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CB4" w:rsidRPr="005E2E6F" w:rsidRDefault="00851F1E" w:rsidP="00E020A3">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b/>
          <w:smallCaps/>
          <w:sz w:val="24"/>
          <w:lang w:val="fr-FR"/>
        </w:rPr>
      </w:pPr>
      <w:r w:rsidRPr="005E2E6F">
        <w:rPr>
          <w:rFonts w:ascii="Times New Roman" w:hAnsi="Times New Roman"/>
          <w:b/>
          <w:smallCaps/>
          <w:sz w:val="24"/>
          <w:lang w:val="fr-FR"/>
        </w:rPr>
        <w:t>Quiz Ressources naturelles</w:t>
      </w:r>
      <w:bookmarkStart w:id="0" w:name="_GoBack"/>
      <w:bookmarkEnd w:id="0"/>
    </w:p>
    <w:p w:rsidR="00BC1CDD" w:rsidRPr="00EA6CB4" w:rsidRDefault="00BC1CDD" w:rsidP="00E020A3">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lang w:val="fr-FR"/>
        </w:rPr>
      </w:pPr>
    </w:p>
    <w:p w:rsidR="00EA6CB4" w:rsidRDefault="00EA6CB4"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sidRPr="00EA6CB4">
        <w:rPr>
          <w:rFonts w:ascii="Times New Roman" w:hAnsi="Times New Roman"/>
          <w:sz w:val="24"/>
        </w:rPr>
        <w:t>1-</w:t>
      </w:r>
      <w:r w:rsidR="003206EC">
        <w:rPr>
          <w:rFonts w:ascii="Times New Roman" w:hAnsi="Times New Roman"/>
          <w:sz w:val="24"/>
        </w:rPr>
        <w:t>Les gisements miniers et les combustibles fossiles sont considérés non renouvelables.</w:t>
      </w:r>
      <w:r w:rsidR="00BF3EB0">
        <w:rPr>
          <w:rFonts w:ascii="Times New Roman" w:hAnsi="Times New Roman"/>
          <w:sz w:val="24"/>
        </w:rPr>
        <w:t xml:space="preserve"> </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mallCaps/>
          <w:sz w:val="24"/>
          <w:lang w:val="en-US"/>
        </w:rPr>
      </w:pPr>
      <w:r w:rsidRPr="005E2E6F">
        <w:rPr>
          <w:rFonts w:ascii="Times New Roman" w:hAnsi="Times New Roman"/>
          <w:b/>
          <w:bCs/>
          <w:smallCaps/>
          <w:sz w:val="24"/>
          <w:lang w:val="en-US"/>
        </w:rPr>
        <w:t>Vrai</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lang w:val="en-US"/>
        </w:rPr>
      </w:pPr>
      <w:r w:rsidRPr="005E2E6F">
        <w:rPr>
          <w:rFonts w:ascii="Times New Roman" w:hAnsi="Times New Roman"/>
          <w:sz w:val="24"/>
          <w:lang w:val="en-US"/>
        </w:rPr>
        <w:t xml:space="preserve">Des millions d’années pour se former </w:t>
      </w:r>
      <w:proofErr w:type="gramStart"/>
      <w:r w:rsidRPr="005E2E6F">
        <w:rPr>
          <w:rFonts w:ascii="Times New Roman" w:hAnsi="Times New Roman"/>
          <w:sz w:val="24"/>
          <w:lang w:val="en-US"/>
        </w:rPr>
        <w:t>et</w:t>
      </w:r>
      <w:proofErr w:type="gramEnd"/>
      <w:r w:rsidRPr="005E2E6F">
        <w:rPr>
          <w:rFonts w:ascii="Times New Roman" w:hAnsi="Times New Roman"/>
          <w:sz w:val="24"/>
          <w:lang w:val="en-US"/>
        </w:rPr>
        <w:t xml:space="preserve"> ne sont renouvèleront (régénéreront) pas au temps ou à l’échelle humaine. </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lang w:val="en-US"/>
        </w:rPr>
      </w:pPr>
      <w:r w:rsidRPr="005E2E6F">
        <w:rPr>
          <w:rFonts w:ascii="Times New Roman" w:hAnsi="Times New Roman"/>
          <w:sz w:val="24"/>
          <w:lang w:val="en-US"/>
        </w:rPr>
        <w:t xml:space="preserve">•Voir définition de </w:t>
      </w:r>
      <w:r w:rsidRPr="005E2E6F">
        <w:rPr>
          <w:rFonts w:ascii="Times New Roman" w:hAnsi="Times New Roman"/>
          <w:sz w:val="24"/>
          <w:u w:val="single"/>
          <w:lang w:val="en-US"/>
        </w:rPr>
        <w:t xml:space="preserve">renouvelable </w:t>
      </w:r>
      <w:r w:rsidRPr="005E2E6F">
        <w:rPr>
          <w:rFonts w:ascii="Times New Roman" w:hAnsi="Times New Roman"/>
          <w:sz w:val="24"/>
          <w:lang w:val="en-US"/>
        </w:rPr>
        <w:t>(question 3)</w:t>
      </w:r>
    </w:p>
    <w:p w:rsidR="00F635A1" w:rsidRDefault="00F635A1"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EA6CB4" w:rsidRPr="00EA6CB4" w:rsidRDefault="00F93619"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Pr>
          <w:rFonts w:ascii="Times New Roman" w:hAnsi="Times New Roman"/>
          <w:sz w:val="24"/>
        </w:rPr>
        <w:t xml:space="preserve">2-Les </w:t>
      </w:r>
      <w:r w:rsidRPr="00F93619">
        <w:rPr>
          <w:rFonts w:ascii="Times New Roman" w:hAnsi="Times New Roman"/>
          <w:sz w:val="24"/>
        </w:rPr>
        <w:t>industries de haute technologie</w:t>
      </w:r>
      <w:r>
        <w:rPr>
          <w:rFonts w:ascii="Times New Roman" w:hAnsi="Times New Roman"/>
          <w:sz w:val="24"/>
        </w:rPr>
        <w:t xml:space="preserve"> sont une ressource naturelle non renouvelable.</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mallCaps/>
          <w:sz w:val="24"/>
          <w:lang w:val="en-US"/>
        </w:rPr>
      </w:pPr>
      <w:r w:rsidRPr="005E2E6F">
        <w:rPr>
          <w:rFonts w:ascii="Times New Roman" w:hAnsi="Times New Roman"/>
          <w:b/>
          <w:bCs/>
          <w:smallCaps/>
          <w:sz w:val="24"/>
          <w:lang w:val="en-US"/>
        </w:rPr>
        <w:t>Faux</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lang w:val="en-US"/>
        </w:rPr>
      </w:pPr>
      <w:proofErr w:type="gramStart"/>
      <w:r w:rsidRPr="005E2E6F">
        <w:rPr>
          <w:rFonts w:ascii="Times New Roman" w:hAnsi="Times New Roman"/>
          <w:sz w:val="24"/>
          <w:lang w:val="en-US"/>
        </w:rPr>
        <w:t>Les métaux rares sont aussi désignés comme métaux stratégiques ou métaux de haute technologie.</w:t>
      </w:r>
      <w:proofErr w:type="gramEnd"/>
      <w:r w:rsidRPr="005E2E6F">
        <w:rPr>
          <w:rFonts w:ascii="Times New Roman" w:hAnsi="Times New Roman"/>
          <w:sz w:val="24"/>
          <w:lang w:val="en-US"/>
        </w:rPr>
        <w:t xml:space="preserve"> Ils comprennent, de façon non exhaustive, le lithium, le niobium, le tantale, le béryllium, le zirconium, le hafnium, le germanium, le gallium ainsi que l’yttrium </w:t>
      </w:r>
      <w:proofErr w:type="gramStart"/>
      <w:r w:rsidRPr="005E2E6F">
        <w:rPr>
          <w:rFonts w:ascii="Times New Roman" w:hAnsi="Times New Roman"/>
          <w:sz w:val="24"/>
          <w:lang w:val="en-US"/>
        </w:rPr>
        <w:t>et</w:t>
      </w:r>
      <w:proofErr w:type="gramEnd"/>
      <w:r w:rsidRPr="005E2E6F">
        <w:rPr>
          <w:rFonts w:ascii="Times New Roman" w:hAnsi="Times New Roman"/>
          <w:sz w:val="24"/>
          <w:lang w:val="en-US"/>
        </w:rPr>
        <w:t xml:space="preserve"> le scandium (www.mrn.gouv.qc.ca/mines/industrie/metaux/index.jsp). </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lang w:val="en-US"/>
        </w:rPr>
      </w:pPr>
      <w:r w:rsidRPr="005E2E6F">
        <w:rPr>
          <w:rFonts w:ascii="Times New Roman" w:hAnsi="Times New Roman"/>
          <w:sz w:val="24"/>
          <w:lang w:val="en-US"/>
        </w:rPr>
        <w:t xml:space="preserve">Il est vrai qu’ils ne sont pas renouvelables mais relire la question et on parle des industries qui ne seraient pas </w:t>
      </w:r>
      <w:proofErr w:type="gramStart"/>
      <w:r w:rsidRPr="005E2E6F">
        <w:rPr>
          <w:rFonts w:ascii="Times New Roman" w:hAnsi="Times New Roman"/>
          <w:sz w:val="24"/>
          <w:lang w:val="en-US"/>
        </w:rPr>
        <w:t>renouvelables…..</w:t>
      </w:r>
      <w:proofErr w:type="gramEnd"/>
    </w:p>
    <w:p w:rsidR="00F635A1" w:rsidRPr="00EA6CB4" w:rsidRDefault="00F635A1"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A7030F" w:rsidRDefault="00A7030F" w:rsidP="00A7030F">
      <w:pPr>
        <w:jc w:val="both"/>
        <w:rPr>
          <w:rFonts w:ascii="Times New Roman" w:hAnsi="Times New Roman"/>
          <w:sz w:val="24"/>
        </w:rPr>
      </w:pPr>
      <w:r>
        <w:rPr>
          <w:rFonts w:ascii="Times New Roman" w:hAnsi="Times New Roman"/>
          <w:sz w:val="24"/>
        </w:rPr>
        <w:t xml:space="preserve">3-La résilience est : </w:t>
      </w:r>
      <w:r w:rsidRPr="00A67FB9">
        <w:rPr>
          <w:rFonts w:ascii="Times New Roman" w:hAnsi="Times New Roman"/>
          <w:sz w:val="24"/>
        </w:rPr>
        <w:t>une ressource dont le stock peut se reconstituer sur une période courte à l'échelle humaine.</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mallCaps/>
          <w:sz w:val="24"/>
          <w:lang w:val="en-US"/>
        </w:rPr>
      </w:pPr>
      <w:r w:rsidRPr="005E2E6F">
        <w:rPr>
          <w:rFonts w:ascii="Times New Roman" w:hAnsi="Times New Roman"/>
          <w:b/>
          <w:bCs/>
          <w:smallCaps/>
          <w:sz w:val="24"/>
          <w:lang w:val="en-US"/>
        </w:rPr>
        <w:t>Faux</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lang w:val="en-US"/>
        </w:rPr>
      </w:pPr>
      <w:r w:rsidRPr="005E2E6F">
        <w:rPr>
          <w:rFonts w:ascii="Times New Roman" w:hAnsi="Times New Roman"/>
          <w:sz w:val="24"/>
          <w:lang w:val="en-US"/>
        </w:rPr>
        <w:t xml:space="preserve">Ceci </w:t>
      </w:r>
      <w:proofErr w:type="gramStart"/>
      <w:r w:rsidRPr="005E2E6F">
        <w:rPr>
          <w:rFonts w:ascii="Times New Roman" w:hAnsi="Times New Roman"/>
          <w:sz w:val="24"/>
          <w:lang w:val="en-US"/>
        </w:rPr>
        <w:t>est</w:t>
      </w:r>
      <w:proofErr w:type="gramEnd"/>
      <w:r w:rsidRPr="005E2E6F">
        <w:rPr>
          <w:rFonts w:ascii="Times New Roman" w:hAnsi="Times New Roman"/>
          <w:sz w:val="24"/>
          <w:lang w:val="en-US"/>
        </w:rPr>
        <w:t xml:space="preserve"> la définition de renouvelable</w:t>
      </w:r>
      <w:r>
        <w:rPr>
          <w:rFonts w:ascii="Times New Roman" w:hAnsi="Times New Roman"/>
          <w:sz w:val="24"/>
          <w:lang w:val="en-US"/>
        </w:rPr>
        <w:t>.</w:t>
      </w:r>
    </w:p>
    <w:p w:rsidR="00EA6CB4" w:rsidRP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lang w:val="en-US"/>
        </w:rPr>
      </w:pPr>
      <w:r w:rsidRPr="005E2E6F">
        <w:rPr>
          <w:rFonts w:ascii="Times New Roman" w:hAnsi="Times New Roman"/>
          <w:sz w:val="24"/>
          <w:lang w:val="en-US"/>
        </w:rPr>
        <w:t xml:space="preserve">La définition de résilience (cours 2): capacité d'un système, habitat, population ou espèce à retrouver </w:t>
      </w:r>
      <w:proofErr w:type="gramStart"/>
      <w:r w:rsidRPr="005E2E6F">
        <w:rPr>
          <w:rFonts w:ascii="Times New Roman" w:hAnsi="Times New Roman"/>
          <w:sz w:val="24"/>
          <w:lang w:val="en-US"/>
        </w:rPr>
        <w:t>un</w:t>
      </w:r>
      <w:proofErr w:type="gramEnd"/>
      <w:r w:rsidRPr="005E2E6F">
        <w:rPr>
          <w:rFonts w:ascii="Times New Roman" w:hAnsi="Times New Roman"/>
          <w:sz w:val="24"/>
          <w:lang w:val="en-US"/>
        </w:rPr>
        <w:t xml:space="preserve"> fonctionnement et un développement normal après avoir subi une perturbation importante</w:t>
      </w:r>
    </w:p>
    <w:p w:rsidR="00F635A1" w:rsidRDefault="00F635A1"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4A59A2" w:rsidRPr="004A59A2" w:rsidRDefault="004A59A2" w:rsidP="004A59A2">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Pr>
          <w:rFonts w:ascii="Times New Roman" w:hAnsi="Times New Roman"/>
          <w:sz w:val="24"/>
        </w:rPr>
        <w:t>4</w:t>
      </w:r>
      <w:r w:rsidRPr="004A59A2">
        <w:rPr>
          <w:rFonts w:ascii="Times New Roman" w:hAnsi="Times New Roman"/>
          <w:sz w:val="24"/>
        </w:rPr>
        <w:t>-L’avènement et la production de produits synthétiques (à base de pétrole) survient après la deuxième guerre mondiale entrainant des changements importants dans les cycles naturels.</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lang w:val="en-US"/>
        </w:rPr>
      </w:pPr>
      <w:r w:rsidRPr="005E2E6F">
        <w:rPr>
          <w:rFonts w:ascii="Times New Roman" w:hAnsi="Times New Roman"/>
          <w:b/>
          <w:bCs/>
          <w:smallCaps/>
          <w:sz w:val="24"/>
          <w:lang w:val="en-US"/>
        </w:rPr>
        <w:t>Vrai</w:t>
      </w:r>
    </w:p>
    <w:p w:rsidR="005E2E6F" w:rsidRPr="005E2E6F" w:rsidRDefault="005E2E6F" w:rsidP="005E2E6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lang w:val="en-US"/>
        </w:rPr>
      </w:pPr>
      <w:r w:rsidRPr="005E2E6F">
        <w:rPr>
          <w:rFonts w:ascii="Times New Roman" w:hAnsi="Times New Roman"/>
          <w:sz w:val="24"/>
          <w:lang w:val="en-US"/>
        </w:rPr>
        <w:t>•Petit rappel de l’historique du début</w:t>
      </w:r>
    </w:p>
    <w:p w:rsidR="00F635A1" w:rsidRDefault="00F635A1"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F635A1" w:rsidRDefault="00F635A1"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F635A1" w:rsidRDefault="00F635A1"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F635A1" w:rsidRDefault="00F635A1"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F635A1" w:rsidRDefault="00F635A1"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F635A1" w:rsidRDefault="00F635A1">
      <w:pPr>
        <w:spacing w:after="200" w:line="276" w:lineRule="auto"/>
        <w:rPr>
          <w:rFonts w:ascii="Times New Roman" w:hAnsi="Times New Roman"/>
          <w:sz w:val="24"/>
        </w:rPr>
      </w:pPr>
      <w:r>
        <w:rPr>
          <w:rFonts w:ascii="Times New Roman" w:hAnsi="Times New Roman"/>
          <w:sz w:val="24"/>
        </w:rPr>
        <w:br w:type="page"/>
      </w:r>
    </w:p>
    <w:p w:rsidR="00EA6CB4" w:rsidRPr="00EA6CB4" w:rsidRDefault="00BC1CDD"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Pr>
          <w:rFonts w:ascii="Times New Roman" w:hAnsi="Times New Roman"/>
          <w:sz w:val="24"/>
        </w:rPr>
        <w:t>5</w:t>
      </w:r>
      <w:r w:rsidR="003A788A">
        <w:rPr>
          <w:rFonts w:ascii="Times New Roman" w:hAnsi="Times New Roman"/>
          <w:sz w:val="24"/>
        </w:rPr>
        <w:t>-</w:t>
      </w:r>
      <w:r w:rsidR="00EA6CB4" w:rsidRPr="00EA6CB4">
        <w:rPr>
          <w:rFonts w:ascii="Times New Roman" w:hAnsi="Times New Roman"/>
          <w:sz w:val="24"/>
        </w:rPr>
        <w:t>Comment une ressource naturelle peut être non renouvelable ?</w:t>
      </w:r>
    </w:p>
    <w:p w:rsidR="00EA6CB4" w:rsidRPr="00EA6CB4" w:rsidRDefault="00EA6CB4" w:rsidP="00EA6CB4">
      <w:pPr>
        <w:spacing w:line="360" w:lineRule="auto"/>
        <w:rPr>
          <w:rFonts w:ascii="Times New Roman" w:hAnsi="Times New Roman"/>
          <w:sz w:val="24"/>
        </w:rPr>
      </w:pPr>
      <w:r w:rsidRPr="00EA6CB4">
        <w:rPr>
          <w:rFonts w:ascii="Times New Roman" w:hAnsi="Times New Roman"/>
          <w:sz w:val="24"/>
        </w:rPr>
        <w:t>a. de par la nature des polluants, l’ampleur du phénomène et les nouvelles formes qu’elles prennent;</w:t>
      </w:r>
      <w:r w:rsidR="005E2E6F">
        <w:rPr>
          <w:rFonts w:ascii="Times New Roman" w:hAnsi="Times New Roman"/>
          <w:sz w:val="24"/>
        </w:rPr>
        <w:t xml:space="preserve"> </w:t>
      </w:r>
      <w:r w:rsidR="005E2E6F" w:rsidRPr="005E2E6F">
        <w:rPr>
          <w:rFonts w:ascii="Times New Roman" w:hAnsi="Times New Roman"/>
          <w:b/>
          <w:bCs/>
          <w:sz w:val="24"/>
          <w:lang w:val="en-US"/>
        </w:rPr>
        <w:t xml:space="preserve">Dans l’historique </w:t>
      </w:r>
      <w:r w:rsidR="005E2E6F" w:rsidRPr="005E2E6F">
        <w:rPr>
          <w:rFonts w:ascii="Times New Roman" w:hAnsi="Times New Roman"/>
          <w:sz w:val="24"/>
          <w:lang w:val="en-US"/>
        </w:rPr>
        <w:t xml:space="preserve">(présentation cours 2), le phénomène de la pollution n’est pas nouveau ce qui l’est ce sont ces facteurs </w:t>
      </w:r>
    </w:p>
    <w:p w:rsidR="00EA6CB4" w:rsidRPr="005E2E6F" w:rsidRDefault="00EA6CB4" w:rsidP="00EA6CB4">
      <w:pPr>
        <w:spacing w:line="360" w:lineRule="auto"/>
        <w:rPr>
          <w:rFonts w:ascii="Times New Roman" w:hAnsi="Times New Roman"/>
          <w:b/>
          <w:sz w:val="24"/>
        </w:rPr>
      </w:pPr>
      <w:r w:rsidRPr="005E2E6F">
        <w:rPr>
          <w:rFonts w:ascii="Times New Roman" w:hAnsi="Times New Roman"/>
          <w:b/>
          <w:sz w:val="24"/>
        </w:rPr>
        <w:t xml:space="preserve">b. </w:t>
      </w:r>
      <w:r w:rsidRPr="005E2E6F">
        <w:rPr>
          <w:rFonts w:ascii="Times New Roman" w:eastAsia="AkzidenzGroteskBE-Light" w:hAnsi="Times New Roman"/>
          <w:b/>
          <w:sz w:val="24"/>
          <w:lang w:eastAsia="en-US"/>
        </w:rPr>
        <w:t>si son taux d'exploitation est inférieur à son taux de régénération</w:t>
      </w:r>
      <w:r w:rsidRPr="005E2E6F">
        <w:rPr>
          <w:rFonts w:ascii="Times New Roman" w:hAnsi="Times New Roman"/>
          <w:b/>
          <w:sz w:val="24"/>
        </w:rPr>
        <w:t>;</w:t>
      </w:r>
    </w:p>
    <w:p w:rsidR="00EA6CB4" w:rsidRPr="00EA6CB4" w:rsidRDefault="00EA6CB4" w:rsidP="00EA6CB4">
      <w:pPr>
        <w:spacing w:line="360" w:lineRule="auto"/>
        <w:rPr>
          <w:rFonts w:ascii="Times New Roman" w:hAnsi="Times New Roman"/>
          <w:sz w:val="24"/>
        </w:rPr>
      </w:pPr>
      <w:r w:rsidRPr="00EA6CB4">
        <w:rPr>
          <w:rFonts w:ascii="Times New Roman" w:hAnsi="Times New Roman"/>
          <w:sz w:val="24"/>
        </w:rPr>
        <w:t xml:space="preserve">c. </w:t>
      </w:r>
      <w:r w:rsidRPr="00EA6CB4">
        <w:rPr>
          <w:rFonts w:ascii="Times New Roman" w:eastAsia="AkzidenzGroteskBE-Light" w:hAnsi="Times New Roman"/>
          <w:sz w:val="24"/>
          <w:lang w:eastAsia="en-US"/>
        </w:rPr>
        <w:t>si son taux de régénération est inférieur à son taux d'exploitation</w:t>
      </w:r>
      <w:r w:rsidRPr="00EA6CB4">
        <w:rPr>
          <w:rFonts w:ascii="Times New Roman" w:hAnsi="Times New Roman"/>
          <w:sz w:val="24"/>
        </w:rPr>
        <w:t>;</w:t>
      </w:r>
      <w:r w:rsidR="005E2E6F">
        <w:rPr>
          <w:rFonts w:ascii="Times New Roman" w:hAnsi="Times New Roman"/>
          <w:sz w:val="24"/>
        </w:rPr>
        <w:t xml:space="preserve"> </w:t>
      </w:r>
      <w:r w:rsidR="005E2E6F" w:rsidRPr="005E2E6F">
        <w:rPr>
          <w:rFonts w:ascii="Times New Roman" w:hAnsi="Times New Roman"/>
          <w:b/>
          <w:bCs/>
          <w:sz w:val="24"/>
          <w:lang w:val="en-US"/>
        </w:rPr>
        <w:t>C’est l’inverse</w:t>
      </w:r>
      <w:r w:rsidR="005E2E6F" w:rsidRPr="005E2E6F">
        <w:rPr>
          <w:rFonts w:ascii="Times New Roman" w:hAnsi="Times New Roman"/>
          <w:sz w:val="24"/>
          <w:lang w:val="en-US"/>
        </w:rPr>
        <w:t xml:space="preserve"> </w:t>
      </w:r>
    </w:p>
    <w:p w:rsidR="00EA6CB4" w:rsidRPr="00EA6CB4" w:rsidRDefault="00EA6CB4" w:rsidP="00EA6CB4">
      <w:pPr>
        <w:spacing w:line="360" w:lineRule="auto"/>
        <w:rPr>
          <w:rFonts w:ascii="Times New Roman" w:hAnsi="Times New Roman"/>
          <w:sz w:val="24"/>
        </w:rPr>
      </w:pPr>
      <w:r w:rsidRPr="00EA6CB4">
        <w:rPr>
          <w:rFonts w:ascii="Times New Roman" w:hAnsi="Times New Roman"/>
          <w:sz w:val="24"/>
        </w:rPr>
        <w:t xml:space="preserve">d. parce que la technologie </w:t>
      </w:r>
      <w:r w:rsidR="00CA769E">
        <w:rPr>
          <w:rFonts w:ascii="Times New Roman" w:hAnsi="Times New Roman"/>
          <w:sz w:val="24"/>
        </w:rPr>
        <w:t>augmente</w:t>
      </w:r>
      <w:r w:rsidRPr="00EA6CB4">
        <w:rPr>
          <w:rFonts w:ascii="Times New Roman" w:hAnsi="Times New Roman"/>
          <w:sz w:val="24"/>
        </w:rPr>
        <w:t xml:space="preserve"> la demande </w:t>
      </w:r>
      <w:r w:rsidR="000C3260">
        <w:rPr>
          <w:rFonts w:ascii="Times New Roman" w:hAnsi="Times New Roman"/>
          <w:sz w:val="24"/>
        </w:rPr>
        <w:t>en</w:t>
      </w:r>
      <w:r w:rsidRPr="00EA6CB4">
        <w:rPr>
          <w:rFonts w:ascii="Times New Roman" w:hAnsi="Times New Roman"/>
          <w:sz w:val="24"/>
        </w:rPr>
        <w:t xml:space="preserve"> amélior</w:t>
      </w:r>
      <w:r w:rsidR="000C3260">
        <w:rPr>
          <w:rFonts w:ascii="Times New Roman" w:hAnsi="Times New Roman"/>
          <w:sz w:val="24"/>
        </w:rPr>
        <w:t>e</w:t>
      </w:r>
      <w:r w:rsidRPr="00EA6CB4">
        <w:rPr>
          <w:rFonts w:ascii="Times New Roman" w:hAnsi="Times New Roman"/>
          <w:sz w:val="24"/>
        </w:rPr>
        <w:t xml:space="preserve"> et </w:t>
      </w:r>
      <w:r w:rsidR="000C3260" w:rsidRPr="00EA6CB4">
        <w:rPr>
          <w:rFonts w:ascii="Times New Roman" w:hAnsi="Times New Roman"/>
          <w:sz w:val="24"/>
        </w:rPr>
        <w:t>accélèr</w:t>
      </w:r>
      <w:r w:rsidR="000C3260">
        <w:rPr>
          <w:rFonts w:ascii="Times New Roman" w:hAnsi="Times New Roman"/>
          <w:sz w:val="24"/>
        </w:rPr>
        <w:t>e</w:t>
      </w:r>
      <w:r w:rsidRPr="00EA6CB4">
        <w:rPr>
          <w:rFonts w:ascii="Times New Roman" w:hAnsi="Times New Roman"/>
          <w:sz w:val="24"/>
        </w:rPr>
        <w:t xml:space="preserve"> la production, et alors, les ressources sont extraites et utilisées à un niveau </w:t>
      </w:r>
      <w:r w:rsidR="00CA769E">
        <w:rPr>
          <w:rFonts w:ascii="Times New Roman" w:hAnsi="Times New Roman"/>
          <w:sz w:val="24"/>
        </w:rPr>
        <w:t xml:space="preserve">de plus en plus </w:t>
      </w:r>
      <w:r w:rsidRPr="00EA6CB4">
        <w:rPr>
          <w:rFonts w:ascii="Times New Roman" w:hAnsi="Times New Roman"/>
          <w:sz w:val="24"/>
        </w:rPr>
        <w:t>élevé;</w:t>
      </w:r>
      <w:r w:rsidR="005E2E6F">
        <w:rPr>
          <w:rFonts w:ascii="Times New Roman" w:hAnsi="Times New Roman"/>
          <w:sz w:val="24"/>
        </w:rPr>
        <w:t xml:space="preserve"> </w:t>
      </w:r>
      <w:r w:rsidR="005E2E6F" w:rsidRPr="005E2E6F">
        <w:rPr>
          <w:rFonts w:ascii="Times New Roman" w:hAnsi="Times New Roman"/>
          <w:b/>
          <w:bCs/>
          <w:sz w:val="24"/>
          <w:lang w:val="en-US"/>
        </w:rPr>
        <w:t>C’est vrai aussi mais pas la raison pourquoi une ressource est renouvelable ou non</w:t>
      </w:r>
      <w:r w:rsidR="005E2E6F" w:rsidRPr="005E2E6F">
        <w:rPr>
          <w:rFonts w:ascii="Times New Roman" w:hAnsi="Times New Roman"/>
          <w:sz w:val="24"/>
          <w:lang w:val="en-US"/>
        </w:rPr>
        <w:t xml:space="preserve"> </w:t>
      </w:r>
    </w:p>
    <w:p w:rsidR="00EA6CB4" w:rsidRPr="00EA6CB4" w:rsidRDefault="00EA6CB4"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sidRPr="00EA6CB4">
        <w:rPr>
          <w:rFonts w:ascii="Times New Roman" w:hAnsi="Times New Roman"/>
          <w:sz w:val="24"/>
        </w:rPr>
        <w:t>e</w:t>
      </w:r>
      <w:r w:rsidR="000C3260">
        <w:rPr>
          <w:rFonts w:ascii="Times New Roman" w:hAnsi="Times New Roman"/>
          <w:sz w:val="24"/>
        </w:rPr>
        <w:t>. les</w:t>
      </w:r>
      <w:r w:rsidRPr="00EA6CB4">
        <w:rPr>
          <w:rFonts w:ascii="Times New Roman" w:hAnsi="Times New Roman"/>
          <w:sz w:val="24"/>
        </w:rPr>
        <w:t xml:space="preserve"> réponses</w:t>
      </w:r>
      <w:r w:rsidR="000C3260">
        <w:rPr>
          <w:rFonts w:ascii="Times New Roman" w:hAnsi="Times New Roman"/>
          <w:sz w:val="24"/>
        </w:rPr>
        <w:t xml:space="preserve"> c et d</w:t>
      </w:r>
      <w:r w:rsidRPr="00EA6CB4">
        <w:rPr>
          <w:rFonts w:ascii="Times New Roman" w:hAnsi="Times New Roman"/>
          <w:sz w:val="24"/>
        </w:rPr>
        <w:t>.</w:t>
      </w:r>
    </w:p>
    <w:p w:rsidR="00EA6CB4" w:rsidRPr="00EA6CB4" w:rsidRDefault="000C3260"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Pr>
          <w:rFonts w:ascii="Times New Roman" w:hAnsi="Times New Roman"/>
          <w:sz w:val="24"/>
        </w:rPr>
        <w:t>f. aucune de ces réponses</w:t>
      </w:r>
    </w:p>
    <w:p w:rsidR="000C3260" w:rsidRPr="00EA6CB4" w:rsidRDefault="000C3260"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BF3EB0" w:rsidRDefault="003A788A" w:rsidP="00BF3EB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Pr>
          <w:rFonts w:ascii="Times New Roman" w:hAnsi="Times New Roman"/>
          <w:sz w:val="24"/>
        </w:rPr>
        <w:t>6</w:t>
      </w:r>
      <w:r w:rsidR="00BF3EB0">
        <w:rPr>
          <w:rFonts w:ascii="Times New Roman" w:hAnsi="Times New Roman"/>
          <w:sz w:val="24"/>
        </w:rPr>
        <w:t>-Les trois caractéristiques des ressources naturelles sont</w:t>
      </w:r>
      <w:r>
        <w:rPr>
          <w:rFonts w:ascii="Times New Roman" w:hAnsi="Times New Roman"/>
          <w:sz w:val="24"/>
        </w:rPr>
        <w:t> :</w:t>
      </w:r>
      <w:r w:rsidR="00BF3EB0">
        <w:rPr>
          <w:rFonts w:ascii="Times New Roman" w:hAnsi="Times New Roman"/>
          <w:sz w:val="24"/>
        </w:rPr>
        <w:t xml:space="preserve"> </w:t>
      </w:r>
    </w:p>
    <w:p w:rsidR="00EA6CB4" w:rsidRPr="005E2E6F" w:rsidRDefault="00EA6CB4" w:rsidP="00BF3EB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b/>
          <w:sz w:val="24"/>
        </w:rPr>
      </w:pPr>
      <w:proofErr w:type="gramStart"/>
      <w:r w:rsidRPr="005E2E6F">
        <w:rPr>
          <w:rFonts w:ascii="Times New Roman" w:hAnsi="Times New Roman"/>
          <w:b/>
          <w:sz w:val="24"/>
        </w:rPr>
        <w:t>a</w:t>
      </w:r>
      <w:proofErr w:type="gramEnd"/>
      <w:r w:rsidRPr="005E2E6F">
        <w:rPr>
          <w:rFonts w:ascii="Times New Roman" w:hAnsi="Times New Roman"/>
          <w:b/>
          <w:sz w:val="24"/>
        </w:rPr>
        <w:t xml:space="preserve">. </w:t>
      </w:r>
      <w:r w:rsidR="00BF3EB0" w:rsidRPr="005E2E6F">
        <w:rPr>
          <w:rFonts w:ascii="Times New Roman" w:hAnsi="Times New Roman"/>
          <w:b/>
          <w:sz w:val="24"/>
        </w:rPr>
        <w:t>Renouvelables</w:t>
      </w:r>
      <w:r w:rsidR="004A59A2" w:rsidRPr="005E2E6F">
        <w:rPr>
          <w:rFonts w:ascii="Times New Roman" w:hAnsi="Times New Roman"/>
          <w:b/>
          <w:sz w:val="24"/>
        </w:rPr>
        <w:t xml:space="preserve"> ou non</w:t>
      </w:r>
      <w:r w:rsidR="00BF3EB0" w:rsidRPr="005E2E6F">
        <w:rPr>
          <w:rFonts w:ascii="Times New Roman" w:hAnsi="Times New Roman"/>
          <w:b/>
          <w:sz w:val="24"/>
        </w:rPr>
        <w:t xml:space="preserve">, limitées, répartition géographique </w:t>
      </w:r>
      <w:r w:rsidR="00BF3EB0" w:rsidRPr="005E2E6F">
        <w:rPr>
          <w:rFonts w:ascii="Times New Roman" w:hAnsi="Times New Roman"/>
          <w:b/>
          <w:bCs/>
          <w:sz w:val="24"/>
        </w:rPr>
        <w:t>inégale;</w:t>
      </w:r>
    </w:p>
    <w:p w:rsidR="00EA6CB4" w:rsidRPr="00EA6CB4" w:rsidRDefault="00EA6CB4"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r w:rsidRPr="00EA6CB4">
        <w:rPr>
          <w:rFonts w:ascii="Times New Roman" w:hAnsi="Times New Roman"/>
          <w:sz w:val="24"/>
        </w:rPr>
        <w:t xml:space="preserve">b. </w:t>
      </w:r>
      <w:r w:rsidR="003A788A">
        <w:rPr>
          <w:rFonts w:ascii="Times New Roman" w:hAnsi="Times New Roman"/>
          <w:sz w:val="24"/>
        </w:rPr>
        <w:t>N</w:t>
      </w:r>
      <w:r w:rsidRPr="00EA6CB4">
        <w:rPr>
          <w:rFonts w:ascii="Times New Roman" w:hAnsi="Times New Roman"/>
          <w:sz w:val="24"/>
        </w:rPr>
        <w:t>on adaptée</w:t>
      </w:r>
      <w:r w:rsidR="00A95C29">
        <w:rPr>
          <w:rFonts w:ascii="Times New Roman" w:hAnsi="Times New Roman"/>
          <w:sz w:val="24"/>
        </w:rPr>
        <w:t>s</w:t>
      </w:r>
      <w:r w:rsidRPr="00EA6CB4">
        <w:rPr>
          <w:rFonts w:ascii="Times New Roman" w:hAnsi="Times New Roman"/>
          <w:sz w:val="24"/>
        </w:rPr>
        <w:t>, pression</w:t>
      </w:r>
      <w:r w:rsidR="00A95C29">
        <w:rPr>
          <w:rFonts w:ascii="Times New Roman" w:hAnsi="Times New Roman"/>
          <w:sz w:val="24"/>
        </w:rPr>
        <w:t>s</w:t>
      </w:r>
      <w:r w:rsidRPr="00EA6CB4">
        <w:rPr>
          <w:rFonts w:ascii="Times New Roman" w:hAnsi="Times New Roman"/>
          <w:sz w:val="24"/>
        </w:rPr>
        <w:t xml:space="preserve"> de la po</w:t>
      </w:r>
      <w:r w:rsidR="00BF3EB0">
        <w:rPr>
          <w:rFonts w:ascii="Times New Roman" w:hAnsi="Times New Roman"/>
          <w:sz w:val="24"/>
        </w:rPr>
        <w:t>pulation et change</w:t>
      </w:r>
      <w:r w:rsidR="003A788A">
        <w:rPr>
          <w:rFonts w:ascii="Times New Roman" w:hAnsi="Times New Roman"/>
          <w:sz w:val="24"/>
        </w:rPr>
        <w:t>nt le climat</w:t>
      </w:r>
      <w:r w:rsidRPr="00EA6CB4">
        <w:rPr>
          <w:rFonts w:ascii="Times New Roman" w:hAnsi="Times New Roman"/>
          <w:sz w:val="24"/>
        </w:rPr>
        <w:t>;</w:t>
      </w:r>
    </w:p>
    <w:p w:rsidR="00EA6CB4" w:rsidRPr="00EA6CB4" w:rsidRDefault="00EA6CB4"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r w:rsidRPr="00EA6CB4">
        <w:rPr>
          <w:rFonts w:ascii="Times New Roman" w:hAnsi="Times New Roman"/>
          <w:sz w:val="24"/>
        </w:rPr>
        <w:t xml:space="preserve">c. </w:t>
      </w:r>
      <w:r w:rsidR="00BF3EB0">
        <w:rPr>
          <w:rFonts w:ascii="Times New Roman" w:hAnsi="Times New Roman"/>
          <w:sz w:val="24"/>
        </w:rPr>
        <w:t>C</w:t>
      </w:r>
      <w:r w:rsidRPr="00EA6CB4">
        <w:rPr>
          <w:rFonts w:ascii="Times New Roman" w:hAnsi="Times New Roman"/>
          <w:sz w:val="24"/>
        </w:rPr>
        <w:t>entrales thermiques au charbon, fonderies de métaux non ferreux et transport automobile;</w:t>
      </w:r>
    </w:p>
    <w:p w:rsidR="00EA6CB4" w:rsidRPr="00EA6CB4" w:rsidRDefault="00EA6CB4"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r w:rsidRPr="00EA6CB4">
        <w:rPr>
          <w:rFonts w:ascii="Times New Roman" w:hAnsi="Times New Roman"/>
          <w:sz w:val="24"/>
        </w:rPr>
        <w:t xml:space="preserve">d. </w:t>
      </w:r>
      <w:r w:rsidR="00BF3EB0">
        <w:rPr>
          <w:rFonts w:ascii="Times New Roman" w:hAnsi="Times New Roman"/>
          <w:sz w:val="24"/>
        </w:rPr>
        <w:t>B</w:t>
      </w:r>
      <w:r w:rsidRPr="00EA6CB4">
        <w:rPr>
          <w:rFonts w:ascii="Times New Roman" w:hAnsi="Times New Roman"/>
          <w:sz w:val="24"/>
        </w:rPr>
        <w:t xml:space="preserve">iodiversité, </w:t>
      </w:r>
      <w:r w:rsidR="00BF3EB0">
        <w:rPr>
          <w:rFonts w:ascii="Times New Roman" w:hAnsi="Times New Roman"/>
          <w:sz w:val="24"/>
        </w:rPr>
        <w:t>empreinte écologique et bilan carbone</w:t>
      </w:r>
      <w:r w:rsidRPr="00EA6CB4">
        <w:rPr>
          <w:rFonts w:ascii="Times New Roman" w:hAnsi="Times New Roman"/>
          <w:sz w:val="24"/>
        </w:rPr>
        <w:t>;</w:t>
      </w:r>
    </w:p>
    <w:p w:rsidR="00EA6CB4" w:rsidRPr="00EA6CB4" w:rsidRDefault="00EA6CB4" w:rsidP="00EA6CB4">
      <w:pPr>
        <w:rPr>
          <w:rFonts w:ascii="Times New Roman" w:hAnsi="Times New Roman"/>
          <w:sz w:val="24"/>
        </w:rPr>
      </w:pPr>
      <w:r w:rsidRPr="00EA6CB4">
        <w:rPr>
          <w:rFonts w:ascii="Times New Roman" w:hAnsi="Times New Roman"/>
          <w:sz w:val="24"/>
        </w:rPr>
        <w:t xml:space="preserve">e. </w:t>
      </w:r>
      <w:r w:rsidR="00A95C29">
        <w:rPr>
          <w:rFonts w:ascii="Times New Roman" w:hAnsi="Times New Roman"/>
          <w:sz w:val="24"/>
        </w:rPr>
        <w:t>Réserves mondiales menacées de disparition, émissions de dioxydes de carbone (CO</w:t>
      </w:r>
      <w:r w:rsidR="00A95C29" w:rsidRPr="00A95C29">
        <w:rPr>
          <w:rFonts w:ascii="Times New Roman" w:hAnsi="Times New Roman"/>
          <w:sz w:val="24"/>
          <w:vertAlign w:val="subscript"/>
        </w:rPr>
        <w:t>2</w:t>
      </w:r>
      <w:r w:rsidR="00A95C29">
        <w:rPr>
          <w:rFonts w:ascii="Times New Roman" w:hAnsi="Times New Roman"/>
          <w:sz w:val="24"/>
        </w:rPr>
        <w:t>)</w:t>
      </w:r>
      <w:r w:rsidR="001145C8">
        <w:rPr>
          <w:rFonts w:ascii="Times New Roman" w:hAnsi="Times New Roman"/>
          <w:sz w:val="24"/>
        </w:rPr>
        <w:t xml:space="preserve"> et </w:t>
      </w:r>
      <w:r w:rsidR="00A95C29">
        <w:rPr>
          <w:rFonts w:ascii="Times New Roman" w:hAnsi="Times New Roman"/>
          <w:sz w:val="24"/>
        </w:rPr>
        <w:t>formées il y a des millions d’années</w:t>
      </w:r>
      <w:r w:rsidRPr="00EA6CB4">
        <w:rPr>
          <w:rFonts w:ascii="Times New Roman" w:hAnsi="Times New Roman"/>
          <w:sz w:val="24"/>
        </w:rPr>
        <w:t>.</w:t>
      </w:r>
    </w:p>
    <w:p w:rsidR="00BF3EB0" w:rsidRPr="00EA6CB4" w:rsidRDefault="00BF3EB0" w:rsidP="00BF3EB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5E2E6F" w:rsidRDefault="005E2E6F"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EA6CB4" w:rsidRPr="00EA6CB4" w:rsidRDefault="00EA6CB4"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EA6CB4" w:rsidRPr="00EA6CB4" w:rsidRDefault="00A95C29" w:rsidP="00EA6CB4">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r>
        <w:rPr>
          <w:rFonts w:ascii="Times New Roman" w:hAnsi="Times New Roman"/>
          <w:sz w:val="24"/>
        </w:rPr>
        <w:t>7-</w:t>
      </w:r>
      <w:r w:rsidR="00EA6CB4" w:rsidRPr="00EA6CB4">
        <w:rPr>
          <w:rFonts w:ascii="Times New Roman" w:hAnsi="Times New Roman"/>
          <w:sz w:val="24"/>
        </w:rPr>
        <w:t xml:space="preserve">Donnez 3 </w:t>
      </w:r>
      <w:r w:rsidR="004C5AE4">
        <w:rPr>
          <w:rFonts w:ascii="Times New Roman" w:hAnsi="Times New Roman"/>
          <w:sz w:val="24"/>
        </w:rPr>
        <w:t xml:space="preserve">raisons de ne pas utiliser les </w:t>
      </w:r>
      <w:r w:rsidR="00EA6CB4" w:rsidRPr="00EA6CB4">
        <w:rPr>
          <w:rFonts w:ascii="Times New Roman" w:hAnsi="Times New Roman"/>
          <w:sz w:val="24"/>
        </w:rPr>
        <w:t>énergies fossiles :</w:t>
      </w:r>
    </w:p>
    <w:p w:rsidR="00EA6CB4" w:rsidRPr="00EA6CB4" w:rsidRDefault="00EA6CB4" w:rsidP="00EA6CB4">
      <w:pPr>
        <w:pStyle w:val="Heading3"/>
        <w:rPr>
          <w:rFonts w:ascii="Times New Roman" w:hAnsi="Times New Roman" w:cs="Times New Roman"/>
          <w:b w:val="0"/>
          <w:sz w:val="24"/>
          <w:szCs w:val="24"/>
        </w:rPr>
      </w:pPr>
      <w:r w:rsidRPr="00EA6CB4">
        <w:rPr>
          <w:rFonts w:ascii="Times New Roman" w:hAnsi="Times New Roman" w:cs="Times New Roman"/>
          <w:b w:val="0"/>
          <w:sz w:val="24"/>
          <w:szCs w:val="24"/>
        </w:rPr>
        <w:t xml:space="preserve">a. Économie, spiritualité et religion et patrimoine; </w:t>
      </w:r>
      <w:r w:rsidR="005E2E6F" w:rsidRPr="005E2E6F">
        <w:rPr>
          <w:rFonts w:ascii="Times New Roman" w:hAnsi="Times New Roman" w:cs="Times New Roman"/>
          <w:sz w:val="24"/>
          <w:szCs w:val="24"/>
          <w:lang w:val="en-US"/>
        </w:rPr>
        <w:t>Quelques raisons de vouloir conserver la biodiversité (cours 19 sept.)</w:t>
      </w:r>
      <w:r w:rsidR="005E2E6F" w:rsidRPr="005E2E6F">
        <w:rPr>
          <w:rFonts w:ascii="Times New Roman" w:hAnsi="Times New Roman" w:cs="Times New Roman"/>
          <w:b w:val="0"/>
          <w:sz w:val="24"/>
          <w:szCs w:val="24"/>
          <w:lang w:val="en-US"/>
        </w:rPr>
        <w:t xml:space="preserve"> </w:t>
      </w:r>
    </w:p>
    <w:p w:rsidR="00EA6CB4" w:rsidRPr="005E2E6F" w:rsidRDefault="00EA6CB4" w:rsidP="00EA6CB4">
      <w:pPr>
        <w:pStyle w:val="Heading3"/>
        <w:rPr>
          <w:rFonts w:ascii="Times New Roman" w:hAnsi="Times New Roman" w:cs="Times New Roman"/>
          <w:sz w:val="24"/>
          <w:szCs w:val="24"/>
        </w:rPr>
      </w:pPr>
      <w:proofErr w:type="gramStart"/>
      <w:r w:rsidRPr="005E2E6F">
        <w:rPr>
          <w:rFonts w:ascii="Times New Roman" w:hAnsi="Times New Roman" w:cs="Times New Roman"/>
          <w:sz w:val="24"/>
          <w:szCs w:val="24"/>
        </w:rPr>
        <w:t>b</w:t>
      </w:r>
      <w:proofErr w:type="gramEnd"/>
      <w:r w:rsidRPr="005E2E6F">
        <w:rPr>
          <w:rFonts w:ascii="Times New Roman" w:hAnsi="Times New Roman" w:cs="Times New Roman"/>
          <w:sz w:val="24"/>
          <w:szCs w:val="24"/>
        </w:rPr>
        <w:t xml:space="preserve">. Participent aux gaz à effet de serre, à la destruction de la couche d’ozone et favorisent le réchauffement climatique; </w:t>
      </w:r>
      <w:hyperlink r:id="rId7" w:history="1"/>
    </w:p>
    <w:p w:rsidR="00EA6CB4" w:rsidRPr="00EA6CB4" w:rsidRDefault="00EA6CB4" w:rsidP="00EA6CB4">
      <w:pPr>
        <w:pStyle w:val="Heading3"/>
        <w:rPr>
          <w:rFonts w:ascii="Times New Roman" w:hAnsi="Times New Roman" w:cs="Times New Roman"/>
          <w:b w:val="0"/>
          <w:sz w:val="24"/>
          <w:szCs w:val="24"/>
        </w:rPr>
      </w:pPr>
      <w:r w:rsidRPr="00EA6CB4">
        <w:rPr>
          <w:rFonts w:ascii="Times New Roman" w:hAnsi="Times New Roman" w:cs="Times New Roman"/>
          <w:b w:val="0"/>
          <w:sz w:val="24"/>
          <w:szCs w:val="24"/>
        </w:rPr>
        <w:t xml:space="preserve">c. Provoquent l’eutrophisation, la désertification et l’érosion; </w:t>
      </w:r>
    </w:p>
    <w:p w:rsidR="00EA6CB4" w:rsidRPr="00EA6CB4" w:rsidRDefault="00EA6CB4" w:rsidP="00EA6CB4">
      <w:pPr>
        <w:pStyle w:val="Heading3"/>
        <w:rPr>
          <w:rFonts w:ascii="Times New Roman" w:hAnsi="Times New Roman" w:cs="Times New Roman"/>
          <w:b w:val="0"/>
          <w:sz w:val="24"/>
          <w:szCs w:val="24"/>
        </w:rPr>
      </w:pPr>
      <w:r w:rsidRPr="00EA6CB4">
        <w:rPr>
          <w:rFonts w:ascii="Times New Roman" w:hAnsi="Times New Roman" w:cs="Times New Roman"/>
          <w:b w:val="0"/>
          <w:sz w:val="24"/>
          <w:szCs w:val="24"/>
        </w:rPr>
        <w:t xml:space="preserve">d. </w:t>
      </w:r>
      <w:r w:rsidR="004A59A2" w:rsidRPr="004A59A2">
        <w:rPr>
          <w:rFonts w:ascii="Times New Roman" w:hAnsi="Times New Roman"/>
          <w:b w:val="0"/>
          <w:sz w:val="24"/>
        </w:rPr>
        <w:t>Renouvelables</w:t>
      </w:r>
      <w:r w:rsidR="004A59A2">
        <w:rPr>
          <w:rFonts w:ascii="Times New Roman" w:hAnsi="Times New Roman"/>
          <w:b w:val="0"/>
          <w:sz w:val="24"/>
        </w:rPr>
        <w:t xml:space="preserve"> ou non</w:t>
      </w:r>
      <w:r w:rsidR="004A59A2" w:rsidRPr="004A59A2">
        <w:rPr>
          <w:rFonts w:ascii="Times New Roman" w:hAnsi="Times New Roman"/>
          <w:b w:val="0"/>
          <w:sz w:val="24"/>
        </w:rPr>
        <w:t>, limitées, répartition géographique inégale</w:t>
      </w:r>
      <w:r w:rsidRPr="00EA6CB4">
        <w:rPr>
          <w:rFonts w:ascii="Times New Roman" w:hAnsi="Times New Roman" w:cs="Times New Roman"/>
          <w:b w:val="0"/>
          <w:sz w:val="24"/>
          <w:szCs w:val="24"/>
        </w:rPr>
        <w:t>;</w:t>
      </w:r>
      <w:r w:rsidR="005E2E6F">
        <w:rPr>
          <w:rFonts w:ascii="Times New Roman" w:hAnsi="Times New Roman" w:cs="Times New Roman"/>
          <w:b w:val="0"/>
          <w:sz w:val="24"/>
          <w:szCs w:val="24"/>
        </w:rPr>
        <w:t xml:space="preserve"> </w:t>
      </w:r>
      <w:r w:rsidR="005E2E6F" w:rsidRPr="005E2E6F">
        <w:rPr>
          <w:rFonts w:ascii="Times New Roman" w:hAnsi="Times New Roman" w:cs="Times New Roman"/>
          <w:sz w:val="24"/>
          <w:szCs w:val="24"/>
          <w:lang w:val="en-US"/>
        </w:rPr>
        <w:t>Caractéristiques des ressources naturelles</w:t>
      </w:r>
      <w:r w:rsidR="005E2E6F" w:rsidRPr="005E2E6F">
        <w:rPr>
          <w:rFonts w:ascii="Times New Roman" w:hAnsi="Times New Roman" w:cs="Times New Roman"/>
          <w:b w:val="0"/>
          <w:sz w:val="24"/>
          <w:szCs w:val="24"/>
          <w:lang w:val="en-US"/>
        </w:rPr>
        <w:t xml:space="preserve"> </w:t>
      </w:r>
    </w:p>
    <w:p w:rsidR="00085703" w:rsidRDefault="00EA6CB4" w:rsidP="00085703">
      <w:pPr>
        <w:rPr>
          <w:rFonts w:ascii="Times New Roman" w:hAnsi="Times New Roman"/>
          <w:sz w:val="24"/>
        </w:rPr>
      </w:pPr>
      <w:r w:rsidRPr="00EA6CB4">
        <w:rPr>
          <w:rFonts w:ascii="Times New Roman" w:hAnsi="Times New Roman"/>
          <w:sz w:val="24"/>
        </w:rPr>
        <w:t xml:space="preserve">e. </w:t>
      </w:r>
      <w:r w:rsidR="004A59A2">
        <w:rPr>
          <w:rFonts w:ascii="Times New Roman" w:hAnsi="Times New Roman"/>
          <w:sz w:val="24"/>
        </w:rPr>
        <w:t>Gaz naturel, charbon et sable bitumineux</w:t>
      </w:r>
      <w:r w:rsidRPr="00EA6CB4">
        <w:rPr>
          <w:rFonts w:ascii="Times New Roman" w:hAnsi="Times New Roman"/>
          <w:sz w:val="24"/>
        </w:rPr>
        <w:t>.</w:t>
      </w:r>
      <w:r w:rsidR="005E2E6F" w:rsidRPr="005E2E6F">
        <w:rPr>
          <w:rFonts w:ascii="Times New Roman" w:hAnsi="Times New Roman"/>
          <w:b/>
          <w:bCs/>
          <w:sz w:val="24"/>
          <w:lang w:val="en-US"/>
        </w:rPr>
        <w:t>Trois formes de combustibles fossiles</w:t>
      </w:r>
      <w:r w:rsidR="005E2E6F" w:rsidRPr="005E2E6F">
        <w:rPr>
          <w:rFonts w:ascii="Times New Roman" w:hAnsi="Times New Roman"/>
          <w:sz w:val="24"/>
          <w:lang w:val="en-US"/>
        </w:rPr>
        <w:t xml:space="preserve"> </w:t>
      </w:r>
      <w:r w:rsidR="006371DA">
        <w:rPr>
          <w:rFonts w:ascii="Times New Roman" w:hAnsi="Times New Roman"/>
          <w:sz w:val="24"/>
        </w:rPr>
        <w:t>Deux</w:t>
      </w:r>
      <w:r w:rsidR="00085703">
        <w:rPr>
          <w:rFonts w:ascii="Times New Roman" w:hAnsi="Times New Roman"/>
          <w:sz w:val="24"/>
        </w:rPr>
        <w:t xml:space="preserve"> dernières questions : mini recherche </w:t>
      </w: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8C7B48" w:rsidRDefault="008C7B48" w:rsidP="00085703">
      <w:pPr>
        <w:rPr>
          <w:rFonts w:ascii="Times New Roman" w:hAnsi="Times New Roman"/>
          <w:sz w:val="24"/>
        </w:rPr>
      </w:pPr>
    </w:p>
    <w:p w:rsidR="00085703" w:rsidRDefault="00085703" w:rsidP="00085703">
      <w:pPr>
        <w:rPr>
          <w:rFonts w:ascii="Times New Roman" w:hAnsi="Times New Roman"/>
          <w:sz w:val="24"/>
        </w:rPr>
      </w:pPr>
    </w:p>
    <w:p w:rsidR="00A10BB4" w:rsidRPr="00EA6CB4" w:rsidRDefault="00A10BB4" w:rsidP="00F635A1">
      <w:pPr>
        <w:spacing w:line="360" w:lineRule="auto"/>
        <w:jc w:val="both"/>
        <w:rPr>
          <w:rFonts w:ascii="Times New Roman" w:hAnsi="Times New Roman"/>
          <w:sz w:val="24"/>
        </w:rPr>
      </w:pPr>
      <w:r>
        <w:rPr>
          <w:rFonts w:ascii="Times New Roman" w:hAnsi="Times New Roman"/>
          <w:sz w:val="24"/>
        </w:rPr>
        <w:t>8-</w:t>
      </w:r>
      <w:r w:rsidR="00085703">
        <w:rPr>
          <w:rFonts w:ascii="Times New Roman" w:hAnsi="Times New Roman"/>
          <w:sz w:val="24"/>
        </w:rPr>
        <w:t xml:space="preserve">Choisissez une des causes associées aux ressources minérales </w:t>
      </w:r>
      <w:r w:rsidR="006371DA">
        <w:rPr>
          <w:rFonts w:ascii="Times New Roman" w:hAnsi="Times New Roman"/>
          <w:sz w:val="24"/>
        </w:rPr>
        <w:t>ET</w:t>
      </w:r>
      <w:r w:rsidR="00085703">
        <w:rPr>
          <w:rFonts w:ascii="Times New Roman" w:hAnsi="Times New Roman"/>
          <w:sz w:val="24"/>
        </w:rPr>
        <w:t xml:space="preserve"> </w:t>
      </w:r>
      <w:r w:rsidR="006371DA">
        <w:rPr>
          <w:rFonts w:ascii="Times New Roman" w:hAnsi="Times New Roman"/>
          <w:sz w:val="24"/>
        </w:rPr>
        <w:t xml:space="preserve">une associée aux </w:t>
      </w:r>
      <w:r w:rsidR="00085703">
        <w:rPr>
          <w:rFonts w:ascii="Times New Roman" w:hAnsi="Times New Roman"/>
          <w:sz w:val="24"/>
        </w:rPr>
        <w:t>combustibles fossiles et déterminez/expliquez l</w:t>
      </w:r>
      <w:r w:rsidR="006371DA">
        <w:rPr>
          <w:rFonts w:ascii="Times New Roman" w:hAnsi="Times New Roman"/>
          <w:sz w:val="24"/>
        </w:rPr>
        <w:t>es</w:t>
      </w:r>
      <w:r w:rsidR="00085703">
        <w:rPr>
          <w:rFonts w:ascii="Times New Roman" w:hAnsi="Times New Roman"/>
          <w:sz w:val="24"/>
        </w:rPr>
        <w:t xml:space="preserve"> conséquence</w:t>
      </w:r>
      <w:r w:rsidR="006371DA">
        <w:rPr>
          <w:rFonts w:ascii="Times New Roman" w:hAnsi="Times New Roman"/>
          <w:sz w:val="24"/>
        </w:rPr>
        <w:t>s</w:t>
      </w:r>
      <w:r w:rsidR="00BC1CDD">
        <w:rPr>
          <w:rFonts w:ascii="Times New Roman" w:hAnsi="Times New Roman"/>
          <w:sz w:val="24"/>
        </w:rPr>
        <w:t xml:space="preserve"> / impacts environnementaux</w:t>
      </w:r>
      <w:r w:rsidR="00085703">
        <w:rPr>
          <w:rFonts w:ascii="Times New Roman" w:hAnsi="Times New Roman"/>
          <w:sz w:val="24"/>
        </w:rPr>
        <w:t xml:space="preserve">. </w:t>
      </w:r>
    </w:p>
    <w:tbl>
      <w:tblPr>
        <w:tblW w:w="9906" w:type="dxa"/>
        <w:jc w:val="center"/>
        <w:tblCellMar>
          <w:left w:w="0" w:type="dxa"/>
          <w:right w:w="0" w:type="dxa"/>
        </w:tblCellMar>
        <w:tblLook w:val="04A0"/>
      </w:tblPr>
      <w:tblGrid>
        <w:gridCol w:w="1577"/>
        <w:gridCol w:w="3830"/>
        <w:gridCol w:w="4499"/>
      </w:tblGrid>
      <w:tr w:rsidR="00A10BB4" w:rsidRPr="00A10BB4">
        <w:trPr>
          <w:trHeight w:val="482"/>
          <w:jc w:val="center"/>
        </w:trPr>
        <w:tc>
          <w:tcPr>
            <w:tcW w:w="1577"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590447" w:rsidRPr="00A10BB4" w:rsidRDefault="00085703" w:rsidP="00A10BB4">
            <w:pPr>
              <w:spacing w:line="360" w:lineRule="auto"/>
              <w:jc w:val="both"/>
              <w:rPr>
                <w:rFonts w:ascii="Times New Roman" w:hAnsi="Times New Roman"/>
                <w:sz w:val="24"/>
              </w:rPr>
            </w:pPr>
            <w:r>
              <w:rPr>
                <w:rFonts w:ascii="Times New Roman" w:hAnsi="Times New Roman"/>
                <w:b/>
                <w:bCs/>
                <w:sz w:val="24"/>
              </w:rPr>
              <w:t>Ressources minérales</w:t>
            </w:r>
            <w:r w:rsidR="00A10BB4" w:rsidRPr="00A10BB4">
              <w:rPr>
                <w:rFonts w:ascii="Times New Roman" w:hAnsi="Times New Roman"/>
                <w:sz w:val="24"/>
              </w:rPr>
              <w:t xml:space="preserve"> </w:t>
            </w:r>
          </w:p>
        </w:tc>
        <w:tc>
          <w:tcPr>
            <w:tcW w:w="3830"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590447" w:rsidRPr="002A07EB" w:rsidRDefault="00A10BB4" w:rsidP="00A10BB4">
            <w:pPr>
              <w:spacing w:line="360" w:lineRule="auto"/>
              <w:jc w:val="both"/>
              <w:rPr>
                <w:rFonts w:ascii="Times New Roman" w:hAnsi="Times New Roman"/>
                <w:b/>
                <w:sz w:val="24"/>
              </w:rPr>
            </w:pPr>
            <w:r w:rsidRPr="002A07EB">
              <w:rPr>
                <w:rFonts w:ascii="Times New Roman" w:hAnsi="Times New Roman"/>
                <w:b/>
                <w:sz w:val="24"/>
              </w:rPr>
              <w:t xml:space="preserve">Causés par: </w:t>
            </w:r>
          </w:p>
        </w:tc>
        <w:tc>
          <w:tcPr>
            <w:tcW w:w="449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590447" w:rsidRPr="002A07EB" w:rsidRDefault="00A10BB4" w:rsidP="00A10BB4">
            <w:pPr>
              <w:spacing w:line="360" w:lineRule="auto"/>
              <w:jc w:val="both"/>
              <w:rPr>
                <w:rFonts w:ascii="Times New Roman" w:hAnsi="Times New Roman"/>
                <w:b/>
                <w:sz w:val="24"/>
              </w:rPr>
            </w:pPr>
            <w:r w:rsidRPr="002A07EB">
              <w:rPr>
                <w:rFonts w:ascii="Times New Roman" w:hAnsi="Times New Roman"/>
                <w:b/>
                <w:sz w:val="24"/>
              </w:rPr>
              <w:t xml:space="preserve">Conséquences </w:t>
            </w:r>
          </w:p>
        </w:tc>
      </w:tr>
      <w:tr w:rsidR="00A10BB4" w:rsidRPr="00A10BB4">
        <w:trPr>
          <w:trHeight w:val="2197"/>
          <w:jc w:val="center"/>
        </w:trPr>
        <w:tc>
          <w:tcPr>
            <w:tcW w:w="1577"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A10BB4" w:rsidP="00A10BB4">
            <w:pPr>
              <w:spacing w:line="360" w:lineRule="auto"/>
              <w:jc w:val="both"/>
              <w:rPr>
                <w:rFonts w:ascii="Times New Roman" w:hAnsi="Times New Roman"/>
                <w:sz w:val="24"/>
              </w:rPr>
            </w:pPr>
          </w:p>
        </w:tc>
        <w:tc>
          <w:tcPr>
            <w:tcW w:w="3830"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590447" w:rsidRPr="00A10BB4" w:rsidRDefault="00A10BB4" w:rsidP="00A10BB4">
            <w:pPr>
              <w:spacing w:line="360" w:lineRule="auto"/>
              <w:jc w:val="both"/>
              <w:rPr>
                <w:rFonts w:ascii="Times New Roman" w:hAnsi="Times New Roman"/>
                <w:sz w:val="24"/>
              </w:rPr>
            </w:pPr>
            <w:r w:rsidRPr="00A10BB4">
              <w:rPr>
                <w:rFonts w:ascii="Times New Roman" w:hAnsi="Times New Roman"/>
                <w:sz w:val="24"/>
              </w:rPr>
              <w:t>Exploitation/extraction par l’utilisation de produits chimiques par exemple le mercure pour l’extraction de l’or</w:t>
            </w:r>
          </w:p>
        </w:tc>
        <w:tc>
          <w:tcPr>
            <w:tcW w:w="449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F6809" w:rsidRPr="00A10BB4" w:rsidRDefault="00A10BB4" w:rsidP="00A10BB4">
            <w:pPr>
              <w:spacing w:line="360" w:lineRule="auto"/>
              <w:jc w:val="both"/>
              <w:rPr>
                <w:rFonts w:ascii="Times New Roman" w:hAnsi="Times New Roman"/>
                <w:sz w:val="24"/>
              </w:rPr>
            </w:pPr>
            <w:r w:rsidRPr="00A10BB4">
              <w:rPr>
                <w:rFonts w:ascii="Times New Roman" w:hAnsi="Times New Roman"/>
                <w:sz w:val="24"/>
              </w:rPr>
              <w:t xml:space="preserve">Eaux et sols contaminés, disparition d’espèces végétales et animales L'extraction minière est responsable d'un grand nombre de morts, dans les galeries, ou suite à la silicose, l’amiantose ou à des cancers dus à la radioactivité. </w:t>
            </w:r>
          </w:p>
        </w:tc>
      </w:tr>
      <w:tr w:rsidR="00A10BB4" w:rsidRPr="00A10BB4">
        <w:trPr>
          <w:trHeight w:val="491"/>
          <w:jc w:val="center"/>
        </w:trPr>
        <w:tc>
          <w:tcPr>
            <w:tcW w:w="1577"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A10BB4" w:rsidP="00A10BB4">
            <w:pPr>
              <w:spacing w:line="360" w:lineRule="auto"/>
              <w:jc w:val="both"/>
              <w:rPr>
                <w:rFonts w:ascii="Times New Roman" w:hAnsi="Times New Roman"/>
                <w:sz w:val="24"/>
              </w:rPr>
            </w:pPr>
          </w:p>
        </w:tc>
        <w:tc>
          <w:tcPr>
            <w:tcW w:w="3830"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590447" w:rsidRPr="00A10BB4" w:rsidRDefault="00A10BB4" w:rsidP="00A10BB4">
            <w:pPr>
              <w:spacing w:line="360" w:lineRule="auto"/>
              <w:jc w:val="both"/>
              <w:rPr>
                <w:rFonts w:ascii="Times New Roman" w:hAnsi="Times New Roman"/>
                <w:sz w:val="24"/>
              </w:rPr>
            </w:pPr>
            <w:r w:rsidRPr="00A10BB4">
              <w:rPr>
                <w:rFonts w:ascii="Times New Roman" w:hAnsi="Times New Roman"/>
                <w:sz w:val="24"/>
              </w:rPr>
              <w:t>Exploitation/abandon: drainage minier acide</w:t>
            </w:r>
            <w:r w:rsidR="00F635A1">
              <w:rPr>
                <w:rFonts w:ascii="Times New Roman" w:hAnsi="Times New Roman"/>
                <w:sz w:val="24"/>
              </w:rPr>
              <w:t>.</w:t>
            </w:r>
          </w:p>
        </w:tc>
        <w:tc>
          <w:tcPr>
            <w:tcW w:w="449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590447" w:rsidRPr="00A10BB4" w:rsidRDefault="00A10BB4" w:rsidP="00A10BB4">
            <w:pPr>
              <w:spacing w:line="360" w:lineRule="auto"/>
              <w:jc w:val="both"/>
              <w:rPr>
                <w:rFonts w:ascii="Times New Roman" w:hAnsi="Times New Roman"/>
                <w:sz w:val="24"/>
              </w:rPr>
            </w:pPr>
            <w:r w:rsidRPr="00A10BB4">
              <w:rPr>
                <w:rFonts w:ascii="Times New Roman" w:hAnsi="Times New Roman"/>
                <w:sz w:val="24"/>
              </w:rPr>
              <w:t>Acidification du milieu, effondrement du sol</w:t>
            </w:r>
          </w:p>
        </w:tc>
      </w:tr>
      <w:tr w:rsidR="002A07EB" w:rsidRPr="00A10BB4">
        <w:trPr>
          <w:trHeight w:val="526"/>
          <w:jc w:val="center"/>
        </w:trPr>
        <w:tc>
          <w:tcPr>
            <w:tcW w:w="1577"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2A07EB" w:rsidP="00085703">
            <w:pPr>
              <w:spacing w:line="360" w:lineRule="auto"/>
              <w:jc w:val="both"/>
              <w:rPr>
                <w:rFonts w:ascii="Times New Roman" w:hAnsi="Times New Roman"/>
                <w:b/>
                <w:sz w:val="24"/>
              </w:rPr>
            </w:pPr>
            <w:r>
              <w:rPr>
                <w:rFonts w:ascii="Times New Roman" w:hAnsi="Times New Roman"/>
                <w:b/>
                <w:sz w:val="24"/>
              </w:rPr>
              <w:t>Combustibles fossiles</w:t>
            </w:r>
            <w:r w:rsidRPr="00A10BB4">
              <w:rPr>
                <w:rFonts w:ascii="Times New Roman" w:hAnsi="Times New Roman"/>
                <w:b/>
                <w:sz w:val="24"/>
              </w:rPr>
              <w:t xml:space="preserve"> </w:t>
            </w:r>
          </w:p>
        </w:tc>
        <w:tc>
          <w:tcPr>
            <w:tcW w:w="3830"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2A07EB" w:rsidRPr="002A07EB" w:rsidRDefault="002A07EB" w:rsidP="00B53A94">
            <w:pPr>
              <w:spacing w:line="360" w:lineRule="auto"/>
              <w:jc w:val="both"/>
              <w:rPr>
                <w:rFonts w:ascii="Times New Roman" w:hAnsi="Times New Roman"/>
                <w:b/>
                <w:sz w:val="24"/>
              </w:rPr>
            </w:pPr>
            <w:r w:rsidRPr="002A07EB">
              <w:rPr>
                <w:rFonts w:ascii="Times New Roman" w:hAnsi="Times New Roman"/>
                <w:b/>
                <w:sz w:val="24"/>
              </w:rPr>
              <w:t xml:space="preserve">Causés par: </w:t>
            </w:r>
          </w:p>
        </w:tc>
        <w:tc>
          <w:tcPr>
            <w:tcW w:w="449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2A07EB" w:rsidRPr="002A07EB" w:rsidRDefault="002A07EB" w:rsidP="00B53A94">
            <w:pPr>
              <w:spacing w:line="360" w:lineRule="auto"/>
              <w:jc w:val="both"/>
              <w:rPr>
                <w:rFonts w:ascii="Times New Roman" w:hAnsi="Times New Roman"/>
                <w:b/>
                <w:sz w:val="24"/>
              </w:rPr>
            </w:pPr>
            <w:r w:rsidRPr="002A07EB">
              <w:rPr>
                <w:rFonts w:ascii="Times New Roman" w:hAnsi="Times New Roman"/>
                <w:b/>
                <w:sz w:val="24"/>
              </w:rPr>
              <w:t xml:space="preserve">Conséquences </w:t>
            </w:r>
          </w:p>
        </w:tc>
      </w:tr>
      <w:tr w:rsidR="00F635A1" w:rsidRPr="00A10BB4">
        <w:trPr>
          <w:trHeight w:val="491"/>
          <w:jc w:val="center"/>
        </w:trPr>
        <w:tc>
          <w:tcPr>
            <w:tcW w:w="1577"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A10BB4" w:rsidP="00A10BB4">
            <w:pPr>
              <w:spacing w:line="360" w:lineRule="auto"/>
              <w:jc w:val="both"/>
              <w:rPr>
                <w:rFonts w:ascii="Times New Roman" w:hAnsi="Times New Roman"/>
                <w:sz w:val="24"/>
              </w:rPr>
            </w:pPr>
          </w:p>
        </w:tc>
        <w:tc>
          <w:tcPr>
            <w:tcW w:w="3830"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A10BB4" w:rsidP="00A10BB4">
            <w:pPr>
              <w:spacing w:line="360" w:lineRule="auto"/>
              <w:jc w:val="both"/>
              <w:rPr>
                <w:rFonts w:ascii="Times New Roman" w:hAnsi="Times New Roman"/>
                <w:sz w:val="24"/>
              </w:rPr>
            </w:pPr>
            <w:r w:rsidRPr="00A10BB4">
              <w:rPr>
                <w:rFonts w:ascii="Times New Roman" w:hAnsi="Times New Roman"/>
                <w:sz w:val="24"/>
              </w:rPr>
              <w:t>Exploitation des énergies fossiles</w:t>
            </w:r>
            <w:r w:rsidR="00F635A1">
              <w:rPr>
                <w:rFonts w:ascii="Times New Roman" w:hAnsi="Times New Roman"/>
                <w:sz w:val="24"/>
              </w:rPr>
              <w:t>.</w:t>
            </w:r>
            <w:r w:rsidRPr="00A10BB4">
              <w:rPr>
                <w:rFonts w:ascii="Times New Roman" w:hAnsi="Times New Roman"/>
                <w:sz w:val="24"/>
              </w:rPr>
              <w:t xml:space="preserve"> </w:t>
            </w:r>
          </w:p>
        </w:tc>
        <w:tc>
          <w:tcPr>
            <w:tcW w:w="449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A10BB4" w:rsidP="00A10BB4">
            <w:pPr>
              <w:spacing w:line="360" w:lineRule="auto"/>
              <w:jc w:val="both"/>
              <w:rPr>
                <w:rFonts w:ascii="Times New Roman" w:hAnsi="Times New Roman"/>
                <w:sz w:val="24"/>
              </w:rPr>
            </w:pPr>
            <w:r w:rsidRPr="00A10BB4">
              <w:rPr>
                <w:rFonts w:ascii="Times New Roman" w:hAnsi="Times New Roman"/>
                <w:sz w:val="24"/>
              </w:rPr>
              <w:t>Pollution de l’eau (extraction en mer, transport par bateau), pollution des sols et des aquifères</w:t>
            </w:r>
            <w:r w:rsidR="00F635A1">
              <w:rPr>
                <w:rFonts w:ascii="Times New Roman" w:hAnsi="Times New Roman"/>
                <w:sz w:val="24"/>
              </w:rPr>
              <w:t>.</w:t>
            </w:r>
          </w:p>
        </w:tc>
      </w:tr>
      <w:tr w:rsidR="00F635A1" w:rsidRPr="00A10BB4">
        <w:trPr>
          <w:trHeight w:val="491"/>
          <w:jc w:val="center"/>
        </w:trPr>
        <w:tc>
          <w:tcPr>
            <w:tcW w:w="1577"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A10BB4" w:rsidP="00A10BB4">
            <w:pPr>
              <w:spacing w:line="360" w:lineRule="auto"/>
              <w:jc w:val="both"/>
              <w:rPr>
                <w:rFonts w:ascii="Times New Roman" w:hAnsi="Times New Roman"/>
                <w:sz w:val="24"/>
              </w:rPr>
            </w:pPr>
          </w:p>
        </w:tc>
        <w:tc>
          <w:tcPr>
            <w:tcW w:w="3830"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A10BB4" w:rsidP="00A10BB4">
            <w:pPr>
              <w:spacing w:line="360" w:lineRule="auto"/>
              <w:jc w:val="both"/>
              <w:rPr>
                <w:rFonts w:ascii="Times New Roman" w:hAnsi="Times New Roman"/>
                <w:sz w:val="24"/>
              </w:rPr>
            </w:pPr>
            <w:r w:rsidRPr="00A10BB4">
              <w:rPr>
                <w:rFonts w:ascii="Times New Roman" w:hAnsi="Times New Roman"/>
                <w:sz w:val="24"/>
              </w:rPr>
              <w:t>Utilisation des énergies fossiles : émission de CO2 et de SO2</w:t>
            </w:r>
            <w:r w:rsidR="00F635A1">
              <w:rPr>
                <w:rFonts w:ascii="Times New Roman" w:hAnsi="Times New Roman"/>
                <w:sz w:val="24"/>
              </w:rPr>
              <w:t>.</w:t>
            </w:r>
            <w:r w:rsidRPr="00A10BB4">
              <w:rPr>
                <w:rFonts w:ascii="Times New Roman" w:hAnsi="Times New Roman"/>
                <w:sz w:val="24"/>
              </w:rPr>
              <w:t xml:space="preserve"> </w:t>
            </w:r>
          </w:p>
        </w:tc>
        <w:tc>
          <w:tcPr>
            <w:tcW w:w="4499" w:type="dxa"/>
            <w:tcBorders>
              <w:top w:val="single" w:sz="8" w:space="0" w:color="000000"/>
              <w:left w:val="single" w:sz="8" w:space="0" w:color="000000"/>
              <w:bottom w:val="single" w:sz="8" w:space="0" w:color="000000"/>
              <w:right w:val="single" w:sz="8" w:space="0" w:color="000000"/>
            </w:tcBorders>
            <w:shd w:val="clear" w:color="auto" w:fill="auto"/>
            <w:tcMar>
              <w:top w:w="15" w:type="dxa"/>
              <w:left w:w="88" w:type="dxa"/>
              <w:bottom w:w="0" w:type="dxa"/>
              <w:right w:w="88" w:type="dxa"/>
            </w:tcMar>
          </w:tcPr>
          <w:p w:rsidR="00A10BB4" w:rsidRPr="00A10BB4" w:rsidRDefault="00A10BB4" w:rsidP="00A10BB4">
            <w:pPr>
              <w:spacing w:line="360" w:lineRule="auto"/>
              <w:jc w:val="both"/>
              <w:rPr>
                <w:rFonts w:ascii="Times New Roman" w:hAnsi="Times New Roman"/>
                <w:sz w:val="24"/>
              </w:rPr>
            </w:pPr>
            <w:r w:rsidRPr="00A10BB4">
              <w:rPr>
                <w:rFonts w:ascii="Times New Roman" w:hAnsi="Times New Roman"/>
                <w:sz w:val="24"/>
              </w:rPr>
              <w:t>Participe aux gaz à effet de serre et à la destruction de la couche d’ozone et favorise le réchauffement climatique</w:t>
            </w:r>
            <w:r>
              <w:rPr>
                <w:rFonts w:ascii="Times New Roman" w:hAnsi="Times New Roman"/>
                <w:sz w:val="24"/>
              </w:rPr>
              <w:t>.</w:t>
            </w:r>
            <w:r w:rsidRPr="00A10BB4">
              <w:rPr>
                <w:rFonts w:ascii="Times New Roman" w:hAnsi="Times New Roman"/>
                <w:sz w:val="24"/>
              </w:rPr>
              <w:t xml:space="preserve"> </w:t>
            </w:r>
          </w:p>
        </w:tc>
      </w:tr>
    </w:tbl>
    <w:p w:rsidR="00EA6CB4" w:rsidRPr="00EA6CB4" w:rsidRDefault="00EA6CB4" w:rsidP="00EA6CB4">
      <w:pPr>
        <w:spacing w:line="360" w:lineRule="auto"/>
        <w:jc w:val="both"/>
        <w:rPr>
          <w:rFonts w:ascii="Times New Roman" w:hAnsi="Times New Roman"/>
          <w:sz w:val="24"/>
        </w:rPr>
      </w:pPr>
    </w:p>
    <w:p w:rsidR="008C7B48" w:rsidRPr="008C7B48" w:rsidRDefault="008C7B48" w:rsidP="008C7B48">
      <w:pPr>
        <w:rPr>
          <w:rFonts w:ascii="Times New Roman" w:hAnsi="Times New Roman"/>
          <w:b/>
          <w:smallCaps/>
          <w:sz w:val="24"/>
          <w:lang w:val="en-US"/>
        </w:rPr>
      </w:pPr>
      <w:r w:rsidRPr="008C7B48">
        <w:rPr>
          <w:rFonts w:ascii="Times New Roman" w:hAnsi="Times New Roman"/>
          <w:b/>
          <w:smallCaps/>
          <w:sz w:val="24"/>
          <w:lang w:val="en-US"/>
        </w:rPr>
        <w:t>Extraction des ressources minérales</w:t>
      </w:r>
    </w:p>
    <w:p w:rsidR="008C7B48" w:rsidRPr="008C7B48" w:rsidRDefault="008C7B48" w:rsidP="008C7B48">
      <w:pPr>
        <w:rPr>
          <w:rFonts w:ascii="Times New Roman" w:hAnsi="Times New Roman"/>
          <w:sz w:val="24"/>
          <w:lang w:val="en-US"/>
        </w:rPr>
      </w:pPr>
    </w:p>
    <w:p w:rsidR="008C7B48" w:rsidRPr="008C7B48" w:rsidRDefault="008C7B48" w:rsidP="008C7B48">
      <w:pPr>
        <w:spacing w:line="240" w:lineRule="auto"/>
        <w:rPr>
          <w:rFonts w:ascii="Times New Roman" w:hAnsi="Times New Roman"/>
          <w:sz w:val="24"/>
          <w:lang w:val="en-US"/>
        </w:rPr>
      </w:pPr>
      <w:r w:rsidRPr="008C7B48">
        <w:rPr>
          <w:rFonts w:ascii="Times New Roman" w:hAnsi="Times New Roman"/>
          <w:sz w:val="24"/>
          <w:lang w:val="en-US"/>
        </w:rPr>
        <w:t>Le 20</w:t>
      </w:r>
      <w:r w:rsidRPr="008C7B48">
        <w:rPr>
          <w:rFonts w:ascii="Times New Roman" w:hAnsi="Times New Roman"/>
          <w:sz w:val="24"/>
          <w:vertAlign w:val="superscript"/>
          <w:lang w:val="en-US"/>
        </w:rPr>
        <w:t>ième</w:t>
      </w:r>
      <w:r w:rsidRPr="008C7B48">
        <w:rPr>
          <w:rFonts w:ascii="Times New Roman" w:hAnsi="Times New Roman"/>
          <w:sz w:val="24"/>
          <w:lang w:val="en-US"/>
        </w:rPr>
        <w:t xml:space="preserve"> siècle a été une période où l’humanité a connu une remarquable </w:t>
      </w:r>
      <w:proofErr w:type="gramStart"/>
      <w:r w:rsidRPr="008C7B48">
        <w:rPr>
          <w:rFonts w:ascii="Times New Roman" w:hAnsi="Times New Roman"/>
          <w:sz w:val="24"/>
          <w:lang w:val="en-US"/>
        </w:rPr>
        <w:t>progression :</w:t>
      </w:r>
      <w:proofErr w:type="gramEnd"/>
      <w:r w:rsidRPr="008C7B48">
        <w:rPr>
          <w:rFonts w:ascii="Times New Roman" w:hAnsi="Times New Roman"/>
          <w:sz w:val="24"/>
          <w:lang w:val="en-US"/>
        </w:rPr>
        <w:t xml:space="preserve"> </w:t>
      </w:r>
    </w:p>
    <w:p w:rsidR="008C7B48" w:rsidRPr="008C7B48" w:rsidRDefault="008C7B48" w:rsidP="008C7B48">
      <w:pPr>
        <w:spacing w:line="240" w:lineRule="auto"/>
        <w:rPr>
          <w:rFonts w:ascii="Times New Roman" w:hAnsi="Times New Roman"/>
          <w:sz w:val="24"/>
          <w:lang w:val="en-US"/>
        </w:rPr>
      </w:pPr>
      <w:r w:rsidRPr="008C7B48">
        <w:rPr>
          <w:rFonts w:ascii="Times New Roman" w:hAnsi="Times New Roman"/>
          <w:sz w:val="24"/>
          <w:lang w:val="en-US"/>
        </w:rPr>
        <w:t xml:space="preserve">L’extraction de matériaux de construction a été multipliée par 34 </w:t>
      </w:r>
    </w:p>
    <w:p w:rsidR="008C7B48" w:rsidRPr="008C7B48" w:rsidRDefault="008C7B48" w:rsidP="008C7B48">
      <w:pPr>
        <w:spacing w:line="240" w:lineRule="auto"/>
        <w:rPr>
          <w:rFonts w:ascii="Times New Roman" w:hAnsi="Times New Roman"/>
          <w:sz w:val="24"/>
          <w:lang w:val="en-US"/>
        </w:rPr>
      </w:pPr>
      <w:r w:rsidRPr="008C7B48">
        <w:rPr>
          <w:rFonts w:ascii="Times New Roman" w:hAnsi="Times New Roman"/>
          <w:sz w:val="24"/>
          <w:lang w:val="en-US"/>
        </w:rPr>
        <w:t xml:space="preserve">Celle des minerais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minéraux par 27 </w:t>
      </w:r>
    </w:p>
    <w:p w:rsidR="008C7B48" w:rsidRPr="008C7B48" w:rsidRDefault="008C7B48" w:rsidP="008C7B48">
      <w:pPr>
        <w:spacing w:line="240" w:lineRule="auto"/>
        <w:rPr>
          <w:rFonts w:ascii="Times New Roman" w:hAnsi="Times New Roman"/>
          <w:sz w:val="24"/>
          <w:lang w:val="en-US"/>
        </w:rPr>
      </w:pPr>
      <w:r w:rsidRPr="008C7B48">
        <w:rPr>
          <w:rFonts w:ascii="Times New Roman" w:hAnsi="Times New Roman"/>
          <w:sz w:val="24"/>
          <w:lang w:val="en-US"/>
        </w:rPr>
        <w:t xml:space="preserve">Celle des combustibles fossiles par 12 </w:t>
      </w:r>
    </w:p>
    <w:p w:rsidR="008C7B48" w:rsidRPr="008C7B48" w:rsidRDefault="008C7B48" w:rsidP="008C7B48">
      <w:pPr>
        <w:spacing w:line="240" w:lineRule="auto"/>
        <w:rPr>
          <w:rFonts w:ascii="Times New Roman" w:hAnsi="Times New Roman"/>
          <w:sz w:val="24"/>
          <w:lang w:val="en-US"/>
        </w:rPr>
      </w:pPr>
      <w:r w:rsidRPr="008C7B48">
        <w:rPr>
          <w:rFonts w:ascii="Times New Roman" w:hAnsi="Times New Roman"/>
          <w:sz w:val="24"/>
          <w:lang w:val="en-US"/>
        </w:rPr>
        <w:t xml:space="preserve">Et </w:t>
      </w:r>
      <w:proofErr w:type="gramStart"/>
      <w:r w:rsidRPr="008C7B48">
        <w:rPr>
          <w:rFonts w:ascii="Times New Roman" w:hAnsi="Times New Roman"/>
          <w:sz w:val="24"/>
          <w:lang w:val="en-US"/>
        </w:rPr>
        <w:t>celle</w:t>
      </w:r>
      <w:proofErr w:type="gramEnd"/>
      <w:r w:rsidRPr="008C7B48">
        <w:rPr>
          <w:rFonts w:ascii="Times New Roman" w:hAnsi="Times New Roman"/>
          <w:sz w:val="24"/>
          <w:lang w:val="en-US"/>
        </w:rPr>
        <w:t xml:space="preserve"> de la biomasse par 3,6 </w:t>
      </w:r>
    </w:p>
    <w:p w:rsidR="008C7B48" w:rsidRPr="008C7B48" w:rsidRDefault="008C7B48" w:rsidP="008C7B48">
      <w:pPr>
        <w:rPr>
          <w:rFonts w:ascii="Times New Roman" w:hAnsi="Times New Roman"/>
          <w:sz w:val="24"/>
          <w:lang w:val="en-US"/>
        </w:rPr>
      </w:pP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Extraction évaluée entre 47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59 milliards de tonnes par année  (données de 2005). </w:t>
      </w:r>
      <w:proofErr w:type="gramStart"/>
      <w:r w:rsidRPr="008C7B48">
        <w:rPr>
          <w:rFonts w:ascii="Times New Roman" w:hAnsi="Times New Roman"/>
          <w:sz w:val="24"/>
          <w:lang w:val="en-US"/>
        </w:rPr>
        <w:t xml:space="preserve">En 2050 pourrait passer à </w:t>
      </w:r>
      <w:r w:rsidRPr="008C7B48">
        <w:rPr>
          <w:rFonts w:ascii="Times New Roman" w:hAnsi="Times New Roman"/>
          <w:sz w:val="24"/>
          <w:u w:val="single"/>
          <w:lang w:val="en-US"/>
        </w:rPr>
        <w:t xml:space="preserve">140 milliards </w:t>
      </w:r>
      <w:r w:rsidRPr="008C7B48">
        <w:rPr>
          <w:rFonts w:ascii="Times New Roman" w:hAnsi="Times New Roman"/>
          <w:sz w:val="24"/>
          <w:lang w:val="en-US"/>
        </w:rPr>
        <w:t>de tonnes.</w:t>
      </w:r>
      <w:proofErr w:type="gramEnd"/>
    </w:p>
    <w:p w:rsidR="008C7B48" w:rsidRDefault="008C7B48">
      <w:pPr>
        <w:rPr>
          <w:rFonts w:ascii="Times New Roman" w:hAnsi="Times New Roman"/>
          <w:sz w:val="24"/>
        </w:rPr>
      </w:pPr>
    </w:p>
    <w:p w:rsidR="008C7B48" w:rsidRPr="008C7B48" w:rsidRDefault="008C7B48" w:rsidP="008C7B48">
      <w:pPr>
        <w:rPr>
          <w:rFonts w:ascii="Times New Roman" w:hAnsi="Times New Roman"/>
          <w:smallCaps/>
          <w:sz w:val="24"/>
          <w:lang w:val="en-US"/>
        </w:rPr>
      </w:pPr>
      <w:r w:rsidRPr="008C7B48">
        <w:rPr>
          <w:rFonts w:ascii="Times New Roman" w:hAnsi="Times New Roman"/>
          <w:smallCaps/>
          <w:sz w:val="24"/>
        </w:rPr>
        <w:t xml:space="preserve">2 </w:t>
      </w:r>
      <w:r w:rsidRPr="008C7B48">
        <w:rPr>
          <w:rFonts w:ascii="Times New Roman" w:hAnsi="Times New Roman"/>
          <w:smallCaps/>
          <w:sz w:val="24"/>
          <w:lang w:val="en-US"/>
        </w:rPr>
        <w:t xml:space="preserve">problématiques env. majeures: dépôts de stériles et rejet d'eaux d'exhaure.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Aussi poussière, bruit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vibrations qui résultent surtout du forage, des sautages, mais aussi des activités de transport.</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Mines à ciel ouvert différentes des mines souterraines. En l'ampleur des perturbations en surface, beaucoup plus importantes dans le cas des mines à ciel ouvert, lesquelles génèrent également beaucoup plus de stériles.</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Lors du </w:t>
      </w:r>
      <w:proofErr w:type="gramStart"/>
      <w:r w:rsidRPr="008C7B48">
        <w:rPr>
          <w:rFonts w:ascii="Times New Roman" w:hAnsi="Times New Roman"/>
          <w:sz w:val="24"/>
          <w:lang w:val="en-US"/>
        </w:rPr>
        <w:t>traitement :</w:t>
      </w:r>
      <w:proofErr w:type="gramEnd"/>
      <w:r w:rsidRPr="008C7B48">
        <w:rPr>
          <w:rFonts w:ascii="Times New Roman" w:hAnsi="Times New Roman"/>
          <w:sz w:val="24"/>
          <w:lang w:val="en-US"/>
        </w:rPr>
        <w:t xml:space="preserve"> l'entreposage des résidus miniers et  la gestion de l'effluent qui en résulte. Risque de déversement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d'accident, 2 facteurs susceptibles d'entraîner le rejet de contaminants tels que les réactifs chimiques employés dans le traitement du minerai.</w:t>
      </w:r>
    </w:p>
    <w:p w:rsidR="008C7B48" w:rsidRPr="008C7B48" w:rsidRDefault="008C7B48" w:rsidP="008C7B48">
      <w:pPr>
        <w:rPr>
          <w:rFonts w:ascii="Times New Roman" w:hAnsi="Times New Roman"/>
          <w:sz w:val="24"/>
          <w:lang w:val="en-US"/>
        </w:rPr>
      </w:pPr>
    </w:p>
    <w:p w:rsidR="008C7B48" w:rsidRPr="008C7B48" w:rsidRDefault="008C7B48" w:rsidP="008C7B48">
      <w:pPr>
        <w:rPr>
          <w:rFonts w:ascii="Times New Roman" w:hAnsi="Times New Roman"/>
          <w:sz w:val="24"/>
          <w:lang w:val="en-US"/>
        </w:rPr>
      </w:pPr>
      <w:r w:rsidRPr="008C7B48">
        <w:rPr>
          <w:rFonts w:ascii="Times New Roman" w:hAnsi="Times New Roman"/>
          <w:b/>
          <w:i/>
          <w:iCs/>
          <w:smallCaps/>
          <w:sz w:val="24"/>
          <w:u w:val="single"/>
          <w:lang w:val="en-US"/>
        </w:rPr>
        <w:t xml:space="preserve">Drainage </w:t>
      </w:r>
      <w:proofErr w:type="gramStart"/>
      <w:r w:rsidRPr="008C7B48">
        <w:rPr>
          <w:rFonts w:ascii="Times New Roman" w:hAnsi="Times New Roman"/>
          <w:b/>
          <w:i/>
          <w:iCs/>
          <w:smallCaps/>
          <w:sz w:val="24"/>
          <w:u w:val="single"/>
          <w:lang w:val="en-US"/>
        </w:rPr>
        <w:t>acide</w:t>
      </w:r>
      <w:r w:rsidRPr="008C7B48">
        <w:rPr>
          <w:rFonts w:ascii="Times New Roman" w:hAnsi="Times New Roman"/>
          <w:b/>
          <w:i/>
          <w:iCs/>
          <w:smallCaps/>
          <w:sz w:val="24"/>
          <w:lang w:val="en-US"/>
        </w:rPr>
        <w:t> </w:t>
      </w:r>
      <w:r w:rsidRPr="008C7B48">
        <w:rPr>
          <w:rFonts w:ascii="Times New Roman" w:hAnsi="Times New Roman"/>
          <w:i/>
          <w:iCs/>
          <w:sz w:val="24"/>
          <w:lang w:val="en-US"/>
        </w:rPr>
        <w:t>:</w:t>
      </w:r>
      <w:proofErr w:type="gramEnd"/>
      <w:r w:rsidRPr="008C7B48">
        <w:rPr>
          <w:rFonts w:ascii="Times New Roman" w:hAnsi="Times New Roman"/>
          <w:sz w:val="24"/>
          <w:lang w:val="en-US"/>
        </w:rPr>
        <w:t xml:space="preserve"> les minéraux sulfurés, qui constituent les minéraux métallifères de nombreux métaux communs, par exemple le cuivre, le plomb et le zinc, se retrouvent partout dans les gisements de minerai. </w:t>
      </w:r>
      <w:proofErr w:type="gramStart"/>
      <w:r w:rsidRPr="008C7B48">
        <w:rPr>
          <w:rFonts w:ascii="Times New Roman" w:hAnsi="Times New Roman"/>
          <w:sz w:val="24"/>
          <w:lang w:val="en-US"/>
        </w:rPr>
        <w:t>Comme les sulfures sont également présents dans la roche hôte des gisements de minerai, on les retrouve couramment dans les stériles.</w:t>
      </w:r>
      <w:proofErr w:type="gramEnd"/>
      <w:r w:rsidRPr="008C7B48">
        <w:rPr>
          <w:rFonts w:ascii="Times New Roman" w:hAnsi="Times New Roman"/>
          <w:sz w:val="24"/>
          <w:lang w:val="en-US"/>
        </w:rPr>
        <w:t xml:space="preserve"> Les sulfures s'oxydent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produisent de l'acide sulfurique. </w:t>
      </w:r>
      <w:proofErr w:type="gramStart"/>
      <w:r w:rsidRPr="008C7B48">
        <w:rPr>
          <w:rFonts w:ascii="Times New Roman" w:hAnsi="Times New Roman"/>
          <w:sz w:val="24"/>
          <w:lang w:val="en-US"/>
        </w:rPr>
        <w:t>C'est</w:t>
      </w:r>
      <w:proofErr w:type="gramEnd"/>
      <w:r w:rsidRPr="008C7B48">
        <w:rPr>
          <w:rFonts w:ascii="Times New Roman" w:hAnsi="Times New Roman"/>
          <w:sz w:val="24"/>
          <w:lang w:val="en-US"/>
        </w:rPr>
        <w:t xml:space="preserve"> ce qu'on appelle couramment le drainage acide ou drainage minier acide. Il en résulte des effluents chargés de métaux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à faible pH. </w:t>
      </w:r>
    </w:p>
    <w:p w:rsidR="008C7B48" w:rsidRDefault="008C7B48">
      <w:pPr>
        <w:rPr>
          <w:rFonts w:ascii="Times New Roman" w:hAnsi="Times New Roman"/>
          <w:sz w:val="24"/>
        </w:rPr>
      </w:pPr>
    </w:p>
    <w:p w:rsidR="008C7B48" w:rsidRPr="008C7B48" w:rsidRDefault="008C7B48" w:rsidP="008C7B48">
      <w:pPr>
        <w:rPr>
          <w:rFonts w:ascii="Times New Roman" w:hAnsi="Times New Roman"/>
          <w:sz w:val="24"/>
          <w:lang w:val="en-US"/>
        </w:rPr>
      </w:pPr>
      <w:r w:rsidRPr="008C7B48">
        <w:rPr>
          <w:rFonts w:ascii="Times New Roman" w:hAnsi="Times New Roman"/>
          <w:b/>
          <w:i/>
          <w:iCs/>
          <w:smallCaps/>
          <w:sz w:val="24"/>
          <w:lang w:val="en-US"/>
        </w:rPr>
        <w:t xml:space="preserve">Effluents </w:t>
      </w:r>
      <w:proofErr w:type="gramStart"/>
      <w:r w:rsidRPr="008C7B48">
        <w:rPr>
          <w:rFonts w:ascii="Times New Roman" w:hAnsi="Times New Roman"/>
          <w:b/>
          <w:i/>
          <w:iCs/>
          <w:smallCaps/>
          <w:sz w:val="24"/>
          <w:lang w:val="en-US"/>
        </w:rPr>
        <w:t>alcalins </w:t>
      </w:r>
      <w:r w:rsidRPr="008C7B48">
        <w:rPr>
          <w:rFonts w:ascii="Times New Roman" w:hAnsi="Times New Roman"/>
          <w:i/>
          <w:iCs/>
          <w:sz w:val="24"/>
          <w:lang w:val="en-US"/>
        </w:rPr>
        <w:t>:</w:t>
      </w:r>
      <w:proofErr w:type="gramEnd"/>
      <w:r w:rsidRPr="008C7B48">
        <w:rPr>
          <w:rFonts w:ascii="Times New Roman" w:hAnsi="Times New Roman"/>
          <w:sz w:val="24"/>
          <w:lang w:val="en-US"/>
        </w:rPr>
        <w:t xml:space="preserve"> Plusieurs procédés de séparation du minerai atteignent une efficacité maximale en milieu alcalin, on emploie des additifs chimiques pour faire grimper le pH, parfois jusqu'à 10 ou 11, au cours du procédé. </w:t>
      </w:r>
      <w:proofErr w:type="gramStart"/>
      <w:r w:rsidRPr="008C7B48">
        <w:rPr>
          <w:rFonts w:ascii="Times New Roman" w:hAnsi="Times New Roman"/>
          <w:sz w:val="24"/>
          <w:lang w:val="en-US"/>
        </w:rPr>
        <w:t>C'est</w:t>
      </w:r>
      <w:proofErr w:type="gramEnd"/>
      <w:r w:rsidRPr="008C7B48">
        <w:rPr>
          <w:rFonts w:ascii="Times New Roman" w:hAnsi="Times New Roman"/>
          <w:sz w:val="24"/>
          <w:lang w:val="en-US"/>
        </w:rPr>
        <w:t xml:space="preserve"> pourquoi les effluents d'installations de traitement du minerai sont souvent alcalins, même au point de rejet final. </w:t>
      </w:r>
    </w:p>
    <w:p w:rsidR="008C7B48" w:rsidRPr="008C7B48" w:rsidRDefault="008C7B48" w:rsidP="008C7B48">
      <w:pPr>
        <w:rPr>
          <w:rFonts w:ascii="Times New Roman" w:hAnsi="Times New Roman"/>
          <w:sz w:val="24"/>
          <w:lang w:val="en-US"/>
        </w:rPr>
      </w:pPr>
    </w:p>
    <w:p w:rsidR="008C7B48" w:rsidRPr="008C7B48" w:rsidRDefault="008C7B48" w:rsidP="008C7B48">
      <w:pPr>
        <w:rPr>
          <w:rFonts w:ascii="Times New Roman" w:hAnsi="Times New Roman"/>
          <w:sz w:val="24"/>
          <w:lang w:val="en-US"/>
        </w:rPr>
      </w:pPr>
      <w:r w:rsidRPr="008C7B48">
        <w:rPr>
          <w:rFonts w:ascii="Times New Roman" w:hAnsi="Times New Roman"/>
          <w:b/>
          <w:i/>
          <w:iCs/>
          <w:smallCaps/>
          <w:sz w:val="24"/>
          <w:lang w:val="en-US"/>
        </w:rPr>
        <w:t xml:space="preserve">Lixiviation des </w:t>
      </w:r>
      <w:proofErr w:type="gramStart"/>
      <w:r w:rsidRPr="008C7B48">
        <w:rPr>
          <w:rFonts w:ascii="Times New Roman" w:hAnsi="Times New Roman"/>
          <w:b/>
          <w:i/>
          <w:iCs/>
          <w:smallCaps/>
          <w:sz w:val="24"/>
          <w:lang w:val="en-US"/>
        </w:rPr>
        <w:t>métaux </w:t>
      </w:r>
      <w:r w:rsidRPr="008C7B48">
        <w:rPr>
          <w:rFonts w:ascii="Times New Roman" w:hAnsi="Times New Roman"/>
          <w:i/>
          <w:iCs/>
          <w:sz w:val="24"/>
          <w:lang w:val="en-US"/>
        </w:rPr>
        <w:t>:</w:t>
      </w:r>
      <w:proofErr w:type="gramEnd"/>
      <w:r w:rsidRPr="008C7B48">
        <w:rPr>
          <w:rFonts w:ascii="Times New Roman" w:hAnsi="Times New Roman"/>
          <w:sz w:val="24"/>
          <w:lang w:val="en-US"/>
        </w:rPr>
        <w:t xml:space="preserve"> Les eaux usées des installations d'extraction et de traitement du minerai peuvent renfermer des métaux présents à l'état naturel dans la roche. Comme la plupart des métaux se dissolvent plus facilement dans l'eau à faible pH, la concentration de métaux </w:t>
      </w:r>
      <w:proofErr w:type="gramStart"/>
      <w:r w:rsidRPr="008C7B48">
        <w:rPr>
          <w:rFonts w:ascii="Times New Roman" w:hAnsi="Times New Roman"/>
          <w:sz w:val="24"/>
          <w:lang w:val="en-US"/>
        </w:rPr>
        <w:t>est</w:t>
      </w:r>
      <w:proofErr w:type="gramEnd"/>
      <w:r w:rsidRPr="008C7B48">
        <w:rPr>
          <w:rFonts w:ascii="Times New Roman" w:hAnsi="Times New Roman"/>
          <w:sz w:val="24"/>
          <w:lang w:val="en-US"/>
        </w:rPr>
        <w:t xml:space="preserve"> souvent élevée dans le drainage acide. </w:t>
      </w:r>
    </w:p>
    <w:p w:rsidR="008C7B48" w:rsidRPr="008C7B48" w:rsidRDefault="008C7B48" w:rsidP="008C7B48">
      <w:pPr>
        <w:rPr>
          <w:rFonts w:ascii="Times New Roman" w:hAnsi="Times New Roman"/>
          <w:sz w:val="24"/>
          <w:lang w:val="en-US"/>
        </w:rPr>
      </w:pPr>
    </w:p>
    <w:p w:rsidR="008C7B48" w:rsidRPr="008C7B48" w:rsidRDefault="008C7B48" w:rsidP="008C7B48">
      <w:pPr>
        <w:rPr>
          <w:rFonts w:ascii="Times New Roman" w:hAnsi="Times New Roman"/>
          <w:sz w:val="24"/>
          <w:lang w:val="en-US"/>
        </w:rPr>
      </w:pPr>
      <w:proofErr w:type="gramStart"/>
      <w:r w:rsidRPr="008C7B48">
        <w:rPr>
          <w:rFonts w:ascii="Times New Roman" w:hAnsi="Times New Roman"/>
          <w:b/>
          <w:i/>
          <w:iCs/>
          <w:smallCaps/>
          <w:sz w:val="24"/>
          <w:lang w:val="en-US"/>
        </w:rPr>
        <w:t>Cyanure </w:t>
      </w:r>
      <w:r w:rsidRPr="008C7B48">
        <w:rPr>
          <w:rFonts w:ascii="Times New Roman" w:hAnsi="Times New Roman"/>
          <w:i/>
          <w:iCs/>
          <w:sz w:val="24"/>
          <w:lang w:val="en-US"/>
        </w:rPr>
        <w:t>:</w:t>
      </w:r>
      <w:proofErr w:type="gramEnd"/>
      <w:r w:rsidRPr="008C7B48">
        <w:rPr>
          <w:rFonts w:ascii="Times New Roman" w:hAnsi="Times New Roman"/>
          <w:sz w:val="24"/>
          <w:lang w:val="en-US"/>
        </w:rPr>
        <w:t xml:space="preserve"> Le cyanure sert à récupérer l'or dans plusieurs installations de traitement de minerai d'or. Une partie du cyanure </w:t>
      </w:r>
      <w:proofErr w:type="gramStart"/>
      <w:r w:rsidRPr="008C7B48">
        <w:rPr>
          <w:rFonts w:ascii="Times New Roman" w:hAnsi="Times New Roman"/>
          <w:sz w:val="24"/>
          <w:lang w:val="en-US"/>
        </w:rPr>
        <w:t>est</w:t>
      </w:r>
      <w:proofErr w:type="gramEnd"/>
      <w:r w:rsidRPr="008C7B48">
        <w:rPr>
          <w:rFonts w:ascii="Times New Roman" w:hAnsi="Times New Roman"/>
          <w:sz w:val="24"/>
          <w:lang w:val="en-US"/>
        </w:rPr>
        <w:t xml:space="preserve"> réinjectée dans le procédé, mais le reste est rejeté dans les résidus miniers. </w:t>
      </w:r>
      <w:proofErr w:type="gramStart"/>
      <w:r w:rsidRPr="008C7B48">
        <w:rPr>
          <w:rFonts w:ascii="Times New Roman" w:hAnsi="Times New Roman"/>
          <w:sz w:val="24"/>
          <w:lang w:val="en-US"/>
        </w:rPr>
        <w:t>C'est</w:t>
      </w:r>
      <w:proofErr w:type="gramEnd"/>
      <w:r w:rsidRPr="008C7B48">
        <w:rPr>
          <w:rFonts w:ascii="Times New Roman" w:hAnsi="Times New Roman"/>
          <w:sz w:val="24"/>
          <w:lang w:val="en-US"/>
        </w:rPr>
        <w:t xml:space="preserve"> pourquoi les eaux usées d'installations minières dotées d'unités de cyanuration peuvent renfermer du cyanure.</w:t>
      </w:r>
    </w:p>
    <w:p w:rsidR="008C7B48" w:rsidRDefault="008C7B48">
      <w:pPr>
        <w:rPr>
          <w:rFonts w:ascii="Times New Roman" w:hAnsi="Times New Roman"/>
          <w:sz w:val="24"/>
        </w:rPr>
      </w:pPr>
    </w:p>
    <w:p w:rsidR="008C7B48" w:rsidRPr="008C7B48" w:rsidRDefault="008C7B48" w:rsidP="008C7B48">
      <w:pPr>
        <w:rPr>
          <w:rFonts w:ascii="Times New Roman" w:hAnsi="Times New Roman"/>
          <w:sz w:val="24"/>
          <w:lang w:val="en-US"/>
        </w:rPr>
      </w:pPr>
      <w:proofErr w:type="gramStart"/>
      <w:r w:rsidRPr="008C7B48">
        <w:rPr>
          <w:rFonts w:ascii="Times New Roman" w:hAnsi="Times New Roman"/>
          <w:b/>
          <w:smallCaps/>
          <w:sz w:val="24"/>
          <w:lang w:val="en-US"/>
        </w:rPr>
        <w:t>Ammoniac</w:t>
      </w:r>
      <w:r w:rsidRPr="008C7B48">
        <w:rPr>
          <w:rFonts w:ascii="Times New Roman" w:hAnsi="Times New Roman"/>
          <w:sz w:val="24"/>
          <w:lang w:val="en-US"/>
        </w:rPr>
        <w:t> :</w:t>
      </w:r>
      <w:proofErr w:type="gramEnd"/>
      <w:r w:rsidRPr="008C7B48">
        <w:rPr>
          <w:rFonts w:ascii="Times New Roman" w:hAnsi="Times New Roman"/>
          <w:sz w:val="24"/>
          <w:lang w:val="en-US"/>
        </w:rPr>
        <w:t xml:space="preserve"> L'effluent des exploitations minières peut renfermer de l'ammoniac résultant de l'utilisation de nitrate d'ammonium et de mazout (ANFO) comme explosif qui se retrouve dans les eaux usées. La décomposition des déchets cyanurés peut aussi produire de l'ammoniac.</w:t>
      </w:r>
    </w:p>
    <w:p w:rsidR="008C7B48" w:rsidRPr="008C7B48" w:rsidRDefault="008C7B48" w:rsidP="008C7B48">
      <w:pPr>
        <w:rPr>
          <w:rFonts w:ascii="Times New Roman" w:hAnsi="Times New Roman"/>
          <w:sz w:val="24"/>
          <w:lang w:val="en-US"/>
        </w:rPr>
      </w:pPr>
      <w:r w:rsidRPr="008C7B48">
        <w:rPr>
          <w:rFonts w:ascii="Times New Roman" w:hAnsi="Times New Roman"/>
          <w:b/>
          <w:smallCaps/>
          <w:sz w:val="24"/>
          <w:lang w:val="en-US"/>
        </w:rPr>
        <w:t xml:space="preserve">Solides en </w:t>
      </w:r>
      <w:proofErr w:type="gramStart"/>
      <w:r w:rsidRPr="008C7B48">
        <w:rPr>
          <w:rFonts w:ascii="Times New Roman" w:hAnsi="Times New Roman"/>
          <w:b/>
          <w:smallCaps/>
          <w:sz w:val="24"/>
          <w:lang w:val="en-US"/>
        </w:rPr>
        <w:t>suspension </w:t>
      </w:r>
      <w:r w:rsidRPr="008C7B48">
        <w:rPr>
          <w:rFonts w:ascii="Times New Roman" w:hAnsi="Times New Roman"/>
          <w:sz w:val="24"/>
          <w:lang w:val="en-US"/>
        </w:rPr>
        <w:t>:</w:t>
      </w:r>
      <w:proofErr w:type="gramEnd"/>
      <w:r w:rsidRPr="008C7B48">
        <w:rPr>
          <w:rFonts w:ascii="Times New Roman" w:hAnsi="Times New Roman"/>
          <w:sz w:val="24"/>
          <w:lang w:val="en-US"/>
        </w:rPr>
        <w:t xml:space="preserve"> L'effluent peut renfermer des solides en suspension, que ce soient des matières non décantables ou décantables. Le rejet d'effluents à forte teneur en solides en suspension risque d'occasionner tout </w:t>
      </w:r>
      <w:proofErr w:type="gramStart"/>
      <w:r w:rsidRPr="008C7B48">
        <w:rPr>
          <w:rFonts w:ascii="Times New Roman" w:hAnsi="Times New Roman"/>
          <w:sz w:val="24"/>
          <w:lang w:val="en-US"/>
        </w:rPr>
        <w:t>un</w:t>
      </w:r>
      <w:proofErr w:type="gramEnd"/>
      <w:r w:rsidRPr="008C7B48">
        <w:rPr>
          <w:rFonts w:ascii="Times New Roman" w:hAnsi="Times New Roman"/>
          <w:sz w:val="24"/>
          <w:lang w:val="en-US"/>
        </w:rPr>
        <w:t xml:space="preserve"> éventail de problèmes dans les milieux aquatiques comme par exemple en entravant l'absorption de l'oxygène par les poissons et en diminuant la luminosité disponible pour les plantes aquatiques. </w:t>
      </w:r>
      <w:proofErr w:type="gramStart"/>
      <w:r w:rsidRPr="008C7B48">
        <w:rPr>
          <w:rFonts w:ascii="Times New Roman" w:hAnsi="Times New Roman"/>
          <w:sz w:val="24"/>
          <w:lang w:val="en-US"/>
        </w:rPr>
        <w:t>Selon la composition des solides en suspension, la décantation peut aussi entraîner la contamination des sédiments, surtout s'il s'agit de métaux.</w:t>
      </w:r>
      <w:proofErr w:type="gramEnd"/>
    </w:p>
    <w:p w:rsidR="008C7B48" w:rsidRPr="008C7B48" w:rsidRDefault="008C7B48" w:rsidP="008C7B48">
      <w:pPr>
        <w:rPr>
          <w:rFonts w:ascii="Times New Roman" w:hAnsi="Times New Roman"/>
          <w:sz w:val="24"/>
          <w:lang w:val="en-US"/>
        </w:rPr>
      </w:pPr>
    </w:p>
    <w:p w:rsidR="008C7B48" w:rsidRPr="008C7B48" w:rsidRDefault="008C7B48" w:rsidP="008C7B48">
      <w:pPr>
        <w:rPr>
          <w:rFonts w:ascii="Times New Roman" w:hAnsi="Times New Roman"/>
          <w:sz w:val="24"/>
          <w:lang w:val="en-US"/>
        </w:rPr>
      </w:pPr>
      <w:proofErr w:type="gramStart"/>
      <w:r w:rsidRPr="008C7B48">
        <w:rPr>
          <w:rFonts w:ascii="Times New Roman" w:hAnsi="Times New Roman"/>
          <w:b/>
          <w:smallCaps/>
          <w:sz w:val="24"/>
          <w:lang w:val="en-US"/>
        </w:rPr>
        <w:t>Thiosels</w:t>
      </w:r>
      <w:r w:rsidRPr="008C7B48">
        <w:rPr>
          <w:rFonts w:ascii="Times New Roman" w:hAnsi="Times New Roman"/>
          <w:sz w:val="24"/>
          <w:lang w:val="en-US"/>
        </w:rPr>
        <w:t> :</w:t>
      </w:r>
      <w:proofErr w:type="gramEnd"/>
      <w:r w:rsidRPr="008C7B48">
        <w:rPr>
          <w:rFonts w:ascii="Times New Roman" w:hAnsi="Times New Roman"/>
          <w:sz w:val="24"/>
          <w:lang w:val="en-US"/>
        </w:rPr>
        <w:t xml:space="preserve"> Ils sont des composés d'oxyde de sulfure qui se forment lors de la flottaison des métaux. Le problème des thiosels tient à leur capacité à s'oxyder dans l'eau pour former de l'acide sulfurique qui abaisse le pH des eaux réceptrices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a une incidence sur la mobilité des métaux, ce qui pourrait avoir des conséquences importantes sur les organismes aquatiques qui y vivent.</w:t>
      </w:r>
    </w:p>
    <w:p w:rsidR="008C7B48" w:rsidRDefault="008C7B48" w:rsidP="008C7B48">
      <w:pPr>
        <w:rPr>
          <w:rFonts w:ascii="Times New Roman" w:hAnsi="Times New Roman"/>
          <w:sz w:val="24"/>
          <w:lang w:val="en-US"/>
        </w:rPr>
      </w:pPr>
    </w:p>
    <w:p w:rsidR="008C7B48" w:rsidRPr="008C7B48" w:rsidRDefault="008C7B48" w:rsidP="008C7B48">
      <w:pPr>
        <w:rPr>
          <w:rFonts w:ascii="Times New Roman" w:hAnsi="Times New Roman"/>
          <w:b/>
          <w:smallCaps/>
          <w:sz w:val="24"/>
          <w:lang w:val="en-US"/>
        </w:rPr>
      </w:pPr>
      <w:r w:rsidRPr="008C7B48">
        <w:rPr>
          <w:rFonts w:ascii="Times New Roman" w:hAnsi="Times New Roman"/>
          <w:b/>
          <w:smallCaps/>
          <w:sz w:val="24"/>
          <w:lang w:val="en-US"/>
        </w:rPr>
        <w:t xml:space="preserve">À la fermeture de la mine, il faut viser les objectifs </w:t>
      </w:r>
      <w:proofErr w:type="gramStart"/>
      <w:r w:rsidRPr="008C7B48">
        <w:rPr>
          <w:rFonts w:ascii="Times New Roman" w:hAnsi="Times New Roman"/>
          <w:b/>
          <w:smallCaps/>
          <w:sz w:val="24"/>
          <w:lang w:val="en-US"/>
        </w:rPr>
        <w:t>suivants :</w:t>
      </w:r>
      <w:proofErr w:type="gramEnd"/>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w:t>
      </w:r>
      <w:proofErr w:type="gramStart"/>
      <w:r w:rsidRPr="008C7B48">
        <w:rPr>
          <w:rFonts w:ascii="Times New Roman" w:hAnsi="Times New Roman"/>
          <w:sz w:val="24"/>
          <w:lang w:val="en-US"/>
        </w:rPr>
        <w:t>assurer</w:t>
      </w:r>
      <w:proofErr w:type="gramEnd"/>
      <w:r w:rsidRPr="008C7B48">
        <w:rPr>
          <w:rFonts w:ascii="Times New Roman" w:hAnsi="Times New Roman"/>
          <w:sz w:val="24"/>
          <w:lang w:val="en-US"/>
        </w:rPr>
        <w:t xml:space="preserve"> la sécurité du public et des animaux sauvages en obturant les puits de mine et en empêchant tout accès par inadvertance aux ouvertures et autres infrastructures de la mine;</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w:t>
      </w:r>
      <w:proofErr w:type="gramStart"/>
      <w:r w:rsidRPr="008C7B48">
        <w:rPr>
          <w:rFonts w:ascii="Times New Roman" w:hAnsi="Times New Roman"/>
          <w:sz w:val="24"/>
          <w:lang w:val="en-US"/>
        </w:rPr>
        <w:t>prévoir</w:t>
      </w:r>
      <w:proofErr w:type="gramEnd"/>
      <w:r w:rsidRPr="008C7B48">
        <w:rPr>
          <w:rFonts w:ascii="Times New Roman" w:hAnsi="Times New Roman"/>
          <w:sz w:val="24"/>
          <w:lang w:val="en-US"/>
        </w:rPr>
        <w:t xml:space="preserve"> un entreposage stable et à long terme des stériles et des résidus miniers;</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w:t>
      </w:r>
      <w:proofErr w:type="gramStart"/>
      <w:r w:rsidRPr="008C7B48">
        <w:rPr>
          <w:rFonts w:ascii="Times New Roman" w:hAnsi="Times New Roman"/>
          <w:sz w:val="24"/>
          <w:lang w:val="en-US"/>
        </w:rPr>
        <w:t>assurer</w:t>
      </w:r>
      <w:proofErr w:type="gramEnd"/>
      <w:r w:rsidRPr="008C7B48">
        <w:rPr>
          <w:rFonts w:ascii="Times New Roman" w:hAnsi="Times New Roman"/>
          <w:sz w:val="24"/>
          <w:lang w:val="en-US"/>
        </w:rPr>
        <w:t xml:space="preserve"> l'autosuffisance du site et prévenir ou atténuer les effets environnementaux;</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w:t>
      </w:r>
      <w:proofErr w:type="gramStart"/>
      <w:r w:rsidRPr="008C7B48">
        <w:rPr>
          <w:rFonts w:ascii="Times New Roman" w:hAnsi="Times New Roman"/>
          <w:sz w:val="24"/>
          <w:lang w:val="en-US"/>
        </w:rPr>
        <w:t>remettre</w:t>
      </w:r>
      <w:proofErr w:type="gramEnd"/>
      <w:r w:rsidRPr="008C7B48">
        <w:rPr>
          <w:rFonts w:ascii="Times New Roman" w:hAnsi="Times New Roman"/>
          <w:sz w:val="24"/>
          <w:lang w:val="en-US"/>
        </w:rPr>
        <w:t xml:space="preserve"> les zones perturbées en état, en fonction de leur utilisation prévue (p. ex. ramener les terrains perturbés à l'état naturel ou à un état permettant une autre utilisation acceptable).</w:t>
      </w:r>
    </w:p>
    <w:p w:rsidR="008C7B48" w:rsidRPr="008C7B48" w:rsidRDefault="008C7B48" w:rsidP="008C7B48">
      <w:pPr>
        <w:rPr>
          <w:rFonts w:ascii="Times New Roman" w:hAnsi="Times New Roman"/>
          <w:b/>
          <w:smallCaps/>
          <w:sz w:val="24"/>
          <w:lang w:val="en-US"/>
        </w:rPr>
      </w:pPr>
      <w:r w:rsidRPr="008C7B48">
        <w:rPr>
          <w:rFonts w:ascii="Times New Roman" w:hAnsi="Times New Roman"/>
          <w:b/>
          <w:smallCaps/>
          <w:sz w:val="24"/>
          <w:lang w:val="en-US"/>
        </w:rPr>
        <w:t xml:space="preserve">8-Combustibles fossiles: impacts environnementaux / exploitation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Exploitation énergies fossiles</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•Pollution de l’eau (transport: marée noire, oléoduc)</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•Pollution des sols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des aquifères (source d’eau souterraine) lors du raffinage</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L'utilisation de combustibles fossiles </w:t>
      </w:r>
      <w:proofErr w:type="gramStart"/>
      <w:r w:rsidRPr="008C7B48">
        <w:rPr>
          <w:rFonts w:ascii="Times New Roman" w:hAnsi="Times New Roman"/>
          <w:sz w:val="24"/>
          <w:lang w:val="en-US"/>
        </w:rPr>
        <w:t>est</w:t>
      </w:r>
      <w:proofErr w:type="gramEnd"/>
      <w:r w:rsidRPr="008C7B48">
        <w:rPr>
          <w:rFonts w:ascii="Times New Roman" w:hAnsi="Times New Roman"/>
          <w:sz w:val="24"/>
          <w:lang w:val="en-US"/>
        </w:rPr>
        <w:t xml:space="preserve"> une source importante de polluants qui contribuent au smog, aux pluies acides, au changement climatique et à divers problèmes sanitaires, environnementaux et économiques.</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Proviennent de la combustion de combustibles fossiles: le SO</w:t>
      </w:r>
      <w:r w:rsidRPr="008C7B48">
        <w:rPr>
          <w:rFonts w:ascii="Times New Roman" w:hAnsi="Times New Roman"/>
          <w:sz w:val="24"/>
          <w:vertAlign w:val="subscript"/>
          <w:lang w:val="en-US"/>
        </w:rPr>
        <w:t>2</w:t>
      </w:r>
      <w:r w:rsidRPr="008C7B48">
        <w:rPr>
          <w:rFonts w:ascii="Times New Roman" w:hAnsi="Times New Roman"/>
          <w:sz w:val="24"/>
          <w:lang w:val="en-US"/>
        </w:rPr>
        <w:t>, les oxydes d'azote (NO</w:t>
      </w:r>
      <w:r w:rsidRPr="008C7B48">
        <w:rPr>
          <w:rFonts w:ascii="Times New Roman" w:hAnsi="Times New Roman"/>
          <w:sz w:val="24"/>
          <w:vertAlign w:val="subscript"/>
          <w:lang w:val="en-US"/>
        </w:rPr>
        <w:t>x</w:t>
      </w:r>
      <w:r w:rsidRPr="008C7B48">
        <w:rPr>
          <w:rFonts w:ascii="Times New Roman" w:hAnsi="Times New Roman"/>
          <w:sz w:val="24"/>
          <w:lang w:val="en-US"/>
        </w:rPr>
        <w:t>), l'ozone troposphérique, les particules, le CO, le CO</w:t>
      </w:r>
      <w:r w:rsidRPr="008C7B48">
        <w:rPr>
          <w:rFonts w:ascii="Times New Roman" w:hAnsi="Times New Roman"/>
          <w:sz w:val="24"/>
          <w:vertAlign w:val="subscript"/>
          <w:lang w:val="en-US"/>
        </w:rPr>
        <w:t>2</w:t>
      </w:r>
      <w:r w:rsidRPr="008C7B48">
        <w:rPr>
          <w:rFonts w:ascii="Times New Roman" w:hAnsi="Times New Roman"/>
          <w:sz w:val="24"/>
          <w:lang w:val="en-US"/>
        </w:rPr>
        <w:t xml:space="preserve">, les composés organiques volatils (COV) comme le benzène, certains métaux lourds et divers polluants. </w:t>
      </w:r>
    </w:p>
    <w:p w:rsidR="008C7B48" w:rsidRDefault="008C7B48">
      <w:pPr>
        <w:rPr>
          <w:rFonts w:ascii="Times New Roman" w:hAnsi="Times New Roman"/>
          <w:sz w:val="24"/>
        </w:rPr>
      </w:pPr>
    </w:p>
    <w:p w:rsidR="008C7B48" w:rsidRDefault="008C7B48">
      <w:pPr>
        <w:rPr>
          <w:rFonts w:ascii="Times New Roman" w:hAnsi="Times New Roman"/>
          <w:sz w:val="24"/>
        </w:rPr>
      </w:pPr>
    </w:p>
    <w:p w:rsidR="008C7B48" w:rsidRDefault="008C7B48">
      <w:pPr>
        <w:rPr>
          <w:rFonts w:ascii="Times New Roman" w:hAnsi="Times New Roman"/>
          <w:sz w:val="24"/>
        </w:rPr>
      </w:pPr>
    </w:p>
    <w:p w:rsidR="008C7B48" w:rsidRDefault="008C7B48">
      <w:pPr>
        <w:rPr>
          <w:rFonts w:ascii="Times New Roman" w:hAnsi="Times New Roman"/>
          <w:sz w:val="24"/>
        </w:rPr>
      </w:pPr>
    </w:p>
    <w:p w:rsidR="004A59A2" w:rsidRDefault="000C3260">
      <w:pPr>
        <w:rPr>
          <w:rFonts w:ascii="Times New Roman" w:hAnsi="Times New Roman"/>
          <w:sz w:val="24"/>
        </w:rPr>
      </w:pPr>
      <w:r>
        <w:rPr>
          <w:rFonts w:ascii="Times New Roman" w:hAnsi="Times New Roman"/>
          <w:sz w:val="24"/>
        </w:rPr>
        <w:t>9</w:t>
      </w:r>
      <w:r w:rsidR="004A59A2">
        <w:rPr>
          <w:rFonts w:ascii="Times New Roman" w:hAnsi="Times New Roman"/>
          <w:sz w:val="24"/>
        </w:rPr>
        <w:t>-Donnez une caractéristique de chacun :</w:t>
      </w:r>
    </w:p>
    <w:p w:rsidR="002A07EB" w:rsidRPr="008C7B48" w:rsidRDefault="002A07EB">
      <w:pPr>
        <w:rPr>
          <w:rFonts w:ascii="Times New Roman" w:hAnsi="Times New Roman"/>
          <w:b/>
          <w:smallCaps/>
          <w:sz w:val="24"/>
        </w:rPr>
      </w:pPr>
      <w:r w:rsidRPr="008C7B48">
        <w:rPr>
          <w:rFonts w:ascii="Times New Roman" w:hAnsi="Times New Roman"/>
          <w:b/>
          <w:smallCaps/>
          <w:sz w:val="24"/>
        </w:rPr>
        <w:t xml:space="preserve">Gaz </w:t>
      </w:r>
      <w:r w:rsidR="004A59A2" w:rsidRPr="008C7B48">
        <w:rPr>
          <w:rFonts w:ascii="Times New Roman" w:hAnsi="Times New Roman"/>
          <w:b/>
          <w:smallCaps/>
          <w:sz w:val="24"/>
        </w:rPr>
        <w:t>naturel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Le combustible fossile le plus propre produit moins de polluants que les autres combustibles fossiles lorsqu'il </w:t>
      </w:r>
      <w:proofErr w:type="gramStart"/>
      <w:r w:rsidRPr="008C7B48">
        <w:rPr>
          <w:rFonts w:ascii="Times New Roman" w:hAnsi="Times New Roman"/>
          <w:sz w:val="24"/>
          <w:lang w:val="en-US"/>
        </w:rPr>
        <w:t>est</w:t>
      </w:r>
      <w:proofErr w:type="gramEnd"/>
      <w:r w:rsidRPr="008C7B48">
        <w:rPr>
          <w:rFonts w:ascii="Times New Roman" w:hAnsi="Times New Roman"/>
          <w:sz w:val="24"/>
          <w:lang w:val="en-US"/>
        </w:rPr>
        <w:t xml:space="preserve"> brûlé. Le gaz naturel </w:t>
      </w:r>
      <w:proofErr w:type="gramStart"/>
      <w:r w:rsidRPr="008C7B48">
        <w:rPr>
          <w:rFonts w:ascii="Times New Roman" w:hAnsi="Times New Roman"/>
          <w:sz w:val="24"/>
          <w:lang w:val="en-US"/>
        </w:rPr>
        <w:t>est</w:t>
      </w:r>
      <w:proofErr w:type="gramEnd"/>
      <w:r w:rsidRPr="008C7B48">
        <w:rPr>
          <w:rFonts w:ascii="Times New Roman" w:hAnsi="Times New Roman"/>
          <w:sz w:val="24"/>
          <w:lang w:val="en-US"/>
        </w:rPr>
        <w:t xml:space="preserve"> aussi une abondante source d'hydrogène pour les piles à combustible.</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Bien qu'il soit le plus propre, le gaz naturel produit quand même des émissions de CO</w:t>
      </w:r>
      <w:r w:rsidRPr="008C7B48">
        <w:rPr>
          <w:rFonts w:ascii="Times New Roman" w:hAnsi="Times New Roman"/>
          <w:sz w:val="24"/>
          <w:vertAlign w:val="subscript"/>
          <w:lang w:val="en-US"/>
        </w:rPr>
        <w:t>2</w:t>
      </w:r>
      <w:r w:rsidRPr="008C7B48">
        <w:rPr>
          <w:rFonts w:ascii="Times New Roman" w:hAnsi="Times New Roman"/>
          <w:sz w:val="24"/>
          <w:lang w:val="en-US"/>
        </w:rPr>
        <w:t xml:space="preserve">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d'oxydes d'azote lorsqu'il est brûlé. En outre, des particules, des oxydes de soufre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des COV sont également émis, mais en quantités beaucoup plus faibles que si l'on brûle d'autres combustibles fossiles.</w:t>
      </w:r>
    </w:p>
    <w:p w:rsidR="008C7B48" w:rsidRPr="008C7B48" w:rsidRDefault="008C7B48">
      <w:pPr>
        <w:rPr>
          <w:rFonts w:ascii="Times New Roman" w:hAnsi="Times New Roman"/>
          <w:sz w:val="24"/>
          <w:lang w:val="en-US"/>
        </w:rPr>
      </w:pPr>
      <w:r w:rsidRPr="008C7B48">
        <w:rPr>
          <w:rFonts w:ascii="Times New Roman" w:hAnsi="Times New Roman"/>
          <w:sz w:val="24"/>
          <w:lang w:val="en-US"/>
        </w:rPr>
        <w:t>Aspect préoccupant du gaz naturel = contribution au changement climatique. Le méthane, le CO</w:t>
      </w:r>
      <w:r w:rsidRPr="008C7B48">
        <w:rPr>
          <w:rFonts w:ascii="Times New Roman" w:hAnsi="Times New Roman"/>
          <w:sz w:val="24"/>
          <w:vertAlign w:val="subscript"/>
          <w:lang w:val="en-US"/>
        </w:rPr>
        <w:t>2</w:t>
      </w:r>
      <w:r w:rsidRPr="008C7B48">
        <w:rPr>
          <w:rFonts w:ascii="Times New Roman" w:hAnsi="Times New Roman"/>
          <w:sz w:val="24"/>
          <w:lang w:val="en-US"/>
        </w:rPr>
        <w:t xml:space="preserve">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la vapeur d'eau sont d'importants GES. Effondrement. </w:t>
      </w:r>
    </w:p>
    <w:p w:rsidR="002A07EB" w:rsidRDefault="002A07EB">
      <w:pPr>
        <w:rPr>
          <w:rFonts w:ascii="Times New Roman" w:hAnsi="Times New Roman"/>
          <w:sz w:val="24"/>
        </w:rPr>
      </w:pPr>
    </w:p>
    <w:p w:rsidR="008C7B48" w:rsidRPr="008C7B48" w:rsidRDefault="004A59A2" w:rsidP="002A07EB">
      <w:pPr>
        <w:rPr>
          <w:rFonts w:ascii="Times New Roman" w:hAnsi="Times New Roman"/>
          <w:b/>
          <w:smallCaps/>
          <w:sz w:val="24"/>
        </w:rPr>
      </w:pPr>
      <w:r w:rsidRPr="008C7B48">
        <w:rPr>
          <w:rFonts w:ascii="Times New Roman" w:hAnsi="Times New Roman"/>
          <w:b/>
          <w:smallCaps/>
          <w:sz w:val="24"/>
        </w:rPr>
        <w:t xml:space="preserve">Charbon :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Le combustible qui alimentait la révolution industrielle de 17</w:t>
      </w:r>
      <w:r w:rsidRPr="008C7B48">
        <w:rPr>
          <w:rFonts w:ascii="Times New Roman" w:hAnsi="Times New Roman"/>
          <w:sz w:val="24"/>
          <w:vertAlign w:val="superscript"/>
          <w:lang w:val="en-US"/>
        </w:rPr>
        <w:t>e</w:t>
      </w:r>
      <w:r w:rsidRPr="008C7B48">
        <w:rPr>
          <w:rFonts w:ascii="Times New Roman" w:hAnsi="Times New Roman"/>
          <w:sz w:val="24"/>
          <w:lang w:val="en-US"/>
        </w:rPr>
        <w:t xml:space="preserve">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18</w:t>
      </w:r>
      <w:r w:rsidRPr="008C7B48">
        <w:rPr>
          <w:rFonts w:ascii="Times New Roman" w:hAnsi="Times New Roman"/>
          <w:sz w:val="24"/>
          <w:vertAlign w:val="superscript"/>
          <w:lang w:val="en-US"/>
        </w:rPr>
        <w:t>e</w:t>
      </w:r>
      <w:r w:rsidRPr="008C7B48">
        <w:rPr>
          <w:rFonts w:ascii="Times New Roman" w:hAnsi="Times New Roman"/>
          <w:sz w:val="24"/>
          <w:lang w:val="en-US"/>
        </w:rPr>
        <w:t xml:space="preserve"> siècle et demeure toujours une source essentielle d'énergie.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Le plus abondant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le plus polluant.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Les industries alimentées au charbon sont une source importante de particules, de SO</w:t>
      </w:r>
      <w:r w:rsidRPr="008C7B48">
        <w:rPr>
          <w:rFonts w:ascii="Times New Roman" w:hAnsi="Times New Roman"/>
          <w:sz w:val="24"/>
          <w:vertAlign w:val="subscript"/>
          <w:lang w:val="en-US"/>
        </w:rPr>
        <w:t>2</w:t>
      </w:r>
      <w:r w:rsidRPr="008C7B48">
        <w:rPr>
          <w:rFonts w:ascii="Times New Roman" w:hAnsi="Times New Roman"/>
          <w:sz w:val="24"/>
          <w:lang w:val="en-US"/>
        </w:rPr>
        <w:t>, NO</w:t>
      </w:r>
      <w:r w:rsidRPr="008C7B48">
        <w:rPr>
          <w:rFonts w:ascii="Times New Roman" w:hAnsi="Times New Roman"/>
          <w:sz w:val="24"/>
          <w:vertAlign w:val="subscript"/>
          <w:lang w:val="en-US"/>
        </w:rPr>
        <w:t>x</w:t>
      </w:r>
      <w:r w:rsidRPr="008C7B48">
        <w:rPr>
          <w:rFonts w:ascii="Times New Roman" w:hAnsi="Times New Roman"/>
          <w:sz w:val="24"/>
          <w:lang w:val="en-US"/>
        </w:rPr>
        <w:t xml:space="preserve">, de mercure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de GES comme les émissions de CO2.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Causes d’effondrement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maladies du poumon noir, etc…</w:t>
      </w:r>
    </w:p>
    <w:p w:rsidR="002A07EB" w:rsidRDefault="002A07EB" w:rsidP="002A07EB">
      <w:pPr>
        <w:rPr>
          <w:rFonts w:ascii="Times New Roman" w:hAnsi="Times New Roman"/>
          <w:sz w:val="24"/>
        </w:rPr>
      </w:pPr>
    </w:p>
    <w:p w:rsidR="008C7B48" w:rsidRDefault="004A59A2">
      <w:pPr>
        <w:rPr>
          <w:rFonts w:ascii="Times New Roman" w:hAnsi="Times New Roman"/>
          <w:b/>
          <w:smallCaps/>
          <w:sz w:val="24"/>
        </w:rPr>
      </w:pPr>
      <w:r w:rsidRPr="008C7B48">
        <w:rPr>
          <w:rFonts w:ascii="Times New Roman" w:hAnsi="Times New Roman"/>
          <w:b/>
          <w:smallCaps/>
          <w:sz w:val="24"/>
        </w:rPr>
        <w:t>Sable bitumineux :</w:t>
      </w:r>
      <w:r w:rsidR="002A07EB" w:rsidRPr="008C7B48">
        <w:rPr>
          <w:rFonts w:ascii="Times New Roman" w:hAnsi="Times New Roman"/>
          <w:b/>
          <w:smallCaps/>
          <w:sz w:val="24"/>
        </w:rPr>
        <w:t xml:space="preserve">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Selon Greenpeace: catastrophe écologique mondiale </w:t>
      </w:r>
    </w:p>
    <w:p w:rsidR="008C7B48" w:rsidRPr="008C7B48" w:rsidRDefault="008C7B48" w:rsidP="008C7B48">
      <w:pPr>
        <w:rPr>
          <w:rFonts w:ascii="Times New Roman" w:hAnsi="Times New Roman"/>
          <w:sz w:val="24"/>
          <w:lang w:val="en-US"/>
        </w:rPr>
      </w:pPr>
      <w:proofErr w:type="gramStart"/>
      <w:r w:rsidRPr="008C7B48">
        <w:rPr>
          <w:rFonts w:ascii="Times New Roman" w:hAnsi="Times New Roman"/>
          <w:sz w:val="24"/>
          <w:lang w:val="en-US"/>
        </w:rPr>
        <w:t>•Dépôt de sable imprégné d’une substance qui ressemble au pétrole connu comme bitume.</w:t>
      </w:r>
      <w:proofErr w:type="gramEnd"/>
      <w:r w:rsidRPr="008C7B48">
        <w:rPr>
          <w:rFonts w:ascii="Times New Roman" w:hAnsi="Times New Roman"/>
          <w:sz w:val="24"/>
          <w:lang w:val="en-US"/>
        </w:rPr>
        <w:t xml:space="preserve"> </w:t>
      </w:r>
    </w:p>
    <w:p w:rsidR="008C7B48" w:rsidRPr="008C7B48" w:rsidRDefault="008C7B48" w:rsidP="008C7B48">
      <w:pPr>
        <w:rPr>
          <w:rFonts w:ascii="Times New Roman" w:hAnsi="Times New Roman"/>
          <w:sz w:val="24"/>
          <w:lang w:val="en-US"/>
        </w:rPr>
      </w:pPr>
      <w:r w:rsidRPr="008C7B48">
        <w:rPr>
          <w:rFonts w:ascii="Times New Roman" w:hAnsi="Times New Roman"/>
          <w:sz w:val="24"/>
          <w:lang w:val="en-US"/>
        </w:rPr>
        <w:t xml:space="preserve">•Les plus grands dépôts sont situés en Alberta, au Venezuela </w:t>
      </w:r>
      <w:proofErr w:type="gramStart"/>
      <w:r w:rsidRPr="008C7B48">
        <w:rPr>
          <w:rFonts w:ascii="Times New Roman" w:hAnsi="Times New Roman"/>
          <w:sz w:val="24"/>
          <w:lang w:val="en-US"/>
        </w:rPr>
        <w:t>et</w:t>
      </w:r>
      <w:proofErr w:type="gramEnd"/>
      <w:r w:rsidRPr="008C7B48">
        <w:rPr>
          <w:rFonts w:ascii="Times New Roman" w:hAnsi="Times New Roman"/>
          <w:sz w:val="24"/>
          <w:lang w:val="en-US"/>
        </w:rPr>
        <w:t xml:space="preserve"> aux USA. </w:t>
      </w:r>
    </w:p>
    <w:p w:rsidR="008C7B48" w:rsidRPr="008C7B48" w:rsidRDefault="008C7B48" w:rsidP="008C7B48">
      <w:pPr>
        <w:rPr>
          <w:rFonts w:ascii="Times New Roman" w:hAnsi="Times New Roman"/>
          <w:sz w:val="24"/>
          <w:lang w:val="en-US"/>
        </w:rPr>
      </w:pPr>
      <w:proofErr w:type="gramStart"/>
      <w:r w:rsidRPr="008C7B48">
        <w:rPr>
          <w:rFonts w:ascii="Times New Roman" w:hAnsi="Times New Roman"/>
          <w:sz w:val="24"/>
          <w:lang w:val="en-US"/>
        </w:rPr>
        <w:t>•L'extraction d'un seul baril de pétrole des sables bitumineux de l'Alberta génère plus de 190 kg de GES.</w:t>
      </w:r>
      <w:proofErr w:type="gramEnd"/>
      <w:r w:rsidRPr="008C7B48">
        <w:rPr>
          <w:rFonts w:ascii="Times New Roman" w:hAnsi="Times New Roman"/>
          <w:sz w:val="24"/>
          <w:lang w:val="en-US"/>
        </w:rPr>
        <w:t xml:space="preserve"> </w:t>
      </w:r>
    </w:p>
    <w:p w:rsidR="003369BD" w:rsidRPr="008C7B48" w:rsidRDefault="003369BD">
      <w:pPr>
        <w:rPr>
          <w:rFonts w:ascii="Times New Roman" w:hAnsi="Times New Roman"/>
          <w:sz w:val="24"/>
        </w:rPr>
      </w:pPr>
    </w:p>
    <w:sectPr w:rsidR="003369BD" w:rsidRPr="008C7B48" w:rsidSect="00126B24">
      <w:footerReference w:type="default" r:id="rId8"/>
      <w:pgSz w:w="12240" w:h="15840"/>
      <w:pgMar w:top="1440" w:right="1800" w:bottom="1440" w:left="180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FDE" w:rsidRDefault="00531FDE" w:rsidP="00E223BF">
      <w:pPr>
        <w:spacing w:after="0" w:line="240" w:lineRule="auto"/>
      </w:pPr>
      <w:r>
        <w:separator/>
      </w:r>
    </w:p>
  </w:endnote>
  <w:endnote w:type="continuationSeparator" w:id="0">
    <w:p w:rsidR="00531FDE" w:rsidRDefault="00531FDE" w:rsidP="00E223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kzidenzGroteskBE-Ligh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894588"/>
      <w:docPartObj>
        <w:docPartGallery w:val="Page Numbers (Bottom of Page)"/>
        <w:docPartUnique/>
      </w:docPartObj>
    </w:sdtPr>
    <w:sdtContent>
      <w:p w:rsidR="00E223BF" w:rsidRDefault="00A32325">
        <w:pPr>
          <w:pStyle w:val="Footer"/>
          <w:jc w:val="right"/>
        </w:pPr>
        <w:fldSimple w:instr=" PAGE   \* MERGEFORMAT ">
          <w:r w:rsidR="008C7B48">
            <w:rPr>
              <w:noProof/>
            </w:rPr>
            <w:t>7</w:t>
          </w:r>
        </w:fldSimple>
      </w:p>
    </w:sdtContent>
  </w:sdt>
  <w:p w:rsidR="00E223BF" w:rsidRDefault="00E223BF">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FDE" w:rsidRDefault="00531FDE" w:rsidP="00E223BF">
      <w:pPr>
        <w:spacing w:after="0" w:line="240" w:lineRule="auto"/>
      </w:pPr>
      <w:r>
        <w:separator/>
      </w:r>
    </w:p>
  </w:footnote>
  <w:footnote w:type="continuationSeparator" w:id="0">
    <w:p w:rsidR="00531FDE" w:rsidRDefault="00531FDE" w:rsidP="00E223BF">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596281"/>
    <w:multiLevelType w:val="hybridMultilevel"/>
    <w:tmpl w:val="52421348"/>
    <w:lvl w:ilvl="0" w:tplc="33C689DA">
      <w:start w:val="1"/>
      <w:numFmt w:val="bullet"/>
      <w:lvlText w:val=""/>
      <w:lvlJc w:val="left"/>
      <w:pPr>
        <w:tabs>
          <w:tab w:val="num" w:pos="720"/>
        </w:tabs>
        <w:ind w:left="720" w:hanging="360"/>
      </w:pPr>
      <w:rPr>
        <w:rFonts w:ascii="Wingdings" w:hAnsi="Wingdings" w:hint="default"/>
      </w:rPr>
    </w:lvl>
    <w:lvl w:ilvl="1" w:tplc="FAC8781E" w:tentative="1">
      <w:start w:val="1"/>
      <w:numFmt w:val="bullet"/>
      <w:lvlText w:val=""/>
      <w:lvlJc w:val="left"/>
      <w:pPr>
        <w:tabs>
          <w:tab w:val="num" w:pos="1440"/>
        </w:tabs>
        <w:ind w:left="1440" w:hanging="360"/>
      </w:pPr>
      <w:rPr>
        <w:rFonts w:ascii="Wingdings" w:hAnsi="Wingdings" w:hint="default"/>
      </w:rPr>
    </w:lvl>
    <w:lvl w:ilvl="2" w:tplc="B7967528" w:tentative="1">
      <w:start w:val="1"/>
      <w:numFmt w:val="bullet"/>
      <w:lvlText w:val=""/>
      <w:lvlJc w:val="left"/>
      <w:pPr>
        <w:tabs>
          <w:tab w:val="num" w:pos="2160"/>
        </w:tabs>
        <w:ind w:left="2160" w:hanging="360"/>
      </w:pPr>
      <w:rPr>
        <w:rFonts w:ascii="Wingdings" w:hAnsi="Wingdings" w:hint="default"/>
      </w:rPr>
    </w:lvl>
    <w:lvl w:ilvl="3" w:tplc="11FE81D0" w:tentative="1">
      <w:start w:val="1"/>
      <w:numFmt w:val="bullet"/>
      <w:lvlText w:val=""/>
      <w:lvlJc w:val="left"/>
      <w:pPr>
        <w:tabs>
          <w:tab w:val="num" w:pos="2880"/>
        </w:tabs>
        <w:ind w:left="2880" w:hanging="360"/>
      </w:pPr>
      <w:rPr>
        <w:rFonts w:ascii="Wingdings" w:hAnsi="Wingdings" w:hint="default"/>
      </w:rPr>
    </w:lvl>
    <w:lvl w:ilvl="4" w:tplc="A4084EF4" w:tentative="1">
      <w:start w:val="1"/>
      <w:numFmt w:val="bullet"/>
      <w:lvlText w:val=""/>
      <w:lvlJc w:val="left"/>
      <w:pPr>
        <w:tabs>
          <w:tab w:val="num" w:pos="3600"/>
        </w:tabs>
        <w:ind w:left="3600" w:hanging="360"/>
      </w:pPr>
      <w:rPr>
        <w:rFonts w:ascii="Wingdings" w:hAnsi="Wingdings" w:hint="default"/>
      </w:rPr>
    </w:lvl>
    <w:lvl w:ilvl="5" w:tplc="4194494E" w:tentative="1">
      <w:start w:val="1"/>
      <w:numFmt w:val="bullet"/>
      <w:lvlText w:val=""/>
      <w:lvlJc w:val="left"/>
      <w:pPr>
        <w:tabs>
          <w:tab w:val="num" w:pos="4320"/>
        </w:tabs>
        <w:ind w:left="4320" w:hanging="360"/>
      </w:pPr>
      <w:rPr>
        <w:rFonts w:ascii="Wingdings" w:hAnsi="Wingdings" w:hint="default"/>
      </w:rPr>
    </w:lvl>
    <w:lvl w:ilvl="6" w:tplc="C4D6CC40" w:tentative="1">
      <w:start w:val="1"/>
      <w:numFmt w:val="bullet"/>
      <w:lvlText w:val=""/>
      <w:lvlJc w:val="left"/>
      <w:pPr>
        <w:tabs>
          <w:tab w:val="num" w:pos="5040"/>
        </w:tabs>
        <w:ind w:left="5040" w:hanging="360"/>
      </w:pPr>
      <w:rPr>
        <w:rFonts w:ascii="Wingdings" w:hAnsi="Wingdings" w:hint="default"/>
      </w:rPr>
    </w:lvl>
    <w:lvl w:ilvl="7" w:tplc="4872CC1A" w:tentative="1">
      <w:start w:val="1"/>
      <w:numFmt w:val="bullet"/>
      <w:lvlText w:val=""/>
      <w:lvlJc w:val="left"/>
      <w:pPr>
        <w:tabs>
          <w:tab w:val="num" w:pos="5760"/>
        </w:tabs>
        <w:ind w:left="5760" w:hanging="360"/>
      </w:pPr>
      <w:rPr>
        <w:rFonts w:ascii="Wingdings" w:hAnsi="Wingdings" w:hint="default"/>
      </w:rPr>
    </w:lvl>
    <w:lvl w:ilvl="8" w:tplc="AED6DD3A" w:tentative="1">
      <w:start w:val="1"/>
      <w:numFmt w:val="bullet"/>
      <w:lvlText w:val=""/>
      <w:lvlJc w:val="left"/>
      <w:pPr>
        <w:tabs>
          <w:tab w:val="num" w:pos="6480"/>
        </w:tabs>
        <w:ind w:left="6480" w:hanging="360"/>
      </w:pPr>
      <w:rPr>
        <w:rFonts w:ascii="Wingdings" w:hAnsi="Wingdings" w:hint="default"/>
      </w:rPr>
    </w:lvl>
  </w:abstractNum>
  <w:abstractNum w:abstractNumId="1">
    <w:nsid w:val="5F9E6EAB"/>
    <w:multiLevelType w:val="hybridMultilevel"/>
    <w:tmpl w:val="E6947376"/>
    <w:lvl w:ilvl="0" w:tplc="0BF2BD94">
      <w:start w:val="1"/>
      <w:numFmt w:val="bullet"/>
      <w:lvlText w:val=""/>
      <w:lvlJc w:val="left"/>
      <w:pPr>
        <w:tabs>
          <w:tab w:val="num" w:pos="720"/>
        </w:tabs>
        <w:ind w:left="720" w:hanging="360"/>
      </w:pPr>
      <w:rPr>
        <w:rFonts w:ascii="Wingdings" w:hAnsi="Wingdings" w:hint="default"/>
      </w:rPr>
    </w:lvl>
    <w:lvl w:ilvl="1" w:tplc="5720E816" w:tentative="1">
      <w:start w:val="1"/>
      <w:numFmt w:val="bullet"/>
      <w:lvlText w:val=""/>
      <w:lvlJc w:val="left"/>
      <w:pPr>
        <w:tabs>
          <w:tab w:val="num" w:pos="1440"/>
        </w:tabs>
        <w:ind w:left="1440" w:hanging="360"/>
      </w:pPr>
      <w:rPr>
        <w:rFonts w:ascii="Wingdings" w:hAnsi="Wingdings" w:hint="default"/>
      </w:rPr>
    </w:lvl>
    <w:lvl w:ilvl="2" w:tplc="56A437A6" w:tentative="1">
      <w:start w:val="1"/>
      <w:numFmt w:val="bullet"/>
      <w:lvlText w:val=""/>
      <w:lvlJc w:val="left"/>
      <w:pPr>
        <w:tabs>
          <w:tab w:val="num" w:pos="2160"/>
        </w:tabs>
        <w:ind w:left="2160" w:hanging="360"/>
      </w:pPr>
      <w:rPr>
        <w:rFonts w:ascii="Wingdings" w:hAnsi="Wingdings" w:hint="default"/>
      </w:rPr>
    </w:lvl>
    <w:lvl w:ilvl="3" w:tplc="67F6BC2E" w:tentative="1">
      <w:start w:val="1"/>
      <w:numFmt w:val="bullet"/>
      <w:lvlText w:val=""/>
      <w:lvlJc w:val="left"/>
      <w:pPr>
        <w:tabs>
          <w:tab w:val="num" w:pos="2880"/>
        </w:tabs>
        <w:ind w:left="2880" w:hanging="360"/>
      </w:pPr>
      <w:rPr>
        <w:rFonts w:ascii="Wingdings" w:hAnsi="Wingdings" w:hint="default"/>
      </w:rPr>
    </w:lvl>
    <w:lvl w:ilvl="4" w:tplc="CA5826F4" w:tentative="1">
      <w:start w:val="1"/>
      <w:numFmt w:val="bullet"/>
      <w:lvlText w:val=""/>
      <w:lvlJc w:val="left"/>
      <w:pPr>
        <w:tabs>
          <w:tab w:val="num" w:pos="3600"/>
        </w:tabs>
        <w:ind w:left="3600" w:hanging="360"/>
      </w:pPr>
      <w:rPr>
        <w:rFonts w:ascii="Wingdings" w:hAnsi="Wingdings" w:hint="default"/>
      </w:rPr>
    </w:lvl>
    <w:lvl w:ilvl="5" w:tplc="B532BBD0" w:tentative="1">
      <w:start w:val="1"/>
      <w:numFmt w:val="bullet"/>
      <w:lvlText w:val=""/>
      <w:lvlJc w:val="left"/>
      <w:pPr>
        <w:tabs>
          <w:tab w:val="num" w:pos="4320"/>
        </w:tabs>
        <w:ind w:left="4320" w:hanging="360"/>
      </w:pPr>
      <w:rPr>
        <w:rFonts w:ascii="Wingdings" w:hAnsi="Wingdings" w:hint="default"/>
      </w:rPr>
    </w:lvl>
    <w:lvl w:ilvl="6" w:tplc="A64C307E" w:tentative="1">
      <w:start w:val="1"/>
      <w:numFmt w:val="bullet"/>
      <w:lvlText w:val=""/>
      <w:lvlJc w:val="left"/>
      <w:pPr>
        <w:tabs>
          <w:tab w:val="num" w:pos="5040"/>
        </w:tabs>
        <w:ind w:left="5040" w:hanging="360"/>
      </w:pPr>
      <w:rPr>
        <w:rFonts w:ascii="Wingdings" w:hAnsi="Wingdings" w:hint="default"/>
      </w:rPr>
    </w:lvl>
    <w:lvl w:ilvl="7" w:tplc="D1F8B2BC" w:tentative="1">
      <w:start w:val="1"/>
      <w:numFmt w:val="bullet"/>
      <w:lvlText w:val=""/>
      <w:lvlJc w:val="left"/>
      <w:pPr>
        <w:tabs>
          <w:tab w:val="num" w:pos="5760"/>
        </w:tabs>
        <w:ind w:left="5760" w:hanging="360"/>
      </w:pPr>
      <w:rPr>
        <w:rFonts w:ascii="Wingdings" w:hAnsi="Wingdings" w:hint="default"/>
      </w:rPr>
    </w:lvl>
    <w:lvl w:ilvl="8" w:tplc="750A834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oNotTrackMoves/>
  <w:defaultTabStop w:val="708"/>
  <w:hyphenationZone w:val="425"/>
  <w:characterSpacingControl w:val="doNotCompress"/>
  <w:footnotePr>
    <w:footnote w:id="-1"/>
    <w:footnote w:id="0"/>
  </w:footnotePr>
  <w:endnotePr>
    <w:endnote w:id="-1"/>
    <w:endnote w:id="0"/>
  </w:endnotePr>
  <w:compat/>
  <w:rsids>
    <w:rsidRoot w:val="00DD7CB0"/>
    <w:rsid w:val="00033DF6"/>
    <w:rsid w:val="00085703"/>
    <w:rsid w:val="000C3260"/>
    <w:rsid w:val="001145C8"/>
    <w:rsid w:val="00126B24"/>
    <w:rsid w:val="002A07EB"/>
    <w:rsid w:val="002B4282"/>
    <w:rsid w:val="003048F9"/>
    <w:rsid w:val="003206EC"/>
    <w:rsid w:val="003369BD"/>
    <w:rsid w:val="003A788A"/>
    <w:rsid w:val="004A59A2"/>
    <w:rsid w:val="004C5AE4"/>
    <w:rsid w:val="00531FDE"/>
    <w:rsid w:val="00590447"/>
    <w:rsid w:val="005C20EA"/>
    <w:rsid w:val="005E2E6F"/>
    <w:rsid w:val="006157A1"/>
    <w:rsid w:val="006371DA"/>
    <w:rsid w:val="00811F74"/>
    <w:rsid w:val="00851F1E"/>
    <w:rsid w:val="008C7B48"/>
    <w:rsid w:val="00A10BB4"/>
    <w:rsid w:val="00A17331"/>
    <w:rsid w:val="00A32325"/>
    <w:rsid w:val="00A7030F"/>
    <w:rsid w:val="00A95C29"/>
    <w:rsid w:val="00AF6809"/>
    <w:rsid w:val="00BC1CDD"/>
    <w:rsid w:val="00BF3EB0"/>
    <w:rsid w:val="00CA769E"/>
    <w:rsid w:val="00DD7CB0"/>
    <w:rsid w:val="00E020A3"/>
    <w:rsid w:val="00E223BF"/>
    <w:rsid w:val="00E92B6D"/>
    <w:rsid w:val="00EA6CB4"/>
    <w:rsid w:val="00F635A1"/>
    <w:rsid w:val="00F93619"/>
  </w:rsids>
  <m:mathPr>
    <m:mathFont m:val="Segoe UI"/>
    <m:brkBin m:val="before"/>
    <m:brkBinSub m:val="--"/>
    <m:smallFrac/>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0A3"/>
    <w:pPr>
      <w:spacing w:after="120" w:line="260" w:lineRule="atLeast"/>
    </w:pPr>
    <w:rPr>
      <w:rFonts w:ascii="Arial" w:eastAsia="Times New Roman" w:hAnsi="Arial" w:cs="Times New Roman"/>
      <w:sz w:val="20"/>
      <w:szCs w:val="24"/>
      <w:lang w:eastAsia="fr-FR"/>
    </w:rPr>
  </w:style>
  <w:style w:type="paragraph" w:styleId="Heading3">
    <w:name w:val="heading 3"/>
    <w:basedOn w:val="Normal"/>
    <w:next w:val="Normal"/>
    <w:link w:val="Heading3Char"/>
    <w:qFormat/>
    <w:rsid w:val="00EA6CB4"/>
    <w:pPr>
      <w:keepNext/>
      <w:spacing w:before="240" w:after="60"/>
      <w:outlineLvl w:val="2"/>
    </w:pPr>
    <w:rPr>
      <w:rFonts w:cs="Arial"/>
      <w:b/>
      <w:bCs/>
      <w:sz w:val="22"/>
      <w:szCs w:val="26"/>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EA6CB4"/>
    <w:rPr>
      <w:rFonts w:ascii="Arial" w:eastAsia="Times New Roman" w:hAnsi="Arial" w:cs="Arial"/>
      <w:b/>
      <w:bCs/>
      <w:szCs w:val="26"/>
      <w:lang w:eastAsia="fr-FR"/>
    </w:rPr>
  </w:style>
  <w:style w:type="paragraph" w:styleId="NormalWeb">
    <w:name w:val="Normal (Web)"/>
    <w:basedOn w:val="Normal"/>
    <w:uiPriority w:val="99"/>
    <w:unhideWhenUsed/>
    <w:rsid w:val="00A10BB4"/>
    <w:pPr>
      <w:spacing w:before="100" w:beforeAutospacing="1" w:after="100" w:afterAutospacing="1" w:line="240" w:lineRule="auto"/>
    </w:pPr>
    <w:rPr>
      <w:rFonts w:ascii="Times New Roman" w:hAnsi="Times New Roman"/>
      <w:sz w:val="24"/>
      <w:lang w:eastAsia="fr-CA"/>
    </w:rPr>
  </w:style>
  <w:style w:type="paragraph" w:styleId="Header">
    <w:name w:val="header"/>
    <w:basedOn w:val="Normal"/>
    <w:link w:val="HeaderChar"/>
    <w:uiPriority w:val="99"/>
    <w:semiHidden/>
    <w:unhideWhenUsed/>
    <w:rsid w:val="00E223BF"/>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E223BF"/>
    <w:rPr>
      <w:rFonts w:ascii="Arial" w:eastAsia="Times New Roman" w:hAnsi="Arial" w:cs="Times New Roman"/>
      <w:sz w:val="20"/>
      <w:szCs w:val="24"/>
      <w:lang w:eastAsia="fr-FR"/>
    </w:rPr>
  </w:style>
  <w:style w:type="paragraph" w:styleId="Footer">
    <w:name w:val="footer"/>
    <w:basedOn w:val="Normal"/>
    <w:link w:val="FooterChar"/>
    <w:uiPriority w:val="99"/>
    <w:unhideWhenUsed/>
    <w:rsid w:val="00E223BF"/>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3BF"/>
    <w:rPr>
      <w:rFonts w:ascii="Arial" w:eastAsia="Times New Roman" w:hAnsi="Arial" w:cs="Times New Roman"/>
      <w:sz w:val="20"/>
      <w:szCs w:val="24"/>
      <w:lang w:eastAsia="fr-FR"/>
    </w:rPr>
  </w:style>
  <w:style w:type="character" w:styleId="Hyperlink">
    <w:name w:val="Hyperlink"/>
    <w:basedOn w:val="DefaultParagraphFont"/>
    <w:uiPriority w:val="99"/>
    <w:semiHidden/>
    <w:unhideWhenUsed/>
    <w:rsid w:val="008C7B4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3339289">
      <w:bodyDiv w:val="1"/>
      <w:marLeft w:val="0"/>
      <w:marRight w:val="0"/>
      <w:marTop w:val="0"/>
      <w:marBottom w:val="0"/>
      <w:divBdr>
        <w:top w:val="none" w:sz="0" w:space="0" w:color="auto"/>
        <w:left w:val="none" w:sz="0" w:space="0" w:color="auto"/>
        <w:bottom w:val="none" w:sz="0" w:space="0" w:color="auto"/>
        <w:right w:val="none" w:sz="0" w:space="0" w:color="auto"/>
      </w:divBdr>
      <w:divsChild>
        <w:div w:id="158541969">
          <w:marLeft w:val="547"/>
          <w:marRight w:val="0"/>
          <w:marTop w:val="0"/>
          <w:marBottom w:val="0"/>
          <w:divBdr>
            <w:top w:val="none" w:sz="0" w:space="0" w:color="auto"/>
            <w:left w:val="none" w:sz="0" w:space="0" w:color="auto"/>
            <w:bottom w:val="none" w:sz="0" w:space="0" w:color="auto"/>
            <w:right w:val="none" w:sz="0" w:space="0" w:color="auto"/>
          </w:divBdr>
        </w:div>
        <w:div w:id="1504585644">
          <w:marLeft w:val="547"/>
          <w:marRight w:val="0"/>
          <w:marTop w:val="0"/>
          <w:marBottom w:val="0"/>
          <w:divBdr>
            <w:top w:val="none" w:sz="0" w:space="0" w:color="auto"/>
            <w:left w:val="none" w:sz="0" w:space="0" w:color="auto"/>
            <w:bottom w:val="none" w:sz="0" w:space="0" w:color="auto"/>
            <w:right w:val="none" w:sz="0" w:space="0" w:color="auto"/>
          </w:divBdr>
        </w:div>
        <w:div w:id="117603267">
          <w:marLeft w:val="547"/>
          <w:marRight w:val="0"/>
          <w:marTop w:val="0"/>
          <w:marBottom w:val="0"/>
          <w:divBdr>
            <w:top w:val="none" w:sz="0" w:space="0" w:color="auto"/>
            <w:left w:val="none" w:sz="0" w:space="0" w:color="auto"/>
            <w:bottom w:val="none" w:sz="0" w:space="0" w:color="auto"/>
            <w:right w:val="none" w:sz="0" w:space="0" w:color="auto"/>
          </w:divBdr>
        </w:div>
      </w:divsChild>
    </w:div>
    <w:div w:id="136731935">
      <w:bodyDiv w:val="1"/>
      <w:marLeft w:val="0"/>
      <w:marRight w:val="0"/>
      <w:marTop w:val="0"/>
      <w:marBottom w:val="0"/>
      <w:divBdr>
        <w:top w:val="none" w:sz="0" w:space="0" w:color="auto"/>
        <w:left w:val="none" w:sz="0" w:space="0" w:color="auto"/>
        <w:bottom w:val="none" w:sz="0" w:space="0" w:color="auto"/>
        <w:right w:val="none" w:sz="0" w:space="0" w:color="auto"/>
      </w:divBdr>
    </w:div>
    <w:div w:id="604002224">
      <w:bodyDiv w:val="1"/>
      <w:marLeft w:val="0"/>
      <w:marRight w:val="0"/>
      <w:marTop w:val="0"/>
      <w:marBottom w:val="0"/>
      <w:divBdr>
        <w:top w:val="none" w:sz="0" w:space="0" w:color="auto"/>
        <w:left w:val="none" w:sz="0" w:space="0" w:color="auto"/>
        <w:bottom w:val="none" w:sz="0" w:space="0" w:color="auto"/>
        <w:right w:val="none" w:sz="0" w:space="0" w:color="auto"/>
      </w:divBdr>
    </w:div>
    <w:div w:id="670789487">
      <w:bodyDiv w:val="1"/>
      <w:marLeft w:val="0"/>
      <w:marRight w:val="0"/>
      <w:marTop w:val="0"/>
      <w:marBottom w:val="0"/>
      <w:divBdr>
        <w:top w:val="none" w:sz="0" w:space="0" w:color="auto"/>
        <w:left w:val="none" w:sz="0" w:space="0" w:color="auto"/>
        <w:bottom w:val="none" w:sz="0" w:space="0" w:color="auto"/>
        <w:right w:val="none" w:sz="0" w:space="0" w:color="auto"/>
      </w:divBdr>
      <w:divsChild>
        <w:div w:id="1415513673">
          <w:marLeft w:val="547"/>
          <w:marRight w:val="0"/>
          <w:marTop w:val="0"/>
          <w:marBottom w:val="0"/>
          <w:divBdr>
            <w:top w:val="none" w:sz="0" w:space="0" w:color="auto"/>
            <w:left w:val="none" w:sz="0" w:space="0" w:color="auto"/>
            <w:bottom w:val="none" w:sz="0" w:space="0" w:color="auto"/>
            <w:right w:val="none" w:sz="0" w:space="0" w:color="auto"/>
          </w:divBdr>
        </w:div>
        <w:div w:id="941105457">
          <w:marLeft w:val="547"/>
          <w:marRight w:val="0"/>
          <w:marTop w:val="0"/>
          <w:marBottom w:val="0"/>
          <w:divBdr>
            <w:top w:val="none" w:sz="0" w:space="0" w:color="auto"/>
            <w:left w:val="none" w:sz="0" w:space="0" w:color="auto"/>
            <w:bottom w:val="none" w:sz="0" w:space="0" w:color="auto"/>
            <w:right w:val="none" w:sz="0" w:space="0" w:color="auto"/>
          </w:divBdr>
        </w:div>
        <w:div w:id="1442338760">
          <w:marLeft w:val="547"/>
          <w:marRight w:val="0"/>
          <w:marTop w:val="0"/>
          <w:marBottom w:val="0"/>
          <w:divBdr>
            <w:top w:val="none" w:sz="0" w:space="0" w:color="auto"/>
            <w:left w:val="none" w:sz="0" w:space="0" w:color="auto"/>
            <w:bottom w:val="none" w:sz="0" w:space="0" w:color="auto"/>
            <w:right w:val="none" w:sz="0" w:space="0" w:color="auto"/>
          </w:divBdr>
        </w:div>
      </w:divsChild>
    </w:div>
    <w:div w:id="841428596">
      <w:bodyDiv w:val="1"/>
      <w:marLeft w:val="0"/>
      <w:marRight w:val="0"/>
      <w:marTop w:val="0"/>
      <w:marBottom w:val="0"/>
      <w:divBdr>
        <w:top w:val="none" w:sz="0" w:space="0" w:color="auto"/>
        <w:left w:val="none" w:sz="0" w:space="0" w:color="auto"/>
        <w:bottom w:val="none" w:sz="0" w:space="0" w:color="auto"/>
        <w:right w:val="none" w:sz="0" w:space="0" w:color="auto"/>
      </w:divBdr>
      <w:divsChild>
        <w:div w:id="1958217204">
          <w:marLeft w:val="547"/>
          <w:marRight w:val="0"/>
          <w:marTop w:val="0"/>
          <w:marBottom w:val="0"/>
          <w:divBdr>
            <w:top w:val="none" w:sz="0" w:space="0" w:color="auto"/>
            <w:left w:val="none" w:sz="0" w:space="0" w:color="auto"/>
            <w:bottom w:val="none" w:sz="0" w:space="0" w:color="auto"/>
            <w:right w:val="none" w:sz="0" w:space="0" w:color="auto"/>
          </w:divBdr>
        </w:div>
        <w:div w:id="1877309389">
          <w:marLeft w:val="547"/>
          <w:marRight w:val="0"/>
          <w:marTop w:val="0"/>
          <w:marBottom w:val="0"/>
          <w:divBdr>
            <w:top w:val="none" w:sz="0" w:space="0" w:color="auto"/>
            <w:left w:val="none" w:sz="0" w:space="0" w:color="auto"/>
            <w:bottom w:val="none" w:sz="0" w:space="0" w:color="auto"/>
            <w:right w:val="none" w:sz="0" w:space="0" w:color="auto"/>
          </w:divBdr>
        </w:div>
      </w:divsChild>
    </w:div>
    <w:div w:id="849609706">
      <w:bodyDiv w:val="1"/>
      <w:marLeft w:val="0"/>
      <w:marRight w:val="0"/>
      <w:marTop w:val="0"/>
      <w:marBottom w:val="0"/>
      <w:divBdr>
        <w:top w:val="none" w:sz="0" w:space="0" w:color="auto"/>
        <w:left w:val="none" w:sz="0" w:space="0" w:color="auto"/>
        <w:bottom w:val="none" w:sz="0" w:space="0" w:color="auto"/>
        <w:right w:val="none" w:sz="0" w:space="0" w:color="auto"/>
      </w:divBdr>
    </w:div>
    <w:div w:id="959385588">
      <w:bodyDiv w:val="1"/>
      <w:marLeft w:val="0"/>
      <w:marRight w:val="0"/>
      <w:marTop w:val="0"/>
      <w:marBottom w:val="0"/>
      <w:divBdr>
        <w:top w:val="none" w:sz="0" w:space="0" w:color="auto"/>
        <w:left w:val="none" w:sz="0" w:space="0" w:color="auto"/>
        <w:bottom w:val="none" w:sz="0" w:space="0" w:color="auto"/>
        <w:right w:val="none" w:sz="0" w:space="0" w:color="auto"/>
      </w:divBdr>
      <w:divsChild>
        <w:div w:id="1448574208">
          <w:marLeft w:val="547"/>
          <w:marRight w:val="0"/>
          <w:marTop w:val="0"/>
          <w:marBottom w:val="0"/>
          <w:divBdr>
            <w:top w:val="none" w:sz="0" w:space="0" w:color="auto"/>
            <w:left w:val="none" w:sz="0" w:space="0" w:color="auto"/>
            <w:bottom w:val="none" w:sz="0" w:space="0" w:color="auto"/>
            <w:right w:val="none" w:sz="0" w:space="0" w:color="auto"/>
          </w:divBdr>
        </w:div>
        <w:div w:id="440758920">
          <w:marLeft w:val="547"/>
          <w:marRight w:val="0"/>
          <w:marTop w:val="0"/>
          <w:marBottom w:val="0"/>
          <w:divBdr>
            <w:top w:val="none" w:sz="0" w:space="0" w:color="auto"/>
            <w:left w:val="none" w:sz="0" w:space="0" w:color="auto"/>
            <w:bottom w:val="none" w:sz="0" w:space="0" w:color="auto"/>
            <w:right w:val="none" w:sz="0" w:space="0" w:color="auto"/>
          </w:divBdr>
        </w:div>
        <w:div w:id="2042778938">
          <w:marLeft w:val="547"/>
          <w:marRight w:val="0"/>
          <w:marTop w:val="0"/>
          <w:marBottom w:val="0"/>
          <w:divBdr>
            <w:top w:val="none" w:sz="0" w:space="0" w:color="auto"/>
            <w:left w:val="none" w:sz="0" w:space="0" w:color="auto"/>
            <w:bottom w:val="none" w:sz="0" w:space="0" w:color="auto"/>
            <w:right w:val="none" w:sz="0" w:space="0" w:color="auto"/>
          </w:divBdr>
        </w:div>
      </w:divsChild>
    </w:div>
    <w:div w:id="968820891">
      <w:bodyDiv w:val="1"/>
      <w:marLeft w:val="0"/>
      <w:marRight w:val="0"/>
      <w:marTop w:val="0"/>
      <w:marBottom w:val="0"/>
      <w:divBdr>
        <w:top w:val="none" w:sz="0" w:space="0" w:color="auto"/>
        <w:left w:val="none" w:sz="0" w:space="0" w:color="auto"/>
        <w:bottom w:val="none" w:sz="0" w:space="0" w:color="auto"/>
        <w:right w:val="none" w:sz="0" w:space="0" w:color="auto"/>
      </w:divBdr>
      <w:divsChild>
        <w:div w:id="254749566">
          <w:marLeft w:val="1166"/>
          <w:marRight w:val="0"/>
          <w:marTop w:val="0"/>
          <w:marBottom w:val="0"/>
          <w:divBdr>
            <w:top w:val="none" w:sz="0" w:space="0" w:color="auto"/>
            <w:left w:val="none" w:sz="0" w:space="0" w:color="auto"/>
            <w:bottom w:val="none" w:sz="0" w:space="0" w:color="auto"/>
            <w:right w:val="none" w:sz="0" w:space="0" w:color="auto"/>
          </w:divBdr>
        </w:div>
        <w:div w:id="107511383">
          <w:marLeft w:val="1166"/>
          <w:marRight w:val="0"/>
          <w:marTop w:val="0"/>
          <w:marBottom w:val="0"/>
          <w:divBdr>
            <w:top w:val="none" w:sz="0" w:space="0" w:color="auto"/>
            <w:left w:val="none" w:sz="0" w:space="0" w:color="auto"/>
            <w:bottom w:val="none" w:sz="0" w:space="0" w:color="auto"/>
            <w:right w:val="none" w:sz="0" w:space="0" w:color="auto"/>
          </w:divBdr>
        </w:div>
        <w:div w:id="174467542">
          <w:marLeft w:val="1166"/>
          <w:marRight w:val="0"/>
          <w:marTop w:val="0"/>
          <w:marBottom w:val="0"/>
          <w:divBdr>
            <w:top w:val="none" w:sz="0" w:space="0" w:color="auto"/>
            <w:left w:val="none" w:sz="0" w:space="0" w:color="auto"/>
            <w:bottom w:val="none" w:sz="0" w:space="0" w:color="auto"/>
            <w:right w:val="none" w:sz="0" w:space="0" w:color="auto"/>
          </w:divBdr>
        </w:div>
        <w:div w:id="502936384">
          <w:marLeft w:val="1166"/>
          <w:marRight w:val="0"/>
          <w:marTop w:val="0"/>
          <w:marBottom w:val="0"/>
          <w:divBdr>
            <w:top w:val="none" w:sz="0" w:space="0" w:color="auto"/>
            <w:left w:val="none" w:sz="0" w:space="0" w:color="auto"/>
            <w:bottom w:val="none" w:sz="0" w:space="0" w:color="auto"/>
            <w:right w:val="none" w:sz="0" w:space="0" w:color="auto"/>
          </w:divBdr>
        </w:div>
      </w:divsChild>
    </w:div>
    <w:div w:id="1107702048">
      <w:bodyDiv w:val="1"/>
      <w:marLeft w:val="0"/>
      <w:marRight w:val="0"/>
      <w:marTop w:val="0"/>
      <w:marBottom w:val="0"/>
      <w:divBdr>
        <w:top w:val="none" w:sz="0" w:space="0" w:color="auto"/>
        <w:left w:val="none" w:sz="0" w:space="0" w:color="auto"/>
        <w:bottom w:val="none" w:sz="0" w:space="0" w:color="auto"/>
        <w:right w:val="none" w:sz="0" w:space="0" w:color="auto"/>
      </w:divBdr>
    </w:div>
    <w:div w:id="1135486682">
      <w:bodyDiv w:val="1"/>
      <w:marLeft w:val="0"/>
      <w:marRight w:val="0"/>
      <w:marTop w:val="0"/>
      <w:marBottom w:val="0"/>
      <w:divBdr>
        <w:top w:val="none" w:sz="0" w:space="0" w:color="auto"/>
        <w:left w:val="none" w:sz="0" w:space="0" w:color="auto"/>
        <w:bottom w:val="none" w:sz="0" w:space="0" w:color="auto"/>
        <w:right w:val="none" w:sz="0" w:space="0" w:color="auto"/>
      </w:divBdr>
    </w:div>
    <w:div w:id="1228373202">
      <w:bodyDiv w:val="1"/>
      <w:marLeft w:val="0"/>
      <w:marRight w:val="0"/>
      <w:marTop w:val="0"/>
      <w:marBottom w:val="0"/>
      <w:divBdr>
        <w:top w:val="none" w:sz="0" w:space="0" w:color="auto"/>
        <w:left w:val="none" w:sz="0" w:space="0" w:color="auto"/>
        <w:bottom w:val="none" w:sz="0" w:space="0" w:color="auto"/>
        <w:right w:val="none" w:sz="0" w:space="0" w:color="auto"/>
      </w:divBdr>
      <w:divsChild>
        <w:div w:id="1526823092">
          <w:marLeft w:val="504"/>
          <w:marRight w:val="0"/>
          <w:marTop w:val="140"/>
          <w:marBottom w:val="0"/>
          <w:divBdr>
            <w:top w:val="none" w:sz="0" w:space="0" w:color="auto"/>
            <w:left w:val="none" w:sz="0" w:space="0" w:color="auto"/>
            <w:bottom w:val="none" w:sz="0" w:space="0" w:color="auto"/>
            <w:right w:val="none" w:sz="0" w:space="0" w:color="auto"/>
          </w:divBdr>
        </w:div>
        <w:div w:id="761561060">
          <w:marLeft w:val="504"/>
          <w:marRight w:val="0"/>
          <w:marTop w:val="140"/>
          <w:marBottom w:val="0"/>
          <w:divBdr>
            <w:top w:val="none" w:sz="0" w:space="0" w:color="auto"/>
            <w:left w:val="none" w:sz="0" w:space="0" w:color="auto"/>
            <w:bottom w:val="none" w:sz="0" w:space="0" w:color="auto"/>
            <w:right w:val="none" w:sz="0" w:space="0" w:color="auto"/>
          </w:divBdr>
        </w:div>
        <w:div w:id="173960508">
          <w:marLeft w:val="504"/>
          <w:marRight w:val="0"/>
          <w:marTop w:val="140"/>
          <w:marBottom w:val="0"/>
          <w:divBdr>
            <w:top w:val="none" w:sz="0" w:space="0" w:color="auto"/>
            <w:left w:val="none" w:sz="0" w:space="0" w:color="auto"/>
            <w:bottom w:val="none" w:sz="0" w:space="0" w:color="auto"/>
            <w:right w:val="none" w:sz="0" w:space="0" w:color="auto"/>
          </w:divBdr>
        </w:div>
      </w:divsChild>
    </w:div>
    <w:div w:id="1248614087">
      <w:bodyDiv w:val="1"/>
      <w:marLeft w:val="0"/>
      <w:marRight w:val="0"/>
      <w:marTop w:val="0"/>
      <w:marBottom w:val="0"/>
      <w:divBdr>
        <w:top w:val="none" w:sz="0" w:space="0" w:color="auto"/>
        <w:left w:val="none" w:sz="0" w:space="0" w:color="auto"/>
        <w:bottom w:val="none" w:sz="0" w:space="0" w:color="auto"/>
        <w:right w:val="none" w:sz="0" w:space="0" w:color="auto"/>
      </w:divBdr>
    </w:div>
    <w:div w:id="1308825751">
      <w:bodyDiv w:val="1"/>
      <w:marLeft w:val="0"/>
      <w:marRight w:val="0"/>
      <w:marTop w:val="0"/>
      <w:marBottom w:val="0"/>
      <w:divBdr>
        <w:top w:val="none" w:sz="0" w:space="0" w:color="auto"/>
        <w:left w:val="none" w:sz="0" w:space="0" w:color="auto"/>
        <w:bottom w:val="none" w:sz="0" w:space="0" w:color="auto"/>
        <w:right w:val="none" w:sz="0" w:space="0" w:color="auto"/>
      </w:divBdr>
    </w:div>
    <w:div w:id="1488279200">
      <w:bodyDiv w:val="1"/>
      <w:marLeft w:val="0"/>
      <w:marRight w:val="0"/>
      <w:marTop w:val="0"/>
      <w:marBottom w:val="0"/>
      <w:divBdr>
        <w:top w:val="none" w:sz="0" w:space="0" w:color="auto"/>
        <w:left w:val="none" w:sz="0" w:space="0" w:color="auto"/>
        <w:bottom w:val="none" w:sz="0" w:space="0" w:color="auto"/>
        <w:right w:val="none" w:sz="0" w:space="0" w:color="auto"/>
      </w:divBdr>
      <w:divsChild>
        <w:div w:id="1384019833">
          <w:marLeft w:val="547"/>
          <w:marRight w:val="0"/>
          <w:marTop w:val="0"/>
          <w:marBottom w:val="0"/>
          <w:divBdr>
            <w:top w:val="none" w:sz="0" w:space="0" w:color="auto"/>
            <w:left w:val="none" w:sz="0" w:space="0" w:color="auto"/>
            <w:bottom w:val="none" w:sz="0" w:space="0" w:color="auto"/>
            <w:right w:val="none" w:sz="0" w:space="0" w:color="auto"/>
          </w:divBdr>
        </w:div>
        <w:div w:id="132481015">
          <w:marLeft w:val="547"/>
          <w:marRight w:val="0"/>
          <w:marTop w:val="0"/>
          <w:marBottom w:val="0"/>
          <w:divBdr>
            <w:top w:val="none" w:sz="0" w:space="0" w:color="auto"/>
            <w:left w:val="none" w:sz="0" w:space="0" w:color="auto"/>
            <w:bottom w:val="none" w:sz="0" w:space="0" w:color="auto"/>
            <w:right w:val="none" w:sz="0" w:space="0" w:color="auto"/>
          </w:divBdr>
        </w:div>
      </w:divsChild>
    </w:div>
    <w:div w:id="1547646012">
      <w:bodyDiv w:val="1"/>
      <w:marLeft w:val="0"/>
      <w:marRight w:val="0"/>
      <w:marTop w:val="0"/>
      <w:marBottom w:val="0"/>
      <w:divBdr>
        <w:top w:val="none" w:sz="0" w:space="0" w:color="auto"/>
        <w:left w:val="none" w:sz="0" w:space="0" w:color="auto"/>
        <w:bottom w:val="none" w:sz="0" w:space="0" w:color="auto"/>
        <w:right w:val="none" w:sz="0" w:space="0" w:color="auto"/>
      </w:divBdr>
      <w:divsChild>
        <w:div w:id="148257688">
          <w:marLeft w:val="547"/>
          <w:marRight w:val="0"/>
          <w:marTop w:val="0"/>
          <w:marBottom w:val="0"/>
          <w:divBdr>
            <w:top w:val="none" w:sz="0" w:space="0" w:color="auto"/>
            <w:left w:val="none" w:sz="0" w:space="0" w:color="auto"/>
            <w:bottom w:val="none" w:sz="0" w:space="0" w:color="auto"/>
            <w:right w:val="none" w:sz="0" w:space="0" w:color="auto"/>
          </w:divBdr>
        </w:div>
        <w:div w:id="1433234946">
          <w:marLeft w:val="547"/>
          <w:marRight w:val="0"/>
          <w:marTop w:val="0"/>
          <w:marBottom w:val="0"/>
          <w:divBdr>
            <w:top w:val="none" w:sz="0" w:space="0" w:color="auto"/>
            <w:left w:val="none" w:sz="0" w:space="0" w:color="auto"/>
            <w:bottom w:val="none" w:sz="0" w:space="0" w:color="auto"/>
            <w:right w:val="none" w:sz="0" w:space="0" w:color="auto"/>
          </w:divBdr>
        </w:div>
        <w:div w:id="1977368876">
          <w:marLeft w:val="547"/>
          <w:marRight w:val="0"/>
          <w:marTop w:val="0"/>
          <w:marBottom w:val="0"/>
          <w:divBdr>
            <w:top w:val="none" w:sz="0" w:space="0" w:color="auto"/>
            <w:left w:val="none" w:sz="0" w:space="0" w:color="auto"/>
            <w:bottom w:val="none" w:sz="0" w:space="0" w:color="auto"/>
            <w:right w:val="none" w:sz="0" w:space="0" w:color="auto"/>
          </w:divBdr>
        </w:div>
      </w:divsChild>
    </w:div>
    <w:div w:id="1735859272">
      <w:bodyDiv w:val="1"/>
      <w:marLeft w:val="0"/>
      <w:marRight w:val="0"/>
      <w:marTop w:val="0"/>
      <w:marBottom w:val="0"/>
      <w:divBdr>
        <w:top w:val="none" w:sz="0" w:space="0" w:color="auto"/>
        <w:left w:val="none" w:sz="0" w:space="0" w:color="auto"/>
        <w:bottom w:val="none" w:sz="0" w:space="0" w:color="auto"/>
        <w:right w:val="none" w:sz="0" w:space="0" w:color="auto"/>
      </w:divBdr>
    </w:div>
    <w:div w:id="1832478840">
      <w:bodyDiv w:val="1"/>
      <w:marLeft w:val="0"/>
      <w:marRight w:val="0"/>
      <w:marTop w:val="0"/>
      <w:marBottom w:val="0"/>
      <w:divBdr>
        <w:top w:val="none" w:sz="0" w:space="0" w:color="auto"/>
        <w:left w:val="none" w:sz="0" w:space="0" w:color="auto"/>
        <w:bottom w:val="none" w:sz="0" w:space="0" w:color="auto"/>
        <w:right w:val="none" w:sz="0" w:space="0" w:color="auto"/>
      </w:divBdr>
      <w:divsChild>
        <w:div w:id="1291059526">
          <w:marLeft w:val="504"/>
          <w:marRight w:val="0"/>
          <w:marTop w:val="140"/>
          <w:marBottom w:val="0"/>
          <w:divBdr>
            <w:top w:val="none" w:sz="0" w:space="0" w:color="auto"/>
            <w:left w:val="none" w:sz="0" w:space="0" w:color="auto"/>
            <w:bottom w:val="none" w:sz="0" w:space="0" w:color="auto"/>
            <w:right w:val="none" w:sz="0" w:space="0" w:color="auto"/>
          </w:divBdr>
        </w:div>
      </w:divsChild>
    </w:div>
    <w:div w:id="1851606525">
      <w:bodyDiv w:val="1"/>
      <w:marLeft w:val="0"/>
      <w:marRight w:val="0"/>
      <w:marTop w:val="0"/>
      <w:marBottom w:val="0"/>
      <w:divBdr>
        <w:top w:val="none" w:sz="0" w:space="0" w:color="auto"/>
        <w:left w:val="none" w:sz="0" w:space="0" w:color="auto"/>
        <w:bottom w:val="none" w:sz="0" w:space="0" w:color="auto"/>
        <w:right w:val="none" w:sz="0" w:space="0" w:color="auto"/>
      </w:divBdr>
      <w:divsChild>
        <w:div w:id="39982718">
          <w:marLeft w:val="547"/>
          <w:marRight w:val="0"/>
          <w:marTop w:val="0"/>
          <w:marBottom w:val="0"/>
          <w:divBdr>
            <w:top w:val="none" w:sz="0" w:space="0" w:color="auto"/>
            <w:left w:val="none" w:sz="0" w:space="0" w:color="auto"/>
            <w:bottom w:val="none" w:sz="0" w:space="0" w:color="auto"/>
            <w:right w:val="none" w:sz="0" w:space="0" w:color="auto"/>
          </w:divBdr>
        </w:div>
      </w:divsChild>
    </w:div>
    <w:div w:id="213721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proxit03.mps-hostingfr.com/noe/index2.php?rub=1&amp;srub=176&amp;ssrub=177&amp;goto=contenu"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1673</Words>
  <Characters>9036</Characters>
  <Application>Microsoft Macintosh Word</Application>
  <DocSecurity>0</DocSecurity>
  <Lines>301</Lines>
  <Paragraphs>164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SOL-AIR</dc:creator>
  <cp:lastModifiedBy>Chloe Dupuis</cp:lastModifiedBy>
  <cp:revision>4</cp:revision>
  <dcterms:created xsi:type="dcterms:W3CDTF">2015-03-12T16:00:00Z</dcterms:created>
  <dcterms:modified xsi:type="dcterms:W3CDTF">2015-03-19T16:13:00Z</dcterms:modified>
</cp:coreProperties>
</file>