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5592B1" w14:textId="77777777" w:rsidR="002D292F" w:rsidRDefault="00404287">
      <w:pPr>
        <w:rPr>
          <w:b/>
          <w:u w:val="single"/>
        </w:rPr>
      </w:pPr>
      <w:r>
        <w:rPr>
          <w:b/>
          <w:u w:val="single"/>
        </w:rPr>
        <w:t>Ethics</w:t>
      </w:r>
      <w:r w:rsidR="009868A9">
        <w:rPr>
          <w:b/>
          <w:u w:val="single"/>
        </w:rPr>
        <w:t xml:space="preserve"> </w:t>
      </w:r>
      <w:r>
        <w:rPr>
          <w:b/>
          <w:u w:val="single"/>
        </w:rPr>
        <w:t>and</w:t>
      </w:r>
      <w:r w:rsidR="009868A9">
        <w:rPr>
          <w:b/>
          <w:u w:val="single"/>
        </w:rPr>
        <w:t xml:space="preserve"> Social Research</w:t>
      </w:r>
    </w:p>
    <w:p w14:paraId="23E94F05" w14:textId="77777777" w:rsidR="00404287" w:rsidRDefault="00404287" w:rsidP="00404287">
      <w:pPr>
        <w:pStyle w:val="ListParagraph"/>
        <w:numPr>
          <w:ilvl w:val="0"/>
          <w:numId w:val="1"/>
        </w:numPr>
      </w:pPr>
      <w:r>
        <w:t>Ethical concerns in scientific research gained importance after the 1950s</w:t>
      </w:r>
    </w:p>
    <w:p w14:paraId="48892791" w14:textId="77777777" w:rsidR="00404287" w:rsidRDefault="00CF41DC" w:rsidP="00404287">
      <w:pPr>
        <w:pStyle w:val="ListParagraph"/>
        <w:numPr>
          <w:ilvl w:val="0"/>
          <w:numId w:val="1"/>
        </w:numPr>
      </w:pPr>
      <w:r>
        <w:t>Response to</w:t>
      </w:r>
    </w:p>
    <w:p w14:paraId="50BFBAB8" w14:textId="77777777" w:rsidR="00CF41DC" w:rsidRDefault="00CF41DC" w:rsidP="00CF41DC">
      <w:pPr>
        <w:pStyle w:val="ListParagraph"/>
        <w:numPr>
          <w:ilvl w:val="1"/>
          <w:numId w:val="1"/>
        </w:numPr>
      </w:pPr>
      <w:r>
        <w:t>Medical experimentation on humans</w:t>
      </w:r>
    </w:p>
    <w:p w14:paraId="666B04E6" w14:textId="77777777" w:rsidR="00CF41DC" w:rsidRDefault="00CF41DC" w:rsidP="00CF41DC">
      <w:pPr>
        <w:pStyle w:val="ListParagraph"/>
        <w:numPr>
          <w:ilvl w:val="2"/>
          <w:numId w:val="1"/>
        </w:numPr>
      </w:pPr>
      <w:r>
        <w:t>Experiments on solders/civilians by Nazi Germany</w:t>
      </w:r>
    </w:p>
    <w:p w14:paraId="32A7E683" w14:textId="77777777" w:rsidR="00CF41DC" w:rsidRDefault="00CF41DC" w:rsidP="00CF41DC">
      <w:pPr>
        <w:pStyle w:val="ListParagraph"/>
        <w:numPr>
          <w:ilvl w:val="2"/>
          <w:numId w:val="1"/>
        </w:numPr>
      </w:pPr>
      <w:r>
        <w:t xml:space="preserve">1970s Bad Blood scandal </w:t>
      </w:r>
    </w:p>
    <w:p w14:paraId="6E430C33" w14:textId="77777777" w:rsidR="00CF41DC" w:rsidRDefault="00CF41DC" w:rsidP="00CF41DC">
      <w:pPr>
        <w:pStyle w:val="ListParagraph"/>
        <w:numPr>
          <w:ilvl w:val="2"/>
          <w:numId w:val="1"/>
        </w:numPr>
      </w:pPr>
      <w:r>
        <w:t>1957-64 CIA-funded LSD studies at McGill</w:t>
      </w:r>
    </w:p>
    <w:p w14:paraId="1D37EDDA" w14:textId="77777777" w:rsidR="00CF41DC" w:rsidRDefault="00CF41DC" w:rsidP="00CF41DC">
      <w:pPr>
        <w:pStyle w:val="ListParagraph"/>
        <w:numPr>
          <w:ilvl w:val="1"/>
          <w:numId w:val="1"/>
        </w:numPr>
      </w:pPr>
      <w:r>
        <w:t>Social experiments post-WWII attempting to explain violence in humans</w:t>
      </w:r>
    </w:p>
    <w:p w14:paraId="05AC7846" w14:textId="77777777" w:rsidR="00CF41DC" w:rsidRDefault="00CF41DC" w:rsidP="00CF41DC">
      <w:pPr>
        <w:pStyle w:val="ListParagraph"/>
        <w:numPr>
          <w:ilvl w:val="2"/>
          <w:numId w:val="1"/>
        </w:numPr>
      </w:pPr>
      <w:r>
        <w:t>Stanford prison experiment</w:t>
      </w:r>
    </w:p>
    <w:p w14:paraId="448ED21F" w14:textId="77777777" w:rsidR="00EF6A00" w:rsidRDefault="00EF6A00" w:rsidP="00CF41DC">
      <w:pPr>
        <w:pStyle w:val="ListParagraph"/>
        <w:numPr>
          <w:ilvl w:val="2"/>
          <w:numId w:val="1"/>
        </w:numPr>
      </w:pPr>
      <w:r>
        <w:t>Milgram’s electric shock experiment</w:t>
      </w:r>
    </w:p>
    <w:p w14:paraId="361FCE0C" w14:textId="77777777" w:rsidR="00EF6A00" w:rsidRDefault="00EF6A00" w:rsidP="00EF6A00"/>
    <w:p w14:paraId="7D307394" w14:textId="77777777" w:rsidR="00EF6A00" w:rsidRPr="003D688A" w:rsidRDefault="00EF6A00" w:rsidP="00EF6A00">
      <w:pPr>
        <w:rPr>
          <w:b/>
          <w:u w:val="single"/>
        </w:rPr>
      </w:pPr>
      <w:r w:rsidRPr="003D688A">
        <w:rPr>
          <w:b/>
          <w:u w:val="single"/>
        </w:rPr>
        <w:t>Ethics Review</w:t>
      </w:r>
    </w:p>
    <w:p w14:paraId="46CEF112" w14:textId="77777777" w:rsidR="00EF6A00" w:rsidRDefault="00897EB6" w:rsidP="00EF6A00">
      <w:pPr>
        <w:pStyle w:val="ListParagraph"/>
        <w:numPr>
          <w:ilvl w:val="0"/>
          <w:numId w:val="2"/>
        </w:numPr>
      </w:pPr>
      <w:r>
        <w:t>Tri-Council Policy Statement (TCPS 2)</w:t>
      </w:r>
    </w:p>
    <w:p w14:paraId="0C032692" w14:textId="77777777" w:rsidR="00897EB6" w:rsidRDefault="00897EB6" w:rsidP="00897EB6">
      <w:pPr>
        <w:pStyle w:val="ListParagraph"/>
        <w:numPr>
          <w:ilvl w:val="1"/>
          <w:numId w:val="2"/>
        </w:numPr>
      </w:pPr>
      <w:r>
        <w:t>SSHRC – Social Sciences &amp; Humanities Research Council of Canada</w:t>
      </w:r>
    </w:p>
    <w:p w14:paraId="6FEB5925" w14:textId="77777777" w:rsidR="00897EB6" w:rsidRDefault="00897EB6" w:rsidP="00897EB6">
      <w:pPr>
        <w:pStyle w:val="ListParagraph"/>
        <w:numPr>
          <w:ilvl w:val="1"/>
          <w:numId w:val="2"/>
        </w:numPr>
      </w:pPr>
      <w:r>
        <w:t>CIHR – Canadian Institutes of Health Research</w:t>
      </w:r>
    </w:p>
    <w:p w14:paraId="32C7E3CB" w14:textId="77777777" w:rsidR="00897EB6" w:rsidRDefault="00897EB6" w:rsidP="00897EB6">
      <w:pPr>
        <w:pStyle w:val="ListParagraph"/>
        <w:numPr>
          <w:ilvl w:val="1"/>
          <w:numId w:val="2"/>
        </w:numPr>
      </w:pPr>
      <w:r>
        <w:t>NSERC – Natural Sciences and Engineering Research Council of Canada</w:t>
      </w:r>
    </w:p>
    <w:p w14:paraId="397AA642" w14:textId="77777777" w:rsidR="00897EB6" w:rsidRDefault="00897EB6" w:rsidP="00897EB6">
      <w:pPr>
        <w:pStyle w:val="ListParagraph"/>
        <w:numPr>
          <w:ilvl w:val="0"/>
          <w:numId w:val="2"/>
        </w:numPr>
      </w:pPr>
      <w:r>
        <w:t>Research Ethics Boards - review research to make sure it’s ethical</w:t>
      </w:r>
    </w:p>
    <w:p w14:paraId="3148FEB4" w14:textId="77777777" w:rsidR="00897EB6" w:rsidRDefault="00897EB6" w:rsidP="00897EB6">
      <w:pPr>
        <w:pStyle w:val="ListParagraph"/>
        <w:numPr>
          <w:ilvl w:val="0"/>
          <w:numId w:val="2"/>
        </w:numPr>
      </w:pPr>
      <w:r>
        <w:t>Professional ethics codes</w:t>
      </w:r>
    </w:p>
    <w:p w14:paraId="5860193A" w14:textId="77777777" w:rsidR="00897EB6" w:rsidRDefault="00897EB6" w:rsidP="00897EB6"/>
    <w:p w14:paraId="79B4BE1A" w14:textId="77777777" w:rsidR="00897EB6" w:rsidRPr="003D688A" w:rsidRDefault="00897EB6" w:rsidP="00897EB6">
      <w:pPr>
        <w:rPr>
          <w:b/>
          <w:u w:val="single"/>
        </w:rPr>
      </w:pPr>
      <w:r w:rsidRPr="003D688A">
        <w:rPr>
          <w:b/>
          <w:u w:val="single"/>
        </w:rPr>
        <w:t>Basic Principles of Ethical Research</w:t>
      </w:r>
    </w:p>
    <w:p w14:paraId="25EDEB33" w14:textId="77777777" w:rsidR="00897EB6" w:rsidRDefault="00897EB6" w:rsidP="00897EB6">
      <w:pPr>
        <w:pStyle w:val="ListParagraph"/>
        <w:numPr>
          <w:ilvl w:val="0"/>
          <w:numId w:val="3"/>
        </w:numPr>
      </w:pPr>
      <w:r>
        <w:t xml:space="preserve">Voluntary participation </w:t>
      </w:r>
    </w:p>
    <w:p w14:paraId="3364D1D4" w14:textId="77777777" w:rsidR="00897EB6" w:rsidRDefault="00897EB6" w:rsidP="00897EB6">
      <w:pPr>
        <w:pStyle w:val="ListParagraph"/>
        <w:numPr>
          <w:ilvl w:val="1"/>
          <w:numId w:val="3"/>
        </w:numPr>
      </w:pPr>
      <w:r>
        <w:t>Informed consent</w:t>
      </w:r>
    </w:p>
    <w:p w14:paraId="3DD284BD" w14:textId="75BD3ECA" w:rsidR="00897EB6" w:rsidRDefault="00897EB6" w:rsidP="00897EB6">
      <w:pPr>
        <w:pStyle w:val="ListParagraph"/>
        <w:numPr>
          <w:ilvl w:val="0"/>
          <w:numId w:val="3"/>
        </w:numPr>
      </w:pPr>
      <w:r>
        <w:t>Avoid harm</w:t>
      </w:r>
      <w:r w:rsidR="0062042D">
        <w:t xml:space="preserve"> (physical/psychological)</w:t>
      </w:r>
      <w:bookmarkStart w:id="0" w:name="_GoBack"/>
      <w:bookmarkEnd w:id="0"/>
      <w:r>
        <w:t xml:space="preserve"> to participants</w:t>
      </w:r>
    </w:p>
    <w:p w14:paraId="503B0E84" w14:textId="77777777" w:rsidR="00897EB6" w:rsidRDefault="00897EB6" w:rsidP="00897EB6">
      <w:pPr>
        <w:pStyle w:val="ListParagraph"/>
        <w:numPr>
          <w:ilvl w:val="0"/>
          <w:numId w:val="3"/>
        </w:numPr>
      </w:pPr>
      <w:r>
        <w:t>Avoid use of deception unless necessary</w:t>
      </w:r>
    </w:p>
    <w:p w14:paraId="04A8BF37" w14:textId="77777777" w:rsidR="00897EB6" w:rsidRDefault="00897EB6" w:rsidP="00897EB6">
      <w:pPr>
        <w:pStyle w:val="ListParagraph"/>
        <w:numPr>
          <w:ilvl w:val="0"/>
          <w:numId w:val="3"/>
        </w:numPr>
      </w:pPr>
      <w:r>
        <w:t>Ensure privacy/protect identity</w:t>
      </w:r>
    </w:p>
    <w:p w14:paraId="58BC4B9D" w14:textId="77777777" w:rsidR="00897EB6" w:rsidRDefault="00897EB6" w:rsidP="00897EB6">
      <w:pPr>
        <w:pStyle w:val="ListParagraph"/>
        <w:numPr>
          <w:ilvl w:val="1"/>
          <w:numId w:val="3"/>
        </w:numPr>
      </w:pPr>
      <w:r>
        <w:t>Confidentiality/anonymity</w:t>
      </w:r>
    </w:p>
    <w:p w14:paraId="4AADAD70" w14:textId="77777777" w:rsidR="00897EB6" w:rsidRPr="00897EB6" w:rsidRDefault="00897EB6" w:rsidP="00897EB6">
      <w:pPr>
        <w:pStyle w:val="ListParagraph"/>
        <w:numPr>
          <w:ilvl w:val="0"/>
          <w:numId w:val="3"/>
        </w:numPr>
      </w:pPr>
      <w:r>
        <w:t>Consider vulnerabilities</w:t>
      </w:r>
    </w:p>
    <w:p w14:paraId="03E36EA5" w14:textId="77777777" w:rsidR="00CF41DC" w:rsidRDefault="00CF41DC" w:rsidP="00CF41DC"/>
    <w:p w14:paraId="471851F5" w14:textId="77777777" w:rsidR="00897EB6" w:rsidRDefault="00897EB6" w:rsidP="00CF41DC">
      <w:pPr>
        <w:rPr>
          <w:u w:val="single"/>
        </w:rPr>
      </w:pPr>
      <w:r>
        <w:rPr>
          <w:u w:val="single"/>
        </w:rPr>
        <w:t>Voluntary Participation</w:t>
      </w:r>
    </w:p>
    <w:p w14:paraId="0B0D0FAE" w14:textId="77777777" w:rsidR="00897EB6" w:rsidRDefault="00897EB6" w:rsidP="00897EB6">
      <w:pPr>
        <w:pStyle w:val="ListParagraph"/>
        <w:numPr>
          <w:ilvl w:val="0"/>
          <w:numId w:val="4"/>
        </w:numPr>
      </w:pPr>
      <w:r>
        <w:t>People should not be forced to participate in a study</w:t>
      </w:r>
    </w:p>
    <w:p w14:paraId="0F1F3A5D" w14:textId="77777777" w:rsidR="00897EB6" w:rsidRDefault="00897EB6" w:rsidP="00897EB6">
      <w:pPr>
        <w:pStyle w:val="ListParagraph"/>
        <w:numPr>
          <w:ilvl w:val="0"/>
          <w:numId w:val="4"/>
        </w:numPr>
      </w:pPr>
      <w:r>
        <w:t>They should be informed that their participation is strictly voluntary</w:t>
      </w:r>
    </w:p>
    <w:p w14:paraId="3C0EC572" w14:textId="77777777" w:rsidR="00897EB6" w:rsidRDefault="00897EB6" w:rsidP="00897EB6">
      <w:pPr>
        <w:pStyle w:val="ListParagraph"/>
        <w:numPr>
          <w:ilvl w:val="0"/>
          <w:numId w:val="4"/>
        </w:numPr>
      </w:pPr>
      <w:r>
        <w:t>Problematic when de</w:t>
      </w:r>
      <w:r w:rsidR="003D688A">
        <w:t>ception is used/research is concealed</w:t>
      </w:r>
    </w:p>
    <w:p w14:paraId="1DB98114" w14:textId="77777777" w:rsidR="003D688A" w:rsidRDefault="003D688A" w:rsidP="00897EB6">
      <w:pPr>
        <w:pStyle w:val="ListParagraph"/>
        <w:numPr>
          <w:ilvl w:val="0"/>
          <w:numId w:val="4"/>
        </w:numPr>
      </w:pPr>
      <w:r>
        <w:t>Researchers try to obtain informed consent from their participants</w:t>
      </w:r>
    </w:p>
    <w:p w14:paraId="7099ADDC" w14:textId="77777777" w:rsidR="003D688A" w:rsidRDefault="003D688A" w:rsidP="00897EB6">
      <w:pPr>
        <w:pStyle w:val="ListParagraph"/>
        <w:numPr>
          <w:ilvl w:val="0"/>
          <w:numId w:val="4"/>
        </w:numPr>
      </w:pPr>
      <w:r>
        <w:t>Often asked to sign a consent form</w:t>
      </w:r>
    </w:p>
    <w:p w14:paraId="52AFC9B5" w14:textId="77777777" w:rsidR="003D688A" w:rsidRDefault="003D688A" w:rsidP="003D688A"/>
    <w:p w14:paraId="3CD9F71A" w14:textId="77777777" w:rsidR="003D688A" w:rsidRDefault="003D688A" w:rsidP="003D688A">
      <w:pPr>
        <w:rPr>
          <w:u w:val="single"/>
        </w:rPr>
      </w:pPr>
      <w:r>
        <w:rPr>
          <w:u w:val="single"/>
        </w:rPr>
        <w:t>Physical Harm</w:t>
      </w:r>
    </w:p>
    <w:p w14:paraId="10E96BD4" w14:textId="77777777" w:rsidR="003D688A" w:rsidRDefault="003D688A" w:rsidP="003D688A">
      <w:pPr>
        <w:pStyle w:val="ListParagraph"/>
        <w:numPr>
          <w:ilvl w:val="0"/>
          <w:numId w:val="5"/>
        </w:numPr>
      </w:pPr>
      <w:r>
        <w:t>Studies causing physical harm are rare</w:t>
      </w:r>
    </w:p>
    <w:p w14:paraId="65DA4D26" w14:textId="77777777" w:rsidR="003D688A" w:rsidRDefault="003D688A" w:rsidP="003D688A">
      <w:pPr>
        <w:pStyle w:val="ListParagraph"/>
        <w:numPr>
          <w:ilvl w:val="1"/>
          <w:numId w:val="5"/>
        </w:numPr>
      </w:pPr>
      <w:r>
        <w:t>Common ethical principle: researchers should not cause physical harm regardless of voluntary participation</w:t>
      </w:r>
    </w:p>
    <w:p w14:paraId="02CEA04C" w14:textId="77777777" w:rsidR="003D688A" w:rsidRDefault="00AC7569" w:rsidP="003D688A">
      <w:pPr>
        <w:pStyle w:val="ListParagraph"/>
        <w:numPr>
          <w:ilvl w:val="1"/>
          <w:numId w:val="5"/>
        </w:numPr>
      </w:pPr>
      <w:r>
        <w:t>Even if the study doesn’t directly cause harm, it needs to be safe (e.g. location of the study must be safe, etc)</w:t>
      </w:r>
    </w:p>
    <w:p w14:paraId="4BE82FE4" w14:textId="77777777" w:rsidR="00AC7569" w:rsidRDefault="00AC7569" w:rsidP="003D688A">
      <w:pPr>
        <w:pStyle w:val="ListParagraph"/>
        <w:numPr>
          <w:ilvl w:val="1"/>
          <w:numId w:val="5"/>
        </w:numPr>
      </w:pPr>
      <w:r>
        <w:t>Even the researchers/assistants shouldn’t be in danger</w:t>
      </w:r>
    </w:p>
    <w:p w14:paraId="25822515" w14:textId="77777777" w:rsidR="00AC7569" w:rsidRDefault="00AC7569" w:rsidP="00AC7569">
      <w:pPr>
        <w:pStyle w:val="ListParagraph"/>
        <w:numPr>
          <w:ilvl w:val="0"/>
          <w:numId w:val="5"/>
        </w:numPr>
      </w:pPr>
      <w:r>
        <w:t>Researchers should attempt to anticipate resulting physical harm</w:t>
      </w:r>
    </w:p>
    <w:p w14:paraId="0CD56CA6" w14:textId="77777777" w:rsidR="00AC7569" w:rsidRDefault="00AC7569" w:rsidP="00AC7569"/>
    <w:p w14:paraId="72B5E3DC" w14:textId="77777777" w:rsidR="00AC7569" w:rsidRDefault="00AC7569" w:rsidP="00AC7569"/>
    <w:p w14:paraId="46F35AAB" w14:textId="77777777" w:rsidR="00AC7569" w:rsidRDefault="00AC7569" w:rsidP="00AC7569">
      <w:pPr>
        <w:rPr>
          <w:u w:val="single"/>
        </w:rPr>
      </w:pPr>
      <w:r>
        <w:rPr>
          <w:u w:val="single"/>
        </w:rPr>
        <w:lastRenderedPageBreak/>
        <w:t>Psychological Harm</w:t>
      </w:r>
    </w:p>
    <w:p w14:paraId="00EA33C2" w14:textId="77777777" w:rsidR="00AC7569" w:rsidRDefault="00AC7569" w:rsidP="00AC7569">
      <w:pPr>
        <w:pStyle w:val="ListParagraph"/>
        <w:numPr>
          <w:ilvl w:val="0"/>
          <w:numId w:val="6"/>
        </w:numPr>
      </w:pPr>
      <w:r>
        <w:t>May result from stress, embarrassment, anxiety-provoking/unpleasant situations</w:t>
      </w:r>
    </w:p>
    <w:p w14:paraId="33D04097" w14:textId="77777777" w:rsidR="003D688A" w:rsidRDefault="00AC7569" w:rsidP="003D688A">
      <w:pPr>
        <w:pStyle w:val="ListParagraph"/>
        <w:numPr>
          <w:ilvl w:val="0"/>
          <w:numId w:val="6"/>
        </w:numPr>
      </w:pPr>
      <w:r>
        <w:t>In general, psychological harm should be avoided</w:t>
      </w:r>
    </w:p>
    <w:p w14:paraId="574AB3A7" w14:textId="77777777" w:rsidR="00AC7569" w:rsidRDefault="00AC7569" w:rsidP="003D688A">
      <w:pPr>
        <w:pStyle w:val="ListParagraph"/>
        <w:numPr>
          <w:ilvl w:val="0"/>
          <w:numId w:val="6"/>
        </w:numPr>
      </w:pPr>
      <w:r>
        <w:t>If a study may cause anxiety/emotional discomfort</w:t>
      </w:r>
    </w:p>
    <w:p w14:paraId="67DAE7FE" w14:textId="77777777" w:rsidR="00AC7569" w:rsidRDefault="00AC7569" w:rsidP="00AC7569">
      <w:pPr>
        <w:pStyle w:val="ListParagraph"/>
        <w:numPr>
          <w:ilvl w:val="1"/>
          <w:numId w:val="6"/>
        </w:numPr>
      </w:pPr>
      <w:r>
        <w:t>Research benefits must outweigh risks</w:t>
      </w:r>
    </w:p>
    <w:p w14:paraId="5402E705" w14:textId="77777777" w:rsidR="00AC7569" w:rsidRDefault="00AC7569" w:rsidP="00AC7569">
      <w:pPr>
        <w:pStyle w:val="ListParagraph"/>
        <w:numPr>
          <w:ilvl w:val="1"/>
          <w:numId w:val="6"/>
        </w:numPr>
      </w:pPr>
      <w:r>
        <w:t>Precautions must be taken to minimize harm and avoid unnecessary stress</w:t>
      </w:r>
    </w:p>
    <w:p w14:paraId="0E658C4D" w14:textId="77777777" w:rsidR="00AC7569" w:rsidRDefault="00AC7569" w:rsidP="00AC7569">
      <w:pPr>
        <w:pStyle w:val="ListParagraph"/>
        <w:numPr>
          <w:ilvl w:val="1"/>
          <w:numId w:val="6"/>
        </w:numPr>
      </w:pPr>
      <w:r>
        <w:t>High-risk populations screened out</w:t>
      </w:r>
    </w:p>
    <w:p w14:paraId="68C42582" w14:textId="77777777" w:rsidR="00AC7569" w:rsidRDefault="00AC7569" w:rsidP="00AC7569">
      <w:pPr>
        <w:pStyle w:val="ListParagraph"/>
        <w:numPr>
          <w:ilvl w:val="1"/>
          <w:numId w:val="6"/>
        </w:numPr>
      </w:pPr>
      <w:r>
        <w:t>Risks must be disclosed</w:t>
      </w:r>
    </w:p>
    <w:p w14:paraId="47DFEDA1" w14:textId="77777777" w:rsidR="00AC7569" w:rsidRDefault="00AC7569" w:rsidP="00AC7569"/>
    <w:p w14:paraId="74AC0790" w14:textId="77777777" w:rsidR="00AC7569" w:rsidRDefault="00AC7569" w:rsidP="00AC7569">
      <w:pPr>
        <w:rPr>
          <w:u w:val="single"/>
        </w:rPr>
      </w:pPr>
      <w:r>
        <w:rPr>
          <w:u w:val="single"/>
        </w:rPr>
        <w:t>Deception</w:t>
      </w:r>
    </w:p>
    <w:p w14:paraId="06AB037F" w14:textId="77777777" w:rsidR="00AC7569" w:rsidRDefault="00AC7569" w:rsidP="00AC7569">
      <w:pPr>
        <w:pStyle w:val="ListParagraph"/>
        <w:numPr>
          <w:ilvl w:val="0"/>
          <w:numId w:val="7"/>
        </w:numPr>
      </w:pPr>
      <w:r>
        <w:t>Generally discouraged</w:t>
      </w:r>
    </w:p>
    <w:p w14:paraId="69B1CD11" w14:textId="77777777" w:rsidR="00AC7569" w:rsidRDefault="00AC7569" w:rsidP="00AC7569">
      <w:pPr>
        <w:pStyle w:val="ListParagraph"/>
        <w:numPr>
          <w:ilvl w:val="0"/>
          <w:numId w:val="7"/>
        </w:numPr>
      </w:pPr>
      <w:r>
        <w:t xml:space="preserve">Sometimes necessary to conceal the researchers identity/research purpose from those being studied </w:t>
      </w:r>
    </w:p>
    <w:p w14:paraId="6514EC46" w14:textId="77777777" w:rsidR="00AC7569" w:rsidRDefault="00AC7569" w:rsidP="00AC7569">
      <w:pPr>
        <w:pStyle w:val="ListParagraph"/>
        <w:numPr>
          <w:ilvl w:val="1"/>
          <w:numId w:val="7"/>
        </w:numPr>
      </w:pPr>
      <w:r>
        <w:t>Common in experimental design</w:t>
      </w:r>
    </w:p>
    <w:p w14:paraId="6EB9373B" w14:textId="77777777" w:rsidR="00AC7569" w:rsidRDefault="00AC7569" w:rsidP="00AC7569">
      <w:pPr>
        <w:pStyle w:val="ListParagraph"/>
        <w:numPr>
          <w:ilvl w:val="0"/>
          <w:numId w:val="7"/>
        </w:numPr>
      </w:pPr>
      <w:r>
        <w:t>Needs to be justified</w:t>
      </w:r>
    </w:p>
    <w:p w14:paraId="5288D1A9" w14:textId="76967C8F" w:rsidR="00F71C12" w:rsidRDefault="009009C1" w:rsidP="00AC7569">
      <w:pPr>
        <w:pStyle w:val="ListParagraph"/>
        <w:numPr>
          <w:ilvl w:val="0"/>
          <w:numId w:val="7"/>
        </w:numPr>
      </w:pPr>
      <w:r>
        <w:t>Immediately d</w:t>
      </w:r>
      <w:r w:rsidR="00F71C12">
        <w:t>ebrief subjects after deceit is used</w:t>
      </w:r>
    </w:p>
    <w:p w14:paraId="56755D90" w14:textId="77777777" w:rsidR="00C371AC" w:rsidRDefault="00C371AC" w:rsidP="00C371AC"/>
    <w:p w14:paraId="2A500F6A" w14:textId="5FBB879F" w:rsidR="00C371AC" w:rsidRDefault="00C371AC" w:rsidP="00C371AC">
      <w:pPr>
        <w:rPr>
          <w:u w:val="single"/>
        </w:rPr>
      </w:pPr>
      <w:r>
        <w:rPr>
          <w:u w:val="single"/>
        </w:rPr>
        <w:t>Ensuring Respondent’s Privacy</w:t>
      </w:r>
    </w:p>
    <w:p w14:paraId="095A13F0" w14:textId="6509FCA8" w:rsidR="00C371AC" w:rsidRDefault="00C371AC" w:rsidP="00C371AC">
      <w:pPr>
        <w:pStyle w:val="ListParagraph"/>
        <w:numPr>
          <w:ilvl w:val="0"/>
          <w:numId w:val="8"/>
        </w:numPr>
      </w:pPr>
      <w:r>
        <w:t>Anonymity</w:t>
      </w:r>
    </w:p>
    <w:p w14:paraId="2E221F02" w14:textId="6B9FA3D7" w:rsidR="00C371AC" w:rsidRDefault="00C371AC" w:rsidP="00C371AC">
      <w:pPr>
        <w:pStyle w:val="ListParagraph"/>
        <w:numPr>
          <w:ilvl w:val="1"/>
          <w:numId w:val="8"/>
        </w:numPr>
      </w:pPr>
      <w:r>
        <w:t>Guarantee that both the researcher/person reading the study cannot identify a given response with a given subject</w:t>
      </w:r>
    </w:p>
    <w:p w14:paraId="6E0C5ED9" w14:textId="25C9A662" w:rsidR="00C371AC" w:rsidRDefault="00C371AC" w:rsidP="00C371AC">
      <w:pPr>
        <w:pStyle w:val="ListParagraph"/>
        <w:numPr>
          <w:ilvl w:val="2"/>
          <w:numId w:val="8"/>
        </w:numPr>
      </w:pPr>
      <w:r>
        <w:t>E.g. anonymous surveys</w:t>
      </w:r>
    </w:p>
    <w:p w14:paraId="665D566E" w14:textId="184E1793" w:rsidR="00C371AC" w:rsidRDefault="00C371AC" w:rsidP="00C371AC">
      <w:pPr>
        <w:pStyle w:val="ListParagraph"/>
        <w:numPr>
          <w:ilvl w:val="2"/>
          <w:numId w:val="8"/>
        </w:numPr>
      </w:pPr>
      <w:r>
        <w:t>May increase the likelihood of honest/accurate answers</w:t>
      </w:r>
    </w:p>
    <w:p w14:paraId="6856CD2C" w14:textId="54DF2585" w:rsidR="00C371AC" w:rsidRDefault="00C371AC" w:rsidP="00C371AC">
      <w:pPr>
        <w:pStyle w:val="ListParagraph"/>
        <w:numPr>
          <w:ilvl w:val="0"/>
          <w:numId w:val="8"/>
        </w:numPr>
      </w:pPr>
      <w:r>
        <w:t>Confidentiality</w:t>
      </w:r>
    </w:p>
    <w:p w14:paraId="4B2E938B" w14:textId="532109B7" w:rsidR="00C371AC" w:rsidRDefault="00C371AC" w:rsidP="00C371AC">
      <w:pPr>
        <w:pStyle w:val="ListParagraph"/>
        <w:numPr>
          <w:ilvl w:val="1"/>
          <w:numId w:val="8"/>
        </w:numPr>
      </w:pPr>
      <w:r>
        <w:t>Offered when a research can identify an individual’s responses but guarantees not to do so publically</w:t>
      </w:r>
    </w:p>
    <w:p w14:paraId="3B875DAA" w14:textId="2857EE3A" w:rsidR="00C371AC" w:rsidRDefault="00C371AC" w:rsidP="00C371AC">
      <w:pPr>
        <w:pStyle w:val="ListParagraph"/>
        <w:numPr>
          <w:ilvl w:val="2"/>
          <w:numId w:val="8"/>
        </w:numPr>
      </w:pPr>
      <w:r>
        <w:t>E.g. using pseudonyms when displaying results</w:t>
      </w:r>
    </w:p>
    <w:p w14:paraId="3845B5B5" w14:textId="12B1BD1A" w:rsidR="00C371AC" w:rsidRDefault="00C371AC" w:rsidP="00C371AC">
      <w:pPr>
        <w:pStyle w:val="ListParagraph"/>
        <w:numPr>
          <w:ilvl w:val="2"/>
          <w:numId w:val="8"/>
        </w:numPr>
      </w:pPr>
      <w:r>
        <w:t>Be careful when providing a great amount of detail as to not give away who the informant is</w:t>
      </w:r>
    </w:p>
    <w:p w14:paraId="47B04930" w14:textId="3BE61C23" w:rsidR="00571507" w:rsidRDefault="00571507" w:rsidP="00571507">
      <w:pPr>
        <w:pStyle w:val="ListParagraph"/>
        <w:numPr>
          <w:ilvl w:val="0"/>
          <w:numId w:val="8"/>
        </w:numPr>
      </w:pPr>
      <w:proofErr w:type="spellStart"/>
      <w:r>
        <w:t>Russel</w:t>
      </w:r>
      <w:proofErr w:type="spellEnd"/>
      <w:r>
        <w:t xml:space="preserve"> Ogden case</w:t>
      </w:r>
    </w:p>
    <w:p w14:paraId="50F49FDC" w14:textId="6831AF29" w:rsidR="00571507" w:rsidRDefault="00571507" w:rsidP="00571507">
      <w:pPr>
        <w:pStyle w:val="ListParagraph"/>
        <w:numPr>
          <w:ilvl w:val="1"/>
          <w:numId w:val="8"/>
        </w:numPr>
      </w:pPr>
      <w:r>
        <w:t>Criminology MA student at SFU studying assisted suicide amongst HIV/AIDS patients</w:t>
      </w:r>
    </w:p>
    <w:p w14:paraId="158D48E1" w14:textId="54120746" w:rsidR="00571507" w:rsidRDefault="00571507" w:rsidP="00571507">
      <w:pPr>
        <w:pStyle w:val="ListParagraph"/>
        <w:numPr>
          <w:ilvl w:val="1"/>
          <w:numId w:val="8"/>
        </w:numPr>
      </w:pPr>
      <w:r>
        <w:t>Promised participants full confidentiality</w:t>
      </w:r>
    </w:p>
    <w:p w14:paraId="5519A66A" w14:textId="4516124E" w:rsidR="00571507" w:rsidRDefault="00571507" w:rsidP="00571507">
      <w:pPr>
        <w:pStyle w:val="ListParagraph"/>
        <w:numPr>
          <w:ilvl w:val="1"/>
          <w:numId w:val="8"/>
        </w:numPr>
      </w:pPr>
      <w:r>
        <w:t xml:space="preserve">Subpoenaed to disclose information to police and threatened with contempt of court </w:t>
      </w:r>
    </w:p>
    <w:p w14:paraId="7AC90E1A" w14:textId="0E2EFE80" w:rsidR="00571507" w:rsidRDefault="00571507" w:rsidP="00571507">
      <w:pPr>
        <w:pStyle w:val="ListParagraph"/>
        <w:numPr>
          <w:ilvl w:val="1"/>
          <w:numId w:val="8"/>
        </w:numPr>
      </w:pPr>
      <w:r>
        <w:t>First researcher in Canada to have researcher-participant privilege recognized</w:t>
      </w:r>
    </w:p>
    <w:p w14:paraId="08EE3696" w14:textId="77777777" w:rsidR="004E7D89" w:rsidRDefault="004E7D89" w:rsidP="004E7D89"/>
    <w:p w14:paraId="5BDD74A4" w14:textId="77777777" w:rsidR="004E7D89" w:rsidRDefault="004E7D89" w:rsidP="004E7D89"/>
    <w:p w14:paraId="59D09610" w14:textId="77777777" w:rsidR="004E7D89" w:rsidRDefault="004E7D89" w:rsidP="004E7D89"/>
    <w:p w14:paraId="3219BF87" w14:textId="77777777" w:rsidR="004E7D89" w:rsidRDefault="004E7D89" w:rsidP="004E7D89"/>
    <w:p w14:paraId="20D55E1C" w14:textId="77777777" w:rsidR="004E7D89" w:rsidRDefault="004E7D89" w:rsidP="004E7D89"/>
    <w:p w14:paraId="05D247EE" w14:textId="77777777" w:rsidR="00571507" w:rsidRDefault="00571507" w:rsidP="00571507"/>
    <w:p w14:paraId="725CCB3A" w14:textId="6B8BC417" w:rsidR="00571507" w:rsidRDefault="00571507" w:rsidP="00571507">
      <w:pPr>
        <w:rPr>
          <w:u w:val="single"/>
        </w:rPr>
      </w:pPr>
      <w:r>
        <w:rPr>
          <w:u w:val="single"/>
        </w:rPr>
        <w:t>Consider Vulnerabilities</w:t>
      </w:r>
    </w:p>
    <w:p w14:paraId="6BEE89EF" w14:textId="66CAE14D" w:rsidR="00571507" w:rsidRPr="00571507" w:rsidRDefault="00571507" w:rsidP="00571507">
      <w:pPr>
        <w:pStyle w:val="ListParagraph"/>
        <w:numPr>
          <w:ilvl w:val="0"/>
          <w:numId w:val="9"/>
        </w:numPr>
        <w:rPr>
          <w:u w:val="single"/>
        </w:rPr>
      </w:pPr>
      <w:r>
        <w:t>Researchers must have respect for the vulnerabilities of individuals/groups within particular contexts</w:t>
      </w:r>
    </w:p>
    <w:p w14:paraId="05213A6B" w14:textId="4B1F0EA3" w:rsidR="00571507" w:rsidRPr="004E7D89" w:rsidRDefault="00571507" w:rsidP="00571507">
      <w:pPr>
        <w:pStyle w:val="ListParagraph"/>
        <w:numPr>
          <w:ilvl w:val="0"/>
          <w:numId w:val="9"/>
        </w:numPr>
        <w:rPr>
          <w:u w:val="single"/>
        </w:rPr>
      </w:pPr>
      <w:r>
        <w:t>People who lack power/the ability to give truly voluntary consent</w:t>
      </w:r>
    </w:p>
    <w:p w14:paraId="51CA60D4" w14:textId="6D203DC2" w:rsidR="004E7D89" w:rsidRPr="008763F0" w:rsidRDefault="004E7D89" w:rsidP="00571507">
      <w:pPr>
        <w:pStyle w:val="ListParagraph"/>
        <w:numPr>
          <w:ilvl w:val="0"/>
          <w:numId w:val="9"/>
        </w:numPr>
        <w:rPr>
          <w:u w:val="single"/>
        </w:rPr>
      </w:pPr>
      <w:r>
        <w:t>Movement away from “vulnerable populations” to “vulnerabilities” that may depend on the context</w:t>
      </w:r>
    </w:p>
    <w:p w14:paraId="38BB5D43" w14:textId="06F5B546" w:rsidR="008763F0" w:rsidRPr="00571507" w:rsidRDefault="008763F0" w:rsidP="00571507">
      <w:pPr>
        <w:pStyle w:val="ListParagraph"/>
        <w:numPr>
          <w:ilvl w:val="0"/>
          <w:numId w:val="9"/>
        </w:numPr>
        <w:rPr>
          <w:u w:val="single"/>
        </w:rPr>
      </w:pPr>
      <w:r>
        <w:t>When researching groups with vulnerabilities, the benefits must significantly outweigh potential harm to subjects</w:t>
      </w:r>
    </w:p>
    <w:sectPr w:rsidR="008763F0" w:rsidRPr="00571507" w:rsidSect="0079267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45FFD"/>
    <w:multiLevelType w:val="hybridMultilevel"/>
    <w:tmpl w:val="6D46B1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455E88"/>
    <w:multiLevelType w:val="hybridMultilevel"/>
    <w:tmpl w:val="C7D010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84E419E"/>
    <w:multiLevelType w:val="hybridMultilevel"/>
    <w:tmpl w:val="179E8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92E47CE"/>
    <w:multiLevelType w:val="hybridMultilevel"/>
    <w:tmpl w:val="C478A4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ADC4F86"/>
    <w:multiLevelType w:val="hybridMultilevel"/>
    <w:tmpl w:val="173479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2C838B1"/>
    <w:multiLevelType w:val="hybridMultilevel"/>
    <w:tmpl w:val="2CC860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2FD0012"/>
    <w:multiLevelType w:val="hybridMultilevel"/>
    <w:tmpl w:val="AC0A80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B145C97"/>
    <w:multiLevelType w:val="hybridMultilevel"/>
    <w:tmpl w:val="A76675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83E32D0"/>
    <w:multiLevelType w:val="hybridMultilevel"/>
    <w:tmpl w:val="0090E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5F0"/>
    <w:rsid w:val="002D292F"/>
    <w:rsid w:val="003D688A"/>
    <w:rsid w:val="00404287"/>
    <w:rsid w:val="004E7D89"/>
    <w:rsid w:val="00571507"/>
    <w:rsid w:val="0062042D"/>
    <w:rsid w:val="00792673"/>
    <w:rsid w:val="008763F0"/>
    <w:rsid w:val="00897EB6"/>
    <w:rsid w:val="008C05F0"/>
    <w:rsid w:val="009009C1"/>
    <w:rsid w:val="009868A9"/>
    <w:rsid w:val="00AC7569"/>
    <w:rsid w:val="00C371AC"/>
    <w:rsid w:val="00CF41DC"/>
    <w:rsid w:val="00EF6A00"/>
    <w:rsid w:val="00F7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3D3A50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2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520</Words>
  <Characters>2965</Characters>
  <Application>Microsoft Macintosh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Hong</dc:creator>
  <cp:keywords/>
  <dc:description/>
  <cp:lastModifiedBy>Charles Hong</cp:lastModifiedBy>
  <cp:revision>8</cp:revision>
  <dcterms:created xsi:type="dcterms:W3CDTF">2015-01-15T21:14:00Z</dcterms:created>
  <dcterms:modified xsi:type="dcterms:W3CDTF">2015-01-20T22:52:00Z</dcterms:modified>
</cp:coreProperties>
</file>