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2B9E7D" w14:textId="110360DF" w:rsidR="004172E3" w:rsidRDefault="004172E3" w:rsidP="004172E3">
      <w:pPr>
        <w:pStyle w:val="ListParagraph"/>
        <w:spacing w:line="240" w:lineRule="auto"/>
        <w:ind w:left="0"/>
        <w:jc w:val="center"/>
        <w:rPr>
          <w:b/>
          <w:sz w:val="36"/>
          <w:szCs w:val="36"/>
          <w:u w:val="single"/>
        </w:rPr>
      </w:pPr>
      <w:r w:rsidRPr="004172E3">
        <w:rPr>
          <w:b/>
          <w:sz w:val="36"/>
          <w:szCs w:val="36"/>
          <w:u w:val="single"/>
        </w:rPr>
        <w:t>Food Chapter Summaries</w:t>
      </w:r>
    </w:p>
    <w:p w14:paraId="49A8115E" w14:textId="77777777" w:rsidR="004172E3" w:rsidRDefault="004172E3" w:rsidP="004172E3">
      <w:pPr>
        <w:pStyle w:val="ListParagraph"/>
        <w:spacing w:line="240" w:lineRule="auto"/>
        <w:ind w:left="0"/>
        <w:jc w:val="center"/>
        <w:rPr>
          <w:b/>
          <w:sz w:val="36"/>
          <w:szCs w:val="36"/>
          <w:u w:val="single"/>
        </w:rPr>
      </w:pPr>
    </w:p>
    <w:p w14:paraId="575E9960" w14:textId="0930D912" w:rsidR="004172E3" w:rsidRPr="004172E3" w:rsidRDefault="004172E3" w:rsidP="004172E3">
      <w:pPr>
        <w:pStyle w:val="NormalWeb"/>
        <w:shd w:val="clear" w:color="auto" w:fill="FFFFFF"/>
        <w:spacing w:before="120" w:beforeAutospacing="0" w:after="240" w:afterAutospacing="0"/>
        <w:rPr>
          <w:rFonts w:ascii="Verdana" w:hAnsi="Verdana"/>
          <w:b/>
          <w:color w:val="353535"/>
          <w:sz w:val="24"/>
          <w:szCs w:val="24"/>
        </w:rPr>
      </w:pPr>
      <w:r w:rsidRPr="004172E3">
        <w:rPr>
          <w:sz w:val="24"/>
          <w:szCs w:val="24"/>
        </w:rPr>
        <w:t xml:space="preserve">Unit One- </w:t>
      </w:r>
      <w:r w:rsidRPr="004172E3">
        <w:rPr>
          <w:rFonts w:ascii="Verdana" w:hAnsi="Verdana"/>
          <w:b/>
          <w:color w:val="353535"/>
          <w:sz w:val="24"/>
          <w:szCs w:val="24"/>
        </w:rPr>
        <w:t>Chapter 2 (p. 21 to 55)</w:t>
      </w:r>
    </w:p>
    <w:p w14:paraId="09002331" w14:textId="6552B589" w:rsidR="004172E3" w:rsidRPr="004172E3" w:rsidRDefault="004172E3" w:rsidP="004172E3">
      <w:pPr>
        <w:spacing w:after="0" w:line="240" w:lineRule="auto"/>
        <w:rPr>
          <w:rFonts w:ascii="Times" w:eastAsia="Times New Roman" w:hAnsi="Times" w:cs="Times New Roman"/>
          <w:sz w:val="24"/>
          <w:szCs w:val="24"/>
          <w:lang w:val="en-US"/>
        </w:rPr>
      </w:pP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Food composition: refers to the substances or component found in a beverage or food</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Key Nutrients that compose foods: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larger molecules: protein, fat (lipid), and carbohydrates (starch, sugars, and fibre)</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smaller molecules: water, vitamins, minerals, and phytochemicals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Beverage </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A drinkable liquid, consumed for a variety of reasons including:</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thirst quenching</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stimulant effect</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alcoholic content</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health value</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enjoyment</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Nutrients: substances in food and beverages that when absorbed in the body are used for specific functions like growth, maintenance, and repair of tissues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Degree of Brix of Beverages: measurement of sucrose concentration in a beverage, it is equal to the weight percent of sucrose in a solution (grams of sucrose per 100 grams of sample)</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beverages naturally sweetened or have sweeteners added during processing</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commonly used sweeteners are sugars (sucrose) and high fructose corn syrup</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sucrose is a special carbohydrate molecule called disaccharide, composed of two small sugar molecules bonded together</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fructose is a sweeter sugar than sucrose or glucose and will increase the sweetness in a beverage (sucrose inversion)</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factors that promote sucrose inversion are low storage pH (high acidity) and high storage temperatures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Cereals, Grains, and Baked Products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Among the World’s major crops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Include: cereal grains, corn, rice, wheat, barely, millet, rye, sorghum, and oats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cereal grains are high in carbohydrate content, such as starch and the sugar glucose, maltose, fructose, as well as fibre</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Leavening: expansion of bread dough. High volume with open aerated crumb texture</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Biological Value (BV): amount of nitrogen derived from food protein that is used in the body to promote growth</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BV is related to the amino acid content of a protein</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for comparative purpose the hen’s egg is used as a standard reference of a high quality protein</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Bioavailability: degree to which nutrients are digested and absorbed in the body. It is influenced by food source (animal vs. plant) and food processing (ex. Vitamin B is destroyed by heat)</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lastRenderedPageBreak/>
        <w:t>Fruits and Vegetables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Fruit: a fleshy or pulpy plant part commonly eaten as a dessert to to its sweetness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Vegetable: a plant or plant part that is served either raw or cooked as part of the main course of a meal</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Botanical terms: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Fruit: ripened ovary of a plant, which means that it contains the seeds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Vegetable: herbaceous plant containing an edible port such as a leaf, shoot, root, tuber, flower, or stem</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Odd fruits: tomatoes, squash, and avocados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most fresh fruit and vegetables, though there are exceptions are high in water content (up to 90%), low in protein (up to 3.5%) and low in fat (up to 0.5%)</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contains various minerals and are a good source of both digestible carbohydrates (sugars and starches) and indigestible carbohydrates (fibre-including cellulose and pectin substances)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good source of specific vitamins: vitamin A precursor, beta carotene (green leafy vegetables and yellow-orange fruit and vegetables) and vitamin C</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Health Benefits: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recommend daily serving of 2-4 fruit and 3-5 vegetables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protective against heart disease and certain cancers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Ripeness: peak condition of flavor, color, and texture for a particular fruit</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Maturity: the condition of a fruit when it is picked</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Harvesting: collection of fruits and vegetables at the specific time of peak availability in terms of color, texture, and flavor in order to market them</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Senescence: decline in the quality of stored, respiring fruits and vegetables that occur after harvesting</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Dehydration: moves moisture from fruit to prevent microbial and enzymatic deterioration</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Legumes: edible seeds and pods (as beans and peas) of certain flowering plants include beats, lentils, soybeans, and peas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most legumes offer good quality protein compared to other plans and are low in fat</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Isoflavones: class of phytochemicals (found in soy foods) that may be effective in prevention and treatment of cancer and certain chronic diseases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Meat</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source of high quality protein and is valued for its cooked flavor and tender texture</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red meat: flesh of cattle, pigs, sheep</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white meat: poultry (chicken, turkey, duck)</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provides various B vitamins, iron, magnesium, and other minerals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Collagen: white connective tissue. Toughness in meat is directly related to the amount of collagen it contains. Older animals tend to have high levels of collagen and yield tougher meat than younger animals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Seafood</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more than just fish, includes calms, oysters, lobsters, scallops, and other food animals derived from oceans, lakes, and streams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2 division of fish: fin fish and shellfish</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finfinish: fish with backbone and fins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shellfish: crustaceans which are sea invertebrates with a harder upper shell and with a soft under shell (examples: calms, oysters, scallops)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protein in fish highly digestible and good source of all amino acids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fish fat is rich in unsaturated fatty acids as well as fat-soluble vitamins A and D</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B vitamins found in fish muscle and can be rich in sources of iodine, some magnesium, calcium, and iron</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Why are Fish so Perishable?</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more than any other kind of animal flesh</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3 reasons: fish microbiology, fish physiology, and fish fat chemistry</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Eggs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white contains water and protein</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yellow (yolk) contains 75% calories of eggs, fatty portion of the egg, also has protein, iron, other minerals and vitamins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Milk and Dairy Products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whole cow’s milk is typically 88% water, 3.3% protein, 3.3% fat, 4.7% carbs, 0.7% ash</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milk fat contains not only cholesterol and phospholipids but also fat soluble vitamins A,D,E, and K and yellow carotenoid pigments</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primary milk carbohydrate is lactose (“milk sugar”)</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many adults have difficulty digesting milk products because they do not produce enough of the enzyme lactase that digest lactose</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Milk Proteins: Casein and Whey</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Cream: high fat liquid product that is separated from whole milk</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w:t>
      </w:r>
      <w:r w:rsidRPr="004172E3">
        <w:rPr>
          <w:rFonts w:ascii="Times New Roman" w:eastAsia="Times New Roman" w:hAnsi="Times New Roman" w:cs="Times New Roman"/>
          <w:color w:val="000000"/>
          <w:sz w:val="24"/>
          <w:szCs w:val="24"/>
          <w:shd w:val="clear" w:color="auto" w:fill="FFFFFF"/>
          <w:lang w:val="en-US"/>
        </w:rPr>
        <w:t>○</w:t>
      </w:r>
      <w:r w:rsidRPr="004172E3">
        <w:rPr>
          <w:rFonts w:ascii="Times" w:eastAsia="Times New Roman" w:hAnsi="Times" w:cs="Times New Roman"/>
          <w:color w:val="000000"/>
          <w:sz w:val="24"/>
          <w:szCs w:val="24"/>
          <w:shd w:val="clear" w:color="auto" w:fill="FFFFFF"/>
          <w:lang w:val="en-US"/>
        </w:rPr>
        <w:t xml:space="preserve"> must be at least 18% milk fat</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Butter: a dairy spread made from either sweet or sour cream</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Margarine- made up of various fat ingredients that are churned with cultured, pasteurized nonfat milk or whey</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Cheese: concentrated dairy food defined as the fresh or matured products obtained by draining the whey after coagulation of casein, the major milk protein</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casein is clotted by coagulation enzyme (rennin) or by low pH</w:t>
      </w:r>
      <w:r w:rsidRPr="004172E3">
        <w:rPr>
          <w:rFonts w:ascii="Times" w:eastAsia="Times New Roman" w:hAnsi="Times" w:cs="Times New Roman"/>
          <w:color w:val="000000"/>
          <w:sz w:val="24"/>
          <w:szCs w:val="24"/>
          <w:lang w:val="en-US"/>
        </w:rPr>
        <w:br/>
      </w:r>
      <w:r w:rsidRPr="004172E3">
        <w:rPr>
          <w:rFonts w:ascii="Times" w:eastAsia="Times New Roman" w:hAnsi="Times" w:cs="Times New Roman"/>
          <w:color w:val="000000"/>
          <w:sz w:val="24"/>
          <w:szCs w:val="24"/>
          <w:shd w:val="clear" w:color="auto" w:fill="FFFFFF"/>
          <w:lang w:val="en-US"/>
        </w:rPr>
        <w:t>        • has many nutritional similarities of milk: high source of protein, calcium, phosphorus, and vitamin A</w:t>
      </w:r>
    </w:p>
    <w:p w14:paraId="632ED948" w14:textId="77777777" w:rsidR="004172E3" w:rsidRPr="004172E3" w:rsidRDefault="004172E3" w:rsidP="004172E3">
      <w:pPr>
        <w:pStyle w:val="NormalWeb"/>
        <w:shd w:val="clear" w:color="auto" w:fill="FFFFFF"/>
        <w:spacing w:before="120" w:beforeAutospacing="0" w:after="240" w:afterAutospacing="0"/>
        <w:rPr>
          <w:b/>
          <w:color w:val="353535"/>
          <w:sz w:val="24"/>
          <w:szCs w:val="24"/>
        </w:rPr>
      </w:pPr>
    </w:p>
    <w:p w14:paraId="5E205C10" w14:textId="77777777" w:rsidR="00C91BDA" w:rsidRDefault="00C91BDA" w:rsidP="004172E3">
      <w:pPr>
        <w:rPr>
          <w:rFonts w:ascii="Times" w:hAnsi="Times"/>
          <w:b/>
          <w:color w:val="000000" w:themeColor="text1"/>
        </w:rPr>
      </w:pPr>
    </w:p>
    <w:p w14:paraId="1A78C774" w14:textId="77777777" w:rsidR="00C91BDA" w:rsidRDefault="00C91BDA" w:rsidP="004172E3">
      <w:pPr>
        <w:rPr>
          <w:rFonts w:ascii="Times" w:hAnsi="Times"/>
          <w:b/>
          <w:color w:val="000000" w:themeColor="text1"/>
        </w:rPr>
      </w:pPr>
    </w:p>
    <w:p w14:paraId="2688675D" w14:textId="77777777" w:rsidR="00C91BDA" w:rsidRDefault="00C91BDA" w:rsidP="004172E3">
      <w:pPr>
        <w:rPr>
          <w:rFonts w:ascii="Times" w:hAnsi="Times"/>
          <w:b/>
          <w:color w:val="000000" w:themeColor="text1"/>
        </w:rPr>
      </w:pPr>
    </w:p>
    <w:p w14:paraId="59F2136E" w14:textId="77777777" w:rsidR="00C91BDA" w:rsidRDefault="00C91BDA" w:rsidP="004172E3">
      <w:pPr>
        <w:rPr>
          <w:rFonts w:ascii="Times" w:hAnsi="Times"/>
          <w:b/>
          <w:color w:val="000000" w:themeColor="text1"/>
        </w:rPr>
      </w:pPr>
    </w:p>
    <w:p w14:paraId="36E04917" w14:textId="77777777" w:rsidR="00C91BDA" w:rsidRDefault="00C91BDA" w:rsidP="004172E3">
      <w:pPr>
        <w:rPr>
          <w:rFonts w:ascii="Times" w:hAnsi="Times"/>
          <w:b/>
          <w:color w:val="000000" w:themeColor="text1"/>
        </w:rPr>
      </w:pPr>
    </w:p>
    <w:p w14:paraId="5560C0EF" w14:textId="77777777" w:rsidR="00C91BDA" w:rsidRDefault="00C91BDA" w:rsidP="004172E3">
      <w:pPr>
        <w:rPr>
          <w:rFonts w:ascii="Times" w:hAnsi="Times"/>
          <w:b/>
          <w:color w:val="000000" w:themeColor="text1"/>
        </w:rPr>
      </w:pPr>
    </w:p>
    <w:p w14:paraId="7BD678E5" w14:textId="77777777" w:rsidR="00C91BDA" w:rsidRDefault="00C91BDA" w:rsidP="004172E3">
      <w:pPr>
        <w:rPr>
          <w:rFonts w:ascii="Times" w:hAnsi="Times"/>
          <w:b/>
          <w:color w:val="000000" w:themeColor="text1"/>
        </w:rPr>
      </w:pPr>
    </w:p>
    <w:p w14:paraId="6DE8F4DB" w14:textId="77777777" w:rsidR="00C91BDA" w:rsidRDefault="00C91BDA" w:rsidP="004172E3">
      <w:pPr>
        <w:rPr>
          <w:rFonts w:ascii="Times" w:hAnsi="Times"/>
          <w:b/>
          <w:color w:val="000000" w:themeColor="text1"/>
        </w:rPr>
      </w:pPr>
    </w:p>
    <w:p w14:paraId="1CB68579" w14:textId="32044488" w:rsidR="00C91BDA" w:rsidRPr="00C91BDA" w:rsidRDefault="004172E3" w:rsidP="004172E3">
      <w:pPr>
        <w:rPr>
          <w:rStyle w:val="Hyperlink"/>
          <w:rFonts w:ascii="Verdana" w:eastAsia="Times New Roman" w:hAnsi="Verdana" w:cs="Times New Roman"/>
          <w:b/>
          <w:color w:val="000000" w:themeColor="text1"/>
          <w:shd w:val="clear" w:color="auto" w:fill="FFFFFF"/>
        </w:rPr>
      </w:pPr>
      <w:r w:rsidRPr="00C91BDA">
        <w:rPr>
          <w:rFonts w:ascii="Times" w:hAnsi="Times"/>
          <w:b/>
          <w:color w:val="000000" w:themeColor="text1"/>
        </w:rPr>
        <w:t xml:space="preserve">Unit 2- </w:t>
      </w:r>
      <w:r w:rsidRPr="00C91BDA">
        <w:rPr>
          <w:rFonts w:ascii="Verdana" w:hAnsi="Verdana"/>
          <w:b/>
          <w:color w:val="000000" w:themeColor="text1"/>
        </w:rPr>
        <w:t xml:space="preserve">Chapter 7 (p. 178 to 208)- </w:t>
      </w:r>
    </w:p>
    <w:p w14:paraId="212B2D67" w14:textId="107995F9" w:rsidR="00C91BDA" w:rsidRPr="00F95C16" w:rsidRDefault="00C91BDA" w:rsidP="004172E3">
      <w:pPr>
        <w:rPr>
          <w:rFonts w:ascii="Verdana" w:eastAsia="Times New Roman" w:hAnsi="Verdana" w:cs="Times New Roman"/>
          <w:b/>
          <w:color w:val="FF0000"/>
          <w:shd w:val="clear" w:color="auto" w:fill="FFFFFF"/>
        </w:rPr>
      </w:pPr>
      <w:r w:rsidRPr="00E20054">
        <w:rPr>
          <w:noProof/>
          <w:lang w:val="en-US"/>
        </w:rPr>
        <w:drawing>
          <wp:inline distT="0" distB="0" distL="0" distR="0" wp14:anchorId="237B24DC" wp14:editId="4641D6A0">
            <wp:extent cx="5486400" cy="6484620"/>
            <wp:effectExtent l="0" t="0" r="0" b="0"/>
            <wp:docPr id="13" name="Picture 11" descr="Macintosh HD:Users:madisonmcgregor:Desktop:Screen Shot 2014-04-01 at 1.10.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madisonmcgregor:Desktop:Screen Shot 2014-04-01 at 1.10.00 PM.png"/>
                    <pic:cNvPicPr>
                      <a:picLocks noChangeAspect="1" noChangeArrowheads="1"/>
                    </pic:cNvPicPr>
                  </pic:nvPicPr>
                  <pic:blipFill>
                    <a:blip r:embed="rId6"/>
                    <a:srcRect/>
                    <a:stretch>
                      <a:fillRect/>
                    </a:stretch>
                  </pic:blipFill>
                  <pic:spPr bwMode="auto">
                    <a:xfrm>
                      <a:off x="0" y="0"/>
                      <a:ext cx="5486400" cy="6484620"/>
                    </a:xfrm>
                    <a:prstGeom prst="rect">
                      <a:avLst/>
                    </a:prstGeom>
                    <a:noFill/>
                    <a:ln w="9525">
                      <a:noFill/>
                      <a:miter lim="800000"/>
                      <a:headEnd/>
                      <a:tailEnd/>
                    </a:ln>
                  </pic:spPr>
                </pic:pic>
              </a:graphicData>
            </a:graphic>
          </wp:inline>
        </w:drawing>
      </w:r>
    </w:p>
    <w:p w14:paraId="2723A91A" w14:textId="3047CFEF" w:rsidR="003A749D" w:rsidRDefault="00C91BDA" w:rsidP="004172E3">
      <w:pPr>
        <w:rPr>
          <w:rFonts w:ascii="Verdana" w:eastAsia="Times New Roman" w:hAnsi="Verdana" w:cs="Times New Roman"/>
          <w:b/>
          <w:color w:val="353535"/>
          <w:shd w:val="clear" w:color="auto" w:fill="FFFFFF"/>
        </w:rPr>
      </w:pPr>
      <w:r>
        <w:rPr>
          <w:noProof/>
          <w:lang w:val="en-US"/>
        </w:rPr>
        <w:drawing>
          <wp:inline distT="0" distB="0" distL="0" distR="0" wp14:anchorId="4E00C430" wp14:editId="0E734067">
            <wp:extent cx="5486400" cy="6414868"/>
            <wp:effectExtent l="0" t="0" r="0" b="11430"/>
            <wp:docPr id="3" name="Picture 3" descr="Macintosh HD:Users:madisonmcgregor:Desktop:Screen Shot 2014-04-01 at 1.05.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disonmcgregor:Desktop:Screen Shot 2014-04-01 at 1.05.30 PM.png"/>
                    <pic:cNvPicPr>
                      <a:picLocks noChangeAspect="1" noChangeArrowheads="1"/>
                    </pic:cNvPicPr>
                  </pic:nvPicPr>
                  <pic:blipFill>
                    <a:blip r:embed="rId7"/>
                    <a:srcRect/>
                    <a:stretch>
                      <a:fillRect/>
                    </a:stretch>
                  </pic:blipFill>
                  <pic:spPr bwMode="auto">
                    <a:xfrm>
                      <a:off x="0" y="0"/>
                      <a:ext cx="5486400" cy="6414868"/>
                    </a:xfrm>
                    <a:prstGeom prst="rect">
                      <a:avLst/>
                    </a:prstGeom>
                    <a:noFill/>
                    <a:ln w="9525">
                      <a:noFill/>
                      <a:miter lim="800000"/>
                      <a:headEnd/>
                      <a:tailEnd/>
                    </a:ln>
                  </pic:spPr>
                </pic:pic>
              </a:graphicData>
            </a:graphic>
          </wp:inline>
        </w:drawing>
      </w:r>
    </w:p>
    <w:p w14:paraId="1D066594" w14:textId="77777777" w:rsidR="00C91BDA" w:rsidRDefault="00C91BDA" w:rsidP="003A749D">
      <w:pPr>
        <w:pStyle w:val="NormalWeb"/>
        <w:shd w:val="clear" w:color="auto" w:fill="FAFAFA"/>
        <w:spacing w:before="120" w:beforeAutospacing="0" w:after="240" w:afterAutospacing="0"/>
        <w:rPr>
          <w:rFonts w:ascii="Verdana" w:hAnsi="Verdana"/>
          <w:color w:val="FF0000"/>
          <w:sz w:val="24"/>
          <w:szCs w:val="24"/>
        </w:rPr>
      </w:pPr>
    </w:p>
    <w:p w14:paraId="1973A786" w14:textId="77777777" w:rsidR="00C91BDA" w:rsidRDefault="00C91BDA" w:rsidP="003A749D">
      <w:pPr>
        <w:pStyle w:val="NormalWeb"/>
        <w:shd w:val="clear" w:color="auto" w:fill="FAFAFA"/>
        <w:spacing w:before="120" w:beforeAutospacing="0" w:after="240" w:afterAutospacing="0"/>
        <w:rPr>
          <w:rFonts w:ascii="Verdana" w:hAnsi="Verdana"/>
          <w:color w:val="FF0000"/>
          <w:sz w:val="24"/>
          <w:szCs w:val="24"/>
        </w:rPr>
      </w:pPr>
    </w:p>
    <w:p w14:paraId="04EE8178" w14:textId="77777777" w:rsidR="00C91BDA" w:rsidRDefault="00C91BDA" w:rsidP="003A749D">
      <w:pPr>
        <w:pStyle w:val="NormalWeb"/>
        <w:shd w:val="clear" w:color="auto" w:fill="FAFAFA"/>
        <w:spacing w:before="120" w:beforeAutospacing="0" w:after="240" w:afterAutospacing="0"/>
        <w:rPr>
          <w:rFonts w:ascii="Verdana" w:hAnsi="Verdana"/>
          <w:color w:val="FF0000"/>
          <w:sz w:val="24"/>
          <w:szCs w:val="24"/>
        </w:rPr>
      </w:pPr>
    </w:p>
    <w:p w14:paraId="4CE99E80" w14:textId="77777777" w:rsidR="00C91BDA" w:rsidRDefault="00C91BDA" w:rsidP="003A749D">
      <w:pPr>
        <w:pStyle w:val="NormalWeb"/>
        <w:shd w:val="clear" w:color="auto" w:fill="FAFAFA"/>
        <w:spacing w:before="120" w:beforeAutospacing="0" w:after="240" w:afterAutospacing="0"/>
        <w:rPr>
          <w:rFonts w:ascii="Verdana" w:hAnsi="Verdana"/>
          <w:color w:val="FF0000"/>
          <w:sz w:val="24"/>
          <w:szCs w:val="24"/>
        </w:rPr>
      </w:pPr>
    </w:p>
    <w:p w14:paraId="6298287F" w14:textId="77777777" w:rsidR="00C91BDA" w:rsidRDefault="00C91BDA" w:rsidP="003A749D">
      <w:pPr>
        <w:pStyle w:val="NormalWeb"/>
        <w:shd w:val="clear" w:color="auto" w:fill="FAFAFA"/>
        <w:spacing w:before="120" w:beforeAutospacing="0" w:after="240" w:afterAutospacing="0"/>
        <w:rPr>
          <w:rFonts w:ascii="Verdana" w:hAnsi="Verdana"/>
          <w:color w:val="FF0000"/>
          <w:sz w:val="24"/>
          <w:szCs w:val="24"/>
        </w:rPr>
      </w:pPr>
    </w:p>
    <w:p w14:paraId="02566915" w14:textId="2DACC9AB" w:rsidR="00C91BDA" w:rsidRDefault="00C91BDA" w:rsidP="003A749D">
      <w:pPr>
        <w:pStyle w:val="NormalWeb"/>
        <w:shd w:val="clear" w:color="auto" w:fill="FAFAFA"/>
        <w:spacing w:before="120" w:beforeAutospacing="0" w:after="240" w:afterAutospacing="0"/>
        <w:rPr>
          <w:rFonts w:ascii="Verdana" w:hAnsi="Verdana"/>
          <w:color w:val="FF0000"/>
          <w:sz w:val="24"/>
          <w:szCs w:val="24"/>
        </w:rPr>
      </w:pPr>
      <w:r>
        <w:rPr>
          <w:noProof/>
        </w:rPr>
        <w:drawing>
          <wp:inline distT="0" distB="0" distL="0" distR="0" wp14:anchorId="58C18301" wp14:editId="12CBAE0F">
            <wp:extent cx="5486400" cy="6705600"/>
            <wp:effectExtent l="0" t="0" r="0" b="0"/>
            <wp:docPr id="4" name="Picture 4" descr="Macintosh HD:Users:madisonmcgregor:Desktop:Screen Shot 2014-04-01 at 1.05.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disonmcgregor:Desktop:Screen Shot 2014-04-01 at 1.05.57 PM.png"/>
                    <pic:cNvPicPr>
                      <a:picLocks noChangeAspect="1" noChangeArrowheads="1"/>
                    </pic:cNvPicPr>
                  </pic:nvPicPr>
                  <pic:blipFill>
                    <a:blip r:embed="rId8"/>
                    <a:srcRect/>
                    <a:stretch>
                      <a:fillRect/>
                    </a:stretch>
                  </pic:blipFill>
                  <pic:spPr bwMode="auto">
                    <a:xfrm>
                      <a:off x="0" y="0"/>
                      <a:ext cx="5486400" cy="6705600"/>
                    </a:xfrm>
                    <a:prstGeom prst="rect">
                      <a:avLst/>
                    </a:prstGeom>
                    <a:noFill/>
                    <a:ln w="9525">
                      <a:noFill/>
                      <a:miter lim="800000"/>
                      <a:headEnd/>
                      <a:tailEnd/>
                    </a:ln>
                  </pic:spPr>
                </pic:pic>
              </a:graphicData>
            </a:graphic>
          </wp:inline>
        </w:drawing>
      </w:r>
    </w:p>
    <w:p w14:paraId="4809EF0B" w14:textId="77777777" w:rsidR="00C91BDA" w:rsidRDefault="00C91BDA" w:rsidP="003A749D">
      <w:pPr>
        <w:pStyle w:val="NormalWeb"/>
        <w:shd w:val="clear" w:color="auto" w:fill="FAFAFA"/>
        <w:spacing w:before="120" w:beforeAutospacing="0" w:after="240" w:afterAutospacing="0"/>
        <w:rPr>
          <w:rFonts w:ascii="Verdana" w:hAnsi="Verdana"/>
          <w:color w:val="FF0000"/>
          <w:sz w:val="24"/>
          <w:szCs w:val="24"/>
        </w:rPr>
      </w:pPr>
    </w:p>
    <w:p w14:paraId="40245D7A" w14:textId="77777777" w:rsidR="00C91BDA" w:rsidRDefault="00C91BDA" w:rsidP="003A749D">
      <w:pPr>
        <w:pStyle w:val="NormalWeb"/>
        <w:shd w:val="clear" w:color="auto" w:fill="FAFAFA"/>
        <w:spacing w:before="120" w:beforeAutospacing="0" w:after="240" w:afterAutospacing="0"/>
        <w:rPr>
          <w:rFonts w:ascii="Verdana" w:hAnsi="Verdana"/>
          <w:color w:val="FF0000"/>
          <w:sz w:val="24"/>
          <w:szCs w:val="24"/>
        </w:rPr>
      </w:pPr>
    </w:p>
    <w:p w14:paraId="4E22F20D" w14:textId="77777777" w:rsidR="00C91BDA" w:rsidRDefault="00C91BDA" w:rsidP="003A749D">
      <w:pPr>
        <w:pStyle w:val="NormalWeb"/>
        <w:shd w:val="clear" w:color="auto" w:fill="FAFAFA"/>
        <w:spacing w:before="120" w:beforeAutospacing="0" w:after="240" w:afterAutospacing="0"/>
        <w:rPr>
          <w:rFonts w:ascii="Verdana" w:hAnsi="Verdana"/>
          <w:color w:val="FF0000"/>
          <w:sz w:val="24"/>
          <w:szCs w:val="24"/>
        </w:rPr>
      </w:pPr>
    </w:p>
    <w:p w14:paraId="56FC6F2B" w14:textId="68C5E9B3" w:rsidR="003A749D" w:rsidRDefault="003A749D" w:rsidP="003A749D">
      <w:pPr>
        <w:pStyle w:val="NormalWeb"/>
        <w:shd w:val="clear" w:color="auto" w:fill="FAFAFA"/>
        <w:spacing w:before="120" w:beforeAutospacing="0" w:after="240" w:afterAutospacing="0"/>
        <w:rPr>
          <w:rFonts w:ascii="Verdana" w:hAnsi="Verdana"/>
          <w:b/>
          <w:color w:val="000000" w:themeColor="text1"/>
          <w:sz w:val="24"/>
          <w:szCs w:val="24"/>
          <w:bdr w:val="none" w:sz="0" w:space="0" w:color="auto" w:frame="1"/>
        </w:rPr>
      </w:pPr>
      <w:r w:rsidRPr="00FF400E">
        <w:rPr>
          <w:rFonts w:ascii="Verdana" w:hAnsi="Verdana"/>
          <w:color w:val="000000" w:themeColor="text1"/>
          <w:sz w:val="24"/>
          <w:szCs w:val="24"/>
        </w:rPr>
        <w:t xml:space="preserve">Unit 3: </w:t>
      </w:r>
      <w:r w:rsidRPr="00FF400E">
        <w:rPr>
          <w:rFonts w:ascii="Verdana" w:hAnsi="Verdana"/>
          <w:b/>
          <w:color w:val="000000" w:themeColor="text1"/>
          <w:sz w:val="24"/>
          <w:szCs w:val="24"/>
        </w:rPr>
        <w:t>Chapter 4 (p. 91 to 119) and </w:t>
      </w:r>
      <w:r w:rsidRPr="00FF400E">
        <w:rPr>
          <w:rFonts w:ascii="Verdana" w:hAnsi="Verdana"/>
          <w:b/>
          <w:color w:val="000000" w:themeColor="text1"/>
          <w:sz w:val="24"/>
          <w:szCs w:val="24"/>
          <w:bdr w:val="none" w:sz="0" w:space="0" w:color="auto" w:frame="1"/>
        </w:rPr>
        <w:t xml:space="preserve">Chapter 3 (p. 79 to 82)- </w:t>
      </w:r>
    </w:p>
    <w:p w14:paraId="288143B2" w14:textId="77777777" w:rsidR="00FF400E" w:rsidRDefault="00FF400E" w:rsidP="003A749D">
      <w:pPr>
        <w:pStyle w:val="NormalWeb"/>
        <w:shd w:val="clear" w:color="auto" w:fill="FAFAFA"/>
        <w:spacing w:before="120" w:beforeAutospacing="0" w:after="240" w:afterAutospacing="0"/>
        <w:rPr>
          <w:rFonts w:ascii="Verdana" w:hAnsi="Verdana"/>
          <w:b/>
          <w:color w:val="000000" w:themeColor="text1"/>
          <w:sz w:val="24"/>
          <w:szCs w:val="24"/>
          <w:bdr w:val="none" w:sz="0" w:space="0" w:color="auto" w:frame="1"/>
        </w:rPr>
      </w:pPr>
    </w:p>
    <w:p w14:paraId="5A741104" w14:textId="77777777" w:rsidR="00FF400E" w:rsidRDefault="00FF400E" w:rsidP="00FF400E">
      <w:pPr>
        <w:rPr>
          <w:rFonts w:ascii="Times New Roman" w:hAnsi="Times New Roman"/>
          <w:b/>
          <w:bCs/>
          <w:sz w:val="24"/>
          <w:szCs w:val="24"/>
        </w:rPr>
      </w:pPr>
      <w:r>
        <w:t>*Note: Key Points on pg. 112 of text; emphasis on material beginning at section “The Chemical and Functional Properties of Water”</w:t>
      </w:r>
    </w:p>
    <w:p w14:paraId="31BDB619" w14:textId="77777777" w:rsidR="00FF400E" w:rsidRDefault="00FF400E" w:rsidP="00FF400E">
      <w:pPr>
        <w:tabs>
          <w:tab w:val="left" w:pos="-500"/>
          <w:tab w:val="left" w:pos="0"/>
        </w:tabs>
        <w:autoSpaceDE w:val="0"/>
        <w:rPr>
          <w:rFonts w:ascii="Times New Roman" w:hAnsi="Times New Roman"/>
          <w:b/>
          <w:bCs/>
          <w:sz w:val="24"/>
          <w:szCs w:val="24"/>
        </w:rPr>
      </w:pPr>
    </w:p>
    <w:p w14:paraId="55FFA948" w14:textId="77777777" w:rsidR="00FF400E" w:rsidRDefault="00FF400E" w:rsidP="00FF400E">
      <w:pPr>
        <w:tabs>
          <w:tab w:val="left" w:pos="-500"/>
          <w:tab w:val="left" w:pos="0"/>
        </w:tabs>
        <w:autoSpaceDE w:val="0"/>
        <w:rPr>
          <w:rFonts w:ascii="Times New Roman" w:eastAsia="Verdana" w:hAnsi="Times New Roman" w:cs="Verdana"/>
          <w:b/>
          <w:bCs/>
          <w:color w:val="282828"/>
          <w:sz w:val="24"/>
          <w:szCs w:val="24"/>
          <w:u w:val="single"/>
        </w:rPr>
      </w:pPr>
      <w:r>
        <w:rPr>
          <w:rFonts w:ascii="Times New Roman" w:eastAsia="Verdana" w:hAnsi="Times New Roman" w:cs="Verdana"/>
          <w:b/>
          <w:bCs/>
          <w:color w:val="282828"/>
          <w:sz w:val="24"/>
          <w:szCs w:val="24"/>
        </w:rPr>
        <w:t xml:space="preserve">Chapter 4 (p. 91 to 119) </w:t>
      </w:r>
    </w:p>
    <w:p w14:paraId="4C0E24F1" w14:textId="77777777" w:rsidR="00FF400E" w:rsidRDefault="00FF400E" w:rsidP="00FF400E">
      <w:pPr>
        <w:tabs>
          <w:tab w:val="left" w:pos="-500"/>
          <w:tab w:val="left" w:pos="0"/>
        </w:tabs>
        <w:autoSpaceDE w:val="0"/>
        <w:rPr>
          <w:rFonts w:ascii="Times New Roman" w:eastAsia="Verdana" w:hAnsi="Times New Roman" w:cs="Verdana"/>
          <w:color w:val="282828"/>
          <w:sz w:val="24"/>
          <w:szCs w:val="24"/>
        </w:rPr>
      </w:pPr>
      <w:r>
        <w:rPr>
          <w:rFonts w:ascii="Times New Roman" w:eastAsia="Verdana" w:hAnsi="Times New Roman" w:cs="Verdana"/>
          <w:b/>
          <w:bCs/>
          <w:color w:val="282828"/>
          <w:sz w:val="24"/>
          <w:szCs w:val="24"/>
          <w:u w:val="single"/>
        </w:rPr>
        <w:t>Food Chemistry I: Functional Groups and Properties, Water and Acids</w:t>
      </w:r>
    </w:p>
    <w:p w14:paraId="55AC2012" w14:textId="77777777" w:rsidR="00FF400E" w:rsidRDefault="00FF400E" w:rsidP="00C2429E">
      <w:pPr>
        <w:widowControl w:val="0"/>
        <w:numPr>
          <w:ilvl w:val="0"/>
          <w:numId w:val="23"/>
        </w:numPr>
        <w:tabs>
          <w:tab w:val="left" w:pos="-500"/>
          <w:tab w:val="left" w:pos="0"/>
          <w:tab w:val="num" w:pos="780"/>
        </w:tabs>
        <w:suppressAutoHyphens/>
        <w:autoSpaceDE w:val="0"/>
        <w:spacing w:after="0" w:line="240" w:lineRule="auto"/>
        <w:ind w:left="780"/>
        <w:rPr>
          <w:rFonts w:ascii="Times New Roman" w:eastAsia="Verdana" w:hAnsi="Times New Roman" w:cs="Verdana"/>
          <w:color w:val="282828"/>
          <w:sz w:val="24"/>
          <w:szCs w:val="24"/>
        </w:rPr>
      </w:pPr>
      <w:r>
        <w:rPr>
          <w:rFonts w:ascii="Times New Roman" w:eastAsia="Verdana" w:hAnsi="Times New Roman" w:cs="Verdana"/>
          <w:color w:val="282828"/>
          <w:sz w:val="24"/>
          <w:szCs w:val="24"/>
        </w:rPr>
        <w:t>Food is made of matter</w:t>
      </w:r>
    </w:p>
    <w:p w14:paraId="4757294E" w14:textId="77777777" w:rsidR="00FF400E" w:rsidRDefault="00FF400E" w:rsidP="00C2429E">
      <w:pPr>
        <w:widowControl w:val="0"/>
        <w:numPr>
          <w:ilvl w:val="1"/>
          <w:numId w:val="23"/>
        </w:numPr>
        <w:tabs>
          <w:tab w:val="left" w:pos="-500"/>
          <w:tab w:val="left" w:pos="0"/>
          <w:tab w:val="num" w:pos="1140"/>
        </w:tabs>
        <w:suppressAutoHyphens/>
        <w:autoSpaceDE w:val="0"/>
        <w:spacing w:after="0" w:line="240" w:lineRule="auto"/>
        <w:ind w:left="1140" w:hanging="360"/>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matter is made of elements and compounds</w:t>
      </w:r>
    </w:p>
    <w:p w14:paraId="75D87C36" w14:textId="77777777" w:rsidR="00FF400E" w:rsidRDefault="00FF400E" w:rsidP="00C2429E">
      <w:pPr>
        <w:widowControl w:val="0"/>
        <w:numPr>
          <w:ilvl w:val="0"/>
          <w:numId w:val="23"/>
        </w:numPr>
        <w:tabs>
          <w:tab w:val="left" w:pos="-500"/>
          <w:tab w:val="left" w:pos="0"/>
          <w:tab w:val="num" w:pos="780"/>
        </w:tabs>
        <w:suppressAutoHyphens/>
        <w:autoSpaceDE w:val="0"/>
        <w:spacing w:after="0" w:line="240" w:lineRule="auto"/>
        <w:ind w:left="780"/>
        <w:rPr>
          <w:rFonts w:ascii="Times New Roman" w:eastAsia="Verdana" w:hAnsi="Times New Roman" w:cs="Verdana"/>
          <w:i/>
          <w:iCs/>
          <w:color w:val="282828"/>
          <w:sz w:val="24"/>
          <w:szCs w:val="24"/>
        </w:rPr>
      </w:pPr>
      <w:r>
        <w:rPr>
          <w:rFonts w:ascii="Times New Roman" w:eastAsia="Verdana" w:hAnsi="Times New Roman" w:cs="Verdana"/>
          <w:i/>
          <w:iCs/>
          <w:color w:val="282828"/>
          <w:sz w:val="24"/>
          <w:szCs w:val="24"/>
        </w:rPr>
        <w:t>Element</w:t>
      </w:r>
      <w:r>
        <w:rPr>
          <w:rFonts w:ascii="Times New Roman" w:eastAsia="Verdana" w:hAnsi="Times New Roman" w:cs="Verdana"/>
          <w:color w:val="282828"/>
          <w:sz w:val="24"/>
          <w:szCs w:val="24"/>
        </w:rPr>
        <w:t>: the simplest type of pure substance that has mass and cannot be broken down into something else</w:t>
      </w:r>
    </w:p>
    <w:p w14:paraId="0D220C85" w14:textId="77777777" w:rsidR="00FF400E" w:rsidRDefault="00FF400E" w:rsidP="00C2429E">
      <w:pPr>
        <w:widowControl w:val="0"/>
        <w:numPr>
          <w:ilvl w:val="0"/>
          <w:numId w:val="23"/>
        </w:numPr>
        <w:tabs>
          <w:tab w:val="left" w:pos="-500"/>
          <w:tab w:val="left" w:pos="0"/>
          <w:tab w:val="num" w:pos="780"/>
        </w:tabs>
        <w:suppressAutoHyphens/>
        <w:autoSpaceDE w:val="0"/>
        <w:spacing w:after="0" w:line="240" w:lineRule="auto"/>
        <w:ind w:left="780"/>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Compound</w:t>
      </w:r>
      <w:r>
        <w:rPr>
          <w:rFonts w:ascii="Times New Roman" w:eastAsia="Verdana" w:hAnsi="Times New Roman" w:cs="Verdana"/>
          <w:color w:val="282828"/>
          <w:sz w:val="24"/>
          <w:szCs w:val="24"/>
        </w:rPr>
        <w:t>: two or more elements chemically bonded together in definite proportions by weight</w:t>
      </w:r>
    </w:p>
    <w:p w14:paraId="6E47092E" w14:textId="77777777" w:rsidR="00FF400E" w:rsidRDefault="00FF400E" w:rsidP="00C2429E">
      <w:pPr>
        <w:widowControl w:val="0"/>
        <w:numPr>
          <w:ilvl w:val="1"/>
          <w:numId w:val="23"/>
        </w:numPr>
        <w:tabs>
          <w:tab w:val="left" w:pos="-500"/>
          <w:tab w:val="left" w:pos="0"/>
          <w:tab w:val="num" w:pos="1140"/>
        </w:tabs>
        <w:suppressAutoHyphens/>
        <w:autoSpaceDE w:val="0"/>
        <w:spacing w:after="0" w:line="240" w:lineRule="auto"/>
        <w:ind w:left="1140" w:hanging="360"/>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compounds have different properties than elements, but can be broken down into elements under certain conditions</w:t>
      </w:r>
    </w:p>
    <w:p w14:paraId="363812C3" w14:textId="77777777" w:rsidR="00FF400E" w:rsidRDefault="00FF400E" w:rsidP="00C2429E">
      <w:pPr>
        <w:widowControl w:val="0"/>
        <w:numPr>
          <w:ilvl w:val="0"/>
          <w:numId w:val="23"/>
        </w:numPr>
        <w:tabs>
          <w:tab w:val="left" w:pos="-500"/>
          <w:tab w:val="left" w:pos="0"/>
          <w:tab w:val="num" w:pos="780"/>
        </w:tabs>
        <w:suppressAutoHyphens/>
        <w:autoSpaceDE w:val="0"/>
        <w:spacing w:after="0" w:line="240" w:lineRule="auto"/>
        <w:ind w:left="780"/>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Organic Compounds</w:t>
      </w:r>
      <w:r>
        <w:rPr>
          <w:rFonts w:ascii="Times New Roman" w:eastAsia="Verdana" w:hAnsi="Times New Roman" w:cs="Verdana"/>
          <w:color w:val="282828"/>
          <w:sz w:val="24"/>
          <w:szCs w:val="24"/>
        </w:rPr>
        <w:t>: organic biomolecules that contain the element carbon, as well as hydrogen, oxygen, and sometimes sulphur, nitrogen, and phosphorous</w:t>
      </w:r>
    </w:p>
    <w:p w14:paraId="20348FCB" w14:textId="77777777" w:rsidR="00FF400E" w:rsidRDefault="00FF400E" w:rsidP="00C2429E">
      <w:pPr>
        <w:widowControl w:val="0"/>
        <w:numPr>
          <w:ilvl w:val="1"/>
          <w:numId w:val="23"/>
        </w:numPr>
        <w:tabs>
          <w:tab w:val="left" w:pos="-500"/>
          <w:tab w:val="left" w:pos="0"/>
          <w:tab w:val="num" w:pos="1140"/>
        </w:tabs>
        <w:suppressAutoHyphens/>
        <w:autoSpaceDE w:val="0"/>
        <w:spacing w:after="0" w:line="240" w:lineRule="auto"/>
        <w:ind w:left="1140" w:hanging="360"/>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relevant to food science</w:t>
      </w:r>
    </w:p>
    <w:p w14:paraId="1B7D2721" w14:textId="77777777" w:rsidR="00FF400E" w:rsidRDefault="00FF400E" w:rsidP="00C2429E">
      <w:pPr>
        <w:widowControl w:val="0"/>
        <w:numPr>
          <w:ilvl w:val="0"/>
          <w:numId w:val="23"/>
        </w:numPr>
        <w:tabs>
          <w:tab w:val="left" w:pos="-500"/>
          <w:tab w:val="left" w:pos="0"/>
          <w:tab w:val="num" w:pos="780"/>
        </w:tabs>
        <w:suppressAutoHyphens/>
        <w:autoSpaceDE w:val="0"/>
        <w:spacing w:after="0" w:line="240" w:lineRule="auto"/>
        <w:ind w:left="780"/>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Mixture</w:t>
      </w:r>
      <w:r>
        <w:rPr>
          <w:rFonts w:ascii="Times New Roman" w:eastAsia="Verdana" w:hAnsi="Times New Roman" w:cs="Verdana"/>
          <w:color w:val="282828"/>
          <w:sz w:val="24"/>
          <w:szCs w:val="24"/>
        </w:rPr>
        <w:t>: two or more substances are combined physically, instead of chemically</w:t>
      </w:r>
    </w:p>
    <w:p w14:paraId="2B52E24C" w14:textId="77777777" w:rsidR="00FF400E" w:rsidRDefault="00FF400E" w:rsidP="00C2429E">
      <w:pPr>
        <w:widowControl w:val="0"/>
        <w:numPr>
          <w:ilvl w:val="1"/>
          <w:numId w:val="23"/>
        </w:numPr>
        <w:tabs>
          <w:tab w:val="left" w:pos="-500"/>
          <w:tab w:val="left" w:pos="0"/>
          <w:tab w:val="num" w:pos="1140"/>
        </w:tabs>
        <w:suppressAutoHyphens/>
        <w:autoSpaceDE w:val="0"/>
        <w:spacing w:after="0" w:line="240" w:lineRule="auto"/>
        <w:ind w:left="1140" w:hanging="360"/>
        <w:rPr>
          <w:rFonts w:ascii="Times New Roman" w:eastAsia="Verdana" w:hAnsi="Times New Roman" w:cs="Verdana"/>
          <w:b/>
          <w:bCs/>
          <w:color w:val="282828"/>
          <w:sz w:val="24"/>
          <w:szCs w:val="24"/>
        </w:rPr>
      </w:pPr>
      <w:r>
        <w:rPr>
          <w:rFonts w:ascii="Times New Roman" w:eastAsia="Verdana" w:hAnsi="Times New Roman" w:cs="Verdana"/>
          <w:color w:val="282828"/>
          <w:sz w:val="24"/>
          <w:szCs w:val="24"/>
        </w:rPr>
        <w:t>separate substances tend to maintain original properties</w:t>
      </w:r>
    </w:p>
    <w:p w14:paraId="25C05820" w14:textId="77777777" w:rsidR="00FF400E" w:rsidRDefault="00FF400E" w:rsidP="00FF400E">
      <w:pPr>
        <w:tabs>
          <w:tab w:val="left" w:pos="-500"/>
          <w:tab w:val="left" w:pos="0"/>
        </w:tabs>
        <w:autoSpaceDE w:val="0"/>
        <w:rPr>
          <w:rFonts w:ascii="Times New Roman" w:eastAsia="Verdana" w:hAnsi="Times New Roman" w:cs="Verdana"/>
          <w:i/>
          <w:iCs/>
          <w:color w:val="282828"/>
          <w:sz w:val="24"/>
          <w:szCs w:val="24"/>
        </w:rPr>
      </w:pPr>
      <w:r>
        <w:rPr>
          <w:rFonts w:ascii="Times New Roman" w:eastAsia="Verdana" w:hAnsi="Times New Roman" w:cs="Verdana"/>
          <w:b/>
          <w:bCs/>
          <w:color w:val="282828"/>
          <w:sz w:val="24"/>
          <w:szCs w:val="24"/>
        </w:rPr>
        <w:t>Chemical Symbols, Formulas and Equations</w:t>
      </w:r>
    </w:p>
    <w:p w14:paraId="5F018749" w14:textId="77777777" w:rsidR="00FF400E" w:rsidRDefault="00FF400E" w:rsidP="00C2429E">
      <w:pPr>
        <w:widowControl w:val="0"/>
        <w:numPr>
          <w:ilvl w:val="0"/>
          <w:numId w:val="24"/>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Symbols</w:t>
      </w:r>
      <w:r>
        <w:rPr>
          <w:rFonts w:ascii="Times New Roman" w:eastAsia="Verdana" w:hAnsi="Times New Roman" w:cs="Verdana"/>
          <w:color w:val="282828"/>
          <w:sz w:val="24"/>
          <w:szCs w:val="24"/>
        </w:rPr>
        <w:t>: one or two letter abbreviations representing elements by themselves (ex. Na) or elements as part of a compound/molecule (ex. NaCl)</w:t>
      </w:r>
    </w:p>
    <w:p w14:paraId="58AFD62E" w14:textId="77777777" w:rsidR="00FF400E" w:rsidRDefault="00FF400E" w:rsidP="00C2429E">
      <w:pPr>
        <w:widowControl w:val="0"/>
        <w:numPr>
          <w:ilvl w:val="1"/>
          <w:numId w:val="24"/>
        </w:numPr>
        <w:tabs>
          <w:tab w:val="left" w:pos="-500"/>
          <w:tab w:val="left" w:pos="0"/>
          <w:tab w:val="num" w:pos="1080"/>
        </w:tabs>
        <w:suppressAutoHyphens/>
        <w:autoSpaceDE w:val="0"/>
        <w:spacing w:after="0" w:line="240" w:lineRule="auto"/>
        <w:ind w:left="1080" w:hanging="360"/>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*important symbols for food science can be found on pg. 93</w:t>
      </w:r>
    </w:p>
    <w:p w14:paraId="6CB89AAB" w14:textId="77777777" w:rsidR="00FF400E" w:rsidRDefault="00FF400E" w:rsidP="00C2429E">
      <w:pPr>
        <w:widowControl w:val="0"/>
        <w:numPr>
          <w:ilvl w:val="0"/>
          <w:numId w:val="24"/>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Formulas</w:t>
      </w:r>
      <w:r>
        <w:rPr>
          <w:rFonts w:ascii="Times New Roman" w:eastAsia="Verdana" w:hAnsi="Times New Roman" w:cs="Verdana"/>
          <w:color w:val="282828"/>
          <w:sz w:val="24"/>
          <w:szCs w:val="24"/>
        </w:rPr>
        <w:t>: made up of elements present in a compound; defined by combining chemical symbols with subscripts to indicate ratio</w:t>
      </w:r>
    </w:p>
    <w:p w14:paraId="01128AE9" w14:textId="77777777" w:rsidR="00FF400E" w:rsidRDefault="00FF400E" w:rsidP="00C2429E">
      <w:pPr>
        <w:widowControl w:val="0"/>
        <w:numPr>
          <w:ilvl w:val="1"/>
          <w:numId w:val="24"/>
        </w:numPr>
        <w:tabs>
          <w:tab w:val="left" w:pos="-500"/>
          <w:tab w:val="left" w:pos="0"/>
          <w:tab w:val="num" w:pos="1080"/>
        </w:tabs>
        <w:suppressAutoHyphens/>
        <w:autoSpaceDE w:val="0"/>
        <w:spacing w:after="0" w:line="240" w:lineRule="auto"/>
        <w:ind w:left="1080" w:hanging="360"/>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ex. CO</w:t>
      </w:r>
      <w:r>
        <w:rPr>
          <w:rFonts w:ascii="Times New Roman" w:eastAsia="Verdana" w:hAnsi="Times New Roman" w:cs="Verdana"/>
          <w:color w:val="282828"/>
          <w:position w:val="-23"/>
          <w:sz w:val="24"/>
          <w:szCs w:val="24"/>
        </w:rPr>
        <w:t>2</w:t>
      </w:r>
      <w:r>
        <w:rPr>
          <w:rFonts w:ascii="Times New Roman" w:eastAsia="Verdana" w:hAnsi="Times New Roman" w:cs="Verdana"/>
          <w:color w:val="282828"/>
          <w:sz w:val="24"/>
          <w:szCs w:val="24"/>
        </w:rPr>
        <w:t xml:space="preserve"> shows that there are two oxygen atoms for each carbon atom</w:t>
      </w:r>
    </w:p>
    <w:p w14:paraId="3F67B8A1" w14:textId="77777777" w:rsidR="00FF400E" w:rsidRDefault="00FF400E" w:rsidP="00C2429E">
      <w:pPr>
        <w:widowControl w:val="0"/>
        <w:numPr>
          <w:ilvl w:val="0"/>
          <w:numId w:val="24"/>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Equations</w:t>
      </w:r>
      <w:r>
        <w:rPr>
          <w:rFonts w:ascii="Times New Roman" w:eastAsia="Verdana" w:hAnsi="Times New Roman" w:cs="Verdana"/>
          <w:color w:val="282828"/>
          <w:sz w:val="24"/>
          <w:szCs w:val="24"/>
        </w:rPr>
        <w:t xml:space="preserve">: written description of a chemical reaction, using chemical symbols and formulas </w:t>
      </w:r>
    </w:p>
    <w:p w14:paraId="0922C3DF" w14:textId="77777777" w:rsidR="00FF400E" w:rsidRDefault="00FF400E" w:rsidP="00C2429E">
      <w:pPr>
        <w:widowControl w:val="0"/>
        <w:numPr>
          <w:ilvl w:val="1"/>
          <w:numId w:val="24"/>
        </w:numPr>
        <w:tabs>
          <w:tab w:val="left" w:pos="-500"/>
          <w:tab w:val="left" w:pos="0"/>
          <w:tab w:val="num" w:pos="1080"/>
        </w:tabs>
        <w:suppressAutoHyphens/>
        <w:autoSpaceDE w:val="0"/>
        <w:spacing w:after="0" w:line="240" w:lineRule="auto"/>
        <w:ind w:left="108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 xml:space="preserve"> “chemists version of a sentence”</w:t>
      </w:r>
    </w:p>
    <w:p w14:paraId="15C0F69D" w14:textId="77777777" w:rsidR="00FF400E" w:rsidRDefault="00FF400E" w:rsidP="00C2429E">
      <w:pPr>
        <w:widowControl w:val="0"/>
        <w:numPr>
          <w:ilvl w:val="1"/>
          <w:numId w:val="24"/>
        </w:numPr>
        <w:tabs>
          <w:tab w:val="left" w:pos="-500"/>
          <w:tab w:val="left" w:pos="0"/>
          <w:tab w:val="num" w:pos="1080"/>
        </w:tabs>
        <w:suppressAutoHyphens/>
        <w:autoSpaceDE w:val="0"/>
        <w:spacing w:after="0" w:line="240" w:lineRule="auto"/>
        <w:ind w:left="108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ex. C</w:t>
      </w:r>
      <w:r>
        <w:rPr>
          <w:rFonts w:ascii="Times New Roman" w:eastAsia="Verdana" w:hAnsi="Times New Roman" w:cs="Verdana"/>
          <w:color w:val="282828"/>
          <w:position w:val="-23"/>
          <w:sz w:val="24"/>
          <w:szCs w:val="24"/>
        </w:rPr>
        <w:t>6</w:t>
      </w:r>
      <w:r>
        <w:rPr>
          <w:rFonts w:ascii="Times New Roman" w:eastAsia="Verdana" w:hAnsi="Times New Roman" w:cs="Verdana"/>
          <w:color w:val="282828"/>
          <w:sz w:val="24"/>
          <w:szCs w:val="24"/>
        </w:rPr>
        <w:t>H</w:t>
      </w:r>
      <w:r>
        <w:rPr>
          <w:rFonts w:ascii="Times New Roman" w:eastAsia="Verdana" w:hAnsi="Times New Roman" w:cs="Verdana"/>
          <w:color w:val="282828"/>
          <w:position w:val="-23"/>
          <w:sz w:val="24"/>
          <w:szCs w:val="24"/>
        </w:rPr>
        <w:t>12</w:t>
      </w:r>
      <w:r>
        <w:rPr>
          <w:rFonts w:ascii="Times New Roman" w:eastAsia="Verdana" w:hAnsi="Times New Roman" w:cs="Verdana"/>
          <w:color w:val="282828"/>
          <w:sz w:val="24"/>
          <w:szCs w:val="24"/>
        </w:rPr>
        <w:t>O</w:t>
      </w:r>
      <w:r>
        <w:rPr>
          <w:rFonts w:ascii="Times New Roman" w:eastAsia="Verdana" w:hAnsi="Times New Roman" w:cs="Verdana"/>
          <w:color w:val="282828"/>
          <w:position w:val="-23"/>
          <w:sz w:val="24"/>
          <w:szCs w:val="24"/>
        </w:rPr>
        <w:t>6</w:t>
      </w:r>
      <w:r>
        <w:rPr>
          <w:rFonts w:ascii="Times New Roman" w:eastAsia="Verdana" w:hAnsi="Times New Roman" w:cs="Verdana"/>
          <w:color w:val="282828"/>
          <w:sz w:val="24"/>
          <w:szCs w:val="24"/>
        </w:rPr>
        <w:t xml:space="preserve"> + 6O</w:t>
      </w:r>
      <w:r>
        <w:rPr>
          <w:rFonts w:ascii="Times New Roman" w:eastAsia="Verdana" w:hAnsi="Times New Roman" w:cs="Verdana"/>
          <w:color w:val="282828"/>
          <w:position w:val="-23"/>
          <w:sz w:val="24"/>
          <w:szCs w:val="24"/>
        </w:rPr>
        <w:t>2</w:t>
      </w:r>
      <w:r>
        <w:rPr>
          <w:rFonts w:ascii="Times New Roman" w:eastAsia="Verdana" w:hAnsi="Times New Roman" w:cs="Verdana"/>
          <w:color w:val="282828"/>
          <w:sz w:val="24"/>
          <w:szCs w:val="24"/>
        </w:rPr>
        <w:t xml:space="preserve"> </w:t>
      </w:r>
      <w:r>
        <w:rPr>
          <w:rFonts w:ascii="Times New Roman" w:eastAsia="Times New Roman" w:hAnsi="Times New Roman" w:cs="Times New Roman"/>
          <w:color w:val="282828"/>
          <w:sz w:val="24"/>
          <w:szCs w:val="24"/>
        </w:rPr>
        <w:t>→</w:t>
      </w:r>
      <w:r>
        <w:rPr>
          <w:rFonts w:ascii="Times New Roman" w:eastAsia="Verdana" w:hAnsi="Times New Roman" w:cs="Verdana"/>
          <w:color w:val="282828"/>
          <w:sz w:val="24"/>
          <w:szCs w:val="24"/>
        </w:rPr>
        <w:t xml:space="preserve"> 6CO</w:t>
      </w:r>
      <w:r>
        <w:rPr>
          <w:rFonts w:ascii="Times New Roman" w:eastAsia="Verdana" w:hAnsi="Times New Roman" w:cs="Verdana"/>
          <w:color w:val="282828"/>
          <w:position w:val="-23"/>
          <w:sz w:val="24"/>
          <w:szCs w:val="24"/>
        </w:rPr>
        <w:t>2</w:t>
      </w:r>
      <w:r>
        <w:rPr>
          <w:rFonts w:ascii="Times New Roman" w:eastAsia="Verdana" w:hAnsi="Times New Roman" w:cs="Verdana"/>
          <w:color w:val="282828"/>
          <w:sz w:val="24"/>
          <w:szCs w:val="24"/>
        </w:rPr>
        <w:t xml:space="preserve"> + 6H</w:t>
      </w:r>
      <w:r>
        <w:rPr>
          <w:rFonts w:ascii="Times New Roman" w:eastAsia="Verdana" w:hAnsi="Times New Roman" w:cs="Verdana"/>
          <w:color w:val="282828"/>
          <w:position w:val="-23"/>
          <w:sz w:val="24"/>
          <w:szCs w:val="24"/>
        </w:rPr>
        <w:t>2</w:t>
      </w:r>
      <w:r>
        <w:rPr>
          <w:rFonts w:ascii="Times New Roman" w:eastAsia="Verdana" w:hAnsi="Times New Roman" w:cs="Verdana"/>
          <w:color w:val="282828"/>
          <w:sz w:val="24"/>
          <w:szCs w:val="24"/>
        </w:rPr>
        <w:t>O</w:t>
      </w:r>
    </w:p>
    <w:p w14:paraId="26C1AC25" w14:textId="77777777" w:rsidR="00FF400E" w:rsidRDefault="00FF400E" w:rsidP="00C2429E">
      <w:pPr>
        <w:widowControl w:val="0"/>
        <w:numPr>
          <w:ilvl w:val="2"/>
          <w:numId w:val="24"/>
        </w:numPr>
        <w:tabs>
          <w:tab w:val="left" w:pos="-500"/>
          <w:tab w:val="left" w:pos="0"/>
          <w:tab w:val="num" w:pos="1440"/>
        </w:tabs>
        <w:suppressAutoHyphens/>
        <w:autoSpaceDE w:val="0"/>
        <w:spacing w:after="0" w:line="240" w:lineRule="auto"/>
        <w:ind w:left="1440" w:hanging="360"/>
        <w:rPr>
          <w:rFonts w:ascii="Times New Roman" w:eastAsia="Verdana" w:hAnsi="Times New Roman" w:cs="Verdana"/>
          <w:b/>
          <w:bCs/>
          <w:color w:val="282828"/>
          <w:sz w:val="24"/>
          <w:szCs w:val="24"/>
        </w:rPr>
      </w:pPr>
      <w:r>
        <w:rPr>
          <w:rFonts w:ascii="Times New Roman" w:eastAsia="Verdana" w:hAnsi="Times New Roman" w:cs="Verdana"/>
          <w:color w:val="282828"/>
          <w:sz w:val="24"/>
          <w:szCs w:val="24"/>
        </w:rPr>
        <w:t xml:space="preserve">reactants </w:t>
      </w:r>
      <w:r>
        <w:rPr>
          <w:rFonts w:ascii="Times New Roman" w:eastAsia="Times New Roman" w:hAnsi="Times New Roman" w:cs="Times New Roman"/>
          <w:color w:val="282828"/>
          <w:sz w:val="24"/>
          <w:szCs w:val="24"/>
        </w:rPr>
        <w:t>→</w:t>
      </w:r>
      <w:r>
        <w:rPr>
          <w:rFonts w:ascii="Times New Roman" w:eastAsia="Verdana" w:hAnsi="Times New Roman" w:cs="Verdana"/>
          <w:color w:val="282828"/>
          <w:sz w:val="24"/>
          <w:szCs w:val="24"/>
        </w:rPr>
        <w:t xml:space="preserve"> products</w:t>
      </w:r>
    </w:p>
    <w:p w14:paraId="6EF5C960" w14:textId="77777777" w:rsidR="00FF400E" w:rsidRDefault="00FF400E" w:rsidP="00FF400E">
      <w:pPr>
        <w:tabs>
          <w:tab w:val="left" w:pos="-500"/>
          <w:tab w:val="left" w:pos="0"/>
        </w:tabs>
        <w:autoSpaceDE w:val="0"/>
        <w:rPr>
          <w:rFonts w:ascii="Times New Roman" w:eastAsia="Verdana" w:hAnsi="Times New Roman" w:cs="Verdana"/>
          <w:color w:val="282828"/>
          <w:sz w:val="24"/>
          <w:szCs w:val="24"/>
        </w:rPr>
      </w:pPr>
      <w:r>
        <w:rPr>
          <w:rFonts w:ascii="Times New Roman" w:eastAsia="Verdana" w:hAnsi="Times New Roman" w:cs="Verdana"/>
          <w:b/>
          <w:bCs/>
          <w:color w:val="282828"/>
          <w:sz w:val="24"/>
          <w:szCs w:val="24"/>
        </w:rPr>
        <w:t>Electron Orbits and Chemical Bonds</w:t>
      </w:r>
    </w:p>
    <w:p w14:paraId="663B6215" w14:textId="77777777" w:rsidR="00FF400E" w:rsidRDefault="00FF400E" w:rsidP="00C2429E">
      <w:pPr>
        <w:widowControl w:val="0"/>
        <w:numPr>
          <w:ilvl w:val="0"/>
          <w:numId w:val="25"/>
        </w:numPr>
        <w:tabs>
          <w:tab w:val="left" w:pos="-500"/>
          <w:tab w:val="left" w:pos="0"/>
          <w:tab w:val="num" w:pos="720"/>
        </w:tabs>
        <w:suppressAutoHyphens/>
        <w:autoSpaceDE w:val="0"/>
        <w:spacing w:after="0" w:line="240" w:lineRule="auto"/>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 xml:space="preserve">in all chemical reactions, bonds occur that result in new substance (products) </w:t>
      </w:r>
    </w:p>
    <w:p w14:paraId="0F2EA35D" w14:textId="77777777" w:rsidR="00FF400E" w:rsidRDefault="00FF400E" w:rsidP="00C2429E">
      <w:pPr>
        <w:widowControl w:val="0"/>
        <w:numPr>
          <w:ilvl w:val="0"/>
          <w:numId w:val="25"/>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Chemical Bonds</w:t>
      </w:r>
      <w:r>
        <w:rPr>
          <w:rFonts w:ascii="Times New Roman" w:eastAsia="Verdana" w:hAnsi="Times New Roman" w:cs="Verdana"/>
          <w:color w:val="282828"/>
          <w:sz w:val="24"/>
          <w:szCs w:val="24"/>
        </w:rPr>
        <w:t>: hold atoms and molecules together; requires energy</w:t>
      </w:r>
    </w:p>
    <w:p w14:paraId="0B3DD133" w14:textId="77777777" w:rsidR="00FF400E" w:rsidRDefault="00FF400E" w:rsidP="00C2429E">
      <w:pPr>
        <w:widowControl w:val="0"/>
        <w:numPr>
          <w:ilvl w:val="1"/>
          <w:numId w:val="25"/>
        </w:numPr>
        <w:tabs>
          <w:tab w:val="left" w:pos="-500"/>
          <w:tab w:val="left" w:pos="0"/>
          <w:tab w:val="num" w:pos="1080"/>
        </w:tabs>
        <w:suppressAutoHyphens/>
        <w:autoSpaceDE w:val="0"/>
        <w:spacing w:after="0" w:line="240" w:lineRule="auto"/>
        <w:ind w:left="108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electrons (of reactant) are key to chemical bonding; protons and neutrons do not participate</w:t>
      </w:r>
    </w:p>
    <w:p w14:paraId="5D8F3DA9" w14:textId="77777777" w:rsidR="00FF400E" w:rsidRDefault="00FF400E" w:rsidP="00C2429E">
      <w:pPr>
        <w:widowControl w:val="0"/>
        <w:numPr>
          <w:ilvl w:val="0"/>
          <w:numId w:val="25"/>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Niels Bohr Theory: negatively charged electrons are in motion in orbits around the fixed positively charged atomic nucleus; opposite charge results in attraction</w:t>
      </w:r>
    </w:p>
    <w:p w14:paraId="5B3D55B5" w14:textId="77777777" w:rsidR="00FF400E" w:rsidRDefault="00FF400E" w:rsidP="00C2429E">
      <w:pPr>
        <w:widowControl w:val="0"/>
        <w:numPr>
          <w:ilvl w:val="2"/>
          <w:numId w:val="25"/>
        </w:numPr>
        <w:tabs>
          <w:tab w:val="left" w:pos="-500"/>
          <w:tab w:val="left" w:pos="0"/>
          <w:tab w:val="num" w:pos="1440"/>
        </w:tabs>
        <w:suppressAutoHyphens/>
        <w:autoSpaceDE w:val="0"/>
        <w:spacing w:after="0" w:line="240" w:lineRule="auto"/>
        <w:ind w:left="144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*see ex. on pg. 94</w:t>
      </w:r>
    </w:p>
    <w:p w14:paraId="5B0DEE5F" w14:textId="77777777" w:rsidR="00FF400E" w:rsidRDefault="00FF400E" w:rsidP="00C2429E">
      <w:pPr>
        <w:widowControl w:val="0"/>
        <w:numPr>
          <w:ilvl w:val="1"/>
          <w:numId w:val="25"/>
        </w:numPr>
        <w:tabs>
          <w:tab w:val="left" w:pos="-500"/>
          <w:tab w:val="left" w:pos="0"/>
          <w:tab w:val="num" w:pos="1080"/>
        </w:tabs>
        <w:suppressAutoHyphens/>
        <w:autoSpaceDE w:val="0"/>
        <w:spacing w:after="0" w:line="240" w:lineRule="auto"/>
        <w:ind w:left="108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atom is viewed as having a series of electron orbits with a certain number of electrons in each</w:t>
      </w:r>
    </w:p>
    <w:p w14:paraId="407EA8C0" w14:textId="77777777" w:rsidR="00FF400E" w:rsidRDefault="00FF400E" w:rsidP="00C2429E">
      <w:pPr>
        <w:widowControl w:val="0"/>
        <w:numPr>
          <w:ilvl w:val="1"/>
          <w:numId w:val="25"/>
        </w:numPr>
        <w:tabs>
          <w:tab w:val="left" w:pos="-500"/>
          <w:tab w:val="left" w:pos="0"/>
          <w:tab w:val="num" w:pos="1080"/>
        </w:tabs>
        <w:suppressAutoHyphens/>
        <w:autoSpaceDE w:val="0"/>
        <w:spacing w:after="0" w:line="240" w:lineRule="auto"/>
        <w:ind w:left="108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farther from the nucleus, layers get larger and can hold more electrons</w:t>
      </w:r>
    </w:p>
    <w:p w14:paraId="561C995A" w14:textId="77777777" w:rsidR="00FF400E" w:rsidRDefault="00FF400E" w:rsidP="00C2429E">
      <w:pPr>
        <w:widowControl w:val="0"/>
        <w:numPr>
          <w:ilvl w:val="1"/>
          <w:numId w:val="25"/>
        </w:numPr>
        <w:tabs>
          <w:tab w:val="left" w:pos="-500"/>
          <w:tab w:val="left" w:pos="0"/>
          <w:tab w:val="num" w:pos="1080"/>
        </w:tabs>
        <w:suppressAutoHyphens/>
        <w:autoSpaceDE w:val="0"/>
        <w:spacing w:after="0" w:line="240" w:lineRule="auto"/>
        <w:ind w:left="108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layers are also called energy levels; first energy level is closest to the nucleus and has the lowest energy because they are the most strongly attracted to nucleus</w:t>
      </w:r>
    </w:p>
    <w:p w14:paraId="2233F61A" w14:textId="77777777" w:rsidR="00FF400E" w:rsidRDefault="00FF400E" w:rsidP="00C2429E">
      <w:pPr>
        <w:widowControl w:val="0"/>
        <w:numPr>
          <w:ilvl w:val="1"/>
          <w:numId w:val="25"/>
        </w:numPr>
        <w:tabs>
          <w:tab w:val="left" w:pos="-500"/>
          <w:tab w:val="left" w:pos="0"/>
          <w:tab w:val="num" w:pos="1080"/>
        </w:tabs>
        <w:suppressAutoHyphens/>
        <w:autoSpaceDE w:val="0"/>
        <w:spacing w:after="0" w:line="240" w:lineRule="auto"/>
        <w:ind w:left="108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X=2n</w:t>
      </w:r>
      <w:r>
        <w:rPr>
          <w:rFonts w:ascii="Times New Roman" w:eastAsia="Verdana" w:hAnsi="Times New Roman" w:cs="Verdana"/>
          <w:color w:val="282828"/>
          <w:sz w:val="24"/>
          <w:szCs w:val="24"/>
          <w:vertAlign w:val="superscript"/>
        </w:rPr>
        <w:t>2</w:t>
      </w:r>
      <w:r>
        <w:rPr>
          <w:rFonts w:ascii="Times New Roman" w:eastAsia="Verdana" w:hAnsi="Times New Roman" w:cs="Verdana"/>
          <w:color w:val="282828"/>
          <w:sz w:val="24"/>
          <w:szCs w:val="24"/>
        </w:rPr>
        <w:t xml:space="preserve"> , where n is the energy level, can be used to determine the amount of electrons that can be held</w:t>
      </w:r>
    </w:p>
    <w:p w14:paraId="3E750635" w14:textId="77777777" w:rsidR="00FF400E" w:rsidRDefault="00FF400E" w:rsidP="00C2429E">
      <w:pPr>
        <w:widowControl w:val="0"/>
        <w:numPr>
          <w:ilvl w:val="2"/>
          <w:numId w:val="25"/>
        </w:numPr>
        <w:tabs>
          <w:tab w:val="left" w:pos="-500"/>
          <w:tab w:val="left" w:pos="0"/>
          <w:tab w:val="num" w:pos="1440"/>
        </w:tabs>
        <w:suppressAutoHyphens/>
        <w:autoSpaceDE w:val="0"/>
        <w:spacing w:after="0" w:line="240" w:lineRule="auto"/>
        <w:ind w:left="144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ex. energy level 2 can hold 8 electrons</w:t>
      </w:r>
    </w:p>
    <w:p w14:paraId="2A7BF306" w14:textId="77777777" w:rsidR="00FF400E" w:rsidRDefault="00FF400E" w:rsidP="00C2429E">
      <w:pPr>
        <w:widowControl w:val="0"/>
        <w:numPr>
          <w:ilvl w:val="1"/>
          <w:numId w:val="25"/>
        </w:numPr>
        <w:tabs>
          <w:tab w:val="left" w:pos="-500"/>
          <w:tab w:val="left" w:pos="0"/>
          <w:tab w:val="num" w:pos="1080"/>
        </w:tabs>
        <w:suppressAutoHyphens/>
        <w:autoSpaceDE w:val="0"/>
        <w:spacing w:after="0" w:line="240" w:lineRule="auto"/>
        <w:ind w:left="108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chemical rule: electrons fill levels in sequence, one level at a time</w:t>
      </w:r>
    </w:p>
    <w:p w14:paraId="702709DD" w14:textId="77777777" w:rsidR="00FF400E" w:rsidRDefault="00FF400E" w:rsidP="00C2429E">
      <w:pPr>
        <w:widowControl w:val="0"/>
        <w:numPr>
          <w:ilvl w:val="1"/>
          <w:numId w:val="25"/>
        </w:numPr>
        <w:tabs>
          <w:tab w:val="left" w:pos="-500"/>
          <w:tab w:val="left" w:pos="0"/>
          <w:tab w:val="num" w:pos="1080"/>
        </w:tabs>
        <w:suppressAutoHyphens/>
        <w:autoSpaceDE w:val="0"/>
        <w:spacing w:after="0" w:line="240" w:lineRule="auto"/>
        <w:ind w:left="108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most atoms become electrically stable when they have 8 electrons in their outermost orbital (valence shell)</w:t>
      </w:r>
    </w:p>
    <w:p w14:paraId="24B25793" w14:textId="77777777" w:rsidR="00FF400E" w:rsidRDefault="00FF400E" w:rsidP="00C2429E">
      <w:pPr>
        <w:widowControl w:val="0"/>
        <w:numPr>
          <w:ilvl w:val="1"/>
          <w:numId w:val="25"/>
        </w:numPr>
        <w:tabs>
          <w:tab w:val="left" w:pos="-500"/>
          <w:tab w:val="left" w:pos="0"/>
          <w:tab w:val="num" w:pos="1080"/>
        </w:tabs>
        <w:suppressAutoHyphens/>
        <w:autoSpaceDE w:val="0"/>
        <w:spacing w:after="0" w:line="240" w:lineRule="auto"/>
        <w:ind w:left="108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electrons can change orbitals, but only when they absorb or release energy (ex. Chemical bond)</w:t>
      </w:r>
    </w:p>
    <w:p w14:paraId="68D678A5" w14:textId="77777777" w:rsidR="00FF400E" w:rsidRDefault="00FF400E" w:rsidP="00C2429E">
      <w:pPr>
        <w:widowControl w:val="0"/>
        <w:numPr>
          <w:ilvl w:val="2"/>
          <w:numId w:val="25"/>
        </w:numPr>
        <w:tabs>
          <w:tab w:val="left" w:pos="-500"/>
          <w:tab w:val="left" w:pos="0"/>
          <w:tab w:val="num" w:pos="1440"/>
        </w:tabs>
        <w:suppressAutoHyphens/>
        <w:autoSpaceDE w:val="0"/>
        <w:spacing w:after="0" w:line="240" w:lineRule="auto"/>
        <w:ind w:left="1440" w:hanging="360"/>
        <w:rPr>
          <w:rFonts w:ascii="Times New Roman" w:eastAsia="Verdana" w:hAnsi="Times New Roman" w:cs="Verdana"/>
          <w:b/>
          <w:bCs/>
          <w:color w:val="282828"/>
          <w:sz w:val="24"/>
          <w:szCs w:val="24"/>
        </w:rPr>
      </w:pPr>
      <w:r>
        <w:rPr>
          <w:rFonts w:ascii="Times New Roman" w:eastAsia="Verdana" w:hAnsi="Times New Roman" w:cs="Verdana"/>
          <w:color w:val="282828"/>
          <w:sz w:val="24"/>
          <w:szCs w:val="24"/>
        </w:rPr>
        <w:t>chemical bonds form because atoms wants to be stable by filling its valence shell</w:t>
      </w:r>
    </w:p>
    <w:p w14:paraId="06DF2E68" w14:textId="77777777" w:rsidR="00FF400E" w:rsidRDefault="00FF400E" w:rsidP="00FF400E">
      <w:pPr>
        <w:tabs>
          <w:tab w:val="left" w:pos="-500"/>
          <w:tab w:val="left" w:pos="0"/>
        </w:tabs>
        <w:autoSpaceDE w:val="0"/>
        <w:rPr>
          <w:rFonts w:ascii="Times New Roman" w:eastAsia="Verdana" w:hAnsi="Times New Roman" w:cs="Verdana"/>
          <w:color w:val="282828"/>
          <w:sz w:val="24"/>
          <w:szCs w:val="24"/>
        </w:rPr>
      </w:pPr>
      <w:r>
        <w:rPr>
          <w:rFonts w:ascii="Times New Roman" w:eastAsia="Verdana" w:hAnsi="Times New Roman" w:cs="Verdana"/>
          <w:b/>
          <w:bCs/>
          <w:color w:val="282828"/>
          <w:sz w:val="24"/>
          <w:szCs w:val="24"/>
        </w:rPr>
        <w:t>Chemical Bonds in Food</w:t>
      </w:r>
    </w:p>
    <w:p w14:paraId="3B0404CD" w14:textId="77777777" w:rsidR="00FF400E" w:rsidRDefault="00FF400E" w:rsidP="00C2429E">
      <w:pPr>
        <w:widowControl w:val="0"/>
        <w:numPr>
          <w:ilvl w:val="0"/>
          <w:numId w:val="26"/>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structural formula helps understand the bonding</w:t>
      </w:r>
    </w:p>
    <w:p w14:paraId="24390F15" w14:textId="77777777" w:rsidR="00FF400E" w:rsidRDefault="00FF400E" w:rsidP="00C2429E">
      <w:pPr>
        <w:widowControl w:val="0"/>
        <w:numPr>
          <w:ilvl w:val="1"/>
          <w:numId w:val="26"/>
        </w:numPr>
        <w:tabs>
          <w:tab w:val="left" w:pos="-500"/>
          <w:tab w:val="left" w:pos="0"/>
          <w:tab w:val="num" w:pos="1080"/>
        </w:tabs>
        <w:suppressAutoHyphens/>
        <w:autoSpaceDE w:val="0"/>
        <w:spacing w:after="0" w:line="240" w:lineRule="auto"/>
        <w:ind w:left="1080" w:hanging="360"/>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ex. C</w:t>
      </w:r>
      <w:r>
        <w:rPr>
          <w:rFonts w:ascii="Times New Roman" w:eastAsia="Verdana" w:hAnsi="Times New Roman" w:cs="Verdana"/>
          <w:color w:val="282828"/>
          <w:position w:val="-23"/>
          <w:sz w:val="24"/>
          <w:szCs w:val="24"/>
        </w:rPr>
        <w:t>3</w:t>
      </w:r>
      <w:r>
        <w:rPr>
          <w:rFonts w:ascii="Times New Roman" w:eastAsia="Verdana" w:hAnsi="Times New Roman" w:cs="Verdana"/>
          <w:color w:val="282828"/>
          <w:sz w:val="24"/>
          <w:szCs w:val="24"/>
        </w:rPr>
        <w:t>H</w:t>
      </w:r>
      <w:r>
        <w:rPr>
          <w:rFonts w:ascii="Times New Roman" w:eastAsia="Verdana" w:hAnsi="Times New Roman" w:cs="Verdana"/>
          <w:color w:val="282828"/>
          <w:position w:val="-23"/>
          <w:sz w:val="24"/>
          <w:szCs w:val="24"/>
        </w:rPr>
        <w:t>6</w:t>
      </w:r>
      <w:r>
        <w:rPr>
          <w:rFonts w:ascii="Times New Roman" w:eastAsia="Verdana" w:hAnsi="Times New Roman" w:cs="Verdana"/>
          <w:color w:val="282828"/>
          <w:sz w:val="24"/>
          <w:szCs w:val="24"/>
        </w:rPr>
        <w:t>O</w:t>
      </w:r>
      <w:r>
        <w:rPr>
          <w:rFonts w:ascii="Times New Roman" w:eastAsia="Verdana" w:hAnsi="Times New Roman" w:cs="Verdana"/>
          <w:color w:val="282828"/>
          <w:position w:val="-23"/>
          <w:sz w:val="24"/>
          <w:szCs w:val="24"/>
        </w:rPr>
        <w:t>2</w:t>
      </w:r>
      <w:r>
        <w:rPr>
          <w:rFonts w:ascii="Times New Roman" w:eastAsia="Verdana" w:hAnsi="Times New Roman" w:cs="Verdana"/>
          <w:color w:val="282828"/>
          <w:sz w:val="24"/>
          <w:szCs w:val="24"/>
        </w:rPr>
        <w:t xml:space="preserve"> can be written as CH</w:t>
      </w:r>
      <w:r>
        <w:rPr>
          <w:rFonts w:ascii="Times New Roman" w:eastAsia="Verdana" w:hAnsi="Times New Roman" w:cs="Verdana"/>
          <w:color w:val="282828"/>
          <w:position w:val="-23"/>
          <w:sz w:val="24"/>
          <w:szCs w:val="24"/>
        </w:rPr>
        <w:t>3</w:t>
      </w:r>
      <w:r>
        <w:rPr>
          <w:rFonts w:ascii="Times New Roman" w:eastAsia="Verdana" w:hAnsi="Times New Roman" w:cs="Verdana"/>
          <w:color w:val="282828"/>
          <w:sz w:val="24"/>
          <w:szCs w:val="24"/>
        </w:rPr>
        <w:t>CH</w:t>
      </w:r>
      <w:r>
        <w:rPr>
          <w:rFonts w:ascii="Times New Roman" w:eastAsia="Verdana" w:hAnsi="Times New Roman" w:cs="Verdana"/>
          <w:color w:val="282828"/>
          <w:position w:val="-23"/>
          <w:sz w:val="24"/>
          <w:szCs w:val="24"/>
        </w:rPr>
        <w:t>2</w:t>
      </w:r>
      <w:r>
        <w:rPr>
          <w:rFonts w:ascii="Times New Roman" w:eastAsia="Verdana" w:hAnsi="Times New Roman" w:cs="Verdana"/>
          <w:color w:val="282828"/>
          <w:sz w:val="24"/>
          <w:szCs w:val="24"/>
        </w:rPr>
        <w:t>COOH which can be visualized as CH</w:t>
      </w:r>
      <w:r>
        <w:rPr>
          <w:rFonts w:ascii="Times New Roman" w:eastAsia="Verdana" w:hAnsi="Times New Roman" w:cs="Verdana"/>
          <w:color w:val="282828"/>
          <w:position w:val="-23"/>
          <w:sz w:val="24"/>
          <w:szCs w:val="24"/>
        </w:rPr>
        <w:t>3</w:t>
      </w:r>
      <w:r>
        <w:rPr>
          <w:rFonts w:ascii="Times New Roman" w:eastAsia="Verdana" w:hAnsi="Times New Roman" w:cs="Verdana"/>
          <w:color w:val="282828"/>
          <w:sz w:val="24"/>
          <w:szCs w:val="24"/>
        </w:rPr>
        <w:t xml:space="preserve"> – CH</w:t>
      </w:r>
      <w:r>
        <w:rPr>
          <w:rFonts w:ascii="Times New Roman" w:eastAsia="Verdana" w:hAnsi="Times New Roman" w:cs="Verdana"/>
          <w:color w:val="282828"/>
          <w:position w:val="-23"/>
          <w:sz w:val="24"/>
          <w:szCs w:val="24"/>
        </w:rPr>
        <w:t>2</w:t>
      </w:r>
      <w:r>
        <w:rPr>
          <w:rFonts w:ascii="Times New Roman" w:eastAsia="Verdana" w:hAnsi="Times New Roman" w:cs="Verdana"/>
          <w:color w:val="282828"/>
          <w:sz w:val="24"/>
          <w:szCs w:val="24"/>
        </w:rPr>
        <w:t xml:space="preserve"> – COOH</w:t>
      </w:r>
    </w:p>
    <w:p w14:paraId="3C044D9B" w14:textId="77777777" w:rsidR="00FF400E" w:rsidRDefault="00FF400E" w:rsidP="00C2429E">
      <w:pPr>
        <w:widowControl w:val="0"/>
        <w:numPr>
          <w:ilvl w:val="0"/>
          <w:numId w:val="26"/>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Covalent Bonds</w:t>
      </w:r>
      <w:r>
        <w:rPr>
          <w:rFonts w:ascii="Times New Roman" w:eastAsia="Verdana" w:hAnsi="Times New Roman" w:cs="Verdana"/>
          <w:color w:val="282828"/>
          <w:sz w:val="24"/>
          <w:szCs w:val="24"/>
        </w:rPr>
        <w:t>: sharing one or more pairs of electrons so that each atom can fill its valence electron shell</w:t>
      </w:r>
    </w:p>
    <w:p w14:paraId="0C21F6E6" w14:textId="77777777" w:rsidR="00FF400E" w:rsidRDefault="00FF400E" w:rsidP="00C2429E">
      <w:pPr>
        <w:widowControl w:val="0"/>
        <w:numPr>
          <w:ilvl w:val="1"/>
          <w:numId w:val="26"/>
        </w:numPr>
        <w:tabs>
          <w:tab w:val="left" w:pos="-500"/>
          <w:tab w:val="left" w:pos="0"/>
          <w:tab w:val="num" w:pos="1080"/>
        </w:tabs>
        <w:suppressAutoHyphens/>
        <w:autoSpaceDE w:val="0"/>
        <w:spacing w:after="0" w:line="240" w:lineRule="auto"/>
        <w:ind w:left="1080" w:hanging="360"/>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 xml:space="preserve"> single covalent bond is when one pair of electrons are shared; double and triple covalent bonds are possible in food molecules (ex. H – O – H vs. O = C = O)</w:t>
      </w:r>
    </w:p>
    <w:p w14:paraId="0E0982E4" w14:textId="77777777" w:rsidR="00FF400E" w:rsidRDefault="00FF400E" w:rsidP="00C2429E">
      <w:pPr>
        <w:widowControl w:val="0"/>
        <w:numPr>
          <w:ilvl w:val="0"/>
          <w:numId w:val="26"/>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Ionic Bonds</w:t>
      </w:r>
      <w:r>
        <w:rPr>
          <w:rFonts w:ascii="Times New Roman" w:eastAsia="Verdana" w:hAnsi="Times New Roman" w:cs="Verdana"/>
          <w:color w:val="282828"/>
          <w:sz w:val="24"/>
          <w:szCs w:val="24"/>
        </w:rPr>
        <w:t>: filling of valence shells through the transfer of electrons between reactants</w:t>
      </w:r>
    </w:p>
    <w:p w14:paraId="1DEF142F" w14:textId="77777777" w:rsidR="00FF400E" w:rsidRDefault="00FF400E" w:rsidP="00C2429E">
      <w:pPr>
        <w:widowControl w:val="0"/>
        <w:numPr>
          <w:ilvl w:val="1"/>
          <w:numId w:val="26"/>
        </w:numPr>
        <w:tabs>
          <w:tab w:val="left" w:pos="-500"/>
          <w:tab w:val="left" w:pos="0"/>
          <w:tab w:val="num" w:pos="1080"/>
        </w:tabs>
        <w:suppressAutoHyphens/>
        <w:autoSpaceDE w:val="0"/>
        <w:spacing w:after="0" w:line="240" w:lineRule="auto"/>
        <w:ind w:left="108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the atom that donates the electrons becomes positively charged (cation) and the atom that accepts the electrons becomes negatively charged (anion)</w:t>
      </w:r>
    </w:p>
    <w:p w14:paraId="77E6211E" w14:textId="77777777" w:rsidR="00FF400E" w:rsidRDefault="00FF400E" w:rsidP="00C2429E">
      <w:pPr>
        <w:widowControl w:val="0"/>
        <w:numPr>
          <w:ilvl w:val="2"/>
          <w:numId w:val="26"/>
        </w:numPr>
        <w:tabs>
          <w:tab w:val="left" w:pos="-500"/>
          <w:tab w:val="left" w:pos="0"/>
          <w:tab w:val="num" w:pos="1440"/>
        </w:tabs>
        <w:suppressAutoHyphens/>
        <w:autoSpaceDE w:val="0"/>
        <w:spacing w:after="0" w:line="240" w:lineRule="auto"/>
        <w:ind w:left="1440" w:hanging="360"/>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*examples in text on pg. 95</w:t>
      </w:r>
    </w:p>
    <w:p w14:paraId="52917821" w14:textId="77777777" w:rsidR="00FF400E" w:rsidRDefault="00FF400E" w:rsidP="00C2429E">
      <w:pPr>
        <w:widowControl w:val="0"/>
        <w:numPr>
          <w:ilvl w:val="0"/>
          <w:numId w:val="26"/>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Hydrogen Bond</w:t>
      </w:r>
      <w:r>
        <w:rPr>
          <w:rFonts w:ascii="Times New Roman" w:eastAsia="Verdana" w:hAnsi="Times New Roman" w:cs="Verdana"/>
          <w:color w:val="282828"/>
          <w:sz w:val="24"/>
          <w:szCs w:val="24"/>
        </w:rPr>
        <w:t>: covalent bond, but with unequal sharing of electrons between the bonding atoms; only with compounds containing nitrogen or oxygen</w:t>
      </w:r>
    </w:p>
    <w:p w14:paraId="31BA6A1F" w14:textId="77777777" w:rsidR="00FF400E" w:rsidRDefault="00FF400E" w:rsidP="00C2429E">
      <w:pPr>
        <w:widowControl w:val="0"/>
        <w:numPr>
          <w:ilvl w:val="1"/>
          <w:numId w:val="26"/>
        </w:numPr>
        <w:tabs>
          <w:tab w:val="left" w:pos="-500"/>
          <w:tab w:val="left" w:pos="0"/>
          <w:tab w:val="num" w:pos="1080"/>
        </w:tabs>
        <w:suppressAutoHyphens/>
        <w:autoSpaceDE w:val="0"/>
        <w:spacing w:after="0" w:line="240" w:lineRule="auto"/>
        <w:ind w:left="108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the relatively large nucleus of the oxygen or nitrogen attracts electrons from hydrogen more strongly than does the hydrogen atom's own small nucleus with only one proton</w:t>
      </w:r>
    </w:p>
    <w:p w14:paraId="578602D3" w14:textId="77777777" w:rsidR="00FF400E" w:rsidRDefault="00FF400E" w:rsidP="00C2429E">
      <w:pPr>
        <w:widowControl w:val="0"/>
        <w:numPr>
          <w:ilvl w:val="1"/>
          <w:numId w:val="26"/>
        </w:numPr>
        <w:tabs>
          <w:tab w:val="left" w:pos="-500"/>
          <w:tab w:val="left" w:pos="0"/>
          <w:tab w:val="num" w:pos="1080"/>
        </w:tabs>
        <w:suppressAutoHyphens/>
        <w:autoSpaceDE w:val="0"/>
        <w:spacing w:after="0" w:line="240" w:lineRule="auto"/>
        <w:ind w:left="1080" w:hanging="360"/>
        <w:rPr>
          <w:rFonts w:ascii="Times New Roman" w:eastAsia="Verdana" w:hAnsi="Times New Roman" w:cs="Verdana"/>
          <w:b/>
          <w:bCs/>
          <w:color w:val="282828"/>
          <w:sz w:val="24"/>
          <w:szCs w:val="24"/>
        </w:rPr>
      </w:pPr>
      <w:r>
        <w:rPr>
          <w:rFonts w:ascii="Times New Roman" w:eastAsia="Verdana" w:hAnsi="Times New Roman" w:cs="Verdana"/>
          <w:color w:val="282828"/>
          <w:sz w:val="24"/>
          <w:szCs w:val="24"/>
        </w:rPr>
        <w:t xml:space="preserve">also differ from covalent bonds because H bonds are intermolecular bonds – bonds between two different molecules – as opposed to intramolecular bonding </w:t>
      </w:r>
    </w:p>
    <w:p w14:paraId="4B273124" w14:textId="77777777" w:rsidR="00FF400E" w:rsidRDefault="00FF400E" w:rsidP="00FF400E">
      <w:pPr>
        <w:tabs>
          <w:tab w:val="left" w:pos="-500"/>
          <w:tab w:val="left" w:pos="0"/>
        </w:tabs>
        <w:autoSpaceDE w:val="0"/>
        <w:rPr>
          <w:rFonts w:ascii="Times New Roman" w:eastAsia="Verdana" w:hAnsi="Times New Roman" w:cs="Verdana"/>
          <w:i/>
          <w:iCs/>
          <w:color w:val="282828"/>
          <w:sz w:val="24"/>
          <w:szCs w:val="24"/>
        </w:rPr>
      </w:pPr>
      <w:r>
        <w:rPr>
          <w:rFonts w:ascii="Times New Roman" w:eastAsia="Verdana" w:hAnsi="Times New Roman" w:cs="Verdana"/>
          <w:b/>
          <w:bCs/>
          <w:color w:val="282828"/>
          <w:sz w:val="24"/>
          <w:szCs w:val="24"/>
        </w:rPr>
        <w:t>Chemical Reactions in Food</w:t>
      </w:r>
    </w:p>
    <w:p w14:paraId="39951FC6"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Composition Reactions</w:t>
      </w:r>
      <w:r>
        <w:rPr>
          <w:rFonts w:ascii="Times New Roman" w:eastAsia="Verdana" w:hAnsi="Times New Roman" w:cs="Verdana"/>
          <w:color w:val="282828"/>
          <w:sz w:val="24"/>
          <w:szCs w:val="24"/>
        </w:rPr>
        <w:t xml:space="preserve">: two or more substances are combined into a single product </w:t>
      </w:r>
    </w:p>
    <w:p w14:paraId="28F0C5C6"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Verdana" w:hAnsi="Times New Roman" w:cs="Verdana"/>
          <w:color w:val="282828"/>
          <w:sz w:val="24"/>
          <w:szCs w:val="24"/>
        </w:rPr>
        <w:t xml:space="preserve">A + B </w:t>
      </w:r>
      <w:r>
        <w:rPr>
          <w:rFonts w:ascii="Times New Roman" w:eastAsia="Times New Roman" w:hAnsi="Times New Roman" w:cs="Times New Roman"/>
          <w:color w:val="282828"/>
          <w:sz w:val="24"/>
          <w:szCs w:val="24"/>
        </w:rPr>
        <w:t>→ AB</w:t>
      </w:r>
    </w:p>
    <w:p w14:paraId="37E00469"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important macromolecules found in foods are produced this way in nature and sometimes during processing</w:t>
      </w:r>
    </w:p>
    <w:p w14:paraId="281614ED" w14:textId="77777777" w:rsidR="00FF400E" w:rsidRDefault="00FF400E" w:rsidP="00C2429E">
      <w:pPr>
        <w:widowControl w:val="0"/>
        <w:numPr>
          <w:ilvl w:val="2"/>
          <w:numId w:val="27"/>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ex. Sugars combine to form polysaccharides</w:t>
      </w:r>
    </w:p>
    <w:p w14:paraId="722D8756"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Times New Roman" w:hAnsi="Times New Roman" w:cs="Times New Roman"/>
          <w:i/>
          <w:iCs/>
          <w:color w:val="282828"/>
          <w:sz w:val="24"/>
          <w:szCs w:val="24"/>
        </w:rPr>
        <w:t>Decomposition Reactions</w:t>
      </w:r>
      <w:r>
        <w:rPr>
          <w:rFonts w:ascii="Times New Roman" w:eastAsia="Times New Roman" w:hAnsi="Times New Roman" w:cs="Times New Roman"/>
          <w:color w:val="282828"/>
          <w:sz w:val="24"/>
          <w:szCs w:val="24"/>
        </w:rPr>
        <w:t>: how food macromolecules come apart during processing or by enzyme action</w:t>
      </w:r>
    </w:p>
    <w:p w14:paraId="57ADD3C5"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Verdana" w:hAnsi="Times New Roman" w:cs="Verdana"/>
          <w:color w:val="282828"/>
          <w:sz w:val="24"/>
          <w:szCs w:val="24"/>
        </w:rPr>
        <w:t xml:space="preserve">AB </w:t>
      </w:r>
      <w:r>
        <w:rPr>
          <w:rFonts w:ascii="Times New Roman" w:eastAsia="Times New Roman" w:hAnsi="Times New Roman" w:cs="Times New Roman"/>
          <w:color w:val="282828"/>
          <w:sz w:val="24"/>
          <w:szCs w:val="24"/>
        </w:rPr>
        <w:t>→ A + B</w:t>
      </w:r>
    </w:p>
    <w:p w14:paraId="42A20B33"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ex. disaccharide maltose generates two glucose molecules through decomposition</w:t>
      </w:r>
    </w:p>
    <w:p w14:paraId="5D948D2D"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b/>
          <w:bCs/>
          <w:color w:val="282828"/>
          <w:sz w:val="24"/>
          <w:szCs w:val="24"/>
        </w:rPr>
      </w:pPr>
      <w:r>
        <w:rPr>
          <w:rFonts w:ascii="Times New Roman" w:eastAsia="Times New Roman" w:hAnsi="Times New Roman" w:cs="Times New Roman"/>
          <w:color w:val="282828"/>
          <w:sz w:val="24"/>
          <w:szCs w:val="24"/>
        </w:rPr>
        <w:t>composition and decomposition reactions are classifies as enzymatic or non-enzymatic</w:t>
      </w:r>
    </w:p>
    <w:p w14:paraId="26F8D589" w14:textId="77777777" w:rsidR="00FF400E" w:rsidRDefault="00FF400E" w:rsidP="00FF400E">
      <w:pPr>
        <w:tabs>
          <w:tab w:val="left" w:pos="-500"/>
          <w:tab w:val="left" w:pos="0"/>
        </w:tabs>
        <w:autoSpaceDE w:val="0"/>
        <w:rPr>
          <w:rFonts w:ascii="Times New Roman" w:eastAsia="Times New Roman" w:hAnsi="Times New Roman" w:cs="Times New Roman"/>
          <w:color w:val="282828"/>
          <w:sz w:val="24"/>
          <w:szCs w:val="24"/>
        </w:rPr>
      </w:pPr>
      <w:r>
        <w:rPr>
          <w:rFonts w:ascii="Times New Roman" w:eastAsia="Times New Roman" w:hAnsi="Times New Roman" w:cs="Times New Roman"/>
          <w:b/>
          <w:bCs/>
          <w:color w:val="282828"/>
          <w:sz w:val="24"/>
          <w:szCs w:val="24"/>
        </w:rPr>
        <w:t>Enzymatic Reactions</w:t>
      </w:r>
    </w:p>
    <w:p w14:paraId="3324A89C"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enzymes only occur in living systems; such as microorganisms found in food</w:t>
      </w:r>
    </w:p>
    <w:p w14:paraId="20653939"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enzymes can affect quality of food colour, texture, flavour and order during storage and use</w:t>
      </w:r>
    </w:p>
    <w:p w14:paraId="6650FD4C"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positive ex: enzymatic reaction carried on by bacteria to produce fermentation food</w:t>
      </w:r>
    </w:p>
    <w:p w14:paraId="4C123249"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negative ex: the browning of fruits and vegetables due to enzyme activity</w:t>
      </w:r>
    </w:p>
    <w:p w14:paraId="71200703"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Enzymes</w:t>
      </w:r>
      <w:r>
        <w:rPr>
          <w:rFonts w:ascii="Times New Roman" w:eastAsia="Times New Roman" w:hAnsi="Times New Roman" w:cs="Times New Roman"/>
          <w:color w:val="282828"/>
          <w:sz w:val="24"/>
          <w:szCs w:val="24"/>
        </w:rPr>
        <w:t>: specialized protein molecules – polypeptides composed of amino acids</w:t>
      </w:r>
    </w:p>
    <w:p w14:paraId="74B9FEE4"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speed up chemical reactions specific for particular substrates (biological catalysts)</w:t>
      </w:r>
    </w:p>
    <w:p w14:paraId="1E7453F6" w14:textId="77777777" w:rsidR="00FF400E" w:rsidRDefault="00FF400E" w:rsidP="00C2429E">
      <w:pPr>
        <w:widowControl w:val="0"/>
        <w:numPr>
          <w:ilvl w:val="2"/>
          <w:numId w:val="27"/>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ex. enzyme that breaks down starch into glucose doesn't work on protein</w:t>
      </w:r>
    </w:p>
    <w:p w14:paraId="6FC5C3D4"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Active Site</w:t>
      </w:r>
      <w:r>
        <w:rPr>
          <w:rFonts w:ascii="Times New Roman" w:eastAsia="Times New Roman" w:hAnsi="Times New Roman" w:cs="Times New Roman"/>
          <w:color w:val="282828"/>
          <w:sz w:val="24"/>
          <w:szCs w:val="24"/>
        </w:rPr>
        <w:t>: region on the surface of enzyme where catalytic activity occurs</w:t>
      </w:r>
    </w:p>
    <w:p w14:paraId="10F69674"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area where substrate joins with enzyme to form the enzyme-substrate complex</w:t>
      </w:r>
    </w:p>
    <w:p w14:paraId="5EF68C1F" w14:textId="77777777" w:rsidR="00FF400E" w:rsidRDefault="00FF400E" w:rsidP="00C2429E">
      <w:pPr>
        <w:widowControl w:val="0"/>
        <w:numPr>
          <w:ilvl w:val="2"/>
          <w:numId w:val="27"/>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also called ES complex, transition state, reaction intermediate</w:t>
      </w:r>
    </w:p>
    <w:p w14:paraId="336A7301" w14:textId="77777777" w:rsidR="00FF400E" w:rsidRDefault="00FF400E" w:rsidP="00C2429E">
      <w:pPr>
        <w:widowControl w:val="0"/>
        <w:numPr>
          <w:ilvl w:val="2"/>
          <w:numId w:val="27"/>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reactivity of site depends on the present functional groups(arrangements of a few atoms that create certain properties of molecules)</w:t>
      </w:r>
    </w:p>
    <w:p w14:paraId="15CABCDD"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active site is like a pocket in the enzyme's structure</w:t>
      </w:r>
    </w:p>
    <w:p w14:paraId="1DBC3969" w14:textId="77777777" w:rsidR="00FF400E" w:rsidRDefault="00FF400E" w:rsidP="00C2429E">
      <w:pPr>
        <w:widowControl w:val="0"/>
        <w:numPr>
          <w:ilvl w:val="2"/>
          <w:numId w:val="27"/>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small, 3-D region that contains amino acids that bind non-covalently with the substrate </w:t>
      </w:r>
    </w:p>
    <w:p w14:paraId="58F343CA"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Michaelis-Menten Equation: E + S ↔ ES ↔ E + P</w:t>
      </w:r>
    </w:p>
    <w:p w14:paraId="077C83A3"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enzymes (E) and substrates (S) combine in reversible steps to form a joined enzyme-substrate complex (ES), which can either revert back to free E and free S, or generate the new product (P) and regenerate free E</w:t>
      </w:r>
    </w:p>
    <w:p w14:paraId="4ED2C33B"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enzymatic reaction will progress to completion (form product) if it is energetically favourable</w:t>
      </w:r>
    </w:p>
    <w:p w14:paraId="06987F0F"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Activation Energy</w:t>
      </w:r>
      <w:r>
        <w:rPr>
          <w:rFonts w:ascii="Times New Roman" w:eastAsia="Times New Roman" w:hAnsi="Times New Roman" w:cs="Times New Roman"/>
          <w:color w:val="282828"/>
          <w:sz w:val="24"/>
          <w:szCs w:val="24"/>
        </w:rPr>
        <w:t>: the amount of energy needed to convert substrate molecules from the ground to the ES complex</w:t>
      </w:r>
    </w:p>
    <w:p w14:paraId="234F2703"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under the right conditions, it's the greatest barrier to enzyme product formation</w:t>
      </w:r>
    </w:p>
    <w:p w14:paraId="2E985949"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enzymes catalyze reactions by lowering the activation energy</w:t>
      </w:r>
    </w:p>
    <w:p w14:paraId="25A60C07"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enzymes work best under certain temperature, pH and quantities of substrate present</w:t>
      </w:r>
    </w:p>
    <w:p w14:paraId="6E283F75"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also influences whether a product is generated and the time required to do so</w:t>
      </w:r>
    </w:p>
    <w:p w14:paraId="19176052"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Zero-order Reaction</w:t>
      </w:r>
      <w:r>
        <w:rPr>
          <w:rFonts w:ascii="Times New Roman" w:eastAsia="Times New Roman" w:hAnsi="Times New Roman" w:cs="Times New Roman"/>
          <w:color w:val="282828"/>
          <w:sz w:val="24"/>
          <w:szCs w:val="24"/>
        </w:rPr>
        <w:t>: progress of reaction is solely dependent on enzyme concentration; the concentration of the ES complex is maintained at a constant level; amount of product formed in a linear function of time</w:t>
      </w:r>
    </w:p>
    <w:p w14:paraId="30D6E429"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first-, second- and third-order reactions are enzymatic reactions governed by the presence of one, two or three unreacted substances which are converted to products proportional to enzyme concentration</w:t>
      </w:r>
    </w:p>
    <w:p w14:paraId="3EFBBF7A" w14:textId="77777777" w:rsidR="00FF400E" w:rsidRDefault="00FF400E" w:rsidP="00C2429E">
      <w:pPr>
        <w:widowControl w:val="0"/>
        <w:numPr>
          <w:ilvl w:val="2"/>
          <w:numId w:val="27"/>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rate is therefore slower than zero-order reactions</w:t>
      </w:r>
    </w:p>
    <w:p w14:paraId="5AED8934"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Enzymatic Hydrolysis</w:t>
      </w:r>
      <w:r>
        <w:rPr>
          <w:rFonts w:ascii="Times New Roman" w:eastAsia="Times New Roman" w:hAnsi="Times New Roman" w:cs="Times New Roman"/>
          <w:color w:val="282828"/>
          <w:sz w:val="24"/>
          <w:szCs w:val="24"/>
        </w:rPr>
        <w:t>: enzyme breaks large food molecules into smaller fragments</w:t>
      </w:r>
    </w:p>
    <w:p w14:paraId="65B58095"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ex. carbohydrases (sucrase, lactase, maltase, amylase), lipases, proteases</w:t>
      </w:r>
    </w:p>
    <w:p w14:paraId="7F12B528" w14:textId="77777777" w:rsidR="00FF400E" w:rsidRDefault="00FF400E" w:rsidP="00C2429E">
      <w:pPr>
        <w:widowControl w:val="0"/>
        <w:numPr>
          <w:ilvl w:val="2"/>
          <w:numId w:val="27"/>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ex. enzymatic fermentation of sugar by yeast in beer creates hydrolysis (sucrose → glucose)</w:t>
      </w:r>
    </w:p>
    <w:p w14:paraId="0BBCC85B" w14:textId="77777777" w:rsidR="00FF400E" w:rsidRDefault="00FF400E" w:rsidP="00C2429E">
      <w:pPr>
        <w:widowControl w:val="0"/>
        <w:numPr>
          <w:ilvl w:val="2"/>
          <w:numId w:val="27"/>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most common substrates for fermentation are carbohydrates; yields a variety of products (lactic acid, acetic acid, ethanol, carbon dioxide, etc.)</w:t>
      </w:r>
    </w:p>
    <w:p w14:paraId="645EF23F"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Enzymatic Oxidation-Reduction</w:t>
      </w:r>
      <w:r>
        <w:rPr>
          <w:rFonts w:ascii="Times New Roman" w:eastAsia="Times New Roman" w:hAnsi="Times New Roman" w:cs="Times New Roman"/>
          <w:color w:val="282828"/>
          <w:sz w:val="24"/>
          <w:szCs w:val="24"/>
        </w:rPr>
        <w:t>: enzyme causes changes in chemical structure of food molecules</w:t>
      </w:r>
    </w:p>
    <w:p w14:paraId="298034A7"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ex. browning of fruits and vegetables; caused by enzyme Polyphenol oxidase; original pigments react with oxygen to form brown melanin pigments</w:t>
      </w:r>
    </w:p>
    <w:p w14:paraId="3670B55F"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i/>
          <w:iCs/>
          <w:color w:val="282828"/>
          <w:sz w:val="24"/>
          <w:szCs w:val="24"/>
        </w:rPr>
        <w:t>Enzymatic-Oxidation</w:t>
      </w:r>
      <w:r>
        <w:rPr>
          <w:rFonts w:ascii="Times New Roman" w:eastAsia="Times New Roman" w:hAnsi="Times New Roman" w:cs="Times New Roman"/>
          <w:color w:val="282828"/>
          <w:sz w:val="24"/>
          <w:szCs w:val="24"/>
        </w:rPr>
        <w:t xml:space="preserve">: addition of oxygen or removal of hydrogen or electrons from food molecules in the presence of an active enzyme </w:t>
      </w:r>
    </w:p>
    <w:p w14:paraId="1CEADB06"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Enzymatic-Reduction</w:t>
      </w:r>
      <w:r>
        <w:rPr>
          <w:rFonts w:ascii="Times New Roman" w:eastAsia="Times New Roman" w:hAnsi="Times New Roman" w:cs="Times New Roman"/>
          <w:color w:val="282828"/>
          <w:sz w:val="24"/>
          <w:szCs w:val="24"/>
        </w:rPr>
        <w:t xml:space="preserve">: gaining of electron(s) or hydrogen or removal of oxygen from food molecule in the presence of an active enzyme </w:t>
      </w:r>
    </w:p>
    <w:p w14:paraId="78E14307"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oxidation and reduction are coupled reactions because oxidation of one substance does not occur without the simultaneous reduction of another</w:t>
      </w:r>
    </w:p>
    <w:p w14:paraId="74D5592D"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Condensation</w:t>
      </w:r>
      <w:r>
        <w:rPr>
          <w:rFonts w:ascii="Times New Roman" w:eastAsia="Times New Roman" w:hAnsi="Times New Roman" w:cs="Times New Roman"/>
          <w:color w:val="282828"/>
          <w:sz w:val="24"/>
          <w:szCs w:val="24"/>
        </w:rPr>
        <w:t>: separate reactant molecules can be joined through the action of enzymes</w:t>
      </w:r>
    </w:p>
    <w:p w14:paraId="37CB1A72"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can result in small molecules or larger polymers</w:t>
      </w:r>
    </w:p>
    <w:p w14:paraId="05C24E13"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ex. production of starch from glucose, polypeptides from amino acids, etc.</w:t>
      </w:r>
    </w:p>
    <w:p w14:paraId="0A39ED65"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i/>
          <w:iCs/>
          <w:color w:val="282828"/>
          <w:sz w:val="24"/>
          <w:szCs w:val="24"/>
        </w:rPr>
        <w:t>Polymer</w:t>
      </w:r>
      <w:r>
        <w:rPr>
          <w:rFonts w:ascii="Times New Roman" w:eastAsia="Times New Roman" w:hAnsi="Times New Roman" w:cs="Times New Roman"/>
          <w:color w:val="282828"/>
          <w:sz w:val="24"/>
          <w:szCs w:val="24"/>
        </w:rPr>
        <w:t>: high molecular weight molecule created by repetitive reaction of hundreds or thousands of low molecular weight units (ex. polysaccharides and proteins)</w:t>
      </w:r>
    </w:p>
    <w:p w14:paraId="6B5501E6"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b/>
          <w:bCs/>
          <w:color w:val="282828"/>
          <w:sz w:val="24"/>
          <w:szCs w:val="24"/>
        </w:rPr>
      </w:pPr>
      <w:r>
        <w:rPr>
          <w:rFonts w:ascii="Times New Roman" w:eastAsia="Times New Roman" w:hAnsi="Times New Roman" w:cs="Times New Roman"/>
          <w:i/>
          <w:iCs/>
          <w:color w:val="282828"/>
          <w:sz w:val="24"/>
          <w:szCs w:val="24"/>
        </w:rPr>
        <w:t>Polymerization</w:t>
      </w:r>
      <w:r>
        <w:rPr>
          <w:rFonts w:ascii="Times New Roman" w:eastAsia="Times New Roman" w:hAnsi="Times New Roman" w:cs="Times New Roman"/>
          <w:color w:val="282828"/>
          <w:sz w:val="24"/>
          <w:szCs w:val="24"/>
        </w:rPr>
        <w:t xml:space="preserve">: many molecular units (monomers) join together end to end </w:t>
      </w:r>
    </w:p>
    <w:p w14:paraId="3736B5F6" w14:textId="77777777" w:rsidR="00FF400E" w:rsidRDefault="00FF400E" w:rsidP="00FF400E">
      <w:pPr>
        <w:tabs>
          <w:tab w:val="left" w:pos="-500"/>
          <w:tab w:val="left" w:pos="0"/>
        </w:tabs>
        <w:autoSpaceDE w:val="0"/>
        <w:rPr>
          <w:rFonts w:ascii="Times New Roman" w:eastAsia="Times New Roman" w:hAnsi="Times New Roman" w:cs="Times New Roman"/>
          <w:i/>
          <w:iCs/>
          <w:color w:val="282828"/>
          <w:sz w:val="24"/>
          <w:szCs w:val="24"/>
        </w:rPr>
      </w:pPr>
      <w:r>
        <w:rPr>
          <w:rFonts w:ascii="Times New Roman" w:eastAsia="Times New Roman" w:hAnsi="Times New Roman" w:cs="Times New Roman"/>
          <w:b/>
          <w:bCs/>
          <w:color w:val="282828"/>
          <w:sz w:val="24"/>
          <w:szCs w:val="24"/>
        </w:rPr>
        <w:t>Nonenzymatic Reactions</w:t>
      </w:r>
    </w:p>
    <w:p w14:paraId="48EF7D4D"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Addition Reactions</w:t>
      </w:r>
      <w:r>
        <w:rPr>
          <w:rFonts w:ascii="Times New Roman" w:eastAsia="Times New Roman" w:hAnsi="Times New Roman" w:cs="Times New Roman"/>
          <w:color w:val="282828"/>
          <w:sz w:val="24"/>
          <w:szCs w:val="24"/>
        </w:rPr>
        <w:t>: occur in organic molecules that have double or triple bonds between carbon atoms (double/triple bonds are highly reactive)</w:t>
      </w:r>
    </w:p>
    <w:p w14:paraId="26A6D222"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in food: double bonds are in unsaturated fatty acids</w:t>
      </w:r>
    </w:p>
    <w:p w14:paraId="68D8300D"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ex. hydrogenation: addition of hydrogen to a fat, breaking double bond to incorporate hydrogen intro fatty acid structure( how margarine is made)</w:t>
      </w:r>
    </w:p>
    <w:p w14:paraId="48B84A6C"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oxidation-reduction reactions involve a transferring of electrons between substances</w:t>
      </w:r>
    </w:p>
    <w:p w14:paraId="610BFA0F"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affect colour, quality and acceptability of food</w:t>
      </w:r>
    </w:p>
    <w:p w14:paraId="2384EFB6"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in regards to specific reactions with carbon:</w:t>
      </w:r>
    </w:p>
    <w:p w14:paraId="3DECDFED"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oxidation – the addition of oxygen; oxidizes carbon</w:t>
      </w:r>
    </w:p>
    <w:p w14:paraId="43575386" w14:textId="77777777" w:rsidR="00FF400E" w:rsidRDefault="00FF400E" w:rsidP="00C2429E">
      <w:pPr>
        <w:widowControl w:val="0"/>
        <w:numPr>
          <w:ilvl w:val="1"/>
          <w:numId w:val="27"/>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reduction – the gain of hydrogen; reduces carbon</w:t>
      </w:r>
    </w:p>
    <w:p w14:paraId="082C2003"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i/>
          <w:iCs/>
          <w:color w:val="282828"/>
          <w:sz w:val="24"/>
          <w:szCs w:val="24"/>
        </w:rPr>
        <w:t>Reducing agent</w:t>
      </w:r>
      <w:r>
        <w:rPr>
          <w:rFonts w:ascii="Times New Roman" w:eastAsia="Times New Roman" w:hAnsi="Times New Roman" w:cs="Times New Roman"/>
          <w:color w:val="282828"/>
          <w:sz w:val="24"/>
          <w:szCs w:val="24"/>
        </w:rPr>
        <w:t>: substance that causes another substance to become reduced, while reducing agent itself becomes oxidized (ex. ascorbic acid)</w:t>
      </w:r>
    </w:p>
    <w:p w14:paraId="1FD4CEE3"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Oxidizing agent</w:t>
      </w:r>
      <w:r>
        <w:rPr>
          <w:rFonts w:ascii="Times New Roman" w:eastAsia="Times New Roman" w:hAnsi="Times New Roman" w:cs="Times New Roman"/>
          <w:color w:val="282828"/>
          <w:sz w:val="24"/>
          <w:szCs w:val="24"/>
        </w:rPr>
        <w:t>: substance that causes another substance to become oxidized, while oxidizing agent itself becomes reduced (ex. calcium peroxide)</w:t>
      </w:r>
    </w:p>
    <w:p w14:paraId="42118BFE"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condensation and hydrolysis can be considered opposites; represent condensation and decomposition</w:t>
      </w:r>
    </w:p>
    <w:p w14:paraId="36346B96"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Condensation</w:t>
      </w:r>
      <w:r>
        <w:rPr>
          <w:rFonts w:ascii="Times New Roman" w:eastAsia="Times New Roman" w:hAnsi="Times New Roman" w:cs="Times New Roman"/>
          <w:color w:val="282828"/>
          <w:sz w:val="24"/>
          <w:szCs w:val="24"/>
        </w:rPr>
        <w:t xml:space="preserve">: separate reactant molecules are linked together by special chemical bonds; reactants lose hydrogen and oxygen to atoms, which combine through a side reaction to produce water </w:t>
      </w:r>
    </w:p>
    <w:p w14:paraId="14102AF1"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nonenzymatic hydrolysis breaks down food molecules due to extremes of temperatures or pH</w:t>
      </w:r>
    </w:p>
    <w:p w14:paraId="4B4C2409" w14:textId="77777777" w:rsidR="00FF400E" w:rsidRDefault="00FF400E" w:rsidP="00C2429E">
      <w:pPr>
        <w:widowControl w:val="0"/>
        <w:numPr>
          <w:ilvl w:val="0"/>
          <w:numId w:val="27"/>
        </w:numPr>
        <w:tabs>
          <w:tab w:val="left" w:pos="-500"/>
          <w:tab w:val="left" w:pos="0"/>
          <w:tab w:val="num" w:pos="720"/>
        </w:tabs>
        <w:suppressAutoHyphens/>
        <w:autoSpaceDE w:val="0"/>
        <w:spacing w:after="0" w:line="240" w:lineRule="auto"/>
        <w:rPr>
          <w:rFonts w:ascii="Times New Roman" w:eastAsia="Times New Roman" w:hAnsi="Times New Roman" w:cs="Times New Roman"/>
          <w:b/>
          <w:bCs/>
          <w:color w:val="282828"/>
          <w:sz w:val="24"/>
          <w:szCs w:val="24"/>
        </w:rPr>
      </w:pPr>
      <w:r>
        <w:rPr>
          <w:rFonts w:ascii="Times New Roman" w:eastAsia="Times New Roman" w:hAnsi="Times New Roman" w:cs="Times New Roman"/>
          <w:i/>
          <w:iCs/>
          <w:color w:val="282828"/>
          <w:sz w:val="24"/>
          <w:szCs w:val="24"/>
        </w:rPr>
        <w:t>Hydrolysis</w:t>
      </w:r>
      <w:r>
        <w:rPr>
          <w:rFonts w:ascii="Times New Roman" w:eastAsia="Times New Roman" w:hAnsi="Times New Roman" w:cs="Times New Roman"/>
          <w:color w:val="282828"/>
          <w:sz w:val="24"/>
          <w:szCs w:val="24"/>
        </w:rPr>
        <w:t>: water molecule enters region of the functional group or larger molecule and splits it off; OH group from water attaches to one of the newly split-off molecules pieces and hydrogen attaches to the other</w:t>
      </w:r>
    </w:p>
    <w:p w14:paraId="430F47DC" w14:textId="77777777" w:rsidR="00FF400E" w:rsidRDefault="00FF400E" w:rsidP="00FF400E">
      <w:pPr>
        <w:tabs>
          <w:tab w:val="left" w:pos="-500"/>
          <w:tab w:val="left" w:pos="0"/>
        </w:tabs>
        <w:autoSpaceDE w:val="0"/>
        <w:rPr>
          <w:rFonts w:ascii="Times New Roman" w:eastAsia="Times New Roman" w:hAnsi="Times New Roman" w:cs="Times New Roman"/>
          <w:color w:val="282828"/>
          <w:sz w:val="24"/>
          <w:szCs w:val="24"/>
        </w:rPr>
      </w:pPr>
      <w:r>
        <w:rPr>
          <w:rFonts w:ascii="Times New Roman" w:eastAsia="Times New Roman" w:hAnsi="Times New Roman" w:cs="Times New Roman"/>
          <w:b/>
          <w:bCs/>
          <w:color w:val="282828"/>
          <w:sz w:val="24"/>
          <w:szCs w:val="24"/>
        </w:rPr>
        <w:t>Functional Groups</w:t>
      </w:r>
    </w:p>
    <w:p w14:paraId="3C448D8D" w14:textId="77777777" w:rsidR="00FF400E" w:rsidRDefault="00FF400E" w:rsidP="00C2429E">
      <w:pPr>
        <w:widowControl w:val="0"/>
        <w:numPr>
          <w:ilvl w:val="0"/>
          <w:numId w:val="29"/>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*See Table 4.2 on pg. 100 for structure</w:t>
      </w:r>
    </w:p>
    <w:p w14:paraId="2CF730C4" w14:textId="77777777" w:rsidR="00FF400E" w:rsidRDefault="00FF400E" w:rsidP="00C2429E">
      <w:pPr>
        <w:widowControl w:val="0"/>
        <w:numPr>
          <w:ilvl w:val="0"/>
          <w:numId w:val="28"/>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Alcohol Group</w:t>
      </w:r>
      <w:r>
        <w:rPr>
          <w:rFonts w:ascii="Times New Roman" w:eastAsia="Times New Roman" w:hAnsi="Times New Roman" w:cs="Times New Roman"/>
          <w:color w:val="282828"/>
          <w:sz w:val="24"/>
          <w:szCs w:val="24"/>
        </w:rPr>
        <w:t>: organic molecule; addition of a hydroxyl group (OH); not like OH – does not ionize</w:t>
      </w:r>
    </w:p>
    <w:p w14:paraId="2216A12D"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ex. of food alcohol is ethanol (C</w:t>
      </w:r>
      <w:r>
        <w:rPr>
          <w:rFonts w:ascii="Times New Roman" w:eastAsia="Times New Roman" w:hAnsi="Times New Roman" w:cs="Times New Roman"/>
          <w:color w:val="282828"/>
          <w:position w:val="-23"/>
          <w:sz w:val="24"/>
          <w:szCs w:val="24"/>
        </w:rPr>
        <w:t>2</w:t>
      </w:r>
      <w:r>
        <w:rPr>
          <w:rFonts w:ascii="Times New Roman" w:eastAsia="Times New Roman" w:hAnsi="Times New Roman" w:cs="Times New Roman"/>
          <w:color w:val="282828"/>
          <w:sz w:val="24"/>
          <w:szCs w:val="24"/>
        </w:rPr>
        <w:t>H</w:t>
      </w:r>
      <w:r>
        <w:rPr>
          <w:rFonts w:ascii="Times New Roman" w:eastAsia="Times New Roman" w:hAnsi="Times New Roman" w:cs="Times New Roman"/>
          <w:color w:val="282828"/>
          <w:position w:val="-23"/>
          <w:sz w:val="24"/>
          <w:szCs w:val="24"/>
        </w:rPr>
        <w:t>5</w:t>
      </w:r>
      <w:r>
        <w:rPr>
          <w:rFonts w:ascii="Times New Roman" w:eastAsia="Times New Roman" w:hAnsi="Times New Roman" w:cs="Times New Roman"/>
          <w:color w:val="282828"/>
          <w:sz w:val="24"/>
          <w:szCs w:val="24"/>
        </w:rPr>
        <w:t>OH); can be produced various ways – ex. fermenting sugars in molasses</w:t>
      </w:r>
    </w:p>
    <w:p w14:paraId="59320A3F" w14:textId="77777777" w:rsidR="00FF400E" w:rsidRDefault="00FF400E" w:rsidP="00C2429E">
      <w:pPr>
        <w:widowControl w:val="0"/>
        <w:numPr>
          <w:ilvl w:val="0"/>
          <w:numId w:val="28"/>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Aldehyde Group</w:t>
      </w:r>
      <w:r>
        <w:rPr>
          <w:rFonts w:ascii="Times New Roman" w:eastAsia="Times New Roman" w:hAnsi="Times New Roman" w:cs="Times New Roman"/>
          <w:color w:val="282828"/>
          <w:sz w:val="24"/>
          <w:szCs w:val="24"/>
        </w:rPr>
        <w:t>: oxygen is double bonded to carbon</w:t>
      </w:r>
    </w:p>
    <w:p w14:paraId="6FBFF6FD"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ex. is formaldehyde (HCHO)</w:t>
      </w:r>
    </w:p>
    <w:p w14:paraId="32733B87" w14:textId="77777777" w:rsidR="00FF400E" w:rsidRDefault="00FF400E" w:rsidP="00C2429E">
      <w:pPr>
        <w:widowControl w:val="0"/>
        <w:numPr>
          <w:ilvl w:val="0"/>
          <w:numId w:val="28"/>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Amine</w:t>
      </w:r>
      <w:r>
        <w:rPr>
          <w:rFonts w:ascii="Times New Roman" w:eastAsia="Times New Roman" w:hAnsi="Times New Roman" w:cs="Times New Roman"/>
          <w:color w:val="282828"/>
          <w:sz w:val="24"/>
          <w:szCs w:val="24"/>
        </w:rPr>
        <w:t>: compound that contains an amino (NH</w:t>
      </w:r>
      <w:r>
        <w:rPr>
          <w:rFonts w:ascii="Times New Roman" w:eastAsia="Times New Roman" w:hAnsi="Times New Roman" w:cs="Times New Roman"/>
          <w:color w:val="282828"/>
          <w:position w:val="-23"/>
          <w:sz w:val="24"/>
          <w:szCs w:val="24"/>
        </w:rPr>
        <w:t>2</w:t>
      </w:r>
      <w:r>
        <w:rPr>
          <w:rFonts w:ascii="Times New Roman" w:eastAsia="Times New Roman" w:hAnsi="Times New Roman" w:cs="Times New Roman"/>
          <w:color w:val="282828"/>
          <w:sz w:val="24"/>
          <w:szCs w:val="24"/>
        </w:rPr>
        <w:t xml:space="preserve">) functional group </w:t>
      </w:r>
    </w:p>
    <w:p w14:paraId="09BF6803"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ex. amino acids and proteins contain this functional group</w:t>
      </w:r>
    </w:p>
    <w:p w14:paraId="0F05F6E3"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amines are derived from ammonia (NH</w:t>
      </w:r>
      <w:r>
        <w:rPr>
          <w:rFonts w:ascii="Times New Roman" w:eastAsia="Times New Roman" w:hAnsi="Times New Roman" w:cs="Times New Roman"/>
          <w:color w:val="282828"/>
          <w:position w:val="-23"/>
          <w:sz w:val="24"/>
          <w:szCs w:val="24"/>
        </w:rPr>
        <w:t>3</w:t>
      </w:r>
      <w:r>
        <w:rPr>
          <w:rFonts w:ascii="Times New Roman" w:eastAsia="Times New Roman" w:hAnsi="Times New Roman" w:cs="Times New Roman"/>
          <w:color w:val="282828"/>
          <w:sz w:val="24"/>
          <w:szCs w:val="24"/>
        </w:rPr>
        <w:t>) – basic substances that gain protons in chemical reactions</w:t>
      </w:r>
    </w:p>
    <w:p w14:paraId="72DD13FD" w14:textId="77777777" w:rsidR="00FF400E" w:rsidRDefault="00FF400E" w:rsidP="00C2429E">
      <w:pPr>
        <w:widowControl w:val="0"/>
        <w:numPr>
          <w:ilvl w:val="2"/>
          <w:numId w:val="28"/>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 xml:space="preserve">ex. of naturally occurring amine is dopamine or serotonin </w:t>
      </w:r>
    </w:p>
    <w:p w14:paraId="2654D396" w14:textId="77777777" w:rsidR="00FF400E" w:rsidRDefault="00FF400E" w:rsidP="00C2429E">
      <w:pPr>
        <w:widowControl w:val="0"/>
        <w:numPr>
          <w:ilvl w:val="0"/>
          <w:numId w:val="28"/>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Carboxylic Acid Group</w:t>
      </w:r>
      <w:r>
        <w:rPr>
          <w:rFonts w:ascii="Times New Roman" w:eastAsia="Times New Roman" w:hAnsi="Times New Roman" w:cs="Times New Roman"/>
          <w:color w:val="282828"/>
          <w:sz w:val="24"/>
          <w:szCs w:val="24"/>
        </w:rPr>
        <w:t>: organic acid; COOH functional group ionizes to produce COO</w:t>
      </w:r>
      <w:r>
        <w:rPr>
          <w:rFonts w:ascii="Times New Roman" w:eastAsia="Times New Roman" w:hAnsi="Times New Roman" w:cs="Times New Roman"/>
          <w:color w:val="282828"/>
          <w:sz w:val="24"/>
          <w:szCs w:val="24"/>
          <w:vertAlign w:val="superscript"/>
        </w:rPr>
        <w:t>-</w:t>
      </w:r>
      <w:r>
        <w:rPr>
          <w:rFonts w:ascii="Times New Roman" w:eastAsia="Times New Roman" w:hAnsi="Times New Roman" w:cs="Times New Roman"/>
          <w:color w:val="282828"/>
          <w:sz w:val="24"/>
          <w:szCs w:val="24"/>
        </w:rPr>
        <w:t xml:space="preserve"> plus a proton</w:t>
      </w:r>
    </w:p>
    <w:p w14:paraId="1F45F2F1"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like an aldehyde because it also has a carbonyl carbon (carbon-to-oxygen double bond) but difference is that the other bond in an aldehyde is always with H; in the acid it's a single-bond to OH (COOH)</w:t>
      </w:r>
    </w:p>
    <w:p w14:paraId="5985CC09"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ex. of food carboxylic acid is citric acid in citrus fruits or lactic acid in milk</w:t>
      </w:r>
    </w:p>
    <w:p w14:paraId="7CF14FDB" w14:textId="77777777" w:rsidR="00FF400E" w:rsidRDefault="00FF400E" w:rsidP="00C2429E">
      <w:pPr>
        <w:widowControl w:val="0"/>
        <w:numPr>
          <w:ilvl w:val="0"/>
          <w:numId w:val="28"/>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Ester Group</w:t>
      </w:r>
      <w:r>
        <w:rPr>
          <w:rFonts w:ascii="Times New Roman" w:eastAsia="Times New Roman" w:hAnsi="Times New Roman" w:cs="Times New Roman"/>
          <w:color w:val="282828"/>
          <w:sz w:val="24"/>
          <w:szCs w:val="24"/>
        </w:rPr>
        <w:t>: organic compound; carbonyl-oxygen-carbon system</w:t>
      </w:r>
    </w:p>
    <w:p w14:paraId="5091758D"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animal fats are esters of fatty acids attached to glycerol</w:t>
      </w:r>
    </w:p>
    <w:p w14:paraId="775778C3"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present in fruits and contribute to flavour and aroma</w:t>
      </w:r>
    </w:p>
    <w:p w14:paraId="71C0C92C"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can be produced by combining an acid with an alcohol in a dehydration synthesis – type of condensation</w:t>
      </w:r>
    </w:p>
    <w:p w14:paraId="0BF29267" w14:textId="77777777" w:rsidR="00FF400E" w:rsidRDefault="00FF400E" w:rsidP="00C2429E">
      <w:pPr>
        <w:widowControl w:val="0"/>
        <w:numPr>
          <w:ilvl w:val="2"/>
          <w:numId w:val="28"/>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synthetic flavours are made this way in the food industry</w:t>
      </w:r>
    </w:p>
    <w:p w14:paraId="73E71ECE" w14:textId="77777777" w:rsidR="00FF400E" w:rsidRDefault="00FF400E" w:rsidP="00C2429E">
      <w:pPr>
        <w:widowControl w:val="0"/>
        <w:numPr>
          <w:ilvl w:val="0"/>
          <w:numId w:val="28"/>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Ketone Group</w:t>
      </w:r>
      <w:r>
        <w:rPr>
          <w:rFonts w:ascii="Times New Roman" w:eastAsia="Times New Roman" w:hAnsi="Times New Roman" w:cs="Times New Roman"/>
          <w:color w:val="282828"/>
          <w:sz w:val="24"/>
          <w:szCs w:val="24"/>
        </w:rPr>
        <w:t>: organic compound; interior carbon atom is double-bonded to an oxygen atom</w:t>
      </w:r>
    </w:p>
    <w:p w14:paraId="0495B72E"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most common example is acetone (nail polish remover)</w:t>
      </w:r>
    </w:p>
    <w:p w14:paraId="7EA11A60"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certain odorous ketones are produced during the cooking of meats and the brewing of beer</w:t>
      </w:r>
    </w:p>
    <w:p w14:paraId="057DDDB3" w14:textId="77777777" w:rsidR="00FF400E" w:rsidRDefault="00FF400E" w:rsidP="00C2429E">
      <w:pPr>
        <w:widowControl w:val="0"/>
        <w:numPr>
          <w:ilvl w:val="0"/>
          <w:numId w:val="28"/>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Methyl Group</w:t>
      </w:r>
      <w:r>
        <w:rPr>
          <w:rFonts w:ascii="Times New Roman" w:eastAsia="Times New Roman" w:hAnsi="Times New Roman" w:cs="Times New Roman"/>
          <w:color w:val="282828"/>
          <w:sz w:val="24"/>
          <w:szCs w:val="24"/>
        </w:rPr>
        <w:t>: (CH</w:t>
      </w:r>
      <w:r>
        <w:rPr>
          <w:rFonts w:ascii="Times New Roman" w:eastAsia="Times New Roman" w:hAnsi="Times New Roman" w:cs="Times New Roman"/>
          <w:color w:val="282828"/>
          <w:position w:val="-23"/>
          <w:sz w:val="24"/>
          <w:szCs w:val="24"/>
        </w:rPr>
        <w:t>3</w:t>
      </w:r>
      <w:r>
        <w:rPr>
          <w:rFonts w:ascii="Times New Roman" w:eastAsia="Times New Roman" w:hAnsi="Times New Roman" w:cs="Times New Roman"/>
          <w:color w:val="282828"/>
          <w:sz w:val="24"/>
          <w:szCs w:val="24"/>
        </w:rPr>
        <w:t>) present in variety of organic molecules – methylated</w:t>
      </w:r>
    </w:p>
    <w:p w14:paraId="48AEC337"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methyl group transfer reactions are important in the biosynthesis of certain bioactive compounds </w:t>
      </w:r>
    </w:p>
    <w:p w14:paraId="7383EEBE"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ex. methyl alcohol (methanol) contains a methyl group bound to an OH group </w:t>
      </w:r>
    </w:p>
    <w:p w14:paraId="276AE018"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ex. in food, plant pectins and gums contain methyl groups as methyl esters, which, as – COO – CH</w:t>
      </w:r>
      <w:r>
        <w:rPr>
          <w:rFonts w:ascii="Times New Roman" w:eastAsia="Times New Roman" w:hAnsi="Times New Roman" w:cs="Times New Roman"/>
          <w:color w:val="282828"/>
          <w:position w:val="-23"/>
          <w:sz w:val="24"/>
          <w:szCs w:val="24"/>
        </w:rPr>
        <w:t>3</w:t>
      </w:r>
      <w:r>
        <w:rPr>
          <w:rFonts w:ascii="Times New Roman" w:eastAsia="Times New Roman" w:hAnsi="Times New Roman" w:cs="Times New Roman"/>
          <w:color w:val="282828"/>
          <w:sz w:val="24"/>
          <w:szCs w:val="24"/>
        </w:rPr>
        <w:t xml:space="preserve"> groups, contribute to functional properties like viscosity</w:t>
      </w:r>
    </w:p>
    <w:p w14:paraId="4A23AFF1" w14:textId="77777777" w:rsidR="00FF400E" w:rsidRDefault="00FF400E" w:rsidP="00C2429E">
      <w:pPr>
        <w:widowControl w:val="0"/>
        <w:numPr>
          <w:ilvl w:val="2"/>
          <w:numId w:val="28"/>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aspartame is a methyl ester of a dipeptide</w:t>
      </w:r>
    </w:p>
    <w:p w14:paraId="5621855E" w14:textId="77777777" w:rsidR="00FF400E" w:rsidRDefault="00FF400E" w:rsidP="00C2429E">
      <w:pPr>
        <w:widowControl w:val="0"/>
        <w:numPr>
          <w:ilvl w:val="0"/>
          <w:numId w:val="28"/>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Phosphate Group</w:t>
      </w:r>
      <w:r>
        <w:rPr>
          <w:rFonts w:ascii="Times New Roman" w:eastAsia="Times New Roman" w:hAnsi="Times New Roman" w:cs="Times New Roman"/>
          <w:color w:val="282828"/>
          <w:sz w:val="24"/>
          <w:szCs w:val="24"/>
        </w:rPr>
        <w:t>: salts of phosphoric acid, H</w:t>
      </w:r>
      <w:r>
        <w:rPr>
          <w:rFonts w:ascii="Times New Roman" w:eastAsia="Times New Roman" w:hAnsi="Times New Roman" w:cs="Times New Roman"/>
          <w:color w:val="282828"/>
          <w:position w:val="-23"/>
          <w:sz w:val="24"/>
          <w:szCs w:val="24"/>
        </w:rPr>
        <w:t>3</w:t>
      </w:r>
      <w:r>
        <w:rPr>
          <w:rFonts w:ascii="Times New Roman" w:eastAsia="Times New Roman" w:hAnsi="Times New Roman" w:cs="Times New Roman"/>
          <w:color w:val="282828"/>
          <w:sz w:val="24"/>
          <w:szCs w:val="24"/>
        </w:rPr>
        <w:t>PO</w:t>
      </w:r>
      <w:r>
        <w:rPr>
          <w:rFonts w:ascii="Times New Roman" w:eastAsia="Times New Roman" w:hAnsi="Times New Roman" w:cs="Times New Roman"/>
          <w:color w:val="282828"/>
          <w:position w:val="-23"/>
          <w:sz w:val="24"/>
          <w:szCs w:val="24"/>
        </w:rPr>
        <w:t>4</w:t>
      </w:r>
      <w:r>
        <w:rPr>
          <w:rFonts w:ascii="Times New Roman" w:eastAsia="Times New Roman" w:hAnsi="Times New Roman" w:cs="Times New Roman"/>
          <w:color w:val="282828"/>
          <w:sz w:val="24"/>
          <w:szCs w:val="24"/>
        </w:rPr>
        <w:t>, an inorganic acid, i.e. a non-carboxylic acid</w:t>
      </w:r>
    </w:p>
    <w:p w14:paraId="5F0658AA"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phosphoric acid resembles a phosphate group except it has a double bond between the phosphorous and one of the oxygen atoms, and the remaining oxygen atoms are bound to hydrogen </w:t>
      </w:r>
    </w:p>
    <w:p w14:paraId="118452B8"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types of phosphates used in food processing include orthophosphates and polyphosphates </w:t>
      </w:r>
    </w:p>
    <w:p w14:paraId="1C6611F8" w14:textId="77777777" w:rsidR="00FF400E" w:rsidRDefault="00FF400E" w:rsidP="00C2429E">
      <w:pPr>
        <w:widowControl w:val="0"/>
        <w:numPr>
          <w:ilvl w:val="2"/>
          <w:numId w:val="28"/>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sometimes added to meat to improve texture, juiciness and water-holding capacity</w:t>
      </w:r>
    </w:p>
    <w:p w14:paraId="12CC289E" w14:textId="77777777" w:rsidR="00FF400E" w:rsidRDefault="00FF400E" w:rsidP="00C2429E">
      <w:pPr>
        <w:widowControl w:val="0"/>
        <w:numPr>
          <w:ilvl w:val="2"/>
          <w:numId w:val="28"/>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ex. sodium phosphate is an emulsifying salt commonly used in the production of cheese</w:t>
      </w:r>
    </w:p>
    <w:p w14:paraId="3D3F00DA" w14:textId="77777777" w:rsidR="00FF400E" w:rsidRDefault="00FF400E" w:rsidP="00C2429E">
      <w:pPr>
        <w:widowControl w:val="0"/>
        <w:numPr>
          <w:ilvl w:val="0"/>
          <w:numId w:val="28"/>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Sulfhydryl Group</w:t>
      </w:r>
      <w:r>
        <w:rPr>
          <w:rFonts w:ascii="Times New Roman" w:eastAsia="Times New Roman" w:hAnsi="Times New Roman" w:cs="Times New Roman"/>
          <w:color w:val="282828"/>
          <w:sz w:val="24"/>
          <w:szCs w:val="24"/>
        </w:rPr>
        <w:t>: – SH is similar to alcohol group (OH)</w:t>
      </w:r>
    </w:p>
    <w:p w14:paraId="351081AA"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compounds containing this are called thiols</w:t>
      </w:r>
    </w:p>
    <w:p w14:paraId="554B21C3" w14:textId="77777777" w:rsidR="00FF400E" w:rsidRDefault="00FF400E" w:rsidP="00C2429E">
      <w:pPr>
        <w:widowControl w:val="0"/>
        <w:numPr>
          <w:ilvl w:val="2"/>
          <w:numId w:val="28"/>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easily oxidized and yields disulfides</w:t>
      </w:r>
    </w:p>
    <w:p w14:paraId="3E5B08DC"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the reduced state of sulfhydryl groups enables them to be reactive with oxygen</w:t>
      </w:r>
    </w:p>
    <w:p w14:paraId="456FC3A7"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involved in the development of gluten structure in bread dough</w:t>
      </w:r>
    </w:p>
    <w:p w14:paraId="6BB1AE70" w14:textId="77777777" w:rsidR="00FF400E" w:rsidRDefault="00FF400E" w:rsidP="00C2429E">
      <w:pPr>
        <w:widowControl w:val="0"/>
        <w:numPr>
          <w:ilvl w:val="0"/>
          <w:numId w:val="28"/>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Ionic Groups</w:t>
      </w:r>
      <w:r>
        <w:rPr>
          <w:rFonts w:ascii="Times New Roman" w:eastAsia="Times New Roman" w:hAnsi="Times New Roman" w:cs="Times New Roman"/>
          <w:color w:val="282828"/>
          <w:sz w:val="24"/>
          <w:szCs w:val="24"/>
        </w:rPr>
        <w:t>: carry either negative or positive charges, depending on whether or not they have gained or lost electrons</w:t>
      </w:r>
    </w:p>
    <w:p w14:paraId="1A7DF78D" w14:textId="77777777" w:rsidR="00FF400E" w:rsidRDefault="00FF400E" w:rsidP="00C2429E">
      <w:pPr>
        <w:widowControl w:val="0"/>
        <w:numPr>
          <w:ilvl w:val="1"/>
          <w:numId w:val="28"/>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b/>
          <w:bCs/>
          <w:color w:val="282828"/>
          <w:sz w:val="24"/>
          <w:szCs w:val="24"/>
        </w:rPr>
      </w:pPr>
      <w:r>
        <w:rPr>
          <w:rFonts w:ascii="Times New Roman" w:eastAsia="Times New Roman" w:hAnsi="Times New Roman" w:cs="Times New Roman"/>
          <w:color w:val="282828"/>
          <w:sz w:val="24"/>
          <w:szCs w:val="24"/>
        </w:rPr>
        <w:t>play crucial role in foods, influencing food quality (see table 4.3 on pg. 102 for examples)</w:t>
      </w:r>
    </w:p>
    <w:p w14:paraId="6D8E8F3F" w14:textId="77777777" w:rsidR="00FF400E" w:rsidRDefault="00FF400E" w:rsidP="00FF400E">
      <w:pPr>
        <w:tabs>
          <w:tab w:val="left" w:pos="-500"/>
          <w:tab w:val="left" w:pos="0"/>
        </w:tabs>
        <w:autoSpaceDE w:val="0"/>
        <w:rPr>
          <w:rFonts w:ascii="Times New Roman" w:eastAsia="Times New Roman" w:hAnsi="Times New Roman" w:cs="Times New Roman"/>
          <w:i/>
          <w:iCs/>
          <w:color w:val="282828"/>
          <w:sz w:val="24"/>
          <w:szCs w:val="24"/>
        </w:rPr>
      </w:pPr>
      <w:r>
        <w:rPr>
          <w:rFonts w:ascii="Times New Roman" w:eastAsia="Times New Roman" w:hAnsi="Times New Roman" w:cs="Times New Roman"/>
          <w:b/>
          <w:bCs/>
          <w:color w:val="282828"/>
          <w:sz w:val="24"/>
          <w:szCs w:val="24"/>
        </w:rPr>
        <w:t>The Chemical and Functional Properties of Water</w:t>
      </w:r>
    </w:p>
    <w:p w14:paraId="111A587A"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Functional Properties</w:t>
      </w:r>
      <w:r>
        <w:rPr>
          <w:rFonts w:ascii="Times New Roman" w:eastAsia="Times New Roman" w:hAnsi="Times New Roman" w:cs="Times New Roman"/>
          <w:color w:val="282828"/>
          <w:sz w:val="24"/>
          <w:szCs w:val="24"/>
        </w:rPr>
        <w:t>: physical and chemical properties of food molecules that affect their behaviour in foods during formulation, processing and storage</w:t>
      </w:r>
    </w:p>
    <w:p w14:paraId="3AC10C13"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includes sensory and mechanical properties of food: flavour, texture, effects on water, effects on the physical condition of the final product (i.e. gel vs. liquid)</w:t>
      </w:r>
    </w:p>
    <w:p w14:paraId="1AF900E2"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determined by functional groups of food molecules</w:t>
      </w:r>
    </w:p>
    <w:p w14:paraId="5DA3989E"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often depends upon weak forces, especially the hydrogen bond</w:t>
      </w:r>
    </w:p>
    <w:p w14:paraId="6822E047"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functional properties of water in foods: acting as a diluent and carrier of hydrophilic food ingredients, providing a medium for chemical and enzymatic reactions, and dispersing and solvent action</w:t>
      </w:r>
    </w:p>
    <w:p w14:paraId="1D02FFCD"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Water</w:t>
      </w:r>
      <w:r>
        <w:rPr>
          <w:rFonts w:ascii="Times New Roman" w:eastAsia="Times New Roman" w:hAnsi="Times New Roman" w:cs="Times New Roman"/>
          <w:color w:val="282828"/>
          <w:sz w:val="24"/>
          <w:szCs w:val="24"/>
        </w:rPr>
        <w:t>: fat replacer, zero-calorie ingredient, component of gels and emulsions, acts as a medium for heat transfer, functions as a plasticizer, accounts for food moisture, is a reactant or product in chemical reactions (condensation and hydrolysis)</w:t>
      </w:r>
    </w:p>
    <w:p w14:paraId="171C268E"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two hydrogen atoms bonded to one oxygen atom; share electrons</w:t>
      </w:r>
    </w:p>
    <w:p w14:paraId="2DFFC937"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charge separation (dipole) results; oxygen has a partial negative charge, hydrogen has a partial positive charge</w:t>
      </w:r>
    </w:p>
    <w:p w14:paraId="48D6FC3A" w14:textId="77777777" w:rsidR="00FF400E" w:rsidRDefault="00FF400E" w:rsidP="00C2429E">
      <w:pPr>
        <w:widowControl w:val="0"/>
        <w:numPr>
          <w:ilvl w:val="2"/>
          <w:numId w:val="30"/>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affects physical properties: boiling and freezing point, vapour pressure</w:t>
      </w:r>
    </w:p>
    <w:p w14:paraId="7A970E37" w14:textId="77777777" w:rsidR="00FF400E" w:rsidRDefault="00FF400E" w:rsidP="00C2429E">
      <w:pPr>
        <w:widowControl w:val="0"/>
        <w:numPr>
          <w:ilvl w:val="2"/>
          <w:numId w:val="30"/>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results in electrostatic arrangement between adjacent water molecules (hydrogen bonding)</w:t>
      </w:r>
    </w:p>
    <w:p w14:paraId="10094952" w14:textId="77777777" w:rsidR="00FF400E" w:rsidRDefault="00FF400E" w:rsidP="00C2429E">
      <w:pPr>
        <w:widowControl w:val="0"/>
        <w:numPr>
          <w:ilvl w:val="3"/>
          <w:numId w:val="30"/>
        </w:numPr>
        <w:tabs>
          <w:tab w:val="left" w:pos="-500"/>
          <w:tab w:val="left" w:pos="0"/>
          <w:tab w:val="num" w:pos="1800"/>
        </w:tabs>
        <w:suppressAutoHyphens/>
        <w:autoSpaceDE w:val="0"/>
        <w:spacing w:after="0" w:line="240" w:lineRule="auto"/>
        <w:ind w:left="180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tetrahedral arrangement allows each molecule to form H bonds with as many as four neighbouring water molecules</w:t>
      </w:r>
    </w:p>
    <w:p w14:paraId="4F4E93A6"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food molecules that can form hydrogen bonds with water means they can be dissolved or dispersed (soluble)</w:t>
      </w:r>
    </w:p>
    <w:p w14:paraId="14831E60"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Hydrophilic Compounds</w:t>
      </w:r>
      <w:r>
        <w:rPr>
          <w:rFonts w:ascii="Times New Roman" w:eastAsia="Times New Roman" w:hAnsi="Times New Roman" w:cs="Times New Roman"/>
          <w:color w:val="282828"/>
          <w:sz w:val="24"/>
          <w:szCs w:val="24"/>
        </w:rPr>
        <w:t>: compounds that hydrogen bond easily to water to form solutions or colloidal dispersions ; these are generally charged or polar molecules themselves</w:t>
      </w:r>
    </w:p>
    <w:p w14:paraId="0530FEE7"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many biomolecules (minerals, salts, vitamins, sugars, complex carbs, amino acids, proteins) exist as polar substances</w:t>
      </w:r>
    </w:p>
    <w:p w14:paraId="43AF95F8"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 xml:space="preserve">water dissolves these by hydrating them </w:t>
      </w:r>
    </w:p>
    <w:p w14:paraId="421931D2"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Hydration</w:t>
      </w:r>
      <w:r>
        <w:rPr>
          <w:rFonts w:ascii="Times New Roman" w:eastAsia="Times New Roman" w:hAnsi="Times New Roman" w:cs="Times New Roman"/>
          <w:color w:val="282828"/>
          <w:sz w:val="24"/>
          <w:szCs w:val="24"/>
        </w:rPr>
        <w:t>: process by which water molecules surround and interact with solutes by acting as a solvent (therefore also considered a solvation event)</w:t>
      </w:r>
    </w:p>
    <w:p w14:paraId="5B992040"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water acts as a carrier for hydrophilic substances, as well as a diluent for food ingredients</w:t>
      </w:r>
    </w:p>
    <w:p w14:paraId="1C7724B9"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water disperses amphiphilic molecules</w:t>
      </w:r>
    </w:p>
    <w:p w14:paraId="21C88F25"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Amphiphilic Molecules</w:t>
      </w:r>
      <w:r>
        <w:rPr>
          <w:rFonts w:ascii="Times New Roman" w:eastAsia="Times New Roman" w:hAnsi="Times New Roman" w:cs="Times New Roman"/>
          <w:color w:val="282828"/>
          <w:sz w:val="24"/>
          <w:szCs w:val="24"/>
        </w:rPr>
        <w:t xml:space="preserve">: contain both hydrophilic and hydrophobic regions in their structures (ex. some vitamins and phospholipids) </w:t>
      </w:r>
    </w:p>
    <w:p w14:paraId="2628524A" w14:textId="77777777" w:rsidR="00FF400E" w:rsidRDefault="00FF400E" w:rsidP="00C2429E">
      <w:pPr>
        <w:widowControl w:val="0"/>
        <w:numPr>
          <w:ilvl w:val="2"/>
          <w:numId w:val="30"/>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these form micelles in water – cluster of molecules in which the hydrophobic groups are directed away from the water while the polar groups are exposed on the external surface</w:t>
      </w:r>
    </w:p>
    <w:p w14:paraId="73E99E2C" w14:textId="77777777" w:rsidR="00FF400E" w:rsidRDefault="00FF400E" w:rsidP="00C2429E">
      <w:pPr>
        <w:widowControl w:val="0"/>
        <w:numPr>
          <w:ilvl w:val="2"/>
          <w:numId w:val="30"/>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the nonpolar hydrophobic groups form a stable inner core because of forces called hydrophobic interactions = micelles are stabilized structures of amphiphilic molecules</w:t>
      </w:r>
    </w:p>
    <w:p w14:paraId="6465EE26"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Noncovalent Interactions</w:t>
      </w:r>
      <w:r>
        <w:rPr>
          <w:rFonts w:ascii="Times New Roman" w:eastAsia="Times New Roman" w:hAnsi="Times New Roman" w:cs="Times New Roman"/>
          <w:color w:val="282828"/>
          <w:sz w:val="24"/>
          <w:szCs w:val="24"/>
        </w:rPr>
        <w:t>: interactions between water and food molecules</w:t>
      </w:r>
    </w:p>
    <w:p w14:paraId="356E24DC"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include hydrogen bonding, ionic interactions, hydrophobic interactions</w:t>
      </w:r>
    </w:p>
    <w:p w14:paraId="5D88EBD4"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the presence of water in food is described as the moisture content or as the water activity of the food – two terms are not synonymous</w:t>
      </w:r>
    </w:p>
    <w:p w14:paraId="68CC1109"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water activity has to do with the form that water exists in the food (free or chemically bound water)</w:t>
      </w:r>
    </w:p>
    <w:p w14:paraId="77B66B1F"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i/>
          <w:iCs/>
          <w:color w:val="282828"/>
          <w:sz w:val="24"/>
          <w:szCs w:val="24"/>
        </w:rPr>
        <w:t>Moisture</w:t>
      </w:r>
      <w:r>
        <w:rPr>
          <w:rFonts w:ascii="Times New Roman" w:eastAsia="Times New Roman" w:hAnsi="Times New Roman" w:cs="Times New Roman"/>
          <w:color w:val="282828"/>
          <w:sz w:val="24"/>
          <w:szCs w:val="24"/>
        </w:rPr>
        <w:t>: absolute amount of water present in food relative to all solid constituents (proteins, carbs, non-water liquids)</w:t>
      </w:r>
    </w:p>
    <w:p w14:paraId="2C3870D6"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Free Water</w:t>
      </w:r>
      <w:r>
        <w:rPr>
          <w:rFonts w:ascii="Times New Roman" w:eastAsia="Times New Roman" w:hAnsi="Times New Roman" w:cs="Times New Roman"/>
          <w:color w:val="282828"/>
          <w:sz w:val="24"/>
          <w:szCs w:val="24"/>
        </w:rPr>
        <w:t>: most water in food; lightly entrapped; easily pressed from food matter where water can be seen and felt</w:t>
      </w:r>
    </w:p>
    <w:p w14:paraId="0C4D7CDD"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acts as a dispersing agent and solvent; can be removed by drying foods</w:t>
      </w:r>
    </w:p>
    <w:p w14:paraId="13BBE9D4"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i/>
          <w:iCs/>
          <w:color w:val="282828"/>
          <w:sz w:val="24"/>
          <w:szCs w:val="24"/>
        </w:rPr>
        <w:t>Adsorbed Water</w:t>
      </w:r>
      <w:r>
        <w:rPr>
          <w:rFonts w:ascii="Times New Roman" w:eastAsia="Times New Roman" w:hAnsi="Times New Roman" w:cs="Times New Roman"/>
          <w:color w:val="282828"/>
          <w:sz w:val="24"/>
          <w:szCs w:val="24"/>
        </w:rPr>
        <w:t>: (structural water) associates in layers via intermolecular H bonds around hydrophilic food molecules</w:t>
      </w:r>
    </w:p>
    <w:p w14:paraId="2B061EB1"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Bound Water</w:t>
      </w:r>
      <w:r>
        <w:rPr>
          <w:rFonts w:ascii="Times New Roman" w:eastAsia="Times New Roman" w:hAnsi="Times New Roman" w:cs="Times New Roman"/>
          <w:color w:val="282828"/>
          <w:sz w:val="24"/>
          <w:szCs w:val="24"/>
        </w:rPr>
        <w:t>: (water of hydration) exists in a tight chemically bound situation via water-ion and water-dipole interactions</w:t>
      </w:r>
    </w:p>
    <w:p w14:paraId="24D43A61"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does not exhibit typical properties of water; doesn't freeze at 0°C and fails to act as a solvent</w:t>
      </w:r>
    </w:p>
    <w:p w14:paraId="7CD0590D"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Water Activity</w:t>
      </w:r>
      <w:r>
        <w:rPr>
          <w:rFonts w:ascii="Times New Roman" w:eastAsia="Times New Roman" w:hAnsi="Times New Roman" w:cs="Times New Roman"/>
          <w:color w:val="282828"/>
          <w:sz w:val="24"/>
          <w:szCs w:val="24"/>
        </w:rPr>
        <w:t>: (a</w:t>
      </w:r>
      <w:r>
        <w:rPr>
          <w:rFonts w:ascii="Times New Roman" w:eastAsia="Times New Roman" w:hAnsi="Times New Roman" w:cs="Times New Roman"/>
          <w:color w:val="282828"/>
          <w:position w:val="-23"/>
          <w:sz w:val="24"/>
          <w:szCs w:val="24"/>
        </w:rPr>
        <w:t xml:space="preserve">w </w:t>
      </w:r>
      <w:r>
        <w:rPr>
          <w:rFonts w:ascii="Times New Roman" w:eastAsia="Times New Roman" w:hAnsi="Times New Roman" w:cs="Times New Roman"/>
          <w:color w:val="282828"/>
          <w:sz w:val="24"/>
          <w:szCs w:val="24"/>
        </w:rPr>
        <w:t>or</w:t>
      </w:r>
      <w:r>
        <w:rPr>
          <w:rFonts w:ascii="Times New Roman" w:eastAsia="Times New Roman" w:hAnsi="Times New Roman" w:cs="Times New Roman"/>
          <w:color w:val="282828"/>
          <w:position w:val="-23"/>
          <w:sz w:val="24"/>
          <w:szCs w:val="24"/>
        </w:rPr>
        <w:t xml:space="preserve"> </w:t>
      </w:r>
      <w:r>
        <w:rPr>
          <w:rFonts w:ascii="Times New Roman" w:eastAsia="Times New Roman" w:hAnsi="Times New Roman" w:cs="Times New Roman"/>
          <w:color w:val="282828"/>
          <w:sz w:val="24"/>
          <w:szCs w:val="24"/>
        </w:rPr>
        <w:t>A</w:t>
      </w:r>
      <w:r>
        <w:rPr>
          <w:rFonts w:ascii="Times New Roman" w:eastAsia="Times New Roman" w:hAnsi="Times New Roman" w:cs="Times New Roman"/>
          <w:color w:val="282828"/>
          <w:position w:val="-23"/>
          <w:sz w:val="24"/>
          <w:szCs w:val="24"/>
        </w:rPr>
        <w:t>w</w:t>
      </w:r>
      <w:r>
        <w:rPr>
          <w:rFonts w:ascii="Times New Roman" w:eastAsia="Times New Roman" w:hAnsi="Times New Roman" w:cs="Times New Roman"/>
          <w:color w:val="282828"/>
          <w:sz w:val="24"/>
          <w:szCs w:val="24"/>
        </w:rPr>
        <w:t>) measure of the availability of water molecules to enter into microbial, enzymatic or chemical reactions</w:t>
      </w:r>
    </w:p>
    <w:p w14:paraId="5FF5424E"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determines the shelf life of food</w:t>
      </w:r>
    </w:p>
    <w:p w14:paraId="5EFD8A78"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bound water is inversely related to water activity</w:t>
      </w:r>
    </w:p>
    <w:p w14:paraId="3FB5F928" w14:textId="77777777" w:rsidR="00FF400E" w:rsidRDefault="00FF400E" w:rsidP="00C2429E">
      <w:pPr>
        <w:widowControl w:val="0"/>
        <w:numPr>
          <w:ilvl w:val="2"/>
          <w:numId w:val="30"/>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as the percentage of bound water in a food increases, the water activity decreases</w:t>
      </w:r>
    </w:p>
    <w:p w14:paraId="43244C06"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water activity is calculated at the ratio of water vapour pressure of the substance divided by the vapour pressure of pure water at the same temperature (a</w:t>
      </w:r>
      <w:r>
        <w:rPr>
          <w:rFonts w:ascii="Times New Roman" w:eastAsia="Times New Roman" w:hAnsi="Times New Roman" w:cs="Times New Roman"/>
          <w:color w:val="282828"/>
          <w:position w:val="-23"/>
          <w:sz w:val="24"/>
          <w:szCs w:val="24"/>
        </w:rPr>
        <w:t>w</w:t>
      </w:r>
      <w:r>
        <w:rPr>
          <w:rFonts w:ascii="Times New Roman" w:eastAsia="Times New Roman" w:hAnsi="Times New Roman" w:cs="Times New Roman"/>
          <w:color w:val="282828"/>
          <w:sz w:val="24"/>
          <w:szCs w:val="24"/>
        </w:rPr>
        <w:t>=P/P</w:t>
      </w:r>
      <w:r>
        <w:rPr>
          <w:rFonts w:ascii="Times New Roman" w:eastAsia="Times New Roman" w:hAnsi="Times New Roman" w:cs="Times New Roman"/>
          <w:color w:val="282828"/>
          <w:position w:val="-23"/>
          <w:sz w:val="24"/>
          <w:szCs w:val="24"/>
        </w:rPr>
        <w:t>0</w:t>
      </w:r>
      <w:r>
        <w:rPr>
          <w:rFonts w:ascii="Times New Roman" w:eastAsia="Times New Roman" w:hAnsi="Times New Roman" w:cs="Times New Roman"/>
          <w:color w:val="282828"/>
          <w:sz w:val="24"/>
          <w:szCs w:val="24"/>
        </w:rPr>
        <w:t>) – measure of relative humidity</w:t>
      </w:r>
    </w:p>
    <w:p w14:paraId="62854982"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P is vapour pressure of the food; P</w:t>
      </w:r>
      <w:r>
        <w:rPr>
          <w:rFonts w:ascii="Times New Roman" w:eastAsia="Times New Roman" w:hAnsi="Times New Roman" w:cs="Times New Roman"/>
          <w:color w:val="282828"/>
          <w:position w:val="-23"/>
          <w:sz w:val="24"/>
          <w:szCs w:val="24"/>
        </w:rPr>
        <w:t>0</w:t>
      </w:r>
      <w:r>
        <w:rPr>
          <w:rFonts w:ascii="Times New Roman" w:eastAsia="Times New Roman" w:hAnsi="Times New Roman" w:cs="Times New Roman"/>
          <w:color w:val="282828"/>
          <w:sz w:val="24"/>
          <w:szCs w:val="24"/>
        </w:rPr>
        <w:t xml:space="preserve"> is the vapour pressure of pure water at the same temperature</w:t>
      </w:r>
    </w:p>
    <w:p w14:paraId="2E61FD6F"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the water activity of pure water is 1.0 using this equation</w:t>
      </w:r>
    </w:p>
    <w:p w14:paraId="004452CF" w14:textId="77777777" w:rsidR="00FF400E" w:rsidRDefault="00FF400E" w:rsidP="00C2429E">
      <w:pPr>
        <w:widowControl w:val="0"/>
        <w:numPr>
          <w:ilvl w:val="2"/>
          <w:numId w:val="30"/>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all food will have a smaller water activity than this because they contain some nonvolatile substance</w:t>
      </w:r>
    </w:p>
    <w:p w14:paraId="58298D9D"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RH% = 100 x a</w:t>
      </w:r>
      <w:r>
        <w:rPr>
          <w:rFonts w:ascii="Times New Roman" w:eastAsia="Times New Roman" w:hAnsi="Times New Roman" w:cs="Times New Roman"/>
          <w:color w:val="282828"/>
          <w:position w:val="-23"/>
          <w:sz w:val="24"/>
          <w:szCs w:val="24"/>
        </w:rPr>
        <w:t xml:space="preserve">w </w:t>
      </w:r>
      <w:r>
        <w:rPr>
          <w:rFonts w:ascii="Times New Roman" w:eastAsia="Times New Roman" w:hAnsi="Times New Roman" w:cs="Times New Roman"/>
          <w:color w:val="282828"/>
          <w:sz w:val="24"/>
          <w:szCs w:val="24"/>
        </w:rPr>
        <w:t>; RH is relative humidity of the atmosphere in equilibrium with the food (see table 4.4 on pg. 104 for moisture content and water activity of several foods)</w:t>
      </w:r>
    </w:p>
    <w:p w14:paraId="4D2AA5A4"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 xml:space="preserve">Moisture Sorption Isotherms </w:t>
      </w:r>
      <w:r>
        <w:rPr>
          <w:rFonts w:ascii="Times New Roman" w:eastAsia="Times New Roman" w:hAnsi="Times New Roman" w:cs="Times New Roman"/>
          <w:color w:val="282828"/>
          <w:sz w:val="24"/>
          <w:szCs w:val="24"/>
        </w:rPr>
        <w:t xml:space="preserve">(MSI): graphs of data that interrelate the water (moisture) content of a food with its water activity at a constant temperature </w:t>
      </w:r>
    </w:p>
    <w:p w14:paraId="78215220"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indicates the water activity at which a food is stable; allows predictions of the effect of changes in moisture content on water activity (i.e. storage ability)</w:t>
      </w:r>
    </w:p>
    <w:p w14:paraId="315895C1"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water activity is temperature dependent phenomenon; water activity will increase with an increase in temperature at any food moisture content</w:t>
      </w:r>
    </w:p>
    <w:p w14:paraId="2E75D7F8"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water sorption isotherm plots determine rate and extent of drying, optimum frozen storage temperature and moisture barrier properties required in food packaging materials</w:t>
      </w:r>
    </w:p>
    <w:p w14:paraId="79EB0A2D"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Emulsion</w:t>
      </w:r>
      <w:r>
        <w:rPr>
          <w:rFonts w:ascii="Times New Roman" w:eastAsia="Times New Roman" w:hAnsi="Times New Roman" w:cs="Times New Roman"/>
          <w:color w:val="282828"/>
          <w:sz w:val="24"/>
          <w:szCs w:val="24"/>
        </w:rPr>
        <w:t>: type of colloidal dispersion – two liquids that do not mix (dispersed phase and continuous phase)</w:t>
      </w:r>
    </w:p>
    <w:p w14:paraId="48F24C52"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water, as the aqueous component, can function as either phase</w:t>
      </w:r>
    </w:p>
    <w:p w14:paraId="1266B5E4"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water phase is hydrophilic, fat phase is hydrophobic</w:t>
      </w:r>
    </w:p>
    <w:p w14:paraId="095CA5FA"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water acts as an important vehicle for heat transfer in foods during food processing operations and in food prep.</w:t>
      </w:r>
    </w:p>
    <w:p w14:paraId="4258197F"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Water always possesses kinetic energy when temperature is above 0° Kelvin</w:t>
      </w:r>
    </w:p>
    <w:p w14:paraId="48D70763"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with addition of heat, kinetic energy of water molecules increases</w:t>
      </w:r>
    </w:p>
    <w:p w14:paraId="7C432A2B"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temperature increase is proportionate to kinetic energy increase</w:t>
      </w:r>
    </w:p>
    <w:p w14:paraId="37B59F38"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Heat Transfer</w:t>
      </w:r>
      <w:r>
        <w:rPr>
          <w:rFonts w:ascii="Times New Roman" w:eastAsia="Times New Roman" w:hAnsi="Times New Roman" w:cs="Times New Roman"/>
          <w:color w:val="282828"/>
          <w:sz w:val="24"/>
          <w:szCs w:val="24"/>
        </w:rPr>
        <w:t>: process where water is able to act as a conductor for thermal energy to food molecules</w:t>
      </w:r>
    </w:p>
    <w:p w14:paraId="4DA9FAE3"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water as a component of processed foods is common (ex. fat-free frozen desserts)</w:t>
      </w:r>
    </w:p>
    <w:p w14:paraId="0D0AC49D"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increasing amount of water in food can have quality repercussions because water can act as a solvent, change state with temperature, and exhibit motion within  a food system</w:t>
      </w:r>
    </w:p>
    <w:p w14:paraId="71256EF5" w14:textId="77777777" w:rsidR="00FF400E" w:rsidRDefault="00FF400E" w:rsidP="00C2429E">
      <w:pPr>
        <w:widowControl w:val="0"/>
        <w:numPr>
          <w:ilvl w:val="0"/>
          <w:numId w:val="30"/>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Plasticizer: water acts as this, especially in low moisture and frozen foods</w:t>
      </w:r>
    </w:p>
    <w:p w14:paraId="441EA87C"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when added to a polymer food system, glass transition temperature is lowered</w:t>
      </w:r>
    </w:p>
    <w:p w14:paraId="67328412" w14:textId="77777777" w:rsidR="00FF400E" w:rsidRDefault="00FF400E" w:rsidP="00C2429E">
      <w:pPr>
        <w:widowControl w:val="0"/>
        <w:numPr>
          <w:ilvl w:val="2"/>
          <w:numId w:val="30"/>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glass transition temperature is the temperature at which a change in the physiochemical state and the mobility of the water and polymer molecule constituents of a food occurs</w:t>
      </w:r>
    </w:p>
    <w:p w14:paraId="18019D61" w14:textId="77777777" w:rsidR="00FF400E" w:rsidRDefault="00FF400E" w:rsidP="00C2429E">
      <w:pPr>
        <w:widowControl w:val="0"/>
        <w:numPr>
          <w:ilvl w:val="1"/>
          <w:numId w:val="30"/>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b/>
          <w:bCs/>
          <w:color w:val="282828"/>
          <w:sz w:val="24"/>
          <w:szCs w:val="24"/>
        </w:rPr>
      </w:pPr>
      <w:r>
        <w:rPr>
          <w:rFonts w:ascii="Times New Roman" w:eastAsia="Times New Roman" w:hAnsi="Times New Roman" w:cs="Times New Roman"/>
          <w:color w:val="282828"/>
          <w:sz w:val="24"/>
          <w:szCs w:val="24"/>
        </w:rPr>
        <w:t>acts as a food system softener, increasing food polymer molecule volume as well as mobility (ex. starch in water)</w:t>
      </w:r>
    </w:p>
    <w:p w14:paraId="10FF48DD" w14:textId="77777777" w:rsidR="00FF400E" w:rsidRDefault="00FF400E" w:rsidP="00FF400E">
      <w:pPr>
        <w:tabs>
          <w:tab w:val="left" w:pos="-500"/>
          <w:tab w:val="left" w:pos="0"/>
        </w:tabs>
        <w:autoSpaceDE w:val="0"/>
        <w:rPr>
          <w:rFonts w:ascii="Times New Roman" w:eastAsia="Times New Roman" w:hAnsi="Times New Roman" w:cs="Times New Roman"/>
          <w:color w:val="282828"/>
          <w:sz w:val="24"/>
          <w:szCs w:val="24"/>
        </w:rPr>
      </w:pPr>
      <w:r>
        <w:rPr>
          <w:rFonts w:ascii="Times New Roman" w:eastAsia="Times New Roman" w:hAnsi="Times New Roman" w:cs="Times New Roman"/>
          <w:b/>
          <w:bCs/>
          <w:color w:val="282828"/>
          <w:sz w:val="24"/>
          <w:szCs w:val="24"/>
        </w:rPr>
        <w:t>The Chemical and Functional Properties of Food Acids</w:t>
      </w:r>
    </w:p>
    <w:p w14:paraId="2C9B09B9"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food acid comes in many varieties</w:t>
      </w:r>
    </w:p>
    <w:p w14:paraId="52D0C3F7" w14:textId="77777777" w:rsidR="00FF400E" w:rsidRDefault="00FF400E" w:rsidP="00C2429E">
      <w:pPr>
        <w:widowControl w:val="0"/>
        <w:numPr>
          <w:ilvl w:val="1"/>
          <w:numId w:val="31"/>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protein is composed of amino acids: responsible for protein's shape, functionality and nutritional quality; fats are composed of fatty acids; phosphoric acid is an ingredient in many cola drinks, etc.</w:t>
      </w:r>
    </w:p>
    <w:p w14:paraId="2DFAB8B1"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typical food acid is a carboxylic acid or organic acid, containing the carboxylic acid group (COOH) attached to remainder of molecule</w:t>
      </w:r>
    </w:p>
    <w:p w14:paraId="068C2F9A"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food acids differ in where the groups is located and the number and arrangement of the other C, H, and O atoms in the structure</w:t>
      </w:r>
    </w:p>
    <w:p w14:paraId="4B0ADD7E" w14:textId="77777777" w:rsidR="00FF400E" w:rsidRDefault="00FF400E" w:rsidP="00C2429E">
      <w:pPr>
        <w:widowControl w:val="0"/>
        <w:numPr>
          <w:ilvl w:val="1"/>
          <w:numId w:val="31"/>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this influences physical and chemical properties</w:t>
      </w:r>
    </w:p>
    <w:p w14:paraId="7AE00D9A"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functional properties of food acids range from influencing flavour to acting as antimicrobial agents</w:t>
      </w:r>
    </w:p>
    <w:p w14:paraId="0076BD31"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acids exhibit hygroscopicity (low attraction for moisture) and are added to foods or ingredients that must remain free-flowing – otherwise, food would clump</w:t>
      </w:r>
    </w:p>
    <w:p w14:paraId="6644B82C"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functions of food acids directly relates to molecular size and structure</w:t>
      </w:r>
    </w:p>
    <w:p w14:paraId="755A52BD" w14:textId="77777777" w:rsidR="00FF400E" w:rsidRDefault="00FF400E" w:rsidP="00C2429E">
      <w:pPr>
        <w:widowControl w:val="0"/>
        <w:numPr>
          <w:ilvl w:val="1"/>
          <w:numId w:val="31"/>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number of carboxylic acid groups in their structures creates differences in their functional properties</w:t>
      </w:r>
    </w:p>
    <w:p w14:paraId="25251167"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food acids characteristically donate protons and are all weak acids – one that is mainly formed of – COOH but a small amount has dissociated to form H</w:t>
      </w:r>
      <w:r>
        <w:rPr>
          <w:rFonts w:ascii="Times New Roman" w:eastAsia="Times New Roman" w:hAnsi="Times New Roman" w:cs="Times New Roman"/>
          <w:color w:val="282828"/>
          <w:sz w:val="24"/>
          <w:szCs w:val="24"/>
          <w:vertAlign w:val="superscript"/>
        </w:rPr>
        <w:t>+</w:t>
      </w:r>
      <w:r>
        <w:rPr>
          <w:rFonts w:ascii="Times New Roman" w:eastAsia="Times New Roman" w:hAnsi="Times New Roman" w:cs="Times New Roman"/>
          <w:color w:val="282828"/>
          <w:sz w:val="24"/>
          <w:szCs w:val="24"/>
        </w:rPr>
        <w:t xml:space="preserve"> and COO</w:t>
      </w:r>
      <w:r>
        <w:rPr>
          <w:rFonts w:ascii="Times New Roman" w:eastAsia="Times New Roman" w:hAnsi="Times New Roman" w:cs="Times New Roman"/>
          <w:color w:val="282828"/>
          <w:sz w:val="24"/>
          <w:szCs w:val="24"/>
          <w:vertAlign w:val="superscript"/>
        </w:rPr>
        <w:t>-</w:t>
      </w:r>
    </w:p>
    <w:p w14:paraId="1A194FE5" w14:textId="77777777" w:rsidR="00FF400E" w:rsidRDefault="00FF400E" w:rsidP="00C2429E">
      <w:pPr>
        <w:widowControl w:val="0"/>
        <w:numPr>
          <w:ilvl w:val="1"/>
          <w:numId w:val="31"/>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even a small dissociation affects food properties like flavours, sourness, sweetness, mouthfeel and appearance because of the change in pH</w:t>
      </w:r>
    </w:p>
    <w:p w14:paraId="581AD5DD" w14:textId="77777777" w:rsidR="00FF400E" w:rsidRDefault="00FF400E" w:rsidP="00C2429E">
      <w:pPr>
        <w:widowControl w:val="0"/>
        <w:numPr>
          <w:ilvl w:val="1"/>
          <w:numId w:val="31"/>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weak acids have small ionization constant (K</w:t>
      </w:r>
      <w:r>
        <w:rPr>
          <w:rFonts w:ascii="Times New Roman" w:eastAsia="Times New Roman" w:hAnsi="Times New Roman" w:cs="Times New Roman"/>
          <w:color w:val="282828"/>
          <w:position w:val="-23"/>
          <w:sz w:val="24"/>
          <w:szCs w:val="24"/>
        </w:rPr>
        <w:t>a</w:t>
      </w:r>
      <w:r>
        <w:rPr>
          <w:rFonts w:ascii="Times New Roman" w:eastAsia="Times New Roman" w:hAnsi="Times New Roman" w:cs="Times New Roman"/>
          <w:color w:val="282828"/>
          <w:sz w:val="24"/>
          <w:szCs w:val="24"/>
        </w:rPr>
        <w:t xml:space="preserve">) </w:t>
      </w:r>
    </w:p>
    <w:p w14:paraId="188B58AD" w14:textId="77777777" w:rsidR="00FF400E" w:rsidRDefault="00FF400E" w:rsidP="00C2429E">
      <w:pPr>
        <w:widowControl w:val="0"/>
        <w:numPr>
          <w:ilvl w:val="2"/>
          <w:numId w:val="31"/>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K</w:t>
      </w:r>
      <w:r>
        <w:rPr>
          <w:rFonts w:ascii="Times New Roman" w:eastAsia="Times New Roman" w:hAnsi="Times New Roman" w:cs="Times New Roman"/>
          <w:color w:val="282828"/>
          <w:position w:val="-23"/>
          <w:sz w:val="24"/>
          <w:szCs w:val="24"/>
        </w:rPr>
        <w:t>a</w:t>
      </w:r>
      <w:r>
        <w:rPr>
          <w:rFonts w:ascii="Times New Roman" w:eastAsia="Times New Roman" w:hAnsi="Times New Roman" w:cs="Times New Roman"/>
          <w:color w:val="282828"/>
          <w:sz w:val="24"/>
          <w:szCs w:val="24"/>
        </w:rPr>
        <w:t xml:space="preserve"> is given for the ionization reaction HA ↔ H</w:t>
      </w:r>
      <w:r>
        <w:rPr>
          <w:rFonts w:ascii="Times New Roman" w:eastAsia="Times New Roman" w:hAnsi="Times New Roman" w:cs="Times New Roman"/>
          <w:color w:val="282828"/>
          <w:sz w:val="24"/>
          <w:szCs w:val="24"/>
          <w:vertAlign w:val="superscript"/>
        </w:rPr>
        <w:t>+</w:t>
      </w:r>
      <w:r>
        <w:rPr>
          <w:rFonts w:ascii="Times New Roman" w:eastAsia="Times New Roman" w:hAnsi="Times New Roman" w:cs="Times New Roman"/>
          <w:color w:val="282828"/>
          <w:sz w:val="24"/>
          <w:szCs w:val="24"/>
        </w:rPr>
        <w:t xml:space="preserve"> + H</w:t>
      </w:r>
      <w:r>
        <w:rPr>
          <w:rFonts w:ascii="Times New Roman" w:eastAsia="Times New Roman" w:hAnsi="Times New Roman" w:cs="Times New Roman"/>
          <w:color w:val="282828"/>
          <w:sz w:val="24"/>
          <w:szCs w:val="24"/>
          <w:vertAlign w:val="superscript"/>
        </w:rPr>
        <w:t>-</w:t>
      </w:r>
      <w:r>
        <w:rPr>
          <w:rFonts w:ascii="Times New Roman" w:eastAsia="Times New Roman" w:hAnsi="Times New Roman" w:cs="Times New Roman"/>
          <w:color w:val="282828"/>
          <w:sz w:val="24"/>
          <w:szCs w:val="24"/>
        </w:rPr>
        <w:t>, where HA is the un-ionized acid and the conjugate base of the original acid (H</w:t>
      </w:r>
      <w:r>
        <w:rPr>
          <w:rFonts w:ascii="Times New Roman" w:eastAsia="Times New Roman" w:hAnsi="Times New Roman" w:cs="Times New Roman"/>
          <w:color w:val="282828"/>
          <w:sz w:val="24"/>
          <w:szCs w:val="24"/>
          <w:vertAlign w:val="superscript"/>
        </w:rPr>
        <w:t>-</w:t>
      </w:r>
      <w:r>
        <w:rPr>
          <w:rFonts w:ascii="Times New Roman" w:eastAsia="Times New Roman" w:hAnsi="Times New Roman" w:cs="Times New Roman"/>
          <w:color w:val="282828"/>
          <w:sz w:val="24"/>
          <w:szCs w:val="24"/>
        </w:rPr>
        <w:t>) and proton (H</w:t>
      </w:r>
      <w:r>
        <w:rPr>
          <w:rFonts w:ascii="Times New Roman" w:eastAsia="Times New Roman" w:hAnsi="Times New Roman" w:cs="Times New Roman"/>
          <w:color w:val="282828"/>
          <w:sz w:val="24"/>
          <w:szCs w:val="24"/>
          <w:vertAlign w:val="superscript"/>
        </w:rPr>
        <w:t>+</w:t>
      </w:r>
      <w:r>
        <w:rPr>
          <w:rFonts w:ascii="Times New Roman" w:eastAsia="Times New Roman" w:hAnsi="Times New Roman" w:cs="Times New Roman"/>
          <w:color w:val="282828"/>
          <w:sz w:val="24"/>
          <w:szCs w:val="24"/>
        </w:rPr>
        <w:t>) are ionized species</w:t>
      </w:r>
    </w:p>
    <w:p w14:paraId="34D5B313"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strength of an acid is directly proportional to its K</w:t>
      </w:r>
      <w:r>
        <w:rPr>
          <w:rFonts w:ascii="Times New Roman" w:eastAsia="Times New Roman" w:hAnsi="Times New Roman" w:cs="Times New Roman"/>
          <w:color w:val="282828"/>
          <w:position w:val="-23"/>
          <w:sz w:val="24"/>
          <w:szCs w:val="24"/>
        </w:rPr>
        <w:t xml:space="preserve">a  </w:t>
      </w:r>
      <w:r>
        <w:rPr>
          <w:rFonts w:ascii="Times New Roman" w:eastAsia="Times New Roman" w:hAnsi="Times New Roman" w:cs="Times New Roman"/>
          <w:color w:val="282828"/>
          <w:sz w:val="24"/>
          <w:szCs w:val="24"/>
        </w:rPr>
        <w:t>value; bigger K</w:t>
      </w:r>
      <w:r>
        <w:rPr>
          <w:rFonts w:ascii="Times New Roman" w:eastAsia="Times New Roman" w:hAnsi="Times New Roman" w:cs="Times New Roman"/>
          <w:color w:val="282828"/>
          <w:position w:val="-23"/>
          <w:sz w:val="24"/>
          <w:szCs w:val="24"/>
        </w:rPr>
        <w:t xml:space="preserve">a  </w:t>
      </w:r>
      <w:r>
        <w:rPr>
          <w:rFonts w:ascii="Times New Roman" w:eastAsia="Times New Roman" w:hAnsi="Times New Roman" w:cs="Times New Roman"/>
          <w:color w:val="282828"/>
          <w:sz w:val="24"/>
          <w:szCs w:val="24"/>
        </w:rPr>
        <w:t>value = stronger acid</w:t>
      </w:r>
    </w:p>
    <w:p w14:paraId="0543ABA9"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pK</w:t>
      </w:r>
      <w:r>
        <w:rPr>
          <w:rFonts w:ascii="Times New Roman" w:eastAsia="Times New Roman" w:hAnsi="Times New Roman" w:cs="Times New Roman"/>
          <w:color w:val="282828"/>
          <w:position w:val="-23"/>
          <w:sz w:val="24"/>
          <w:szCs w:val="24"/>
        </w:rPr>
        <w:t>a</w:t>
      </w:r>
      <w:r>
        <w:rPr>
          <w:rFonts w:ascii="Times New Roman" w:eastAsia="Times New Roman" w:hAnsi="Times New Roman" w:cs="Times New Roman"/>
          <w:color w:val="282828"/>
          <w:sz w:val="24"/>
          <w:szCs w:val="24"/>
        </w:rPr>
        <w:t xml:space="preserve"> is another measure of the strength of an acid and is the inverse of  K</w:t>
      </w:r>
      <w:r>
        <w:rPr>
          <w:rFonts w:ascii="Times New Roman" w:eastAsia="Times New Roman" w:hAnsi="Times New Roman" w:cs="Times New Roman"/>
          <w:color w:val="282828"/>
          <w:position w:val="-23"/>
          <w:sz w:val="24"/>
          <w:szCs w:val="24"/>
        </w:rPr>
        <w:t>a</w:t>
      </w:r>
    </w:p>
    <w:p w14:paraId="101D1803" w14:textId="77777777" w:rsidR="00FF400E" w:rsidRDefault="00FF400E" w:rsidP="00C2429E">
      <w:pPr>
        <w:widowControl w:val="0"/>
        <w:numPr>
          <w:ilvl w:val="1"/>
          <w:numId w:val="31"/>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therefore, the lower the pK</w:t>
      </w:r>
      <w:r>
        <w:rPr>
          <w:rFonts w:ascii="Times New Roman" w:eastAsia="Times New Roman" w:hAnsi="Times New Roman" w:cs="Times New Roman"/>
          <w:color w:val="282828"/>
          <w:position w:val="-23"/>
          <w:sz w:val="24"/>
          <w:szCs w:val="24"/>
        </w:rPr>
        <w:t>a</w:t>
      </w:r>
      <w:r>
        <w:rPr>
          <w:rFonts w:ascii="Times New Roman" w:eastAsia="Times New Roman" w:hAnsi="Times New Roman" w:cs="Times New Roman"/>
          <w:color w:val="282828"/>
          <w:sz w:val="24"/>
          <w:szCs w:val="24"/>
        </w:rPr>
        <w:t>, the stronger the acid</w:t>
      </w:r>
    </w:p>
    <w:p w14:paraId="472EE59C"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certain acids like fumaric acids can soften doughs</w:t>
      </w:r>
    </w:p>
    <w:p w14:paraId="6D2B6630"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wheat flour contains protein that contains the amino acid cysteine which has a sulfhydryl group in the reduces – SH form </w:t>
      </w:r>
    </w:p>
    <w:p w14:paraId="34FC3B72" w14:textId="77777777" w:rsidR="00FF400E" w:rsidRDefault="00FF400E" w:rsidP="00C2429E">
      <w:pPr>
        <w:widowControl w:val="0"/>
        <w:numPr>
          <w:ilvl w:val="1"/>
          <w:numId w:val="31"/>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under typical oxidizing conditions of flour mixing, baking, and storage, the sulfhydryl groups become oxidized, losing hydrogen</w:t>
      </w:r>
    </w:p>
    <w:p w14:paraId="4B814F91" w14:textId="77777777" w:rsidR="00FF400E" w:rsidRDefault="00FF400E" w:rsidP="00C2429E">
      <w:pPr>
        <w:widowControl w:val="0"/>
        <w:numPr>
          <w:ilvl w:val="2"/>
          <w:numId w:val="31"/>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remaining sulfur atoms on each cysteine can join, forming disulfide bonds between cysteine amino acids in the flour dough proteins</w:t>
      </w:r>
    </w:p>
    <w:p w14:paraId="3AD64EA2" w14:textId="77777777" w:rsidR="00FF400E" w:rsidRDefault="00FF400E" w:rsidP="00C2429E">
      <w:pPr>
        <w:widowControl w:val="0"/>
        <w:numPr>
          <w:ilvl w:val="3"/>
          <w:numId w:val="31"/>
        </w:numPr>
        <w:tabs>
          <w:tab w:val="left" w:pos="-500"/>
          <w:tab w:val="left" w:pos="0"/>
          <w:tab w:val="num" w:pos="1800"/>
        </w:tabs>
        <w:suppressAutoHyphens/>
        <w:autoSpaceDE w:val="0"/>
        <w:spacing w:after="0" w:line="240" w:lineRule="auto"/>
        <w:ind w:left="180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these bonds represent a tightening of the dough structure; this dough is tough to manipulate</w:t>
      </w:r>
    </w:p>
    <w:p w14:paraId="4A937857" w14:textId="77777777" w:rsidR="00FF400E" w:rsidRDefault="00FF400E" w:rsidP="00C2429E">
      <w:pPr>
        <w:widowControl w:val="0"/>
        <w:numPr>
          <w:ilvl w:val="4"/>
          <w:numId w:val="31"/>
        </w:numPr>
        <w:tabs>
          <w:tab w:val="left" w:pos="-500"/>
          <w:tab w:val="left" w:pos="0"/>
          <w:tab w:val="num" w:pos="2160"/>
        </w:tabs>
        <w:suppressAutoHyphens/>
        <w:autoSpaceDE w:val="0"/>
        <w:spacing w:after="0" w:line="240" w:lineRule="auto"/>
        <w:ind w:left="216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if fumaric acid is added, it breaks disulfide bonds, making a softer dough to manipulate more easily</w:t>
      </w:r>
    </w:p>
    <w:p w14:paraId="167C7321" w14:textId="77777777" w:rsidR="00FF400E" w:rsidRDefault="00FF400E" w:rsidP="00C2429E">
      <w:pPr>
        <w:widowControl w:val="0"/>
        <w:numPr>
          <w:ilvl w:val="5"/>
          <w:numId w:val="31"/>
        </w:numPr>
        <w:tabs>
          <w:tab w:val="left" w:pos="-500"/>
          <w:tab w:val="left" w:pos="0"/>
          <w:tab w:val="num" w:pos="2520"/>
        </w:tabs>
        <w:suppressAutoHyphens/>
        <w:autoSpaceDE w:val="0"/>
        <w:spacing w:after="0" w:line="240" w:lineRule="auto"/>
        <w:ind w:left="252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because the carboxylic acids in fumaric acid establish “reducing conditions” by donating H+ ions; adds to sulfur atoms in disulfide bonds and converts them back to – SH </w:t>
      </w:r>
    </w:p>
    <w:p w14:paraId="3F598471" w14:textId="77777777" w:rsidR="00FF400E" w:rsidRDefault="00FF400E" w:rsidP="00C2429E">
      <w:pPr>
        <w:widowControl w:val="0"/>
        <w:numPr>
          <w:ilvl w:val="5"/>
          <w:numId w:val="31"/>
        </w:numPr>
        <w:tabs>
          <w:tab w:val="left" w:pos="-500"/>
          <w:tab w:val="left" w:pos="0"/>
          <w:tab w:val="num" w:pos="2520"/>
        </w:tabs>
        <w:suppressAutoHyphens/>
        <w:autoSpaceDE w:val="0"/>
        <w:spacing w:after="0" w:line="240" w:lineRule="auto"/>
        <w:ind w:left="252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therefore fumaric acid = reducing agent</w:t>
      </w:r>
    </w:p>
    <w:p w14:paraId="683AB984"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Organic Salts</w:t>
      </w:r>
      <w:r>
        <w:rPr>
          <w:rFonts w:ascii="Times New Roman" w:eastAsia="Times New Roman" w:hAnsi="Times New Roman" w:cs="Times New Roman"/>
          <w:color w:val="282828"/>
          <w:sz w:val="24"/>
          <w:szCs w:val="24"/>
        </w:rPr>
        <w:t>: formed from organic acids in which hydrogen atom of the acid group (COOH) id replaced by a metal ion (sodium, calcium, or potassium)</w:t>
      </w:r>
    </w:p>
    <w:p w14:paraId="2FEBEE52" w14:textId="77777777" w:rsidR="00FF400E" w:rsidRDefault="00FF400E" w:rsidP="00C2429E">
      <w:pPr>
        <w:widowControl w:val="0"/>
        <w:numPr>
          <w:ilvl w:val="1"/>
          <w:numId w:val="31"/>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able to undergo ionization</w:t>
      </w:r>
    </w:p>
    <w:p w14:paraId="092292D0" w14:textId="77777777" w:rsidR="00FF400E" w:rsidRDefault="00FF400E" w:rsidP="00C2429E">
      <w:pPr>
        <w:widowControl w:val="0"/>
        <w:numPr>
          <w:ilvl w:val="2"/>
          <w:numId w:val="31"/>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produce ions other than hydrogen ions or hydroxide ions, therefore, technically not behaving as acids or bases</w:t>
      </w:r>
    </w:p>
    <w:p w14:paraId="0E66F2EF" w14:textId="77777777" w:rsidR="00FF400E" w:rsidRDefault="00FF400E" w:rsidP="00C2429E">
      <w:pPr>
        <w:widowControl w:val="0"/>
        <w:numPr>
          <w:ilvl w:val="3"/>
          <w:numId w:val="31"/>
        </w:numPr>
        <w:tabs>
          <w:tab w:val="left" w:pos="-500"/>
          <w:tab w:val="left" w:pos="0"/>
          <w:tab w:val="num" w:pos="1800"/>
        </w:tabs>
        <w:suppressAutoHyphens/>
        <w:autoSpaceDE w:val="0"/>
        <w:spacing w:after="0" w:line="240" w:lineRule="auto"/>
        <w:ind w:left="180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think of a salt as containing the cation of a base and anion of an acid</w:t>
      </w:r>
    </w:p>
    <w:p w14:paraId="1E82653C"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Buffer</w:t>
      </w:r>
      <w:r>
        <w:rPr>
          <w:rFonts w:ascii="Times New Roman" w:eastAsia="Times New Roman" w:hAnsi="Times New Roman" w:cs="Times New Roman"/>
          <w:color w:val="282828"/>
          <w:sz w:val="24"/>
          <w:szCs w:val="24"/>
        </w:rPr>
        <w:t xml:space="preserve">: solution of a weak acid and its salt at a pH where the solution has the ability to maintain that pH when quantities of base are added </w:t>
      </w:r>
    </w:p>
    <w:p w14:paraId="0B72814C" w14:textId="77777777" w:rsidR="00FF400E" w:rsidRDefault="00FF400E" w:rsidP="00C2429E">
      <w:pPr>
        <w:widowControl w:val="0"/>
        <w:numPr>
          <w:ilvl w:val="1"/>
          <w:numId w:val="31"/>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ex. lactic acid (milk) and its anionic conjugate lactate = typical buffer system</w:t>
      </w:r>
    </w:p>
    <w:p w14:paraId="42D6F390" w14:textId="77777777" w:rsidR="00FF400E" w:rsidRDefault="00FF400E" w:rsidP="00C2429E">
      <w:pPr>
        <w:widowControl w:val="0"/>
        <w:numPr>
          <w:ilvl w:val="2"/>
          <w:numId w:val="31"/>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salt of lactic acid is calcium lactate; helps to resist changes in pH when milk is acidified</w:t>
      </w:r>
    </w:p>
    <w:p w14:paraId="4B4AA292"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buffering action of any acid/salt system is limited to a pH range of pK</w:t>
      </w:r>
      <w:r>
        <w:rPr>
          <w:rFonts w:ascii="Times New Roman" w:eastAsia="Times New Roman" w:hAnsi="Times New Roman" w:cs="Times New Roman"/>
          <w:color w:val="282828"/>
          <w:position w:val="-23"/>
          <w:sz w:val="24"/>
          <w:szCs w:val="24"/>
        </w:rPr>
        <w:t xml:space="preserve">a </w:t>
      </w:r>
      <w:r>
        <w:rPr>
          <w:rFonts w:ascii="Times New Roman" w:eastAsia="Times New Roman" w:hAnsi="Times New Roman" w:cs="Times New Roman"/>
          <w:color w:val="282828"/>
          <w:sz w:val="24"/>
          <w:szCs w:val="24"/>
        </w:rPr>
        <w:t>+/- 0.5</w:t>
      </w:r>
    </w:p>
    <w:p w14:paraId="094B8AEB"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Leavening</w:t>
      </w:r>
      <w:r>
        <w:rPr>
          <w:rFonts w:ascii="Times New Roman" w:eastAsia="Times New Roman" w:hAnsi="Times New Roman" w:cs="Times New Roman"/>
          <w:color w:val="282828"/>
          <w:sz w:val="24"/>
          <w:szCs w:val="24"/>
        </w:rPr>
        <w:t>: production of gas by yeast fermentation, by the reaction of an acid with baking soda in batter and dough products pr by the heating of salts</w:t>
      </w:r>
    </w:p>
    <w:p w14:paraId="321CFE9D" w14:textId="77777777" w:rsidR="00FF400E" w:rsidRDefault="00FF400E" w:rsidP="00C2429E">
      <w:pPr>
        <w:widowControl w:val="0"/>
        <w:numPr>
          <w:ilvl w:val="1"/>
          <w:numId w:val="31"/>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causes the “rise” by the production of gases that create expansion in the product </w:t>
      </w:r>
    </w:p>
    <w:p w14:paraId="1D608B14" w14:textId="77777777" w:rsidR="00FF400E" w:rsidRDefault="00FF400E" w:rsidP="00C2429E">
      <w:pPr>
        <w:widowControl w:val="0"/>
        <w:numPr>
          <w:ilvl w:val="2"/>
          <w:numId w:val="31"/>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ex. carbon dioxide, water vapour, air, ammonia, ethanol</w:t>
      </w:r>
    </w:p>
    <w:p w14:paraId="1BC44107"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Leavening Acids</w:t>
      </w:r>
      <w:r>
        <w:rPr>
          <w:rFonts w:ascii="Times New Roman" w:eastAsia="Times New Roman" w:hAnsi="Times New Roman" w:cs="Times New Roman"/>
          <w:color w:val="282828"/>
          <w:sz w:val="24"/>
          <w:szCs w:val="24"/>
        </w:rPr>
        <w:t>: useful participants in the food leavening systems used for baking</w:t>
      </w:r>
    </w:p>
    <w:p w14:paraId="52FF7D50" w14:textId="77777777" w:rsidR="00FF400E" w:rsidRDefault="00FF400E" w:rsidP="00C2429E">
      <w:pPr>
        <w:widowControl w:val="0"/>
        <w:numPr>
          <w:ilvl w:val="1"/>
          <w:numId w:val="31"/>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generate hydrogen atoms that facilitate the release of carbon dioxide from baking soda (sodium bicarbonate) </w:t>
      </w:r>
    </w:p>
    <w:p w14:paraId="2E7742C0" w14:textId="77777777" w:rsidR="00FF400E" w:rsidRDefault="00FF400E" w:rsidP="00C2429E">
      <w:pPr>
        <w:widowControl w:val="0"/>
        <w:numPr>
          <w:ilvl w:val="2"/>
          <w:numId w:val="31"/>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increased pressure inside the gas nuclei causes the gas release to expand the dough</w:t>
      </w:r>
    </w:p>
    <w:p w14:paraId="30488DAD" w14:textId="77777777" w:rsidR="00FF400E" w:rsidRDefault="00FF400E" w:rsidP="00C2429E">
      <w:pPr>
        <w:widowControl w:val="0"/>
        <w:numPr>
          <w:ilvl w:val="1"/>
          <w:numId w:val="31"/>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two critical properties are neutralizing value(NV) and dough reaction rate </w:t>
      </w:r>
    </w:p>
    <w:p w14:paraId="6A6FFC16" w14:textId="77777777" w:rsidR="00FF400E" w:rsidRDefault="00FF400E" w:rsidP="00C2429E">
      <w:pPr>
        <w:widowControl w:val="0"/>
        <w:numPr>
          <w:ilvl w:val="2"/>
          <w:numId w:val="31"/>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NV is the amount of sodium bicarbonate that can be neutralized by 100 parts by weight of leavening acid</w:t>
      </w:r>
    </w:p>
    <w:p w14:paraId="6526DAD1" w14:textId="77777777" w:rsidR="00FF400E" w:rsidRDefault="00FF400E" w:rsidP="00C2429E">
      <w:pPr>
        <w:widowControl w:val="0"/>
        <w:numPr>
          <w:ilvl w:val="2"/>
          <w:numId w:val="31"/>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dough reaction rate is the speed of the reactivity of a leavening acid in a dough, as the amount of carbon dioxide released</w:t>
      </w:r>
    </w:p>
    <w:p w14:paraId="1EA56350"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baking soda (alkaline substance) is used in conjunction with leavening acids to produce carbon dioxide</w:t>
      </w:r>
    </w:p>
    <w:p w14:paraId="49DFB04E"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baking powder is used alone without leavening acid because it is a mixture of acid and baking soda</w:t>
      </w:r>
    </w:p>
    <w:p w14:paraId="257B7BAD" w14:textId="77777777" w:rsidR="00FF400E" w:rsidRDefault="00FF400E" w:rsidP="00C2429E">
      <w:pPr>
        <w:widowControl w:val="0"/>
        <w:numPr>
          <w:ilvl w:val="1"/>
          <w:numId w:val="31"/>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 xml:space="preserve">when hydrated in cold liquid, acid releases carbon dioxide from the soda </w:t>
      </w:r>
    </w:p>
    <w:p w14:paraId="0D445F70" w14:textId="77777777" w:rsidR="00FF400E" w:rsidRDefault="00FF400E" w:rsidP="00C2429E">
      <w:pPr>
        <w:widowControl w:val="0"/>
        <w:numPr>
          <w:ilvl w:val="0"/>
          <w:numId w:val="31"/>
        </w:numPr>
        <w:tabs>
          <w:tab w:val="left" w:pos="-500"/>
          <w:tab w:val="left" w:pos="0"/>
          <w:tab w:val="num" w:pos="720"/>
        </w:tabs>
        <w:suppressAutoHyphens/>
        <w:autoSpaceDE w:val="0"/>
        <w:spacing w:after="0" w:line="240" w:lineRule="auto"/>
        <w:rPr>
          <w:rFonts w:ascii="Times New Roman" w:eastAsia="Times New Roman" w:hAnsi="Times New Roman" w:cs="Times New Roman"/>
          <w:b/>
          <w:bCs/>
          <w:color w:val="282828"/>
          <w:sz w:val="24"/>
          <w:szCs w:val="24"/>
        </w:rPr>
      </w:pPr>
      <w:r>
        <w:rPr>
          <w:rFonts w:ascii="Times New Roman" w:eastAsia="Times New Roman" w:hAnsi="Times New Roman" w:cs="Times New Roman"/>
          <w:i/>
          <w:iCs/>
          <w:color w:val="282828"/>
          <w:sz w:val="24"/>
          <w:szCs w:val="24"/>
        </w:rPr>
        <w:t>Double-acting Baking Soda</w:t>
      </w:r>
      <w:r>
        <w:rPr>
          <w:rFonts w:ascii="Times New Roman" w:eastAsia="Times New Roman" w:hAnsi="Times New Roman" w:cs="Times New Roman"/>
          <w:color w:val="282828"/>
          <w:sz w:val="24"/>
          <w:szCs w:val="24"/>
        </w:rPr>
        <w:t>: reacts twice; first reaction releases carbon dioxide in the dough through reaction of the component acting as the acid in water with baking soda; the second reaction is when the other component is heated in the presence of water and is converted into an acid which reacts to with baking soda to release carbon dioxide during the baking step (ex. is monocalcium phosphate for first reaction with sodium aluminum sulfate for second reaction)</w:t>
      </w:r>
    </w:p>
    <w:p w14:paraId="130DF906" w14:textId="77777777" w:rsidR="00FF400E" w:rsidRDefault="00FF400E" w:rsidP="00FF400E">
      <w:pPr>
        <w:tabs>
          <w:tab w:val="left" w:pos="-500"/>
          <w:tab w:val="left" w:pos="0"/>
        </w:tabs>
        <w:autoSpaceDE w:val="0"/>
        <w:rPr>
          <w:rFonts w:ascii="Times New Roman" w:eastAsia="Times New Roman" w:hAnsi="Times New Roman" w:cs="Times New Roman"/>
          <w:i/>
          <w:iCs/>
          <w:color w:val="282828"/>
          <w:sz w:val="24"/>
          <w:szCs w:val="24"/>
        </w:rPr>
      </w:pPr>
      <w:r>
        <w:rPr>
          <w:rFonts w:ascii="Times New Roman" w:eastAsia="Times New Roman" w:hAnsi="Times New Roman" w:cs="Times New Roman"/>
          <w:b/>
          <w:bCs/>
          <w:color w:val="282828"/>
          <w:sz w:val="24"/>
          <w:szCs w:val="24"/>
        </w:rPr>
        <w:t>Food Acidity</w:t>
      </w:r>
    </w:p>
    <w:p w14:paraId="1A170A89" w14:textId="77777777" w:rsidR="00FF400E" w:rsidRDefault="00FF400E" w:rsidP="00C2429E">
      <w:pPr>
        <w:widowControl w:val="0"/>
        <w:numPr>
          <w:ilvl w:val="0"/>
          <w:numId w:val="32"/>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pH</w:t>
      </w:r>
      <w:r>
        <w:rPr>
          <w:rFonts w:ascii="Times New Roman" w:eastAsia="Times New Roman" w:hAnsi="Times New Roman" w:cs="Times New Roman"/>
          <w:color w:val="282828"/>
          <w:sz w:val="24"/>
          <w:szCs w:val="24"/>
        </w:rPr>
        <w:t>: the hydrogen ion concentration, expressed on a logarithmic scale, of the free or dissociated hydrogen ions in a product</w:t>
      </w:r>
    </w:p>
    <w:p w14:paraId="00FBFBD2" w14:textId="77777777" w:rsidR="00FF400E" w:rsidRDefault="00FF400E" w:rsidP="00C2429E">
      <w:pPr>
        <w:widowControl w:val="0"/>
        <w:numPr>
          <w:ilvl w:val="1"/>
          <w:numId w:val="32"/>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pH = -log[H</w:t>
      </w:r>
      <w:r>
        <w:rPr>
          <w:rFonts w:ascii="Times New Roman" w:eastAsia="Times New Roman" w:hAnsi="Times New Roman" w:cs="Times New Roman"/>
          <w:color w:val="282828"/>
          <w:sz w:val="24"/>
          <w:szCs w:val="24"/>
          <w:vertAlign w:val="superscript"/>
        </w:rPr>
        <w:t>+</w:t>
      </w:r>
      <w:r>
        <w:rPr>
          <w:rFonts w:ascii="Times New Roman" w:eastAsia="Times New Roman" w:hAnsi="Times New Roman" w:cs="Times New Roman"/>
          <w:color w:val="282828"/>
          <w:sz w:val="24"/>
          <w:szCs w:val="24"/>
        </w:rPr>
        <w:t>]</w:t>
      </w:r>
    </w:p>
    <w:p w14:paraId="5DF856CB" w14:textId="77777777" w:rsidR="00FF400E" w:rsidRDefault="00FF400E" w:rsidP="00C2429E">
      <w:pPr>
        <w:widowControl w:val="0"/>
        <w:numPr>
          <w:ilvl w:val="0"/>
          <w:numId w:val="32"/>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pH scale is from 0 to 14</w:t>
      </w:r>
    </w:p>
    <w:p w14:paraId="1B2689BC" w14:textId="77777777" w:rsidR="00FF400E" w:rsidRDefault="00FF400E" w:rsidP="00C2429E">
      <w:pPr>
        <w:widowControl w:val="0"/>
        <w:numPr>
          <w:ilvl w:val="1"/>
          <w:numId w:val="32"/>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acidic if pH &lt; 7; basic or alkaline if pH &gt; 7; pH = 7 is neutral </w:t>
      </w:r>
    </w:p>
    <w:p w14:paraId="307EA406" w14:textId="77777777" w:rsidR="00FF400E" w:rsidRDefault="00FF400E" w:rsidP="00C2429E">
      <w:pPr>
        <w:widowControl w:val="0"/>
        <w:numPr>
          <w:ilvl w:val="1"/>
          <w:numId w:val="32"/>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low value indicates high hydrogen concentration, high value indicates low hydrogen concentration</w:t>
      </w:r>
    </w:p>
    <w:p w14:paraId="056752E6" w14:textId="77777777" w:rsidR="00FF400E" w:rsidRDefault="00FF400E" w:rsidP="00C2429E">
      <w:pPr>
        <w:widowControl w:val="0"/>
        <w:numPr>
          <w:ilvl w:val="1"/>
          <w:numId w:val="32"/>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strong acids have very low pH; strong bases have very high pH</w:t>
      </w:r>
    </w:p>
    <w:p w14:paraId="67E3F76D" w14:textId="77777777" w:rsidR="00FF400E" w:rsidRDefault="00FF400E" w:rsidP="00C2429E">
      <w:pPr>
        <w:widowControl w:val="0"/>
        <w:numPr>
          <w:ilvl w:val="0"/>
          <w:numId w:val="32"/>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Titratable Activity</w:t>
      </w:r>
      <w:r>
        <w:rPr>
          <w:rFonts w:ascii="Times New Roman" w:eastAsia="Times New Roman" w:hAnsi="Times New Roman" w:cs="Times New Roman"/>
          <w:color w:val="282828"/>
          <w:sz w:val="24"/>
          <w:szCs w:val="24"/>
        </w:rPr>
        <w:t>: measure of the total acidity in a sample, both as free hydrogen ions and hydrogen ions still bound to acids (dissociated AND undissociated)</w:t>
      </w:r>
    </w:p>
    <w:p w14:paraId="2F980171" w14:textId="77777777" w:rsidR="00FF400E" w:rsidRDefault="00FF400E" w:rsidP="00C2429E">
      <w:pPr>
        <w:widowControl w:val="0"/>
        <w:numPr>
          <w:ilvl w:val="1"/>
          <w:numId w:val="32"/>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measured by careful addition of base of known concentration (typically NaOH) to the sample until a predetermined endpoint is reached</w:t>
      </w:r>
    </w:p>
    <w:p w14:paraId="757C14A7" w14:textId="77777777" w:rsidR="00FF400E" w:rsidRDefault="00FF400E" w:rsidP="00C2429E">
      <w:pPr>
        <w:widowControl w:val="0"/>
        <w:numPr>
          <w:ilvl w:val="2"/>
          <w:numId w:val="32"/>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endpoint is often an indicator colour change at a particular pH</w:t>
      </w:r>
    </w:p>
    <w:p w14:paraId="34314B3F" w14:textId="77777777" w:rsidR="00FF400E" w:rsidRDefault="00FF400E" w:rsidP="00C2429E">
      <w:pPr>
        <w:widowControl w:val="0"/>
        <w:numPr>
          <w:ilvl w:val="1"/>
          <w:numId w:val="32"/>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in dairy industry, measuring this monitors the progress of fermentation</w:t>
      </w:r>
    </w:p>
    <w:p w14:paraId="62207E09" w14:textId="77777777" w:rsidR="00FF400E" w:rsidRDefault="00FF400E" w:rsidP="00C2429E">
      <w:pPr>
        <w:widowControl w:val="0"/>
        <w:numPr>
          <w:ilvl w:val="2"/>
          <w:numId w:val="32"/>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fermentation, the breakdown of carbs into sugars and acids is essential for cheese and fermented milk quality</w:t>
      </w:r>
    </w:p>
    <w:p w14:paraId="13900A6C" w14:textId="77777777" w:rsidR="00FF400E" w:rsidRDefault="00FF400E" w:rsidP="00C2429E">
      <w:pPr>
        <w:widowControl w:val="0"/>
        <w:numPr>
          <w:ilvl w:val="2"/>
          <w:numId w:val="32"/>
        </w:numPr>
        <w:tabs>
          <w:tab w:val="left" w:pos="-500"/>
          <w:tab w:val="left" w:pos="0"/>
          <w:tab w:val="num" w:pos="1440"/>
        </w:tabs>
        <w:suppressAutoHyphens/>
        <w:autoSpaceDE w:val="0"/>
        <w:spacing w:after="0" w:line="240" w:lineRule="auto"/>
        <w:ind w:left="144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used to determine amount of base needed to neutralize components of a given quantity of milk and milk products and is expressed as a percentage of the dominant acid</w:t>
      </w:r>
    </w:p>
    <w:p w14:paraId="17EC7AF9" w14:textId="77777777" w:rsidR="00FF400E" w:rsidRDefault="00FF400E" w:rsidP="00C2429E">
      <w:pPr>
        <w:widowControl w:val="0"/>
        <w:numPr>
          <w:ilvl w:val="3"/>
          <w:numId w:val="32"/>
        </w:numPr>
        <w:tabs>
          <w:tab w:val="left" w:pos="-500"/>
          <w:tab w:val="left" w:pos="0"/>
          <w:tab w:val="num" w:pos="1800"/>
        </w:tabs>
        <w:suppressAutoHyphens/>
        <w:autoSpaceDE w:val="0"/>
        <w:spacing w:after="0" w:line="240" w:lineRule="auto"/>
        <w:ind w:left="180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lactic acid in this case, which has a max T.A of 0.15% for milk</w:t>
      </w:r>
    </w:p>
    <w:p w14:paraId="66365C99" w14:textId="77777777" w:rsidR="00FF400E" w:rsidRDefault="00FF400E" w:rsidP="00C2429E">
      <w:pPr>
        <w:widowControl w:val="0"/>
        <w:numPr>
          <w:ilvl w:val="0"/>
          <w:numId w:val="32"/>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Lactic acid produced from the lactose sugar in milk by bacterial fermentation</w:t>
      </w:r>
    </w:p>
    <w:p w14:paraId="4E8B57FC" w14:textId="77777777" w:rsidR="00FF400E" w:rsidRDefault="00FF400E" w:rsidP="00C2429E">
      <w:pPr>
        <w:widowControl w:val="0"/>
        <w:numPr>
          <w:ilvl w:val="1"/>
          <w:numId w:val="32"/>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lactose hydrolysis → glucose → (bacterial fermentation) → lactic acid </w:t>
      </w:r>
    </w:p>
    <w:p w14:paraId="52BB48CB" w14:textId="77777777" w:rsidR="00FF400E" w:rsidRDefault="00FF400E" w:rsidP="00C2429E">
      <w:pPr>
        <w:widowControl w:val="0"/>
        <w:numPr>
          <w:ilvl w:val="1"/>
          <w:numId w:val="32"/>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controlling microbial growth in milk is critical for dairy industry – prevents sour taste</w:t>
      </w:r>
    </w:p>
    <w:p w14:paraId="75E48350" w14:textId="77777777" w:rsidR="00FF400E" w:rsidRDefault="00FF400E" w:rsidP="00C2429E">
      <w:pPr>
        <w:widowControl w:val="0"/>
        <w:numPr>
          <w:ilvl w:val="1"/>
          <w:numId w:val="32"/>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milk must be </w:t>
      </w:r>
      <w:r>
        <w:rPr>
          <w:rFonts w:ascii="Times New Roman" w:eastAsia="Times New Roman" w:hAnsi="Times New Roman" w:cs="Times New Roman"/>
          <w:i/>
          <w:iCs/>
          <w:color w:val="282828"/>
          <w:sz w:val="24"/>
          <w:szCs w:val="24"/>
        </w:rPr>
        <w:t>pasteurized</w:t>
      </w:r>
      <w:r>
        <w:rPr>
          <w:rFonts w:ascii="Times New Roman" w:eastAsia="Times New Roman" w:hAnsi="Times New Roman" w:cs="Times New Roman"/>
          <w:color w:val="282828"/>
          <w:sz w:val="24"/>
          <w:szCs w:val="24"/>
        </w:rPr>
        <w:t>: heat treatment to kill microorganisms</w:t>
      </w:r>
    </w:p>
    <w:p w14:paraId="5A8E7FA9" w14:textId="77777777" w:rsidR="00FF400E" w:rsidRDefault="00FF400E" w:rsidP="00C2429E">
      <w:pPr>
        <w:widowControl w:val="0"/>
        <w:numPr>
          <w:ilvl w:val="0"/>
          <w:numId w:val="32"/>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certain fruits and vegetables may contain two acids, rather than one</w:t>
      </w:r>
    </w:p>
    <w:p w14:paraId="27C449F1" w14:textId="77777777" w:rsidR="00FF400E" w:rsidRDefault="00FF400E" w:rsidP="00C2429E">
      <w:pPr>
        <w:widowControl w:val="0"/>
        <w:numPr>
          <w:ilvl w:val="1"/>
          <w:numId w:val="32"/>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 xml:space="preserve">can determine the maturity of the fruit through titratable acidity because the relative predominance of the acids shifts during ripening and maturity  </w:t>
      </w:r>
    </w:p>
    <w:p w14:paraId="30556A55" w14:textId="77777777" w:rsidR="00FF400E" w:rsidRDefault="00FF400E" w:rsidP="00C2429E">
      <w:pPr>
        <w:widowControl w:val="0"/>
        <w:numPr>
          <w:ilvl w:val="0"/>
          <w:numId w:val="32"/>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i/>
          <w:iCs/>
          <w:color w:val="282828"/>
          <w:sz w:val="24"/>
          <w:szCs w:val="24"/>
        </w:rPr>
        <w:t>Acid Food</w:t>
      </w:r>
      <w:r>
        <w:rPr>
          <w:rFonts w:ascii="Times New Roman" w:eastAsia="Times New Roman" w:hAnsi="Times New Roman" w:cs="Times New Roman"/>
          <w:color w:val="282828"/>
          <w:sz w:val="24"/>
          <w:szCs w:val="24"/>
        </w:rPr>
        <w:t>: one that has a neutral pH of 4.6 or below</w:t>
      </w:r>
    </w:p>
    <w:p w14:paraId="57DD192B" w14:textId="77777777" w:rsidR="00FF400E" w:rsidRDefault="00FF400E" w:rsidP="00C2429E">
      <w:pPr>
        <w:widowControl w:val="0"/>
        <w:numPr>
          <w:ilvl w:val="1"/>
          <w:numId w:val="32"/>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i/>
          <w:iCs/>
          <w:color w:val="282828"/>
          <w:sz w:val="24"/>
          <w:szCs w:val="24"/>
        </w:rPr>
        <w:t>natural pH</w:t>
      </w:r>
      <w:r>
        <w:rPr>
          <w:rFonts w:ascii="Times New Roman" w:eastAsia="Times New Roman" w:hAnsi="Times New Roman" w:cs="Times New Roman"/>
          <w:color w:val="282828"/>
          <w:sz w:val="24"/>
          <w:szCs w:val="24"/>
        </w:rPr>
        <w:t>: pH prior to processing</w:t>
      </w:r>
    </w:p>
    <w:p w14:paraId="581B5BBD" w14:textId="77777777" w:rsidR="00FF400E" w:rsidRDefault="00FF400E" w:rsidP="00C2429E">
      <w:pPr>
        <w:widowControl w:val="0"/>
        <w:numPr>
          <w:ilvl w:val="0"/>
          <w:numId w:val="32"/>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i/>
          <w:iCs/>
          <w:color w:val="282828"/>
          <w:sz w:val="24"/>
          <w:szCs w:val="24"/>
        </w:rPr>
        <w:t>Acidified Foods</w:t>
      </w:r>
      <w:r>
        <w:rPr>
          <w:rFonts w:ascii="Times New Roman" w:eastAsia="Times New Roman" w:hAnsi="Times New Roman" w:cs="Times New Roman"/>
          <w:color w:val="282828"/>
          <w:sz w:val="24"/>
          <w:szCs w:val="24"/>
        </w:rPr>
        <w:t>: low-acid foods to which acids are added ; have water activity exceeding 0.85 and a final equilibrium of pH of 4.6 or lower</w:t>
      </w:r>
    </w:p>
    <w:p w14:paraId="2C9B48B0" w14:textId="77777777" w:rsidR="00FF400E" w:rsidRDefault="00FF400E" w:rsidP="00C2429E">
      <w:pPr>
        <w:widowControl w:val="0"/>
        <w:numPr>
          <w:ilvl w:val="0"/>
          <w:numId w:val="32"/>
        </w:numPr>
        <w:tabs>
          <w:tab w:val="left" w:pos="-500"/>
          <w:tab w:val="left" w:pos="0"/>
          <w:tab w:val="num" w:pos="72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i/>
          <w:iCs/>
          <w:color w:val="282828"/>
          <w:sz w:val="24"/>
          <w:szCs w:val="24"/>
        </w:rPr>
        <w:t>Low-Acid Foods</w:t>
      </w:r>
      <w:r>
        <w:rPr>
          <w:rFonts w:ascii="Times New Roman" w:eastAsia="Times New Roman" w:hAnsi="Times New Roman" w:cs="Times New Roman"/>
          <w:color w:val="282828"/>
          <w:sz w:val="24"/>
          <w:szCs w:val="24"/>
        </w:rPr>
        <w:t>: have an equilibrium pH greater than 4.6 and a water activity greater than 0.85</w:t>
      </w:r>
    </w:p>
    <w:p w14:paraId="5C405869" w14:textId="77777777" w:rsidR="00FF400E" w:rsidRDefault="00FF400E" w:rsidP="00C2429E">
      <w:pPr>
        <w:widowControl w:val="0"/>
        <w:numPr>
          <w:ilvl w:val="1"/>
          <w:numId w:val="32"/>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i/>
          <w:iCs/>
          <w:color w:val="282828"/>
          <w:sz w:val="24"/>
          <w:szCs w:val="24"/>
        </w:rPr>
      </w:pPr>
      <w:r>
        <w:rPr>
          <w:rFonts w:ascii="Times New Roman" w:eastAsia="Times New Roman" w:hAnsi="Times New Roman" w:cs="Times New Roman"/>
          <w:i/>
          <w:iCs/>
          <w:color w:val="282828"/>
          <w:sz w:val="24"/>
          <w:szCs w:val="24"/>
        </w:rPr>
        <w:t>Equilibrium pH</w:t>
      </w:r>
      <w:r>
        <w:rPr>
          <w:rFonts w:ascii="Times New Roman" w:eastAsia="Times New Roman" w:hAnsi="Times New Roman" w:cs="Times New Roman"/>
          <w:color w:val="282828"/>
          <w:sz w:val="24"/>
          <w:szCs w:val="24"/>
        </w:rPr>
        <w:t>: condition achieved when the solid and liquid parts of the product have the same pH</w:t>
      </w:r>
    </w:p>
    <w:p w14:paraId="2B8C9122" w14:textId="77777777" w:rsidR="00FF400E" w:rsidRDefault="00FF400E" w:rsidP="00C2429E">
      <w:pPr>
        <w:widowControl w:val="0"/>
        <w:numPr>
          <w:ilvl w:val="0"/>
          <w:numId w:val="32"/>
        </w:numPr>
        <w:tabs>
          <w:tab w:val="left" w:pos="-500"/>
          <w:tab w:val="left" w:pos="0"/>
          <w:tab w:val="num" w:pos="72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Fermented Foods</w:t>
      </w:r>
      <w:r>
        <w:rPr>
          <w:rFonts w:ascii="Times New Roman" w:eastAsia="Times New Roman" w:hAnsi="Times New Roman" w:cs="Times New Roman"/>
          <w:color w:val="282828"/>
          <w:sz w:val="24"/>
          <w:szCs w:val="24"/>
        </w:rPr>
        <w:t>: low-acid foods subjected to the action of certain microorganisms</w:t>
      </w:r>
    </w:p>
    <w:p w14:paraId="4AA888C9" w14:textId="77777777" w:rsidR="00FF400E" w:rsidRDefault="00FF400E" w:rsidP="00C2429E">
      <w:pPr>
        <w:widowControl w:val="0"/>
        <w:numPr>
          <w:ilvl w:val="1"/>
          <w:numId w:val="32"/>
        </w:numPr>
        <w:tabs>
          <w:tab w:val="left" w:pos="-500"/>
          <w:tab w:val="left" w:pos="0"/>
          <w:tab w:val="num" w:pos="1080"/>
        </w:tabs>
        <w:suppressAutoHyphens/>
        <w:autoSpaceDE w:val="0"/>
        <w:spacing w:after="0" w:line="240" w:lineRule="auto"/>
        <w:ind w:left="1080" w:hanging="360"/>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the microorganisms produce acid during their growth and reduce pH to 4.6 or lower</w:t>
      </w:r>
    </w:p>
    <w:p w14:paraId="3E947324" w14:textId="77777777" w:rsidR="00FF400E" w:rsidRDefault="00FF400E" w:rsidP="00C2429E">
      <w:pPr>
        <w:widowControl w:val="0"/>
        <w:numPr>
          <w:ilvl w:val="0"/>
          <w:numId w:val="32"/>
        </w:numPr>
        <w:tabs>
          <w:tab w:val="left" w:pos="-500"/>
          <w:tab w:val="left" w:pos="0"/>
          <w:tab w:val="num" w:pos="720"/>
        </w:tabs>
        <w:suppressAutoHyphens/>
        <w:autoSpaceDE w:val="0"/>
        <w:spacing w:after="0" w:line="240" w:lineRule="auto"/>
        <w:rPr>
          <w:rFonts w:ascii="Times New Roman" w:eastAsia="Times New Roman" w:hAnsi="Times New Roman" w:cs="Times New Roman"/>
          <w:b/>
          <w:bCs/>
          <w:color w:val="282828"/>
          <w:sz w:val="24"/>
          <w:szCs w:val="24"/>
        </w:rPr>
      </w:pPr>
      <w:r>
        <w:rPr>
          <w:rFonts w:ascii="Times New Roman" w:eastAsia="Times New Roman" w:hAnsi="Times New Roman" w:cs="Times New Roman"/>
          <w:color w:val="282828"/>
          <w:sz w:val="24"/>
          <w:szCs w:val="24"/>
        </w:rPr>
        <w:t>partially fermented foods requiring addition of acid to reduce the pH to 4.6 or less are also considered acidified foods</w:t>
      </w:r>
    </w:p>
    <w:p w14:paraId="60120A09" w14:textId="77777777" w:rsidR="00FF400E" w:rsidRDefault="00FF400E" w:rsidP="00FF400E">
      <w:pPr>
        <w:tabs>
          <w:tab w:val="left" w:pos="-500"/>
          <w:tab w:val="left" w:pos="0"/>
        </w:tabs>
        <w:autoSpaceDE w:val="0"/>
        <w:rPr>
          <w:rFonts w:ascii="Times New Roman" w:eastAsia="Times New Roman" w:hAnsi="Times New Roman" w:cs="Times New Roman"/>
          <w:i/>
          <w:iCs/>
          <w:color w:val="282828"/>
          <w:sz w:val="24"/>
          <w:szCs w:val="24"/>
        </w:rPr>
      </w:pPr>
      <w:r>
        <w:rPr>
          <w:rFonts w:ascii="Times New Roman" w:eastAsia="Times New Roman" w:hAnsi="Times New Roman" w:cs="Times New Roman"/>
          <w:b/>
          <w:bCs/>
          <w:color w:val="282828"/>
          <w:sz w:val="24"/>
          <w:szCs w:val="24"/>
        </w:rPr>
        <w:t>Food Systems</w:t>
      </w:r>
    </w:p>
    <w:p w14:paraId="2F17F2EE"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i/>
          <w:iCs/>
          <w:color w:val="282828"/>
          <w:sz w:val="24"/>
          <w:szCs w:val="24"/>
        </w:rPr>
        <w:t>Homogenous Matter</w:t>
      </w:r>
      <w:r>
        <w:rPr>
          <w:rFonts w:ascii="Times New Roman" w:eastAsia="Times New Roman" w:hAnsi="Times New Roman" w:cs="Times New Roman"/>
          <w:color w:val="282828"/>
          <w:sz w:val="24"/>
          <w:szCs w:val="24"/>
        </w:rPr>
        <w:t>: uniform composition throughout</w:t>
      </w:r>
    </w:p>
    <w:p w14:paraId="44CF715F"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i/>
          <w:iCs/>
          <w:color w:val="282828"/>
          <w:sz w:val="24"/>
          <w:szCs w:val="24"/>
        </w:rPr>
        <w:t>Heterogenous Matter</w:t>
      </w:r>
      <w:r>
        <w:rPr>
          <w:rFonts w:ascii="Times New Roman" w:eastAsia="Times New Roman" w:hAnsi="Times New Roman" w:cs="Times New Roman"/>
          <w:color w:val="282828"/>
          <w:sz w:val="24"/>
          <w:szCs w:val="24"/>
        </w:rPr>
        <w:t>: individual components can be visually discerned; may be distribute unevenly</w:t>
      </w:r>
    </w:p>
    <w:p w14:paraId="653D2C57"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Food System</w:t>
      </w:r>
      <w:r>
        <w:rPr>
          <w:rFonts w:ascii="Times New Roman" w:eastAsia="Times New Roman" w:hAnsi="Times New Roman" w:cs="Times New Roman"/>
          <w:color w:val="282828"/>
          <w:sz w:val="24"/>
          <w:szCs w:val="24"/>
        </w:rPr>
        <w:t>: dispersion containing two phases: continuous and dispersed</w:t>
      </w:r>
    </w:p>
    <w:p w14:paraId="76DAF5D8"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ex. carbonated soda is a liquid (water) that contains dissolved solids (sugars and flavourings) and dissolved carbon dioxide</w:t>
      </w:r>
    </w:p>
    <w:p w14:paraId="4916636B"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the functional properties of food macromolecules and ingredients in such systems affect their physical stability</w:t>
      </w:r>
    </w:p>
    <w:p w14:paraId="7AF0D4C3"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emulsifiers and stabilizers are often added to food systems to maintain phase stability</w:t>
      </w:r>
    </w:p>
    <w:p w14:paraId="041F3554"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texture is a quality majorly influenced by the functional properties of food macromolecules and ingredients withing food systems</w:t>
      </w:r>
    </w:p>
    <w:p w14:paraId="3C4D8DFD"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interacting forces involving food and ingredient molecules establish important chemical and physical equilibria, and result in a food's texture </w:t>
      </w:r>
    </w:p>
    <w:p w14:paraId="064CFEC7"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Three basic dispersion types: solutions (particles less than 1 nm in diameter), colloidal dispersions (particles 10-100 nm in diameter), suspensions (larger particles that remain suspended in the continuous phase)</w:t>
      </w:r>
    </w:p>
    <w:p w14:paraId="52D6BFEE"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Solutions</w:t>
      </w:r>
      <w:r>
        <w:rPr>
          <w:rFonts w:ascii="Times New Roman" w:eastAsia="Times New Roman" w:hAnsi="Times New Roman" w:cs="Times New Roman"/>
          <w:color w:val="282828"/>
          <w:sz w:val="24"/>
          <w:szCs w:val="24"/>
        </w:rPr>
        <w:t>: homogenous mixture where solute is dissolved in the solvent</w:t>
      </w:r>
    </w:p>
    <w:p w14:paraId="138DEAAD"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in food: solvents are almost always liquid; solute can be solid, liquid or gas</w:t>
      </w:r>
    </w:p>
    <w:p w14:paraId="4670A0D3"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mixture displaying both uniformity and transparency characteristics</w:t>
      </w:r>
    </w:p>
    <w:p w14:paraId="69D69E69"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ex. tea, coffee, etc.</w:t>
      </w:r>
    </w:p>
    <w:p w14:paraId="6988013A"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one key characteristic: solubility of its solute particles</w:t>
      </w:r>
    </w:p>
    <w:p w14:paraId="21A3FB2B"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solubility</w:t>
      </w:r>
      <w:r>
        <w:rPr>
          <w:rFonts w:ascii="Times New Roman" w:eastAsia="Times New Roman" w:hAnsi="Times New Roman" w:cs="Times New Roman"/>
          <w:color w:val="282828"/>
          <w:sz w:val="24"/>
          <w:szCs w:val="24"/>
        </w:rPr>
        <w:t>: max amount of solute that dissolves in a specified volume of a solvent at a specified temperature</w:t>
      </w:r>
    </w:p>
    <w:p w14:paraId="2AE76615"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temperature has a significant effect; depends on whether gas or solid solute</w:t>
      </w:r>
    </w:p>
    <w:p w14:paraId="0A43F5B8"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ex. soda goes flat faster at room temperature because the solubility of carbon dioxide decreases as a higher temperature; solubility of most solids increases when temperature is raised</w:t>
      </w:r>
    </w:p>
    <w:p w14:paraId="6C364F42"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Food Colloids</w:t>
      </w:r>
      <w:r>
        <w:rPr>
          <w:rFonts w:ascii="Times New Roman" w:eastAsia="Times New Roman" w:hAnsi="Times New Roman" w:cs="Times New Roman"/>
          <w:color w:val="282828"/>
          <w:sz w:val="24"/>
          <w:szCs w:val="24"/>
        </w:rPr>
        <w:t xml:space="preserve">: surface active ingredients such as glycerides, fatty acids, phospholipids, polysaccharides and proteins; particle that is too large to become the dispersed phase; become components of colloidal dispersion </w:t>
      </w:r>
    </w:p>
    <w:p w14:paraId="7A8B98C0"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colloidal particles may exist as charged particles, molecules, as clusters of these (aggregates)</w:t>
      </w:r>
    </w:p>
    <w:p w14:paraId="586FEEAA"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particles in colloidal dispersion do not settle out</w:t>
      </w:r>
    </w:p>
    <w:p w14:paraId="5923E5C5"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colloidal dispersions include emulsions, foams, gels and sols</w:t>
      </w:r>
    </w:p>
    <w:p w14:paraId="513293A0"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any solid protein dispersions in liquid; ex. the milk protein casein</w:t>
      </w:r>
    </w:p>
    <w:p w14:paraId="1C5651E5"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magnesium in milk in an example of a non-protein substance that are colloidally dispersed in foods</w:t>
      </w:r>
    </w:p>
    <w:p w14:paraId="36907FD4"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Emulsions</w:t>
      </w:r>
      <w:r>
        <w:rPr>
          <w:rFonts w:ascii="Times New Roman" w:eastAsia="Times New Roman" w:hAnsi="Times New Roman" w:cs="Times New Roman"/>
          <w:color w:val="282828"/>
          <w:sz w:val="24"/>
          <w:szCs w:val="24"/>
        </w:rPr>
        <w:t>: colloidal dispersion of two liquids that are immiscible (not mixable) – usually oil and water</w:t>
      </w:r>
    </w:p>
    <w:p w14:paraId="6084C659"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oil dispersed in water is an oil-in-water dispersion, water dispersed in oil is a water-in-oil dispersion </w:t>
      </w:r>
    </w:p>
    <w:p w14:paraId="60BA3878"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opaque because particle size in dispersed phase is large enough to deflect rays of visible light</w:t>
      </w:r>
    </w:p>
    <w:p w14:paraId="63154243"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butter is a water-in-oil emulsion containing two liquid phases that are allowed to solidify; in the process of churning, most of the water is excluded from the final product </w:t>
      </w:r>
    </w:p>
    <w:p w14:paraId="419BE90B"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raw, unprocessed milk is an unstable oil-in-water emulsion because it contains large fat globules that clump together and rise to layer on the top of the water phase – known as creaming</w:t>
      </w:r>
    </w:p>
    <w:p w14:paraId="154829A2"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milk from the store is </w:t>
      </w:r>
      <w:r>
        <w:rPr>
          <w:rFonts w:ascii="Times New Roman" w:eastAsia="Times New Roman" w:hAnsi="Times New Roman" w:cs="Times New Roman"/>
          <w:i/>
          <w:iCs/>
          <w:color w:val="282828"/>
          <w:sz w:val="24"/>
          <w:szCs w:val="24"/>
        </w:rPr>
        <w:t>homogenized</w:t>
      </w:r>
      <w:r>
        <w:rPr>
          <w:rFonts w:ascii="Times New Roman" w:eastAsia="Times New Roman" w:hAnsi="Times New Roman" w:cs="Times New Roman"/>
          <w:color w:val="282828"/>
          <w:sz w:val="24"/>
          <w:szCs w:val="24"/>
        </w:rPr>
        <w:t>: process that stabilizes the emulsion to prevent creaming</w:t>
      </w:r>
    </w:p>
    <w:p w14:paraId="0C71EF24"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molecular interactions include solvent:solvent, solute:solute and solute:solvent</w:t>
      </w:r>
    </w:p>
    <w:p w14:paraId="09EFEFE7"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can either promote stability or destabilize a food</w:t>
      </w:r>
    </w:p>
    <w:p w14:paraId="54D330C2" w14:textId="77777777" w:rsidR="00FF400E" w:rsidRDefault="00FF400E" w:rsidP="00C2429E">
      <w:pPr>
        <w:widowControl w:val="0"/>
        <w:numPr>
          <w:ilvl w:val="3"/>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ex. oil-in-water emulsion: oil molecules are attracted to water molecules by a greater force than that attracting oil molecules to each other; force of water:water attractions is greater than water:oil attractions; results in merging of oil droplets until separation of phases is achieved</w:t>
      </w:r>
    </w:p>
    <w:p w14:paraId="45025306" w14:textId="77777777" w:rsidR="00FF400E" w:rsidRDefault="00FF400E" w:rsidP="00C2429E">
      <w:pPr>
        <w:widowControl w:val="0"/>
        <w:numPr>
          <w:ilvl w:val="4"/>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thermodynamically unstable food systems but can can be stabilized with addition of surfactants, emulsifiers or thickening agents</w:t>
      </w:r>
    </w:p>
    <w:p w14:paraId="0537F123" w14:textId="77777777" w:rsidR="00FF400E" w:rsidRDefault="00FF400E" w:rsidP="00C2429E">
      <w:pPr>
        <w:widowControl w:val="0"/>
        <w:numPr>
          <w:ilvl w:val="5"/>
          <w:numId w:val="94"/>
        </w:numPr>
        <w:tabs>
          <w:tab w:val="left" w:pos="-500"/>
          <w:tab w:val="left" w:pos="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important in things like salad dressing or mayonnaise</w:t>
      </w:r>
    </w:p>
    <w:p w14:paraId="4E2A8B07"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Emulsifiers</w:t>
      </w:r>
      <w:r>
        <w:rPr>
          <w:rFonts w:ascii="Times New Roman" w:eastAsia="Times New Roman" w:hAnsi="Times New Roman" w:cs="Times New Roman"/>
          <w:color w:val="282828"/>
          <w:sz w:val="24"/>
          <w:szCs w:val="24"/>
        </w:rPr>
        <w:t>: amphiphilic molecules (contain hydrophilic and hydrophobic regions in structure); work by attaching to the surface of droplets in an emulsion</w:t>
      </w:r>
    </w:p>
    <w:p w14:paraId="5124780A"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ex. monoglycerides, phospholipids, sorbitan monostearates</w:t>
      </w:r>
    </w:p>
    <w:p w14:paraId="7F1DF211"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hydrophilic and hydrophobic portions of emulsifier matches the opposite portion of the dispersed droplets</w:t>
      </w:r>
    </w:p>
    <w:p w14:paraId="3ADC7F98"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Thickening Agents</w:t>
      </w:r>
      <w:r>
        <w:rPr>
          <w:rFonts w:ascii="Times New Roman" w:eastAsia="Times New Roman" w:hAnsi="Times New Roman" w:cs="Times New Roman"/>
          <w:color w:val="282828"/>
          <w:sz w:val="24"/>
          <w:szCs w:val="24"/>
        </w:rPr>
        <w:t>: keep phases from separating but are not the same as an emulsifier; act to increase viscosity of continuous phase of emulsion, thus enhancing emulsion stability by inhibiting droplet merging and phase separation</w:t>
      </w:r>
    </w:p>
    <w:p w14:paraId="3817C927"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ex. polysaccharides like food gums and starches</w:t>
      </w:r>
    </w:p>
    <w:p w14:paraId="038CBC55"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Foams</w:t>
      </w:r>
      <w:r>
        <w:rPr>
          <w:rFonts w:ascii="Times New Roman" w:eastAsia="Times New Roman" w:hAnsi="Times New Roman" w:cs="Times New Roman"/>
          <w:color w:val="282828"/>
          <w:sz w:val="24"/>
          <w:szCs w:val="24"/>
        </w:rPr>
        <w:t>: dispersed phase is gas, within a liquid continuous phase</w:t>
      </w:r>
    </w:p>
    <w:p w14:paraId="4921B037"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not permanently stable (metastable)</w:t>
      </w:r>
    </w:p>
    <w:p w14:paraId="2C7215AF"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over time, foam achieves equilibrium under the force of gravity due to drainage of liquid from the foam </w:t>
      </w:r>
    </w:p>
    <w:p w14:paraId="2FB69D09"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surfactants (surface active agents) and proteins inhibit drainage by different mechanisms</w:t>
      </w:r>
    </w:p>
    <w:p w14:paraId="0BB34088"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ex. whipped cream: air is incorporated into cream, milk protein in the system acts as emulsifier, traps the tiny air cells; thickness and low surface tension of this system makes for a stable foam formation</w:t>
      </w:r>
    </w:p>
    <w:p w14:paraId="76BF6836"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ex. </w:t>
      </w:r>
      <w:r>
        <w:rPr>
          <w:rFonts w:ascii="Times New Roman" w:eastAsia="Times New Roman" w:hAnsi="Times New Roman" w:cs="Times New Roman"/>
          <w:i/>
          <w:iCs/>
          <w:color w:val="282828"/>
          <w:sz w:val="24"/>
          <w:szCs w:val="24"/>
        </w:rPr>
        <w:t>suspendoid</w:t>
      </w:r>
      <w:r>
        <w:rPr>
          <w:rFonts w:ascii="Times New Roman" w:eastAsia="Times New Roman" w:hAnsi="Times New Roman" w:cs="Times New Roman"/>
          <w:color w:val="282828"/>
          <w:sz w:val="24"/>
          <w:szCs w:val="24"/>
        </w:rPr>
        <w:t>: a gas phase dispersed in a semisolid = aerated confectionary like marshmallows</w:t>
      </w:r>
    </w:p>
    <w:p w14:paraId="280DD269"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uses a multi functioning ingredient like gelatin: creates and sets foam structure due to its lowering of surface tension and gelling ability, increases viscosity, and prevents crystallization of sucrose</w:t>
      </w:r>
    </w:p>
    <w:p w14:paraId="354DC41C" w14:textId="77777777" w:rsidR="00FF400E" w:rsidRDefault="00FF400E" w:rsidP="00C2429E">
      <w:pPr>
        <w:widowControl w:val="0"/>
        <w:numPr>
          <w:ilvl w:val="3"/>
          <w:numId w:val="94"/>
        </w:numPr>
        <w:tabs>
          <w:tab w:val="left" w:pos="-500"/>
          <w:tab w:val="left" w:pos="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provides smooth texture stable shelf life</w:t>
      </w:r>
    </w:p>
    <w:p w14:paraId="03694855"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Gel</w:t>
      </w:r>
      <w:r>
        <w:rPr>
          <w:rFonts w:ascii="Times New Roman" w:eastAsia="Times New Roman" w:hAnsi="Times New Roman" w:cs="Times New Roman"/>
          <w:color w:val="282828"/>
          <w:sz w:val="24"/>
          <w:szCs w:val="24"/>
        </w:rPr>
        <w:t>: two-phase system in which a liquid is dispersed in a solid; form when colloid molecules or particles associate in a liquid such that the solvent becomes immobile</w:t>
      </w:r>
    </w:p>
    <w:p w14:paraId="79089667"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many food gels composed of concentrated polymer solutions that form 3-D networks</w:t>
      </w:r>
    </w:p>
    <w:p w14:paraId="597EF017"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able to imbibe water that diffuses into polymer networks where it becomes entrapped</w:t>
      </w:r>
    </w:p>
    <w:p w14:paraId="75CD9A2A"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 xml:space="preserve">if gel breaks, similarly to weak gels, polymers can move out into solution </w:t>
      </w:r>
    </w:p>
    <w:p w14:paraId="6BA0281A"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formation of food gels is often based on the functionality of either a polysaccharide or protein-gelling agent</w:t>
      </w:r>
    </w:p>
    <w:p w14:paraId="7A2F6E8B"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polysaccharides like gums, pectin and starches are plant-derived gelling agents</w:t>
      </w:r>
    </w:p>
    <w:p w14:paraId="08B0C981"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legume proteins can be coagulated by head, acid or enzymes prior to setting into a tofu gel</w:t>
      </w:r>
    </w:p>
    <w:p w14:paraId="012F08D9"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salt-soluble meat proteins can form gels</w:t>
      </w:r>
    </w:p>
    <w:p w14:paraId="04731C0A"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eastAsia="Times New Roman" w:hAnsi="Times New Roman" w:cs="Times New Roman"/>
          <w:i/>
          <w:iCs/>
          <w:color w:val="282828"/>
          <w:sz w:val="24"/>
          <w:szCs w:val="24"/>
        </w:rPr>
      </w:pPr>
      <w:r>
        <w:rPr>
          <w:rFonts w:ascii="Times New Roman" w:eastAsia="Times New Roman" w:hAnsi="Times New Roman" w:cs="Times New Roman"/>
          <w:color w:val="282828"/>
          <w:sz w:val="24"/>
          <w:szCs w:val="24"/>
        </w:rPr>
        <w:t>nonmeat proteins like casein in cheese and egg proteins can form gels</w:t>
      </w:r>
    </w:p>
    <w:p w14:paraId="4F076FBE" w14:textId="77777777" w:rsidR="00FF400E" w:rsidRDefault="00FF400E" w:rsidP="00C2429E">
      <w:pPr>
        <w:widowControl w:val="0"/>
        <w:numPr>
          <w:ilvl w:val="0"/>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i/>
          <w:iCs/>
          <w:color w:val="282828"/>
          <w:sz w:val="24"/>
          <w:szCs w:val="24"/>
        </w:rPr>
        <w:t>Sol</w:t>
      </w:r>
      <w:r>
        <w:rPr>
          <w:rFonts w:ascii="Times New Roman" w:eastAsia="Times New Roman" w:hAnsi="Times New Roman" w:cs="Times New Roman"/>
          <w:color w:val="282828"/>
          <w:sz w:val="24"/>
          <w:szCs w:val="24"/>
        </w:rPr>
        <w:t>: opposite of a gel; a solid dispersed in a liquid</w:t>
      </w:r>
    </w:p>
    <w:p w14:paraId="6B56B5A1"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although somewhat viscous food system, does not form a gel and is pourable (like gravy)</w:t>
      </w:r>
    </w:p>
    <w:p w14:paraId="7882C7C3" w14:textId="77777777" w:rsidR="00FF400E" w:rsidRDefault="00FF400E" w:rsidP="00C2429E">
      <w:pPr>
        <w:widowControl w:val="0"/>
        <w:numPr>
          <w:ilvl w:val="1"/>
          <w:numId w:val="94"/>
        </w:numPr>
        <w:tabs>
          <w:tab w:val="left" w:pos="-500"/>
          <w:tab w:val="left" w:pos="0"/>
        </w:tabs>
        <w:suppressAutoHyphens/>
        <w:autoSpaceDE w:val="0"/>
        <w:spacing w:after="0" w:line="240" w:lineRule="auto"/>
        <w:rPr>
          <w:rFonts w:ascii="Times New Roman" w:eastAsia="Times New Roman" w:hAnsi="Times New Roman" w:cs="Times New Roman"/>
          <w:color w:val="282828"/>
          <w:sz w:val="24"/>
          <w:szCs w:val="24"/>
        </w:rPr>
      </w:pPr>
      <w:r>
        <w:rPr>
          <w:rFonts w:ascii="Times New Roman" w:eastAsia="Times New Roman" w:hAnsi="Times New Roman" w:cs="Times New Roman"/>
          <w:color w:val="282828"/>
          <w:sz w:val="24"/>
          <w:szCs w:val="24"/>
        </w:rPr>
        <w:t>ex. starch suspension in water when it is heated due to gelatinization</w:t>
      </w:r>
    </w:p>
    <w:p w14:paraId="4C3681CB" w14:textId="77777777" w:rsidR="00FF400E" w:rsidRDefault="00FF400E" w:rsidP="00C2429E">
      <w:pPr>
        <w:widowControl w:val="0"/>
        <w:numPr>
          <w:ilvl w:val="2"/>
          <w:numId w:val="94"/>
        </w:numPr>
        <w:tabs>
          <w:tab w:val="left" w:pos="-500"/>
          <w:tab w:val="left" w:pos="0"/>
        </w:tabs>
        <w:suppressAutoHyphens/>
        <w:autoSpaceDE w:val="0"/>
        <w:spacing w:after="0" w:line="240" w:lineRule="auto"/>
        <w:rPr>
          <w:rFonts w:ascii="Times New Roman" w:hAnsi="Times New Roman"/>
          <w:sz w:val="24"/>
          <w:szCs w:val="24"/>
        </w:rPr>
      </w:pPr>
      <w:r>
        <w:rPr>
          <w:rFonts w:ascii="Times New Roman" w:eastAsia="Times New Roman" w:hAnsi="Times New Roman" w:cs="Times New Roman"/>
          <w:color w:val="282828"/>
          <w:sz w:val="24"/>
          <w:szCs w:val="24"/>
        </w:rPr>
        <w:t>when cooled, gelatinized starch sol becomes a gelatinization; i.e. Starch gel is a thickened sol that is no longer pourable because it has developed a solid continuous phase</w:t>
      </w:r>
    </w:p>
    <w:p w14:paraId="621E2F9F" w14:textId="77777777" w:rsidR="00FF400E" w:rsidRDefault="00FF400E" w:rsidP="00FF400E">
      <w:pPr>
        <w:tabs>
          <w:tab w:val="left" w:pos="-500"/>
          <w:tab w:val="left" w:pos="0"/>
        </w:tabs>
        <w:autoSpaceDE w:val="0"/>
        <w:rPr>
          <w:rFonts w:ascii="Times New Roman" w:hAnsi="Times New Roman"/>
          <w:sz w:val="24"/>
          <w:szCs w:val="24"/>
        </w:rPr>
      </w:pPr>
    </w:p>
    <w:p w14:paraId="3B15CFA9" w14:textId="77777777" w:rsidR="00FF400E" w:rsidRDefault="00FF400E" w:rsidP="00FF400E">
      <w:pPr>
        <w:tabs>
          <w:tab w:val="left" w:pos="-500"/>
          <w:tab w:val="left" w:pos="0"/>
        </w:tabs>
        <w:autoSpaceDE w:val="0"/>
        <w:rPr>
          <w:rFonts w:ascii="Times New Roman" w:eastAsia="Verdana" w:hAnsi="Times New Roman" w:cs="Verdana"/>
          <w:b/>
          <w:bCs/>
          <w:color w:val="282828"/>
          <w:sz w:val="24"/>
          <w:szCs w:val="24"/>
          <w:u w:val="single"/>
        </w:rPr>
      </w:pPr>
      <w:r>
        <w:rPr>
          <w:rFonts w:ascii="Times New Roman" w:eastAsia="Verdana" w:hAnsi="Times New Roman" w:cs="Verdana"/>
          <w:b/>
          <w:bCs/>
          <w:color w:val="282828"/>
          <w:sz w:val="24"/>
          <w:szCs w:val="24"/>
        </w:rPr>
        <w:t xml:space="preserve">Chapter 3 (p. 79 to 82) </w:t>
      </w:r>
    </w:p>
    <w:p w14:paraId="4ECC6B9F" w14:textId="77777777" w:rsidR="00FF400E" w:rsidRDefault="00FF400E" w:rsidP="00FF400E">
      <w:pPr>
        <w:tabs>
          <w:tab w:val="left" w:pos="-500"/>
          <w:tab w:val="left" w:pos="0"/>
        </w:tabs>
        <w:autoSpaceDE w:val="0"/>
        <w:rPr>
          <w:rFonts w:ascii="Times New Roman" w:eastAsia="Verdana" w:hAnsi="Times New Roman" w:cs="Verdana"/>
          <w:b/>
          <w:bCs/>
          <w:color w:val="282828"/>
          <w:sz w:val="24"/>
          <w:szCs w:val="24"/>
        </w:rPr>
      </w:pPr>
      <w:r>
        <w:rPr>
          <w:rFonts w:ascii="Times New Roman" w:eastAsia="Verdana" w:hAnsi="Times New Roman" w:cs="Verdana"/>
          <w:b/>
          <w:bCs/>
          <w:color w:val="282828"/>
          <w:sz w:val="24"/>
          <w:szCs w:val="24"/>
          <w:u w:val="single"/>
        </w:rPr>
        <w:t>Human Nutrition and Food</w:t>
      </w:r>
    </w:p>
    <w:p w14:paraId="13499BD0" w14:textId="77777777" w:rsidR="00FF400E" w:rsidRDefault="00FF400E" w:rsidP="00FF400E">
      <w:pPr>
        <w:tabs>
          <w:tab w:val="left" w:pos="-500"/>
          <w:tab w:val="left" w:pos="0"/>
        </w:tabs>
        <w:autoSpaceDE w:val="0"/>
        <w:rPr>
          <w:rFonts w:ascii="Times New Roman" w:eastAsia="Verdana" w:hAnsi="Times New Roman" w:cs="Verdana"/>
          <w:color w:val="282828"/>
          <w:sz w:val="24"/>
          <w:szCs w:val="24"/>
        </w:rPr>
      </w:pPr>
      <w:r>
        <w:rPr>
          <w:rFonts w:ascii="Times New Roman" w:eastAsia="Verdana" w:hAnsi="Times New Roman" w:cs="Verdana"/>
          <w:b/>
          <w:bCs/>
          <w:color w:val="282828"/>
          <w:sz w:val="24"/>
          <w:szCs w:val="24"/>
        </w:rPr>
        <w:t>Alternative Sweeteners</w:t>
      </w:r>
    </w:p>
    <w:p w14:paraId="09EB475E" w14:textId="77777777" w:rsidR="00FF400E" w:rsidRDefault="00FF400E" w:rsidP="00C2429E">
      <w:pPr>
        <w:widowControl w:val="0"/>
        <w:numPr>
          <w:ilvl w:val="0"/>
          <w:numId w:val="33"/>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sweeteners are considered nutritive (provide some calories) or nonnutritive (provide no calories)</w:t>
      </w:r>
    </w:p>
    <w:p w14:paraId="221D9B98" w14:textId="77777777" w:rsidR="00FF400E" w:rsidRDefault="00FF400E" w:rsidP="00C2429E">
      <w:pPr>
        <w:widowControl w:val="0"/>
        <w:numPr>
          <w:ilvl w:val="1"/>
          <w:numId w:val="33"/>
        </w:numPr>
        <w:tabs>
          <w:tab w:val="left" w:pos="-500"/>
          <w:tab w:val="left" w:pos="0"/>
          <w:tab w:val="num" w:pos="1080"/>
        </w:tabs>
        <w:suppressAutoHyphens/>
        <w:autoSpaceDE w:val="0"/>
        <w:spacing w:after="0" w:line="240" w:lineRule="auto"/>
        <w:ind w:left="1080" w:hanging="360"/>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sugar alcohols are nutritive; artificial sweeteners are nonnutritive</w:t>
      </w:r>
    </w:p>
    <w:p w14:paraId="64E6E3C5" w14:textId="77777777" w:rsidR="00FF400E" w:rsidRDefault="00FF400E" w:rsidP="00C2429E">
      <w:pPr>
        <w:widowControl w:val="0"/>
        <w:numPr>
          <w:ilvl w:val="0"/>
          <w:numId w:val="33"/>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Sugar Alcohols</w:t>
      </w:r>
      <w:r>
        <w:rPr>
          <w:rFonts w:ascii="Times New Roman" w:eastAsia="Verdana" w:hAnsi="Times New Roman" w:cs="Verdana"/>
          <w:color w:val="282828"/>
          <w:sz w:val="24"/>
          <w:szCs w:val="24"/>
        </w:rPr>
        <w:t>: found naturally in fruits (ex. sorbitol); can be manufactured by hydrogenating sugars; provide between 1.5-3 kcal/g</w:t>
      </w:r>
    </w:p>
    <w:p w14:paraId="08BCD656" w14:textId="77777777" w:rsidR="00FF400E" w:rsidRDefault="00FF400E" w:rsidP="00C2429E">
      <w:pPr>
        <w:widowControl w:val="0"/>
        <w:numPr>
          <w:ilvl w:val="1"/>
          <w:numId w:val="33"/>
        </w:numPr>
        <w:tabs>
          <w:tab w:val="left" w:pos="-500"/>
          <w:tab w:val="left" w:pos="0"/>
          <w:tab w:val="num" w:pos="1080"/>
        </w:tabs>
        <w:suppressAutoHyphens/>
        <w:autoSpaceDE w:val="0"/>
        <w:spacing w:after="0" w:line="240" w:lineRule="auto"/>
        <w:ind w:left="1080" w:hanging="360"/>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provide a sweet taste and a cooling sensation in the mouth without contributing to tooth decay</w:t>
      </w:r>
    </w:p>
    <w:p w14:paraId="4F774595" w14:textId="77777777" w:rsidR="00FF400E" w:rsidRDefault="00FF400E" w:rsidP="00C2429E">
      <w:pPr>
        <w:widowControl w:val="0"/>
        <w:numPr>
          <w:ilvl w:val="0"/>
          <w:numId w:val="33"/>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Acesulfame-K</w:t>
      </w:r>
      <w:r>
        <w:rPr>
          <w:rFonts w:ascii="Times New Roman" w:eastAsia="Verdana" w:hAnsi="Times New Roman" w:cs="Verdana"/>
          <w:color w:val="282828"/>
          <w:sz w:val="24"/>
          <w:szCs w:val="24"/>
        </w:rPr>
        <w:t>: known as acesulfame potassium (Sunette); heat stable; used in a variety of foods; not metabolized in body therefore non caloric</w:t>
      </w:r>
    </w:p>
    <w:p w14:paraId="2DB542A4" w14:textId="77777777" w:rsidR="00FF400E" w:rsidRDefault="00FF400E" w:rsidP="00C2429E">
      <w:pPr>
        <w:widowControl w:val="0"/>
        <w:numPr>
          <w:ilvl w:val="1"/>
          <w:numId w:val="33"/>
        </w:numPr>
        <w:tabs>
          <w:tab w:val="left" w:pos="-500"/>
          <w:tab w:val="left" w:pos="0"/>
          <w:tab w:val="num" w:pos="1080"/>
        </w:tabs>
        <w:suppressAutoHyphens/>
        <w:autoSpaceDE w:val="0"/>
        <w:spacing w:after="0" w:line="240" w:lineRule="auto"/>
        <w:ind w:left="1080" w:hanging="360"/>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highly sweet, but has a bitter aftertaste</w:t>
      </w:r>
    </w:p>
    <w:p w14:paraId="1DCA5B6E" w14:textId="77777777" w:rsidR="00FF400E" w:rsidRDefault="00FF400E" w:rsidP="00C2429E">
      <w:pPr>
        <w:widowControl w:val="0"/>
        <w:numPr>
          <w:ilvl w:val="0"/>
          <w:numId w:val="33"/>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Aspartame</w:t>
      </w:r>
      <w:r>
        <w:rPr>
          <w:rFonts w:ascii="Times New Roman" w:eastAsia="Verdana" w:hAnsi="Times New Roman" w:cs="Verdana"/>
          <w:color w:val="282828"/>
          <w:sz w:val="24"/>
          <w:szCs w:val="24"/>
        </w:rPr>
        <w:t>: brand names Nutrasweet and Equal; composed of amino acids aspartic acid and phenylalanine; 4kcal/g but so sweet that the amount added to food contributes no calories</w:t>
      </w:r>
    </w:p>
    <w:p w14:paraId="77225A3B" w14:textId="77777777" w:rsidR="00FF400E" w:rsidRDefault="00FF400E" w:rsidP="00C2429E">
      <w:pPr>
        <w:widowControl w:val="0"/>
        <w:numPr>
          <w:ilvl w:val="1"/>
          <w:numId w:val="33"/>
        </w:numPr>
        <w:tabs>
          <w:tab w:val="left" w:pos="-500"/>
          <w:tab w:val="left" w:pos="0"/>
          <w:tab w:val="num" w:pos="1080"/>
        </w:tabs>
        <w:suppressAutoHyphens/>
        <w:autoSpaceDE w:val="0"/>
        <w:spacing w:after="0" w:line="240" w:lineRule="auto"/>
        <w:ind w:left="1080" w:hanging="360"/>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safe in moderation, but some are allergic</w:t>
      </w:r>
    </w:p>
    <w:p w14:paraId="7BEC9060" w14:textId="77777777" w:rsidR="00FF400E" w:rsidRDefault="00FF400E" w:rsidP="00C2429E">
      <w:pPr>
        <w:widowControl w:val="0"/>
        <w:numPr>
          <w:ilvl w:val="0"/>
          <w:numId w:val="33"/>
        </w:numPr>
        <w:tabs>
          <w:tab w:val="left" w:pos="-500"/>
          <w:tab w:val="left" w:pos="0"/>
          <w:tab w:val="num" w:pos="72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Saccharin</w:t>
      </w:r>
      <w:r>
        <w:rPr>
          <w:rFonts w:ascii="Times New Roman" w:eastAsia="Verdana" w:hAnsi="Times New Roman" w:cs="Verdana"/>
          <w:color w:val="282828"/>
          <w:sz w:val="24"/>
          <w:szCs w:val="24"/>
        </w:rPr>
        <w:t>: sucrose derivative sucralose (Splenda); newly FDA approved; sweetness level x600 sucrose with no aftertaste</w:t>
      </w:r>
    </w:p>
    <w:p w14:paraId="3D6BB853" w14:textId="77777777" w:rsidR="00FF400E" w:rsidRDefault="00FF400E" w:rsidP="00C2429E">
      <w:pPr>
        <w:widowControl w:val="0"/>
        <w:numPr>
          <w:ilvl w:val="1"/>
          <w:numId w:val="33"/>
        </w:numPr>
        <w:tabs>
          <w:tab w:val="left" w:pos="-500"/>
          <w:tab w:val="left" w:pos="0"/>
          <w:tab w:val="num" w:pos="1080"/>
        </w:tabs>
        <w:suppressAutoHyphens/>
        <w:autoSpaceDE w:val="0"/>
        <w:spacing w:after="0" w:line="240" w:lineRule="auto"/>
        <w:ind w:left="108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 xml:space="preserve">sucrose molecule in which two alcohol (OH) groups have been replaced by chlorine atoms </w:t>
      </w:r>
    </w:p>
    <w:p w14:paraId="688B0EF5" w14:textId="77777777" w:rsidR="00FF400E" w:rsidRDefault="00FF400E" w:rsidP="00C2429E">
      <w:pPr>
        <w:widowControl w:val="0"/>
        <w:numPr>
          <w:ilvl w:val="2"/>
          <w:numId w:val="33"/>
        </w:numPr>
        <w:tabs>
          <w:tab w:val="left" w:pos="-500"/>
          <w:tab w:val="left" w:pos="0"/>
          <w:tab w:val="num" w:pos="1440"/>
        </w:tabs>
        <w:suppressAutoHyphens/>
        <w:autoSpaceDE w:val="0"/>
        <w:spacing w:after="0" w:line="240" w:lineRule="auto"/>
        <w:ind w:left="1440" w:hanging="360"/>
        <w:rPr>
          <w:rFonts w:ascii="Times New Roman" w:eastAsia="Verdana" w:hAnsi="Times New Roman" w:cs="Verdana"/>
          <w:color w:val="282828"/>
          <w:sz w:val="24"/>
          <w:szCs w:val="24"/>
        </w:rPr>
      </w:pPr>
      <w:r>
        <w:rPr>
          <w:rFonts w:ascii="Times New Roman" w:eastAsia="Verdana" w:hAnsi="Times New Roman" w:cs="Verdana"/>
          <w:color w:val="282828"/>
          <w:sz w:val="24"/>
          <w:szCs w:val="24"/>
        </w:rPr>
        <w:t>makes it so sweet that only a small amount is needed in food applications</w:t>
      </w:r>
    </w:p>
    <w:p w14:paraId="39C9BFCB" w14:textId="77777777" w:rsidR="00FF400E" w:rsidRDefault="00FF400E" w:rsidP="00C2429E">
      <w:pPr>
        <w:widowControl w:val="0"/>
        <w:numPr>
          <w:ilvl w:val="1"/>
          <w:numId w:val="33"/>
        </w:numPr>
        <w:tabs>
          <w:tab w:val="left" w:pos="-500"/>
          <w:tab w:val="left" w:pos="0"/>
          <w:tab w:val="num" w:pos="1080"/>
        </w:tabs>
        <w:suppressAutoHyphens/>
        <w:autoSpaceDE w:val="0"/>
        <w:spacing w:after="0" w:line="240" w:lineRule="auto"/>
        <w:ind w:left="1080" w:hanging="360"/>
        <w:rPr>
          <w:rFonts w:ascii="Times New Roman" w:eastAsia="Verdana" w:hAnsi="Times New Roman" w:cs="Verdana"/>
          <w:b/>
          <w:bCs/>
          <w:color w:val="282828"/>
          <w:sz w:val="24"/>
          <w:szCs w:val="24"/>
        </w:rPr>
      </w:pPr>
      <w:r>
        <w:rPr>
          <w:rFonts w:ascii="Times New Roman" w:eastAsia="Verdana" w:hAnsi="Times New Roman" w:cs="Verdana"/>
          <w:color w:val="282828"/>
          <w:sz w:val="24"/>
          <w:szCs w:val="24"/>
        </w:rPr>
        <w:t>does not provide calories or contribute to tooth decay</w:t>
      </w:r>
    </w:p>
    <w:p w14:paraId="0BCFB314" w14:textId="77777777" w:rsidR="00FF400E" w:rsidRDefault="00FF400E" w:rsidP="00FF400E">
      <w:pPr>
        <w:tabs>
          <w:tab w:val="left" w:pos="-500"/>
          <w:tab w:val="left" w:pos="0"/>
        </w:tabs>
        <w:autoSpaceDE w:val="0"/>
        <w:rPr>
          <w:rFonts w:ascii="Times New Roman" w:eastAsia="Verdana" w:hAnsi="Times New Roman" w:cs="Verdana"/>
          <w:color w:val="282828"/>
          <w:sz w:val="24"/>
          <w:szCs w:val="24"/>
        </w:rPr>
      </w:pPr>
      <w:r>
        <w:rPr>
          <w:rFonts w:ascii="Times New Roman" w:eastAsia="Verdana" w:hAnsi="Times New Roman" w:cs="Verdana"/>
          <w:b/>
          <w:bCs/>
          <w:color w:val="282828"/>
          <w:sz w:val="24"/>
          <w:szCs w:val="24"/>
        </w:rPr>
        <w:t>Fat Replacers</w:t>
      </w:r>
    </w:p>
    <w:p w14:paraId="3A15C20F" w14:textId="77777777" w:rsidR="00FF400E" w:rsidRDefault="00FF400E" w:rsidP="00C2429E">
      <w:pPr>
        <w:widowControl w:val="0"/>
        <w:numPr>
          <w:ilvl w:val="0"/>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new area of food development</w:t>
      </w:r>
    </w:p>
    <w:p w14:paraId="6FC29156" w14:textId="77777777" w:rsidR="00FF400E" w:rsidRDefault="00FF400E" w:rsidP="00C2429E">
      <w:pPr>
        <w:widowControl w:val="0"/>
        <w:numPr>
          <w:ilvl w:val="0"/>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 xml:space="preserve">fat content of food can be reduced by decreasing amount of fat pressure or addition of water to the product </w:t>
      </w:r>
    </w:p>
    <w:p w14:paraId="164E92EC" w14:textId="77777777" w:rsidR="00FF400E" w:rsidRDefault="00FF400E" w:rsidP="00C2429E">
      <w:pPr>
        <w:widowControl w:val="0"/>
        <w:numPr>
          <w:ilvl w:val="0"/>
          <w:numId w:val="93"/>
        </w:numPr>
        <w:tabs>
          <w:tab w:val="left" w:pos="-500"/>
          <w:tab w:val="left" w:pos="0"/>
        </w:tabs>
        <w:suppressAutoHyphens/>
        <w:autoSpaceDE w:val="0"/>
        <w:spacing w:after="0" w:line="240" w:lineRule="auto"/>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foods typically targeted for fat replacement include baked goods, butter and margarine, cake frosting, dairy products, frozen desserts, mayonnaise, meat products, puddings, salad dressings and snack foods and chips</w:t>
      </w:r>
    </w:p>
    <w:p w14:paraId="5F6712D1" w14:textId="77777777" w:rsidR="00FF400E" w:rsidRDefault="00FF400E" w:rsidP="00C2429E">
      <w:pPr>
        <w:widowControl w:val="0"/>
        <w:numPr>
          <w:ilvl w:val="0"/>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Carbohydrate-based Fat Replacers</w:t>
      </w:r>
      <w:r>
        <w:rPr>
          <w:rFonts w:ascii="Times New Roman" w:eastAsia="Verdana" w:hAnsi="Times New Roman" w:cs="Verdana"/>
          <w:color w:val="282828"/>
          <w:sz w:val="24"/>
          <w:szCs w:val="24"/>
        </w:rPr>
        <w:t>: ingredients are plant polysaccharides; thicken foods and add bulk providing a mouthfeel similar to fat</w:t>
      </w:r>
    </w:p>
    <w:p w14:paraId="1049C6C7"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some polysaccharides are 4kcal/g, others are noncaloric because they're not digested</w:t>
      </w:r>
    </w:p>
    <w:p w14:paraId="795B7484"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cannot be used for frying but can withstand heat and be used in meat products</w:t>
      </w:r>
    </w:p>
    <w:p w14:paraId="4491DCF2"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ex. cellulose gels and corn maltodextrins</w:t>
      </w:r>
    </w:p>
    <w:p w14:paraId="2AD60675"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derived from natural plant products, so they are safe for consumption</w:t>
      </w:r>
    </w:p>
    <w:p w14:paraId="6FC28879" w14:textId="77777777" w:rsidR="00FF400E" w:rsidRDefault="00FF400E" w:rsidP="00C2429E">
      <w:pPr>
        <w:widowControl w:val="0"/>
        <w:numPr>
          <w:ilvl w:val="0"/>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Protein-based Fat Replacers</w:t>
      </w:r>
      <w:r>
        <w:rPr>
          <w:rFonts w:ascii="Times New Roman" w:eastAsia="Verdana" w:hAnsi="Times New Roman" w:cs="Verdana"/>
          <w:color w:val="282828"/>
          <w:sz w:val="24"/>
          <w:szCs w:val="24"/>
        </w:rPr>
        <w:t>: proteins blended with gums to form gels; provide structure and functionality similar to fat</w:t>
      </w:r>
    </w:p>
    <w:p w14:paraId="14FA7F39"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proteins of low molecular weight may act like fats to alter texture of products like cheese</w:t>
      </w:r>
    </w:p>
    <w:p w14:paraId="68EF6B85"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1.3-4kcal/g</w:t>
      </w:r>
    </w:p>
    <w:p w14:paraId="43FCC7E6"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biological value depends on the component amino acids</w:t>
      </w:r>
    </w:p>
    <w:p w14:paraId="538DA2B0"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Microparticulation</w:t>
      </w:r>
      <w:r>
        <w:rPr>
          <w:rFonts w:ascii="Times New Roman" w:eastAsia="Verdana" w:hAnsi="Times New Roman" w:cs="Verdana"/>
          <w:color w:val="282828"/>
          <w:sz w:val="24"/>
          <w:szCs w:val="24"/>
        </w:rPr>
        <w:t xml:space="preserve">: food processing method that reduces particle size of a substance </w:t>
      </w:r>
    </w:p>
    <w:p w14:paraId="7BA7157F" w14:textId="77777777" w:rsidR="00FF400E" w:rsidRDefault="00FF400E" w:rsidP="00C2429E">
      <w:pPr>
        <w:widowControl w:val="0"/>
        <w:numPr>
          <w:ilvl w:val="2"/>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microparticulated egg and milk proteins contribute creamy mouthfeel of fats with less than half the calories</w:t>
      </w:r>
    </w:p>
    <w:p w14:paraId="53F0A7FD"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ex. isolated soy protein is a fat replacer in ground meat products</w:t>
      </w:r>
    </w:p>
    <w:p w14:paraId="526982AE"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most cannot be used at high temperatures because protein coagulates and loses functionality</w:t>
      </w:r>
    </w:p>
    <w:p w14:paraId="34C72B06"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derived from food proteins, so they are safe for consumption</w:t>
      </w:r>
    </w:p>
    <w:p w14:paraId="57CA488A" w14:textId="77777777" w:rsidR="00FF400E" w:rsidRDefault="00FF400E" w:rsidP="00C2429E">
      <w:pPr>
        <w:widowControl w:val="0"/>
        <w:numPr>
          <w:ilvl w:val="0"/>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Fat-based Fat Replacers</w:t>
      </w:r>
      <w:r>
        <w:rPr>
          <w:rFonts w:ascii="Times New Roman" w:eastAsia="Verdana" w:hAnsi="Times New Roman" w:cs="Verdana"/>
          <w:color w:val="282828"/>
          <w:sz w:val="24"/>
          <w:szCs w:val="24"/>
        </w:rPr>
        <w:t>: contain same fatty acids found in regular food fats; can mimic characteristics of flavour, baking and frying stability, and shelf life; produced by creating fat molecules with shorter fatty acid chain lengths (fewer carbon atoms in structure)</w:t>
      </w:r>
    </w:p>
    <w:p w14:paraId="064DBB4A"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i/>
          <w:iCs/>
          <w:color w:val="282828"/>
          <w:sz w:val="24"/>
          <w:szCs w:val="24"/>
        </w:rPr>
      </w:pPr>
      <w:r>
        <w:rPr>
          <w:rFonts w:ascii="Times New Roman" w:eastAsia="Verdana" w:hAnsi="Times New Roman" w:cs="Verdana"/>
          <w:color w:val="282828"/>
          <w:sz w:val="24"/>
          <w:szCs w:val="24"/>
        </w:rPr>
        <w:t>ex. caprenin, which contains short- and medium-chain fatty acids, is used as a substitute for cocoa butter in certain chocolates</w:t>
      </w:r>
    </w:p>
    <w:p w14:paraId="6F16C199"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i/>
          <w:iCs/>
          <w:color w:val="282828"/>
          <w:sz w:val="24"/>
          <w:szCs w:val="24"/>
        </w:rPr>
        <w:t>Olestra</w:t>
      </w:r>
      <w:r>
        <w:rPr>
          <w:rFonts w:ascii="Times New Roman" w:eastAsia="Verdana" w:hAnsi="Times New Roman" w:cs="Verdana"/>
          <w:color w:val="282828"/>
          <w:sz w:val="24"/>
          <w:szCs w:val="24"/>
        </w:rPr>
        <w:t xml:space="preserve">: synthetic fat molecule that contains 6,7 or 8 fatty acids; fatty acids are attached to sucrose, instead of to glucose like in a triglyceride </w:t>
      </w:r>
    </w:p>
    <w:p w14:paraId="570E01DE" w14:textId="77777777" w:rsidR="00FF400E" w:rsidRDefault="00FF400E" w:rsidP="00C2429E">
      <w:pPr>
        <w:widowControl w:val="0"/>
        <w:numPr>
          <w:ilvl w:val="2"/>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inhibits the working of the digestive enzymes; passes without being absorbed or contributing calories</w:t>
      </w:r>
    </w:p>
    <w:p w14:paraId="4F6A8215" w14:textId="77777777" w:rsidR="00FF400E" w:rsidRDefault="00FF400E" w:rsidP="00C2429E">
      <w:pPr>
        <w:widowControl w:val="0"/>
        <w:numPr>
          <w:ilvl w:val="2"/>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stable at high temperatures and can be used in cooking and frying</w:t>
      </w:r>
    </w:p>
    <w:p w14:paraId="440D30B4" w14:textId="77777777" w:rsidR="00FF400E" w:rsidRDefault="00FF400E" w:rsidP="00C2429E">
      <w:pPr>
        <w:widowControl w:val="0"/>
        <w:numPr>
          <w:ilvl w:val="2"/>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also used as a fat replacer in savoury snack items such as corn and potato chips</w:t>
      </w:r>
    </w:p>
    <w:p w14:paraId="49123166" w14:textId="77777777" w:rsidR="00FF400E" w:rsidRDefault="00FF400E" w:rsidP="00C2429E">
      <w:pPr>
        <w:widowControl w:val="0"/>
        <w:numPr>
          <w:ilvl w:val="2"/>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nontoxic and functional, but may cause abdominal cramping and loose stools; also inhibits the absorption of some vitamins and nutrients; some vitamins have been added</w:t>
      </w:r>
    </w:p>
    <w:p w14:paraId="59FDDEE2" w14:textId="77777777" w:rsidR="00FF400E" w:rsidRDefault="00FF400E" w:rsidP="00C2429E">
      <w:pPr>
        <w:widowControl w:val="0"/>
        <w:numPr>
          <w:ilvl w:val="0"/>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even though there are more low-fat and fat-free foods on the market, the population is not getting thinner</w:t>
      </w:r>
    </w:p>
    <w:p w14:paraId="7B5C7338"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 xml:space="preserve">it could be that people over indulge in these products and don't realize that no fat-free food is 100% calorie free </w:t>
      </w:r>
    </w:p>
    <w:p w14:paraId="24BD137F" w14:textId="77777777" w:rsidR="00FF400E" w:rsidRDefault="00FF400E" w:rsidP="00C2429E">
      <w:pPr>
        <w:widowControl w:val="0"/>
        <w:numPr>
          <w:ilvl w:val="0"/>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foods with fat replacers contribute fewer fat grams and calories to the diet, except they are often incorporated into foods that are not good sources of other nutrients (like snack foods)</w:t>
      </w:r>
    </w:p>
    <w:p w14:paraId="04A1B533" w14:textId="77777777" w:rsidR="00FF400E" w:rsidRDefault="00FF400E" w:rsidP="00C2429E">
      <w:pPr>
        <w:widowControl w:val="0"/>
        <w:numPr>
          <w:ilvl w:val="1"/>
          <w:numId w:val="93"/>
        </w:numPr>
        <w:tabs>
          <w:tab w:val="left" w:pos="-500"/>
          <w:tab w:val="left" w:pos="0"/>
        </w:tabs>
        <w:suppressAutoHyphens/>
        <w:autoSpaceDE w:val="0"/>
        <w:spacing w:after="0" w:line="240" w:lineRule="auto"/>
        <w:rPr>
          <w:rFonts w:ascii="Times New Roman" w:eastAsia="Verdana" w:hAnsi="Times New Roman" w:cs="Verdana"/>
          <w:color w:val="282828"/>
          <w:sz w:val="24"/>
          <w:szCs w:val="24"/>
        </w:rPr>
      </w:pPr>
      <w:r>
        <w:rPr>
          <w:rFonts w:ascii="Times New Roman" w:eastAsia="Verdana" w:hAnsi="Times New Roman" w:cs="Verdana"/>
          <w:color w:val="282828"/>
          <w:sz w:val="24"/>
          <w:szCs w:val="24"/>
        </w:rPr>
        <w:t>skeptics view such foods as contributing to a nutritionally inferior diet</w:t>
      </w:r>
    </w:p>
    <w:p w14:paraId="5D305212" w14:textId="4AB112A2" w:rsidR="00FF400E" w:rsidRPr="00FF400E" w:rsidRDefault="00FF400E" w:rsidP="00FF400E">
      <w:pPr>
        <w:pStyle w:val="NormalWeb"/>
        <w:shd w:val="clear" w:color="auto" w:fill="FAFAFA"/>
        <w:spacing w:before="120" w:beforeAutospacing="0" w:after="240" w:afterAutospacing="0"/>
        <w:rPr>
          <w:rFonts w:ascii="Verdana" w:hAnsi="Verdana"/>
          <w:color w:val="000000" w:themeColor="text1"/>
          <w:sz w:val="24"/>
          <w:szCs w:val="24"/>
        </w:rPr>
      </w:pPr>
      <w:r>
        <w:rPr>
          <w:rFonts w:ascii="Times New Roman" w:eastAsia="Verdana" w:hAnsi="Times New Roman" w:cs="Verdana"/>
          <w:color w:val="282828"/>
          <w:sz w:val="24"/>
          <w:szCs w:val="24"/>
        </w:rPr>
        <w:t>this is correct if fruits, vegetables and whole grains are being replaced by these reduced-</w:t>
      </w:r>
    </w:p>
    <w:p w14:paraId="2D41A222" w14:textId="77777777" w:rsidR="003A749D" w:rsidRPr="00F95C16" w:rsidRDefault="003A749D" w:rsidP="003A749D">
      <w:pPr>
        <w:rPr>
          <w:rFonts w:ascii="Times" w:eastAsia="Times New Roman" w:hAnsi="Times" w:cs="Times New Roman"/>
          <w:color w:val="FF0000"/>
          <w:sz w:val="24"/>
          <w:szCs w:val="24"/>
        </w:rPr>
      </w:pPr>
    </w:p>
    <w:p w14:paraId="49CEC2F7" w14:textId="77777777" w:rsidR="003A749D" w:rsidRDefault="003A749D" w:rsidP="003A749D">
      <w:pPr>
        <w:rPr>
          <w:rFonts w:ascii="Verdana" w:hAnsi="Verdana"/>
          <w:b/>
          <w:color w:val="353535"/>
          <w:sz w:val="24"/>
          <w:szCs w:val="24"/>
          <w:bdr w:val="none" w:sz="0" w:space="0" w:color="auto" w:frame="1"/>
        </w:rPr>
      </w:pPr>
    </w:p>
    <w:p w14:paraId="73DB5A29" w14:textId="0BA35F22" w:rsidR="003A749D" w:rsidRPr="003A749D" w:rsidRDefault="003A749D" w:rsidP="003A749D">
      <w:pPr>
        <w:rPr>
          <w:rFonts w:ascii="Times" w:eastAsia="Times New Roman" w:hAnsi="Times" w:cs="Times New Roman"/>
          <w:b/>
          <w:sz w:val="24"/>
          <w:szCs w:val="24"/>
        </w:rPr>
      </w:pPr>
      <w:r w:rsidRPr="003A749D">
        <w:rPr>
          <w:rFonts w:ascii="Verdana" w:hAnsi="Verdana"/>
          <w:b/>
          <w:color w:val="353535"/>
          <w:sz w:val="24"/>
          <w:szCs w:val="24"/>
          <w:bdr w:val="none" w:sz="0" w:space="0" w:color="auto" w:frame="1"/>
        </w:rPr>
        <w:t>Chapter 5 (p. 120 to 153)</w:t>
      </w:r>
    </w:p>
    <w:p w14:paraId="1C1A625D" w14:textId="77777777" w:rsidR="003A749D" w:rsidRDefault="003A749D" w:rsidP="003A749D">
      <w:pPr>
        <w:spacing w:line="240" w:lineRule="auto"/>
      </w:pPr>
      <w:r>
        <w:t>Chapter 5</w:t>
      </w:r>
    </w:p>
    <w:p w14:paraId="3B3C3B17" w14:textId="77777777" w:rsidR="003A749D" w:rsidRDefault="003A749D" w:rsidP="003A749D">
      <w:pPr>
        <w:spacing w:line="240" w:lineRule="auto"/>
      </w:pPr>
      <w:r>
        <w:t>The chemistry of food carbohydrates, proteins and lipids affect food behavior during processing and storage, it also contributes to flavor, texture and colour.</w:t>
      </w:r>
    </w:p>
    <w:p w14:paraId="10B3A8C4" w14:textId="77777777" w:rsidR="003A749D" w:rsidRPr="00DE60CE" w:rsidRDefault="003A749D" w:rsidP="003A749D">
      <w:pPr>
        <w:spacing w:line="240" w:lineRule="auto"/>
        <w:rPr>
          <w:b/>
        </w:rPr>
      </w:pPr>
      <w:r w:rsidRPr="00DE60CE">
        <w:rPr>
          <w:b/>
        </w:rPr>
        <w:t>Food Carbohydrates</w:t>
      </w:r>
    </w:p>
    <w:p w14:paraId="575E1EA6" w14:textId="77777777" w:rsidR="003A749D" w:rsidRDefault="003A749D" w:rsidP="003A749D">
      <w:pPr>
        <w:spacing w:line="240" w:lineRule="auto"/>
      </w:pPr>
      <w:r>
        <w:t>-All carbohydrates contain carbon (C), hydrogen (H) and oxygen (O)</w:t>
      </w:r>
    </w:p>
    <w:p w14:paraId="50CAB007" w14:textId="77777777" w:rsidR="003A749D" w:rsidRDefault="003A749D" w:rsidP="003A749D">
      <w:pPr>
        <w:spacing w:line="240" w:lineRule="auto"/>
      </w:pPr>
      <w:r>
        <w:t>-“Simple sugars” are the building blocks of carbohydrates</w:t>
      </w:r>
    </w:p>
    <w:p w14:paraId="0ACFE1B3" w14:textId="77777777" w:rsidR="003A749D" w:rsidRDefault="003A749D" w:rsidP="003A749D">
      <w:pPr>
        <w:spacing w:line="240" w:lineRule="auto"/>
      </w:pPr>
      <w:r>
        <w:t xml:space="preserve">      eg. Fructose, glucose are monosacchirides (single sugar molecules), sucrose, galactose are disacchirides (composed of two sugar molecules)</w:t>
      </w:r>
    </w:p>
    <w:p w14:paraId="64124BBE" w14:textId="77777777" w:rsidR="003A749D" w:rsidRDefault="003A749D" w:rsidP="003A749D">
      <w:pPr>
        <w:spacing w:line="240" w:lineRule="auto"/>
      </w:pPr>
      <w:r>
        <w:t xml:space="preserve">-There are 4 kinds of carbohydrates based on the number of sugar molecules: monosacchirides, disacchirides, oligosacchirides and polysacchirides. </w:t>
      </w:r>
    </w:p>
    <w:p w14:paraId="2CF0AF50" w14:textId="77777777" w:rsidR="003A749D" w:rsidRDefault="003A749D" w:rsidP="003A749D">
      <w:pPr>
        <w:spacing w:line="240" w:lineRule="auto"/>
      </w:pPr>
      <w:r w:rsidRPr="00DE60CE">
        <w:rPr>
          <w:b/>
        </w:rPr>
        <w:t>Monosacchirides</w:t>
      </w:r>
      <w:r>
        <w:rPr>
          <w:b/>
        </w:rPr>
        <w:t xml:space="preserve"> </w:t>
      </w:r>
      <w:r w:rsidRPr="00DE60CE">
        <w:t>(contain 3,5 and 6 carbons)</w:t>
      </w:r>
    </w:p>
    <w:p w14:paraId="28824A22" w14:textId="77777777" w:rsidR="003A749D" w:rsidRDefault="003A749D" w:rsidP="003A749D">
      <w:pPr>
        <w:spacing w:line="240" w:lineRule="auto"/>
      </w:pPr>
      <w:r>
        <w:t>-3 carbons called trioses, 5 carbons pentoses, and 6 carbons hexoses</w:t>
      </w:r>
    </w:p>
    <w:p w14:paraId="2962CB6D" w14:textId="77777777" w:rsidR="003A749D" w:rsidRDefault="003A749D" w:rsidP="003A749D">
      <w:pPr>
        <w:spacing w:line="240" w:lineRule="auto"/>
      </w:pPr>
      <w:r>
        <w:t>-Most important monosacchirides in food are hexose fructose, glucose and galactose, all three have the same formula C6H12O6</w:t>
      </w:r>
    </w:p>
    <w:p w14:paraId="4E22DC9A" w14:textId="77777777" w:rsidR="003A749D" w:rsidRDefault="003A749D" w:rsidP="003A749D">
      <w:pPr>
        <w:spacing w:line="240" w:lineRule="auto"/>
      </w:pPr>
      <w:r>
        <w:t xml:space="preserve">-Same chemical formula but differences in functional groups within structure give them different properties. </w:t>
      </w:r>
    </w:p>
    <w:p w14:paraId="2A75EF24" w14:textId="77777777" w:rsidR="003A749D" w:rsidRDefault="003A749D" w:rsidP="003A749D">
      <w:pPr>
        <w:spacing w:line="240" w:lineRule="auto"/>
      </w:pPr>
      <w:r>
        <w:tab/>
        <w:t>Glucose is the most common monosaccharide in food (sometimes called dextrose). Considered aldose because of the carbonyl group (C=O) found in the carbon 1 in the form of an aldehyde</w:t>
      </w:r>
    </w:p>
    <w:p w14:paraId="096400D6" w14:textId="77777777" w:rsidR="003A749D" w:rsidRDefault="003A749D" w:rsidP="003A749D">
      <w:pPr>
        <w:spacing w:line="240" w:lineRule="auto"/>
      </w:pPr>
      <w:r>
        <w:tab/>
        <w:t>Fructose considered ketose because (C=O) group on carbon 2 is in the form of a ketone.</w:t>
      </w:r>
    </w:p>
    <w:p w14:paraId="5C80D387" w14:textId="77777777" w:rsidR="003A749D" w:rsidRDefault="003A749D" w:rsidP="003A749D">
      <w:pPr>
        <w:spacing w:line="240" w:lineRule="auto"/>
      </w:pPr>
      <w:r>
        <w:tab/>
        <w:t>Galactose is found in lactose</w:t>
      </w:r>
    </w:p>
    <w:p w14:paraId="553FCE50" w14:textId="77777777" w:rsidR="003A749D" w:rsidRDefault="003A749D" w:rsidP="003A749D">
      <w:pPr>
        <w:spacing w:line="240" w:lineRule="auto"/>
      </w:pPr>
      <w:r>
        <w:t xml:space="preserve">-Monosacchirides exist in linear (chain) form (Fischer projection) and in ring structures (Hayworth projection). In solution ring form predominates because carbon 1 and carbon 5 (in glucose and galactose) undergo cyclization and form a ring. In fructose carbon 2 and carbon 5 are responsible for cyclization. (Look at structures on page 122). Rings get rid of (C=O) group leaving (OH) group exposed. </w:t>
      </w:r>
    </w:p>
    <w:p w14:paraId="0BDABEF6" w14:textId="77777777" w:rsidR="003A749D" w:rsidRPr="002E3F34" w:rsidRDefault="003A749D" w:rsidP="003A749D">
      <w:pPr>
        <w:spacing w:line="240" w:lineRule="auto"/>
        <w:rPr>
          <w:b/>
        </w:rPr>
      </w:pPr>
      <w:r w:rsidRPr="002E3F34">
        <w:rPr>
          <w:b/>
        </w:rPr>
        <w:t>Disacchirides</w:t>
      </w:r>
    </w:p>
    <w:p w14:paraId="61DCAC6C" w14:textId="77777777" w:rsidR="003A749D" w:rsidRDefault="003A749D" w:rsidP="003A749D">
      <w:pPr>
        <w:spacing w:line="240" w:lineRule="auto"/>
      </w:pPr>
      <w:r>
        <w:t>-Composed of two monosacchirides</w:t>
      </w:r>
    </w:p>
    <w:p w14:paraId="69CF88E4" w14:textId="77777777" w:rsidR="003A749D" w:rsidRDefault="003A749D" w:rsidP="003A749D">
      <w:pPr>
        <w:spacing w:line="240" w:lineRule="auto"/>
      </w:pPr>
      <w:r>
        <w:t>-Bond between monosacchirides called glycosidic bond</w:t>
      </w:r>
    </w:p>
    <w:p w14:paraId="59C394FA" w14:textId="77777777" w:rsidR="003A749D" w:rsidRDefault="003A749D" w:rsidP="003A749D">
      <w:pPr>
        <w:spacing w:line="240" w:lineRule="auto"/>
      </w:pPr>
      <w:r>
        <w:t>-3 important disacchirides in food are sucrose, lactose and maltose</w:t>
      </w:r>
    </w:p>
    <w:p w14:paraId="3F372837" w14:textId="77777777" w:rsidR="003A749D" w:rsidRDefault="003A749D" w:rsidP="003A749D">
      <w:pPr>
        <w:spacing w:line="240" w:lineRule="auto"/>
      </w:pPr>
      <w:r>
        <w:tab/>
        <w:t>Sucrose (table sugar) composed of glucose + fructose</w:t>
      </w:r>
    </w:p>
    <w:p w14:paraId="420EA750" w14:textId="77777777" w:rsidR="003A749D" w:rsidRDefault="003A749D" w:rsidP="003A749D">
      <w:pPr>
        <w:spacing w:line="240" w:lineRule="auto"/>
      </w:pPr>
      <w:r>
        <w:tab/>
        <w:t>Lactose (milk sugar) composed of galactose and glucose</w:t>
      </w:r>
    </w:p>
    <w:p w14:paraId="47358007" w14:textId="77777777" w:rsidR="003A749D" w:rsidRDefault="003A749D" w:rsidP="003A749D">
      <w:pPr>
        <w:spacing w:line="240" w:lineRule="auto"/>
      </w:pPr>
      <w:r>
        <w:tab/>
        <w:t>Maltose composed of two molecules of glucose</w:t>
      </w:r>
    </w:p>
    <w:p w14:paraId="6A7D6FD2" w14:textId="77777777" w:rsidR="003A749D" w:rsidRDefault="003A749D" w:rsidP="003A749D">
      <w:pPr>
        <w:spacing w:line="240" w:lineRule="auto"/>
      </w:pPr>
      <w:r>
        <w:t>(Structures on page 123)</w:t>
      </w:r>
    </w:p>
    <w:p w14:paraId="6937BEFA" w14:textId="77777777" w:rsidR="003A749D" w:rsidRPr="002E3F34" w:rsidRDefault="003A749D" w:rsidP="003A749D">
      <w:pPr>
        <w:spacing w:line="240" w:lineRule="auto"/>
        <w:rPr>
          <w:b/>
        </w:rPr>
      </w:pPr>
      <w:r w:rsidRPr="002E3F34">
        <w:rPr>
          <w:b/>
        </w:rPr>
        <w:t>Functional properties</w:t>
      </w:r>
    </w:p>
    <w:p w14:paraId="1AA6680C" w14:textId="77777777" w:rsidR="003A749D" w:rsidRDefault="003A749D" w:rsidP="003A749D">
      <w:pPr>
        <w:spacing w:line="240" w:lineRule="auto"/>
      </w:pPr>
      <w:r>
        <w:t>-2 important functional groups carbonyl (C=O) and alcohol (-OH)</w:t>
      </w:r>
    </w:p>
    <w:p w14:paraId="7CF2450F" w14:textId="77777777" w:rsidR="003A749D" w:rsidRDefault="003A749D" w:rsidP="003A749D">
      <w:pPr>
        <w:spacing w:line="240" w:lineRule="auto"/>
      </w:pPr>
      <w:r>
        <w:tab/>
        <w:t>*C=O responsible for reducing activity and Maillard browing reaction which causes colour and flavor changes</w:t>
      </w:r>
    </w:p>
    <w:p w14:paraId="75505332" w14:textId="77777777" w:rsidR="003A749D" w:rsidRDefault="003A749D" w:rsidP="003A749D">
      <w:pPr>
        <w:spacing w:line="240" w:lineRule="auto"/>
      </w:pPr>
      <w:r>
        <w:tab/>
        <w:t>*-OH responsible for solubility and sweetness</w:t>
      </w:r>
    </w:p>
    <w:p w14:paraId="2594A405" w14:textId="77777777" w:rsidR="003A749D" w:rsidRDefault="003A749D" w:rsidP="003A749D">
      <w:pPr>
        <w:spacing w:line="240" w:lineRule="auto"/>
      </w:pPr>
      <w:r>
        <w:t>-OH group found in multiple locations in sugars (glucose has 5 OH groups) they form hydrogen bonds with water (glucose has high solubility because it can form 5 hydrogen bonds)</w:t>
      </w:r>
    </w:p>
    <w:p w14:paraId="52651B39" w14:textId="77777777" w:rsidR="003A749D" w:rsidRDefault="003A749D" w:rsidP="003A749D">
      <w:pPr>
        <w:spacing w:line="240" w:lineRule="auto"/>
      </w:pPr>
      <w:r>
        <w:t>-Solubility depends on OH groups, molecular size and weight and crystallization behavior</w:t>
      </w:r>
    </w:p>
    <w:p w14:paraId="0BD23785" w14:textId="77777777" w:rsidR="003A749D" w:rsidRPr="002E3F34" w:rsidRDefault="003A749D" w:rsidP="003A749D">
      <w:pPr>
        <w:spacing w:line="240" w:lineRule="auto"/>
        <w:rPr>
          <w:b/>
        </w:rPr>
      </w:pPr>
      <w:r w:rsidRPr="002E3F34">
        <w:rPr>
          <w:b/>
        </w:rPr>
        <w:t>Reducing sugars</w:t>
      </w:r>
    </w:p>
    <w:p w14:paraId="1AA8ACAE" w14:textId="77777777" w:rsidR="003A749D" w:rsidRDefault="003A749D" w:rsidP="003A749D">
      <w:pPr>
        <w:spacing w:line="240" w:lineRule="auto"/>
      </w:pPr>
      <w:r>
        <w:t>-Reducing sugars are all sugars that contain the aldehyde or ketone carbonyl group</w:t>
      </w:r>
    </w:p>
    <w:p w14:paraId="53F54E00" w14:textId="77777777" w:rsidR="003A749D" w:rsidRDefault="003A749D" w:rsidP="003A749D">
      <w:pPr>
        <w:spacing w:line="240" w:lineRule="auto"/>
      </w:pPr>
      <w:r>
        <w:t>-Reducing sugars react with other substances through reduction-oxidation reactions</w:t>
      </w:r>
    </w:p>
    <w:p w14:paraId="04BE3816" w14:textId="77777777" w:rsidR="003A749D" w:rsidRDefault="003A749D" w:rsidP="003A749D">
      <w:pPr>
        <w:spacing w:line="240" w:lineRule="auto"/>
      </w:pPr>
      <w:r>
        <w:t>-Reducing sugars are reducing agents</w:t>
      </w:r>
    </w:p>
    <w:p w14:paraId="107A4E8E" w14:textId="77777777" w:rsidR="003A749D" w:rsidRDefault="003A749D" w:rsidP="003A749D">
      <w:pPr>
        <w:spacing w:line="240" w:lineRule="auto"/>
      </w:pPr>
      <w:r>
        <w:t>-All monosacchirides and certain disacchirides are reducing sugars</w:t>
      </w:r>
    </w:p>
    <w:p w14:paraId="3F2457A8" w14:textId="77777777" w:rsidR="003A749D" w:rsidRDefault="003A749D" w:rsidP="003A749D">
      <w:pPr>
        <w:spacing w:line="240" w:lineRule="auto"/>
      </w:pPr>
      <w:r>
        <w:t xml:space="preserve">-Dextrose equivalent (DE) is a measures the solubility and reducing ability of sugars as a percentage. A higher DE value indicates better solubility and reducing ability. </w:t>
      </w:r>
    </w:p>
    <w:p w14:paraId="7043991A" w14:textId="77777777" w:rsidR="003A749D" w:rsidRPr="002E3F34" w:rsidRDefault="003A749D" w:rsidP="003A749D">
      <w:pPr>
        <w:spacing w:line="240" w:lineRule="auto"/>
        <w:rPr>
          <w:b/>
        </w:rPr>
      </w:pPr>
      <w:r w:rsidRPr="002E3F34">
        <w:rPr>
          <w:b/>
        </w:rPr>
        <w:t>Browining</w:t>
      </w:r>
    </w:p>
    <w:p w14:paraId="6C5568D0" w14:textId="77777777" w:rsidR="003A749D" w:rsidRDefault="003A749D" w:rsidP="003A749D">
      <w:pPr>
        <w:spacing w:line="240" w:lineRule="auto"/>
      </w:pPr>
      <w:r>
        <w:t>-2 important reactions in sugars are maillard browining and caramelization</w:t>
      </w:r>
    </w:p>
    <w:p w14:paraId="23A2E2D5" w14:textId="77777777" w:rsidR="003A749D" w:rsidRDefault="003A749D" w:rsidP="003A749D">
      <w:pPr>
        <w:spacing w:line="240" w:lineRule="auto"/>
      </w:pPr>
      <w:r>
        <w:t xml:space="preserve">-Maillard browining refers to browining of foods as a result of a reaction between sugars and amino acids (maillard reaction). Browin pigments called melanoidins. Eg: brown colours and off odors in foods stored for long periods of time. Also good smell of freshly baked products, and production of flavours in roasted beef. </w:t>
      </w:r>
    </w:p>
    <w:p w14:paraId="3AE4D52E" w14:textId="77777777" w:rsidR="003A749D" w:rsidRDefault="003A749D" w:rsidP="003A749D">
      <w:pPr>
        <w:spacing w:line="240" w:lineRule="auto"/>
      </w:pPr>
      <w:r>
        <w:t>-The maillard reaction occurs withour enzymes. It occurs in three steps (condensation, rearrangement and polymerization)</w:t>
      </w:r>
    </w:p>
    <w:p w14:paraId="77D30A58" w14:textId="77777777" w:rsidR="003A749D" w:rsidRDefault="003A749D" w:rsidP="003A749D">
      <w:pPr>
        <w:spacing w:line="240" w:lineRule="auto"/>
      </w:pPr>
      <w:r>
        <w:tab/>
        <w:t xml:space="preserve">Condensation: reducing sugar + amino group = glycosamine. </w:t>
      </w:r>
    </w:p>
    <w:p w14:paraId="7640BA7E" w14:textId="77777777" w:rsidR="003A749D" w:rsidRDefault="003A749D" w:rsidP="003A749D">
      <w:pPr>
        <w:spacing w:line="240" w:lineRule="auto"/>
      </w:pPr>
      <w:r>
        <w:tab/>
        <w:t xml:space="preserve">Rearrangement: Colour and flavor development happen at this stage. During this stage pyrazines are produced, they are responsible for the pleasant aroma generated in food. </w:t>
      </w:r>
    </w:p>
    <w:p w14:paraId="2C3F5C9A" w14:textId="77777777" w:rsidR="003A749D" w:rsidRDefault="003A749D" w:rsidP="003A749D">
      <w:pPr>
        <w:spacing w:line="240" w:lineRule="auto"/>
      </w:pPr>
      <w:r>
        <w:tab/>
        <w:t>Polymerization: Large meladooinins are produced in this stage, reaction is irreversible and result in darkening of food. Unpleasant taste and aroma also develop and there is excessive moisture loss.</w:t>
      </w:r>
    </w:p>
    <w:p w14:paraId="15D037EB" w14:textId="77777777" w:rsidR="003A749D" w:rsidRDefault="003A749D" w:rsidP="003A749D">
      <w:pPr>
        <w:spacing w:line="240" w:lineRule="auto"/>
      </w:pPr>
      <w:r>
        <w:t>(look at page 124 for more detail)</w:t>
      </w:r>
    </w:p>
    <w:p w14:paraId="6FFE0025" w14:textId="77777777" w:rsidR="003A749D" w:rsidRDefault="003A749D" w:rsidP="003A749D">
      <w:pPr>
        <w:spacing w:line="240" w:lineRule="auto"/>
      </w:pPr>
      <w:r>
        <w:t>-Amino acids with extra amino groups in their side chains are better substrates</w:t>
      </w:r>
    </w:p>
    <w:p w14:paraId="7E587A1B" w14:textId="77777777" w:rsidR="003A749D" w:rsidRDefault="003A749D" w:rsidP="003A749D">
      <w:pPr>
        <w:spacing w:line="240" w:lineRule="auto"/>
      </w:pPr>
      <w:r>
        <w:t>-This reaction occurs faster with smaller molecules (pentose &gt; hexose &gt; reducing disaccharide)</w:t>
      </w:r>
    </w:p>
    <w:p w14:paraId="235168F4" w14:textId="77777777" w:rsidR="003A749D" w:rsidRDefault="003A749D" w:rsidP="003A749D">
      <w:pPr>
        <w:spacing w:line="240" w:lineRule="auto"/>
      </w:pPr>
      <w:r>
        <w:t>-Free amino acids are more reactive than peptides</w:t>
      </w:r>
    </w:p>
    <w:p w14:paraId="053417F5" w14:textId="77777777" w:rsidR="003A749D" w:rsidRDefault="003A749D" w:rsidP="003A749D">
      <w:pPr>
        <w:spacing w:line="240" w:lineRule="auto"/>
      </w:pPr>
      <w:r>
        <w:t>-Low moisture and a pH value between 5-8 also favour this reaction</w:t>
      </w:r>
    </w:p>
    <w:p w14:paraId="3A87D823" w14:textId="77777777" w:rsidR="003A749D" w:rsidRPr="002E3F34" w:rsidRDefault="003A749D" w:rsidP="003A749D">
      <w:pPr>
        <w:spacing w:line="240" w:lineRule="auto"/>
        <w:rPr>
          <w:b/>
        </w:rPr>
      </w:pPr>
      <w:r w:rsidRPr="002E3F34">
        <w:rPr>
          <w:b/>
        </w:rPr>
        <w:t>Caramelization</w:t>
      </w:r>
    </w:p>
    <w:p w14:paraId="087B9128" w14:textId="77777777" w:rsidR="003A749D" w:rsidRDefault="003A749D" w:rsidP="003A749D">
      <w:pPr>
        <w:spacing w:line="240" w:lineRule="auto"/>
      </w:pPr>
      <w:r>
        <w:t>-formation of brown caramel pigments when a sugar is exposed to heat (~200C)</w:t>
      </w:r>
    </w:p>
    <w:p w14:paraId="077C683A" w14:textId="77777777" w:rsidR="003A749D" w:rsidRDefault="003A749D" w:rsidP="003A749D">
      <w:pPr>
        <w:spacing w:line="240" w:lineRule="auto"/>
      </w:pPr>
      <w:r>
        <w:t>-Doesn’t require enzymes</w:t>
      </w:r>
    </w:p>
    <w:p w14:paraId="4AB7317E" w14:textId="77777777" w:rsidR="003A749D" w:rsidRDefault="003A749D" w:rsidP="003A749D">
      <w:pPr>
        <w:spacing w:line="240" w:lineRule="auto"/>
      </w:pPr>
      <w:r>
        <w:t>-Many of the colours, tastes and aromas from caramelization are desirable</w:t>
      </w:r>
    </w:p>
    <w:p w14:paraId="70F27FFE" w14:textId="77777777" w:rsidR="003A749D" w:rsidRPr="002E3F34" w:rsidRDefault="003A749D" w:rsidP="003A749D">
      <w:pPr>
        <w:spacing w:line="240" w:lineRule="auto"/>
        <w:rPr>
          <w:b/>
        </w:rPr>
      </w:pPr>
      <w:r w:rsidRPr="002E3F34">
        <w:rPr>
          <w:b/>
        </w:rPr>
        <w:t>Crystallization</w:t>
      </w:r>
    </w:p>
    <w:p w14:paraId="22252F95" w14:textId="77777777" w:rsidR="003A749D" w:rsidRDefault="003A749D" w:rsidP="003A749D">
      <w:pPr>
        <w:spacing w:line="240" w:lineRule="auto"/>
      </w:pPr>
      <w:r>
        <w:t>-Sugars can exist in soluble (syrup) and crystalline states</w:t>
      </w:r>
    </w:p>
    <w:p w14:paraId="079F27CC" w14:textId="77777777" w:rsidR="003A749D" w:rsidRDefault="003A749D" w:rsidP="003A749D">
      <w:pPr>
        <w:spacing w:line="240" w:lineRule="auto"/>
      </w:pPr>
      <w:r>
        <w:t>-Crystallization refers to the arrangement of sugars in a 3D array</w:t>
      </w:r>
    </w:p>
    <w:p w14:paraId="7FC66737" w14:textId="77777777" w:rsidR="003A749D" w:rsidRDefault="003A749D" w:rsidP="003A749D">
      <w:pPr>
        <w:spacing w:line="240" w:lineRule="auto"/>
      </w:pPr>
      <w:r>
        <w:t>-A crystal is a solid made of units in a repeating pattern</w:t>
      </w:r>
    </w:p>
    <w:p w14:paraId="7972AC54" w14:textId="77777777" w:rsidR="003A749D" w:rsidRDefault="003A749D" w:rsidP="003A749D">
      <w:pPr>
        <w:spacing w:line="240" w:lineRule="auto"/>
      </w:pPr>
      <w:r>
        <w:t>-Sugars crystallize in two stages</w:t>
      </w:r>
    </w:p>
    <w:p w14:paraId="3F49FC64" w14:textId="77777777" w:rsidR="003A749D" w:rsidRDefault="003A749D" w:rsidP="003A749D">
      <w:pPr>
        <w:spacing w:line="240" w:lineRule="auto"/>
      </w:pPr>
      <w:r>
        <w:tab/>
        <w:t>*First step: Transfer of molecule into surface of crystal</w:t>
      </w:r>
    </w:p>
    <w:p w14:paraId="14645522" w14:textId="77777777" w:rsidR="003A749D" w:rsidRDefault="003A749D" w:rsidP="003A749D">
      <w:pPr>
        <w:spacing w:line="240" w:lineRule="auto"/>
      </w:pPr>
      <w:r>
        <w:tab/>
        <w:t>*Second step: Incorporation of the sugar into the crystal</w:t>
      </w:r>
    </w:p>
    <w:p w14:paraId="6822B3CB" w14:textId="77777777" w:rsidR="003A749D" w:rsidRDefault="003A749D" w:rsidP="003A749D">
      <w:pPr>
        <w:spacing w:line="240" w:lineRule="auto"/>
      </w:pPr>
      <w:r>
        <w:t>-Sometimes sugars in soluble state tend to recrystallize. Eg: formation of lactose crystals in diary products, this process is known as graining.</w:t>
      </w:r>
    </w:p>
    <w:p w14:paraId="165866AA" w14:textId="77777777" w:rsidR="003A749D" w:rsidRDefault="003A749D" w:rsidP="003A749D">
      <w:pPr>
        <w:spacing w:line="240" w:lineRule="auto"/>
      </w:pPr>
      <w:r>
        <w:t xml:space="preserve">-Crystallization is key in the production of hard candy </w:t>
      </w:r>
    </w:p>
    <w:p w14:paraId="58673B28" w14:textId="77777777" w:rsidR="003A749D" w:rsidRDefault="003A749D" w:rsidP="003A749D">
      <w:pPr>
        <w:spacing w:line="240" w:lineRule="auto"/>
      </w:pPr>
      <w:r>
        <w:t>-Smaller crystals are preferred to produce hard candy. Glucose and fructose form smaller crystals than sucrose, that’s why they are preferred by hard candy manufacturers.</w:t>
      </w:r>
    </w:p>
    <w:p w14:paraId="0B555E9A" w14:textId="77777777" w:rsidR="003A749D" w:rsidRPr="002E3F34" w:rsidRDefault="003A749D" w:rsidP="003A749D">
      <w:pPr>
        <w:spacing w:line="240" w:lineRule="auto"/>
        <w:rPr>
          <w:b/>
        </w:rPr>
      </w:pPr>
      <w:r w:rsidRPr="002E3F34">
        <w:rPr>
          <w:b/>
        </w:rPr>
        <w:t>Humectancy</w:t>
      </w:r>
    </w:p>
    <w:p w14:paraId="651AF117" w14:textId="77777777" w:rsidR="003A749D" w:rsidRDefault="003A749D" w:rsidP="003A749D">
      <w:pPr>
        <w:spacing w:line="240" w:lineRule="auto"/>
      </w:pPr>
      <w:r>
        <w:t>-Ability to moisture</w:t>
      </w:r>
    </w:p>
    <w:p w14:paraId="559FF391" w14:textId="77777777" w:rsidR="003A749D" w:rsidRDefault="003A749D" w:rsidP="003A749D">
      <w:pPr>
        <w:spacing w:line="240" w:lineRule="auto"/>
      </w:pPr>
      <w:r>
        <w:t>-Carbohydrates and sugars used as humectants in the food industry</w:t>
      </w:r>
    </w:p>
    <w:p w14:paraId="744FF74F" w14:textId="77777777" w:rsidR="003A749D" w:rsidRDefault="003A749D" w:rsidP="003A749D">
      <w:pPr>
        <w:spacing w:line="240" w:lineRule="auto"/>
      </w:pPr>
      <w:r>
        <w:t>-Humectants can form hydrogen bonds with water making it less available for bacteria thus rpeserving food</w:t>
      </w:r>
    </w:p>
    <w:p w14:paraId="3ACF98A5" w14:textId="77777777" w:rsidR="003A749D" w:rsidRDefault="003A749D" w:rsidP="003A749D">
      <w:pPr>
        <w:spacing w:line="240" w:lineRule="auto"/>
      </w:pPr>
      <w:r>
        <w:t>-Sucrose forms fewer bonds with water than fructose</w:t>
      </w:r>
    </w:p>
    <w:p w14:paraId="491FD106" w14:textId="77777777" w:rsidR="003A749D" w:rsidRDefault="003A749D" w:rsidP="003A749D">
      <w:pPr>
        <w:spacing w:line="240" w:lineRule="auto"/>
      </w:pPr>
      <w:r>
        <w:t>Inversion is a process carried by the enzyme invertase which consists in the breakdown of a sugar into it’s monosacchrides components to provide a sweeter flavor. For example, sucrose broken down into fructose and glucose</w:t>
      </w:r>
    </w:p>
    <w:p w14:paraId="64A2C046" w14:textId="77777777" w:rsidR="003A749D" w:rsidRPr="002E3F34" w:rsidRDefault="003A749D" w:rsidP="003A749D">
      <w:pPr>
        <w:spacing w:line="240" w:lineRule="auto"/>
        <w:rPr>
          <w:b/>
        </w:rPr>
      </w:pPr>
      <w:r w:rsidRPr="002E3F34">
        <w:rPr>
          <w:b/>
        </w:rPr>
        <w:t>Oxidation and reduction</w:t>
      </w:r>
    </w:p>
    <w:p w14:paraId="52B72940" w14:textId="77777777" w:rsidR="003A749D" w:rsidRDefault="003A749D" w:rsidP="003A749D">
      <w:pPr>
        <w:spacing w:line="240" w:lineRule="auto"/>
      </w:pPr>
      <w:r>
        <w:t>-Oxidation of aldehydes causes a loss of sweetness and the creation of acids (page 126)</w:t>
      </w:r>
    </w:p>
    <w:p w14:paraId="57B664B3" w14:textId="77777777" w:rsidR="003A749D" w:rsidRDefault="003A749D" w:rsidP="003A749D">
      <w:pPr>
        <w:spacing w:line="240" w:lineRule="auto"/>
      </w:pPr>
      <w:r>
        <w:t>-Reduction of carbonyl groups (C=O) lead to the formation of (OH) groups and therefore asweeter flavor</w:t>
      </w:r>
    </w:p>
    <w:p w14:paraId="0B4208D0" w14:textId="77777777" w:rsidR="003A749D" w:rsidRDefault="003A749D" w:rsidP="003A749D">
      <w:pPr>
        <w:spacing w:line="240" w:lineRule="auto"/>
      </w:pPr>
      <w:r>
        <w:t>Sweetness and texturizing</w:t>
      </w:r>
    </w:p>
    <w:p w14:paraId="7F58C89C" w14:textId="77777777" w:rsidR="003A749D" w:rsidRDefault="003A749D" w:rsidP="003A749D">
      <w:pPr>
        <w:spacing w:line="240" w:lineRule="auto"/>
      </w:pPr>
      <w:r>
        <w:t xml:space="preserve">-Each disaccharide and each monosaccharide differ in sweetness; fructose is the sweetest while lactose is the least sweet. </w:t>
      </w:r>
    </w:p>
    <w:p w14:paraId="0C14F998" w14:textId="77777777" w:rsidR="003A749D" w:rsidRDefault="003A749D" w:rsidP="003A749D">
      <w:pPr>
        <w:spacing w:line="240" w:lineRule="auto"/>
      </w:pPr>
      <w:r>
        <w:t>-Directly interaction with water affects texture</w:t>
      </w:r>
    </w:p>
    <w:p w14:paraId="1BB7E582" w14:textId="77777777" w:rsidR="003A749D" w:rsidRDefault="003A749D" w:rsidP="003A749D">
      <w:pPr>
        <w:spacing w:line="240" w:lineRule="auto"/>
      </w:pPr>
      <w:r>
        <w:t>Polysacchirides and their functional properties</w:t>
      </w:r>
    </w:p>
    <w:p w14:paraId="78EC62EC" w14:textId="77777777" w:rsidR="003A749D" w:rsidRDefault="003A749D" w:rsidP="003A749D">
      <w:pPr>
        <w:spacing w:line="240" w:lineRule="auto"/>
      </w:pPr>
      <w:r>
        <w:t>-Called polysacchirides because of the size and complexity of their structures</w:t>
      </w:r>
    </w:p>
    <w:p w14:paraId="1F9BE881" w14:textId="77777777" w:rsidR="003A749D" w:rsidRDefault="003A749D" w:rsidP="003A749D">
      <w:pPr>
        <w:spacing w:line="240" w:lineRule="auto"/>
      </w:pPr>
      <w:r>
        <w:t>-complex carbohydrates of 10 units or less are called oligosacchirides, they are typically non reducing sugars (eg. Raffinose and stachyose)</w:t>
      </w:r>
    </w:p>
    <w:p w14:paraId="3B335E93" w14:textId="77777777" w:rsidR="003A749D" w:rsidRDefault="003A749D" w:rsidP="003A749D">
      <w:pPr>
        <w:spacing w:line="240" w:lineRule="auto"/>
      </w:pPr>
      <w:r>
        <w:t>-Polysacchirides are molecules composed of 40 or more sugar units (eg. Amylase, amylopectin), often contain reducing ends</w:t>
      </w:r>
    </w:p>
    <w:p w14:paraId="3CC012B5" w14:textId="77777777" w:rsidR="003A749D" w:rsidRDefault="003A749D" w:rsidP="003A749D">
      <w:pPr>
        <w:spacing w:line="240" w:lineRule="auto"/>
      </w:pPr>
      <w:r>
        <w:t>--Non reducing ends are susceptible to enzyme attack</w:t>
      </w:r>
    </w:p>
    <w:p w14:paraId="2F9A7369" w14:textId="77777777" w:rsidR="003A749D" w:rsidRDefault="003A749D" w:rsidP="003A749D">
      <w:pPr>
        <w:spacing w:line="240" w:lineRule="auto"/>
      </w:pPr>
      <w:r>
        <w:t xml:space="preserve">-Sugars can exist in alpha or beta structural forms. </w:t>
      </w:r>
    </w:p>
    <w:p w14:paraId="534A4BD3" w14:textId="77777777" w:rsidR="003A749D" w:rsidRDefault="003A749D" w:rsidP="003A749D">
      <w:pPr>
        <w:spacing w:line="240" w:lineRule="auto"/>
      </w:pPr>
      <w:r>
        <w:tab/>
        <w:t>*alpha: the OH group attached to the first carbon projects downwards in the ring structure</w:t>
      </w:r>
    </w:p>
    <w:p w14:paraId="644BBED5" w14:textId="77777777" w:rsidR="003A749D" w:rsidRDefault="003A749D" w:rsidP="003A749D">
      <w:pPr>
        <w:spacing w:line="240" w:lineRule="auto"/>
      </w:pPr>
      <w:r>
        <w:tab/>
        <w:t>*beta: the OH group attached to the first carbon projects upwards in the ring structure</w:t>
      </w:r>
    </w:p>
    <w:p w14:paraId="48E4E1C5" w14:textId="77777777" w:rsidR="003A749D" w:rsidRDefault="003A749D" w:rsidP="003A749D">
      <w:pPr>
        <w:spacing w:line="240" w:lineRule="auto"/>
      </w:pPr>
      <w:r>
        <w:tab/>
        <w:t>(look at structure on page 127)</w:t>
      </w:r>
    </w:p>
    <w:p w14:paraId="0FB62E17" w14:textId="77777777" w:rsidR="003A749D" w:rsidRDefault="003A749D" w:rsidP="003A749D">
      <w:pPr>
        <w:spacing w:line="240" w:lineRule="auto"/>
      </w:pPr>
      <w:r>
        <w:t>-Polysacchirides occur more frequently than oligosacchirides in raw plants</w:t>
      </w:r>
    </w:p>
    <w:p w14:paraId="5B12F4EE" w14:textId="77777777" w:rsidR="003A749D" w:rsidRDefault="003A749D" w:rsidP="003A749D">
      <w:pPr>
        <w:spacing w:line="240" w:lineRule="auto"/>
      </w:pPr>
      <w:r>
        <w:t>-Important polysacchirides include beta-glucans, cellulose, dextrins, fructooligosacchirides, maltodextrins, pectic substances, starch and vegetable gums</w:t>
      </w:r>
    </w:p>
    <w:p w14:paraId="014B40BB" w14:textId="77777777" w:rsidR="003A749D" w:rsidRDefault="003A749D" w:rsidP="003A749D">
      <w:pPr>
        <w:spacing w:line="240" w:lineRule="auto"/>
      </w:pPr>
    </w:p>
    <w:p w14:paraId="3EFEF97C" w14:textId="77777777" w:rsidR="003A749D" w:rsidRPr="002E3F34" w:rsidRDefault="003A749D" w:rsidP="003A749D">
      <w:pPr>
        <w:spacing w:line="240" w:lineRule="auto"/>
        <w:rPr>
          <w:b/>
        </w:rPr>
      </w:pPr>
      <w:r w:rsidRPr="002E3F34">
        <w:rPr>
          <w:b/>
        </w:rPr>
        <w:t>Beta-glucans</w:t>
      </w:r>
    </w:p>
    <w:p w14:paraId="56B5E2B0" w14:textId="77777777" w:rsidR="003A749D" w:rsidRDefault="003A749D" w:rsidP="003A749D">
      <w:pPr>
        <w:spacing w:line="240" w:lineRule="auto"/>
      </w:pPr>
      <w:r>
        <w:t>-Polysacchirides similar to cellulose (found in yeast, oats, barley)</w:t>
      </w:r>
    </w:p>
    <w:p w14:paraId="1AC65AAC" w14:textId="77777777" w:rsidR="003A749D" w:rsidRDefault="003A749D" w:rsidP="003A749D">
      <w:pPr>
        <w:spacing w:line="240" w:lineRule="auto"/>
      </w:pPr>
      <w:r>
        <w:t>-Ability to lower cholesterol and activate macrophage cells of the immune system</w:t>
      </w:r>
    </w:p>
    <w:p w14:paraId="46913F11" w14:textId="77777777" w:rsidR="003A749D" w:rsidRDefault="003A749D" w:rsidP="003A749D">
      <w:pPr>
        <w:spacing w:line="240" w:lineRule="auto"/>
      </w:pPr>
      <w:r>
        <w:t>-Oatrim is a water soluble oat flour that contains beta-glucan fibre. This can be used as a fat replacer</w:t>
      </w:r>
    </w:p>
    <w:p w14:paraId="4D2D4D0F" w14:textId="77777777" w:rsidR="003A749D" w:rsidRDefault="003A749D" w:rsidP="003A749D">
      <w:pPr>
        <w:spacing w:line="240" w:lineRule="auto"/>
      </w:pPr>
      <w:r>
        <w:t>-Most fibers are polysacchirides</w:t>
      </w:r>
    </w:p>
    <w:p w14:paraId="5DF22924" w14:textId="77777777" w:rsidR="003A749D" w:rsidRPr="002E3F34" w:rsidRDefault="003A749D" w:rsidP="003A749D">
      <w:pPr>
        <w:spacing w:line="240" w:lineRule="auto"/>
        <w:rPr>
          <w:b/>
        </w:rPr>
      </w:pPr>
      <w:r w:rsidRPr="002E3F34">
        <w:rPr>
          <w:b/>
        </w:rPr>
        <w:t>Cellullose</w:t>
      </w:r>
    </w:p>
    <w:p w14:paraId="2E212B1D" w14:textId="77777777" w:rsidR="003A749D" w:rsidRDefault="003A749D" w:rsidP="003A749D">
      <w:pPr>
        <w:spacing w:line="240" w:lineRule="auto"/>
      </w:pPr>
      <w:r>
        <w:t>-Composes plant cell wall material</w:t>
      </w:r>
    </w:p>
    <w:p w14:paraId="497FB3A1" w14:textId="77777777" w:rsidR="003A749D" w:rsidRDefault="003A749D" w:rsidP="003A749D">
      <w:pPr>
        <w:spacing w:line="240" w:lineRule="auto"/>
      </w:pPr>
      <w:r>
        <w:t>-Composed of chains of glucose molecules joined by beta-1,4 glycosidic bonds</w:t>
      </w:r>
    </w:p>
    <w:p w14:paraId="431AF4E4" w14:textId="77777777" w:rsidR="003A749D" w:rsidRDefault="003A749D" w:rsidP="003A749D">
      <w:pPr>
        <w:spacing w:line="240" w:lineRule="auto"/>
      </w:pPr>
      <w:r>
        <w:t>-Indigestible by humans</w:t>
      </w:r>
    </w:p>
    <w:p w14:paraId="7C319AA7" w14:textId="77777777" w:rsidR="003A749D" w:rsidRDefault="003A749D" w:rsidP="003A749D">
      <w:pPr>
        <w:spacing w:line="240" w:lineRule="auto"/>
      </w:pPr>
      <w:r>
        <w:t>-A noncaloric form of cellulose is available in the food industry and has mouthfeel and flow properties similar to fat</w:t>
      </w:r>
    </w:p>
    <w:p w14:paraId="1606F1FB" w14:textId="77777777" w:rsidR="003A749D" w:rsidRPr="002E3F34" w:rsidRDefault="003A749D" w:rsidP="003A749D">
      <w:pPr>
        <w:spacing w:line="240" w:lineRule="auto"/>
        <w:rPr>
          <w:b/>
        </w:rPr>
      </w:pPr>
      <w:r w:rsidRPr="002E3F34">
        <w:rPr>
          <w:b/>
        </w:rPr>
        <w:t>Dextrins and maltodextrins</w:t>
      </w:r>
    </w:p>
    <w:p w14:paraId="237DE0A9" w14:textId="77777777" w:rsidR="003A749D" w:rsidRDefault="003A749D" w:rsidP="003A749D">
      <w:pPr>
        <w:spacing w:line="240" w:lineRule="auto"/>
      </w:pPr>
      <w:r>
        <w:t>-Linear arrays of glucose joined by alpha-1,4 glycosidic bonds</w:t>
      </w:r>
    </w:p>
    <w:p w14:paraId="2F2068E5" w14:textId="77777777" w:rsidR="003A749D" w:rsidRDefault="003A749D" w:rsidP="003A749D">
      <w:pPr>
        <w:spacing w:line="240" w:lineRule="auto"/>
      </w:pPr>
      <w:r>
        <w:t>-They are produced by hydrolyzing the amylase portion of starch (dextrinization), heat is used in the reaction so products are referred to as pyrodextrins</w:t>
      </w:r>
    </w:p>
    <w:p w14:paraId="0964E732" w14:textId="77777777" w:rsidR="003A749D" w:rsidRDefault="003A749D" w:rsidP="003A749D">
      <w:pPr>
        <w:spacing w:line="240" w:lineRule="auto"/>
      </w:pPr>
      <w:r>
        <w:t>-Good fat replacers</w:t>
      </w:r>
    </w:p>
    <w:p w14:paraId="7F062002" w14:textId="77777777" w:rsidR="003A749D" w:rsidRDefault="003A749D" w:rsidP="003A749D">
      <w:pPr>
        <w:spacing w:line="240" w:lineRule="auto"/>
      </w:pPr>
      <w:r>
        <w:t>-Dextrins should not be confused with dextrans. Dextrans are polysacchirides composed of units of glucose joined by alpha-1,6 bonds and are known as food gums</w:t>
      </w:r>
    </w:p>
    <w:p w14:paraId="2906EB6F" w14:textId="77777777" w:rsidR="003A749D" w:rsidRDefault="003A749D" w:rsidP="003A749D">
      <w:pPr>
        <w:spacing w:line="240" w:lineRule="auto"/>
      </w:pPr>
      <w:r>
        <w:t>-Maltodextrins are polysaccharide fragments derived from starch hydrolysis, corn starch is a source to generate maltodextrins</w:t>
      </w:r>
    </w:p>
    <w:p w14:paraId="0982BACC" w14:textId="77777777" w:rsidR="003A749D" w:rsidRDefault="003A749D" w:rsidP="003A749D">
      <w:pPr>
        <w:spacing w:line="240" w:lineRule="auto"/>
      </w:pPr>
      <w:r>
        <w:tab/>
        <w:t>*can be used as texture modifiers, fat replacers or bulking agents</w:t>
      </w:r>
    </w:p>
    <w:p w14:paraId="7744E3CC" w14:textId="77777777" w:rsidR="003A749D" w:rsidRDefault="003A749D" w:rsidP="003A749D">
      <w:pPr>
        <w:spacing w:line="240" w:lineRule="auto"/>
      </w:pPr>
      <w:r>
        <w:tab/>
        <w:t>*have a dextrose equivalent of less than 20</w:t>
      </w:r>
    </w:p>
    <w:p w14:paraId="28E3F216" w14:textId="77777777" w:rsidR="003A749D" w:rsidRPr="002E3F34" w:rsidRDefault="003A749D" w:rsidP="003A749D">
      <w:pPr>
        <w:spacing w:line="240" w:lineRule="auto"/>
        <w:rPr>
          <w:b/>
        </w:rPr>
      </w:pPr>
      <w:r w:rsidRPr="002E3F34">
        <w:rPr>
          <w:b/>
        </w:rPr>
        <w:t>Fructooligosacchiride (FOS)</w:t>
      </w:r>
    </w:p>
    <w:p w14:paraId="4BCAFBE6" w14:textId="77777777" w:rsidR="003A749D" w:rsidRDefault="003A749D" w:rsidP="003A749D">
      <w:pPr>
        <w:spacing w:line="240" w:lineRule="auto"/>
      </w:pPr>
      <w:r>
        <w:t>-Naturally occurring consisting of sucrose units</w:t>
      </w:r>
    </w:p>
    <w:p w14:paraId="452E9274" w14:textId="77777777" w:rsidR="003A749D" w:rsidRDefault="003A749D" w:rsidP="003A749D">
      <w:pPr>
        <w:spacing w:line="240" w:lineRule="auto"/>
      </w:pPr>
      <w:r>
        <w:t>-Also known as prebiotics</w:t>
      </w:r>
    </w:p>
    <w:p w14:paraId="26B53533" w14:textId="77777777" w:rsidR="003A749D" w:rsidRDefault="003A749D" w:rsidP="003A749D">
      <w:pPr>
        <w:spacing w:line="240" w:lineRule="auto"/>
      </w:pPr>
      <w:r>
        <w:t>-FOS promote the growth of probiotics</w:t>
      </w:r>
    </w:p>
    <w:p w14:paraId="10C69CD4" w14:textId="77777777" w:rsidR="003A749D" w:rsidRDefault="003A749D" w:rsidP="003A749D">
      <w:pPr>
        <w:spacing w:line="240" w:lineRule="auto"/>
      </w:pPr>
      <w:r>
        <w:t>-FOS are used as nutrients for good bacteria such as acidophilus, bifidus, and faecium. Bad bacteria such as e coli can’t absorb FOS</w:t>
      </w:r>
    </w:p>
    <w:p w14:paraId="2E7B2671" w14:textId="77777777" w:rsidR="003A749D" w:rsidRDefault="003A749D" w:rsidP="003A749D">
      <w:pPr>
        <w:spacing w:line="240" w:lineRule="auto"/>
      </w:pPr>
      <w:r>
        <w:t>-FOS offer benefits to the gastrointestinal tract</w:t>
      </w:r>
    </w:p>
    <w:p w14:paraId="457E8415" w14:textId="77777777" w:rsidR="003A749D" w:rsidRPr="002E3F34" w:rsidRDefault="003A749D" w:rsidP="003A749D">
      <w:pPr>
        <w:spacing w:line="240" w:lineRule="auto"/>
        <w:rPr>
          <w:b/>
        </w:rPr>
      </w:pPr>
      <w:r>
        <w:rPr>
          <w:b/>
        </w:rPr>
        <w:t>Inu</w:t>
      </w:r>
      <w:r w:rsidRPr="002E3F34">
        <w:rPr>
          <w:b/>
        </w:rPr>
        <w:t>lin: Dietary fiber</w:t>
      </w:r>
    </w:p>
    <w:p w14:paraId="219DFAF7" w14:textId="77777777" w:rsidR="003A749D" w:rsidRDefault="003A749D" w:rsidP="003A749D">
      <w:pPr>
        <w:spacing w:line="240" w:lineRule="auto"/>
      </w:pPr>
      <w:r>
        <w:t>-Inulin is  a FOS that functions as a dietary soluble fiber</w:t>
      </w:r>
    </w:p>
    <w:p w14:paraId="44B18755" w14:textId="77777777" w:rsidR="003A749D" w:rsidRDefault="003A749D" w:rsidP="003A749D">
      <w:pPr>
        <w:spacing w:line="240" w:lineRule="auto"/>
      </w:pPr>
      <w:r>
        <w:t>--Composed of fructose units with a glucose in the end, usually 9 units long</w:t>
      </w:r>
    </w:p>
    <w:p w14:paraId="69A1AB28" w14:textId="77777777" w:rsidR="003A749D" w:rsidRDefault="003A749D" w:rsidP="003A749D">
      <w:pPr>
        <w:spacing w:line="240" w:lineRule="auto"/>
      </w:pPr>
      <w:r>
        <w:t>-Inulin is indigestible but it can be digested by gut bacteria, it also provides nutrients to good bacteria</w:t>
      </w:r>
    </w:p>
    <w:p w14:paraId="7A301138" w14:textId="77777777" w:rsidR="003A749D" w:rsidRDefault="003A749D" w:rsidP="003A749D">
      <w:pPr>
        <w:spacing w:line="240" w:lineRule="auto"/>
      </w:pPr>
      <w:r>
        <w:t>-Inulin provides a creamy mouthfeel, it is a low calorie sugar and fat replacer</w:t>
      </w:r>
    </w:p>
    <w:p w14:paraId="21117C91" w14:textId="77777777" w:rsidR="003A749D" w:rsidRDefault="003A749D" w:rsidP="003A749D">
      <w:pPr>
        <w:spacing w:line="240" w:lineRule="auto"/>
      </w:pPr>
      <w:r>
        <w:t>-Can be used in yogurt, cheese, frozen desserts, dairy products, processed meats</w:t>
      </w:r>
    </w:p>
    <w:p w14:paraId="36E49DD1" w14:textId="77777777" w:rsidR="003A749D" w:rsidRPr="002E3F34" w:rsidRDefault="003A749D" w:rsidP="003A749D">
      <w:pPr>
        <w:spacing w:line="240" w:lineRule="auto"/>
        <w:rPr>
          <w:b/>
        </w:rPr>
      </w:pPr>
      <w:r w:rsidRPr="002E3F34">
        <w:rPr>
          <w:b/>
        </w:rPr>
        <w:t>Pectic substance</w:t>
      </w:r>
    </w:p>
    <w:p w14:paraId="7B873E47" w14:textId="77777777" w:rsidR="003A749D" w:rsidRDefault="003A749D" w:rsidP="003A749D">
      <w:pPr>
        <w:spacing w:line="240" w:lineRule="auto"/>
      </w:pPr>
      <w:r>
        <w:t>-Heavy weight polysacchirides found in plant cell walls</w:t>
      </w:r>
    </w:p>
    <w:p w14:paraId="0E6D2474" w14:textId="77777777" w:rsidR="003A749D" w:rsidRDefault="003A749D" w:rsidP="003A749D">
      <w:pPr>
        <w:spacing w:line="240" w:lineRule="auto"/>
      </w:pPr>
      <w:r>
        <w:t>-Composed of galacturonic acid units</w:t>
      </w:r>
    </w:p>
    <w:p w14:paraId="0C1C36F5" w14:textId="77777777" w:rsidR="003A749D" w:rsidRDefault="003A749D" w:rsidP="003A749D">
      <w:pPr>
        <w:spacing w:line="240" w:lineRule="auto"/>
      </w:pPr>
      <w:r>
        <w:t>-The term used for the proportion of methyl esters is degree of esterification</w:t>
      </w:r>
    </w:p>
    <w:p w14:paraId="31750D0D" w14:textId="77777777" w:rsidR="003A749D" w:rsidRDefault="003A749D" w:rsidP="003A749D">
      <w:pPr>
        <w:spacing w:line="240" w:lineRule="auto"/>
      </w:pPr>
      <w:r>
        <w:t>-3 distinct substances</w:t>
      </w:r>
    </w:p>
    <w:p w14:paraId="72828077" w14:textId="77777777" w:rsidR="003A749D" w:rsidRDefault="003A749D" w:rsidP="003A749D">
      <w:pPr>
        <w:spacing w:line="240" w:lineRule="auto"/>
      </w:pPr>
      <w:r>
        <w:tab/>
        <w:t>*Protopectin: non methylated galacturonic acid found in ripening fruit</w:t>
      </w:r>
    </w:p>
    <w:p w14:paraId="13873FC8" w14:textId="77777777" w:rsidR="003A749D" w:rsidRDefault="003A749D" w:rsidP="003A749D">
      <w:pPr>
        <w:spacing w:line="240" w:lineRule="auto"/>
      </w:pPr>
      <w:r>
        <w:tab/>
        <w:t>*Pectinic acid: methylated galacturonic acid in ripening fruit</w:t>
      </w:r>
    </w:p>
    <w:p w14:paraId="46A69A85" w14:textId="77777777" w:rsidR="003A749D" w:rsidRDefault="003A749D" w:rsidP="003A749D">
      <w:pPr>
        <w:spacing w:line="240" w:lineRule="auto"/>
      </w:pPr>
      <w:r>
        <w:tab/>
        <w:t>*Pectic acid: short chain derivative of galacturonic acid found in overripe fruit</w:t>
      </w:r>
    </w:p>
    <w:p w14:paraId="0082C95F" w14:textId="77777777" w:rsidR="003A749D" w:rsidRDefault="003A749D" w:rsidP="003A749D">
      <w:pPr>
        <w:spacing w:line="240" w:lineRule="auto"/>
      </w:pPr>
      <w:r>
        <w:t>-Gelatination is possible depends on level of methylation</w:t>
      </w:r>
    </w:p>
    <w:p w14:paraId="3473E7F3" w14:textId="77777777" w:rsidR="003A749D" w:rsidRDefault="003A749D" w:rsidP="003A749D">
      <w:pPr>
        <w:spacing w:line="240" w:lineRule="auto"/>
      </w:pPr>
      <w:r>
        <w:tab/>
        <w:t>*High methylated pectic substances (more than 50% of carbohydrates esterified with methanol) (occur naturally)</w:t>
      </w:r>
    </w:p>
    <w:p w14:paraId="5D963616" w14:textId="77777777" w:rsidR="003A749D" w:rsidRDefault="003A749D" w:rsidP="003A749D">
      <w:pPr>
        <w:spacing w:line="240" w:lineRule="auto"/>
      </w:pPr>
      <w:r>
        <w:tab/>
        <w:t>*Low methylated pectic substances (less than 50% of carbohydrates esterified with methanol), (chemically modified substance)</w:t>
      </w:r>
    </w:p>
    <w:p w14:paraId="66A5C30B" w14:textId="77777777" w:rsidR="003A749D" w:rsidRDefault="003A749D" w:rsidP="003A749D">
      <w:pPr>
        <w:spacing w:line="240" w:lineRule="auto"/>
      </w:pPr>
      <w:r>
        <w:t>-Used in pie fillings because of gelation</w:t>
      </w:r>
    </w:p>
    <w:p w14:paraId="00386573" w14:textId="77777777" w:rsidR="003A749D" w:rsidRDefault="003A749D" w:rsidP="003A749D">
      <w:pPr>
        <w:spacing w:line="240" w:lineRule="auto"/>
      </w:pPr>
      <w:r>
        <w:t>-Can make bonds with water because of (COOH) and (OH) groups</w:t>
      </w:r>
    </w:p>
    <w:p w14:paraId="0E98A833" w14:textId="77777777" w:rsidR="003A749D" w:rsidRDefault="003A749D" w:rsidP="003A749D">
      <w:pPr>
        <w:spacing w:line="240" w:lineRule="auto"/>
      </w:pPr>
      <w:r>
        <w:t>-In order to form gels, there must be more pectin:pectin interactions than pectin:water interactions</w:t>
      </w:r>
    </w:p>
    <w:p w14:paraId="11796195" w14:textId="77777777" w:rsidR="003A749D" w:rsidRDefault="003A749D" w:rsidP="003A749D">
      <w:pPr>
        <w:spacing w:line="240" w:lineRule="auto"/>
      </w:pPr>
      <w:r>
        <w:t>-Highly methylated needs acid + sucrose to form gel (Figure 5.5 page 130)</w:t>
      </w:r>
    </w:p>
    <w:p w14:paraId="78A143AF" w14:textId="77777777" w:rsidR="003A749D" w:rsidRDefault="003A749D" w:rsidP="003A749D">
      <w:pPr>
        <w:spacing w:line="240" w:lineRule="auto"/>
      </w:pPr>
      <w:r>
        <w:tab/>
        <w:t>*Acid needed because repulses polymers from each other to keep them dispersed in water</w:t>
      </w:r>
    </w:p>
    <w:p w14:paraId="5DAE8990" w14:textId="77777777" w:rsidR="003A749D" w:rsidRDefault="003A749D" w:rsidP="003A749D">
      <w:pPr>
        <w:spacing w:line="240" w:lineRule="auto"/>
      </w:pPr>
      <w:r>
        <w:tab/>
        <w:t>*Sugar needed because reduces pectin solubility</w:t>
      </w:r>
    </w:p>
    <w:p w14:paraId="0BE0486F" w14:textId="77777777" w:rsidR="003A749D" w:rsidRDefault="003A749D" w:rsidP="003A749D">
      <w:pPr>
        <w:spacing w:line="240" w:lineRule="auto"/>
      </w:pPr>
      <w:r>
        <w:t>-Low methylated when in solution they ionize and form (COO-). This increases the amount of negative charge within the solution and the polymers will repel each other (barrier of gelation). Adding positive ions such as Ca2+ forms crossbridges between low methylated pectin substances to pull them closer and form gels</w:t>
      </w:r>
    </w:p>
    <w:p w14:paraId="36478C1D" w14:textId="77777777" w:rsidR="003A749D" w:rsidRPr="002E3F34" w:rsidRDefault="003A749D" w:rsidP="003A749D">
      <w:pPr>
        <w:spacing w:line="240" w:lineRule="auto"/>
        <w:rPr>
          <w:b/>
        </w:rPr>
      </w:pPr>
      <w:r w:rsidRPr="002E3F34">
        <w:rPr>
          <w:b/>
        </w:rPr>
        <w:t>Starch</w:t>
      </w:r>
    </w:p>
    <w:p w14:paraId="71D6FA71" w14:textId="77777777" w:rsidR="003A749D" w:rsidRDefault="003A749D" w:rsidP="003A749D">
      <w:pPr>
        <w:spacing w:line="240" w:lineRule="auto"/>
      </w:pPr>
      <w:r>
        <w:t>-Polysacchiride from plants found in corn, potato, rice, wheat</w:t>
      </w:r>
    </w:p>
    <w:p w14:paraId="5F52ACF2" w14:textId="77777777" w:rsidR="003A749D" w:rsidRDefault="003A749D" w:rsidP="003A749D">
      <w:pPr>
        <w:spacing w:line="240" w:lineRule="auto"/>
      </w:pPr>
      <w:r>
        <w:t>-Lon chain of glucose molecules, more than 200</w:t>
      </w:r>
    </w:p>
    <w:p w14:paraId="01C1AF56" w14:textId="77777777" w:rsidR="003A749D" w:rsidRDefault="003A749D" w:rsidP="003A749D">
      <w:pPr>
        <w:spacing w:line="240" w:lineRule="auto"/>
      </w:pPr>
      <w:r>
        <w:t>-Starch found as spherical aggregates called starch granules</w:t>
      </w:r>
    </w:p>
    <w:p w14:paraId="7E702D89" w14:textId="77777777" w:rsidR="003A749D" w:rsidRDefault="003A749D" w:rsidP="003A749D">
      <w:pPr>
        <w:spacing w:line="240" w:lineRule="auto"/>
      </w:pPr>
      <w:r>
        <w:t>-Linear structure composed of branched (amylopeptin) and unbranched (amylase) structures</w:t>
      </w:r>
    </w:p>
    <w:p w14:paraId="308FE2EC" w14:textId="77777777" w:rsidR="003A749D" w:rsidRDefault="003A749D" w:rsidP="003A749D">
      <w:pPr>
        <w:spacing w:line="240" w:lineRule="auto"/>
      </w:pPr>
      <w:r>
        <w:t>-Behaviour of starch in water depends on levels of amylase and amylopeptin</w:t>
      </w:r>
    </w:p>
    <w:p w14:paraId="1B0155C6" w14:textId="77777777" w:rsidR="003A749D" w:rsidRDefault="003A749D" w:rsidP="003A749D">
      <w:pPr>
        <w:spacing w:line="240" w:lineRule="auto"/>
      </w:pPr>
      <w:r>
        <w:t>-Modified starches used in film formation, solubility, gelling, viscosity.</w:t>
      </w:r>
    </w:p>
    <w:p w14:paraId="1D443ED6" w14:textId="77777777" w:rsidR="003A749D" w:rsidRDefault="003A749D" w:rsidP="003A749D">
      <w:pPr>
        <w:spacing w:line="240" w:lineRule="auto"/>
      </w:pPr>
      <w:r>
        <w:tab/>
        <w:t>Eg. Pregelatinized starch increases thickness</w:t>
      </w:r>
    </w:p>
    <w:p w14:paraId="5E2B4A2B" w14:textId="77777777" w:rsidR="003A749D" w:rsidRPr="002E3F34" w:rsidRDefault="003A749D" w:rsidP="003A749D">
      <w:pPr>
        <w:spacing w:line="240" w:lineRule="auto"/>
        <w:rPr>
          <w:b/>
        </w:rPr>
      </w:pPr>
      <w:r w:rsidRPr="002E3F34">
        <w:rPr>
          <w:b/>
        </w:rPr>
        <w:t xml:space="preserve">Starch gelatinization </w:t>
      </w:r>
    </w:p>
    <w:p w14:paraId="3DC936D4" w14:textId="77777777" w:rsidR="003A749D" w:rsidRDefault="003A749D" w:rsidP="003A749D">
      <w:pPr>
        <w:spacing w:line="240" w:lineRule="auto"/>
      </w:pPr>
      <w:r>
        <w:t>-During gelatinization, heated starch granules absorb water and swell (irreversible reaction)</w:t>
      </w:r>
    </w:p>
    <w:p w14:paraId="6B49295F" w14:textId="77777777" w:rsidR="003A749D" w:rsidRPr="002E3F34" w:rsidRDefault="003A749D" w:rsidP="003A749D">
      <w:pPr>
        <w:spacing w:line="240" w:lineRule="auto"/>
        <w:rPr>
          <w:b/>
        </w:rPr>
      </w:pPr>
      <w:r w:rsidRPr="002E3F34">
        <w:rPr>
          <w:b/>
        </w:rPr>
        <w:t>Starch pasting and gel formation</w:t>
      </w:r>
    </w:p>
    <w:p w14:paraId="70C510DA" w14:textId="77777777" w:rsidR="003A749D" w:rsidRDefault="003A749D" w:rsidP="003A749D">
      <w:pPr>
        <w:spacing w:line="240" w:lineRule="auto"/>
      </w:pPr>
      <w:r>
        <w:t>-Starch paste contains liquid and solid properties (viscoelastic)</w:t>
      </w:r>
    </w:p>
    <w:p w14:paraId="53247866" w14:textId="77777777" w:rsidR="003A749D" w:rsidRDefault="003A749D" w:rsidP="003A749D">
      <w:pPr>
        <w:spacing w:line="240" w:lineRule="auto"/>
      </w:pPr>
      <w:r>
        <w:t>-Pasting consists on swelling, exudation and disruption</w:t>
      </w:r>
    </w:p>
    <w:p w14:paraId="392BCEFA" w14:textId="77777777" w:rsidR="003A749D" w:rsidRDefault="003A749D" w:rsidP="003A749D">
      <w:pPr>
        <w:spacing w:line="240" w:lineRule="auto"/>
      </w:pPr>
      <w:r>
        <w:t>-Starch pastes contain gelatinized granules that swell and disrupt leading to the production of smaller granules, this causes viscosity</w:t>
      </w:r>
    </w:p>
    <w:p w14:paraId="60B01234" w14:textId="77777777" w:rsidR="003A749D" w:rsidRPr="002E3F34" w:rsidRDefault="003A749D" w:rsidP="003A749D">
      <w:pPr>
        <w:spacing w:line="240" w:lineRule="auto"/>
        <w:rPr>
          <w:b/>
        </w:rPr>
      </w:pPr>
      <w:r w:rsidRPr="002E3F34">
        <w:rPr>
          <w:b/>
        </w:rPr>
        <w:t>Starch Gelation</w:t>
      </w:r>
    </w:p>
    <w:p w14:paraId="5DB7365F" w14:textId="77777777" w:rsidR="003A749D" w:rsidRDefault="003A749D" w:rsidP="003A749D">
      <w:pPr>
        <w:spacing w:line="240" w:lineRule="auto"/>
      </w:pPr>
      <w:r>
        <w:t>-Starch gel is solid and rigid</w:t>
      </w:r>
    </w:p>
    <w:p w14:paraId="58ADC06A" w14:textId="77777777" w:rsidR="003A749D" w:rsidRDefault="003A749D" w:rsidP="003A749D">
      <w:pPr>
        <w:spacing w:line="240" w:lineRule="auto"/>
      </w:pPr>
      <w:r>
        <w:t>-Amylase tens to form gels easier</w:t>
      </w:r>
    </w:p>
    <w:p w14:paraId="1CBB7D8C" w14:textId="77777777" w:rsidR="003A749D" w:rsidRDefault="003A749D" w:rsidP="003A749D">
      <w:pPr>
        <w:spacing w:line="240" w:lineRule="auto"/>
      </w:pPr>
      <w:r>
        <w:t>-Pastes derived from amylopeptin are no gelling but gumming, used as thickening agents</w:t>
      </w:r>
    </w:p>
    <w:p w14:paraId="5FCC31EF" w14:textId="77777777" w:rsidR="003A749D" w:rsidRPr="002E3F34" w:rsidRDefault="003A749D" w:rsidP="003A749D">
      <w:pPr>
        <w:spacing w:line="240" w:lineRule="auto"/>
        <w:rPr>
          <w:b/>
        </w:rPr>
      </w:pPr>
      <w:r w:rsidRPr="002E3F34">
        <w:rPr>
          <w:b/>
        </w:rPr>
        <w:t>Starch retrogradation</w:t>
      </w:r>
    </w:p>
    <w:p w14:paraId="37A48201" w14:textId="77777777" w:rsidR="003A749D" w:rsidRDefault="003A749D" w:rsidP="003A749D">
      <w:pPr>
        <w:spacing w:line="240" w:lineRule="auto"/>
      </w:pPr>
      <w:r>
        <w:t>-Small granules reassemble and organize between linear amylases</w:t>
      </w:r>
    </w:p>
    <w:p w14:paraId="3D1C3495" w14:textId="77777777" w:rsidR="003A749D" w:rsidRDefault="003A749D" w:rsidP="003A749D">
      <w:pPr>
        <w:spacing w:line="240" w:lineRule="auto"/>
      </w:pPr>
      <w:r>
        <w:tab/>
        <w:t>*Texture changes to a more solidified form</w:t>
      </w:r>
    </w:p>
    <w:p w14:paraId="7E1A1842" w14:textId="77777777" w:rsidR="003A749D" w:rsidRDefault="003A749D" w:rsidP="003A749D">
      <w:pPr>
        <w:spacing w:line="240" w:lineRule="auto"/>
      </w:pPr>
      <w:r>
        <w:tab/>
        <w:t>*Releases water from gel (syneresis)      (take a look at figure 5.8 page 133)</w:t>
      </w:r>
    </w:p>
    <w:p w14:paraId="4A219DE7" w14:textId="77777777" w:rsidR="003A749D" w:rsidRPr="002E3F34" w:rsidRDefault="003A749D" w:rsidP="003A749D">
      <w:pPr>
        <w:spacing w:line="240" w:lineRule="auto"/>
        <w:rPr>
          <w:b/>
        </w:rPr>
      </w:pPr>
      <w:r w:rsidRPr="002E3F34">
        <w:rPr>
          <w:b/>
        </w:rPr>
        <w:t>Vegetable gums</w:t>
      </w:r>
    </w:p>
    <w:p w14:paraId="06B37F90" w14:textId="77777777" w:rsidR="003A749D" w:rsidRDefault="003A749D" w:rsidP="003A749D">
      <w:pPr>
        <w:spacing w:line="240" w:lineRule="auto"/>
      </w:pPr>
      <w:r>
        <w:t>-Plant hydrocolloids distribute water as colloidal dispersions</w:t>
      </w:r>
    </w:p>
    <w:p w14:paraId="2F316638" w14:textId="77777777" w:rsidR="003A749D" w:rsidRDefault="003A749D" w:rsidP="003A749D">
      <w:pPr>
        <w:spacing w:line="240" w:lineRule="auto"/>
      </w:pPr>
      <w:r>
        <w:t>-Consist on polymers mainly hexoses and pentose</w:t>
      </w:r>
    </w:p>
    <w:p w14:paraId="152B40F2" w14:textId="77777777" w:rsidR="003A749D" w:rsidRDefault="003A749D" w:rsidP="003A749D">
      <w:pPr>
        <w:spacing w:line="240" w:lineRule="auto"/>
      </w:pPr>
      <w:r>
        <w:t>-May be linear or branched</w:t>
      </w:r>
    </w:p>
    <w:p w14:paraId="37674C25" w14:textId="77777777" w:rsidR="003A749D" w:rsidRDefault="003A749D" w:rsidP="003A749D">
      <w:pPr>
        <w:spacing w:line="240" w:lineRule="auto"/>
      </w:pPr>
      <w:r>
        <w:tab/>
        <w:t>*branched tend to gel easier</w:t>
      </w:r>
    </w:p>
    <w:p w14:paraId="10E1052E" w14:textId="77777777" w:rsidR="003A749D" w:rsidRDefault="003A749D" w:rsidP="003A749D">
      <w:pPr>
        <w:spacing w:line="240" w:lineRule="auto"/>
      </w:pPr>
      <w:r>
        <w:t>-Non caloric, good fat replacers</w:t>
      </w:r>
    </w:p>
    <w:p w14:paraId="2390721B" w14:textId="77777777" w:rsidR="003A749D" w:rsidRDefault="003A749D" w:rsidP="003A749D">
      <w:pPr>
        <w:spacing w:line="240" w:lineRule="auto"/>
      </w:pPr>
      <w:r>
        <w:t>-High solubility, pH stable, and gelling activity</w:t>
      </w:r>
    </w:p>
    <w:p w14:paraId="777638B7" w14:textId="77777777" w:rsidR="003A749D" w:rsidRDefault="003A749D" w:rsidP="003A749D">
      <w:pPr>
        <w:spacing w:line="240" w:lineRule="auto"/>
      </w:pPr>
      <w:r>
        <w:t>-Used in salad dressings and processed meat because of viscosity</w:t>
      </w:r>
    </w:p>
    <w:p w14:paraId="0D6ACC8E" w14:textId="77777777" w:rsidR="003A749D" w:rsidRDefault="003A749D" w:rsidP="003A749D">
      <w:pPr>
        <w:spacing w:line="240" w:lineRule="auto"/>
      </w:pPr>
    </w:p>
    <w:p w14:paraId="553611AA" w14:textId="77777777" w:rsidR="003A749D" w:rsidRPr="002E3F34" w:rsidRDefault="003A749D" w:rsidP="003A749D">
      <w:pPr>
        <w:spacing w:line="240" w:lineRule="auto"/>
        <w:rPr>
          <w:b/>
        </w:rPr>
      </w:pPr>
      <w:r w:rsidRPr="002E3F34">
        <w:rPr>
          <w:b/>
        </w:rPr>
        <w:t>Lipids (fats, oils, waxes)</w:t>
      </w:r>
    </w:p>
    <w:p w14:paraId="16509BCC" w14:textId="77777777" w:rsidR="003A749D" w:rsidRDefault="003A749D" w:rsidP="003A749D">
      <w:pPr>
        <w:spacing w:line="240" w:lineRule="auto"/>
      </w:pPr>
      <w:r>
        <w:t>-Non polar</w:t>
      </w:r>
    </w:p>
    <w:p w14:paraId="2D75B04F" w14:textId="77777777" w:rsidR="003A749D" w:rsidRDefault="003A749D" w:rsidP="003A749D">
      <w:pPr>
        <w:spacing w:line="240" w:lineRule="auto"/>
      </w:pPr>
      <w:r>
        <w:t>-Non soluble in water but soluble in organic solvents</w:t>
      </w:r>
    </w:p>
    <w:p w14:paraId="16F9A051" w14:textId="77777777" w:rsidR="003A749D" w:rsidRPr="002E3F34" w:rsidRDefault="003A749D" w:rsidP="003A749D">
      <w:pPr>
        <w:spacing w:line="240" w:lineRule="auto"/>
        <w:rPr>
          <w:b/>
        </w:rPr>
      </w:pPr>
      <w:r w:rsidRPr="002E3F34">
        <w:rPr>
          <w:b/>
        </w:rPr>
        <w:t>Fats and oils</w:t>
      </w:r>
    </w:p>
    <w:p w14:paraId="01880032" w14:textId="77777777" w:rsidR="003A749D" w:rsidRDefault="003A749D" w:rsidP="003A749D">
      <w:pPr>
        <w:spacing w:line="240" w:lineRule="auto"/>
      </w:pPr>
      <w:r>
        <w:t>-Main unit is called triglyceride or triglycerol</w:t>
      </w:r>
    </w:p>
    <w:p w14:paraId="597C3D8D" w14:textId="77777777" w:rsidR="003A749D" w:rsidRDefault="003A749D" w:rsidP="003A749D">
      <w:pPr>
        <w:spacing w:line="240" w:lineRule="auto"/>
      </w:pPr>
      <w:r>
        <w:tab/>
        <w:t>*Each triglyceride is composed of a glycerol backbone with three fatty acids attached to it</w:t>
      </w:r>
    </w:p>
    <w:p w14:paraId="0E523DB1" w14:textId="77777777" w:rsidR="003A749D" w:rsidRPr="002E3F34" w:rsidRDefault="003A749D" w:rsidP="003A749D">
      <w:pPr>
        <w:spacing w:line="240" w:lineRule="auto"/>
        <w:rPr>
          <w:b/>
        </w:rPr>
      </w:pPr>
      <w:r w:rsidRPr="002E3F34">
        <w:rPr>
          <w:b/>
        </w:rPr>
        <w:t>Saturated and unsaturated fats</w:t>
      </w:r>
    </w:p>
    <w:p w14:paraId="04156AB9" w14:textId="77777777" w:rsidR="003A749D" w:rsidRDefault="003A749D" w:rsidP="003A749D">
      <w:pPr>
        <w:spacing w:line="240" w:lineRule="auto"/>
      </w:pPr>
      <w:r>
        <w:t>-Fatty acids are saturated when no double bonds (DBs) are found within the structure. Unsaturated fatty acids contain at least one DB</w:t>
      </w:r>
    </w:p>
    <w:p w14:paraId="44ABF042" w14:textId="77777777" w:rsidR="003A749D" w:rsidRDefault="003A749D" w:rsidP="003A749D">
      <w:pPr>
        <w:spacing w:line="240" w:lineRule="auto"/>
      </w:pPr>
      <w:r>
        <w:t>-Unsaturated divided in monounsaturated and polyunsaturated</w:t>
      </w:r>
    </w:p>
    <w:p w14:paraId="132CDE89" w14:textId="77777777" w:rsidR="003A749D" w:rsidRDefault="003A749D" w:rsidP="003A749D">
      <w:pPr>
        <w:spacing w:line="240" w:lineRule="auto"/>
      </w:pPr>
      <w:r>
        <w:tab/>
        <w:t xml:space="preserve">*mono – only one DB </w:t>
      </w:r>
    </w:p>
    <w:p w14:paraId="3B61D6FB" w14:textId="77777777" w:rsidR="003A749D" w:rsidRDefault="003A749D" w:rsidP="003A749D">
      <w:pPr>
        <w:spacing w:line="240" w:lineRule="auto"/>
      </w:pPr>
      <w:r>
        <w:tab/>
        <w:t>*poly – two or more DBs</w:t>
      </w:r>
    </w:p>
    <w:p w14:paraId="33813147" w14:textId="77777777" w:rsidR="003A749D" w:rsidRDefault="003A749D" w:rsidP="003A749D">
      <w:pPr>
        <w:spacing w:line="240" w:lineRule="auto"/>
      </w:pPr>
      <w:r>
        <w:t>-Omega 3 and omega 6 fatty acids are polyunsaturated</w:t>
      </w:r>
    </w:p>
    <w:p w14:paraId="7E4C3F50" w14:textId="77777777" w:rsidR="003A749D" w:rsidRDefault="003A749D" w:rsidP="003A749D">
      <w:pPr>
        <w:spacing w:line="240" w:lineRule="auto"/>
      </w:pPr>
      <w:r>
        <w:t>-Reactivity depends on position and number of DBs</w:t>
      </w:r>
    </w:p>
    <w:p w14:paraId="4E25EE0D" w14:textId="77777777" w:rsidR="003A749D" w:rsidRDefault="003A749D" w:rsidP="003A749D">
      <w:pPr>
        <w:spacing w:line="240" w:lineRule="auto"/>
      </w:pPr>
      <w:r>
        <w:tab/>
        <w:t>*the more unsaturated the more reactive</w:t>
      </w:r>
    </w:p>
    <w:p w14:paraId="202A4AA8" w14:textId="77777777" w:rsidR="003A749D" w:rsidRDefault="003A749D" w:rsidP="003A749D">
      <w:pPr>
        <w:spacing w:line="240" w:lineRule="auto"/>
      </w:pPr>
      <w:r>
        <w:tab/>
        <w:t>*When double bonds separated by methylene units (-CH2-) they have greater reactivity</w:t>
      </w:r>
    </w:p>
    <w:p w14:paraId="117ED205" w14:textId="77777777" w:rsidR="003A749D" w:rsidRDefault="003A749D" w:rsidP="003A749D">
      <w:pPr>
        <w:spacing w:line="240" w:lineRule="auto"/>
      </w:pPr>
      <w:r>
        <w:t>-Unsaturated fats can occur as cis or trans structures</w:t>
      </w:r>
    </w:p>
    <w:p w14:paraId="494BCC21" w14:textId="77777777" w:rsidR="003A749D" w:rsidRDefault="003A749D" w:rsidP="003A749D">
      <w:pPr>
        <w:spacing w:line="240" w:lineRule="auto"/>
      </w:pPr>
      <w:r>
        <w:tab/>
        <w:t>*Cis: the hydrogen atoms on a double bond are found on the same side (u shape)</w:t>
      </w:r>
    </w:p>
    <w:p w14:paraId="7BE2DE4F" w14:textId="77777777" w:rsidR="003A749D" w:rsidRDefault="003A749D" w:rsidP="003A749D">
      <w:pPr>
        <w:spacing w:line="240" w:lineRule="auto"/>
      </w:pPr>
      <w:r>
        <w:tab/>
        <w:t>*Trans: the hydrogen atoms on a double bond are found on opposite sides (look at page 135)</w:t>
      </w:r>
    </w:p>
    <w:p w14:paraId="4977721D" w14:textId="77777777" w:rsidR="003A749D" w:rsidRDefault="003A749D" w:rsidP="003A749D">
      <w:pPr>
        <w:spacing w:line="240" w:lineRule="auto"/>
      </w:pPr>
      <w:r>
        <w:t>-Food has more cis than trans fatty acids</w:t>
      </w:r>
    </w:p>
    <w:p w14:paraId="06618E4B" w14:textId="77777777" w:rsidR="003A749D" w:rsidRDefault="003A749D" w:rsidP="003A749D">
      <w:pPr>
        <w:spacing w:line="240" w:lineRule="auto"/>
      </w:pPr>
      <w:r>
        <w:t>-Cis and trans affect properties such as melting point</w:t>
      </w:r>
    </w:p>
    <w:p w14:paraId="679C78DC" w14:textId="77777777" w:rsidR="003A749D" w:rsidRDefault="003A749D" w:rsidP="003A749D">
      <w:pPr>
        <w:spacing w:line="240" w:lineRule="auto"/>
      </w:pPr>
      <w:r>
        <w:t xml:space="preserve">-Melting point (MP) </w:t>
      </w:r>
      <w:r>
        <w:sym w:font="Wingdings" w:char="F0E0"/>
      </w:r>
      <w:r>
        <w:t xml:space="preserve"> temperature at which a solid becomes a liquid</w:t>
      </w:r>
    </w:p>
    <w:p w14:paraId="78D570CD" w14:textId="77777777" w:rsidR="003A749D" w:rsidRDefault="003A749D" w:rsidP="003A749D">
      <w:pPr>
        <w:spacing w:line="240" w:lineRule="auto"/>
      </w:pPr>
      <w:r>
        <w:tab/>
        <w:t>*In triglycerides depends on composition of fatty acids</w:t>
      </w:r>
    </w:p>
    <w:p w14:paraId="2F55635B" w14:textId="77777777" w:rsidR="003A749D" w:rsidRDefault="003A749D" w:rsidP="003A749D">
      <w:pPr>
        <w:spacing w:line="240" w:lineRule="auto"/>
      </w:pPr>
      <w:r>
        <w:tab/>
        <w:t>*a plastic fat is soft and playable at room temperature due to its composition of liquid and solid triglycerides</w:t>
      </w:r>
    </w:p>
    <w:p w14:paraId="79D16FB3" w14:textId="77777777" w:rsidR="003A749D" w:rsidRDefault="003A749D" w:rsidP="003A749D">
      <w:pPr>
        <w:spacing w:line="240" w:lineRule="auto"/>
      </w:pPr>
      <w:r>
        <w:tab/>
        <w:t>*melting point determined by chain length and number of DBs</w:t>
      </w:r>
    </w:p>
    <w:p w14:paraId="72B71777" w14:textId="77777777" w:rsidR="003A749D" w:rsidRDefault="003A749D" w:rsidP="003A749D">
      <w:pPr>
        <w:spacing w:line="240" w:lineRule="auto"/>
      </w:pPr>
      <w:r>
        <w:tab/>
        <w:t>-short chains have a lower MP while longer chains have higher MP</w:t>
      </w:r>
    </w:p>
    <w:p w14:paraId="750C30BB" w14:textId="77777777" w:rsidR="003A749D" w:rsidRDefault="003A749D" w:rsidP="003A749D">
      <w:pPr>
        <w:spacing w:line="240" w:lineRule="auto"/>
      </w:pPr>
      <w:r>
        <w:tab/>
        <w:t>-the more DBs the lower the MP while lower amount of DBs higher MP</w:t>
      </w:r>
    </w:p>
    <w:p w14:paraId="6FB6638D" w14:textId="77777777" w:rsidR="003A749D" w:rsidRDefault="003A749D" w:rsidP="003A749D">
      <w:pPr>
        <w:spacing w:line="240" w:lineRule="auto"/>
      </w:pPr>
      <w:r>
        <w:tab/>
        <w:t>-cis configuration has a lower MP while trans has a higher MP</w:t>
      </w:r>
    </w:p>
    <w:p w14:paraId="43160E89" w14:textId="77777777" w:rsidR="003A749D" w:rsidRPr="002E3F34" w:rsidRDefault="003A749D" w:rsidP="003A749D">
      <w:pPr>
        <w:spacing w:line="240" w:lineRule="auto"/>
        <w:rPr>
          <w:b/>
        </w:rPr>
      </w:pPr>
      <w:r w:rsidRPr="002E3F34">
        <w:rPr>
          <w:b/>
        </w:rPr>
        <w:t>Flavour compounds</w:t>
      </w:r>
    </w:p>
    <w:p w14:paraId="4038706A" w14:textId="77777777" w:rsidR="003A749D" w:rsidRDefault="003A749D" w:rsidP="003A749D">
      <w:pPr>
        <w:spacing w:line="240" w:lineRule="auto"/>
      </w:pPr>
      <w:r>
        <w:t>-Fat component for flavor</w:t>
      </w:r>
    </w:p>
    <w:p w14:paraId="503D79C2" w14:textId="77777777" w:rsidR="003A749D" w:rsidRDefault="003A749D" w:rsidP="003A749D">
      <w:pPr>
        <w:spacing w:line="240" w:lineRule="auto"/>
      </w:pPr>
      <w:r>
        <w:t>-Interaction of fat with other atoms such as O2 and with macromolecules like proteins, carbohydrates creates flavor</w:t>
      </w:r>
    </w:p>
    <w:p w14:paraId="6174ECDA" w14:textId="77777777" w:rsidR="003A749D" w:rsidRDefault="003A749D" w:rsidP="003A749D">
      <w:pPr>
        <w:spacing w:line="240" w:lineRule="auto"/>
      </w:pPr>
      <w:r>
        <w:t>-Reversion flavor is a mild-off flavor developed by oils exposed to oxygen, they lessen food quality</w:t>
      </w:r>
    </w:p>
    <w:p w14:paraId="5DAF5E2E" w14:textId="77777777" w:rsidR="003A749D" w:rsidRPr="002E3F34" w:rsidRDefault="003A749D" w:rsidP="003A749D">
      <w:pPr>
        <w:spacing w:line="240" w:lineRule="auto"/>
        <w:rPr>
          <w:b/>
        </w:rPr>
      </w:pPr>
      <w:r w:rsidRPr="002E3F34">
        <w:rPr>
          <w:b/>
        </w:rPr>
        <w:t>Polar lipids</w:t>
      </w:r>
    </w:p>
    <w:p w14:paraId="2BBCF5A3" w14:textId="77777777" w:rsidR="003A749D" w:rsidRDefault="003A749D" w:rsidP="003A749D">
      <w:pPr>
        <w:spacing w:line="240" w:lineRule="auto"/>
      </w:pPr>
      <w:r>
        <w:t xml:space="preserve">-Found in membranes of cells. Polar because they contain polar group within their structure </w:t>
      </w:r>
    </w:p>
    <w:p w14:paraId="0B282969" w14:textId="77777777" w:rsidR="003A749D" w:rsidRDefault="003A749D" w:rsidP="003A749D">
      <w:pPr>
        <w:spacing w:line="240" w:lineRule="auto"/>
      </w:pPr>
      <w:r>
        <w:t xml:space="preserve">-In foods </w:t>
      </w:r>
      <w:r>
        <w:sym w:font="Wingdings" w:char="F0E0"/>
      </w:r>
      <w:r>
        <w:t>glycophospholipids</w:t>
      </w:r>
    </w:p>
    <w:p w14:paraId="1EC967A8" w14:textId="77777777" w:rsidR="003A749D" w:rsidRDefault="003A749D" w:rsidP="003A749D">
      <w:pPr>
        <w:spacing w:line="240" w:lineRule="auto"/>
      </w:pPr>
      <w:r>
        <w:tab/>
        <w:t>*contains glycerol backbone with two non polar fatty acids and a polar fatty acid (phosphate)</w:t>
      </w:r>
    </w:p>
    <w:p w14:paraId="2F9A4896" w14:textId="77777777" w:rsidR="003A749D" w:rsidRDefault="003A749D" w:rsidP="003A749D">
      <w:pPr>
        <w:spacing w:line="240" w:lineRule="auto"/>
      </w:pPr>
      <w:r>
        <w:t xml:space="preserve">-Function as emulsifiers in food </w:t>
      </w:r>
    </w:p>
    <w:p w14:paraId="4CDF70F1" w14:textId="77777777" w:rsidR="003A749D" w:rsidRDefault="003A749D" w:rsidP="003A749D">
      <w:pPr>
        <w:spacing w:line="240" w:lineRule="auto"/>
      </w:pPr>
      <w:r>
        <w:t>-Cholesterol is another polar lipid composed of ring structure and an alcohol (OH) group</w:t>
      </w:r>
    </w:p>
    <w:p w14:paraId="32FCAE36" w14:textId="77777777" w:rsidR="003A749D" w:rsidRPr="002E3F34" w:rsidRDefault="003A749D" w:rsidP="003A749D">
      <w:pPr>
        <w:spacing w:line="240" w:lineRule="auto"/>
        <w:rPr>
          <w:b/>
        </w:rPr>
      </w:pPr>
      <w:r w:rsidRPr="002E3F34">
        <w:rPr>
          <w:b/>
        </w:rPr>
        <w:t>Pigments</w:t>
      </w:r>
    </w:p>
    <w:p w14:paraId="22B40D3C" w14:textId="77777777" w:rsidR="003A749D" w:rsidRDefault="003A749D" w:rsidP="003A749D">
      <w:pPr>
        <w:spacing w:line="240" w:lineRule="auto"/>
      </w:pPr>
      <w:r>
        <w:t>-natural pigments are lipids, either fatty acids or crystal forms in liquid oils</w:t>
      </w:r>
    </w:p>
    <w:p w14:paraId="706C7270" w14:textId="77777777" w:rsidR="003A749D" w:rsidRPr="002E3F34" w:rsidRDefault="003A749D" w:rsidP="003A749D">
      <w:pPr>
        <w:spacing w:line="240" w:lineRule="auto"/>
        <w:rPr>
          <w:b/>
        </w:rPr>
      </w:pPr>
      <w:r w:rsidRPr="002E3F34">
        <w:rPr>
          <w:b/>
        </w:rPr>
        <w:t>Waxes</w:t>
      </w:r>
    </w:p>
    <w:p w14:paraId="0B6F2302" w14:textId="77777777" w:rsidR="003A749D" w:rsidRDefault="003A749D" w:rsidP="003A749D">
      <w:pPr>
        <w:spacing w:line="240" w:lineRule="auto"/>
      </w:pPr>
      <w:r>
        <w:t>-esters of fatty acids and even numbered contain alcohol groups (OH)</w:t>
      </w:r>
    </w:p>
    <w:p w14:paraId="419EC1FE" w14:textId="77777777" w:rsidR="003A749D" w:rsidRDefault="003A749D" w:rsidP="003A749D">
      <w:pPr>
        <w:spacing w:line="240" w:lineRule="auto"/>
      </w:pPr>
      <w:r>
        <w:t>-low MP, found on plant leaves and fruits</w:t>
      </w:r>
    </w:p>
    <w:p w14:paraId="028504F2" w14:textId="77777777" w:rsidR="003A749D" w:rsidRDefault="003A749D" w:rsidP="003A749D">
      <w:pPr>
        <w:spacing w:line="240" w:lineRule="auto"/>
      </w:pPr>
      <w:r>
        <w:t>-used in food industry to increase shelf life and improve flavor</w:t>
      </w:r>
    </w:p>
    <w:p w14:paraId="441B58F5" w14:textId="77777777" w:rsidR="003A749D" w:rsidRDefault="003A749D" w:rsidP="003A749D">
      <w:pPr>
        <w:spacing w:line="240" w:lineRule="auto"/>
      </w:pPr>
      <w:r>
        <w:t>-Prevent moisture from exiting food</w:t>
      </w:r>
    </w:p>
    <w:p w14:paraId="68308CD0" w14:textId="77777777" w:rsidR="003A749D" w:rsidRPr="002E3F34" w:rsidRDefault="003A749D" w:rsidP="003A749D">
      <w:pPr>
        <w:spacing w:line="240" w:lineRule="auto"/>
        <w:rPr>
          <w:b/>
        </w:rPr>
      </w:pPr>
      <w:r w:rsidRPr="002E3F34">
        <w:rPr>
          <w:b/>
        </w:rPr>
        <w:t>Chemical reactions of lipids</w:t>
      </w:r>
    </w:p>
    <w:p w14:paraId="2997084A" w14:textId="77777777" w:rsidR="003A749D" w:rsidRDefault="003A749D" w:rsidP="003A749D">
      <w:pPr>
        <w:spacing w:line="240" w:lineRule="auto"/>
      </w:pPr>
      <w:r>
        <w:t>(hydrogenation, hydrolyisis, interesterification, oxidation)</w:t>
      </w:r>
    </w:p>
    <w:p w14:paraId="2225DAF9" w14:textId="77777777" w:rsidR="003A749D" w:rsidRPr="002E3F34" w:rsidRDefault="003A749D" w:rsidP="003A749D">
      <w:pPr>
        <w:spacing w:line="240" w:lineRule="auto"/>
        <w:rPr>
          <w:b/>
        </w:rPr>
      </w:pPr>
      <w:r w:rsidRPr="002E3F34">
        <w:rPr>
          <w:b/>
        </w:rPr>
        <w:t>Fractionation</w:t>
      </w:r>
    </w:p>
    <w:p w14:paraId="214E3F00" w14:textId="77777777" w:rsidR="003A749D" w:rsidRDefault="003A749D" w:rsidP="003A749D">
      <w:pPr>
        <w:spacing w:line="240" w:lineRule="auto"/>
      </w:pPr>
      <w:r>
        <w:t>-splits an oil into its higher MP components and low MP components</w:t>
      </w:r>
    </w:p>
    <w:p w14:paraId="51D3B3D9" w14:textId="77777777" w:rsidR="003A749D" w:rsidRDefault="003A749D" w:rsidP="003A749D">
      <w:pPr>
        <w:spacing w:line="240" w:lineRule="auto"/>
      </w:pPr>
      <w:r>
        <w:t>-Crystallization achieved – separates liquid from solid</w:t>
      </w:r>
    </w:p>
    <w:p w14:paraId="41A7654C" w14:textId="77777777" w:rsidR="003A749D" w:rsidRPr="002E3F34" w:rsidRDefault="003A749D" w:rsidP="003A749D">
      <w:pPr>
        <w:spacing w:line="240" w:lineRule="auto"/>
        <w:rPr>
          <w:b/>
        </w:rPr>
      </w:pPr>
      <w:r w:rsidRPr="002E3F34">
        <w:rPr>
          <w:b/>
        </w:rPr>
        <w:t>Hydrogenation</w:t>
      </w:r>
    </w:p>
    <w:p w14:paraId="4DE5E9CD" w14:textId="77777777" w:rsidR="003A749D" w:rsidRDefault="003A749D" w:rsidP="003A749D">
      <w:pPr>
        <w:spacing w:line="240" w:lineRule="auto"/>
      </w:pPr>
      <w:r>
        <w:t>-Addition of a hydrogen atom to the chain, eliminates DBs</w:t>
      </w:r>
    </w:p>
    <w:p w14:paraId="08474B79" w14:textId="77777777" w:rsidR="003A749D" w:rsidRDefault="003A749D" w:rsidP="003A749D">
      <w:pPr>
        <w:spacing w:line="240" w:lineRule="auto"/>
      </w:pPr>
      <w:r>
        <w:t>-Increase MP, hardens fats</w:t>
      </w:r>
    </w:p>
    <w:p w14:paraId="322706F2" w14:textId="77777777" w:rsidR="003A749D" w:rsidRDefault="003A749D" w:rsidP="003A749D">
      <w:pPr>
        <w:spacing w:line="240" w:lineRule="auto"/>
      </w:pPr>
      <w:r>
        <w:t>-Side effect is conversion of cis into trans</w:t>
      </w:r>
    </w:p>
    <w:p w14:paraId="1E424F47" w14:textId="77777777" w:rsidR="003A749D" w:rsidRDefault="003A749D" w:rsidP="003A749D">
      <w:pPr>
        <w:spacing w:line="240" w:lineRule="auto"/>
      </w:pPr>
      <w:r>
        <w:t>-Hydrogenation provide longer frying life</w:t>
      </w:r>
    </w:p>
    <w:p w14:paraId="70E816B4" w14:textId="77777777" w:rsidR="003A749D" w:rsidRPr="002E3F34" w:rsidRDefault="003A749D" w:rsidP="003A749D">
      <w:pPr>
        <w:spacing w:line="240" w:lineRule="auto"/>
        <w:rPr>
          <w:b/>
        </w:rPr>
      </w:pPr>
      <w:r w:rsidRPr="002E3F34">
        <w:rPr>
          <w:b/>
        </w:rPr>
        <w:t>Hydrolysis</w:t>
      </w:r>
    </w:p>
    <w:p w14:paraId="12BBF546" w14:textId="77777777" w:rsidR="003A749D" w:rsidRDefault="003A749D" w:rsidP="003A749D">
      <w:pPr>
        <w:spacing w:line="240" w:lineRule="auto"/>
      </w:pPr>
      <w:r>
        <w:t>-Uses water + heat to separate fatty acids from glycerol backbone</w:t>
      </w:r>
    </w:p>
    <w:p w14:paraId="4FBD37E6" w14:textId="77777777" w:rsidR="003A749D" w:rsidRDefault="003A749D" w:rsidP="003A749D">
      <w:pPr>
        <w:spacing w:line="240" w:lineRule="auto"/>
      </w:pPr>
      <w:r>
        <w:t>-Hydrolytic rancidity results from the reaction of fat + heat + water releases bad odours</w:t>
      </w:r>
    </w:p>
    <w:p w14:paraId="2916589C" w14:textId="77777777" w:rsidR="003A749D" w:rsidRDefault="003A749D" w:rsidP="003A749D">
      <w:pPr>
        <w:spacing w:line="240" w:lineRule="auto"/>
      </w:pPr>
      <w:r>
        <w:t xml:space="preserve">-For each molecule of water, 1 fatty acid is liberated </w:t>
      </w:r>
    </w:p>
    <w:p w14:paraId="59521B48" w14:textId="77777777" w:rsidR="003A749D" w:rsidRDefault="003A749D" w:rsidP="003A749D">
      <w:pPr>
        <w:spacing w:line="240" w:lineRule="auto"/>
      </w:pPr>
      <w:r>
        <w:t>-hydrolytic rancidity can also be caused by enzyme lipase</w:t>
      </w:r>
    </w:p>
    <w:p w14:paraId="3DED855A" w14:textId="77777777" w:rsidR="003A749D" w:rsidRDefault="003A749D" w:rsidP="003A749D">
      <w:pPr>
        <w:spacing w:line="240" w:lineRule="auto"/>
      </w:pPr>
      <w:r>
        <w:t>-Short chain of liberated fatty acids create bad odour</w:t>
      </w:r>
    </w:p>
    <w:p w14:paraId="5C21B29F" w14:textId="77777777" w:rsidR="003A749D" w:rsidRDefault="003A749D" w:rsidP="003A749D">
      <w:pPr>
        <w:spacing w:line="240" w:lineRule="auto"/>
      </w:pPr>
      <w:r>
        <w:t>-Long chain of liberated fatty acids do not contribute</w:t>
      </w:r>
    </w:p>
    <w:p w14:paraId="13CE714E" w14:textId="77777777" w:rsidR="003A749D" w:rsidRDefault="003A749D" w:rsidP="003A749D">
      <w:pPr>
        <w:spacing w:line="240" w:lineRule="auto"/>
      </w:pPr>
      <w:r>
        <w:t>Eg. Butter left out at room temperature for a long period of time is exposed to hydrolytic rancidity and smells bad</w:t>
      </w:r>
    </w:p>
    <w:p w14:paraId="71DD7441" w14:textId="77777777" w:rsidR="003A749D" w:rsidRPr="002E3F34" w:rsidRDefault="003A749D" w:rsidP="003A749D">
      <w:pPr>
        <w:spacing w:line="240" w:lineRule="auto"/>
        <w:rPr>
          <w:b/>
        </w:rPr>
      </w:pPr>
      <w:r w:rsidRPr="002E3F34">
        <w:rPr>
          <w:b/>
        </w:rPr>
        <w:t>Interesterification</w:t>
      </w:r>
    </w:p>
    <w:p w14:paraId="57C1E749" w14:textId="77777777" w:rsidR="003A749D" w:rsidRDefault="003A749D" w:rsidP="003A749D">
      <w:pPr>
        <w:spacing w:line="240" w:lineRule="auto"/>
      </w:pPr>
      <w:r>
        <w:t>-Removal of fatty acids from glycerol backbone and recombined</w:t>
      </w:r>
    </w:p>
    <w:p w14:paraId="44D2B728" w14:textId="77777777" w:rsidR="003A749D" w:rsidRDefault="003A749D" w:rsidP="003A749D">
      <w:pPr>
        <w:spacing w:line="240" w:lineRule="auto"/>
      </w:pPr>
      <w:r>
        <w:t>-Used in food industry to produced mixed glycerides</w:t>
      </w:r>
    </w:p>
    <w:p w14:paraId="62C958FD" w14:textId="77777777" w:rsidR="003A749D" w:rsidRPr="002E3F34" w:rsidRDefault="003A749D" w:rsidP="003A749D">
      <w:pPr>
        <w:spacing w:line="240" w:lineRule="auto"/>
        <w:rPr>
          <w:b/>
        </w:rPr>
      </w:pPr>
      <w:r w:rsidRPr="002E3F34">
        <w:rPr>
          <w:b/>
        </w:rPr>
        <w:t>Oxidation</w:t>
      </w:r>
    </w:p>
    <w:p w14:paraId="6167CB7B" w14:textId="77777777" w:rsidR="003A749D" w:rsidRDefault="003A749D" w:rsidP="003A749D">
      <w:pPr>
        <w:spacing w:line="240" w:lineRule="auto"/>
      </w:pPr>
      <w:r>
        <w:t>-Oxygen reacts with DBs producing organic molecules + rancid odours</w:t>
      </w:r>
    </w:p>
    <w:p w14:paraId="65F62B43" w14:textId="77777777" w:rsidR="003A749D" w:rsidRDefault="003A749D" w:rsidP="003A749D">
      <w:pPr>
        <w:spacing w:line="240" w:lineRule="auto"/>
      </w:pPr>
      <w:r>
        <w:t>-Original fatty acids lost</w:t>
      </w:r>
    </w:p>
    <w:p w14:paraId="2FE693AA" w14:textId="77777777" w:rsidR="003A749D" w:rsidRDefault="003A749D" w:rsidP="003A749D">
      <w:pPr>
        <w:spacing w:line="240" w:lineRule="auto"/>
      </w:pPr>
      <w:r>
        <w:t xml:space="preserve">-Oxygen forms hydroperoxides with fatty acids </w:t>
      </w:r>
      <w:r>
        <w:tab/>
      </w:r>
    </w:p>
    <w:p w14:paraId="3BBBB0EF" w14:textId="77777777" w:rsidR="003A749D" w:rsidRDefault="003A749D" w:rsidP="003A749D">
      <w:pPr>
        <w:spacing w:line="240" w:lineRule="auto"/>
      </w:pPr>
      <w:r>
        <w:tab/>
        <w:t>*hydroperoxides yield aldehydes, ketones, acids and alcohols (responsible for bad odours)</w:t>
      </w:r>
    </w:p>
    <w:p w14:paraId="2A7F81F0" w14:textId="77777777" w:rsidR="003A749D" w:rsidRDefault="003A749D" w:rsidP="003A749D">
      <w:pPr>
        <w:spacing w:line="240" w:lineRule="auto"/>
      </w:pPr>
      <w:r>
        <w:t>-Peroxide value (PV) predicts level of oxidation of fat</w:t>
      </w:r>
    </w:p>
    <w:p w14:paraId="78A8A81B" w14:textId="77777777" w:rsidR="003A749D" w:rsidRDefault="003A749D" w:rsidP="003A749D">
      <w:pPr>
        <w:spacing w:line="240" w:lineRule="auto"/>
      </w:pPr>
      <w:r>
        <w:t>-Lipoxidation is oxidation due to heat, light, or metal exposure (look at page 139 figure 5.13)</w:t>
      </w:r>
    </w:p>
    <w:p w14:paraId="7945FE6E" w14:textId="77777777" w:rsidR="003A749D" w:rsidRDefault="003A749D" w:rsidP="003A749D">
      <w:pPr>
        <w:spacing w:line="240" w:lineRule="auto"/>
      </w:pPr>
      <w:r>
        <w:t>-To prevent oxidation store oils/fats away from heat, light or metals. Also use of antioxidants during food processing helps to prevent oxidation</w:t>
      </w:r>
    </w:p>
    <w:p w14:paraId="0D3EAE16" w14:textId="77777777" w:rsidR="003A749D" w:rsidRPr="002E3F34" w:rsidRDefault="003A749D" w:rsidP="003A749D">
      <w:pPr>
        <w:spacing w:line="240" w:lineRule="auto"/>
        <w:rPr>
          <w:b/>
        </w:rPr>
      </w:pPr>
      <w:r w:rsidRPr="002E3F34">
        <w:rPr>
          <w:b/>
        </w:rPr>
        <w:t>Polymerization</w:t>
      </w:r>
    </w:p>
    <w:p w14:paraId="38A939AA" w14:textId="77777777" w:rsidR="003A749D" w:rsidRDefault="003A749D" w:rsidP="003A749D">
      <w:pPr>
        <w:spacing w:line="240" w:lineRule="auto"/>
      </w:pPr>
      <w:r>
        <w:t>-Occurs at smoke point (temperature at which fats release smoke)</w:t>
      </w:r>
    </w:p>
    <w:p w14:paraId="4F160706" w14:textId="77777777" w:rsidR="003A749D" w:rsidRDefault="003A749D" w:rsidP="003A749D">
      <w:pPr>
        <w:spacing w:line="240" w:lineRule="auto"/>
      </w:pPr>
      <w:r>
        <w:t xml:space="preserve">-consists on fatty acids joining each other causing greater viscosity </w:t>
      </w:r>
    </w:p>
    <w:p w14:paraId="1B1849F9" w14:textId="77777777" w:rsidR="003A749D" w:rsidRDefault="003A749D" w:rsidP="003A749D">
      <w:pPr>
        <w:spacing w:line="240" w:lineRule="auto"/>
      </w:pPr>
      <w:r>
        <w:t>Functional properties of fats</w:t>
      </w:r>
    </w:p>
    <w:p w14:paraId="0DDA924D" w14:textId="77777777" w:rsidR="003A749D" w:rsidRPr="002E3F34" w:rsidRDefault="003A749D" w:rsidP="003A749D">
      <w:pPr>
        <w:spacing w:line="240" w:lineRule="auto"/>
        <w:rPr>
          <w:b/>
        </w:rPr>
      </w:pPr>
      <w:r w:rsidRPr="002E3F34">
        <w:rPr>
          <w:b/>
        </w:rPr>
        <w:t>Aeration</w:t>
      </w:r>
    </w:p>
    <w:p w14:paraId="152B5A55" w14:textId="77777777" w:rsidR="003A749D" w:rsidRDefault="003A749D" w:rsidP="003A749D">
      <w:pPr>
        <w:spacing w:line="240" w:lineRule="auto"/>
      </w:pPr>
      <w:r>
        <w:t>-Fat mixed with sugar creates air bubbles in backed goods</w:t>
      </w:r>
    </w:p>
    <w:p w14:paraId="3B3537DC" w14:textId="77777777" w:rsidR="003A749D" w:rsidRDefault="003A749D" w:rsidP="003A749D">
      <w:pPr>
        <w:spacing w:line="240" w:lineRule="auto"/>
      </w:pPr>
      <w:r>
        <w:t>-Helps baking goods to expand</w:t>
      </w:r>
    </w:p>
    <w:p w14:paraId="03ACC99E" w14:textId="77777777" w:rsidR="003A749D" w:rsidRPr="002E3F34" w:rsidRDefault="003A749D" w:rsidP="003A749D">
      <w:pPr>
        <w:spacing w:line="240" w:lineRule="auto"/>
        <w:rPr>
          <w:b/>
        </w:rPr>
      </w:pPr>
      <w:r w:rsidRPr="002E3F34">
        <w:rPr>
          <w:b/>
        </w:rPr>
        <w:t>Crystallization</w:t>
      </w:r>
    </w:p>
    <w:p w14:paraId="16BF6BF2" w14:textId="77777777" w:rsidR="003A749D" w:rsidRDefault="003A749D" w:rsidP="003A749D">
      <w:pPr>
        <w:spacing w:line="240" w:lineRule="auto"/>
      </w:pPr>
      <w:r>
        <w:t>-Food fats contain small crystals made of triglycerides</w:t>
      </w:r>
    </w:p>
    <w:p w14:paraId="489CE992" w14:textId="77777777" w:rsidR="003A749D" w:rsidRDefault="003A749D" w:rsidP="003A749D">
      <w:pPr>
        <w:spacing w:line="240" w:lineRule="auto"/>
      </w:pPr>
      <w:r>
        <w:t>-Three predominant forms of crystals, alpha, beta and beta prime</w:t>
      </w:r>
    </w:p>
    <w:p w14:paraId="46B96AE4" w14:textId="77777777" w:rsidR="003A749D" w:rsidRDefault="003A749D" w:rsidP="003A749D">
      <w:pPr>
        <w:spacing w:line="240" w:lineRule="auto"/>
      </w:pPr>
      <w:r>
        <w:t xml:space="preserve">-Beta crystals are made of triglycerides with 3 equal fatty acids </w:t>
      </w:r>
    </w:p>
    <w:p w14:paraId="52469966" w14:textId="77777777" w:rsidR="003A749D" w:rsidRDefault="003A749D" w:rsidP="003A749D">
      <w:pPr>
        <w:spacing w:line="240" w:lineRule="auto"/>
      </w:pPr>
      <w:r>
        <w:t>-Each crystal has a unique MP depending on arrangement</w:t>
      </w:r>
    </w:p>
    <w:p w14:paraId="7977BF75" w14:textId="77777777" w:rsidR="003A749D" w:rsidRPr="002E3F34" w:rsidRDefault="003A749D" w:rsidP="003A749D">
      <w:pPr>
        <w:spacing w:line="240" w:lineRule="auto"/>
        <w:rPr>
          <w:b/>
        </w:rPr>
      </w:pPr>
      <w:r w:rsidRPr="002E3F34">
        <w:rPr>
          <w:b/>
        </w:rPr>
        <w:t>Emulsification</w:t>
      </w:r>
    </w:p>
    <w:p w14:paraId="01F8F0CE" w14:textId="77777777" w:rsidR="003A749D" w:rsidRDefault="003A749D" w:rsidP="003A749D">
      <w:pPr>
        <w:spacing w:line="240" w:lineRule="auto"/>
      </w:pPr>
      <w:r>
        <w:t>-Homogeneous dispersions of oil and water phase</w:t>
      </w:r>
    </w:p>
    <w:p w14:paraId="463AC7B5" w14:textId="77777777" w:rsidR="003A749D" w:rsidRDefault="003A749D" w:rsidP="003A749D">
      <w:pPr>
        <w:spacing w:line="240" w:lineRule="auto"/>
      </w:pPr>
      <w:r>
        <w:t>-Example is cake batter, cookies, icing and diary products</w:t>
      </w:r>
    </w:p>
    <w:p w14:paraId="580C3F6D" w14:textId="77777777" w:rsidR="003A749D" w:rsidRDefault="003A749D" w:rsidP="003A749D">
      <w:pPr>
        <w:spacing w:line="240" w:lineRule="auto"/>
      </w:pPr>
    </w:p>
    <w:p w14:paraId="68EA0CD1" w14:textId="77777777" w:rsidR="003A749D" w:rsidRPr="002E3F34" w:rsidRDefault="003A749D" w:rsidP="003A749D">
      <w:pPr>
        <w:spacing w:line="240" w:lineRule="auto"/>
        <w:rPr>
          <w:b/>
        </w:rPr>
      </w:pPr>
      <w:r w:rsidRPr="002E3F34">
        <w:rPr>
          <w:b/>
        </w:rPr>
        <w:t>Flavour</w:t>
      </w:r>
    </w:p>
    <w:p w14:paraId="75FA8E0E" w14:textId="77777777" w:rsidR="003A749D" w:rsidRDefault="003A749D" w:rsidP="003A749D">
      <w:pPr>
        <w:spacing w:line="240" w:lineRule="auto"/>
      </w:pPr>
      <w:r>
        <w:t>-Special variety of compounds called terpenes include tarepenoids found in plants</w:t>
      </w:r>
    </w:p>
    <w:p w14:paraId="2828B103" w14:textId="77777777" w:rsidR="003A749D" w:rsidRDefault="003A749D" w:rsidP="003A749D">
      <w:pPr>
        <w:spacing w:line="240" w:lineRule="auto"/>
      </w:pPr>
      <w:r>
        <w:t>-Tarepenoids add flavor to citric fruits</w:t>
      </w:r>
    </w:p>
    <w:p w14:paraId="3C1B98BB" w14:textId="77777777" w:rsidR="003A749D" w:rsidRPr="002E3F34" w:rsidRDefault="003A749D" w:rsidP="003A749D">
      <w:pPr>
        <w:spacing w:line="240" w:lineRule="auto"/>
        <w:rPr>
          <w:b/>
        </w:rPr>
      </w:pPr>
      <w:r w:rsidRPr="002E3F34">
        <w:rPr>
          <w:b/>
        </w:rPr>
        <w:t>Heat transfer</w:t>
      </w:r>
    </w:p>
    <w:p w14:paraId="09BF1335" w14:textId="77777777" w:rsidR="003A749D" w:rsidRDefault="003A749D" w:rsidP="003A749D">
      <w:pPr>
        <w:spacing w:line="240" w:lineRule="auto"/>
      </w:pPr>
      <w:r>
        <w:t>-Fats transfer heat from source to food</w:t>
      </w:r>
    </w:p>
    <w:p w14:paraId="0250807F" w14:textId="77777777" w:rsidR="003A749D" w:rsidRDefault="003A749D" w:rsidP="003A749D">
      <w:pPr>
        <w:spacing w:line="240" w:lineRule="auto"/>
      </w:pPr>
      <w:r>
        <w:t>-Dry food by eliminating moisture</w:t>
      </w:r>
    </w:p>
    <w:p w14:paraId="655E2A01" w14:textId="77777777" w:rsidR="003A749D" w:rsidRDefault="003A749D" w:rsidP="003A749D">
      <w:pPr>
        <w:spacing w:line="240" w:lineRule="auto"/>
      </w:pPr>
      <w:r>
        <w:t>-Food absorbs fat as moisture leaves</w:t>
      </w:r>
    </w:p>
    <w:p w14:paraId="687E4619" w14:textId="77777777" w:rsidR="003A749D" w:rsidRPr="002E3F34" w:rsidRDefault="003A749D" w:rsidP="003A749D">
      <w:pPr>
        <w:spacing w:line="240" w:lineRule="auto"/>
        <w:rPr>
          <w:b/>
        </w:rPr>
      </w:pPr>
      <w:r w:rsidRPr="002E3F34">
        <w:rPr>
          <w:b/>
        </w:rPr>
        <w:t>Mouthfeel</w:t>
      </w:r>
    </w:p>
    <w:p w14:paraId="4F5426D7" w14:textId="77777777" w:rsidR="003A749D" w:rsidRDefault="003A749D" w:rsidP="003A749D">
      <w:pPr>
        <w:spacing w:line="240" w:lineRule="auto"/>
      </w:pPr>
      <w:r>
        <w:t>-Fat acts as a lubricant in the mouth</w:t>
      </w:r>
    </w:p>
    <w:p w14:paraId="6A62E650" w14:textId="77777777" w:rsidR="003A749D" w:rsidRDefault="003A749D" w:rsidP="003A749D">
      <w:pPr>
        <w:spacing w:line="240" w:lineRule="auto"/>
      </w:pPr>
      <w:r>
        <w:t>-Removes food particles from teeth, tongue</w:t>
      </w:r>
    </w:p>
    <w:p w14:paraId="6F2A6D97" w14:textId="77777777" w:rsidR="003A749D" w:rsidRDefault="003A749D" w:rsidP="003A749D">
      <w:pPr>
        <w:spacing w:line="240" w:lineRule="auto"/>
      </w:pPr>
      <w:r>
        <w:t>-Some fat replacers have similar mouthfeel and less calories</w:t>
      </w:r>
    </w:p>
    <w:p w14:paraId="49BB3496" w14:textId="77777777" w:rsidR="003A749D" w:rsidRPr="002E3F34" w:rsidRDefault="003A749D" w:rsidP="003A749D">
      <w:pPr>
        <w:spacing w:line="240" w:lineRule="auto"/>
        <w:rPr>
          <w:b/>
        </w:rPr>
      </w:pPr>
      <w:r w:rsidRPr="002E3F34">
        <w:rPr>
          <w:b/>
        </w:rPr>
        <w:t>Plasticity</w:t>
      </w:r>
    </w:p>
    <w:p w14:paraId="2DDD4CB7" w14:textId="77777777" w:rsidR="003A749D" w:rsidRDefault="003A749D" w:rsidP="003A749D">
      <w:pPr>
        <w:spacing w:line="240" w:lineRule="auto"/>
      </w:pPr>
      <w:r>
        <w:t>-Softness at a given temperatire</w:t>
      </w:r>
    </w:p>
    <w:p w14:paraId="1DD4C360" w14:textId="77777777" w:rsidR="003A749D" w:rsidRDefault="003A749D" w:rsidP="003A749D">
      <w:pPr>
        <w:spacing w:line="240" w:lineRule="auto"/>
      </w:pPr>
      <w:r>
        <w:t>-Property of beta prime crystals, sometimes they change into beta crystals due to improper processing</w:t>
      </w:r>
    </w:p>
    <w:p w14:paraId="06580AE0" w14:textId="77777777" w:rsidR="003A749D" w:rsidRPr="002E3F34" w:rsidRDefault="003A749D" w:rsidP="003A749D">
      <w:pPr>
        <w:spacing w:line="240" w:lineRule="auto"/>
        <w:rPr>
          <w:b/>
        </w:rPr>
      </w:pPr>
      <w:r w:rsidRPr="002E3F34">
        <w:rPr>
          <w:b/>
        </w:rPr>
        <w:t>Tenderization</w:t>
      </w:r>
    </w:p>
    <w:p w14:paraId="7AA5F469" w14:textId="77777777" w:rsidR="003A749D" w:rsidRDefault="003A749D" w:rsidP="003A749D">
      <w:pPr>
        <w:spacing w:line="240" w:lineRule="auto"/>
      </w:pPr>
      <w:r>
        <w:t>-Fat adds softness to food</w:t>
      </w:r>
    </w:p>
    <w:p w14:paraId="4B9E5375" w14:textId="77777777" w:rsidR="003A749D" w:rsidRDefault="003A749D" w:rsidP="003A749D">
      <w:pPr>
        <w:spacing w:line="240" w:lineRule="auto"/>
      </w:pPr>
      <w:r>
        <w:t>-In baked foods it is responsible for softening the carbohydrates</w:t>
      </w:r>
    </w:p>
    <w:p w14:paraId="13F49E53" w14:textId="77777777" w:rsidR="003A749D" w:rsidRPr="002E3F34" w:rsidRDefault="003A749D" w:rsidP="003A749D">
      <w:pPr>
        <w:spacing w:line="240" w:lineRule="auto"/>
        <w:rPr>
          <w:b/>
        </w:rPr>
      </w:pPr>
      <w:r w:rsidRPr="002E3F34">
        <w:rPr>
          <w:b/>
        </w:rPr>
        <w:t>Food proteins</w:t>
      </w:r>
    </w:p>
    <w:p w14:paraId="2A6AA26E" w14:textId="77777777" w:rsidR="003A749D" w:rsidRDefault="003A749D" w:rsidP="003A749D">
      <w:pPr>
        <w:spacing w:line="240" w:lineRule="auto"/>
      </w:pPr>
      <w:r>
        <w:t xml:space="preserve">-Polymers of amino acids joined by peptide bonds </w:t>
      </w:r>
    </w:p>
    <w:p w14:paraId="57E62C5A" w14:textId="77777777" w:rsidR="003A749D" w:rsidRDefault="003A749D" w:rsidP="003A749D">
      <w:pPr>
        <w:spacing w:line="240" w:lineRule="auto"/>
      </w:pPr>
      <w:r>
        <w:t>-Amino acids contain an amine group (NH2) and an acid group (COOH) and a central carbon attached to a hydrogen atom and a side chain</w:t>
      </w:r>
    </w:p>
    <w:p w14:paraId="34406318" w14:textId="77777777" w:rsidR="003A749D" w:rsidRDefault="003A749D" w:rsidP="003A749D">
      <w:pPr>
        <w:spacing w:line="240" w:lineRule="auto"/>
      </w:pPr>
      <w:r>
        <w:t>-Side chains can be acidic, basic, neutral, aromatic or sulfuric</w:t>
      </w:r>
    </w:p>
    <w:p w14:paraId="252666DD" w14:textId="77777777" w:rsidR="003A749D" w:rsidRDefault="003A749D" w:rsidP="003A749D">
      <w:pPr>
        <w:spacing w:line="240" w:lineRule="auto"/>
      </w:pPr>
      <w:r>
        <w:t>-Conjugated peptides are bound to non protein molecules, eg. Glycoproteins are proteins bound to sugars</w:t>
      </w:r>
    </w:p>
    <w:p w14:paraId="4D44E947" w14:textId="77777777" w:rsidR="003A749D" w:rsidRDefault="003A749D" w:rsidP="003A749D">
      <w:pPr>
        <w:spacing w:line="240" w:lineRule="auto"/>
      </w:pPr>
      <w:r>
        <w:t>-Non conjugated peptides are not bound to other molecules</w:t>
      </w:r>
    </w:p>
    <w:p w14:paraId="67B61D16" w14:textId="77777777" w:rsidR="003A749D" w:rsidRDefault="003A749D" w:rsidP="003A749D">
      <w:pPr>
        <w:spacing w:line="240" w:lineRule="auto"/>
      </w:pPr>
    </w:p>
    <w:p w14:paraId="5086BC18" w14:textId="77777777" w:rsidR="003A749D" w:rsidRPr="002E3F34" w:rsidRDefault="003A749D" w:rsidP="003A749D">
      <w:pPr>
        <w:spacing w:line="240" w:lineRule="auto"/>
        <w:rPr>
          <w:b/>
        </w:rPr>
      </w:pPr>
      <w:r w:rsidRPr="002E3F34">
        <w:rPr>
          <w:b/>
        </w:rPr>
        <w:t>Structure</w:t>
      </w:r>
    </w:p>
    <w:p w14:paraId="5BEABC29" w14:textId="77777777" w:rsidR="003A749D" w:rsidRDefault="003A749D" w:rsidP="003A749D">
      <w:pPr>
        <w:spacing w:line="240" w:lineRule="auto"/>
      </w:pPr>
      <w:r>
        <w:t>There are 4 levels of protein structure</w:t>
      </w:r>
    </w:p>
    <w:p w14:paraId="574149C2" w14:textId="77777777" w:rsidR="003A749D" w:rsidRDefault="003A749D" w:rsidP="003A749D">
      <w:pPr>
        <w:spacing w:line="240" w:lineRule="auto"/>
      </w:pPr>
      <w:r>
        <w:t>*Primary: linear chain of amino acids (polypeptide chain)</w:t>
      </w:r>
    </w:p>
    <w:p w14:paraId="7EB781A5" w14:textId="77777777" w:rsidR="003A749D" w:rsidRDefault="003A749D" w:rsidP="003A749D">
      <w:pPr>
        <w:spacing w:line="240" w:lineRule="auto"/>
      </w:pPr>
      <w:r>
        <w:t>*Secondary: polypeptide forms into an alpha helix or a beta sheet</w:t>
      </w:r>
    </w:p>
    <w:p w14:paraId="60F5A5E7" w14:textId="77777777" w:rsidR="003A749D" w:rsidRDefault="003A749D" w:rsidP="003A749D">
      <w:pPr>
        <w:spacing w:line="240" w:lineRule="auto"/>
      </w:pPr>
      <w:r>
        <w:t>*Tertiary: 3D arrangement of a folded protein. Contains alpha helixes and beta sheets, stabilized by hydrogen bonding and disulfide bridges</w:t>
      </w:r>
    </w:p>
    <w:p w14:paraId="4AEA7EA3" w14:textId="77777777" w:rsidR="003A749D" w:rsidRDefault="003A749D" w:rsidP="003A749D">
      <w:pPr>
        <w:spacing w:line="240" w:lineRule="auto"/>
      </w:pPr>
      <w:r>
        <w:t>*Quaternary: Assemble of tertiary proteins</w:t>
      </w:r>
    </w:p>
    <w:p w14:paraId="21090663" w14:textId="77777777" w:rsidR="003A749D" w:rsidRDefault="003A749D" w:rsidP="003A749D">
      <w:pPr>
        <w:spacing w:line="240" w:lineRule="auto"/>
      </w:pPr>
      <w:r>
        <w:t xml:space="preserve">-Dentauration is when the protein missfolds and looses function </w:t>
      </w:r>
    </w:p>
    <w:p w14:paraId="7246CF44" w14:textId="77777777" w:rsidR="003A749D" w:rsidRDefault="003A749D" w:rsidP="003A749D">
      <w:pPr>
        <w:spacing w:line="240" w:lineRule="auto"/>
      </w:pPr>
      <w:r>
        <w:t>-Globular proteins are spherical shaped and have high solubility in water</w:t>
      </w:r>
    </w:p>
    <w:p w14:paraId="218A5299" w14:textId="77777777" w:rsidR="003A749D" w:rsidRDefault="003A749D" w:rsidP="003A749D">
      <w:pPr>
        <w:spacing w:line="240" w:lineRule="auto"/>
      </w:pPr>
      <w:r>
        <w:t>-Fibrous proteins are elongated and have low solubility in water</w:t>
      </w:r>
    </w:p>
    <w:p w14:paraId="528F8AD4" w14:textId="77777777" w:rsidR="003A749D" w:rsidRPr="002E3F34" w:rsidRDefault="003A749D" w:rsidP="003A749D">
      <w:pPr>
        <w:spacing w:line="240" w:lineRule="auto"/>
        <w:rPr>
          <w:b/>
        </w:rPr>
      </w:pPr>
      <w:r w:rsidRPr="002E3F34">
        <w:rPr>
          <w:b/>
        </w:rPr>
        <w:t>Chemical reactions and functional properties</w:t>
      </w:r>
    </w:p>
    <w:p w14:paraId="67CDB949" w14:textId="77777777" w:rsidR="003A749D" w:rsidRPr="002E3F34" w:rsidRDefault="003A749D" w:rsidP="003A749D">
      <w:pPr>
        <w:spacing w:line="240" w:lineRule="auto"/>
        <w:rPr>
          <w:b/>
        </w:rPr>
      </w:pPr>
      <w:r w:rsidRPr="002E3F34">
        <w:rPr>
          <w:b/>
        </w:rPr>
        <w:t>Buffering</w:t>
      </w:r>
    </w:p>
    <w:p w14:paraId="5A4A104B" w14:textId="77777777" w:rsidR="003A749D" w:rsidRDefault="003A749D" w:rsidP="003A749D">
      <w:pPr>
        <w:spacing w:line="240" w:lineRule="auto"/>
      </w:pPr>
      <w:r>
        <w:t>-prevent pH change by ionizing, COOH and NH2 can ionize to prevent changes in pH</w:t>
      </w:r>
    </w:p>
    <w:p w14:paraId="665FE0DD" w14:textId="77777777" w:rsidR="003A749D" w:rsidRDefault="003A749D" w:rsidP="003A749D">
      <w:pPr>
        <w:spacing w:line="240" w:lineRule="auto"/>
      </w:pPr>
      <w:r>
        <w:t>-Amino acids have both acid and base, they are known as amphoteric</w:t>
      </w:r>
    </w:p>
    <w:p w14:paraId="07427367" w14:textId="77777777" w:rsidR="003A749D" w:rsidRDefault="003A749D" w:rsidP="003A749D">
      <w:pPr>
        <w:spacing w:line="240" w:lineRule="auto"/>
      </w:pPr>
      <w:r>
        <w:t>-Can be positive or negative at certain pH levels, soluble in water</w:t>
      </w:r>
    </w:p>
    <w:p w14:paraId="1B51E63A" w14:textId="77777777" w:rsidR="003A749D" w:rsidRPr="002E3F34" w:rsidRDefault="003A749D" w:rsidP="003A749D">
      <w:pPr>
        <w:spacing w:line="240" w:lineRule="auto"/>
        <w:rPr>
          <w:b/>
        </w:rPr>
      </w:pPr>
      <w:r w:rsidRPr="002E3F34">
        <w:rPr>
          <w:b/>
        </w:rPr>
        <w:t>Denaturation</w:t>
      </w:r>
    </w:p>
    <w:p w14:paraId="2FF9EE34" w14:textId="77777777" w:rsidR="003A749D" w:rsidRDefault="003A749D" w:rsidP="003A749D">
      <w:pPr>
        <w:spacing w:line="240" w:lineRule="auto"/>
      </w:pPr>
      <w:r>
        <w:t>-Thermal processing (eg roasting beef) denatures meat proteins such as actin, myosin and myoglobin</w:t>
      </w:r>
    </w:p>
    <w:p w14:paraId="2233FE09" w14:textId="77777777" w:rsidR="003A749D" w:rsidRDefault="003A749D" w:rsidP="003A749D">
      <w:pPr>
        <w:spacing w:line="240" w:lineRule="auto"/>
      </w:pPr>
      <w:r>
        <w:t>-Relaxaiton of protein tertiary structure</w:t>
      </w:r>
    </w:p>
    <w:p w14:paraId="3FA55B23" w14:textId="77777777" w:rsidR="003A749D" w:rsidRPr="002E3F34" w:rsidRDefault="003A749D" w:rsidP="003A749D">
      <w:pPr>
        <w:spacing w:line="240" w:lineRule="auto"/>
        <w:rPr>
          <w:b/>
        </w:rPr>
      </w:pPr>
      <w:r w:rsidRPr="002E3F34">
        <w:rPr>
          <w:b/>
        </w:rPr>
        <w:t>Emuslification</w:t>
      </w:r>
    </w:p>
    <w:p w14:paraId="45A62C93" w14:textId="77777777" w:rsidR="003A749D" w:rsidRDefault="003A749D" w:rsidP="003A749D">
      <w:pPr>
        <w:spacing w:line="240" w:lineRule="auto"/>
      </w:pPr>
      <w:r>
        <w:t>-Can bind to water and fat because they contain hydrophilic and lipophillic parts</w:t>
      </w:r>
    </w:p>
    <w:p w14:paraId="1308DB99" w14:textId="77777777" w:rsidR="003A749D" w:rsidRDefault="003A749D" w:rsidP="003A749D">
      <w:pPr>
        <w:spacing w:line="240" w:lineRule="auto"/>
      </w:pPr>
      <w:r>
        <w:t>-Used in salad dressings and sauces</w:t>
      </w:r>
    </w:p>
    <w:p w14:paraId="55DD280A" w14:textId="77777777" w:rsidR="003A749D" w:rsidRPr="002E3F34" w:rsidRDefault="003A749D" w:rsidP="003A749D">
      <w:pPr>
        <w:spacing w:line="240" w:lineRule="auto"/>
        <w:rPr>
          <w:b/>
        </w:rPr>
      </w:pPr>
      <w:r w:rsidRPr="002E3F34">
        <w:rPr>
          <w:b/>
        </w:rPr>
        <w:t>Enzymes</w:t>
      </w:r>
    </w:p>
    <w:p w14:paraId="2055EEF6" w14:textId="77777777" w:rsidR="003A749D" w:rsidRDefault="003A749D" w:rsidP="003A749D">
      <w:pPr>
        <w:spacing w:line="240" w:lineRule="auto"/>
      </w:pPr>
      <w:r>
        <w:t>-Protein molecules that speed up chemical reactions, not used in the process</w:t>
      </w:r>
    </w:p>
    <w:p w14:paraId="1BBD195A" w14:textId="77777777" w:rsidR="003A749D" w:rsidRDefault="003A749D" w:rsidP="003A749D">
      <w:pPr>
        <w:spacing w:line="240" w:lineRule="auto"/>
      </w:pPr>
      <w:r>
        <w:t>-Used to modify structures</w:t>
      </w:r>
    </w:p>
    <w:p w14:paraId="40825E33" w14:textId="77777777" w:rsidR="003A749D" w:rsidRDefault="003A749D" w:rsidP="003A749D">
      <w:pPr>
        <w:spacing w:line="240" w:lineRule="auto"/>
      </w:pPr>
      <w:r>
        <w:t>-Affectede by pH temperature and moisture</w:t>
      </w:r>
    </w:p>
    <w:p w14:paraId="64648F76" w14:textId="77777777" w:rsidR="003A749D" w:rsidRDefault="003A749D" w:rsidP="003A749D">
      <w:pPr>
        <w:spacing w:line="240" w:lineRule="auto"/>
      </w:pPr>
      <w:r>
        <w:tab/>
        <w:t>*Temperature: optimal temperature is 30-40C anything greater will denature the enzyme</w:t>
      </w:r>
    </w:p>
    <w:p w14:paraId="00E07FE8" w14:textId="77777777" w:rsidR="003A749D" w:rsidRDefault="003A749D" w:rsidP="003A749D">
      <w:pPr>
        <w:spacing w:line="240" w:lineRule="auto"/>
      </w:pPr>
      <w:r>
        <w:tab/>
        <w:t>*pH: optimum 7-10, anything above or below will inactivate the enzyme</w:t>
      </w:r>
    </w:p>
    <w:p w14:paraId="3F97992F" w14:textId="77777777" w:rsidR="003A749D" w:rsidRDefault="003A749D" w:rsidP="003A749D">
      <w:pPr>
        <w:spacing w:line="240" w:lineRule="auto"/>
      </w:pPr>
      <w:r>
        <w:tab/>
        <w:t>*water: needed as a medium for binding</w:t>
      </w:r>
    </w:p>
    <w:p w14:paraId="35DC78DE" w14:textId="77777777" w:rsidR="003A749D" w:rsidRPr="002E3F34" w:rsidRDefault="003A749D" w:rsidP="003A749D">
      <w:pPr>
        <w:spacing w:line="240" w:lineRule="auto"/>
        <w:rPr>
          <w:b/>
        </w:rPr>
      </w:pPr>
      <w:r w:rsidRPr="002E3F34">
        <w:rPr>
          <w:b/>
        </w:rPr>
        <w:t>Fat reduction</w:t>
      </w:r>
    </w:p>
    <w:p w14:paraId="6615A4F4" w14:textId="77777777" w:rsidR="003A749D" w:rsidRDefault="003A749D" w:rsidP="003A749D">
      <w:pPr>
        <w:spacing w:line="240" w:lineRule="auto"/>
      </w:pPr>
      <w:r>
        <w:t>-Microparticulated protein is a low caloric fat replacer as well as modified whey protein</w:t>
      </w:r>
    </w:p>
    <w:p w14:paraId="67660958" w14:textId="77777777" w:rsidR="003A749D" w:rsidRPr="002E3F34" w:rsidRDefault="003A749D" w:rsidP="003A749D">
      <w:pPr>
        <w:spacing w:line="240" w:lineRule="auto"/>
        <w:rPr>
          <w:b/>
        </w:rPr>
      </w:pPr>
      <w:r w:rsidRPr="002E3F34">
        <w:rPr>
          <w:b/>
        </w:rPr>
        <w:t>Foaming</w:t>
      </w:r>
    </w:p>
    <w:p w14:paraId="5081539A" w14:textId="77777777" w:rsidR="003A749D" w:rsidRDefault="003A749D" w:rsidP="003A749D">
      <w:pPr>
        <w:spacing w:line="240" w:lineRule="auto"/>
      </w:pPr>
      <w:r>
        <w:t>-Gas formation in liquid</w:t>
      </w:r>
    </w:p>
    <w:p w14:paraId="0C712499" w14:textId="77777777" w:rsidR="003A749D" w:rsidRDefault="003A749D" w:rsidP="003A749D">
      <w:pPr>
        <w:spacing w:line="240" w:lineRule="auto"/>
      </w:pPr>
      <w:r>
        <w:t>-Good foaming agents (egg, milk, and soy proteins)</w:t>
      </w:r>
    </w:p>
    <w:p w14:paraId="6B95B967" w14:textId="77777777" w:rsidR="003A749D" w:rsidRDefault="003A749D" w:rsidP="003A749D">
      <w:pPr>
        <w:spacing w:line="240" w:lineRule="auto"/>
      </w:pPr>
      <w:r>
        <w:t>-Used in ice cream, frosting, salad dressings</w:t>
      </w:r>
    </w:p>
    <w:p w14:paraId="69F68A9E" w14:textId="77777777" w:rsidR="003A749D" w:rsidRPr="002E3F34" w:rsidRDefault="003A749D" w:rsidP="003A749D">
      <w:pPr>
        <w:spacing w:line="240" w:lineRule="auto"/>
        <w:rPr>
          <w:b/>
        </w:rPr>
      </w:pPr>
      <w:r w:rsidRPr="002E3F34">
        <w:rPr>
          <w:b/>
        </w:rPr>
        <w:t>Gelation</w:t>
      </w:r>
    </w:p>
    <w:p w14:paraId="3230C650" w14:textId="77777777" w:rsidR="003A749D" w:rsidRDefault="003A749D" w:rsidP="003A749D">
      <w:pPr>
        <w:spacing w:line="240" w:lineRule="auto"/>
      </w:pPr>
      <w:r>
        <w:t>-Can organize into protein:protein and protein:solvent interactions</w:t>
      </w:r>
    </w:p>
    <w:p w14:paraId="1434A8A8" w14:textId="77777777" w:rsidR="003A749D" w:rsidRDefault="003A749D" w:rsidP="003A749D">
      <w:pPr>
        <w:spacing w:line="240" w:lineRule="auto"/>
      </w:pPr>
      <w:r>
        <w:t>-Holds water, fat and other food together</w:t>
      </w:r>
    </w:p>
    <w:p w14:paraId="4336F459" w14:textId="77777777" w:rsidR="003A749D" w:rsidRDefault="003A749D" w:rsidP="003A749D">
      <w:pPr>
        <w:spacing w:line="240" w:lineRule="auto"/>
      </w:pPr>
      <w:r>
        <w:t>-Used in dough, gelatin, desserts, tofu, yogurt</w:t>
      </w:r>
    </w:p>
    <w:p w14:paraId="2E48C077" w14:textId="77777777" w:rsidR="003A749D" w:rsidRPr="002E3F34" w:rsidRDefault="003A749D" w:rsidP="003A749D">
      <w:pPr>
        <w:spacing w:line="240" w:lineRule="auto"/>
        <w:rPr>
          <w:b/>
        </w:rPr>
      </w:pPr>
      <w:r w:rsidRPr="002E3F34">
        <w:rPr>
          <w:b/>
        </w:rPr>
        <w:t>Hydrolysis</w:t>
      </w:r>
    </w:p>
    <w:p w14:paraId="380C6FAB" w14:textId="77777777" w:rsidR="003A749D" w:rsidRDefault="003A749D" w:rsidP="003A749D">
      <w:pPr>
        <w:spacing w:line="240" w:lineRule="auto"/>
      </w:pPr>
      <w:r>
        <w:t>-Breakdown of polypeptide into amino acids by enzymes, heat or pH</w:t>
      </w:r>
    </w:p>
    <w:p w14:paraId="5024D62D" w14:textId="77777777" w:rsidR="003A749D" w:rsidRPr="002E3F34" w:rsidRDefault="003A749D" w:rsidP="003A749D">
      <w:pPr>
        <w:spacing w:line="240" w:lineRule="auto"/>
        <w:rPr>
          <w:b/>
        </w:rPr>
      </w:pPr>
      <w:r w:rsidRPr="002E3F34">
        <w:rPr>
          <w:b/>
        </w:rPr>
        <w:t>Solubility</w:t>
      </w:r>
    </w:p>
    <w:p w14:paraId="30395B22" w14:textId="77777777" w:rsidR="003A749D" w:rsidRDefault="003A749D" w:rsidP="003A749D">
      <w:pPr>
        <w:spacing w:line="240" w:lineRule="auto"/>
      </w:pPr>
      <w:r>
        <w:t>-Solubility affected by pH and temperature</w:t>
      </w:r>
    </w:p>
    <w:p w14:paraId="2369F893" w14:textId="77777777" w:rsidR="003A749D" w:rsidRDefault="003A749D" w:rsidP="003A749D">
      <w:pPr>
        <w:spacing w:line="240" w:lineRule="auto"/>
      </w:pPr>
      <w:r>
        <w:t xml:space="preserve">-Necessary to produce whipped products protein films and emulsions </w:t>
      </w:r>
    </w:p>
    <w:p w14:paraId="3371F559" w14:textId="77777777" w:rsidR="003A749D" w:rsidRPr="002E3F34" w:rsidRDefault="003A749D" w:rsidP="003A749D">
      <w:pPr>
        <w:spacing w:line="240" w:lineRule="auto"/>
        <w:rPr>
          <w:b/>
        </w:rPr>
      </w:pPr>
      <w:r w:rsidRPr="002E3F34">
        <w:rPr>
          <w:b/>
        </w:rPr>
        <w:t>Water holding capacity</w:t>
      </w:r>
    </w:p>
    <w:p w14:paraId="35DE17EC" w14:textId="77777777" w:rsidR="003A749D" w:rsidRDefault="003A749D" w:rsidP="003A749D">
      <w:pPr>
        <w:spacing w:line="240" w:lineRule="auto"/>
      </w:pPr>
      <w:r>
        <w:t>-The ability to bind water depends on hydrophilic and charged groups</w:t>
      </w:r>
    </w:p>
    <w:p w14:paraId="2448823E" w14:textId="77777777" w:rsidR="003A749D" w:rsidRDefault="003A749D" w:rsidP="003A749D">
      <w:pPr>
        <w:spacing w:line="240" w:lineRule="auto"/>
      </w:pPr>
      <w:r>
        <w:t>-pH, salt content and temperature affect this</w:t>
      </w:r>
    </w:p>
    <w:p w14:paraId="0CB93F45" w14:textId="77777777" w:rsidR="003A749D" w:rsidRPr="00DE60CE" w:rsidRDefault="003A749D" w:rsidP="003A749D">
      <w:pPr>
        <w:spacing w:line="240" w:lineRule="auto"/>
      </w:pPr>
    </w:p>
    <w:p w14:paraId="0869D3AC" w14:textId="77777777" w:rsidR="003A749D" w:rsidRPr="004172E3" w:rsidRDefault="003A749D" w:rsidP="004172E3">
      <w:pPr>
        <w:rPr>
          <w:rFonts w:ascii="Times" w:eastAsia="Times New Roman" w:hAnsi="Times" w:cs="Times New Roman"/>
          <w:b/>
        </w:rPr>
      </w:pPr>
    </w:p>
    <w:p w14:paraId="4FAF327E" w14:textId="18743036" w:rsidR="004172E3" w:rsidRDefault="004172E3" w:rsidP="004172E3">
      <w:pPr>
        <w:pStyle w:val="ListParagraph"/>
        <w:spacing w:line="240" w:lineRule="auto"/>
        <w:ind w:left="0"/>
        <w:rPr>
          <w:rFonts w:ascii="Times" w:hAnsi="Times"/>
          <w:sz w:val="24"/>
          <w:szCs w:val="24"/>
        </w:rPr>
      </w:pPr>
    </w:p>
    <w:p w14:paraId="52FB5FA9" w14:textId="15854C6F" w:rsidR="009F70FE" w:rsidRPr="005A5AE7" w:rsidRDefault="003A749D" w:rsidP="003A749D">
      <w:pPr>
        <w:pStyle w:val="NormalWeb"/>
        <w:shd w:val="clear" w:color="auto" w:fill="FAFAFA"/>
        <w:spacing w:before="0" w:beforeAutospacing="0" w:after="0" w:afterAutospacing="0"/>
        <w:rPr>
          <w:rFonts w:ascii="Verdana" w:hAnsi="Verdana"/>
          <w:b/>
          <w:color w:val="000000" w:themeColor="text1"/>
          <w:sz w:val="24"/>
          <w:szCs w:val="24"/>
          <w:bdr w:val="none" w:sz="0" w:space="0" w:color="auto" w:frame="1"/>
        </w:rPr>
      </w:pPr>
      <w:r w:rsidRPr="005A5AE7">
        <w:rPr>
          <w:rFonts w:ascii="Verdana" w:hAnsi="Verdana"/>
          <w:color w:val="000000" w:themeColor="text1"/>
          <w:sz w:val="24"/>
          <w:szCs w:val="24"/>
          <w:bdr w:val="none" w:sz="0" w:space="0" w:color="auto" w:frame="1"/>
        </w:rPr>
        <w:t>Unit 4:</w:t>
      </w:r>
      <w:r w:rsidRPr="005A5AE7">
        <w:rPr>
          <w:rFonts w:ascii="Verdana" w:hAnsi="Verdana"/>
          <w:b/>
          <w:color w:val="000000" w:themeColor="text1"/>
          <w:sz w:val="24"/>
          <w:szCs w:val="24"/>
          <w:bdr w:val="none" w:sz="0" w:space="0" w:color="auto" w:frame="1"/>
        </w:rPr>
        <w:t xml:space="preserve"> Chapter 6 (p. 154 to 176)- </w:t>
      </w:r>
    </w:p>
    <w:p w14:paraId="1B6D37D8" w14:textId="77777777" w:rsidR="003A749D" w:rsidRDefault="003A749D" w:rsidP="003A749D">
      <w:pPr>
        <w:pStyle w:val="NormalWeb"/>
        <w:shd w:val="clear" w:color="auto" w:fill="FAFAFA"/>
        <w:spacing w:before="0" w:beforeAutospacing="0" w:after="0" w:afterAutospacing="0"/>
        <w:rPr>
          <w:rFonts w:ascii="Verdana" w:hAnsi="Verdana"/>
          <w:b/>
          <w:color w:val="FF0000"/>
          <w:sz w:val="24"/>
          <w:szCs w:val="24"/>
          <w:bdr w:val="none" w:sz="0" w:space="0" w:color="auto" w:frame="1"/>
        </w:rPr>
      </w:pPr>
    </w:p>
    <w:p w14:paraId="73910848" w14:textId="77777777" w:rsidR="005A5AE7" w:rsidRPr="00C52823" w:rsidRDefault="005A5AE7" w:rsidP="00C2429E">
      <w:pPr>
        <w:pStyle w:val="ListParagraph"/>
        <w:numPr>
          <w:ilvl w:val="0"/>
          <w:numId w:val="95"/>
        </w:numPr>
        <w:spacing w:after="0" w:line="240" w:lineRule="auto"/>
        <w:rPr>
          <w:b/>
          <w:sz w:val="28"/>
          <w:szCs w:val="28"/>
        </w:rPr>
      </w:pPr>
      <w:r w:rsidRPr="00C52823">
        <w:rPr>
          <w:b/>
          <w:sz w:val="28"/>
          <w:szCs w:val="28"/>
        </w:rPr>
        <w:t xml:space="preserve">6.1 Food color chemistry </w:t>
      </w:r>
    </w:p>
    <w:p w14:paraId="1DF7B85B" w14:textId="77777777" w:rsidR="005A5AE7" w:rsidRDefault="005A5AE7" w:rsidP="00C2429E">
      <w:pPr>
        <w:pStyle w:val="ListParagraph"/>
        <w:numPr>
          <w:ilvl w:val="0"/>
          <w:numId w:val="96"/>
        </w:numPr>
        <w:spacing w:after="0" w:line="240" w:lineRule="auto"/>
      </w:pPr>
      <w:r w:rsidRPr="00C52823">
        <w:rPr>
          <w:b/>
        </w:rPr>
        <w:t>color:</w:t>
      </w:r>
      <w:r>
        <w:t xml:space="preserve"> describes a perception of a physical attribute of food arising of food arising from a collection of sensations </w:t>
      </w:r>
    </w:p>
    <w:p w14:paraId="43683AD3" w14:textId="77777777" w:rsidR="005A5AE7" w:rsidRDefault="005A5AE7" w:rsidP="00C2429E">
      <w:pPr>
        <w:pStyle w:val="ListParagraph"/>
        <w:numPr>
          <w:ilvl w:val="0"/>
          <w:numId w:val="96"/>
        </w:numPr>
        <w:spacing w:after="0" w:line="240" w:lineRule="auto"/>
      </w:pPr>
      <w:r>
        <w:t xml:space="preserve">these sensations originate from the rods and cones in the retina of the eyes </w:t>
      </w:r>
    </w:p>
    <w:p w14:paraId="10A57A3C" w14:textId="77777777" w:rsidR="005A5AE7" w:rsidRDefault="005A5AE7" w:rsidP="00C2429E">
      <w:pPr>
        <w:pStyle w:val="ListParagraph"/>
        <w:numPr>
          <w:ilvl w:val="0"/>
          <w:numId w:val="96"/>
        </w:numPr>
        <w:spacing w:after="0" w:line="240" w:lineRule="auto"/>
      </w:pPr>
      <w:r>
        <w:t xml:space="preserve">light striking a food object is wither absorbed, reflected or transmitted </w:t>
      </w:r>
    </w:p>
    <w:p w14:paraId="374F1183" w14:textId="77777777" w:rsidR="005A5AE7" w:rsidRDefault="005A5AE7" w:rsidP="00C2429E">
      <w:pPr>
        <w:pStyle w:val="ListParagraph"/>
        <w:numPr>
          <w:ilvl w:val="0"/>
          <w:numId w:val="96"/>
        </w:numPr>
        <w:spacing w:after="0" w:line="240" w:lineRule="auto"/>
      </w:pPr>
      <w:r>
        <w:t xml:space="preserve">it is reflected light that determines the color of food </w:t>
      </w:r>
    </w:p>
    <w:p w14:paraId="6F5F8D87" w14:textId="77777777" w:rsidR="005A5AE7" w:rsidRDefault="005A5AE7" w:rsidP="00C2429E">
      <w:pPr>
        <w:pStyle w:val="ListParagraph"/>
        <w:numPr>
          <w:ilvl w:val="0"/>
          <w:numId w:val="96"/>
        </w:numPr>
        <w:spacing w:after="0" w:line="240" w:lineRule="auto"/>
      </w:pPr>
      <w:r>
        <w:t>the spectrum of wavelengths range from 380-780 nm</w:t>
      </w:r>
    </w:p>
    <w:p w14:paraId="3FC56410" w14:textId="77777777" w:rsidR="005A5AE7" w:rsidRDefault="005A5AE7" w:rsidP="00C2429E">
      <w:pPr>
        <w:pStyle w:val="ListParagraph"/>
        <w:numPr>
          <w:ilvl w:val="0"/>
          <w:numId w:val="96"/>
        </w:numPr>
        <w:spacing w:after="0" w:line="240" w:lineRule="auto"/>
      </w:pPr>
      <w:r>
        <w:t>the surface color of food in charactized by three qualities</w:t>
      </w:r>
    </w:p>
    <w:p w14:paraId="129C8292" w14:textId="77777777" w:rsidR="005A5AE7" w:rsidRDefault="005A5AE7" w:rsidP="00C2429E">
      <w:pPr>
        <w:pStyle w:val="ListParagraph"/>
        <w:numPr>
          <w:ilvl w:val="1"/>
          <w:numId w:val="96"/>
        </w:numPr>
        <w:spacing w:after="0" w:line="240" w:lineRule="auto"/>
      </w:pPr>
      <w:r>
        <w:t>Hue: the actual color</w:t>
      </w:r>
    </w:p>
    <w:p w14:paraId="1949DCD4" w14:textId="77777777" w:rsidR="005A5AE7" w:rsidRDefault="005A5AE7" w:rsidP="00C2429E">
      <w:pPr>
        <w:pStyle w:val="ListParagraph"/>
        <w:numPr>
          <w:ilvl w:val="1"/>
          <w:numId w:val="96"/>
        </w:numPr>
        <w:spacing w:after="0" w:line="240" w:lineRule="auto"/>
      </w:pPr>
      <w:r>
        <w:t>Chroma: the clarity</w:t>
      </w:r>
    </w:p>
    <w:p w14:paraId="41A976ED" w14:textId="77777777" w:rsidR="005A5AE7" w:rsidRDefault="005A5AE7" w:rsidP="00C2429E">
      <w:pPr>
        <w:pStyle w:val="ListParagraph"/>
        <w:numPr>
          <w:ilvl w:val="1"/>
          <w:numId w:val="96"/>
        </w:numPr>
        <w:spacing w:after="0" w:line="240" w:lineRule="auto"/>
      </w:pPr>
      <w:r>
        <w:t xml:space="preserve">Intensity: the lightness or darkness </w:t>
      </w:r>
    </w:p>
    <w:p w14:paraId="1D4427A2" w14:textId="77777777" w:rsidR="005A5AE7" w:rsidRDefault="005A5AE7" w:rsidP="00C2429E">
      <w:pPr>
        <w:pStyle w:val="ListParagraph"/>
        <w:numPr>
          <w:ilvl w:val="0"/>
          <w:numId w:val="97"/>
        </w:numPr>
        <w:spacing w:after="0" w:line="240" w:lineRule="auto"/>
      </w:pPr>
      <w:r>
        <w:t xml:space="preserve">These appear as either shiny, glossy, cloudy and translucent </w:t>
      </w:r>
    </w:p>
    <w:p w14:paraId="5AB13AE8" w14:textId="77777777" w:rsidR="005A5AE7" w:rsidRPr="00C52823" w:rsidRDefault="005A5AE7" w:rsidP="00C2429E">
      <w:pPr>
        <w:pStyle w:val="ListParagraph"/>
        <w:numPr>
          <w:ilvl w:val="0"/>
          <w:numId w:val="95"/>
        </w:numPr>
        <w:spacing w:after="0" w:line="240" w:lineRule="auto"/>
        <w:rPr>
          <w:b/>
        </w:rPr>
      </w:pPr>
      <w:r w:rsidRPr="00C52823">
        <w:rPr>
          <w:b/>
        </w:rPr>
        <w:t xml:space="preserve">Pigment Molecules </w:t>
      </w:r>
    </w:p>
    <w:p w14:paraId="5C2DB3F1" w14:textId="77777777" w:rsidR="005A5AE7" w:rsidRDefault="005A5AE7" w:rsidP="00C2429E">
      <w:pPr>
        <w:pStyle w:val="ListParagraph"/>
        <w:numPr>
          <w:ilvl w:val="0"/>
          <w:numId w:val="98"/>
        </w:numPr>
        <w:spacing w:after="0" w:line="240" w:lineRule="auto"/>
      </w:pPr>
      <w:r>
        <w:t xml:space="preserve">Can also be called chromophoretic </w:t>
      </w:r>
    </w:p>
    <w:p w14:paraId="605D0056" w14:textId="77777777" w:rsidR="005A5AE7" w:rsidRDefault="005A5AE7" w:rsidP="00C2429E">
      <w:pPr>
        <w:pStyle w:val="ListParagraph"/>
        <w:numPr>
          <w:ilvl w:val="0"/>
          <w:numId w:val="98"/>
        </w:numPr>
        <w:spacing w:after="0" w:line="240" w:lineRule="auto"/>
      </w:pPr>
      <w:r>
        <w:t xml:space="preserve">Pigment or chromophoretic compounds in foods constitute a structurally diverse group and posses extremely complex chemical and physical properties </w:t>
      </w:r>
    </w:p>
    <w:p w14:paraId="6AE2D0A3" w14:textId="77777777" w:rsidR="005A5AE7" w:rsidRPr="00C52823" w:rsidRDefault="005A5AE7" w:rsidP="00C2429E">
      <w:pPr>
        <w:pStyle w:val="ListParagraph"/>
        <w:numPr>
          <w:ilvl w:val="0"/>
          <w:numId w:val="95"/>
        </w:numPr>
        <w:spacing w:after="0" w:line="240" w:lineRule="auto"/>
        <w:rPr>
          <w:b/>
          <w:sz w:val="28"/>
          <w:szCs w:val="28"/>
        </w:rPr>
      </w:pPr>
      <w:r w:rsidRPr="00C52823">
        <w:rPr>
          <w:b/>
          <w:sz w:val="28"/>
          <w:szCs w:val="28"/>
        </w:rPr>
        <w:t xml:space="preserve">The color chemistry od Red meat </w:t>
      </w:r>
    </w:p>
    <w:p w14:paraId="1A6ADE8D" w14:textId="77777777" w:rsidR="005A5AE7" w:rsidRDefault="005A5AE7" w:rsidP="00C2429E">
      <w:pPr>
        <w:pStyle w:val="ListParagraph"/>
        <w:numPr>
          <w:ilvl w:val="0"/>
          <w:numId w:val="99"/>
        </w:numPr>
        <w:spacing w:after="0" w:line="240" w:lineRule="auto"/>
      </w:pPr>
      <w:r w:rsidRPr="00C52823">
        <w:rPr>
          <w:b/>
        </w:rPr>
        <w:t>Myoglobin:</w:t>
      </w:r>
      <w:r>
        <w:t xml:space="preserve"> a single polypeptide, globular protein containing the globin protein part and prosthetic group called a heme </w:t>
      </w:r>
    </w:p>
    <w:p w14:paraId="10E878E7" w14:textId="77777777" w:rsidR="005A5AE7" w:rsidRDefault="005A5AE7" w:rsidP="00C2429E">
      <w:pPr>
        <w:pStyle w:val="ListParagraph"/>
        <w:numPr>
          <w:ilvl w:val="0"/>
          <w:numId w:val="99"/>
        </w:numPr>
        <w:spacing w:after="0" w:line="240" w:lineRule="auto"/>
      </w:pPr>
      <w:r>
        <w:t xml:space="preserve">Globin is composed of amino acids </w:t>
      </w:r>
    </w:p>
    <w:p w14:paraId="4172F9CE" w14:textId="77777777" w:rsidR="005A5AE7" w:rsidRDefault="005A5AE7" w:rsidP="00C2429E">
      <w:pPr>
        <w:pStyle w:val="ListParagraph"/>
        <w:numPr>
          <w:ilvl w:val="0"/>
          <w:numId w:val="99"/>
        </w:numPr>
        <w:spacing w:after="0" w:line="240" w:lineRule="auto"/>
      </w:pPr>
      <w:r>
        <w:t xml:space="preserve">Has the ability to bind to oxygen </w:t>
      </w:r>
    </w:p>
    <w:p w14:paraId="72E61D0A" w14:textId="77777777" w:rsidR="005A5AE7" w:rsidRDefault="005A5AE7" w:rsidP="00C2429E">
      <w:pPr>
        <w:pStyle w:val="ListParagraph"/>
        <w:numPr>
          <w:ilvl w:val="0"/>
          <w:numId w:val="99"/>
        </w:numPr>
        <w:spacing w:after="0" w:line="240" w:lineRule="auto"/>
      </w:pPr>
      <w:r>
        <w:t xml:space="preserve">The heme is an iron porphyrin ring complex which is composed of 4 pyrrole units connected by methane bridges </w:t>
      </w:r>
    </w:p>
    <w:p w14:paraId="00F4F43C" w14:textId="77777777" w:rsidR="005A5AE7" w:rsidRDefault="005A5AE7" w:rsidP="00C2429E">
      <w:pPr>
        <w:pStyle w:val="ListParagraph"/>
        <w:numPr>
          <w:ilvl w:val="0"/>
          <w:numId w:val="99"/>
        </w:numPr>
        <w:spacing w:after="0" w:line="240" w:lineRule="auto"/>
      </w:pPr>
      <w:r>
        <w:t>These units have nitrogen atoms in the corner and iron (Fe) in the middle</w:t>
      </w:r>
    </w:p>
    <w:p w14:paraId="504A4EFA" w14:textId="77777777" w:rsidR="005A5AE7" w:rsidRDefault="005A5AE7" w:rsidP="00C2429E">
      <w:pPr>
        <w:pStyle w:val="ListParagraph"/>
        <w:numPr>
          <w:ilvl w:val="0"/>
          <w:numId w:val="99"/>
        </w:numPr>
        <w:spacing w:after="0" w:line="240" w:lineRule="auto"/>
      </w:pPr>
      <w:r>
        <w:t>Once the myoglobin is exposed to oxygen, it gets converted into oxymyoglobin creating a bright red colour ( when meat if cut and exposed)</w:t>
      </w:r>
    </w:p>
    <w:p w14:paraId="4DC4BAF7" w14:textId="77777777" w:rsidR="005A5AE7" w:rsidRDefault="005A5AE7" w:rsidP="00C2429E">
      <w:pPr>
        <w:pStyle w:val="ListParagraph"/>
        <w:numPr>
          <w:ilvl w:val="0"/>
          <w:numId w:val="99"/>
        </w:numPr>
        <w:spacing w:after="0" w:line="240" w:lineRule="auto"/>
      </w:pPr>
      <w:r>
        <w:t xml:space="preserve">If exposure continues, it is then converted to metmyoglobin which produces a greyish or brown meat color </w:t>
      </w:r>
    </w:p>
    <w:p w14:paraId="0F457B7D" w14:textId="77777777" w:rsidR="005A5AE7" w:rsidRDefault="005A5AE7" w:rsidP="00C2429E">
      <w:pPr>
        <w:pStyle w:val="ListParagraph"/>
        <w:numPr>
          <w:ilvl w:val="0"/>
          <w:numId w:val="99"/>
        </w:numPr>
        <w:spacing w:after="0" w:line="240" w:lineRule="auto"/>
      </w:pPr>
      <w:r>
        <w:t>This occurs because Fe2+ is converted to Fe3+</w:t>
      </w:r>
    </w:p>
    <w:p w14:paraId="779F1125" w14:textId="77777777" w:rsidR="005A5AE7" w:rsidRDefault="005A5AE7" w:rsidP="00C2429E">
      <w:pPr>
        <w:pStyle w:val="ListParagraph"/>
        <w:numPr>
          <w:ilvl w:val="0"/>
          <w:numId w:val="99"/>
        </w:numPr>
        <w:spacing w:after="0" w:line="240" w:lineRule="auto"/>
      </w:pPr>
      <w:r>
        <w:t xml:space="preserve">When cooked, myoglobin reacts with nitric oxide(NO) to produce nitric oxide myoglobin which shows the pink color </w:t>
      </w:r>
    </w:p>
    <w:p w14:paraId="2C61B520" w14:textId="77777777" w:rsidR="005A5AE7" w:rsidRDefault="005A5AE7" w:rsidP="00C2429E">
      <w:pPr>
        <w:pStyle w:val="ListParagraph"/>
        <w:numPr>
          <w:ilvl w:val="0"/>
          <w:numId w:val="99"/>
        </w:numPr>
        <w:spacing w:after="0" w:line="240" w:lineRule="auto"/>
      </w:pPr>
      <w:r>
        <w:t>Meat color is also influenced by packaging material, number of bacteria, the species of the animal, animals age</w:t>
      </w:r>
    </w:p>
    <w:p w14:paraId="3B6E49B1" w14:textId="77777777" w:rsidR="005A5AE7" w:rsidRPr="00C52823" w:rsidRDefault="005A5AE7" w:rsidP="00C2429E">
      <w:pPr>
        <w:pStyle w:val="ListParagraph"/>
        <w:numPr>
          <w:ilvl w:val="0"/>
          <w:numId w:val="95"/>
        </w:numPr>
        <w:spacing w:after="0" w:line="240" w:lineRule="auto"/>
        <w:rPr>
          <w:b/>
          <w:sz w:val="28"/>
          <w:szCs w:val="28"/>
        </w:rPr>
      </w:pPr>
      <w:r w:rsidRPr="00C52823">
        <w:rPr>
          <w:b/>
          <w:sz w:val="28"/>
          <w:szCs w:val="28"/>
        </w:rPr>
        <w:t xml:space="preserve">Color chemistry of fruits and vegetables </w:t>
      </w:r>
    </w:p>
    <w:p w14:paraId="110DE691" w14:textId="77777777" w:rsidR="005A5AE7" w:rsidRDefault="005A5AE7" w:rsidP="00C2429E">
      <w:pPr>
        <w:pStyle w:val="ListParagraph"/>
        <w:numPr>
          <w:ilvl w:val="0"/>
          <w:numId w:val="100"/>
        </w:numPr>
        <w:spacing w:after="0" w:line="240" w:lineRule="auto"/>
      </w:pPr>
      <w:r>
        <w:t xml:space="preserve">Due to naturally occurring plant pigments that absorb and reflect light at certain wavelengths </w:t>
      </w:r>
    </w:p>
    <w:p w14:paraId="5D53054B" w14:textId="77777777" w:rsidR="005A5AE7" w:rsidRDefault="005A5AE7" w:rsidP="00C2429E">
      <w:pPr>
        <w:pStyle w:val="ListParagraph"/>
        <w:numPr>
          <w:ilvl w:val="0"/>
          <w:numId w:val="100"/>
        </w:numPr>
        <w:spacing w:after="0" w:line="240" w:lineRule="auto"/>
      </w:pPr>
      <w:r>
        <w:t xml:space="preserve">All pigments contain conjugated double bond which are alternating single and double bonds </w:t>
      </w:r>
    </w:p>
    <w:p w14:paraId="54FEE610" w14:textId="77777777" w:rsidR="005A5AE7" w:rsidRDefault="005A5AE7" w:rsidP="00C2429E">
      <w:pPr>
        <w:pStyle w:val="ListParagraph"/>
        <w:numPr>
          <w:ilvl w:val="0"/>
          <w:numId w:val="100"/>
        </w:numPr>
        <w:spacing w:after="0" w:line="240" w:lineRule="auto"/>
      </w:pPr>
      <w:r>
        <w:t>Also chlorophylls contain  porphyrin rings. Color results of resonance within the ring structures</w:t>
      </w:r>
    </w:p>
    <w:p w14:paraId="51CCC928" w14:textId="77777777" w:rsidR="005A5AE7" w:rsidRDefault="005A5AE7" w:rsidP="00C2429E">
      <w:pPr>
        <w:pStyle w:val="ListParagraph"/>
        <w:numPr>
          <w:ilvl w:val="0"/>
          <w:numId w:val="100"/>
        </w:numPr>
        <w:spacing w:after="0" w:line="240" w:lineRule="auto"/>
      </w:pPr>
      <w:r>
        <w:t xml:space="preserve">Pigments are classified into 3 groups based on structure </w:t>
      </w:r>
    </w:p>
    <w:p w14:paraId="384DD91A" w14:textId="77777777" w:rsidR="005A5AE7" w:rsidRPr="00146C55" w:rsidRDefault="005A5AE7" w:rsidP="00C2429E">
      <w:pPr>
        <w:pStyle w:val="ListParagraph"/>
        <w:numPr>
          <w:ilvl w:val="1"/>
          <w:numId w:val="100"/>
        </w:numPr>
        <w:spacing w:after="0" w:line="240" w:lineRule="auto"/>
        <w:rPr>
          <w:color w:val="000000" w:themeColor="text1"/>
          <w:highlight w:val="yellow"/>
        </w:rPr>
      </w:pPr>
      <w:r>
        <w:t xml:space="preserve">The phenolic based pigments </w:t>
      </w:r>
      <w:r w:rsidRPr="00146C55">
        <w:rPr>
          <w:color w:val="000000" w:themeColor="text1"/>
          <w:highlight w:val="yellow"/>
        </w:rPr>
        <w:t>(anthocyanins. Anthoxanthins, betalains)</w:t>
      </w:r>
    </w:p>
    <w:p w14:paraId="1D8E7E8F" w14:textId="77777777" w:rsidR="005A5AE7" w:rsidRDefault="005A5AE7" w:rsidP="00C2429E">
      <w:pPr>
        <w:pStyle w:val="ListParagraph"/>
        <w:numPr>
          <w:ilvl w:val="1"/>
          <w:numId w:val="100"/>
        </w:numPr>
        <w:spacing w:after="0" w:line="240" w:lineRule="auto"/>
      </w:pPr>
      <w:r>
        <w:t>The carotenoids</w:t>
      </w:r>
    </w:p>
    <w:p w14:paraId="7E99EBB1" w14:textId="77777777" w:rsidR="005A5AE7" w:rsidRDefault="005A5AE7" w:rsidP="00C2429E">
      <w:pPr>
        <w:pStyle w:val="ListParagraph"/>
        <w:numPr>
          <w:ilvl w:val="1"/>
          <w:numId w:val="100"/>
        </w:numPr>
        <w:spacing w:after="0" w:line="240" w:lineRule="auto"/>
      </w:pPr>
      <w:r>
        <w:t>The chlorophylls</w:t>
      </w:r>
    </w:p>
    <w:p w14:paraId="71F3EAE5" w14:textId="77777777" w:rsidR="005A5AE7" w:rsidRDefault="005A5AE7" w:rsidP="00C2429E">
      <w:pPr>
        <w:pStyle w:val="ListParagraph"/>
        <w:numPr>
          <w:ilvl w:val="0"/>
          <w:numId w:val="101"/>
        </w:numPr>
        <w:spacing w:after="0" w:line="240" w:lineRule="auto"/>
      </w:pPr>
      <w:r w:rsidRPr="00C52823">
        <w:rPr>
          <w:b/>
          <w:highlight w:val="yellow"/>
        </w:rPr>
        <w:t>Anthocyanins:</w:t>
      </w:r>
      <w:r>
        <w:t xml:space="preserve"> are water soluble flavonoid compounds that range in color from deep purple to orange-red. It is PH sensitive (red-strong acid), colorless at PH 4 and neutral- blue </w:t>
      </w:r>
    </w:p>
    <w:p w14:paraId="35874E4D" w14:textId="77777777" w:rsidR="005A5AE7" w:rsidRDefault="005A5AE7" w:rsidP="00C2429E">
      <w:pPr>
        <w:pStyle w:val="ListParagraph"/>
        <w:numPr>
          <w:ilvl w:val="0"/>
          <w:numId w:val="101"/>
        </w:numPr>
        <w:spacing w:after="0" w:line="240" w:lineRule="auto"/>
      </w:pPr>
      <w:r w:rsidRPr="00C52823">
        <w:rPr>
          <w:b/>
          <w:highlight w:val="yellow"/>
        </w:rPr>
        <w:t>Anthoxanthins:</w:t>
      </w:r>
      <w:r>
        <w:t xml:space="preserve"> are colorless or white pigments that can become yellow</w:t>
      </w:r>
    </w:p>
    <w:p w14:paraId="22D3A43C" w14:textId="77777777" w:rsidR="005A5AE7" w:rsidRDefault="005A5AE7" w:rsidP="00C2429E">
      <w:pPr>
        <w:pStyle w:val="ListParagraph"/>
        <w:numPr>
          <w:ilvl w:val="0"/>
          <w:numId w:val="101"/>
        </w:numPr>
        <w:spacing w:after="0" w:line="240" w:lineRule="auto"/>
      </w:pPr>
      <w:r w:rsidRPr="00C52823">
        <w:rPr>
          <w:b/>
          <w:highlight w:val="yellow"/>
        </w:rPr>
        <w:t>Betalains:</w:t>
      </w:r>
      <w:r>
        <w:t xml:space="preserve"> represent a group of two of water-soluble plant pigments </w:t>
      </w:r>
    </w:p>
    <w:p w14:paraId="2C50577B" w14:textId="77777777" w:rsidR="005A5AE7" w:rsidRDefault="005A5AE7" w:rsidP="00C2429E">
      <w:pPr>
        <w:pStyle w:val="ListParagraph"/>
        <w:numPr>
          <w:ilvl w:val="1"/>
          <w:numId w:val="101"/>
        </w:numPr>
        <w:spacing w:after="0" w:line="240" w:lineRule="auto"/>
      </w:pPr>
      <w:r>
        <w:t>1. Betacyanins which have 50-violet-red pigments</w:t>
      </w:r>
    </w:p>
    <w:p w14:paraId="2138E0AD" w14:textId="77777777" w:rsidR="005A5AE7" w:rsidRDefault="005A5AE7" w:rsidP="00C2429E">
      <w:pPr>
        <w:pStyle w:val="ListParagraph"/>
        <w:numPr>
          <w:ilvl w:val="1"/>
          <w:numId w:val="101"/>
        </w:numPr>
        <w:spacing w:after="0" w:line="240" w:lineRule="auto"/>
      </w:pPr>
      <w:r>
        <w:t xml:space="preserve">2. Beta-xanthins have 20 yellow pigments </w:t>
      </w:r>
    </w:p>
    <w:p w14:paraId="1E102245" w14:textId="77777777" w:rsidR="005A5AE7" w:rsidRDefault="005A5AE7" w:rsidP="00C2429E">
      <w:pPr>
        <w:pStyle w:val="ListParagraph"/>
        <w:numPr>
          <w:ilvl w:val="0"/>
          <w:numId w:val="102"/>
        </w:numPr>
        <w:spacing w:after="0" w:line="240" w:lineRule="auto"/>
      </w:pPr>
      <w:r w:rsidRPr="00C52823">
        <w:rPr>
          <w:b/>
        </w:rPr>
        <w:t>Carotenoids</w:t>
      </w:r>
      <w:r>
        <w:t>: are a class of fat-soluble plant pigments. Carotenes Are hydrocarbons. While xanthophylls are oxygenated carotenoids that contain alcohol, carbonyl and other functional groups. Caroteoids contribute to red, orange and yellow</w:t>
      </w:r>
    </w:p>
    <w:p w14:paraId="6BFF673D" w14:textId="77777777" w:rsidR="005A5AE7" w:rsidRDefault="005A5AE7" w:rsidP="00C2429E">
      <w:pPr>
        <w:pStyle w:val="ListParagraph"/>
        <w:numPr>
          <w:ilvl w:val="0"/>
          <w:numId w:val="102"/>
        </w:numPr>
        <w:spacing w:after="0" w:line="240" w:lineRule="auto"/>
      </w:pPr>
      <w:r w:rsidRPr="00C52823">
        <w:rPr>
          <w:b/>
        </w:rPr>
        <w:t>Chlorophylls:</w:t>
      </w:r>
      <w:r>
        <w:t xml:space="preserve">  are green lipid-soluble pigments that contain a porphyrin ring complexed in magnesium. Plants have naturally 2 types </w:t>
      </w:r>
    </w:p>
    <w:p w14:paraId="40287583" w14:textId="77777777" w:rsidR="005A5AE7" w:rsidRDefault="005A5AE7" w:rsidP="00C2429E">
      <w:pPr>
        <w:pStyle w:val="ListParagraph"/>
        <w:numPr>
          <w:ilvl w:val="1"/>
          <w:numId w:val="102"/>
        </w:numPr>
        <w:spacing w:after="0" w:line="240" w:lineRule="auto"/>
      </w:pPr>
      <w:r>
        <w:t>1. Chlorophyll a</w:t>
      </w:r>
    </w:p>
    <w:p w14:paraId="6B310139" w14:textId="77777777" w:rsidR="005A5AE7" w:rsidRDefault="005A5AE7" w:rsidP="00C2429E">
      <w:pPr>
        <w:pStyle w:val="ListParagraph"/>
        <w:numPr>
          <w:ilvl w:val="1"/>
          <w:numId w:val="102"/>
        </w:numPr>
        <w:spacing w:after="0" w:line="240" w:lineRule="auto"/>
      </w:pPr>
      <w:r>
        <w:t>2. Chlorophyll b</w:t>
      </w:r>
    </w:p>
    <w:p w14:paraId="5208D15B" w14:textId="77777777" w:rsidR="005A5AE7" w:rsidRDefault="005A5AE7" w:rsidP="00C2429E">
      <w:pPr>
        <w:pStyle w:val="ListParagraph"/>
        <w:numPr>
          <w:ilvl w:val="1"/>
          <w:numId w:val="102"/>
        </w:numPr>
        <w:spacing w:after="0" w:line="240" w:lineRule="auto"/>
      </w:pPr>
      <w:r>
        <w:t xml:space="preserve">because of the changes in these molecules during thermal processing and extreme PH, vegetables can contain a misture of both types </w:t>
      </w:r>
    </w:p>
    <w:p w14:paraId="37546E65" w14:textId="77777777" w:rsidR="005A5AE7" w:rsidRDefault="005A5AE7" w:rsidP="00C2429E">
      <w:pPr>
        <w:pStyle w:val="ListParagraph"/>
        <w:numPr>
          <w:ilvl w:val="1"/>
          <w:numId w:val="102"/>
        </w:numPr>
        <w:spacing w:after="0" w:line="240" w:lineRule="auto"/>
      </w:pPr>
      <w:r>
        <w:t>these can produce pheophytin by the removal of the Mg</w:t>
      </w:r>
    </w:p>
    <w:p w14:paraId="3D1BE678" w14:textId="77777777" w:rsidR="005A5AE7" w:rsidRPr="00C52823" w:rsidRDefault="005A5AE7" w:rsidP="00C2429E">
      <w:pPr>
        <w:pStyle w:val="ListParagraph"/>
        <w:numPr>
          <w:ilvl w:val="0"/>
          <w:numId w:val="95"/>
        </w:numPr>
        <w:spacing w:after="0" w:line="240" w:lineRule="auto"/>
        <w:rPr>
          <w:b/>
        </w:rPr>
      </w:pPr>
      <w:r w:rsidRPr="00C52823">
        <w:rPr>
          <w:b/>
        </w:rPr>
        <w:t xml:space="preserve">color chemistry of food colorants </w:t>
      </w:r>
    </w:p>
    <w:p w14:paraId="726551E6" w14:textId="77777777" w:rsidR="005A5AE7" w:rsidRDefault="005A5AE7" w:rsidP="00C2429E">
      <w:pPr>
        <w:pStyle w:val="ListParagraph"/>
        <w:numPr>
          <w:ilvl w:val="0"/>
          <w:numId w:val="103"/>
        </w:numPr>
        <w:spacing w:after="0" w:line="240" w:lineRule="auto"/>
      </w:pPr>
      <w:r w:rsidRPr="00C52823">
        <w:rPr>
          <w:b/>
        </w:rPr>
        <w:t>Colorant :</w:t>
      </w:r>
      <w:r>
        <w:t xml:space="preserve"> a pigments used to impart color to a food or beverage. Can either by natural or synthetic </w:t>
      </w:r>
    </w:p>
    <w:p w14:paraId="3403C942" w14:textId="77777777" w:rsidR="005A5AE7" w:rsidRPr="00C52823" w:rsidRDefault="005A5AE7" w:rsidP="00C2429E">
      <w:pPr>
        <w:pStyle w:val="ListParagraph"/>
        <w:numPr>
          <w:ilvl w:val="0"/>
          <w:numId w:val="103"/>
        </w:numPr>
        <w:spacing w:after="0" w:line="240" w:lineRule="auto"/>
        <w:rPr>
          <w:b/>
        </w:rPr>
      </w:pPr>
      <w:r w:rsidRPr="00C52823">
        <w:rPr>
          <w:b/>
        </w:rPr>
        <w:t xml:space="preserve">FD&amp;C colorants: </w:t>
      </w:r>
    </w:p>
    <w:p w14:paraId="104CC79D" w14:textId="77777777" w:rsidR="005A5AE7" w:rsidRDefault="005A5AE7" w:rsidP="00C2429E">
      <w:pPr>
        <w:pStyle w:val="ListParagraph"/>
        <w:numPr>
          <w:ilvl w:val="1"/>
          <w:numId w:val="103"/>
        </w:numPr>
        <w:spacing w:after="0" w:line="240" w:lineRule="auto"/>
      </w:pPr>
      <w:r>
        <w:t>The FDA does not classify any of the colorants as natural anymore</w:t>
      </w:r>
    </w:p>
    <w:p w14:paraId="6C929552" w14:textId="77777777" w:rsidR="005A5AE7" w:rsidRDefault="005A5AE7" w:rsidP="00C2429E">
      <w:pPr>
        <w:pStyle w:val="ListParagraph"/>
        <w:numPr>
          <w:ilvl w:val="1"/>
          <w:numId w:val="103"/>
        </w:numPr>
        <w:spacing w:after="0" w:line="240" w:lineRule="auto"/>
      </w:pPr>
      <w:r>
        <w:t>If colorants are FD&amp;C they are considered safe under FDA</w:t>
      </w:r>
    </w:p>
    <w:p w14:paraId="4E7748F9" w14:textId="77777777" w:rsidR="005A5AE7" w:rsidRDefault="005A5AE7" w:rsidP="00C2429E">
      <w:pPr>
        <w:pStyle w:val="ListParagraph"/>
        <w:numPr>
          <w:ilvl w:val="1"/>
          <w:numId w:val="103"/>
        </w:numPr>
        <w:spacing w:after="0" w:line="240" w:lineRule="auto"/>
      </w:pPr>
      <w:r>
        <w:t xml:space="preserve">The structures of these colorants; contain phenolic rings having double bonds and various functional groups </w:t>
      </w:r>
    </w:p>
    <w:p w14:paraId="51375EBC" w14:textId="77777777" w:rsidR="005A5AE7" w:rsidRDefault="005A5AE7" w:rsidP="00C2429E">
      <w:pPr>
        <w:pStyle w:val="ListParagraph"/>
        <w:numPr>
          <w:ilvl w:val="1"/>
          <w:numId w:val="103"/>
        </w:numPr>
        <w:spacing w:after="0" w:line="240" w:lineRule="auto"/>
      </w:pPr>
      <w:r>
        <w:t xml:space="preserve">Dye: are water-soluble chemicals that are used to color entire food products </w:t>
      </w:r>
    </w:p>
    <w:p w14:paraId="543A29D0" w14:textId="77777777" w:rsidR="005A5AE7" w:rsidRDefault="005A5AE7" w:rsidP="00C2429E">
      <w:pPr>
        <w:pStyle w:val="ListParagraph"/>
        <w:numPr>
          <w:ilvl w:val="1"/>
          <w:numId w:val="103"/>
        </w:numPr>
        <w:spacing w:after="0" w:line="240" w:lineRule="auto"/>
      </w:pPr>
      <w:r>
        <w:t>Lake: is an insoluble power formed by precipitation of eater-soluble food colorant and are used to color the surface of foods</w:t>
      </w:r>
    </w:p>
    <w:p w14:paraId="5662F065" w14:textId="77777777" w:rsidR="005A5AE7" w:rsidRPr="00C52823" w:rsidRDefault="005A5AE7" w:rsidP="00C2429E">
      <w:pPr>
        <w:pStyle w:val="ListParagraph"/>
        <w:numPr>
          <w:ilvl w:val="0"/>
          <w:numId w:val="104"/>
        </w:numPr>
        <w:spacing w:after="0" w:line="240" w:lineRule="auto"/>
        <w:rPr>
          <w:b/>
        </w:rPr>
      </w:pPr>
      <w:r w:rsidRPr="00C52823">
        <w:rPr>
          <w:b/>
        </w:rPr>
        <w:t>Exempt colorant</w:t>
      </w:r>
    </w:p>
    <w:p w14:paraId="2CAD38BF" w14:textId="77777777" w:rsidR="005A5AE7" w:rsidRDefault="005A5AE7" w:rsidP="00C2429E">
      <w:pPr>
        <w:pStyle w:val="ListParagraph"/>
        <w:numPr>
          <w:ilvl w:val="1"/>
          <w:numId w:val="104"/>
        </w:numPr>
        <w:spacing w:after="0" w:line="240" w:lineRule="auto"/>
      </w:pPr>
      <w:r>
        <w:t xml:space="preserve">These range from annatoo (from the seeds) to caramel, and from cochineal and grape skin extract to paprika </w:t>
      </w:r>
    </w:p>
    <w:p w14:paraId="0C66BA00" w14:textId="77777777" w:rsidR="005A5AE7" w:rsidRDefault="005A5AE7" w:rsidP="00C2429E">
      <w:pPr>
        <w:pStyle w:val="ListParagraph"/>
        <w:numPr>
          <w:ilvl w:val="1"/>
          <w:numId w:val="104"/>
        </w:numPr>
        <w:spacing w:after="0" w:line="240" w:lineRule="auto"/>
      </w:pPr>
      <w:r>
        <w:t xml:space="preserve">Cochineal extract: comes form an insect and treated with ethanol to produce red. Once the alcohol is evaporated, cochineal extract, high in carminic acid content, is used as the colorant </w:t>
      </w:r>
    </w:p>
    <w:p w14:paraId="5BFA57D5" w14:textId="77777777" w:rsidR="005A5AE7" w:rsidRDefault="005A5AE7" w:rsidP="00C2429E">
      <w:pPr>
        <w:pStyle w:val="ListParagraph"/>
        <w:numPr>
          <w:ilvl w:val="1"/>
          <w:numId w:val="104"/>
        </w:numPr>
        <w:spacing w:after="0" w:line="240" w:lineRule="auto"/>
      </w:pPr>
      <w:r>
        <w:t xml:space="preserve">Caramel color: is not a flavor but is simply a coloring agent used at low concentrations in foods. Produced by glucose, sucrose, invert sugar, lactose, malt syrup and molasses. The formation is by nonenzymatic thermal process know as caramelization </w:t>
      </w:r>
    </w:p>
    <w:p w14:paraId="2E086B4F" w14:textId="77777777" w:rsidR="005A5AE7" w:rsidRPr="00C52823" w:rsidRDefault="005A5AE7" w:rsidP="00C2429E">
      <w:pPr>
        <w:pStyle w:val="ListParagraph"/>
        <w:numPr>
          <w:ilvl w:val="0"/>
          <w:numId w:val="95"/>
        </w:numPr>
        <w:spacing w:after="0" w:line="240" w:lineRule="auto"/>
        <w:rPr>
          <w:b/>
          <w:sz w:val="28"/>
          <w:szCs w:val="28"/>
        </w:rPr>
      </w:pPr>
      <w:r w:rsidRPr="00C52823">
        <w:rPr>
          <w:b/>
          <w:sz w:val="28"/>
          <w:szCs w:val="28"/>
        </w:rPr>
        <w:t xml:space="preserve">6.2 Food flavor chemistry </w:t>
      </w:r>
    </w:p>
    <w:p w14:paraId="140982E1" w14:textId="77777777" w:rsidR="005A5AE7" w:rsidRDefault="005A5AE7" w:rsidP="00C2429E">
      <w:pPr>
        <w:pStyle w:val="ListParagraph"/>
        <w:numPr>
          <w:ilvl w:val="0"/>
          <w:numId w:val="105"/>
        </w:numPr>
        <w:spacing w:after="0" w:line="240" w:lineRule="auto"/>
      </w:pPr>
      <w:r w:rsidRPr="00C52823">
        <w:rPr>
          <w:b/>
        </w:rPr>
        <w:t>flavor:</w:t>
      </w:r>
      <w:r>
        <w:t xml:space="preserve"> property of food and receptor mechanisms of the human body</w:t>
      </w:r>
    </w:p>
    <w:p w14:paraId="4BEEA8A9" w14:textId="77777777" w:rsidR="005A5AE7" w:rsidRDefault="005A5AE7" w:rsidP="00C2429E">
      <w:pPr>
        <w:pStyle w:val="ListParagraph"/>
        <w:numPr>
          <w:ilvl w:val="0"/>
          <w:numId w:val="105"/>
        </w:numPr>
        <w:spacing w:after="0" w:line="240" w:lineRule="auto"/>
      </w:pPr>
      <w:r>
        <w:t xml:space="preserve">it involves taste and aroma </w:t>
      </w:r>
    </w:p>
    <w:p w14:paraId="1DC93AB5" w14:textId="77777777" w:rsidR="005A5AE7" w:rsidRDefault="005A5AE7" w:rsidP="00C2429E">
      <w:pPr>
        <w:pStyle w:val="ListParagraph"/>
        <w:numPr>
          <w:ilvl w:val="0"/>
          <w:numId w:val="105"/>
        </w:numPr>
        <w:spacing w:after="0" w:line="240" w:lineRule="auto"/>
      </w:pPr>
      <w:r>
        <w:t xml:space="preserve">there are 4 basic tastes: sweet, sour, salty, bitter </w:t>
      </w:r>
    </w:p>
    <w:p w14:paraId="4BDDE707" w14:textId="77777777" w:rsidR="005A5AE7" w:rsidRDefault="005A5AE7" w:rsidP="00C2429E">
      <w:pPr>
        <w:pStyle w:val="ListParagraph"/>
        <w:numPr>
          <w:ilvl w:val="0"/>
          <w:numId w:val="105"/>
        </w:numPr>
        <w:spacing w:after="0" w:line="240" w:lineRule="auto"/>
      </w:pPr>
      <w:r>
        <w:t xml:space="preserve">the tongue parts associated with sensory are umami and astringency </w:t>
      </w:r>
    </w:p>
    <w:p w14:paraId="1AF4D701" w14:textId="77777777" w:rsidR="005A5AE7" w:rsidRDefault="005A5AE7" w:rsidP="00C2429E">
      <w:pPr>
        <w:pStyle w:val="ListParagraph"/>
        <w:numPr>
          <w:ilvl w:val="0"/>
          <w:numId w:val="105"/>
        </w:numPr>
        <w:spacing w:after="0" w:line="240" w:lineRule="auto"/>
      </w:pPr>
      <w:r>
        <w:t>when tastant molecules bind to tongue receptor cells, they interact with certain protein cells. This interaction causes interchange of ions</w:t>
      </w:r>
    </w:p>
    <w:p w14:paraId="3DE90493" w14:textId="77777777" w:rsidR="005A5AE7" w:rsidRPr="00C52823" w:rsidRDefault="005A5AE7" w:rsidP="00C2429E">
      <w:pPr>
        <w:pStyle w:val="ListParagraph"/>
        <w:numPr>
          <w:ilvl w:val="0"/>
          <w:numId w:val="95"/>
        </w:numPr>
        <w:spacing w:after="0" w:line="240" w:lineRule="auto"/>
        <w:rPr>
          <w:b/>
        </w:rPr>
      </w:pPr>
      <w:r w:rsidRPr="00C52823">
        <w:rPr>
          <w:b/>
        </w:rPr>
        <w:t xml:space="preserve">Chemical Structure and taste </w:t>
      </w:r>
    </w:p>
    <w:p w14:paraId="2F61529F" w14:textId="77777777" w:rsidR="005A5AE7" w:rsidRDefault="005A5AE7" w:rsidP="00C2429E">
      <w:pPr>
        <w:pStyle w:val="ListParagraph"/>
        <w:numPr>
          <w:ilvl w:val="0"/>
          <w:numId w:val="106"/>
        </w:numPr>
        <w:spacing w:after="0" w:line="240" w:lineRule="auto"/>
      </w:pPr>
      <w:r>
        <w:t xml:space="preserve">First requirement for taste is that they are water soluble </w:t>
      </w:r>
    </w:p>
    <w:p w14:paraId="43AB61B9" w14:textId="77777777" w:rsidR="005A5AE7" w:rsidRDefault="005A5AE7" w:rsidP="00C2429E">
      <w:pPr>
        <w:pStyle w:val="ListParagraph"/>
        <w:numPr>
          <w:ilvl w:val="0"/>
          <w:numId w:val="106"/>
        </w:numPr>
        <w:spacing w:after="0" w:line="240" w:lineRule="auto"/>
      </w:pPr>
      <w:r>
        <w:t>All foo acids are sour</w:t>
      </w:r>
    </w:p>
    <w:p w14:paraId="20D0C662" w14:textId="77777777" w:rsidR="005A5AE7" w:rsidRDefault="005A5AE7" w:rsidP="00C2429E">
      <w:pPr>
        <w:pStyle w:val="ListParagraph"/>
        <w:numPr>
          <w:ilvl w:val="0"/>
          <w:numId w:val="106"/>
        </w:numPr>
        <w:spacing w:after="0" w:line="240" w:lineRule="auto"/>
      </w:pPr>
      <w:r>
        <w:t>Sodium chloride and other salts are salty</w:t>
      </w:r>
    </w:p>
    <w:p w14:paraId="04575EB8" w14:textId="77777777" w:rsidR="005A5AE7" w:rsidRDefault="005A5AE7" w:rsidP="00C2429E">
      <w:pPr>
        <w:pStyle w:val="ListParagraph"/>
        <w:numPr>
          <w:ilvl w:val="0"/>
          <w:numId w:val="106"/>
        </w:numPr>
        <w:spacing w:after="0" w:line="240" w:lineRule="auto"/>
      </w:pPr>
      <w:r>
        <w:t xml:space="preserve">Larger atoms are bitter </w:t>
      </w:r>
    </w:p>
    <w:p w14:paraId="26D96667" w14:textId="77777777" w:rsidR="005A5AE7" w:rsidRPr="00C52823" w:rsidRDefault="005A5AE7" w:rsidP="00C2429E">
      <w:pPr>
        <w:pStyle w:val="ListParagraph"/>
        <w:numPr>
          <w:ilvl w:val="0"/>
          <w:numId w:val="106"/>
        </w:numPr>
        <w:spacing w:after="0" w:line="240" w:lineRule="auto"/>
        <w:rPr>
          <w:b/>
        </w:rPr>
      </w:pPr>
      <w:r w:rsidRPr="00C52823">
        <w:rPr>
          <w:b/>
        </w:rPr>
        <w:t>Pungency:</w:t>
      </w:r>
    </w:p>
    <w:p w14:paraId="7D3A41AD" w14:textId="77777777" w:rsidR="005A5AE7" w:rsidRDefault="005A5AE7" w:rsidP="00C2429E">
      <w:pPr>
        <w:pStyle w:val="ListParagraph"/>
        <w:numPr>
          <w:ilvl w:val="1"/>
          <w:numId w:val="106"/>
        </w:numPr>
        <w:spacing w:after="0" w:line="240" w:lineRule="auto"/>
      </w:pPr>
      <w:r>
        <w:t xml:space="preserve">The sensation of “spicy heat” or “chemical heat” in the oral cavity is due to specific chemical primarily from cruciferous vegetables and chili peppers </w:t>
      </w:r>
    </w:p>
    <w:p w14:paraId="3EF675E5" w14:textId="77777777" w:rsidR="005A5AE7" w:rsidRDefault="005A5AE7" w:rsidP="00C2429E">
      <w:pPr>
        <w:pStyle w:val="ListParagraph"/>
        <w:numPr>
          <w:ilvl w:val="1"/>
          <w:numId w:val="106"/>
        </w:numPr>
        <w:spacing w:after="0" w:line="240" w:lineRule="auto"/>
      </w:pPr>
      <w:r>
        <w:t>Ex. Capsaocinoids are pungent alkaloid compounds that occur in chiles</w:t>
      </w:r>
    </w:p>
    <w:p w14:paraId="1015A956" w14:textId="77777777" w:rsidR="005A5AE7" w:rsidRDefault="005A5AE7" w:rsidP="00C2429E">
      <w:pPr>
        <w:pStyle w:val="ListParagraph"/>
        <w:numPr>
          <w:ilvl w:val="1"/>
          <w:numId w:val="106"/>
        </w:numPr>
        <w:spacing w:after="0" w:line="240" w:lineRule="auto"/>
      </w:pPr>
      <w:r>
        <w:t>Low heat and hotter chiles are qualified using the Scoville heat unit (Shu)</w:t>
      </w:r>
    </w:p>
    <w:p w14:paraId="2A0E053C" w14:textId="77777777" w:rsidR="005A5AE7" w:rsidRPr="00C52823" w:rsidRDefault="005A5AE7" w:rsidP="00C2429E">
      <w:pPr>
        <w:pStyle w:val="ListParagraph"/>
        <w:numPr>
          <w:ilvl w:val="0"/>
          <w:numId w:val="107"/>
        </w:numPr>
        <w:spacing w:after="0" w:line="240" w:lineRule="auto"/>
        <w:rPr>
          <w:b/>
        </w:rPr>
      </w:pPr>
      <w:r w:rsidRPr="00C52823">
        <w:rPr>
          <w:b/>
        </w:rPr>
        <w:t>Cooling sensation</w:t>
      </w:r>
    </w:p>
    <w:p w14:paraId="76EBA317" w14:textId="77777777" w:rsidR="005A5AE7" w:rsidRDefault="005A5AE7" w:rsidP="00C2429E">
      <w:pPr>
        <w:pStyle w:val="ListParagraph"/>
        <w:numPr>
          <w:ilvl w:val="1"/>
          <w:numId w:val="107"/>
        </w:numPr>
        <w:spacing w:after="0" w:line="240" w:lineRule="auto"/>
      </w:pPr>
      <w:r>
        <w:t xml:space="preserve">Key substances responsible for the cooling effect are menthol and isomers of menthol </w:t>
      </w:r>
    </w:p>
    <w:p w14:paraId="48DC9075" w14:textId="77777777" w:rsidR="005A5AE7" w:rsidRDefault="005A5AE7" w:rsidP="00C2429E">
      <w:pPr>
        <w:pStyle w:val="ListParagraph"/>
        <w:numPr>
          <w:ilvl w:val="1"/>
          <w:numId w:val="107"/>
        </w:numPr>
        <w:spacing w:after="0" w:line="240" w:lineRule="auto"/>
      </w:pPr>
      <w:r>
        <w:t xml:space="preserve">Menthol is a crystalline cyclic alcohol </w:t>
      </w:r>
    </w:p>
    <w:p w14:paraId="509EAFF2" w14:textId="77777777" w:rsidR="005A5AE7" w:rsidRDefault="005A5AE7" w:rsidP="00C2429E">
      <w:pPr>
        <w:pStyle w:val="ListParagraph"/>
        <w:numPr>
          <w:ilvl w:val="1"/>
          <w:numId w:val="107"/>
        </w:numPr>
        <w:spacing w:after="0" w:line="240" w:lineRule="auto"/>
      </w:pPr>
      <w:r>
        <w:t xml:space="preserve">Also polyols or sugar alcohols give the cooling effect and in addition a sweetness and less calories </w:t>
      </w:r>
    </w:p>
    <w:p w14:paraId="72D0AFC7" w14:textId="77777777" w:rsidR="005A5AE7" w:rsidRPr="00C52823" w:rsidRDefault="005A5AE7" w:rsidP="00C2429E">
      <w:pPr>
        <w:pStyle w:val="ListParagraph"/>
        <w:numPr>
          <w:ilvl w:val="0"/>
          <w:numId w:val="95"/>
        </w:numPr>
        <w:spacing w:after="0" w:line="240" w:lineRule="auto"/>
        <w:rPr>
          <w:b/>
          <w:sz w:val="28"/>
          <w:szCs w:val="28"/>
        </w:rPr>
      </w:pPr>
      <w:r w:rsidRPr="00C52823">
        <w:rPr>
          <w:b/>
          <w:sz w:val="28"/>
          <w:szCs w:val="28"/>
        </w:rPr>
        <w:t xml:space="preserve">Process and reaction Flavors </w:t>
      </w:r>
    </w:p>
    <w:p w14:paraId="4AF44F77" w14:textId="77777777" w:rsidR="005A5AE7" w:rsidRDefault="005A5AE7" w:rsidP="00C2429E">
      <w:pPr>
        <w:pStyle w:val="ListParagraph"/>
        <w:numPr>
          <w:ilvl w:val="0"/>
          <w:numId w:val="108"/>
        </w:numPr>
        <w:spacing w:after="0" w:line="240" w:lineRule="auto"/>
      </w:pPr>
      <w:r>
        <w:t xml:space="preserve">There is a difference in taste from raw vs cooked things </w:t>
      </w:r>
    </w:p>
    <w:p w14:paraId="199970E8" w14:textId="77777777" w:rsidR="005A5AE7" w:rsidRDefault="005A5AE7" w:rsidP="00C2429E">
      <w:pPr>
        <w:pStyle w:val="ListParagraph"/>
        <w:numPr>
          <w:ilvl w:val="0"/>
          <w:numId w:val="108"/>
        </w:numPr>
        <w:spacing w:after="0" w:line="240" w:lineRule="auto"/>
      </w:pPr>
      <w:r>
        <w:t>Mostly seen in meat and bread</w:t>
      </w:r>
    </w:p>
    <w:p w14:paraId="2E8D449B" w14:textId="77777777" w:rsidR="005A5AE7" w:rsidRDefault="005A5AE7" w:rsidP="00C2429E">
      <w:pPr>
        <w:pStyle w:val="ListParagraph"/>
        <w:numPr>
          <w:ilvl w:val="0"/>
          <w:numId w:val="108"/>
        </w:numPr>
        <w:spacing w:after="0" w:line="240" w:lineRule="auto"/>
      </w:pPr>
      <w:r>
        <w:t>This happens because of temperature and duration of thermal processing</w:t>
      </w:r>
    </w:p>
    <w:p w14:paraId="7C8DBD5B" w14:textId="77777777" w:rsidR="005A5AE7" w:rsidRDefault="005A5AE7" w:rsidP="00C2429E">
      <w:pPr>
        <w:pStyle w:val="ListParagraph"/>
        <w:numPr>
          <w:ilvl w:val="0"/>
          <w:numId w:val="108"/>
        </w:numPr>
        <w:spacing w:after="0" w:line="240" w:lineRule="auto"/>
      </w:pPr>
      <w:r w:rsidRPr="00C52823">
        <w:rPr>
          <w:b/>
        </w:rPr>
        <w:t>Strecker Degradation:</w:t>
      </w:r>
      <w:r>
        <w:t xml:space="preserve"> is a multi step process which froms pyrazines which are like benzene rings but with 2 N rather than the 2C and is responsible for the flavor and aroma of bread </w:t>
      </w:r>
    </w:p>
    <w:p w14:paraId="64A63E19" w14:textId="77777777" w:rsidR="005A5AE7" w:rsidRDefault="005A5AE7" w:rsidP="00C2429E">
      <w:pPr>
        <w:pStyle w:val="ListParagraph"/>
        <w:numPr>
          <w:ilvl w:val="0"/>
          <w:numId w:val="108"/>
        </w:numPr>
        <w:spacing w:after="0" w:line="240" w:lineRule="auto"/>
      </w:pPr>
      <w:r>
        <w:t>Producing food flavors</w:t>
      </w:r>
    </w:p>
    <w:p w14:paraId="58A9309A" w14:textId="77777777" w:rsidR="005A5AE7" w:rsidRDefault="005A5AE7" w:rsidP="00C2429E">
      <w:pPr>
        <w:pStyle w:val="ListParagraph"/>
        <w:numPr>
          <w:ilvl w:val="1"/>
          <w:numId w:val="108"/>
        </w:numPr>
        <w:spacing w:after="0" w:line="240" w:lineRule="auto"/>
      </w:pPr>
      <w:r w:rsidRPr="003905B9">
        <w:rPr>
          <w:b/>
        </w:rPr>
        <w:t>Process flavor substances</w:t>
      </w:r>
      <w:r>
        <w:t xml:space="preserve"> are substances obtained by heating a mixture of ingredients, at which one contains nitrogen and another is a reducing sugar </w:t>
      </w:r>
    </w:p>
    <w:p w14:paraId="6DBA76E2" w14:textId="77777777" w:rsidR="005A5AE7" w:rsidRDefault="005A5AE7" w:rsidP="00C2429E">
      <w:pPr>
        <w:pStyle w:val="ListParagraph"/>
        <w:numPr>
          <w:ilvl w:val="1"/>
          <w:numId w:val="108"/>
        </w:numPr>
        <w:spacing w:after="0" w:line="240" w:lineRule="auto"/>
      </w:pPr>
      <w:r w:rsidRPr="003905B9">
        <w:rPr>
          <w:b/>
        </w:rPr>
        <w:t>Reaction technology</w:t>
      </w:r>
      <w:r>
        <w:t xml:space="preserve"> can produce reaction flavors. Which are flovors priducted by reactions taking place under controlled conditions </w:t>
      </w:r>
    </w:p>
    <w:p w14:paraId="256FAE5F" w14:textId="77777777" w:rsidR="005A5AE7" w:rsidRDefault="005A5AE7" w:rsidP="00C2429E">
      <w:pPr>
        <w:pStyle w:val="ListParagraph"/>
        <w:numPr>
          <w:ilvl w:val="1"/>
          <w:numId w:val="108"/>
        </w:numPr>
        <w:spacing w:after="0" w:line="240" w:lineRule="auto"/>
      </w:pPr>
      <w:r>
        <w:t xml:space="preserve">Such as controlled PH and temperature </w:t>
      </w:r>
    </w:p>
    <w:p w14:paraId="48812623" w14:textId="77777777" w:rsidR="005A5AE7" w:rsidRDefault="005A5AE7" w:rsidP="00C2429E">
      <w:pPr>
        <w:pStyle w:val="ListParagraph"/>
        <w:numPr>
          <w:ilvl w:val="1"/>
          <w:numId w:val="108"/>
        </w:numPr>
        <w:spacing w:after="0" w:line="240" w:lineRule="auto"/>
      </w:pPr>
      <w:r>
        <w:t xml:space="preserve">A </w:t>
      </w:r>
      <w:r w:rsidRPr="003905B9">
        <w:rPr>
          <w:b/>
        </w:rPr>
        <w:t>top note</w:t>
      </w:r>
      <w:r>
        <w:t xml:space="preserve"> is a predominant initial aroma or flavor characteristic of a substance </w:t>
      </w:r>
    </w:p>
    <w:p w14:paraId="1DA0EC53" w14:textId="77777777" w:rsidR="005A5AE7" w:rsidRPr="00C52823" w:rsidRDefault="005A5AE7" w:rsidP="00C2429E">
      <w:pPr>
        <w:pStyle w:val="ListParagraph"/>
        <w:numPr>
          <w:ilvl w:val="0"/>
          <w:numId w:val="109"/>
        </w:numPr>
        <w:spacing w:after="0" w:line="240" w:lineRule="auto"/>
        <w:rPr>
          <w:b/>
        </w:rPr>
      </w:pPr>
      <w:r w:rsidRPr="00C52823">
        <w:rPr>
          <w:b/>
        </w:rPr>
        <w:t xml:space="preserve">Enzyme- produced flavors </w:t>
      </w:r>
    </w:p>
    <w:p w14:paraId="4196FD4D" w14:textId="77777777" w:rsidR="005A5AE7" w:rsidRDefault="005A5AE7" w:rsidP="00C2429E">
      <w:pPr>
        <w:pStyle w:val="ListParagraph"/>
        <w:numPr>
          <w:ilvl w:val="1"/>
          <w:numId w:val="109"/>
        </w:numPr>
        <w:spacing w:after="0" w:line="240" w:lineRule="auto"/>
      </w:pPr>
      <w:r>
        <w:t>For meat flavor, a tenderizing enzyme (protease) is added to the meat and mixed with heat and held at optimal temperature, the Temp kills the enzyme and water is expelled from the system</w:t>
      </w:r>
    </w:p>
    <w:p w14:paraId="588041F2" w14:textId="77777777" w:rsidR="005A5AE7" w:rsidRDefault="005A5AE7" w:rsidP="00C2429E">
      <w:pPr>
        <w:pStyle w:val="ListParagraph"/>
        <w:numPr>
          <w:ilvl w:val="1"/>
          <w:numId w:val="109"/>
        </w:numPr>
        <w:spacing w:after="0" w:line="240" w:lineRule="auto"/>
      </w:pPr>
      <w:r>
        <w:t>Enzymology and fermentation are often combined for production of flavors</w:t>
      </w:r>
    </w:p>
    <w:p w14:paraId="4B6ECBFC" w14:textId="77777777" w:rsidR="005A5AE7" w:rsidRDefault="005A5AE7" w:rsidP="00C2429E">
      <w:pPr>
        <w:pStyle w:val="ListParagraph"/>
        <w:numPr>
          <w:ilvl w:val="1"/>
          <w:numId w:val="109"/>
        </w:numPr>
        <w:spacing w:after="0" w:line="240" w:lineRule="auto"/>
      </w:pPr>
      <w:r>
        <w:t>The enzymes are harvested from bacteria, yeasts and mold that are grown</w:t>
      </w:r>
    </w:p>
    <w:p w14:paraId="7494720A" w14:textId="77777777" w:rsidR="005A5AE7" w:rsidRDefault="005A5AE7" w:rsidP="00C2429E">
      <w:pPr>
        <w:pStyle w:val="ListParagraph"/>
        <w:numPr>
          <w:ilvl w:val="1"/>
          <w:numId w:val="109"/>
        </w:numPr>
        <w:spacing w:after="0" w:line="240" w:lineRule="auto"/>
      </w:pPr>
      <w:r>
        <w:t xml:space="preserve">Yeats that have been grown to produce flavors must be killed and hydrolyzed to obtain the different flavors </w:t>
      </w:r>
    </w:p>
    <w:p w14:paraId="7DE7CE42" w14:textId="77777777" w:rsidR="005A5AE7" w:rsidRPr="00C52823" w:rsidRDefault="005A5AE7" w:rsidP="00C2429E">
      <w:pPr>
        <w:pStyle w:val="ListParagraph"/>
        <w:numPr>
          <w:ilvl w:val="0"/>
          <w:numId w:val="95"/>
        </w:numPr>
        <w:spacing w:after="0" w:line="240" w:lineRule="auto"/>
        <w:rPr>
          <w:b/>
        </w:rPr>
      </w:pPr>
      <w:r w:rsidRPr="00C52823">
        <w:rPr>
          <w:b/>
        </w:rPr>
        <w:t xml:space="preserve">Flavor enhancers </w:t>
      </w:r>
    </w:p>
    <w:p w14:paraId="40E0B815" w14:textId="77777777" w:rsidR="005A5AE7" w:rsidRDefault="005A5AE7" w:rsidP="00C2429E">
      <w:pPr>
        <w:pStyle w:val="ListParagraph"/>
        <w:numPr>
          <w:ilvl w:val="0"/>
          <w:numId w:val="110"/>
        </w:numPr>
        <w:spacing w:after="0" w:line="240" w:lineRule="auto"/>
      </w:pPr>
      <w:r>
        <w:t xml:space="preserve">According to FDA, flavor enhancers do not impart flavor but help intensify the natural flavor of products </w:t>
      </w:r>
    </w:p>
    <w:p w14:paraId="0802CC15" w14:textId="77777777" w:rsidR="005A5AE7" w:rsidRPr="00C52823" w:rsidRDefault="005A5AE7" w:rsidP="00C2429E">
      <w:pPr>
        <w:pStyle w:val="ListParagraph"/>
        <w:numPr>
          <w:ilvl w:val="0"/>
          <w:numId w:val="110"/>
        </w:numPr>
        <w:spacing w:after="0" w:line="240" w:lineRule="auto"/>
        <w:rPr>
          <w:b/>
        </w:rPr>
      </w:pPr>
      <w:r w:rsidRPr="00C52823">
        <w:rPr>
          <w:b/>
        </w:rPr>
        <w:t>Protein Hydrolysates</w:t>
      </w:r>
    </w:p>
    <w:p w14:paraId="6E5BFBEC" w14:textId="77777777" w:rsidR="005A5AE7" w:rsidRDefault="005A5AE7" w:rsidP="00C2429E">
      <w:pPr>
        <w:pStyle w:val="ListParagraph"/>
        <w:numPr>
          <w:ilvl w:val="1"/>
          <w:numId w:val="110"/>
        </w:numPr>
        <w:spacing w:after="0" w:line="240" w:lineRule="auto"/>
      </w:pPr>
      <w:r>
        <w:t xml:space="preserve">Is a protein breakdown product obtained by enzyme or chemical action </w:t>
      </w:r>
    </w:p>
    <w:p w14:paraId="59DC72B6" w14:textId="77777777" w:rsidR="005A5AE7" w:rsidRDefault="005A5AE7" w:rsidP="00C2429E">
      <w:pPr>
        <w:pStyle w:val="ListParagraph"/>
        <w:numPr>
          <w:ilvl w:val="1"/>
          <w:numId w:val="110"/>
        </w:numPr>
        <w:spacing w:after="0" w:line="240" w:lineRule="auto"/>
      </w:pPr>
      <w:r>
        <w:t xml:space="preserve">They function as flavorings and flavor enhancers </w:t>
      </w:r>
    </w:p>
    <w:p w14:paraId="79299232" w14:textId="77777777" w:rsidR="005A5AE7" w:rsidRDefault="005A5AE7" w:rsidP="00C2429E">
      <w:pPr>
        <w:pStyle w:val="ListParagraph"/>
        <w:numPr>
          <w:ilvl w:val="1"/>
          <w:numId w:val="110"/>
        </w:numPr>
        <w:spacing w:after="0" w:line="240" w:lineRule="auto"/>
      </w:pPr>
      <w:r>
        <w:t xml:space="preserve">Hydrolyzed vegetable proteins (HVP) are derived from soybeans and are used for flavor and alternate sources of protein to meat and dairy products </w:t>
      </w:r>
    </w:p>
    <w:p w14:paraId="4ADA7F73" w14:textId="77777777" w:rsidR="005A5AE7" w:rsidRPr="00C52823" w:rsidRDefault="005A5AE7" w:rsidP="00C2429E">
      <w:pPr>
        <w:pStyle w:val="ListParagraph"/>
        <w:numPr>
          <w:ilvl w:val="0"/>
          <w:numId w:val="111"/>
        </w:numPr>
        <w:spacing w:after="0" w:line="240" w:lineRule="auto"/>
        <w:rPr>
          <w:b/>
        </w:rPr>
      </w:pPr>
      <w:r w:rsidRPr="00C52823">
        <w:rPr>
          <w:b/>
        </w:rPr>
        <w:t xml:space="preserve">Flavor Encapsulation </w:t>
      </w:r>
    </w:p>
    <w:p w14:paraId="3B583F36" w14:textId="77777777" w:rsidR="005A5AE7" w:rsidRDefault="005A5AE7" w:rsidP="00C2429E">
      <w:pPr>
        <w:pStyle w:val="ListParagraph"/>
        <w:numPr>
          <w:ilvl w:val="1"/>
          <w:numId w:val="111"/>
        </w:numPr>
        <w:spacing w:after="0" w:line="240" w:lineRule="auto"/>
      </w:pPr>
      <w:r>
        <w:t xml:space="preserve">Is a technique applied to flavors to accomplish convenience, stability and times release </w:t>
      </w:r>
    </w:p>
    <w:p w14:paraId="437DCBB1" w14:textId="77777777" w:rsidR="005A5AE7" w:rsidRDefault="005A5AE7" w:rsidP="00C2429E">
      <w:pPr>
        <w:pStyle w:val="ListParagraph"/>
        <w:numPr>
          <w:ilvl w:val="1"/>
          <w:numId w:val="111"/>
        </w:numPr>
        <w:spacing w:after="0" w:line="240" w:lineRule="auto"/>
      </w:pPr>
      <w:r>
        <w:t>Ex. Encapsulated oleoresins and oils are dry powders to which tine, polymeric coating has been applied</w:t>
      </w:r>
    </w:p>
    <w:p w14:paraId="4BFC0D4E" w14:textId="77777777" w:rsidR="005A5AE7" w:rsidRDefault="005A5AE7" w:rsidP="00C2429E">
      <w:pPr>
        <w:pStyle w:val="ListParagraph"/>
        <w:numPr>
          <w:ilvl w:val="1"/>
          <w:numId w:val="111"/>
        </w:numPr>
        <w:spacing w:after="0" w:line="240" w:lineRule="auto"/>
      </w:pPr>
      <w:r>
        <w:t xml:space="preserve">These contain things such as vegetable gums which give a temporary barrier to heat, low OH, oxygen and moisture making flavor compounds stable during storage </w:t>
      </w:r>
    </w:p>
    <w:p w14:paraId="1F975888" w14:textId="77777777" w:rsidR="005A5AE7" w:rsidRDefault="005A5AE7" w:rsidP="00C2429E">
      <w:pPr>
        <w:pStyle w:val="ListParagraph"/>
        <w:numPr>
          <w:ilvl w:val="1"/>
          <w:numId w:val="111"/>
        </w:numPr>
        <w:spacing w:after="0" w:line="240" w:lineRule="auto"/>
      </w:pPr>
      <w:r>
        <w:t>They help with thermal processing conditions (baking)</w:t>
      </w:r>
    </w:p>
    <w:p w14:paraId="0C2C222A" w14:textId="77777777" w:rsidR="005A5AE7" w:rsidRDefault="005A5AE7" w:rsidP="00C2429E">
      <w:pPr>
        <w:pStyle w:val="ListParagraph"/>
        <w:numPr>
          <w:ilvl w:val="1"/>
          <w:numId w:val="111"/>
        </w:numPr>
        <w:spacing w:after="0" w:line="240" w:lineRule="auto"/>
      </w:pPr>
      <w:r>
        <w:t>Storage conditions (low/high temp)</w:t>
      </w:r>
    </w:p>
    <w:p w14:paraId="1427670C" w14:textId="77777777" w:rsidR="005A5AE7" w:rsidRDefault="005A5AE7" w:rsidP="00C2429E">
      <w:pPr>
        <w:pStyle w:val="ListParagraph"/>
        <w:numPr>
          <w:ilvl w:val="1"/>
          <w:numId w:val="111"/>
        </w:numPr>
        <w:spacing w:after="0" w:line="240" w:lineRule="auto"/>
      </w:pPr>
      <w:r>
        <w:t>Consumer conditions (cooking, freezing)</w:t>
      </w:r>
    </w:p>
    <w:p w14:paraId="46A8FD44" w14:textId="77777777" w:rsidR="005A5AE7" w:rsidRPr="00C52823" w:rsidRDefault="005A5AE7" w:rsidP="00C2429E">
      <w:pPr>
        <w:pStyle w:val="ListParagraph"/>
        <w:numPr>
          <w:ilvl w:val="0"/>
          <w:numId w:val="95"/>
        </w:numPr>
        <w:spacing w:after="0" w:line="240" w:lineRule="auto"/>
        <w:rPr>
          <w:b/>
          <w:sz w:val="28"/>
          <w:szCs w:val="28"/>
        </w:rPr>
      </w:pPr>
      <w:r w:rsidRPr="00C52823">
        <w:rPr>
          <w:b/>
          <w:sz w:val="28"/>
          <w:szCs w:val="28"/>
        </w:rPr>
        <w:t xml:space="preserve">The chemistry of flavor deterioration </w:t>
      </w:r>
    </w:p>
    <w:p w14:paraId="5C090599" w14:textId="77777777" w:rsidR="005A5AE7" w:rsidRDefault="005A5AE7" w:rsidP="00C2429E">
      <w:pPr>
        <w:pStyle w:val="ListParagraph"/>
        <w:numPr>
          <w:ilvl w:val="0"/>
          <w:numId w:val="112"/>
        </w:numPr>
        <w:spacing w:after="0" w:line="240" w:lineRule="auto"/>
      </w:pPr>
      <w:r w:rsidRPr="00C52823">
        <w:rPr>
          <w:b/>
        </w:rPr>
        <w:t>Off flavors</w:t>
      </w:r>
      <w:r>
        <w:t xml:space="preserve"> refer to unwanted flavor development in foods and usually confused with taints </w:t>
      </w:r>
    </w:p>
    <w:p w14:paraId="6128AE00" w14:textId="77777777" w:rsidR="005A5AE7" w:rsidRDefault="005A5AE7" w:rsidP="00C2429E">
      <w:pPr>
        <w:pStyle w:val="ListParagraph"/>
        <w:numPr>
          <w:ilvl w:val="0"/>
          <w:numId w:val="112"/>
        </w:numPr>
        <w:spacing w:after="0" w:line="240" w:lineRule="auto"/>
      </w:pPr>
      <w:r w:rsidRPr="00C52823">
        <w:rPr>
          <w:b/>
        </w:rPr>
        <w:t xml:space="preserve">Taints </w:t>
      </w:r>
      <w:r>
        <w:t xml:space="preserve">result from external contamination from the environments </w:t>
      </w:r>
    </w:p>
    <w:p w14:paraId="70A813A8" w14:textId="77777777" w:rsidR="005A5AE7" w:rsidRDefault="005A5AE7" w:rsidP="00C2429E">
      <w:pPr>
        <w:pStyle w:val="ListParagraph"/>
        <w:numPr>
          <w:ilvl w:val="0"/>
          <w:numId w:val="112"/>
        </w:numPr>
        <w:spacing w:after="0" w:line="240" w:lineRule="auto"/>
      </w:pPr>
      <w:r>
        <w:t xml:space="preserve">Off flavors result from internal chemical changes in food processing or storage </w:t>
      </w:r>
    </w:p>
    <w:p w14:paraId="7B07162E" w14:textId="77777777" w:rsidR="005A5AE7" w:rsidRDefault="005A5AE7" w:rsidP="00C2429E">
      <w:pPr>
        <w:pStyle w:val="ListParagraph"/>
        <w:numPr>
          <w:ilvl w:val="0"/>
          <w:numId w:val="112"/>
        </w:numPr>
        <w:spacing w:after="0" w:line="240" w:lineRule="auto"/>
      </w:pPr>
      <w:r>
        <w:t xml:space="preserve">Ex. A fishy flavor in milk because of the formation of </w:t>
      </w:r>
      <w:r w:rsidRPr="0063659E">
        <w:rPr>
          <w:i/>
        </w:rPr>
        <w:t>trimethylamines</w:t>
      </w:r>
      <w:r>
        <w:rPr>
          <w:i/>
        </w:rPr>
        <w:t xml:space="preserve"> </w:t>
      </w:r>
      <w:r>
        <w:t>by the hydrolysis and oxidation of lecithin which is a natural phospholipid in milk</w:t>
      </w:r>
    </w:p>
    <w:p w14:paraId="59EAD02E" w14:textId="77777777" w:rsidR="005A5AE7" w:rsidRDefault="005A5AE7" w:rsidP="00C2429E">
      <w:pPr>
        <w:pStyle w:val="ListParagraph"/>
        <w:numPr>
          <w:ilvl w:val="0"/>
          <w:numId w:val="112"/>
        </w:numPr>
        <w:spacing w:after="0" w:line="240" w:lineRule="auto"/>
      </w:pPr>
      <w:r w:rsidRPr="00C52823">
        <w:rPr>
          <w:b/>
        </w:rPr>
        <w:t>Hydrolytic rancidity:</w:t>
      </w:r>
      <w:r>
        <w:t xml:space="preserve">  are reactions that produce off flavors due to liberation of free fatty acids by water hydrolysis and enzyme action (lipase)</w:t>
      </w:r>
    </w:p>
    <w:p w14:paraId="20415D17" w14:textId="77777777" w:rsidR="005A5AE7" w:rsidRDefault="005A5AE7" w:rsidP="00C2429E">
      <w:pPr>
        <w:pStyle w:val="ListParagraph"/>
        <w:numPr>
          <w:ilvl w:val="0"/>
          <w:numId w:val="112"/>
        </w:numPr>
        <w:spacing w:after="0" w:line="240" w:lineRule="auto"/>
      </w:pPr>
      <w:r w:rsidRPr="00C52823">
        <w:rPr>
          <w:b/>
        </w:rPr>
        <w:t>Oxidative rancidity:</w:t>
      </w:r>
      <w:r>
        <w:t xml:space="preserve">  involved reactions between unsaturated fatty acids (UFA) and oxygen, producing hydroperoxides. Which the breakdown of these results in acids, alcohols, aldehydes and ketones</w:t>
      </w:r>
    </w:p>
    <w:p w14:paraId="069CEFCF" w14:textId="77777777" w:rsidR="005A5AE7" w:rsidRDefault="005A5AE7" w:rsidP="00C2429E">
      <w:pPr>
        <w:pStyle w:val="ListParagraph"/>
        <w:numPr>
          <w:ilvl w:val="0"/>
          <w:numId w:val="112"/>
        </w:numPr>
        <w:spacing w:after="0" w:line="240" w:lineRule="auto"/>
      </w:pPr>
      <w:r>
        <w:t xml:space="preserve">Cooked meat that is refrigerated and then reheated is called warmed-over flavor (WOF). It is an unpleasant, stale taste in reheated meats </w:t>
      </w:r>
    </w:p>
    <w:p w14:paraId="4DA8915E" w14:textId="77777777" w:rsidR="005A5AE7" w:rsidRDefault="005A5AE7" w:rsidP="00C2429E">
      <w:pPr>
        <w:pStyle w:val="ListParagraph"/>
        <w:numPr>
          <w:ilvl w:val="0"/>
          <w:numId w:val="112"/>
        </w:numPr>
        <w:spacing w:after="0" w:line="240" w:lineRule="auto"/>
      </w:pPr>
      <w:r>
        <w:t xml:space="preserve">This can be inhibited by adding nitrite or antioxidants </w:t>
      </w:r>
    </w:p>
    <w:p w14:paraId="56DDB3B1" w14:textId="77777777" w:rsidR="005A5AE7" w:rsidRPr="00C52823" w:rsidRDefault="005A5AE7" w:rsidP="00C2429E">
      <w:pPr>
        <w:pStyle w:val="ListParagraph"/>
        <w:numPr>
          <w:ilvl w:val="0"/>
          <w:numId w:val="95"/>
        </w:numPr>
        <w:spacing w:after="0" w:line="240" w:lineRule="auto"/>
        <w:rPr>
          <w:b/>
          <w:sz w:val="28"/>
          <w:szCs w:val="28"/>
        </w:rPr>
      </w:pPr>
      <w:r w:rsidRPr="00C52823">
        <w:rPr>
          <w:b/>
          <w:sz w:val="28"/>
          <w:szCs w:val="28"/>
        </w:rPr>
        <w:t xml:space="preserve">6.3 Food texture </w:t>
      </w:r>
    </w:p>
    <w:p w14:paraId="12436066" w14:textId="77777777" w:rsidR="005A5AE7" w:rsidRDefault="005A5AE7" w:rsidP="00C2429E">
      <w:pPr>
        <w:pStyle w:val="ListParagraph"/>
        <w:numPr>
          <w:ilvl w:val="0"/>
          <w:numId w:val="113"/>
        </w:numPr>
        <w:spacing w:after="0" w:line="240" w:lineRule="auto"/>
      </w:pPr>
      <w:r w:rsidRPr="00C52823">
        <w:rPr>
          <w:b/>
        </w:rPr>
        <w:t>texture:</w:t>
      </w:r>
      <w:r>
        <w:t xml:space="preserve"> a quality parameter that refers to the perceptions of food structure and when foods item is held by the fingers, pushed by the tongue against the palate or chewed by the teeth and sensed within the oral cavity </w:t>
      </w:r>
    </w:p>
    <w:p w14:paraId="3DD5ED64" w14:textId="77777777" w:rsidR="005A5AE7" w:rsidRDefault="005A5AE7" w:rsidP="00C2429E">
      <w:pPr>
        <w:pStyle w:val="ListParagraph"/>
        <w:numPr>
          <w:ilvl w:val="0"/>
          <w:numId w:val="113"/>
        </w:numPr>
        <w:spacing w:after="0" w:line="240" w:lineRule="auto"/>
      </w:pPr>
      <w:r w:rsidRPr="00C52823">
        <w:rPr>
          <w:b/>
        </w:rPr>
        <w:t>mouthfeel:</w:t>
      </w:r>
      <w:r>
        <w:t xml:space="preserve"> is the physiochemical characteristic in the mouth from the initial sensation inside the oral cavity to the first bite </w:t>
      </w:r>
    </w:p>
    <w:p w14:paraId="5300E1FB" w14:textId="77777777" w:rsidR="005A5AE7" w:rsidRPr="00C52823" w:rsidRDefault="005A5AE7" w:rsidP="00C2429E">
      <w:pPr>
        <w:pStyle w:val="ListParagraph"/>
        <w:numPr>
          <w:ilvl w:val="0"/>
          <w:numId w:val="95"/>
        </w:numPr>
        <w:spacing w:after="0" w:line="240" w:lineRule="auto"/>
        <w:rPr>
          <w:b/>
        </w:rPr>
      </w:pPr>
      <w:r w:rsidRPr="00C52823">
        <w:rPr>
          <w:b/>
        </w:rPr>
        <w:t xml:space="preserve">Texture Classification </w:t>
      </w:r>
    </w:p>
    <w:p w14:paraId="63EA2D0D" w14:textId="77777777" w:rsidR="005A5AE7" w:rsidRDefault="005A5AE7" w:rsidP="00C2429E">
      <w:pPr>
        <w:pStyle w:val="ListParagraph"/>
        <w:numPr>
          <w:ilvl w:val="0"/>
          <w:numId w:val="114"/>
        </w:numPr>
        <w:spacing w:after="0" w:line="240" w:lineRule="auto"/>
      </w:pPr>
      <w:r>
        <w:t xml:space="preserve">Refers to the use of analytical equipment’s to determine food microstructure and macrostructure and resistance to a cutting force that causes hear or applied force that causes deformation and or flow behavior </w:t>
      </w:r>
    </w:p>
    <w:p w14:paraId="29CF47E1" w14:textId="77777777" w:rsidR="005A5AE7" w:rsidRDefault="005A5AE7" w:rsidP="00C2429E">
      <w:pPr>
        <w:pStyle w:val="ListParagraph"/>
        <w:numPr>
          <w:ilvl w:val="0"/>
          <w:numId w:val="114"/>
        </w:numPr>
        <w:spacing w:after="0" w:line="240" w:lineRule="auto"/>
      </w:pPr>
      <w:r>
        <w:t>Rheology is the study of flow of matter in response to force</w:t>
      </w:r>
    </w:p>
    <w:p w14:paraId="10055BC2" w14:textId="77777777" w:rsidR="005A5AE7" w:rsidRDefault="005A5AE7" w:rsidP="00C2429E">
      <w:pPr>
        <w:pStyle w:val="ListParagraph"/>
        <w:numPr>
          <w:ilvl w:val="0"/>
          <w:numId w:val="114"/>
        </w:numPr>
        <w:spacing w:after="0" w:line="240" w:lineRule="auto"/>
      </w:pPr>
      <w:r>
        <w:t xml:space="preserve">The study shows us how fluid food like a beverage will pour, how the fluid will be sensed by the tongue and how long it will take for the fluid food to be cleared from the palate </w:t>
      </w:r>
    </w:p>
    <w:p w14:paraId="389DCCDC" w14:textId="77777777" w:rsidR="005A5AE7" w:rsidRPr="00C52823" w:rsidRDefault="005A5AE7" w:rsidP="00C2429E">
      <w:pPr>
        <w:pStyle w:val="ListParagraph"/>
        <w:numPr>
          <w:ilvl w:val="0"/>
          <w:numId w:val="95"/>
        </w:numPr>
        <w:spacing w:after="0" w:line="240" w:lineRule="auto"/>
        <w:rPr>
          <w:b/>
          <w:sz w:val="28"/>
          <w:szCs w:val="28"/>
        </w:rPr>
      </w:pPr>
      <w:r w:rsidRPr="00C52823">
        <w:rPr>
          <w:b/>
          <w:sz w:val="28"/>
          <w:szCs w:val="28"/>
        </w:rPr>
        <w:t xml:space="preserve">The influence of chemical forces in water and fat systems on texture </w:t>
      </w:r>
    </w:p>
    <w:p w14:paraId="18C8F448" w14:textId="77777777" w:rsidR="005A5AE7" w:rsidRDefault="005A5AE7" w:rsidP="00C2429E">
      <w:pPr>
        <w:pStyle w:val="ListParagraph"/>
        <w:numPr>
          <w:ilvl w:val="0"/>
          <w:numId w:val="115"/>
        </w:numPr>
        <w:spacing w:after="0" w:line="240" w:lineRule="auto"/>
      </w:pPr>
      <w:r>
        <w:t xml:space="preserve">Scientist have found ingredients that can be added to change the texture of products </w:t>
      </w:r>
    </w:p>
    <w:p w14:paraId="70503842" w14:textId="77777777" w:rsidR="005A5AE7" w:rsidRPr="00C52823" w:rsidRDefault="005A5AE7" w:rsidP="00C2429E">
      <w:pPr>
        <w:pStyle w:val="ListParagraph"/>
        <w:numPr>
          <w:ilvl w:val="0"/>
          <w:numId w:val="115"/>
        </w:numPr>
        <w:spacing w:after="0" w:line="240" w:lineRule="auto"/>
        <w:rPr>
          <w:b/>
        </w:rPr>
      </w:pPr>
      <w:r w:rsidRPr="00C52823">
        <w:rPr>
          <w:b/>
        </w:rPr>
        <w:t>Water-based systems:</w:t>
      </w:r>
    </w:p>
    <w:p w14:paraId="508B2E77" w14:textId="77777777" w:rsidR="005A5AE7" w:rsidRDefault="005A5AE7" w:rsidP="00C2429E">
      <w:pPr>
        <w:pStyle w:val="ListParagraph"/>
        <w:numPr>
          <w:ilvl w:val="1"/>
          <w:numId w:val="115"/>
        </w:numPr>
        <w:spacing w:after="0" w:line="240" w:lineRule="auto"/>
      </w:pPr>
      <w:r>
        <w:t xml:space="preserve">Water can exists as free water, as adsorbed water, as bound water </w:t>
      </w:r>
    </w:p>
    <w:p w14:paraId="06827A0E" w14:textId="77777777" w:rsidR="005A5AE7" w:rsidRDefault="005A5AE7" w:rsidP="00C2429E">
      <w:pPr>
        <w:pStyle w:val="ListParagraph"/>
        <w:numPr>
          <w:ilvl w:val="1"/>
          <w:numId w:val="115"/>
        </w:numPr>
        <w:spacing w:after="0" w:line="240" w:lineRule="auto"/>
      </w:pPr>
      <w:r>
        <w:t xml:space="preserve">Food water activity (aw) can be viewed as predictor of food texture </w:t>
      </w:r>
    </w:p>
    <w:p w14:paraId="56911100" w14:textId="77777777" w:rsidR="005A5AE7" w:rsidRDefault="005A5AE7" w:rsidP="00C2429E">
      <w:pPr>
        <w:pStyle w:val="ListParagraph"/>
        <w:numPr>
          <w:ilvl w:val="1"/>
          <w:numId w:val="115"/>
        </w:numPr>
        <w:spacing w:after="0" w:line="240" w:lineRule="auto"/>
      </w:pPr>
      <w:r>
        <w:t>Hard and crisp = lowest aw</w:t>
      </w:r>
    </w:p>
    <w:p w14:paraId="16460365" w14:textId="77777777" w:rsidR="005A5AE7" w:rsidRDefault="005A5AE7" w:rsidP="00C2429E">
      <w:pPr>
        <w:pStyle w:val="ListParagraph"/>
        <w:numPr>
          <w:ilvl w:val="1"/>
          <w:numId w:val="115"/>
        </w:numPr>
        <w:spacing w:after="0" w:line="240" w:lineRule="auto"/>
      </w:pPr>
      <w:r>
        <w:t>Dry and firm = intermediate aw</w:t>
      </w:r>
    </w:p>
    <w:p w14:paraId="16FCFDBB" w14:textId="77777777" w:rsidR="005A5AE7" w:rsidRDefault="005A5AE7" w:rsidP="00C2429E">
      <w:pPr>
        <w:pStyle w:val="ListParagraph"/>
        <w:numPr>
          <w:ilvl w:val="1"/>
          <w:numId w:val="115"/>
        </w:numPr>
        <w:spacing w:after="0" w:line="240" w:lineRule="auto"/>
      </w:pPr>
      <w:r>
        <w:t>Soft and moist= highest aw</w:t>
      </w:r>
    </w:p>
    <w:p w14:paraId="029E9FB7" w14:textId="77777777" w:rsidR="005A5AE7" w:rsidRPr="00C52823" w:rsidRDefault="005A5AE7" w:rsidP="00C2429E">
      <w:pPr>
        <w:pStyle w:val="ListParagraph"/>
        <w:numPr>
          <w:ilvl w:val="0"/>
          <w:numId w:val="116"/>
        </w:numPr>
        <w:spacing w:after="0" w:line="240" w:lineRule="auto"/>
        <w:rPr>
          <w:b/>
        </w:rPr>
      </w:pPr>
      <w:r w:rsidRPr="00C52823">
        <w:rPr>
          <w:b/>
        </w:rPr>
        <w:t>Fat-based systems:</w:t>
      </w:r>
    </w:p>
    <w:p w14:paraId="1A61EC7A" w14:textId="77777777" w:rsidR="005A5AE7" w:rsidRDefault="005A5AE7" w:rsidP="00C2429E">
      <w:pPr>
        <w:pStyle w:val="ListParagraph"/>
        <w:numPr>
          <w:ilvl w:val="1"/>
          <w:numId w:val="116"/>
        </w:numPr>
        <w:spacing w:after="0" w:line="240" w:lineRule="auto"/>
      </w:pPr>
      <w:r>
        <w:t xml:space="preserve">Cocoa butter makes fat smooth, creamy, soft and pleasant mouthfeel </w:t>
      </w:r>
    </w:p>
    <w:p w14:paraId="39B9B241" w14:textId="77777777" w:rsidR="005A5AE7" w:rsidRDefault="005A5AE7" w:rsidP="00C2429E">
      <w:pPr>
        <w:pStyle w:val="ListParagraph"/>
        <w:numPr>
          <w:ilvl w:val="1"/>
          <w:numId w:val="116"/>
        </w:numPr>
        <w:spacing w:after="0" w:line="240" w:lineRule="auto"/>
      </w:pPr>
      <w:r>
        <w:t xml:space="preserve">The softness depends on the presence of triglycerides and which acyl group is involved </w:t>
      </w:r>
    </w:p>
    <w:p w14:paraId="23F83F5B" w14:textId="77777777" w:rsidR="005A5AE7" w:rsidRPr="00C52823" w:rsidRDefault="005A5AE7" w:rsidP="00C2429E">
      <w:pPr>
        <w:pStyle w:val="ListParagraph"/>
        <w:numPr>
          <w:ilvl w:val="0"/>
          <w:numId w:val="95"/>
        </w:numPr>
        <w:spacing w:after="0" w:line="240" w:lineRule="auto"/>
        <w:rPr>
          <w:b/>
          <w:sz w:val="28"/>
          <w:szCs w:val="28"/>
        </w:rPr>
      </w:pPr>
      <w:r w:rsidRPr="00C52823">
        <w:rPr>
          <w:b/>
          <w:sz w:val="28"/>
          <w:szCs w:val="28"/>
        </w:rPr>
        <w:t xml:space="preserve">The chemistry of food texturizing agents </w:t>
      </w:r>
    </w:p>
    <w:p w14:paraId="05A35470" w14:textId="77777777" w:rsidR="005A5AE7" w:rsidRDefault="005A5AE7" w:rsidP="00C2429E">
      <w:pPr>
        <w:pStyle w:val="ListParagraph"/>
        <w:numPr>
          <w:ilvl w:val="0"/>
          <w:numId w:val="117"/>
        </w:numPr>
        <w:spacing w:after="0" w:line="240" w:lineRule="auto"/>
      </w:pPr>
      <w:r>
        <w:t>These promote viscosity, increase firmness, and cause gelation</w:t>
      </w:r>
    </w:p>
    <w:p w14:paraId="65EB0003" w14:textId="77777777" w:rsidR="005A5AE7" w:rsidRDefault="005A5AE7" w:rsidP="00C2429E">
      <w:pPr>
        <w:pStyle w:val="ListParagraph"/>
        <w:numPr>
          <w:ilvl w:val="0"/>
          <w:numId w:val="117"/>
        </w:numPr>
        <w:spacing w:after="0" w:line="240" w:lineRule="auto"/>
      </w:pPr>
      <w:r>
        <w:t xml:space="preserve">They tend to be starches, non starch, polysaccharides and proteins </w:t>
      </w:r>
    </w:p>
    <w:p w14:paraId="036C5D31" w14:textId="77777777" w:rsidR="005A5AE7" w:rsidRPr="00C52823" w:rsidRDefault="005A5AE7" w:rsidP="00C2429E">
      <w:pPr>
        <w:pStyle w:val="ListParagraph"/>
        <w:numPr>
          <w:ilvl w:val="0"/>
          <w:numId w:val="117"/>
        </w:numPr>
        <w:spacing w:after="0" w:line="240" w:lineRule="auto"/>
        <w:rPr>
          <w:b/>
        </w:rPr>
      </w:pPr>
      <w:r w:rsidRPr="00C52823">
        <w:rPr>
          <w:b/>
        </w:rPr>
        <w:t>Polysaccharides:</w:t>
      </w:r>
    </w:p>
    <w:p w14:paraId="6F3FDC11" w14:textId="77777777" w:rsidR="005A5AE7" w:rsidRDefault="005A5AE7" w:rsidP="00C2429E">
      <w:pPr>
        <w:pStyle w:val="ListParagraph"/>
        <w:numPr>
          <w:ilvl w:val="1"/>
          <w:numId w:val="117"/>
        </w:numPr>
        <w:spacing w:after="0" w:line="240" w:lineRule="auto"/>
      </w:pPr>
      <w:r>
        <w:t xml:space="preserve">Is a hydrocollid. Such as carrageenan creates weak gel in choc. Milk that breaks when the milk is poured. This effect makes the consumer believe it is richer and creamier </w:t>
      </w:r>
    </w:p>
    <w:p w14:paraId="7FEA6C03" w14:textId="77777777" w:rsidR="005A5AE7" w:rsidRPr="00C52823" w:rsidRDefault="005A5AE7" w:rsidP="00C2429E">
      <w:pPr>
        <w:pStyle w:val="ListParagraph"/>
        <w:numPr>
          <w:ilvl w:val="0"/>
          <w:numId w:val="118"/>
        </w:numPr>
        <w:spacing w:after="0" w:line="240" w:lineRule="auto"/>
        <w:rPr>
          <w:b/>
        </w:rPr>
      </w:pPr>
      <w:r w:rsidRPr="00C52823">
        <w:rPr>
          <w:b/>
        </w:rPr>
        <w:t>Fat replacers :</w:t>
      </w:r>
    </w:p>
    <w:p w14:paraId="5F3EA866" w14:textId="77777777" w:rsidR="005A5AE7" w:rsidRDefault="005A5AE7" w:rsidP="00C2429E">
      <w:pPr>
        <w:pStyle w:val="ListParagraph"/>
        <w:numPr>
          <w:ilvl w:val="1"/>
          <w:numId w:val="118"/>
        </w:numPr>
        <w:spacing w:after="0" w:line="240" w:lineRule="auto"/>
      </w:pPr>
      <w:r>
        <w:t xml:space="preserve">Can be either fat substitutes and fat mimics </w:t>
      </w:r>
    </w:p>
    <w:p w14:paraId="01CF2DE5" w14:textId="77777777" w:rsidR="005A5AE7" w:rsidRDefault="005A5AE7" w:rsidP="00C2429E">
      <w:pPr>
        <w:pStyle w:val="ListParagraph"/>
        <w:numPr>
          <w:ilvl w:val="1"/>
          <w:numId w:val="118"/>
        </w:numPr>
        <w:spacing w:after="0" w:line="240" w:lineRule="auto"/>
      </w:pPr>
      <w:r>
        <w:t>Fat substitutes have the same physical properties as fat</w:t>
      </w:r>
    </w:p>
    <w:p w14:paraId="04205FB2" w14:textId="77777777" w:rsidR="005A5AE7" w:rsidRDefault="005A5AE7" w:rsidP="00C2429E">
      <w:pPr>
        <w:pStyle w:val="ListParagraph"/>
        <w:numPr>
          <w:ilvl w:val="1"/>
          <w:numId w:val="118"/>
        </w:numPr>
        <w:spacing w:after="0" w:line="240" w:lineRule="auto"/>
      </w:pPr>
      <w:r>
        <w:t xml:space="preserve">Fat mimics do not possess all of the true fat properties such as flavor and flavor release but can imitate some of them such as creaminess </w:t>
      </w:r>
    </w:p>
    <w:p w14:paraId="6903D74D" w14:textId="77777777" w:rsidR="005A5AE7" w:rsidRDefault="005A5AE7" w:rsidP="00C2429E">
      <w:pPr>
        <w:pStyle w:val="ListParagraph"/>
        <w:numPr>
          <w:ilvl w:val="1"/>
          <w:numId w:val="118"/>
        </w:numPr>
        <w:spacing w:after="0" w:line="240" w:lineRule="auto"/>
      </w:pPr>
      <w:r>
        <w:t xml:space="preserve">Fat mimics alter texture by controlling water in food systems </w:t>
      </w:r>
    </w:p>
    <w:p w14:paraId="5367992D" w14:textId="77777777" w:rsidR="005A5AE7" w:rsidRPr="00C52823" w:rsidRDefault="005A5AE7" w:rsidP="00C2429E">
      <w:pPr>
        <w:pStyle w:val="ListParagraph"/>
        <w:numPr>
          <w:ilvl w:val="0"/>
          <w:numId w:val="118"/>
        </w:numPr>
        <w:spacing w:after="0" w:line="240" w:lineRule="auto"/>
        <w:rPr>
          <w:b/>
        </w:rPr>
      </w:pPr>
      <w:r w:rsidRPr="00C52823">
        <w:rPr>
          <w:b/>
        </w:rPr>
        <w:t xml:space="preserve">Sugars </w:t>
      </w:r>
    </w:p>
    <w:p w14:paraId="486C39B3" w14:textId="77777777" w:rsidR="005A5AE7" w:rsidRDefault="005A5AE7" w:rsidP="00C2429E">
      <w:pPr>
        <w:pStyle w:val="ListParagraph"/>
        <w:numPr>
          <w:ilvl w:val="1"/>
          <w:numId w:val="118"/>
        </w:numPr>
        <w:spacing w:after="0" w:line="240" w:lineRule="auto"/>
      </w:pPr>
      <w:r>
        <w:t xml:space="preserve">This reduces water amount for starch gelatinzation and starch and protein gelation </w:t>
      </w:r>
    </w:p>
    <w:p w14:paraId="7AEE6682" w14:textId="77777777" w:rsidR="005A5AE7" w:rsidRDefault="005A5AE7" w:rsidP="00C2429E">
      <w:pPr>
        <w:pStyle w:val="ListParagraph"/>
        <w:numPr>
          <w:ilvl w:val="1"/>
          <w:numId w:val="118"/>
        </w:numPr>
        <w:spacing w:after="0" w:line="240" w:lineRule="auto"/>
      </w:pPr>
      <w:r>
        <w:t xml:space="preserve">Can increase viscosity without formation of a strong gel </w:t>
      </w:r>
    </w:p>
    <w:p w14:paraId="26DF8B4E" w14:textId="77777777" w:rsidR="005A5AE7" w:rsidRPr="00C52823" w:rsidRDefault="005A5AE7" w:rsidP="00C2429E">
      <w:pPr>
        <w:pStyle w:val="ListParagraph"/>
        <w:numPr>
          <w:ilvl w:val="0"/>
          <w:numId w:val="119"/>
        </w:numPr>
        <w:spacing w:after="0" w:line="240" w:lineRule="auto"/>
        <w:rPr>
          <w:b/>
        </w:rPr>
      </w:pPr>
      <w:r w:rsidRPr="00C52823">
        <w:rPr>
          <w:b/>
        </w:rPr>
        <w:t>Collagen and Gelatin</w:t>
      </w:r>
    </w:p>
    <w:p w14:paraId="68EFEF66" w14:textId="77777777" w:rsidR="005A5AE7" w:rsidRDefault="005A5AE7" w:rsidP="00C2429E">
      <w:pPr>
        <w:pStyle w:val="ListParagraph"/>
        <w:numPr>
          <w:ilvl w:val="1"/>
          <w:numId w:val="119"/>
        </w:numPr>
        <w:spacing w:after="0" w:line="240" w:lineRule="auto"/>
      </w:pPr>
      <w:r>
        <w:t>Gelatin is soluble protein derived from insoluble collagen present in animal connective tissue</w:t>
      </w:r>
    </w:p>
    <w:p w14:paraId="57C00182" w14:textId="77777777" w:rsidR="005A5AE7" w:rsidRDefault="005A5AE7" w:rsidP="005A5AE7"/>
    <w:p w14:paraId="7C06AFD0" w14:textId="77777777" w:rsidR="005A5AE7" w:rsidRDefault="005A5AE7" w:rsidP="005A5AE7"/>
    <w:p w14:paraId="2793CBBB" w14:textId="77777777" w:rsidR="005A5AE7" w:rsidRPr="003C2B6A" w:rsidRDefault="005A5AE7" w:rsidP="005A5AE7">
      <w:pPr>
        <w:rPr>
          <w:b/>
          <w:color w:val="FF0000"/>
        </w:rPr>
      </w:pPr>
      <w:r w:rsidRPr="003C2B6A">
        <w:rPr>
          <w:b/>
          <w:color w:val="FF0000"/>
        </w:rPr>
        <w:t>The challenge…</w:t>
      </w:r>
    </w:p>
    <w:p w14:paraId="6BFB8080" w14:textId="77777777" w:rsidR="005A5AE7" w:rsidRPr="00C52823" w:rsidRDefault="005A5AE7" w:rsidP="00C2429E">
      <w:pPr>
        <w:pStyle w:val="ListParagraph"/>
        <w:numPr>
          <w:ilvl w:val="0"/>
          <w:numId w:val="95"/>
        </w:numPr>
        <w:spacing w:after="0" w:line="240" w:lineRule="auto"/>
        <w:rPr>
          <w:b/>
          <w:sz w:val="28"/>
          <w:szCs w:val="28"/>
        </w:rPr>
      </w:pPr>
      <w:r w:rsidRPr="00C52823">
        <w:rPr>
          <w:b/>
          <w:sz w:val="28"/>
          <w:szCs w:val="28"/>
        </w:rPr>
        <w:t xml:space="preserve">Theory of sweetness- the overview </w:t>
      </w:r>
    </w:p>
    <w:p w14:paraId="2A7D97DA" w14:textId="77777777" w:rsidR="005A5AE7" w:rsidRDefault="005A5AE7" w:rsidP="00C2429E">
      <w:pPr>
        <w:pStyle w:val="ListParagraph"/>
        <w:numPr>
          <w:ilvl w:val="0"/>
          <w:numId w:val="120"/>
        </w:numPr>
        <w:spacing w:after="0" w:line="240" w:lineRule="auto"/>
      </w:pPr>
      <w:r>
        <w:t>The tongue has sensory cells that produce electro signals which tell the brain something is sweet</w:t>
      </w:r>
    </w:p>
    <w:p w14:paraId="2F3748A8" w14:textId="77777777" w:rsidR="005A5AE7" w:rsidRDefault="005A5AE7" w:rsidP="00C2429E">
      <w:pPr>
        <w:pStyle w:val="ListParagraph"/>
        <w:numPr>
          <w:ilvl w:val="0"/>
          <w:numId w:val="120"/>
        </w:numPr>
        <w:spacing w:after="0" w:line="240" w:lineRule="auto"/>
      </w:pPr>
      <w:r>
        <w:t>The chemical theory for sweetness is called the AH, B sweetness theory of Shallenberger</w:t>
      </w:r>
    </w:p>
    <w:p w14:paraId="76EB334A" w14:textId="77777777" w:rsidR="005A5AE7" w:rsidRDefault="005A5AE7" w:rsidP="00C2429E">
      <w:pPr>
        <w:pStyle w:val="ListParagraph"/>
        <w:numPr>
          <w:ilvl w:val="0"/>
          <w:numId w:val="120"/>
        </w:numPr>
        <w:spacing w:after="0" w:line="240" w:lineRule="auto"/>
      </w:pPr>
      <w:r>
        <w:t xml:space="preserve">A and B represent electronegative atoms (oxygen), while AH indicates hydrogen boding potential </w:t>
      </w:r>
    </w:p>
    <w:p w14:paraId="381B8B0E" w14:textId="77777777" w:rsidR="005A5AE7" w:rsidRDefault="005A5AE7" w:rsidP="00C2429E">
      <w:pPr>
        <w:pStyle w:val="ListParagraph"/>
        <w:numPr>
          <w:ilvl w:val="0"/>
          <w:numId w:val="120"/>
        </w:numPr>
        <w:spacing w:after="0" w:line="240" w:lineRule="auto"/>
      </w:pPr>
      <w:r>
        <w:t xml:space="preserve">The third site is gamma which is a nonpolar and interacts with a similar site of the protein receptor but produces a triangle </w:t>
      </w:r>
    </w:p>
    <w:p w14:paraId="13B26497" w14:textId="77777777" w:rsidR="005A5AE7" w:rsidRPr="00C52823" w:rsidRDefault="005A5AE7" w:rsidP="00C2429E">
      <w:pPr>
        <w:pStyle w:val="ListParagraph"/>
        <w:numPr>
          <w:ilvl w:val="0"/>
          <w:numId w:val="95"/>
        </w:numPr>
        <w:spacing w:after="0" w:line="240" w:lineRule="auto"/>
        <w:rPr>
          <w:b/>
          <w:sz w:val="28"/>
          <w:szCs w:val="28"/>
        </w:rPr>
      </w:pPr>
      <w:r w:rsidRPr="00C52823">
        <w:rPr>
          <w:b/>
          <w:sz w:val="28"/>
          <w:szCs w:val="28"/>
        </w:rPr>
        <w:t xml:space="preserve">Theory of sweetness- the details </w:t>
      </w:r>
    </w:p>
    <w:p w14:paraId="3DC9B9CA" w14:textId="77777777" w:rsidR="005A5AE7" w:rsidRDefault="005A5AE7" w:rsidP="00C2429E">
      <w:pPr>
        <w:pStyle w:val="ListParagraph"/>
        <w:numPr>
          <w:ilvl w:val="0"/>
          <w:numId w:val="121"/>
        </w:numPr>
        <w:spacing w:after="0" w:line="240" w:lineRule="auto"/>
      </w:pPr>
      <w:r>
        <w:t>The AH, B states the tongue receptor can either be electronegative or electropositive (AH+ or B-)</w:t>
      </w:r>
    </w:p>
    <w:p w14:paraId="7EE9586A" w14:textId="77777777" w:rsidR="005A5AE7" w:rsidRDefault="005A5AE7" w:rsidP="00C2429E">
      <w:pPr>
        <w:pStyle w:val="ListParagraph"/>
        <w:numPr>
          <w:ilvl w:val="0"/>
          <w:numId w:val="121"/>
        </w:numPr>
        <w:spacing w:after="0" w:line="240" w:lineRule="auto"/>
      </w:pPr>
      <w:r>
        <w:t xml:space="preserve">Electronegative means that there is strong interaction between electrons </w:t>
      </w:r>
    </w:p>
    <w:p w14:paraId="58F1D923" w14:textId="77777777" w:rsidR="005A5AE7" w:rsidRDefault="005A5AE7" w:rsidP="00C2429E">
      <w:pPr>
        <w:pStyle w:val="ListParagraph"/>
        <w:numPr>
          <w:ilvl w:val="0"/>
          <w:numId w:val="121"/>
        </w:numPr>
        <w:spacing w:after="0" w:line="240" w:lineRule="auto"/>
      </w:pPr>
      <w:r>
        <w:t>Electropositive means there is a weaker interaction</w:t>
      </w:r>
    </w:p>
    <w:p w14:paraId="5123ECA7" w14:textId="77777777" w:rsidR="005A5AE7" w:rsidRDefault="005A5AE7" w:rsidP="00C2429E">
      <w:pPr>
        <w:pStyle w:val="ListParagraph"/>
        <w:numPr>
          <w:ilvl w:val="0"/>
          <w:numId w:val="121"/>
        </w:numPr>
        <w:spacing w:after="0" w:line="240" w:lineRule="auto"/>
      </w:pPr>
      <w:r>
        <w:t>The AH+ is called proton donor and B- is a proton acceptor</w:t>
      </w:r>
    </w:p>
    <w:p w14:paraId="6A3AB3CF" w14:textId="77777777" w:rsidR="005A5AE7" w:rsidRDefault="005A5AE7" w:rsidP="00C2429E">
      <w:pPr>
        <w:pStyle w:val="ListParagraph"/>
        <w:numPr>
          <w:ilvl w:val="0"/>
          <w:numId w:val="121"/>
        </w:numPr>
        <w:spacing w:after="0" w:line="240" w:lineRule="auto"/>
      </w:pPr>
      <w:r>
        <w:t xml:space="preserve">Sweet molecules will align its AH+ region to the receptors B- and bind by donating a proton which forms intermolecular hydrogen bonds </w:t>
      </w:r>
    </w:p>
    <w:p w14:paraId="6910F0AD" w14:textId="77777777" w:rsidR="005A5AE7" w:rsidRDefault="005A5AE7" w:rsidP="00C2429E">
      <w:pPr>
        <w:pStyle w:val="ListParagraph"/>
        <w:numPr>
          <w:ilvl w:val="0"/>
          <w:numId w:val="121"/>
        </w:numPr>
        <w:spacing w:after="0" w:line="240" w:lineRule="auto"/>
      </w:pPr>
      <w:r w:rsidRPr="003C2B6A">
        <w:rPr>
          <w:b/>
        </w:rPr>
        <w:t>In sweet taste transduction:</w:t>
      </w:r>
      <w:r>
        <w:t xml:space="preserve"> a chemical stimulus is converted into electrical impulses </w:t>
      </w:r>
    </w:p>
    <w:p w14:paraId="49EE0CF1" w14:textId="77777777" w:rsidR="005A5AE7" w:rsidRDefault="005A5AE7" w:rsidP="00C2429E">
      <w:pPr>
        <w:pStyle w:val="ListParagraph"/>
        <w:numPr>
          <w:ilvl w:val="0"/>
          <w:numId w:val="121"/>
        </w:numPr>
        <w:spacing w:after="0" w:line="240" w:lineRule="auto"/>
      </w:pPr>
      <w:r w:rsidRPr="003C2B6A">
        <w:rPr>
          <w:b/>
        </w:rPr>
        <w:t>Glycophore</w:t>
      </w:r>
      <w:r>
        <w:t xml:space="preserve"> is the AH and B together with the gamma unit </w:t>
      </w:r>
    </w:p>
    <w:p w14:paraId="4C734933" w14:textId="77777777" w:rsidR="005A5AE7" w:rsidRDefault="005A5AE7" w:rsidP="00C2429E">
      <w:pPr>
        <w:pStyle w:val="ListParagraph"/>
        <w:numPr>
          <w:ilvl w:val="0"/>
          <w:numId w:val="121"/>
        </w:numPr>
        <w:spacing w:after="0" w:line="240" w:lineRule="auto"/>
      </w:pPr>
      <w:r>
        <w:t xml:space="preserve">The gamma unit is a hydrophobic site, which is non polar and does not interact with water </w:t>
      </w:r>
    </w:p>
    <w:p w14:paraId="7DCC0696" w14:textId="77777777" w:rsidR="005A5AE7" w:rsidRDefault="005A5AE7" w:rsidP="00C2429E">
      <w:pPr>
        <w:pStyle w:val="ListParagraph"/>
        <w:numPr>
          <w:ilvl w:val="0"/>
          <w:numId w:val="121"/>
        </w:numPr>
        <w:spacing w:after="0" w:line="240" w:lineRule="auto"/>
      </w:pPr>
      <w:r>
        <w:t xml:space="preserve">Other factors that affect sweetness are chemical nature of functional groups, forms of amino acids and sugars can play a role in sweetness </w:t>
      </w:r>
    </w:p>
    <w:p w14:paraId="10C1BD8A" w14:textId="77777777" w:rsidR="005A5AE7" w:rsidRPr="006A185F" w:rsidRDefault="005A5AE7" w:rsidP="003A749D">
      <w:pPr>
        <w:pStyle w:val="NormalWeb"/>
        <w:shd w:val="clear" w:color="auto" w:fill="FAFAFA"/>
        <w:spacing w:before="0" w:beforeAutospacing="0" w:after="0" w:afterAutospacing="0"/>
        <w:rPr>
          <w:rFonts w:ascii="Verdana" w:hAnsi="Verdana"/>
          <w:b/>
          <w:color w:val="FF0000"/>
          <w:sz w:val="24"/>
          <w:szCs w:val="24"/>
          <w:bdr w:val="none" w:sz="0" w:space="0" w:color="auto" w:frame="1"/>
        </w:rPr>
      </w:pPr>
    </w:p>
    <w:p w14:paraId="480417CF" w14:textId="77777777" w:rsidR="003A749D" w:rsidRPr="006A185F" w:rsidRDefault="003A749D" w:rsidP="003A749D">
      <w:pPr>
        <w:pStyle w:val="NormalWeb"/>
        <w:shd w:val="clear" w:color="auto" w:fill="FAFAFA"/>
        <w:spacing w:before="0" w:beforeAutospacing="0" w:after="0" w:afterAutospacing="0"/>
        <w:rPr>
          <w:rFonts w:ascii="Verdana" w:hAnsi="Verdana"/>
          <w:b/>
          <w:color w:val="FF0000"/>
          <w:sz w:val="24"/>
          <w:szCs w:val="24"/>
          <w:bdr w:val="none" w:sz="0" w:space="0" w:color="auto" w:frame="1"/>
        </w:rPr>
      </w:pPr>
    </w:p>
    <w:p w14:paraId="60123ED5" w14:textId="77777777" w:rsidR="003A749D" w:rsidRPr="003A749D" w:rsidRDefault="003A749D" w:rsidP="003A749D">
      <w:pPr>
        <w:pStyle w:val="NormalWeb"/>
        <w:shd w:val="clear" w:color="auto" w:fill="FAFAFA"/>
        <w:spacing w:before="0" w:beforeAutospacing="0" w:after="0" w:afterAutospacing="0"/>
        <w:rPr>
          <w:rFonts w:ascii="Verdana" w:hAnsi="Verdana"/>
          <w:b/>
          <w:color w:val="353535"/>
          <w:sz w:val="24"/>
          <w:szCs w:val="24"/>
        </w:rPr>
      </w:pPr>
    </w:p>
    <w:p w14:paraId="54A48CDB" w14:textId="3595430C" w:rsidR="003A749D" w:rsidRPr="00555ADB" w:rsidRDefault="003A749D" w:rsidP="003A749D">
      <w:pPr>
        <w:rPr>
          <w:rFonts w:ascii="Verdana" w:eastAsia="Times New Roman" w:hAnsi="Verdana" w:cs="Times New Roman"/>
          <w:b/>
          <w:color w:val="000000" w:themeColor="text1"/>
          <w:sz w:val="24"/>
          <w:szCs w:val="24"/>
          <w:shd w:val="clear" w:color="auto" w:fill="FFFFFF"/>
        </w:rPr>
      </w:pPr>
      <w:r w:rsidRPr="00555ADB">
        <w:rPr>
          <w:rFonts w:ascii="Times" w:hAnsi="Times"/>
          <w:color w:val="000000" w:themeColor="text1"/>
          <w:sz w:val="24"/>
          <w:szCs w:val="24"/>
        </w:rPr>
        <w:t xml:space="preserve">Unit 5- </w:t>
      </w:r>
      <w:r w:rsidRPr="00555ADB">
        <w:rPr>
          <w:rFonts w:ascii="Verdana" w:hAnsi="Verdana"/>
          <w:b/>
          <w:color w:val="000000" w:themeColor="text1"/>
          <w:sz w:val="24"/>
          <w:szCs w:val="24"/>
          <w:bdr w:val="none" w:sz="0" w:space="0" w:color="auto" w:frame="1"/>
        </w:rPr>
        <w:t xml:space="preserve">Chapter 10 ((p. 282 to 298)- </w:t>
      </w:r>
      <w:hyperlink r:id="rId9" w:history="1">
        <w:r w:rsidRPr="00555ADB">
          <w:rPr>
            <w:rStyle w:val="Hyperlink"/>
            <w:rFonts w:ascii="Verdana" w:eastAsia="Times New Roman" w:hAnsi="Verdana" w:cs="Times New Roman"/>
            <w:b/>
            <w:color w:val="000000" w:themeColor="text1"/>
            <w:sz w:val="24"/>
            <w:szCs w:val="24"/>
            <w:shd w:val="clear" w:color="auto" w:fill="FFFFFF"/>
          </w:rPr>
          <w:t>ssinopol@uoguelph.ca</w:t>
        </w:r>
      </w:hyperlink>
    </w:p>
    <w:p w14:paraId="09656AA0" w14:textId="77777777" w:rsidR="00555ADB" w:rsidRDefault="00555ADB" w:rsidP="00555ADB">
      <w:pPr>
        <w:spacing w:after="0" w:line="240" w:lineRule="auto"/>
        <w:rPr>
          <w:rFonts w:ascii="Times" w:eastAsia="Times New Roman" w:hAnsi="Times" w:cs="Times New Roman"/>
          <w:b/>
          <w:color w:val="000000"/>
          <w:sz w:val="24"/>
          <w:szCs w:val="24"/>
          <w:shd w:val="clear" w:color="auto" w:fill="FFFFFF"/>
          <w:lang w:val="en-US"/>
        </w:rPr>
      </w:pPr>
      <w:r w:rsidRPr="00555ADB">
        <w:rPr>
          <w:rFonts w:ascii="Times" w:eastAsia="Times New Roman" w:hAnsi="Times" w:cs="Times New Roman"/>
          <w:color w:val="000000"/>
          <w:sz w:val="24"/>
          <w:szCs w:val="24"/>
          <w:shd w:val="clear" w:color="auto" w:fill="FFFFFF"/>
          <w:lang w:val="en-US"/>
        </w:rPr>
        <w:t>Food Microbiology and Fermentation  </w:t>
      </w:r>
      <w:r w:rsidRPr="00555ADB">
        <w:rPr>
          <w:rFonts w:ascii="Times" w:eastAsia="Times New Roman" w:hAnsi="Times" w:cs="Times New Roman"/>
          <w:color w:val="000000"/>
          <w:sz w:val="24"/>
          <w:szCs w:val="24"/>
          <w:lang w:val="en-US"/>
        </w:rPr>
        <w:br/>
      </w:r>
      <w:r w:rsidRPr="00555ADB">
        <w:rPr>
          <w:rFonts w:ascii="Times" w:eastAsia="Times New Roman" w:hAnsi="Times" w:cs="Times New Roman"/>
          <w:b/>
          <w:color w:val="000000"/>
          <w:sz w:val="24"/>
          <w:szCs w:val="24"/>
          <w:shd w:val="clear" w:color="auto" w:fill="FFFFFF"/>
          <w:lang w:val="en-US"/>
        </w:rPr>
        <w:t>10.1 What are Microorganisms? </w:t>
      </w:r>
    </w:p>
    <w:p w14:paraId="407F87AD" w14:textId="77777777" w:rsidR="00555ADB" w:rsidRDefault="00555ADB" w:rsidP="00555ADB">
      <w:pPr>
        <w:spacing w:after="0" w:line="240" w:lineRule="auto"/>
        <w:rPr>
          <w:rFonts w:ascii="Times" w:eastAsia="Times New Roman" w:hAnsi="Times" w:cs="Times New Roman"/>
          <w:b/>
          <w:color w:val="000000"/>
          <w:sz w:val="24"/>
          <w:szCs w:val="24"/>
          <w:shd w:val="clear" w:color="auto" w:fill="FFFFFF"/>
          <w:lang w:val="en-US"/>
        </w:rPr>
      </w:pPr>
      <w:r w:rsidRPr="00555ADB">
        <w:rPr>
          <w:rFonts w:ascii="Times" w:eastAsia="Times New Roman" w:hAnsi="Times" w:cs="Times New Roman"/>
          <w:b/>
          <w:color w:val="000000"/>
          <w:sz w:val="24"/>
          <w:szCs w:val="24"/>
          <w:lang w:val="en-US"/>
        </w:rPr>
        <w:br/>
      </w:r>
      <w:r w:rsidRPr="00555ADB">
        <w:rPr>
          <w:rFonts w:ascii="Times" w:eastAsia="Times New Roman" w:hAnsi="Times" w:cs="Times New Roman"/>
          <w:color w:val="000000"/>
          <w:sz w:val="24"/>
          <w:szCs w:val="24"/>
          <w:shd w:val="clear" w:color="auto" w:fill="FFFFFF"/>
          <w:lang w:val="en-US"/>
        </w:rPr>
        <w:t>-  Microorganisms are living entities that are too small to be seen with the naked eye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Consists of bacteria, viruses, protozoa, and fungi such as yeasts and molds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Primary function of microorganisms is self-perpetuation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Many microorganisms utilize organic matter (CHO, proteins, lipids, etc) to form inorganic  compounds (nitrates, sulfates, etc)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Parasites and viruses depend on a living host for nutrients and to carry out metabolic reactions  required for growth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All living organisms are classified as either prokaryotes or eukaryotes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o Prokaryotes = no nucleus (includes bacteria) 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o Eukaryotes = contain a nucleus (includes fungi, protozoa, plants and animals)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VIRUSES ARE NEITHER because they are noncellular (they are considered a life form)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Microorganisms have scientific names consisting of a genus name and a species name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Organisms belonging to the same genus share one or more prominent phenotypic, or characteristic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Organisms belonging to the same species share many phenotypic characteristics as well as being  genetically very similar (with at least 70% similarity in their nucleic acid material, i.e. RNA or DNA)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Bacteria are unicellular organisms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Found just about everywhere in nature (soil, air, water and the intestinal tract of mucous membranes of animals and humans)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Divided into gram-positive and gram-negative cells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Gram staining – classifying cells based on whether they retain crystal violet in their cell membrane or not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Gram-negative bacteria have thin cell walls and an outer membrane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Gram-positive bacteria have thick cell walls and no outer membrane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Bacteria are also classified according to their shape: the spherical coccus, rod-shaped bacillus and  the cell with twists- the spirillum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Coccus shaped organisms can also occur in the diplococcus arrangement, where two cells remain  attached after cell division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Rod-shaped organisms include most disease-causing bacteria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Some bacteria are able to develop into spores by coating their membrane and cell wall with extra  layers of material in a process called sporulation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Spore development often occurs as a response to unfavourable growth conditions, such as lack of  nutrients or lack of water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In this state, bacteria are able to significantly increase their survival to processing treatments such  as heating, drying and irradiation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They are in a pseudodormant condition, unable to grow or divide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Once conditions become favourable again, or if exposed to a short heat treatment, the spores  germinate into vegetative cells, resuming growth and metabolic activity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Fungi include two types of microorganisms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Molds – are multi- or unicellular and found in decaying matter</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  Grow in the form of tangled mass called mycelium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  Molds of importance in foods multiply by spores known as conidia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Yeasts are unicellular and can grow over a wide range of conditions 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Protozoa are single-celled eukaryotes 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Protozoa of interest are parasites 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Do not grow in food but require at least one animal host to carry out their life cycle 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Most are phagotrophic- able to ingest particulate food 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One cyst yields several trophozoites – motile parasites that penetrate the small intestine of the infected animal</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Viruses are obligate parasites and host-specific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Ones associated with food are typically RNA-containing viruses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Attach to the host cell by receptors and then either inject their nuclear material into the host or  become engulfed by the host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Once inside the host, the virus nucleic acid is replicated using the host’s enzymes and virus particles  are synthesized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Most food viruses are considered temperate viruses which insert their nucleic acid into the host’s  DNA, leaving the host cell intact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lang w:val="en-US"/>
        </w:rPr>
        <w:br/>
      </w:r>
      <w:r w:rsidRPr="00555ADB">
        <w:rPr>
          <w:rFonts w:ascii="Times" w:eastAsia="Times New Roman" w:hAnsi="Times" w:cs="Times New Roman"/>
          <w:b/>
          <w:color w:val="000000"/>
          <w:sz w:val="24"/>
          <w:szCs w:val="24"/>
          <w:shd w:val="clear" w:color="auto" w:fill="FFFFFF"/>
          <w:lang w:val="en-US"/>
        </w:rPr>
        <w:t>10.2 Factors Affecting Microbial Growth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Nutrient Availability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Most nonparasitic organisms can be classified as chemotrophs or phototrophs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Chemotrophic – organisms require chemicals for metabolism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Chemotrophs can be subdivided into: 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o         Lithotrophic – require inorganic compounds such as minerals 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o        Organotrophic – require organic compounds such as carbohydrates</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Phototrophic – require energy in the form of light to live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Nutrient needs depend on the organism and on other factors such as temperature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 Water Activity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Bacteria have stricter requirements than other organisms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Need quite a bit of water to survive, as measured in terms of water activity – the amount of water  available for microbial growth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Most bacteria require a minimum water activity of 0.90, yeasts = 0.80, and mold = 0.70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At low water activities, microorganisms die because water inside the cell diffuses out in an effort to  balance the osmotic pressure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This migration results in cell death due to dehydration shrinkage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Acidity/ Alkalinity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Many bacteria cannot survive at pH values less than 4.5 with a preference of values near neutrality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Yeasts can live at pH 3.0 with a maximum of 8.5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This broad range enables yeasts to survive in environments not suitable for most bacteria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Molds can tolerate even more extreme pH values than yeasts with tolerance to pH between 2.0 to  11.0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pH alters a microorganism’s ability to transport molecules in or out of the cell through the cell  membrane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In an acidic environment of low pH, protons saturate the membrane making it difficult for cations to  move in or out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At high pH, hydroxyl ions saturate the membrane, preventing the movement of anions in or out of  the cell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In addition, proteins which are very sensitive to pH changes are denatured and precipitate out of  solution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Oxygen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Amount of oxygen in the environment is also a crucial survival/growth factor for microorganisms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This is talking about the oxidation-reduction potential of that medium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Redox potential – depends on the ratio of total oxidizing (electron-accepting) molecules to the total  reducing (electron-donating) molecules in the medium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Oxidized environment means that the molecules have a relatively high affinity for electrons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Reduced environment means that the molecules have a low affinity for electrons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Molds are aerobes requiring oxygen to be present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Some bacteria, notably the ones that cause food spoilage, are also strict aerobes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Most bacteria that cause disease are facultative anaerobes – they prefer aerobic but have the  capability of growing even if oxygen is not present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Microaerophilic – require some oxygen to be present but cannot tolerate the levels present in aerobic environments, usually 21% oxygen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Anaerobes cannot tolerate any oxygen, requiring the environment to be completely reduced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Aerobic microorganisms die due to lack of oxygen because of their inability to produce adenosine  triphosphate (ATP)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Anaerobic microorganisms die due to too much oxygen because of their inability to remove toxic  oxygen-derived radicals such as superoxide radical from the cell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Temperature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w:t>
      </w:r>
      <w:r w:rsidRPr="00555ADB">
        <w:rPr>
          <w:rFonts w:ascii="Times" w:eastAsia="Times New Roman" w:hAnsi="Times" w:cs="Times New Roman"/>
          <w:color w:val="00008B"/>
          <w:sz w:val="24"/>
          <w:szCs w:val="24"/>
          <w:lang w:val="en-US"/>
        </w:rPr>
        <w:t>Today</w:t>
      </w:r>
      <w:r w:rsidRPr="00555ADB">
        <w:rPr>
          <w:rFonts w:ascii="Times" w:eastAsia="Times New Roman" w:hAnsi="Times" w:cs="Times New Roman"/>
          <w:color w:val="000000"/>
          <w:sz w:val="24"/>
          <w:szCs w:val="24"/>
          <w:shd w:val="clear" w:color="auto" w:fill="FFFFFF"/>
          <w:lang w:val="en-US"/>
        </w:rPr>
        <w:t> we classify microorganisms into five categories according to their ability to tolerate specific temperatures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Maximum growth temperature: the temperature that causes inactivation of an organism’s enzymes and structure damage to the extent that these outbalance the enhanced ability to synthesize new cell material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Optimum growth temperature: the temperature that corresponds to the shortest generation time (time it takes for the cells to divide), usually a matter of minutes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Minimum growth temperature: is the temperature corresponding to the longest generation time, usually exceeding one thousand minutes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Psychrophiles: are organisms that prefer low temperature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Psychroptrophs: organisms that prefer high temperatures but can grow at low temperatures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Thermotrophs: tolerate high temperatures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Thermophiles: prefer high temperatures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Mesophiles: a classification to which most disease-causing microorganisms belong, cannot tolerate  extremes of temperature, preferring the levels found in the tissues of humans and animals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Cell death due to low temperatures occurs because of slowing down of reaction rates during  metabolism and because of a decrease in cell membrane fluidity, which slows down transport of  nutrients into the cell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Death due to high temperatures occurs because of inactivation of enzymes, as well as denaturation of  cell structural components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Food Effects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Foods that are high in protein can exert a buffering effect, such that microorganisms are able to live and grow in the food even if the pH is below the minimum levels necessary for survival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Certain components and characteristics of foods can prevent a change in the redox potential of the food in spite of the oxygen content of the atmosphere in which it is packaged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This is called the poising effect and it depends on the presence of reducing compounds such as some sugars, the ability of food tissue such as fruit and vegetables to use oxygen and the pH of the food</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more alkali the pH, the more negative is the redox potential, thus the more reduced and anaerobic the food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Some microorganisms can inherently survive extremes of temperatures through special abilities</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Using the Hurdle Concept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Nonlethal levels of the various factors discussed above can be used in combination to inhibit or reduce microorganisms in foods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For example, combining the absence of oxygen, such as in vacuum packaging, with refrigeration can inhibit the growth of aerobic bacteria commonly involved in spoilage of fresh meats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In this example, lack of oxygen and low-temperature storage act as two hurdles to impede bacterial growth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hurdle concept is more effective when several hurdles are applied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lang w:val="en-US"/>
        </w:rPr>
        <w:br/>
      </w:r>
      <w:r w:rsidRPr="00555ADB">
        <w:rPr>
          <w:rFonts w:ascii="Times" w:eastAsia="Times New Roman" w:hAnsi="Times" w:cs="Times New Roman"/>
          <w:b/>
          <w:color w:val="000000"/>
          <w:sz w:val="24"/>
          <w:szCs w:val="24"/>
          <w:shd w:val="clear" w:color="auto" w:fill="FFFFFF"/>
          <w:lang w:val="en-US"/>
        </w:rPr>
        <w:t>10.3 Foodborne Microorganisms  Sources of Microorganisms </w:t>
      </w:r>
    </w:p>
    <w:p w14:paraId="3CF1842C" w14:textId="77777777" w:rsidR="00555ADB" w:rsidRDefault="00555ADB" w:rsidP="00555ADB">
      <w:pPr>
        <w:spacing w:after="0" w:line="240" w:lineRule="auto"/>
        <w:rPr>
          <w:rFonts w:ascii="Times" w:eastAsia="Times New Roman" w:hAnsi="Times" w:cs="Times New Roman"/>
          <w:color w:val="000000"/>
          <w:sz w:val="24"/>
          <w:szCs w:val="24"/>
          <w:shd w:val="clear" w:color="auto" w:fill="FFFFFF"/>
          <w:lang w:val="en-US"/>
        </w:rPr>
      </w:pPr>
      <w:r w:rsidRPr="00555ADB">
        <w:rPr>
          <w:rFonts w:ascii="Times" w:eastAsia="Times New Roman" w:hAnsi="Times" w:cs="Times New Roman"/>
          <w:b/>
          <w:color w:val="000000"/>
          <w:sz w:val="24"/>
          <w:szCs w:val="24"/>
          <w:lang w:val="en-US"/>
        </w:rPr>
        <w:br/>
      </w:r>
      <w:r w:rsidRPr="00555ADB">
        <w:rPr>
          <w:rFonts w:ascii="Times" w:eastAsia="Times New Roman" w:hAnsi="Times" w:cs="Times New Roman"/>
          <w:color w:val="000000"/>
          <w:sz w:val="24"/>
          <w:szCs w:val="24"/>
          <w:shd w:val="clear" w:color="auto" w:fill="FFFFFF"/>
          <w:lang w:val="en-US"/>
        </w:rPr>
        <w:t>-  Gusts of wind pick up organisms from the soil and make them airborne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Splashing water containing microorganisms against surfaces forms aerosols, causing microbial cells  to become airborne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Air near Earth’s surface is more contaminated than air at higher altitudes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air over land is more contaminated than the air over oceans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summer months are higher in terms of microbial content of air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What is the effect of water depth?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  The more shallow the body of water, the more contamination it has because oxygen from the atmosphere is readily available for microbial growth. Bacteria survive in lakes and oceans be degrading excess organic material excreted by algae as well as the remains of dead animals such as fish</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Lack of nutrient availability, dry conditions, and low temperature make soil a somewhat hostile  environment for microbial growth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Most bacteria found in soil are spore-formers because spore production gives them a survival  advantage when environmental conditions fall below optimum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microbial flora of foods consists of microorganisms originating from the following sources: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Microorganisms associated with the raw food 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Microorganisms acquired during handling and processing of food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Microorganisms that survived the preservation and storage treatments applied to the food</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Microorganisms in water contaminate sea life, through passage of microorganisms from water to  plankton to fish to humans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Types of Microorganisms Found in Food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Three types are most relevant: (1) those that spoil food, (2) those that are pathogenic or disease causing and (3) those that are useful for food production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 Muscle Foods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Fresh meat cuts usually have a microbial load of approximately 1,000 total organisms per gram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Consist primarily of bacteria, yeasts, and molds, although viruses and other parasites can be present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Interior of the meat is free of contaminants, or sterile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Mechanically deboned meat such as poultry can have contaminants added when the special machinery removed the bones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Most fresh meat is packaged under vacuum prior to shipping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population of microorganisms on the meat shifts from primarily gram-negative bacteria to  mostly gram positive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Most of these organisms are lactic acid bacteria, able to ferment sugars under anaerobic conditions  to form lactic acid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Bacteria are usually present on the outside slime layer of fish, on the gills and inside the intestines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Fruits and Vegetables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Since fruits have a low pH they do not support the growth of bacteria very well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Acid tolerant types, as well as yeasts and molds can be found in these products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Contain predominantly lactic acid bacteria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If this material is composted, a procedure based on fermentation and heat application, pathogenic  organisms can be eliminated before it is used for fertilizer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Dairy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Pasteurization eliminates most microbial contaminants </w:t>
      </w:r>
    </w:p>
    <w:p w14:paraId="75D83B30" w14:textId="77777777" w:rsidR="00555ADB" w:rsidRDefault="00555ADB" w:rsidP="00555ADB">
      <w:pPr>
        <w:spacing w:after="0" w:line="240" w:lineRule="auto"/>
        <w:rPr>
          <w:rFonts w:ascii="Times" w:eastAsia="Times New Roman" w:hAnsi="Times" w:cs="Times New Roman"/>
          <w:b/>
          <w:color w:val="000000"/>
          <w:sz w:val="24"/>
          <w:szCs w:val="24"/>
          <w:shd w:val="clear" w:color="auto" w:fill="FFFFFF"/>
          <w:lang w:val="en-US"/>
        </w:rPr>
      </w:pPr>
      <w:r w:rsidRPr="00555ADB">
        <w:rPr>
          <w:rFonts w:ascii="Times" w:eastAsia="Times New Roman" w:hAnsi="Times" w:cs="Times New Roman"/>
          <w:color w:val="000000"/>
          <w:sz w:val="24"/>
          <w:szCs w:val="24"/>
          <w:lang w:val="en-US"/>
        </w:rPr>
        <w:br/>
      </w:r>
      <w:r w:rsidRPr="00555ADB">
        <w:rPr>
          <w:rFonts w:ascii="Times" w:eastAsia="Times New Roman" w:hAnsi="Times" w:cs="Times New Roman"/>
          <w:b/>
          <w:color w:val="000000"/>
          <w:sz w:val="24"/>
          <w:szCs w:val="24"/>
          <w:shd w:val="clear" w:color="auto" w:fill="FFFFFF"/>
          <w:lang w:val="en-US"/>
        </w:rPr>
        <w:t>10.4 Food Spoilage by Microorganisms </w:t>
      </w:r>
    </w:p>
    <w:p w14:paraId="1D0E683F" w14:textId="77777777" w:rsidR="00555ADB" w:rsidRDefault="00555ADB" w:rsidP="00555ADB">
      <w:pPr>
        <w:spacing w:after="0" w:line="240" w:lineRule="auto"/>
        <w:rPr>
          <w:rFonts w:ascii="Times" w:eastAsia="Times New Roman" w:hAnsi="Times" w:cs="Times New Roman"/>
          <w:color w:val="000000"/>
          <w:sz w:val="24"/>
          <w:szCs w:val="24"/>
          <w:shd w:val="clear" w:color="auto" w:fill="FFFFFF"/>
          <w:lang w:val="en-US"/>
        </w:rPr>
      </w:pPr>
      <w:r w:rsidRPr="00555ADB">
        <w:rPr>
          <w:rFonts w:ascii="Times" w:eastAsia="Times New Roman" w:hAnsi="Times" w:cs="Times New Roman"/>
          <w:b/>
          <w:color w:val="000000"/>
          <w:sz w:val="24"/>
          <w:szCs w:val="24"/>
          <w:lang w:val="en-US"/>
        </w:rPr>
        <w:br/>
      </w:r>
      <w:r w:rsidRPr="00555ADB">
        <w:rPr>
          <w:rFonts w:ascii="Times" w:eastAsia="Times New Roman" w:hAnsi="Times" w:cs="Times New Roman"/>
          <w:color w:val="000000"/>
          <w:sz w:val="24"/>
          <w:szCs w:val="24"/>
          <w:shd w:val="clear" w:color="auto" w:fill="FFFFFF"/>
          <w:lang w:val="en-US"/>
        </w:rPr>
        <w:t>-  Microorganisms utilize the carbohydrates and proteins in foods as energy sources for cell growth and reproduction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 Metabolizing of Producing Carbohydrates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During fruit and vegetable spoilage, CHO’s such as polysaccharides, monosaccharides and disaccharides are metabolized by microorganisms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Organisms containing the enzyme pectin esterase or “pectinase” can split these bonds, resulting in fruit and vegetable rot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Cellulose, another polysaccharide commonly found in vegetables is composed of glucose molecules held together by B-1,4 linkages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In addition to metabolizing CHO’s, microorganisms can cause spoilage of foods containing sugars by producing carbohydrates that alter the texture and flavour of those foods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Both dextran’s and levans are responsible for the “ropy” consistency of spoiled fruit juices and make up the slime layer that forms on fruits and vegetables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Metabolizing Proteins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Aerobic bacteria and lactic acid bacteria produce lactic acid by metabolizing glucose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This causes a souring odour and taste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Levans and dextran’s are produced which alter texture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Several anaerobic and facultative anaerobic bacteria utilize amino acids in their metabolic reactions</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Mold Growth</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Meats are subject to mold growth with changes in meat colour being the primary result </w:t>
      </w:r>
    </w:p>
    <w:p w14:paraId="479551F2" w14:textId="77777777" w:rsidR="00555ADB" w:rsidRDefault="00555ADB" w:rsidP="00555ADB">
      <w:pPr>
        <w:spacing w:after="0" w:line="240" w:lineRule="auto"/>
        <w:rPr>
          <w:rFonts w:ascii="Times" w:eastAsia="Times New Roman" w:hAnsi="Times" w:cs="Times New Roman"/>
          <w:b/>
          <w:color w:val="000000"/>
          <w:sz w:val="24"/>
          <w:szCs w:val="24"/>
          <w:shd w:val="clear" w:color="auto" w:fill="FFFFFF"/>
          <w:lang w:val="en-US"/>
        </w:rPr>
      </w:pPr>
      <w:r w:rsidRPr="00555ADB">
        <w:rPr>
          <w:rFonts w:ascii="Times" w:eastAsia="Times New Roman" w:hAnsi="Times" w:cs="Times New Roman"/>
          <w:color w:val="000000"/>
          <w:sz w:val="24"/>
          <w:szCs w:val="24"/>
          <w:lang w:val="en-US"/>
        </w:rPr>
        <w:br/>
      </w:r>
      <w:r w:rsidRPr="00555ADB">
        <w:rPr>
          <w:rFonts w:ascii="Times" w:eastAsia="Times New Roman" w:hAnsi="Times" w:cs="Times New Roman"/>
          <w:b/>
          <w:color w:val="000000"/>
          <w:sz w:val="24"/>
          <w:szCs w:val="24"/>
          <w:shd w:val="clear" w:color="auto" w:fill="FFFFFF"/>
          <w:lang w:val="en-US"/>
        </w:rPr>
        <w:t>10.5 Microbial Fermentation </w:t>
      </w:r>
    </w:p>
    <w:p w14:paraId="2FFD751F" w14:textId="46759B2A" w:rsidR="00555ADB" w:rsidRPr="00555ADB" w:rsidRDefault="00555ADB" w:rsidP="00555ADB">
      <w:pPr>
        <w:spacing w:after="0" w:line="240" w:lineRule="auto"/>
        <w:rPr>
          <w:rFonts w:ascii="Times" w:eastAsia="Times New Roman" w:hAnsi="Times" w:cs="Times New Roman"/>
          <w:sz w:val="24"/>
          <w:szCs w:val="24"/>
          <w:lang w:val="en-US"/>
        </w:rPr>
      </w:pP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By metabolizing nutrients, microbial cells produce adenosine triphosphate (ATP)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If metabolism is carried out under conditions where oxygen is absent, it is called fermentation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One of the ways in which microorganisms metabolize nutrients is called glycolysis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Glycolysis generates ATP through what is called substrate-level phosphorylation of sugars, with  pyruvate as an end product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groups of organisms most frequently used for the production of fermented foods are the lactic  acid bacteria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They require amino acids, B vitamins, nitrogenous bases (e.g. purines and pyrimidine’s) and an  optimal pH (ranging from 4 to 4.5 pH) for growth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Homofermentors are organisms that produce one single compound such as lactic acid as a result of  carrying out fermentation reactions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Heterofermentors produce more than one compound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Lactic acid lowers the food pH, imparting unique flavours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Lactic acid bacteria are used as starter cultures to start the fermentation process to produce  cheese, butter, cultured buttermilk, cottage cheese, yogurt, sausage and fermented vegetable  products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Yeasts are used in the food industry for fermentation  The Fermentation of Milk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In the process of fermenting milk, lactic acid bacteria are used to lower the pH of milk through the production of lactic acid from lactose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This causes a gel to form when the pH reaches 5.2 with precipitation of proteins taking place at pH 4.6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Besides fermentation by lactic acid bacteria, coagulation of milk proteins can be accomplished by adding the enzyme chymosin (rennet)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This reacts with casein, the major protein in milk, forming a gel of calcium phosphate paracaseinate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This type of fermentation is called rennet coagulation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Cheddar cheese is made from pasteurized whole milk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A colouring agent such as annatto is added and the mixture is incubated at 30degC for approximately  30 minutes to allow the proteins in milk to coagulate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product is then cooked at 39degC and the whey is drained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Cheese is pressed for 16 hours and more whey is drained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product is dried for 5 days at 10degC, covered with wax, and ripened at 4.4degC for up to 12  months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Cottage cheese is made from skim milk which has been pasteurized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difference is that incubation is carried out at 30degC for about 4 to 5 hours to allow for the slow  curdling of the milk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curd is cut into cubes and cooked at 54degC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They whey is then drained and cream and salt are added = soft cheese texture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For yogurt – whole milk is heated at 85degC for 30 minutes and coked to 43degC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Starter cultures include a 1:1 ration of a homofermentor and a heterofermentor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inoculated milk is incubated at 43.3degC for about 6 hours until the pH drops to 4.3-4.5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During this 6 hour period a symbiotic relationship develops between the two organisms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Proteases secreted by the organism result in the release of amino acids from the milk proteins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fermentation process is then slowed down by cooling the yogurt to 4.4degC until the pH drops  to 4.2, at which time growth stops The Fermentation of Meat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These cultures are usually salt-tolerant, able to grow in 2 to 3.5 percent salt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End product = lactic acid the pH of the meat must drop to 5.3 or less to comply with the USDA  requirements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pH controlled by varying the amount of sugar added, the temperature of fermentation and the  time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Chemical acidulants are alternatives to starter cultures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Glucose delta lactone (GDL) is an example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It can be added at a level of 0.5% in products such as sausage to achieve desirable results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GDL must be added in a controlled manner to limit any adverse effects in the product, such as  protein denaturation, an overly soft texture and flavour changes due to the fast pH drop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Semi-dry sausage containing 50% moisture is prepared by adding 3% salt, sugar, seasoning, and  nitrite to cubed beef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Fermenting Fruit and Vegetable Products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starter culture is composed of the normal mixed flora of the raw vegetable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Lactic acid and carbon dioxide are the main products of fermentation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lactic acid lowers the pH and the carbon dioxide creates and maintains anaerobic conditions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Fermenting Cereal Grains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Beer is made with barley, rice and corn as the raw materials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These grains supply CHO’s to the yeast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Hops are plant flowers that contain essential oils that contribute bitterness compounds for flavour  and tannis for colour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Barley is germinated and dried, a process that produces barley malt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Germination activates the enzymes needed to break down the starch in the barley malt, releasing  individual sugars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end products of the fermentation are ethanol and carbon dioxide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Steps involved in beer making vary, according to the style of beer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Malted barley and the cereal grains are cooked together to form a mash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Starches in the grains gelatinize making them more susceptible to enzyme attack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Cooking is carried out at 38degC and increased slowly to 77degC so as not to inactivate enzymes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liquid that results after mashing is the wort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Hops are added to the wort and they are brewed by boiling for 2.5 hours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This step sterilizes the wort, inactivates enzymes, precipitates proteins that would affect turbidity  and extracts flavour from the hops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The cooled wort is inoculated with Saccharomyces cervisae and the fermentation is carried out for  approximately 9 days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During this time the pH drops to 4.0 and pH can be adjusted to make different beer products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Finally the beer is cooled to 0degC, filtered to remove the yeast and stored to mellow the flavour</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Beer can then be pasteurized at 60degC for 15 to 20 minutes or filtered once more before filling into cans</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Key Points: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Microorganisms such as bacteria, yeasts, molds, protozoa, can be found in many places, including air, soil, water, and the intestinal tract of humans and animals</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Factors that affect microbial growth include nutrient availability, aw, pH, oxygen content, temperature, and the nature of the food they live in</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Microorganisms found in foods originate in the raw product and are acquired through handling, processing, and storage</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Carbohydrates are spoiled by lactic acid bacteria, which break them down into simple sugars and metabolize them to produce malodorous  compounds and lower the pH</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Proteins are spoiled aerobically by Pseudomonas, Acinetobacter, and molds such as Thiamnidium. Lactic acid bacteria spoil proteins under anaerobic conditions to produce off-odor compounds from decarboxylation and deamination of amino acids</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Fermentation is the biochemical process by which individual sugar molecules are metabolized by microorganisms to produce various by-products, including lactic acid</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Lactic acid bacteria are often used in fermentation reactions to lower pH. Homofermentors produce one compound, while heterofermentors produce more than one compound</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Milk is fermented by bacteria to produce cheese and yogurt, among other products; meat is fermented to produce sausages; and vegetables like cabbage are fermented to produce fermented foods such as sauerkraut</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Yeasts are used to ferment grain products such as barley to produce beer by the formation of ethanol from glucose, as well as to produce bread by the formation of carbon dioxide </w:t>
      </w:r>
      <w:r w:rsidRPr="00555ADB">
        <w:rPr>
          <w:rFonts w:ascii="Times" w:eastAsia="Times New Roman" w:hAnsi="Times" w:cs="Times New Roman"/>
          <w:color w:val="000000"/>
          <w:sz w:val="24"/>
          <w:szCs w:val="24"/>
          <w:lang w:val="en-US"/>
        </w:rPr>
        <w:br/>
      </w:r>
      <w:r w:rsidRPr="00555ADB">
        <w:rPr>
          <w:rFonts w:ascii="Times" w:eastAsia="Times New Roman" w:hAnsi="Times" w:cs="Times New Roman"/>
          <w:color w:val="000000"/>
          <w:sz w:val="24"/>
          <w:szCs w:val="24"/>
          <w:shd w:val="clear" w:color="auto" w:fill="FFFFFF"/>
          <w:lang w:val="en-US"/>
        </w:rPr>
        <w:t>-        Two-class and three-class attribute sampling plans are used by the food industry to evaluate microbial quality of foods, as well as to predict shelf life of products</w:t>
      </w:r>
    </w:p>
    <w:p w14:paraId="1091BF5F" w14:textId="0909B655" w:rsidR="009F70FE" w:rsidRPr="00555ADB" w:rsidRDefault="009F70FE" w:rsidP="004172E3">
      <w:pPr>
        <w:pStyle w:val="ListParagraph"/>
        <w:spacing w:line="240" w:lineRule="auto"/>
        <w:ind w:left="0"/>
        <w:rPr>
          <w:rFonts w:ascii="Times" w:hAnsi="Times"/>
          <w:sz w:val="24"/>
          <w:szCs w:val="24"/>
        </w:rPr>
      </w:pPr>
    </w:p>
    <w:p w14:paraId="6F1CD17B" w14:textId="3F7FB248" w:rsidR="009F70FE" w:rsidRPr="00555ADB" w:rsidRDefault="009F70FE" w:rsidP="009F70FE">
      <w:pPr>
        <w:rPr>
          <w:rFonts w:ascii="Times" w:eastAsia="Times New Roman" w:hAnsi="Times" w:cs="Times New Roman"/>
          <w:b/>
          <w:sz w:val="24"/>
          <w:szCs w:val="24"/>
        </w:rPr>
      </w:pPr>
      <w:r w:rsidRPr="00555ADB">
        <w:rPr>
          <w:rFonts w:ascii="Times" w:hAnsi="Times"/>
          <w:sz w:val="24"/>
          <w:szCs w:val="24"/>
        </w:rPr>
        <w:t xml:space="preserve">Unit 6 : </w:t>
      </w:r>
      <w:r w:rsidRPr="00555ADB">
        <w:rPr>
          <w:rFonts w:ascii="Times" w:hAnsi="Times"/>
          <w:b/>
          <w:color w:val="353535"/>
          <w:sz w:val="24"/>
          <w:szCs w:val="24"/>
          <w:bdr w:val="none" w:sz="0" w:space="0" w:color="auto" w:frame="1"/>
        </w:rPr>
        <w:t xml:space="preserve">Chapter 11 (p.303 to 326)- </w:t>
      </w:r>
    </w:p>
    <w:p w14:paraId="1CC3321A" w14:textId="2BCC4E17" w:rsidR="000861E5" w:rsidRPr="00555ADB" w:rsidRDefault="000861E5" w:rsidP="000861E5">
      <w:pPr>
        <w:rPr>
          <w:rFonts w:ascii="Times" w:hAnsi="Times"/>
          <w:b/>
          <w:sz w:val="24"/>
          <w:szCs w:val="24"/>
        </w:rPr>
      </w:pPr>
      <w:r w:rsidRPr="00555ADB">
        <w:rPr>
          <w:rFonts w:ascii="Times" w:hAnsi="Times"/>
          <w:b/>
          <w:sz w:val="24"/>
          <w:szCs w:val="24"/>
        </w:rPr>
        <w:t xml:space="preserve">FOOD SAFETY </w:t>
      </w:r>
    </w:p>
    <w:p w14:paraId="0765C685" w14:textId="77777777" w:rsidR="000861E5" w:rsidRPr="00555ADB" w:rsidRDefault="000861E5" w:rsidP="000861E5">
      <w:pPr>
        <w:spacing w:after="0" w:line="240" w:lineRule="auto"/>
        <w:rPr>
          <w:rFonts w:ascii="Times" w:hAnsi="Times"/>
          <w:b/>
          <w:sz w:val="24"/>
          <w:szCs w:val="24"/>
        </w:rPr>
      </w:pPr>
      <w:r w:rsidRPr="00555ADB">
        <w:rPr>
          <w:rFonts w:ascii="Times" w:hAnsi="Times"/>
          <w:sz w:val="24"/>
          <w:szCs w:val="24"/>
          <w:highlight w:val="cyan"/>
        </w:rPr>
        <w:t>Food biosecurity</w:t>
      </w:r>
      <w:r w:rsidRPr="00555ADB">
        <w:rPr>
          <w:rFonts w:ascii="Times" w:hAnsi="Times"/>
          <w:b/>
          <w:sz w:val="24"/>
          <w:szCs w:val="24"/>
        </w:rPr>
        <w:t>—</w:t>
      </w:r>
      <w:r w:rsidRPr="00555ADB">
        <w:rPr>
          <w:rFonts w:ascii="Times" w:hAnsi="Times"/>
          <w:sz w:val="24"/>
          <w:szCs w:val="24"/>
        </w:rPr>
        <w:t>(food insecurity) the potential of a food supply to fall victim to planned contamination with disease-producing or toxic hazards as a result of malicious and criminal intent</w:t>
      </w:r>
      <w:r w:rsidRPr="00555ADB">
        <w:rPr>
          <w:rFonts w:ascii="Times" w:hAnsi="Times"/>
          <w:b/>
          <w:sz w:val="24"/>
          <w:szCs w:val="24"/>
        </w:rPr>
        <w:t xml:space="preserve"> </w:t>
      </w:r>
    </w:p>
    <w:p w14:paraId="667DA332" w14:textId="77777777" w:rsidR="000861E5" w:rsidRPr="00555ADB" w:rsidRDefault="000861E5" w:rsidP="000861E5">
      <w:pPr>
        <w:spacing w:after="0" w:line="240" w:lineRule="auto"/>
        <w:rPr>
          <w:rFonts w:ascii="Times" w:hAnsi="Times"/>
          <w:b/>
          <w:sz w:val="24"/>
          <w:szCs w:val="24"/>
          <w:u w:val="double"/>
        </w:rPr>
      </w:pPr>
    </w:p>
    <w:p w14:paraId="7CEAAEEB" w14:textId="77777777" w:rsidR="000861E5" w:rsidRPr="00555ADB" w:rsidRDefault="000861E5" w:rsidP="000861E5">
      <w:pPr>
        <w:spacing w:after="0" w:line="240" w:lineRule="auto"/>
        <w:rPr>
          <w:rFonts w:ascii="Times" w:hAnsi="Times"/>
          <w:b/>
          <w:sz w:val="24"/>
          <w:szCs w:val="24"/>
          <w:u w:val="double"/>
        </w:rPr>
      </w:pPr>
      <w:r w:rsidRPr="00555ADB">
        <w:rPr>
          <w:rFonts w:ascii="Times" w:hAnsi="Times"/>
          <w:b/>
          <w:sz w:val="24"/>
          <w:szCs w:val="24"/>
          <w:u w:val="double"/>
        </w:rPr>
        <w:t xml:space="preserve">11.1 WHAT IS FOODBORNE ILLNESS? </w:t>
      </w:r>
    </w:p>
    <w:p w14:paraId="524573F1" w14:textId="77777777" w:rsidR="000861E5" w:rsidRPr="00555ADB" w:rsidRDefault="000861E5" w:rsidP="000861E5">
      <w:pPr>
        <w:spacing w:after="0" w:line="240" w:lineRule="auto"/>
        <w:rPr>
          <w:rFonts w:ascii="Times" w:hAnsi="Times"/>
          <w:sz w:val="24"/>
          <w:szCs w:val="24"/>
        </w:rPr>
      </w:pPr>
      <w:r w:rsidRPr="00555ADB">
        <w:rPr>
          <w:rFonts w:ascii="Times" w:hAnsi="Times"/>
          <w:sz w:val="24"/>
          <w:szCs w:val="24"/>
          <w:highlight w:val="cyan"/>
        </w:rPr>
        <w:t>Foodborne illness</w:t>
      </w:r>
      <w:r w:rsidRPr="00555ADB">
        <w:rPr>
          <w:rFonts w:ascii="Times" w:hAnsi="Times"/>
          <w:sz w:val="24"/>
          <w:szCs w:val="24"/>
        </w:rPr>
        <w:t>—any illness resulting from ingestion of food</w:t>
      </w:r>
    </w:p>
    <w:p w14:paraId="4D7DC715" w14:textId="77777777" w:rsidR="000861E5" w:rsidRPr="00555ADB" w:rsidRDefault="000861E5" w:rsidP="000861E5">
      <w:pPr>
        <w:spacing w:after="0" w:line="240" w:lineRule="auto"/>
        <w:rPr>
          <w:rFonts w:ascii="Times" w:hAnsi="Times"/>
          <w:sz w:val="24"/>
          <w:szCs w:val="24"/>
        </w:rPr>
      </w:pPr>
      <w:r w:rsidRPr="00555ADB">
        <w:rPr>
          <w:rFonts w:ascii="Times" w:hAnsi="Times"/>
          <w:sz w:val="24"/>
          <w:szCs w:val="24"/>
        </w:rPr>
        <w:tab/>
        <w:t>Indicators that illness is foodborne:</w:t>
      </w:r>
    </w:p>
    <w:p w14:paraId="6D4B44FF" w14:textId="77777777" w:rsidR="000861E5" w:rsidRPr="00555ADB" w:rsidRDefault="000861E5" w:rsidP="00C2429E">
      <w:pPr>
        <w:pStyle w:val="ListParagraph"/>
        <w:numPr>
          <w:ilvl w:val="0"/>
          <w:numId w:val="70"/>
        </w:numPr>
        <w:spacing w:after="0" w:line="240" w:lineRule="auto"/>
        <w:rPr>
          <w:rFonts w:ascii="Times" w:hAnsi="Times"/>
          <w:sz w:val="24"/>
          <w:szCs w:val="24"/>
        </w:rPr>
      </w:pPr>
      <w:r w:rsidRPr="00555ADB">
        <w:rPr>
          <w:rFonts w:ascii="Times" w:hAnsi="Times"/>
          <w:sz w:val="24"/>
          <w:szCs w:val="24"/>
        </w:rPr>
        <w:t>Agent causing disease is found in food sample victim ate</w:t>
      </w:r>
    </w:p>
    <w:p w14:paraId="7BA2D8B4" w14:textId="77777777" w:rsidR="000861E5" w:rsidRPr="00555ADB" w:rsidRDefault="000861E5" w:rsidP="00C2429E">
      <w:pPr>
        <w:pStyle w:val="ListParagraph"/>
        <w:numPr>
          <w:ilvl w:val="0"/>
          <w:numId w:val="70"/>
        </w:numPr>
        <w:spacing w:after="0" w:line="240" w:lineRule="auto"/>
        <w:rPr>
          <w:rFonts w:ascii="Times" w:hAnsi="Times"/>
          <w:sz w:val="24"/>
          <w:szCs w:val="24"/>
        </w:rPr>
      </w:pPr>
      <w:r w:rsidRPr="00555ADB">
        <w:rPr>
          <w:rFonts w:ascii="Times" w:hAnsi="Times"/>
          <w:sz w:val="24"/>
          <w:szCs w:val="24"/>
        </w:rPr>
        <w:t xml:space="preserve">Cluster of cases among persons with nothing in common except that they ate the same food </w:t>
      </w:r>
    </w:p>
    <w:p w14:paraId="31606B26" w14:textId="77777777" w:rsidR="000861E5" w:rsidRPr="00555ADB" w:rsidRDefault="000861E5" w:rsidP="00C2429E">
      <w:pPr>
        <w:pStyle w:val="ListParagraph"/>
        <w:numPr>
          <w:ilvl w:val="0"/>
          <w:numId w:val="70"/>
        </w:numPr>
        <w:spacing w:after="0" w:line="240" w:lineRule="auto"/>
        <w:rPr>
          <w:rFonts w:ascii="Times" w:hAnsi="Times"/>
          <w:sz w:val="24"/>
          <w:szCs w:val="24"/>
        </w:rPr>
      </w:pPr>
      <w:r w:rsidRPr="00555ADB">
        <w:rPr>
          <w:rFonts w:ascii="Times" w:hAnsi="Times"/>
          <w:sz w:val="24"/>
          <w:szCs w:val="24"/>
        </w:rPr>
        <w:t xml:space="preserve">Intestinal tract is infected </w:t>
      </w:r>
    </w:p>
    <w:p w14:paraId="5AFB7116" w14:textId="77777777" w:rsidR="000861E5" w:rsidRPr="00555ADB" w:rsidRDefault="000861E5" w:rsidP="00C2429E">
      <w:pPr>
        <w:pStyle w:val="ListParagraph"/>
        <w:numPr>
          <w:ilvl w:val="0"/>
          <w:numId w:val="70"/>
        </w:numPr>
        <w:spacing w:after="0" w:line="240" w:lineRule="auto"/>
        <w:rPr>
          <w:rFonts w:ascii="Times" w:hAnsi="Times"/>
          <w:sz w:val="24"/>
          <w:szCs w:val="24"/>
        </w:rPr>
      </w:pPr>
      <w:r w:rsidRPr="00555ADB">
        <w:rPr>
          <w:rFonts w:ascii="Times" w:hAnsi="Times"/>
          <w:sz w:val="24"/>
          <w:szCs w:val="24"/>
        </w:rPr>
        <w:t xml:space="preserve">Symptoms are like those suffered in foodborne illness </w:t>
      </w:r>
    </w:p>
    <w:p w14:paraId="7B2E427D" w14:textId="77777777" w:rsidR="000861E5" w:rsidRPr="00555ADB" w:rsidRDefault="000861E5" w:rsidP="000861E5">
      <w:pPr>
        <w:spacing w:after="0" w:line="240" w:lineRule="auto"/>
        <w:rPr>
          <w:rFonts w:ascii="Times" w:hAnsi="Times"/>
          <w:sz w:val="24"/>
          <w:szCs w:val="24"/>
        </w:rPr>
      </w:pPr>
      <w:r w:rsidRPr="00555ADB">
        <w:rPr>
          <w:rFonts w:ascii="Times" w:hAnsi="Times"/>
          <w:sz w:val="24"/>
          <w:szCs w:val="24"/>
        </w:rPr>
        <w:t>3 types of hazards:</w:t>
      </w:r>
    </w:p>
    <w:p w14:paraId="38B9AC06" w14:textId="77777777" w:rsidR="000861E5" w:rsidRPr="00555ADB" w:rsidRDefault="000861E5" w:rsidP="00C2429E">
      <w:pPr>
        <w:pStyle w:val="ListParagraph"/>
        <w:numPr>
          <w:ilvl w:val="0"/>
          <w:numId w:val="71"/>
        </w:numPr>
        <w:spacing w:after="160" w:line="259" w:lineRule="auto"/>
        <w:rPr>
          <w:rFonts w:ascii="Times" w:hAnsi="Times"/>
          <w:sz w:val="24"/>
          <w:szCs w:val="24"/>
        </w:rPr>
      </w:pPr>
      <w:r w:rsidRPr="00555ADB">
        <w:rPr>
          <w:rFonts w:ascii="Times" w:hAnsi="Times"/>
          <w:sz w:val="24"/>
          <w:szCs w:val="24"/>
          <w:highlight w:val="cyan"/>
        </w:rPr>
        <w:t>Biological</w:t>
      </w:r>
      <w:r w:rsidRPr="00555ADB">
        <w:rPr>
          <w:rFonts w:ascii="Times" w:hAnsi="Times"/>
          <w:sz w:val="24"/>
          <w:szCs w:val="24"/>
        </w:rPr>
        <w:t>—includes bacteria, molds, viruses, parasites</w:t>
      </w:r>
    </w:p>
    <w:p w14:paraId="46092A56" w14:textId="77777777" w:rsidR="000861E5" w:rsidRPr="00555ADB" w:rsidRDefault="000861E5" w:rsidP="00C2429E">
      <w:pPr>
        <w:pStyle w:val="ListParagraph"/>
        <w:numPr>
          <w:ilvl w:val="0"/>
          <w:numId w:val="71"/>
        </w:numPr>
        <w:spacing w:after="160" w:line="259" w:lineRule="auto"/>
        <w:rPr>
          <w:rFonts w:ascii="Times" w:hAnsi="Times"/>
          <w:sz w:val="24"/>
          <w:szCs w:val="24"/>
        </w:rPr>
      </w:pPr>
      <w:r w:rsidRPr="00555ADB">
        <w:rPr>
          <w:rFonts w:ascii="Times" w:hAnsi="Times"/>
          <w:sz w:val="24"/>
          <w:szCs w:val="24"/>
          <w:highlight w:val="cyan"/>
        </w:rPr>
        <w:t>Chemical</w:t>
      </w:r>
      <w:r w:rsidRPr="00555ADB">
        <w:rPr>
          <w:rFonts w:ascii="Times" w:hAnsi="Times"/>
          <w:sz w:val="24"/>
          <w:szCs w:val="24"/>
        </w:rPr>
        <w:t xml:space="preserve">—chemical substances that occur naturally in food: plant toxins or added antibiotics </w:t>
      </w:r>
    </w:p>
    <w:p w14:paraId="68A9FC02" w14:textId="77777777" w:rsidR="000861E5" w:rsidRPr="00555ADB" w:rsidRDefault="000861E5" w:rsidP="00C2429E">
      <w:pPr>
        <w:pStyle w:val="ListParagraph"/>
        <w:numPr>
          <w:ilvl w:val="0"/>
          <w:numId w:val="71"/>
        </w:numPr>
        <w:spacing w:after="160" w:line="259" w:lineRule="auto"/>
        <w:rPr>
          <w:rFonts w:ascii="Times" w:hAnsi="Times"/>
          <w:sz w:val="24"/>
          <w:szCs w:val="24"/>
        </w:rPr>
      </w:pPr>
      <w:r w:rsidRPr="00555ADB">
        <w:rPr>
          <w:rFonts w:ascii="Times" w:hAnsi="Times"/>
          <w:sz w:val="24"/>
          <w:szCs w:val="24"/>
          <w:highlight w:val="cyan"/>
        </w:rPr>
        <w:t>Physical</w:t>
      </w:r>
      <w:r w:rsidRPr="00555ADB">
        <w:rPr>
          <w:rFonts w:ascii="Times" w:hAnsi="Times"/>
          <w:sz w:val="24"/>
          <w:szCs w:val="24"/>
        </w:rPr>
        <w:t xml:space="preserve">—bone, metal, plastic, foreign matter that cause damage if consumed </w:t>
      </w:r>
    </w:p>
    <w:p w14:paraId="5C35BF9A" w14:textId="77777777" w:rsidR="000861E5" w:rsidRPr="00555ADB" w:rsidRDefault="000861E5" w:rsidP="000861E5">
      <w:pPr>
        <w:spacing w:after="0" w:line="240" w:lineRule="auto"/>
        <w:rPr>
          <w:rFonts w:ascii="Times" w:hAnsi="Times"/>
          <w:b/>
          <w:sz w:val="24"/>
          <w:szCs w:val="24"/>
          <w:u w:val="double"/>
        </w:rPr>
      </w:pPr>
      <w:r w:rsidRPr="00555ADB">
        <w:rPr>
          <w:rFonts w:ascii="Times" w:hAnsi="Times"/>
          <w:b/>
          <w:sz w:val="24"/>
          <w:szCs w:val="24"/>
          <w:u w:val="double"/>
        </w:rPr>
        <w:t xml:space="preserve">11.2 TYPES OF BIOLOGICAL HAZARDS IN FOOD </w:t>
      </w:r>
    </w:p>
    <w:p w14:paraId="15045FD9" w14:textId="77777777" w:rsidR="000861E5" w:rsidRPr="00555ADB" w:rsidRDefault="000861E5" w:rsidP="000861E5">
      <w:pPr>
        <w:spacing w:after="0" w:line="240" w:lineRule="auto"/>
        <w:rPr>
          <w:rFonts w:ascii="Times" w:hAnsi="Times"/>
          <w:sz w:val="24"/>
          <w:szCs w:val="24"/>
          <w:u w:val="single"/>
        </w:rPr>
      </w:pPr>
      <w:r w:rsidRPr="00555ADB">
        <w:rPr>
          <w:rFonts w:ascii="Times" w:hAnsi="Times"/>
          <w:sz w:val="24"/>
          <w:szCs w:val="24"/>
          <w:u w:val="single"/>
        </w:rPr>
        <w:t xml:space="preserve">Bacterial causes </w:t>
      </w:r>
    </w:p>
    <w:p w14:paraId="63DDC6B2" w14:textId="77777777" w:rsidR="000861E5" w:rsidRPr="00555ADB" w:rsidRDefault="000861E5" w:rsidP="00C2429E">
      <w:pPr>
        <w:pStyle w:val="ListParagraph"/>
        <w:numPr>
          <w:ilvl w:val="0"/>
          <w:numId w:val="72"/>
        </w:numPr>
        <w:spacing w:after="0" w:line="240" w:lineRule="auto"/>
        <w:rPr>
          <w:rFonts w:ascii="Times" w:hAnsi="Times"/>
          <w:sz w:val="24"/>
          <w:szCs w:val="24"/>
          <w:u w:val="single"/>
        </w:rPr>
      </w:pPr>
      <w:r w:rsidRPr="00555ADB">
        <w:rPr>
          <w:rFonts w:ascii="Times" w:hAnsi="Times"/>
          <w:sz w:val="24"/>
          <w:szCs w:val="24"/>
          <w:highlight w:val="cyan"/>
        </w:rPr>
        <w:t>Infection</w:t>
      </w:r>
      <w:r w:rsidRPr="00555ADB">
        <w:rPr>
          <w:rFonts w:ascii="Times" w:hAnsi="Times"/>
          <w:sz w:val="24"/>
          <w:szCs w:val="24"/>
        </w:rPr>
        <w:t xml:space="preserve">—(requires living bacteria to attack the intestinal wall) foodborne illness due to ingestion of food contaminated with large numbers of microorganisms that colonize the intestine and damage the intestinal lining </w:t>
      </w:r>
    </w:p>
    <w:p w14:paraId="4E1C83B7" w14:textId="77777777" w:rsidR="000861E5" w:rsidRPr="00555ADB" w:rsidRDefault="000861E5" w:rsidP="00C2429E">
      <w:pPr>
        <w:pStyle w:val="ListParagraph"/>
        <w:numPr>
          <w:ilvl w:val="1"/>
          <w:numId w:val="72"/>
        </w:numPr>
        <w:spacing w:after="0" w:line="240" w:lineRule="auto"/>
        <w:rPr>
          <w:rFonts w:ascii="Times" w:hAnsi="Times"/>
          <w:sz w:val="24"/>
          <w:szCs w:val="24"/>
          <w:u w:val="single"/>
        </w:rPr>
      </w:pPr>
      <w:r w:rsidRPr="00555ADB">
        <w:rPr>
          <w:rFonts w:ascii="Times" w:hAnsi="Times"/>
          <w:sz w:val="24"/>
          <w:szCs w:val="24"/>
        </w:rPr>
        <w:t xml:space="preserve">During colonization, the epithelial cells (lining intestine) are damaged (disrupts the solute uptake into body) which leads to imbalance in osmotic pressure (water is secreted back into intestinal track causing diarrhea) </w:t>
      </w:r>
    </w:p>
    <w:p w14:paraId="36F5D048" w14:textId="77777777" w:rsidR="000861E5" w:rsidRPr="00555ADB" w:rsidRDefault="000861E5" w:rsidP="00C2429E">
      <w:pPr>
        <w:pStyle w:val="ListParagraph"/>
        <w:numPr>
          <w:ilvl w:val="1"/>
          <w:numId w:val="72"/>
        </w:numPr>
        <w:spacing w:after="0" w:line="240" w:lineRule="auto"/>
        <w:rPr>
          <w:rFonts w:ascii="Times" w:hAnsi="Times"/>
          <w:sz w:val="24"/>
          <w:szCs w:val="24"/>
          <w:u w:val="single"/>
        </w:rPr>
      </w:pPr>
      <w:r w:rsidRPr="00555ADB">
        <w:rPr>
          <w:rFonts w:ascii="Times" w:hAnsi="Times"/>
          <w:sz w:val="24"/>
          <w:szCs w:val="24"/>
        </w:rPr>
        <w:t xml:space="preserve">Damages to intestinal tract send signals to brain causing vomiting </w:t>
      </w:r>
    </w:p>
    <w:p w14:paraId="0F443AF8" w14:textId="77777777" w:rsidR="000861E5" w:rsidRPr="00555ADB" w:rsidRDefault="000861E5" w:rsidP="00C2429E">
      <w:pPr>
        <w:pStyle w:val="ListParagraph"/>
        <w:numPr>
          <w:ilvl w:val="1"/>
          <w:numId w:val="72"/>
        </w:numPr>
        <w:spacing w:after="0" w:line="240" w:lineRule="auto"/>
        <w:rPr>
          <w:rFonts w:ascii="Times" w:hAnsi="Times"/>
          <w:sz w:val="24"/>
          <w:szCs w:val="24"/>
          <w:u w:val="single"/>
        </w:rPr>
      </w:pPr>
      <w:r w:rsidRPr="00555ADB">
        <w:rPr>
          <w:rFonts w:ascii="Times" w:hAnsi="Times"/>
          <w:sz w:val="24"/>
          <w:szCs w:val="24"/>
        </w:rPr>
        <w:t xml:space="preserve">Gram negative organisms lead to fevers </w:t>
      </w:r>
    </w:p>
    <w:p w14:paraId="4796E348" w14:textId="77777777" w:rsidR="000861E5" w:rsidRPr="00555ADB" w:rsidRDefault="000861E5" w:rsidP="00C2429E">
      <w:pPr>
        <w:pStyle w:val="ListParagraph"/>
        <w:numPr>
          <w:ilvl w:val="1"/>
          <w:numId w:val="72"/>
        </w:numPr>
        <w:spacing w:after="0" w:line="240" w:lineRule="auto"/>
        <w:rPr>
          <w:rFonts w:ascii="Times" w:hAnsi="Times"/>
          <w:sz w:val="24"/>
          <w:szCs w:val="24"/>
          <w:u w:val="single"/>
        </w:rPr>
      </w:pPr>
      <w:r w:rsidRPr="00555ADB">
        <w:rPr>
          <w:rFonts w:ascii="Times" w:hAnsi="Times"/>
          <w:sz w:val="24"/>
          <w:szCs w:val="24"/>
        </w:rPr>
        <w:t xml:space="preserve">E.g. Salmonella, Yersinia, Shigella </w:t>
      </w:r>
    </w:p>
    <w:p w14:paraId="029A1AED" w14:textId="77777777" w:rsidR="000861E5" w:rsidRPr="00555ADB" w:rsidRDefault="000861E5" w:rsidP="00C2429E">
      <w:pPr>
        <w:pStyle w:val="ListParagraph"/>
        <w:numPr>
          <w:ilvl w:val="0"/>
          <w:numId w:val="72"/>
        </w:numPr>
        <w:spacing w:after="0" w:line="240" w:lineRule="auto"/>
        <w:rPr>
          <w:rFonts w:ascii="Times" w:hAnsi="Times"/>
          <w:sz w:val="24"/>
          <w:szCs w:val="24"/>
          <w:u w:val="single"/>
        </w:rPr>
      </w:pPr>
      <w:r w:rsidRPr="00555ADB">
        <w:rPr>
          <w:rFonts w:ascii="Times" w:hAnsi="Times"/>
          <w:sz w:val="24"/>
          <w:szCs w:val="24"/>
          <w:highlight w:val="cyan"/>
        </w:rPr>
        <w:t>Intoxication</w:t>
      </w:r>
      <w:r w:rsidRPr="00555ADB">
        <w:rPr>
          <w:rFonts w:ascii="Times" w:hAnsi="Times"/>
          <w:sz w:val="24"/>
          <w:szCs w:val="24"/>
        </w:rPr>
        <w:t xml:space="preserve">—(cause illness due to ingestion of active toxin) foodborne illness due to ingestion of food contaminated with microorganisms that have produces toxins in the food. </w:t>
      </w:r>
    </w:p>
    <w:p w14:paraId="6D079A6F" w14:textId="77777777" w:rsidR="000861E5" w:rsidRPr="00555ADB" w:rsidRDefault="000861E5" w:rsidP="00C2429E">
      <w:pPr>
        <w:pStyle w:val="ListParagraph"/>
        <w:numPr>
          <w:ilvl w:val="1"/>
          <w:numId w:val="72"/>
        </w:numPr>
        <w:spacing w:after="0" w:line="240" w:lineRule="auto"/>
        <w:rPr>
          <w:rFonts w:ascii="Times" w:hAnsi="Times"/>
          <w:sz w:val="24"/>
          <w:szCs w:val="24"/>
          <w:u w:val="single"/>
        </w:rPr>
      </w:pPr>
      <w:r w:rsidRPr="00555ADB">
        <w:rPr>
          <w:rFonts w:ascii="Times" w:hAnsi="Times"/>
          <w:sz w:val="24"/>
          <w:szCs w:val="24"/>
        </w:rPr>
        <w:t>Symptoms appear quickly because toxins are rapidly absorbed through intestinal tract</w:t>
      </w:r>
    </w:p>
    <w:p w14:paraId="57BC9833" w14:textId="77777777" w:rsidR="000861E5" w:rsidRPr="00555ADB" w:rsidRDefault="000861E5" w:rsidP="00C2429E">
      <w:pPr>
        <w:pStyle w:val="ListParagraph"/>
        <w:numPr>
          <w:ilvl w:val="1"/>
          <w:numId w:val="72"/>
        </w:numPr>
        <w:spacing w:after="0" w:line="240" w:lineRule="auto"/>
        <w:rPr>
          <w:rFonts w:ascii="Times" w:hAnsi="Times"/>
          <w:sz w:val="24"/>
          <w:szCs w:val="24"/>
          <w:u w:val="single"/>
        </w:rPr>
      </w:pPr>
      <w:r w:rsidRPr="00555ADB">
        <w:rPr>
          <w:rFonts w:ascii="Times" w:hAnsi="Times"/>
          <w:sz w:val="24"/>
          <w:szCs w:val="24"/>
        </w:rPr>
        <w:t xml:space="preserve">Increase growth with improper storage of food </w:t>
      </w:r>
    </w:p>
    <w:p w14:paraId="7927C174" w14:textId="77777777" w:rsidR="000861E5" w:rsidRPr="00555ADB" w:rsidRDefault="000861E5" w:rsidP="00C2429E">
      <w:pPr>
        <w:pStyle w:val="ListParagraph"/>
        <w:numPr>
          <w:ilvl w:val="1"/>
          <w:numId w:val="72"/>
        </w:numPr>
        <w:spacing w:after="0" w:line="240" w:lineRule="auto"/>
        <w:rPr>
          <w:rFonts w:ascii="Times" w:hAnsi="Times"/>
          <w:sz w:val="24"/>
          <w:szCs w:val="24"/>
          <w:u w:val="single"/>
        </w:rPr>
      </w:pPr>
      <w:r w:rsidRPr="00555ADB">
        <w:rPr>
          <w:rFonts w:ascii="Times" w:hAnsi="Times"/>
          <w:sz w:val="24"/>
          <w:szCs w:val="24"/>
        </w:rPr>
        <w:t>E.g. Staphylococcus aureus, Clostridium botulinum</w:t>
      </w:r>
    </w:p>
    <w:p w14:paraId="053572AF" w14:textId="77777777" w:rsidR="000861E5" w:rsidRPr="00555ADB" w:rsidRDefault="000861E5" w:rsidP="00C2429E">
      <w:pPr>
        <w:pStyle w:val="ListParagraph"/>
        <w:numPr>
          <w:ilvl w:val="0"/>
          <w:numId w:val="72"/>
        </w:numPr>
        <w:spacing w:after="0" w:line="240" w:lineRule="auto"/>
        <w:rPr>
          <w:rFonts w:ascii="Times" w:hAnsi="Times"/>
          <w:sz w:val="24"/>
          <w:szCs w:val="24"/>
          <w:u w:val="single"/>
        </w:rPr>
      </w:pPr>
      <w:r w:rsidRPr="00555ADB">
        <w:rPr>
          <w:rFonts w:ascii="Times" w:hAnsi="Times"/>
          <w:sz w:val="24"/>
          <w:szCs w:val="24"/>
          <w:highlight w:val="cyan"/>
        </w:rPr>
        <w:t>Intoxification</w:t>
      </w:r>
      <w:r w:rsidRPr="00555ADB">
        <w:rPr>
          <w:rFonts w:ascii="Times" w:hAnsi="Times"/>
          <w:sz w:val="24"/>
          <w:szCs w:val="24"/>
        </w:rPr>
        <w:t>—causes foodborne illness due to toxin by live bacteria which need to be ingested and produce toxins inside small intestine</w:t>
      </w:r>
    </w:p>
    <w:p w14:paraId="6E7D5AA5" w14:textId="77777777" w:rsidR="000861E5" w:rsidRPr="00555ADB" w:rsidRDefault="000861E5" w:rsidP="00C2429E">
      <w:pPr>
        <w:pStyle w:val="ListParagraph"/>
        <w:numPr>
          <w:ilvl w:val="1"/>
          <w:numId w:val="72"/>
        </w:numPr>
        <w:spacing w:after="0" w:line="240" w:lineRule="auto"/>
        <w:rPr>
          <w:rFonts w:ascii="Times" w:hAnsi="Times"/>
          <w:sz w:val="24"/>
          <w:szCs w:val="24"/>
          <w:u w:val="single"/>
        </w:rPr>
      </w:pPr>
      <w:r w:rsidRPr="00555ADB">
        <w:rPr>
          <w:rFonts w:ascii="Times" w:hAnsi="Times"/>
          <w:sz w:val="24"/>
          <w:szCs w:val="24"/>
        </w:rPr>
        <w:t>E.g. E.coli 0157:H7 (toxin produced reaches kidneys and damage convoluted tubules)</w:t>
      </w:r>
    </w:p>
    <w:p w14:paraId="5A0B5930" w14:textId="77777777" w:rsidR="000861E5" w:rsidRPr="00555ADB" w:rsidRDefault="000861E5" w:rsidP="000861E5">
      <w:pPr>
        <w:spacing w:after="0" w:line="240" w:lineRule="auto"/>
        <w:rPr>
          <w:rFonts w:ascii="Times" w:hAnsi="Times"/>
          <w:sz w:val="24"/>
          <w:szCs w:val="24"/>
          <w:u w:val="single"/>
        </w:rPr>
      </w:pPr>
      <w:r w:rsidRPr="00555ADB">
        <w:rPr>
          <w:rFonts w:ascii="Times" w:hAnsi="Times"/>
          <w:sz w:val="24"/>
          <w:szCs w:val="24"/>
        </w:rPr>
        <w:t xml:space="preserve"> </w:t>
      </w:r>
    </w:p>
    <w:p w14:paraId="006959FD" w14:textId="77777777" w:rsidR="000861E5" w:rsidRPr="00555ADB" w:rsidRDefault="000861E5" w:rsidP="000861E5">
      <w:pPr>
        <w:pStyle w:val="NoSpacing"/>
        <w:rPr>
          <w:rFonts w:ascii="Times" w:hAnsi="Times"/>
          <w:sz w:val="24"/>
          <w:szCs w:val="24"/>
          <w:u w:val="single"/>
        </w:rPr>
      </w:pPr>
      <w:r w:rsidRPr="00555ADB">
        <w:rPr>
          <w:rFonts w:ascii="Times" w:hAnsi="Times"/>
          <w:sz w:val="24"/>
          <w:szCs w:val="24"/>
          <w:u w:val="single"/>
        </w:rPr>
        <w:t xml:space="preserve">Mycotoxins from Molds </w:t>
      </w:r>
    </w:p>
    <w:p w14:paraId="64ADE054" w14:textId="77777777" w:rsidR="000861E5" w:rsidRPr="00555ADB" w:rsidRDefault="000861E5" w:rsidP="00C2429E">
      <w:pPr>
        <w:pStyle w:val="ListParagraph"/>
        <w:numPr>
          <w:ilvl w:val="0"/>
          <w:numId w:val="72"/>
        </w:numPr>
        <w:spacing w:after="160" w:line="259" w:lineRule="auto"/>
        <w:rPr>
          <w:rFonts w:ascii="Times" w:hAnsi="Times"/>
          <w:sz w:val="24"/>
          <w:szCs w:val="24"/>
        </w:rPr>
      </w:pPr>
      <w:r w:rsidRPr="00555ADB">
        <w:rPr>
          <w:rFonts w:ascii="Times" w:hAnsi="Times"/>
          <w:sz w:val="24"/>
          <w:szCs w:val="24"/>
          <w:highlight w:val="cyan"/>
        </w:rPr>
        <w:t>Mycotoxins</w:t>
      </w:r>
      <w:r w:rsidRPr="00555ADB">
        <w:rPr>
          <w:rFonts w:ascii="Times" w:hAnsi="Times"/>
          <w:sz w:val="24"/>
          <w:szCs w:val="24"/>
        </w:rPr>
        <w:t xml:space="preserve">—toxic substance produced by molds </w:t>
      </w:r>
    </w:p>
    <w:p w14:paraId="7D83D0CD" w14:textId="77777777" w:rsidR="000861E5" w:rsidRDefault="000861E5" w:rsidP="00C2429E">
      <w:pPr>
        <w:pStyle w:val="ListParagraph"/>
        <w:numPr>
          <w:ilvl w:val="1"/>
          <w:numId w:val="72"/>
        </w:numPr>
        <w:spacing w:after="160" w:line="259" w:lineRule="auto"/>
      </w:pPr>
      <w:r w:rsidRPr="00555ADB">
        <w:rPr>
          <w:rFonts w:ascii="Times" w:hAnsi="Times"/>
          <w:sz w:val="24"/>
          <w:szCs w:val="24"/>
        </w:rPr>
        <w:t>No apparent use for mold but possibility that it uses up</w:t>
      </w:r>
      <w:r>
        <w:t xml:space="preserve"> amino acids, acetate and pyruvate to prevent over accumulation </w:t>
      </w:r>
    </w:p>
    <w:p w14:paraId="44EE5257" w14:textId="77777777" w:rsidR="000861E5" w:rsidRDefault="000861E5" w:rsidP="00C2429E">
      <w:pPr>
        <w:pStyle w:val="ListParagraph"/>
        <w:numPr>
          <w:ilvl w:val="1"/>
          <w:numId w:val="72"/>
        </w:numPr>
        <w:spacing w:after="160" w:line="259" w:lineRule="auto"/>
      </w:pPr>
      <w:r>
        <w:t xml:space="preserve">Causes symptoms like vomiting to gangrene, bone marrow destruction, renal disorders, liver cancer </w:t>
      </w:r>
    </w:p>
    <w:p w14:paraId="05D9B5D7" w14:textId="77777777" w:rsidR="000861E5" w:rsidRDefault="000861E5" w:rsidP="00C2429E">
      <w:pPr>
        <w:pStyle w:val="ListParagraph"/>
        <w:numPr>
          <w:ilvl w:val="1"/>
          <w:numId w:val="72"/>
        </w:numPr>
        <w:spacing w:after="160" w:line="259" w:lineRule="auto"/>
      </w:pPr>
      <w:r>
        <w:t xml:space="preserve">E.g. Claviceps, Aspergillus, Fusarium molds </w:t>
      </w:r>
    </w:p>
    <w:p w14:paraId="0C21B19B" w14:textId="77777777" w:rsidR="000861E5" w:rsidRDefault="000861E5" w:rsidP="000861E5">
      <w:pPr>
        <w:pStyle w:val="NoSpacing"/>
        <w:rPr>
          <w:u w:val="single"/>
        </w:rPr>
      </w:pPr>
      <w:r w:rsidRPr="00C40EA7">
        <w:rPr>
          <w:u w:val="single"/>
        </w:rPr>
        <w:t xml:space="preserve">Virus transmission </w:t>
      </w:r>
    </w:p>
    <w:p w14:paraId="03A73924" w14:textId="77777777" w:rsidR="000861E5" w:rsidRDefault="000861E5" w:rsidP="00C2429E">
      <w:pPr>
        <w:pStyle w:val="NoSpacing"/>
        <w:numPr>
          <w:ilvl w:val="0"/>
          <w:numId w:val="72"/>
        </w:numPr>
      </w:pPr>
      <w:r>
        <w:t xml:space="preserve">Incubation time: several weeks </w:t>
      </w:r>
    </w:p>
    <w:p w14:paraId="4147C589" w14:textId="77777777" w:rsidR="000861E5" w:rsidRDefault="000861E5" w:rsidP="00C2429E">
      <w:pPr>
        <w:pStyle w:val="NoSpacing"/>
        <w:numPr>
          <w:ilvl w:val="0"/>
          <w:numId w:val="72"/>
        </w:numPr>
      </w:pPr>
      <w:r>
        <w:t xml:space="preserve">Transmission through fecal-oral route </w:t>
      </w:r>
    </w:p>
    <w:p w14:paraId="79720018" w14:textId="77777777" w:rsidR="000861E5" w:rsidRDefault="000861E5" w:rsidP="00C2429E">
      <w:pPr>
        <w:pStyle w:val="NoSpacing"/>
        <w:numPr>
          <w:ilvl w:val="0"/>
          <w:numId w:val="72"/>
        </w:numPr>
      </w:pPr>
      <w:r>
        <w:t xml:space="preserve">E.g. Hepatitis A, Norwalk virus </w:t>
      </w:r>
    </w:p>
    <w:p w14:paraId="257A8511" w14:textId="77777777" w:rsidR="000861E5" w:rsidRDefault="000861E5" w:rsidP="000861E5">
      <w:pPr>
        <w:pStyle w:val="NoSpacing"/>
        <w:rPr>
          <w:u w:val="single"/>
        </w:rPr>
      </w:pPr>
    </w:p>
    <w:p w14:paraId="684FA9D3" w14:textId="77777777" w:rsidR="000861E5" w:rsidRDefault="000861E5" w:rsidP="000861E5">
      <w:pPr>
        <w:pStyle w:val="NoSpacing"/>
        <w:rPr>
          <w:u w:val="single"/>
        </w:rPr>
      </w:pPr>
    </w:p>
    <w:p w14:paraId="5332FCE3" w14:textId="77777777" w:rsidR="000861E5" w:rsidRDefault="000861E5" w:rsidP="000861E5">
      <w:pPr>
        <w:pStyle w:val="NoSpacing"/>
        <w:rPr>
          <w:u w:val="single"/>
        </w:rPr>
      </w:pPr>
    </w:p>
    <w:p w14:paraId="661C6641" w14:textId="77777777" w:rsidR="000861E5" w:rsidRDefault="000861E5" w:rsidP="000861E5">
      <w:pPr>
        <w:pStyle w:val="NoSpacing"/>
        <w:rPr>
          <w:u w:val="single"/>
        </w:rPr>
      </w:pPr>
    </w:p>
    <w:p w14:paraId="6A8BCAFD" w14:textId="77777777" w:rsidR="000861E5" w:rsidRDefault="000861E5" w:rsidP="000861E5">
      <w:pPr>
        <w:pStyle w:val="NoSpacing"/>
        <w:rPr>
          <w:u w:val="single"/>
        </w:rPr>
      </w:pPr>
    </w:p>
    <w:p w14:paraId="0FF74406" w14:textId="77777777" w:rsidR="000861E5" w:rsidRDefault="000861E5" w:rsidP="000861E5">
      <w:pPr>
        <w:pStyle w:val="NoSpacing"/>
        <w:rPr>
          <w:u w:val="single"/>
        </w:rPr>
      </w:pPr>
    </w:p>
    <w:p w14:paraId="1BF9542D" w14:textId="77777777" w:rsidR="000861E5" w:rsidRDefault="000861E5" w:rsidP="000861E5">
      <w:pPr>
        <w:pStyle w:val="NoSpacing"/>
      </w:pPr>
      <w:r>
        <w:rPr>
          <w:u w:val="single"/>
        </w:rPr>
        <w:t>Ingestion of Parasites</w:t>
      </w:r>
    </w:p>
    <w:p w14:paraId="471F0C74" w14:textId="77777777" w:rsidR="000861E5" w:rsidRDefault="000861E5" w:rsidP="00C2429E">
      <w:pPr>
        <w:pStyle w:val="NoSpacing"/>
        <w:numPr>
          <w:ilvl w:val="0"/>
          <w:numId w:val="72"/>
        </w:numPr>
      </w:pPr>
      <w:r>
        <w:rPr>
          <w:noProof/>
          <w:u w:val="single"/>
          <w:lang w:val="en-US"/>
        </w:rPr>
        <w:drawing>
          <wp:anchor distT="0" distB="0" distL="114300" distR="114300" simplePos="0" relativeHeight="251659264" behindDoc="0" locked="0" layoutInCell="1" allowOverlap="1" wp14:anchorId="62743C38" wp14:editId="20371E91">
            <wp:simplePos x="0" y="0"/>
            <wp:positionH relativeFrom="column">
              <wp:posOffset>2363470</wp:posOffset>
            </wp:positionH>
            <wp:positionV relativeFrom="paragraph">
              <wp:posOffset>228814</wp:posOffset>
            </wp:positionV>
            <wp:extent cx="4951730" cy="3538220"/>
            <wp:effectExtent l="0" t="228600" r="0" b="27178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r>
        <w:t xml:space="preserve">When parasites are shed in the feces of animals they form cysts that contaminate meat surfaces and ingested through consuming uncooked meat </w:t>
      </w:r>
    </w:p>
    <w:p w14:paraId="0D2D8A45" w14:textId="77777777" w:rsidR="000861E5" w:rsidRDefault="000861E5" w:rsidP="00C2429E">
      <w:pPr>
        <w:pStyle w:val="NoSpacing"/>
        <w:numPr>
          <w:ilvl w:val="0"/>
          <w:numId w:val="72"/>
        </w:numPr>
      </w:pPr>
      <w:r>
        <w:t xml:space="preserve">Once inside the body, cysts germinate and can persist in the body for life </w:t>
      </w:r>
    </w:p>
    <w:p w14:paraId="271E4186" w14:textId="77777777" w:rsidR="000861E5" w:rsidRDefault="000861E5" w:rsidP="00C2429E">
      <w:pPr>
        <w:pStyle w:val="NoSpacing"/>
        <w:numPr>
          <w:ilvl w:val="0"/>
          <w:numId w:val="72"/>
        </w:numPr>
      </w:pPr>
      <w:r>
        <w:t>Onset is approximately 1 week</w:t>
      </w:r>
    </w:p>
    <w:p w14:paraId="4EC47DF5" w14:textId="77777777" w:rsidR="000861E5" w:rsidRDefault="000861E5" w:rsidP="00C2429E">
      <w:pPr>
        <w:pStyle w:val="NoSpacing"/>
        <w:numPr>
          <w:ilvl w:val="0"/>
          <w:numId w:val="72"/>
        </w:numPr>
      </w:pPr>
      <w:r>
        <w:rPr>
          <w:noProof/>
          <w:lang w:val="en-US"/>
        </w:rPr>
        <mc:AlternateContent>
          <mc:Choice Requires="wps">
            <w:drawing>
              <wp:anchor distT="0" distB="0" distL="114300" distR="114300" simplePos="0" relativeHeight="251660288" behindDoc="0" locked="0" layoutInCell="1" allowOverlap="1" wp14:anchorId="7D9C5B91" wp14:editId="7271C109">
                <wp:simplePos x="0" y="0"/>
                <wp:positionH relativeFrom="column">
                  <wp:posOffset>4006850</wp:posOffset>
                </wp:positionH>
                <wp:positionV relativeFrom="paragraph">
                  <wp:posOffset>112206</wp:posOffset>
                </wp:positionV>
                <wp:extent cx="1732915" cy="782320"/>
                <wp:effectExtent l="0" t="0" r="635" b="0"/>
                <wp:wrapSquare wrapText="bothSides"/>
                <wp:docPr id="2" name="Text Box 2"/>
                <wp:cNvGraphicFramePr/>
                <a:graphic xmlns:a="http://schemas.openxmlformats.org/drawingml/2006/main">
                  <a:graphicData uri="http://schemas.microsoft.com/office/word/2010/wordprocessingShape">
                    <wps:wsp>
                      <wps:cNvSpPr txBox="1"/>
                      <wps:spPr>
                        <a:xfrm>
                          <a:off x="0" y="0"/>
                          <a:ext cx="1732915" cy="782320"/>
                        </a:xfrm>
                        <a:prstGeom prst="rect">
                          <a:avLst/>
                        </a:prstGeom>
                        <a:solidFill>
                          <a:prstClr val="white"/>
                        </a:solidFill>
                        <a:ln>
                          <a:noFill/>
                        </a:ln>
                        <a:effectLst/>
                      </wps:spPr>
                      <wps:txbx>
                        <w:txbxContent>
                          <w:p w14:paraId="5C74433C" w14:textId="77777777" w:rsidR="00555ADB" w:rsidRPr="0064293D" w:rsidRDefault="00555ADB" w:rsidP="000861E5">
                            <w:pPr>
                              <w:pStyle w:val="Caption"/>
                              <w:jc w:val="center"/>
                              <w:rPr>
                                <w:sz w:val="22"/>
                              </w:rPr>
                            </w:pPr>
                            <w:r w:rsidRPr="0064293D">
                              <w:rPr>
                                <w:sz w:val="22"/>
                              </w:rPr>
                              <w:t xml:space="preserve">Figure </w:t>
                            </w:r>
                            <w:r w:rsidRPr="0064293D">
                              <w:rPr>
                                <w:sz w:val="22"/>
                              </w:rPr>
                              <w:fldChar w:fldCharType="begin"/>
                            </w:r>
                            <w:r w:rsidRPr="0064293D">
                              <w:rPr>
                                <w:sz w:val="22"/>
                              </w:rPr>
                              <w:instrText xml:space="preserve"> SEQ Figure \* ARABIC </w:instrText>
                            </w:r>
                            <w:r w:rsidRPr="0064293D">
                              <w:rPr>
                                <w:sz w:val="22"/>
                              </w:rPr>
                              <w:fldChar w:fldCharType="separate"/>
                            </w:r>
                            <w:r w:rsidRPr="0064293D">
                              <w:rPr>
                                <w:noProof/>
                                <w:sz w:val="22"/>
                              </w:rPr>
                              <w:t>1</w:t>
                            </w:r>
                            <w:r w:rsidRPr="0064293D">
                              <w:rPr>
                                <w:sz w:val="22"/>
                              </w:rPr>
                              <w:fldChar w:fldCharType="end"/>
                            </w:r>
                            <w:r w:rsidRPr="0064293D">
                              <w:rPr>
                                <w:sz w:val="22"/>
                              </w:rPr>
                              <w:t>1.4 Mechanism of parasitic infection (typical life of Giardia, crytosporium or cylospora</w:t>
                            </w:r>
                            <w:r>
                              <w:rPr>
                                <w:sz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315.5pt;margin-top:8.85pt;width:136.45pt;height:61.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" stroked="f">
                <v:textbox style="mso-fit-shape-to-text:t" inset="0,0,0,0">
                  <w:txbxContent>
                    <w:p w14:paraId="5C74433C" w14:textId="77777777" w:rsidR="00555ADB" w:rsidRPr="0064293D" w:rsidRDefault="00555ADB" w:rsidP="000861E5">
                      <w:pPr>
                        <w:pStyle w:val="Caption"/>
                        <w:jc w:val="center"/>
                        <w:rPr>
                          <w:sz w:val="22"/>
                        </w:rPr>
                      </w:pPr>
                      <w:r w:rsidRPr="0064293D">
                        <w:rPr>
                          <w:sz w:val="22"/>
                        </w:rPr>
                        <w:t xml:space="preserve">Figure </w:t>
                      </w:r>
                      <w:r w:rsidRPr="0064293D">
                        <w:rPr>
                          <w:sz w:val="22"/>
                        </w:rPr>
                        <w:fldChar w:fldCharType="begin"/>
                      </w:r>
                      <w:r w:rsidRPr="0064293D">
                        <w:rPr>
                          <w:sz w:val="22"/>
                        </w:rPr>
                        <w:instrText xml:space="preserve"> SEQ Figure \* ARABIC </w:instrText>
                      </w:r>
                      <w:r w:rsidRPr="0064293D">
                        <w:rPr>
                          <w:sz w:val="22"/>
                        </w:rPr>
                        <w:fldChar w:fldCharType="separate"/>
                      </w:r>
                      <w:r w:rsidRPr="0064293D">
                        <w:rPr>
                          <w:noProof/>
                          <w:sz w:val="22"/>
                        </w:rPr>
                        <w:t>1</w:t>
                      </w:r>
                      <w:r w:rsidRPr="0064293D">
                        <w:rPr>
                          <w:sz w:val="22"/>
                        </w:rPr>
                        <w:fldChar w:fldCharType="end"/>
                      </w:r>
                      <w:r w:rsidRPr="0064293D">
                        <w:rPr>
                          <w:sz w:val="22"/>
                        </w:rPr>
                        <w:t>1.4 Mechanism of parasitic infection (typical life of Giardia, crytosporium or cylospora</w:t>
                      </w:r>
                      <w:r>
                        <w:rPr>
                          <w:sz w:val="22"/>
                        </w:rPr>
                        <w:t>)</w:t>
                      </w:r>
                    </w:p>
                  </w:txbxContent>
                </v:textbox>
                <w10:wrap type="square"/>
              </v:shape>
            </w:pict>
          </mc:Fallback>
        </mc:AlternateContent>
      </w:r>
      <w:r>
        <w:t xml:space="preserve">E.g. Protozoa </w:t>
      </w:r>
    </w:p>
    <w:p w14:paraId="6320F665" w14:textId="77777777" w:rsidR="000861E5" w:rsidRDefault="000861E5" w:rsidP="00C2429E">
      <w:pPr>
        <w:pStyle w:val="NoSpacing"/>
        <w:numPr>
          <w:ilvl w:val="1"/>
          <w:numId w:val="72"/>
        </w:numPr>
      </w:pPr>
      <w:r>
        <w:t>Flatworm</w:t>
      </w:r>
      <w:r>
        <w:sym w:font="Wingdings" w:char="F0E0"/>
      </w:r>
      <w:r>
        <w:t xml:space="preserve"> eggs in soil that cattle eat release embryos which eventually penetrate intestinal tract of animals and then travel around tissue to develop larvae which humans eat from consumption of infected animals </w:t>
      </w:r>
    </w:p>
    <w:p w14:paraId="02996B18" w14:textId="77777777" w:rsidR="000861E5" w:rsidRDefault="000861E5" w:rsidP="000861E5">
      <w:pPr>
        <w:pStyle w:val="NoSpacing"/>
      </w:pPr>
    </w:p>
    <w:p w14:paraId="52AE287F" w14:textId="77777777" w:rsidR="000861E5" w:rsidRDefault="000861E5" w:rsidP="000861E5">
      <w:pPr>
        <w:pStyle w:val="NoSpacing"/>
      </w:pPr>
      <w:r w:rsidRPr="00083D3E">
        <w:rPr>
          <w:b/>
          <w:u w:val="double"/>
        </w:rPr>
        <w:t xml:space="preserve">11.3: THE MOST COMMON BIOLOGICAL HAZARDS IN FOOD </w:t>
      </w:r>
    </w:p>
    <w:p w14:paraId="7E54737E" w14:textId="77777777" w:rsidR="000861E5" w:rsidRDefault="000861E5" w:rsidP="000861E5">
      <w:pPr>
        <w:pStyle w:val="NoSpacing"/>
      </w:pPr>
      <w:r w:rsidRPr="001B5723">
        <w:rPr>
          <w:u w:val="single"/>
        </w:rPr>
        <w:t>Bacteria</w:t>
      </w:r>
      <w:r>
        <w:t xml:space="preserve">—the main culprits </w:t>
      </w:r>
    </w:p>
    <w:p w14:paraId="08DF9413" w14:textId="77777777" w:rsidR="000861E5" w:rsidRDefault="000861E5" w:rsidP="00C2429E">
      <w:pPr>
        <w:pStyle w:val="NoSpacing"/>
        <w:numPr>
          <w:ilvl w:val="0"/>
          <w:numId w:val="72"/>
        </w:numPr>
      </w:pPr>
      <w:r>
        <w:t xml:space="preserve">Outbreaks for bacterial foodborne illness occur due to one of 3 reasons: </w:t>
      </w:r>
    </w:p>
    <w:p w14:paraId="04405494" w14:textId="77777777" w:rsidR="000861E5" w:rsidRDefault="000861E5" w:rsidP="00C2429E">
      <w:pPr>
        <w:pStyle w:val="NoSpacing"/>
        <w:numPr>
          <w:ilvl w:val="0"/>
          <w:numId w:val="73"/>
        </w:numPr>
      </w:pPr>
      <w:r>
        <w:t>Product is not cooked properly in order to destroy the hazard</w:t>
      </w:r>
    </w:p>
    <w:p w14:paraId="32F963AB" w14:textId="77777777" w:rsidR="000861E5" w:rsidRDefault="000861E5" w:rsidP="00C2429E">
      <w:pPr>
        <w:pStyle w:val="NoSpacing"/>
        <w:numPr>
          <w:ilvl w:val="0"/>
          <w:numId w:val="73"/>
        </w:numPr>
      </w:pPr>
      <w:r>
        <w:t xml:space="preserve">Product is not stored at appropriate temperature to prevent bacterial growth </w:t>
      </w:r>
    </w:p>
    <w:p w14:paraId="24716FEA" w14:textId="77777777" w:rsidR="000861E5" w:rsidRDefault="000861E5" w:rsidP="00C2429E">
      <w:pPr>
        <w:pStyle w:val="NoSpacing"/>
        <w:numPr>
          <w:ilvl w:val="0"/>
          <w:numId w:val="73"/>
        </w:numPr>
      </w:pPr>
      <w:r>
        <w:t xml:space="preserve">Product was contaminated with bacteria and not treated before consumption </w:t>
      </w:r>
    </w:p>
    <w:p w14:paraId="2EDF20DA" w14:textId="77777777" w:rsidR="000861E5" w:rsidRDefault="000861E5" w:rsidP="000861E5">
      <w:pPr>
        <w:pStyle w:val="NoSpacing"/>
      </w:pPr>
      <w:r>
        <w:t>Salmonella—leading cause of foodborne illness in the US</w:t>
      </w:r>
    </w:p>
    <w:p w14:paraId="40FC118E" w14:textId="77777777" w:rsidR="000861E5" w:rsidRDefault="000861E5" w:rsidP="00C2429E">
      <w:pPr>
        <w:pStyle w:val="NoSpacing"/>
        <w:numPr>
          <w:ilvl w:val="0"/>
          <w:numId w:val="72"/>
        </w:numPr>
      </w:pPr>
      <w:r w:rsidRPr="00B65BAB">
        <w:rPr>
          <w:highlight w:val="cyan"/>
        </w:rPr>
        <w:t>Salmonellosis</w:t>
      </w:r>
      <w:r>
        <w:t xml:space="preserve">—disease caused by consuming bacterial cells of the genus salmonella </w:t>
      </w:r>
    </w:p>
    <w:p w14:paraId="213A3D91" w14:textId="77777777" w:rsidR="000861E5" w:rsidRDefault="000861E5" w:rsidP="00C2429E">
      <w:pPr>
        <w:pStyle w:val="NoSpacing"/>
        <w:numPr>
          <w:ilvl w:val="1"/>
          <w:numId w:val="72"/>
        </w:numPr>
      </w:pPr>
      <w:r>
        <w:t xml:space="preserve">S. typhimurium (1984) Chicago </w:t>
      </w:r>
    </w:p>
    <w:p w14:paraId="5258BA5E" w14:textId="77777777" w:rsidR="000861E5" w:rsidRDefault="000861E5" w:rsidP="00C2429E">
      <w:pPr>
        <w:pStyle w:val="NoSpacing"/>
        <w:numPr>
          <w:ilvl w:val="2"/>
          <w:numId w:val="72"/>
        </w:numPr>
      </w:pPr>
      <w:r>
        <w:t xml:space="preserve">Low-fat milk: ~19000 ill, many hospitalized </w:t>
      </w:r>
    </w:p>
    <w:p w14:paraId="30F2880F" w14:textId="77777777" w:rsidR="000861E5" w:rsidRDefault="000861E5" w:rsidP="00C2429E">
      <w:pPr>
        <w:pStyle w:val="NoSpacing"/>
        <w:numPr>
          <w:ilvl w:val="1"/>
          <w:numId w:val="72"/>
        </w:numPr>
      </w:pPr>
      <w:r>
        <w:t xml:space="preserve">S. enteritidis </w:t>
      </w:r>
    </w:p>
    <w:p w14:paraId="635A6E1B" w14:textId="77777777" w:rsidR="000861E5" w:rsidRDefault="000861E5" w:rsidP="00C2429E">
      <w:pPr>
        <w:pStyle w:val="NoSpacing"/>
        <w:numPr>
          <w:ilvl w:val="2"/>
          <w:numId w:val="72"/>
        </w:numPr>
      </w:pPr>
      <w:r>
        <w:t xml:space="preserve">Uncooked eggs: &gt;8000 cases, 40 deaths </w:t>
      </w:r>
    </w:p>
    <w:p w14:paraId="1F3EE6AA" w14:textId="77777777" w:rsidR="000861E5" w:rsidRDefault="000861E5" w:rsidP="000861E5">
      <w:pPr>
        <w:pStyle w:val="NoSpacing"/>
      </w:pPr>
      <w:r>
        <w:t>E.coli 0157:H7—best known outbreaks in last few years</w:t>
      </w:r>
    </w:p>
    <w:p w14:paraId="4B23CDF7" w14:textId="77777777" w:rsidR="000861E5" w:rsidRDefault="000861E5" w:rsidP="00C2429E">
      <w:pPr>
        <w:pStyle w:val="NoSpacing"/>
        <w:numPr>
          <w:ilvl w:val="0"/>
          <w:numId w:val="72"/>
        </w:numPr>
      </w:pPr>
      <w:r>
        <w:t xml:space="preserve">Found in cattle (dairy cow are primary reservoir for organism) </w:t>
      </w:r>
    </w:p>
    <w:p w14:paraId="37A15E23" w14:textId="77777777" w:rsidR="000861E5" w:rsidRDefault="000861E5" w:rsidP="00C2429E">
      <w:pPr>
        <w:pStyle w:val="NoSpacing"/>
        <w:numPr>
          <w:ilvl w:val="1"/>
          <w:numId w:val="72"/>
        </w:numPr>
      </w:pPr>
      <w:r>
        <w:t xml:space="preserve">(1993) 447 cases of hemorrhagic colitis </w:t>
      </w:r>
    </w:p>
    <w:p w14:paraId="44A543A6" w14:textId="77777777" w:rsidR="000861E5" w:rsidRDefault="000861E5" w:rsidP="00C2429E">
      <w:pPr>
        <w:pStyle w:val="NoSpacing"/>
        <w:numPr>
          <w:ilvl w:val="2"/>
          <w:numId w:val="72"/>
        </w:numPr>
      </w:pPr>
      <w:r w:rsidRPr="00B65BAB">
        <w:rPr>
          <w:highlight w:val="cyan"/>
        </w:rPr>
        <w:t>hemorrhagic colitis</w:t>
      </w:r>
      <w:r>
        <w:t>—condition that results in profuse bleeding due to inflammation of large intestine caused by E.coli</w:t>
      </w:r>
    </w:p>
    <w:p w14:paraId="13211677" w14:textId="77777777" w:rsidR="000861E5" w:rsidRDefault="000861E5" w:rsidP="00C2429E">
      <w:pPr>
        <w:pStyle w:val="NoSpacing"/>
        <w:numPr>
          <w:ilvl w:val="2"/>
          <w:numId w:val="72"/>
        </w:numPr>
      </w:pPr>
      <w:r>
        <w:t xml:space="preserve">cause: undercooked, contaminated hamburgers by fast-food chains </w:t>
      </w:r>
    </w:p>
    <w:p w14:paraId="7767A0EE" w14:textId="77777777" w:rsidR="000861E5" w:rsidRDefault="000861E5" w:rsidP="00C2429E">
      <w:pPr>
        <w:pStyle w:val="NoSpacing"/>
        <w:numPr>
          <w:ilvl w:val="2"/>
          <w:numId w:val="72"/>
        </w:numPr>
      </w:pPr>
      <w:r>
        <w:t xml:space="preserve">bloody diarrhea indicated that it was E.coli; 4 kids died </w:t>
      </w:r>
    </w:p>
    <w:p w14:paraId="5D95B229" w14:textId="77777777" w:rsidR="000861E5" w:rsidRDefault="000861E5" w:rsidP="00C2429E">
      <w:pPr>
        <w:pStyle w:val="NoSpacing"/>
        <w:numPr>
          <w:ilvl w:val="2"/>
          <w:numId w:val="72"/>
        </w:numPr>
      </w:pPr>
      <w:r w:rsidRPr="00DA1BF7">
        <w:rPr>
          <w:highlight w:val="cyan"/>
        </w:rPr>
        <w:t>hernolytic uremic syndrome</w:t>
      </w:r>
      <w:r>
        <w:t xml:space="preserve">—condition that results in kidney failure due to damage to the convoluted tubules of kidneys </w:t>
      </w:r>
    </w:p>
    <w:p w14:paraId="52E0B7B8" w14:textId="77777777" w:rsidR="000861E5" w:rsidRDefault="000861E5" w:rsidP="000861E5">
      <w:pPr>
        <w:pStyle w:val="NoSpacing"/>
      </w:pPr>
      <w:r>
        <w:t>Listeria monocytogenes</w:t>
      </w:r>
    </w:p>
    <w:p w14:paraId="11F4EC1B" w14:textId="77777777" w:rsidR="000861E5" w:rsidRDefault="000861E5" w:rsidP="00C2429E">
      <w:pPr>
        <w:pStyle w:val="NoSpacing"/>
        <w:numPr>
          <w:ilvl w:val="0"/>
          <w:numId w:val="72"/>
        </w:numPr>
      </w:pPr>
      <w:r w:rsidRPr="00DA1BF7">
        <w:rPr>
          <w:highlight w:val="cyan"/>
        </w:rPr>
        <w:t>Listeriosis</w:t>
      </w:r>
      <w:r>
        <w:t xml:space="preserve">—foodborne illness caused by consumption of Listeria monocytogene cells </w:t>
      </w:r>
    </w:p>
    <w:p w14:paraId="7C128E9D" w14:textId="77777777" w:rsidR="000861E5" w:rsidRDefault="000861E5" w:rsidP="00C2429E">
      <w:pPr>
        <w:pStyle w:val="NoSpacing"/>
        <w:numPr>
          <w:ilvl w:val="1"/>
          <w:numId w:val="72"/>
        </w:numPr>
      </w:pPr>
      <w:r>
        <w:t>(1983) Maritime Provinces of Canada</w:t>
      </w:r>
    </w:p>
    <w:p w14:paraId="6EF60FD3" w14:textId="77777777" w:rsidR="000861E5" w:rsidRDefault="000861E5" w:rsidP="00C2429E">
      <w:pPr>
        <w:pStyle w:val="NoSpacing"/>
        <w:numPr>
          <w:ilvl w:val="2"/>
          <w:numId w:val="72"/>
        </w:numPr>
      </w:pPr>
      <w:r>
        <w:t xml:space="preserve">Cabbage was fertilized with sheep manure which was contaminated with L.monocytogenes </w:t>
      </w:r>
    </w:p>
    <w:p w14:paraId="70C9F5FB" w14:textId="77777777" w:rsidR="000861E5" w:rsidRDefault="000861E5" w:rsidP="00C2429E">
      <w:pPr>
        <w:pStyle w:val="NoSpacing"/>
        <w:numPr>
          <w:ilvl w:val="2"/>
          <w:numId w:val="72"/>
        </w:numPr>
      </w:pPr>
      <w:r>
        <w:t xml:space="preserve">41 ill, 9 stillbirths </w:t>
      </w:r>
    </w:p>
    <w:p w14:paraId="0EEE806B" w14:textId="77777777" w:rsidR="000861E5" w:rsidRDefault="000861E5" w:rsidP="00C2429E">
      <w:pPr>
        <w:pStyle w:val="NoSpacing"/>
        <w:numPr>
          <w:ilvl w:val="2"/>
          <w:numId w:val="72"/>
        </w:numPr>
      </w:pPr>
      <w:r>
        <w:t xml:space="preserve">L.monocytogenes is psychtrophic therefore grows in refrigerator temperatures </w:t>
      </w:r>
    </w:p>
    <w:p w14:paraId="6EC14170" w14:textId="77777777" w:rsidR="000861E5" w:rsidRDefault="000861E5" w:rsidP="00C2429E">
      <w:pPr>
        <w:pStyle w:val="NoSpacing"/>
        <w:numPr>
          <w:ilvl w:val="1"/>
          <w:numId w:val="72"/>
        </w:numPr>
      </w:pPr>
      <w:r>
        <w:t xml:space="preserve">(1985) California </w:t>
      </w:r>
    </w:p>
    <w:p w14:paraId="06F86B37" w14:textId="77777777" w:rsidR="000861E5" w:rsidRDefault="000861E5" w:rsidP="00C2429E">
      <w:pPr>
        <w:pStyle w:val="NoSpacing"/>
        <w:numPr>
          <w:ilvl w:val="2"/>
          <w:numId w:val="72"/>
        </w:numPr>
      </w:pPr>
      <w:r>
        <w:t xml:space="preserve">Improper pasteurized milk in Jalisco-cheese: 48 deaths, several stillbirths </w:t>
      </w:r>
    </w:p>
    <w:p w14:paraId="0335C479" w14:textId="77777777" w:rsidR="000861E5" w:rsidRDefault="000861E5" w:rsidP="000861E5">
      <w:pPr>
        <w:pStyle w:val="NoSpacing"/>
      </w:pPr>
      <w:r>
        <w:t xml:space="preserve">Yersinia enterocolitica—occurs in rivers, streams, lakes because of contact between water and animals </w:t>
      </w:r>
    </w:p>
    <w:p w14:paraId="40BEFEDE" w14:textId="77777777" w:rsidR="000861E5" w:rsidRDefault="000861E5" w:rsidP="00C2429E">
      <w:pPr>
        <w:pStyle w:val="NoSpacing"/>
        <w:numPr>
          <w:ilvl w:val="0"/>
          <w:numId w:val="72"/>
        </w:numPr>
      </w:pPr>
      <w:r w:rsidRPr="00F57BE9">
        <w:rPr>
          <w:highlight w:val="cyan"/>
        </w:rPr>
        <w:t>Yersiniosis</w:t>
      </w:r>
      <w:r>
        <w:t xml:space="preserve">—disease caused by consumption of cells of Y.entercolitica </w:t>
      </w:r>
    </w:p>
    <w:p w14:paraId="7A446B3B" w14:textId="77777777" w:rsidR="000861E5" w:rsidRDefault="000861E5" w:rsidP="00C2429E">
      <w:pPr>
        <w:pStyle w:val="NoSpacing"/>
        <w:numPr>
          <w:ilvl w:val="1"/>
          <w:numId w:val="72"/>
        </w:numPr>
      </w:pPr>
      <w:r>
        <w:t>(1976) New York</w:t>
      </w:r>
    </w:p>
    <w:p w14:paraId="2DD2AC72" w14:textId="77777777" w:rsidR="000861E5" w:rsidRDefault="000861E5" w:rsidP="00C2429E">
      <w:pPr>
        <w:pStyle w:val="NoSpacing"/>
        <w:numPr>
          <w:ilvl w:val="2"/>
          <w:numId w:val="72"/>
        </w:numPr>
      </w:pPr>
      <w:r>
        <w:t>Contaminated chocolate milk: 220 children ill; (chocolate syrup was cause of contaminated)</w:t>
      </w:r>
    </w:p>
    <w:p w14:paraId="062E6E8E" w14:textId="77777777" w:rsidR="000861E5" w:rsidRDefault="000861E5" w:rsidP="00C2429E">
      <w:pPr>
        <w:pStyle w:val="NoSpacing"/>
        <w:numPr>
          <w:ilvl w:val="1"/>
          <w:numId w:val="72"/>
        </w:numPr>
      </w:pPr>
      <w:r>
        <w:t>(1982) multistate outbreak</w:t>
      </w:r>
    </w:p>
    <w:p w14:paraId="3E53E898" w14:textId="77777777" w:rsidR="000861E5" w:rsidRDefault="000861E5" w:rsidP="00C2429E">
      <w:pPr>
        <w:pStyle w:val="NoSpacing"/>
        <w:numPr>
          <w:ilvl w:val="2"/>
          <w:numId w:val="72"/>
        </w:numPr>
      </w:pPr>
      <w:r>
        <w:t>Contaminated milk (from mud/manure of pig farm): 1000 ill</w:t>
      </w:r>
    </w:p>
    <w:p w14:paraId="340EF319" w14:textId="77777777" w:rsidR="000861E5" w:rsidRDefault="000861E5" w:rsidP="000861E5">
      <w:pPr>
        <w:pStyle w:val="NoSpacing"/>
      </w:pPr>
      <w:r>
        <w:t xml:space="preserve">Clostridium botulinum—organism produces the most powerful toxin known (affects nervous system) </w:t>
      </w:r>
    </w:p>
    <w:p w14:paraId="3C90E4CB" w14:textId="77777777" w:rsidR="000861E5" w:rsidRDefault="000861E5" w:rsidP="00C2429E">
      <w:pPr>
        <w:pStyle w:val="NoSpacing"/>
        <w:numPr>
          <w:ilvl w:val="0"/>
          <w:numId w:val="72"/>
        </w:numPr>
      </w:pPr>
      <w:r w:rsidRPr="003F4AD6">
        <w:rPr>
          <w:highlight w:val="cyan"/>
        </w:rPr>
        <w:t>Botulism</w:t>
      </w:r>
      <w:r>
        <w:t xml:space="preserve">—paralytic disease caused by consumption of toxin produced by bacterium C.botulinum </w:t>
      </w:r>
    </w:p>
    <w:p w14:paraId="1DA60A01" w14:textId="77777777" w:rsidR="000861E5" w:rsidRDefault="000861E5" w:rsidP="00C2429E">
      <w:pPr>
        <w:pStyle w:val="NoSpacing"/>
        <w:numPr>
          <w:ilvl w:val="1"/>
          <w:numId w:val="72"/>
        </w:numPr>
      </w:pPr>
      <w:r>
        <w:t>(1994) US</w:t>
      </w:r>
    </w:p>
    <w:p w14:paraId="05DA7C11" w14:textId="77777777" w:rsidR="000861E5" w:rsidRDefault="000861E5" w:rsidP="00C2429E">
      <w:pPr>
        <w:pStyle w:val="NoSpacing"/>
        <w:numPr>
          <w:ilvl w:val="2"/>
          <w:numId w:val="72"/>
        </w:numPr>
      </w:pPr>
      <w:r>
        <w:t xml:space="preserve">34 cases </w:t>
      </w:r>
    </w:p>
    <w:p w14:paraId="29D65864" w14:textId="77777777" w:rsidR="000861E5" w:rsidRDefault="000861E5" w:rsidP="00C2429E">
      <w:pPr>
        <w:pStyle w:val="NoSpacing"/>
        <w:numPr>
          <w:ilvl w:val="2"/>
          <w:numId w:val="72"/>
        </w:numPr>
      </w:pPr>
      <w:r>
        <w:t>Due to improper canning (at home) because you need a pressure cooker for can to destroy bacteria spores</w:t>
      </w:r>
    </w:p>
    <w:p w14:paraId="1F09C15B" w14:textId="77777777" w:rsidR="000861E5" w:rsidRDefault="000861E5" w:rsidP="000861E5">
      <w:pPr>
        <w:pStyle w:val="NoSpacing"/>
      </w:pPr>
      <w:r>
        <w:t>Vibrio Cholerae—</w:t>
      </w:r>
      <w:r w:rsidRPr="003F4AD6">
        <w:rPr>
          <w:highlight w:val="cyan"/>
        </w:rPr>
        <w:t>cholera</w:t>
      </w:r>
      <w:r>
        <w:t>—foodborne illness as a result of V.cholerae pathogen</w:t>
      </w:r>
    </w:p>
    <w:p w14:paraId="544B8F68" w14:textId="77777777" w:rsidR="000861E5" w:rsidRDefault="000861E5" w:rsidP="00C2429E">
      <w:pPr>
        <w:pStyle w:val="NoSpacing"/>
        <w:numPr>
          <w:ilvl w:val="0"/>
          <w:numId w:val="72"/>
        </w:numPr>
      </w:pPr>
      <w:r>
        <w:t>(since 1991) Latin America</w:t>
      </w:r>
    </w:p>
    <w:p w14:paraId="71C97054" w14:textId="77777777" w:rsidR="000861E5" w:rsidRDefault="000861E5" w:rsidP="00C2429E">
      <w:pPr>
        <w:pStyle w:val="NoSpacing"/>
        <w:numPr>
          <w:ilvl w:val="1"/>
          <w:numId w:val="72"/>
        </w:numPr>
      </w:pPr>
      <w:r>
        <w:t>Contaminated water: 1000s people died</w:t>
      </w:r>
    </w:p>
    <w:p w14:paraId="57E747C4" w14:textId="77777777" w:rsidR="000861E5" w:rsidRDefault="000861E5" w:rsidP="000861E5">
      <w:pPr>
        <w:pStyle w:val="NoSpacing"/>
      </w:pPr>
    </w:p>
    <w:p w14:paraId="5EB910C7" w14:textId="77777777" w:rsidR="000861E5" w:rsidRDefault="000861E5" w:rsidP="000861E5">
      <w:pPr>
        <w:pStyle w:val="NoSpacing"/>
        <w:rPr>
          <w:u w:val="single"/>
        </w:rPr>
      </w:pPr>
      <w:r>
        <w:rPr>
          <w:u w:val="single"/>
        </w:rPr>
        <w:t xml:space="preserve">Molds—Ergotism &amp; Aleukia </w:t>
      </w:r>
    </w:p>
    <w:p w14:paraId="7CC595AE" w14:textId="77777777" w:rsidR="000861E5" w:rsidRDefault="000861E5" w:rsidP="000861E5">
      <w:pPr>
        <w:pStyle w:val="NoSpacing"/>
      </w:pPr>
      <w:r>
        <w:t xml:space="preserve">Mycotoxins produce by molds from Deuteromycetes </w:t>
      </w:r>
    </w:p>
    <w:p w14:paraId="430C29EC" w14:textId="77777777" w:rsidR="000861E5" w:rsidRDefault="000861E5" w:rsidP="00C2429E">
      <w:pPr>
        <w:pStyle w:val="NoSpacing"/>
        <w:numPr>
          <w:ilvl w:val="0"/>
          <w:numId w:val="72"/>
        </w:numPr>
      </w:pPr>
      <w:r w:rsidRPr="00BE5933">
        <w:rPr>
          <w:highlight w:val="cyan"/>
        </w:rPr>
        <w:t>Gangrenous ergotism</w:t>
      </w:r>
      <w:r>
        <w:t>—disease condition characterized by a burning sensation in the extremities and cause by claviceps (results in limb amputation)</w:t>
      </w:r>
    </w:p>
    <w:p w14:paraId="44B12A5C" w14:textId="77777777" w:rsidR="000861E5" w:rsidRDefault="000861E5" w:rsidP="00C2429E">
      <w:pPr>
        <w:pStyle w:val="NoSpacing"/>
        <w:numPr>
          <w:ilvl w:val="0"/>
          <w:numId w:val="72"/>
        </w:numPr>
      </w:pPr>
      <w:r w:rsidRPr="00BE5933">
        <w:rPr>
          <w:highlight w:val="cyan"/>
        </w:rPr>
        <w:t>Convulsive ergotism</w:t>
      </w:r>
      <w:r>
        <w:t xml:space="preserve">—disease condition characterized by hallucinations and convulsive seizures due to mycotoxin by claviceps </w:t>
      </w:r>
    </w:p>
    <w:p w14:paraId="5BB2ED47" w14:textId="77777777" w:rsidR="000861E5" w:rsidRDefault="000861E5" w:rsidP="00C2429E">
      <w:pPr>
        <w:pStyle w:val="NoSpacing"/>
        <w:numPr>
          <w:ilvl w:val="1"/>
          <w:numId w:val="72"/>
        </w:numPr>
      </w:pPr>
      <w:r w:rsidRPr="00BE5933">
        <w:rPr>
          <w:highlight w:val="cyan"/>
        </w:rPr>
        <w:t>Ergoty</w:t>
      </w:r>
      <w:r>
        <w:t xml:space="preserve">—descriptive term to denote grains that contain greater than 0.3% of claviceps mold by weight </w:t>
      </w:r>
    </w:p>
    <w:p w14:paraId="7A459F2C" w14:textId="77777777" w:rsidR="000861E5" w:rsidRDefault="000861E5" w:rsidP="00C2429E">
      <w:pPr>
        <w:pStyle w:val="NoSpacing"/>
        <w:numPr>
          <w:ilvl w:val="0"/>
          <w:numId w:val="72"/>
        </w:numPr>
      </w:pPr>
      <w:r w:rsidRPr="00BE5933">
        <w:rPr>
          <w:highlight w:val="cyan"/>
        </w:rPr>
        <w:t>Alimentary toxic aleukia</w:t>
      </w:r>
      <w:r>
        <w:t xml:space="preserve">—disease condition characterize by 3 stages of progression and caused by the mold Fusarium sporotrichioldes that produces the causative trichothecene toxin </w:t>
      </w:r>
    </w:p>
    <w:p w14:paraId="5BF847C7" w14:textId="77777777" w:rsidR="000861E5" w:rsidRDefault="000861E5" w:rsidP="00C2429E">
      <w:pPr>
        <w:pStyle w:val="NoSpacing"/>
        <w:numPr>
          <w:ilvl w:val="1"/>
          <w:numId w:val="72"/>
        </w:numPr>
      </w:pPr>
      <w:r>
        <w:t>Mold is found in wheat, oat, barley, rye (toxin production is stimulated at low temperatures so baking doesn’t affect it)</w:t>
      </w:r>
    </w:p>
    <w:p w14:paraId="5EE6939A" w14:textId="77777777" w:rsidR="000861E5" w:rsidRDefault="000861E5" w:rsidP="00C2429E">
      <w:pPr>
        <w:pStyle w:val="NoSpacing"/>
        <w:numPr>
          <w:ilvl w:val="1"/>
          <w:numId w:val="72"/>
        </w:numPr>
      </w:pPr>
      <w:r>
        <w:t xml:space="preserve">Stage 1: burning sensation in mouth after few hours (vomiting, cramps, diarrhea)  </w:t>
      </w:r>
    </w:p>
    <w:p w14:paraId="4EB973E1" w14:textId="77777777" w:rsidR="000861E5" w:rsidRDefault="000861E5" w:rsidP="00C2429E">
      <w:pPr>
        <w:pStyle w:val="NoSpacing"/>
        <w:numPr>
          <w:ilvl w:val="1"/>
          <w:numId w:val="72"/>
        </w:numPr>
      </w:pPr>
      <w:r>
        <w:t>Stage 2: feel well but bone marrow is being destroyed</w:t>
      </w:r>
    </w:p>
    <w:p w14:paraId="3B9F5F06" w14:textId="77777777" w:rsidR="000861E5" w:rsidRDefault="000861E5" w:rsidP="00C2429E">
      <w:pPr>
        <w:pStyle w:val="NoSpacing"/>
        <w:numPr>
          <w:ilvl w:val="1"/>
          <w:numId w:val="72"/>
        </w:numPr>
      </w:pPr>
      <w:r>
        <w:t xml:space="preserve">Stage 3: necrosis of skin, hemorrhages, death </w:t>
      </w:r>
    </w:p>
    <w:p w14:paraId="6C0D2C50" w14:textId="77777777" w:rsidR="000861E5" w:rsidRPr="0096304C" w:rsidRDefault="000861E5" w:rsidP="00C2429E">
      <w:pPr>
        <w:pStyle w:val="NoSpacing"/>
        <w:numPr>
          <w:ilvl w:val="0"/>
          <w:numId w:val="72"/>
        </w:numPr>
      </w:pPr>
      <w:r>
        <w:t xml:space="preserve">Aspergillus, Fusarium molds are important </w:t>
      </w:r>
    </w:p>
    <w:p w14:paraId="5069EFAC" w14:textId="77777777" w:rsidR="000861E5" w:rsidRDefault="000861E5" w:rsidP="000861E5">
      <w:pPr>
        <w:pStyle w:val="NoSpacing"/>
      </w:pPr>
    </w:p>
    <w:p w14:paraId="0B1C8802" w14:textId="77777777" w:rsidR="000861E5" w:rsidRDefault="000861E5" w:rsidP="000861E5">
      <w:pPr>
        <w:pStyle w:val="NoSpacing"/>
        <w:rPr>
          <w:u w:val="single"/>
        </w:rPr>
      </w:pPr>
      <w:r>
        <w:rPr>
          <w:u w:val="single"/>
        </w:rPr>
        <w:t>Viruses in Foods</w:t>
      </w:r>
    </w:p>
    <w:p w14:paraId="609A6521" w14:textId="77777777" w:rsidR="000861E5" w:rsidRDefault="000861E5" w:rsidP="00C2429E">
      <w:pPr>
        <w:pStyle w:val="NoSpacing"/>
        <w:numPr>
          <w:ilvl w:val="0"/>
          <w:numId w:val="72"/>
        </w:numPr>
      </w:pPr>
      <w:r w:rsidRPr="001A1366">
        <w:rPr>
          <w:highlight w:val="cyan"/>
        </w:rPr>
        <w:t>Hepatitis A</w:t>
      </w:r>
      <w:r>
        <w:t xml:space="preserve">—viral disease transmitted by food, associated with shellfish and characterized by malaise, headache, anorexia, nauseam abdominal discomfort and jaundice </w:t>
      </w:r>
    </w:p>
    <w:p w14:paraId="1E2689DE" w14:textId="77777777" w:rsidR="000861E5" w:rsidRDefault="000861E5" w:rsidP="00C2429E">
      <w:pPr>
        <w:pStyle w:val="NoSpacing"/>
        <w:numPr>
          <w:ilvl w:val="1"/>
          <w:numId w:val="72"/>
        </w:numPr>
      </w:pPr>
      <w:r>
        <w:t>4 weeks to develop (virus shed in feces at this time)</w:t>
      </w:r>
    </w:p>
    <w:p w14:paraId="4783CC2F" w14:textId="77777777" w:rsidR="000861E5" w:rsidRDefault="000861E5" w:rsidP="00C2429E">
      <w:pPr>
        <w:pStyle w:val="NoSpacing"/>
        <w:numPr>
          <w:ilvl w:val="0"/>
          <w:numId w:val="72"/>
        </w:numPr>
      </w:pPr>
      <w:r>
        <w:t xml:space="preserve">Norwalk </w:t>
      </w:r>
    </w:p>
    <w:p w14:paraId="263D0C4E" w14:textId="77777777" w:rsidR="000861E5" w:rsidRDefault="000861E5" w:rsidP="00C2429E">
      <w:pPr>
        <w:pStyle w:val="NoSpacing"/>
        <w:numPr>
          <w:ilvl w:val="1"/>
          <w:numId w:val="72"/>
        </w:numPr>
      </w:pPr>
      <w:r>
        <w:t xml:space="preserve">(1968) Ohio </w:t>
      </w:r>
    </w:p>
    <w:p w14:paraId="0F0DCF07" w14:textId="77777777" w:rsidR="000861E5" w:rsidRDefault="000861E5" w:rsidP="00C2429E">
      <w:pPr>
        <w:pStyle w:val="NoSpacing"/>
        <w:numPr>
          <w:ilvl w:val="2"/>
          <w:numId w:val="72"/>
        </w:numPr>
      </w:pPr>
      <w:r>
        <w:t>Water suspected as source</w:t>
      </w:r>
    </w:p>
    <w:p w14:paraId="1FCBE5FC" w14:textId="77777777" w:rsidR="000861E5" w:rsidRDefault="000861E5" w:rsidP="00C2429E">
      <w:pPr>
        <w:pStyle w:val="NoSpacing"/>
        <w:numPr>
          <w:ilvl w:val="0"/>
          <w:numId w:val="72"/>
        </w:numPr>
      </w:pPr>
      <w:r>
        <w:t>Most viral foodborne illness occurs from consuming contaminated foods after cooking or lightly cooked shellfish</w:t>
      </w:r>
    </w:p>
    <w:p w14:paraId="6C42AEFD" w14:textId="77777777" w:rsidR="000861E5" w:rsidRDefault="000861E5" w:rsidP="000861E5">
      <w:pPr>
        <w:pStyle w:val="NoSpacing"/>
      </w:pPr>
    </w:p>
    <w:p w14:paraId="554013D3" w14:textId="77777777" w:rsidR="000861E5" w:rsidRDefault="000861E5" w:rsidP="000861E5">
      <w:pPr>
        <w:pStyle w:val="NoSpacing"/>
        <w:rPr>
          <w:u w:val="single"/>
        </w:rPr>
      </w:pPr>
      <w:r>
        <w:rPr>
          <w:u w:val="single"/>
        </w:rPr>
        <w:t xml:space="preserve">Parasites (protozoa and worms) </w:t>
      </w:r>
    </w:p>
    <w:p w14:paraId="16455F7F" w14:textId="77777777" w:rsidR="000861E5" w:rsidRDefault="000861E5" w:rsidP="000861E5">
      <w:pPr>
        <w:pStyle w:val="NoSpacing"/>
      </w:pPr>
      <w:r>
        <w:t xml:space="preserve">Protozoa </w:t>
      </w:r>
    </w:p>
    <w:p w14:paraId="7E6D3671" w14:textId="77777777" w:rsidR="000861E5" w:rsidRDefault="000861E5" w:rsidP="00C2429E">
      <w:pPr>
        <w:pStyle w:val="NoSpacing"/>
        <w:numPr>
          <w:ilvl w:val="0"/>
          <w:numId w:val="72"/>
        </w:numPr>
      </w:pPr>
      <w:r>
        <w:t xml:space="preserve">Giardia lamblia: </w:t>
      </w:r>
      <w:r>
        <w:rPr>
          <w:highlight w:val="cyan"/>
        </w:rPr>
        <w:t>tr</w:t>
      </w:r>
      <w:r w:rsidRPr="00533502">
        <w:rPr>
          <w:highlight w:val="cyan"/>
        </w:rPr>
        <w:t>ophozoites</w:t>
      </w:r>
      <w:r>
        <w:t>—motile form of some parasites able to penetrate the small intestine of the infected animal</w:t>
      </w:r>
    </w:p>
    <w:p w14:paraId="3ECE8CCE" w14:textId="77777777" w:rsidR="000861E5" w:rsidRDefault="000861E5" w:rsidP="00C2429E">
      <w:pPr>
        <w:pStyle w:val="NoSpacing"/>
        <w:numPr>
          <w:ilvl w:val="1"/>
          <w:numId w:val="72"/>
        </w:numPr>
      </w:pPr>
      <w:r>
        <w:t xml:space="preserve">postcyst forms of the protozoa genus Giardia which penetrate the intestinal wall causing cramps, nausea, weight loss, severe diarrhea, vomiting, flatulence </w:t>
      </w:r>
    </w:p>
    <w:p w14:paraId="14FC8924" w14:textId="77777777" w:rsidR="000861E5" w:rsidRDefault="000861E5" w:rsidP="00C2429E">
      <w:pPr>
        <w:pStyle w:val="NoSpacing"/>
        <w:numPr>
          <w:ilvl w:val="1"/>
          <w:numId w:val="72"/>
        </w:numPr>
      </w:pPr>
      <w:r>
        <w:t xml:space="preserve">Highly contagious </w:t>
      </w:r>
    </w:p>
    <w:p w14:paraId="3725D670" w14:textId="77777777" w:rsidR="000861E5" w:rsidRDefault="000861E5" w:rsidP="00C2429E">
      <w:pPr>
        <w:pStyle w:val="NoSpacing"/>
        <w:numPr>
          <w:ilvl w:val="1"/>
          <w:numId w:val="72"/>
        </w:numPr>
      </w:pPr>
      <w:r>
        <w:t xml:space="preserve">Contaminated water and meat are prime sources of infection </w:t>
      </w:r>
    </w:p>
    <w:p w14:paraId="41A04E8B" w14:textId="77777777" w:rsidR="000861E5" w:rsidRDefault="000861E5" w:rsidP="00C2429E">
      <w:pPr>
        <w:pStyle w:val="NoSpacing"/>
        <w:numPr>
          <w:ilvl w:val="0"/>
          <w:numId w:val="72"/>
        </w:numPr>
      </w:pPr>
      <w:r>
        <w:t>Sporozoite transforms into trophozoite and then into schizont</w:t>
      </w:r>
    </w:p>
    <w:p w14:paraId="3DF20BC1" w14:textId="77777777" w:rsidR="000861E5" w:rsidRPr="006C4F7B" w:rsidRDefault="000861E5" w:rsidP="00C2429E">
      <w:pPr>
        <w:pStyle w:val="NoSpacing"/>
        <w:numPr>
          <w:ilvl w:val="0"/>
          <w:numId w:val="72"/>
        </w:numPr>
      </w:pPr>
      <w:r>
        <w:t xml:space="preserve">Cryptosporidium and cyclospora are similar organism </w:t>
      </w:r>
    </w:p>
    <w:p w14:paraId="09B9BC1D" w14:textId="77777777" w:rsidR="000861E5" w:rsidRDefault="000861E5" w:rsidP="000861E5">
      <w:pPr>
        <w:pStyle w:val="NoSpacing"/>
      </w:pPr>
    </w:p>
    <w:p w14:paraId="35726593" w14:textId="77777777" w:rsidR="000861E5" w:rsidRDefault="000861E5" w:rsidP="000861E5">
      <w:pPr>
        <w:pStyle w:val="NoSpacing"/>
      </w:pPr>
    </w:p>
    <w:p w14:paraId="00AF855C" w14:textId="77777777" w:rsidR="000861E5" w:rsidRDefault="000861E5" w:rsidP="000861E5">
      <w:pPr>
        <w:pStyle w:val="NoSpacing"/>
      </w:pPr>
      <w:r>
        <w:t xml:space="preserve">Flatworms </w:t>
      </w:r>
    </w:p>
    <w:p w14:paraId="689BBC70" w14:textId="77777777" w:rsidR="000861E5" w:rsidRDefault="000861E5" w:rsidP="00C2429E">
      <w:pPr>
        <w:pStyle w:val="NoSpacing"/>
        <w:numPr>
          <w:ilvl w:val="0"/>
          <w:numId w:val="72"/>
        </w:numPr>
      </w:pPr>
      <w:r>
        <w:t>Taenia saginata and Taenia solium</w:t>
      </w:r>
    </w:p>
    <w:p w14:paraId="3999005D" w14:textId="77777777" w:rsidR="000861E5" w:rsidRDefault="000861E5" w:rsidP="00C2429E">
      <w:pPr>
        <w:pStyle w:val="NoSpacing"/>
        <w:numPr>
          <w:ilvl w:val="1"/>
          <w:numId w:val="72"/>
        </w:numPr>
      </w:pPr>
      <w:r w:rsidRPr="005C2FEB">
        <w:rPr>
          <w:highlight w:val="cyan"/>
        </w:rPr>
        <w:t>Definitive host</w:t>
      </w:r>
      <w:r>
        <w:t xml:space="preserve">—host in which the parasite multiples (humans) to obtain nourishment from host </w:t>
      </w:r>
    </w:p>
    <w:p w14:paraId="3DAFAF66" w14:textId="77777777" w:rsidR="000861E5" w:rsidRDefault="000861E5" w:rsidP="00C2429E">
      <w:pPr>
        <w:pStyle w:val="NoSpacing"/>
        <w:numPr>
          <w:ilvl w:val="0"/>
          <w:numId w:val="72"/>
        </w:numPr>
      </w:pPr>
      <w:r w:rsidRPr="00BF1451">
        <w:rPr>
          <w:highlight w:val="cyan"/>
        </w:rPr>
        <w:t>Coprophagy</w:t>
      </w:r>
      <w:r>
        <w:t xml:space="preserve">—direct ingestion of feces, which are often infected with parasite egg </w:t>
      </w:r>
    </w:p>
    <w:p w14:paraId="17E8BE10" w14:textId="77777777" w:rsidR="000861E5" w:rsidRDefault="000861E5" w:rsidP="00C2429E">
      <w:pPr>
        <w:pStyle w:val="NoSpacing"/>
        <w:numPr>
          <w:ilvl w:val="1"/>
          <w:numId w:val="72"/>
        </w:numPr>
      </w:pPr>
      <w:r>
        <w:t>Humans ingest cysticeri in undercooked beef and pork</w:t>
      </w:r>
    </w:p>
    <w:p w14:paraId="56D035C4" w14:textId="77777777" w:rsidR="000861E5" w:rsidRDefault="000861E5" w:rsidP="000861E5">
      <w:pPr>
        <w:pStyle w:val="NoSpacing"/>
      </w:pPr>
    </w:p>
    <w:p w14:paraId="0CAB84C3" w14:textId="77777777" w:rsidR="000861E5" w:rsidRDefault="000861E5" w:rsidP="000861E5">
      <w:pPr>
        <w:pStyle w:val="NoSpacing"/>
      </w:pPr>
      <w:r>
        <w:t xml:space="preserve">Roundworms—Trichinella </w:t>
      </w:r>
    </w:p>
    <w:p w14:paraId="2B10D72D" w14:textId="77777777" w:rsidR="000861E5" w:rsidRDefault="000861E5" w:rsidP="00C2429E">
      <w:pPr>
        <w:pStyle w:val="NoSpacing"/>
        <w:numPr>
          <w:ilvl w:val="0"/>
          <w:numId w:val="72"/>
        </w:numPr>
      </w:pPr>
      <w:r w:rsidRPr="00BF1451">
        <w:rPr>
          <w:highlight w:val="cyan"/>
        </w:rPr>
        <w:t>Trichinosis</w:t>
      </w:r>
      <w:r>
        <w:t xml:space="preserve">—condition in which consumption of muscle tissue, or meat, contaminated with cysts of the roundworm Trichinella spiralis results in germination of the cysts inside the body resulting in severe muscle pain, diarrhea, vomiting and fever </w:t>
      </w:r>
    </w:p>
    <w:p w14:paraId="401BA4E0" w14:textId="77777777" w:rsidR="000861E5" w:rsidRDefault="000861E5" w:rsidP="00C2429E">
      <w:pPr>
        <w:pStyle w:val="NoSpacing"/>
        <w:numPr>
          <w:ilvl w:val="0"/>
          <w:numId w:val="72"/>
        </w:numPr>
      </w:pPr>
      <w:r w:rsidRPr="00BF1451">
        <w:rPr>
          <w:highlight w:val="cyan"/>
        </w:rPr>
        <w:t>Cysts</w:t>
      </w:r>
      <w:r>
        <w:t xml:space="preserve">—calcified wall or capsular enclosure surrounding the larval stage of the roundworm organism which is found in certain meat muscle tissue </w:t>
      </w:r>
    </w:p>
    <w:p w14:paraId="7F9102CF" w14:textId="77777777" w:rsidR="000861E5" w:rsidRDefault="000861E5" w:rsidP="000861E5">
      <w:pPr>
        <w:pStyle w:val="NoSpacing"/>
      </w:pPr>
    </w:p>
    <w:p w14:paraId="7925AC71" w14:textId="77777777" w:rsidR="000861E5" w:rsidRDefault="000861E5" w:rsidP="000861E5">
      <w:pPr>
        <w:pStyle w:val="NoSpacing"/>
        <w:rPr>
          <w:b/>
          <w:u w:val="double"/>
        </w:rPr>
      </w:pPr>
      <w:r>
        <w:rPr>
          <w:b/>
          <w:u w:val="double"/>
        </w:rPr>
        <w:t>11.4: WHAT I</w:t>
      </w:r>
      <w:r w:rsidRPr="00BF1451">
        <w:rPr>
          <w:b/>
          <w:u w:val="double"/>
        </w:rPr>
        <w:t>S MAD COW DISEASE?</w:t>
      </w:r>
    </w:p>
    <w:p w14:paraId="355564F6" w14:textId="77777777" w:rsidR="000861E5" w:rsidRDefault="000861E5" w:rsidP="00C2429E">
      <w:pPr>
        <w:pStyle w:val="NoSpacing"/>
        <w:numPr>
          <w:ilvl w:val="0"/>
          <w:numId w:val="74"/>
        </w:numPr>
      </w:pPr>
      <w:r>
        <w:t xml:space="preserve">TSE= transmissible spongiform encephalopathy or BSE= bovine spongiform encephalopathy </w:t>
      </w:r>
    </w:p>
    <w:p w14:paraId="280EF93A" w14:textId="77777777" w:rsidR="000861E5" w:rsidRDefault="000861E5" w:rsidP="00C2429E">
      <w:pPr>
        <w:pStyle w:val="NoSpacing"/>
        <w:numPr>
          <w:ilvl w:val="0"/>
          <w:numId w:val="74"/>
        </w:numPr>
      </w:pPr>
      <w:r>
        <w:t xml:space="preserve">Brain of the victim develops holes like a sponge consistency  </w:t>
      </w:r>
    </w:p>
    <w:p w14:paraId="617BE0F6" w14:textId="77777777" w:rsidR="000861E5" w:rsidRDefault="000861E5" w:rsidP="000861E5">
      <w:pPr>
        <w:pStyle w:val="NoSpacing"/>
        <w:rPr>
          <w:u w:val="single"/>
        </w:rPr>
      </w:pPr>
    </w:p>
    <w:p w14:paraId="687234BA" w14:textId="77777777" w:rsidR="000861E5" w:rsidRDefault="000861E5" w:rsidP="000861E5">
      <w:pPr>
        <w:pStyle w:val="NoSpacing"/>
      </w:pPr>
      <w:r>
        <w:rPr>
          <w:u w:val="single"/>
        </w:rPr>
        <w:t>TSEs</w:t>
      </w:r>
    </w:p>
    <w:p w14:paraId="005DAAFA" w14:textId="77777777" w:rsidR="000861E5" w:rsidRDefault="000861E5" w:rsidP="00C2429E">
      <w:pPr>
        <w:pStyle w:val="NoSpacing"/>
        <w:numPr>
          <w:ilvl w:val="0"/>
          <w:numId w:val="74"/>
        </w:numPr>
      </w:pPr>
      <w:r>
        <w:t>BSE causes loss of coordination, convulsions and apprehension in cattle</w:t>
      </w:r>
    </w:p>
    <w:p w14:paraId="2474DF69" w14:textId="77777777" w:rsidR="000861E5" w:rsidRDefault="000861E5" w:rsidP="00C2429E">
      <w:pPr>
        <w:pStyle w:val="NoSpacing"/>
        <w:numPr>
          <w:ilvl w:val="0"/>
          <w:numId w:val="74"/>
        </w:numPr>
      </w:pPr>
      <w:r>
        <w:t xml:space="preserve">It is suspected to cause the new variant of CJD (Creutzfeldt-Jakob Disease) </w:t>
      </w:r>
    </w:p>
    <w:p w14:paraId="32AB8787" w14:textId="77777777" w:rsidR="000861E5" w:rsidRDefault="000861E5" w:rsidP="00C2429E">
      <w:pPr>
        <w:pStyle w:val="NoSpacing"/>
        <w:numPr>
          <w:ilvl w:val="0"/>
          <w:numId w:val="74"/>
        </w:numPr>
      </w:pPr>
      <w:r>
        <w:t xml:space="preserve">BSE was first observed in Great Britain in a farm in Kent 1985 </w:t>
      </w:r>
    </w:p>
    <w:p w14:paraId="797B19BC" w14:textId="77777777" w:rsidR="000861E5" w:rsidRDefault="000861E5" w:rsidP="00C2429E">
      <w:pPr>
        <w:pStyle w:val="NoSpacing"/>
        <w:numPr>
          <w:ilvl w:val="1"/>
          <w:numId w:val="74"/>
        </w:numPr>
      </w:pPr>
      <w:r>
        <w:t xml:space="preserve">Later found by vet lab in 1986 with 59% of dairy herds and 15% of beef herds affected </w:t>
      </w:r>
    </w:p>
    <w:p w14:paraId="02973D62" w14:textId="77777777" w:rsidR="000861E5" w:rsidRDefault="000861E5" w:rsidP="00C2429E">
      <w:pPr>
        <w:pStyle w:val="NoSpacing"/>
        <w:numPr>
          <w:ilvl w:val="1"/>
          <w:numId w:val="74"/>
        </w:numPr>
      </w:pPr>
      <w:r>
        <w:t>Origins of BSE traced to bone meal from dead diseased sheep with scrapie</w:t>
      </w:r>
    </w:p>
    <w:p w14:paraId="7F1A8448" w14:textId="77777777" w:rsidR="000861E5" w:rsidRDefault="000861E5" w:rsidP="000861E5">
      <w:pPr>
        <w:pStyle w:val="NoSpacing"/>
      </w:pPr>
    </w:p>
    <w:p w14:paraId="3751BA64" w14:textId="77777777" w:rsidR="000861E5" w:rsidRDefault="000861E5" w:rsidP="000861E5">
      <w:pPr>
        <w:pStyle w:val="NoSpacing"/>
        <w:rPr>
          <w:u w:val="single"/>
        </w:rPr>
      </w:pPr>
      <w:r>
        <w:rPr>
          <w:u w:val="single"/>
        </w:rPr>
        <w:t>Causes of TSEs</w:t>
      </w:r>
    </w:p>
    <w:p w14:paraId="55685F06" w14:textId="77777777" w:rsidR="000861E5" w:rsidRDefault="000861E5" w:rsidP="00C2429E">
      <w:pPr>
        <w:pStyle w:val="NoSpacing"/>
        <w:numPr>
          <w:ilvl w:val="0"/>
          <w:numId w:val="74"/>
        </w:numPr>
      </w:pPr>
      <w:r w:rsidRPr="00CE2041">
        <w:rPr>
          <w:highlight w:val="cyan"/>
        </w:rPr>
        <w:t>Prion</w:t>
      </w:r>
      <w:r>
        <w:t xml:space="preserve">—(PrP) a small protein that causes TSEs in both humans and animals in which the prion travels through the spinal cord and reached the rain causing damage </w:t>
      </w:r>
    </w:p>
    <w:p w14:paraId="20125B13" w14:textId="77777777" w:rsidR="000861E5" w:rsidRDefault="000861E5" w:rsidP="00C2429E">
      <w:pPr>
        <w:pStyle w:val="NoSpacing"/>
        <w:numPr>
          <w:ilvl w:val="1"/>
          <w:numId w:val="74"/>
        </w:numPr>
      </w:pPr>
      <w:r>
        <w:t xml:space="preserve">Naturally found in chromosomes of animals and humans but PrP can occur in 2 forms (normally conformer) and the altered shape (rogue conformer) </w:t>
      </w:r>
    </w:p>
    <w:p w14:paraId="7B3C9EF9" w14:textId="77777777" w:rsidR="000861E5" w:rsidRDefault="000861E5" w:rsidP="00C2429E">
      <w:pPr>
        <w:pStyle w:val="NoSpacing"/>
        <w:numPr>
          <w:ilvl w:val="1"/>
          <w:numId w:val="74"/>
        </w:numPr>
      </w:pPr>
      <w:r>
        <w:t xml:space="preserve">PrPsc causes disease by attaching to the normal PrPc an causing it to unfold and lip configuration from an alpha helix to beta sheet </w:t>
      </w:r>
    </w:p>
    <w:p w14:paraId="5FABA3B3" w14:textId="77777777" w:rsidR="000861E5" w:rsidRDefault="000861E5" w:rsidP="00C2429E">
      <w:pPr>
        <w:pStyle w:val="NoSpacing"/>
        <w:numPr>
          <w:ilvl w:val="1"/>
          <w:numId w:val="74"/>
        </w:numPr>
      </w:pPr>
      <w:r>
        <w:t xml:space="preserve">This conversion of PrPc into PrPsc occurs inside neurons and thus causes hole in the brain </w:t>
      </w:r>
    </w:p>
    <w:p w14:paraId="56B403EF" w14:textId="77777777" w:rsidR="000861E5" w:rsidRDefault="000861E5" w:rsidP="000861E5">
      <w:pPr>
        <w:pStyle w:val="NoSpacing"/>
      </w:pPr>
    </w:p>
    <w:p w14:paraId="5307D5F8" w14:textId="77777777" w:rsidR="000861E5" w:rsidRDefault="000861E5" w:rsidP="000861E5">
      <w:pPr>
        <w:pStyle w:val="NoSpacing"/>
        <w:rPr>
          <w:u w:val="single"/>
        </w:rPr>
      </w:pPr>
      <w:r>
        <w:rPr>
          <w:u w:val="single"/>
        </w:rPr>
        <w:t xml:space="preserve">Is PrPsc Transmitted to Humans Through Consumed Beef? </w:t>
      </w:r>
    </w:p>
    <w:p w14:paraId="6EA86561" w14:textId="77777777" w:rsidR="000861E5" w:rsidRDefault="000861E5" w:rsidP="000861E5">
      <w:pPr>
        <w:pStyle w:val="NoSpacing"/>
      </w:pPr>
      <w:r>
        <w:t>Against</w:t>
      </w:r>
    </w:p>
    <w:p w14:paraId="4D4635B8" w14:textId="77777777" w:rsidR="000861E5" w:rsidRDefault="000861E5" w:rsidP="00C2429E">
      <w:pPr>
        <w:pStyle w:val="NoSpacing"/>
        <w:numPr>
          <w:ilvl w:val="0"/>
          <w:numId w:val="74"/>
        </w:numPr>
      </w:pPr>
      <w:r>
        <w:t>Dissimilates between humans and cattle prions suggests impossible transmission of mad cow disease to humans</w:t>
      </w:r>
    </w:p>
    <w:p w14:paraId="1987BADF" w14:textId="77777777" w:rsidR="000861E5" w:rsidRDefault="000861E5" w:rsidP="00C2429E">
      <w:pPr>
        <w:pStyle w:val="NoSpacing"/>
        <w:numPr>
          <w:ilvl w:val="0"/>
          <w:numId w:val="74"/>
        </w:numPr>
      </w:pPr>
      <w:r>
        <w:t xml:space="preserve">CJD or nvCJD incidences does not relate to scrapie/mad cow disease incidences </w:t>
      </w:r>
    </w:p>
    <w:p w14:paraId="0718CD7D" w14:textId="77777777" w:rsidR="000861E5" w:rsidRDefault="000861E5" w:rsidP="000861E5">
      <w:pPr>
        <w:pStyle w:val="NoSpacing"/>
      </w:pPr>
      <w:r>
        <w:t>For</w:t>
      </w:r>
    </w:p>
    <w:p w14:paraId="5D8FEB08" w14:textId="77777777" w:rsidR="000861E5" w:rsidRDefault="000861E5" w:rsidP="00C2429E">
      <w:pPr>
        <w:pStyle w:val="NoSpacing"/>
        <w:numPr>
          <w:ilvl w:val="0"/>
          <w:numId w:val="74"/>
        </w:numPr>
      </w:pPr>
      <w:r>
        <w:t>BSE causes nvCJD: similarity between BSE and nvCJD prions structurally but not with the sporadic type of CJD</w:t>
      </w:r>
    </w:p>
    <w:p w14:paraId="75387BB4" w14:textId="77777777" w:rsidR="000861E5" w:rsidRDefault="000861E5" w:rsidP="000861E5">
      <w:pPr>
        <w:pStyle w:val="NoSpacing"/>
      </w:pPr>
      <w:r>
        <w:t>Why Great Britain?</w:t>
      </w:r>
    </w:p>
    <w:p w14:paraId="12EE9484" w14:textId="77777777" w:rsidR="000861E5" w:rsidRDefault="000861E5" w:rsidP="00C2429E">
      <w:pPr>
        <w:pStyle w:val="NoSpacing"/>
        <w:numPr>
          <w:ilvl w:val="0"/>
          <w:numId w:val="74"/>
        </w:numPr>
      </w:pPr>
      <w:r>
        <w:t xml:space="preserve">British produce more sheep than US so they have more scrapie cases </w:t>
      </w:r>
    </w:p>
    <w:p w14:paraId="65C4439F" w14:textId="77777777" w:rsidR="000861E5" w:rsidRDefault="000861E5" w:rsidP="00C2429E">
      <w:pPr>
        <w:pStyle w:val="NoSpacing"/>
        <w:numPr>
          <w:ilvl w:val="0"/>
          <w:numId w:val="74"/>
        </w:numPr>
      </w:pPr>
      <w:r>
        <w:t xml:space="preserve">They eliminated the use of steam-heating of rendered products </w:t>
      </w:r>
    </w:p>
    <w:p w14:paraId="35632964" w14:textId="77777777" w:rsidR="000861E5" w:rsidRDefault="000861E5" w:rsidP="000861E5">
      <w:pPr>
        <w:pStyle w:val="NoSpacing"/>
      </w:pPr>
    </w:p>
    <w:p w14:paraId="3837BA1E" w14:textId="77777777" w:rsidR="000861E5" w:rsidRDefault="000861E5" w:rsidP="000861E5">
      <w:pPr>
        <w:pStyle w:val="NoSpacing"/>
        <w:rPr>
          <w:u w:val="single"/>
        </w:rPr>
      </w:pPr>
      <w:r w:rsidRPr="00C743D2">
        <w:rPr>
          <w:b/>
          <w:u w:val="double"/>
        </w:rPr>
        <w:t xml:space="preserve">11.5: PREVENTING FOODBORNE ILLNESS </w:t>
      </w:r>
    </w:p>
    <w:p w14:paraId="4CEBF41A" w14:textId="77777777" w:rsidR="000861E5" w:rsidRDefault="000861E5" w:rsidP="000861E5">
      <w:pPr>
        <w:pStyle w:val="NoSpacing"/>
      </w:pPr>
      <w:r>
        <w:t xml:space="preserve">- Improper holding of storage temperature/food consumed in restaurants cause the vast majority of outbreaks </w:t>
      </w:r>
    </w:p>
    <w:p w14:paraId="1300762B" w14:textId="77777777" w:rsidR="000861E5" w:rsidRDefault="000861E5" w:rsidP="000861E5">
      <w:pPr>
        <w:pStyle w:val="NoSpacing"/>
        <w:rPr>
          <w:u w:val="single"/>
        </w:rPr>
      </w:pPr>
    </w:p>
    <w:p w14:paraId="13C2189B" w14:textId="77777777" w:rsidR="000861E5" w:rsidRDefault="000861E5" w:rsidP="000861E5">
      <w:pPr>
        <w:pStyle w:val="NoSpacing"/>
      </w:pPr>
      <w:r>
        <w:rPr>
          <w:u w:val="single"/>
        </w:rPr>
        <w:t xml:space="preserve">Preventing Food Contamination </w:t>
      </w:r>
    </w:p>
    <w:p w14:paraId="1836A2A4" w14:textId="77777777" w:rsidR="000861E5" w:rsidRDefault="000861E5" w:rsidP="00C2429E">
      <w:pPr>
        <w:pStyle w:val="NoSpacing"/>
        <w:numPr>
          <w:ilvl w:val="0"/>
          <w:numId w:val="74"/>
        </w:numPr>
      </w:pPr>
      <w:r>
        <w:t xml:space="preserve">Contamination of raw food with pathogenic organisms are almost inevitable </w:t>
      </w:r>
    </w:p>
    <w:p w14:paraId="030A2721" w14:textId="77777777" w:rsidR="000861E5" w:rsidRDefault="000861E5" w:rsidP="00C2429E">
      <w:pPr>
        <w:pStyle w:val="NoSpacing"/>
        <w:numPr>
          <w:ilvl w:val="0"/>
          <w:numId w:val="74"/>
        </w:numPr>
      </w:pPr>
      <w:r w:rsidRPr="00944155">
        <w:rPr>
          <w:highlight w:val="cyan"/>
        </w:rPr>
        <w:t>GMPs</w:t>
      </w:r>
      <w:r>
        <w:t xml:space="preserve">—good manufacturing practices </w:t>
      </w:r>
    </w:p>
    <w:p w14:paraId="378BBD49" w14:textId="77777777" w:rsidR="000861E5" w:rsidRDefault="000861E5" w:rsidP="00C2429E">
      <w:pPr>
        <w:pStyle w:val="NoSpacing"/>
        <w:numPr>
          <w:ilvl w:val="1"/>
          <w:numId w:val="74"/>
        </w:numPr>
      </w:pPr>
      <w:r>
        <w:t xml:space="preserve">Foods should be produced in such a way as to minimize contact with contaminated soil, water or air </w:t>
      </w:r>
    </w:p>
    <w:p w14:paraId="06E95804" w14:textId="77777777" w:rsidR="000861E5" w:rsidRDefault="000861E5" w:rsidP="00C2429E">
      <w:pPr>
        <w:pStyle w:val="NoSpacing"/>
        <w:numPr>
          <w:ilvl w:val="0"/>
          <w:numId w:val="74"/>
        </w:numPr>
      </w:pPr>
      <w:r w:rsidRPr="00944155">
        <w:rPr>
          <w:highlight w:val="cyan"/>
        </w:rPr>
        <w:t>Cross-contamination</w:t>
      </w:r>
      <w:r>
        <w:t xml:space="preserve">—critical control point that occurs when microorganism are transferred from one food to another </w:t>
      </w:r>
    </w:p>
    <w:p w14:paraId="40E2484D" w14:textId="77777777" w:rsidR="000861E5" w:rsidRDefault="000861E5" w:rsidP="00C2429E">
      <w:pPr>
        <w:pStyle w:val="NoSpacing"/>
        <w:numPr>
          <w:ilvl w:val="0"/>
          <w:numId w:val="74"/>
        </w:numPr>
      </w:pPr>
      <w:r>
        <w:t xml:space="preserve">Foods should be handled in a sanitary manner making sure that all food contact surfaces (equipment, utensils, hands) are thoroughly cleaned to remove organic matter and prevent cross-contamination </w:t>
      </w:r>
    </w:p>
    <w:p w14:paraId="43FC8A50" w14:textId="77777777" w:rsidR="000861E5" w:rsidRDefault="000861E5" w:rsidP="00C2429E">
      <w:pPr>
        <w:pStyle w:val="NoSpacing"/>
        <w:numPr>
          <w:ilvl w:val="0"/>
          <w:numId w:val="74"/>
        </w:numPr>
      </w:pPr>
      <w:r w:rsidRPr="00944155">
        <w:rPr>
          <w:highlight w:val="cyan"/>
        </w:rPr>
        <w:t>Sanitizer</w:t>
      </w:r>
      <w:r>
        <w:t xml:space="preserve">—chemical agent that can kill biological hazards like bacteria and molds </w:t>
      </w:r>
    </w:p>
    <w:p w14:paraId="4A52FED2" w14:textId="77777777" w:rsidR="000861E5" w:rsidRDefault="000861E5" w:rsidP="000861E5">
      <w:pPr>
        <w:pStyle w:val="NoSpacing"/>
      </w:pPr>
    </w:p>
    <w:p w14:paraId="6D069D5F" w14:textId="77777777" w:rsidR="000861E5" w:rsidRDefault="000861E5" w:rsidP="000861E5">
      <w:pPr>
        <w:pStyle w:val="NoSpacing"/>
        <w:rPr>
          <w:u w:val="single"/>
        </w:rPr>
      </w:pPr>
      <w:r>
        <w:rPr>
          <w:u w:val="single"/>
        </w:rPr>
        <w:t xml:space="preserve">Preventing Proliferation of Foodborne Microorganism </w:t>
      </w:r>
    </w:p>
    <w:p w14:paraId="31D0329C" w14:textId="77777777" w:rsidR="000861E5" w:rsidRDefault="000861E5" w:rsidP="00C2429E">
      <w:pPr>
        <w:pStyle w:val="NoSpacing"/>
        <w:numPr>
          <w:ilvl w:val="0"/>
          <w:numId w:val="74"/>
        </w:numPr>
      </w:pPr>
      <w:r w:rsidRPr="003F5FFD">
        <w:rPr>
          <w:highlight w:val="cyan"/>
        </w:rPr>
        <w:t>Danger-zone</w:t>
      </w:r>
      <w:r>
        <w:t xml:space="preserve">—temperature range between 40-140F in which pathogenic microorganisms can proliferate I maintained for &gt;2hrs </w:t>
      </w:r>
    </w:p>
    <w:p w14:paraId="1B325022" w14:textId="77777777" w:rsidR="000861E5" w:rsidRDefault="000861E5" w:rsidP="00C2429E">
      <w:pPr>
        <w:pStyle w:val="NoSpacing"/>
        <w:numPr>
          <w:ilvl w:val="0"/>
          <w:numId w:val="74"/>
        </w:numPr>
      </w:pPr>
      <w:r>
        <w:t>Store hot foods in small potions to allow faster cooling temperatures</w:t>
      </w:r>
    </w:p>
    <w:p w14:paraId="7438EA6F" w14:textId="77777777" w:rsidR="000861E5" w:rsidRDefault="000861E5" w:rsidP="00C2429E">
      <w:pPr>
        <w:pStyle w:val="NoSpacing"/>
        <w:numPr>
          <w:ilvl w:val="0"/>
          <w:numId w:val="74"/>
        </w:numPr>
      </w:pPr>
      <w:r>
        <w:t xml:space="preserve">Lowering the temperature of the medium slows own metabolic reactions of the organisms, slowing down its growth </w:t>
      </w:r>
    </w:p>
    <w:p w14:paraId="4686AC78" w14:textId="77777777" w:rsidR="000861E5" w:rsidRDefault="000861E5" w:rsidP="00C2429E">
      <w:pPr>
        <w:pStyle w:val="NoSpacing"/>
        <w:numPr>
          <w:ilvl w:val="0"/>
          <w:numId w:val="74"/>
        </w:numPr>
      </w:pPr>
      <w:r>
        <w:t>Most pathogenic organism cannot grow &lt;5C (41F)</w:t>
      </w:r>
    </w:p>
    <w:p w14:paraId="37935315" w14:textId="77777777" w:rsidR="000861E5" w:rsidRDefault="000861E5" w:rsidP="00C2429E">
      <w:pPr>
        <w:pStyle w:val="NoSpacing"/>
        <w:numPr>
          <w:ilvl w:val="0"/>
          <w:numId w:val="74"/>
        </w:numPr>
      </w:pPr>
      <w:r>
        <w:t xml:space="preserve">Freezing and refrigeration are used to prevent microbial growth </w:t>
      </w:r>
    </w:p>
    <w:p w14:paraId="29E71E27" w14:textId="77777777" w:rsidR="000861E5" w:rsidRDefault="000861E5" w:rsidP="00C2429E">
      <w:pPr>
        <w:pStyle w:val="NoSpacing"/>
        <w:numPr>
          <w:ilvl w:val="1"/>
          <w:numId w:val="74"/>
        </w:numPr>
      </w:pPr>
      <w:r>
        <w:t xml:space="preserve">But freezing only kills ~10% of bacteria so only good to prevent growth </w:t>
      </w:r>
    </w:p>
    <w:p w14:paraId="227C899F" w14:textId="77777777" w:rsidR="000861E5" w:rsidRDefault="000861E5" w:rsidP="00C2429E">
      <w:pPr>
        <w:pStyle w:val="NoSpacing"/>
        <w:numPr>
          <w:ilvl w:val="0"/>
          <w:numId w:val="74"/>
        </w:numPr>
      </w:pPr>
      <w:r>
        <w:t xml:space="preserve">Preservatives prevent microbial growths too </w:t>
      </w:r>
    </w:p>
    <w:p w14:paraId="1EB86F3B" w14:textId="77777777" w:rsidR="000861E5" w:rsidRDefault="000861E5" w:rsidP="00C2429E">
      <w:pPr>
        <w:pStyle w:val="NoSpacing"/>
        <w:numPr>
          <w:ilvl w:val="0"/>
          <w:numId w:val="74"/>
        </w:numPr>
      </w:pPr>
      <w:r w:rsidRPr="003F5FFD">
        <w:rPr>
          <w:highlight w:val="cyan"/>
        </w:rPr>
        <w:t>Bacteriostatic</w:t>
      </w:r>
      <w:r>
        <w:t xml:space="preserve">—ale to inhibit the growth of but not kill bacterial cells </w:t>
      </w:r>
    </w:p>
    <w:p w14:paraId="248FF570" w14:textId="77777777" w:rsidR="000861E5" w:rsidRDefault="000861E5" w:rsidP="00C2429E">
      <w:pPr>
        <w:pStyle w:val="NoSpacing"/>
        <w:numPr>
          <w:ilvl w:val="1"/>
          <w:numId w:val="74"/>
        </w:numPr>
      </w:pPr>
      <w:r>
        <w:t xml:space="preserve">Bacteria are not able to multiple even though they remain viable </w:t>
      </w:r>
    </w:p>
    <w:p w14:paraId="41C79CB5" w14:textId="77777777" w:rsidR="000861E5" w:rsidRDefault="000861E5" w:rsidP="00C2429E">
      <w:pPr>
        <w:pStyle w:val="NoSpacing"/>
        <w:numPr>
          <w:ilvl w:val="1"/>
          <w:numId w:val="74"/>
        </w:numPr>
      </w:pPr>
      <w:r>
        <w:t>Sulfites are bacteriostatic to lactic acid bacteria</w:t>
      </w:r>
    </w:p>
    <w:p w14:paraId="21D3AF7C" w14:textId="77777777" w:rsidR="000861E5" w:rsidRDefault="000861E5" w:rsidP="00C2429E">
      <w:pPr>
        <w:pStyle w:val="NoSpacing"/>
        <w:numPr>
          <w:ilvl w:val="0"/>
          <w:numId w:val="74"/>
        </w:numPr>
      </w:pPr>
      <w:r>
        <w:t xml:space="preserve">Drying is also used to inhibit germination of spores of pathogenic bacteria </w:t>
      </w:r>
    </w:p>
    <w:p w14:paraId="50FFF8D2" w14:textId="77777777" w:rsidR="000861E5" w:rsidRDefault="000861E5" w:rsidP="00C2429E">
      <w:pPr>
        <w:pStyle w:val="NoSpacing"/>
        <w:numPr>
          <w:ilvl w:val="0"/>
          <w:numId w:val="74"/>
        </w:numPr>
      </w:pPr>
      <w:r>
        <w:t xml:space="preserve">Smoking: dehydrates food while cooking it </w:t>
      </w:r>
    </w:p>
    <w:p w14:paraId="06F962CA" w14:textId="77777777" w:rsidR="000861E5" w:rsidRDefault="000861E5" w:rsidP="000861E5">
      <w:pPr>
        <w:pStyle w:val="NoSpacing"/>
      </w:pPr>
    </w:p>
    <w:p w14:paraId="284F9256" w14:textId="77777777" w:rsidR="000861E5" w:rsidRDefault="000861E5" w:rsidP="000861E5">
      <w:pPr>
        <w:pStyle w:val="NoSpacing"/>
        <w:rPr>
          <w:u w:val="single"/>
        </w:rPr>
      </w:pPr>
      <w:r>
        <w:rPr>
          <w:u w:val="single"/>
        </w:rPr>
        <w:t xml:space="preserve">Eliminating or Reducing Biological Hazards </w:t>
      </w:r>
    </w:p>
    <w:p w14:paraId="0FADB481" w14:textId="77777777" w:rsidR="000861E5" w:rsidRDefault="000861E5" w:rsidP="00C2429E">
      <w:pPr>
        <w:pStyle w:val="NoSpacing"/>
        <w:numPr>
          <w:ilvl w:val="0"/>
          <w:numId w:val="74"/>
        </w:numPr>
      </w:pPr>
      <w:r w:rsidRPr="003F5FFD">
        <w:rPr>
          <w:highlight w:val="cyan"/>
        </w:rPr>
        <w:t>Bactericidal</w:t>
      </w:r>
      <w:r>
        <w:t xml:space="preserve">—able to kill bacterial cells </w:t>
      </w:r>
    </w:p>
    <w:p w14:paraId="15F26260" w14:textId="77777777" w:rsidR="000861E5" w:rsidRDefault="000861E5" w:rsidP="00C2429E">
      <w:pPr>
        <w:pStyle w:val="NoSpacing"/>
        <w:numPr>
          <w:ilvl w:val="1"/>
          <w:numId w:val="74"/>
        </w:numPr>
      </w:pPr>
      <w:r>
        <w:t xml:space="preserve">Heat + drying/smoking enhances its bactericidal ability </w:t>
      </w:r>
    </w:p>
    <w:p w14:paraId="0EB4C87B" w14:textId="77777777" w:rsidR="000861E5" w:rsidRDefault="000861E5" w:rsidP="00C2429E">
      <w:pPr>
        <w:pStyle w:val="NoSpacing"/>
        <w:numPr>
          <w:ilvl w:val="2"/>
          <w:numId w:val="74"/>
        </w:numPr>
      </w:pPr>
      <w:r>
        <w:t xml:space="preserve">Heat inactivate enzymes due to protein denaturation </w:t>
      </w:r>
    </w:p>
    <w:p w14:paraId="487BD4B9" w14:textId="77777777" w:rsidR="000861E5" w:rsidRDefault="000861E5" w:rsidP="00C2429E">
      <w:pPr>
        <w:pStyle w:val="NoSpacing"/>
        <w:numPr>
          <w:ilvl w:val="2"/>
          <w:numId w:val="74"/>
        </w:numPr>
      </w:pPr>
      <w:r>
        <w:t>Effectiveness depends on:</w:t>
      </w:r>
    </w:p>
    <w:p w14:paraId="519CA655" w14:textId="77777777" w:rsidR="000861E5" w:rsidRDefault="000861E5" w:rsidP="00C2429E">
      <w:pPr>
        <w:pStyle w:val="NoSpacing"/>
        <w:numPr>
          <w:ilvl w:val="0"/>
          <w:numId w:val="75"/>
        </w:numPr>
      </w:pPr>
      <w:r>
        <w:t xml:space="preserve">Type of heat treatment </w:t>
      </w:r>
    </w:p>
    <w:p w14:paraId="01A5DEA7" w14:textId="77777777" w:rsidR="000861E5" w:rsidRDefault="000861E5" w:rsidP="00C2429E">
      <w:pPr>
        <w:pStyle w:val="NoSpacing"/>
        <w:numPr>
          <w:ilvl w:val="0"/>
          <w:numId w:val="75"/>
        </w:numPr>
      </w:pPr>
      <w:r>
        <w:t>Type of food</w:t>
      </w:r>
    </w:p>
    <w:p w14:paraId="535B62FD" w14:textId="77777777" w:rsidR="000861E5" w:rsidRDefault="000861E5" w:rsidP="00C2429E">
      <w:pPr>
        <w:pStyle w:val="NoSpacing"/>
        <w:numPr>
          <w:ilvl w:val="0"/>
          <w:numId w:val="75"/>
        </w:numPr>
      </w:pPr>
      <w:r>
        <w:t>Type of biological hazard</w:t>
      </w:r>
    </w:p>
    <w:p w14:paraId="73F17832" w14:textId="77777777" w:rsidR="000861E5" w:rsidRDefault="000861E5" w:rsidP="00C2429E">
      <w:pPr>
        <w:pStyle w:val="NoSpacing"/>
        <w:numPr>
          <w:ilvl w:val="2"/>
          <w:numId w:val="74"/>
        </w:numPr>
      </w:pPr>
      <w:r>
        <w:t xml:space="preserve">Treatment: increase temperature and increased time of heat = more effective </w:t>
      </w:r>
    </w:p>
    <w:p w14:paraId="119D1E3D" w14:textId="77777777" w:rsidR="000861E5" w:rsidRDefault="000861E5" w:rsidP="00C2429E">
      <w:pPr>
        <w:pStyle w:val="NoSpacing"/>
        <w:numPr>
          <w:ilvl w:val="2"/>
          <w:numId w:val="74"/>
        </w:numPr>
      </w:pPr>
      <w:r>
        <w:t>Organisms in dry, high fat content and heat resistant organisms survive high temperatures</w:t>
      </w:r>
    </w:p>
    <w:p w14:paraId="539DB83D" w14:textId="77777777" w:rsidR="000861E5" w:rsidRDefault="000861E5" w:rsidP="00C2429E">
      <w:pPr>
        <w:pStyle w:val="NoSpacing"/>
        <w:numPr>
          <w:ilvl w:val="0"/>
          <w:numId w:val="74"/>
        </w:numPr>
      </w:pPr>
      <w:r>
        <w:t>Food irradiation eliminates pathogenic organisms in food</w:t>
      </w:r>
    </w:p>
    <w:p w14:paraId="64B1F132" w14:textId="77777777" w:rsidR="000861E5" w:rsidRDefault="000861E5" w:rsidP="00C2429E">
      <w:pPr>
        <w:pStyle w:val="NoSpacing"/>
        <w:numPr>
          <w:ilvl w:val="1"/>
          <w:numId w:val="74"/>
        </w:numPr>
      </w:pPr>
      <w:r>
        <w:t xml:space="preserve">Radiation breaks chemical bonds holding the molecules tougher, resulting in an inhibition of the ability of the organism to synthesize protein or to replicate </w:t>
      </w:r>
    </w:p>
    <w:p w14:paraId="197F00BB" w14:textId="77777777" w:rsidR="000861E5" w:rsidRDefault="000861E5" w:rsidP="000861E5">
      <w:pPr>
        <w:pStyle w:val="NoSpacing"/>
      </w:pPr>
    </w:p>
    <w:p w14:paraId="384BB92F" w14:textId="77777777" w:rsidR="000861E5" w:rsidRDefault="000861E5" w:rsidP="000861E5">
      <w:pPr>
        <w:pStyle w:val="NoSpacing"/>
        <w:rPr>
          <w:b/>
          <w:u w:val="double"/>
        </w:rPr>
      </w:pPr>
      <w:r w:rsidRPr="00642E9F">
        <w:rPr>
          <w:b/>
          <w:u w:val="double"/>
        </w:rPr>
        <w:t xml:space="preserve">11.6: HACCP—A PREVENTATIVE APPPROACH </w:t>
      </w:r>
    </w:p>
    <w:p w14:paraId="4C0C2334" w14:textId="77777777" w:rsidR="000861E5" w:rsidRDefault="000861E5" w:rsidP="000861E5">
      <w:pPr>
        <w:pStyle w:val="NoSpacing"/>
      </w:pPr>
      <w:r>
        <w:t>NASA asked Pillsbury Company along with food scientists and US Army Natick Lab to develop a system that would ensure the safety of foods to be used in the space program</w:t>
      </w:r>
    </w:p>
    <w:p w14:paraId="08AF67A6" w14:textId="77777777" w:rsidR="000861E5" w:rsidRDefault="000861E5" w:rsidP="00C2429E">
      <w:pPr>
        <w:pStyle w:val="NoSpacing"/>
        <w:numPr>
          <w:ilvl w:val="0"/>
          <w:numId w:val="76"/>
        </w:numPr>
      </w:pPr>
      <w:r w:rsidRPr="00474F3D">
        <w:rPr>
          <w:highlight w:val="cyan"/>
        </w:rPr>
        <w:t>HACCP (Hazard Analysis Critical Control Point)</w:t>
      </w:r>
      <w:r>
        <w:t xml:space="preserve">—food safety protocol for food processor and manufacturers based upon the principles of hazard analysis and risk assessment and the determination and monitoring of what are termed critical control points </w:t>
      </w:r>
    </w:p>
    <w:p w14:paraId="4C27F20B" w14:textId="77777777" w:rsidR="000861E5" w:rsidRDefault="000861E5" w:rsidP="000861E5">
      <w:pPr>
        <w:pStyle w:val="NoSpacing"/>
        <w:rPr>
          <w:u w:val="single"/>
        </w:rPr>
      </w:pPr>
      <w:r>
        <w:rPr>
          <w:u w:val="single"/>
        </w:rPr>
        <w:t xml:space="preserve">Principles of HACCP System </w:t>
      </w:r>
    </w:p>
    <w:p w14:paraId="337D6651" w14:textId="77777777" w:rsidR="000861E5" w:rsidRDefault="000861E5" w:rsidP="00C2429E">
      <w:pPr>
        <w:pStyle w:val="NoSpacing"/>
        <w:numPr>
          <w:ilvl w:val="0"/>
          <w:numId w:val="76"/>
        </w:numPr>
      </w:pPr>
      <w:r>
        <w:t xml:space="preserve">First step to implementing HACCP: assemble HACCP team (someone from product development, production, sanitation, sales, management, etc.) </w:t>
      </w:r>
    </w:p>
    <w:p w14:paraId="6CCAEE7D" w14:textId="77777777" w:rsidR="000861E5" w:rsidRDefault="000861E5" w:rsidP="00C2429E">
      <w:pPr>
        <w:pStyle w:val="NoSpacing"/>
        <w:numPr>
          <w:ilvl w:val="0"/>
          <w:numId w:val="76"/>
        </w:numPr>
      </w:pPr>
      <w:r>
        <w:t xml:space="preserve">Second step: make and distribute a description of food being made and develop a flow diagram of the production of steps in making the product </w:t>
      </w:r>
    </w:p>
    <w:p w14:paraId="402C3309" w14:textId="77777777" w:rsidR="000861E5" w:rsidRDefault="000861E5" w:rsidP="00C2429E">
      <w:pPr>
        <w:pStyle w:val="NoSpacing"/>
        <w:numPr>
          <w:ilvl w:val="0"/>
          <w:numId w:val="76"/>
        </w:numPr>
      </w:pPr>
      <w:r>
        <w:t xml:space="preserve">Then follow the 7 steps: </w:t>
      </w:r>
    </w:p>
    <w:p w14:paraId="7AAEC365" w14:textId="77777777" w:rsidR="000861E5" w:rsidRDefault="000861E5" w:rsidP="00C2429E">
      <w:pPr>
        <w:pStyle w:val="NoSpacing"/>
        <w:numPr>
          <w:ilvl w:val="0"/>
          <w:numId w:val="77"/>
        </w:numPr>
      </w:pPr>
      <w:r>
        <w:t xml:space="preserve">Conduct a hazard analysis </w:t>
      </w:r>
    </w:p>
    <w:p w14:paraId="1D8B05CF" w14:textId="77777777" w:rsidR="000861E5" w:rsidRDefault="000861E5" w:rsidP="00C2429E">
      <w:pPr>
        <w:pStyle w:val="NoSpacing"/>
        <w:numPr>
          <w:ilvl w:val="1"/>
          <w:numId w:val="76"/>
        </w:numPr>
      </w:pPr>
      <w:r>
        <w:t xml:space="preserve">Each step is analyzed for </w:t>
      </w:r>
      <w:r w:rsidRPr="00C91E41">
        <w:rPr>
          <w:highlight w:val="cyan"/>
        </w:rPr>
        <w:t>hazards</w:t>
      </w:r>
      <w:r>
        <w:t xml:space="preserve">—any biological, chemical or physical entity that can harm the consumer </w:t>
      </w:r>
    </w:p>
    <w:p w14:paraId="796AA372" w14:textId="77777777" w:rsidR="000861E5" w:rsidRDefault="000861E5" w:rsidP="00C2429E">
      <w:pPr>
        <w:pStyle w:val="NoSpacing"/>
        <w:numPr>
          <w:ilvl w:val="1"/>
          <w:numId w:val="76"/>
        </w:numPr>
      </w:pPr>
      <w:r w:rsidRPr="00770873">
        <w:rPr>
          <w:highlight w:val="cyan"/>
        </w:rPr>
        <w:t>Significant hazard</w:t>
      </w:r>
      <w:r>
        <w:t>—one that has a high probability of occurrence given that GMPs are being followed or that it is of sufficient severity to warrant its control even if likelihood of presence is low</w:t>
      </w:r>
    </w:p>
    <w:p w14:paraId="0B0D5709" w14:textId="77777777" w:rsidR="000861E5" w:rsidRDefault="000861E5" w:rsidP="00C2429E">
      <w:pPr>
        <w:pStyle w:val="NoSpacing"/>
        <w:numPr>
          <w:ilvl w:val="0"/>
          <w:numId w:val="77"/>
        </w:numPr>
      </w:pPr>
      <w:r>
        <w:t>Determine critical control points (CCP)</w:t>
      </w:r>
    </w:p>
    <w:p w14:paraId="19D0A93F" w14:textId="77777777" w:rsidR="000861E5" w:rsidRDefault="000861E5" w:rsidP="00C2429E">
      <w:pPr>
        <w:pStyle w:val="NoSpacing"/>
        <w:numPr>
          <w:ilvl w:val="1"/>
          <w:numId w:val="76"/>
        </w:numPr>
      </w:pPr>
      <w:r>
        <w:t xml:space="preserve">CCP—steps during the food production process for which control is essential in order to produce the safest food possible </w:t>
      </w:r>
    </w:p>
    <w:p w14:paraId="74F99978" w14:textId="77777777" w:rsidR="000861E5" w:rsidRDefault="000861E5" w:rsidP="00C2429E">
      <w:pPr>
        <w:pStyle w:val="NoSpacing"/>
        <w:numPr>
          <w:ilvl w:val="0"/>
          <w:numId w:val="77"/>
        </w:numPr>
      </w:pPr>
      <w:r>
        <w:t xml:space="preserve">Establish critical limits </w:t>
      </w:r>
    </w:p>
    <w:p w14:paraId="26818AA7" w14:textId="77777777" w:rsidR="000861E5" w:rsidRDefault="000861E5" w:rsidP="00C2429E">
      <w:pPr>
        <w:pStyle w:val="NoSpacing"/>
        <w:numPr>
          <w:ilvl w:val="1"/>
          <w:numId w:val="76"/>
        </w:numPr>
      </w:pPr>
      <w:r w:rsidRPr="00770873">
        <w:rPr>
          <w:highlight w:val="cyan"/>
        </w:rPr>
        <w:t>Critical limits</w:t>
      </w:r>
      <w:r>
        <w:t>—(for each CCP) numerical values that, if exceeded or not met, will result in the loss of control of the particular CCP</w:t>
      </w:r>
    </w:p>
    <w:p w14:paraId="52B0FE76" w14:textId="77777777" w:rsidR="000861E5" w:rsidRDefault="000861E5" w:rsidP="00C2429E">
      <w:pPr>
        <w:pStyle w:val="NoSpacing"/>
        <w:numPr>
          <w:ilvl w:val="0"/>
          <w:numId w:val="77"/>
        </w:numPr>
      </w:pPr>
      <w:r>
        <w:t xml:space="preserve">Establish monitoring procedures </w:t>
      </w:r>
    </w:p>
    <w:p w14:paraId="6B1ECDE1" w14:textId="77777777" w:rsidR="000861E5" w:rsidRDefault="000861E5" w:rsidP="00C2429E">
      <w:pPr>
        <w:pStyle w:val="NoSpacing"/>
        <w:numPr>
          <w:ilvl w:val="1"/>
          <w:numId w:val="76"/>
        </w:numPr>
      </w:pPr>
      <w:r w:rsidRPr="00770873">
        <w:rPr>
          <w:highlight w:val="cyan"/>
        </w:rPr>
        <w:t>Monitoring</w:t>
      </w:r>
      <w:r>
        <w:t xml:space="preserve">—conducting procedures that enable the determination of whether a critical limits is being maintained or not </w:t>
      </w:r>
    </w:p>
    <w:p w14:paraId="17CD28DA" w14:textId="77777777" w:rsidR="000861E5" w:rsidRDefault="000861E5" w:rsidP="00C2429E">
      <w:pPr>
        <w:pStyle w:val="NoSpacing"/>
        <w:numPr>
          <w:ilvl w:val="0"/>
          <w:numId w:val="77"/>
        </w:numPr>
      </w:pPr>
      <w:r>
        <w:t xml:space="preserve">Establish corrective actions </w:t>
      </w:r>
    </w:p>
    <w:p w14:paraId="34A4ED44" w14:textId="77777777" w:rsidR="000861E5" w:rsidRDefault="000861E5" w:rsidP="00C2429E">
      <w:pPr>
        <w:pStyle w:val="NoSpacing"/>
        <w:numPr>
          <w:ilvl w:val="1"/>
          <w:numId w:val="76"/>
        </w:numPr>
      </w:pPr>
      <w:r w:rsidRPr="00770873">
        <w:rPr>
          <w:highlight w:val="cyan"/>
        </w:rPr>
        <w:t>Corrective actions</w:t>
      </w:r>
      <w:r>
        <w:t xml:space="preserve">—specific outlined steps that dictate what is to be done to correct the cause of the violation and what is the be done with the product that was produced while the critical limit was violated </w:t>
      </w:r>
    </w:p>
    <w:p w14:paraId="362F1AC7" w14:textId="77777777" w:rsidR="000861E5" w:rsidRDefault="000861E5" w:rsidP="00C2429E">
      <w:pPr>
        <w:pStyle w:val="NoSpacing"/>
        <w:numPr>
          <w:ilvl w:val="0"/>
          <w:numId w:val="77"/>
        </w:numPr>
      </w:pPr>
      <w:r>
        <w:t xml:space="preserve">Establish verification procedures </w:t>
      </w:r>
    </w:p>
    <w:p w14:paraId="48230C4D" w14:textId="77777777" w:rsidR="000861E5" w:rsidRDefault="000861E5" w:rsidP="00C2429E">
      <w:pPr>
        <w:pStyle w:val="NoSpacing"/>
        <w:numPr>
          <w:ilvl w:val="1"/>
          <w:numId w:val="76"/>
        </w:numPr>
      </w:pPr>
      <w:r w:rsidRPr="00770873">
        <w:rPr>
          <w:highlight w:val="cyan"/>
        </w:rPr>
        <w:t>Verification</w:t>
      </w:r>
      <w:r>
        <w:t>—procedures (calibration of thermometers used in monitoring and microbial analysis of the product) are outlined that will help</w:t>
      </w:r>
    </w:p>
    <w:p w14:paraId="039BAECF" w14:textId="77777777" w:rsidR="000861E5" w:rsidRDefault="000861E5" w:rsidP="00C2429E">
      <w:pPr>
        <w:pStyle w:val="NoSpacing"/>
        <w:numPr>
          <w:ilvl w:val="0"/>
          <w:numId w:val="77"/>
        </w:numPr>
      </w:pPr>
      <w:r>
        <w:t xml:space="preserve">Establish record-keeping and documentation procedures </w:t>
      </w:r>
    </w:p>
    <w:p w14:paraId="068DDD98" w14:textId="77777777" w:rsidR="000861E5" w:rsidRDefault="000861E5" w:rsidP="00C2429E">
      <w:pPr>
        <w:pStyle w:val="NoSpacing"/>
        <w:numPr>
          <w:ilvl w:val="1"/>
          <w:numId w:val="76"/>
        </w:numPr>
      </w:pPr>
      <w:r w:rsidRPr="00770873">
        <w:rPr>
          <w:highlight w:val="cyan"/>
        </w:rPr>
        <w:t>Records</w:t>
      </w:r>
      <w:r>
        <w:t xml:space="preserve">—must be kept of all procedures, including the hazard analysis justification for decision, identification of CCPs within flow diagram, monitoring records, corrective action records, verification records and other documents </w:t>
      </w:r>
    </w:p>
    <w:p w14:paraId="0B7AD202" w14:textId="77777777" w:rsidR="000861E5" w:rsidRDefault="000861E5" w:rsidP="000861E5">
      <w:pPr>
        <w:pStyle w:val="NoSpacing"/>
        <w:rPr>
          <w:u w:val="single"/>
        </w:rPr>
      </w:pPr>
    </w:p>
    <w:p w14:paraId="01D75CA4" w14:textId="77777777" w:rsidR="000861E5" w:rsidRDefault="000861E5" w:rsidP="000861E5">
      <w:pPr>
        <w:pStyle w:val="NoSpacing"/>
      </w:pPr>
      <w:r>
        <w:rPr>
          <w:u w:val="single"/>
        </w:rPr>
        <w:t>GMPs and SOPs</w:t>
      </w:r>
    </w:p>
    <w:p w14:paraId="3E099EC0" w14:textId="77777777" w:rsidR="000861E5" w:rsidRDefault="000861E5" w:rsidP="00C2429E">
      <w:pPr>
        <w:pStyle w:val="NoSpacing"/>
        <w:numPr>
          <w:ilvl w:val="0"/>
          <w:numId w:val="76"/>
        </w:numPr>
      </w:pPr>
      <w:r>
        <w:t xml:space="preserve">Plants must have written </w:t>
      </w:r>
      <w:r w:rsidRPr="00AE675D">
        <w:rPr>
          <w:highlight w:val="cyan"/>
        </w:rPr>
        <w:t>standard operating procedures (SOPs)</w:t>
      </w:r>
      <w:r>
        <w:t>—documents that outline the step-by-step procedures they are to follow to comply with GMP requirements</w:t>
      </w:r>
    </w:p>
    <w:p w14:paraId="121BF4D0" w14:textId="77777777" w:rsidR="000861E5" w:rsidRDefault="000861E5" w:rsidP="00C2429E">
      <w:pPr>
        <w:pStyle w:val="NoSpacing"/>
        <w:numPr>
          <w:ilvl w:val="0"/>
          <w:numId w:val="76"/>
        </w:numPr>
      </w:pPr>
      <w:r w:rsidRPr="00AE675D">
        <w:rPr>
          <w:highlight w:val="cyan"/>
        </w:rPr>
        <w:t>Sanitation standard operating procedure (SSOP)</w:t>
      </w:r>
      <w:r>
        <w:t xml:space="preserve">—describes an activity involved in the sanitation of a food process plant </w:t>
      </w:r>
    </w:p>
    <w:p w14:paraId="558B7780" w14:textId="77777777" w:rsidR="000861E5" w:rsidRPr="00AE675D" w:rsidRDefault="000861E5" w:rsidP="000861E5">
      <w:pPr>
        <w:pStyle w:val="NoSpacing"/>
      </w:pPr>
      <w:r>
        <w:t>*if GMPs and SOPs are not in place, establishing a HACCP plan is doomed to fail</w:t>
      </w:r>
    </w:p>
    <w:p w14:paraId="52738EFE" w14:textId="77777777" w:rsidR="000861E5" w:rsidRDefault="000861E5" w:rsidP="000861E5">
      <w:pPr>
        <w:pStyle w:val="NormalWeb"/>
        <w:shd w:val="clear" w:color="auto" w:fill="FAFAFA"/>
        <w:spacing w:before="0" w:beforeAutospacing="0" w:after="0" w:afterAutospacing="0"/>
        <w:rPr>
          <w:rFonts w:ascii="Verdana" w:hAnsi="Verdana"/>
          <w:b/>
          <w:color w:val="353535"/>
          <w:sz w:val="24"/>
          <w:szCs w:val="24"/>
          <w:bdr w:val="none" w:sz="0" w:space="0" w:color="auto" w:frame="1"/>
        </w:rPr>
      </w:pPr>
    </w:p>
    <w:p w14:paraId="36419398" w14:textId="77777777" w:rsidR="000861E5" w:rsidRDefault="000861E5" w:rsidP="000861E5">
      <w:pPr>
        <w:pStyle w:val="NormalWeb"/>
        <w:shd w:val="clear" w:color="auto" w:fill="FAFAFA"/>
        <w:spacing w:before="0" w:beforeAutospacing="0" w:after="0" w:afterAutospacing="0"/>
        <w:rPr>
          <w:rFonts w:ascii="Verdana" w:hAnsi="Verdana"/>
          <w:b/>
          <w:color w:val="353535"/>
          <w:sz w:val="24"/>
          <w:szCs w:val="24"/>
          <w:bdr w:val="none" w:sz="0" w:space="0" w:color="auto" w:frame="1"/>
        </w:rPr>
      </w:pPr>
    </w:p>
    <w:p w14:paraId="0CC80896" w14:textId="77777777" w:rsidR="000861E5" w:rsidRDefault="000861E5" w:rsidP="000861E5">
      <w:pPr>
        <w:pStyle w:val="NormalWeb"/>
        <w:shd w:val="clear" w:color="auto" w:fill="FAFAFA"/>
        <w:spacing w:before="0" w:beforeAutospacing="0" w:after="0" w:afterAutospacing="0"/>
        <w:rPr>
          <w:rFonts w:ascii="Verdana" w:hAnsi="Verdana"/>
          <w:b/>
          <w:color w:val="353535"/>
          <w:sz w:val="24"/>
          <w:szCs w:val="24"/>
          <w:bdr w:val="none" w:sz="0" w:space="0" w:color="auto" w:frame="1"/>
        </w:rPr>
      </w:pPr>
    </w:p>
    <w:p w14:paraId="70FE1837" w14:textId="77777777" w:rsidR="000861E5" w:rsidRDefault="000861E5" w:rsidP="000861E5">
      <w:pPr>
        <w:pStyle w:val="NormalWeb"/>
        <w:shd w:val="clear" w:color="auto" w:fill="FAFAFA"/>
        <w:spacing w:before="0" w:beforeAutospacing="0" w:after="0" w:afterAutospacing="0"/>
        <w:rPr>
          <w:rFonts w:ascii="Verdana" w:hAnsi="Verdana"/>
          <w:b/>
          <w:color w:val="353535"/>
          <w:sz w:val="24"/>
          <w:szCs w:val="24"/>
          <w:bdr w:val="none" w:sz="0" w:space="0" w:color="auto" w:frame="1"/>
        </w:rPr>
      </w:pPr>
    </w:p>
    <w:p w14:paraId="5EF3D8E2" w14:textId="77777777" w:rsidR="000861E5" w:rsidRDefault="000861E5" w:rsidP="000861E5">
      <w:pPr>
        <w:pStyle w:val="NormalWeb"/>
        <w:shd w:val="clear" w:color="auto" w:fill="FAFAFA"/>
        <w:spacing w:before="0" w:beforeAutospacing="0" w:after="0" w:afterAutospacing="0"/>
        <w:rPr>
          <w:rFonts w:ascii="Verdana" w:hAnsi="Verdana"/>
          <w:b/>
          <w:color w:val="353535"/>
          <w:sz w:val="24"/>
          <w:szCs w:val="24"/>
          <w:bdr w:val="none" w:sz="0" w:space="0" w:color="auto" w:frame="1"/>
        </w:rPr>
      </w:pPr>
    </w:p>
    <w:p w14:paraId="4BD44D50" w14:textId="77777777" w:rsidR="000861E5" w:rsidRDefault="000861E5" w:rsidP="000861E5">
      <w:pPr>
        <w:pStyle w:val="NormalWeb"/>
        <w:shd w:val="clear" w:color="auto" w:fill="FAFAFA"/>
        <w:spacing w:before="0" w:beforeAutospacing="0" w:after="0" w:afterAutospacing="0"/>
        <w:rPr>
          <w:rFonts w:ascii="Verdana" w:hAnsi="Verdana"/>
          <w:b/>
          <w:color w:val="353535"/>
          <w:sz w:val="24"/>
          <w:szCs w:val="24"/>
          <w:bdr w:val="none" w:sz="0" w:space="0" w:color="auto" w:frame="1"/>
        </w:rPr>
      </w:pPr>
    </w:p>
    <w:p w14:paraId="68679F0F" w14:textId="4A75B89F" w:rsidR="000861E5" w:rsidRPr="000861E5" w:rsidRDefault="000861E5" w:rsidP="000861E5">
      <w:pPr>
        <w:pStyle w:val="NormalWeb"/>
        <w:shd w:val="clear" w:color="auto" w:fill="FAFAFA"/>
        <w:spacing w:before="0" w:beforeAutospacing="0" w:after="0" w:afterAutospacing="0"/>
        <w:rPr>
          <w:rFonts w:ascii="Verdana" w:hAnsi="Verdana"/>
          <w:b/>
          <w:color w:val="353535"/>
          <w:sz w:val="24"/>
          <w:szCs w:val="24"/>
        </w:rPr>
      </w:pPr>
      <w:r w:rsidRPr="000861E5">
        <w:rPr>
          <w:rFonts w:ascii="Verdana" w:hAnsi="Verdana"/>
          <w:b/>
          <w:color w:val="353535"/>
          <w:sz w:val="24"/>
          <w:szCs w:val="24"/>
          <w:bdr w:val="none" w:sz="0" w:space="0" w:color="auto" w:frame="1"/>
        </w:rPr>
        <w:t xml:space="preserve">Unit 7: Chapter 8 (p. 210 to 247)- </w:t>
      </w:r>
      <w:r w:rsidRPr="000861E5">
        <w:rPr>
          <w:rFonts w:ascii="Verdana" w:eastAsia="Times New Roman" w:hAnsi="Verdana"/>
          <w:b/>
          <w:color w:val="353535"/>
          <w:sz w:val="24"/>
          <w:szCs w:val="24"/>
          <w:shd w:val="clear" w:color="auto" w:fill="E8F2FC"/>
        </w:rPr>
        <w:t>ejalali@uoguelph.ca</w:t>
      </w:r>
    </w:p>
    <w:p w14:paraId="0FBC07FD" w14:textId="77777777" w:rsidR="000861E5" w:rsidRDefault="000861E5" w:rsidP="000861E5">
      <w:pPr>
        <w:rPr>
          <w:rFonts w:ascii="Arial" w:hAnsi="Arial"/>
        </w:rPr>
      </w:pPr>
    </w:p>
    <w:p w14:paraId="0E128448" w14:textId="19CAAF84" w:rsidR="000861E5" w:rsidRPr="0090181B" w:rsidRDefault="000861E5" w:rsidP="000861E5">
      <w:pPr>
        <w:rPr>
          <w:b/>
        </w:rPr>
      </w:pPr>
      <w:r w:rsidRPr="0090181B">
        <w:rPr>
          <w:b/>
        </w:rPr>
        <w:t>Understanding Food Processing and Preservation: Animal Products</w:t>
      </w:r>
    </w:p>
    <w:p w14:paraId="77696BC9" w14:textId="77777777" w:rsidR="000861E5" w:rsidRPr="00BD30D2" w:rsidRDefault="000861E5" w:rsidP="000861E5">
      <w:pPr>
        <w:pStyle w:val="NoSpacing"/>
        <w:rPr>
          <w:sz w:val="20"/>
          <w:szCs w:val="20"/>
        </w:rPr>
      </w:pPr>
      <w:r w:rsidRPr="00BD30D2">
        <w:rPr>
          <w:b/>
          <w:sz w:val="20"/>
          <w:szCs w:val="20"/>
        </w:rPr>
        <w:t>Food processing</w:t>
      </w:r>
      <w:r w:rsidRPr="00BD30D2">
        <w:rPr>
          <w:sz w:val="20"/>
          <w:szCs w:val="20"/>
        </w:rPr>
        <w:t xml:space="preserve"> – the conversion of raw animal and plant tissue into forms that are convenient and practical to consume, accomplished through mechanical action, heating and extrusion.</w:t>
      </w:r>
    </w:p>
    <w:p w14:paraId="2258EF9D" w14:textId="77777777" w:rsidR="000861E5" w:rsidRPr="00BD30D2" w:rsidRDefault="000861E5" w:rsidP="000861E5">
      <w:pPr>
        <w:pStyle w:val="NoSpacing"/>
        <w:rPr>
          <w:sz w:val="20"/>
          <w:szCs w:val="20"/>
        </w:rPr>
      </w:pPr>
      <w:r w:rsidRPr="00BD30D2">
        <w:rPr>
          <w:b/>
          <w:sz w:val="20"/>
          <w:szCs w:val="20"/>
        </w:rPr>
        <w:t>Food preservation</w:t>
      </w:r>
      <w:r w:rsidRPr="00BD30D2">
        <w:rPr>
          <w:sz w:val="20"/>
          <w:szCs w:val="20"/>
        </w:rPr>
        <w:t xml:space="preserve"> – the use of specific thermal and nonthermal processing techniques to minimize the number of spoilage microorganisms in foods, making them safe and giving them an extended shelf life. </w:t>
      </w:r>
    </w:p>
    <w:p w14:paraId="48ED1B99" w14:textId="77777777" w:rsidR="000861E5" w:rsidRPr="00BD30D2" w:rsidRDefault="000861E5" w:rsidP="000861E5">
      <w:pPr>
        <w:pStyle w:val="NoSpacing"/>
        <w:rPr>
          <w:b/>
          <w:sz w:val="20"/>
          <w:szCs w:val="20"/>
          <w:u w:val="single"/>
        </w:rPr>
      </w:pPr>
      <w:r w:rsidRPr="00BD30D2">
        <w:rPr>
          <w:b/>
          <w:sz w:val="20"/>
          <w:szCs w:val="20"/>
          <w:u w:val="single"/>
        </w:rPr>
        <w:t>Food Processing – From Field and Farm to Consumers</w:t>
      </w:r>
    </w:p>
    <w:p w14:paraId="4B4893F3" w14:textId="77777777" w:rsidR="000861E5" w:rsidRPr="00BD30D2" w:rsidRDefault="000861E5" w:rsidP="000861E5">
      <w:pPr>
        <w:pStyle w:val="NoSpacing"/>
        <w:rPr>
          <w:sz w:val="20"/>
          <w:szCs w:val="20"/>
        </w:rPr>
      </w:pPr>
      <w:r w:rsidRPr="00BD30D2">
        <w:rPr>
          <w:sz w:val="20"/>
          <w:szCs w:val="20"/>
        </w:rPr>
        <w:t>The concept of processing encompasses the basic preparation of foods, the alteration of food product into another form, and preservation and packaging techniques.</w:t>
      </w:r>
    </w:p>
    <w:p w14:paraId="3A60A32D" w14:textId="77777777" w:rsidR="000861E5" w:rsidRPr="00BD30D2" w:rsidRDefault="000861E5" w:rsidP="000861E5">
      <w:pPr>
        <w:pStyle w:val="NoSpacing"/>
        <w:rPr>
          <w:sz w:val="20"/>
          <w:szCs w:val="20"/>
        </w:rPr>
      </w:pPr>
      <w:r w:rsidRPr="00BD30D2">
        <w:rPr>
          <w:sz w:val="20"/>
          <w:szCs w:val="20"/>
        </w:rPr>
        <w:t>Foods are processed for one of two reasons:</w:t>
      </w:r>
    </w:p>
    <w:p w14:paraId="2860BD48" w14:textId="77777777" w:rsidR="000861E5" w:rsidRPr="00BD30D2" w:rsidRDefault="000861E5" w:rsidP="00C2429E">
      <w:pPr>
        <w:pStyle w:val="NoSpacing"/>
        <w:numPr>
          <w:ilvl w:val="0"/>
          <w:numId w:val="41"/>
        </w:numPr>
        <w:rPr>
          <w:sz w:val="20"/>
          <w:szCs w:val="20"/>
        </w:rPr>
      </w:pPr>
      <w:r w:rsidRPr="00BD30D2">
        <w:rPr>
          <w:sz w:val="20"/>
          <w:szCs w:val="20"/>
        </w:rPr>
        <w:t>To preserve them so that they remain fresh, wholesome, nutritious, safe, and free from the effects of spoilage for a certain length of time.</w:t>
      </w:r>
    </w:p>
    <w:p w14:paraId="224A3505" w14:textId="77777777" w:rsidR="000861E5" w:rsidRPr="00BD30D2" w:rsidRDefault="000861E5" w:rsidP="00C2429E">
      <w:pPr>
        <w:pStyle w:val="NoSpacing"/>
        <w:numPr>
          <w:ilvl w:val="0"/>
          <w:numId w:val="41"/>
        </w:numPr>
        <w:rPr>
          <w:sz w:val="20"/>
          <w:szCs w:val="20"/>
        </w:rPr>
      </w:pPr>
      <w:r w:rsidRPr="00BD30D2">
        <w:rPr>
          <w:sz w:val="20"/>
          <w:szCs w:val="20"/>
        </w:rPr>
        <w:t xml:space="preserve">To manufacture specific desirable food products that exhibit a certain shelf life. </w:t>
      </w:r>
    </w:p>
    <w:p w14:paraId="13E0CDB2" w14:textId="77777777" w:rsidR="000861E5" w:rsidRPr="00BD30D2" w:rsidRDefault="000861E5" w:rsidP="000861E5">
      <w:pPr>
        <w:pStyle w:val="NoSpacing"/>
        <w:rPr>
          <w:sz w:val="20"/>
          <w:szCs w:val="20"/>
        </w:rPr>
      </w:pPr>
      <w:r w:rsidRPr="00BD30D2">
        <w:rPr>
          <w:sz w:val="20"/>
          <w:szCs w:val="20"/>
        </w:rPr>
        <w:t xml:space="preserve">One of the prime causes of spoilage is the amount of </w:t>
      </w:r>
      <w:r w:rsidRPr="00BD30D2">
        <w:rPr>
          <w:b/>
          <w:sz w:val="20"/>
          <w:szCs w:val="20"/>
        </w:rPr>
        <w:t xml:space="preserve">biologically active water </w:t>
      </w:r>
      <w:r w:rsidRPr="00BD30D2">
        <w:rPr>
          <w:sz w:val="20"/>
          <w:szCs w:val="20"/>
        </w:rPr>
        <w:t>in the tissue (tissues with high biologically active water (leafy vegetables, red meat) will deteriorate more quickly)</w:t>
      </w:r>
    </w:p>
    <w:p w14:paraId="323FE714" w14:textId="77777777" w:rsidR="000861E5" w:rsidRPr="00BD30D2" w:rsidRDefault="000861E5" w:rsidP="000861E5">
      <w:pPr>
        <w:pStyle w:val="NoSpacing"/>
        <w:rPr>
          <w:sz w:val="20"/>
          <w:szCs w:val="20"/>
          <w:u w:val="single"/>
        </w:rPr>
      </w:pPr>
      <w:r>
        <w:rPr>
          <w:sz w:val="20"/>
          <w:szCs w:val="20"/>
          <w:u w:val="single"/>
        </w:rPr>
        <w:t>T</w:t>
      </w:r>
      <w:r w:rsidRPr="00BD30D2">
        <w:rPr>
          <w:sz w:val="20"/>
          <w:szCs w:val="20"/>
          <w:u w:val="single"/>
        </w:rPr>
        <w:t>he Unit Operations of Food Processing</w:t>
      </w:r>
    </w:p>
    <w:p w14:paraId="5890B3B2" w14:textId="77777777" w:rsidR="000861E5" w:rsidRPr="00BD30D2" w:rsidRDefault="000861E5" w:rsidP="000861E5">
      <w:pPr>
        <w:pStyle w:val="NoSpacing"/>
        <w:rPr>
          <w:sz w:val="20"/>
          <w:szCs w:val="20"/>
        </w:rPr>
      </w:pPr>
      <w:r w:rsidRPr="00BD30D2">
        <w:rPr>
          <w:b/>
          <w:sz w:val="20"/>
          <w:szCs w:val="20"/>
        </w:rPr>
        <w:t xml:space="preserve">Unit Operations – </w:t>
      </w:r>
      <w:r w:rsidRPr="00BD30D2">
        <w:rPr>
          <w:sz w:val="20"/>
          <w:szCs w:val="20"/>
        </w:rPr>
        <w:t>the broad categories of common food processing operations in practice in the food industry</w:t>
      </w:r>
    </w:p>
    <w:p w14:paraId="424A8DCE" w14:textId="77777777" w:rsidR="000861E5" w:rsidRPr="00BD30D2" w:rsidRDefault="000861E5" w:rsidP="00C2429E">
      <w:pPr>
        <w:pStyle w:val="NoSpacing"/>
        <w:numPr>
          <w:ilvl w:val="0"/>
          <w:numId w:val="42"/>
        </w:numPr>
        <w:rPr>
          <w:sz w:val="20"/>
          <w:szCs w:val="20"/>
        </w:rPr>
      </w:pPr>
      <w:r w:rsidRPr="00BD30D2">
        <w:rPr>
          <w:sz w:val="20"/>
          <w:szCs w:val="20"/>
          <w:u w:val="single"/>
        </w:rPr>
        <w:t>Materials handling:</w:t>
      </w:r>
      <w:r w:rsidRPr="00BD30D2">
        <w:rPr>
          <w:sz w:val="20"/>
          <w:szCs w:val="20"/>
        </w:rPr>
        <w:t xml:space="preserve"> the manner in which raw commodities such as crops and animals or animal by-products are harvested and transported to a food processing facility. </w:t>
      </w:r>
    </w:p>
    <w:p w14:paraId="412EDF05" w14:textId="77777777" w:rsidR="000861E5" w:rsidRPr="00BD30D2" w:rsidRDefault="000861E5" w:rsidP="00C2429E">
      <w:pPr>
        <w:pStyle w:val="NoSpacing"/>
        <w:numPr>
          <w:ilvl w:val="0"/>
          <w:numId w:val="42"/>
        </w:numPr>
        <w:rPr>
          <w:sz w:val="20"/>
          <w:szCs w:val="20"/>
        </w:rPr>
      </w:pPr>
      <w:r w:rsidRPr="00BD30D2">
        <w:rPr>
          <w:sz w:val="20"/>
          <w:szCs w:val="20"/>
          <w:u w:val="single"/>
        </w:rPr>
        <w:t xml:space="preserve">Separating: </w:t>
      </w:r>
      <w:r w:rsidRPr="00BD30D2">
        <w:rPr>
          <w:sz w:val="20"/>
          <w:szCs w:val="20"/>
        </w:rPr>
        <w:t xml:space="preserve">isolating a desirable part of a food raw material from another part. A solid food part can be removed from another solid part, or a liquid is taken from a solid food. </w:t>
      </w:r>
    </w:p>
    <w:p w14:paraId="3E2E8BB9" w14:textId="77777777" w:rsidR="000861E5" w:rsidRPr="00BD30D2" w:rsidRDefault="000861E5" w:rsidP="00C2429E">
      <w:pPr>
        <w:pStyle w:val="NoSpacing"/>
        <w:numPr>
          <w:ilvl w:val="0"/>
          <w:numId w:val="42"/>
        </w:numPr>
        <w:rPr>
          <w:sz w:val="20"/>
          <w:szCs w:val="20"/>
        </w:rPr>
      </w:pPr>
      <w:r w:rsidRPr="00BD30D2">
        <w:rPr>
          <w:sz w:val="20"/>
          <w:szCs w:val="20"/>
          <w:u w:val="single"/>
        </w:rPr>
        <w:t>Cleaning:</w:t>
      </w:r>
      <w:r w:rsidRPr="00BD30D2">
        <w:rPr>
          <w:sz w:val="20"/>
          <w:szCs w:val="20"/>
        </w:rPr>
        <w:t xml:space="preserve"> deals with food items themselves as well as surfaces and equipment that come in contact with food. Implies the removal of surface dirt, debris and associated bacteria by washing with water and detergent, when practical. Methods used to remove unwanted microorganisms from foods besides cleaning include centrifugation, filtration, and trimming.</w:t>
      </w:r>
    </w:p>
    <w:p w14:paraId="1AB307EF" w14:textId="77777777" w:rsidR="000861E5" w:rsidRPr="00BD30D2" w:rsidRDefault="000861E5" w:rsidP="00C2429E">
      <w:pPr>
        <w:pStyle w:val="NoSpacing"/>
        <w:numPr>
          <w:ilvl w:val="2"/>
          <w:numId w:val="42"/>
        </w:numPr>
        <w:rPr>
          <w:sz w:val="20"/>
          <w:szCs w:val="20"/>
        </w:rPr>
      </w:pPr>
      <w:r w:rsidRPr="00BD30D2">
        <w:rPr>
          <w:sz w:val="20"/>
          <w:szCs w:val="20"/>
        </w:rPr>
        <w:t xml:space="preserve">Cleaners are amphiphilic compounds having hydrophilic and hydrophobic structure. They interact with water and dirt/debris by suspending these particles in solution. </w:t>
      </w:r>
    </w:p>
    <w:p w14:paraId="6144197D" w14:textId="77777777" w:rsidR="000861E5" w:rsidRPr="00BD30D2" w:rsidRDefault="000861E5" w:rsidP="00C2429E">
      <w:pPr>
        <w:pStyle w:val="NoSpacing"/>
        <w:numPr>
          <w:ilvl w:val="2"/>
          <w:numId w:val="42"/>
        </w:numPr>
        <w:rPr>
          <w:sz w:val="20"/>
          <w:szCs w:val="20"/>
        </w:rPr>
      </w:pPr>
      <w:r w:rsidRPr="00BD30D2">
        <w:rPr>
          <w:sz w:val="20"/>
          <w:szCs w:val="20"/>
        </w:rPr>
        <w:t xml:space="preserve">Sanitizers are chemical compounds that are bacteriostatic (inhibit the growth of microorganisms) and bactericidal agents (destroy microorganisms). </w:t>
      </w:r>
    </w:p>
    <w:p w14:paraId="0C92BD0F" w14:textId="77777777" w:rsidR="000861E5" w:rsidRPr="00BD30D2" w:rsidRDefault="000861E5" w:rsidP="000861E5">
      <w:pPr>
        <w:pStyle w:val="NoSpacing"/>
        <w:rPr>
          <w:sz w:val="20"/>
          <w:szCs w:val="20"/>
        </w:rPr>
      </w:pPr>
      <w:r w:rsidRPr="00BD30D2">
        <w:rPr>
          <w:sz w:val="20"/>
          <w:szCs w:val="20"/>
        </w:rPr>
        <w:t>*See Table 8.2 Types of Cleaning Compounds used in the food processing industry</w:t>
      </w:r>
    </w:p>
    <w:p w14:paraId="746BAA75" w14:textId="77777777" w:rsidR="000861E5" w:rsidRPr="00BD30D2" w:rsidRDefault="000861E5" w:rsidP="00C2429E">
      <w:pPr>
        <w:pStyle w:val="NoSpacing"/>
        <w:numPr>
          <w:ilvl w:val="0"/>
          <w:numId w:val="42"/>
        </w:numPr>
        <w:rPr>
          <w:sz w:val="20"/>
          <w:szCs w:val="20"/>
        </w:rPr>
      </w:pPr>
      <w:r w:rsidRPr="00BD30D2">
        <w:rPr>
          <w:sz w:val="20"/>
          <w:szCs w:val="20"/>
          <w:u w:val="single"/>
        </w:rPr>
        <w:t xml:space="preserve">Disintegrating: </w:t>
      </w:r>
      <w:r w:rsidRPr="00BD30D2">
        <w:rPr>
          <w:sz w:val="20"/>
          <w:szCs w:val="20"/>
        </w:rPr>
        <w:t>particle size reduction of foods (comminution – cutting meat into small pieces, grating cheese, dicing fruits and vegetables)</w:t>
      </w:r>
    </w:p>
    <w:p w14:paraId="61774BAE" w14:textId="77777777" w:rsidR="000861E5" w:rsidRPr="00BD30D2" w:rsidRDefault="000861E5" w:rsidP="00C2429E">
      <w:pPr>
        <w:pStyle w:val="NoSpacing"/>
        <w:numPr>
          <w:ilvl w:val="0"/>
          <w:numId w:val="42"/>
        </w:numPr>
        <w:rPr>
          <w:sz w:val="20"/>
          <w:szCs w:val="20"/>
        </w:rPr>
      </w:pPr>
      <w:r w:rsidRPr="00BD30D2">
        <w:rPr>
          <w:sz w:val="20"/>
          <w:szCs w:val="20"/>
          <w:u w:val="single"/>
        </w:rPr>
        <w:t xml:space="preserve">Pumping: </w:t>
      </w:r>
      <w:r w:rsidRPr="00BD30D2">
        <w:rPr>
          <w:sz w:val="20"/>
          <w:szCs w:val="20"/>
        </w:rPr>
        <w:t xml:space="preserve">a mechanical method of moving food material from point A to Point B during processing. </w:t>
      </w:r>
    </w:p>
    <w:p w14:paraId="389F31BF" w14:textId="77777777" w:rsidR="000861E5" w:rsidRPr="00BD30D2" w:rsidRDefault="000861E5" w:rsidP="00C2429E">
      <w:pPr>
        <w:pStyle w:val="NoSpacing"/>
        <w:numPr>
          <w:ilvl w:val="0"/>
          <w:numId w:val="42"/>
        </w:numPr>
        <w:rPr>
          <w:sz w:val="20"/>
          <w:szCs w:val="20"/>
        </w:rPr>
      </w:pPr>
      <w:r w:rsidRPr="00BD30D2">
        <w:rPr>
          <w:sz w:val="20"/>
          <w:szCs w:val="20"/>
          <w:u w:val="single"/>
        </w:rPr>
        <w:t>Mixing:</w:t>
      </w:r>
      <w:r w:rsidRPr="00BD30D2">
        <w:rPr>
          <w:sz w:val="20"/>
          <w:szCs w:val="20"/>
        </w:rPr>
        <w:t xml:space="preserve"> blending of food ingredients to create a food product (agitating, beating, blending, emulsifying, homogenizing, whipping)</w:t>
      </w:r>
    </w:p>
    <w:p w14:paraId="4E443691" w14:textId="77777777" w:rsidR="000861E5" w:rsidRPr="00BD30D2" w:rsidRDefault="000861E5" w:rsidP="00C2429E">
      <w:pPr>
        <w:pStyle w:val="NoSpacing"/>
        <w:numPr>
          <w:ilvl w:val="0"/>
          <w:numId w:val="42"/>
        </w:numPr>
        <w:rPr>
          <w:sz w:val="20"/>
          <w:szCs w:val="20"/>
        </w:rPr>
      </w:pPr>
      <w:r w:rsidRPr="00BD30D2">
        <w:rPr>
          <w:sz w:val="20"/>
          <w:szCs w:val="20"/>
          <w:u w:val="single"/>
        </w:rPr>
        <w:t>Heat Exchange:</w:t>
      </w:r>
      <w:r w:rsidRPr="00BD30D2">
        <w:rPr>
          <w:sz w:val="20"/>
          <w:szCs w:val="20"/>
        </w:rPr>
        <w:t xml:space="preserve"> the application or removal of heat from a food.</w:t>
      </w:r>
    </w:p>
    <w:p w14:paraId="29EE2BC6" w14:textId="77777777" w:rsidR="000861E5" w:rsidRPr="00BD30D2" w:rsidRDefault="000861E5" w:rsidP="00C2429E">
      <w:pPr>
        <w:pStyle w:val="NoSpacing"/>
        <w:numPr>
          <w:ilvl w:val="0"/>
          <w:numId w:val="42"/>
        </w:numPr>
        <w:rPr>
          <w:sz w:val="20"/>
          <w:szCs w:val="20"/>
        </w:rPr>
      </w:pPr>
      <w:r w:rsidRPr="00BD30D2">
        <w:rPr>
          <w:sz w:val="20"/>
          <w:szCs w:val="20"/>
          <w:u w:val="single"/>
        </w:rPr>
        <w:t>Evaporation:</w:t>
      </w:r>
      <w:r w:rsidRPr="00BD30D2">
        <w:rPr>
          <w:sz w:val="20"/>
          <w:szCs w:val="20"/>
        </w:rPr>
        <w:t xml:space="preserve"> the removal of moisture from a food to concentrate its solids content. Usually accomplished through controlled heating.</w:t>
      </w:r>
    </w:p>
    <w:p w14:paraId="31120F44" w14:textId="77777777" w:rsidR="000861E5" w:rsidRPr="00BD30D2" w:rsidRDefault="000861E5" w:rsidP="00C2429E">
      <w:pPr>
        <w:pStyle w:val="NoSpacing"/>
        <w:numPr>
          <w:ilvl w:val="0"/>
          <w:numId w:val="42"/>
        </w:numPr>
        <w:rPr>
          <w:sz w:val="20"/>
          <w:szCs w:val="20"/>
        </w:rPr>
      </w:pPr>
      <w:r w:rsidRPr="00BD30D2">
        <w:rPr>
          <w:sz w:val="20"/>
          <w:szCs w:val="20"/>
          <w:u w:val="single"/>
        </w:rPr>
        <w:t>Drying:</w:t>
      </w:r>
      <w:r w:rsidRPr="00BD30D2">
        <w:rPr>
          <w:sz w:val="20"/>
          <w:szCs w:val="20"/>
        </w:rPr>
        <w:t xml:space="preserve"> a more extensive approach to moisture removal, in which product moisture is reduced to a mere few percent. Spray drying is a method of choice for many liquids, whereas tunnel drying or vacuum freeze-drying is more useful for raw food pieces.</w:t>
      </w:r>
    </w:p>
    <w:p w14:paraId="1CE0705B" w14:textId="77777777" w:rsidR="000861E5" w:rsidRPr="00BD30D2" w:rsidRDefault="000861E5" w:rsidP="00C2429E">
      <w:pPr>
        <w:pStyle w:val="NoSpacing"/>
        <w:numPr>
          <w:ilvl w:val="0"/>
          <w:numId w:val="42"/>
        </w:numPr>
        <w:rPr>
          <w:sz w:val="20"/>
          <w:szCs w:val="20"/>
        </w:rPr>
      </w:pPr>
      <w:r w:rsidRPr="00BD30D2">
        <w:rPr>
          <w:sz w:val="20"/>
          <w:szCs w:val="20"/>
          <w:u w:val="single"/>
        </w:rPr>
        <w:t>Forming:</w:t>
      </w:r>
      <w:r w:rsidRPr="00BD30D2">
        <w:rPr>
          <w:sz w:val="20"/>
          <w:szCs w:val="20"/>
        </w:rPr>
        <w:t xml:space="preserve"> foods are often formed into specific shapes during processing. Breakfast cereals, pet foods, confectionery and pasta products are examples of foods that are shaped upon extrusion (*see figure 8.1 p 214)</w:t>
      </w:r>
    </w:p>
    <w:p w14:paraId="694325ED" w14:textId="77777777" w:rsidR="000861E5" w:rsidRPr="00BD30D2" w:rsidRDefault="000861E5" w:rsidP="00C2429E">
      <w:pPr>
        <w:pStyle w:val="NoSpacing"/>
        <w:numPr>
          <w:ilvl w:val="0"/>
          <w:numId w:val="42"/>
        </w:numPr>
        <w:rPr>
          <w:sz w:val="20"/>
          <w:szCs w:val="20"/>
        </w:rPr>
      </w:pPr>
      <w:r w:rsidRPr="00BD30D2">
        <w:rPr>
          <w:sz w:val="20"/>
          <w:szCs w:val="20"/>
          <w:u w:val="single"/>
        </w:rPr>
        <w:t>Packaging:</w:t>
      </w:r>
      <w:r w:rsidRPr="00BD30D2">
        <w:rPr>
          <w:sz w:val="20"/>
          <w:szCs w:val="20"/>
        </w:rPr>
        <w:t xml:space="preserve"> protects foods from the environment and offers convenience for retailers and consumers. Of primary concern are prevention of contamination by microbes, and protection from oxygen, moisture, light, unwanted flavour and odor transfer, and pest access.</w:t>
      </w:r>
    </w:p>
    <w:p w14:paraId="5012F141" w14:textId="77777777" w:rsidR="000861E5" w:rsidRPr="00BD30D2" w:rsidRDefault="000861E5" w:rsidP="00C2429E">
      <w:pPr>
        <w:pStyle w:val="NoSpacing"/>
        <w:numPr>
          <w:ilvl w:val="0"/>
          <w:numId w:val="42"/>
        </w:numPr>
        <w:rPr>
          <w:sz w:val="20"/>
          <w:szCs w:val="20"/>
        </w:rPr>
      </w:pPr>
      <w:r w:rsidRPr="00BD30D2">
        <w:rPr>
          <w:sz w:val="20"/>
          <w:szCs w:val="20"/>
          <w:u w:val="single"/>
        </w:rPr>
        <w:t>Nonthermal Methods:</w:t>
      </w:r>
      <w:r w:rsidRPr="00BD30D2">
        <w:rPr>
          <w:sz w:val="20"/>
          <w:szCs w:val="20"/>
        </w:rPr>
        <w:t xml:space="preserve"> newer strategies for food preservation, other than typical chemical, drying and heat exchange methods</w:t>
      </w:r>
    </w:p>
    <w:p w14:paraId="01BE23A2" w14:textId="77777777" w:rsidR="000861E5" w:rsidRPr="00BD30D2" w:rsidRDefault="000861E5" w:rsidP="000861E5">
      <w:pPr>
        <w:pStyle w:val="NoSpacing"/>
        <w:rPr>
          <w:sz w:val="20"/>
          <w:szCs w:val="20"/>
          <w:u w:val="single"/>
        </w:rPr>
      </w:pPr>
      <w:r w:rsidRPr="00BD30D2">
        <w:rPr>
          <w:sz w:val="20"/>
          <w:szCs w:val="20"/>
          <w:u w:val="single"/>
        </w:rPr>
        <w:t>The Basic Principles of Food Processing</w:t>
      </w:r>
    </w:p>
    <w:p w14:paraId="7669A93B" w14:textId="77777777" w:rsidR="000861E5" w:rsidRPr="00BD30D2" w:rsidRDefault="000861E5" w:rsidP="000861E5">
      <w:pPr>
        <w:pStyle w:val="NoSpacing"/>
        <w:rPr>
          <w:sz w:val="20"/>
          <w:szCs w:val="20"/>
        </w:rPr>
      </w:pPr>
      <w:r w:rsidRPr="00BD30D2">
        <w:rPr>
          <w:sz w:val="20"/>
          <w:szCs w:val="20"/>
        </w:rPr>
        <w:t>There are six basic principles of food processing to achieve preservation. The goal of each is to reduce or remove conditions that allow spoilage microorganisms to grow.</w:t>
      </w:r>
    </w:p>
    <w:p w14:paraId="4E8E4328" w14:textId="77777777" w:rsidR="000861E5" w:rsidRPr="00BD30D2" w:rsidRDefault="000861E5" w:rsidP="00C2429E">
      <w:pPr>
        <w:pStyle w:val="NoSpacing"/>
        <w:numPr>
          <w:ilvl w:val="0"/>
          <w:numId w:val="43"/>
        </w:numPr>
        <w:rPr>
          <w:sz w:val="20"/>
          <w:szCs w:val="20"/>
        </w:rPr>
      </w:pPr>
      <w:r w:rsidRPr="00BD30D2">
        <w:rPr>
          <w:sz w:val="20"/>
          <w:szCs w:val="20"/>
          <w:u w:val="single"/>
        </w:rPr>
        <w:t xml:space="preserve">Moisture Removal: </w:t>
      </w:r>
      <w:r w:rsidRPr="00BD30D2">
        <w:rPr>
          <w:sz w:val="20"/>
          <w:szCs w:val="20"/>
        </w:rPr>
        <w:t>removal of biologically active water through drying or dehydration stops the growth of microorganisms. Achieved through drying, dehydration, evaporative concentration and intermediate moisture processing (used to create Intermediate Moisture Foods “IMF” characterized by moisture contents of 15-50% and Water Activity (a</w:t>
      </w:r>
      <w:r w:rsidRPr="00BD30D2">
        <w:rPr>
          <w:sz w:val="20"/>
          <w:szCs w:val="20"/>
          <w:vertAlign w:val="subscript"/>
        </w:rPr>
        <w:t>w</w:t>
      </w:r>
      <w:r w:rsidRPr="00BD30D2">
        <w:rPr>
          <w:sz w:val="20"/>
          <w:szCs w:val="20"/>
        </w:rPr>
        <w:t>)</w:t>
      </w:r>
      <w:r w:rsidRPr="00BD30D2">
        <w:rPr>
          <w:sz w:val="20"/>
          <w:szCs w:val="20"/>
          <w:vertAlign w:val="subscript"/>
        </w:rPr>
        <w:t xml:space="preserve"> </w:t>
      </w:r>
      <w:r w:rsidRPr="00BD30D2">
        <w:rPr>
          <w:sz w:val="20"/>
          <w:szCs w:val="20"/>
        </w:rPr>
        <w:t>values of 0.6-0.85)</w:t>
      </w:r>
    </w:p>
    <w:p w14:paraId="42B336B7" w14:textId="77777777" w:rsidR="000861E5" w:rsidRPr="00BD30D2" w:rsidRDefault="000861E5" w:rsidP="00C2429E">
      <w:pPr>
        <w:pStyle w:val="NoSpacing"/>
        <w:numPr>
          <w:ilvl w:val="0"/>
          <w:numId w:val="44"/>
        </w:numPr>
        <w:rPr>
          <w:sz w:val="20"/>
          <w:szCs w:val="20"/>
          <w:u w:val="single"/>
        </w:rPr>
      </w:pPr>
      <w:r w:rsidRPr="00BD30D2">
        <w:rPr>
          <w:sz w:val="20"/>
          <w:szCs w:val="20"/>
        </w:rPr>
        <w:t>Methods of drying: sun drying, drum drying, spray drying, freeze drying</w:t>
      </w:r>
    </w:p>
    <w:p w14:paraId="7046D482" w14:textId="77777777" w:rsidR="000861E5" w:rsidRPr="00BD30D2" w:rsidRDefault="000861E5" w:rsidP="00C2429E">
      <w:pPr>
        <w:pStyle w:val="NoSpacing"/>
        <w:numPr>
          <w:ilvl w:val="0"/>
          <w:numId w:val="44"/>
        </w:numPr>
        <w:rPr>
          <w:sz w:val="20"/>
          <w:szCs w:val="20"/>
          <w:u w:val="single"/>
        </w:rPr>
      </w:pPr>
      <w:r w:rsidRPr="00BD30D2">
        <w:rPr>
          <w:sz w:val="20"/>
          <w:szCs w:val="20"/>
        </w:rPr>
        <w:t xml:space="preserve">The growth of microorganisms in the foods actually depends on water activity not moisture. The lower the water activity of a food, the less likely microorganisms can survive and grow in that food. (Molds can grow at lower water activity 0.60, than yeasts, which grow at lower water activities 0.70, than spoilage bacteria 0.90). Water activity can be decreased in a food by adding soluble components such as sugars and salts. </w:t>
      </w:r>
    </w:p>
    <w:p w14:paraId="68536ABF" w14:textId="77777777" w:rsidR="000861E5" w:rsidRPr="00BD30D2" w:rsidRDefault="000861E5" w:rsidP="00C2429E">
      <w:pPr>
        <w:pStyle w:val="NoSpacing"/>
        <w:numPr>
          <w:ilvl w:val="0"/>
          <w:numId w:val="43"/>
        </w:numPr>
        <w:rPr>
          <w:sz w:val="20"/>
          <w:szCs w:val="20"/>
          <w:u w:val="single"/>
        </w:rPr>
      </w:pPr>
      <w:r w:rsidRPr="00BD30D2">
        <w:rPr>
          <w:sz w:val="20"/>
          <w:szCs w:val="20"/>
          <w:u w:val="single"/>
        </w:rPr>
        <w:t xml:space="preserve">Heat Treatment: </w:t>
      </w:r>
      <w:r w:rsidRPr="00BD30D2">
        <w:rPr>
          <w:sz w:val="20"/>
          <w:szCs w:val="20"/>
        </w:rPr>
        <w:t>forms of heat treatment used in food processing include pasteurization, blanching, baking, canning to achieve commercial sterility, extrusion cooking, and microwave cooking.</w:t>
      </w:r>
    </w:p>
    <w:p w14:paraId="63331466" w14:textId="77777777" w:rsidR="000861E5" w:rsidRPr="00BD30D2" w:rsidRDefault="000861E5" w:rsidP="00C2429E">
      <w:pPr>
        <w:pStyle w:val="NoSpacing"/>
        <w:numPr>
          <w:ilvl w:val="0"/>
          <w:numId w:val="44"/>
        </w:numPr>
        <w:rPr>
          <w:sz w:val="20"/>
          <w:szCs w:val="20"/>
          <w:u w:val="single"/>
        </w:rPr>
      </w:pPr>
      <w:r w:rsidRPr="00BD30D2">
        <w:rPr>
          <w:b/>
          <w:sz w:val="20"/>
          <w:szCs w:val="20"/>
        </w:rPr>
        <w:t xml:space="preserve">Sterilization refers </w:t>
      </w:r>
      <w:r w:rsidRPr="00BD30D2">
        <w:rPr>
          <w:sz w:val="20"/>
          <w:szCs w:val="20"/>
        </w:rPr>
        <w:t>to the complete destruction of microorganisms. This usually requires 121</w:t>
      </w:r>
      <w:r w:rsidRPr="00BD30D2">
        <w:rPr>
          <w:sz w:val="20"/>
          <w:szCs w:val="20"/>
        </w:rPr>
        <w:sym w:font="Symbol" w:char="F0B0"/>
      </w:r>
      <w:r w:rsidRPr="00BD30D2">
        <w:rPr>
          <w:sz w:val="20"/>
          <w:szCs w:val="20"/>
        </w:rPr>
        <w:t>C of wet heat for 15 minutes or its equivalent.</w:t>
      </w:r>
    </w:p>
    <w:p w14:paraId="39A2864A" w14:textId="77777777" w:rsidR="000861E5" w:rsidRPr="00BD30D2" w:rsidRDefault="000861E5" w:rsidP="00C2429E">
      <w:pPr>
        <w:pStyle w:val="NoSpacing"/>
        <w:numPr>
          <w:ilvl w:val="0"/>
          <w:numId w:val="44"/>
        </w:numPr>
        <w:rPr>
          <w:sz w:val="20"/>
          <w:szCs w:val="20"/>
          <w:u w:val="single"/>
        </w:rPr>
      </w:pPr>
      <w:r w:rsidRPr="00BD30D2">
        <w:rPr>
          <w:b/>
          <w:sz w:val="20"/>
          <w:szCs w:val="20"/>
        </w:rPr>
        <w:t>Commercially sterile</w:t>
      </w:r>
      <w:r w:rsidRPr="00BD30D2">
        <w:rPr>
          <w:sz w:val="20"/>
          <w:szCs w:val="20"/>
        </w:rPr>
        <w:t xml:space="preserve"> means the degree of sterilization at which all pathogenic and toxin-producing organisms are destroyed, as well as many spoilage organisms.</w:t>
      </w:r>
    </w:p>
    <w:p w14:paraId="2B069AAD" w14:textId="77777777" w:rsidR="000861E5" w:rsidRPr="00BD30D2" w:rsidRDefault="000861E5" w:rsidP="00C2429E">
      <w:pPr>
        <w:pStyle w:val="NoSpacing"/>
        <w:numPr>
          <w:ilvl w:val="0"/>
          <w:numId w:val="44"/>
        </w:numPr>
        <w:rPr>
          <w:sz w:val="20"/>
          <w:szCs w:val="20"/>
          <w:u w:val="single"/>
        </w:rPr>
      </w:pPr>
      <w:r w:rsidRPr="00BD30D2">
        <w:rPr>
          <w:b/>
          <w:sz w:val="20"/>
          <w:szCs w:val="20"/>
        </w:rPr>
        <w:t>Pasteurization</w:t>
      </w:r>
      <w:r w:rsidRPr="00BD30D2">
        <w:rPr>
          <w:sz w:val="20"/>
          <w:szCs w:val="20"/>
        </w:rPr>
        <w:t xml:space="preserve"> involves a low-order heat treatment below the boiling point of water. Pasteurization has two primary objectives (in milk and liquid eggs pasteurization is used to specifically destroy organisms known to occur in those foods that could affect public health)</w:t>
      </w:r>
      <w:r>
        <w:rPr>
          <w:sz w:val="20"/>
          <w:szCs w:val="20"/>
        </w:rPr>
        <w:t>.</w:t>
      </w:r>
      <w:r w:rsidRPr="00BD30D2">
        <w:rPr>
          <w:sz w:val="20"/>
          <w:szCs w:val="20"/>
        </w:rPr>
        <w:t xml:space="preserve"> </w:t>
      </w:r>
      <w:r>
        <w:rPr>
          <w:sz w:val="20"/>
          <w:szCs w:val="20"/>
        </w:rPr>
        <w:t>T</w:t>
      </w:r>
      <w:r w:rsidRPr="00BD30D2">
        <w:rPr>
          <w:sz w:val="20"/>
          <w:szCs w:val="20"/>
        </w:rPr>
        <w:t>he second more general objective is to extend food product shelf life from a microbial and enzymatic point of view.</w:t>
      </w:r>
    </w:p>
    <w:p w14:paraId="3768B7DD" w14:textId="77777777" w:rsidR="000861E5" w:rsidRPr="00BD30D2" w:rsidRDefault="000861E5" w:rsidP="00C2429E">
      <w:pPr>
        <w:pStyle w:val="NoSpacing"/>
        <w:numPr>
          <w:ilvl w:val="0"/>
          <w:numId w:val="44"/>
        </w:numPr>
        <w:rPr>
          <w:sz w:val="20"/>
          <w:szCs w:val="20"/>
          <w:u w:val="single"/>
        </w:rPr>
      </w:pPr>
      <w:r w:rsidRPr="00BD30D2">
        <w:rPr>
          <w:b/>
          <w:sz w:val="20"/>
          <w:szCs w:val="20"/>
        </w:rPr>
        <w:t xml:space="preserve">Flash Pasteurization </w:t>
      </w:r>
      <w:r w:rsidRPr="00BD30D2">
        <w:rPr>
          <w:sz w:val="20"/>
          <w:szCs w:val="20"/>
        </w:rPr>
        <w:t>is a high temperature, short time treatment in which pourable products such as juices are heated for 3-15 seconds to a temperature that destroys pathogenic microorganisms.</w:t>
      </w:r>
    </w:p>
    <w:p w14:paraId="47626B08" w14:textId="77777777" w:rsidR="000861E5" w:rsidRPr="00BD30D2" w:rsidRDefault="000861E5" w:rsidP="00C2429E">
      <w:pPr>
        <w:pStyle w:val="NoSpacing"/>
        <w:numPr>
          <w:ilvl w:val="0"/>
          <w:numId w:val="44"/>
        </w:numPr>
        <w:rPr>
          <w:sz w:val="20"/>
          <w:szCs w:val="20"/>
          <w:u w:val="single"/>
        </w:rPr>
      </w:pPr>
      <w:r w:rsidRPr="00BD30D2">
        <w:rPr>
          <w:b/>
          <w:sz w:val="20"/>
          <w:szCs w:val="20"/>
        </w:rPr>
        <w:t>Blanching</w:t>
      </w:r>
      <w:r w:rsidRPr="00BD30D2">
        <w:rPr>
          <w:sz w:val="20"/>
          <w:szCs w:val="20"/>
        </w:rPr>
        <w:t xml:space="preserve"> is a type of heat treatment applied to fruits and vegetables that is specially intended to inactivate natural food enzymes. </w:t>
      </w:r>
    </w:p>
    <w:p w14:paraId="25B0F244" w14:textId="77777777" w:rsidR="000861E5" w:rsidRPr="00BD30D2" w:rsidRDefault="000861E5" w:rsidP="00C2429E">
      <w:pPr>
        <w:pStyle w:val="NoSpacing"/>
        <w:numPr>
          <w:ilvl w:val="0"/>
          <w:numId w:val="43"/>
        </w:numPr>
        <w:rPr>
          <w:sz w:val="20"/>
          <w:szCs w:val="20"/>
          <w:u w:val="single"/>
        </w:rPr>
      </w:pPr>
      <w:r w:rsidRPr="00BD30D2">
        <w:rPr>
          <w:sz w:val="20"/>
          <w:szCs w:val="20"/>
          <w:u w:val="single"/>
        </w:rPr>
        <w:t xml:space="preserve">Low Temperature Treatment: </w:t>
      </w:r>
      <w:r w:rsidRPr="00BD30D2">
        <w:rPr>
          <w:sz w:val="20"/>
          <w:szCs w:val="20"/>
        </w:rPr>
        <w:t>cold storage (refrigeration and freezing), in freezing, the goal is to cool food as quickly as possible from the danger zone for microbial growth. Freezing solidifies the water, which lowers the water activity, making the water unavailable for bacteria and unavailable to serve as a medium or solvent for chemical deterioration reactions.</w:t>
      </w:r>
    </w:p>
    <w:p w14:paraId="104AE4CF" w14:textId="77777777" w:rsidR="000861E5" w:rsidRPr="00BD30D2" w:rsidRDefault="000861E5" w:rsidP="00C2429E">
      <w:pPr>
        <w:pStyle w:val="NoSpacing"/>
        <w:numPr>
          <w:ilvl w:val="0"/>
          <w:numId w:val="44"/>
        </w:numPr>
        <w:rPr>
          <w:sz w:val="20"/>
          <w:szCs w:val="20"/>
          <w:u w:val="single"/>
        </w:rPr>
      </w:pPr>
      <w:r w:rsidRPr="00BD30D2">
        <w:rPr>
          <w:sz w:val="20"/>
          <w:szCs w:val="20"/>
        </w:rPr>
        <w:t>The water in foods does not start to freeze exactly at 0</w:t>
      </w:r>
      <w:r w:rsidRPr="00BD30D2">
        <w:rPr>
          <w:sz w:val="20"/>
          <w:szCs w:val="20"/>
        </w:rPr>
        <w:sym w:font="Symbol" w:char="F0B0"/>
      </w:r>
      <w:r w:rsidRPr="00BD30D2">
        <w:rPr>
          <w:sz w:val="20"/>
          <w:szCs w:val="20"/>
        </w:rPr>
        <w:t>C because it contains dissolved substances, which lower the freezing point. During freezing, water molecules in foods begin to form ordered ice crystal structures, which pack together and restrict molecular freedom of movement.</w:t>
      </w:r>
    </w:p>
    <w:p w14:paraId="2438A554" w14:textId="77777777" w:rsidR="000861E5" w:rsidRPr="00BD30D2" w:rsidRDefault="000861E5" w:rsidP="00C2429E">
      <w:pPr>
        <w:pStyle w:val="NoSpacing"/>
        <w:numPr>
          <w:ilvl w:val="0"/>
          <w:numId w:val="44"/>
        </w:numPr>
        <w:rPr>
          <w:sz w:val="20"/>
          <w:szCs w:val="20"/>
          <w:u w:val="single"/>
        </w:rPr>
      </w:pPr>
      <w:r w:rsidRPr="00BD30D2">
        <w:rPr>
          <w:b/>
          <w:sz w:val="20"/>
          <w:szCs w:val="20"/>
        </w:rPr>
        <w:t xml:space="preserve">Individual Quick Frozen(IQF) </w:t>
      </w:r>
      <w:r w:rsidRPr="00BD30D2">
        <w:rPr>
          <w:sz w:val="20"/>
          <w:szCs w:val="20"/>
        </w:rPr>
        <w:t>process uses carbon dioxide cryogenic equipment to quickly cool cooked foods from 71</w:t>
      </w:r>
      <w:r w:rsidRPr="00BD30D2">
        <w:rPr>
          <w:sz w:val="20"/>
          <w:szCs w:val="20"/>
        </w:rPr>
        <w:sym w:font="Symbol" w:char="F0B0"/>
      </w:r>
      <w:r w:rsidRPr="00BD30D2">
        <w:rPr>
          <w:sz w:val="20"/>
          <w:szCs w:val="20"/>
        </w:rPr>
        <w:t>C to -23</w:t>
      </w:r>
      <w:r w:rsidRPr="00BD30D2">
        <w:rPr>
          <w:sz w:val="20"/>
          <w:szCs w:val="20"/>
        </w:rPr>
        <w:sym w:font="Symbol" w:char="F0B0"/>
      </w:r>
      <w:r w:rsidRPr="00BD30D2">
        <w:rPr>
          <w:sz w:val="20"/>
          <w:szCs w:val="20"/>
        </w:rPr>
        <w:t>C in 10 minutes. This process enables products to pass through the dangerous temperature zone very quickly, leaving very low and safe microbial counts. IQF products are safer when precooked and stored frozen.</w:t>
      </w:r>
    </w:p>
    <w:p w14:paraId="2C2B4FF9" w14:textId="77777777" w:rsidR="000861E5" w:rsidRPr="00BD30D2" w:rsidRDefault="000861E5" w:rsidP="00C2429E">
      <w:pPr>
        <w:pStyle w:val="NoSpacing"/>
        <w:numPr>
          <w:ilvl w:val="0"/>
          <w:numId w:val="43"/>
        </w:numPr>
        <w:rPr>
          <w:sz w:val="20"/>
          <w:szCs w:val="20"/>
          <w:u w:val="single"/>
        </w:rPr>
      </w:pPr>
      <w:r w:rsidRPr="00BD30D2">
        <w:rPr>
          <w:sz w:val="20"/>
          <w:szCs w:val="20"/>
          <w:u w:val="single"/>
        </w:rPr>
        <w:t xml:space="preserve">Acidity Control: </w:t>
      </w:r>
      <w:r w:rsidRPr="00BD30D2">
        <w:rPr>
          <w:sz w:val="20"/>
          <w:szCs w:val="20"/>
        </w:rPr>
        <w:t>controlling the ph of a food through, for instance, the use of acidulants. The acidification of many foods sufficient to kill microorganisms would make them unpalatable, so a combination of acidification, heat treatment, and refrigeration storage is usually employed. *See Table 8.3 p 217 for list of acidulants</w:t>
      </w:r>
    </w:p>
    <w:p w14:paraId="14A7CFBD" w14:textId="77777777" w:rsidR="000861E5" w:rsidRPr="00BD30D2" w:rsidRDefault="000861E5" w:rsidP="00C2429E">
      <w:pPr>
        <w:pStyle w:val="NoSpacing"/>
        <w:numPr>
          <w:ilvl w:val="0"/>
          <w:numId w:val="44"/>
        </w:numPr>
        <w:rPr>
          <w:sz w:val="20"/>
          <w:szCs w:val="20"/>
          <w:u w:val="single"/>
        </w:rPr>
      </w:pPr>
      <w:r w:rsidRPr="00BD30D2">
        <w:rPr>
          <w:sz w:val="20"/>
          <w:szCs w:val="20"/>
        </w:rPr>
        <w:t xml:space="preserve">High acid foods are those that are at a pH&lt;4.6, they are naturally low in pH due to the presence of citric, malic, or tartaric acid. Through fermentation, lactic acid or other organic acids may be produced in a food, which creates a preservative effect. </w:t>
      </w:r>
    </w:p>
    <w:p w14:paraId="04D935B1" w14:textId="77777777" w:rsidR="000861E5" w:rsidRPr="00BD30D2" w:rsidRDefault="000861E5" w:rsidP="00C2429E">
      <w:pPr>
        <w:pStyle w:val="NoSpacing"/>
        <w:numPr>
          <w:ilvl w:val="0"/>
          <w:numId w:val="44"/>
        </w:numPr>
        <w:rPr>
          <w:sz w:val="20"/>
          <w:szCs w:val="20"/>
          <w:u w:val="single"/>
        </w:rPr>
      </w:pPr>
      <w:r w:rsidRPr="00BD30D2">
        <w:rPr>
          <w:sz w:val="20"/>
          <w:szCs w:val="20"/>
        </w:rPr>
        <w:t xml:space="preserve">Acidified foods have acids specifically added to them. When canned, acidic foods do not need to be heated to high temperatures to achieve commercial sterility. The reason is that the acid is an environmental stress that renders the microorganisms and their spores more easily destroyed by heat, since it denatures protein molecules and weakens cell membranes. </w:t>
      </w:r>
    </w:p>
    <w:p w14:paraId="1BED8B57" w14:textId="77777777" w:rsidR="000861E5" w:rsidRPr="00BD30D2" w:rsidRDefault="000861E5" w:rsidP="00C2429E">
      <w:pPr>
        <w:pStyle w:val="NoSpacing"/>
        <w:numPr>
          <w:ilvl w:val="0"/>
          <w:numId w:val="44"/>
        </w:numPr>
        <w:rPr>
          <w:sz w:val="20"/>
          <w:szCs w:val="20"/>
          <w:u w:val="single"/>
        </w:rPr>
      </w:pPr>
      <w:r w:rsidRPr="00BD30D2">
        <w:rPr>
          <w:sz w:val="20"/>
          <w:szCs w:val="20"/>
        </w:rPr>
        <w:t>Spore forming bacteria generally do not grow in foods having pH values of 4.5 and less.</w:t>
      </w:r>
    </w:p>
    <w:p w14:paraId="03073963" w14:textId="77777777" w:rsidR="000861E5" w:rsidRPr="00BD30D2" w:rsidRDefault="000861E5" w:rsidP="00C2429E">
      <w:pPr>
        <w:pStyle w:val="NoSpacing"/>
        <w:numPr>
          <w:ilvl w:val="0"/>
          <w:numId w:val="43"/>
        </w:numPr>
        <w:rPr>
          <w:sz w:val="20"/>
          <w:szCs w:val="20"/>
          <w:u w:val="single"/>
        </w:rPr>
      </w:pPr>
      <w:r w:rsidRPr="00BD30D2">
        <w:rPr>
          <w:sz w:val="20"/>
          <w:szCs w:val="20"/>
          <w:u w:val="single"/>
        </w:rPr>
        <w:t xml:space="preserve">Traditional Nonthermal Processing: </w:t>
      </w:r>
      <w:r w:rsidRPr="00BD30D2">
        <w:rPr>
          <w:sz w:val="20"/>
          <w:szCs w:val="20"/>
        </w:rPr>
        <w:t xml:space="preserve">appropriate packaging and chemical additives with antimicrobial, antioxidative, or other key functional properties. </w:t>
      </w:r>
    </w:p>
    <w:p w14:paraId="473147F5" w14:textId="77777777" w:rsidR="000861E5" w:rsidRPr="00BD30D2" w:rsidRDefault="000861E5" w:rsidP="00C2429E">
      <w:pPr>
        <w:pStyle w:val="NoSpacing"/>
        <w:numPr>
          <w:ilvl w:val="0"/>
          <w:numId w:val="44"/>
        </w:numPr>
        <w:ind w:left="1080"/>
        <w:rPr>
          <w:sz w:val="20"/>
          <w:szCs w:val="20"/>
          <w:u w:val="single"/>
        </w:rPr>
      </w:pPr>
      <w:r w:rsidRPr="00BD30D2">
        <w:rPr>
          <w:b/>
          <w:sz w:val="20"/>
          <w:szCs w:val="20"/>
        </w:rPr>
        <w:t xml:space="preserve">Antimicrobial chemical preservatives </w:t>
      </w:r>
      <w:r w:rsidRPr="00BD30D2">
        <w:rPr>
          <w:sz w:val="20"/>
          <w:szCs w:val="20"/>
        </w:rPr>
        <w:t>(termed preservatives): include food acidulants additives , as well as nonacids sucrose and sodium chloride.</w:t>
      </w:r>
      <w:r w:rsidRPr="00BD30D2">
        <w:rPr>
          <w:sz w:val="20"/>
          <w:szCs w:val="20"/>
          <w:u w:val="single"/>
        </w:rPr>
        <w:t xml:space="preserve"> </w:t>
      </w:r>
      <w:r w:rsidRPr="00BD30D2">
        <w:rPr>
          <w:sz w:val="20"/>
          <w:szCs w:val="20"/>
        </w:rPr>
        <w:t>Other substances present in spices and essential oils such as eugenol(cloves), allicin (garlic), cinnamic aldehyde (cinnamon), allyl isothiocuanate (mustard) and thymol (sage and oregano) have also demonstrated antimicrobial activities. Sulfur dioxide is a multifunctional substance – besides antimicrobial activity, it possesses antibrowning properties with respect to both Maillard and enzymatic browning. Antioxidant compounds are also important in food preservation, since oxygen can cause foods to lose freshness and quality.</w:t>
      </w:r>
    </w:p>
    <w:p w14:paraId="48A2564D" w14:textId="77777777" w:rsidR="000861E5" w:rsidRPr="00BD30D2" w:rsidRDefault="000861E5" w:rsidP="00C2429E">
      <w:pPr>
        <w:pStyle w:val="NoSpacing"/>
        <w:numPr>
          <w:ilvl w:val="0"/>
          <w:numId w:val="44"/>
        </w:numPr>
        <w:ind w:left="1080"/>
        <w:rPr>
          <w:sz w:val="20"/>
          <w:szCs w:val="20"/>
          <w:u w:val="single"/>
        </w:rPr>
      </w:pPr>
      <w:r w:rsidRPr="00BD30D2">
        <w:rPr>
          <w:b/>
          <w:sz w:val="20"/>
          <w:szCs w:val="20"/>
        </w:rPr>
        <w:t>Packaging</w:t>
      </w:r>
      <w:r w:rsidRPr="00BD30D2">
        <w:rPr>
          <w:sz w:val="20"/>
          <w:szCs w:val="20"/>
        </w:rPr>
        <w:t>: Offers protection from biological, chemical, and physical factors that, if permitted to contact a food, would hasten its deterioration. Packaging in a modified gas atmosphere is a popular way to prevent oxidation reactions in foods. If the barrier properties are carefully selected, a packaging material maintains a modified atmosphere inside the package and extends a food’s shelf life. Another modified atmosphere strategy is to remove oxygen from the headspace of packaged goods by pulling a vacuum inside the package and adding N</w:t>
      </w:r>
      <w:r w:rsidRPr="00BD30D2">
        <w:rPr>
          <w:sz w:val="20"/>
          <w:szCs w:val="20"/>
          <w:vertAlign w:val="subscript"/>
        </w:rPr>
        <w:t>2</w:t>
      </w:r>
      <w:r w:rsidRPr="00BD30D2">
        <w:rPr>
          <w:sz w:val="20"/>
          <w:szCs w:val="20"/>
        </w:rPr>
        <w:t xml:space="preserve"> or carbon dioxide. Vacuum packaging of retail cuts of fresh meat prevents oxidative changes in myoglobin, thus maintaining a fresh purple-red color to the meat and preventing the growth of aerobic spoilage organisms. Such packages may also be flushed with carbon dioxide or nitrogen as a means of maintaining quality and freshness. </w:t>
      </w:r>
    </w:p>
    <w:p w14:paraId="16D59FB7" w14:textId="77777777" w:rsidR="000861E5" w:rsidRPr="00BD30D2" w:rsidRDefault="000861E5" w:rsidP="00C2429E">
      <w:pPr>
        <w:pStyle w:val="NoSpacing"/>
        <w:numPr>
          <w:ilvl w:val="0"/>
          <w:numId w:val="43"/>
        </w:numPr>
        <w:rPr>
          <w:sz w:val="20"/>
          <w:szCs w:val="20"/>
          <w:u w:val="single"/>
        </w:rPr>
      </w:pPr>
      <w:r w:rsidRPr="00BD30D2">
        <w:rPr>
          <w:sz w:val="20"/>
          <w:szCs w:val="20"/>
          <w:u w:val="single"/>
        </w:rPr>
        <w:t xml:space="preserve">Nonthermal Processing Innovations: </w:t>
      </w:r>
      <w:r w:rsidRPr="00BD30D2">
        <w:rPr>
          <w:sz w:val="20"/>
          <w:szCs w:val="20"/>
        </w:rPr>
        <w:t>irradiation, high pressure, and pulses of light and electric fields.</w:t>
      </w:r>
    </w:p>
    <w:p w14:paraId="1C5CFDDC" w14:textId="77777777" w:rsidR="000861E5" w:rsidRPr="00BD30D2" w:rsidRDefault="000861E5" w:rsidP="000861E5">
      <w:pPr>
        <w:pStyle w:val="NoSpacing"/>
        <w:rPr>
          <w:b/>
          <w:sz w:val="20"/>
          <w:szCs w:val="20"/>
          <w:u w:val="single"/>
        </w:rPr>
      </w:pPr>
      <w:r w:rsidRPr="00BD30D2">
        <w:rPr>
          <w:b/>
          <w:sz w:val="20"/>
          <w:szCs w:val="20"/>
          <w:u w:val="single"/>
        </w:rPr>
        <w:t>What is Heat Transfer?</w:t>
      </w:r>
    </w:p>
    <w:p w14:paraId="36839440" w14:textId="77777777" w:rsidR="000861E5" w:rsidRPr="00BD30D2" w:rsidRDefault="000861E5" w:rsidP="000861E5">
      <w:pPr>
        <w:pStyle w:val="NoSpacing"/>
        <w:rPr>
          <w:sz w:val="20"/>
          <w:szCs w:val="20"/>
        </w:rPr>
      </w:pPr>
      <w:r w:rsidRPr="00BD30D2">
        <w:rPr>
          <w:sz w:val="20"/>
          <w:szCs w:val="20"/>
        </w:rPr>
        <w:t xml:space="preserve">Heat transfer is required to destroy microorganisms in many processed foods. Heat transfer refers to the manner in which heat energy is transferred from a heat source to food particles in a container. Transfer is typically a result of three processes: conduction, convection and radiant energy. </w:t>
      </w:r>
    </w:p>
    <w:p w14:paraId="70DB1EFC" w14:textId="77777777" w:rsidR="000861E5" w:rsidRPr="00BD30D2" w:rsidRDefault="000861E5" w:rsidP="000861E5">
      <w:pPr>
        <w:pStyle w:val="NoSpacing"/>
        <w:rPr>
          <w:sz w:val="20"/>
          <w:szCs w:val="20"/>
        </w:rPr>
      </w:pPr>
      <w:r w:rsidRPr="00BD30D2">
        <w:rPr>
          <w:b/>
          <w:sz w:val="20"/>
          <w:szCs w:val="20"/>
        </w:rPr>
        <w:t>Conduction</w:t>
      </w:r>
      <w:r w:rsidRPr="00BD30D2">
        <w:rPr>
          <w:sz w:val="20"/>
          <w:szCs w:val="20"/>
        </w:rPr>
        <w:t xml:space="preserve"> – heat transfers occurs when heat moves through a material due to molecular motion</w:t>
      </w:r>
    </w:p>
    <w:p w14:paraId="21408B2E" w14:textId="77777777" w:rsidR="000861E5" w:rsidRPr="00BD30D2" w:rsidRDefault="000861E5" w:rsidP="000861E5">
      <w:pPr>
        <w:pStyle w:val="NoSpacing"/>
        <w:rPr>
          <w:sz w:val="20"/>
          <w:szCs w:val="20"/>
        </w:rPr>
      </w:pPr>
      <w:r w:rsidRPr="00BD30D2">
        <w:rPr>
          <w:b/>
          <w:sz w:val="20"/>
          <w:szCs w:val="20"/>
        </w:rPr>
        <w:t>Convection</w:t>
      </w:r>
      <w:r w:rsidRPr="00BD30D2">
        <w:rPr>
          <w:sz w:val="20"/>
          <w:szCs w:val="20"/>
        </w:rPr>
        <w:t xml:space="preserve"> – heat transfer is due to the movement of a heated fluid from hot regions to cold.</w:t>
      </w:r>
    </w:p>
    <w:p w14:paraId="44283143" w14:textId="77777777" w:rsidR="000861E5" w:rsidRPr="00BD30D2" w:rsidRDefault="000861E5" w:rsidP="000861E5">
      <w:pPr>
        <w:pStyle w:val="NoSpacing"/>
        <w:rPr>
          <w:sz w:val="20"/>
          <w:szCs w:val="20"/>
        </w:rPr>
      </w:pPr>
      <w:r w:rsidRPr="00BD30D2">
        <w:rPr>
          <w:b/>
          <w:sz w:val="20"/>
          <w:szCs w:val="20"/>
        </w:rPr>
        <w:t xml:space="preserve">Radiant Heating </w:t>
      </w:r>
      <w:r w:rsidRPr="00BD30D2">
        <w:rPr>
          <w:sz w:val="20"/>
          <w:szCs w:val="20"/>
        </w:rPr>
        <w:t>– heat transfer occurs when heat is transferred directly between objects without an intervening medium</w:t>
      </w:r>
    </w:p>
    <w:p w14:paraId="54F6B11A" w14:textId="77777777" w:rsidR="000861E5" w:rsidRPr="00BD30D2" w:rsidRDefault="000861E5" w:rsidP="000861E5">
      <w:pPr>
        <w:pStyle w:val="NoSpacing"/>
        <w:rPr>
          <w:sz w:val="20"/>
          <w:szCs w:val="20"/>
          <w:u w:val="single"/>
        </w:rPr>
      </w:pPr>
      <w:r w:rsidRPr="00BD30D2">
        <w:rPr>
          <w:sz w:val="20"/>
          <w:szCs w:val="20"/>
          <w:u w:val="single"/>
        </w:rPr>
        <w:t>Heat Transfer in a Retort Canner</w:t>
      </w:r>
    </w:p>
    <w:p w14:paraId="16F52384" w14:textId="77777777" w:rsidR="000861E5" w:rsidRPr="00BD30D2" w:rsidRDefault="000861E5" w:rsidP="00C2429E">
      <w:pPr>
        <w:pStyle w:val="NoSpacing"/>
        <w:numPr>
          <w:ilvl w:val="0"/>
          <w:numId w:val="45"/>
        </w:numPr>
        <w:rPr>
          <w:sz w:val="20"/>
          <w:szCs w:val="20"/>
        </w:rPr>
      </w:pPr>
      <w:r w:rsidRPr="00BD30D2">
        <w:rPr>
          <w:sz w:val="20"/>
          <w:szCs w:val="20"/>
        </w:rPr>
        <w:t xml:space="preserve">In a retort canner heat energy is transferred from the heating source to the food inside each container of food by conduction and convection. </w:t>
      </w:r>
    </w:p>
    <w:p w14:paraId="55603619" w14:textId="77777777" w:rsidR="000861E5" w:rsidRPr="00BD30D2" w:rsidRDefault="000861E5" w:rsidP="00C2429E">
      <w:pPr>
        <w:pStyle w:val="NoSpacing"/>
        <w:numPr>
          <w:ilvl w:val="0"/>
          <w:numId w:val="45"/>
        </w:numPr>
        <w:rPr>
          <w:sz w:val="20"/>
          <w:szCs w:val="20"/>
        </w:rPr>
      </w:pPr>
      <w:r w:rsidRPr="00BD30D2">
        <w:rPr>
          <w:b/>
          <w:sz w:val="20"/>
          <w:szCs w:val="20"/>
        </w:rPr>
        <w:t xml:space="preserve">Retort processing </w:t>
      </w:r>
      <w:r w:rsidRPr="00BD30D2">
        <w:rPr>
          <w:sz w:val="20"/>
          <w:szCs w:val="20"/>
        </w:rPr>
        <w:t xml:space="preserve">is the procedure used to heat sealed cans in order to destroy bacteria and spores. </w:t>
      </w:r>
    </w:p>
    <w:p w14:paraId="6708514B" w14:textId="77777777" w:rsidR="000861E5" w:rsidRPr="00BD30D2" w:rsidRDefault="000861E5" w:rsidP="00C2429E">
      <w:pPr>
        <w:pStyle w:val="NoSpacing"/>
        <w:numPr>
          <w:ilvl w:val="0"/>
          <w:numId w:val="45"/>
        </w:numPr>
        <w:rPr>
          <w:sz w:val="20"/>
          <w:szCs w:val="20"/>
        </w:rPr>
      </w:pPr>
      <w:r w:rsidRPr="00BD30D2">
        <w:rPr>
          <w:sz w:val="20"/>
          <w:szCs w:val="20"/>
        </w:rPr>
        <w:t>Utilizes a chamber for precise temperature control.</w:t>
      </w:r>
    </w:p>
    <w:p w14:paraId="45239FE2" w14:textId="77777777" w:rsidR="000861E5" w:rsidRPr="00BD30D2" w:rsidRDefault="000861E5" w:rsidP="00C2429E">
      <w:pPr>
        <w:pStyle w:val="NoSpacing"/>
        <w:numPr>
          <w:ilvl w:val="0"/>
          <w:numId w:val="45"/>
        </w:numPr>
        <w:rPr>
          <w:sz w:val="20"/>
          <w:szCs w:val="20"/>
        </w:rPr>
      </w:pPr>
      <w:r w:rsidRPr="00BD30D2">
        <w:rPr>
          <w:sz w:val="20"/>
          <w:szCs w:val="20"/>
        </w:rPr>
        <w:t>The steam transfers heat into each can placed inside the retort. By injecting steam under pressure, temperatures exceed the boiling point of water inside each can within the retort chamber.</w:t>
      </w:r>
    </w:p>
    <w:p w14:paraId="02B981B0" w14:textId="77777777" w:rsidR="000861E5" w:rsidRPr="00BD30D2" w:rsidRDefault="000861E5" w:rsidP="000861E5">
      <w:pPr>
        <w:pStyle w:val="NoSpacing"/>
        <w:rPr>
          <w:sz w:val="20"/>
          <w:szCs w:val="20"/>
          <w:u w:val="single"/>
        </w:rPr>
      </w:pPr>
      <w:r w:rsidRPr="00BD30D2">
        <w:rPr>
          <w:sz w:val="20"/>
          <w:szCs w:val="20"/>
          <w:u w:val="single"/>
        </w:rPr>
        <w:t>Heat Transfer within a Can</w:t>
      </w:r>
    </w:p>
    <w:p w14:paraId="21B0F596" w14:textId="77777777" w:rsidR="000861E5" w:rsidRPr="00BD30D2" w:rsidRDefault="000861E5" w:rsidP="00C2429E">
      <w:pPr>
        <w:pStyle w:val="NoSpacing"/>
        <w:numPr>
          <w:ilvl w:val="0"/>
          <w:numId w:val="46"/>
        </w:numPr>
        <w:rPr>
          <w:sz w:val="20"/>
          <w:szCs w:val="20"/>
        </w:rPr>
      </w:pPr>
      <w:r w:rsidRPr="00BD30D2">
        <w:rPr>
          <w:sz w:val="20"/>
          <w:szCs w:val="20"/>
        </w:rPr>
        <w:t>When a conduction heat process is begun, this cold point is toward the center of the can because heat would have been conducted equally inward from all sides.  *see figure 8.4 p219</w:t>
      </w:r>
    </w:p>
    <w:p w14:paraId="1CCA3B43" w14:textId="77777777" w:rsidR="000861E5" w:rsidRPr="00BD30D2" w:rsidRDefault="000861E5" w:rsidP="00C2429E">
      <w:pPr>
        <w:pStyle w:val="NoSpacing"/>
        <w:numPr>
          <w:ilvl w:val="0"/>
          <w:numId w:val="46"/>
        </w:numPr>
        <w:rPr>
          <w:sz w:val="20"/>
          <w:szCs w:val="20"/>
        </w:rPr>
      </w:pPr>
      <w:r w:rsidRPr="00BD30D2">
        <w:rPr>
          <w:sz w:val="20"/>
          <w:szCs w:val="20"/>
        </w:rPr>
        <w:t>When a conduction plus convection heat process is begun, the cold point is below the center of the can due to the movement of fluid from the bottom to the top as it heats up.</w:t>
      </w:r>
    </w:p>
    <w:p w14:paraId="15503390" w14:textId="77777777" w:rsidR="000861E5" w:rsidRPr="00BD30D2" w:rsidRDefault="000861E5" w:rsidP="00C2429E">
      <w:pPr>
        <w:pStyle w:val="NoSpacing"/>
        <w:numPr>
          <w:ilvl w:val="0"/>
          <w:numId w:val="46"/>
        </w:numPr>
        <w:rPr>
          <w:sz w:val="20"/>
          <w:szCs w:val="20"/>
        </w:rPr>
      </w:pPr>
      <w:r w:rsidRPr="00BD30D2">
        <w:rPr>
          <w:sz w:val="20"/>
          <w:szCs w:val="20"/>
        </w:rPr>
        <w:t>Since the cold point is the last area within a can to heat up, it is measured to determine if heat has penetrated a container of food to completely heat all the food particles to the desired temperature.</w:t>
      </w:r>
    </w:p>
    <w:p w14:paraId="40D6D3F5" w14:textId="77777777" w:rsidR="000861E5" w:rsidRPr="00BD30D2" w:rsidRDefault="000861E5" w:rsidP="00C2429E">
      <w:pPr>
        <w:pStyle w:val="NoSpacing"/>
        <w:numPr>
          <w:ilvl w:val="0"/>
          <w:numId w:val="46"/>
        </w:numPr>
        <w:rPr>
          <w:sz w:val="20"/>
          <w:szCs w:val="20"/>
        </w:rPr>
      </w:pPr>
      <w:r w:rsidRPr="00BD30D2">
        <w:rPr>
          <w:sz w:val="20"/>
          <w:szCs w:val="20"/>
        </w:rPr>
        <w:t xml:space="preserve">The time it takes the cold point to heat up and reach the required temperature determines the overall processing time and temperature parameters for a particular product. </w:t>
      </w:r>
    </w:p>
    <w:p w14:paraId="0C8E4422" w14:textId="77777777" w:rsidR="000861E5" w:rsidRPr="00BD30D2" w:rsidRDefault="000861E5" w:rsidP="000861E5">
      <w:pPr>
        <w:pStyle w:val="NoSpacing"/>
        <w:rPr>
          <w:sz w:val="20"/>
          <w:szCs w:val="20"/>
          <w:u w:val="single"/>
        </w:rPr>
      </w:pPr>
      <w:r w:rsidRPr="00BD30D2">
        <w:rPr>
          <w:sz w:val="20"/>
          <w:szCs w:val="20"/>
          <w:u w:val="single"/>
        </w:rPr>
        <w:t>Vacuum Canning</w:t>
      </w:r>
    </w:p>
    <w:p w14:paraId="48D895EE" w14:textId="77777777" w:rsidR="000861E5" w:rsidRPr="00BD30D2" w:rsidRDefault="000861E5" w:rsidP="00C2429E">
      <w:pPr>
        <w:pStyle w:val="NoSpacing"/>
        <w:numPr>
          <w:ilvl w:val="0"/>
          <w:numId w:val="47"/>
        </w:numPr>
        <w:rPr>
          <w:sz w:val="20"/>
          <w:szCs w:val="20"/>
        </w:rPr>
      </w:pPr>
      <w:r w:rsidRPr="00BD30D2">
        <w:rPr>
          <w:sz w:val="20"/>
          <w:szCs w:val="20"/>
        </w:rPr>
        <w:t>Canned foods are packed under vacuum – all air is removed from inside the can.</w:t>
      </w:r>
    </w:p>
    <w:p w14:paraId="37FCB38A" w14:textId="77777777" w:rsidR="000861E5" w:rsidRPr="00BD30D2" w:rsidRDefault="000861E5" w:rsidP="00C2429E">
      <w:pPr>
        <w:pStyle w:val="NoSpacing"/>
        <w:numPr>
          <w:ilvl w:val="1"/>
          <w:numId w:val="47"/>
        </w:numPr>
        <w:rPr>
          <w:sz w:val="20"/>
          <w:szCs w:val="20"/>
        </w:rPr>
      </w:pPr>
      <w:r w:rsidRPr="00BD30D2">
        <w:rPr>
          <w:sz w:val="20"/>
          <w:szCs w:val="20"/>
        </w:rPr>
        <w:t>Removal of the air prevents the cans from swelling and bursting open if they are stored at reduced pressure</w:t>
      </w:r>
    </w:p>
    <w:p w14:paraId="74807412" w14:textId="77777777" w:rsidR="000861E5" w:rsidRPr="00BD30D2" w:rsidRDefault="000861E5" w:rsidP="00C2429E">
      <w:pPr>
        <w:pStyle w:val="NoSpacing"/>
        <w:numPr>
          <w:ilvl w:val="1"/>
          <w:numId w:val="47"/>
        </w:numPr>
        <w:rPr>
          <w:sz w:val="20"/>
          <w:szCs w:val="20"/>
        </w:rPr>
      </w:pPr>
      <w:r w:rsidRPr="00BD30D2">
        <w:rPr>
          <w:sz w:val="20"/>
          <w:szCs w:val="20"/>
        </w:rPr>
        <w:t xml:space="preserve">Canning under vacuum removes a source of oxygen that is potentially damaging to foods by producing off-color and off flavour. In the canning process, foods are filled or packed into cans and then automatically sealed by machinery. </w:t>
      </w:r>
    </w:p>
    <w:p w14:paraId="7EF1C68E" w14:textId="77777777" w:rsidR="000861E5" w:rsidRPr="00BD30D2" w:rsidRDefault="000861E5" w:rsidP="00C2429E">
      <w:pPr>
        <w:pStyle w:val="NoSpacing"/>
        <w:numPr>
          <w:ilvl w:val="1"/>
          <w:numId w:val="47"/>
        </w:numPr>
        <w:rPr>
          <w:sz w:val="20"/>
          <w:szCs w:val="20"/>
        </w:rPr>
      </w:pPr>
      <w:r w:rsidRPr="00BD30D2">
        <w:rPr>
          <w:sz w:val="20"/>
          <w:szCs w:val="20"/>
        </w:rPr>
        <w:t>Foods packed in this manner have a hermetic seal which is airtight.</w:t>
      </w:r>
    </w:p>
    <w:p w14:paraId="1C5B24B5" w14:textId="77777777" w:rsidR="000861E5" w:rsidRPr="00BD30D2" w:rsidRDefault="000861E5" w:rsidP="000861E5">
      <w:pPr>
        <w:pStyle w:val="NoSpacing"/>
        <w:rPr>
          <w:b/>
          <w:sz w:val="20"/>
          <w:szCs w:val="20"/>
          <w:u w:val="single"/>
        </w:rPr>
      </w:pPr>
      <w:r w:rsidRPr="00BD30D2">
        <w:rPr>
          <w:b/>
          <w:sz w:val="20"/>
          <w:szCs w:val="20"/>
          <w:u w:val="single"/>
        </w:rPr>
        <w:t>Food Preservation – Preventing Food Spoilage</w:t>
      </w:r>
    </w:p>
    <w:p w14:paraId="6F9BF59D" w14:textId="77777777" w:rsidR="000861E5" w:rsidRPr="00BD30D2" w:rsidRDefault="000861E5" w:rsidP="000861E5">
      <w:pPr>
        <w:pStyle w:val="NoSpacing"/>
        <w:rPr>
          <w:sz w:val="20"/>
          <w:szCs w:val="20"/>
        </w:rPr>
      </w:pPr>
      <w:r w:rsidRPr="00BD30D2">
        <w:rPr>
          <w:sz w:val="20"/>
          <w:szCs w:val="20"/>
        </w:rPr>
        <w:t>Foods are biological materials subject to spoilage and decomposition.</w:t>
      </w:r>
    </w:p>
    <w:p w14:paraId="4D2A7B46" w14:textId="77777777" w:rsidR="000861E5" w:rsidRPr="00BD30D2" w:rsidRDefault="000861E5" w:rsidP="000861E5">
      <w:pPr>
        <w:pStyle w:val="NoSpacing"/>
        <w:rPr>
          <w:sz w:val="20"/>
          <w:szCs w:val="20"/>
        </w:rPr>
      </w:pPr>
      <w:r w:rsidRPr="00BD30D2">
        <w:rPr>
          <w:sz w:val="20"/>
          <w:szCs w:val="20"/>
        </w:rPr>
        <w:t xml:space="preserve">Spoilage – loss of food quality as a result of specific biological, chemical, and physical changes, observable as deterioration in food appearance, flavour, odour, and texture. </w:t>
      </w:r>
    </w:p>
    <w:p w14:paraId="71C8145A" w14:textId="77777777" w:rsidR="000861E5" w:rsidRPr="00BD30D2" w:rsidRDefault="000861E5" w:rsidP="00C2429E">
      <w:pPr>
        <w:pStyle w:val="NoSpacing"/>
        <w:numPr>
          <w:ilvl w:val="0"/>
          <w:numId w:val="47"/>
        </w:numPr>
        <w:rPr>
          <w:sz w:val="20"/>
          <w:szCs w:val="20"/>
        </w:rPr>
      </w:pPr>
      <w:r w:rsidRPr="00BD30D2">
        <w:rPr>
          <w:sz w:val="20"/>
          <w:szCs w:val="20"/>
        </w:rPr>
        <w:t>Biological changes in foods stem from the action of microorganisms fermenting carbohydrates into smaller organic molecules such as acids and alcohols into gases such as hydrogen sulfide and carbon dioxide.</w:t>
      </w:r>
    </w:p>
    <w:p w14:paraId="23C1BE6D" w14:textId="77777777" w:rsidR="000861E5" w:rsidRPr="00BD30D2" w:rsidRDefault="000861E5" w:rsidP="00C2429E">
      <w:pPr>
        <w:pStyle w:val="NoSpacing"/>
        <w:numPr>
          <w:ilvl w:val="0"/>
          <w:numId w:val="47"/>
        </w:numPr>
        <w:rPr>
          <w:sz w:val="20"/>
          <w:szCs w:val="20"/>
        </w:rPr>
      </w:pPr>
      <w:r w:rsidRPr="00BD30D2">
        <w:rPr>
          <w:sz w:val="20"/>
          <w:szCs w:val="20"/>
        </w:rPr>
        <w:t>Chemical changes in foods refer to the action of microbial enzymes called proteases and lipases on food protein and lipid molecules, respectively.</w:t>
      </w:r>
    </w:p>
    <w:p w14:paraId="5AB32DA5" w14:textId="77777777" w:rsidR="000861E5" w:rsidRPr="00BD30D2" w:rsidRDefault="000861E5" w:rsidP="00C2429E">
      <w:pPr>
        <w:pStyle w:val="NoSpacing"/>
        <w:numPr>
          <w:ilvl w:val="0"/>
          <w:numId w:val="47"/>
        </w:numPr>
        <w:rPr>
          <w:sz w:val="20"/>
          <w:szCs w:val="20"/>
        </w:rPr>
      </w:pPr>
      <w:r w:rsidRPr="00BD30D2">
        <w:rPr>
          <w:sz w:val="20"/>
          <w:szCs w:val="20"/>
        </w:rPr>
        <w:t>Physical changes in foods include loss of moisture due to evaporation and separation of phases.</w:t>
      </w:r>
    </w:p>
    <w:p w14:paraId="26EAE8D0" w14:textId="77777777" w:rsidR="000861E5" w:rsidRPr="00BD30D2" w:rsidRDefault="000861E5" w:rsidP="000861E5">
      <w:pPr>
        <w:pStyle w:val="NoSpacing"/>
        <w:rPr>
          <w:sz w:val="20"/>
          <w:szCs w:val="20"/>
          <w:u w:val="single"/>
        </w:rPr>
      </w:pPr>
      <w:r w:rsidRPr="00BD30D2">
        <w:rPr>
          <w:sz w:val="20"/>
          <w:szCs w:val="20"/>
          <w:u w:val="single"/>
        </w:rPr>
        <w:t>Thermal Processing for Food Preservation</w:t>
      </w:r>
    </w:p>
    <w:p w14:paraId="1CF22D2F" w14:textId="77777777" w:rsidR="000861E5" w:rsidRPr="00BD30D2" w:rsidRDefault="000861E5" w:rsidP="000861E5">
      <w:pPr>
        <w:pStyle w:val="NoSpacing"/>
        <w:rPr>
          <w:sz w:val="20"/>
          <w:szCs w:val="20"/>
        </w:rPr>
      </w:pPr>
      <w:r w:rsidRPr="00BD30D2">
        <w:rPr>
          <w:sz w:val="20"/>
          <w:szCs w:val="20"/>
        </w:rPr>
        <w:t xml:space="preserve">Thermal processing targets both spoilage and pathogenic organisms and seeks to destroy them and their spores. Both wet and dry heat can be applied to kill microbial populations in foods. </w:t>
      </w:r>
    </w:p>
    <w:p w14:paraId="11BC31B4" w14:textId="77777777" w:rsidR="000861E5" w:rsidRPr="00BD30D2" w:rsidRDefault="000861E5" w:rsidP="000861E5">
      <w:pPr>
        <w:pStyle w:val="NoSpacing"/>
        <w:rPr>
          <w:sz w:val="20"/>
          <w:szCs w:val="20"/>
        </w:rPr>
      </w:pPr>
      <w:r w:rsidRPr="00BD30D2">
        <w:rPr>
          <w:sz w:val="20"/>
          <w:szCs w:val="20"/>
        </w:rPr>
        <w:t>Heat resistance – the ability of an organism to survive thermal processing of a particular time and temperature combination that destroys non-heat-resistant organisms</w:t>
      </w:r>
    </w:p>
    <w:p w14:paraId="7BCB80C2" w14:textId="77777777" w:rsidR="000861E5" w:rsidRPr="00BD30D2" w:rsidRDefault="000861E5" w:rsidP="00C2429E">
      <w:pPr>
        <w:pStyle w:val="NoSpacing"/>
        <w:numPr>
          <w:ilvl w:val="0"/>
          <w:numId w:val="48"/>
        </w:numPr>
        <w:rPr>
          <w:sz w:val="20"/>
          <w:szCs w:val="20"/>
        </w:rPr>
      </w:pPr>
      <w:r w:rsidRPr="00BD30D2">
        <w:rPr>
          <w:sz w:val="20"/>
          <w:szCs w:val="20"/>
        </w:rPr>
        <w:t xml:space="preserve">To cause the thermal death of organisms in processing, specific time-temperature combinations are required according to their heat resistance and according to the physical makeup (density, ratio of solid to liquid present) of the food. </w:t>
      </w:r>
    </w:p>
    <w:p w14:paraId="49177F6C" w14:textId="77777777" w:rsidR="000861E5" w:rsidRPr="00BD30D2" w:rsidRDefault="000861E5" w:rsidP="000861E5">
      <w:pPr>
        <w:pStyle w:val="NoSpacing"/>
        <w:rPr>
          <w:sz w:val="20"/>
          <w:szCs w:val="20"/>
        </w:rPr>
      </w:pPr>
      <w:r w:rsidRPr="00BD30D2">
        <w:rPr>
          <w:b/>
          <w:sz w:val="20"/>
          <w:szCs w:val="20"/>
        </w:rPr>
        <w:t>D Values</w:t>
      </w:r>
      <w:r w:rsidRPr="00BD30D2">
        <w:rPr>
          <w:sz w:val="20"/>
          <w:szCs w:val="20"/>
        </w:rPr>
        <w:t xml:space="preserve">: (*see figure 8.6 p 221 for graph) the time required for a bacterial population to pass through one log cycle, in which 90 percent of the organisms have been killed. The number of survivors (log value) is plotted in the y-axis of a graph and the heating time is plotted on the x-axis. When the graph passes through one log cycle, it means that 90% of the bacterial population has been killed. The time required for a bacterial population to pass through one log cycle, in which 90% of the organisms have been killed is referred to as the </w:t>
      </w:r>
      <w:r w:rsidRPr="00BD30D2">
        <w:rPr>
          <w:b/>
          <w:sz w:val="20"/>
          <w:szCs w:val="20"/>
        </w:rPr>
        <w:t>decimal reduction time (D value).</w:t>
      </w:r>
    </w:p>
    <w:p w14:paraId="25803045" w14:textId="77777777" w:rsidR="000861E5" w:rsidRPr="00BD30D2" w:rsidRDefault="000861E5" w:rsidP="00C2429E">
      <w:pPr>
        <w:pStyle w:val="NoSpacing"/>
        <w:numPr>
          <w:ilvl w:val="0"/>
          <w:numId w:val="48"/>
        </w:numPr>
        <w:rPr>
          <w:sz w:val="20"/>
          <w:szCs w:val="20"/>
        </w:rPr>
      </w:pPr>
      <w:r w:rsidRPr="00BD30D2">
        <w:rPr>
          <w:sz w:val="20"/>
          <w:szCs w:val="20"/>
        </w:rPr>
        <w:t>Vary among organisms owing to their variation in heat resistance. The number of organisms present in a sample does not affect the D value.</w:t>
      </w:r>
    </w:p>
    <w:p w14:paraId="41C89F55" w14:textId="77777777" w:rsidR="000861E5" w:rsidRPr="00BD30D2" w:rsidRDefault="000861E5" w:rsidP="00C2429E">
      <w:pPr>
        <w:pStyle w:val="NoSpacing"/>
        <w:numPr>
          <w:ilvl w:val="0"/>
          <w:numId w:val="48"/>
        </w:numPr>
        <w:rPr>
          <w:sz w:val="20"/>
          <w:szCs w:val="20"/>
        </w:rPr>
      </w:pPr>
      <w:r>
        <w:rPr>
          <w:sz w:val="20"/>
          <w:szCs w:val="20"/>
        </w:rPr>
        <w:t>D</w:t>
      </w:r>
      <w:r w:rsidRPr="00BD30D2">
        <w:rPr>
          <w:sz w:val="20"/>
          <w:szCs w:val="20"/>
        </w:rPr>
        <w:t xml:space="preserve"> values offer the basis for calculating process times in the food industry. The microorganism that is used to measure the effectiveness of a heat processing time-temperature combination is a nonpathogenic bacterium, </w:t>
      </w:r>
      <w:r w:rsidRPr="00BD30D2">
        <w:rPr>
          <w:i/>
          <w:sz w:val="20"/>
          <w:szCs w:val="20"/>
        </w:rPr>
        <w:t>Bacillus stearothermophilus</w:t>
      </w:r>
      <w:r w:rsidRPr="00BD30D2">
        <w:rPr>
          <w:sz w:val="20"/>
          <w:szCs w:val="20"/>
        </w:rPr>
        <w:t xml:space="preserve"> which is highly heat resistant.</w:t>
      </w:r>
    </w:p>
    <w:p w14:paraId="489558AB" w14:textId="77777777" w:rsidR="000861E5" w:rsidRPr="00BD30D2" w:rsidRDefault="000861E5" w:rsidP="000861E5">
      <w:pPr>
        <w:pStyle w:val="NoSpacing"/>
        <w:rPr>
          <w:sz w:val="20"/>
          <w:szCs w:val="20"/>
        </w:rPr>
      </w:pPr>
      <w:r w:rsidRPr="00BD30D2">
        <w:rPr>
          <w:b/>
          <w:sz w:val="20"/>
          <w:szCs w:val="20"/>
        </w:rPr>
        <w:t xml:space="preserve">12D Concept: </w:t>
      </w:r>
      <w:r w:rsidRPr="00BD30D2">
        <w:rPr>
          <w:sz w:val="20"/>
          <w:szCs w:val="20"/>
        </w:rPr>
        <w:t>To establish a generous safety margin for thermally processed foods, foods are processed for a time-temperature combination that results in not one log cycle reduction, but 12 log cycle reductions. With this 12D treatment, the food is commercially sterile.</w:t>
      </w:r>
    </w:p>
    <w:p w14:paraId="24777B54" w14:textId="77777777" w:rsidR="000861E5" w:rsidRPr="00BD30D2" w:rsidRDefault="000861E5" w:rsidP="000861E5">
      <w:pPr>
        <w:pStyle w:val="NoSpacing"/>
        <w:rPr>
          <w:sz w:val="20"/>
          <w:szCs w:val="20"/>
        </w:rPr>
      </w:pPr>
      <w:r w:rsidRPr="00BD30D2">
        <w:rPr>
          <w:b/>
          <w:sz w:val="20"/>
          <w:szCs w:val="20"/>
        </w:rPr>
        <w:t xml:space="preserve">TDT – Thermal Death Time: </w:t>
      </w:r>
      <w:r w:rsidRPr="00BD30D2">
        <w:rPr>
          <w:sz w:val="20"/>
          <w:szCs w:val="20"/>
        </w:rPr>
        <w:t xml:space="preserve">(*see figure 8.7 p222 for graph) Microorganisms are destroyed by heat in direct proportion to their numbers in a sample, such as canned food. Under constant thermal conditions the same percentage of organisms are killed per time interval. </w:t>
      </w:r>
    </w:p>
    <w:p w14:paraId="16C30BE0" w14:textId="77777777" w:rsidR="000861E5" w:rsidRPr="00BD30D2" w:rsidRDefault="000861E5" w:rsidP="00C2429E">
      <w:pPr>
        <w:pStyle w:val="NoSpacing"/>
        <w:numPr>
          <w:ilvl w:val="0"/>
          <w:numId w:val="49"/>
        </w:numPr>
        <w:rPr>
          <w:sz w:val="20"/>
          <w:szCs w:val="20"/>
        </w:rPr>
      </w:pPr>
      <w:r w:rsidRPr="00BD30D2">
        <w:rPr>
          <w:sz w:val="20"/>
          <w:szCs w:val="20"/>
        </w:rPr>
        <w:t xml:space="preserve">At any given thermal processing time the greater the numbers of spores present, the longer the heating time required to kill the spores. </w:t>
      </w:r>
    </w:p>
    <w:p w14:paraId="53AB595B" w14:textId="77777777" w:rsidR="000861E5" w:rsidRPr="00BD30D2" w:rsidRDefault="000861E5" w:rsidP="00C2429E">
      <w:pPr>
        <w:pStyle w:val="NoSpacing"/>
        <w:numPr>
          <w:ilvl w:val="0"/>
          <w:numId w:val="49"/>
        </w:numPr>
        <w:rPr>
          <w:sz w:val="20"/>
          <w:szCs w:val="20"/>
        </w:rPr>
      </w:pPr>
      <w:r w:rsidRPr="00BD30D2">
        <w:rPr>
          <w:sz w:val="20"/>
          <w:szCs w:val="20"/>
        </w:rPr>
        <w:t>A TDT graph plots heating time in minutes on the y-axis and temperature on the x axis</w:t>
      </w:r>
    </w:p>
    <w:p w14:paraId="6F8FCEC0" w14:textId="77777777" w:rsidR="000861E5" w:rsidRPr="00BD30D2" w:rsidRDefault="000861E5" w:rsidP="000861E5">
      <w:pPr>
        <w:pStyle w:val="NoSpacing"/>
        <w:rPr>
          <w:sz w:val="20"/>
          <w:szCs w:val="20"/>
        </w:rPr>
      </w:pPr>
      <w:r w:rsidRPr="00BD30D2">
        <w:rPr>
          <w:b/>
          <w:sz w:val="20"/>
          <w:szCs w:val="20"/>
        </w:rPr>
        <w:t xml:space="preserve">Ohmic Heating: </w:t>
      </w:r>
      <w:r w:rsidRPr="00BD30D2">
        <w:rPr>
          <w:sz w:val="20"/>
          <w:szCs w:val="20"/>
        </w:rPr>
        <w:t xml:space="preserve">or resistance heating is an efficient alternative to traditional methods, in which a food product is subjected to an alternating current. The current is applied to opposing electrodes with the food sample in between. To be effective the product is situated within a conducting ionic solution such as salt brine. Although a significant amount of heat can be generated in this method, food product particles do not undergo typical heat damage associated with surface to interior temperature gradients because all of the food particles are heated in a nearly simultaneous manner. </w:t>
      </w:r>
    </w:p>
    <w:p w14:paraId="7AFB7BA8" w14:textId="77777777" w:rsidR="000861E5" w:rsidRPr="00BD30D2" w:rsidRDefault="000861E5" w:rsidP="000861E5">
      <w:pPr>
        <w:pStyle w:val="NoSpacing"/>
        <w:rPr>
          <w:b/>
          <w:sz w:val="20"/>
          <w:szCs w:val="20"/>
        </w:rPr>
      </w:pPr>
      <w:r w:rsidRPr="00BD30D2">
        <w:rPr>
          <w:sz w:val="20"/>
          <w:szCs w:val="20"/>
          <w:u w:val="single"/>
        </w:rPr>
        <w:t>Traditional Nonthermal Processing for Food Preservation</w:t>
      </w:r>
    </w:p>
    <w:p w14:paraId="1CC3C90E" w14:textId="77777777" w:rsidR="000861E5" w:rsidRPr="00BD30D2" w:rsidRDefault="000861E5" w:rsidP="00C2429E">
      <w:pPr>
        <w:pStyle w:val="NoSpacing"/>
        <w:numPr>
          <w:ilvl w:val="0"/>
          <w:numId w:val="50"/>
        </w:numPr>
        <w:rPr>
          <w:b/>
          <w:sz w:val="20"/>
          <w:szCs w:val="20"/>
        </w:rPr>
      </w:pPr>
      <w:r w:rsidRPr="00BD30D2">
        <w:rPr>
          <w:sz w:val="20"/>
          <w:szCs w:val="20"/>
        </w:rPr>
        <w:t>Without use of heat processing, traditional and innovative. The use of chemical additives that have antimicrobial properties and the design and application of food packaging that offers a barrier to moisture and gases.</w:t>
      </w:r>
    </w:p>
    <w:p w14:paraId="1E04DCA7" w14:textId="77777777" w:rsidR="000861E5" w:rsidRPr="00BD30D2" w:rsidRDefault="000861E5" w:rsidP="000861E5">
      <w:pPr>
        <w:pStyle w:val="NoSpacing"/>
        <w:rPr>
          <w:sz w:val="20"/>
          <w:szCs w:val="20"/>
        </w:rPr>
      </w:pPr>
      <w:r w:rsidRPr="00BD30D2">
        <w:rPr>
          <w:b/>
          <w:sz w:val="20"/>
          <w:szCs w:val="20"/>
        </w:rPr>
        <w:t xml:space="preserve">Innovative Nonthermal Methods for Food Preservation: </w:t>
      </w:r>
      <w:r w:rsidRPr="00BD30D2">
        <w:rPr>
          <w:sz w:val="20"/>
          <w:szCs w:val="20"/>
        </w:rPr>
        <w:t xml:space="preserve">Pulsed electric fields, oscillating magnetic fields, and high-pressure processing are among three technologies being investigated to effectively inactivate microorganisms and enzymes in food products while retaining nutrients and fresh like qualities. </w:t>
      </w:r>
    </w:p>
    <w:p w14:paraId="3B91BFD8" w14:textId="77777777" w:rsidR="000861E5" w:rsidRPr="00BD30D2" w:rsidRDefault="000861E5" w:rsidP="00C2429E">
      <w:pPr>
        <w:pStyle w:val="NoSpacing"/>
        <w:numPr>
          <w:ilvl w:val="0"/>
          <w:numId w:val="50"/>
        </w:numPr>
        <w:rPr>
          <w:sz w:val="20"/>
          <w:szCs w:val="20"/>
        </w:rPr>
      </w:pPr>
      <w:r w:rsidRPr="00BD30D2">
        <w:rPr>
          <w:sz w:val="20"/>
          <w:szCs w:val="20"/>
          <w:u w:val="single"/>
        </w:rPr>
        <w:t xml:space="preserve">Hurdle Technology: </w:t>
      </w:r>
      <w:r w:rsidRPr="00BD30D2">
        <w:rPr>
          <w:sz w:val="20"/>
          <w:szCs w:val="20"/>
        </w:rPr>
        <w:t>food safety can be achieved through the use of a single preservation method, known as a hurdle. This requires a forceful approach (high level of a particular hurdle) that may adversely affect a food’s taste, texture, and acceptance. A hurdle then is simple a stress placed on a microorganism that it must overcome in order to survive, grow and reproduce in food. Food scientists have determined that a combination of more than one hurdle, at lower levels than when used singly, can be effective in food preservation.</w:t>
      </w:r>
    </w:p>
    <w:p w14:paraId="61799EC1" w14:textId="77777777" w:rsidR="000861E5" w:rsidRPr="00BD30D2" w:rsidRDefault="000861E5" w:rsidP="00C2429E">
      <w:pPr>
        <w:pStyle w:val="NoSpacing"/>
        <w:numPr>
          <w:ilvl w:val="1"/>
          <w:numId w:val="50"/>
        </w:numPr>
        <w:rPr>
          <w:sz w:val="20"/>
          <w:szCs w:val="20"/>
        </w:rPr>
      </w:pPr>
      <w:r w:rsidRPr="00BD30D2">
        <w:rPr>
          <w:sz w:val="20"/>
          <w:szCs w:val="20"/>
        </w:rPr>
        <w:t>Creates a combination of suboptimal growth conditions in which each hurdle factor alone is insufficient to prevent the growth of spoilage and pathogenic organisms, but hurdles used in combination provide effective control. Lower levels of acids or chemical preservatives can be used in combination with temperature and water activity controls which maintains food taste, texture and acceptability</w:t>
      </w:r>
    </w:p>
    <w:p w14:paraId="11CC316D" w14:textId="77777777" w:rsidR="000861E5" w:rsidRPr="00BD30D2" w:rsidRDefault="000861E5" w:rsidP="00C2429E">
      <w:pPr>
        <w:pStyle w:val="NoSpacing"/>
        <w:numPr>
          <w:ilvl w:val="0"/>
          <w:numId w:val="50"/>
        </w:numPr>
        <w:rPr>
          <w:sz w:val="20"/>
          <w:szCs w:val="20"/>
        </w:rPr>
      </w:pPr>
      <w:r w:rsidRPr="00BD30D2">
        <w:rPr>
          <w:sz w:val="20"/>
          <w:szCs w:val="20"/>
          <w:u w:val="single"/>
        </w:rPr>
        <w:t xml:space="preserve">PEF –Pulsed Electric Fields: </w:t>
      </w:r>
      <w:r w:rsidRPr="00BD30D2">
        <w:rPr>
          <w:sz w:val="20"/>
          <w:szCs w:val="20"/>
        </w:rPr>
        <w:t xml:space="preserve">Microbial inactivation by high-intensity pulsed electric fields results in minimal influence on food temperature and quality. PEF involves the application of a short burst of high voltage to a fluid food placed between two electrodes, and it has the potential to improve the economy and efficiency of energy usage and to provide microbiologically safe, nutritious and freshlike quality foods. </w:t>
      </w:r>
    </w:p>
    <w:p w14:paraId="6190D7DF" w14:textId="77777777" w:rsidR="000861E5" w:rsidRPr="00BD30D2" w:rsidRDefault="000861E5" w:rsidP="00C2429E">
      <w:pPr>
        <w:pStyle w:val="NoSpacing"/>
        <w:numPr>
          <w:ilvl w:val="0"/>
          <w:numId w:val="50"/>
        </w:numPr>
        <w:rPr>
          <w:sz w:val="20"/>
          <w:szCs w:val="20"/>
        </w:rPr>
      </w:pPr>
      <w:r w:rsidRPr="00BD30D2">
        <w:rPr>
          <w:sz w:val="20"/>
          <w:szCs w:val="20"/>
          <w:u w:val="single"/>
        </w:rPr>
        <w:t>OMF – Oscillating Magnetic Fields</w:t>
      </w:r>
      <w:r w:rsidRPr="00BD30D2">
        <w:rPr>
          <w:sz w:val="20"/>
          <w:szCs w:val="20"/>
        </w:rPr>
        <w:t xml:space="preserve">: Preservation of foods with high-energy oscillating magnetic fields inactivates microorganisms and denatures enzymes in fresh or prepared foods. </w:t>
      </w:r>
    </w:p>
    <w:p w14:paraId="0CB66579" w14:textId="77777777" w:rsidR="000861E5" w:rsidRPr="00BD30D2" w:rsidRDefault="000861E5" w:rsidP="00C2429E">
      <w:pPr>
        <w:pStyle w:val="NoSpacing"/>
        <w:numPr>
          <w:ilvl w:val="1"/>
          <w:numId w:val="50"/>
        </w:numPr>
        <w:rPr>
          <w:sz w:val="20"/>
          <w:szCs w:val="20"/>
        </w:rPr>
      </w:pPr>
      <w:r w:rsidRPr="00BD30D2">
        <w:rPr>
          <w:sz w:val="20"/>
          <w:szCs w:val="20"/>
        </w:rPr>
        <w:t xml:space="preserve">The advantages OMF potentially provides are an aseptic treatment of solid and liquid foods inside a flexible package, generating minimal heat within the food, and reducing energy requirements. </w:t>
      </w:r>
    </w:p>
    <w:p w14:paraId="4C5F962B" w14:textId="77777777" w:rsidR="000861E5" w:rsidRPr="00BD30D2" w:rsidRDefault="000861E5" w:rsidP="00C2429E">
      <w:pPr>
        <w:pStyle w:val="NoSpacing"/>
        <w:numPr>
          <w:ilvl w:val="0"/>
          <w:numId w:val="50"/>
        </w:numPr>
        <w:rPr>
          <w:sz w:val="20"/>
          <w:szCs w:val="20"/>
        </w:rPr>
      </w:pPr>
      <w:r w:rsidRPr="00BD30D2">
        <w:rPr>
          <w:sz w:val="20"/>
          <w:szCs w:val="20"/>
          <w:u w:val="single"/>
        </w:rPr>
        <w:t xml:space="preserve">HPP – High Pressure Processing: </w:t>
      </w:r>
      <w:r w:rsidRPr="00BD30D2">
        <w:rPr>
          <w:sz w:val="20"/>
          <w:szCs w:val="20"/>
        </w:rPr>
        <w:t>also referred to as Pascalization, microorganisms (but not spores) are destroyed by high pressure, and at a uniform pressure throughout the food that enables complete preservation. HPP does not affect quality; it is not time/mass dependent so processing time is minimal.</w:t>
      </w:r>
    </w:p>
    <w:p w14:paraId="0A10C6D7" w14:textId="77777777" w:rsidR="000861E5" w:rsidRPr="00BD30D2" w:rsidRDefault="000861E5" w:rsidP="00C2429E">
      <w:pPr>
        <w:pStyle w:val="NoSpacing"/>
        <w:numPr>
          <w:ilvl w:val="0"/>
          <w:numId w:val="50"/>
        </w:numPr>
        <w:rPr>
          <w:sz w:val="20"/>
          <w:szCs w:val="20"/>
        </w:rPr>
      </w:pPr>
      <w:r w:rsidRPr="00BD30D2">
        <w:rPr>
          <w:sz w:val="20"/>
          <w:szCs w:val="20"/>
          <w:u w:val="single"/>
        </w:rPr>
        <w:t xml:space="preserve">PLT – Pulsed Light Technology: </w:t>
      </w:r>
      <w:r w:rsidRPr="00BD30D2">
        <w:rPr>
          <w:sz w:val="20"/>
          <w:szCs w:val="20"/>
        </w:rPr>
        <w:t>utilizes brief bursts of high-intensity light energy to cause selective damage to the cell membranes of bacterial cells without the disruption of food tissue.</w:t>
      </w:r>
    </w:p>
    <w:p w14:paraId="40A8EA11" w14:textId="77777777" w:rsidR="000861E5" w:rsidRPr="00BD30D2" w:rsidRDefault="000861E5" w:rsidP="00C2429E">
      <w:pPr>
        <w:pStyle w:val="NoSpacing"/>
        <w:numPr>
          <w:ilvl w:val="1"/>
          <w:numId w:val="50"/>
        </w:numPr>
        <w:rPr>
          <w:sz w:val="20"/>
          <w:szCs w:val="20"/>
        </w:rPr>
      </w:pPr>
      <w:r w:rsidRPr="00BD30D2">
        <w:rPr>
          <w:sz w:val="20"/>
          <w:szCs w:val="20"/>
        </w:rPr>
        <w:t>PLT uses intense and short pulses of broad-spectrum white light, including wavelengths in the ultraviolet to the near infrared region. Food material is exposed to a few flashes applied in a fraction of a second to provide a high level of microbial inactivation.</w:t>
      </w:r>
    </w:p>
    <w:p w14:paraId="2B285E5A" w14:textId="77777777" w:rsidR="000861E5" w:rsidRPr="00BD30D2" w:rsidRDefault="000861E5" w:rsidP="000861E5">
      <w:pPr>
        <w:pStyle w:val="NoSpacing"/>
        <w:rPr>
          <w:b/>
          <w:sz w:val="20"/>
          <w:szCs w:val="20"/>
          <w:u w:val="single"/>
        </w:rPr>
      </w:pPr>
      <w:r w:rsidRPr="00BD30D2">
        <w:rPr>
          <w:b/>
          <w:sz w:val="20"/>
          <w:szCs w:val="20"/>
          <w:u w:val="single"/>
        </w:rPr>
        <w:t>Dairy Products Processing</w:t>
      </w:r>
    </w:p>
    <w:p w14:paraId="46B863CF" w14:textId="77777777" w:rsidR="000861E5" w:rsidRDefault="000861E5" w:rsidP="00C2429E">
      <w:pPr>
        <w:pStyle w:val="NoSpacing"/>
        <w:numPr>
          <w:ilvl w:val="0"/>
          <w:numId w:val="51"/>
        </w:numPr>
        <w:rPr>
          <w:sz w:val="20"/>
          <w:szCs w:val="20"/>
        </w:rPr>
      </w:pPr>
      <w:r>
        <w:rPr>
          <w:sz w:val="20"/>
          <w:szCs w:val="20"/>
        </w:rPr>
        <w:t xml:space="preserve">Milk from the dairy farm to be processed is first clarified cold. </w:t>
      </w:r>
    </w:p>
    <w:p w14:paraId="2AD9D01F" w14:textId="77777777" w:rsidR="000861E5" w:rsidRDefault="000861E5" w:rsidP="00C2429E">
      <w:pPr>
        <w:pStyle w:val="NoSpacing"/>
        <w:numPr>
          <w:ilvl w:val="0"/>
          <w:numId w:val="51"/>
        </w:numPr>
        <w:rPr>
          <w:sz w:val="20"/>
          <w:szCs w:val="20"/>
        </w:rPr>
      </w:pPr>
      <w:r>
        <w:rPr>
          <w:sz w:val="20"/>
          <w:szCs w:val="20"/>
        </w:rPr>
        <w:t xml:space="preserve">It is centrifuged at slow speed to separate out dirt and sediment but not the cream. </w:t>
      </w:r>
    </w:p>
    <w:p w14:paraId="0111F987" w14:textId="77777777" w:rsidR="000861E5" w:rsidRDefault="000861E5" w:rsidP="00C2429E">
      <w:pPr>
        <w:pStyle w:val="NoSpacing"/>
        <w:numPr>
          <w:ilvl w:val="0"/>
          <w:numId w:val="51"/>
        </w:numPr>
        <w:rPr>
          <w:sz w:val="20"/>
          <w:szCs w:val="20"/>
        </w:rPr>
      </w:pPr>
      <w:r>
        <w:rPr>
          <w:sz w:val="20"/>
          <w:szCs w:val="20"/>
        </w:rPr>
        <w:t xml:space="preserve">It is then pumped into a storage tank where the milk is sampled for butterfat content and adjusted to the desired fat level. This is accomplished by addition of either skim milk or butterfat. </w:t>
      </w:r>
    </w:p>
    <w:p w14:paraId="299E4F5D" w14:textId="77777777" w:rsidR="000861E5" w:rsidRDefault="000861E5" w:rsidP="00C2429E">
      <w:pPr>
        <w:pStyle w:val="NoSpacing"/>
        <w:numPr>
          <w:ilvl w:val="0"/>
          <w:numId w:val="51"/>
        </w:numPr>
        <w:rPr>
          <w:sz w:val="20"/>
          <w:szCs w:val="20"/>
        </w:rPr>
      </w:pPr>
      <w:r>
        <w:rPr>
          <w:sz w:val="20"/>
          <w:szCs w:val="20"/>
        </w:rPr>
        <w:t>Milk is fortified with vitamin D and Vitamin A</w:t>
      </w:r>
    </w:p>
    <w:p w14:paraId="395779C7" w14:textId="77777777" w:rsidR="000861E5" w:rsidRDefault="000861E5" w:rsidP="00C2429E">
      <w:pPr>
        <w:pStyle w:val="NoSpacing"/>
        <w:numPr>
          <w:ilvl w:val="0"/>
          <w:numId w:val="51"/>
        </w:numPr>
        <w:rPr>
          <w:sz w:val="20"/>
          <w:szCs w:val="20"/>
        </w:rPr>
      </w:pPr>
      <w:r>
        <w:rPr>
          <w:sz w:val="20"/>
          <w:szCs w:val="20"/>
        </w:rPr>
        <w:t>It undergoes a mild thermal processing called pasteurization</w:t>
      </w:r>
    </w:p>
    <w:p w14:paraId="6BE7A836" w14:textId="77777777" w:rsidR="000861E5" w:rsidRDefault="000861E5" w:rsidP="00C2429E">
      <w:pPr>
        <w:pStyle w:val="NoSpacing"/>
        <w:numPr>
          <w:ilvl w:val="0"/>
          <w:numId w:val="51"/>
        </w:numPr>
        <w:rPr>
          <w:sz w:val="20"/>
          <w:szCs w:val="20"/>
        </w:rPr>
      </w:pPr>
      <w:r>
        <w:rPr>
          <w:sz w:val="20"/>
          <w:szCs w:val="20"/>
        </w:rPr>
        <w:t>While the milk is still hot from pasteurization the milk is homogenized to prevent cream separation. Homogenization decreases the size of fat globules dispersed in milk to prevent them from clustering and forming a cream line on the surface. The process pumps milk under pressure through very small openings in a homogenizer machine. The fat in the milk is immediately coated with protein films, which act as emulsifiers to keep the small homogenized fat particles from coalescing and separating from the milk</w:t>
      </w:r>
    </w:p>
    <w:p w14:paraId="312D0AC4" w14:textId="77777777" w:rsidR="000861E5" w:rsidRDefault="000861E5" w:rsidP="00C2429E">
      <w:pPr>
        <w:pStyle w:val="NoSpacing"/>
        <w:numPr>
          <w:ilvl w:val="0"/>
          <w:numId w:val="51"/>
        </w:numPr>
        <w:rPr>
          <w:sz w:val="20"/>
          <w:szCs w:val="20"/>
        </w:rPr>
      </w:pPr>
      <w:r>
        <w:rPr>
          <w:sz w:val="20"/>
          <w:szCs w:val="20"/>
        </w:rPr>
        <w:t>Processed milk is rapidly cooled to 1.6</w:t>
      </w:r>
      <w:r>
        <w:rPr>
          <w:sz w:val="20"/>
          <w:szCs w:val="20"/>
        </w:rPr>
        <w:sym w:font="Symbol" w:char="F0B0"/>
      </w:r>
      <w:r>
        <w:rPr>
          <w:sz w:val="20"/>
          <w:szCs w:val="20"/>
        </w:rPr>
        <w:t>C</w:t>
      </w:r>
    </w:p>
    <w:p w14:paraId="2802D174" w14:textId="77777777" w:rsidR="000861E5" w:rsidRDefault="000861E5" w:rsidP="000861E5">
      <w:pPr>
        <w:pStyle w:val="NoSpacing"/>
        <w:rPr>
          <w:sz w:val="20"/>
          <w:szCs w:val="20"/>
          <w:u w:val="single"/>
        </w:rPr>
      </w:pPr>
      <w:r w:rsidRPr="00BD30D2">
        <w:rPr>
          <w:sz w:val="20"/>
          <w:szCs w:val="20"/>
          <w:u w:val="single"/>
        </w:rPr>
        <w:t>Cheese</w:t>
      </w:r>
    </w:p>
    <w:p w14:paraId="0F2A173A" w14:textId="77777777" w:rsidR="000861E5" w:rsidRDefault="000861E5" w:rsidP="00C2429E">
      <w:pPr>
        <w:pStyle w:val="NoSpacing"/>
        <w:numPr>
          <w:ilvl w:val="0"/>
          <w:numId w:val="52"/>
        </w:numPr>
        <w:rPr>
          <w:sz w:val="20"/>
          <w:szCs w:val="20"/>
        </w:rPr>
      </w:pPr>
      <w:r>
        <w:rPr>
          <w:sz w:val="20"/>
          <w:szCs w:val="20"/>
        </w:rPr>
        <w:t xml:space="preserve">Cheese is a concentrated dairy food that is allowed to cure or ripen in order to develop full flavour. </w:t>
      </w:r>
    </w:p>
    <w:p w14:paraId="5CC9B581" w14:textId="77777777" w:rsidR="000861E5" w:rsidRDefault="000861E5" w:rsidP="00C2429E">
      <w:pPr>
        <w:pStyle w:val="NoSpacing"/>
        <w:numPr>
          <w:ilvl w:val="0"/>
          <w:numId w:val="52"/>
        </w:numPr>
        <w:rPr>
          <w:sz w:val="20"/>
          <w:szCs w:val="20"/>
        </w:rPr>
      </w:pPr>
      <w:r>
        <w:rPr>
          <w:sz w:val="20"/>
          <w:szCs w:val="20"/>
        </w:rPr>
        <w:t>In cheese processing, milk is coagulated into a curd through the use of enzymes or acid.</w:t>
      </w:r>
    </w:p>
    <w:p w14:paraId="414500DC" w14:textId="77777777" w:rsidR="000861E5" w:rsidRDefault="000861E5" w:rsidP="00C2429E">
      <w:pPr>
        <w:pStyle w:val="NoSpacing"/>
        <w:numPr>
          <w:ilvl w:val="0"/>
          <w:numId w:val="52"/>
        </w:numPr>
        <w:rPr>
          <w:sz w:val="20"/>
          <w:szCs w:val="20"/>
        </w:rPr>
      </w:pPr>
      <w:r>
        <w:rPr>
          <w:sz w:val="20"/>
          <w:szCs w:val="20"/>
        </w:rPr>
        <w:t>After coagulation of casein, the major milk protein, the curd is cut heated and pressed to remove whey, the liquid serum part of the milk.</w:t>
      </w:r>
    </w:p>
    <w:p w14:paraId="0F3EE073" w14:textId="77777777" w:rsidR="000861E5" w:rsidRDefault="000861E5" w:rsidP="000861E5">
      <w:pPr>
        <w:pStyle w:val="NoSpacing"/>
        <w:rPr>
          <w:sz w:val="20"/>
          <w:szCs w:val="20"/>
          <w:u w:val="single"/>
        </w:rPr>
      </w:pPr>
      <w:r>
        <w:rPr>
          <w:sz w:val="20"/>
          <w:szCs w:val="20"/>
          <w:u w:val="single"/>
        </w:rPr>
        <w:t>Ice Cream</w:t>
      </w:r>
    </w:p>
    <w:p w14:paraId="7A355E29" w14:textId="77777777" w:rsidR="000861E5" w:rsidRDefault="000861E5" w:rsidP="00C2429E">
      <w:pPr>
        <w:pStyle w:val="NoSpacing"/>
        <w:numPr>
          <w:ilvl w:val="0"/>
          <w:numId w:val="53"/>
        </w:numPr>
        <w:rPr>
          <w:sz w:val="20"/>
          <w:szCs w:val="20"/>
        </w:rPr>
      </w:pPr>
      <w:r>
        <w:rPr>
          <w:sz w:val="20"/>
          <w:szCs w:val="20"/>
        </w:rPr>
        <w:t>Requires a sequence of steps that includes blending of the mix ingredients, pasteurization, homogenization, aging the mix, freezing, and hardening.</w:t>
      </w:r>
    </w:p>
    <w:p w14:paraId="6C6A488C" w14:textId="77777777" w:rsidR="000861E5" w:rsidRDefault="000861E5" w:rsidP="00C2429E">
      <w:pPr>
        <w:pStyle w:val="NoSpacing"/>
        <w:numPr>
          <w:ilvl w:val="0"/>
          <w:numId w:val="53"/>
        </w:numPr>
        <w:rPr>
          <w:sz w:val="20"/>
          <w:szCs w:val="20"/>
        </w:rPr>
      </w:pPr>
      <w:r>
        <w:rPr>
          <w:sz w:val="20"/>
          <w:szCs w:val="20"/>
        </w:rPr>
        <w:t>Premium ice cream contains about 12% butterfat</w:t>
      </w:r>
    </w:p>
    <w:p w14:paraId="446E143A" w14:textId="77777777" w:rsidR="000861E5" w:rsidRDefault="000861E5" w:rsidP="00C2429E">
      <w:pPr>
        <w:pStyle w:val="NoSpacing"/>
        <w:numPr>
          <w:ilvl w:val="0"/>
          <w:numId w:val="53"/>
        </w:numPr>
        <w:rPr>
          <w:sz w:val="20"/>
          <w:szCs w:val="20"/>
        </w:rPr>
      </w:pPr>
      <w:r>
        <w:rPr>
          <w:sz w:val="20"/>
          <w:szCs w:val="20"/>
        </w:rPr>
        <w:t>Injection of air (overrun) into the product lightens the texture</w:t>
      </w:r>
    </w:p>
    <w:p w14:paraId="4E0AC82A" w14:textId="77777777" w:rsidR="000861E5" w:rsidRDefault="000861E5" w:rsidP="00C2429E">
      <w:pPr>
        <w:pStyle w:val="NoSpacing"/>
        <w:numPr>
          <w:ilvl w:val="0"/>
          <w:numId w:val="53"/>
        </w:numPr>
        <w:rPr>
          <w:sz w:val="20"/>
          <w:szCs w:val="20"/>
        </w:rPr>
      </w:pPr>
      <w:r>
        <w:rPr>
          <w:sz w:val="20"/>
          <w:szCs w:val="20"/>
        </w:rPr>
        <w:t>The presence of fat in ice cream requires the addition of emulsifiers to the mix.</w:t>
      </w:r>
    </w:p>
    <w:p w14:paraId="0EADDDF6" w14:textId="77777777" w:rsidR="000861E5" w:rsidRDefault="000861E5" w:rsidP="00C2429E">
      <w:pPr>
        <w:pStyle w:val="NoSpacing"/>
        <w:numPr>
          <w:ilvl w:val="0"/>
          <w:numId w:val="53"/>
        </w:numPr>
        <w:rPr>
          <w:sz w:val="20"/>
          <w:szCs w:val="20"/>
        </w:rPr>
      </w:pPr>
      <w:r>
        <w:rPr>
          <w:sz w:val="20"/>
          <w:szCs w:val="20"/>
        </w:rPr>
        <w:t xml:space="preserve">Aging involves crystallization of this lipid matter in the ice cream prior to freezing. Aging also promotes the ability of fat to coat air cells and enhance product firmness. </w:t>
      </w:r>
    </w:p>
    <w:p w14:paraId="3F28CCA8" w14:textId="77777777" w:rsidR="000861E5" w:rsidRDefault="000861E5" w:rsidP="00C2429E">
      <w:pPr>
        <w:pStyle w:val="NoSpacing"/>
        <w:numPr>
          <w:ilvl w:val="0"/>
          <w:numId w:val="53"/>
        </w:numPr>
        <w:rPr>
          <w:sz w:val="20"/>
          <w:szCs w:val="20"/>
        </w:rPr>
      </w:pPr>
      <w:r>
        <w:rPr>
          <w:sz w:val="20"/>
          <w:szCs w:val="20"/>
        </w:rPr>
        <w:t>The mix is frozen to cause ice crystals to form, the freezing point of ice cream is related to the sweetener used, which is typically sucrose or corn syrup. Freezing generally causes about half of the available water in the product to convert into the frozen state. This enables product to flow easily into containers during packaging.</w:t>
      </w:r>
    </w:p>
    <w:p w14:paraId="1B401BE8" w14:textId="77777777" w:rsidR="000861E5" w:rsidRDefault="000861E5" w:rsidP="00C2429E">
      <w:pPr>
        <w:pStyle w:val="NoSpacing"/>
        <w:numPr>
          <w:ilvl w:val="0"/>
          <w:numId w:val="53"/>
        </w:numPr>
        <w:rPr>
          <w:sz w:val="20"/>
          <w:szCs w:val="20"/>
        </w:rPr>
      </w:pPr>
      <w:r>
        <w:rPr>
          <w:sz w:val="20"/>
          <w:szCs w:val="20"/>
        </w:rPr>
        <w:t>Following packaging, hardening of product at low temperature causes most of the product’s water to go into the frozen state. Manufactured ice cream needs to be hardened to be transported for commercial distribution.</w:t>
      </w:r>
    </w:p>
    <w:p w14:paraId="057B42B7" w14:textId="77777777" w:rsidR="000861E5" w:rsidRDefault="000861E5" w:rsidP="00C2429E">
      <w:pPr>
        <w:pStyle w:val="NoSpacing"/>
        <w:numPr>
          <w:ilvl w:val="0"/>
          <w:numId w:val="53"/>
        </w:numPr>
        <w:rPr>
          <w:sz w:val="20"/>
          <w:szCs w:val="20"/>
        </w:rPr>
      </w:pPr>
      <w:r>
        <w:rPr>
          <w:sz w:val="20"/>
          <w:szCs w:val="20"/>
        </w:rPr>
        <w:t xml:space="preserve">Quality ice cream exhibits appropriate colour, flavour, creamy texture, body and melting characteristics. Of additional importance to ice cream quality are controls that prevent excessive ice crystal formation and growth in the product during manufacture and storage, which would otherwise product a gritty texture. </w:t>
      </w:r>
    </w:p>
    <w:p w14:paraId="64BB1921" w14:textId="77777777" w:rsidR="000861E5" w:rsidRDefault="000861E5" w:rsidP="00C2429E">
      <w:pPr>
        <w:pStyle w:val="NoSpacing"/>
        <w:numPr>
          <w:ilvl w:val="0"/>
          <w:numId w:val="53"/>
        </w:numPr>
        <w:rPr>
          <w:sz w:val="20"/>
          <w:szCs w:val="20"/>
        </w:rPr>
      </w:pPr>
      <w:r>
        <w:rPr>
          <w:sz w:val="20"/>
          <w:szCs w:val="20"/>
        </w:rPr>
        <w:t>Another potential quality problem has to do with the crystallization of the sugar naturally present in the lactose. During storage, and depending on the product solids content and temperature, lactose can crystalize and separate from what is called the unfrozen matrix of the ice cream. However, with the processing equipment and stabilizer technology currently available it is no longer a problem.</w:t>
      </w:r>
    </w:p>
    <w:p w14:paraId="78BFFF18" w14:textId="77777777" w:rsidR="000861E5" w:rsidRDefault="000861E5" w:rsidP="000861E5">
      <w:pPr>
        <w:pStyle w:val="NoSpacing"/>
        <w:rPr>
          <w:sz w:val="20"/>
          <w:szCs w:val="20"/>
          <w:u w:val="single"/>
        </w:rPr>
      </w:pPr>
      <w:r>
        <w:rPr>
          <w:sz w:val="20"/>
          <w:szCs w:val="20"/>
          <w:u w:val="single"/>
        </w:rPr>
        <w:t>Yogurt</w:t>
      </w:r>
    </w:p>
    <w:p w14:paraId="78AA4270" w14:textId="77777777" w:rsidR="000861E5" w:rsidRDefault="000861E5" w:rsidP="00C2429E">
      <w:pPr>
        <w:pStyle w:val="NoSpacing"/>
        <w:numPr>
          <w:ilvl w:val="0"/>
          <w:numId w:val="54"/>
        </w:numPr>
        <w:rPr>
          <w:sz w:val="20"/>
          <w:szCs w:val="20"/>
        </w:rPr>
      </w:pPr>
      <w:r>
        <w:rPr>
          <w:sz w:val="20"/>
          <w:szCs w:val="20"/>
        </w:rPr>
        <w:t xml:space="preserve">Yogurt is a fermented, coagulated milk product. Yogurt is also called a cultured milk product because to make yogurt, manufacturers add bacterial cultures to the starting material – milk. </w:t>
      </w:r>
    </w:p>
    <w:p w14:paraId="36C3B34E" w14:textId="77777777" w:rsidR="000861E5" w:rsidRDefault="000861E5" w:rsidP="00C2429E">
      <w:pPr>
        <w:pStyle w:val="NoSpacing"/>
        <w:numPr>
          <w:ilvl w:val="0"/>
          <w:numId w:val="54"/>
        </w:numPr>
        <w:rPr>
          <w:sz w:val="20"/>
          <w:szCs w:val="20"/>
        </w:rPr>
      </w:pPr>
      <w:r>
        <w:rPr>
          <w:sz w:val="20"/>
          <w:szCs w:val="20"/>
        </w:rPr>
        <w:t xml:space="preserve">The action of the cultures coagulated the milk proteins, creates a sour flavour, and preserves the product. </w:t>
      </w:r>
    </w:p>
    <w:p w14:paraId="0CC2917A" w14:textId="77777777" w:rsidR="000861E5" w:rsidRDefault="000861E5" w:rsidP="00C2429E">
      <w:pPr>
        <w:pStyle w:val="NoSpacing"/>
        <w:numPr>
          <w:ilvl w:val="0"/>
          <w:numId w:val="54"/>
        </w:numPr>
        <w:rPr>
          <w:sz w:val="20"/>
          <w:szCs w:val="20"/>
        </w:rPr>
      </w:pPr>
      <w:r>
        <w:rPr>
          <w:sz w:val="20"/>
          <w:szCs w:val="20"/>
        </w:rPr>
        <w:t xml:space="preserve">Milk is pasteurized and homogenized, cultures are added, and the mixture is subjected to controlled incubation and fermentation. During this time the two cultures stimulate each other’s growth, the </w:t>
      </w:r>
      <w:r>
        <w:rPr>
          <w:i/>
          <w:sz w:val="20"/>
          <w:szCs w:val="20"/>
        </w:rPr>
        <w:t xml:space="preserve">Strep </w:t>
      </w:r>
      <w:r>
        <w:rPr>
          <w:sz w:val="20"/>
          <w:szCs w:val="20"/>
        </w:rPr>
        <w:t xml:space="preserve">organism initiates fermentation, producing formic acid and carbon dioxide. The pH drop due to acid in turn stimulates growth of the </w:t>
      </w:r>
      <w:r>
        <w:rPr>
          <w:i/>
          <w:sz w:val="20"/>
          <w:szCs w:val="20"/>
        </w:rPr>
        <w:t xml:space="preserve">Lactobacillus </w:t>
      </w:r>
      <w:r>
        <w:rPr>
          <w:sz w:val="20"/>
          <w:szCs w:val="20"/>
        </w:rPr>
        <w:t xml:space="preserve">organism, and its production of small peptides and amino acids. These act to stimulate growth of the </w:t>
      </w:r>
      <w:r>
        <w:rPr>
          <w:i/>
          <w:sz w:val="20"/>
          <w:szCs w:val="20"/>
        </w:rPr>
        <w:t xml:space="preserve">Streptococcus </w:t>
      </w:r>
      <w:r>
        <w:rPr>
          <w:sz w:val="20"/>
          <w:szCs w:val="20"/>
        </w:rPr>
        <w:t>organism, and the generation of lactic acid.</w:t>
      </w:r>
    </w:p>
    <w:p w14:paraId="1F53BC81" w14:textId="77777777" w:rsidR="000861E5" w:rsidRDefault="000861E5" w:rsidP="000861E5">
      <w:pPr>
        <w:pStyle w:val="NoSpacing"/>
        <w:rPr>
          <w:b/>
          <w:sz w:val="20"/>
          <w:szCs w:val="20"/>
          <w:u w:val="single"/>
        </w:rPr>
      </w:pPr>
      <w:r>
        <w:rPr>
          <w:b/>
          <w:sz w:val="20"/>
          <w:szCs w:val="20"/>
          <w:u w:val="single"/>
        </w:rPr>
        <w:t>Egg Processing</w:t>
      </w:r>
    </w:p>
    <w:p w14:paraId="6A7369C4" w14:textId="77777777" w:rsidR="000861E5" w:rsidRDefault="000861E5" w:rsidP="00C2429E">
      <w:pPr>
        <w:pStyle w:val="NoSpacing"/>
        <w:numPr>
          <w:ilvl w:val="0"/>
          <w:numId w:val="55"/>
        </w:numPr>
        <w:rPr>
          <w:sz w:val="20"/>
          <w:szCs w:val="20"/>
        </w:rPr>
      </w:pPr>
      <w:r>
        <w:rPr>
          <w:sz w:val="20"/>
          <w:szCs w:val="20"/>
        </w:rPr>
        <w:t>At the processing stage, eggs are placed in liquid carbon dioxide to allow for rapid chilling.</w:t>
      </w:r>
    </w:p>
    <w:p w14:paraId="68AD7A4A" w14:textId="77777777" w:rsidR="000861E5" w:rsidRDefault="000861E5" w:rsidP="00C2429E">
      <w:pPr>
        <w:pStyle w:val="NoSpacing"/>
        <w:numPr>
          <w:ilvl w:val="2"/>
          <w:numId w:val="55"/>
        </w:numPr>
        <w:rPr>
          <w:sz w:val="20"/>
          <w:szCs w:val="20"/>
        </w:rPr>
      </w:pPr>
      <w:r>
        <w:rPr>
          <w:sz w:val="20"/>
          <w:szCs w:val="20"/>
        </w:rPr>
        <w:t>Reduced shell cracks</w:t>
      </w:r>
    </w:p>
    <w:p w14:paraId="62394CE9" w14:textId="77777777" w:rsidR="000861E5" w:rsidRDefault="000861E5" w:rsidP="00C2429E">
      <w:pPr>
        <w:pStyle w:val="NoSpacing"/>
        <w:numPr>
          <w:ilvl w:val="2"/>
          <w:numId w:val="55"/>
        </w:numPr>
        <w:rPr>
          <w:sz w:val="20"/>
          <w:szCs w:val="20"/>
        </w:rPr>
      </w:pPr>
      <w:r>
        <w:rPr>
          <w:sz w:val="20"/>
          <w:szCs w:val="20"/>
        </w:rPr>
        <w:t>Decreased growth of salmonella</w:t>
      </w:r>
    </w:p>
    <w:p w14:paraId="4B48734A" w14:textId="77777777" w:rsidR="000861E5" w:rsidRDefault="000861E5" w:rsidP="00C2429E">
      <w:pPr>
        <w:pStyle w:val="NoSpacing"/>
        <w:numPr>
          <w:ilvl w:val="0"/>
          <w:numId w:val="55"/>
        </w:numPr>
        <w:rPr>
          <w:sz w:val="20"/>
          <w:szCs w:val="20"/>
        </w:rPr>
      </w:pPr>
      <w:r>
        <w:rPr>
          <w:sz w:val="20"/>
          <w:szCs w:val="20"/>
        </w:rPr>
        <w:t xml:space="preserve">Egg processing varies according to two distinct product directions: </w:t>
      </w:r>
    </w:p>
    <w:p w14:paraId="357BC642" w14:textId="77777777" w:rsidR="000861E5" w:rsidRDefault="000861E5" w:rsidP="00C2429E">
      <w:pPr>
        <w:pStyle w:val="NoSpacing"/>
        <w:numPr>
          <w:ilvl w:val="1"/>
          <w:numId w:val="55"/>
        </w:numPr>
        <w:rPr>
          <w:sz w:val="20"/>
          <w:szCs w:val="20"/>
        </w:rPr>
      </w:pPr>
      <w:r>
        <w:rPr>
          <w:sz w:val="20"/>
          <w:szCs w:val="20"/>
        </w:rPr>
        <w:t>The whole egg in the shell, called shell eggs</w:t>
      </w:r>
    </w:p>
    <w:p w14:paraId="6871ACCA" w14:textId="77777777" w:rsidR="000861E5" w:rsidRDefault="000861E5" w:rsidP="00C2429E">
      <w:pPr>
        <w:pStyle w:val="NoSpacing"/>
        <w:numPr>
          <w:ilvl w:val="1"/>
          <w:numId w:val="55"/>
        </w:numPr>
        <w:rPr>
          <w:sz w:val="20"/>
          <w:szCs w:val="20"/>
        </w:rPr>
      </w:pPr>
      <w:r>
        <w:rPr>
          <w:sz w:val="20"/>
          <w:szCs w:val="20"/>
        </w:rPr>
        <w:t>The separated white and yolk products</w:t>
      </w:r>
    </w:p>
    <w:p w14:paraId="6BFEA0EA" w14:textId="77777777" w:rsidR="000861E5" w:rsidRDefault="000861E5" w:rsidP="000861E5">
      <w:pPr>
        <w:pStyle w:val="NoSpacing"/>
        <w:rPr>
          <w:sz w:val="20"/>
          <w:szCs w:val="20"/>
          <w:u w:val="single"/>
        </w:rPr>
      </w:pPr>
      <w:r>
        <w:rPr>
          <w:sz w:val="20"/>
          <w:szCs w:val="20"/>
          <w:u w:val="single"/>
        </w:rPr>
        <w:t>Egg Product Processing</w:t>
      </w:r>
    </w:p>
    <w:p w14:paraId="2270218D" w14:textId="77777777" w:rsidR="000861E5" w:rsidRDefault="000861E5" w:rsidP="00C2429E">
      <w:pPr>
        <w:pStyle w:val="NoSpacing"/>
        <w:numPr>
          <w:ilvl w:val="0"/>
          <w:numId w:val="56"/>
        </w:numPr>
        <w:rPr>
          <w:sz w:val="20"/>
          <w:szCs w:val="20"/>
        </w:rPr>
      </w:pPr>
      <w:r>
        <w:rPr>
          <w:sz w:val="20"/>
          <w:szCs w:val="20"/>
        </w:rPr>
        <w:t>At an egg processing plant, eggs to be further processed are weighed, tested for freshness, washed, disinfected and candled before going to the breaking machine</w:t>
      </w:r>
    </w:p>
    <w:p w14:paraId="42C3F178" w14:textId="77777777" w:rsidR="000861E5" w:rsidRDefault="000861E5" w:rsidP="00C2429E">
      <w:pPr>
        <w:pStyle w:val="NoSpacing"/>
        <w:numPr>
          <w:ilvl w:val="0"/>
          <w:numId w:val="56"/>
        </w:numPr>
        <w:rPr>
          <w:sz w:val="20"/>
          <w:szCs w:val="20"/>
        </w:rPr>
      </w:pPr>
      <w:r>
        <w:rPr>
          <w:b/>
          <w:sz w:val="20"/>
          <w:szCs w:val="20"/>
        </w:rPr>
        <w:t xml:space="preserve">Candling – </w:t>
      </w:r>
      <w:r>
        <w:rPr>
          <w:sz w:val="20"/>
          <w:szCs w:val="20"/>
        </w:rPr>
        <w:t>the method of examining eggs in front of a bright light to check for staleness, blood clots, embryo development, and quality grade.</w:t>
      </w:r>
    </w:p>
    <w:p w14:paraId="72135ADD" w14:textId="77777777" w:rsidR="000861E5" w:rsidRDefault="000861E5" w:rsidP="00C2429E">
      <w:pPr>
        <w:pStyle w:val="NoSpacing"/>
        <w:numPr>
          <w:ilvl w:val="0"/>
          <w:numId w:val="56"/>
        </w:numPr>
        <w:rPr>
          <w:sz w:val="20"/>
          <w:szCs w:val="20"/>
        </w:rPr>
      </w:pPr>
      <w:r>
        <w:rPr>
          <w:b/>
          <w:sz w:val="20"/>
          <w:szCs w:val="20"/>
        </w:rPr>
        <w:t xml:space="preserve">Breaking – </w:t>
      </w:r>
      <w:r>
        <w:rPr>
          <w:sz w:val="20"/>
          <w:szCs w:val="20"/>
        </w:rPr>
        <w:t>the process of shell breaking to separate the egg white from the egg yolk</w:t>
      </w:r>
    </w:p>
    <w:p w14:paraId="6B91BB0E" w14:textId="77777777" w:rsidR="000861E5" w:rsidRDefault="000861E5" w:rsidP="00C2429E">
      <w:pPr>
        <w:pStyle w:val="NoSpacing"/>
        <w:numPr>
          <w:ilvl w:val="2"/>
          <w:numId w:val="56"/>
        </w:numPr>
        <w:rPr>
          <w:sz w:val="20"/>
          <w:szCs w:val="20"/>
        </w:rPr>
      </w:pPr>
      <w:r>
        <w:rPr>
          <w:sz w:val="20"/>
          <w:szCs w:val="20"/>
        </w:rPr>
        <w:t>During breaking, special machinery carefully separates the white and the yolk in a manner that reduces the likelihood of rupturing the egg yolks</w:t>
      </w:r>
    </w:p>
    <w:p w14:paraId="50C20225" w14:textId="77777777" w:rsidR="000861E5" w:rsidRDefault="000861E5" w:rsidP="00C2429E">
      <w:pPr>
        <w:pStyle w:val="NoSpacing"/>
        <w:numPr>
          <w:ilvl w:val="0"/>
          <w:numId w:val="56"/>
        </w:numPr>
        <w:rPr>
          <w:sz w:val="20"/>
          <w:szCs w:val="20"/>
        </w:rPr>
      </w:pPr>
      <w:r>
        <w:rPr>
          <w:b/>
          <w:sz w:val="20"/>
          <w:szCs w:val="20"/>
        </w:rPr>
        <w:t>Separation:</w:t>
      </w:r>
      <w:r>
        <w:rPr>
          <w:sz w:val="20"/>
          <w:szCs w:val="20"/>
        </w:rPr>
        <w:t xml:space="preserve"> 1)Egg yolk, 2) Egg white, 3) Whole egg (mixed yolk plus white)</w:t>
      </w:r>
    </w:p>
    <w:p w14:paraId="3DD91B3C" w14:textId="77777777" w:rsidR="000861E5" w:rsidRDefault="000861E5" w:rsidP="00C2429E">
      <w:pPr>
        <w:pStyle w:val="NoSpacing"/>
        <w:numPr>
          <w:ilvl w:val="2"/>
          <w:numId w:val="56"/>
        </w:numPr>
        <w:rPr>
          <w:sz w:val="20"/>
          <w:szCs w:val="20"/>
        </w:rPr>
      </w:pPr>
      <w:r>
        <w:rPr>
          <w:sz w:val="20"/>
          <w:szCs w:val="20"/>
        </w:rPr>
        <w:t>Each product is processed by a separator machine to filter out chalazae, yolk membrane, or small shell pieces.</w:t>
      </w:r>
    </w:p>
    <w:p w14:paraId="4CF6A5D0" w14:textId="77777777" w:rsidR="000861E5" w:rsidRDefault="000861E5" w:rsidP="00C2429E">
      <w:pPr>
        <w:pStyle w:val="NoSpacing"/>
        <w:numPr>
          <w:ilvl w:val="0"/>
          <w:numId w:val="56"/>
        </w:numPr>
        <w:rPr>
          <w:sz w:val="20"/>
          <w:szCs w:val="20"/>
        </w:rPr>
      </w:pPr>
      <w:r>
        <w:rPr>
          <w:sz w:val="20"/>
          <w:szCs w:val="20"/>
        </w:rPr>
        <w:t>At this point sugar or salt can be added according to the nature of the desired product</w:t>
      </w:r>
    </w:p>
    <w:p w14:paraId="2D43EE50" w14:textId="77777777" w:rsidR="000861E5" w:rsidRDefault="000861E5" w:rsidP="00C2429E">
      <w:pPr>
        <w:pStyle w:val="NoSpacing"/>
        <w:numPr>
          <w:ilvl w:val="0"/>
          <w:numId w:val="56"/>
        </w:numPr>
        <w:rPr>
          <w:sz w:val="20"/>
          <w:szCs w:val="20"/>
        </w:rPr>
      </w:pPr>
      <w:r>
        <w:rPr>
          <w:sz w:val="20"/>
          <w:szCs w:val="20"/>
        </w:rPr>
        <w:t>After the mixing step: pasteurization, cooling, packaging and storage occur</w:t>
      </w:r>
    </w:p>
    <w:p w14:paraId="221A2D0F" w14:textId="77777777" w:rsidR="000861E5" w:rsidRDefault="000861E5" w:rsidP="000861E5">
      <w:pPr>
        <w:pStyle w:val="NoSpacing"/>
        <w:rPr>
          <w:sz w:val="20"/>
          <w:szCs w:val="20"/>
          <w:u w:val="single"/>
        </w:rPr>
      </w:pPr>
      <w:r>
        <w:rPr>
          <w:sz w:val="20"/>
          <w:szCs w:val="20"/>
          <w:u w:val="single"/>
        </w:rPr>
        <w:t>Egg Substitute</w:t>
      </w:r>
    </w:p>
    <w:p w14:paraId="613F628D" w14:textId="77777777" w:rsidR="000861E5" w:rsidRDefault="000861E5" w:rsidP="000861E5">
      <w:pPr>
        <w:pStyle w:val="NoSpacing"/>
        <w:rPr>
          <w:sz w:val="20"/>
          <w:szCs w:val="20"/>
        </w:rPr>
      </w:pPr>
      <w:r>
        <w:rPr>
          <w:sz w:val="20"/>
          <w:szCs w:val="20"/>
        </w:rPr>
        <w:t>This product is based on egg white (albumin) and maintains a high nutritional value without a whole egg’s cholesterol and fat content. A typical product contains 99% egg white and less than 1% vegetable gums, it is essentially fat free. Egg substitute is processed via pasteurization and must be stored under refrigeration.</w:t>
      </w:r>
    </w:p>
    <w:p w14:paraId="57B4ADB6" w14:textId="77777777" w:rsidR="000861E5" w:rsidRDefault="000861E5" w:rsidP="000861E5">
      <w:pPr>
        <w:pStyle w:val="NoSpacing"/>
        <w:rPr>
          <w:b/>
          <w:sz w:val="20"/>
          <w:szCs w:val="20"/>
          <w:u w:val="single"/>
        </w:rPr>
      </w:pPr>
      <w:r>
        <w:rPr>
          <w:b/>
          <w:sz w:val="20"/>
          <w:szCs w:val="20"/>
          <w:u w:val="single"/>
        </w:rPr>
        <w:t>Meat Processing</w:t>
      </w:r>
    </w:p>
    <w:p w14:paraId="49790DF0" w14:textId="77777777" w:rsidR="000861E5" w:rsidRDefault="000861E5" w:rsidP="000861E5">
      <w:pPr>
        <w:pStyle w:val="NoSpacing"/>
        <w:rPr>
          <w:sz w:val="20"/>
          <w:szCs w:val="20"/>
        </w:rPr>
      </w:pPr>
      <w:r>
        <w:rPr>
          <w:b/>
          <w:sz w:val="20"/>
          <w:szCs w:val="20"/>
        </w:rPr>
        <w:t xml:space="preserve">Meat – </w:t>
      </w:r>
      <w:r>
        <w:rPr>
          <w:sz w:val="20"/>
          <w:szCs w:val="20"/>
        </w:rPr>
        <w:t>edible animal flesh, including processed or manufactured products derived from such tissue. Muscle tissue is the main component of most meat products, the conversion of muscle tissue into meal involves removing connective tissue, fat (adipose) tissue, and associated blood vessels by processing. The physical and chemical properties of muscle and these other tissues influence the quality of processed meat.</w:t>
      </w:r>
    </w:p>
    <w:p w14:paraId="44187C77" w14:textId="77777777" w:rsidR="000861E5" w:rsidRDefault="000861E5" w:rsidP="000861E5">
      <w:pPr>
        <w:pStyle w:val="NoSpacing"/>
        <w:rPr>
          <w:sz w:val="20"/>
          <w:szCs w:val="20"/>
          <w:u w:val="single"/>
        </w:rPr>
      </w:pPr>
      <w:r>
        <w:rPr>
          <w:sz w:val="20"/>
          <w:szCs w:val="20"/>
          <w:u w:val="single"/>
        </w:rPr>
        <w:t>Meat Quality</w:t>
      </w:r>
    </w:p>
    <w:p w14:paraId="7A6BB79F" w14:textId="77777777" w:rsidR="000861E5" w:rsidRDefault="000861E5" w:rsidP="00C2429E">
      <w:pPr>
        <w:pStyle w:val="NoSpacing"/>
        <w:numPr>
          <w:ilvl w:val="0"/>
          <w:numId w:val="57"/>
        </w:numPr>
        <w:rPr>
          <w:sz w:val="20"/>
          <w:szCs w:val="20"/>
        </w:rPr>
      </w:pPr>
      <w:r>
        <w:rPr>
          <w:sz w:val="20"/>
          <w:szCs w:val="20"/>
        </w:rPr>
        <w:t xml:space="preserve">The tenderness of meat is its most important quality attribute, along with flavour and juiciness. </w:t>
      </w:r>
    </w:p>
    <w:p w14:paraId="1170392A" w14:textId="77777777" w:rsidR="000861E5" w:rsidRDefault="000861E5" w:rsidP="00C2429E">
      <w:pPr>
        <w:pStyle w:val="NoSpacing"/>
        <w:numPr>
          <w:ilvl w:val="2"/>
          <w:numId w:val="57"/>
        </w:numPr>
        <w:rPr>
          <w:sz w:val="20"/>
          <w:szCs w:val="20"/>
        </w:rPr>
      </w:pPr>
      <w:r>
        <w:rPr>
          <w:sz w:val="20"/>
          <w:szCs w:val="20"/>
        </w:rPr>
        <w:t>It is influenced by a number of factors including the amount of adipose and connective tissue present</w:t>
      </w:r>
    </w:p>
    <w:p w14:paraId="194DB10A" w14:textId="77777777" w:rsidR="000861E5" w:rsidRDefault="000861E5" w:rsidP="00C2429E">
      <w:pPr>
        <w:pStyle w:val="NoSpacing"/>
        <w:numPr>
          <w:ilvl w:val="0"/>
          <w:numId w:val="57"/>
        </w:numPr>
        <w:rPr>
          <w:sz w:val="20"/>
          <w:szCs w:val="20"/>
        </w:rPr>
      </w:pPr>
      <w:r>
        <w:rPr>
          <w:b/>
          <w:sz w:val="20"/>
          <w:szCs w:val="20"/>
        </w:rPr>
        <w:t xml:space="preserve">Connective Tissue – </w:t>
      </w:r>
      <w:r>
        <w:rPr>
          <w:sz w:val="20"/>
          <w:szCs w:val="20"/>
        </w:rPr>
        <w:t>composed of a watery dispersion of stromal protein matrix. Two kinds of connective stromal proteins are common in meats:</w:t>
      </w:r>
    </w:p>
    <w:p w14:paraId="548D89A0" w14:textId="77777777" w:rsidR="000861E5" w:rsidRDefault="000861E5" w:rsidP="00C2429E">
      <w:pPr>
        <w:pStyle w:val="NoSpacing"/>
        <w:numPr>
          <w:ilvl w:val="0"/>
          <w:numId w:val="58"/>
        </w:numPr>
        <w:rPr>
          <w:sz w:val="20"/>
          <w:szCs w:val="20"/>
        </w:rPr>
      </w:pPr>
      <w:r>
        <w:rPr>
          <w:sz w:val="20"/>
          <w:szCs w:val="20"/>
        </w:rPr>
        <w:t>Elastin</w:t>
      </w:r>
    </w:p>
    <w:p w14:paraId="54E5936B" w14:textId="77777777" w:rsidR="000861E5" w:rsidRDefault="000861E5" w:rsidP="00C2429E">
      <w:pPr>
        <w:pStyle w:val="NoSpacing"/>
        <w:numPr>
          <w:ilvl w:val="0"/>
          <w:numId w:val="58"/>
        </w:numPr>
        <w:rPr>
          <w:sz w:val="20"/>
          <w:szCs w:val="20"/>
        </w:rPr>
      </w:pPr>
      <w:r>
        <w:rPr>
          <w:sz w:val="20"/>
          <w:szCs w:val="20"/>
        </w:rPr>
        <w:t>Collagen – fibrous, elongated proteins that contribute to meat toughness. Collagen is broken down and denatured during the cooking method of braising, forming a gelatinous substance that makes meat more tender. Collagen becomes more resistant to breakdown and denaturation with age, explaining the greater toughness of meat from old animals.</w:t>
      </w:r>
    </w:p>
    <w:p w14:paraId="065556FA" w14:textId="77777777" w:rsidR="000861E5" w:rsidRDefault="000861E5" w:rsidP="00C2429E">
      <w:pPr>
        <w:pStyle w:val="NoSpacing"/>
        <w:numPr>
          <w:ilvl w:val="0"/>
          <w:numId w:val="59"/>
        </w:numPr>
        <w:rPr>
          <w:sz w:val="20"/>
          <w:szCs w:val="20"/>
        </w:rPr>
      </w:pPr>
      <w:r>
        <w:rPr>
          <w:sz w:val="20"/>
          <w:szCs w:val="20"/>
        </w:rPr>
        <w:t xml:space="preserve">Another factor that influences meat tenderness is the grain of the meat. The basic unit of muscle tissue is the muscle cell or muscle fiber, which consists of muscle fibrils or myofibrils. These myofibrils contain contractile proteins in a specialized organization of thick myosin and thin actin filaments. </w:t>
      </w:r>
    </w:p>
    <w:p w14:paraId="12F665E7" w14:textId="77777777" w:rsidR="000861E5" w:rsidRDefault="000861E5" w:rsidP="00C2429E">
      <w:pPr>
        <w:pStyle w:val="NoSpacing"/>
        <w:numPr>
          <w:ilvl w:val="2"/>
          <w:numId w:val="59"/>
        </w:numPr>
        <w:rPr>
          <w:sz w:val="20"/>
          <w:szCs w:val="20"/>
        </w:rPr>
      </w:pPr>
      <w:r>
        <w:rPr>
          <w:sz w:val="20"/>
          <w:szCs w:val="20"/>
        </w:rPr>
        <w:t xml:space="preserve">Grain is related to the muscle bundle size present in meat and is termed either fine or course. </w:t>
      </w:r>
    </w:p>
    <w:p w14:paraId="11B0016C" w14:textId="77777777" w:rsidR="000861E5" w:rsidRDefault="000861E5" w:rsidP="00C2429E">
      <w:pPr>
        <w:pStyle w:val="NoSpacing"/>
        <w:numPr>
          <w:ilvl w:val="3"/>
          <w:numId w:val="59"/>
        </w:numPr>
        <w:rPr>
          <w:sz w:val="20"/>
          <w:szCs w:val="20"/>
        </w:rPr>
      </w:pPr>
      <w:r>
        <w:rPr>
          <w:sz w:val="20"/>
          <w:szCs w:val="20"/>
        </w:rPr>
        <w:t>Fine grained meats are tenderer and have smaller bundles (a collection of muscle fibers held together by connective tissue).</w:t>
      </w:r>
    </w:p>
    <w:p w14:paraId="2833500C" w14:textId="77777777" w:rsidR="000861E5" w:rsidRDefault="000861E5" w:rsidP="00C2429E">
      <w:pPr>
        <w:pStyle w:val="NoSpacing"/>
        <w:numPr>
          <w:ilvl w:val="3"/>
          <w:numId w:val="59"/>
        </w:numPr>
        <w:rPr>
          <w:sz w:val="20"/>
          <w:szCs w:val="20"/>
        </w:rPr>
      </w:pPr>
      <w:r>
        <w:rPr>
          <w:sz w:val="20"/>
          <w:szCs w:val="20"/>
        </w:rPr>
        <w:t>Course grained meats are tougher and have larger bundles</w:t>
      </w:r>
    </w:p>
    <w:p w14:paraId="53929E98" w14:textId="77777777" w:rsidR="000861E5" w:rsidRPr="00F71651" w:rsidRDefault="000861E5" w:rsidP="000861E5">
      <w:pPr>
        <w:pStyle w:val="NoSpacing"/>
        <w:rPr>
          <w:sz w:val="20"/>
          <w:szCs w:val="20"/>
        </w:rPr>
      </w:pPr>
      <w:r>
        <w:rPr>
          <w:b/>
          <w:sz w:val="20"/>
          <w:szCs w:val="20"/>
        </w:rPr>
        <w:t xml:space="preserve">Rigor Mortis – </w:t>
      </w:r>
      <w:r>
        <w:rPr>
          <w:sz w:val="20"/>
          <w:szCs w:val="20"/>
        </w:rPr>
        <w:t>is a transient postmortem physical and biochemical event that takes place in animal muscle tissue. It causes a loss of extensibility of the tissue, which makes meat very tough. In rigor mortis, the actin and myosin components of the myofibrils form permanent cross linkages. These chemical bonds lock the muscle fibers in place, rather than, allowing for expansion and contraction. In a living animal, energy would be available to break such bonds. After death, myosin stays locked onto actin, even if the muscle is trying to relax. Thus, rigor mortis and toughness develop. (*see figure 8.17 p 231 for further information)</w:t>
      </w:r>
    </w:p>
    <w:p w14:paraId="3ADB1CF0" w14:textId="77777777" w:rsidR="000861E5" w:rsidRDefault="000861E5" w:rsidP="000861E5">
      <w:pPr>
        <w:pStyle w:val="NoSpacing"/>
        <w:rPr>
          <w:sz w:val="20"/>
          <w:szCs w:val="20"/>
        </w:rPr>
      </w:pPr>
      <w:r>
        <w:rPr>
          <w:b/>
          <w:sz w:val="20"/>
          <w:szCs w:val="20"/>
        </w:rPr>
        <w:t xml:space="preserve">Cold Shortening – </w:t>
      </w:r>
      <w:r>
        <w:rPr>
          <w:sz w:val="20"/>
          <w:szCs w:val="20"/>
        </w:rPr>
        <w:t xml:space="preserve">a quality problem that results from the rapid chilling of carcasses immediately after slaughter, before the glycogen in the muscle has been converted to lactic acid. </w:t>
      </w:r>
    </w:p>
    <w:p w14:paraId="02F1F65D" w14:textId="77777777" w:rsidR="000861E5" w:rsidRDefault="000861E5" w:rsidP="00C2429E">
      <w:pPr>
        <w:pStyle w:val="NoSpacing"/>
        <w:numPr>
          <w:ilvl w:val="0"/>
          <w:numId w:val="61"/>
        </w:numPr>
        <w:rPr>
          <w:sz w:val="20"/>
          <w:szCs w:val="20"/>
        </w:rPr>
      </w:pPr>
      <w:r>
        <w:rPr>
          <w:sz w:val="20"/>
          <w:szCs w:val="20"/>
        </w:rPr>
        <w:t>Specifically, cold shortening occurs when the muscle is chilled to less than 15</w:t>
      </w:r>
      <w:r>
        <w:rPr>
          <w:sz w:val="20"/>
          <w:szCs w:val="20"/>
        </w:rPr>
        <w:sym w:font="Symbol" w:char="F0B0"/>
      </w:r>
      <w:r>
        <w:rPr>
          <w:sz w:val="20"/>
          <w:szCs w:val="20"/>
        </w:rPr>
        <w:t xml:space="preserve">C before the completion of rigor mortis. With glycogen still present as an energy source, the cold temperature induces an irreversible contraction of the muscle in which actin and myosin filaments shorten. </w:t>
      </w:r>
    </w:p>
    <w:p w14:paraId="1784F2BA" w14:textId="77777777" w:rsidR="000861E5" w:rsidRDefault="000861E5" w:rsidP="00C2429E">
      <w:pPr>
        <w:pStyle w:val="NoSpacing"/>
        <w:numPr>
          <w:ilvl w:val="0"/>
          <w:numId w:val="60"/>
        </w:numPr>
        <w:rPr>
          <w:sz w:val="20"/>
          <w:szCs w:val="20"/>
        </w:rPr>
      </w:pPr>
      <w:r>
        <w:rPr>
          <w:sz w:val="20"/>
          <w:szCs w:val="20"/>
        </w:rPr>
        <w:t xml:space="preserve">Cold shortening causes meat to be as much as five times tougher than normal. </w:t>
      </w:r>
    </w:p>
    <w:p w14:paraId="6260921A" w14:textId="77777777" w:rsidR="000861E5" w:rsidRDefault="000861E5" w:rsidP="00C2429E">
      <w:pPr>
        <w:pStyle w:val="NoSpacing"/>
        <w:numPr>
          <w:ilvl w:val="0"/>
          <w:numId w:val="60"/>
        </w:numPr>
        <w:rPr>
          <w:sz w:val="20"/>
          <w:szCs w:val="20"/>
        </w:rPr>
      </w:pPr>
      <w:r>
        <w:rPr>
          <w:sz w:val="20"/>
          <w:szCs w:val="20"/>
        </w:rPr>
        <w:t>The application of a high voltage current (electrical stimulation) to postmortem carcasses minimizes this defect by forcing muscle contractions that use up muscle glycogen.</w:t>
      </w:r>
    </w:p>
    <w:p w14:paraId="2DD1D9B2" w14:textId="77777777" w:rsidR="000861E5" w:rsidRDefault="000861E5" w:rsidP="000861E5">
      <w:pPr>
        <w:pStyle w:val="NoSpacing"/>
        <w:rPr>
          <w:sz w:val="20"/>
          <w:szCs w:val="20"/>
        </w:rPr>
      </w:pPr>
      <w:r>
        <w:rPr>
          <w:b/>
          <w:sz w:val="20"/>
          <w:szCs w:val="20"/>
        </w:rPr>
        <w:t xml:space="preserve">Thaw Rigor – </w:t>
      </w:r>
      <w:r>
        <w:rPr>
          <w:sz w:val="20"/>
          <w:szCs w:val="20"/>
        </w:rPr>
        <w:t>similar to cold shortening, results when meat is frozen before it enters rigor mortis. When thaw rigor meat is thawed, the leftover glycogen allows for muscle contraction and the meat becomes extremely tough.</w:t>
      </w:r>
    </w:p>
    <w:p w14:paraId="66994ADE" w14:textId="77777777" w:rsidR="000861E5" w:rsidRDefault="000861E5" w:rsidP="000861E5">
      <w:pPr>
        <w:pStyle w:val="NoSpacing"/>
        <w:rPr>
          <w:sz w:val="20"/>
          <w:szCs w:val="20"/>
        </w:rPr>
      </w:pPr>
      <w:r>
        <w:rPr>
          <w:b/>
          <w:sz w:val="20"/>
          <w:szCs w:val="20"/>
        </w:rPr>
        <w:t xml:space="preserve">PSE – </w:t>
      </w:r>
      <w:r>
        <w:rPr>
          <w:sz w:val="20"/>
          <w:szCs w:val="20"/>
        </w:rPr>
        <w:t xml:space="preserve">Pale, soft, and exudative (PSE) meat is the result of a rapid postmortem pH decline in pork while the muscle temperature is too high. The combination of low pH and high temperature adversely affect muscle proteins, reducing their ability to hold water. </w:t>
      </w:r>
    </w:p>
    <w:p w14:paraId="21DA123F" w14:textId="77777777" w:rsidR="000861E5" w:rsidRDefault="000861E5" w:rsidP="00C2429E">
      <w:pPr>
        <w:pStyle w:val="NoSpacing"/>
        <w:numPr>
          <w:ilvl w:val="0"/>
          <w:numId w:val="62"/>
        </w:numPr>
        <w:rPr>
          <w:sz w:val="20"/>
          <w:szCs w:val="20"/>
        </w:rPr>
      </w:pPr>
      <w:r>
        <w:rPr>
          <w:sz w:val="20"/>
          <w:szCs w:val="20"/>
        </w:rPr>
        <w:t xml:space="preserve">This condition is manifested by mushy, dripping meat texture and a pale surface appearance. </w:t>
      </w:r>
    </w:p>
    <w:p w14:paraId="45FACE6F" w14:textId="77777777" w:rsidR="000861E5" w:rsidRDefault="000861E5" w:rsidP="00C2429E">
      <w:pPr>
        <w:pStyle w:val="NoSpacing"/>
        <w:numPr>
          <w:ilvl w:val="0"/>
          <w:numId w:val="62"/>
        </w:numPr>
        <w:rPr>
          <w:sz w:val="20"/>
          <w:szCs w:val="20"/>
        </w:rPr>
      </w:pPr>
      <w:r>
        <w:rPr>
          <w:sz w:val="20"/>
          <w:szCs w:val="20"/>
        </w:rPr>
        <w:t>PSE appears to be stress-related and inheritable condition.</w:t>
      </w:r>
    </w:p>
    <w:p w14:paraId="41CE401B" w14:textId="77777777" w:rsidR="000861E5" w:rsidRDefault="000861E5" w:rsidP="00C2429E">
      <w:pPr>
        <w:pStyle w:val="NoSpacing"/>
        <w:numPr>
          <w:ilvl w:val="0"/>
          <w:numId w:val="62"/>
        </w:numPr>
        <w:rPr>
          <w:sz w:val="20"/>
          <w:szCs w:val="20"/>
        </w:rPr>
      </w:pPr>
      <w:r>
        <w:rPr>
          <w:sz w:val="20"/>
          <w:szCs w:val="20"/>
        </w:rPr>
        <w:t xml:space="preserve">Pigs having a genetic condition known as porcine stress syndrome (PSS) are more likely to yield PSE meat </w:t>
      </w:r>
    </w:p>
    <w:p w14:paraId="207E2619" w14:textId="77777777" w:rsidR="000861E5" w:rsidRDefault="000861E5" w:rsidP="00C2429E">
      <w:pPr>
        <w:pStyle w:val="NoSpacing"/>
        <w:numPr>
          <w:ilvl w:val="0"/>
          <w:numId w:val="62"/>
        </w:numPr>
        <w:rPr>
          <w:sz w:val="20"/>
          <w:szCs w:val="20"/>
        </w:rPr>
      </w:pPr>
      <w:r>
        <w:rPr>
          <w:sz w:val="20"/>
          <w:szCs w:val="20"/>
        </w:rPr>
        <w:t>Other specific quality changes in meats that can occur include undesirable changes (oxidation of myoglobin), the production of slime layer (bacterial polysaccharide), and fatting out (separation of fat in certain processed meats).</w:t>
      </w:r>
    </w:p>
    <w:p w14:paraId="22886234" w14:textId="77777777" w:rsidR="000861E5" w:rsidRDefault="000861E5" w:rsidP="000861E5">
      <w:pPr>
        <w:pStyle w:val="NoSpacing"/>
        <w:rPr>
          <w:sz w:val="20"/>
          <w:szCs w:val="20"/>
          <w:u w:val="single"/>
        </w:rPr>
      </w:pPr>
      <w:r>
        <w:rPr>
          <w:sz w:val="20"/>
          <w:szCs w:val="20"/>
          <w:u w:val="single"/>
        </w:rPr>
        <w:t>Meat Preservation and Processing</w:t>
      </w:r>
    </w:p>
    <w:p w14:paraId="652C258D" w14:textId="77777777" w:rsidR="000861E5" w:rsidRDefault="000861E5" w:rsidP="000861E5">
      <w:pPr>
        <w:pStyle w:val="NoSpacing"/>
        <w:rPr>
          <w:sz w:val="20"/>
          <w:szCs w:val="20"/>
        </w:rPr>
      </w:pPr>
      <w:r>
        <w:rPr>
          <w:sz w:val="20"/>
          <w:szCs w:val="20"/>
        </w:rPr>
        <w:t>Processed meat – a whole muscle product that has been transformed into a manufactured product by chemical, enzymatic, or mechanical treatment</w:t>
      </w:r>
    </w:p>
    <w:p w14:paraId="69A9890F" w14:textId="77777777" w:rsidR="000861E5" w:rsidRDefault="000861E5" w:rsidP="00C2429E">
      <w:pPr>
        <w:pStyle w:val="NoSpacing"/>
        <w:numPr>
          <w:ilvl w:val="0"/>
          <w:numId w:val="63"/>
        </w:numPr>
        <w:rPr>
          <w:sz w:val="20"/>
          <w:szCs w:val="20"/>
        </w:rPr>
      </w:pPr>
      <w:r>
        <w:rPr>
          <w:sz w:val="20"/>
          <w:szCs w:val="20"/>
        </w:rPr>
        <w:t>Processed meats are derived from animals slaughtered and portioned into primal (available at wholesale) or sub primal (available at retail) cuts, as well as variety meats, trimming, and by-products.</w:t>
      </w:r>
    </w:p>
    <w:p w14:paraId="27FBE170" w14:textId="77777777" w:rsidR="000861E5" w:rsidRDefault="000861E5" w:rsidP="00C2429E">
      <w:pPr>
        <w:pStyle w:val="NoSpacing"/>
        <w:numPr>
          <w:ilvl w:val="0"/>
          <w:numId w:val="63"/>
        </w:numPr>
        <w:rPr>
          <w:sz w:val="20"/>
          <w:szCs w:val="20"/>
        </w:rPr>
      </w:pPr>
      <w:r>
        <w:rPr>
          <w:sz w:val="20"/>
          <w:szCs w:val="20"/>
        </w:rPr>
        <w:t>Processed meats exhibits altered appearance, flavour, texture and shelf life compared to whole meat.</w:t>
      </w:r>
    </w:p>
    <w:p w14:paraId="05044920" w14:textId="77777777" w:rsidR="000861E5" w:rsidRDefault="000861E5" w:rsidP="00C2429E">
      <w:pPr>
        <w:pStyle w:val="NoSpacing"/>
        <w:numPr>
          <w:ilvl w:val="0"/>
          <w:numId w:val="63"/>
        </w:numPr>
        <w:rPr>
          <w:sz w:val="20"/>
          <w:szCs w:val="20"/>
        </w:rPr>
      </w:pPr>
      <w:r>
        <w:rPr>
          <w:sz w:val="20"/>
          <w:szCs w:val="20"/>
        </w:rPr>
        <w:t>(*see table 8.7 p 232 for list of some processed meats by their major ingredients)</w:t>
      </w:r>
    </w:p>
    <w:p w14:paraId="10761663" w14:textId="77777777" w:rsidR="000861E5" w:rsidRDefault="000861E5" w:rsidP="000861E5">
      <w:pPr>
        <w:pStyle w:val="NoSpacing"/>
        <w:rPr>
          <w:sz w:val="20"/>
          <w:szCs w:val="20"/>
          <w:u w:val="single"/>
        </w:rPr>
      </w:pPr>
      <w:r>
        <w:rPr>
          <w:sz w:val="20"/>
          <w:szCs w:val="20"/>
          <w:u w:val="single"/>
        </w:rPr>
        <w:t>Red Meat Processing</w:t>
      </w:r>
    </w:p>
    <w:p w14:paraId="1D458B90" w14:textId="77777777" w:rsidR="000861E5" w:rsidRDefault="000861E5" w:rsidP="000861E5">
      <w:pPr>
        <w:pStyle w:val="NoSpacing"/>
        <w:rPr>
          <w:sz w:val="20"/>
          <w:szCs w:val="20"/>
        </w:rPr>
      </w:pPr>
      <w:r>
        <w:rPr>
          <w:sz w:val="20"/>
          <w:szCs w:val="20"/>
        </w:rPr>
        <w:t xml:space="preserve">Most of the processing steps described here also apply to fish and poultry processing. These products are typically processed to preserve them due to their perishability. </w:t>
      </w:r>
    </w:p>
    <w:p w14:paraId="1007E49D" w14:textId="77777777" w:rsidR="000861E5" w:rsidRDefault="000861E5" w:rsidP="000861E5">
      <w:pPr>
        <w:pStyle w:val="NoSpacing"/>
        <w:rPr>
          <w:sz w:val="20"/>
          <w:szCs w:val="20"/>
        </w:rPr>
      </w:pPr>
      <w:r>
        <w:rPr>
          <w:b/>
          <w:sz w:val="20"/>
          <w:szCs w:val="20"/>
        </w:rPr>
        <w:t xml:space="preserve">Canning – </w:t>
      </w:r>
      <w:r>
        <w:rPr>
          <w:sz w:val="20"/>
          <w:szCs w:val="20"/>
        </w:rPr>
        <w:t>a common method of meat preservation, involves sealing meat in a container and then heating it to destroy all microorganisms capable of food spoilage.</w:t>
      </w:r>
    </w:p>
    <w:p w14:paraId="19DA1196" w14:textId="77777777" w:rsidR="000861E5" w:rsidRDefault="000861E5" w:rsidP="00C2429E">
      <w:pPr>
        <w:pStyle w:val="NoSpacing"/>
        <w:numPr>
          <w:ilvl w:val="0"/>
          <w:numId w:val="64"/>
        </w:numPr>
        <w:rPr>
          <w:sz w:val="20"/>
          <w:szCs w:val="20"/>
        </w:rPr>
      </w:pPr>
      <w:r>
        <w:rPr>
          <w:sz w:val="20"/>
          <w:szCs w:val="20"/>
        </w:rPr>
        <w:t xml:space="preserve">A commercially sterile product. </w:t>
      </w:r>
    </w:p>
    <w:p w14:paraId="5DE163F5" w14:textId="77777777" w:rsidR="000861E5" w:rsidRDefault="000861E5" w:rsidP="00C2429E">
      <w:pPr>
        <w:pStyle w:val="NoSpacing"/>
        <w:numPr>
          <w:ilvl w:val="0"/>
          <w:numId w:val="64"/>
        </w:numPr>
        <w:rPr>
          <w:sz w:val="20"/>
          <w:szCs w:val="20"/>
        </w:rPr>
      </w:pPr>
      <w:r>
        <w:rPr>
          <w:sz w:val="20"/>
          <w:szCs w:val="20"/>
        </w:rPr>
        <w:t>Canning requires the processing of canned product in a retort cooker to achieve the destruction of bacterial spores at temperatures exceeding the boiling point of water.</w:t>
      </w:r>
    </w:p>
    <w:p w14:paraId="2AC49E40" w14:textId="77777777" w:rsidR="000861E5" w:rsidRDefault="000861E5" w:rsidP="00C2429E">
      <w:pPr>
        <w:pStyle w:val="NoSpacing"/>
        <w:numPr>
          <w:ilvl w:val="0"/>
          <w:numId w:val="64"/>
        </w:numPr>
        <w:rPr>
          <w:sz w:val="20"/>
          <w:szCs w:val="20"/>
        </w:rPr>
      </w:pPr>
      <w:r>
        <w:rPr>
          <w:sz w:val="20"/>
          <w:szCs w:val="20"/>
        </w:rPr>
        <w:t xml:space="preserve">Under normal conditions, canned products can safely be stored at room temperature indefinitely. </w:t>
      </w:r>
    </w:p>
    <w:p w14:paraId="53F7B479" w14:textId="77777777" w:rsidR="000861E5" w:rsidRDefault="000861E5" w:rsidP="00C2429E">
      <w:pPr>
        <w:pStyle w:val="NoSpacing"/>
        <w:numPr>
          <w:ilvl w:val="0"/>
          <w:numId w:val="64"/>
        </w:numPr>
        <w:rPr>
          <w:sz w:val="20"/>
          <w:szCs w:val="20"/>
        </w:rPr>
      </w:pPr>
      <w:r>
        <w:rPr>
          <w:sz w:val="20"/>
          <w:szCs w:val="20"/>
        </w:rPr>
        <w:t xml:space="preserve">A special variation called aseptic canning involves the separate sterilization of food and canning container. The commercially sterile meat is continuously introduced into sterile containers via an ascetic “hot fill” operation. The containers are cooled, sealed in a sterile environment to ensure their safety and shelf stability. </w:t>
      </w:r>
    </w:p>
    <w:p w14:paraId="60D35AC6" w14:textId="77777777" w:rsidR="000861E5" w:rsidRDefault="000861E5" w:rsidP="00C2429E">
      <w:pPr>
        <w:pStyle w:val="NoSpacing"/>
        <w:numPr>
          <w:ilvl w:val="0"/>
          <w:numId w:val="64"/>
        </w:numPr>
        <w:rPr>
          <w:sz w:val="20"/>
          <w:szCs w:val="20"/>
        </w:rPr>
      </w:pPr>
      <w:r>
        <w:rPr>
          <w:sz w:val="20"/>
          <w:szCs w:val="20"/>
        </w:rPr>
        <w:t>Canned meat products do not require refrigeration until they are opened. They offer convenience and availability because they are fully cooked and can be consumed directly from can. The thermal process does result in slight flavour and texture changes.</w:t>
      </w:r>
    </w:p>
    <w:p w14:paraId="274E4F73" w14:textId="77777777" w:rsidR="000861E5" w:rsidRDefault="000861E5" w:rsidP="000861E5">
      <w:pPr>
        <w:pStyle w:val="NoSpacing"/>
        <w:rPr>
          <w:sz w:val="20"/>
          <w:szCs w:val="20"/>
        </w:rPr>
      </w:pPr>
      <w:r>
        <w:rPr>
          <w:b/>
          <w:sz w:val="20"/>
          <w:szCs w:val="20"/>
        </w:rPr>
        <w:t xml:space="preserve">Cold Storage – </w:t>
      </w:r>
      <w:r>
        <w:rPr>
          <w:sz w:val="20"/>
          <w:szCs w:val="20"/>
        </w:rPr>
        <w:t xml:space="preserve">refers to both refrigeration and frozen storage. The reduction in temperature associated with cold storage is the most important factor influencing bacterial growth in cold stored meats. </w:t>
      </w:r>
    </w:p>
    <w:p w14:paraId="024AA960" w14:textId="77777777" w:rsidR="000861E5" w:rsidRDefault="000861E5" w:rsidP="00C2429E">
      <w:pPr>
        <w:pStyle w:val="NoSpacing"/>
        <w:numPr>
          <w:ilvl w:val="0"/>
          <w:numId w:val="65"/>
        </w:numPr>
        <w:rPr>
          <w:sz w:val="20"/>
          <w:szCs w:val="20"/>
        </w:rPr>
      </w:pPr>
      <w:r>
        <w:rPr>
          <w:sz w:val="20"/>
          <w:szCs w:val="20"/>
        </w:rPr>
        <w:t>Refrigerated storage is the most common method of meat preservation. The typical refrigerated storage life for fresh meats is 5-7 days. Pathogenic bacteria are inhibited at temperatures below 3</w:t>
      </w:r>
      <w:r>
        <w:rPr>
          <w:sz w:val="20"/>
          <w:szCs w:val="20"/>
        </w:rPr>
        <w:sym w:font="Symbol" w:char="F0B0"/>
      </w:r>
      <w:r>
        <w:rPr>
          <w:sz w:val="20"/>
          <w:szCs w:val="20"/>
        </w:rPr>
        <w:t>C.</w:t>
      </w:r>
    </w:p>
    <w:p w14:paraId="05507D01" w14:textId="77777777" w:rsidR="000861E5" w:rsidRDefault="000861E5" w:rsidP="00C2429E">
      <w:pPr>
        <w:pStyle w:val="NoSpacing"/>
        <w:numPr>
          <w:ilvl w:val="0"/>
          <w:numId w:val="65"/>
        </w:numPr>
        <w:rPr>
          <w:sz w:val="20"/>
          <w:szCs w:val="20"/>
        </w:rPr>
      </w:pPr>
      <w:r>
        <w:rPr>
          <w:sz w:val="20"/>
          <w:szCs w:val="20"/>
        </w:rPr>
        <w:t xml:space="preserve">Freezer storage offers an excellent method of meat preservation. Although freezing does not kill spoilage and pathogenic microorganisms, it stops there growth and reproduction. It also slows down the deteriorative chemical reactions. </w:t>
      </w:r>
    </w:p>
    <w:p w14:paraId="7BD83A85" w14:textId="77777777" w:rsidR="000861E5" w:rsidRDefault="000861E5" w:rsidP="00C2429E">
      <w:pPr>
        <w:pStyle w:val="NoSpacing"/>
        <w:numPr>
          <w:ilvl w:val="2"/>
          <w:numId w:val="65"/>
        </w:numPr>
        <w:rPr>
          <w:sz w:val="20"/>
          <w:szCs w:val="20"/>
        </w:rPr>
      </w:pPr>
      <w:r>
        <w:rPr>
          <w:sz w:val="20"/>
          <w:szCs w:val="20"/>
        </w:rPr>
        <w:t xml:space="preserve">Frozen meats packaging must allow for minimum air contact to prevent moisture loss during storage. </w:t>
      </w:r>
    </w:p>
    <w:p w14:paraId="314A0921" w14:textId="77777777" w:rsidR="000861E5" w:rsidRDefault="000861E5" w:rsidP="00C2429E">
      <w:pPr>
        <w:pStyle w:val="NoSpacing"/>
        <w:numPr>
          <w:ilvl w:val="2"/>
          <w:numId w:val="65"/>
        </w:numPr>
        <w:rPr>
          <w:sz w:val="20"/>
          <w:szCs w:val="20"/>
        </w:rPr>
      </w:pPr>
      <w:r>
        <w:rPr>
          <w:sz w:val="20"/>
          <w:szCs w:val="20"/>
        </w:rPr>
        <w:t>The length of time meats are held in frozen storage also determines their quality. Freezing meats allows them to be stored without significant quality loss for much longer periods compared to refrigeration.</w:t>
      </w:r>
    </w:p>
    <w:p w14:paraId="004CF542" w14:textId="77777777" w:rsidR="000861E5" w:rsidRDefault="000861E5" w:rsidP="00C2429E">
      <w:pPr>
        <w:pStyle w:val="NoSpacing"/>
        <w:numPr>
          <w:ilvl w:val="2"/>
          <w:numId w:val="65"/>
        </w:numPr>
        <w:rPr>
          <w:sz w:val="20"/>
          <w:szCs w:val="20"/>
        </w:rPr>
      </w:pPr>
      <w:r>
        <w:rPr>
          <w:sz w:val="20"/>
          <w:szCs w:val="20"/>
        </w:rPr>
        <w:t>The rate of freezing affects meat quality; slow freezing creates large ice crystals in the meat tissue that ruptures cell membranes. When such meat is thawed, much of the original moisture found in the meat is lost as purge.</w:t>
      </w:r>
    </w:p>
    <w:p w14:paraId="23699648" w14:textId="77777777" w:rsidR="000861E5" w:rsidRDefault="000861E5" w:rsidP="00C2429E">
      <w:pPr>
        <w:pStyle w:val="NoSpacing"/>
        <w:numPr>
          <w:ilvl w:val="2"/>
          <w:numId w:val="65"/>
        </w:numPr>
        <w:rPr>
          <w:sz w:val="20"/>
          <w:szCs w:val="20"/>
        </w:rPr>
      </w:pPr>
      <w:r>
        <w:rPr>
          <w:b/>
          <w:sz w:val="20"/>
          <w:szCs w:val="20"/>
        </w:rPr>
        <w:t>Purge –</w:t>
      </w:r>
      <w:r>
        <w:rPr>
          <w:sz w:val="20"/>
          <w:szCs w:val="20"/>
        </w:rPr>
        <w:t xml:space="preserve"> juices that flow from the meat, as water, soluble material, and extracellular fluid. </w:t>
      </w:r>
    </w:p>
    <w:p w14:paraId="24B70F91" w14:textId="77777777" w:rsidR="000861E5" w:rsidRDefault="000861E5" w:rsidP="00C2429E">
      <w:pPr>
        <w:pStyle w:val="NoSpacing"/>
        <w:numPr>
          <w:ilvl w:val="2"/>
          <w:numId w:val="65"/>
        </w:numPr>
        <w:rPr>
          <w:sz w:val="20"/>
          <w:szCs w:val="20"/>
        </w:rPr>
      </w:pPr>
      <w:r>
        <w:rPr>
          <w:sz w:val="20"/>
          <w:szCs w:val="20"/>
        </w:rPr>
        <w:t>When meat is equilibrated to room temperature following frozen storage, thawing often causes detrimental quality changes. In contrast to freezing, thawing should be a slow process. To minimize moisture less, meats are best thawed in the refrigerator with packaging left intact.</w:t>
      </w:r>
    </w:p>
    <w:p w14:paraId="1DDCF383" w14:textId="77777777" w:rsidR="000861E5" w:rsidRDefault="000861E5" w:rsidP="000861E5">
      <w:pPr>
        <w:pStyle w:val="NoSpacing"/>
        <w:rPr>
          <w:sz w:val="20"/>
          <w:szCs w:val="20"/>
        </w:rPr>
      </w:pPr>
      <w:r>
        <w:rPr>
          <w:b/>
          <w:sz w:val="20"/>
          <w:szCs w:val="20"/>
        </w:rPr>
        <w:t xml:space="preserve">Comminution – </w:t>
      </w:r>
      <w:r>
        <w:rPr>
          <w:sz w:val="20"/>
          <w:szCs w:val="20"/>
        </w:rPr>
        <w:t>meat particle size reduction. Not a preservation method by is the unit operation by which muscle tissue is chopped, diced, emulsified, ground, and transformed into minute particles for incorporation into a sausage.</w:t>
      </w:r>
    </w:p>
    <w:p w14:paraId="4076A728" w14:textId="77777777" w:rsidR="000861E5" w:rsidRDefault="000861E5" w:rsidP="000861E5">
      <w:pPr>
        <w:pStyle w:val="NoSpacing"/>
        <w:rPr>
          <w:sz w:val="20"/>
          <w:szCs w:val="20"/>
        </w:rPr>
      </w:pPr>
      <w:r>
        <w:rPr>
          <w:b/>
          <w:sz w:val="20"/>
          <w:szCs w:val="20"/>
        </w:rPr>
        <w:t xml:space="preserve">Curing – </w:t>
      </w:r>
      <w:r>
        <w:rPr>
          <w:sz w:val="20"/>
          <w:szCs w:val="20"/>
        </w:rPr>
        <w:t xml:space="preserve">the addition of salt, sugar, and sodium nitrate to meats for the purposes of color development, flavour enhancement, preservation, and safety. </w:t>
      </w:r>
    </w:p>
    <w:p w14:paraId="22F776B6" w14:textId="77777777" w:rsidR="000861E5" w:rsidRDefault="000861E5" w:rsidP="00C2429E">
      <w:pPr>
        <w:pStyle w:val="NoSpacing"/>
        <w:numPr>
          <w:ilvl w:val="0"/>
          <w:numId w:val="66"/>
        </w:numPr>
        <w:rPr>
          <w:sz w:val="20"/>
          <w:szCs w:val="20"/>
        </w:rPr>
      </w:pPr>
      <w:r>
        <w:rPr>
          <w:sz w:val="20"/>
          <w:szCs w:val="20"/>
        </w:rPr>
        <w:t xml:space="preserve">In dry curing, of hams and pork sausages, processors add the dry cure ingredients to meat without the addition of water. Moisture from the meat combines with the cure to form a brine, which diffuses into the processed meat. </w:t>
      </w:r>
    </w:p>
    <w:p w14:paraId="0A91DB0B" w14:textId="77777777" w:rsidR="000861E5" w:rsidRDefault="000861E5" w:rsidP="00C2429E">
      <w:pPr>
        <w:pStyle w:val="NoSpacing"/>
        <w:numPr>
          <w:ilvl w:val="0"/>
          <w:numId w:val="66"/>
        </w:numPr>
        <w:rPr>
          <w:sz w:val="20"/>
          <w:szCs w:val="20"/>
        </w:rPr>
      </w:pPr>
      <w:r>
        <w:rPr>
          <w:sz w:val="20"/>
          <w:szCs w:val="20"/>
        </w:rPr>
        <w:t xml:space="preserve">When cure ingredients are dissolved in water to create a brine, this is called pickle curing. Occasionally phosphate and ascorbic acid are added to the pickle solution. </w:t>
      </w:r>
    </w:p>
    <w:p w14:paraId="188CEDF2" w14:textId="77777777" w:rsidR="000861E5" w:rsidRDefault="000861E5" w:rsidP="00C2429E">
      <w:pPr>
        <w:pStyle w:val="NoSpacing"/>
        <w:numPr>
          <w:ilvl w:val="0"/>
          <w:numId w:val="66"/>
        </w:numPr>
        <w:rPr>
          <w:sz w:val="20"/>
          <w:szCs w:val="20"/>
        </w:rPr>
      </w:pPr>
      <w:r>
        <w:rPr>
          <w:sz w:val="20"/>
          <w:szCs w:val="20"/>
        </w:rPr>
        <w:t xml:space="preserve">The most common pickle curing method is a process called needle stitch pumping, in which a single needle with multiple openings or multiple needles inject brine directly into meat tissue. </w:t>
      </w:r>
    </w:p>
    <w:p w14:paraId="7191122F" w14:textId="77777777" w:rsidR="000861E5" w:rsidRDefault="000861E5" w:rsidP="000861E5">
      <w:pPr>
        <w:pStyle w:val="NoSpacing"/>
        <w:rPr>
          <w:sz w:val="20"/>
          <w:szCs w:val="20"/>
        </w:rPr>
      </w:pPr>
      <w:r>
        <w:rPr>
          <w:b/>
          <w:sz w:val="20"/>
          <w:szCs w:val="20"/>
        </w:rPr>
        <w:t xml:space="preserve">Drying – </w:t>
      </w:r>
      <w:r>
        <w:rPr>
          <w:sz w:val="20"/>
          <w:szCs w:val="20"/>
        </w:rPr>
        <w:t>removes moisture so that microorganisms cannot grow. Dried meats exhibit an extended shelf life and can be stored at room temperature.</w:t>
      </w:r>
    </w:p>
    <w:p w14:paraId="65739AE5" w14:textId="77777777" w:rsidR="000861E5" w:rsidRDefault="000861E5" w:rsidP="00C2429E">
      <w:pPr>
        <w:pStyle w:val="NoSpacing"/>
        <w:numPr>
          <w:ilvl w:val="0"/>
          <w:numId w:val="67"/>
        </w:numPr>
        <w:rPr>
          <w:sz w:val="20"/>
          <w:szCs w:val="20"/>
        </w:rPr>
      </w:pPr>
      <w:r>
        <w:rPr>
          <w:sz w:val="20"/>
          <w:szCs w:val="20"/>
        </w:rPr>
        <w:t xml:space="preserve">Freeze drying requires low pressure chilling under a vacuum. The process allows for moisture in the meat to form ice crystals slowly. These are evaporated into the gas phase via sublimation, without passing through the liquid phase. </w:t>
      </w:r>
    </w:p>
    <w:p w14:paraId="1F0A2CEB" w14:textId="77777777" w:rsidR="000861E5" w:rsidRDefault="000861E5" w:rsidP="00C2429E">
      <w:pPr>
        <w:pStyle w:val="NoSpacing"/>
        <w:numPr>
          <w:ilvl w:val="0"/>
          <w:numId w:val="67"/>
        </w:numPr>
        <w:rPr>
          <w:sz w:val="20"/>
          <w:szCs w:val="20"/>
        </w:rPr>
      </w:pPr>
      <w:r>
        <w:rPr>
          <w:sz w:val="20"/>
          <w:szCs w:val="20"/>
        </w:rPr>
        <w:t>Industrial freeze drying is carried out at about -45</w:t>
      </w:r>
      <w:r>
        <w:rPr>
          <w:sz w:val="20"/>
          <w:szCs w:val="20"/>
        </w:rPr>
        <w:sym w:font="Symbol" w:char="F0B0"/>
      </w:r>
      <w:r>
        <w:rPr>
          <w:sz w:val="20"/>
          <w:szCs w:val="20"/>
        </w:rPr>
        <w:t xml:space="preserve">C the frozen items are transferred to cold condenser plates, leaving behind the dried and cold product. </w:t>
      </w:r>
    </w:p>
    <w:p w14:paraId="6469F229" w14:textId="77777777" w:rsidR="000861E5" w:rsidRDefault="000861E5" w:rsidP="00C2429E">
      <w:pPr>
        <w:pStyle w:val="NoSpacing"/>
        <w:numPr>
          <w:ilvl w:val="0"/>
          <w:numId w:val="67"/>
        </w:numPr>
        <w:rPr>
          <w:sz w:val="20"/>
          <w:szCs w:val="20"/>
        </w:rPr>
      </w:pPr>
      <w:r>
        <w:rPr>
          <w:sz w:val="20"/>
          <w:szCs w:val="20"/>
        </w:rPr>
        <w:t>Freeze dried foods require rehydration prior to consumption. As long as oxygen and water are excluded by the packaging of freeze dried products, quality can remain acceptable for decades.</w:t>
      </w:r>
    </w:p>
    <w:p w14:paraId="4F7BF0FA" w14:textId="77777777" w:rsidR="000861E5" w:rsidRDefault="000861E5" w:rsidP="000861E5">
      <w:pPr>
        <w:pStyle w:val="NoSpacing"/>
        <w:rPr>
          <w:sz w:val="20"/>
          <w:szCs w:val="20"/>
        </w:rPr>
      </w:pPr>
      <w:r>
        <w:rPr>
          <w:b/>
          <w:sz w:val="20"/>
          <w:szCs w:val="20"/>
        </w:rPr>
        <w:t xml:space="preserve">Fermentation – </w:t>
      </w:r>
      <w:r>
        <w:rPr>
          <w:sz w:val="20"/>
          <w:szCs w:val="20"/>
        </w:rPr>
        <w:t>When fermented bacteria are added to meat, they produce acids. These acids contribute to flavour and also decrease the pH of the meat, inhibiting the growth of unwanted microorganisms.</w:t>
      </w:r>
    </w:p>
    <w:p w14:paraId="60D877BE" w14:textId="77777777" w:rsidR="000861E5" w:rsidRDefault="000861E5" w:rsidP="000861E5">
      <w:pPr>
        <w:pStyle w:val="NoSpacing"/>
        <w:rPr>
          <w:sz w:val="20"/>
          <w:szCs w:val="20"/>
        </w:rPr>
      </w:pPr>
      <w:r>
        <w:rPr>
          <w:b/>
          <w:sz w:val="20"/>
          <w:szCs w:val="20"/>
        </w:rPr>
        <w:t xml:space="preserve">Irradiation </w:t>
      </w:r>
      <w:r>
        <w:rPr>
          <w:sz w:val="20"/>
          <w:szCs w:val="20"/>
        </w:rPr>
        <w:t>– (radurization) is a pasteurization method accomplished by exposing meat to low and medium doses of radiation generated by electron accelerators or by exposure to gamma sources. Irradiated meats are typically indistinguishable from unirradiated meats, but they have a significantly lower microbial contamination. Irradiation can be performed on packed meat. Once opened to the atmosphere, the antimicrobial effect of irradiation is lost and the meat is subject to spoilage.</w:t>
      </w:r>
    </w:p>
    <w:p w14:paraId="6B769474" w14:textId="77777777" w:rsidR="000861E5" w:rsidRDefault="000861E5" w:rsidP="000861E5">
      <w:pPr>
        <w:pStyle w:val="NoSpacing"/>
        <w:rPr>
          <w:sz w:val="20"/>
          <w:szCs w:val="20"/>
        </w:rPr>
      </w:pPr>
      <w:r>
        <w:rPr>
          <w:b/>
          <w:sz w:val="20"/>
          <w:szCs w:val="20"/>
        </w:rPr>
        <w:t xml:space="preserve">Restructuring – </w:t>
      </w:r>
      <w:r>
        <w:rPr>
          <w:sz w:val="20"/>
          <w:szCs w:val="20"/>
        </w:rPr>
        <w:t>flaked or ground beef or pork can be reformed into loaves or portions resembling steaks through the process of restructuring. Smoked sliced beef and boneless hams are examples of restructured meat.</w:t>
      </w:r>
    </w:p>
    <w:p w14:paraId="3F2A1D94" w14:textId="77777777" w:rsidR="000861E5" w:rsidRDefault="000861E5" w:rsidP="000861E5">
      <w:pPr>
        <w:pStyle w:val="NoSpacing"/>
        <w:rPr>
          <w:sz w:val="20"/>
          <w:szCs w:val="20"/>
        </w:rPr>
      </w:pPr>
      <w:r>
        <w:rPr>
          <w:b/>
          <w:sz w:val="20"/>
          <w:szCs w:val="20"/>
        </w:rPr>
        <w:t xml:space="preserve">Smoking – </w:t>
      </w:r>
      <w:r>
        <w:rPr>
          <w:sz w:val="20"/>
          <w:szCs w:val="20"/>
        </w:rPr>
        <w:t>the practice of smoking meat was originally intended as a preservation method. It has evolved into a method for imparting desirable smoked appearance and flavor characteristics to ham, turkey and other meats. Smoking is accomplished through the exposure of meat to the natural smoke from burning hickory wood, or the application of the key wood smoke ingredients in liquid form.</w:t>
      </w:r>
    </w:p>
    <w:p w14:paraId="4DBD7EEC" w14:textId="77777777" w:rsidR="000861E5" w:rsidRDefault="000861E5" w:rsidP="000861E5">
      <w:pPr>
        <w:pStyle w:val="NoSpacing"/>
        <w:rPr>
          <w:sz w:val="20"/>
          <w:szCs w:val="20"/>
        </w:rPr>
      </w:pPr>
      <w:r>
        <w:rPr>
          <w:b/>
          <w:sz w:val="20"/>
          <w:szCs w:val="20"/>
        </w:rPr>
        <w:t xml:space="preserve">Vacuum Packaging – </w:t>
      </w:r>
      <w:r>
        <w:rPr>
          <w:sz w:val="20"/>
          <w:szCs w:val="20"/>
        </w:rPr>
        <w:t xml:space="preserve">Many spoilage organisms common to meats are aerobic. For this reason meats can be vacuum packaged to extend the storage life under refrigerated conditions to approximately 100 days. Also, since oxygen can cause off flavours and odors when in contact with unsaturated meat lipids, vacuum packaging is useful to inhibit the development of rancidity in meat. </w:t>
      </w:r>
    </w:p>
    <w:p w14:paraId="79BAFA80" w14:textId="77777777" w:rsidR="000861E5" w:rsidRDefault="000861E5" w:rsidP="000861E5">
      <w:pPr>
        <w:pStyle w:val="NoSpacing"/>
        <w:rPr>
          <w:sz w:val="20"/>
          <w:szCs w:val="20"/>
          <w:u w:val="single"/>
        </w:rPr>
      </w:pPr>
      <w:r>
        <w:rPr>
          <w:sz w:val="20"/>
          <w:szCs w:val="20"/>
          <w:u w:val="single"/>
        </w:rPr>
        <w:t>Fish Processing</w:t>
      </w:r>
    </w:p>
    <w:p w14:paraId="1528E761" w14:textId="77777777" w:rsidR="000861E5" w:rsidRDefault="000861E5" w:rsidP="00C2429E">
      <w:pPr>
        <w:pStyle w:val="NoSpacing"/>
        <w:numPr>
          <w:ilvl w:val="0"/>
          <w:numId w:val="68"/>
        </w:numPr>
        <w:rPr>
          <w:sz w:val="20"/>
          <w:szCs w:val="20"/>
        </w:rPr>
      </w:pPr>
      <w:r>
        <w:rPr>
          <w:sz w:val="20"/>
          <w:szCs w:val="20"/>
        </w:rPr>
        <w:t xml:space="preserve">Fish muscle tissue is biochemically similar to that of mammals, it is lower in connective tissue and contains certain associated problems like endogenous enzymes, free amino acids, and small peptides associated with quality loss. </w:t>
      </w:r>
    </w:p>
    <w:p w14:paraId="5D4136D9" w14:textId="77777777" w:rsidR="000861E5" w:rsidRDefault="000861E5" w:rsidP="00C2429E">
      <w:pPr>
        <w:pStyle w:val="NoSpacing"/>
        <w:numPr>
          <w:ilvl w:val="0"/>
          <w:numId w:val="68"/>
        </w:numPr>
        <w:rPr>
          <w:sz w:val="20"/>
          <w:szCs w:val="20"/>
        </w:rPr>
      </w:pPr>
      <w:r>
        <w:rPr>
          <w:sz w:val="20"/>
          <w:szCs w:val="20"/>
        </w:rPr>
        <w:t>Fish lipids contain high levels of polyunsaturated fatty acids, making them unstable and highly subject to rancidity.</w:t>
      </w:r>
    </w:p>
    <w:p w14:paraId="29E20F08" w14:textId="77777777" w:rsidR="000861E5" w:rsidRDefault="000861E5" w:rsidP="00C2429E">
      <w:pPr>
        <w:pStyle w:val="NoSpacing"/>
        <w:numPr>
          <w:ilvl w:val="0"/>
          <w:numId w:val="68"/>
        </w:numPr>
        <w:rPr>
          <w:sz w:val="20"/>
          <w:szCs w:val="20"/>
        </w:rPr>
      </w:pPr>
      <w:r>
        <w:rPr>
          <w:sz w:val="20"/>
          <w:szCs w:val="20"/>
        </w:rPr>
        <w:t xml:space="preserve">One spoilage characteristic found in fish and not in other muscle foods is trimethylamine formation. This substance is responsible for the “fishy” smell associated with spoiling fish and is often used as an index of fish quality. </w:t>
      </w:r>
    </w:p>
    <w:p w14:paraId="60676478" w14:textId="77777777" w:rsidR="000861E5" w:rsidRDefault="000861E5" w:rsidP="00C2429E">
      <w:pPr>
        <w:pStyle w:val="NoSpacing"/>
        <w:numPr>
          <w:ilvl w:val="0"/>
          <w:numId w:val="68"/>
        </w:numPr>
        <w:rPr>
          <w:sz w:val="20"/>
          <w:szCs w:val="20"/>
        </w:rPr>
      </w:pPr>
      <w:r>
        <w:rPr>
          <w:sz w:val="20"/>
          <w:szCs w:val="20"/>
        </w:rPr>
        <w:t xml:space="preserve">Rapid chilling of fish immediately after catching is the most important part of preservation. </w:t>
      </w:r>
    </w:p>
    <w:p w14:paraId="79864321" w14:textId="77777777" w:rsidR="000861E5" w:rsidRDefault="000861E5" w:rsidP="00C2429E">
      <w:pPr>
        <w:pStyle w:val="NoSpacing"/>
        <w:numPr>
          <w:ilvl w:val="0"/>
          <w:numId w:val="68"/>
        </w:numPr>
        <w:rPr>
          <w:sz w:val="20"/>
          <w:szCs w:val="20"/>
        </w:rPr>
      </w:pPr>
      <w:r>
        <w:rPr>
          <w:sz w:val="20"/>
          <w:szCs w:val="20"/>
        </w:rPr>
        <w:t xml:space="preserve">Cured fish is one of three kinds salted, smoked, and pickled. </w:t>
      </w:r>
    </w:p>
    <w:p w14:paraId="2ECA4CA3" w14:textId="77777777" w:rsidR="000861E5" w:rsidRDefault="000861E5" w:rsidP="00C2429E">
      <w:pPr>
        <w:pStyle w:val="NoSpacing"/>
        <w:numPr>
          <w:ilvl w:val="2"/>
          <w:numId w:val="68"/>
        </w:numPr>
        <w:rPr>
          <w:sz w:val="20"/>
          <w:szCs w:val="20"/>
        </w:rPr>
      </w:pPr>
      <w:r>
        <w:rPr>
          <w:sz w:val="20"/>
          <w:szCs w:val="20"/>
        </w:rPr>
        <w:t>Salted fish is processed in either dry salt or a brine solution.</w:t>
      </w:r>
    </w:p>
    <w:p w14:paraId="21EAE89A" w14:textId="77777777" w:rsidR="000861E5" w:rsidRDefault="000861E5" w:rsidP="00C2429E">
      <w:pPr>
        <w:pStyle w:val="NoSpacing"/>
        <w:numPr>
          <w:ilvl w:val="2"/>
          <w:numId w:val="68"/>
        </w:numPr>
        <w:rPr>
          <w:sz w:val="20"/>
          <w:szCs w:val="20"/>
        </w:rPr>
      </w:pPr>
      <w:r>
        <w:rPr>
          <w:sz w:val="20"/>
          <w:szCs w:val="20"/>
        </w:rPr>
        <w:t>Smoked fish is mildly salted fish that receives a smoke treatment</w:t>
      </w:r>
    </w:p>
    <w:p w14:paraId="4BEA1830" w14:textId="77777777" w:rsidR="000861E5" w:rsidRDefault="000861E5" w:rsidP="00C2429E">
      <w:pPr>
        <w:pStyle w:val="NoSpacing"/>
        <w:numPr>
          <w:ilvl w:val="2"/>
          <w:numId w:val="68"/>
        </w:numPr>
        <w:rPr>
          <w:sz w:val="20"/>
          <w:szCs w:val="20"/>
        </w:rPr>
      </w:pPr>
      <w:r>
        <w:rPr>
          <w:sz w:val="20"/>
          <w:szCs w:val="20"/>
        </w:rPr>
        <w:t>Pickled fish is typically herring cured in a brine containing spices and vinegar</w:t>
      </w:r>
    </w:p>
    <w:p w14:paraId="6EAEC4C6" w14:textId="77777777" w:rsidR="000861E5" w:rsidRDefault="000861E5" w:rsidP="00C2429E">
      <w:pPr>
        <w:pStyle w:val="NoSpacing"/>
        <w:numPr>
          <w:ilvl w:val="0"/>
          <w:numId w:val="68"/>
        </w:numPr>
        <w:rPr>
          <w:sz w:val="20"/>
          <w:szCs w:val="20"/>
        </w:rPr>
      </w:pPr>
      <w:r>
        <w:rPr>
          <w:sz w:val="20"/>
          <w:szCs w:val="20"/>
        </w:rPr>
        <w:t xml:space="preserve">Fish stick processing consists of creating rectangular three-dimensional sticks from frozen fish meat. The sticks are individually covered with a breaded batter, placed into a continuous fryer, cooked, and then cooled, packaged, blast frozen, and shipped to retail markets. </w:t>
      </w:r>
    </w:p>
    <w:p w14:paraId="41BFC9E1" w14:textId="77777777" w:rsidR="000861E5" w:rsidRDefault="000861E5" w:rsidP="00C2429E">
      <w:pPr>
        <w:pStyle w:val="NoSpacing"/>
        <w:numPr>
          <w:ilvl w:val="0"/>
          <w:numId w:val="68"/>
        </w:numPr>
        <w:rPr>
          <w:sz w:val="20"/>
          <w:szCs w:val="20"/>
        </w:rPr>
      </w:pPr>
      <w:r>
        <w:rPr>
          <w:sz w:val="20"/>
          <w:szCs w:val="20"/>
        </w:rPr>
        <w:t xml:space="preserve">Surimi is a popular form of processed fish flesh, or mincemeat, to which sugar or sorbitol is added as a cryoprotectant to extend shelf life. </w:t>
      </w:r>
    </w:p>
    <w:p w14:paraId="75B09095" w14:textId="77777777" w:rsidR="000861E5" w:rsidRDefault="000861E5" w:rsidP="00C2429E">
      <w:pPr>
        <w:pStyle w:val="NoSpacing"/>
        <w:numPr>
          <w:ilvl w:val="2"/>
          <w:numId w:val="68"/>
        </w:numPr>
        <w:rPr>
          <w:sz w:val="20"/>
          <w:szCs w:val="20"/>
        </w:rPr>
      </w:pPr>
      <w:r>
        <w:rPr>
          <w:sz w:val="20"/>
          <w:szCs w:val="20"/>
        </w:rPr>
        <w:t>The meat can be formed and coloured to resemble a variety of seafood meats, like crab meat</w:t>
      </w:r>
    </w:p>
    <w:p w14:paraId="11A787C9" w14:textId="77777777" w:rsidR="000861E5" w:rsidRDefault="000861E5" w:rsidP="000861E5">
      <w:pPr>
        <w:pStyle w:val="NoSpacing"/>
        <w:rPr>
          <w:sz w:val="20"/>
          <w:szCs w:val="20"/>
          <w:u w:val="single"/>
        </w:rPr>
      </w:pPr>
      <w:r>
        <w:rPr>
          <w:sz w:val="20"/>
          <w:szCs w:val="20"/>
          <w:u w:val="single"/>
        </w:rPr>
        <w:t>Poultry Processing</w:t>
      </w:r>
    </w:p>
    <w:p w14:paraId="6310F3F9" w14:textId="77777777" w:rsidR="000861E5" w:rsidRDefault="000861E5" w:rsidP="000861E5">
      <w:pPr>
        <w:pStyle w:val="NoSpacing"/>
        <w:rPr>
          <w:sz w:val="20"/>
          <w:szCs w:val="20"/>
        </w:rPr>
      </w:pPr>
      <w:r>
        <w:rPr>
          <w:sz w:val="20"/>
          <w:szCs w:val="20"/>
        </w:rPr>
        <w:t>Poultry refers to birds, chicken duck turkey.</w:t>
      </w:r>
    </w:p>
    <w:p w14:paraId="1C6C7C03" w14:textId="77777777" w:rsidR="000861E5" w:rsidRDefault="000861E5" w:rsidP="00C2429E">
      <w:pPr>
        <w:pStyle w:val="NoSpacing"/>
        <w:numPr>
          <w:ilvl w:val="0"/>
          <w:numId w:val="69"/>
        </w:numPr>
        <w:rPr>
          <w:sz w:val="20"/>
          <w:szCs w:val="20"/>
        </w:rPr>
      </w:pPr>
      <w:r>
        <w:rPr>
          <w:sz w:val="20"/>
          <w:szCs w:val="20"/>
        </w:rPr>
        <w:t>Most chicken is marketed fresh; fresh chicken products are normally packaged in an oxygen-impermeable film. The limited shelf life for poultry is due to microbial spoilage and oxidation of unsaturated fats.</w:t>
      </w:r>
    </w:p>
    <w:p w14:paraId="08DE4FCB" w14:textId="77777777" w:rsidR="000861E5" w:rsidRDefault="000861E5" w:rsidP="00C2429E">
      <w:pPr>
        <w:pStyle w:val="NoSpacing"/>
        <w:numPr>
          <w:ilvl w:val="0"/>
          <w:numId w:val="69"/>
        </w:numPr>
        <w:rPr>
          <w:sz w:val="20"/>
          <w:szCs w:val="20"/>
        </w:rPr>
      </w:pPr>
      <w:r>
        <w:rPr>
          <w:sz w:val="20"/>
          <w:szCs w:val="20"/>
        </w:rPr>
        <w:t xml:space="preserve">Controlled atmosphere storage can be used to extend shelf life to 20 days </w:t>
      </w:r>
    </w:p>
    <w:p w14:paraId="53A7C3E9" w14:textId="77777777" w:rsidR="000861E5" w:rsidRDefault="000861E5" w:rsidP="00C2429E">
      <w:pPr>
        <w:pStyle w:val="NoSpacing"/>
        <w:numPr>
          <w:ilvl w:val="0"/>
          <w:numId w:val="69"/>
        </w:numPr>
        <w:rPr>
          <w:sz w:val="20"/>
          <w:szCs w:val="20"/>
        </w:rPr>
      </w:pPr>
      <w:r>
        <w:rPr>
          <w:sz w:val="20"/>
          <w:szCs w:val="20"/>
        </w:rPr>
        <w:t>Poultry muscle tissue has difference characteristics than red meat; a key distinction is pigment content in poultry; as a result, in curing, there is less colour development in poultry. Commercial cooking of chicken is low temperature, long time, to minimize quality loss ant to maintain palatability.</w:t>
      </w:r>
    </w:p>
    <w:p w14:paraId="21387D5C" w14:textId="66139F14" w:rsidR="000861E5" w:rsidRDefault="000861E5" w:rsidP="000861E5">
      <w:pPr>
        <w:spacing w:line="360" w:lineRule="auto"/>
        <w:rPr>
          <w:rFonts w:ascii="Arial" w:hAnsi="Arial"/>
        </w:rPr>
      </w:pPr>
      <w:r>
        <w:rPr>
          <w:sz w:val="20"/>
          <w:szCs w:val="20"/>
        </w:rPr>
        <w:t>Processed chicken products include cured whole birds or parts. Mechanically deboned chicken can be processed into chicken loaves or rolls by binding m</w:t>
      </w:r>
    </w:p>
    <w:p w14:paraId="2213F7E9" w14:textId="2068ACA2" w:rsidR="005C5132" w:rsidRPr="003141ED" w:rsidRDefault="005C5132" w:rsidP="009F70FE">
      <w:pPr>
        <w:spacing w:line="360" w:lineRule="auto"/>
        <w:rPr>
          <w:rFonts w:ascii="Verdana" w:hAnsi="Verdana"/>
          <w:b/>
          <w:color w:val="000000" w:themeColor="text1"/>
          <w:sz w:val="24"/>
          <w:szCs w:val="24"/>
          <w:bdr w:val="none" w:sz="0" w:space="0" w:color="auto" w:frame="1"/>
        </w:rPr>
      </w:pPr>
      <w:r w:rsidRPr="003141ED">
        <w:rPr>
          <w:rFonts w:ascii="Arial" w:hAnsi="Arial"/>
          <w:b/>
          <w:color w:val="000000" w:themeColor="text1"/>
          <w:sz w:val="24"/>
          <w:szCs w:val="24"/>
        </w:rPr>
        <w:t xml:space="preserve">Unit 8- </w:t>
      </w:r>
      <w:r w:rsidRPr="003141ED">
        <w:rPr>
          <w:rFonts w:ascii="Verdana" w:hAnsi="Verdana"/>
          <w:b/>
          <w:color w:val="000000" w:themeColor="text1"/>
          <w:sz w:val="24"/>
          <w:szCs w:val="24"/>
          <w:bdr w:val="none" w:sz="0" w:space="0" w:color="auto" w:frame="1"/>
        </w:rPr>
        <w:t>Chapter 9 (p. 249 to 278)</w:t>
      </w:r>
    </w:p>
    <w:p w14:paraId="4DF857CE" w14:textId="77777777" w:rsidR="003141ED" w:rsidRDefault="003141ED" w:rsidP="003141ED">
      <w:pPr>
        <w:jc w:val="center"/>
        <w:rPr>
          <w:sz w:val="36"/>
          <w:u w:val="single"/>
        </w:rPr>
      </w:pPr>
      <w:r>
        <w:rPr>
          <w:sz w:val="36"/>
          <w:u w:val="single"/>
        </w:rPr>
        <w:t>Chapter 9</w:t>
      </w:r>
    </w:p>
    <w:p w14:paraId="4B4D65BB" w14:textId="77777777" w:rsidR="003141ED" w:rsidRDefault="003141ED" w:rsidP="003141ED">
      <w:pPr>
        <w:rPr>
          <w:sz w:val="36"/>
          <w:u w:val="single"/>
        </w:rPr>
      </w:pPr>
    </w:p>
    <w:p w14:paraId="7344A659" w14:textId="77777777" w:rsidR="003141ED" w:rsidRDefault="003141ED" w:rsidP="003141ED">
      <w:pPr>
        <w:rPr>
          <w:sz w:val="30"/>
          <w:u w:val="single"/>
        </w:rPr>
      </w:pPr>
      <w:r>
        <w:rPr>
          <w:sz w:val="30"/>
          <w:u w:val="single"/>
        </w:rPr>
        <w:t>Processing of Fats and Oils</w:t>
      </w:r>
    </w:p>
    <w:p w14:paraId="2BAEA85B" w14:textId="77777777" w:rsidR="003141ED" w:rsidRDefault="003141ED" w:rsidP="003141ED">
      <w:pPr>
        <w:rPr>
          <w:sz w:val="30"/>
          <w:u w:val="single"/>
        </w:rPr>
      </w:pPr>
    </w:p>
    <w:p w14:paraId="667D86FE" w14:textId="77777777" w:rsidR="003141ED" w:rsidRDefault="003141ED" w:rsidP="00C2429E">
      <w:pPr>
        <w:pStyle w:val="ListParagraph"/>
        <w:numPr>
          <w:ilvl w:val="0"/>
          <w:numId w:val="122"/>
        </w:numPr>
        <w:spacing w:after="0" w:line="240" w:lineRule="auto"/>
      </w:pPr>
      <w:r>
        <w:rPr>
          <w:b/>
        </w:rPr>
        <w:t xml:space="preserve">Fats- </w:t>
      </w:r>
      <w:r>
        <w:t>high melting point, solid at room temperature</w:t>
      </w:r>
    </w:p>
    <w:p w14:paraId="78B0B99A" w14:textId="77777777" w:rsidR="003141ED" w:rsidRDefault="003141ED" w:rsidP="00C2429E">
      <w:pPr>
        <w:pStyle w:val="ListParagraph"/>
        <w:numPr>
          <w:ilvl w:val="0"/>
          <w:numId w:val="122"/>
        </w:numPr>
        <w:spacing w:after="0" w:line="240" w:lineRule="auto"/>
      </w:pPr>
      <w:r>
        <w:rPr>
          <w:b/>
        </w:rPr>
        <w:t>Oil-</w:t>
      </w:r>
      <w:r>
        <w:t xml:space="preserve"> lower melting point, liquid at room temperature</w:t>
      </w:r>
    </w:p>
    <w:p w14:paraId="2ECD4866" w14:textId="77777777" w:rsidR="003141ED" w:rsidRDefault="003141ED" w:rsidP="00C2429E">
      <w:pPr>
        <w:pStyle w:val="ListParagraph"/>
        <w:numPr>
          <w:ilvl w:val="0"/>
          <w:numId w:val="122"/>
        </w:numPr>
        <w:spacing w:after="0" w:line="240" w:lineRule="auto"/>
      </w:pPr>
      <w:r>
        <w:rPr>
          <w:b/>
        </w:rPr>
        <w:t>Fat processing-</w:t>
      </w:r>
      <w:r>
        <w:t xml:space="preserve"> removal or extraction of fats or oil from its natural source (i.e. kernel)</w:t>
      </w:r>
    </w:p>
    <w:p w14:paraId="145F49D9" w14:textId="77777777" w:rsidR="003141ED" w:rsidRDefault="003141ED" w:rsidP="00C2429E">
      <w:pPr>
        <w:pStyle w:val="ListParagraph"/>
        <w:numPr>
          <w:ilvl w:val="1"/>
          <w:numId w:val="122"/>
        </w:numPr>
        <w:spacing w:after="0" w:line="240" w:lineRule="auto"/>
      </w:pPr>
      <w:r>
        <w:t>Cleaning kernel, grinding, streaming the seed (meat), flaking the meat, extracting oil with solvent, separating meal (marc) from oil-solvent solution (miscella), removing solvent</w:t>
      </w:r>
    </w:p>
    <w:p w14:paraId="26A0C6AD" w14:textId="77777777" w:rsidR="003141ED" w:rsidRDefault="003141ED" w:rsidP="00C2429E">
      <w:pPr>
        <w:pStyle w:val="ListParagraph"/>
        <w:numPr>
          <w:ilvl w:val="0"/>
          <w:numId w:val="122"/>
        </w:numPr>
        <w:spacing w:after="0" w:line="240" w:lineRule="auto"/>
      </w:pPr>
      <w:r>
        <w:rPr>
          <w:b/>
        </w:rPr>
        <w:t>Refining-</w:t>
      </w:r>
      <w:r>
        <w:t xml:space="preserve"> removal of impurities from the extracted fat/oil</w:t>
      </w:r>
    </w:p>
    <w:p w14:paraId="00F2A136" w14:textId="77777777" w:rsidR="003141ED" w:rsidRDefault="003141ED" w:rsidP="003141ED">
      <w:pPr>
        <w:ind w:left="360"/>
        <w:rPr>
          <w:b/>
        </w:rPr>
      </w:pPr>
      <w:r>
        <w:rPr>
          <w:b/>
        </w:rPr>
        <w:t>Refining Techniques:</w:t>
      </w:r>
    </w:p>
    <w:p w14:paraId="771F373B" w14:textId="77777777" w:rsidR="003141ED" w:rsidRDefault="003141ED" w:rsidP="00C2429E">
      <w:pPr>
        <w:pStyle w:val="ListParagraph"/>
        <w:numPr>
          <w:ilvl w:val="0"/>
          <w:numId w:val="123"/>
        </w:numPr>
        <w:spacing w:after="0" w:line="240" w:lineRule="auto"/>
        <w:ind w:left="709"/>
      </w:pPr>
      <w:r>
        <w:rPr>
          <w:b/>
        </w:rPr>
        <w:t xml:space="preserve">Rendering- </w:t>
      </w:r>
      <w:r>
        <w:t>heat meat allowing fat to melt and rise to the surface for separation</w:t>
      </w:r>
    </w:p>
    <w:p w14:paraId="0396CF7E" w14:textId="77777777" w:rsidR="003141ED" w:rsidRDefault="003141ED" w:rsidP="00C2429E">
      <w:pPr>
        <w:pStyle w:val="ListParagraph"/>
        <w:numPr>
          <w:ilvl w:val="0"/>
          <w:numId w:val="123"/>
        </w:numPr>
        <w:spacing w:after="0" w:line="240" w:lineRule="auto"/>
        <w:ind w:left="709"/>
      </w:pPr>
      <w:r>
        <w:rPr>
          <w:b/>
        </w:rPr>
        <w:t>Pressing-</w:t>
      </w:r>
      <w:r>
        <w:t xml:space="preserve"> mechanical squeezing of kernel to release oil (may be cooked or ground for easier separation)</w:t>
      </w:r>
    </w:p>
    <w:p w14:paraId="4BA2D9EF" w14:textId="77777777" w:rsidR="003141ED" w:rsidRDefault="003141ED" w:rsidP="00C2429E">
      <w:pPr>
        <w:pStyle w:val="ListParagraph"/>
        <w:numPr>
          <w:ilvl w:val="0"/>
          <w:numId w:val="123"/>
        </w:numPr>
        <w:spacing w:after="0" w:line="240" w:lineRule="auto"/>
        <w:ind w:left="709"/>
      </w:pPr>
      <w:r>
        <w:rPr>
          <w:b/>
        </w:rPr>
        <w:t>Solvent extraction-</w:t>
      </w:r>
      <w:r>
        <w:t xml:space="preserve"> use of a non-toxic, fat solvent such as hexane.  It is added to cracked seeds, dissolved the fat, can be separated from the kernel and when the hexane is distilled off the fat remains. More oil can be obtained this way than pressing but process is not favoured by health conscious people.</w:t>
      </w:r>
    </w:p>
    <w:p w14:paraId="418F7267" w14:textId="77777777" w:rsidR="003141ED" w:rsidRDefault="003141ED" w:rsidP="00C2429E">
      <w:pPr>
        <w:pStyle w:val="ListParagraph"/>
        <w:numPr>
          <w:ilvl w:val="0"/>
          <w:numId w:val="123"/>
        </w:numPr>
        <w:spacing w:after="0" w:line="240" w:lineRule="auto"/>
        <w:ind w:left="709"/>
      </w:pPr>
      <w:r>
        <w:rPr>
          <w:b/>
        </w:rPr>
        <w:t>Deodorization-</w:t>
      </w:r>
      <w:r>
        <w:t xml:space="preserve"> application of steam heat in a vacuum to remove odorous low molecular weight compounds</w:t>
      </w:r>
    </w:p>
    <w:p w14:paraId="3724A552" w14:textId="77777777" w:rsidR="003141ED" w:rsidRDefault="003141ED" w:rsidP="00C2429E">
      <w:pPr>
        <w:pStyle w:val="ListParagraph"/>
        <w:numPr>
          <w:ilvl w:val="0"/>
          <w:numId w:val="123"/>
        </w:numPr>
        <w:spacing w:after="0" w:line="240" w:lineRule="auto"/>
        <w:ind w:left="709"/>
      </w:pPr>
      <w:r>
        <w:rPr>
          <w:b/>
        </w:rPr>
        <w:t>Degumming-</w:t>
      </w:r>
      <w:r>
        <w:t xml:space="preserve"> first refining step for oils high in phospholipids. Oil mixed with 3-5% water, heated to 50-60</w:t>
      </w:r>
      <w:r>
        <w:sym w:font="Symbol" w:char="F0B0"/>
      </w:r>
      <w:r>
        <w:t>C then centrifuged to remove hydrated phospholipids</w:t>
      </w:r>
    </w:p>
    <w:p w14:paraId="13E714B5" w14:textId="77777777" w:rsidR="003141ED" w:rsidRDefault="003141ED" w:rsidP="00C2429E">
      <w:pPr>
        <w:pStyle w:val="ListParagraph"/>
        <w:numPr>
          <w:ilvl w:val="0"/>
          <w:numId w:val="123"/>
        </w:numPr>
        <w:spacing w:after="0" w:line="240" w:lineRule="auto"/>
        <w:ind w:left="709"/>
      </w:pPr>
      <w:r>
        <w:rPr>
          <w:b/>
        </w:rPr>
        <w:t xml:space="preserve">Neutralization- </w:t>
      </w:r>
      <w:r>
        <w:t>Caustic soda (alkali) mixed with fat and heated, then allowed to stand. Aqueous “foots”/”soap stock” separates and is removed and any original free fatty acids are bound to the alkali in the soap</w:t>
      </w:r>
    </w:p>
    <w:p w14:paraId="23121608" w14:textId="77777777" w:rsidR="003141ED" w:rsidRDefault="003141ED" w:rsidP="00C2429E">
      <w:pPr>
        <w:pStyle w:val="ListParagraph"/>
        <w:numPr>
          <w:ilvl w:val="0"/>
          <w:numId w:val="123"/>
        </w:numPr>
        <w:spacing w:after="0" w:line="240" w:lineRule="auto"/>
        <w:ind w:left="709"/>
      </w:pPr>
      <w:r>
        <w:rPr>
          <w:b/>
        </w:rPr>
        <w:t xml:space="preserve">Bleaching- </w:t>
      </w:r>
      <w:r>
        <w:t>diatomaceous earth clays add to oil sample at 90</w:t>
      </w:r>
      <w:r>
        <w:sym w:font="Symbol" w:char="F0B0"/>
      </w:r>
      <w:r>
        <w:t>C. Coloured materials from oil (e.g. carotenoids) adsorb into clay or activated charcoal and then they are filtered out.</w:t>
      </w:r>
    </w:p>
    <w:p w14:paraId="07E4062E" w14:textId="77777777" w:rsidR="003141ED" w:rsidRDefault="003141ED" w:rsidP="00C2429E">
      <w:pPr>
        <w:pStyle w:val="ListParagraph"/>
        <w:numPr>
          <w:ilvl w:val="0"/>
          <w:numId w:val="123"/>
        </w:numPr>
        <w:spacing w:after="0" w:line="240" w:lineRule="auto"/>
        <w:ind w:left="709"/>
      </w:pPr>
      <w:r>
        <w:rPr>
          <w:b/>
        </w:rPr>
        <w:t>Hydrogenation-</w:t>
      </w:r>
      <w:r>
        <w:t xml:space="preserve"> process to saturate double bonds and make oil more solid and more resistive to oxidative rancidity</w:t>
      </w:r>
    </w:p>
    <w:p w14:paraId="51CDBAF2" w14:textId="77777777" w:rsidR="003141ED" w:rsidRDefault="003141ED" w:rsidP="00C2429E">
      <w:pPr>
        <w:pStyle w:val="ListParagraph"/>
        <w:numPr>
          <w:ilvl w:val="0"/>
          <w:numId w:val="123"/>
        </w:numPr>
        <w:spacing w:after="0" w:line="240" w:lineRule="auto"/>
        <w:ind w:left="709"/>
      </w:pPr>
      <w:r>
        <w:rPr>
          <w:b/>
        </w:rPr>
        <w:t>Winterizing-</w:t>
      </w:r>
      <w:r>
        <w:t xml:space="preserve"> refrigeration treatment of oils to prevent crystallization of oil (especially those with triglycerides containing saturated long chain fatty acids)</w:t>
      </w:r>
    </w:p>
    <w:p w14:paraId="5C89C482" w14:textId="77777777" w:rsidR="003141ED" w:rsidRDefault="003141ED" w:rsidP="00C2429E">
      <w:pPr>
        <w:pStyle w:val="ListParagraph"/>
        <w:numPr>
          <w:ilvl w:val="0"/>
          <w:numId w:val="123"/>
        </w:numPr>
        <w:spacing w:after="0" w:line="240" w:lineRule="auto"/>
        <w:ind w:left="709"/>
      </w:pPr>
      <w:r>
        <w:rPr>
          <w:b/>
        </w:rPr>
        <w:t>Plasticizing-</w:t>
      </w:r>
      <w:r>
        <w:t xml:space="preserve"> softening of a hard fat to alter state of crystallization. Agitation, heating and cooling rates all affect the crystallization of final product. E.g. Rapid cooling favours formation of small crystals and is good for frozen desserts.</w:t>
      </w:r>
    </w:p>
    <w:p w14:paraId="2C448CF7" w14:textId="77777777" w:rsidR="003141ED" w:rsidRDefault="003141ED" w:rsidP="00C2429E">
      <w:pPr>
        <w:pStyle w:val="ListParagraph"/>
        <w:numPr>
          <w:ilvl w:val="0"/>
          <w:numId w:val="123"/>
        </w:numPr>
        <w:spacing w:after="0" w:line="240" w:lineRule="auto"/>
        <w:ind w:left="709"/>
      </w:pPr>
      <w:r>
        <w:t>Mono- and di-glycerides can be separated from other triglycerides when glycerol is added and can later be used as emulsifiers since they are both hydrophobic and hydrophilic</w:t>
      </w:r>
    </w:p>
    <w:p w14:paraId="5CE09C1F" w14:textId="77777777" w:rsidR="003141ED" w:rsidRDefault="003141ED" w:rsidP="00C2429E">
      <w:pPr>
        <w:pStyle w:val="ListParagraph"/>
        <w:numPr>
          <w:ilvl w:val="0"/>
          <w:numId w:val="123"/>
        </w:numPr>
        <w:spacing w:after="0" w:line="240" w:lineRule="auto"/>
        <w:ind w:left="709"/>
      </w:pPr>
      <w:r>
        <w:rPr>
          <w:b/>
        </w:rPr>
        <w:t xml:space="preserve">Fractionation- </w:t>
      </w:r>
      <w:r>
        <w:t>processing method used to lower melting point of butter and increase spreadability. During crystallization process, fats are separated into solid and liquid phases. These fat fractions contain hard, high melting point fat and lower, softer melting point fraction, and a very low melting point fraction liquid at room temp.  These are combined in different quantities to produce desired consistency of final product</w:t>
      </w:r>
    </w:p>
    <w:p w14:paraId="2FD23A8A" w14:textId="77777777" w:rsidR="003141ED" w:rsidRDefault="003141ED" w:rsidP="00C2429E">
      <w:pPr>
        <w:pStyle w:val="ListParagraph"/>
        <w:numPr>
          <w:ilvl w:val="0"/>
          <w:numId w:val="123"/>
        </w:numPr>
        <w:spacing w:after="0" w:line="240" w:lineRule="auto"/>
        <w:ind w:left="709"/>
      </w:pPr>
      <w:r>
        <w:rPr>
          <w:b/>
        </w:rPr>
        <w:t xml:space="preserve">Interesterification- </w:t>
      </w:r>
      <w:r>
        <w:t>removal of fatty acids from glycerol portion of triglycerides and reattached them to produce a new configuration in order to produce a more plastic fat (affects melting point and crystallization). May be used to produce lower reduced calorie fats</w:t>
      </w:r>
    </w:p>
    <w:p w14:paraId="2F1C7B7A" w14:textId="77777777" w:rsidR="003141ED" w:rsidRDefault="003141ED" w:rsidP="003141ED">
      <w:pPr>
        <w:ind w:left="349"/>
        <w:rPr>
          <w:b/>
        </w:rPr>
      </w:pPr>
      <w:r>
        <w:rPr>
          <w:b/>
        </w:rPr>
        <w:t>Testing Fats:</w:t>
      </w:r>
    </w:p>
    <w:p w14:paraId="72B9CBC3" w14:textId="77777777" w:rsidR="003141ED" w:rsidRPr="005701C0" w:rsidRDefault="003141ED" w:rsidP="00C2429E">
      <w:pPr>
        <w:pStyle w:val="ListParagraph"/>
        <w:numPr>
          <w:ilvl w:val="0"/>
          <w:numId w:val="124"/>
        </w:numPr>
        <w:spacing w:after="0" w:line="240" w:lineRule="auto"/>
        <w:ind w:left="709" w:hanging="425"/>
        <w:rPr>
          <w:b/>
        </w:rPr>
      </w:pPr>
      <w:r>
        <w:rPr>
          <w:b/>
        </w:rPr>
        <w:t xml:space="preserve">Iodine Value- </w:t>
      </w:r>
      <w:r>
        <w:t xml:space="preserve">measures the degree of unsaturation in fat/oil. Iodine binds to fat so this measures the quantity of iodine (g) absorbed by a 100g sample of fat. </w:t>
      </w:r>
    </w:p>
    <w:p w14:paraId="5CCAECE0" w14:textId="77777777" w:rsidR="003141ED" w:rsidRPr="005701C0" w:rsidRDefault="003141ED" w:rsidP="00C2429E">
      <w:pPr>
        <w:pStyle w:val="ListParagraph"/>
        <w:numPr>
          <w:ilvl w:val="0"/>
          <w:numId w:val="124"/>
        </w:numPr>
        <w:spacing w:after="0" w:line="240" w:lineRule="auto"/>
        <w:ind w:left="709" w:hanging="425"/>
        <w:rPr>
          <w:b/>
        </w:rPr>
      </w:pPr>
      <w:r>
        <w:rPr>
          <w:b/>
        </w:rPr>
        <w:t>Peroxide Value-</w:t>
      </w:r>
      <w:r>
        <w:t xml:space="preserve"> measure of lipid oxidation. Potassium iodide added to fat. Measure the amount of liberated iodine which is proportional to lipid oxidation.  Measured using titrometric solutions or spectrophotometrically.  Low iodine released means low oxidation</w:t>
      </w:r>
    </w:p>
    <w:p w14:paraId="6FEE4316" w14:textId="77777777" w:rsidR="003141ED" w:rsidRPr="005701C0" w:rsidRDefault="003141ED" w:rsidP="00C2429E">
      <w:pPr>
        <w:pStyle w:val="ListParagraph"/>
        <w:numPr>
          <w:ilvl w:val="0"/>
          <w:numId w:val="124"/>
        </w:numPr>
        <w:spacing w:after="0" w:line="240" w:lineRule="auto"/>
        <w:ind w:left="709" w:hanging="425"/>
        <w:rPr>
          <w:b/>
        </w:rPr>
      </w:pPr>
      <w:r>
        <w:rPr>
          <w:b/>
        </w:rPr>
        <w:t>Acid Value-</w:t>
      </w:r>
      <w:r>
        <w:t xml:space="preserve"> measure of number of free fatty acids. Deals with hydrophibicity rather than rancidity but because FFA are usually bound in the fat, their presence indicates hydrolytic rancidity. A base (KOH) is added to fat and the amount required to neutralize acid of the fat is the acid value</w:t>
      </w:r>
    </w:p>
    <w:p w14:paraId="22908A8C" w14:textId="77777777" w:rsidR="003141ED" w:rsidRPr="0015570B" w:rsidRDefault="003141ED" w:rsidP="00C2429E">
      <w:pPr>
        <w:pStyle w:val="ListParagraph"/>
        <w:numPr>
          <w:ilvl w:val="0"/>
          <w:numId w:val="124"/>
        </w:numPr>
        <w:spacing w:after="0" w:line="240" w:lineRule="auto"/>
        <w:ind w:left="709" w:hanging="425"/>
        <w:rPr>
          <w:b/>
        </w:rPr>
      </w:pPr>
      <w:r>
        <w:rPr>
          <w:b/>
        </w:rPr>
        <w:t>Saponification value (SV)-</w:t>
      </w:r>
      <w:r>
        <w:t xml:space="preserve"> gives the average molecular weight of the fatty acids in fat. Important because molecular weight affects firmness and provides an index for potential to produce odor. It is the # of mg’s KOH required to convert 1g of fat into soap. SV is high when fat contains low molecular weight fatty acids</w:t>
      </w:r>
    </w:p>
    <w:p w14:paraId="1E1FD189" w14:textId="77777777" w:rsidR="003141ED" w:rsidRPr="0015570B" w:rsidRDefault="003141ED" w:rsidP="00C2429E">
      <w:pPr>
        <w:pStyle w:val="ListParagraph"/>
        <w:numPr>
          <w:ilvl w:val="0"/>
          <w:numId w:val="124"/>
        </w:numPr>
        <w:spacing w:after="0" w:line="240" w:lineRule="auto"/>
        <w:ind w:left="709" w:hanging="425"/>
        <w:rPr>
          <w:b/>
        </w:rPr>
      </w:pPr>
      <w:r>
        <w:rPr>
          <w:b/>
        </w:rPr>
        <w:t>Smoke point-</w:t>
      </w:r>
      <w:r>
        <w:t xml:space="preserve"> temperature at which smoke emanates from surface of fat. Critical measurement for deep frying oils</w:t>
      </w:r>
    </w:p>
    <w:p w14:paraId="45B642D8" w14:textId="77777777" w:rsidR="003141ED" w:rsidRDefault="003141ED" w:rsidP="003141ED">
      <w:pPr>
        <w:rPr>
          <w:b/>
        </w:rPr>
      </w:pPr>
    </w:p>
    <w:p w14:paraId="7C2F3CA5" w14:textId="77777777" w:rsidR="003141ED" w:rsidRDefault="003141ED" w:rsidP="003141ED">
      <w:pPr>
        <w:rPr>
          <w:b/>
        </w:rPr>
      </w:pPr>
    </w:p>
    <w:p w14:paraId="3B368086" w14:textId="77777777" w:rsidR="003141ED" w:rsidRDefault="003141ED" w:rsidP="003141ED">
      <w:pPr>
        <w:rPr>
          <w:sz w:val="30"/>
          <w:u w:val="single"/>
        </w:rPr>
      </w:pPr>
      <w:r>
        <w:rPr>
          <w:sz w:val="30"/>
          <w:u w:val="single"/>
        </w:rPr>
        <w:t>Sugar Processing</w:t>
      </w:r>
    </w:p>
    <w:p w14:paraId="34ED74D0" w14:textId="77777777" w:rsidR="003141ED" w:rsidRDefault="003141ED" w:rsidP="003141ED">
      <w:pPr>
        <w:rPr>
          <w:sz w:val="30"/>
          <w:u w:val="single"/>
        </w:rPr>
      </w:pPr>
    </w:p>
    <w:p w14:paraId="14A72B21" w14:textId="77777777" w:rsidR="003141ED" w:rsidRDefault="003141ED" w:rsidP="00C2429E">
      <w:pPr>
        <w:pStyle w:val="ListParagraph"/>
        <w:numPr>
          <w:ilvl w:val="0"/>
          <w:numId w:val="125"/>
        </w:numPr>
        <w:spacing w:after="0" w:line="240" w:lineRule="auto"/>
      </w:pPr>
      <w:r>
        <w:t>Most common sugar is sucrose. “Sugar” usually refers to sucrose which is found in highest concentrations in sugar can and sugar beets</w:t>
      </w:r>
    </w:p>
    <w:p w14:paraId="6C2E431D" w14:textId="77777777" w:rsidR="003141ED" w:rsidRDefault="003141ED" w:rsidP="00C2429E">
      <w:pPr>
        <w:pStyle w:val="ListParagraph"/>
        <w:numPr>
          <w:ilvl w:val="0"/>
          <w:numId w:val="125"/>
        </w:numPr>
        <w:spacing w:after="0" w:line="240" w:lineRule="auto"/>
      </w:pPr>
      <w:r>
        <w:rPr>
          <w:b/>
        </w:rPr>
        <w:t xml:space="preserve">Cane sugar- </w:t>
      </w:r>
      <w:r>
        <w:t>sucrose product obtained from sugarcane which requires 2 step process because of rapid decomposition after harvesting</w:t>
      </w:r>
    </w:p>
    <w:p w14:paraId="45D19D3B" w14:textId="77777777" w:rsidR="003141ED" w:rsidRDefault="003141ED" w:rsidP="00C2429E">
      <w:pPr>
        <w:pStyle w:val="ListParagraph"/>
        <w:numPr>
          <w:ilvl w:val="0"/>
          <w:numId w:val="125"/>
        </w:numPr>
        <w:spacing w:after="0" w:line="240" w:lineRule="auto"/>
      </w:pPr>
      <w:r>
        <w:t>Sugar beets processed into white sugar in one step because the sucrose doesn’t rapidly decompose</w:t>
      </w:r>
    </w:p>
    <w:p w14:paraId="1589B747" w14:textId="77777777" w:rsidR="003141ED" w:rsidRDefault="003141ED" w:rsidP="00C2429E">
      <w:pPr>
        <w:pStyle w:val="ListParagraph"/>
        <w:numPr>
          <w:ilvl w:val="0"/>
          <w:numId w:val="125"/>
        </w:numPr>
        <w:spacing w:after="0" w:line="240" w:lineRule="auto"/>
      </w:pPr>
      <w:r>
        <w:rPr>
          <w:b/>
        </w:rPr>
        <w:t xml:space="preserve">Extraction- </w:t>
      </w:r>
      <w:r>
        <w:t>cane juice chopped into chips, crushed through series of mills, forced against countercurrent (water of maceration) and water is mixed with other cane juice. Results in 93% extraction.</w:t>
      </w:r>
    </w:p>
    <w:p w14:paraId="5F48E646" w14:textId="77777777" w:rsidR="003141ED" w:rsidRDefault="003141ED" w:rsidP="00C2429E">
      <w:pPr>
        <w:pStyle w:val="ListParagraph"/>
        <w:numPr>
          <w:ilvl w:val="0"/>
          <w:numId w:val="125"/>
        </w:numPr>
        <w:spacing w:after="0" w:line="240" w:lineRule="auto"/>
      </w:pPr>
      <w:r>
        <w:rPr>
          <w:b/>
        </w:rPr>
        <w:t>Neutralization &amp; Clarification-</w:t>
      </w:r>
      <w:r>
        <w:t xml:space="preserve"> juice from extraction mixed with lime (CaOH) and heated. This inactivates enzymes in juice and raises pH to neutral level. Then its pumped into heated clarification vessel where residue settles to bottom and clear liquid separates of f the top</w:t>
      </w:r>
    </w:p>
    <w:p w14:paraId="0AB6F036" w14:textId="77777777" w:rsidR="003141ED" w:rsidRDefault="003141ED" w:rsidP="00C2429E">
      <w:pPr>
        <w:pStyle w:val="ListParagraph"/>
        <w:numPr>
          <w:ilvl w:val="0"/>
          <w:numId w:val="125"/>
        </w:numPr>
        <w:spacing w:after="0" w:line="240" w:lineRule="auto"/>
      </w:pPr>
      <w:r>
        <w:rPr>
          <w:b/>
        </w:rPr>
        <w:t>Concentration &amp; Crystallization-</w:t>
      </w:r>
      <w:r>
        <w:t xml:space="preserve"> clarified juice enters evaporators which concentrates to syrup containing 55-59% sucrose. Syrup is further evaporated under vacuum to achieve supersaturation. Addition of seed crystal causes solid precipitate to form (50% by weight crystalline sugar). This is “A” sugar. The remaining liquor is called molasses and process is repeated to create “B” sugar and again for “C” sugar. Final liquid liquor is blackstrap molasses (25% sucrose, 20% glucose/fructose invert)</w:t>
      </w:r>
    </w:p>
    <w:p w14:paraId="272A06DC" w14:textId="77777777" w:rsidR="003141ED" w:rsidRDefault="003141ED" w:rsidP="00C2429E">
      <w:pPr>
        <w:pStyle w:val="ListParagraph"/>
        <w:numPr>
          <w:ilvl w:val="0"/>
          <w:numId w:val="125"/>
        </w:numPr>
        <w:spacing w:after="0" w:line="240" w:lineRule="auto"/>
      </w:pPr>
      <w:r>
        <w:rPr>
          <w:b/>
        </w:rPr>
        <w:t>Separation &amp; Drying-</w:t>
      </w:r>
      <w:r>
        <w:t xml:space="preserve"> crystals separated from liquor using centrifugation. Water is also sprayed onto crystals during spinning to wash them and produce high quality raw sugar. Sugar then dries and cools and must be further packaged to make white granular sugar</w:t>
      </w:r>
    </w:p>
    <w:p w14:paraId="1255E517" w14:textId="77777777" w:rsidR="003141ED" w:rsidRDefault="003141ED" w:rsidP="00C2429E">
      <w:pPr>
        <w:pStyle w:val="ListParagraph"/>
        <w:numPr>
          <w:ilvl w:val="0"/>
          <w:numId w:val="125"/>
        </w:numPr>
        <w:spacing w:after="0" w:line="240" w:lineRule="auto"/>
      </w:pPr>
      <w:r>
        <w:rPr>
          <w:b/>
        </w:rPr>
        <w:t>Sugar Refining-</w:t>
      </w:r>
      <w:r>
        <w:t xml:space="preserve"> production of high quality sugars from remelted raw can sugars. Sugar is washed (affined), dissolved (melted), clarified, decolourized and crystallized before packaging</w:t>
      </w:r>
    </w:p>
    <w:p w14:paraId="04425B8E" w14:textId="77777777" w:rsidR="003141ED" w:rsidRDefault="003141ED" w:rsidP="003141ED"/>
    <w:p w14:paraId="00BF12E8" w14:textId="77777777" w:rsidR="003141ED" w:rsidRDefault="003141ED" w:rsidP="003141ED"/>
    <w:p w14:paraId="3D450A39" w14:textId="77777777" w:rsidR="003141ED" w:rsidRPr="00441175" w:rsidRDefault="003141ED" w:rsidP="003141ED">
      <w:pPr>
        <w:rPr>
          <w:sz w:val="30"/>
          <w:u w:val="single"/>
        </w:rPr>
      </w:pPr>
      <w:r w:rsidRPr="00441175">
        <w:rPr>
          <w:sz w:val="30"/>
          <w:u w:val="single"/>
        </w:rPr>
        <w:t>Beverage Processing</w:t>
      </w:r>
    </w:p>
    <w:p w14:paraId="1CA6128A" w14:textId="77777777" w:rsidR="003141ED" w:rsidRDefault="003141ED" w:rsidP="003141ED">
      <w:pPr>
        <w:rPr>
          <w:sz w:val="30"/>
        </w:rPr>
      </w:pPr>
    </w:p>
    <w:p w14:paraId="2A21F14E" w14:textId="77777777" w:rsidR="003141ED" w:rsidRDefault="003141ED" w:rsidP="00C2429E">
      <w:pPr>
        <w:pStyle w:val="ListParagraph"/>
        <w:numPr>
          <w:ilvl w:val="0"/>
          <w:numId w:val="126"/>
        </w:numPr>
        <w:spacing w:after="0" w:line="240" w:lineRule="auto"/>
      </w:pPr>
      <w:r>
        <w:rPr>
          <w:b/>
        </w:rPr>
        <w:t xml:space="preserve">Drinkable (potable) water- </w:t>
      </w:r>
      <w:r>
        <w:t xml:space="preserve">intended for human consumption, sealed in bottles or containers with no added ingredients. </w:t>
      </w:r>
    </w:p>
    <w:p w14:paraId="73330783" w14:textId="77777777" w:rsidR="003141ED" w:rsidRDefault="003141ED" w:rsidP="00C2429E">
      <w:pPr>
        <w:pStyle w:val="ListParagraph"/>
        <w:numPr>
          <w:ilvl w:val="0"/>
          <w:numId w:val="126"/>
        </w:numPr>
        <w:spacing w:after="0" w:line="240" w:lineRule="auto"/>
      </w:pPr>
      <w:r>
        <w:rPr>
          <w:b/>
        </w:rPr>
        <w:t>Bottled water-</w:t>
      </w:r>
      <w:r>
        <w:t xml:space="preserve"> mineral waters, carbonated waters &amp; sweetened/flavoured waters</w:t>
      </w:r>
    </w:p>
    <w:p w14:paraId="07B4260D" w14:textId="77777777" w:rsidR="003141ED" w:rsidRDefault="003141ED" w:rsidP="00C2429E">
      <w:pPr>
        <w:pStyle w:val="ListParagraph"/>
        <w:numPr>
          <w:ilvl w:val="1"/>
          <w:numId w:val="126"/>
        </w:numPr>
        <w:spacing w:after="0" w:line="240" w:lineRule="auto"/>
      </w:pPr>
      <w:r>
        <w:rPr>
          <w:b/>
        </w:rPr>
        <w:t>Distilled water-</w:t>
      </w:r>
      <w:r>
        <w:t xml:space="preserve"> water produced by a process of distillation and meets definition of purified water</w:t>
      </w:r>
    </w:p>
    <w:p w14:paraId="25248522" w14:textId="77777777" w:rsidR="003141ED" w:rsidRDefault="003141ED" w:rsidP="00C2429E">
      <w:pPr>
        <w:pStyle w:val="ListParagraph"/>
        <w:numPr>
          <w:ilvl w:val="1"/>
          <w:numId w:val="126"/>
        </w:numPr>
        <w:spacing w:after="0" w:line="240" w:lineRule="auto"/>
      </w:pPr>
      <w:r>
        <w:rPr>
          <w:b/>
        </w:rPr>
        <w:t>Mineral water-</w:t>
      </w:r>
      <w:r>
        <w:t xml:space="preserve"> water containing not less than 250ppm total dissolved solids. Contains a constant level of mineral and trace elements</w:t>
      </w:r>
    </w:p>
    <w:p w14:paraId="05143CFA" w14:textId="77777777" w:rsidR="003141ED" w:rsidRDefault="003141ED" w:rsidP="00C2429E">
      <w:pPr>
        <w:pStyle w:val="ListParagraph"/>
        <w:numPr>
          <w:ilvl w:val="1"/>
          <w:numId w:val="126"/>
        </w:numPr>
        <w:spacing w:after="0" w:line="240" w:lineRule="auto"/>
      </w:pPr>
      <w:r>
        <w:rPr>
          <w:b/>
        </w:rPr>
        <w:t>Purified water-</w:t>
      </w:r>
      <w:r>
        <w:t xml:space="preserve"> water produced by distillation, deionization, reverse osmosis</w:t>
      </w:r>
    </w:p>
    <w:p w14:paraId="7473EB34" w14:textId="77777777" w:rsidR="003141ED" w:rsidRDefault="003141ED" w:rsidP="00C2429E">
      <w:pPr>
        <w:pStyle w:val="ListParagraph"/>
        <w:numPr>
          <w:ilvl w:val="1"/>
          <w:numId w:val="126"/>
        </w:numPr>
        <w:spacing w:after="0" w:line="240" w:lineRule="auto"/>
      </w:pPr>
      <w:r>
        <w:rPr>
          <w:b/>
        </w:rPr>
        <w:t>Sparkling water-</w:t>
      </w:r>
      <w:r>
        <w:t xml:space="preserve"> water that after treatment and replacement of CO</w:t>
      </w:r>
      <w:r>
        <w:rPr>
          <w:vertAlign w:val="subscript"/>
        </w:rPr>
        <w:t>2</w:t>
      </w:r>
      <w:r>
        <w:t xml:space="preserve"> contains the same amount of CO</w:t>
      </w:r>
      <w:r>
        <w:rPr>
          <w:vertAlign w:val="subscript"/>
        </w:rPr>
        <w:t>2</w:t>
      </w:r>
      <w:r>
        <w:t xml:space="preserve"> that is had at emergence from source (e.g. underground spring) or addition of carbonation to previously noncarbonated water</w:t>
      </w:r>
    </w:p>
    <w:p w14:paraId="1E13266D" w14:textId="77777777" w:rsidR="003141ED" w:rsidRDefault="003141ED" w:rsidP="00C2429E">
      <w:pPr>
        <w:pStyle w:val="ListParagraph"/>
        <w:numPr>
          <w:ilvl w:val="0"/>
          <w:numId w:val="126"/>
        </w:numPr>
        <w:spacing w:after="0" w:line="240" w:lineRule="auto"/>
      </w:pPr>
      <w:r>
        <w:rPr>
          <w:b/>
        </w:rPr>
        <w:t xml:space="preserve">Aim of water processing- </w:t>
      </w:r>
      <w:r>
        <w:t>ensure safe product and preserve properties of water (i.e. mineral content or flavour) up to the point of consumption</w:t>
      </w:r>
    </w:p>
    <w:p w14:paraId="5FB5D2E0" w14:textId="77777777" w:rsidR="003141ED" w:rsidRDefault="003141ED" w:rsidP="00C2429E">
      <w:pPr>
        <w:pStyle w:val="ListParagraph"/>
        <w:numPr>
          <w:ilvl w:val="0"/>
          <w:numId w:val="126"/>
        </w:numPr>
        <w:spacing w:after="0" w:line="240" w:lineRule="auto"/>
      </w:pPr>
      <w:r>
        <w:rPr>
          <w:b/>
        </w:rPr>
        <w:t>Ozone-</w:t>
      </w:r>
      <w:r>
        <w:t xml:space="preserve"> used to sanitize water. Unstable colourless gas which is an oxidizer and germicide. Does not leave residual taste and has high disinfection potential (unlike chlorine). Heat may be applied to flavoured water to decrease microbial content.</w:t>
      </w:r>
    </w:p>
    <w:p w14:paraId="5D67CCD1" w14:textId="77777777" w:rsidR="003141ED" w:rsidRDefault="003141ED" w:rsidP="003141ED">
      <w:pPr>
        <w:ind w:left="360"/>
        <w:rPr>
          <w:b/>
        </w:rPr>
      </w:pPr>
      <w:r>
        <w:rPr>
          <w:b/>
        </w:rPr>
        <w:t>Soft Drinks:</w:t>
      </w:r>
    </w:p>
    <w:p w14:paraId="722947E9" w14:textId="77777777" w:rsidR="003141ED" w:rsidRDefault="003141ED" w:rsidP="00C2429E">
      <w:pPr>
        <w:pStyle w:val="ListParagraph"/>
        <w:numPr>
          <w:ilvl w:val="0"/>
          <w:numId w:val="127"/>
        </w:numPr>
        <w:spacing w:after="0" w:line="240" w:lineRule="auto"/>
      </w:pPr>
      <w:r>
        <w:t>Non alcoholic beverage containing a sweetening agent, edible acids and flavourings</w:t>
      </w:r>
    </w:p>
    <w:p w14:paraId="34B8BB9E" w14:textId="77777777" w:rsidR="003141ED" w:rsidRDefault="003141ED" w:rsidP="00C2429E">
      <w:pPr>
        <w:pStyle w:val="ListParagraph"/>
        <w:numPr>
          <w:ilvl w:val="0"/>
          <w:numId w:val="127"/>
        </w:numPr>
        <w:spacing w:after="0" w:line="240" w:lineRule="auto"/>
      </w:pPr>
      <w:r>
        <w:t>Effervescence quality of the light bubbliness that carbonation gives to the beverage</w:t>
      </w:r>
    </w:p>
    <w:p w14:paraId="2E026D8C" w14:textId="77777777" w:rsidR="003141ED" w:rsidRDefault="003141ED" w:rsidP="00C2429E">
      <w:pPr>
        <w:pStyle w:val="ListParagraph"/>
        <w:numPr>
          <w:ilvl w:val="0"/>
          <w:numId w:val="127"/>
        </w:numPr>
        <w:spacing w:after="0" w:line="240" w:lineRule="auto"/>
      </w:pPr>
      <w:r>
        <w:t>Soft drinks originally sold with health claims that they pepped people up. Sold in pharmacies because they used to contain heroine, codeine and cocaine. Often marketed as tonics for ailments</w:t>
      </w:r>
    </w:p>
    <w:p w14:paraId="2E3162D6" w14:textId="77777777" w:rsidR="003141ED" w:rsidRDefault="003141ED" w:rsidP="00C2429E">
      <w:pPr>
        <w:pStyle w:val="ListParagraph"/>
        <w:numPr>
          <w:ilvl w:val="0"/>
          <w:numId w:val="127"/>
        </w:numPr>
        <w:spacing w:after="0" w:line="240" w:lineRule="auto"/>
      </w:pPr>
      <w:r>
        <w:t>Water treatment is key because it affects flavour, colour, odor and clarity. Beverage plants contain water treatment equipment such as sand filters to remove particles, activated carbon purifier to remove colour, chlorine and other taste effectors, others use superchlorination and coagulation- water exposed to high concentrations of chlorine and to a flocculent that removes microorganisms, water then passed through sand and carbon filters to purify.</w:t>
      </w:r>
    </w:p>
    <w:p w14:paraId="37A97074" w14:textId="77777777" w:rsidR="003141ED" w:rsidRDefault="003141ED" w:rsidP="00C2429E">
      <w:pPr>
        <w:pStyle w:val="ListParagraph"/>
        <w:numPr>
          <w:ilvl w:val="0"/>
          <w:numId w:val="127"/>
        </w:numPr>
        <w:spacing w:after="0" w:line="240" w:lineRule="auto"/>
      </w:pPr>
      <w:r>
        <w:rPr>
          <w:b/>
        </w:rPr>
        <w:t xml:space="preserve">Carbonation- </w:t>
      </w:r>
      <w:r>
        <w:t>saturation of water with dissolved carbon dioxide. CO</w:t>
      </w:r>
      <w:r>
        <w:rPr>
          <w:vertAlign w:val="subscript"/>
        </w:rPr>
        <w:t>2</w:t>
      </w:r>
      <w:r>
        <w:t xml:space="preserve"> may be solid or liquid form. If solid, it’s more economical to transport. Chilled beverage passes over plates containing CO</w:t>
      </w:r>
      <w:r>
        <w:rPr>
          <w:vertAlign w:val="subscript"/>
        </w:rPr>
        <w:t>2</w:t>
      </w:r>
      <w:r>
        <w:t xml:space="preserve"> gas under pressure. Amount of gas the water absorbs increases as pressure increases and temperature decreases.</w:t>
      </w:r>
    </w:p>
    <w:p w14:paraId="7A4BDB44" w14:textId="77777777" w:rsidR="003141ED" w:rsidRDefault="003141ED" w:rsidP="00C2429E">
      <w:pPr>
        <w:pStyle w:val="ListParagraph"/>
        <w:numPr>
          <w:ilvl w:val="0"/>
          <w:numId w:val="127"/>
        </w:numPr>
        <w:spacing w:after="0" w:line="240" w:lineRule="auto"/>
      </w:pPr>
      <w:r>
        <w:rPr>
          <w:b/>
        </w:rPr>
        <w:t>Sweeteners-</w:t>
      </w:r>
      <w:r>
        <w:t xml:space="preserve"> sucrose, high fructose corn syrup or fruit juice concentrates used. Low calorie beverages contain synthetic sweeteners like acesulfame-K, aspartame, saccharin and sucralose but these may impart a bitter flavour.</w:t>
      </w:r>
    </w:p>
    <w:p w14:paraId="4B27CAB2" w14:textId="77777777" w:rsidR="003141ED" w:rsidRDefault="003141ED" w:rsidP="00C2429E">
      <w:pPr>
        <w:pStyle w:val="ListParagraph"/>
        <w:numPr>
          <w:ilvl w:val="0"/>
          <w:numId w:val="127"/>
        </w:numPr>
        <w:spacing w:after="0" w:line="240" w:lineRule="auto"/>
      </w:pPr>
      <w:r>
        <w:t>Soft drinks are finished by diluting flavour syrup with carbonated water by 2 methods. Either noncarbonated water and syrup are mixed with highly carbonated water and bottled. OR syrup added to bottles and then bottles filled with carbonated water injected under high pressure.</w:t>
      </w:r>
    </w:p>
    <w:p w14:paraId="5097E668" w14:textId="77777777" w:rsidR="003141ED" w:rsidRDefault="003141ED" w:rsidP="00C2429E">
      <w:pPr>
        <w:pStyle w:val="ListParagraph"/>
        <w:numPr>
          <w:ilvl w:val="0"/>
          <w:numId w:val="127"/>
        </w:numPr>
        <w:spacing w:after="0" w:line="240" w:lineRule="auto"/>
      </w:pPr>
      <w:r>
        <w:t>They are then packaged into glass/plastic bottles and tin/aluminum cans</w:t>
      </w:r>
    </w:p>
    <w:p w14:paraId="6E6EF227" w14:textId="77777777" w:rsidR="003141ED" w:rsidRDefault="003141ED" w:rsidP="00C2429E">
      <w:pPr>
        <w:pStyle w:val="ListParagraph"/>
        <w:numPr>
          <w:ilvl w:val="0"/>
          <w:numId w:val="127"/>
        </w:numPr>
        <w:spacing w:after="0" w:line="240" w:lineRule="auto"/>
      </w:pPr>
      <w:r w:rsidRPr="00776EB5">
        <w:rPr>
          <w:b/>
        </w:rPr>
        <w:t>Noncarbonated beverages</w:t>
      </w:r>
      <w:r>
        <w:t>-may be packaged the same way or in cardboard cartons because they are not under pressure. Contain similar ingredients to carbonated beverages but must undergo pasteurization</w:t>
      </w:r>
    </w:p>
    <w:p w14:paraId="314CC239" w14:textId="77777777" w:rsidR="003141ED" w:rsidRDefault="003141ED" w:rsidP="00C2429E">
      <w:pPr>
        <w:pStyle w:val="ListParagraph"/>
        <w:numPr>
          <w:ilvl w:val="0"/>
          <w:numId w:val="127"/>
        </w:numPr>
        <w:spacing w:after="0" w:line="240" w:lineRule="auto"/>
      </w:pPr>
      <w:r>
        <w:rPr>
          <w:b/>
        </w:rPr>
        <w:t>Powered soft drinks</w:t>
      </w:r>
      <w:r w:rsidRPr="00776EB5">
        <w:t>-</w:t>
      </w:r>
      <w:r>
        <w:t xml:space="preserve"> blend of flavourings with dry acids, gums and artificial colour</w:t>
      </w:r>
    </w:p>
    <w:p w14:paraId="68C3C884" w14:textId="77777777" w:rsidR="003141ED" w:rsidRDefault="003141ED" w:rsidP="00C2429E">
      <w:pPr>
        <w:pStyle w:val="ListParagraph"/>
        <w:numPr>
          <w:ilvl w:val="0"/>
          <w:numId w:val="127"/>
        </w:numPr>
        <w:spacing w:after="0" w:line="240" w:lineRule="auto"/>
      </w:pPr>
      <w:r>
        <w:rPr>
          <w:b/>
        </w:rPr>
        <w:t>Nutraceutical beverages</w:t>
      </w:r>
      <w:r w:rsidRPr="00776EB5">
        <w:t>-</w:t>
      </w:r>
      <w:r>
        <w:t xml:space="preserve"> drinks with special functional ingredients that promote some aspect of health or reduce the risk of certain diseases</w:t>
      </w:r>
    </w:p>
    <w:p w14:paraId="39F0588E" w14:textId="77777777" w:rsidR="003141ED" w:rsidRDefault="003141ED" w:rsidP="003141ED"/>
    <w:p w14:paraId="548208F1" w14:textId="77777777" w:rsidR="003141ED" w:rsidRDefault="003141ED" w:rsidP="003141ED"/>
    <w:p w14:paraId="1B9DD8B9" w14:textId="77777777" w:rsidR="003141ED" w:rsidRDefault="003141ED" w:rsidP="003141ED">
      <w:pPr>
        <w:rPr>
          <w:sz w:val="30"/>
          <w:u w:val="single"/>
        </w:rPr>
      </w:pPr>
      <w:r>
        <w:rPr>
          <w:sz w:val="30"/>
          <w:u w:val="single"/>
        </w:rPr>
        <w:t>Cereal Grain Processing</w:t>
      </w:r>
    </w:p>
    <w:p w14:paraId="118FFC83" w14:textId="77777777" w:rsidR="003141ED" w:rsidRDefault="003141ED" w:rsidP="003141ED">
      <w:pPr>
        <w:rPr>
          <w:sz w:val="30"/>
          <w:u w:val="single"/>
        </w:rPr>
      </w:pPr>
    </w:p>
    <w:p w14:paraId="5BD6F61E" w14:textId="77777777" w:rsidR="003141ED" w:rsidRDefault="003141ED" w:rsidP="00C2429E">
      <w:pPr>
        <w:pStyle w:val="ListParagraph"/>
        <w:numPr>
          <w:ilvl w:val="0"/>
          <w:numId w:val="128"/>
        </w:numPr>
        <w:spacing w:after="0" w:line="240" w:lineRule="auto"/>
      </w:pPr>
      <w:r>
        <w:t xml:space="preserve">Cereal grain processing is the conversion of cereal grains into food products of ingredients (e.g.. Flour). Cereal grains are classified as dry fruits derived from seeds of grass plants. </w:t>
      </w:r>
      <w:r>
        <w:rPr>
          <w:b/>
        </w:rPr>
        <w:t>Cereal</w:t>
      </w:r>
      <w:r>
        <w:t xml:space="preserve">-any grain used in food. </w:t>
      </w:r>
      <w:r>
        <w:rPr>
          <w:b/>
        </w:rPr>
        <w:t xml:space="preserve">Grain- </w:t>
      </w:r>
      <w:r>
        <w:t>small hard seed produced by plants that are grasses. Examples include barley, buckwheat, corn, millet, oats, rice, rye, sorghum and wheat</w:t>
      </w:r>
    </w:p>
    <w:p w14:paraId="60ACD681" w14:textId="77777777" w:rsidR="003141ED" w:rsidRDefault="003141ED" w:rsidP="00C2429E">
      <w:pPr>
        <w:pStyle w:val="ListParagraph"/>
        <w:numPr>
          <w:ilvl w:val="0"/>
          <w:numId w:val="128"/>
        </w:numPr>
        <w:spacing w:after="0" w:line="240" w:lineRule="auto"/>
      </w:pPr>
      <w:r>
        <w:rPr>
          <w:b/>
        </w:rPr>
        <w:t xml:space="preserve">Milling- </w:t>
      </w:r>
      <w:r>
        <w:t xml:space="preserve">grinding of grain into a form more easily incorporated into food. Dry milling (wheat) is when grains are crushed with grinding stones to separate endosperm from outer coverings and the germ. Wet milling (corn) is used to obtain products such as corn syrup, fructose and maltodextrins. Endosperm is the starchy product that is obtained in dry milling and used to get corn starch and cereal flours. </w:t>
      </w:r>
    </w:p>
    <w:p w14:paraId="61AE0B7F" w14:textId="77777777" w:rsidR="003141ED" w:rsidRDefault="003141ED" w:rsidP="00C2429E">
      <w:pPr>
        <w:pStyle w:val="ListParagraph"/>
        <w:numPr>
          <w:ilvl w:val="0"/>
          <w:numId w:val="128"/>
        </w:numPr>
        <w:spacing w:after="0" w:line="240" w:lineRule="auto"/>
      </w:pPr>
      <w:r>
        <w:rPr>
          <w:b/>
        </w:rPr>
        <w:t xml:space="preserve">Strong Gluten- </w:t>
      </w:r>
      <w:r>
        <w:t>flours with strong gluten have a higher protein content with an elastic gluten suited for breadmaking</w:t>
      </w:r>
    </w:p>
    <w:p w14:paraId="6CFBF1E8" w14:textId="77777777" w:rsidR="003141ED" w:rsidRDefault="003141ED" w:rsidP="00C2429E">
      <w:pPr>
        <w:pStyle w:val="ListParagraph"/>
        <w:numPr>
          <w:ilvl w:val="0"/>
          <w:numId w:val="128"/>
        </w:numPr>
        <w:spacing w:after="0" w:line="240" w:lineRule="auto"/>
      </w:pPr>
      <w:r>
        <w:rPr>
          <w:b/>
        </w:rPr>
        <w:t>Weak Gluten-</w:t>
      </w:r>
      <w:r>
        <w:t xml:space="preserve"> flours have a lower protein content and weaker, fragile gluten. Produce a softer dough better for cakes and biscuits.</w:t>
      </w:r>
    </w:p>
    <w:p w14:paraId="187C4B44" w14:textId="77777777" w:rsidR="003141ED" w:rsidRDefault="003141ED" w:rsidP="00C2429E">
      <w:pPr>
        <w:pStyle w:val="ListParagraph"/>
        <w:numPr>
          <w:ilvl w:val="0"/>
          <w:numId w:val="128"/>
        </w:numPr>
        <w:spacing w:after="0" w:line="240" w:lineRule="auto"/>
      </w:pPr>
      <w:r>
        <w:rPr>
          <w:b/>
        </w:rPr>
        <w:t>Semolina-</w:t>
      </w:r>
      <w:r>
        <w:t xml:space="preserve"> made from milling hard grains (durum). Create strong doughs without elasticity so good for pasta</w:t>
      </w:r>
    </w:p>
    <w:p w14:paraId="73603E73" w14:textId="77777777" w:rsidR="003141ED" w:rsidRDefault="003141ED" w:rsidP="00C2429E">
      <w:pPr>
        <w:pStyle w:val="ListParagraph"/>
        <w:numPr>
          <w:ilvl w:val="0"/>
          <w:numId w:val="128"/>
        </w:numPr>
        <w:spacing w:after="0" w:line="240" w:lineRule="auto"/>
      </w:pPr>
      <w:r>
        <w:rPr>
          <w:b/>
        </w:rPr>
        <w:t>Wheat flour processing-</w:t>
      </w:r>
      <w:r>
        <w:t xml:space="preserve"> initial grinding of grains where corrugated rolls break wheat into coarse particles (first break), then sifted to separate bran and middlings particles, then passed through reducing rolls to grind middlings into flour. Then bleaching and aging of flour is completed</w:t>
      </w:r>
    </w:p>
    <w:p w14:paraId="4E48BE4F" w14:textId="77777777" w:rsidR="003141ED" w:rsidRDefault="003141ED" w:rsidP="00C2429E">
      <w:pPr>
        <w:pStyle w:val="ListParagraph"/>
        <w:numPr>
          <w:ilvl w:val="0"/>
          <w:numId w:val="128"/>
        </w:numPr>
        <w:spacing w:after="0" w:line="240" w:lineRule="auto"/>
      </w:pPr>
      <w:r>
        <w:rPr>
          <w:b/>
        </w:rPr>
        <w:t>Breadmaking-</w:t>
      </w:r>
      <w:r>
        <w:t xml:space="preserve"> ingredients (flour, water, sugar, yeast, emulsifier), mixing (kneading), fermenting and proofing (yields a proofed dough with extensibility and gas holding properties)(carbon dioxide produced during fermentation gives aerated texture and allows dough to rise), sheeting (gentler than mixing to avoid deflation), molding and panning, final proofing, and baking. </w:t>
      </w:r>
    </w:p>
    <w:p w14:paraId="57B9B257" w14:textId="77777777" w:rsidR="003141ED" w:rsidRDefault="003141ED" w:rsidP="00C2429E">
      <w:pPr>
        <w:pStyle w:val="ListParagraph"/>
        <w:numPr>
          <w:ilvl w:val="0"/>
          <w:numId w:val="128"/>
        </w:numPr>
        <w:spacing w:after="0" w:line="240" w:lineRule="auto"/>
      </w:pPr>
      <w:r>
        <w:t xml:space="preserve">Bread dough must be </w:t>
      </w:r>
      <w:r>
        <w:rPr>
          <w:b/>
        </w:rPr>
        <w:t xml:space="preserve">extensible </w:t>
      </w:r>
      <w:r>
        <w:t xml:space="preserve">(stretch when pulled) and </w:t>
      </w:r>
      <w:r>
        <w:rPr>
          <w:b/>
        </w:rPr>
        <w:t xml:space="preserve">elastic </w:t>
      </w:r>
      <w:r>
        <w:t>(have strength to hold gases produced during fermentation)</w:t>
      </w:r>
    </w:p>
    <w:p w14:paraId="09FBA50D" w14:textId="77777777" w:rsidR="003141ED" w:rsidRDefault="003141ED" w:rsidP="00C2429E">
      <w:pPr>
        <w:pStyle w:val="ListParagraph"/>
        <w:numPr>
          <w:ilvl w:val="0"/>
          <w:numId w:val="128"/>
        </w:numPr>
        <w:spacing w:after="0" w:line="240" w:lineRule="auto"/>
      </w:pPr>
      <w:r>
        <w:t>Baked bread has 2 parts, crust (crisp and browned) and crumb (soft, white, aerated texture)</w:t>
      </w:r>
    </w:p>
    <w:p w14:paraId="15F7975A" w14:textId="77777777" w:rsidR="003141ED" w:rsidRDefault="003141ED" w:rsidP="00C2429E">
      <w:pPr>
        <w:pStyle w:val="ListParagraph"/>
        <w:numPr>
          <w:ilvl w:val="0"/>
          <w:numId w:val="128"/>
        </w:numPr>
        <w:spacing w:after="0" w:line="240" w:lineRule="auto"/>
      </w:pPr>
      <w:r>
        <w:rPr>
          <w:b/>
        </w:rPr>
        <w:t xml:space="preserve">Gluten </w:t>
      </w:r>
      <w:r>
        <w:t xml:space="preserve">contributes to the viscoelastic properties of dough. Formed by 2 proteins, gliadin (stickiness) and glutenin (elasticity). They form gluten matrix when exposed to water (e.g. when starch in flour is hydrated). </w:t>
      </w:r>
    </w:p>
    <w:p w14:paraId="567610F1" w14:textId="77777777" w:rsidR="003141ED" w:rsidRDefault="003141ED" w:rsidP="00C2429E">
      <w:pPr>
        <w:pStyle w:val="ListParagraph"/>
        <w:numPr>
          <w:ilvl w:val="0"/>
          <w:numId w:val="128"/>
        </w:numPr>
        <w:spacing w:after="0" w:line="240" w:lineRule="auto"/>
      </w:pPr>
      <w:r>
        <w:t>Overmixing of dough creates an extensible dough with poor elasticity. Undermixing creates unmixed areas that fail to rise during baking.</w:t>
      </w:r>
    </w:p>
    <w:p w14:paraId="0A74BEB4" w14:textId="77777777" w:rsidR="003141ED" w:rsidRDefault="003141ED" w:rsidP="00C2429E">
      <w:pPr>
        <w:pStyle w:val="ListParagraph"/>
        <w:numPr>
          <w:ilvl w:val="0"/>
          <w:numId w:val="128"/>
        </w:numPr>
        <w:spacing w:after="0" w:line="240" w:lineRule="auto"/>
      </w:pPr>
      <w:r>
        <w:t>Crumb structure refers to the final product after baking and oven spring is a characteristic of dough as gluten stretches and expands when exposed to heat.</w:t>
      </w:r>
    </w:p>
    <w:p w14:paraId="3BC4A801" w14:textId="77777777" w:rsidR="003141ED" w:rsidRDefault="003141ED" w:rsidP="00C2429E">
      <w:pPr>
        <w:pStyle w:val="ListParagraph"/>
        <w:numPr>
          <w:ilvl w:val="0"/>
          <w:numId w:val="128"/>
        </w:numPr>
        <w:spacing w:after="0" w:line="240" w:lineRule="auto"/>
      </w:pPr>
      <w:r>
        <w:rPr>
          <w:b/>
        </w:rPr>
        <w:t xml:space="preserve">Patent flour </w:t>
      </w:r>
      <w:r>
        <w:t>often selected for bread making because it’s the purest flour from milling process. Has a low mineral content, no bran specks and is about 12% protein</w:t>
      </w:r>
    </w:p>
    <w:p w14:paraId="026DF314" w14:textId="77777777" w:rsidR="003141ED" w:rsidRDefault="003141ED" w:rsidP="00C2429E">
      <w:pPr>
        <w:pStyle w:val="ListParagraph"/>
        <w:numPr>
          <w:ilvl w:val="0"/>
          <w:numId w:val="128"/>
        </w:numPr>
        <w:spacing w:after="0" w:line="240" w:lineRule="auto"/>
      </w:pPr>
      <w:r>
        <w:t xml:space="preserve">Various types of </w:t>
      </w:r>
      <w:r w:rsidRPr="00B31272">
        <w:rPr>
          <w:b/>
        </w:rPr>
        <w:t>breakfast cereal</w:t>
      </w:r>
      <w:r>
        <w:t xml:space="preserve"> exist, flaked, extruded, puffed, shredded and toasted and are most commonly made of corn</w:t>
      </w:r>
    </w:p>
    <w:p w14:paraId="4F12E908" w14:textId="77777777" w:rsidR="003141ED" w:rsidRDefault="003141ED" w:rsidP="00C2429E">
      <w:pPr>
        <w:pStyle w:val="ListParagraph"/>
        <w:numPr>
          <w:ilvl w:val="0"/>
          <w:numId w:val="128"/>
        </w:numPr>
        <w:spacing w:after="0" w:line="240" w:lineRule="auto"/>
      </w:pPr>
      <w:r>
        <w:rPr>
          <w:b/>
        </w:rPr>
        <w:t xml:space="preserve">Pasta </w:t>
      </w:r>
      <w:r>
        <w:t>products are known as alimentary pastes. The use of hard durum semolina contributes to quality of pasta (see semolina for more info). Low moisture content in pasts inhibits mold and yeast growth an improves shelf stability</w:t>
      </w:r>
    </w:p>
    <w:p w14:paraId="2382BC8A" w14:textId="77777777" w:rsidR="003141ED" w:rsidRPr="00776EB5" w:rsidRDefault="003141ED" w:rsidP="00C2429E">
      <w:pPr>
        <w:pStyle w:val="ListParagraph"/>
        <w:numPr>
          <w:ilvl w:val="0"/>
          <w:numId w:val="128"/>
        </w:numPr>
        <w:spacing w:after="0" w:line="240" w:lineRule="auto"/>
      </w:pPr>
      <w:r>
        <w:rPr>
          <w:b/>
        </w:rPr>
        <w:t xml:space="preserve">Pasta making- </w:t>
      </w:r>
      <w:r>
        <w:t xml:space="preserve">ingredient vacuum mixing (alimentary paste formed), extruding, cutting into shapes, drying, cooling, packaging. </w:t>
      </w:r>
    </w:p>
    <w:p w14:paraId="6987C270" w14:textId="77777777" w:rsidR="003141ED" w:rsidRDefault="003141ED" w:rsidP="003141ED"/>
    <w:p w14:paraId="183B2765" w14:textId="77777777" w:rsidR="003141ED" w:rsidRDefault="003141ED" w:rsidP="003141ED"/>
    <w:p w14:paraId="306305F7" w14:textId="77777777" w:rsidR="003141ED" w:rsidRDefault="003141ED" w:rsidP="003141ED">
      <w:pPr>
        <w:rPr>
          <w:sz w:val="30"/>
          <w:u w:val="single"/>
        </w:rPr>
      </w:pPr>
      <w:r>
        <w:rPr>
          <w:sz w:val="30"/>
          <w:u w:val="single"/>
        </w:rPr>
        <w:t>Fruit and Vegetable Processing</w:t>
      </w:r>
    </w:p>
    <w:p w14:paraId="61E89804" w14:textId="77777777" w:rsidR="003141ED" w:rsidRDefault="003141ED" w:rsidP="003141ED">
      <w:pPr>
        <w:rPr>
          <w:sz w:val="30"/>
          <w:u w:val="single"/>
        </w:rPr>
      </w:pPr>
    </w:p>
    <w:p w14:paraId="331CAFA4" w14:textId="77777777" w:rsidR="003141ED" w:rsidRDefault="003141ED" w:rsidP="00C2429E">
      <w:pPr>
        <w:pStyle w:val="ListParagraph"/>
        <w:numPr>
          <w:ilvl w:val="0"/>
          <w:numId w:val="129"/>
        </w:numPr>
        <w:spacing w:after="0" w:line="240" w:lineRule="auto"/>
      </w:pPr>
      <w:r>
        <w:rPr>
          <w:b/>
        </w:rPr>
        <w:t xml:space="preserve">Vegetable- </w:t>
      </w:r>
      <w:r>
        <w:t>plant or plant part the is served either raw or cooked as part of the main course of a meal</w:t>
      </w:r>
    </w:p>
    <w:p w14:paraId="6E8AE66A" w14:textId="77777777" w:rsidR="003141ED" w:rsidRDefault="003141ED" w:rsidP="00C2429E">
      <w:pPr>
        <w:pStyle w:val="ListParagraph"/>
        <w:numPr>
          <w:ilvl w:val="0"/>
          <w:numId w:val="129"/>
        </w:numPr>
        <w:spacing w:after="0" w:line="240" w:lineRule="auto"/>
      </w:pPr>
      <w:r>
        <w:rPr>
          <w:b/>
        </w:rPr>
        <w:t>Vegetable-fruit-</w:t>
      </w:r>
      <w:r>
        <w:t>sometimes referred to as the fruit part of the plant that is not sweet and usually served with the main course (e.g.. Tomato, squash)</w:t>
      </w:r>
    </w:p>
    <w:p w14:paraId="61B6676B" w14:textId="77777777" w:rsidR="003141ED" w:rsidRDefault="003141ED" w:rsidP="00C2429E">
      <w:pPr>
        <w:pStyle w:val="ListParagraph"/>
        <w:numPr>
          <w:ilvl w:val="0"/>
          <w:numId w:val="129"/>
        </w:numPr>
        <w:spacing w:after="0" w:line="240" w:lineRule="auto"/>
      </w:pPr>
      <w:r>
        <w:rPr>
          <w:b/>
        </w:rPr>
        <w:t>Fruit-</w:t>
      </w:r>
      <w:r>
        <w:t xml:space="preserve"> the edible sweet-tasting, fleshy seed bearing ovary of a flowering plant. Fertilization or pollination is required to stimulate rapid cellular growth that leads to differentiation and fruit formation</w:t>
      </w:r>
    </w:p>
    <w:p w14:paraId="2DAA57E7" w14:textId="77777777" w:rsidR="003141ED" w:rsidRDefault="003141ED" w:rsidP="00C2429E">
      <w:pPr>
        <w:pStyle w:val="ListParagraph"/>
        <w:numPr>
          <w:ilvl w:val="0"/>
          <w:numId w:val="129"/>
        </w:numPr>
        <w:spacing w:after="0" w:line="240" w:lineRule="auto"/>
      </w:pPr>
      <w:r>
        <w:t xml:space="preserve">Immature plants contain cell walls with pectin.  As the plant ages, it becomes tough and fibrous containing more lignin and hemicellulose which do not soften significantly when cooked. </w:t>
      </w:r>
    </w:p>
    <w:p w14:paraId="7AFAFF33" w14:textId="77777777" w:rsidR="003141ED" w:rsidRDefault="003141ED" w:rsidP="00C2429E">
      <w:pPr>
        <w:pStyle w:val="ListParagraph"/>
        <w:numPr>
          <w:ilvl w:val="0"/>
          <w:numId w:val="129"/>
        </w:numPr>
        <w:spacing w:after="0" w:line="240" w:lineRule="auto"/>
      </w:pPr>
      <w:r>
        <w:t>Fruits and vegetables (F/V) are high in water, low in protein, low in fat, high in carbohydrates (both digestible and indigestible), and contain phytochemicals</w:t>
      </w:r>
    </w:p>
    <w:p w14:paraId="0A1D2FE8" w14:textId="77777777" w:rsidR="003141ED" w:rsidRDefault="003141ED" w:rsidP="00C2429E">
      <w:pPr>
        <w:pStyle w:val="ListParagraph"/>
        <w:numPr>
          <w:ilvl w:val="0"/>
          <w:numId w:val="129"/>
        </w:numPr>
        <w:spacing w:after="0" w:line="240" w:lineRule="auto"/>
      </w:pPr>
      <w:r>
        <w:rPr>
          <w:b/>
        </w:rPr>
        <w:t xml:space="preserve">Harvesting- </w:t>
      </w:r>
      <w:r>
        <w:t>collection of F.V at specific time of peak quality. Time of harvesting depends on type and intended use of F/V</w:t>
      </w:r>
    </w:p>
    <w:p w14:paraId="1CC38BCF" w14:textId="77777777" w:rsidR="003141ED" w:rsidRDefault="003141ED" w:rsidP="00C2429E">
      <w:pPr>
        <w:pStyle w:val="ListParagraph"/>
        <w:numPr>
          <w:ilvl w:val="1"/>
          <w:numId w:val="129"/>
        </w:numPr>
        <w:spacing w:after="0" w:line="240" w:lineRule="auto"/>
      </w:pPr>
      <w:r>
        <w:rPr>
          <w:b/>
        </w:rPr>
        <w:t>Climacteric fruits-</w:t>
      </w:r>
      <w:r>
        <w:t xml:space="preserve"> continue to ripen after harvest (even increase respiration rate) so best time to harvest is just prior to full ripening (e.g.. Bananas)</w:t>
      </w:r>
    </w:p>
    <w:p w14:paraId="14D74457" w14:textId="77777777" w:rsidR="003141ED" w:rsidRDefault="003141ED" w:rsidP="00C2429E">
      <w:pPr>
        <w:pStyle w:val="ListParagraph"/>
        <w:numPr>
          <w:ilvl w:val="1"/>
          <w:numId w:val="129"/>
        </w:numPr>
        <w:spacing w:after="0" w:line="240" w:lineRule="auto"/>
      </w:pPr>
      <w:r>
        <w:rPr>
          <w:b/>
        </w:rPr>
        <w:t>Nonclimactic fruits-</w:t>
      </w:r>
      <w:r>
        <w:t xml:space="preserve"> respire at same rate or less than before harvest therefore exhibit max. Respiration right before harvest. Best time to harvest is therefore at fully ripened state (e.g.. Strawberries)</w:t>
      </w:r>
    </w:p>
    <w:p w14:paraId="216583AA" w14:textId="77777777" w:rsidR="003141ED" w:rsidRDefault="003141ED" w:rsidP="00C2429E">
      <w:pPr>
        <w:pStyle w:val="ListParagraph"/>
        <w:numPr>
          <w:ilvl w:val="0"/>
          <w:numId w:val="129"/>
        </w:numPr>
        <w:spacing w:after="0" w:line="240" w:lineRule="auto"/>
      </w:pPr>
      <w:r>
        <w:rPr>
          <w:b/>
        </w:rPr>
        <w:t>Maturity-</w:t>
      </w:r>
      <w:r>
        <w:t xml:space="preserve"> stage of development when the fruit is picked</w:t>
      </w:r>
    </w:p>
    <w:p w14:paraId="4E78E43A" w14:textId="77777777" w:rsidR="003141ED" w:rsidRDefault="003141ED" w:rsidP="00C2429E">
      <w:pPr>
        <w:pStyle w:val="ListParagraph"/>
        <w:numPr>
          <w:ilvl w:val="0"/>
          <w:numId w:val="129"/>
        </w:numPr>
        <w:spacing w:after="0" w:line="240" w:lineRule="auto"/>
      </w:pPr>
      <w:r>
        <w:rPr>
          <w:b/>
        </w:rPr>
        <w:t>Ripeness-</w:t>
      </w:r>
      <w:r>
        <w:t xml:space="preserve"> optimum or peak condition of flavour, colour, texture for a particular fruit. Ripening refers to the transformation of a fruit from an immature unpalatable state to one that has desired eating qualities. This occurs as a result of hormonal and enzymatic chemical changes in the fruit</w:t>
      </w:r>
    </w:p>
    <w:p w14:paraId="0ED86C40" w14:textId="77777777" w:rsidR="003141ED" w:rsidRDefault="003141ED" w:rsidP="00C2429E">
      <w:pPr>
        <w:pStyle w:val="ListParagraph"/>
        <w:numPr>
          <w:ilvl w:val="0"/>
          <w:numId w:val="129"/>
        </w:numPr>
        <w:spacing w:after="0" w:line="240" w:lineRule="auto"/>
      </w:pPr>
      <w:r>
        <w:rPr>
          <w:b/>
        </w:rPr>
        <w:t>Respiration-</w:t>
      </w:r>
      <w:r>
        <w:t xml:space="preserve"> biological oxidation of organic molecules o produce energy plus CO</w:t>
      </w:r>
      <w:r>
        <w:rPr>
          <w:vertAlign w:val="subscript"/>
        </w:rPr>
        <w:t>2</w:t>
      </w:r>
      <w:r>
        <w:t xml:space="preserve"> and water. Contributes to fruit perishability</w:t>
      </w:r>
    </w:p>
    <w:p w14:paraId="1FBD8B4C" w14:textId="77777777" w:rsidR="003141ED" w:rsidRDefault="003141ED" w:rsidP="00C2429E">
      <w:pPr>
        <w:pStyle w:val="ListParagraph"/>
        <w:numPr>
          <w:ilvl w:val="0"/>
          <w:numId w:val="129"/>
        </w:numPr>
        <w:spacing w:after="0" w:line="240" w:lineRule="auto"/>
      </w:pPr>
      <w:r>
        <w:rPr>
          <w:b/>
        </w:rPr>
        <w:t>Transpiration-</w:t>
      </w:r>
      <w:r>
        <w:t xml:space="preserve"> moisture loss through pores in the tissue of the fruit. Contributes to fruit perishability</w:t>
      </w:r>
    </w:p>
    <w:p w14:paraId="4595B75A" w14:textId="77777777" w:rsidR="003141ED" w:rsidRDefault="003141ED" w:rsidP="00C2429E">
      <w:pPr>
        <w:pStyle w:val="ListParagraph"/>
        <w:numPr>
          <w:ilvl w:val="0"/>
          <w:numId w:val="129"/>
        </w:numPr>
        <w:spacing w:after="0" w:line="240" w:lineRule="auto"/>
      </w:pPr>
      <w:r>
        <w:t xml:space="preserve">After peak maturation, </w:t>
      </w:r>
      <w:r>
        <w:rPr>
          <w:b/>
        </w:rPr>
        <w:t>senescence</w:t>
      </w:r>
      <w:r>
        <w:t xml:space="preserve"> occurs.  This refers to aging and the decline in quality of the fruit. Includes the deteriorative process and once this stage is reached fruit is considered over ripe and inedible</w:t>
      </w:r>
    </w:p>
    <w:p w14:paraId="1BA7E23F" w14:textId="77777777" w:rsidR="003141ED" w:rsidRDefault="003141ED" w:rsidP="003141ED">
      <w:pPr>
        <w:ind w:left="360"/>
        <w:rPr>
          <w:b/>
        </w:rPr>
      </w:pPr>
      <w:r>
        <w:rPr>
          <w:b/>
        </w:rPr>
        <w:t>Fruit Processing:</w:t>
      </w:r>
    </w:p>
    <w:p w14:paraId="129F499B" w14:textId="77777777" w:rsidR="003141ED" w:rsidRPr="000C745D" w:rsidRDefault="003141ED" w:rsidP="00C2429E">
      <w:pPr>
        <w:pStyle w:val="ListParagraph"/>
        <w:numPr>
          <w:ilvl w:val="0"/>
          <w:numId w:val="130"/>
        </w:numPr>
        <w:spacing w:after="0" w:line="240" w:lineRule="auto"/>
        <w:ind w:left="709" w:hanging="283"/>
        <w:rPr>
          <w:b/>
        </w:rPr>
      </w:pPr>
      <w:r>
        <w:rPr>
          <w:b/>
        </w:rPr>
        <w:t xml:space="preserve">Trimming- </w:t>
      </w:r>
      <w:r>
        <w:t>detaching of superfluous plant parts.  E.g. pea pods removed</w:t>
      </w:r>
    </w:p>
    <w:p w14:paraId="03D77410" w14:textId="77777777" w:rsidR="003141ED" w:rsidRPr="000C745D" w:rsidRDefault="003141ED" w:rsidP="00C2429E">
      <w:pPr>
        <w:pStyle w:val="ListParagraph"/>
        <w:numPr>
          <w:ilvl w:val="0"/>
          <w:numId w:val="130"/>
        </w:numPr>
        <w:spacing w:after="0" w:line="240" w:lineRule="auto"/>
        <w:ind w:left="709" w:hanging="283"/>
        <w:rPr>
          <w:b/>
        </w:rPr>
      </w:pPr>
      <w:r>
        <w:rPr>
          <w:b/>
        </w:rPr>
        <w:t>Washing-</w:t>
      </w:r>
      <w:r>
        <w:t xml:space="preserve"> use of water or soaking medium and potentially detergents/disinfectants to remove dirt and debris and prevent microbial contamination. Wax coating may need to be applied after this step to provide protection from desiccation and to extend shelf life</w:t>
      </w:r>
    </w:p>
    <w:p w14:paraId="7B8C387D" w14:textId="77777777" w:rsidR="003141ED" w:rsidRPr="000C745D" w:rsidRDefault="003141ED" w:rsidP="00C2429E">
      <w:pPr>
        <w:pStyle w:val="ListParagraph"/>
        <w:numPr>
          <w:ilvl w:val="0"/>
          <w:numId w:val="130"/>
        </w:numPr>
        <w:spacing w:after="0" w:line="240" w:lineRule="auto"/>
        <w:ind w:left="709" w:hanging="283"/>
        <w:rPr>
          <w:b/>
        </w:rPr>
      </w:pPr>
      <w:r>
        <w:rPr>
          <w:b/>
        </w:rPr>
        <w:t>Blanching-</w:t>
      </w:r>
      <w:r>
        <w:t xml:space="preserve"> rapid application of mild heat used to inactivate enzymes which cause browning (polyphenol oxidase) and tissue softening (pectinase). Also separates unwanted peel and removes any odor, bad flavour or slime from produce. </w:t>
      </w:r>
    </w:p>
    <w:p w14:paraId="4D6019D5" w14:textId="77777777" w:rsidR="003141ED" w:rsidRPr="000C745D" w:rsidRDefault="003141ED" w:rsidP="00C2429E">
      <w:pPr>
        <w:pStyle w:val="ListParagraph"/>
        <w:numPr>
          <w:ilvl w:val="0"/>
          <w:numId w:val="130"/>
        </w:numPr>
        <w:spacing w:after="0" w:line="240" w:lineRule="auto"/>
        <w:ind w:left="709" w:hanging="283"/>
        <w:rPr>
          <w:b/>
        </w:rPr>
      </w:pPr>
      <w:r w:rsidRPr="000C745D">
        <w:t>Food must be cooled to prolong their shelf life.</w:t>
      </w:r>
      <w:r>
        <w:t xml:space="preserve">  May either be hydrocooling (immersion into cold water) or vacuum cooling (moistening product then place under pressure for evaporation cooling). Some foods do not benefit from cooling (bananas, avocados, tomato)</w:t>
      </w:r>
    </w:p>
    <w:p w14:paraId="7ACBD51F" w14:textId="77777777" w:rsidR="003141ED" w:rsidRPr="007112BF" w:rsidRDefault="003141ED" w:rsidP="00C2429E">
      <w:pPr>
        <w:pStyle w:val="ListParagraph"/>
        <w:numPr>
          <w:ilvl w:val="0"/>
          <w:numId w:val="130"/>
        </w:numPr>
        <w:spacing w:after="0" w:line="240" w:lineRule="auto"/>
        <w:ind w:left="709" w:hanging="283"/>
        <w:rPr>
          <w:b/>
        </w:rPr>
      </w:pPr>
      <w:r>
        <w:rPr>
          <w:b/>
        </w:rPr>
        <w:t xml:space="preserve">Chilling injury- </w:t>
      </w:r>
      <w:r>
        <w:t>pitting and browning on surface of flesh due to severe cooling treatment</w:t>
      </w:r>
    </w:p>
    <w:p w14:paraId="78BBF0CE" w14:textId="77777777" w:rsidR="003141ED" w:rsidRPr="007112BF" w:rsidRDefault="003141ED" w:rsidP="00C2429E">
      <w:pPr>
        <w:pStyle w:val="ListParagraph"/>
        <w:numPr>
          <w:ilvl w:val="0"/>
          <w:numId w:val="130"/>
        </w:numPr>
        <w:spacing w:after="0" w:line="240" w:lineRule="auto"/>
        <w:ind w:left="709" w:hanging="283"/>
        <w:rPr>
          <w:b/>
        </w:rPr>
      </w:pPr>
      <w:r>
        <w:rPr>
          <w:b/>
        </w:rPr>
        <w:t>Controlled atmosphere storage-</w:t>
      </w:r>
      <w:r>
        <w:t xml:space="preserve"> delays senescence and reduces quality loss by altering concentration of gases. Air is 3% oxygen and 5% carbon dioxide. Promotes removal of ethylene gas which is a ripening hormone that speeds deterioration.  Adequate ventilation is important to remove this.</w:t>
      </w:r>
    </w:p>
    <w:p w14:paraId="5D121A6D" w14:textId="77777777" w:rsidR="003141ED" w:rsidRPr="007112BF" w:rsidRDefault="003141ED" w:rsidP="00C2429E">
      <w:pPr>
        <w:pStyle w:val="ListParagraph"/>
        <w:numPr>
          <w:ilvl w:val="0"/>
          <w:numId w:val="130"/>
        </w:numPr>
        <w:spacing w:after="0" w:line="240" w:lineRule="auto"/>
        <w:ind w:left="709" w:hanging="283"/>
        <w:rPr>
          <w:b/>
        </w:rPr>
      </w:pPr>
      <w:r>
        <w:rPr>
          <w:b/>
        </w:rPr>
        <w:t>Hypobaric Storage-</w:t>
      </w:r>
      <w:r>
        <w:t xml:space="preserve"> low pressure storage which reduces ethylene production and respiration rate</w:t>
      </w:r>
    </w:p>
    <w:p w14:paraId="1A8CB0BA" w14:textId="77777777" w:rsidR="003141ED" w:rsidRPr="007112BF" w:rsidRDefault="003141ED" w:rsidP="00C2429E">
      <w:pPr>
        <w:pStyle w:val="ListParagraph"/>
        <w:numPr>
          <w:ilvl w:val="0"/>
          <w:numId w:val="130"/>
        </w:numPr>
        <w:spacing w:after="0" w:line="240" w:lineRule="auto"/>
        <w:ind w:left="709" w:hanging="283"/>
        <w:rPr>
          <w:b/>
        </w:rPr>
      </w:pPr>
      <w:r>
        <w:rPr>
          <w:b/>
        </w:rPr>
        <w:t>Freezing-</w:t>
      </w:r>
      <w:r>
        <w:t xml:space="preserve"> holding product below the freezing point of water (typically minimum of -23</w:t>
      </w:r>
      <w:r>
        <w:sym w:font="Symbol" w:char="F0B0"/>
      </w:r>
      <w:r>
        <w:t xml:space="preserve">C) to achieve extended storage life.  Works well for vegetables, berries and peaches. </w:t>
      </w:r>
    </w:p>
    <w:p w14:paraId="22647CFB" w14:textId="77777777" w:rsidR="003141ED" w:rsidRPr="007112BF" w:rsidRDefault="003141ED" w:rsidP="00C2429E">
      <w:pPr>
        <w:pStyle w:val="ListParagraph"/>
        <w:numPr>
          <w:ilvl w:val="1"/>
          <w:numId w:val="130"/>
        </w:numPr>
        <w:spacing w:after="0" w:line="240" w:lineRule="auto"/>
        <w:rPr>
          <w:b/>
        </w:rPr>
      </w:pPr>
      <w:r>
        <w:rPr>
          <w:b/>
        </w:rPr>
        <w:t>IQF-</w:t>
      </w:r>
      <w:r>
        <w:t>individual quick freezing- preserves quality. Rapid freezing prevents formation of large damaging ice crystals and prevents products from sticking together</w:t>
      </w:r>
    </w:p>
    <w:p w14:paraId="041B5F83" w14:textId="77777777" w:rsidR="003141ED" w:rsidRDefault="003141ED" w:rsidP="00C2429E">
      <w:pPr>
        <w:pStyle w:val="ListParagraph"/>
        <w:numPr>
          <w:ilvl w:val="1"/>
          <w:numId w:val="130"/>
        </w:numPr>
        <w:spacing w:after="0" w:line="240" w:lineRule="auto"/>
      </w:pPr>
      <w:r w:rsidRPr="007112BF">
        <w:t>Belt</w:t>
      </w:r>
      <w:r>
        <w:t xml:space="preserve"> tunnel freez</w:t>
      </w:r>
      <w:r w:rsidRPr="007112BF">
        <w:t>ing, blast freezing, fluidized bed freezing and plate freezing are other strategies</w:t>
      </w:r>
    </w:p>
    <w:p w14:paraId="292BCC27" w14:textId="77777777" w:rsidR="003141ED" w:rsidRDefault="003141ED" w:rsidP="00C2429E">
      <w:pPr>
        <w:pStyle w:val="ListParagraph"/>
        <w:numPr>
          <w:ilvl w:val="0"/>
          <w:numId w:val="130"/>
        </w:numPr>
        <w:spacing w:after="0" w:line="240" w:lineRule="auto"/>
        <w:ind w:left="709"/>
      </w:pPr>
      <w:r>
        <w:t xml:space="preserve">Processing of </w:t>
      </w:r>
      <w:r w:rsidRPr="00E2015C">
        <w:rPr>
          <w:b/>
        </w:rPr>
        <w:t>fruit juice</w:t>
      </w:r>
      <w:r>
        <w:t xml:space="preserve"> requires 4 steps- washing, extraction (pureeing fruit into mash and pressing out juice), clarification (addition of pectinase, filtration using diatomaceous earth or ceramic membranes) and preservation via pasteurization (heated to 88</w:t>
      </w:r>
      <w:r>
        <w:sym w:font="Symbol" w:char="F0B0"/>
      </w:r>
      <w:r>
        <w:t>C and then packaged)</w:t>
      </w:r>
    </w:p>
    <w:p w14:paraId="1043CA6A" w14:textId="77777777" w:rsidR="003141ED" w:rsidRDefault="003141ED" w:rsidP="00C2429E">
      <w:pPr>
        <w:pStyle w:val="ListParagraph"/>
        <w:numPr>
          <w:ilvl w:val="0"/>
          <w:numId w:val="130"/>
        </w:numPr>
        <w:spacing w:after="0" w:line="240" w:lineRule="auto"/>
        <w:ind w:left="709"/>
      </w:pPr>
      <w:r>
        <w:t xml:space="preserve"> </w:t>
      </w:r>
      <w:r>
        <w:rPr>
          <w:b/>
        </w:rPr>
        <w:t xml:space="preserve">Canning </w:t>
      </w:r>
      <w:r>
        <w:t xml:space="preserve">requires several steps- harvesting, receiving, washing, grading, heat blanching, peeling/coring, can filling, removal of air under vacuum, sealing, retorting/heat treatment (to destroy bacterial spores), cooling, labeling, packing. </w:t>
      </w:r>
    </w:p>
    <w:p w14:paraId="13B8FA9C" w14:textId="77777777" w:rsidR="003141ED" w:rsidRDefault="003141ED" w:rsidP="00C2429E">
      <w:pPr>
        <w:pStyle w:val="ListParagraph"/>
        <w:numPr>
          <w:ilvl w:val="0"/>
          <w:numId w:val="130"/>
        </w:numPr>
        <w:spacing w:after="0" w:line="240" w:lineRule="auto"/>
        <w:ind w:left="709"/>
      </w:pPr>
      <w:r>
        <w:t>High acid fruit products are hermetically sealed-that is hot filled into container that is capable of maintaining commercial sterility of its contents without refrigeration</w:t>
      </w:r>
    </w:p>
    <w:p w14:paraId="3A72EBB1" w14:textId="77777777" w:rsidR="003141ED" w:rsidRDefault="003141ED" w:rsidP="00C2429E">
      <w:pPr>
        <w:pStyle w:val="ListParagraph"/>
        <w:numPr>
          <w:ilvl w:val="0"/>
          <w:numId w:val="130"/>
        </w:numPr>
        <w:spacing w:after="0" w:line="240" w:lineRule="auto"/>
        <w:ind w:left="709"/>
      </w:pPr>
      <w:r w:rsidRPr="00E2015C">
        <w:rPr>
          <w:b/>
        </w:rPr>
        <w:t>Thermal processing</w:t>
      </w:r>
      <w:r>
        <w:t xml:space="preserve"> for canned foods requires 121</w:t>
      </w:r>
      <w:r>
        <w:sym w:font="Symbol" w:char="F0B0"/>
      </w:r>
      <w:r>
        <w:t>C to be distributed to all parts of the can for 7 minutes</w:t>
      </w:r>
    </w:p>
    <w:p w14:paraId="65C8C7E8" w14:textId="77777777" w:rsidR="003141ED" w:rsidRDefault="003141ED" w:rsidP="00C2429E">
      <w:pPr>
        <w:pStyle w:val="ListParagraph"/>
        <w:numPr>
          <w:ilvl w:val="0"/>
          <w:numId w:val="130"/>
        </w:numPr>
        <w:spacing w:after="0" w:line="240" w:lineRule="auto"/>
        <w:ind w:left="709"/>
      </w:pPr>
      <w:r>
        <w:rPr>
          <w:b/>
        </w:rPr>
        <w:t xml:space="preserve">Aseptic canning- </w:t>
      </w:r>
      <w:r>
        <w:t>presterilized containers filled with sterilized content and sealed into a sterile atmosphere. Avoids slow heat penetration of thermal processing and results in superior quality products</w:t>
      </w:r>
    </w:p>
    <w:p w14:paraId="62A9EA9E" w14:textId="77777777" w:rsidR="003141ED" w:rsidRDefault="003141ED" w:rsidP="00C2429E">
      <w:pPr>
        <w:pStyle w:val="ListParagraph"/>
        <w:numPr>
          <w:ilvl w:val="0"/>
          <w:numId w:val="130"/>
        </w:numPr>
        <w:spacing w:after="0" w:line="240" w:lineRule="auto"/>
        <w:ind w:left="709"/>
      </w:pPr>
      <w:r>
        <w:rPr>
          <w:b/>
        </w:rPr>
        <w:t xml:space="preserve">Pickling- </w:t>
      </w:r>
      <w:r>
        <w:t>preservation of product using acetic acid (vinegar) and may use salt, sugar or alcohol. Rapid Process</w:t>
      </w:r>
    </w:p>
    <w:p w14:paraId="2B9A9959" w14:textId="77777777" w:rsidR="003141ED" w:rsidRDefault="003141ED" w:rsidP="00C2429E">
      <w:pPr>
        <w:pStyle w:val="ListParagraph"/>
        <w:numPr>
          <w:ilvl w:val="0"/>
          <w:numId w:val="130"/>
        </w:numPr>
        <w:spacing w:after="0" w:line="240" w:lineRule="auto"/>
        <w:ind w:left="709"/>
      </w:pPr>
      <w:r>
        <w:rPr>
          <w:b/>
        </w:rPr>
        <w:t>Fermentation-</w:t>
      </w:r>
      <w:r>
        <w:t xml:space="preserve"> action of bacteria on carbohydrates produces acid in fermented vegetables causing brining. (e.g.. Traditional dill pickles). Slow process</w:t>
      </w:r>
    </w:p>
    <w:p w14:paraId="64F9BF06" w14:textId="77777777" w:rsidR="003141ED" w:rsidRDefault="003141ED" w:rsidP="00C2429E">
      <w:pPr>
        <w:pStyle w:val="ListParagraph"/>
        <w:numPr>
          <w:ilvl w:val="0"/>
          <w:numId w:val="130"/>
        </w:numPr>
        <w:spacing w:after="0" w:line="240" w:lineRule="auto"/>
        <w:ind w:left="709"/>
      </w:pPr>
      <w:r>
        <w:rPr>
          <w:b/>
        </w:rPr>
        <w:t>Dehydration-</w:t>
      </w:r>
      <w:r>
        <w:t xml:space="preserve"> moisture removed through application of heat. Moisture content is below what microorganisms can tolerate so they cannot survive resulting in longer shelf life. Several techniques- sun drying (raisins), hot air dehydration, freeze-drying. Often requires blanching to deactivate enzymes or treatment of sulfur (also doubles as an antimicrobial agent)</w:t>
      </w:r>
    </w:p>
    <w:p w14:paraId="5C224542" w14:textId="77777777" w:rsidR="003141ED" w:rsidRDefault="003141ED" w:rsidP="00C2429E">
      <w:pPr>
        <w:pStyle w:val="ListParagraph"/>
        <w:numPr>
          <w:ilvl w:val="0"/>
          <w:numId w:val="130"/>
        </w:numPr>
        <w:spacing w:after="0" w:line="240" w:lineRule="auto"/>
        <w:ind w:left="709"/>
      </w:pPr>
      <w:r>
        <w:rPr>
          <w:b/>
        </w:rPr>
        <w:t xml:space="preserve">Turgor- </w:t>
      </w:r>
      <w:r>
        <w:t>structural rigidity of plant cells due to filling with water. State of turgor is most important quality in assessing texture. When plant is damaged due to freezing, heat treatment or storage, denaturation of proteins in membranes occurs, this causes water to leak out and causes loss of turgor pressure/osmotic balance and leaves a wilted texture</w:t>
      </w:r>
    </w:p>
    <w:p w14:paraId="29C7ED63" w14:textId="77777777" w:rsidR="003141ED" w:rsidRDefault="003141ED" w:rsidP="00C2429E">
      <w:pPr>
        <w:pStyle w:val="ListParagraph"/>
        <w:numPr>
          <w:ilvl w:val="0"/>
          <w:numId w:val="130"/>
        </w:numPr>
        <w:spacing w:after="0" w:line="240" w:lineRule="auto"/>
        <w:ind w:left="709"/>
      </w:pPr>
      <w:r>
        <w:rPr>
          <w:b/>
        </w:rPr>
        <w:t>Hot break process-</w:t>
      </w:r>
      <w:r>
        <w:t xml:space="preserve"> inactivate pectinase. Heat treatment destroys this enzymatic activity resulting in a product containing pectin. This means it is highly viscous with a low syneresis (separation of liquid and solid components). Think tomato paste or ketchup</w:t>
      </w:r>
    </w:p>
    <w:p w14:paraId="75EAC4D4" w14:textId="77777777" w:rsidR="003141ED" w:rsidRDefault="003141ED" w:rsidP="00C2429E">
      <w:pPr>
        <w:pStyle w:val="ListParagraph"/>
        <w:numPr>
          <w:ilvl w:val="0"/>
          <w:numId w:val="130"/>
        </w:numPr>
        <w:spacing w:after="0" w:line="240" w:lineRule="auto"/>
        <w:ind w:left="709"/>
      </w:pPr>
      <w:r>
        <w:rPr>
          <w:b/>
        </w:rPr>
        <w:t>Cold break process-</w:t>
      </w:r>
      <w:r>
        <w:t xml:space="preserve"> no heating is used so pectinase remains to enzymatically break down pectin. Results in a product with better colour and flavour and has low viscosity and low syneresis. Think juice, and soups.</w:t>
      </w:r>
    </w:p>
    <w:p w14:paraId="4A8DFF5D" w14:textId="77777777" w:rsidR="003141ED" w:rsidRDefault="003141ED" w:rsidP="003141ED"/>
    <w:p w14:paraId="448A607C" w14:textId="77777777" w:rsidR="003141ED" w:rsidRDefault="003141ED" w:rsidP="003141ED"/>
    <w:p w14:paraId="0BA45CC0" w14:textId="77777777" w:rsidR="003141ED" w:rsidRDefault="003141ED" w:rsidP="003141ED">
      <w:pPr>
        <w:rPr>
          <w:sz w:val="30"/>
          <w:u w:val="single"/>
        </w:rPr>
      </w:pPr>
      <w:r>
        <w:rPr>
          <w:sz w:val="30"/>
          <w:u w:val="single"/>
        </w:rPr>
        <w:t>Soybean Processing</w:t>
      </w:r>
    </w:p>
    <w:p w14:paraId="3B86F436" w14:textId="77777777" w:rsidR="003141ED" w:rsidRDefault="003141ED" w:rsidP="003141ED">
      <w:pPr>
        <w:rPr>
          <w:sz w:val="30"/>
          <w:u w:val="single"/>
        </w:rPr>
      </w:pPr>
    </w:p>
    <w:p w14:paraId="435399E1" w14:textId="77777777" w:rsidR="003141ED" w:rsidRDefault="003141ED" w:rsidP="00C2429E">
      <w:pPr>
        <w:pStyle w:val="ListParagraph"/>
        <w:numPr>
          <w:ilvl w:val="0"/>
          <w:numId w:val="131"/>
        </w:numPr>
        <w:spacing w:after="0" w:line="240" w:lineRule="auto"/>
      </w:pPr>
      <w:r>
        <w:t xml:space="preserve">Soybean is a grain that is not a cereal grain but a leguminous seed </w:t>
      </w:r>
    </w:p>
    <w:p w14:paraId="7943138B" w14:textId="77777777" w:rsidR="003141ED" w:rsidRDefault="003141ED" w:rsidP="00C2429E">
      <w:pPr>
        <w:pStyle w:val="ListParagraph"/>
        <w:numPr>
          <w:ilvl w:val="0"/>
          <w:numId w:val="131"/>
        </w:numPr>
        <w:spacing w:after="0" w:line="240" w:lineRule="auto"/>
      </w:pPr>
      <w:r>
        <w:rPr>
          <w:b/>
        </w:rPr>
        <w:t xml:space="preserve">Expansion/Expelling method- </w:t>
      </w:r>
      <w:r>
        <w:t>raw soybeans fed through augers, then fed into expanders and exposed to extreme pressure and temperature where the oil cells rupture, high temp cooks the meal and oil resulting in high quality product, hot meal slurry fed into squeezer where oil is pressed out. Soybean meal and oil are produced</w:t>
      </w:r>
    </w:p>
    <w:p w14:paraId="1D51AE4A" w14:textId="77777777" w:rsidR="003141ED" w:rsidRDefault="003141ED" w:rsidP="00C2429E">
      <w:pPr>
        <w:pStyle w:val="ListParagraph"/>
        <w:numPr>
          <w:ilvl w:val="0"/>
          <w:numId w:val="131"/>
        </w:numPr>
        <w:spacing w:after="0" w:line="240" w:lineRule="auto"/>
      </w:pPr>
      <w:r>
        <w:rPr>
          <w:b/>
        </w:rPr>
        <w:t>Soybean mean-</w:t>
      </w:r>
      <w:r>
        <w:t>free of pathogens and metabolic inhibitors (trypsin inhibitors). Contains 7% oil and 45% protein</w:t>
      </w:r>
    </w:p>
    <w:p w14:paraId="61980AD9" w14:textId="77777777" w:rsidR="003141ED" w:rsidRDefault="003141ED" w:rsidP="00C2429E">
      <w:pPr>
        <w:pStyle w:val="ListParagraph"/>
        <w:numPr>
          <w:ilvl w:val="0"/>
          <w:numId w:val="131"/>
        </w:numPr>
        <w:spacing w:after="0" w:line="240" w:lineRule="auto"/>
      </w:pPr>
      <w:r>
        <w:rPr>
          <w:b/>
        </w:rPr>
        <w:t>Soybean oil-</w:t>
      </w:r>
      <w:r>
        <w:t xml:space="preserve"> must be filtered and gum residue removed (bleaching). It is considered first refined and is highly unsaturated. Must be completely filtered before shipping</w:t>
      </w:r>
    </w:p>
    <w:p w14:paraId="20E508FE" w14:textId="77777777" w:rsidR="003141ED" w:rsidRDefault="003141ED" w:rsidP="00C2429E">
      <w:pPr>
        <w:pStyle w:val="ListParagraph"/>
        <w:numPr>
          <w:ilvl w:val="0"/>
          <w:numId w:val="131"/>
        </w:numPr>
        <w:spacing w:after="0" w:line="240" w:lineRule="auto"/>
      </w:pPr>
      <w:r>
        <w:t>Soybeans have often been genetically engineered to increase the oleic acid content (C18:1) which is nutritionally beneficial. Soybean oil has poor oxidative stability due to high PUFA. High oleic acid soybean oil has increased oxidative stability and can be used for deep-fat frying.</w:t>
      </w:r>
    </w:p>
    <w:p w14:paraId="0D96A9CE" w14:textId="77777777" w:rsidR="003141ED" w:rsidRDefault="003141ED" w:rsidP="003141ED"/>
    <w:p w14:paraId="67FCF9C8" w14:textId="77777777" w:rsidR="003141ED" w:rsidRDefault="003141ED" w:rsidP="003141ED"/>
    <w:p w14:paraId="6F076577" w14:textId="77777777" w:rsidR="003141ED" w:rsidRDefault="003141ED" w:rsidP="003141ED">
      <w:pPr>
        <w:rPr>
          <w:sz w:val="30"/>
          <w:u w:val="single"/>
        </w:rPr>
      </w:pPr>
      <w:r>
        <w:rPr>
          <w:sz w:val="30"/>
          <w:u w:val="single"/>
        </w:rPr>
        <w:t xml:space="preserve">Chocolate Processing </w:t>
      </w:r>
    </w:p>
    <w:p w14:paraId="09CC7115" w14:textId="77777777" w:rsidR="003141ED" w:rsidRDefault="003141ED" w:rsidP="003141ED">
      <w:pPr>
        <w:rPr>
          <w:sz w:val="30"/>
          <w:u w:val="single"/>
        </w:rPr>
      </w:pPr>
    </w:p>
    <w:p w14:paraId="031AE702" w14:textId="77777777" w:rsidR="003141ED" w:rsidRDefault="003141ED" w:rsidP="00C2429E">
      <w:pPr>
        <w:pStyle w:val="ListParagraph"/>
        <w:numPr>
          <w:ilvl w:val="0"/>
          <w:numId w:val="132"/>
        </w:numPr>
        <w:spacing w:after="0" w:line="240" w:lineRule="auto"/>
      </w:pPr>
      <w:r>
        <w:t>Raw cacao beans are harvested</w:t>
      </w:r>
    </w:p>
    <w:p w14:paraId="3A1CE9EE" w14:textId="77777777" w:rsidR="003141ED" w:rsidRDefault="003141ED" w:rsidP="00C2429E">
      <w:pPr>
        <w:pStyle w:val="ListParagraph"/>
        <w:numPr>
          <w:ilvl w:val="0"/>
          <w:numId w:val="132"/>
        </w:numPr>
        <w:spacing w:after="0" w:line="240" w:lineRule="auto"/>
      </w:pPr>
      <w:r>
        <w:rPr>
          <w:b/>
        </w:rPr>
        <w:t xml:space="preserve">Fermentation </w:t>
      </w:r>
      <w:r>
        <w:t xml:space="preserve">occurs next to develop flavour, they are then </w:t>
      </w:r>
      <w:r>
        <w:rPr>
          <w:b/>
        </w:rPr>
        <w:t>dried</w:t>
      </w:r>
      <w:r>
        <w:t xml:space="preserve"> to remove moisture and </w:t>
      </w:r>
      <w:r>
        <w:rPr>
          <w:b/>
        </w:rPr>
        <w:t xml:space="preserve">shelled </w:t>
      </w:r>
      <w:r>
        <w:t xml:space="preserve">to produce nibs. Nibs are </w:t>
      </w:r>
      <w:r>
        <w:rPr>
          <w:b/>
        </w:rPr>
        <w:t xml:space="preserve">roasted </w:t>
      </w:r>
      <w:r>
        <w:t xml:space="preserve">to develop flavour (Milliard reaction and removal of volatile acids). Next they are </w:t>
      </w:r>
      <w:r>
        <w:rPr>
          <w:b/>
        </w:rPr>
        <w:t xml:space="preserve">ground </w:t>
      </w:r>
      <w:r>
        <w:t xml:space="preserve">which generated enough heat to liquefy the fat in the beans and allows for separation of chocolate liquor (contains 55% fat as cocoa butter). Chocolate liquor then </w:t>
      </w:r>
      <w:r>
        <w:rPr>
          <w:b/>
        </w:rPr>
        <w:t xml:space="preserve">solidifies </w:t>
      </w:r>
      <w:r>
        <w:t xml:space="preserve">and forms unsweetened baking chocolate. </w:t>
      </w:r>
      <w:r>
        <w:rPr>
          <w:b/>
        </w:rPr>
        <w:t xml:space="preserve">Pressing </w:t>
      </w:r>
      <w:r>
        <w:t xml:space="preserve"> the chocolate liquor extracts the cocoa butter which leaves behind a puck that can be </w:t>
      </w:r>
      <w:r>
        <w:rPr>
          <w:b/>
        </w:rPr>
        <w:t xml:space="preserve">ground </w:t>
      </w:r>
      <w:r>
        <w:t xml:space="preserve"> as cocoa powder. </w:t>
      </w:r>
    </w:p>
    <w:p w14:paraId="02471DC4" w14:textId="77777777" w:rsidR="003141ED" w:rsidRDefault="003141ED" w:rsidP="00C2429E">
      <w:pPr>
        <w:pStyle w:val="ListParagraph"/>
        <w:numPr>
          <w:ilvl w:val="0"/>
          <w:numId w:val="132"/>
        </w:numPr>
        <w:spacing w:after="0" w:line="240" w:lineRule="auto"/>
      </w:pPr>
      <w:r>
        <w:t xml:space="preserve">Processing of cocoa butter into </w:t>
      </w:r>
      <w:r>
        <w:rPr>
          <w:b/>
        </w:rPr>
        <w:t xml:space="preserve">chocolate </w:t>
      </w:r>
      <w:r>
        <w:t>requires mixing (melangeurs mix chocolate liquor with milk solids or unsweetened condensed milk and cocoa butter to achieve a 25% fat level), refining (mixture is dried and pulverized through refining rollers to produce a smooth paste), conching (slow mixing [&gt;100 hours] with heat to increase thickness and smoothness. Lecithin may be added here to improve flow behaviour and stabilize), tempering (temperature adjustments to achieve stable crystal structure) and molding.</w:t>
      </w:r>
    </w:p>
    <w:p w14:paraId="7D4DAB8F" w14:textId="77777777" w:rsidR="003141ED" w:rsidRDefault="003141ED" w:rsidP="00C2429E">
      <w:pPr>
        <w:pStyle w:val="ListParagraph"/>
        <w:numPr>
          <w:ilvl w:val="0"/>
          <w:numId w:val="132"/>
        </w:numPr>
        <w:spacing w:after="0" w:line="240" w:lineRule="auto"/>
      </w:pPr>
      <w:r>
        <w:t>Chocolate has several polymorphisms (crystalline structures) based on tempering process. Less stable forms form first (alpha) and have loose structure resulting in lower melting points. More stable polymorphisms (beta) have tighter arrangements and make up a crystal lattice resulting in higher melting point. Good chocolate has a combination of structures.</w:t>
      </w:r>
    </w:p>
    <w:p w14:paraId="27BB9878" w14:textId="77777777" w:rsidR="003141ED" w:rsidRPr="00E2320D" w:rsidRDefault="003141ED" w:rsidP="00C2429E">
      <w:pPr>
        <w:pStyle w:val="ListParagraph"/>
        <w:numPr>
          <w:ilvl w:val="0"/>
          <w:numId w:val="132"/>
        </w:numPr>
        <w:spacing w:after="0" w:line="240" w:lineRule="auto"/>
      </w:pPr>
      <w:r>
        <w:rPr>
          <w:b/>
        </w:rPr>
        <w:t xml:space="preserve">Bloom- </w:t>
      </w:r>
      <w:r>
        <w:t>physical defect on surface of chocolate that removes its shine. Happens when chocolate is stored above 27</w:t>
      </w:r>
      <w:r>
        <w:sym w:font="Symbol" w:char="F0B0"/>
      </w:r>
      <w:r>
        <w:t xml:space="preserve">C and experiences varying ranges of temperatures causing cocoa butter to crystallize on surface as whitish streaks. Beta crystals form VI crystals. Reversible process. Milk fat (preferably skim milk powder) is commonly used to inhibit bloom formation. </w:t>
      </w:r>
    </w:p>
    <w:p w14:paraId="459DB060" w14:textId="77777777" w:rsidR="005C5132" w:rsidRPr="005C5132" w:rsidRDefault="005C5132" w:rsidP="009F70FE">
      <w:pPr>
        <w:spacing w:line="360" w:lineRule="auto"/>
        <w:rPr>
          <w:rFonts w:ascii="Arial" w:hAnsi="Arial"/>
          <w:b/>
          <w:sz w:val="24"/>
          <w:szCs w:val="24"/>
        </w:rPr>
      </w:pPr>
    </w:p>
    <w:p w14:paraId="4487C105" w14:textId="62D50663" w:rsidR="002A165C" w:rsidRPr="002A165C" w:rsidRDefault="002A165C" w:rsidP="002A165C">
      <w:pPr>
        <w:rPr>
          <w:rFonts w:ascii="Times" w:eastAsia="Times New Roman" w:hAnsi="Times" w:cs="Times New Roman"/>
          <w:b/>
        </w:rPr>
      </w:pPr>
      <w:r w:rsidRPr="002A165C">
        <w:rPr>
          <w:rFonts w:ascii="Arial" w:hAnsi="Arial"/>
        </w:rPr>
        <w:t xml:space="preserve">Unit 9 - </w:t>
      </w:r>
      <w:r w:rsidRPr="002A165C">
        <w:rPr>
          <w:rFonts w:ascii="Verdana" w:hAnsi="Verdana"/>
          <w:b/>
          <w:color w:val="353535"/>
          <w:bdr w:val="none" w:sz="0" w:space="0" w:color="auto" w:frame="1"/>
        </w:rPr>
        <w:t xml:space="preserve">Chapter 13 (p. 356 to 370 and 374 to 390)- </w:t>
      </w:r>
    </w:p>
    <w:p w14:paraId="25CF45C1" w14:textId="58326565" w:rsidR="002A165C" w:rsidRDefault="002A165C" w:rsidP="002A165C">
      <w:pPr>
        <w:spacing w:after="0"/>
      </w:pPr>
      <w:r>
        <w:rPr>
          <w:b/>
          <w:u w:val="single"/>
        </w:rPr>
        <w:t>Food Engineering and Physics</w:t>
      </w:r>
    </w:p>
    <w:p w14:paraId="1BB3BB9B" w14:textId="77777777" w:rsidR="002A165C" w:rsidRDefault="002A165C" w:rsidP="002A165C">
      <w:pPr>
        <w:spacing w:after="0"/>
        <w:rPr>
          <w:b/>
          <w:u w:val="single"/>
        </w:rPr>
      </w:pPr>
    </w:p>
    <w:p w14:paraId="5930EF84" w14:textId="77777777" w:rsidR="002A165C" w:rsidRDefault="002A165C" w:rsidP="002A165C">
      <w:pPr>
        <w:spacing w:after="0"/>
      </w:pPr>
      <w:r>
        <w:rPr>
          <w:b/>
          <w:u w:val="single"/>
        </w:rPr>
        <w:t>Chapter 13: (p.356-370)</w:t>
      </w:r>
    </w:p>
    <w:p w14:paraId="45617C5C" w14:textId="77777777" w:rsidR="002A165C" w:rsidRDefault="002A165C" w:rsidP="00C2429E">
      <w:pPr>
        <w:pStyle w:val="ListParagraph"/>
        <w:numPr>
          <w:ilvl w:val="1"/>
          <w:numId w:val="36"/>
        </w:numPr>
        <w:spacing w:after="0"/>
      </w:pPr>
      <w:r w:rsidRPr="006F5C0D">
        <w:rPr>
          <w:b/>
        </w:rPr>
        <w:t>FOOD ENGINEERING – Basic Terms and Principles</w:t>
      </w:r>
    </w:p>
    <w:p w14:paraId="47ECB45B" w14:textId="77777777" w:rsidR="002A165C" w:rsidRDefault="002A165C" w:rsidP="00C2429E">
      <w:pPr>
        <w:pStyle w:val="ListParagraph"/>
        <w:numPr>
          <w:ilvl w:val="0"/>
          <w:numId w:val="37"/>
        </w:numPr>
        <w:spacing w:after="0"/>
      </w:pPr>
      <w:r w:rsidRPr="006F5C0D">
        <w:rPr>
          <w:b/>
        </w:rPr>
        <w:t>Food engineering</w:t>
      </w:r>
      <w:r>
        <w:t xml:space="preserve"> = application of engineering principles to the manufacture (processing, packaging and distribution) of foods</w:t>
      </w:r>
    </w:p>
    <w:p w14:paraId="5ECFE637" w14:textId="77777777" w:rsidR="002A165C" w:rsidRDefault="002A165C" w:rsidP="00C2429E">
      <w:pPr>
        <w:pStyle w:val="ListParagraph"/>
        <w:numPr>
          <w:ilvl w:val="1"/>
          <w:numId w:val="34"/>
        </w:numPr>
        <w:spacing w:after="0"/>
      </w:pPr>
      <w:r>
        <w:t>Includes topics of heat transfer, mass and energy conservation, matter flow, and mechanical food properties; also concepts of physics</w:t>
      </w:r>
    </w:p>
    <w:p w14:paraId="68BFC00B" w14:textId="77777777" w:rsidR="002A165C" w:rsidRPr="00B869ED" w:rsidRDefault="002A165C" w:rsidP="002A165C">
      <w:pPr>
        <w:spacing w:after="0"/>
        <w:rPr>
          <w:u w:val="single"/>
        </w:rPr>
      </w:pPr>
      <w:r w:rsidRPr="00B869ED">
        <w:rPr>
          <w:b/>
          <w:u w:val="single"/>
        </w:rPr>
        <w:t>Characteristics of Temperature and Heat</w:t>
      </w:r>
    </w:p>
    <w:p w14:paraId="1F374DB3" w14:textId="77777777" w:rsidR="002A165C" w:rsidRDefault="002A165C" w:rsidP="002A165C">
      <w:pPr>
        <w:spacing w:after="0"/>
      </w:pPr>
      <w:r>
        <w:rPr>
          <w:b/>
          <w:i/>
        </w:rPr>
        <w:t>Temperature Scales</w:t>
      </w:r>
    </w:p>
    <w:p w14:paraId="27AC8E7E" w14:textId="77777777" w:rsidR="002A165C" w:rsidRDefault="002A165C" w:rsidP="00C2429E">
      <w:pPr>
        <w:pStyle w:val="ListParagraph"/>
        <w:numPr>
          <w:ilvl w:val="0"/>
          <w:numId w:val="35"/>
        </w:numPr>
        <w:spacing w:after="0"/>
      </w:pPr>
      <w:r>
        <w:t xml:space="preserve">Basic concepts = </w:t>
      </w:r>
      <w:r>
        <w:rPr>
          <w:i/>
        </w:rPr>
        <w:t>thermal contact</w:t>
      </w:r>
      <w:r>
        <w:t xml:space="preserve"> and </w:t>
      </w:r>
      <w:r>
        <w:rPr>
          <w:i/>
        </w:rPr>
        <w:t>thermal equilibrium</w:t>
      </w:r>
      <w:r>
        <w:t xml:space="preserve"> </w:t>
      </w:r>
    </w:p>
    <w:p w14:paraId="21E32FAC" w14:textId="77777777" w:rsidR="002A165C" w:rsidRDefault="002A165C" w:rsidP="00C2429E">
      <w:pPr>
        <w:pStyle w:val="ListParagraph"/>
        <w:numPr>
          <w:ilvl w:val="1"/>
          <w:numId w:val="35"/>
        </w:numPr>
        <w:spacing w:after="0"/>
      </w:pPr>
      <w:r>
        <w:t xml:space="preserve">Ex., </w:t>
      </w:r>
      <w:r>
        <w:rPr>
          <w:i/>
        </w:rPr>
        <w:t>thermal contact</w:t>
      </w:r>
      <w:r>
        <w:t xml:space="preserve"> between milk and counter when milk is first removed from frig</w:t>
      </w:r>
    </w:p>
    <w:p w14:paraId="23A8A04B" w14:textId="77777777" w:rsidR="002A165C" w:rsidRDefault="002A165C" w:rsidP="00C2429E">
      <w:pPr>
        <w:pStyle w:val="ListParagraph"/>
        <w:numPr>
          <w:ilvl w:val="1"/>
          <w:numId w:val="35"/>
        </w:numPr>
        <w:spacing w:after="0"/>
      </w:pPr>
      <w:r>
        <w:rPr>
          <w:b/>
          <w:i/>
        </w:rPr>
        <w:t xml:space="preserve">Thermal equilibrium </w:t>
      </w:r>
      <w:r>
        <w:t>= when counter and milk are both the same temperature as the environment (after some time)</w:t>
      </w:r>
    </w:p>
    <w:p w14:paraId="171A29AD" w14:textId="77777777" w:rsidR="002A165C" w:rsidRDefault="002A165C" w:rsidP="002A165C">
      <w:pPr>
        <w:spacing w:after="0"/>
      </w:pPr>
      <w:r>
        <w:rPr>
          <w:b/>
          <w:i/>
        </w:rPr>
        <w:t>Molecular Motion and Temperature</w:t>
      </w:r>
    </w:p>
    <w:p w14:paraId="61BD8FD0" w14:textId="77777777" w:rsidR="002A165C" w:rsidRDefault="002A165C" w:rsidP="00C2429E">
      <w:pPr>
        <w:pStyle w:val="ListParagraph"/>
        <w:numPr>
          <w:ilvl w:val="0"/>
          <w:numId w:val="35"/>
        </w:numPr>
        <w:spacing w:after="0"/>
      </w:pPr>
      <w:r>
        <w:rPr>
          <w:i/>
        </w:rPr>
        <w:t>Absolute zero</w:t>
      </w:r>
      <w:r>
        <w:t xml:space="preserve"> temperature (-273</w:t>
      </w:r>
      <w:r w:rsidRPr="002E72DB">
        <w:rPr>
          <w:vertAlign w:val="superscript"/>
        </w:rPr>
        <w:t xml:space="preserve"> </w:t>
      </w:r>
      <w:r>
        <w:rPr>
          <w:vertAlign w:val="superscript"/>
        </w:rPr>
        <w:t>o</w:t>
      </w:r>
      <w:r>
        <w:t>C or 0</w:t>
      </w:r>
      <w:r w:rsidRPr="002E72DB">
        <w:rPr>
          <w:vertAlign w:val="superscript"/>
        </w:rPr>
        <w:t xml:space="preserve"> </w:t>
      </w:r>
      <w:r>
        <w:rPr>
          <w:vertAlign w:val="superscript"/>
        </w:rPr>
        <w:t>o</w:t>
      </w:r>
      <w:r>
        <w:t>K) is when all molecular motion stops because food/matter possess no heat energy</w:t>
      </w:r>
    </w:p>
    <w:p w14:paraId="404300B8" w14:textId="77777777" w:rsidR="002A165C" w:rsidRDefault="002A165C" w:rsidP="00C2429E">
      <w:pPr>
        <w:pStyle w:val="ListParagraph"/>
        <w:numPr>
          <w:ilvl w:val="0"/>
          <w:numId w:val="35"/>
        </w:numPr>
        <w:spacing w:after="0"/>
      </w:pPr>
      <w:r>
        <w:t xml:space="preserve">Motion varies depending on the phase/state of food (gas [high movement], liquid [more restricted], or solid [most restricted; only motion = </w:t>
      </w:r>
      <w:r>
        <w:rPr>
          <w:b/>
        </w:rPr>
        <w:t xml:space="preserve">rotational </w:t>
      </w:r>
      <w:r>
        <w:t xml:space="preserve">and </w:t>
      </w:r>
      <w:r>
        <w:rPr>
          <w:b/>
        </w:rPr>
        <w:t>vibrational</w:t>
      </w:r>
      <w:r>
        <w:t>)</w:t>
      </w:r>
    </w:p>
    <w:p w14:paraId="657F6ABC" w14:textId="77777777" w:rsidR="002A165C" w:rsidRDefault="002A165C" w:rsidP="002A165C">
      <w:pPr>
        <w:spacing w:after="0"/>
      </w:pPr>
      <w:r>
        <w:rPr>
          <w:b/>
          <w:i/>
        </w:rPr>
        <w:t>Measuring Heat</w:t>
      </w:r>
    </w:p>
    <w:p w14:paraId="642E8A9B" w14:textId="77777777" w:rsidR="002A165C" w:rsidRDefault="002A165C" w:rsidP="00C2429E">
      <w:pPr>
        <w:pStyle w:val="ListParagraph"/>
        <w:numPr>
          <w:ilvl w:val="0"/>
          <w:numId w:val="35"/>
        </w:numPr>
        <w:spacing w:after="0"/>
      </w:pPr>
      <w:r>
        <w:t xml:space="preserve">Common unit of heat measure is </w:t>
      </w:r>
      <w:r>
        <w:rPr>
          <w:b/>
        </w:rPr>
        <w:t>calorie</w:t>
      </w:r>
      <w:r>
        <w:t xml:space="preserve"> (= amount of heat necessary to raise the temperature of 1 gram (g) of water by 1 Celsius degree) </w:t>
      </w:r>
    </w:p>
    <w:p w14:paraId="6888541E" w14:textId="77777777" w:rsidR="002A165C" w:rsidRDefault="002A165C" w:rsidP="00C2429E">
      <w:pPr>
        <w:pStyle w:val="ListParagraph"/>
        <w:numPr>
          <w:ilvl w:val="0"/>
          <w:numId w:val="35"/>
        </w:numPr>
        <w:spacing w:after="0"/>
      </w:pPr>
      <w:r>
        <w:rPr>
          <w:i/>
        </w:rPr>
        <w:t>Joule</w:t>
      </w:r>
      <w:r>
        <w:t xml:space="preserve"> (J) (1 joule = 0.239 calories OR 1 calorie = 4.18 joules)</w:t>
      </w:r>
    </w:p>
    <w:p w14:paraId="510FEDBF" w14:textId="77777777" w:rsidR="002A165C" w:rsidRDefault="002A165C" w:rsidP="00C2429E">
      <w:pPr>
        <w:pStyle w:val="ListParagraph"/>
        <w:numPr>
          <w:ilvl w:val="0"/>
          <w:numId w:val="35"/>
        </w:numPr>
        <w:spacing w:after="0"/>
      </w:pPr>
      <w:r>
        <w:t>1 Btu = amount of heat that will raise or lower the temperature of one pound of liquid water 1</w:t>
      </w:r>
      <w:r>
        <w:rPr>
          <w:vertAlign w:val="superscript"/>
        </w:rPr>
        <w:t>o</w:t>
      </w:r>
      <w:r>
        <w:t>F</w:t>
      </w:r>
    </w:p>
    <w:p w14:paraId="6B2092F9" w14:textId="77777777" w:rsidR="002A165C" w:rsidRDefault="002A165C" w:rsidP="002A165C">
      <w:pPr>
        <w:spacing w:after="0"/>
      </w:pPr>
      <w:r>
        <w:rPr>
          <w:b/>
          <w:i/>
        </w:rPr>
        <w:t>Conduction, Convection, and Radiation</w:t>
      </w:r>
    </w:p>
    <w:p w14:paraId="5BB34B73" w14:textId="77777777" w:rsidR="002A165C" w:rsidRDefault="002A165C" w:rsidP="00C2429E">
      <w:pPr>
        <w:pStyle w:val="ListParagraph"/>
        <w:numPr>
          <w:ilvl w:val="0"/>
          <w:numId w:val="35"/>
        </w:numPr>
        <w:spacing w:after="0"/>
      </w:pPr>
      <w:r>
        <w:rPr>
          <w:u w:val="single"/>
        </w:rPr>
        <w:t>Conduction</w:t>
      </w:r>
      <w:r w:rsidRPr="00FB6652">
        <w:t>:</w:t>
      </w:r>
      <w:r>
        <w:t xml:space="preserve"> a </w:t>
      </w:r>
      <w:r>
        <w:rPr>
          <w:i/>
        </w:rPr>
        <w:t>temperature gradient</w:t>
      </w:r>
      <w:r>
        <w:t xml:space="preserve"> between objects that cause heat transfer via molecular motion</w:t>
      </w:r>
    </w:p>
    <w:p w14:paraId="08625153" w14:textId="77777777" w:rsidR="002A165C" w:rsidRDefault="002A165C" w:rsidP="00C2429E">
      <w:pPr>
        <w:pStyle w:val="ListParagraph"/>
        <w:numPr>
          <w:ilvl w:val="0"/>
          <w:numId w:val="35"/>
        </w:numPr>
        <w:spacing w:after="0"/>
      </w:pPr>
      <w:r>
        <w:rPr>
          <w:u w:val="single"/>
        </w:rPr>
        <w:t>Convection</w:t>
      </w:r>
      <w:r>
        <w:t xml:space="preserve">: exchange of heat between either a liquid or gas and solid surfaces (two types: </w:t>
      </w:r>
      <w:r>
        <w:rPr>
          <w:i/>
        </w:rPr>
        <w:t xml:space="preserve">natural </w:t>
      </w:r>
      <w:r>
        <w:t>[</w:t>
      </w:r>
      <w:r w:rsidRPr="00D963AB">
        <w:t>due to density differences</w:t>
      </w:r>
      <w:r>
        <w:t xml:space="preserve">] and </w:t>
      </w:r>
      <w:r>
        <w:rPr>
          <w:i/>
        </w:rPr>
        <w:t>forced</w:t>
      </w:r>
      <w:r>
        <w:t xml:space="preserve"> [use of fan or pump to create movement; ex., </w:t>
      </w:r>
      <w:r>
        <w:rPr>
          <w:i/>
        </w:rPr>
        <w:t>retort canner</w:t>
      </w:r>
      <w:r>
        <w:t>])</w:t>
      </w:r>
    </w:p>
    <w:p w14:paraId="3ED688C3" w14:textId="77777777" w:rsidR="002A165C" w:rsidRDefault="002A165C" w:rsidP="00C2429E">
      <w:pPr>
        <w:pStyle w:val="ListParagraph"/>
        <w:numPr>
          <w:ilvl w:val="1"/>
          <w:numId w:val="35"/>
        </w:numPr>
        <w:spacing w:after="0"/>
      </w:pPr>
      <w:r>
        <w:rPr>
          <w:i/>
        </w:rPr>
        <w:t>Natural convection</w:t>
      </w:r>
      <w:r>
        <w:t xml:space="preserve"> = movement of fluid material (gas/liquid) due to differences in density (ex., warmed air that rises from a fire)</w:t>
      </w:r>
    </w:p>
    <w:p w14:paraId="47496FBD" w14:textId="77777777" w:rsidR="002A165C" w:rsidRDefault="002A165C" w:rsidP="00C2429E">
      <w:pPr>
        <w:pStyle w:val="ListParagraph"/>
        <w:numPr>
          <w:ilvl w:val="1"/>
          <w:numId w:val="35"/>
        </w:numPr>
        <w:spacing w:after="0"/>
      </w:pPr>
      <w:r>
        <w:rPr>
          <w:i/>
        </w:rPr>
        <w:t>Forced convection</w:t>
      </w:r>
      <w:r>
        <w:t xml:space="preserve"> = use of a fan or pump to create movement of the fluid material </w:t>
      </w:r>
    </w:p>
    <w:p w14:paraId="675089C3" w14:textId="77777777" w:rsidR="002A165C" w:rsidRDefault="002A165C" w:rsidP="00C2429E">
      <w:pPr>
        <w:pStyle w:val="ListParagraph"/>
        <w:numPr>
          <w:ilvl w:val="2"/>
          <w:numId w:val="35"/>
        </w:numPr>
        <w:spacing w:after="0"/>
      </w:pPr>
      <w:r>
        <w:t xml:space="preserve">Ex., </w:t>
      </w:r>
      <w:r>
        <w:rPr>
          <w:i/>
        </w:rPr>
        <w:t>retort canner</w:t>
      </w:r>
      <w:r>
        <w:t xml:space="preserve"> = pressurized cooker used to heat canned foods by transferring heat by both conduction and convection (</w:t>
      </w:r>
      <w:r>
        <w:rPr>
          <w:i/>
        </w:rPr>
        <w:t>cold point</w:t>
      </w:r>
      <w:r>
        <w:t xml:space="preserve"> = critical canning temperature checked by inspectors)</w:t>
      </w:r>
    </w:p>
    <w:p w14:paraId="17C1F175" w14:textId="77777777" w:rsidR="002A165C" w:rsidRDefault="002A165C" w:rsidP="00C2429E">
      <w:pPr>
        <w:pStyle w:val="ListParagraph"/>
        <w:numPr>
          <w:ilvl w:val="0"/>
          <w:numId w:val="35"/>
        </w:numPr>
        <w:spacing w:after="0"/>
      </w:pPr>
      <w:r>
        <w:rPr>
          <w:u w:val="single"/>
        </w:rPr>
        <w:t>Radiation</w:t>
      </w:r>
      <w:r>
        <w:t xml:space="preserve">: Electromagnetic transfer of heat between two surfaces (with no medium); depends on two factors: the </w:t>
      </w:r>
      <w:r>
        <w:rPr>
          <w:i/>
        </w:rPr>
        <w:t xml:space="preserve">emissivity </w:t>
      </w:r>
      <w:r>
        <w:t xml:space="preserve">of the radiating surface and the </w:t>
      </w:r>
      <w:r>
        <w:rPr>
          <w:i/>
        </w:rPr>
        <w:t>absorptivity</w:t>
      </w:r>
      <w:r>
        <w:t xml:space="preserve"> of the other surface (shape and design are important as well)</w:t>
      </w:r>
    </w:p>
    <w:p w14:paraId="0658D366" w14:textId="77777777" w:rsidR="002A165C" w:rsidRDefault="002A165C" w:rsidP="002A165C">
      <w:pPr>
        <w:spacing w:after="0"/>
      </w:pPr>
      <w:r>
        <w:rPr>
          <w:b/>
          <w:i/>
        </w:rPr>
        <w:t>Microwave Energy</w:t>
      </w:r>
    </w:p>
    <w:p w14:paraId="18B2A4E2" w14:textId="77777777" w:rsidR="002A165C" w:rsidRDefault="002A165C" w:rsidP="00C2429E">
      <w:pPr>
        <w:pStyle w:val="ListParagraph"/>
        <w:numPr>
          <w:ilvl w:val="0"/>
          <w:numId w:val="35"/>
        </w:numPr>
        <w:spacing w:after="0"/>
      </w:pPr>
      <w:r>
        <w:t>Dipolar molecule of water is the electrically active substance allowing electromagnetic waves to heat it/food (all foods contain water)</w:t>
      </w:r>
    </w:p>
    <w:p w14:paraId="186C27C1" w14:textId="77777777" w:rsidR="002A165C" w:rsidRPr="00323BD0" w:rsidRDefault="002A165C" w:rsidP="00C2429E">
      <w:pPr>
        <w:pStyle w:val="ListParagraph"/>
        <w:numPr>
          <w:ilvl w:val="0"/>
          <w:numId w:val="35"/>
        </w:numPr>
        <w:spacing w:after="0"/>
      </w:pPr>
      <w:r>
        <w:t>Microwaves = long wavelengths, high frequency, low energy</w:t>
      </w:r>
    </w:p>
    <w:p w14:paraId="083DCCB1" w14:textId="77777777" w:rsidR="002A165C" w:rsidRDefault="002A165C" w:rsidP="00C2429E">
      <w:pPr>
        <w:pStyle w:val="ListParagraph"/>
        <w:numPr>
          <w:ilvl w:val="0"/>
          <w:numId w:val="35"/>
        </w:numPr>
        <w:spacing w:after="0"/>
      </w:pPr>
      <w:r>
        <w:t>As photon particles, microwaves create a fluctuating electrical field inside a microwave oven that changes direction many times a second  (i.e., electrically charged particle inside the oven, like water, will be twisted back and forth many times per second)</w:t>
      </w:r>
    </w:p>
    <w:p w14:paraId="45E250E8" w14:textId="77777777" w:rsidR="002A165C" w:rsidRDefault="002A165C" w:rsidP="00C2429E">
      <w:pPr>
        <w:pStyle w:val="ListParagraph"/>
        <w:numPr>
          <w:ilvl w:val="1"/>
          <w:numId w:val="35"/>
        </w:numPr>
        <w:spacing w:after="0"/>
      </w:pPr>
      <w:r>
        <w:t>This causes adjacent individual water molecules to rub back and forth against each other, creating thermal friction and molecules heat up</w:t>
      </w:r>
    </w:p>
    <w:p w14:paraId="1646AD60" w14:textId="77777777" w:rsidR="002A165C" w:rsidRDefault="002A165C" w:rsidP="00C2429E">
      <w:pPr>
        <w:pStyle w:val="ListParagraph"/>
        <w:numPr>
          <w:ilvl w:val="0"/>
          <w:numId w:val="35"/>
        </w:numPr>
        <w:spacing w:after="0"/>
      </w:pPr>
      <w:r>
        <w:t>Heated water molecules then pass heat to other molecules of the food (proteins, fat, …)</w:t>
      </w:r>
    </w:p>
    <w:p w14:paraId="3075EE3A" w14:textId="77777777" w:rsidR="002A165C" w:rsidRDefault="002A165C" w:rsidP="00C2429E">
      <w:pPr>
        <w:pStyle w:val="ListParagraph"/>
        <w:numPr>
          <w:ilvl w:val="0"/>
          <w:numId w:val="35"/>
        </w:numPr>
        <w:spacing w:after="0"/>
      </w:pPr>
      <w:r>
        <w:t xml:space="preserve">Energy arrives at the food item as </w:t>
      </w:r>
      <w:r>
        <w:rPr>
          <w:i/>
        </w:rPr>
        <w:t>microwave energy</w:t>
      </w:r>
      <w:r>
        <w:t xml:space="preserve">, </w:t>
      </w:r>
      <w:r>
        <w:rPr>
          <w:u w:val="single"/>
        </w:rPr>
        <w:t>not</w:t>
      </w:r>
      <w:r>
        <w:t xml:space="preserve"> heat energy</w:t>
      </w:r>
    </w:p>
    <w:p w14:paraId="3741034F" w14:textId="77777777" w:rsidR="002A165C" w:rsidRDefault="002A165C" w:rsidP="00C2429E">
      <w:pPr>
        <w:pStyle w:val="ListParagraph"/>
        <w:numPr>
          <w:ilvl w:val="1"/>
          <w:numId w:val="35"/>
        </w:numPr>
        <w:spacing w:after="0"/>
      </w:pPr>
      <w:r>
        <w:t xml:space="preserve">Heat is generated internally </w:t>
      </w:r>
      <w:r>
        <w:rPr>
          <w:u w:val="single"/>
        </w:rPr>
        <w:t>within</w:t>
      </w:r>
      <w:r>
        <w:t xml:space="preserve"> the food as a result of friction between molecules (different from conductive or convective heating found in conventional ovens)</w:t>
      </w:r>
    </w:p>
    <w:p w14:paraId="5428B82D" w14:textId="77777777" w:rsidR="002A165C" w:rsidRDefault="002A165C" w:rsidP="00C2429E">
      <w:pPr>
        <w:pStyle w:val="ListParagraph"/>
        <w:numPr>
          <w:ilvl w:val="2"/>
          <w:numId w:val="35"/>
        </w:numPr>
        <w:spacing w:after="0"/>
      </w:pPr>
      <w:r>
        <w:t>Microwaves are absorbed faster, thereby cooks food faster</w:t>
      </w:r>
    </w:p>
    <w:p w14:paraId="392E8551" w14:textId="77777777" w:rsidR="002A165C" w:rsidRDefault="002A165C" w:rsidP="00C2429E">
      <w:pPr>
        <w:pStyle w:val="ListParagraph"/>
        <w:numPr>
          <w:ilvl w:val="0"/>
          <w:numId w:val="35"/>
        </w:numPr>
        <w:spacing w:after="0"/>
      </w:pPr>
      <w:r>
        <w:rPr>
          <w:b/>
        </w:rPr>
        <w:t>Thermal conductivity</w:t>
      </w:r>
      <w:r>
        <w:t xml:space="preserve"> (</w:t>
      </w:r>
      <w:r>
        <w:rPr>
          <w:i/>
        </w:rPr>
        <w:t>k</w:t>
      </w:r>
      <w:r>
        <w:t>) = rate of heat that is conducted through a unit thickness of material</w:t>
      </w:r>
    </w:p>
    <w:p w14:paraId="48BD4EA4" w14:textId="77777777" w:rsidR="002A165C" w:rsidRDefault="002A165C" w:rsidP="00C2429E">
      <w:pPr>
        <w:pStyle w:val="ListParagraph"/>
        <w:numPr>
          <w:ilvl w:val="1"/>
          <w:numId w:val="35"/>
        </w:numPr>
        <w:spacing w:after="0"/>
      </w:pPr>
      <w:r>
        <w:t>Microwave thermal conductivity is dependent on water content of foods</w:t>
      </w:r>
    </w:p>
    <w:p w14:paraId="217EB7BB" w14:textId="77777777" w:rsidR="002A165C" w:rsidRDefault="002A165C" w:rsidP="002A165C">
      <w:pPr>
        <w:spacing w:after="0"/>
      </w:pPr>
      <w:r>
        <w:rPr>
          <w:b/>
          <w:i/>
        </w:rPr>
        <w:t>Dielectric Properties</w:t>
      </w:r>
    </w:p>
    <w:p w14:paraId="155B45B8" w14:textId="77777777" w:rsidR="002A165C" w:rsidRPr="00E8553E" w:rsidRDefault="002A165C" w:rsidP="00C2429E">
      <w:pPr>
        <w:pStyle w:val="ListParagraph"/>
        <w:numPr>
          <w:ilvl w:val="0"/>
          <w:numId w:val="35"/>
        </w:numPr>
        <w:spacing w:after="0"/>
      </w:pPr>
      <w:r>
        <w:t>Key electrical properties that differentiate heating rates of food:</w:t>
      </w:r>
      <w:r>
        <w:rPr>
          <w:i/>
        </w:rPr>
        <w:t xml:space="preserve"> </w:t>
      </w:r>
    </w:p>
    <w:p w14:paraId="698E73F1" w14:textId="77777777" w:rsidR="002A165C" w:rsidRDefault="002A165C" w:rsidP="00C2429E">
      <w:pPr>
        <w:pStyle w:val="ListParagraph"/>
        <w:numPr>
          <w:ilvl w:val="1"/>
          <w:numId w:val="35"/>
        </w:numPr>
        <w:spacing w:after="0"/>
      </w:pPr>
      <w:r>
        <w:rPr>
          <w:b/>
        </w:rPr>
        <w:t xml:space="preserve">Dielectric constant </w:t>
      </w:r>
      <w:r>
        <w:t>(</w:t>
      </w:r>
      <w:r>
        <w:rPr>
          <w:i/>
        </w:rPr>
        <w:t xml:space="preserve">K’ </w:t>
      </w:r>
      <w:r>
        <w:t>or ϵ’) = ability of material to store electrical energy</w:t>
      </w:r>
    </w:p>
    <w:p w14:paraId="1902C510" w14:textId="77777777" w:rsidR="002A165C" w:rsidRDefault="002A165C" w:rsidP="00C2429E">
      <w:pPr>
        <w:pStyle w:val="ListParagraph"/>
        <w:numPr>
          <w:ilvl w:val="1"/>
          <w:numId w:val="35"/>
        </w:numPr>
        <w:spacing w:after="0"/>
      </w:pPr>
      <w:r>
        <w:t xml:space="preserve">and </w:t>
      </w:r>
      <w:r>
        <w:rPr>
          <w:b/>
        </w:rPr>
        <w:t>dielectric loss factor</w:t>
      </w:r>
      <w:r>
        <w:t xml:space="preserve"> (</w:t>
      </w:r>
      <w:r>
        <w:rPr>
          <w:i/>
        </w:rPr>
        <w:t>K</w:t>
      </w:r>
      <w:r>
        <w:t>’’ or ϵ’’) = ability to dissipate electrical energy</w:t>
      </w:r>
    </w:p>
    <w:p w14:paraId="1A4EA87E" w14:textId="77777777" w:rsidR="002A165C" w:rsidRDefault="002A165C" w:rsidP="00C2429E">
      <w:pPr>
        <w:pStyle w:val="ListParagraph"/>
        <w:numPr>
          <w:ilvl w:val="1"/>
          <w:numId w:val="35"/>
        </w:numPr>
        <w:spacing w:after="0"/>
      </w:pPr>
      <w:r>
        <w:t>Ex., foods with “high loss” heat quickly in microwaves; “low loss” do not</w:t>
      </w:r>
    </w:p>
    <w:p w14:paraId="56A2ADA8" w14:textId="77777777" w:rsidR="002A165C" w:rsidRDefault="002A165C" w:rsidP="00C2429E">
      <w:pPr>
        <w:pStyle w:val="ListParagraph"/>
        <w:numPr>
          <w:ilvl w:val="0"/>
          <w:numId w:val="35"/>
        </w:numPr>
        <w:spacing w:after="0"/>
      </w:pPr>
      <w:r>
        <w:rPr>
          <w:i/>
        </w:rPr>
        <w:t>Absorptivity</w:t>
      </w:r>
      <w:r>
        <w:t xml:space="preserve"> = amount of microwave energy a food material can absorb</w:t>
      </w:r>
    </w:p>
    <w:p w14:paraId="39ECF59A" w14:textId="77777777" w:rsidR="002A165C" w:rsidRDefault="002A165C" w:rsidP="00C2429E">
      <w:pPr>
        <w:pStyle w:val="ListParagraph"/>
        <w:numPr>
          <w:ilvl w:val="1"/>
          <w:numId w:val="35"/>
        </w:numPr>
        <w:spacing w:after="0"/>
      </w:pPr>
      <w:r>
        <w:t>More polar a molecule = greater absorptivity (higher ϵ’) ; ex., water</w:t>
      </w:r>
    </w:p>
    <w:p w14:paraId="5296DA2E" w14:textId="77777777" w:rsidR="002A165C" w:rsidRDefault="002A165C" w:rsidP="002A165C">
      <w:pPr>
        <w:spacing w:after="0"/>
      </w:pPr>
      <w:r w:rsidRPr="00526BBB">
        <w:rPr>
          <w:b/>
          <w:i/>
        </w:rPr>
        <w:t>Conservation of Mass</w:t>
      </w:r>
    </w:p>
    <w:p w14:paraId="003CEA43" w14:textId="77777777" w:rsidR="002A165C" w:rsidRDefault="002A165C" w:rsidP="00C2429E">
      <w:pPr>
        <w:pStyle w:val="ListParagraph"/>
        <w:numPr>
          <w:ilvl w:val="0"/>
          <w:numId w:val="35"/>
        </w:numPr>
        <w:spacing w:after="0"/>
      </w:pPr>
      <w:r>
        <w:rPr>
          <w:i/>
        </w:rPr>
        <w:t>Mass</w:t>
      </w:r>
      <w:r>
        <w:t xml:space="preserve"> = amount of matter in an object (constant/invariant); property that makes an object “reluctant” to change state of motion (or nonmotion if at rest)</w:t>
      </w:r>
    </w:p>
    <w:p w14:paraId="3BF3ADC2" w14:textId="77777777" w:rsidR="002A165C" w:rsidRDefault="002A165C" w:rsidP="00C2429E">
      <w:pPr>
        <w:pStyle w:val="ListParagraph"/>
        <w:numPr>
          <w:ilvl w:val="0"/>
          <w:numId w:val="35"/>
        </w:numPr>
        <w:spacing w:after="0"/>
      </w:pPr>
      <w:r>
        <w:rPr>
          <w:i/>
        </w:rPr>
        <w:t>Weight</w:t>
      </w:r>
      <w:r>
        <w:t xml:space="preserve"> = force (gravity) that Earth exerts on an object of specific mass (not invariant)</w:t>
      </w:r>
    </w:p>
    <w:p w14:paraId="0E5DC5C5" w14:textId="77777777" w:rsidR="002A165C" w:rsidRDefault="002A165C" w:rsidP="00C2429E">
      <w:pPr>
        <w:pStyle w:val="ListParagraph"/>
        <w:numPr>
          <w:ilvl w:val="1"/>
          <w:numId w:val="35"/>
        </w:numPr>
        <w:spacing w:after="0"/>
      </w:pPr>
      <w:r>
        <w:t>Ex., mass = constant on moon and Earth, but weight would vary</w:t>
      </w:r>
    </w:p>
    <w:p w14:paraId="3E78D3B5" w14:textId="77777777" w:rsidR="002A165C" w:rsidRDefault="002A165C" w:rsidP="00C2429E">
      <w:pPr>
        <w:pStyle w:val="ListParagraph"/>
        <w:numPr>
          <w:ilvl w:val="0"/>
          <w:numId w:val="35"/>
        </w:numPr>
        <w:spacing w:after="0"/>
      </w:pPr>
      <w:r>
        <w:rPr>
          <w:i/>
        </w:rPr>
        <w:t>Law of conservation of mass</w:t>
      </w:r>
      <w:r>
        <w:t xml:space="preserve"> = when a reaction takes place, total mass of reactants = total mass of products formed + mass of reactant remaining</w:t>
      </w:r>
    </w:p>
    <w:p w14:paraId="3C5EA8FC" w14:textId="77777777" w:rsidR="002A165C" w:rsidRDefault="002A165C" w:rsidP="00C2429E">
      <w:pPr>
        <w:pStyle w:val="ListParagraph"/>
        <w:numPr>
          <w:ilvl w:val="0"/>
          <w:numId w:val="35"/>
        </w:numPr>
        <w:spacing w:after="0"/>
      </w:pPr>
      <w:r>
        <w:t xml:space="preserve">All changes in matter are accompanied by a </w:t>
      </w:r>
      <w:r>
        <w:rPr>
          <w:i/>
        </w:rPr>
        <w:t>flow of energy</w:t>
      </w:r>
      <w:r>
        <w:t xml:space="preserve">, which may exist in many forms (chemical, electrical, mechanical, and radiant energy) </w:t>
      </w:r>
    </w:p>
    <w:p w14:paraId="1685AA69" w14:textId="77777777" w:rsidR="002A165C" w:rsidRDefault="002A165C" w:rsidP="00C2429E">
      <w:pPr>
        <w:pStyle w:val="ListParagraph"/>
        <w:numPr>
          <w:ilvl w:val="1"/>
          <w:numId w:val="35"/>
        </w:numPr>
        <w:spacing w:after="0"/>
      </w:pPr>
      <w:r>
        <w:rPr>
          <w:i/>
        </w:rPr>
        <w:t>Steady state</w:t>
      </w:r>
      <w:r>
        <w:t xml:space="preserve"> refers to system properties that do not change with time (ex., temperature in a system remains constant over time even when changing location to location)</w:t>
      </w:r>
    </w:p>
    <w:p w14:paraId="20E72FF9" w14:textId="77777777" w:rsidR="002A165C" w:rsidRDefault="002A165C" w:rsidP="00C2429E">
      <w:pPr>
        <w:pStyle w:val="ListParagraph"/>
        <w:numPr>
          <w:ilvl w:val="1"/>
          <w:numId w:val="35"/>
        </w:numPr>
        <w:spacing w:after="0"/>
      </w:pPr>
      <w:r>
        <w:rPr>
          <w:i/>
        </w:rPr>
        <w:t>Transient heat transfer</w:t>
      </w:r>
      <w:r>
        <w:t xml:space="preserve"> (“unsteady state”) refers to temperature change with time </w:t>
      </w:r>
    </w:p>
    <w:p w14:paraId="60283547" w14:textId="77777777" w:rsidR="002A165C" w:rsidRDefault="002A165C" w:rsidP="002A165C">
      <w:pPr>
        <w:spacing w:after="0"/>
      </w:pPr>
      <w:r>
        <w:rPr>
          <w:b/>
          <w:i/>
        </w:rPr>
        <w:t>Thermodynamics</w:t>
      </w:r>
    </w:p>
    <w:p w14:paraId="0190CC20" w14:textId="77777777" w:rsidR="002A165C" w:rsidRDefault="002A165C" w:rsidP="00C2429E">
      <w:pPr>
        <w:pStyle w:val="ListParagraph"/>
        <w:numPr>
          <w:ilvl w:val="0"/>
          <w:numId w:val="35"/>
        </w:numPr>
        <w:spacing w:after="0"/>
      </w:pPr>
      <w:r>
        <w:rPr>
          <w:i/>
        </w:rPr>
        <w:t>System</w:t>
      </w:r>
      <w:r>
        <w:t xml:space="preserve"> = any object of set of objects being studied</w:t>
      </w:r>
    </w:p>
    <w:p w14:paraId="2AF3873F" w14:textId="77777777" w:rsidR="002A165C" w:rsidRDefault="002A165C" w:rsidP="00C2429E">
      <w:pPr>
        <w:pStyle w:val="ListParagraph"/>
        <w:numPr>
          <w:ilvl w:val="0"/>
          <w:numId w:val="35"/>
        </w:numPr>
        <w:spacing w:after="0"/>
      </w:pPr>
      <w:r>
        <w:rPr>
          <w:i/>
        </w:rPr>
        <w:t>Environment</w:t>
      </w:r>
      <w:r>
        <w:t xml:space="preserve"> = everything else (that is not a part of the system)</w:t>
      </w:r>
    </w:p>
    <w:p w14:paraId="5B984863" w14:textId="77777777" w:rsidR="002A165C" w:rsidRDefault="002A165C" w:rsidP="00C2429E">
      <w:pPr>
        <w:pStyle w:val="ListParagraph"/>
        <w:numPr>
          <w:ilvl w:val="0"/>
          <w:numId w:val="35"/>
        </w:numPr>
        <w:spacing w:after="0"/>
      </w:pPr>
      <w:r>
        <w:rPr>
          <w:i/>
        </w:rPr>
        <w:t xml:space="preserve">“Open” system </w:t>
      </w:r>
      <w:r>
        <w:t>= systems that are alive and exchanging nutrients, wastes, and gases (ex., plants and animals)</w:t>
      </w:r>
    </w:p>
    <w:p w14:paraId="7C1DF4C3" w14:textId="77777777" w:rsidR="002A165C" w:rsidRDefault="002A165C" w:rsidP="00C2429E">
      <w:pPr>
        <w:pStyle w:val="ListParagraph"/>
        <w:numPr>
          <w:ilvl w:val="0"/>
          <w:numId w:val="35"/>
        </w:numPr>
        <w:spacing w:after="0"/>
      </w:pPr>
      <w:r>
        <w:rPr>
          <w:i/>
        </w:rPr>
        <w:t xml:space="preserve">“Closed” system </w:t>
      </w:r>
      <w:r>
        <w:t>= systems with constant mass (no growth, respire, etc.)</w:t>
      </w:r>
    </w:p>
    <w:p w14:paraId="2443C97D" w14:textId="77777777" w:rsidR="002A165C" w:rsidRDefault="002A165C" w:rsidP="00C2429E">
      <w:pPr>
        <w:pStyle w:val="ListParagraph"/>
        <w:numPr>
          <w:ilvl w:val="0"/>
          <w:numId w:val="35"/>
        </w:numPr>
        <w:spacing w:after="0"/>
      </w:pPr>
      <w:r>
        <w:rPr>
          <w:b/>
        </w:rPr>
        <w:t>Thermodynamics</w:t>
      </w:r>
      <w:r>
        <w:t xml:space="preserve"> = study of how natural processes are affected by changes in temperature (energy transformations in systems, involving heat, work and energy)</w:t>
      </w:r>
    </w:p>
    <w:p w14:paraId="57958292" w14:textId="77777777" w:rsidR="002A165C" w:rsidRDefault="002A165C" w:rsidP="00C2429E">
      <w:pPr>
        <w:pStyle w:val="ListParagraph"/>
        <w:numPr>
          <w:ilvl w:val="1"/>
          <w:numId w:val="35"/>
        </w:numPr>
        <w:spacing w:after="0"/>
      </w:pPr>
      <w:r w:rsidRPr="00AD022F">
        <w:rPr>
          <w:b/>
        </w:rPr>
        <w:t>Heat</w:t>
      </w:r>
      <w:r>
        <w:t xml:space="preserve"> = a transfer in energy due to a difference in temperature</w:t>
      </w:r>
    </w:p>
    <w:p w14:paraId="1DBF03CB" w14:textId="77777777" w:rsidR="002A165C" w:rsidRDefault="002A165C" w:rsidP="00C2429E">
      <w:pPr>
        <w:pStyle w:val="ListParagraph"/>
        <w:numPr>
          <w:ilvl w:val="1"/>
          <w:numId w:val="35"/>
        </w:numPr>
        <w:spacing w:after="0"/>
      </w:pPr>
      <w:r>
        <w:rPr>
          <w:b/>
        </w:rPr>
        <w:t>Work</w:t>
      </w:r>
      <w:r>
        <w:t xml:space="preserve"> = a transfer of energy that is not due to a temperature difference</w:t>
      </w:r>
    </w:p>
    <w:p w14:paraId="440133AD" w14:textId="77777777" w:rsidR="002A165C" w:rsidRDefault="002A165C" w:rsidP="00C2429E">
      <w:pPr>
        <w:pStyle w:val="ListParagraph"/>
        <w:numPr>
          <w:ilvl w:val="0"/>
          <w:numId w:val="35"/>
        </w:numPr>
        <w:spacing w:after="0"/>
      </w:pPr>
      <w:r>
        <w:rPr>
          <w:i/>
        </w:rPr>
        <w:t>First law of thermodynamics</w:t>
      </w:r>
      <w:r>
        <w:rPr>
          <w:b/>
          <w:i/>
        </w:rPr>
        <w:t xml:space="preserve">: </w:t>
      </w:r>
      <w:r>
        <w:t>a change in internal energy of a system is equal to the heat added to the system minus the work done by the system</w:t>
      </w:r>
    </w:p>
    <w:p w14:paraId="7D283EC6" w14:textId="77777777" w:rsidR="002A165C" w:rsidRDefault="002A165C" w:rsidP="00C2429E">
      <w:pPr>
        <w:pStyle w:val="ListParagraph"/>
        <w:numPr>
          <w:ilvl w:val="1"/>
          <w:numId w:val="35"/>
        </w:numPr>
        <w:spacing w:after="0"/>
      </w:pPr>
      <w:r>
        <w:t xml:space="preserve">AKA: </w:t>
      </w:r>
      <w:r>
        <w:rPr>
          <w:i/>
        </w:rPr>
        <w:t>conservation of energy</w:t>
      </w:r>
      <w:r>
        <w:t xml:space="preserve"> (= total energy is neither increased nor decreased in any process; energy sum is constant but can be transformed from one kind to another)</w:t>
      </w:r>
    </w:p>
    <w:p w14:paraId="0BFD2459" w14:textId="77777777" w:rsidR="002A165C" w:rsidRDefault="002A165C" w:rsidP="00C2429E">
      <w:pPr>
        <w:pStyle w:val="ListParagraph"/>
        <w:numPr>
          <w:ilvl w:val="0"/>
          <w:numId w:val="35"/>
        </w:numPr>
        <w:spacing w:after="0"/>
      </w:pPr>
      <w:r>
        <w:rPr>
          <w:i/>
        </w:rPr>
        <w:t>Second law of thermodynamics</w:t>
      </w:r>
      <w:r>
        <w:t>: Heat will spontaneously flow from a hot object to a cold one, but not the reverse, and that natural processes tend to move toward a greater state of disorder rather than order</w:t>
      </w:r>
    </w:p>
    <w:p w14:paraId="09682BE6" w14:textId="77777777" w:rsidR="002A165C" w:rsidRDefault="002A165C" w:rsidP="00C2429E">
      <w:pPr>
        <w:pStyle w:val="ListParagraph"/>
        <w:numPr>
          <w:ilvl w:val="1"/>
          <w:numId w:val="35"/>
        </w:numPr>
        <w:spacing w:after="0"/>
      </w:pPr>
      <w:r>
        <w:rPr>
          <w:b/>
        </w:rPr>
        <w:t>Entropy</w:t>
      </w:r>
      <w:r>
        <w:t xml:space="preserve"> = quantitative measure of disorder in a system</w:t>
      </w:r>
    </w:p>
    <w:p w14:paraId="7C68C78E" w14:textId="77777777" w:rsidR="002A165C" w:rsidRDefault="002A165C" w:rsidP="00C2429E">
      <w:pPr>
        <w:pStyle w:val="ListParagraph"/>
        <w:numPr>
          <w:ilvl w:val="0"/>
          <w:numId w:val="35"/>
        </w:numPr>
        <w:spacing w:after="0"/>
      </w:pPr>
      <w:r>
        <w:t>Two types of thermodynamic processes:</w:t>
      </w:r>
    </w:p>
    <w:p w14:paraId="5ABC8AD8" w14:textId="77777777" w:rsidR="002A165C" w:rsidRDefault="002A165C" w:rsidP="00C2429E">
      <w:pPr>
        <w:pStyle w:val="ListParagraph"/>
        <w:numPr>
          <w:ilvl w:val="1"/>
          <w:numId w:val="35"/>
        </w:numPr>
        <w:spacing w:after="0"/>
      </w:pPr>
      <w:r>
        <w:rPr>
          <w:i/>
        </w:rPr>
        <w:t>Isothermal</w:t>
      </w:r>
      <w:r>
        <w:t xml:space="preserve"> process is one carried out at constant temperature</w:t>
      </w:r>
    </w:p>
    <w:p w14:paraId="0E276ED7" w14:textId="77777777" w:rsidR="002A165C" w:rsidRDefault="002A165C" w:rsidP="00C2429E">
      <w:pPr>
        <w:pStyle w:val="ListParagraph"/>
        <w:numPr>
          <w:ilvl w:val="1"/>
          <w:numId w:val="35"/>
        </w:numPr>
        <w:spacing w:after="0"/>
      </w:pPr>
      <w:r>
        <w:rPr>
          <w:i/>
        </w:rPr>
        <w:t>Adiabatic</w:t>
      </w:r>
      <w:r>
        <w:t xml:space="preserve"> process is one in which no heat is exchanged</w:t>
      </w:r>
    </w:p>
    <w:p w14:paraId="19D3F6F0" w14:textId="77777777" w:rsidR="002A165C" w:rsidRDefault="002A165C" w:rsidP="002A165C">
      <w:pPr>
        <w:spacing w:after="0"/>
      </w:pPr>
      <w:r>
        <w:rPr>
          <w:b/>
          <w:i/>
        </w:rPr>
        <w:t>Heat Transfer</w:t>
      </w:r>
    </w:p>
    <w:p w14:paraId="73B51DF1" w14:textId="77777777" w:rsidR="002A165C" w:rsidRDefault="002A165C" w:rsidP="00C2429E">
      <w:pPr>
        <w:pStyle w:val="ListParagraph"/>
        <w:numPr>
          <w:ilvl w:val="0"/>
          <w:numId w:val="35"/>
        </w:numPr>
        <w:spacing w:after="0"/>
      </w:pPr>
      <w:r>
        <w:t>Driving force for heat transfer is temperature difference</w:t>
      </w:r>
    </w:p>
    <w:p w14:paraId="064A8EB4" w14:textId="77777777" w:rsidR="002A165C" w:rsidRDefault="002A165C" w:rsidP="00C2429E">
      <w:pPr>
        <w:pStyle w:val="ListParagraph"/>
        <w:numPr>
          <w:ilvl w:val="0"/>
          <w:numId w:val="35"/>
        </w:numPr>
        <w:spacing w:after="0"/>
      </w:pPr>
      <w:r>
        <w:t xml:space="preserve">Food </w:t>
      </w:r>
      <w:r>
        <w:rPr>
          <w:i/>
        </w:rPr>
        <w:t>surface area</w:t>
      </w:r>
      <w:r>
        <w:t xml:space="preserve"> affects speed at which foods will increase in temperature as heat energy is applied</w:t>
      </w:r>
    </w:p>
    <w:p w14:paraId="75515572" w14:textId="77777777" w:rsidR="002A165C" w:rsidRDefault="002A165C" w:rsidP="00C2429E">
      <w:pPr>
        <w:pStyle w:val="ListParagraph"/>
        <w:numPr>
          <w:ilvl w:val="1"/>
          <w:numId w:val="35"/>
        </w:numPr>
        <w:spacing w:after="0"/>
      </w:pPr>
      <w:r>
        <w:t xml:space="preserve">Outer surfaces are heated and heat is internally transferred via molecular collisions </w:t>
      </w:r>
    </w:p>
    <w:p w14:paraId="4C47F03F" w14:textId="77777777" w:rsidR="002A165C" w:rsidRDefault="002A165C" w:rsidP="002A165C">
      <w:pPr>
        <w:spacing w:after="0"/>
        <w:rPr>
          <w:b/>
          <w:i/>
        </w:rPr>
      </w:pPr>
      <w:r>
        <w:rPr>
          <w:b/>
          <w:i/>
        </w:rPr>
        <w:t>Heat Capacity and Specific Heat</w:t>
      </w:r>
    </w:p>
    <w:p w14:paraId="7ED88836" w14:textId="77777777" w:rsidR="002A165C" w:rsidRDefault="002A165C" w:rsidP="00C2429E">
      <w:pPr>
        <w:pStyle w:val="ListParagraph"/>
        <w:numPr>
          <w:ilvl w:val="0"/>
          <w:numId w:val="35"/>
        </w:numPr>
        <w:spacing w:after="0"/>
      </w:pPr>
      <w:r>
        <w:rPr>
          <w:b/>
        </w:rPr>
        <w:t>Heat capacity</w:t>
      </w:r>
      <w:r>
        <w:t xml:space="preserve"> = amount of heat energy necessary to speed up its molecules enough to raise the temperature of a unit mass of a material by 1</w:t>
      </w:r>
      <w:r>
        <w:rPr>
          <w:vertAlign w:val="superscript"/>
        </w:rPr>
        <w:t>o</w:t>
      </w:r>
      <w:r>
        <w:t xml:space="preserve">C </w:t>
      </w:r>
    </w:p>
    <w:p w14:paraId="53EE6BF6" w14:textId="77777777" w:rsidR="002A165C" w:rsidRDefault="002A165C" w:rsidP="00C2429E">
      <w:pPr>
        <w:pStyle w:val="ListParagraph"/>
        <w:numPr>
          <w:ilvl w:val="1"/>
          <w:numId w:val="35"/>
        </w:numPr>
        <w:spacing w:after="0"/>
      </w:pPr>
      <w:r>
        <w:t>The lower the #, the quicker it heats up</w:t>
      </w:r>
    </w:p>
    <w:p w14:paraId="7CB0AF61" w14:textId="77777777" w:rsidR="002A165C" w:rsidRDefault="002A165C" w:rsidP="00C2429E">
      <w:pPr>
        <w:pStyle w:val="ListParagraph"/>
        <w:numPr>
          <w:ilvl w:val="0"/>
          <w:numId w:val="35"/>
        </w:numPr>
        <w:spacing w:after="0"/>
      </w:pPr>
      <w:r>
        <w:rPr>
          <w:b/>
        </w:rPr>
        <w:t>Specific heat</w:t>
      </w:r>
      <w:r>
        <w:t xml:space="preserve"> (kJ/kg∙</w:t>
      </w:r>
      <w:r w:rsidRPr="00D1479A">
        <w:rPr>
          <w:vertAlign w:val="superscript"/>
        </w:rPr>
        <w:t>o</w:t>
      </w:r>
      <w:r>
        <w:t>C or K) = ratio of the heat capacity of a material to that of water</w:t>
      </w:r>
    </w:p>
    <w:p w14:paraId="21451579" w14:textId="77777777" w:rsidR="002A165C" w:rsidRDefault="002A165C" w:rsidP="00C2429E">
      <w:pPr>
        <w:pStyle w:val="ListParagraph"/>
        <w:numPr>
          <w:ilvl w:val="0"/>
          <w:numId w:val="35"/>
        </w:numPr>
        <w:spacing w:after="0"/>
      </w:pPr>
      <w:r>
        <w:t>Water heat capacity = 1 kcal/kg∙</w:t>
      </w:r>
      <w:r w:rsidRPr="00D1479A">
        <w:rPr>
          <w:vertAlign w:val="superscript"/>
        </w:rPr>
        <w:t>o</w:t>
      </w:r>
      <w:r>
        <w:t xml:space="preserve">C </w:t>
      </w:r>
    </w:p>
    <w:p w14:paraId="725598E6" w14:textId="77777777" w:rsidR="002A165C" w:rsidRDefault="002A165C" w:rsidP="002A165C">
      <w:pPr>
        <w:spacing w:after="0"/>
      </w:pPr>
      <w:r>
        <w:rPr>
          <w:b/>
          <w:i/>
        </w:rPr>
        <w:t>Heating and Chemical Changes</w:t>
      </w:r>
    </w:p>
    <w:p w14:paraId="58D79681" w14:textId="77777777" w:rsidR="002A165C" w:rsidRDefault="002A165C" w:rsidP="00C2429E">
      <w:pPr>
        <w:pStyle w:val="ListParagraph"/>
        <w:numPr>
          <w:ilvl w:val="0"/>
          <w:numId w:val="35"/>
        </w:numPr>
        <w:spacing w:after="0"/>
      </w:pPr>
      <w:r>
        <w:t xml:space="preserve">General rule: rate of a chemical reaction </w:t>
      </w:r>
      <w:r>
        <w:rPr>
          <w:i/>
        </w:rPr>
        <w:t>doubles for every 10</w:t>
      </w:r>
      <w:r>
        <w:rPr>
          <w:i/>
          <w:vertAlign w:val="superscript"/>
        </w:rPr>
        <w:t>o</w:t>
      </w:r>
      <w:r>
        <w:rPr>
          <w:i/>
        </w:rPr>
        <w:t>C increase</w:t>
      </w:r>
      <w:r>
        <w:t xml:space="preserve"> in temperature</w:t>
      </w:r>
    </w:p>
    <w:p w14:paraId="61B5C2E1" w14:textId="77777777" w:rsidR="002A165C" w:rsidRPr="00B869ED" w:rsidRDefault="002A165C" w:rsidP="002A165C">
      <w:pPr>
        <w:spacing w:after="0"/>
        <w:rPr>
          <w:u w:val="single"/>
        </w:rPr>
      </w:pPr>
      <w:r w:rsidRPr="00B869ED">
        <w:rPr>
          <w:b/>
          <w:u w:val="single"/>
        </w:rPr>
        <w:t>Heat Exchangers</w:t>
      </w:r>
    </w:p>
    <w:p w14:paraId="150220C9" w14:textId="77777777" w:rsidR="002A165C" w:rsidRDefault="002A165C" w:rsidP="00C2429E">
      <w:pPr>
        <w:pStyle w:val="ListParagraph"/>
        <w:numPr>
          <w:ilvl w:val="0"/>
          <w:numId w:val="35"/>
        </w:numPr>
        <w:spacing w:after="0"/>
      </w:pPr>
      <w:r>
        <w:t>Equipment used to transfer heat while keeping fluids physically separated</w:t>
      </w:r>
    </w:p>
    <w:p w14:paraId="0DB079D7" w14:textId="77777777" w:rsidR="002A165C" w:rsidRDefault="002A165C" w:rsidP="00C2429E">
      <w:pPr>
        <w:pStyle w:val="ListParagraph"/>
        <w:numPr>
          <w:ilvl w:val="0"/>
          <w:numId w:val="35"/>
        </w:numPr>
        <w:spacing w:after="0"/>
      </w:pPr>
      <w:r>
        <w:t>Simple type = double-pipe heat exchanger (one pipe inside of another pipe)</w:t>
      </w:r>
    </w:p>
    <w:p w14:paraId="463EF722" w14:textId="77777777" w:rsidR="002A165C" w:rsidRDefault="002A165C" w:rsidP="00C2429E">
      <w:pPr>
        <w:pStyle w:val="ListParagraph"/>
        <w:numPr>
          <w:ilvl w:val="0"/>
          <w:numId w:val="35"/>
        </w:numPr>
        <w:spacing w:after="0"/>
      </w:pPr>
      <w:r>
        <w:rPr>
          <w:b/>
        </w:rPr>
        <w:t>Scraped surface heat exchanged (SSHE)</w:t>
      </w:r>
      <w:r>
        <w:t xml:space="preserve"> = has the addition of a mechanical scraping device (blade) that “cleans” off any accumulating produce (e.g. chocolate) on the pipe wall surfaces</w:t>
      </w:r>
    </w:p>
    <w:p w14:paraId="789BBEDF" w14:textId="77777777" w:rsidR="002A165C" w:rsidRDefault="002A165C" w:rsidP="00C2429E">
      <w:pPr>
        <w:pStyle w:val="ListParagraph"/>
        <w:numPr>
          <w:ilvl w:val="0"/>
          <w:numId w:val="35"/>
        </w:numPr>
        <w:spacing w:after="0"/>
      </w:pPr>
      <w:r>
        <w:rPr>
          <w:b/>
        </w:rPr>
        <w:t>Plate heat exchanger</w:t>
      </w:r>
      <w:r>
        <w:t xml:space="preserve"> = series of closely placed, parallel stainless steel plates with fluids flowing in between them</w:t>
      </w:r>
    </w:p>
    <w:p w14:paraId="09F663F5" w14:textId="77777777" w:rsidR="002A165C" w:rsidRDefault="002A165C" w:rsidP="00C2429E">
      <w:pPr>
        <w:pStyle w:val="ListParagraph"/>
        <w:numPr>
          <w:ilvl w:val="0"/>
          <w:numId w:val="35"/>
        </w:numPr>
        <w:spacing w:after="0"/>
      </w:pPr>
      <w:r>
        <w:t>Creation of turbulence in fluid stream helps improve heat transfer</w:t>
      </w:r>
    </w:p>
    <w:p w14:paraId="4C6553B1" w14:textId="77777777" w:rsidR="002A165C" w:rsidRDefault="002A165C" w:rsidP="002A165C">
      <w:pPr>
        <w:spacing w:after="0"/>
      </w:pPr>
    </w:p>
    <w:p w14:paraId="66489526" w14:textId="77777777" w:rsidR="002A165C" w:rsidRDefault="002A165C" w:rsidP="00C2429E">
      <w:pPr>
        <w:pStyle w:val="ListParagraph"/>
        <w:numPr>
          <w:ilvl w:val="1"/>
          <w:numId w:val="36"/>
        </w:numPr>
        <w:spacing w:after="0"/>
      </w:pPr>
      <w:r w:rsidRPr="00282BE1">
        <w:rPr>
          <w:b/>
        </w:rPr>
        <w:t>DEEP-FAT FRYING – AN ILLUSTRATION OF HEAT TRANSFER, MASS TRANSFER &amp; BOUNDARY LAYERS</w:t>
      </w:r>
    </w:p>
    <w:p w14:paraId="098EC992" w14:textId="77777777" w:rsidR="002A165C" w:rsidRDefault="002A165C" w:rsidP="00C2429E">
      <w:pPr>
        <w:pStyle w:val="ListParagraph"/>
        <w:numPr>
          <w:ilvl w:val="0"/>
          <w:numId w:val="35"/>
        </w:numPr>
        <w:spacing w:after="0"/>
      </w:pPr>
      <w:r>
        <w:rPr>
          <w:b/>
        </w:rPr>
        <w:t>Boundary layers</w:t>
      </w:r>
      <w:r>
        <w:t xml:space="preserve"> = dividing lines or fronts as two dissimilar materials come in contact with each other</w:t>
      </w:r>
    </w:p>
    <w:p w14:paraId="45D795B2" w14:textId="77777777" w:rsidR="002A165C" w:rsidRPr="00B869ED" w:rsidRDefault="002A165C" w:rsidP="002A165C">
      <w:pPr>
        <w:spacing w:after="0"/>
        <w:rPr>
          <w:u w:val="single"/>
        </w:rPr>
      </w:pPr>
      <w:r w:rsidRPr="00B869ED">
        <w:rPr>
          <w:b/>
          <w:u w:val="single"/>
        </w:rPr>
        <w:t>Mass Transfer</w:t>
      </w:r>
    </w:p>
    <w:p w14:paraId="7A969538" w14:textId="77777777" w:rsidR="002A165C" w:rsidRPr="00B869ED" w:rsidRDefault="002A165C" w:rsidP="00C2429E">
      <w:pPr>
        <w:pStyle w:val="ListParagraph"/>
        <w:numPr>
          <w:ilvl w:val="0"/>
          <w:numId w:val="35"/>
        </w:numPr>
        <w:spacing w:after="0"/>
      </w:pPr>
      <w:r>
        <w:t>Refers to the movement or migration of a liquid (such as frying oil) or a food component, either within one phase or between difference phases, which is caused by physical conditions (i.e., concentration gradients) present in the liquid oil/food system</w:t>
      </w:r>
    </w:p>
    <w:p w14:paraId="7DE77116" w14:textId="77777777" w:rsidR="002A165C" w:rsidRDefault="002A165C" w:rsidP="002A165C">
      <w:pPr>
        <w:spacing w:after="0"/>
      </w:pPr>
    </w:p>
    <w:p w14:paraId="32EA60FD" w14:textId="77777777" w:rsidR="002A165C" w:rsidRDefault="002A165C" w:rsidP="00C2429E">
      <w:pPr>
        <w:pStyle w:val="ListParagraph"/>
        <w:numPr>
          <w:ilvl w:val="1"/>
          <w:numId w:val="36"/>
        </w:numPr>
        <w:spacing w:after="0"/>
      </w:pPr>
      <w:r w:rsidRPr="00B869ED">
        <w:rPr>
          <w:b/>
        </w:rPr>
        <w:t>FOOD MATERIALS SCIENCE – A PHYSICOCHEMICAL APPROACH</w:t>
      </w:r>
    </w:p>
    <w:p w14:paraId="64979776" w14:textId="77777777" w:rsidR="002A165C" w:rsidRDefault="002A165C" w:rsidP="00C2429E">
      <w:pPr>
        <w:pStyle w:val="ListParagraph"/>
        <w:numPr>
          <w:ilvl w:val="0"/>
          <w:numId w:val="35"/>
        </w:numPr>
        <w:spacing w:after="0"/>
      </w:pPr>
      <w:r>
        <w:t>Materials are characterized as possessing microscopic crystalline and amorphous (non-crystalline; without structure) character, which impacts physical aspects (like strength and density)</w:t>
      </w:r>
    </w:p>
    <w:p w14:paraId="269A63A2" w14:textId="77777777" w:rsidR="002A165C" w:rsidRDefault="002A165C" w:rsidP="002A165C">
      <w:pPr>
        <w:spacing w:after="0"/>
      </w:pPr>
      <w:r w:rsidRPr="00B869ED">
        <w:rPr>
          <w:b/>
          <w:u w:val="single"/>
        </w:rPr>
        <w:t>Ph</w:t>
      </w:r>
      <w:r>
        <w:rPr>
          <w:b/>
          <w:u w:val="single"/>
        </w:rPr>
        <w:t>ysicochemical States, Glass Transition, and Water Mobility</w:t>
      </w:r>
    </w:p>
    <w:p w14:paraId="0BED088F" w14:textId="77777777" w:rsidR="002A165C" w:rsidRDefault="002A165C" w:rsidP="00C2429E">
      <w:pPr>
        <w:pStyle w:val="ListParagraph"/>
        <w:numPr>
          <w:ilvl w:val="0"/>
          <w:numId w:val="35"/>
        </w:numPr>
        <w:spacing w:after="0"/>
      </w:pPr>
      <w:r>
        <w:t xml:space="preserve">Four </w:t>
      </w:r>
      <w:r w:rsidRPr="00912C92">
        <w:rPr>
          <w:b/>
        </w:rPr>
        <w:t>physicochemical states</w:t>
      </w:r>
      <w:r>
        <w:t xml:space="preserve"> characterize the movement of water and ingredient molecules in food: </w:t>
      </w:r>
    </w:p>
    <w:p w14:paraId="1F6E0D19" w14:textId="77777777" w:rsidR="002A165C" w:rsidRDefault="002A165C" w:rsidP="00C2429E">
      <w:pPr>
        <w:pStyle w:val="ListParagraph"/>
        <w:numPr>
          <w:ilvl w:val="0"/>
          <w:numId w:val="38"/>
        </w:numPr>
        <w:spacing w:after="0"/>
      </w:pPr>
      <w:r>
        <w:t>Crystalline – structure having lowest mobility (ex., ice)</w:t>
      </w:r>
    </w:p>
    <w:p w14:paraId="5BF945EE" w14:textId="77777777" w:rsidR="002A165C" w:rsidRDefault="002A165C" w:rsidP="00C2429E">
      <w:pPr>
        <w:pStyle w:val="ListParagraph"/>
        <w:numPr>
          <w:ilvl w:val="0"/>
          <w:numId w:val="38"/>
        </w:numPr>
        <w:spacing w:after="0"/>
      </w:pPr>
      <w:r>
        <w:t>Glassy – amorphous structure combining solid and fluid features; high polymer viscosity, low polymer mobility (ex., crisp toast)</w:t>
      </w:r>
    </w:p>
    <w:p w14:paraId="04FCB11A" w14:textId="77777777" w:rsidR="002A165C" w:rsidRDefault="002A165C" w:rsidP="00C2429E">
      <w:pPr>
        <w:pStyle w:val="ListParagraph"/>
        <w:numPr>
          <w:ilvl w:val="3"/>
          <w:numId w:val="35"/>
        </w:numPr>
        <w:spacing w:after="0"/>
      </w:pPr>
      <w:r>
        <w:t>Rigid without forming a regular crystal structure (described as brittle or crisp)</w:t>
      </w:r>
    </w:p>
    <w:p w14:paraId="6D22ECAA" w14:textId="77777777" w:rsidR="002A165C" w:rsidRDefault="002A165C" w:rsidP="00C2429E">
      <w:pPr>
        <w:pStyle w:val="ListParagraph"/>
        <w:numPr>
          <w:ilvl w:val="0"/>
          <w:numId w:val="38"/>
        </w:numPr>
        <w:spacing w:after="0"/>
      </w:pPr>
      <w:r>
        <w:t>Rubbery – amorphous structure combining solid and fluid features; low polymer viscosity, high polymer mobility (ex., soggy bread)</w:t>
      </w:r>
    </w:p>
    <w:p w14:paraId="6FDE14C4" w14:textId="77777777" w:rsidR="002A165C" w:rsidRDefault="002A165C" w:rsidP="00C2429E">
      <w:pPr>
        <w:pStyle w:val="ListParagraph"/>
        <w:numPr>
          <w:ilvl w:val="3"/>
          <w:numId w:val="35"/>
        </w:numPr>
        <w:spacing w:after="0"/>
      </w:pPr>
      <w:r>
        <w:t>Transition due to moisture migration (structure loses its crispness)</w:t>
      </w:r>
    </w:p>
    <w:p w14:paraId="35CF8955" w14:textId="77777777" w:rsidR="002A165C" w:rsidRDefault="002A165C" w:rsidP="00C2429E">
      <w:pPr>
        <w:pStyle w:val="ListParagraph"/>
        <w:numPr>
          <w:ilvl w:val="0"/>
          <w:numId w:val="38"/>
        </w:numPr>
        <w:spacing w:after="0"/>
      </w:pPr>
      <w:r>
        <w:t>Liquid – fluid structure having highest mobility (ex., liquid water)</w:t>
      </w:r>
    </w:p>
    <w:p w14:paraId="75D44B88" w14:textId="77777777" w:rsidR="002A165C" w:rsidRDefault="002A165C" w:rsidP="00C2429E">
      <w:pPr>
        <w:pStyle w:val="ListParagraph"/>
        <w:numPr>
          <w:ilvl w:val="0"/>
          <w:numId w:val="35"/>
        </w:numPr>
        <w:spacing w:after="0"/>
      </w:pPr>
      <w:r>
        <w:t>Glassy and rubbery states are unstable because they do not persist indefinitely</w:t>
      </w:r>
    </w:p>
    <w:p w14:paraId="6C628F73" w14:textId="77777777" w:rsidR="002A165C" w:rsidRDefault="002A165C" w:rsidP="00C2429E">
      <w:pPr>
        <w:pStyle w:val="ListParagraph"/>
        <w:numPr>
          <w:ilvl w:val="0"/>
          <w:numId w:val="35"/>
        </w:numPr>
        <w:spacing w:after="0"/>
      </w:pPr>
      <w:r>
        <w:rPr>
          <w:b/>
        </w:rPr>
        <w:t>Glass transition</w:t>
      </w:r>
      <w:r>
        <w:t xml:space="preserve"> (</w:t>
      </w:r>
      <w:r>
        <w:rPr>
          <w:i/>
        </w:rPr>
        <w:t>T</w:t>
      </w:r>
      <w:r w:rsidRPr="00912C92">
        <w:rPr>
          <w:vertAlign w:val="subscript"/>
        </w:rPr>
        <w:t>g</w:t>
      </w:r>
      <w:r w:rsidRPr="00912C92">
        <w:t>)</w:t>
      </w:r>
      <w:r>
        <w:t xml:space="preserve"> = change between solid glass and liquid/rubbery states (described with </w:t>
      </w:r>
      <w:r>
        <w:rPr>
          <w:b/>
        </w:rPr>
        <w:t>glass transition temperatures</w:t>
      </w:r>
      <w:r>
        <w:t xml:space="preserve">; more water = </w:t>
      </w:r>
      <w:r w:rsidRPr="003F0F1D">
        <w:rPr>
          <w:b/>
        </w:rPr>
        <w:t>plasticizer</w:t>
      </w:r>
      <w:r>
        <w:t xml:space="preserve"> so </w:t>
      </w:r>
      <w:r w:rsidRPr="003F0F1D">
        <w:t>lower</w:t>
      </w:r>
      <w:r>
        <w:t>s temperature)</w:t>
      </w:r>
    </w:p>
    <w:p w14:paraId="1C26101D" w14:textId="77777777" w:rsidR="002A165C" w:rsidRDefault="002A165C" w:rsidP="00C2429E">
      <w:pPr>
        <w:pStyle w:val="ListParagraph"/>
        <w:numPr>
          <w:ilvl w:val="1"/>
          <w:numId w:val="35"/>
        </w:numPr>
        <w:spacing w:after="0"/>
      </w:pPr>
      <w:r>
        <w:t>Helps predict storage life and stability of foods; higher value = more stable</w:t>
      </w:r>
    </w:p>
    <w:p w14:paraId="7B44DA36" w14:textId="77777777" w:rsidR="002A165C" w:rsidRDefault="002A165C" w:rsidP="002A165C">
      <w:pPr>
        <w:spacing w:after="0"/>
      </w:pPr>
      <w:r>
        <w:rPr>
          <w:b/>
          <w:u w:val="single"/>
        </w:rPr>
        <w:t>Mobility of Food Molecules and Ingredients</w:t>
      </w:r>
    </w:p>
    <w:p w14:paraId="1B7433DE" w14:textId="77777777" w:rsidR="002A165C" w:rsidRDefault="002A165C" w:rsidP="00C2429E">
      <w:pPr>
        <w:pStyle w:val="ListParagraph"/>
        <w:numPr>
          <w:ilvl w:val="0"/>
          <w:numId w:val="35"/>
        </w:numPr>
        <w:spacing w:after="0"/>
      </w:pPr>
      <w:r>
        <w:t>Mobility of food molecules and water depends on the conditions of storage</w:t>
      </w:r>
    </w:p>
    <w:p w14:paraId="53F69501" w14:textId="77777777" w:rsidR="002A165C" w:rsidRDefault="002A165C" w:rsidP="00C2429E">
      <w:pPr>
        <w:pStyle w:val="ListParagraph"/>
        <w:numPr>
          <w:ilvl w:val="1"/>
          <w:numId w:val="35"/>
        </w:numPr>
        <w:spacing w:after="0"/>
      </w:pPr>
      <w:r>
        <w:t>Process of molecular entanglement and aggregation is what leads to an amorphous rubbery or glassy state, which are unstable</w:t>
      </w:r>
    </w:p>
    <w:p w14:paraId="35BF1A89" w14:textId="77777777" w:rsidR="002A165C" w:rsidRDefault="002A165C" w:rsidP="00C2429E">
      <w:pPr>
        <w:pStyle w:val="ListParagraph"/>
        <w:numPr>
          <w:ilvl w:val="0"/>
          <w:numId w:val="35"/>
        </w:numPr>
        <w:spacing w:after="0"/>
      </w:pPr>
      <w:r>
        <w:t>Rubbery state = least stable (low viscosity and high mobility, decreasing shelf life</w:t>
      </w:r>
    </w:p>
    <w:p w14:paraId="7F69C512" w14:textId="77777777" w:rsidR="002A165C" w:rsidRDefault="002A165C" w:rsidP="00C2429E">
      <w:pPr>
        <w:pStyle w:val="ListParagraph"/>
        <w:numPr>
          <w:ilvl w:val="0"/>
          <w:numId w:val="35"/>
        </w:numPr>
        <w:spacing w:after="0"/>
      </w:pPr>
      <w:r>
        <w:t>Glass = more stable (high viscosity and low mobility, decreasing potential for microbial growth)</w:t>
      </w:r>
    </w:p>
    <w:p w14:paraId="17BA3270" w14:textId="77777777" w:rsidR="002A165C" w:rsidRDefault="002A165C" w:rsidP="002A165C">
      <w:pPr>
        <w:spacing w:after="0"/>
      </w:pPr>
    </w:p>
    <w:p w14:paraId="5D2D9F91" w14:textId="77777777" w:rsidR="002A165C" w:rsidRDefault="002A165C" w:rsidP="00C2429E">
      <w:pPr>
        <w:pStyle w:val="ListParagraph"/>
        <w:numPr>
          <w:ilvl w:val="1"/>
          <w:numId w:val="36"/>
        </w:numPr>
        <w:spacing w:after="0"/>
      </w:pPr>
      <w:r w:rsidRPr="00595DE8">
        <w:rPr>
          <w:b/>
        </w:rPr>
        <w:t>FOOD MICROSTRUCTURE – INFLUENCING PHYSICAL AND SENSORY QUALITIES</w:t>
      </w:r>
    </w:p>
    <w:p w14:paraId="3A4F7650" w14:textId="77777777" w:rsidR="002A165C" w:rsidRDefault="002A165C" w:rsidP="00C2429E">
      <w:pPr>
        <w:pStyle w:val="ListParagraph"/>
        <w:numPr>
          <w:ilvl w:val="0"/>
          <w:numId w:val="35"/>
        </w:numPr>
        <w:spacing w:after="0"/>
      </w:pPr>
      <w:r>
        <w:rPr>
          <w:b/>
        </w:rPr>
        <w:t>Food microstructure</w:t>
      </w:r>
      <w:r>
        <w:t xml:space="preserve"> refers to the organization of food structures at microscopic level and their interactions to produce a food product’s physical (colour, texture, moisture content, and density) and sensory characteristics (appearance, texture, moistness, and mouthfeel)</w:t>
      </w:r>
    </w:p>
    <w:p w14:paraId="157A9F7A" w14:textId="77777777" w:rsidR="002A165C" w:rsidRDefault="002A165C" w:rsidP="002A165C">
      <w:pPr>
        <w:spacing w:after="0"/>
      </w:pPr>
    </w:p>
    <w:p w14:paraId="1C44B894" w14:textId="77777777" w:rsidR="002A165C" w:rsidRDefault="002A165C" w:rsidP="002A165C">
      <w:pPr>
        <w:spacing w:after="0"/>
      </w:pPr>
      <w:r>
        <w:rPr>
          <w:b/>
          <w:u w:val="single"/>
        </w:rPr>
        <w:t>Chapter 13: (p.374-390)</w:t>
      </w:r>
    </w:p>
    <w:p w14:paraId="1369D485" w14:textId="77777777" w:rsidR="002A165C" w:rsidRDefault="002A165C" w:rsidP="00C2429E">
      <w:pPr>
        <w:pStyle w:val="ListParagraph"/>
        <w:numPr>
          <w:ilvl w:val="1"/>
          <w:numId w:val="36"/>
        </w:numPr>
        <w:spacing w:after="0"/>
      </w:pPr>
      <w:r w:rsidRPr="00573103">
        <w:rPr>
          <w:b/>
        </w:rPr>
        <w:t>RHEOLOGY – STUDYING FLOW AND DEFORMATION</w:t>
      </w:r>
    </w:p>
    <w:p w14:paraId="5E0AA21F" w14:textId="77777777" w:rsidR="002A165C" w:rsidRDefault="002A165C" w:rsidP="00C2429E">
      <w:pPr>
        <w:pStyle w:val="ListParagraph"/>
        <w:numPr>
          <w:ilvl w:val="0"/>
          <w:numId w:val="35"/>
        </w:numPr>
        <w:spacing w:after="0"/>
      </w:pPr>
      <w:r>
        <w:rPr>
          <w:b/>
        </w:rPr>
        <w:t>Structured fluid</w:t>
      </w:r>
      <w:r>
        <w:t xml:space="preserve"> = a low modulus (low stress to strain ratio) material having solid-like and liquid-like properties simultaneously due to its 3D inner structure (“semi-solids”)</w:t>
      </w:r>
    </w:p>
    <w:p w14:paraId="58FA54C1" w14:textId="77777777" w:rsidR="002A165C" w:rsidRDefault="002A165C" w:rsidP="00C2429E">
      <w:pPr>
        <w:pStyle w:val="ListParagraph"/>
        <w:numPr>
          <w:ilvl w:val="1"/>
          <w:numId w:val="35"/>
        </w:numPr>
        <w:spacing w:after="0"/>
      </w:pPr>
      <w:r>
        <w:t xml:space="preserve">Force needed to cause the rupture is </w:t>
      </w:r>
      <w:r>
        <w:rPr>
          <w:i/>
        </w:rPr>
        <w:t xml:space="preserve">stress </w:t>
      </w:r>
      <w:r>
        <w:t xml:space="preserve">(AKA </w:t>
      </w:r>
      <w:r>
        <w:rPr>
          <w:i/>
        </w:rPr>
        <w:t>shear stress)</w:t>
      </w:r>
    </w:p>
    <w:p w14:paraId="1692539F" w14:textId="77777777" w:rsidR="002A165C" w:rsidRPr="00021B07" w:rsidRDefault="002A165C" w:rsidP="00C2429E">
      <w:pPr>
        <w:pStyle w:val="ListParagraph"/>
        <w:numPr>
          <w:ilvl w:val="1"/>
          <w:numId w:val="35"/>
        </w:numPr>
        <w:spacing w:after="0"/>
      </w:pPr>
      <w:r>
        <w:t xml:space="preserve">Distance the gel will bend (move) before it breaks is </w:t>
      </w:r>
      <w:r>
        <w:rPr>
          <w:i/>
        </w:rPr>
        <w:t>strain</w:t>
      </w:r>
      <w:r>
        <w:t xml:space="preserve"> (AKA </w:t>
      </w:r>
      <w:r>
        <w:rPr>
          <w:i/>
        </w:rPr>
        <w:t>shear strain)</w:t>
      </w:r>
    </w:p>
    <w:p w14:paraId="069EB6A2" w14:textId="77777777" w:rsidR="002A165C" w:rsidRDefault="002A165C" w:rsidP="00C2429E">
      <w:pPr>
        <w:pStyle w:val="ListParagraph"/>
        <w:numPr>
          <w:ilvl w:val="0"/>
          <w:numId w:val="35"/>
        </w:numPr>
        <w:spacing w:after="0"/>
      </w:pPr>
      <w:r>
        <w:t xml:space="preserve">Low stress to strain of </w:t>
      </w:r>
      <w:r w:rsidRPr="00021B07">
        <w:rPr>
          <w:i/>
        </w:rPr>
        <w:t>rubbery</w:t>
      </w:r>
      <w:r>
        <w:t xml:space="preserve"> </w:t>
      </w:r>
      <w:r w:rsidRPr="00021B07">
        <w:t>gel</w:t>
      </w:r>
      <w:r>
        <w:t xml:space="preserve">s = small force causes rupture after much movement by gel </w:t>
      </w:r>
    </w:p>
    <w:p w14:paraId="11D11D5A" w14:textId="77777777" w:rsidR="002A165C" w:rsidRDefault="002A165C" w:rsidP="00C2429E">
      <w:pPr>
        <w:pStyle w:val="ListParagraph"/>
        <w:numPr>
          <w:ilvl w:val="0"/>
          <w:numId w:val="35"/>
        </w:numPr>
        <w:spacing w:after="0"/>
      </w:pPr>
      <w:r>
        <w:t xml:space="preserve">High stress to strain of </w:t>
      </w:r>
      <w:r w:rsidRPr="00021B07">
        <w:rPr>
          <w:i/>
        </w:rPr>
        <w:t>brittle</w:t>
      </w:r>
      <w:r>
        <w:t xml:space="preserve"> </w:t>
      </w:r>
      <w:r w:rsidRPr="00021B07">
        <w:t>gel</w:t>
      </w:r>
      <w:r>
        <w:t>s = move only a small distance before rupturing from large force</w:t>
      </w:r>
    </w:p>
    <w:p w14:paraId="1E5FB786" w14:textId="77777777" w:rsidR="002A165C" w:rsidRDefault="002A165C" w:rsidP="00C2429E">
      <w:pPr>
        <w:pStyle w:val="ListParagraph"/>
        <w:numPr>
          <w:ilvl w:val="0"/>
          <w:numId w:val="35"/>
        </w:numPr>
        <w:spacing w:after="0"/>
      </w:pPr>
      <w:r w:rsidRPr="007A08F6">
        <w:rPr>
          <w:i/>
        </w:rPr>
        <w:t xml:space="preserve">Mushy </w:t>
      </w:r>
      <w:r>
        <w:t xml:space="preserve">gels = low stress and low strain; </w:t>
      </w:r>
      <w:r w:rsidRPr="007A08F6">
        <w:rPr>
          <w:i/>
        </w:rPr>
        <w:t>Tough</w:t>
      </w:r>
      <w:r>
        <w:t xml:space="preserve"> gels = high stress and high strain </w:t>
      </w:r>
    </w:p>
    <w:p w14:paraId="59106180" w14:textId="77777777" w:rsidR="002A165C" w:rsidRDefault="002A165C" w:rsidP="00C2429E">
      <w:pPr>
        <w:pStyle w:val="ListParagraph"/>
        <w:numPr>
          <w:ilvl w:val="0"/>
          <w:numId w:val="35"/>
        </w:numPr>
        <w:spacing w:after="0"/>
      </w:pPr>
      <w:r>
        <w:t xml:space="preserve">Rheology is related to </w:t>
      </w:r>
      <w:r>
        <w:rPr>
          <w:b/>
        </w:rPr>
        <w:t>fluid mechanics</w:t>
      </w:r>
      <w:r>
        <w:t xml:space="preserve"> (study of flow characteristics of liquid and semisolid foods)</w:t>
      </w:r>
    </w:p>
    <w:p w14:paraId="647952D3" w14:textId="77777777" w:rsidR="002A165C" w:rsidRDefault="002A165C" w:rsidP="00C2429E">
      <w:pPr>
        <w:pStyle w:val="ListParagraph"/>
        <w:numPr>
          <w:ilvl w:val="0"/>
          <w:numId w:val="35"/>
        </w:numPr>
        <w:spacing w:after="0"/>
      </w:pPr>
      <w:r>
        <w:rPr>
          <w:b/>
        </w:rPr>
        <w:t>Rheology</w:t>
      </w:r>
      <w:r>
        <w:t xml:space="preserve"> is concerned with the flow and deformation characteristics of food materials (vs) </w:t>
      </w:r>
      <w:r>
        <w:rPr>
          <w:b/>
        </w:rPr>
        <w:t>viscosity</w:t>
      </w:r>
      <w:r>
        <w:t xml:space="preserve"> is the principal parameter that characterizes the flow properties of foods</w:t>
      </w:r>
    </w:p>
    <w:p w14:paraId="1D6B5500" w14:textId="77777777" w:rsidR="002A165C" w:rsidRDefault="002A165C" w:rsidP="00C2429E">
      <w:pPr>
        <w:pStyle w:val="ListParagraph"/>
        <w:numPr>
          <w:ilvl w:val="1"/>
          <w:numId w:val="35"/>
        </w:numPr>
        <w:spacing w:after="0"/>
      </w:pPr>
      <w:r>
        <w:t xml:space="preserve">Therefore, viscosity is a type of rheological measurement whereas rheology is the area of study </w:t>
      </w:r>
    </w:p>
    <w:p w14:paraId="39A8AD81" w14:textId="77777777" w:rsidR="002A165C" w:rsidRDefault="002A165C" w:rsidP="00C2429E">
      <w:pPr>
        <w:pStyle w:val="ListParagraph"/>
        <w:numPr>
          <w:ilvl w:val="0"/>
          <w:numId w:val="35"/>
        </w:numPr>
        <w:spacing w:after="0"/>
      </w:pPr>
      <w:r>
        <w:t>Rheology is relevant because:</w:t>
      </w:r>
    </w:p>
    <w:p w14:paraId="1714F2CD" w14:textId="77777777" w:rsidR="002A165C" w:rsidRDefault="002A165C" w:rsidP="00C2429E">
      <w:pPr>
        <w:pStyle w:val="ListParagraph"/>
        <w:numPr>
          <w:ilvl w:val="0"/>
          <w:numId w:val="39"/>
        </w:numPr>
        <w:spacing w:after="0"/>
      </w:pPr>
      <w:r>
        <w:t>It can provide info about food’s structure</w:t>
      </w:r>
    </w:p>
    <w:p w14:paraId="19B35A26" w14:textId="77777777" w:rsidR="002A165C" w:rsidRDefault="002A165C" w:rsidP="00C2429E">
      <w:pPr>
        <w:pStyle w:val="ListParagraph"/>
        <w:numPr>
          <w:ilvl w:val="0"/>
          <w:numId w:val="39"/>
        </w:numPr>
        <w:spacing w:after="0"/>
      </w:pPr>
      <w:r>
        <w:t>It can aid the design of food processing equipment</w:t>
      </w:r>
    </w:p>
    <w:p w14:paraId="109615B6" w14:textId="77777777" w:rsidR="002A165C" w:rsidRDefault="002A165C" w:rsidP="00C2429E">
      <w:pPr>
        <w:pStyle w:val="ListParagraph"/>
        <w:numPr>
          <w:ilvl w:val="0"/>
          <w:numId w:val="39"/>
        </w:numPr>
        <w:spacing w:after="0"/>
      </w:pPr>
      <w:r>
        <w:t>It can provide vital info related to shelf life</w:t>
      </w:r>
    </w:p>
    <w:p w14:paraId="68CB998B" w14:textId="77777777" w:rsidR="002A165C" w:rsidRDefault="002A165C" w:rsidP="00C2429E">
      <w:pPr>
        <w:pStyle w:val="ListParagraph"/>
        <w:numPr>
          <w:ilvl w:val="0"/>
          <w:numId w:val="39"/>
        </w:numPr>
        <w:spacing w:after="0"/>
      </w:pPr>
      <w:r>
        <w:t>Rheological data can be correlated to sensory data</w:t>
      </w:r>
    </w:p>
    <w:p w14:paraId="65CE4CB3" w14:textId="77777777" w:rsidR="002A165C" w:rsidRDefault="002A165C" w:rsidP="00C2429E">
      <w:pPr>
        <w:pStyle w:val="ListParagraph"/>
        <w:numPr>
          <w:ilvl w:val="0"/>
          <w:numId w:val="39"/>
        </w:numPr>
        <w:spacing w:after="0"/>
      </w:pPr>
      <w:r>
        <w:t>It can help in product development to fine tune foods to consumer’s liking</w:t>
      </w:r>
    </w:p>
    <w:p w14:paraId="36615BC0" w14:textId="77777777" w:rsidR="002A165C" w:rsidRDefault="002A165C" w:rsidP="002A165C">
      <w:pPr>
        <w:spacing w:after="0"/>
      </w:pPr>
      <w:r>
        <w:rPr>
          <w:b/>
          <w:u w:val="single"/>
        </w:rPr>
        <w:t>Mechanical and Rheological Measurements</w:t>
      </w:r>
    </w:p>
    <w:p w14:paraId="50099DBB" w14:textId="77777777" w:rsidR="002A165C" w:rsidRDefault="002A165C" w:rsidP="00C2429E">
      <w:pPr>
        <w:pStyle w:val="ListParagraph"/>
        <w:numPr>
          <w:ilvl w:val="0"/>
          <w:numId w:val="35"/>
        </w:numPr>
        <w:spacing w:after="0"/>
        <w:ind w:left="1080"/>
      </w:pPr>
      <w:r>
        <w:t>Rheological measurements include: viscosity; fluidity; elasticity; and plasticity of nonsolids</w:t>
      </w:r>
    </w:p>
    <w:p w14:paraId="1BF4E5A1" w14:textId="77777777" w:rsidR="002A165C" w:rsidRDefault="002A165C" w:rsidP="00C2429E">
      <w:pPr>
        <w:pStyle w:val="ListParagraph"/>
        <w:numPr>
          <w:ilvl w:val="1"/>
          <w:numId w:val="35"/>
        </w:numPr>
        <w:spacing w:after="0"/>
      </w:pPr>
      <w:r>
        <w:t>Measured in reference to stresses (how food responses to a stress and then categorized as fluid, elastic or plastic)</w:t>
      </w:r>
    </w:p>
    <w:p w14:paraId="1D1A0B09" w14:textId="77777777" w:rsidR="002A165C" w:rsidRDefault="002A165C" w:rsidP="002A165C">
      <w:pPr>
        <w:spacing w:after="0"/>
      </w:pPr>
      <w:r>
        <w:rPr>
          <w:b/>
          <w:u w:val="single"/>
        </w:rPr>
        <w:t>Stresses, Elastic Solids, and Plastic Solids</w:t>
      </w:r>
    </w:p>
    <w:p w14:paraId="0B261EEE" w14:textId="77777777" w:rsidR="002A165C" w:rsidRDefault="002A165C" w:rsidP="00C2429E">
      <w:pPr>
        <w:pStyle w:val="ListParagraph"/>
        <w:numPr>
          <w:ilvl w:val="0"/>
          <w:numId w:val="35"/>
        </w:numPr>
        <w:spacing w:after="0"/>
      </w:pPr>
      <w:r>
        <w:rPr>
          <w:b/>
        </w:rPr>
        <w:t>Stress</w:t>
      </w:r>
      <w:r>
        <w:t xml:space="preserve"> = force per unit area of food material </w:t>
      </w:r>
    </w:p>
    <w:p w14:paraId="507D4EF3" w14:textId="77777777" w:rsidR="002A165C" w:rsidRDefault="002A165C" w:rsidP="00C2429E">
      <w:pPr>
        <w:pStyle w:val="ListParagraph"/>
        <w:numPr>
          <w:ilvl w:val="0"/>
          <w:numId w:val="35"/>
        </w:numPr>
        <w:spacing w:after="0"/>
      </w:pPr>
      <w:r>
        <w:rPr>
          <w:b/>
        </w:rPr>
        <w:t>Strain</w:t>
      </w:r>
      <w:r>
        <w:t xml:space="preserve"> = a result of stress and may take the form of deformation in case of a solid material</w:t>
      </w:r>
    </w:p>
    <w:p w14:paraId="724AACD8" w14:textId="77777777" w:rsidR="002A165C" w:rsidRDefault="002A165C" w:rsidP="00C2429E">
      <w:pPr>
        <w:pStyle w:val="ListParagraph"/>
        <w:numPr>
          <w:ilvl w:val="0"/>
          <w:numId w:val="35"/>
        </w:numPr>
        <w:spacing w:after="0"/>
      </w:pPr>
      <w:r>
        <w:t>Fluid foods do not recover after a stress is removed; instead, they change shape in response (movement/flow away from the stress)</w:t>
      </w:r>
    </w:p>
    <w:p w14:paraId="35D5E23D" w14:textId="77777777" w:rsidR="002A165C" w:rsidRDefault="002A165C" w:rsidP="00C2429E">
      <w:pPr>
        <w:pStyle w:val="ListParagraph"/>
        <w:numPr>
          <w:ilvl w:val="0"/>
          <w:numId w:val="35"/>
        </w:numPr>
        <w:spacing w:after="0"/>
      </w:pPr>
      <w:r>
        <w:t>Solid respond to stress by exhibiting strain, deformation, or rupture</w:t>
      </w:r>
    </w:p>
    <w:p w14:paraId="69551D18" w14:textId="77777777" w:rsidR="002A165C" w:rsidRDefault="002A165C" w:rsidP="00C2429E">
      <w:pPr>
        <w:pStyle w:val="ListParagraph"/>
        <w:numPr>
          <w:ilvl w:val="1"/>
          <w:numId w:val="35"/>
        </w:numPr>
        <w:spacing w:after="0"/>
      </w:pPr>
      <w:r>
        <w:t xml:space="preserve">With solids, we look at </w:t>
      </w:r>
      <w:r>
        <w:rPr>
          <w:b/>
        </w:rPr>
        <w:t>shear</w:t>
      </w:r>
      <w:r>
        <w:t xml:space="preserve"> stress-strain</w:t>
      </w:r>
    </w:p>
    <w:p w14:paraId="014A00E2" w14:textId="77777777" w:rsidR="002A165C" w:rsidRDefault="002A165C" w:rsidP="00C2429E">
      <w:pPr>
        <w:pStyle w:val="ListParagraph"/>
        <w:numPr>
          <w:ilvl w:val="0"/>
          <w:numId w:val="35"/>
        </w:numPr>
        <w:spacing w:after="0"/>
      </w:pPr>
      <w:r w:rsidRPr="008A1C72">
        <w:rPr>
          <w:b/>
        </w:rPr>
        <w:t>E</w:t>
      </w:r>
      <w:r>
        <w:rPr>
          <w:b/>
        </w:rPr>
        <w:t xml:space="preserve">lastic solid </w:t>
      </w:r>
      <w:r w:rsidRPr="008A1C72">
        <w:t>=</w:t>
      </w:r>
      <w:r>
        <w:rPr>
          <w:b/>
        </w:rPr>
        <w:t xml:space="preserve"> </w:t>
      </w:r>
      <w:r>
        <w:t>stretches but returns to original shape when stress is removed</w:t>
      </w:r>
    </w:p>
    <w:p w14:paraId="0F108571" w14:textId="77777777" w:rsidR="002A165C" w:rsidRDefault="002A165C" w:rsidP="00C2429E">
      <w:pPr>
        <w:pStyle w:val="ListParagraph"/>
        <w:numPr>
          <w:ilvl w:val="0"/>
          <w:numId w:val="35"/>
        </w:numPr>
        <w:spacing w:after="0"/>
      </w:pPr>
      <w:r>
        <w:rPr>
          <w:b/>
        </w:rPr>
        <w:t>Viscoelastic</w:t>
      </w:r>
      <w:r>
        <w:t xml:space="preserve"> food = composed of both viscous and elastic materials and exhibit both flow and deformation (ex., bread dough)</w:t>
      </w:r>
    </w:p>
    <w:p w14:paraId="07DC0165" w14:textId="77777777" w:rsidR="002A165C" w:rsidRPr="00511F26" w:rsidRDefault="002A165C" w:rsidP="00C2429E">
      <w:pPr>
        <w:pStyle w:val="ListParagraph"/>
        <w:numPr>
          <w:ilvl w:val="0"/>
          <w:numId w:val="35"/>
        </w:numPr>
        <w:spacing w:after="0"/>
        <w:rPr>
          <w:b/>
        </w:rPr>
      </w:pPr>
      <w:r w:rsidRPr="00511F26">
        <w:rPr>
          <w:b/>
        </w:rPr>
        <w:t>Extensibility</w:t>
      </w:r>
      <w:r>
        <w:t xml:space="preserve"> = ability to resist extension; greatly applied force will break/rupture the food and there is no long any resistance to extension</w:t>
      </w:r>
    </w:p>
    <w:p w14:paraId="1E2E274B" w14:textId="77777777" w:rsidR="002A165C" w:rsidRPr="00511F26" w:rsidRDefault="002A165C" w:rsidP="00C2429E">
      <w:pPr>
        <w:pStyle w:val="ListParagraph"/>
        <w:numPr>
          <w:ilvl w:val="0"/>
          <w:numId w:val="35"/>
        </w:numPr>
        <w:spacing w:after="0"/>
        <w:rPr>
          <w:b/>
        </w:rPr>
      </w:pPr>
      <w:r>
        <w:rPr>
          <w:b/>
        </w:rPr>
        <w:t>Plastic solid</w:t>
      </w:r>
      <w:r>
        <w:t xml:space="preserve"> show continuous deformation as stress is applied; plastic flow resists change in position until a minimum force is applied (ex., frosting)</w:t>
      </w:r>
    </w:p>
    <w:p w14:paraId="6BA62ECA" w14:textId="77777777" w:rsidR="002A165C" w:rsidRPr="003B0418" w:rsidRDefault="002A165C" w:rsidP="00C2429E">
      <w:pPr>
        <w:pStyle w:val="ListParagraph"/>
        <w:numPr>
          <w:ilvl w:val="0"/>
          <w:numId w:val="35"/>
        </w:numPr>
        <w:spacing w:after="0"/>
        <w:rPr>
          <w:b/>
          <w:u w:val="single"/>
        </w:rPr>
      </w:pPr>
      <w:r>
        <w:t>Foods behave differently under various conditions as displayed in various standards/models:</w:t>
      </w:r>
    </w:p>
    <w:p w14:paraId="615DE8F7" w14:textId="77777777" w:rsidR="002A165C" w:rsidRPr="003B0418" w:rsidRDefault="002A165C" w:rsidP="00C2429E">
      <w:pPr>
        <w:pStyle w:val="ListParagraph"/>
        <w:numPr>
          <w:ilvl w:val="1"/>
          <w:numId w:val="35"/>
        </w:numPr>
        <w:spacing w:after="0"/>
        <w:rPr>
          <w:b/>
          <w:u w:val="single"/>
        </w:rPr>
      </w:pPr>
      <w:r>
        <w:t>Bingham model (representative of an ideal plastic)</w:t>
      </w:r>
    </w:p>
    <w:p w14:paraId="6ABF2B69" w14:textId="77777777" w:rsidR="002A165C" w:rsidRPr="003B0418" w:rsidRDefault="002A165C" w:rsidP="00C2429E">
      <w:pPr>
        <w:pStyle w:val="ListParagraph"/>
        <w:numPr>
          <w:ilvl w:val="1"/>
          <w:numId w:val="35"/>
        </w:numPr>
        <w:spacing w:after="0"/>
        <w:rPr>
          <w:b/>
          <w:u w:val="single"/>
        </w:rPr>
      </w:pPr>
      <w:r>
        <w:t>Hooke solid (ideal solid)</w:t>
      </w:r>
    </w:p>
    <w:p w14:paraId="42F159A0" w14:textId="77777777" w:rsidR="002A165C" w:rsidRPr="003B0418" w:rsidRDefault="002A165C" w:rsidP="00C2429E">
      <w:pPr>
        <w:pStyle w:val="ListParagraph"/>
        <w:numPr>
          <w:ilvl w:val="1"/>
          <w:numId w:val="35"/>
        </w:numPr>
        <w:spacing w:after="0"/>
        <w:rPr>
          <w:b/>
          <w:u w:val="single"/>
        </w:rPr>
      </w:pPr>
      <w:r>
        <w:t>Kelvin-Voigt model (viscoelastic solid)</w:t>
      </w:r>
    </w:p>
    <w:p w14:paraId="400819FB" w14:textId="77777777" w:rsidR="002A165C" w:rsidRPr="003B0418" w:rsidRDefault="002A165C" w:rsidP="00C2429E">
      <w:pPr>
        <w:pStyle w:val="ListParagraph"/>
        <w:numPr>
          <w:ilvl w:val="1"/>
          <w:numId w:val="35"/>
        </w:numPr>
        <w:spacing w:after="0"/>
        <w:rPr>
          <w:b/>
          <w:u w:val="single"/>
        </w:rPr>
      </w:pPr>
      <w:r>
        <w:t>Maxwell model (viscoelastic liquid)</w:t>
      </w:r>
    </w:p>
    <w:p w14:paraId="11D97745" w14:textId="77777777" w:rsidR="002A165C" w:rsidRPr="003B0418" w:rsidRDefault="002A165C" w:rsidP="00C2429E">
      <w:pPr>
        <w:pStyle w:val="ListParagraph"/>
        <w:numPr>
          <w:ilvl w:val="1"/>
          <w:numId w:val="35"/>
        </w:numPr>
        <w:spacing w:after="0"/>
        <w:rPr>
          <w:b/>
          <w:u w:val="single"/>
        </w:rPr>
      </w:pPr>
      <w:r>
        <w:t>Newtonian fluid (ideal liquid)</w:t>
      </w:r>
    </w:p>
    <w:p w14:paraId="5EC157AC" w14:textId="77777777" w:rsidR="002A165C" w:rsidRDefault="002A165C" w:rsidP="002A165C">
      <w:pPr>
        <w:spacing w:after="0"/>
      </w:pPr>
      <w:r>
        <w:rPr>
          <w:b/>
          <w:u w:val="single"/>
        </w:rPr>
        <w:t>Newtonian and Non-Newtonian Foods</w:t>
      </w:r>
    </w:p>
    <w:p w14:paraId="3A4D57DF" w14:textId="77777777" w:rsidR="002A165C" w:rsidRDefault="002A165C" w:rsidP="00C2429E">
      <w:pPr>
        <w:pStyle w:val="ListParagraph"/>
        <w:numPr>
          <w:ilvl w:val="0"/>
          <w:numId w:val="35"/>
        </w:numPr>
        <w:spacing w:after="0"/>
      </w:pPr>
      <w:r>
        <w:rPr>
          <w:b/>
        </w:rPr>
        <w:t>Newtonian foods</w:t>
      </w:r>
      <w:r>
        <w:t xml:space="preserve"> are homogeneous mixtures that exhibit no change in viscosity at the rate of shear (applied force) is increased</w:t>
      </w:r>
    </w:p>
    <w:p w14:paraId="4430DF8D" w14:textId="77777777" w:rsidR="002A165C" w:rsidRDefault="002A165C" w:rsidP="00C2429E">
      <w:pPr>
        <w:pStyle w:val="ListParagraph"/>
        <w:numPr>
          <w:ilvl w:val="1"/>
          <w:numId w:val="35"/>
        </w:numPr>
        <w:spacing w:after="0"/>
      </w:pPr>
      <w:r>
        <w:t>Newtonian fluid represents an “ideal” fluid where viscosity and flow characteristics are readily predictable (independent of shear rate)</w:t>
      </w:r>
    </w:p>
    <w:p w14:paraId="21FD0063" w14:textId="77777777" w:rsidR="002A165C" w:rsidRDefault="002A165C" w:rsidP="00C2429E">
      <w:pPr>
        <w:pStyle w:val="ListParagraph"/>
        <w:numPr>
          <w:ilvl w:val="1"/>
          <w:numId w:val="35"/>
        </w:numPr>
        <w:spacing w:after="0"/>
      </w:pPr>
      <w:r>
        <w:t xml:space="preserve">Plot of shear stress vs shear rate = </w:t>
      </w:r>
      <w:r>
        <w:rPr>
          <w:u w:val="single"/>
        </w:rPr>
        <w:t>linear</w:t>
      </w:r>
    </w:p>
    <w:p w14:paraId="0204997B" w14:textId="77777777" w:rsidR="002A165C" w:rsidRDefault="002A165C" w:rsidP="00C2429E">
      <w:pPr>
        <w:pStyle w:val="ListParagraph"/>
        <w:numPr>
          <w:ilvl w:val="0"/>
          <w:numId w:val="35"/>
        </w:numPr>
        <w:spacing w:after="0"/>
      </w:pPr>
      <w:r>
        <w:rPr>
          <w:b/>
        </w:rPr>
        <w:t>Non-Newtonian foods</w:t>
      </w:r>
      <w:r>
        <w:t xml:space="preserve"> are heterogeneous mixtures that exhibit a change in viscosity as the rate of shear is increased</w:t>
      </w:r>
    </w:p>
    <w:p w14:paraId="0580AA0D" w14:textId="77777777" w:rsidR="002A165C" w:rsidRDefault="002A165C" w:rsidP="00C2429E">
      <w:pPr>
        <w:pStyle w:val="ListParagraph"/>
        <w:numPr>
          <w:ilvl w:val="0"/>
          <w:numId w:val="35"/>
        </w:numPr>
        <w:spacing w:after="0"/>
      </w:pPr>
      <w:r>
        <w:rPr>
          <w:b/>
        </w:rPr>
        <w:t>Shear thinning</w:t>
      </w:r>
      <w:r>
        <w:t xml:space="preserve"> fluids (exhibit </w:t>
      </w:r>
      <w:r>
        <w:rPr>
          <w:i/>
        </w:rPr>
        <w:t>pseudoplastic</w:t>
      </w:r>
      <w:r>
        <w:t xml:space="preserve"> behaviour) = viscosity of the fluid decreases (becomes thinner) as shear rate increases (ex., yogurt)</w:t>
      </w:r>
    </w:p>
    <w:p w14:paraId="34086834" w14:textId="77777777" w:rsidR="002A165C" w:rsidRDefault="002A165C" w:rsidP="00C2429E">
      <w:pPr>
        <w:pStyle w:val="ListParagraph"/>
        <w:numPr>
          <w:ilvl w:val="1"/>
          <w:numId w:val="35"/>
        </w:numPr>
        <w:spacing w:after="0"/>
      </w:pPr>
      <w:r>
        <w:t>Polymer material stretch out in direction of flow, thereby no impeding flow</w:t>
      </w:r>
    </w:p>
    <w:p w14:paraId="41925531" w14:textId="77777777" w:rsidR="002A165C" w:rsidRDefault="002A165C" w:rsidP="00C2429E">
      <w:pPr>
        <w:pStyle w:val="ListParagraph"/>
        <w:numPr>
          <w:ilvl w:val="0"/>
          <w:numId w:val="35"/>
        </w:numPr>
        <w:spacing w:after="0"/>
      </w:pPr>
      <w:r>
        <w:rPr>
          <w:b/>
        </w:rPr>
        <w:t>Shear thickening</w:t>
      </w:r>
      <w:r>
        <w:t xml:space="preserve"> fluids (exhibit </w:t>
      </w:r>
      <w:r>
        <w:rPr>
          <w:i/>
        </w:rPr>
        <w:t>dilatant</w:t>
      </w:r>
      <w:r>
        <w:t xml:space="preserve"> behaviour) = viscosity of the fluid increases (becomes thicker) as shear rates increases</w:t>
      </w:r>
    </w:p>
    <w:p w14:paraId="25DB203E" w14:textId="77777777" w:rsidR="002A165C" w:rsidRDefault="002A165C" w:rsidP="00C2429E">
      <w:pPr>
        <w:pStyle w:val="ListParagraph"/>
        <w:numPr>
          <w:ilvl w:val="1"/>
          <w:numId w:val="35"/>
        </w:numPr>
        <w:spacing w:after="0"/>
      </w:pPr>
      <w:r>
        <w:t>Polymers become entangled</w:t>
      </w:r>
    </w:p>
    <w:p w14:paraId="6270A7D0" w14:textId="77777777" w:rsidR="002A165C" w:rsidRDefault="002A165C" w:rsidP="00C2429E">
      <w:pPr>
        <w:pStyle w:val="ListParagraph"/>
        <w:numPr>
          <w:ilvl w:val="0"/>
          <w:numId w:val="35"/>
        </w:numPr>
        <w:spacing w:after="0"/>
      </w:pPr>
      <w:r>
        <w:t xml:space="preserve">Plot of shear stress vs shear rate is </w:t>
      </w:r>
      <w:r>
        <w:rPr>
          <w:u w:val="single"/>
        </w:rPr>
        <w:t>nonlinear</w:t>
      </w:r>
      <w:r>
        <w:t>, with shear stress increasing faster than shear rate</w:t>
      </w:r>
    </w:p>
    <w:p w14:paraId="16E2C6BC" w14:textId="77777777" w:rsidR="002A165C" w:rsidRDefault="002A165C" w:rsidP="00C2429E">
      <w:pPr>
        <w:pStyle w:val="ListParagraph"/>
        <w:numPr>
          <w:ilvl w:val="0"/>
          <w:numId w:val="35"/>
        </w:numPr>
        <w:spacing w:after="0"/>
      </w:pPr>
      <w:r>
        <w:t>Additives alter food’s rheology; ex., adding a food gum to a Newtonian food changes its properties and convert it into a non-Newtonian food</w:t>
      </w:r>
    </w:p>
    <w:p w14:paraId="14EECA8E" w14:textId="77777777" w:rsidR="002A165C" w:rsidRDefault="002A165C" w:rsidP="002A165C">
      <w:pPr>
        <w:spacing w:after="0"/>
      </w:pPr>
      <w:r>
        <w:rPr>
          <w:b/>
          <w:u w:val="single"/>
        </w:rPr>
        <w:t>Viscosity in Food and in Processing</w:t>
      </w:r>
    </w:p>
    <w:p w14:paraId="27DD5C2A" w14:textId="77777777" w:rsidR="002A165C" w:rsidRDefault="002A165C" w:rsidP="00C2429E">
      <w:pPr>
        <w:pStyle w:val="ListParagraph"/>
        <w:numPr>
          <w:ilvl w:val="0"/>
          <w:numId w:val="35"/>
        </w:numPr>
        <w:spacing w:after="0"/>
      </w:pPr>
      <w:r>
        <w:rPr>
          <w:b/>
        </w:rPr>
        <w:t>Absolute viscosity</w:t>
      </w:r>
      <w:r>
        <w:t xml:space="preserve"> (η) [mPa∙sec OR poise (P)] = shear stress (τ) / shear rate (</w:t>
      </w:r>
      <w:r>
        <w:rPr>
          <w:i/>
        </w:rPr>
        <w:t>D)</w:t>
      </w:r>
    </w:p>
    <w:p w14:paraId="72258209" w14:textId="77777777" w:rsidR="002A165C" w:rsidRDefault="002A165C" w:rsidP="00C2429E">
      <w:pPr>
        <w:pStyle w:val="ListParagraph"/>
        <w:numPr>
          <w:ilvl w:val="1"/>
          <w:numId w:val="35"/>
        </w:numPr>
        <w:spacing w:after="0"/>
      </w:pPr>
      <w:r>
        <w:t>Force acting in the plane of a fluid / velocity experienced by the fluid between moving plates</w:t>
      </w:r>
    </w:p>
    <w:p w14:paraId="23FA77C0" w14:textId="77777777" w:rsidR="002A165C" w:rsidRPr="0029244E" w:rsidRDefault="002A165C" w:rsidP="00C2429E">
      <w:pPr>
        <w:pStyle w:val="ListParagraph"/>
        <w:numPr>
          <w:ilvl w:val="0"/>
          <w:numId w:val="35"/>
        </w:numPr>
        <w:spacing w:after="0"/>
      </w:pPr>
      <w:r>
        <w:rPr>
          <w:b/>
        </w:rPr>
        <w:t>Apparent viscosity</w:t>
      </w:r>
      <w:r>
        <w:t xml:space="preserve"> = viscosity of non-Newtonian food materials of both shear-thinning and shear-thickening types</w:t>
      </w:r>
    </w:p>
    <w:p w14:paraId="5AD0CA8E" w14:textId="77777777" w:rsidR="002A165C" w:rsidRDefault="002A165C" w:rsidP="00C2429E">
      <w:pPr>
        <w:pStyle w:val="ListParagraph"/>
        <w:numPr>
          <w:ilvl w:val="0"/>
          <w:numId w:val="35"/>
        </w:numPr>
        <w:spacing w:after="0"/>
      </w:pPr>
      <w:r>
        <w:t xml:space="preserve">Viscosity is time dependent; ex., in </w:t>
      </w:r>
      <w:r>
        <w:rPr>
          <w:i/>
        </w:rPr>
        <w:t xml:space="preserve">pseudoplastic </w:t>
      </w:r>
      <w:r>
        <w:t>behaviour, viscosity decreases over time after constant shear rate applied</w:t>
      </w:r>
    </w:p>
    <w:p w14:paraId="16F78035" w14:textId="77777777" w:rsidR="002A165C" w:rsidRDefault="002A165C" w:rsidP="00C2429E">
      <w:pPr>
        <w:pStyle w:val="ListParagraph"/>
        <w:numPr>
          <w:ilvl w:val="0"/>
          <w:numId w:val="35"/>
        </w:numPr>
        <w:spacing w:after="0"/>
      </w:pPr>
      <w:r>
        <w:rPr>
          <w:b/>
        </w:rPr>
        <w:t>Thixotropic</w:t>
      </w:r>
      <w:r>
        <w:t xml:space="preserve"> behaviour = shear thinning property over time; constant viscosity reached only after the passage of time from the cessation of shear action </w:t>
      </w:r>
    </w:p>
    <w:p w14:paraId="2FFE23D5" w14:textId="77777777" w:rsidR="002A165C" w:rsidRDefault="002A165C" w:rsidP="00C2429E">
      <w:pPr>
        <w:pStyle w:val="ListParagraph"/>
        <w:numPr>
          <w:ilvl w:val="0"/>
          <w:numId w:val="35"/>
        </w:numPr>
        <w:spacing w:after="0"/>
      </w:pPr>
      <w:r>
        <w:rPr>
          <w:b/>
        </w:rPr>
        <w:t>Rheopectic</w:t>
      </w:r>
      <w:r>
        <w:t xml:space="preserve"> behaviour = time-dependent shear thickening (rare in food materials)</w:t>
      </w:r>
    </w:p>
    <w:p w14:paraId="43B16D28" w14:textId="77777777" w:rsidR="002A165C" w:rsidRDefault="002A165C" w:rsidP="00C2429E">
      <w:pPr>
        <w:pStyle w:val="ListParagraph"/>
        <w:numPr>
          <w:ilvl w:val="0"/>
          <w:numId w:val="35"/>
        </w:numPr>
        <w:spacing w:after="0"/>
      </w:pPr>
      <w:r>
        <w:t xml:space="preserve">Viscosity is </w:t>
      </w:r>
      <w:r>
        <w:rPr>
          <w:u w:val="single"/>
        </w:rPr>
        <w:t>not</w:t>
      </w:r>
      <w:r>
        <w:t xml:space="preserve"> related to surface tension </w:t>
      </w:r>
    </w:p>
    <w:p w14:paraId="08B57C04" w14:textId="77777777" w:rsidR="002A165C" w:rsidRDefault="002A165C" w:rsidP="00C2429E">
      <w:pPr>
        <w:pStyle w:val="ListParagraph"/>
        <w:numPr>
          <w:ilvl w:val="1"/>
          <w:numId w:val="35"/>
        </w:numPr>
        <w:spacing w:after="0"/>
      </w:pPr>
      <w:r>
        <w:t xml:space="preserve">Viscosity is the frictional force between different layers of fluid as they travel past one another (characteristic of fluids </w:t>
      </w:r>
      <w:r w:rsidRPr="001418B3">
        <w:rPr>
          <w:u w:val="single"/>
        </w:rPr>
        <w:t>beneath</w:t>
      </w:r>
      <w:r>
        <w:t xml:space="preserve"> their surfaces)</w:t>
      </w:r>
    </w:p>
    <w:p w14:paraId="356348D2" w14:textId="77777777" w:rsidR="002A165C" w:rsidRDefault="002A165C" w:rsidP="00C2429E">
      <w:pPr>
        <w:pStyle w:val="ListParagraph"/>
        <w:numPr>
          <w:ilvl w:val="1"/>
          <w:numId w:val="35"/>
        </w:numPr>
        <w:spacing w:after="0"/>
      </w:pPr>
      <w:r>
        <w:t>Surface tension is the tension acting parallel to the surface, and exists due to attractive forces between like (liquid) molecules  (characteristic of emulsion systems)</w:t>
      </w:r>
    </w:p>
    <w:p w14:paraId="3CED6FF0" w14:textId="77777777" w:rsidR="002A165C" w:rsidRDefault="002A165C" w:rsidP="002A165C">
      <w:pPr>
        <w:spacing w:after="0"/>
      </w:pPr>
    </w:p>
    <w:p w14:paraId="7BEC273F" w14:textId="77777777" w:rsidR="002A165C" w:rsidRDefault="002A165C" w:rsidP="00C2429E">
      <w:pPr>
        <w:pStyle w:val="ListParagraph"/>
        <w:numPr>
          <w:ilvl w:val="1"/>
          <w:numId w:val="36"/>
        </w:numPr>
        <w:spacing w:after="0"/>
      </w:pPr>
      <w:r w:rsidRPr="001418B3">
        <w:rPr>
          <w:b/>
        </w:rPr>
        <w:t>EXTRUSION TECHNOLOGY IN THE FOOD INDUSTRY</w:t>
      </w:r>
    </w:p>
    <w:p w14:paraId="2DAA8CA8" w14:textId="77777777" w:rsidR="002A165C" w:rsidRDefault="002A165C" w:rsidP="002A165C">
      <w:pPr>
        <w:spacing w:after="0"/>
      </w:pPr>
      <w:r>
        <w:rPr>
          <w:b/>
          <w:u w:val="single"/>
        </w:rPr>
        <w:t>Extrusion and Extruded Products</w:t>
      </w:r>
    </w:p>
    <w:p w14:paraId="02E2CABF" w14:textId="77777777" w:rsidR="002A165C" w:rsidRDefault="002A165C" w:rsidP="00C2429E">
      <w:pPr>
        <w:pStyle w:val="ListParagraph"/>
        <w:numPr>
          <w:ilvl w:val="0"/>
          <w:numId w:val="35"/>
        </w:numPr>
        <w:spacing w:after="0"/>
      </w:pPr>
      <w:r>
        <w:t>Combination of heat, pressure, and shear conditions within extruded to break down molecules</w:t>
      </w:r>
    </w:p>
    <w:p w14:paraId="5188C053" w14:textId="77777777" w:rsidR="002A165C" w:rsidRDefault="002A165C" w:rsidP="002A165C">
      <w:pPr>
        <w:spacing w:after="0"/>
      </w:pPr>
      <w:r>
        <w:rPr>
          <w:b/>
          <w:u w:val="single"/>
        </w:rPr>
        <w:t>How an Extruder Works</w:t>
      </w:r>
    </w:p>
    <w:p w14:paraId="0647202D" w14:textId="77777777" w:rsidR="002A165C" w:rsidRDefault="002A165C" w:rsidP="00C2429E">
      <w:pPr>
        <w:pStyle w:val="ListParagraph"/>
        <w:numPr>
          <w:ilvl w:val="0"/>
          <w:numId w:val="35"/>
        </w:numPr>
        <w:spacing w:after="0"/>
      </w:pPr>
      <w:r>
        <w:rPr>
          <w:b/>
        </w:rPr>
        <w:t>Extruder</w:t>
      </w:r>
      <w:r>
        <w:t xml:space="preserve"> = device that uses rotating screw technology within a tunnel (barrel) to cook and shape certain foods; offers HTST (high-temperature shirt-time) processing</w:t>
      </w:r>
    </w:p>
    <w:p w14:paraId="71AA17AA" w14:textId="77777777" w:rsidR="002A165C" w:rsidRDefault="002A165C" w:rsidP="00C2429E">
      <w:pPr>
        <w:pStyle w:val="ListParagraph"/>
        <w:numPr>
          <w:ilvl w:val="0"/>
          <w:numId w:val="35"/>
        </w:numPr>
        <w:spacing w:after="0"/>
      </w:pPr>
      <w:r>
        <w:t>Several types: (1) single screw extruders, which are widely used to produce cereals, pastas and pet foods; (2) twin (co-rotating) screw extruders, which are popularly used for viscous or sticky foods; (3) single reciprocating screw extruders, which create only minor elevations of temperature and pressure due to screw and mixing action</w:t>
      </w:r>
    </w:p>
    <w:p w14:paraId="255AD33D" w14:textId="77777777" w:rsidR="002A165C" w:rsidRDefault="002A165C" w:rsidP="00C2429E">
      <w:pPr>
        <w:pStyle w:val="ListParagraph"/>
        <w:numPr>
          <w:ilvl w:val="0"/>
          <w:numId w:val="35"/>
        </w:numPr>
        <w:spacing w:after="0"/>
      </w:pPr>
      <w:r>
        <w:t>General idea of extruders: force food along a barrel under specific conditions of temperature, moisture, and pressure, so that material expands and sets up a particular microstructure as it cooks</w:t>
      </w:r>
    </w:p>
    <w:p w14:paraId="28669604" w14:textId="77777777" w:rsidR="002A165C" w:rsidRDefault="002A165C" w:rsidP="00C2429E">
      <w:pPr>
        <w:pStyle w:val="ListParagraph"/>
        <w:numPr>
          <w:ilvl w:val="0"/>
          <w:numId w:val="35"/>
        </w:numPr>
        <w:spacing w:after="0"/>
      </w:pPr>
      <w:r>
        <w:t>Single screw extruder has three sections: (1) input end, where unprocessed food material is fed into the unit; (2) transition section, where product cooking and cooling are accomplished; (3) output end, which has a die to create the final size and shape of finished product  and expel it from extruder</w:t>
      </w:r>
    </w:p>
    <w:p w14:paraId="0295DC8B" w14:textId="77777777" w:rsidR="002A165C" w:rsidRDefault="002A165C" w:rsidP="00C2429E">
      <w:pPr>
        <w:pStyle w:val="ListParagraph"/>
        <w:numPr>
          <w:ilvl w:val="1"/>
          <w:numId w:val="35"/>
        </w:numPr>
        <w:spacing w:after="0"/>
      </w:pPr>
      <w:r>
        <w:t>Rotating screws within the barrel length that propels food mixture along the input to output stage</w:t>
      </w:r>
    </w:p>
    <w:p w14:paraId="4A3A5FBE" w14:textId="77777777" w:rsidR="002A165C" w:rsidRDefault="002A165C" w:rsidP="002A165C">
      <w:pPr>
        <w:spacing w:after="0"/>
      </w:pPr>
    </w:p>
    <w:p w14:paraId="3C77CC0D" w14:textId="77777777" w:rsidR="002A165C" w:rsidRPr="00CB16B7" w:rsidRDefault="002A165C" w:rsidP="002A165C">
      <w:pPr>
        <w:spacing w:after="0"/>
      </w:pPr>
      <w:r>
        <w:rPr>
          <w:b/>
        </w:rPr>
        <w:t>[</w:t>
      </w:r>
      <w:r w:rsidRPr="00CB16B7">
        <w:rPr>
          <w:b/>
        </w:rPr>
        <w:t>CHALLENGE!</w:t>
      </w:r>
      <w:r>
        <w:rPr>
          <w:b/>
        </w:rPr>
        <w:t xml:space="preserve">] </w:t>
      </w:r>
      <w:r w:rsidRPr="00CB16B7">
        <w:rPr>
          <w:b/>
        </w:rPr>
        <w:t>FOOD PACKAGING</w:t>
      </w:r>
      <w:r>
        <w:rPr>
          <w:b/>
        </w:rPr>
        <w:t xml:space="preserve"> </w:t>
      </w:r>
      <w:r>
        <w:t>(p.385)</w:t>
      </w:r>
    </w:p>
    <w:p w14:paraId="5ADBD8E6" w14:textId="77777777" w:rsidR="002A165C" w:rsidRDefault="002A165C" w:rsidP="002A165C">
      <w:pPr>
        <w:spacing w:after="0"/>
      </w:pPr>
      <w:r>
        <w:rPr>
          <w:b/>
          <w:u w:val="single"/>
        </w:rPr>
        <w:t>Categories and Function</w:t>
      </w:r>
    </w:p>
    <w:p w14:paraId="3F1CE904" w14:textId="77777777" w:rsidR="002A165C" w:rsidRDefault="002A165C" w:rsidP="00C2429E">
      <w:pPr>
        <w:pStyle w:val="ListParagraph"/>
        <w:numPr>
          <w:ilvl w:val="0"/>
          <w:numId w:val="35"/>
        </w:numPr>
        <w:spacing w:after="0"/>
      </w:pPr>
      <w:r>
        <w:t>Primary functions of food packaging include (1) preservation, (2) protection against physical damage, (3) protection against chemicals, dirt, and biological contamination, (4) easing the distribution of foods from manufacturer to vendor and on to the consumer, and (5) to create or enhance visual (sales) appeal and customer recognition of product</w:t>
      </w:r>
    </w:p>
    <w:p w14:paraId="532402C9" w14:textId="77777777" w:rsidR="002A165C" w:rsidRDefault="002A165C" w:rsidP="00C2429E">
      <w:pPr>
        <w:pStyle w:val="ListParagraph"/>
        <w:numPr>
          <w:ilvl w:val="0"/>
          <w:numId w:val="35"/>
        </w:numPr>
        <w:spacing w:after="0"/>
      </w:pPr>
      <w:r>
        <w:rPr>
          <w:b/>
        </w:rPr>
        <w:t>Primary package</w:t>
      </w:r>
      <w:r>
        <w:t xml:space="preserve"> = packaging material that comes in direct contact with food product </w:t>
      </w:r>
    </w:p>
    <w:p w14:paraId="278BCC09" w14:textId="77777777" w:rsidR="002A165C" w:rsidRDefault="002A165C" w:rsidP="00C2429E">
      <w:pPr>
        <w:pStyle w:val="ListParagraph"/>
        <w:numPr>
          <w:ilvl w:val="1"/>
          <w:numId w:val="35"/>
        </w:numPr>
        <w:spacing w:after="0"/>
      </w:pPr>
      <w:r>
        <w:t>Ex., cereal comes in a box (</w:t>
      </w:r>
      <w:r>
        <w:rPr>
          <w:b/>
        </w:rPr>
        <w:t>secondary package</w:t>
      </w:r>
      <w:r>
        <w:t>) and inside is a plastic wrap (primary package)</w:t>
      </w:r>
    </w:p>
    <w:p w14:paraId="391F4824" w14:textId="77777777" w:rsidR="002A165C" w:rsidRDefault="002A165C" w:rsidP="00C2429E">
      <w:pPr>
        <w:pStyle w:val="ListParagraph"/>
        <w:numPr>
          <w:ilvl w:val="0"/>
          <w:numId w:val="35"/>
        </w:numPr>
        <w:spacing w:after="0"/>
      </w:pPr>
      <w:r>
        <w:t>Tertiary and quaternary package is involved with food shipping and distribution activities</w:t>
      </w:r>
    </w:p>
    <w:p w14:paraId="001F62E0" w14:textId="77777777" w:rsidR="002A165C" w:rsidRDefault="002A165C" w:rsidP="00C2429E">
      <w:pPr>
        <w:pStyle w:val="ListParagraph"/>
        <w:numPr>
          <w:ilvl w:val="1"/>
          <w:numId w:val="35"/>
        </w:numPr>
        <w:spacing w:after="0"/>
      </w:pPr>
      <w:r w:rsidRPr="008A1C72">
        <w:rPr>
          <w:i/>
        </w:rPr>
        <w:t>T</w:t>
      </w:r>
      <w:r w:rsidRPr="00FE725C">
        <w:rPr>
          <w:i/>
        </w:rPr>
        <w:t>ertiary package</w:t>
      </w:r>
      <w:r>
        <w:t xml:space="preserve"> = box holding group of products</w:t>
      </w:r>
    </w:p>
    <w:p w14:paraId="4F20DE07" w14:textId="77777777" w:rsidR="002A165C" w:rsidRDefault="002A165C" w:rsidP="00C2429E">
      <w:pPr>
        <w:pStyle w:val="ListParagraph"/>
        <w:numPr>
          <w:ilvl w:val="1"/>
          <w:numId w:val="35"/>
        </w:numPr>
        <w:spacing w:after="0"/>
      </w:pPr>
      <w:r>
        <w:rPr>
          <w:i/>
        </w:rPr>
        <w:t>Quaternary package</w:t>
      </w:r>
      <w:r>
        <w:rPr>
          <w:b/>
          <w:i/>
        </w:rPr>
        <w:t xml:space="preserve"> </w:t>
      </w:r>
      <w:r>
        <w:t>= stack of tertiary packages wrapped together as single unit</w:t>
      </w:r>
    </w:p>
    <w:p w14:paraId="3AF2844B" w14:textId="77777777" w:rsidR="002A165C" w:rsidRDefault="002A165C" w:rsidP="00C2429E">
      <w:pPr>
        <w:pStyle w:val="ListParagraph"/>
        <w:numPr>
          <w:ilvl w:val="0"/>
          <w:numId w:val="35"/>
        </w:numPr>
        <w:spacing w:after="0"/>
      </w:pPr>
      <w:r>
        <w:t>10 Golden Rules for Food Packaging:</w:t>
      </w:r>
    </w:p>
    <w:p w14:paraId="04C9F9A1" w14:textId="77777777" w:rsidR="002A165C" w:rsidRDefault="002A165C" w:rsidP="00C2429E">
      <w:pPr>
        <w:pStyle w:val="ListParagraph"/>
        <w:numPr>
          <w:ilvl w:val="1"/>
          <w:numId w:val="35"/>
        </w:numPr>
        <w:spacing w:after="0"/>
      </w:pPr>
      <w:r>
        <w:t>Food packaging must</w:t>
      </w:r>
    </w:p>
    <w:p w14:paraId="537A5ACC" w14:textId="77777777" w:rsidR="002A165C" w:rsidRDefault="002A165C" w:rsidP="00C2429E">
      <w:pPr>
        <w:pStyle w:val="ListParagraph"/>
        <w:numPr>
          <w:ilvl w:val="0"/>
          <w:numId w:val="40"/>
        </w:numPr>
        <w:spacing w:after="0"/>
      </w:pPr>
      <w:r>
        <w:t>Be nontoxic</w:t>
      </w:r>
    </w:p>
    <w:p w14:paraId="17FA1EA0" w14:textId="77777777" w:rsidR="002A165C" w:rsidRDefault="002A165C" w:rsidP="00C2429E">
      <w:pPr>
        <w:pStyle w:val="ListParagraph"/>
        <w:numPr>
          <w:ilvl w:val="0"/>
          <w:numId w:val="40"/>
        </w:numPr>
        <w:spacing w:after="0"/>
      </w:pPr>
      <w:r>
        <w:t>Act as a barrier to moisture loss or gain</w:t>
      </w:r>
    </w:p>
    <w:p w14:paraId="7175A3C8" w14:textId="77777777" w:rsidR="002A165C" w:rsidRDefault="002A165C" w:rsidP="00C2429E">
      <w:pPr>
        <w:pStyle w:val="ListParagraph"/>
        <w:numPr>
          <w:ilvl w:val="0"/>
          <w:numId w:val="40"/>
        </w:numPr>
        <w:spacing w:after="0"/>
      </w:pPr>
      <w:r>
        <w:t>Provide a barrier to oxygen</w:t>
      </w:r>
    </w:p>
    <w:p w14:paraId="491930AF" w14:textId="77777777" w:rsidR="002A165C" w:rsidRDefault="002A165C" w:rsidP="00C2429E">
      <w:pPr>
        <w:pStyle w:val="ListParagraph"/>
        <w:numPr>
          <w:ilvl w:val="0"/>
          <w:numId w:val="40"/>
        </w:numPr>
        <w:spacing w:after="0"/>
      </w:pPr>
      <w:r>
        <w:t>Block microbial entry</w:t>
      </w:r>
    </w:p>
    <w:p w14:paraId="666D7B52" w14:textId="77777777" w:rsidR="002A165C" w:rsidRDefault="002A165C" w:rsidP="00C2429E">
      <w:pPr>
        <w:pStyle w:val="ListParagraph"/>
        <w:numPr>
          <w:ilvl w:val="0"/>
          <w:numId w:val="40"/>
        </w:numPr>
        <w:spacing w:after="0"/>
      </w:pPr>
      <w:r>
        <w:t>Not allow product leakage or loss</w:t>
      </w:r>
    </w:p>
    <w:p w14:paraId="1120D926" w14:textId="77777777" w:rsidR="002A165C" w:rsidRDefault="002A165C" w:rsidP="00C2429E">
      <w:pPr>
        <w:pStyle w:val="ListParagraph"/>
        <w:numPr>
          <w:ilvl w:val="0"/>
          <w:numId w:val="40"/>
        </w:numPr>
        <w:spacing w:after="0"/>
      </w:pPr>
      <w:r>
        <w:t>Be easy to open and close</w:t>
      </w:r>
    </w:p>
    <w:p w14:paraId="343750E9" w14:textId="77777777" w:rsidR="002A165C" w:rsidRDefault="002A165C" w:rsidP="00C2429E">
      <w:pPr>
        <w:pStyle w:val="ListParagraph"/>
        <w:numPr>
          <w:ilvl w:val="0"/>
          <w:numId w:val="40"/>
        </w:numPr>
        <w:spacing w:after="0"/>
      </w:pPr>
      <w:r>
        <w:t>Be easy to dispose of</w:t>
      </w:r>
    </w:p>
    <w:p w14:paraId="4927C6C5" w14:textId="77777777" w:rsidR="002A165C" w:rsidRDefault="002A165C" w:rsidP="00C2429E">
      <w:pPr>
        <w:pStyle w:val="ListParagraph"/>
        <w:numPr>
          <w:ilvl w:val="0"/>
          <w:numId w:val="40"/>
        </w:numPr>
        <w:spacing w:after="0"/>
      </w:pPr>
      <w:r>
        <w:t>Not constitute an environmental burden</w:t>
      </w:r>
    </w:p>
    <w:p w14:paraId="16016263" w14:textId="77777777" w:rsidR="002A165C" w:rsidRDefault="002A165C" w:rsidP="00C2429E">
      <w:pPr>
        <w:pStyle w:val="ListParagraph"/>
        <w:numPr>
          <w:ilvl w:val="0"/>
          <w:numId w:val="40"/>
        </w:numPr>
        <w:spacing w:after="0"/>
      </w:pPr>
      <w:r>
        <w:t>Meet specific size, shape, and weight requirements, and</w:t>
      </w:r>
    </w:p>
    <w:p w14:paraId="4E283C3E" w14:textId="77777777" w:rsidR="002A165C" w:rsidRDefault="002A165C" w:rsidP="00C2429E">
      <w:pPr>
        <w:pStyle w:val="ListParagraph"/>
        <w:numPr>
          <w:ilvl w:val="0"/>
          <w:numId w:val="40"/>
        </w:numPr>
        <w:spacing w:after="0"/>
      </w:pPr>
      <w:r>
        <w:t>Be compatible with the food it will contain</w:t>
      </w:r>
    </w:p>
    <w:p w14:paraId="789BECEA" w14:textId="77777777" w:rsidR="002A165C" w:rsidRDefault="002A165C" w:rsidP="00C2429E">
      <w:pPr>
        <w:pStyle w:val="ListParagraph"/>
        <w:numPr>
          <w:ilvl w:val="0"/>
          <w:numId w:val="35"/>
        </w:numPr>
        <w:spacing w:after="0"/>
      </w:pPr>
      <w:r>
        <w:t>These rules are important since interaction of packaging and food can occur and is thereby important that volatile materials do not migrate into the food</w:t>
      </w:r>
    </w:p>
    <w:p w14:paraId="10DCB769" w14:textId="77777777" w:rsidR="002A165C" w:rsidRDefault="002A165C" w:rsidP="002A165C">
      <w:pPr>
        <w:spacing w:after="0"/>
      </w:pPr>
    </w:p>
    <w:p w14:paraId="7E74E7EB" w14:textId="77777777" w:rsidR="002A165C" w:rsidRDefault="002A165C" w:rsidP="002A165C">
      <w:pPr>
        <w:spacing w:after="0"/>
      </w:pPr>
      <w:r>
        <w:rPr>
          <w:b/>
          <w:u w:val="single"/>
        </w:rPr>
        <w:t>Container Types</w:t>
      </w:r>
    </w:p>
    <w:p w14:paraId="65F22C16" w14:textId="77777777" w:rsidR="002A165C" w:rsidRDefault="002A165C" w:rsidP="002A165C">
      <w:pPr>
        <w:spacing w:after="0"/>
      </w:pPr>
      <w:r>
        <w:t xml:space="preserve">   </w:t>
      </w:r>
      <w:r>
        <w:rPr>
          <w:b/>
          <w:i/>
        </w:rPr>
        <w:t>Cans</w:t>
      </w:r>
    </w:p>
    <w:p w14:paraId="169242CD" w14:textId="77777777" w:rsidR="002A165C" w:rsidRDefault="002A165C" w:rsidP="00C2429E">
      <w:pPr>
        <w:pStyle w:val="ListParagraph"/>
        <w:numPr>
          <w:ilvl w:val="0"/>
          <w:numId w:val="35"/>
        </w:numPr>
        <w:spacing w:after="0"/>
      </w:pPr>
      <w:r>
        <w:t xml:space="preserve">All food cans are </w:t>
      </w:r>
      <w:r>
        <w:rPr>
          <w:b/>
        </w:rPr>
        <w:t>hermetically sealed</w:t>
      </w:r>
      <w:r>
        <w:t xml:space="preserve"> by fusion, meaning they are completely sealed so that no gas (e.g., water vapour or oxygen) can enter or escape</w:t>
      </w:r>
    </w:p>
    <w:p w14:paraId="04198127" w14:textId="77777777" w:rsidR="002A165C" w:rsidRDefault="002A165C" w:rsidP="002A165C">
      <w:pPr>
        <w:spacing w:after="0"/>
      </w:pPr>
      <w:r>
        <w:t xml:space="preserve">   </w:t>
      </w:r>
      <w:r>
        <w:rPr>
          <w:b/>
          <w:i/>
        </w:rPr>
        <w:t>Flexible Pouches</w:t>
      </w:r>
    </w:p>
    <w:p w14:paraId="617C5E01" w14:textId="77777777" w:rsidR="002A165C" w:rsidRDefault="002A165C" w:rsidP="00C2429E">
      <w:pPr>
        <w:pStyle w:val="ListParagraph"/>
        <w:numPr>
          <w:ilvl w:val="0"/>
          <w:numId w:val="35"/>
        </w:numPr>
        <w:spacing w:after="0"/>
      </w:pPr>
      <w:r>
        <w:t xml:space="preserve">Made of composite material </w:t>
      </w:r>
    </w:p>
    <w:p w14:paraId="7B2F25F9" w14:textId="77777777" w:rsidR="002A165C" w:rsidRDefault="002A165C" w:rsidP="00C2429E">
      <w:pPr>
        <w:pStyle w:val="ListParagraph"/>
        <w:numPr>
          <w:ilvl w:val="0"/>
          <w:numId w:val="35"/>
        </w:numPr>
        <w:spacing w:after="0"/>
      </w:pPr>
      <w:r>
        <w:t>Disadvantages: (unlike cans) flexible pouches are awkward to stack, provide no structural support for contents, and are susceptible to cutting and tearing</w:t>
      </w:r>
    </w:p>
    <w:p w14:paraId="5AD0CAF3" w14:textId="77777777" w:rsidR="002A165C" w:rsidRDefault="002A165C" w:rsidP="002A165C">
      <w:pPr>
        <w:spacing w:after="0"/>
      </w:pPr>
      <w:r>
        <w:rPr>
          <w:b/>
          <w:i/>
        </w:rPr>
        <w:t>Glass Containers</w:t>
      </w:r>
    </w:p>
    <w:p w14:paraId="1706B21C" w14:textId="77777777" w:rsidR="002A165C" w:rsidRDefault="002A165C" w:rsidP="002A165C">
      <w:pPr>
        <w:spacing w:after="0"/>
      </w:pPr>
      <w:r>
        <w:rPr>
          <w:b/>
          <w:i/>
        </w:rPr>
        <w:t>Microwaveable Containers</w:t>
      </w:r>
    </w:p>
    <w:p w14:paraId="76EB89E0" w14:textId="77777777" w:rsidR="002A165C" w:rsidRDefault="002A165C" w:rsidP="00C2429E">
      <w:pPr>
        <w:pStyle w:val="ListParagraph"/>
        <w:numPr>
          <w:ilvl w:val="0"/>
          <w:numId w:val="35"/>
        </w:numPr>
        <w:spacing w:after="0"/>
      </w:pPr>
      <w:r>
        <w:t>Made of high gas barrier materials such as polypropylene (PP) bounded to an ethylene vinyl alcohol copolymer (EVOH), allowing it to withstand microwave energy</w:t>
      </w:r>
    </w:p>
    <w:p w14:paraId="45154EEF" w14:textId="77777777" w:rsidR="002A165C" w:rsidRDefault="002A165C" w:rsidP="002A165C">
      <w:pPr>
        <w:spacing w:after="0"/>
      </w:pPr>
      <w:r>
        <w:rPr>
          <w:b/>
          <w:i/>
        </w:rPr>
        <w:t>Edible Films</w:t>
      </w:r>
    </w:p>
    <w:p w14:paraId="5D820AB4" w14:textId="77777777" w:rsidR="002A165C" w:rsidRDefault="002A165C" w:rsidP="00C2429E">
      <w:pPr>
        <w:pStyle w:val="ListParagraph"/>
        <w:numPr>
          <w:ilvl w:val="0"/>
          <w:numId w:val="35"/>
        </w:numPr>
        <w:spacing w:after="0"/>
      </w:pPr>
      <w:r>
        <w:t>Commonly used in sausage industry or use of wax to coat vegetables and fruits</w:t>
      </w:r>
    </w:p>
    <w:p w14:paraId="60E17A19" w14:textId="77777777" w:rsidR="002A165C" w:rsidRDefault="002A165C" w:rsidP="00C2429E">
      <w:pPr>
        <w:pStyle w:val="ListParagraph"/>
        <w:numPr>
          <w:ilvl w:val="0"/>
          <w:numId w:val="35"/>
        </w:numPr>
        <w:spacing w:after="0"/>
      </w:pPr>
      <w:r>
        <w:t>Serve as moisture or gas barrier, or glazes improve product appearance or as base material</w:t>
      </w:r>
    </w:p>
    <w:p w14:paraId="451601B3" w14:textId="77777777" w:rsidR="002A165C" w:rsidRDefault="002A165C" w:rsidP="00C2429E">
      <w:pPr>
        <w:pStyle w:val="ListParagraph"/>
        <w:numPr>
          <w:ilvl w:val="0"/>
          <w:numId w:val="35"/>
        </w:numPr>
        <w:spacing w:after="0"/>
      </w:pPr>
      <w:r>
        <w:t>Must be approved by FDA for human consumption</w:t>
      </w:r>
    </w:p>
    <w:p w14:paraId="784C0A17" w14:textId="77777777" w:rsidR="002A165C" w:rsidRDefault="002A165C" w:rsidP="002A165C">
      <w:pPr>
        <w:spacing w:after="0"/>
      </w:pPr>
    </w:p>
    <w:p w14:paraId="182BFAEF" w14:textId="77777777" w:rsidR="002A165C" w:rsidRDefault="002A165C" w:rsidP="002A165C">
      <w:pPr>
        <w:spacing w:after="0"/>
      </w:pPr>
      <w:r>
        <w:rPr>
          <w:b/>
          <w:u w:val="single"/>
        </w:rPr>
        <w:t>Packaging Approaches</w:t>
      </w:r>
    </w:p>
    <w:p w14:paraId="6A466FEC" w14:textId="77777777" w:rsidR="002A165C" w:rsidRDefault="002A165C" w:rsidP="002A165C">
      <w:pPr>
        <w:spacing w:after="0"/>
      </w:pPr>
      <w:r>
        <w:rPr>
          <w:b/>
          <w:i/>
        </w:rPr>
        <w:t>Controlled and Modified Atmosphere Packaging</w:t>
      </w:r>
    </w:p>
    <w:p w14:paraId="2B40AD6B" w14:textId="77777777" w:rsidR="002A165C" w:rsidRDefault="002A165C" w:rsidP="00C2429E">
      <w:pPr>
        <w:pStyle w:val="ListParagraph"/>
        <w:numPr>
          <w:ilvl w:val="0"/>
          <w:numId w:val="35"/>
        </w:numPr>
        <w:spacing w:after="0"/>
      </w:pPr>
      <w:r>
        <w:rPr>
          <w:b/>
        </w:rPr>
        <w:t>Controlled atmosphere storage</w:t>
      </w:r>
      <w:r>
        <w:t xml:space="preserve"> involves controlling the amount of gases in the environment </w:t>
      </w:r>
    </w:p>
    <w:p w14:paraId="6B499EEF" w14:textId="77777777" w:rsidR="002A165C" w:rsidRDefault="002A165C" w:rsidP="00C2429E">
      <w:pPr>
        <w:pStyle w:val="ListParagraph"/>
        <w:numPr>
          <w:ilvl w:val="1"/>
          <w:numId w:val="35"/>
        </w:numPr>
        <w:spacing w:after="0"/>
      </w:pPr>
      <w:r>
        <w:t>Ex., Delaying deterioration of fresh fruits/vegetables by placing in an O</w:t>
      </w:r>
      <w:r>
        <w:rPr>
          <w:vertAlign w:val="subscript"/>
        </w:rPr>
        <w:t>2</w:t>
      </w:r>
      <w:r>
        <w:t>-depleted and CO</w:t>
      </w:r>
      <w:r>
        <w:rPr>
          <w:vertAlign w:val="subscript"/>
        </w:rPr>
        <w:t>2</w:t>
      </w:r>
      <w:r>
        <w:t>-enriched (airtight) package, and allow normal respiration/take up of oxygen in the package to create its own modified atmosphere high in CO</w:t>
      </w:r>
      <w:r>
        <w:rPr>
          <w:vertAlign w:val="subscript"/>
        </w:rPr>
        <w:t>2</w:t>
      </w:r>
      <w:r>
        <w:t xml:space="preserve"> content</w:t>
      </w:r>
    </w:p>
    <w:p w14:paraId="02633874" w14:textId="77777777" w:rsidR="002A165C" w:rsidRDefault="002A165C" w:rsidP="00C2429E">
      <w:pPr>
        <w:pStyle w:val="ListParagraph"/>
        <w:numPr>
          <w:ilvl w:val="2"/>
          <w:numId w:val="35"/>
        </w:numPr>
        <w:spacing w:after="0"/>
      </w:pPr>
      <w:r>
        <w:rPr>
          <w:i/>
        </w:rPr>
        <w:t>Passive modification</w:t>
      </w:r>
      <w:r>
        <w:t xml:space="preserve"> = process where respiring commodity creates its own atmosphere during storage </w:t>
      </w:r>
    </w:p>
    <w:p w14:paraId="337976E9" w14:textId="77777777" w:rsidR="002A165C" w:rsidRDefault="002A165C" w:rsidP="00C2429E">
      <w:pPr>
        <w:pStyle w:val="ListParagraph"/>
        <w:numPr>
          <w:ilvl w:val="2"/>
          <w:numId w:val="35"/>
        </w:numPr>
        <w:spacing w:after="0"/>
      </w:pPr>
      <w:r>
        <w:t>However, atmosphere in package will change according to biochemical processes of living plant tissues</w:t>
      </w:r>
    </w:p>
    <w:p w14:paraId="55D38809" w14:textId="77777777" w:rsidR="002A165C" w:rsidRDefault="002A165C" w:rsidP="00C2429E">
      <w:pPr>
        <w:pStyle w:val="ListParagraph"/>
        <w:numPr>
          <w:ilvl w:val="0"/>
          <w:numId w:val="35"/>
        </w:numPr>
        <w:spacing w:after="0"/>
      </w:pPr>
      <w:r>
        <w:rPr>
          <w:b/>
        </w:rPr>
        <w:t xml:space="preserve">Modified atmosphere packaging </w:t>
      </w:r>
      <w:r>
        <w:t xml:space="preserve">(MAP) = exchange of air in a processed food product package with a gas or gas mixture to exclude oxygen from the area within the package not occupied by the food product (known as the </w:t>
      </w:r>
      <w:r>
        <w:rPr>
          <w:i/>
        </w:rPr>
        <w:t>headspace</w:t>
      </w:r>
      <w:r>
        <w:t>); AKA: gas flush packaging, or “active modification”</w:t>
      </w:r>
      <w:r w:rsidRPr="009E0510">
        <w:t xml:space="preserve"> </w:t>
      </w:r>
    </w:p>
    <w:p w14:paraId="2F16A560" w14:textId="77777777" w:rsidR="002A165C" w:rsidRDefault="002A165C" w:rsidP="00C2429E">
      <w:pPr>
        <w:pStyle w:val="ListParagraph"/>
        <w:numPr>
          <w:ilvl w:val="1"/>
          <w:numId w:val="35"/>
        </w:numPr>
        <w:spacing w:after="0"/>
      </w:pPr>
      <w:r>
        <w:t>Effective in inhibiting normal respiratory activities of packaged fruits/vegetables</w:t>
      </w:r>
    </w:p>
    <w:p w14:paraId="12D32121" w14:textId="77777777" w:rsidR="002A165C" w:rsidRDefault="002A165C" w:rsidP="00C2429E">
      <w:pPr>
        <w:pStyle w:val="ListParagraph"/>
        <w:numPr>
          <w:ilvl w:val="1"/>
          <w:numId w:val="35"/>
        </w:numPr>
        <w:spacing w:after="0"/>
      </w:pPr>
      <w:r>
        <w:t xml:space="preserve">Small packet of reactive iron particles are added to these packaging methods for purpose of </w:t>
      </w:r>
      <w:r>
        <w:rPr>
          <w:b/>
        </w:rPr>
        <w:t>oxygen scavenging</w:t>
      </w:r>
      <w:r>
        <w:t xml:space="preserve"> (eliminate oxygen that is released from MAP-packaged product)</w:t>
      </w:r>
    </w:p>
    <w:p w14:paraId="48AAACE1" w14:textId="77777777" w:rsidR="002A165C" w:rsidRDefault="002A165C" w:rsidP="00C2429E">
      <w:pPr>
        <w:pStyle w:val="ListParagraph"/>
        <w:numPr>
          <w:ilvl w:val="0"/>
          <w:numId w:val="35"/>
        </w:numPr>
        <w:spacing w:after="0"/>
      </w:pPr>
      <w:r>
        <w:rPr>
          <w:b/>
        </w:rPr>
        <w:t>Vacuum packaging</w:t>
      </w:r>
      <w:r>
        <w:t xml:space="preserve"> = removal of air from a packaged food (e.g., for fresh meat, preventing changes in myoglobin and prevent growth of aerobic spoilage organisms)</w:t>
      </w:r>
    </w:p>
    <w:p w14:paraId="56B70EED" w14:textId="77777777" w:rsidR="002A165C" w:rsidRDefault="002A165C" w:rsidP="00C2429E">
      <w:pPr>
        <w:pStyle w:val="ListParagraph"/>
        <w:numPr>
          <w:ilvl w:val="1"/>
          <w:numId w:val="35"/>
        </w:numPr>
        <w:spacing w:after="0"/>
      </w:pPr>
      <w:r>
        <w:t>May also be flushed with carbon dioxide or nitrogen to maintain quality</w:t>
      </w:r>
    </w:p>
    <w:p w14:paraId="47C4761C" w14:textId="77777777" w:rsidR="002A165C" w:rsidRDefault="002A165C" w:rsidP="002A165C">
      <w:pPr>
        <w:spacing w:after="0"/>
      </w:pPr>
      <w:r>
        <w:rPr>
          <w:b/>
          <w:i/>
        </w:rPr>
        <w:t>Aseptic Packaging</w:t>
      </w:r>
    </w:p>
    <w:p w14:paraId="56F3EC1C" w14:textId="77777777" w:rsidR="002A165C" w:rsidRDefault="002A165C" w:rsidP="002A165C">
      <w:pPr>
        <w:pStyle w:val="ListParagraph"/>
        <w:spacing w:after="0"/>
      </w:pPr>
      <w:r>
        <w:t>= the rapid heating of processed foods to high temperatures, with subsequent filling into pre-sterilized containers that are hermetically sealed in a sterile environment</w:t>
      </w:r>
    </w:p>
    <w:p w14:paraId="66B5C323" w14:textId="77777777" w:rsidR="002A165C" w:rsidRDefault="002A165C" w:rsidP="002A165C">
      <w:pPr>
        <w:pStyle w:val="ListParagraph"/>
        <w:spacing w:after="0"/>
      </w:pPr>
    </w:p>
    <w:p w14:paraId="660C152A" w14:textId="77777777" w:rsidR="002A165C" w:rsidRDefault="002A165C" w:rsidP="002A165C">
      <w:pPr>
        <w:spacing w:after="0"/>
      </w:pPr>
      <w:r>
        <w:rPr>
          <w:b/>
          <w:u w:val="single"/>
        </w:rPr>
        <w:t>Plastics Used as Packaging Materials</w:t>
      </w:r>
    </w:p>
    <w:p w14:paraId="7894EB55" w14:textId="77777777" w:rsidR="002A165C" w:rsidRDefault="002A165C" w:rsidP="002A165C">
      <w:pPr>
        <w:spacing w:after="0"/>
      </w:pPr>
      <w:r>
        <w:rPr>
          <w:b/>
          <w:i/>
        </w:rPr>
        <w:t>Terminology</w:t>
      </w:r>
    </w:p>
    <w:p w14:paraId="04151E7C" w14:textId="77777777" w:rsidR="002A165C" w:rsidRDefault="002A165C" w:rsidP="00C2429E">
      <w:pPr>
        <w:pStyle w:val="ListParagraph"/>
        <w:numPr>
          <w:ilvl w:val="0"/>
          <w:numId w:val="35"/>
        </w:numPr>
        <w:spacing w:after="0"/>
      </w:pPr>
      <w:r>
        <w:rPr>
          <w:b/>
        </w:rPr>
        <w:t>Resin</w:t>
      </w:r>
      <w:r>
        <w:t xml:space="preserve"> = a polymer in the form of small, individual pellets that are manufactured via melting and extrusion into plastic packaging sheets</w:t>
      </w:r>
    </w:p>
    <w:p w14:paraId="393F1F3D" w14:textId="77777777" w:rsidR="002A165C" w:rsidRDefault="002A165C" w:rsidP="00C2429E">
      <w:pPr>
        <w:pStyle w:val="ListParagraph"/>
        <w:numPr>
          <w:ilvl w:val="0"/>
          <w:numId w:val="35"/>
        </w:numPr>
        <w:spacing w:after="0"/>
      </w:pPr>
      <w:r>
        <w:rPr>
          <w:b/>
        </w:rPr>
        <w:t>Copolymer</w:t>
      </w:r>
      <w:r>
        <w:t xml:space="preserve"> = a plastic polymer formed by the reaction of at least two different co-monomers</w:t>
      </w:r>
    </w:p>
    <w:p w14:paraId="459E36BC" w14:textId="77777777" w:rsidR="002A165C" w:rsidRDefault="002A165C" w:rsidP="00C2429E">
      <w:pPr>
        <w:pStyle w:val="ListParagraph"/>
        <w:numPr>
          <w:ilvl w:val="1"/>
          <w:numId w:val="35"/>
        </w:numPr>
        <w:spacing w:after="0"/>
      </w:pPr>
      <w:r>
        <w:t xml:space="preserve">Common example: Ethylene-vinyl alcohol (EVOH) </w:t>
      </w:r>
    </w:p>
    <w:p w14:paraId="61A6A063" w14:textId="77777777" w:rsidR="002A165C" w:rsidRDefault="002A165C" w:rsidP="00C2429E">
      <w:pPr>
        <w:pStyle w:val="ListParagraph"/>
        <w:numPr>
          <w:ilvl w:val="0"/>
          <w:numId w:val="35"/>
        </w:numPr>
        <w:spacing w:after="0"/>
      </w:pPr>
      <w:r>
        <w:rPr>
          <w:b/>
        </w:rPr>
        <w:t>Thermoplastic</w:t>
      </w:r>
      <w:r>
        <w:t xml:space="preserve"> = a plastic material that can be melted and re-solidified without degradation</w:t>
      </w:r>
    </w:p>
    <w:p w14:paraId="5063EADA" w14:textId="77777777" w:rsidR="002A165C" w:rsidRDefault="002A165C" w:rsidP="00C2429E">
      <w:pPr>
        <w:pStyle w:val="ListParagraph"/>
        <w:numPr>
          <w:ilvl w:val="1"/>
          <w:numId w:val="35"/>
        </w:numPr>
        <w:spacing w:after="0"/>
      </w:pPr>
      <w:r>
        <w:t>Used most commonly</w:t>
      </w:r>
    </w:p>
    <w:p w14:paraId="243594D3" w14:textId="77777777" w:rsidR="002A165C" w:rsidRDefault="002A165C" w:rsidP="00C2429E">
      <w:pPr>
        <w:pStyle w:val="ListParagraph"/>
        <w:numPr>
          <w:ilvl w:val="0"/>
          <w:numId w:val="35"/>
        </w:numPr>
        <w:spacing w:after="0"/>
      </w:pPr>
      <w:r>
        <w:rPr>
          <w:b/>
        </w:rPr>
        <w:t xml:space="preserve">Thermosetting </w:t>
      </w:r>
      <w:r>
        <w:t xml:space="preserve">= plastics that harden when they are heated and set into a solid structure that will not re-melt without decomposing </w:t>
      </w:r>
    </w:p>
    <w:p w14:paraId="369B1E25" w14:textId="77777777" w:rsidR="002A165C" w:rsidRDefault="002A165C" w:rsidP="00C2429E">
      <w:pPr>
        <w:pStyle w:val="ListParagraph"/>
        <w:numPr>
          <w:ilvl w:val="0"/>
          <w:numId w:val="35"/>
        </w:numPr>
        <w:spacing w:after="0"/>
      </w:pPr>
      <w:r>
        <w:t xml:space="preserve">In contrast of </w:t>
      </w:r>
      <w:r>
        <w:rPr>
          <w:i/>
        </w:rPr>
        <w:t>T</w:t>
      </w:r>
      <w:r w:rsidRPr="00E466DA">
        <w:rPr>
          <w:vertAlign w:val="subscript"/>
        </w:rPr>
        <w:t>g</w:t>
      </w:r>
      <w:r>
        <w:t xml:space="preserve">’ values with food molecules, it is beneficial for polymers to have low </w:t>
      </w:r>
      <w:r>
        <w:rPr>
          <w:i/>
        </w:rPr>
        <w:t>T</w:t>
      </w:r>
      <w:r w:rsidRPr="00E466DA">
        <w:rPr>
          <w:vertAlign w:val="subscript"/>
        </w:rPr>
        <w:t>g</w:t>
      </w:r>
      <w:r>
        <w:t xml:space="preserve">’ values, which relates to being tough and flexible at refrigeration temperatures </w:t>
      </w:r>
    </w:p>
    <w:p w14:paraId="77E053D2" w14:textId="77777777" w:rsidR="002A165C" w:rsidRDefault="002A165C" w:rsidP="002A165C">
      <w:pPr>
        <w:spacing w:after="0"/>
      </w:pPr>
      <w:r>
        <w:rPr>
          <w:b/>
          <w:i/>
        </w:rPr>
        <w:t>Thermoplastic Polymers</w:t>
      </w:r>
    </w:p>
    <w:p w14:paraId="73FC8C15" w14:textId="77777777" w:rsidR="002A165C" w:rsidRDefault="002A165C" w:rsidP="00C2429E">
      <w:pPr>
        <w:pStyle w:val="ListParagraph"/>
        <w:numPr>
          <w:ilvl w:val="0"/>
          <w:numId w:val="35"/>
        </w:numPr>
        <w:spacing w:after="0"/>
      </w:pPr>
      <w:r>
        <w:rPr>
          <w:b/>
        </w:rPr>
        <w:t>Cellophane</w:t>
      </w:r>
      <w:r>
        <w:t xml:space="preserve"> = nonplastic film material derived from chemically treated wood pulp (stiff so cannot be shaped) but can serve as packaging film) – used before the 1970s</w:t>
      </w:r>
    </w:p>
    <w:p w14:paraId="3A96F7F1" w14:textId="77777777" w:rsidR="002A165C" w:rsidRDefault="002A165C" w:rsidP="00C2429E">
      <w:pPr>
        <w:pStyle w:val="ListParagraph"/>
        <w:numPr>
          <w:ilvl w:val="0"/>
          <w:numId w:val="35"/>
        </w:numPr>
        <w:spacing w:after="0"/>
      </w:pPr>
      <w:r>
        <w:rPr>
          <w:b/>
        </w:rPr>
        <w:t xml:space="preserve">Olefin </w:t>
      </w:r>
      <w:r>
        <w:t>= any polymer that is composed solely of straight-chain hydrocarbon units of covalently bonded carbon and hydrogen atoms</w:t>
      </w:r>
    </w:p>
    <w:p w14:paraId="4CB2AB32" w14:textId="77777777" w:rsidR="002A165C" w:rsidRDefault="002A165C" w:rsidP="00C2429E">
      <w:pPr>
        <w:pStyle w:val="ListParagraph"/>
        <w:numPr>
          <w:ilvl w:val="0"/>
          <w:numId w:val="35"/>
        </w:numPr>
        <w:spacing w:after="0"/>
      </w:pPr>
      <w:r>
        <w:t>Most common plastic material = polyethylene (PE); ex., zippered plastic bags</w:t>
      </w:r>
    </w:p>
    <w:p w14:paraId="7D5E8469" w14:textId="77777777" w:rsidR="002A165C" w:rsidRDefault="002A165C" w:rsidP="00C2429E">
      <w:pPr>
        <w:pStyle w:val="ListParagraph"/>
        <w:numPr>
          <w:ilvl w:val="1"/>
          <w:numId w:val="35"/>
        </w:numPr>
        <w:spacing w:after="0"/>
      </w:pPr>
      <w:r>
        <w:t>Excellent moisture barrier at low cost</w:t>
      </w:r>
    </w:p>
    <w:p w14:paraId="2E0ABBE3" w14:textId="77777777" w:rsidR="002A165C" w:rsidRDefault="002A165C" w:rsidP="00C2429E">
      <w:pPr>
        <w:pStyle w:val="ListParagraph"/>
        <w:numPr>
          <w:ilvl w:val="0"/>
          <w:numId w:val="35"/>
        </w:numPr>
        <w:spacing w:after="0"/>
      </w:pPr>
      <w:r>
        <w:t xml:space="preserve">PE and ethylene copolymers include </w:t>
      </w:r>
      <w:r>
        <w:rPr>
          <w:b/>
        </w:rPr>
        <w:t xml:space="preserve">LDPE </w:t>
      </w:r>
      <w:r>
        <w:t xml:space="preserve">(low-density polyethylene), </w:t>
      </w:r>
      <w:r>
        <w:rPr>
          <w:b/>
        </w:rPr>
        <w:t>HDPE</w:t>
      </w:r>
      <w:r>
        <w:t xml:space="preserve"> (high-density polyethylene, and </w:t>
      </w:r>
      <w:r>
        <w:rPr>
          <w:b/>
        </w:rPr>
        <w:t>LLDPE</w:t>
      </w:r>
      <w:r>
        <w:t xml:space="preserve"> (linear low-density polyethylene)</w:t>
      </w:r>
    </w:p>
    <w:p w14:paraId="6CD6C429" w14:textId="77777777" w:rsidR="002A165C" w:rsidRDefault="002A165C" w:rsidP="00C2429E">
      <w:pPr>
        <w:pStyle w:val="ListParagraph"/>
        <w:numPr>
          <w:ilvl w:val="1"/>
          <w:numId w:val="35"/>
        </w:numPr>
        <w:spacing w:after="0"/>
      </w:pPr>
      <w:r>
        <w:t>LDPE is subjected to side chain branch formation, leading to decreased density, improved clarity, reduced stiffness and impact toughness</w:t>
      </w:r>
    </w:p>
    <w:p w14:paraId="06304ACA" w14:textId="77777777" w:rsidR="002A165C" w:rsidRDefault="002A165C" w:rsidP="00C2429E">
      <w:pPr>
        <w:pStyle w:val="ListParagraph"/>
        <w:numPr>
          <w:ilvl w:val="0"/>
          <w:numId w:val="35"/>
        </w:numPr>
        <w:spacing w:after="0"/>
      </w:pPr>
      <w:r>
        <w:rPr>
          <w:b/>
        </w:rPr>
        <w:t xml:space="preserve">Vinyl acetate </w:t>
      </w:r>
      <w:r>
        <w:t>(VA) = an unsaturated monomer containing the acetate ester group</w:t>
      </w:r>
    </w:p>
    <w:p w14:paraId="05B1DE76" w14:textId="77777777" w:rsidR="002A165C" w:rsidRDefault="002A165C" w:rsidP="00C2429E">
      <w:pPr>
        <w:pStyle w:val="ListParagraph"/>
        <w:numPr>
          <w:ilvl w:val="1"/>
          <w:numId w:val="35"/>
        </w:numPr>
        <w:spacing w:after="0"/>
      </w:pPr>
      <w:r>
        <w:t xml:space="preserve">Can copolymerize with ethylene to form </w:t>
      </w:r>
      <w:r>
        <w:rPr>
          <w:b/>
        </w:rPr>
        <w:t xml:space="preserve">ethylene vinyl acetate </w:t>
      </w:r>
      <w:r>
        <w:t>(EVA), which has improved toughness compared to LDPE (ex., freezer wrap)</w:t>
      </w:r>
    </w:p>
    <w:p w14:paraId="13AFF564" w14:textId="77777777" w:rsidR="002A165C" w:rsidRDefault="002A165C" w:rsidP="00C2429E">
      <w:pPr>
        <w:pStyle w:val="ListParagraph"/>
        <w:numPr>
          <w:ilvl w:val="0"/>
          <w:numId w:val="35"/>
        </w:numPr>
        <w:spacing w:after="0"/>
      </w:pPr>
      <w:r>
        <w:rPr>
          <w:b/>
        </w:rPr>
        <w:t xml:space="preserve">Polypropylene </w:t>
      </w:r>
      <w:r>
        <w:t>(PP) = used in retort pouches and as an inside layer of food packages subjected to high heat due to its high melting point and tensile strength</w:t>
      </w:r>
    </w:p>
    <w:p w14:paraId="6065AA5C" w14:textId="77777777" w:rsidR="002A165C" w:rsidRPr="00606018" w:rsidRDefault="002A165C" w:rsidP="00C2429E">
      <w:pPr>
        <w:pStyle w:val="ListParagraph"/>
        <w:numPr>
          <w:ilvl w:val="0"/>
          <w:numId w:val="35"/>
        </w:numPr>
        <w:spacing w:after="0"/>
        <w:rPr>
          <w:b/>
        </w:rPr>
      </w:pPr>
      <w:r w:rsidRPr="00606018">
        <w:rPr>
          <w:b/>
        </w:rPr>
        <w:t>Polyvinyl chlo</w:t>
      </w:r>
      <w:r>
        <w:rPr>
          <w:b/>
        </w:rPr>
        <w:t xml:space="preserve">ride </w:t>
      </w:r>
      <w:r>
        <w:t>(PVC) = polymerized vinyl chloride (vinyl); good barrier to odours and moisture, and prevents freezer burn in packaged frozen foods</w:t>
      </w:r>
    </w:p>
    <w:p w14:paraId="37456BA1" w14:textId="77777777" w:rsidR="002A165C" w:rsidRPr="00606018" w:rsidRDefault="002A165C" w:rsidP="00C2429E">
      <w:pPr>
        <w:pStyle w:val="ListParagraph"/>
        <w:numPr>
          <w:ilvl w:val="0"/>
          <w:numId w:val="35"/>
        </w:numPr>
        <w:spacing w:after="0"/>
        <w:rPr>
          <w:b/>
        </w:rPr>
      </w:pPr>
      <w:r>
        <w:rPr>
          <w:b/>
        </w:rPr>
        <w:t xml:space="preserve">Polystyrene </w:t>
      </w:r>
      <w:r>
        <w:t>(PS)</w:t>
      </w:r>
      <w:r>
        <w:rPr>
          <w:b/>
        </w:rPr>
        <w:t xml:space="preserve"> </w:t>
      </w:r>
      <w:r>
        <w:t>= polymerized styrene, which, when foamed, is known as styrofoam (provides thermal insulation)</w:t>
      </w:r>
    </w:p>
    <w:p w14:paraId="7D3EE204" w14:textId="77777777" w:rsidR="002A165C" w:rsidRPr="00606018" w:rsidRDefault="002A165C" w:rsidP="00C2429E">
      <w:pPr>
        <w:pStyle w:val="ListParagraph"/>
        <w:numPr>
          <w:ilvl w:val="0"/>
          <w:numId w:val="35"/>
        </w:numPr>
        <w:spacing w:after="0"/>
        <w:rPr>
          <w:b/>
        </w:rPr>
      </w:pPr>
      <w:r>
        <w:rPr>
          <w:b/>
        </w:rPr>
        <w:t>Polyethylene terephthalate</w:t>
      </w:r>
      <w:r>
        <w:t xml:space="preserve"> (PET)</w:t>
      </w:r>
      <w:r>
        <w:rPr>
          <w:b/>
        </w:rPr>
        <w:t xml:space="preserve"> </w:t>
      </w:r>
      <w:r w:rsidRPr="00606018">
        <w:t>= packaging film from polyester family of materials</w:t>
      </w:r>
    </w:p>
    <w:p w14:paraId="7071AE2F" w14:textId="77777777" w:rsidR="002A165C" w:rsidRPr="008A1C72" w:rsidRDefault="002A165C" w:rsidP="00C2429E">
      <w:pPr>
        <w:pStyle w:val="ListParagraph"/>
        <w:numPr>
          <w:ilvl w:val="0"/>
          <w:numId w:val="35"/>
        </w:numPr>
        <w:spacing w:after="0"/>
        <w:rPr>
          <w:b/>
        </w:rPr>
      </w:pPr>
      <w:r>
        <w:t xml:space="preserve">Distinction of PET polymerization versus other polymerizations: polyesters are </w:t>
      </w:r>
      <w:r>
        <w:rPr>
          <w:u w:val="single"/>
        </w:rPr>
        <w:t>condensation</w:t>
      </w:r>
      <w:r>
        <w:t xml:space="preserve"> polymers while the latter are made from unsaturated aliphatic hydrocarbons that bond together when a double bond is broken to form a free radical</w:t>
      </w:r>
    </w:p>
    <w:p w14:paraId="54342F4B" w14:textId="77777777" w:rsidR="002A165C" w:rsidRDefault="002A165C" w:rsidP="002A165C">
      <w:pPr>
        <w:spacing w:after="0"/>
      </w:pPr>
      <w:r>
        <w:rPr>
          <w:b/>
          <w:i/>
        </w:rPr>
        <w:t>Properties of Plastics</w:t>
      </w:r>
    </w:p>
    <w:p w14:paraId="71073193" w14:textId="77777777" w:rsidR="002A165C" w:rsidRDefault="002A165C" w:rsidP="00C2429E">
      <w:pPr>
        <w:pStyle w:val="ListParagraph"/>
        <w:numPr>
          <w:ilvl w:val="0"/>
          <w:numId w:val="35"/>
        </w:numPr>
        <w:spacing w:after="0"/>
      </w:pPr>
      <w:r>
        <w:rPr>
          <w:b/>
        </w:rPr>
        <w:t xml:space="preserve">Water vapour transmission rate </w:t>
      </w:r>
      <w:r>
        <w:t>(WVTR) is most crucial with moisture-sensitive foods</w:t>
      </w:r>
    </w:p>
    <w:p w14:paraId="3C05D2BB" w14:textId="77777777" w:rsidR="002A165C" w:rsidRDefault="002A165C" w:rsidP="00C2429E">
      <w:pPr>
        <w:pStyle w:val="ListParagraph"/>
        <w:numPr>
          <w:ilvl w:val="0"/>
          <w:numId w:val="35"/>
        </w:numPr>
        <w:spacing w:after="0"/>
      </w:pPr>
      <w:r>
        <w:rPr>
          <w:b/>
        </w:rPr>
        <w:t xml:space="preserve">Flexural modulus </w:t>
      </w:r>
      <w:r>
        <w:t>= stiffness; Flex life = # of flexing cycles packaging can endure before failure)</w:t>
      </w:r>
    </w:p>
    <w:p w14:paraId="4672335D" w14:textId="77777777" w:rsidR="002A165C" w:rsidRDefault="002A165C" w:rsidP="002A165C">
      <w:pPr>
        <w:spacing w:after="0"/>
      </w:pPr>
      <w:r>
        <w:rPr>
          <w:b/>
          <w:i/>
        </w:rPr>
        <w:t>Plastic Manufacture:</w:t>
      </w:r>
      <w:r>
        <w:rPr>
          <w:b/>
        </w:rPr>
        <w:t xml:space="preserve"> </w:t>
      </w:r>
      <w:r>
        <w:t>LDPE fed into an extruder and mixed/melted to form into specific shapes, then put through form-fill-seal machinery to form various pouch styles</w:t>
      </w:r>
    </w:p>
    <w:p w14:paraId="2629520D" w14:textId="77777777" w:rsidR="002A165C" w:rsidRDefault="002A165C" w:rsidP="00C2429E">
      <w:pPr>
        <w:pStyle w:val="ListParagraph"/>
        <w:numPr>
          <w:ilvl w:val="0"/>
          <w:numId w:val="35"/>
        </w:numPr>
        <w:spacing w:after="0"/>
      </w:pPr>
      <w:r>
        <w:t xml:space="preserve"> </w:t>
      </w:r>
      <w:r w:rsidRPr="004C6145">
        <w:rPr>
          <w:b/>
        </w:rPr>
        <w:t>Orientation</w:t>
      </w:r>
      <w:r>
        <w:t xml:space="preserve"> is critical (alignment of individual polymer molecules within a fabricated film)</w:t>
      </w:r>
    </w:p>
    <w:p w14:paraId="1A3D7958" w14:textId="77777777" w:rsidR="002A165C" w:rsidRDefault="002A165C" w:rsidP="002A165C">
      <w:pPr>
        <w:spacing w:after="0"/>
        <w:rPr>
          <w:b/>
        </w:rPr>
      </w:pPr>
    </w:p>
    <w:p w14:paraId="4364D66C" w14:textId="77777777" w:rsidR="002A165C" w:rsidRPr="005F5127" w:rsidRDefault="002A165C" w:rsidP="002A165C">
      <w:pPr>
        <w:spacing w:after="0"/>
      </w:pPr>
      <w:r>
        <w:rPr>
          <w:b/>
        </w:rPr>
        <w:t xml:space="preserve">Bar Code Technology: </w:t>
      </w:r>
      <w:r>
        <w:t xml:space="preserve">method of automating data collection with UPC (universal product code) symbols on products, enabling point-of-sale (POS) scanning </w:t>
      </w:r>
      <w:r>
        <w:sym w:font="Wingdings" w:char="F0E0"/>
      </w:r>
      <w:r>
        <w:t xml:space="preserve"> effect to control and track inventory</w:t>
      </w:r>
    </w:p>
    <w:p w14:paraId="0E82C295" w14:textId="77777777" w:rsidR="002A165C" w:rsidRPr="005F5127" w:rsidRDefault="002A165C" w:rsidP="002A165C">
      <w:pPr>
        <w:pStyle w:val="ListParagraph"/>
        <w:spacing w:after="0"/>
      </w:pPr>
    </w:p>
    <w:p w14:paraId="1C1F60C6" w14:textId="77777777" w:rsidR="009F70FE" w:rsidRPr="006A185F" w:rsidRDefault="009F70FE" w:rsidP="004172E3">
      <w:pPr>
        <w:pStyle w:val="ListParagraph"/>
        <w:spacing w:line="240" w:lineRule="auto"/>
        <w:ind w:left="0"/>
        <w:rPr>
          <w:rFonts w:ascii="Times" w:hAnsi="Times"/>
          <w:sz w:val="24"/>
          <w:szCs w:val="24"/>
        </w:rPr>
      </w:pPr>
    </w:p>
    <w:p w14:paraId="270AB989" w14:textId="77777777" w:rsidR="00244A2F" w:rsidRPr="006A185F" w:rsidRDefault="00244A2F" w:rsidP="00244A2F">
      <w:pPr>
        <w:rPr>
          <w:rFonts w:ascii="Times" w:eastAsia="Times New Roman" w:hAnsi="Times" w:cs="Times New Roman"/>
          <w:b/>
          <w:sz w:val="24"/>
          <w:szCs w:val="24"/>
        </w:rPr>
      </w:pPr>
      <w:r w:rsidRPr="006A185F">
        <w:rPr>
          <w:rFonts w:ascii="Times New Roman" w:hAnsi="Times New Roman" w:cs="Times New Roman"/>
          <w:sz w:val="24"/>
          <w:szCs w:val="24"/>
        </w:rPr>
        <w:t xml:space="preserve">Unit 10: </w:t>
      </w:r>
      <w:r w:rsidRPr="006A185F">
        <w:rPr>
          <w:rFonts w:ascii="Verdana" w:hAnsi="Verdana"/>
          <w:b/>
          <w:sz w:val="24"/>
          <w:szCs w:val="24"/>
        </w:rPr>
        <w:t xml:space="preserve">Chapter 12 (p. 329 to 354)- </w:t>
      </w:r>
      <w:r w:rsidRPr="006A185F">
        <w:rPr>
          <w:rFonts w:ascii="Verdana" w:eastAsia="Times New Roman" w:hAnsi="Verdana" w:cs="Times New Roman"/>
          <w:b/>
          <w:sz w:val="24"/>
          <w:szCs w:val="24"/>
          <w:shd w:val="clear" w:color="auto" w:fill="FFFFFF"/>
        </w:rPr>
        <w:t>sfroll@uoguelph.ca</w:t>
      </w:r>
    </w:p>
    <w:p w14:paraId="7A4B984E"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Chapter 12</w:t>
      </w:r>
    </w:p>
    <w:p w14:paraId="411EEE62"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12.1 What is a food toxicant?</w:t>
      </w:r>
    </w:p>
    <w:p w14:paraId="5AABFDCA"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Toxicant</w:t>
      </w:r>
      <w:r>
        <w:rPr>
          <w:rFonts w:ascii="Times New Roman" w:eastAsiaTheme="minorEastAsia" w:hAnsi="Times New Roman" w:cs="Times New Roman"/>
          <w:sz w:val="24"/>
          <w:szCs w:val="24"/>
          <w:lang w:val="en-US"/>
        </w:rPr>
        <w:t xml:space="preserve"> – any chemical substance that can elicit a detrimental effect in a biological system (endogenous, naturally occurring or synthetic)</w:t>
      </w:r>
    </w:p>
    <w:p w14:paraId="13342692"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Endogenous Toxicant</w:t>
      </w:r>
      <w:r>
        <w:rPr>
          <w:rFonts w:ascii="Times New Roman" w:eastAsiaTheme="minorEastAsia" w:hAnsi="Times New Roman" w:cs="Times New Roman"/>
          <w:sz w:val="24"/>
          <w:szCs w:val="24"/>
          <w:lang w:val="en-US"/>
        </w:rPr>
        <w:t xml:space="preserve"> – produced by tissue cells in plants and other biological raw materials (protect plants from pests; humans can consume toxicant through animal that has eaten the toxicant producing plant); fruits, vegetables &amp; herbs (cyanide present in seeds of peaches, plums &amp; cherries)</w:t>
      </w:r>
    </w:p>
    <w:p w14:paraId="52B87000"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Naturally Occurring Toxicant</w:t>
      </w:r>
      <w:r>
        <w:rPr>
          <w:rFonts w:ascii="Times New Roman" w:eastAsiaTheme="minorEastAsia" w:hAnsi="Times New Roman" w:cs="Times New Roman"/>
          <w:sz w:val="24"/>
          <w:szCs w:val="24"/>
          <w:lang w:val="en-US"/>
        </w:rPr>
        <w:t xml:space="preserve"> – produced by organisms that contaminate the food product (dinoflagellates, fungi and bacteria can produce toxicants that cause disease in humans); fresh meats &amp; vegetables (bacteria </w:t>
      </w:r>
      <w:r>
        <w:rPr>
          <w:rFonts w:ascii="Times New Roman" w:eastAsiaTheme="minorEastAsia" w:hAnsi="Times New Roman" w:cs="Times New Roman"/>
          <w:i/>
          <w:iCs/>
          <w:sz w:val="24"/>
          <w:szCs w:val="24"/>
          <w:lang w:val="en-US"/>
        </w:rPr>
        <w:t>Staphylococcus aureus</w:t>
      </w:r>
      <w:r>
        <w:rPr>
          <w:rFonts w:ascii="Times New Roman" w:eastAsiaTheme="minorEastAsia" w:hAnsi="Times New Roman" w:cs="Times New Roman"/>
          <w:sz w:val="24"/>
          <w:szCs w:val="24"/>
          <w:lang w:val="en-US"/>
        </w:rPr>
        <w:t xml:space="preserve"> &amp; </w:t>
      </w:r>
      <w:r>
        <w:rPr>
          <w:rFonts w:ascii="Times New Roman" w:eastAsiaTheme="minorEastAsia" w:hAnsi="Times New Roman" w:cs="Times New Roman"/>
          <w:i/>
          <w:iCs/>
          <w:sz w:val="24"/>
          <w:szCs w:val="24"/>
          <w:lang w:val="en-US"/>
        </w:rPr>
        <w:t>Escherichia coli</w:t>
      </w:r>
      <w:r>
        <w:rPr>
          <w:rFonts w:ascii="Times New Roman" w:eastAsiaTheme="minorEastAsia" w:hAnsi="Times New Roman" w:cs="Times New Roman"/>
          <w:sz w:val="24"/>
          <w:szCs w:val="24"/>
          <w:lang w:val="en-US"/>
        </w:rPr>
        <w:t>)</w:t>
      </w:r>
    </w:p>
    <w:p w14:paraId="08AD9C5A"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Intoxication</w:t>
      </w:r>
      <w:r>
        <w:rPr>
          <w:rFonts w:ascii="Times New Roman" w:eastAsiaTheme="minorEastAsia" w:hAnsi="Times New Roman" w:cs="Times New Roman"/>
          <w:sz w:val="24"/>
          <w:szCs w:val="24"/>
          <w:lang w:val="en-US"/>
        </w:rPr>
        <w:t xml:space="preserve"> – some toxin producing organisms produce toxins in the food matrix</w:t>
      </w:r>
    </w:p>
    <w:p w14:paraId="0753CED6"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 xml:space="preserve">Intoxification </w:t>
      </w:r>
      <w:r>
        <w:rPr>
          <w:rFonts w:ascii="Times New Roman" w:eastAsiaTheme="minorEastAsia" w:hAnsi="Times New Roman" w:cs="Times New Roman"/>
          <w:sz w:val="24"/>
          <w:szCs w:val="24"/>
          <w:lang w:val="en-US"/>
        </w:rPr>
        <w:t>– organisms produce toxins inside the victim</w:t>
      </w:r>
    </w:p>
    <w:p w14:paraId="3532ACAD"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Synthetic Toxicants</w:t>
      </w:r>
      <w:r>
        <w:rPr>
          <w:rFonts w:ascii="Times New Roman" w:eastAsiaTheme="minorEastAsia" w:hAnsi="Times New Roman" w:cs="Times New Roman"/>
          <w:sz w:val="24"/>
          <w:szCs w:val="24"/>
          <w:lang w:val="en-US"/>
        </w:rPr>
        <w:t xml:space="preserve"> – synthetically produced and find their way into the food supply through contamination of the food processing environment (includes chemically produced substances found in nature); drug residues in animals products (</w:t>
      </w:r>
      <w:r>
        <w:rPr>
          <w:rFonts w:ascii="Times New Roman" w:eastAsiaTheme="minorEastAsia" w:hAnsi="Times New Roman" w:cs="Times New Roman"/>
          <w:i/>
          <w:iCs/>
          <w:sz w:val="24"/>
          <w:szCs w:val="24"/>
          <w:lang w:val="en-US"/>
        </w:rPr>
        <w:t>Clostridium botulin</w:t>
      </w:r>
      <w:r>
        <w:rPr>
          <w:rFonts w:ascii="Times New Roman" w:eastAsiaTheme="minorEastAsia" w:hAnsi="Times New Roman" w:cs="Times New Roman"/>
          <w:sz w:val="24"/>
          <w:szCs w:val="24"/>
          <w:lang w:val="en-US"/>
        </w:rPr>
        <w:t>)</w:t>
      </w:r>
    </w:p>
    <w:p w14:paraId="741746E1"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p>
    <w:p w14:paraId="3C07245E"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12.2 Risk assessment for chemical hazards</w:t>
      </w:r>
    </w:p>
    <w:p w14:paraId="790B0316"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Environmental Protection Agency (EPA)</w:t>
      </w:r>
      <w:r>
        <w:rPr>
          <w:rFonts w:ascii="Times New Roman" w:eastAsiaTheme="minorEastAsia" w:hAnsi="Times New Roman" w:cs="Times New Roman"/>
          <w:sz w:val="24"/>
          <w:szCs w:val="24"/>
          <w:lang w:val="en-US"/>
        </w:rPr>
        <w:t xml:space="preserve"> – founded in 1970 for the regulation and assessment of environmental chemical hazards</w:t>
      </w:r>
    </w:p>
    <w:p w14:paraId="36825423"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 xml:space="preserve">Risk assessment </w:t>
      </w:r>
      <w:r>
        <w:rPr>
          <w:rFonts w:ascii="Times New Roman" w:eastAsiaTheme="minorEastAsia" w:hAnsi="Times New Roman" w:cs="Times New Roman"/>
          <w:sz w:val="24"/>
          <w:szCs w:val="24"/>
          <w:lang w:val="en-US"/>
        </w:rPr>
        <w:t>– the evaluation of the severity of the threat caused by a chemical; used to determine the toxicity of chemical hazards and the probability that humans will be exposed to those hazards</w:t>
      </w:r>
    </w:p>
    <w:p w14:paraId="40E280FB"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Dose-response assessment</w:t>
      </w:r>
      <w:r>
        <w:rPr>
          <w:rFonts w:ascii="Times New Roman" w:eastAsiaTheme="minorEastAsia" w:hAnsi="Times New Roman" w:cs="Times New Roman"/>
          <w:sz w:val="24"/>
          <w:szCs w:val="24"/>
          <w:lang w:val="en-US"/>
        </w:rPr>
        <w:t xml:space="preserve"> – the determination of the concentration of a particular toxicant needed to cause an unfavorable effect of a biological system; acute vs chronic effects</w:t>
      </w:r>
    </w:p>
    <w:p w14:paraId="4C7AF4D9"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 xml:space="preserve">Exposure assessment </w:t>
      </w:r>
      <w:r>
        <w:rPr>
          <w:rFonts w:ascii="Times New Roman" w:eastAsiaTheme="minorEastAsia" w:hAnsi="Times New Roman" w:cs="Times New Roman"/>
          <w:sz w:val="24"/>
          <w:szCs w:val="24"/>
          <w:lang w:val="en-US"/>
        </w:rPr>
        <w:t>– the determination of the risk of exposure of a biological system to a toxicant</w:t>
      </w:r>
    </w:p>
    <w:p w14:paraId="2410169B"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Acute effects</w:t>
      </w:r>
      <w:r>
        <w:rPr>
          <w:rFonts w:ascii="Times New Roman" w:eastAsiaTheme="minorEastAsia" w:hAnsi="Times New Roman" w:cs="Times New Roman"/>
          <w:sz w:val="24"/>
          <w:szCs w:val="24"/>
          <w:lang w:val="en-US"/>
        </w:rPr>
        <w:t xml:space="preserve"> – take place quickly, from minutes to days after exposure to the toxicant; easy to measure</w:t>
      </w:r>
    </w:p>
    <w:p w14:paraId="183FEFC2"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Chronic effects</w:t>
      </w:r>
      <w:r>
        <w:rPr>
          <w:rFonts w:ascii="Times New Roman" w:eastAsiaTheme="minorEastAsia" w:hAnsi="Times New Roman" w:cs="Times New Roman"/>
          <w:sz w:val="24"/>
          <w:szCs w:val="24"/>
          <w:lang w:val="en-US"/>
        </w:rPr>
        <w:t xml:space="preserve"> – appear after weeks, months, or even years of exposure</w:t>
      </w:r>
    </w:p>
    <w:p w14:paraId="67DDA8D6"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Epidemiological Studies</w:t>
      </w:r>
      <w:r>
        <w:rPr>
          <w:rFonts w:ascii="Times New Roman" w:eastAsiaTheme="minorEastAsia" w:hAnsi="Times New Roman" w:cs="Times New Roman"/>
          <w:sz w:val="24"/>
          <w:szCs w:val="24"/>
          <w:lang w:val="en-US"/>
        </w:rPr>
        <w:t xml:space="preserve"> – studies that provide use with information on teh frequency of occurrence of a toxic effect in a human population; provide information on the geographic distribution of cases and other factors; smoking, exposure to other toxicants and diet can alter the effect of a toxicant which causes problems in epidemiological studies</w:t>
      </w:r>
    </w:p>
    <w:p w14:paraId="3DA2FEE5"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Bioassays</w:t>
      </w:r>
      <w:r>
        <w:rPr>
          <w:rFonts w:ascii="Times New Roman" w:eastAsiaTheme="minorEastAsia" w:hAnsi="Times New Roman" w:cs="Times New Roman"/>
          <w:sz w:val="24"/>
          <w:szCs w:val="24"/>
          <w:lang w:val="en-US"/>
        </w:rPr>
        <w:t xml:space="preserve"> – animal studies that can be used to gather information in risk assessment; used to predict the effects that toxicants would have on humans based on results obtained with animals</w:t>
      </w:r>
    </w:p>
    <w:p w14:paraId="31197946"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Cell culture studies</w:t>
      </w:r>
      <w:r>
        <w:rPr>
          <w:rFonts w:ascii="Times New Roman" w:eastAsiaTheme="minorEastAsia" w:hAnsi="Times New Roman" w:cs="Times New Roman"/>
          <w:sz w:val="24"/>
          <w:szCs w:val="24"/>
          <w:lang w:val="en-US"/>
        </w:rPr>
        <w:t xml:space="preserve"> – used to observe that effects of toxicants on specific cell types</w:t>
      </w:r>
    </w:p>
    <w:p w14:paraId="394E435A"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Modes of Action of Toxicant:</w:t>
      </w:r>
    </w:p>
    <w:p w14:paraId="0A7AB422" w14:textId="77777777" w:rsidR="00244A2F" w:rsidRDefault="00244A2F" w:rsidP="00C2429E">
      <w:pPr>
        <w:widowControl w:val="0"/>
        <w:numPr>
          <w:ilvl w:val="0"/>
          <w:numId w:val="23"/>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work by changing the speed of certain body functions (HR, respiration rate)</w:t>
      </w:r>
    </w:p>
    <w:p w14:paraId="205D2710" w14:textId="77777777" w:rsidR="00244A2F" w:rsidRDefault="00244A2F" w:rsidP="00C2429E">
      <w:pPr>
        <w:widowControl w:val="0"/>
        <w:numPr>
          <w:ilvl w:val="0"/>
          <w:numId w:val="23"/>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progression from biochemical effect to cellular and physiological effects</w:t>
      </w:r>
    </w:p>
    <w:p w14:paraId="30B058D2" w14:textId="77777777" w:rsidR="00244A2F" w:rsidRDefault="00244A2F" w:rsidP="00C2429E">
      <w:pPr>
        <w:widowControl w:val="0"/>
        <w:numPr>
          <w:ilvl w:val="0"/>
          <w:numId w:val="23"/>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can be widespread throughout the body or confined to a specific target organ</w:t>
      </w:r>
    </w:p>
    <w:p w14:paraId="784C391E"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Assessing Dose-Response:</w:t>
      </w:r>
    </w:p>
    <w:p w14:paraId="1F382305" w14:textId="77777777" w:rsidR="00244A2F" w:rsidRDefault="00244A2F" w:rsidP="00C2429E">
      <w:pPr>
        <w:widowControl w:val="0"/>
        <w:numPr>
          <w:ilvl w:val="0"/>
          <w:numId w:val="24"/>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based on the principle that there is a relationship between a toxic reaction (the response) and the amount of toxicant received (the dose)</w:t>
      </w:r>
    </w:p>
    <w:p w14:paraId="47A438AE" w14:textId="77777777" w:rsidR="00244A2F" w:rsidRDefault="00244A2F" w:rsidP="00C2429E">
      <w:pPr>
        <w:widowControl w:val="0"/>
        <w:numPr>
          <w:ilvl w:val="0"/>
          <w:numId w:val="24"/>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critical in understanding the cause-and-effects relationship between exposure to a toxicant and an adverse effect</w:t>
      </w:r>
    </w:p>
    <w:p w14:paraId="021F3817" w14:textId="77777777" w:rsidR="00244A2F" w:rsidRDefault="00244A2F" w:rsidP="00C2429E">
      <w:pPr>
        <w:widowControl w:val="0"/>
        <w:numPr>
          <w:ilvl w:val="0"/>
          <w:numId w:val="24"/>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if the dose to which the subject is exposed is below a threshold level, then no toxic effect is observed; expressed as mg/kg of body weight in humans, ug/kg of body weight of potent toxicants</w:t>
      </w:r>
    </w:p>
    <w:p w14:paraId="02B78BC6"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Threshold level</w:t>
      </w:r>
      <w:r>
        <w:rPr>
          <w:rFonts w:ascii="Times New Roman" w:eastAsiaTheme="minorEastAsia" w:hAnsi="Times New Roman" w:cs="Times New Roman"/>
          <w:sz w:val="24"/>
          <w:szCs w:val="24"/>
          <w:lang w:val="en-US"/>
        </w:rPr>
        <w:t xml:space="preserve"> – the dose above which the adverse effects are produced</w:t>
      </w:r>
    </w:p>
    <w:p w14:paraId="5679CDFF"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Effective Dose (ED50)</w:t>
      </w:r>
      <w:r>
        <w:rPr>
          <w:rFonts w:ascii="Times New Roman" w:eastAsiaTheme="minorEastAsia" w:hAnsi="Times New Roman" w:cs="Times New Roman"/>
          <w:sz w:val="24"/>
          <w:szCs w:val="24"/>
          <w:lang w:val="en-US"/>
        </w:rPr>
        <w:t xml:space="preserve"> – cause an adverse effect in 50% of the animals tested</w:t>
      </w:r>
    </w:p>
    <w:p w14:paraId="19E0A0C7"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Lethal Dose (LD50)</w:t>
      </w:r>
      <w:r>
        <w:rPr>
          <w:rFonts w:ascii="Times New Roman" w:eastAsiaTheme="minorEastAsia" w:hAnsi="Times New Roman" w:cs="Times New Roman"/>
          <w:sz w:val="24"/>
          <w:szCs w:val="24"/>
          <w:lang w:val="en-US"/>
        </w:rPr>
        <w:t xml:space="preserve"> – required to kill 50% of the animals tested</w:t>
      </w:r>
    </w:p>
    <w:p w14:paraId="5984A8C4"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Highly toxic = 110ug/kg LD50</w:t>
      </w:r>
    </w:p>
    <w:p w14:paraId="514B4311"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Nontoxic = 1000mg/lg LD50</w:t>
      </w:r>
    </w:p>
    <w:p w14:paraId="4F58B12D"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Variable factors in determining LD</w:t>
      </w:r>
      <w:r>
        <w:rPr>
          <w:rFonts w:ascii="Times New Roman" w:eastAsiaTheme="minorEastAsia" w:hAnsi="Times New Roman" w:cs="Times New Roman"/>
          <w:sz w:val="24"/>
          <w:szCs w:val="24"/>
          <w:lang w:val="en-US"/>
        </w:rPr>
        <w:t xml:space="preserve"> – temperature, food, light, stress, species, age, sex, health, hormonal status of the animal</w:t>
      </w:r>
    </w:p>
    <w:p w14:paraId="1891E890"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Carcinogen Testing:</w:t>
      </w:r>
    </w:p>
    <w:p w14:paraId="30938E4A" w14:textId="77777777" w:rsidR="00244A2F" w:rsidRDefault="00244A2F" w:rsidP="00C2429E">
      <w:pPr>
        <w:widowControl w:val="0"/>
        <w:numPr>
          <w:ilvl w:val="0"/>
          <w:numId w:val="25"/>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dose response oriented for environmental toxicants</w:t>
      </w:r>
    </w:p>
    <w:p w14:paraId="27C68CA5" w14:textId="77777777" w:rsidR="00244A2F" w:rsidRDefault="00244A2F" w:rsidP="00C2429E">
      <w:pPr>
        <w:widowControl w:val="0"/>
        <w:numPr>
          <w:ilvl w:val="0"/>
          <w:numId w:val="25"/>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no amount of carcinogens are allowed in food toxicants</w:t>
      </w:r>
    </w:p>
    <w:p w14:paraId="070E4EAA" w14:textId="77777777" w:rsidR="00244A2F" w:rsidRDefault="00244A2F" w:rsidP="00C2429E">
      <w:pPr>
        <w:widowControl w:val="0"/>
        <w:numPr>
          <w:ilvl w:val="0"/>
          <w:numId w:val="25"/>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mycotoxins and marine toxins are unavoidable and thus hard to regulate</w:t>
      </w:r>
    </w:p>
    <w:p w14:paraId="4AEC967D" w14:textId="77777777" w:rsidR="00244A2F" w:rsidRDefault="00244A2F" w:rsidP="00C2429E">
      <w:pPr>
        <w:widowControl w:val="0"/>
        <w:numPr>
          <w:ilvl w:val="0"/>
          <w:numId w:val="25"/>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animal studies have 2 disadvantages:</w:t>
      </w:r>
    </w:p>
    <w:p w14:paraId="7156253B" w14:textId="77777777" w:rsidR="00244A2F" w:rsidRDefault="00244A2F" w:rsidP="00C2429E">
      <w:pPr>
        <w:widowControl w:val="0"/>
        <w:numPr>
          <w:ilvl w:val="0"/>
          <w:numId w:val="25"/>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1. it is difficult to decide how to apply these high-dose results to much lower dose exposures that happen in the real world</w:t>
      </w:r>
    </w:p>
    <w:p w14:paraId="10DF30E3" w14:textId="77777777" w:rsidR="00244A2F" w:rsidRDefault="00244A2F" w:rsidP="00C2429E">
      <w:pPr>
        <w:widowControl w:val="0"/>
        <w:numPr>
          <w:ilvl w:val="0"/>
          <w:numId w:val="25"/>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2. extrapolation of results from animals to humans may result in over estimatination of the risk posed by a toxicant</w:t>
      </w:r>
    </w:p>
    <w:p w14:paraId="5D633008"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Carcinogens</w:t>
      </w:r>
      <w:r>
        <w:rPr>
          <w:rFonts w:ascii="Times New Roman" w:eastAsiaTheme="minorEastAsia" w:hAnsi="Times New Roman" w:cs="Times New Roman"/>
          <w:sz w:val="24"/>
          <w:szCs w:val="24"/>
          <w:lang w:val="en-US"/>
        </w:rPr>
        <w:t xml:space="preserve"> – chemical toxicants that are known to cause cancer</w:t>
      </w:r>
    </w:p>
    <w:p w14:paraId="41368C41"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p>
    <w:p w14:paraId="64AF8249"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12.3 Endogenous Toxicants</w:t>
      </w:r>
    </w:p>
    <w:p w14:paraId="3C262135"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 xml:space="preserve">Flavenoids </w:t>
      </w:r>
      <w:r>
        <w:rPr>
          <w:rFonts w:ascii="Times New Roman" w:eastAsiaTheme="minorEastAsia" w:hAnsi="Times New Roman" w:cs="Times New Roman"/>
          <w:sz w:val="24"/>
          <w:szCs w:val="24"/>
          <w:lang w:val="en-US"/>
        </w:rPr>
        <w:t>– organic molecules that impart color and sometime flavor</w:t>
      </w:r>
    </w:p>
    <w:p w14:paraId="1DD4BD4E" w14:textId="77777777" w:rsidR="00244A2F" w:rsidRDefault="00244A2F" w:rsidP="00C2429E">
      <w:pPr>
        <w:widowControl w:val="0"/>
        <w:numPr>
          <w:ilvl w:val="0"/>
          <w:numId w:val="26"/>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7 groups of flavenoids: flavones, flavenols, flavanonols, flavanones, leucoanthocyanins, anthocyanins &amp; catechins</w:t>
      </w:r>
    </w:p>
    <w:p w14:paraId="056F2504" w14:textId="77777777" w:rsidR="00244A2F" w:rsidRDefault="00244A2F" w:rsidP="00C2429E">
      <w:pPr>
        <w:widowControl w:val="0"/>
        <w:numPr>
          <w:ilvl w:val="0"/>
          <w:numId w:val="26"/>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can be found in plant tissues and cells; promote and inhibit plant growth</w:t>
      </w:r>
    </w:p>
    <w:p w14:paraId="13EBCF77" w14:textId="77777777" w:rsidR="00244A2F" w:rsidRDefault="00244A2F" w:rsidP="00C2429E">
      <w:pPr>
        <w:widowControl w:val="0"/>
        <w:numPr>
          <w:ilvl w:val="0"/>
          <w:numId w:val="26"/>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some impart antioxidant activity, or inactivate toxic oxygen radicals</w:t>
      </w:r>
    </w:p>
    <w:p w14:paraId="5882C6DF" w14:textId="77777777" w:rsidR="00244A2F" w:rsidRDefault="00244A2F" w:rsidP="00C2429E">
      <w:pPr>
        <w:widowControl w:val="0"/>
        <w:numPr>
          <w:ilvl w:val="0"/>
          <w:numId w:val="26"/>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are metabolized by microorganisms into phenolic acids or lactones</w:t>
      </w:r>
    </w:p>
    <w:p w14:paraId="2C142D28" w14:textId="77777777" w:rsidR="00244A2F" w:rsidRDefault="00244A2F" w:rsidP="00C2429E">
      <w:pPr>
        <w:widowControl w:val="0"/>
        <w:numPr>
          <w:ilvl w:val="0"/>
          <w:numId w:val="26"/>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can either be absorbed or excreted in bile or metabolized in the liver</w:t>
      </w:r>
    </w:p>
    <w:p w14:paraId="1D1530B3" w14:textId="77777777" w:rsidR="00244A2F" w:rsidRDefault="00244A2F" w:rsidP="00C2429E">
      <w:pPr>
        <w:widowControl w:val="0"/>
        <w:numPr>
          <w:ilvl w:val="0"/>
          <w:numId w:val="26"/>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flavenoid content of plants varies according to the particular type of plant cultivar and maturity of the plant tissu</w:t>
      </w:r>
    </w:p>
    <w:p w14:paraId="50F9FC59"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Quercetin</w:t>
      </w:r>
      <w:r>
        <w:rPr>
          <w:rFonts w:ascii="Times New Roman" w:eastAsiaTheme="minorEastAsia" w:hAnsi="Times New Roman" w:cs="Times New Roman"/>
          <w:sz w:val="24"/>
          <w:szCs w:val="24"/>
          <w:lang w:val="en-US"/>
        </w:rPr>
        <w:t xml:space="preserve"> – causes intestinal and bladder tumors in mice, rats and hamsters (flavenoid)</w:t>
      </w:r>
    </w:p>
    <w:p w14:paraId="2152BA73"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Cruciferous vegetables</w:t>
      </w:r>
      <w:r>
        <w:rPr>
          <w:rFonts w:ascii="Times New Roman" w:eastAsiaTheme="minorEastAsia" w:hAnsi="Times New Roman" w:cs="Times New Roman"/>
          <w:sz w:val="24"/>
          <w:szCs w:val="24"/>
          <w:lang w:val="en-US"/>
        </w:rPr>
        <w:t xml:space="preserve"> – broccoli, cauliflower and brussel sprouts (contain goitrogens)</w:t>
      </w:r>
    </w:p>
    <w:p w14:paraId="7DC798A1"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Goitrogen</w:t>
      </w:r>
      <w:r>
        <w:rPr>
          <w:rFonts w:ascii="Times New Roman" w:eastAsiaTheme="minorEastAsia" w:hAnsi="Times New Roman" w:cs="Times New Roman"/>
          <w:sz w:val="24"/>
          <w:szCs w:val="24"/>
          <w:lang w:val="en-US"/>
        </w:rPr>
        <w:t xml:space="preserve"> – toxicants found in cruciferous vegetables, responsible for the development of goiter in humans and death in some farm animals</w:t>
      </w:r>
    </w:p>
    <w:p w14:paraId="6D3743EF" w14:textId="77777777" w:rsidR="00244A2F" w:rsidRDefault="00244A2F" w:rsidP="00C2429E">
      <w:pPr>
        <w:widowControl w:val="0"/>
        <w:numPr>
          <w:ilvl w:val="0"/>
          <w:numId w:val="27"/>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some goitrogens have been found to have anticancer effects in animal studies</w:t>
      </w:r>
    </w:p>
    <w:p w14:paraId="7C3613F1" w14:textId="77777777" w:rsidR="00244A2F" w:rsidRDefault="00244A2F" w:rsidP="00C2429E">
      <w:pPr>
        <w:widowControl w:val="0"/>
        <w:numPr>
          <w:ilvl w:val="0"/>
          <w:numId w:val="27"/>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a principal cruciferic coumpound involved in these effects is indole-3-carbinol (I3C)</w:t>
      </w:r>
    </w:p>
    <w:p w14:paraId="41A808F3"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 xml:space="preserve">Goiter </w:t>
      </w:r>
      <w:r>
        <w:rPr>
          <w:rFonts w:ascii="Times New Roman" w:eastAsiaTheme="minorEastAsia" w:hAnsi="Times New Roman" w:cs="Times New Roman"/>
          <w:sz w:val="24"/>
          <w:szCs w:val="24"/>
          <w:lang w:val="en-US"/>
        </w:rPr>
        <w:t>– a condition caused by enlargement and atrophy of the thyroid gland</w:t>
      </w:r>
    </w:p>
    <w:p w14:paraId="666C2A9E"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Thiocyanate</w:t>
      </w:r>
      <w:r>
        <w:rPr>
          <w:rFonts w:ascii="Times New Roman" w:eastAsiaTheme="minorEastAsia" w:hAnsi="Times New Roman" w:cs="Times New Roman"/>
          <w:sz w:val="24"/>
          <w:szCs w:val="24"/>
          <w:lang w:val="en-US"/>
        </w:rPr>
        <w:t xml:space="preserve"> – most commonly found goitrogen in cabbage</w:t>
      </w:r>
    </w:p>
    <w:p w14:paraId="5EABCF28"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Progoitrin</w:t>
      </w:r>
      <w:r>
        <w:rPr>
          <w:rFonts w:ascii="Times New Roman" w:eastAsiaTheme="minorEastAsia" w:hAnsi="Times New Roman" w:cs="Times New Roman"/>
          <w:sz w:val="24"/>
          <w:szCs w:val="24"/>
          <w:lang w:val="en-US"/>
        </w:rPr>
        <w:t xml:space="preserve"> – found in rapeseed, inhibits production of thyroid hormones in humans</w:t>
      </w:r>
    </w:p>
    <w:p w14:paraId="0037109F"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Coumarins</w:t>
      </w:r>
      <w:r>
        <w:rPr>
          <w:rFonts w:ascii="Times New Roman" w:eastAsiaTheme="minorEastAsia" w:hAnsi="Times New Roman" w:cs="Times New Roman"/>
          <w:sz w:val="24"/>
          <w:szCs w:val="24"/>
          <w:lang w:val="en-US"/>
        </w:rPr>
        <w:t xml:space="preserve"> – compounds primarily found in the peel of citrus fruits and are known for the pleasant citrus aroma they impart</w:t>
      </w:r>
    </w:p>
    <w:p w14:paraId="5B854421"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Dermatitis</w:t>
      </w:r>
      <w:r>
        <w:rPr>
          <w:rFonts w:ascii="Times New Roman" w:eastAsiaTheme="minorEastAsia" w:hAnsi="Times New Roman" w:cs="Times New Roman"/>
          <w:sz w:val="24"/>
          <w:szCs w:val="24"/>
          <w:lang w:val="en-US"/>
        </w:rPr>
        <w:t xml:space="preserve"> – an inflammatory irritation of the skin  that has been shown to occur in some people from simple contact with citrus fruits and their juices (bergapten)</w:t>
      </w:r>
    </w:p>
    <w:p w14:paraId="229391D0"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Cyanogenic glycosides</w:t>
      </w:r>
      <w:r>
        <w:rPr>
          <w:rFonts w:ascii="Times New Roman" w:eastAsiaTheme="minorEastAsia" w:hAnsi="Times New Roman" w:cs="Times New Roman"/>
          <w:sz w:val="24"/>
          <w:szCs w:val="24"/>
          <w:lang w:val="en-US"/>
        </w:rPr>
        <w:t xml:space="preserve"> – when ingested are converted to hydrogen cyanide (HCN) a powerful toxicant</w:t>
      </w:r>
    </w:p>
    <w:p w14:paraId="124DA90A" w14:textId="77777777" w:rsidR="00244A2F" w:rsidRDefault="00244A2F" w:rsidP="00C2429E">
      <w:pPr>
        <w:widowControl w:val="0"/>
        <w:numPr>
          <w:ilvl w:val="0"/>
          <w:numId w:val="28"/>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based on the breakdown of cyanogenic glycosides, either by enzymatic action of the enzyme beta-glucosidase or by a low pH</w:t>
      </w:r>
    </w:p>
    <w:p w14:paraId="485A9B41" w14:textId="77777777" w:rsidR="00244A2F" w:rsidRDefault="00244A2F" w:rsidP="00C2429E">
      <w:pPr>
        <w:widowControl w:val="0"/>
        <w:numPr>
          <w:ilvl w:val="0"/>
          <w:numId w:val="28"/>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cyanide-containing compounds inhibit respiration of body cells</w:t>
      </w:r>
    </w:p>
    <w:p w14:paraId="5702F669" w14:textId="77777777" w:rsidR="00244A2F" w:rsidRDefault="00244A2F" w:rsidP="00C2429E">
      <w:pPr>
        <w:widowControl w:val="0"/>
        <w:numPr>
          <w:ilvl w:val="0"/>
          <w:numId w:val="28"/>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death can occur if ingestion reaches 200-500mg/kg of body weight</w:t>
      </w:r>
    </w:p>
    <w:p w14:paraId="27B40645" w14:textId="77777777" w:rsidR="00244A2F" w:rsidRDefault="00244A2F" w:rsidP="00C2429E">
      <w:pPr>
        <w:widowControl w:val="0"/>
        <w:numPr>
          <w:ilvl w:val="0"/>
          <w:numId w:val="28"/>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acute toxicity at small doses can cause headache, tightness in the throat and chest, and muscle weakness</w:t>
      </w:r>
    </w:p>
    <w:p w14:paraId="40613CAA" w14:textId="77777777" w:rsidR="00244A2F" w:rsidRDefault="00244A2F" w:rsidP="00C2429E">
      <w:pPr>
        <w:widowControl w:val="0"/>
        <w:numPr>
          <w:ilvl w:val="0"/>
          <w:numId w:val="28"/>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long-term exposure effects are not well known</w:t>
      </w:r>
    </w:p>
    <w:p w14:paraId="6D61170D" w14:textId="77777777" w:rsidR="00244A2F" w:rsidRDefault="00244A2F" w:rsidP="00C2429E">
      <w:pPr>
        <w:widowControl w:val="0"/>
        <w:numPr>
          <w:ilvl w:val="0"/>
          <w:numId w:val="28"/>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seeds of peaches, cherries, plums, almonds, apples, pears, apricots and cassava contain cyanide</w:t>
      </w:r>
    </w:p>
    <w:p w14:paraId="40BE50FF"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Linamarin</w:t>
      </w:r>
      <w:r>
        <w:rPr>
          <w:rFonts w:ascii="Times New Roman" w:eastAsiaTheme="minorEastAsia" w:hAnsi="Times New Roman" w:cs="Times New Roman"/>
          <w:sz w:val="24"/>
          <w:szCs w:val="24"/>
          <w:lang w:val="en-US"/>
        </w:rPr>
        <w:t xml:space="preserve"> – a cyanide-based chemical found in Cassava and has been associated with bilateral deafness, Parkinson's disease, cerebellar degeneration, psychosis, and dementia</w:t>
      </w:r>
    </w:p>
    <w:p w14:paraId="60362977"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Herbal extracts</w:t>
      </w:r>
      <w:r>
        <w:rPr>
          <w:rFonts w:ascii="Times New Roman" w:eastAsiaTheme="minorEastAsia" w:hAnsi="Times New Roman" w:cs="Times New Roman"/>
          <w:sz w:val="24"/>
          <w:szCs w:val="24"/>
          <w:lang w:val="en-US"/>
        </w:rPr>
        <w:t xml:space="preserve"> – considered by many as superior to synthetic medicines, because they are believed to be “natural” and thus can not be harmful; some active ingredients of herbs can cause detrimnetal health changes</w:t>
      </w:r>
    </w:p>
    <w:p w14:paraId="18E1AA7A"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Pyrrolizidine alkaloids</w:t>
      </w:r>
      <w:r>
        <w:rPr>
          <w:rFonts w:ascii="Times New Roman" w:eastAsiaTheme="minorEastAsia" w:hAnsi="Times New Roman" w:cs="Times New Roman"/>
          <w:sz w:val="24"/>
          <w:szCs w:val="24"/>
          <w:lang w:val="en-US"/>
        </w:rPr>
        <w:t xml:space="preserve"> – toxic compounds found in comfrey, Indian herbal teas, tomatoes, potatoes, and eggplant; inhibits the enzyme cholinesterase which serves to break down acetylcholine – prevents regulation of acetylcholine, resulting in overstimulation of nerve cells</w:t>
      </w:r>
    </w:p>
    <w:p w14:paraId="2455C18B"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Alkaloids</w:t>
      </w:r>
      <w:r>
        <w:rPr>
          <w:rFonts w:ascii="Times New Roman" w:eastAsiaTheme="minorEastAsia" w:hAnsi="Times New Roman" w:cs="Times New Roman"/>
          <w:sz w:val="24"/>
          <w:szCs w:val="24"/>
          <w:lang w:val="en-US"/>
        </w:rPr>
        <w:t xml:space="preserve"> – can cause stomach pain, nausea, vomiting, rapid and difficult respiration and death; cause cirrhosis of the liver in rats and mutations in tissue cell cultures</w:t>
      </w:r>
    </w:p>
    <w:p w14:paraId="08EEC652"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Chamomile</w:t>
      </w:r>
      <w:r>
        <w:rPr>
          <w:rFonts w:ascii="Times New Roman" w:eastAsiaTheme="minorEastAsia" w:hAnsi="Times New Roman" w:cs="Times New Roman"/>
          <w:sz w:val="24"/>
          <w:szCs w:val="24"/>
          <w:lang w:val="en-US"/>
        </w:rPr>
        <w:t xml:space="preserve"> – herb tea used by many people in an herbal tea for adults or to treat childhood illnesses; continued use over time can cause diarrhea and seizures</w:t>
      </w:r>
    </w:p>
    <w:p w14:paraId="4B3ADC94"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Psychoactive</w:t>
      </w:r>
      <w:r>
        <w:rPr>
          <w:rFonts w:ascii="Times New Roman" w:eastAsiaTheme="minorEastAsia" w:hAnsi="Times New Roman" w:cs="Times New Roman"/>
          <w:sz w:val="24"/>
          <w:szCs w:val="24"/>
          <w:lang w:val="en-US"/>
        </w:rPr>
        <w:t xml:space="preserve"> – some herbs are known as psychoactive for their ability to cause cerebral excitation and hallucinations</w:t>
      </w:r>
    </w:p>
    <w:p w14:paraId="2C2CFAB9"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Myristicin</w:t>
      </w:r>
      <w:r>
        <w:rPr>
          <w:rFonts w:ascii="Times New Roman" w:eastAsiaTheme="minorEastAsia" w:hAnsi="Times New Roman" w:cs="Times New Roman"/>
          <w:sz w:val="24"/>
          <w:szCs w:val="24"/>
          <w:lang w:val="en-US"/>
        </w:rPr>
        <w:t xml:space="preserve"> – found in carrots and nutmeg, a psychoactive substance (1,400lbs of carrots or 20g of nutmeg to produce these effects)</w:t>
      </w:r>
    </w:p>
    <w:p w14:paraId="549B66B2"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Toxic Mushrooms:</w:t>
      </w:r>
    </w:p>
    <w:p w14:paraId="68BF8C2F" w14:textId="77777777" w:rsidR="00244A2F" w:rsidRDefault="00244A2F" w:rsidP="00C2429E">
      <w:pPr>
        <w:widowControl w:val="0"/>
        <w:numPr>
          <w:ilvl w:val="0"/>
          <w:numId w:val="29"/>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all mushrooms contain at least one toxicant (hydrazine)</w:t>
      </w:r>
    </w:p>
    <w:p w14:paraId="1771D8E5" w14:textId="77777777" w:rsidR="00244A2F" w:rsidRDefault="00244A2F" w:rsidP="00C2429E">
      <w:pPr>
        <w:widowControl w:val="0"/>
        <w:numPr>
          <w:ilvl w:val="0"/>
          <w:numId w:val="29"/>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most of the toxicants can not be eliminated by cooking, canning, freezing, or any means of processing</w:t>
      </w:r>
    </w:p>
    <w:p w14:paraId="059A794D" w14:textId="77777777" w:rsidR="00244A2F" w:rsidRDefault="00244A2F" w:rsidP="00C2429E">
      <w:pPr>
        <w:widowControl w:val="0"/>
        <w:numPr>
          <w:ilvl w:val="0"/>
          <w:numId w:val="29"/>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the only way to avoid the toxicants is to avoid eating mushrooms</w:t>
      </w:r>
    </w:p>
    <w:p w14:paraId="122C239E" w14:textId="77777777" w:rsidR="00244A2F" w:rsidRDefault="00244A2F" w:rsidP="00C2429E">
      <w:pPr>
        <w:widowControl w:val="0"/>
        <w:numPr>
          <w:ilvl w:val="0"/>
          <w:numId w:val="29"/>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toxin levels are extremely low and no health effects on normal consumption of edible mushrooms</w:t>
      </w:r>
    </w:p>
    <w:p w14:paraId="425F110E" w14:textId="77777777" w:rsidR="00244A2F" w:rsidRDefault="00244A2F" w:rsidP="00C2429E">
      <w:pPr>
        <w:widowControl w:val="0"/>
        <w:numPr>
          <w:ilvl w:val="0"/>
          <w:numId w:val="29"/>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poisoning occurs when people eat known poisonous species; effects are acute</w:t>
      </w:r>
    </w:p>
    <w:p w14:paraId="541E29D1"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Proteoplasmic poisoning</w:t>
      </w:r>
      <w:r>
        <w:rPr>
          <w:rFonts w:ascii="Times New Roman" w:eastAsiaTheme="minorEastAsia" w:hAnsi="Times New Roman" w:cs="Times New Roman"/>
          <w:sz w:val="24"/>
          <w:szCs w:val="24"/>
          <w:lang w:val="en-US"/>
        </w:rPr>
        <w:t xml:space="preserve"> – those that affect the liver and kidneys, produce one of three types of toxins: amanitins, hydrazines, and orellanine</w:t>
      </w:r>
    </w:p>
    <w:p w14:paraId="243707B3"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Amanitins</w:t>
      </w:r>
      <w:r>
        <w:rPr>
          <w:rFonts w:ascii="Times New Roman" w:eastAsiaTheme="minorEastAsia" w:hAnsi="Times New Roman" w:cs="Times New Roman"/>
          <w:sz w:val="24"/>
          <w:szCs w:val="24"/>
          <w:lang w:val="en-US"/>
        </w:rPr>
        <w:t xml:space="preserve"> – produced by mushrooms, </w:t>
      </w:r>
      <w:r>
        <w:rPr>
          <w:rFonts w:ascii="Times New Roman" w:eastAsiaTheme="minorEastAsia" w:hAnsi="Times New Roman" w:cs="Times New Roman"/>
          <w:i/>
          <w:iCs/>
          <w:sz w:val="24"/>
          <w:szCs w:val="24"/>
          <w:lang w:val="en-US"/>
        </w:rPr>
        <w:t>Amanita phalloides, A. Virosa, A. Verna, Galerina autumnalis</w:t>
      </w:r>
      <w:r>
        <w:rPr>
          <w:rFonts w:ascii="Times New Roman" w:eastAsiaTheme="minorEastAsia" w:hAnsi="Times New Roman" w:cs="Times New Roman"/>
          <w:sz w:val="24"/>
          <w:szCs w:val="24"/>
          <w:lang w:val="en-US"/>
        </w:rPr>
        <w:t xml:space="preserve"> and others; poisoning occurs between 6-15 hours during which no symptoms are detected, after 15 hours a sudden onset of severe seizures, abdominal pain, persistent vomiting, watery diarrhea, thirst and lack of urination; patient then appears to recover for a short period of time but pain and loss of strength follow; progressive, irreversible liver, kidney heart and muscle damage occur, within development of jaundice; convulsions and a period of coma follow, with death taking place within a few days due to necrosis (rotting) of the liver and kidneys</w:t>
      </w:r>
    </w:p>
    <w:p w14:paraId="6E2F3085"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Hydrazines</w:t>
      </w:r>
      <w:r>
        <w:rPr>
          <w:rFonts w:ascii="Times New Roman" w:eastAsiaTheme="minorEastAsia" w:hAnsi="Times New Roman" w:cs="Times New Roman"/>
          <w:sz w:val="24"/>
          <w:szCs w:val="24"/>
          <w:lang w:val="en-US"/>
        </w:rPr>
        <w:t xml:space="preserve"> – produced by all mushrooms but </w:t>
      </w:r>
      <w:r>
        <w:rPr>
          <w:rFonts w:ascii="Times New Roman" w:eastAsiaTheme="minorEastAsia" w:hAnsi="Times New Roman" w:cs="Times New Roman"/>
          <w:i/>
          <w:iCs/>
          <w:sz w:val="24"/>
          <w:szCs w:val="24"/>
          <w:lang w:val="en-US"/>
        </w:rPr>
        <w:t>Gyromitra esculenta</w:t>
      </w:r>
      <w:r>
        <w:rPr>
          <w:rFonts w:ascii="Times New Roman" w:eastAsiaTheme="minorEastAsia" w:hAnsi="Times New Roman" w:cs="Times New Roman"/>
          <w:sz w:val="24"/>
          <w:szCs w:val="24"/>
          <w:lang w:val="en-US"/>
        </w:rPr>
        <w:t xml:space="preserve"> and </w:t>
      </w:r>
      <w:r>
        <w:rPr>
          <w:rFonts w:ascii="Times New Roman" w:eastAsiaTheme="minorEastAsia" w:hAnsi="Times New Roman" w:cs="Times New Roman"/>
          <w:i/>
          <w:iCs/>
          <w:sz w:val="24"/>
          <w:szCs w:val="24"/>
          <w:lang w:val="en-US"/>
        </w:rPr>
        <w:t>G.gigas</w:t>
      </w:r>
      <w:r>
        <w:rPr>
          <w:rFonts w:ascii="Times New Roman" w:eastAsiaTheme="minorEastAsia" w:hAnsi="Times New Roman" w:cs="Times New Roman"/>
          <w:sz w:val="24"/>
          <w:szCs w:val="24"/>
          <w:lang w:val="en-US"/>
        </w:rPr>
        <w:t xml:space="preserve"> produce enough that the principal toxicant is called gyromitrin; 6 hours after consumption a feeling of fullness develops in the victim, along with vomiting and headache, the CNS is affected, as is the liver, but mortality is low</w:t>
      </w:r>
    </w:p>
    <w:p w14:paraId="23655DFF"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Orellanine</w:t>
      </w:r>
      <w:r>
        <w:rPr>
          <w:rFonts w:ascii="Times New Roman" w:eastAsiaTheme="minorEastAsia" w:hAnsi="Times New Roman" w:cs="Times New Roman"/>
          <w:sz w:val="24"/>
          <w:szCs w:val="24"/>
          <w:lang w:val="en-US"/>
        </w:rPr>
        <w:t xml:space="preserve"> – produced by mushrooms in the genus </w:t>
      </w:r>
      <w:r>
        <w:rPr>
          <w:rFonts w:ascii="Times New Roman" w:eastAsiaTheme="minorEastAsia" w:hAnsi="Times New Roman" w:cs="Times New Roman"/>
          <w:i/>
          <w:iCs/>
          <w:sz w:val="24"/>
          <w:szCs w:val="24"/>
          <w:lang w:val="en-US"/>
        </w:rPr>
        <w:t>Cortinarius</w:t>
      </w:r>
      <w:r>
        <w:rPr>
          <w:rFonts w:ascii="Times New Roman" w:eastAsiaTheme="minorEastAsia" w:hAnsi="Times New Roman" w:cs="Times New Roman"/>
          <w:sz w:val="24"/>
          <w:szCs w:val="24"/>
          <w:lang w:val="en-US"/>
        </w:rPr>
        <w:t>; characterized by a long period of 3 days to 2 weeks in which the patient suffers no systems, nausea, headache, chills, muscle aches, and even loss of consciousness can then develop, with kidney failure in severe cases, recovery may require several months</w:t>
      </w:r>
    </w:p>
    <w:p w14:paraId="02D3C6E6"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Neurotoxic poisoning</w:t>
      </w:r>
      <w:r>
        <w:rPr>
          <w:rFonts w:ascii="Times New Roman" w:eastAsiaTheme="minorEastAsia" w:hAnsi="Times New Roman" w:cs="Times New Roman"/>
          <w:sz w:val="24"/>
          <w:szCs w:val="24"/>
          <w:lang w:val="en-US"/>
        </w:rPr>
        <w:t xml:space="preserve"> – affect the nervous system; include </w:t>
      </w:r>
      <w:r>
        <w:rPr>
          <w:rFonts w:ascii="Times New Roman" w:eastAsiaTheme="minorEastAsia" w:hAnsi="Times New Roman" w:cs="Times New Roman"/>
          <w:i/>
          <w:iCs/>
          <w:sz w:val="24"/>
          <w:szCs w:val="24"/>
          <w:lang w:val="en-US"/>
        </w:rPr>
        <w:t>Amanita muscaria</w:t>
      </w:r>
      <w:r>
        <w:rPr>
          <w:rFonts w:ascii="Times New Roman" w:eastAsiaTheme="minorEastAsia" w:hAnsi="Times New Roman" w:cs="Times New Roman"/>
          <w:sz w:val="24"/>
          <w:szCs w:val="24"/>
          <w:lang w:val="en-US"/>
        </w:rPr>
        <w:t xml:space="preserve"> and </w:t>
      </w:r>
      <w:r>
        <w:rPr>
          <w:rFonts w:ascii="Times New Roman" w:eastAsiaTheme="minorEastAsia" w:hAnsi="Times New Roman" w:cs="Times New Roman"/>
          <w:i/>
          <w:iCs/>
          <w:sz w:val="24"/>
          <w:szCs w:val="24"/>
          <w:lang w:val="en-US"/>
        </w:rPr>
        <w:t>A.patherina</w:t>
      </w:r>
      <w:r>
        <w:rPr>
          <w:rFonts w:ascii="Times New Roman" w:eastAsiaTheme="minorEastAsia" w:hAnsi="Times New Roman" w:cs="Times New Roman"/>
          <w:sz w:val="24"/>
          <w:szCs w:val="24"/>
          <w:lang w:val="en-US"/>
        </w:rPr>
        <w:t xml:space="preserve"> which produce the toxins ibotenic acid and muscinmol; abdominal discomfort usually takes place within 2 hours of ingestion, with drowsiness and sleepiness being the main symtomse; hyperactivity and delirium follow; varieties including Psilocybe, Panaelus, Copelandia and Pluteus produce psilocin and psilocybin that mimic drunkeness several hours after ingestion</w:t>
      </w:r>
    </w:p>
    <w:p w14:paraId="11820F11"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Muscarine poisoning</w:t>
      </w:r>
      <w:r>
        <w:rPr>
          <w:rFonts w:ascii="Times New Roman" w:eastAsiaTheme="minorEastAsia" w:hAnsi="Times New Roman" w:cs="Times New Roman"/>
          <w:sz w:val="24"/>
          <w:szCs w:val="24"/>
          <w:lang w:val="en-US"/>
        </w:rPr>
        <w:t xml:space="preserve"> – caused by the ingestion of species of mushrooms belonging to </w:t>
      </w:r>
      <w:r>
        <w:rPr>
          <w:rFonts w:ascii="Times New Roman" w:eastAsiaTheme="minorEastAsia" w:hAnsi="Times New Roman" w:cs="Times New Roman"/>
          <w:i/>
          <w:iCs/>
          <w:sz w:val="24"/>
          <w:szCs w:val="24"/>
          <w:lang w:val="en-US"/>
        </w:rPr>
        <w:t>Inocbye</w:t>
      </w:r>
      <w:r>
        <w:rPr>
          <w:rFonts w:ascii="Times New Roman" w:eastAsiaTheme="minorEastAsia" w:hAnsi="Times New Roman" w:cs="Times New Roman"/>
          <w:sz w:val="24"/>
          <w:szCs w:val="24"/>
          <w:lang w:val="en-US"/>
        </w:rPr>
        <w:t xml:space="preserve"> and </w:t>
      </w:r>
      <w:r>
        <w:rPr>
          <w:rFonts w:ascii="Times New Roman" w:eastAsiaTheme="minorEastAsia" w:hAnsi="Times New Roman" w:cs="Times New Roman"/>
          <w:i/>
          <w:iCs/>
          <w:sz w:val="24"/>
          <w:szCs w:val="24"/>
          <w:lang w:val="en-US"/>
        </w:rPr>
        <w:t>Clitocybe</w:t>
      </w:r>
      <w:r>
        <w:rPr>
          <w:rFonts w:ascii="Times New Roman" w:eastAsiaTheme="minorEastAsia" w:hAnsi="Times New Roman" w:cs="Times New Roman"/>
          <w:sz w:val="24"/>
          <w:szCs w:val="24"/>
          <w:lang w:val="en-US"/>
        </w:rPr>
        <w:t xml:space="preserve"> genera; main symptom is profuse sweating, with an increase in salivation and lacrimation within 30 minutes of ingestion of the toxin; severe nausea, diarrgea, abdominal pain, blurred vision and even labored breathing can occur if large doses are ingested; symptoms generally disappear after a couple of hours</w:t>
      </w:r>
    </w:p>
    <w:p w14:paraId="4588CAC8"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Gastrointestinal poisoning</w:t>
      </w:r>
      <w:r>
        <w:rPr>
          <w:rFonts w:ascii="Times New Roman" w:eastAsiaTheme="minorEastAsia" w:hAnsi="Times New Roman" w:cs="Times New Roman"/>
          <w:sz w:val="24"/>
          <w:szCs w:val="24"/>
          <w:lang w:val="en-US"/>
        </w:rPr>
        <w:t xml:space="preserve"> – the green gill, gray pinkgill, tigertop, jack o'lantern and horse mushrooms cause GI irritation; onset is quick, recovery takes several days (replace fluids)</w:t>
      </w:r>
    </w:p>
    <w:p w14:paraId="2BD82FB4"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p>
    <w:p w14:paraId="1FAAC616"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12.4 Naturally Occurring Toxins</w:t>
      </w:r>
    </w:p>
    <w:p w14:paraId="757E0E95"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Marine Toxins:</w:t>
      </w:r>
    </w:p>
    <w:p w14:paraId="00026D1C" w14:textId="77777777" w:rsidR="00244A2F" w:rsidRDefault="00244A2F" w:rsidP="00C2429E">
      <w:pPr>
        <w:widowControl w:val="0"/>
        <w:numPr>
          <w:ilvl w:val="0"/>
          <w:numId w:val="30"/>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Ciguatera</w:t>
      </w:r>
      <w:r>
        <w:rPr>
          <w:rFonts w:ascii="Times New Roman" w:eastAsiaTheme="minorEastAsia" w:hAnsi="Times New Roman" w:cs="Times New Roman"/>
          <w:sz w:val="24"/>
          <w:szCs w:val="24"/>
          <w:lang w:val="en-US"/>
        </w:rPr>
        <w:t xml:space="preserve"> – consumption of tropical herbivorous reef fish (snapper) and the carnivorous fish that feed on them; source is the dinoflagellate </w:t>
      </w:r>
      <w:r>
        <w:rPr>
          <w:rFonts w:ascii="Times New Roman" w:eastAsiaTheme="minorEastAsia" w:hAnsi="Times New Roman" w:cs="Times New Roman"/>
          <w:i/>
          <w:iCs/>
          <w:sz w:val="24"/>
          <w:szCs w:val="24"/>
          <w:lang w:val="en-US"/>
        </w:rPr>
        <w:t>Gambierdiscus</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i/>
          <w:iCs/>
          <w:sz w:val="24"/>
          <w:szCs w:val="24"/>
          <w:lang w:val="en-US"/>
        </w:rPr>
        <w:t>toxicus</w:t>
      </w:r>
      <w:r>
        <w:rPr>
          <w:rFonts w:ascii="Times New Roman" w:eastAsiaTheme="minorEastAsia" w:hAnsi="Times New Roman" w:cs="Times New Roman"/>
          <w:sz w:val="24"/>
          <w:szCs w:val="24"/>
          <w:lang w:val="en-US"/>
        </w:rPr>
        <w:t xml:space="preserve"> – symptoms occur 3-5 hours post consumption causes GI associated problems, neurological symptoms (12 hours later), hot/cold inversion, muscle aches, tingling, numb lips, itching, metallic taste, dryness of the mouth, anxiety, dizziness, chills, sweating, blurred vision, temporary blindness; toxin is heat stable thus not easily destroyed by cooking</w:t>
      </w:r>
    </w:p>
    <w:p w14:paraId="78206BC3" w14:textId="77777777" w:rsidR="00244A2F" w:rsidRDefault="00244A2F" w:rsidP="00C2429E">
      <w:pPr>
        <w:widowControl w:val="0"/>
        <w:numPr>
          <w:ilvl w:val="0"/>
          <w:numId w:val="30"/>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Paralytic shellfish poisoning (PSP)</w:t>
      </w:r>
      <w:r>
        <w:rPr>
          <w:rFonts w:ascii="Times New Roman" w:eastAsiaTheme="minorEastAsia" w:hAnsi="Times New Roman" w:cs="Times New Roman"/>
          <w:sz w:val="24"/>
          <w:szCs w:val="24"/>
          <w:lang w:val="en-US"/>
        </w:rPr>
        <w:t xml:space="preserve"> – consumption of mussels, clams and oysters, symptoms include tingling and numbess of lips, aphasia, and inability to understand speech with death due to respiratory paralysis within a few hours; source is </w:t>
      </w:r>
      <w:r>
        <w:rPr>
          <w:rFonts w:ascii="Times New Roman" w:eastAsiaTheme="minorEastAsia" w:hAnsi="Times New Roman" w:cs="Times New Roman"/>
          <w:i/>
          <w:iCs/>
          <w:sz w:val="24"/>
          <w:szCs w:val="24"/>
          <w:lang w:val="en-US"/>
        </w:rPr>
        <w:t>Gonyaulax catenella</w:t>
      </w:r>
      <w:r>
        <w:rPr>
          <w:rFonts w:ascii="Times New Roman" w:eastAsiaTheme="minorEastAsia" w:hAnsi="Times New Roman" w:cs="Times New Roman"/>
          <w:sz w:val="24"/>
          <w:szCs w:val="24"/>
          <w:lang w:val="en-US"/>
        </w:rPr>
        <w:t xml:space="preserve"> which produces 12 saxotoxins (bind to nerve cells and prevent transmission); also heat stable</w:t>
      </w:r>
    </w:p>
    <w:p w14:paraId="0ED31892" w14:textId="77777777" w:rsidR="00244A2F" w:rsidRDefault="00244A2F" w:rsidP="00C2429E">
      <w:pPr>
        <w:widowControl w:val="0"/>
        <w:numPr>
          <w:ilvl w:val="0"/>
          <w:numId w:val="30"/>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Neurotoxic shellfish poisoning (NSP)</w:t>
      </w:r>
      <w:r>
        <w:rPr>
          <w:rFonts w:ascii="Times New Roman" w:eastAsiaTheme="minorEastAsia" w:hAnsi="Times New Roman" w:cs="Times New Roman"/>
          <w:sz w:val="24"/>
          <w:szCs w:val="24"/>
          <w:lang w:val="en-US"/>
        </w:rPr>
        <w:t xml:space="preserve"> – consumption of oysters and clams that have ingested </w:t>
      </w:r>
      <w:r>
        <w:rPr>
          <w:rFonts w:ascii="Times New Roman" w:eastAsiaTheme="minorEastAsia" w:hAnsi="Times New Roman" w:cs="Times New Roman"/>
          <w:i/>
          <w:iCs/>
          <w:sz w:val="24"/>
          <w:szCs w:val="24"/>
          <w:lang w:val="en-US"/>
        </w:rPr>
        <w:t>Ptychodiscus brevis</w:t>
      </w:r>
      <w:r>
        <w:rPr>
          <w:rFonts w:ascii="Times New Roman" w:eastAsiaTheme="minorEastAsia" w:hAnsi="Times New Roman" w:cs="Times New Roman"/>
          <w:sz w:val="24"/>
          <w:szCs w:val="24"/>
          <w:lang w:val="en-US"/>
        </w:rPr>
        <w:t>; symptoms include tingling and numbness of lips, muscle aches, GI associated problems which pass after a couple days; brevotoxins produced by dinoflagellates; act on nerve cells to cause prolonged excitation</w:t>
      </w:r>
    </w:p>
    <w:p w14:paraId="53625CB3" w14:textId="77777777" w:rsidR="00244A2F" w:rsidRDefault="00244A2F" w:rsidP="00C2429E">
      <w:pPr>
        <w:widowControl w:val="0"/>
        <w:numPr>
          <w:ilvl w:val="0"/>
          <w:numId w:val="30"/>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 xml:space="preserve">Diarrhetic shellfish poisoning (DSP) </w:t>
      </w:r>
      <w:r>
        <w:rPr>
          <w:rFonts w:ascii="Times New Roman" w:eastAsiaTheme="minorEastAsia" w:hAnsi="Times New Roman" w:cs="Times New Roman"/>
          <w:sz w:val="24"/>
          <w:szCs w:val="24"/>
          <w:lang w:val="en-US"/>
        </w:rPr>
        <w:t xml:space="preserve">– consumption of mussels and clams contaminated with </w:t>
      </w:r>
      <w:r>
        <w:rPr>
          <w:rFonts w:ascii="Times New Roman" w:eastAsiaTheme="minorEastAsia" w:hAnsi="Times New Roman" w:cs="Times New Roman"/>
          <w:i/>
          <w:iCs/>
          <w:sz w:val="24"/>
          <w:szCs w:val="24"/>
          <w:lang w:val="en-US"/>
        </w:rPr>
        <w:t>Dinophysis fortit</w:t>
      </w:r>
      <w:r>
        <w:rPr>
          <w:rFonts w:ascii="Times New Roman" w:eastAsiaTheme="minorEastAsia" w:hAnsi="Times New Roman" w:cs="Times New Roman"/>
          <w:sz w:val="24"/>
          <w:szCs w:val="24"/>
          <w:lang w:val="en-US"/>
        </w:rPr>
        <w:t xml:space="preserve"> and </w:t>
      </w:r>
      <w:r>
        <w:rPr>
          <w:rFonts w:ascii="Times New Roman" w:eastAsiaTheme="minorEastAsia" w:hAnsi="Times New Roman" w:cs="Times New Roman"/>
          <w:i/>
          <w:iCs/>
          <w:sz w:val="24"/>
          <w:szCs w:val="24"/>
          <w:lang w:val="en-US"/>
        </w:rPr>
        <w:t>Prorocentrum</w:t>
      </w:r>
      <w:r>
        <w:rPr>
          <w:rFonts w:ascii="Times New Roman" w:eastAsiaTheme="minorEastAsia" w:hAnsi="Times New Roman" w:cs="Times New Roman"/>
          <w:sz w:val="24"/>
          <w:szCs w:val="24"/>
          <w:lang w:val="en-US"/>
        </w:rPr>
        <w:t>; toxins formed resemble the brevitoxins, with teh most widely distributed one being okadaic acid which inhibits protein phosphorylation by body cells and is believed to be a tumor promoter; symptoms include acute diarrhea</w:t>
      </w:r>
    </w:p>
    <w:p w14:paraId="7F8B19B0" w14:textId="77777777" w:rsidR="00244A2F" w:rsidRDefault="00244A2F" w:rsidP="00C2429E">
      <w:pPr>
        <w:widowControl w:val="0"/>
        <w:numPr>
          <w:ilvl w:val="0"/>
          <w:numId w:val="30"/>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Amnesic shellfish poisoning (ASP)</w:t>
      </w:r>
      <w:r>
        <w:rPr>
          <w:rFonts w:ascii="Times New Roman" w:eastAsiaTheme="minorEastAsia" w:hAnsi="Times New Roman" w:cs="Times New Roman"/>
          <w:sz w:val="24"/>
          <w:szCs w:val="24"/>
          <w:lang w:val="en-US"/>
        </w:rPr>
        <w:t xml:space="preserve"> – consumption of mussels infected with Nitschia (domoic acid – analog of the a.a. Glutamic acid); toxin binds to glutamate receptors in the brain, exciting the brain cells until they die from over stimulation; symptoms include short term memory loss and disorientation, both irreversibly; some GI associated problems are also experienced</w:t>
      </w:r>
    </w:p>
    <w:p w14:paraId="16656CE7" w14:textId="77777777" w:rsidR="00244A2F" w:rsidRDefault="00244A2F" w:rsidP="00C2429E">
      <w:pPr>
        <w:widowControl w:val="0"/>
        <w:numPr>
          <w:ilvl w:val="0"/>
          <w:numId w:val="30"/>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Scombroid</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poisoning</w:t>
      </w:r>
      <w:r>
        <w:rPr>
          <w:rFonts w:ascii="Times New Roman" w:eastAsiaTheme="minorEastAsia" w:hAnsi="Times New Roman" w:cs="Times New Roman"/>
          <w:sz w:val="24"/>
          <w:szCs w:val="24"/>
          <w:lang w:val="en-US"/>
        </w:rPr>
        <w:t xml:space="preserve"> – consumption of marine species, not by the consumption of toxin but by the histamine produced by bacteria living in the fish; onset from few minutes to hours, symptoms include rash, hives, inflammation, GI associated problems, low blood pressure; some neurological symptoms can also develop (headache, palpitations, burning sensation); antihistamines can be used to treat</w:t>
      </w:r>
    </w:p>
    <w:p w14:paraId="4C0F860D"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Microbial</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Toxins:</w:t>
      </w:r>
    </w:p>
    <w:p w14:paraId="0A967A0A" w14:textId="77777777" w:rsidR="00244A2F" w:rsidRDefault="00244A2F" w:rsidP="00C2429E">
      <w:pPr>
        <w:widowControl w:val="0"/>
        <w:numPr>
          <w:ilvl w:val="0"/>
          <w:numId w:val="31"/>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Staphylococcal</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Enterotoxins</w:t>
      </w:r>
      <w:r>
        <w:rPr>
          <w:rFonts w:ascii="Times New Roman" w:eastAsiaTheme="minorEastAsia" w:hAnsi="Times New Roman" w:cs="Times New Roman"/>
          <w:sz w:val="24"/>
          <w:szCs w:val="24"/>
          <w:lang w:val="en-US"/>
        </w:rPr>
        <w:t xml:space="preserve"> – produced by </w:t>
      </w:r>
      <w:r>
        <w:rPr>
          <w:rFonts w:ascii="Times New Roman" w:eastAsiaTheme="minorEastAsia" w:hAnsi="Times New Roman" w:cs="Times New Roman"/>
          <w:i/>
          <w:iCs/>
          <w:sz w:val="24"/>
          <w:szCs w:val="24"/>
          <w:lang w:val="en-US"/>
        </w:rPr>
        <w:t>Staphylococcus</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i/>
          <w:iCs/>
          <w:sz w:val="24"/>
          <w:szCs w:val="24"/>
          <w:lang w:val="en-US"/>
        </w:rPr>
        <w:t>aureus,</w:t>
      </w:r>
      <w:r>
        <w:rPr>
          <w:rFonts w:ascii="Times New Roman" w:eastAsiaTheme="minorEastAsia" w:hAnsi="Times New Roman" w:cs="Times New Roman"/>
          <w:sz w:val="24"/>
          <w:szCs w:val="24"/>
          <w:lang w:val="en-US"/>
        </w:rPr>
        <w:t xml:space="preserve"> a bacterium commonly found in the skin and mucous membranes of humans an animals; produce seven enterotoxins that affect the enteric system (intestinal); all toxins are pyrogenic (fever) and can suppress the immune system; types are A (most common in food), B, C1, C2, C3, D and E(fewest cases)</w:t>
      </w:r>
    </w:p>
    <w:p w14:paraId="49D498E4" w14:textId="77777777" w:rsidR="00244A2F" w:rsidRDefault="00244A2F" w:rsidP="00C2429E">
      <w:pPr>
        <w:widowControl w:val="0"/>
        <w:numPr>
          <w:ilvl w:val="0"/>
          <w:numId w:val="31"/>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Cholera</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and</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Cholera-like</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Enterotoxins</w:t>
      </w:r>
      <w:r>
        <w:rPr>
          <w:rFonts w:ascii="Times New Roman" w:eastAsiaTheme="minorEastAsia" w:hAnsi="Times New Roman" w:cs="Times New Roman"/>
          <w:sz w:val="24"/>
          <w:szCs w:val="24"/>
          <w:lang w:val="en-US"/>
        </w:rPr>
        <w:t xml:space="preserve"> – produced by </w:t>
      </w:r>
      <w:r>
        <w:rPr>
          <w:rFonts w:ascii="Times New Roman" w:eastAsiaTheme="minorEastAsia" w:hAnsi="Times New Roman" w:cs="Times New Roman"/>
          <w:i/>
          <w:iCs/>
          <w:sz w:val="24"/>
          <w:szCs w:val="24"/>
          <w:lang w:val="en-US"/>
        </w:rPr>
        <w:t>Vibrio</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i/>
          <w:iCs/>
          <w:sz w:val="24"/>
          <w:szCs w:val="24"/>
          <w:lang w:val="en-US"/>
        </w:rPr>
        <w:t>cholerae,</w:t>
      </w:r>
      <w:r>
        <w:rPr>
          <w:rFonts w:ascii="Times New Roman" w:eastAsiaTheme="minorEastAsia" w:hAnsi="Times New Roman" w:cs="Times New Roman"/>
          <w:sz w:val="24"/>
          <w:szCs w:val="24"/>
          <w:lang w:val="en-US"/>
        </w:rPr>
        <w:t xml:space="preserve"> with similar toxin found in </w:t>
      </w:r>
      <w:r>
        <w:rPr>
          <w:rFonts w:ascii="Times New Roman" w:eastAsiaTheme="minorEastAsia" w:hAnsi="Times New Roman" w:cs="Times New Roman"/>
          <w:i/>
          <w:iCs/>
          <w:sz w:val="24"/>
          <w:szCs w:val="24"/>
          <w:lang w:val="en-US"/>
        </w:rPr>
        <w:t>Esherichia</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i/>
          <w:iCs/>
          <w:sz w:val="24"/>
          <w:szCs w:val="24"/>
          <w:lang w:val="en-US"/>
        </w:rPr>
        <w:t>coli</w:t>
      </w:r>
      <w:r>
        <w:rPr>
          <w:rFonts w:ascii="Times New Roman" w:eastAsiaTheme="minorEastAsia" w:hAnsi="Times New Roman" w:cs="Times New Roman"/>
          <w:sz w:val="24"/>
          <w:szCs w:val="24"/>
          <w:lang w:val="en-US"/>
        </w:rPr>
        <w:t xml:space="preserve"> by </w:t>
      </w:r>
      <w:r>
        <w:rPr>
          <w:rFonts w:ascii="Times New Roman" w:eastAsiaTheme="minorEastAsia" w:hAnsi="Times New Roman" w:cs="Times New Roman"/>
          <w:i/>
          <w:iCs/>
          <w:sz w:val="24"/>
          <w:szCs w:val="24"/>
          <w:lang w:val="en-US"/>
        </w:rPr>
        <w:t>Campylobacter</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i/>
          <w:iCs/>
          <w:sz w:val="24"/>
          <w:szCs w:val="24"/>
          <w:lang w:val="en-US"/>
        </w:rPr>
        <w:t>jejuni;</w:t>
      </w:r>
      <w:r>
        <w:rPr>
          <w:rFonts w:ascii="Times New Roman" w:eastAsiaTheme="minorEastAsia" w:hAnsi="Times New Roman" w:cs="Times New Roman"/>
          <w:sz w:val="24"/>
          <w:szCs w:val="24"/>
          <w:lang w:val="en-US"/>
        </w:rPr>
        <w:t xml:space="preserve"> symptoms include diarrhea caused by the inability to of the tissue cell to absorb NaCL</w:t>
      </w:r>
    </w:p>
    <w:p w14:paraId="7BFA32B3" w14:textId="77777777" w:rsidR="00244A2F" w:rsidRDefault="00244A2F" w:rsidP="00C2429E">
      <w:pPr>
        <w:widowControl w:val="0"/>
        <w:numPr>
          <w:ilvl w:val="0"/>
          <w:numId w:val="31"/>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Verocytotoxins</w:t>
      </w:r>
      <w:r>
        <w:rPr>
          <w:rFonts w:ascii="Times New Roman" w:eastAsiaTheme="minorEastAsia" w:hAnsi="Times New Roman" w:cs="Times New Roman"/>
          <w:sz w:val="24"/>
          <w:szCs w:val="24"/>
          <w:lang w:val="en-US"/>
        </w:rPr>
        <w:t xml:space="preserve"> – produced by enterohemorrhagic serotypes of </w:t>
      </w:r>
      <w:r>
        <w:rPr>
          <w:rFonts w:ascii="Times New Roman" w:eastAsiaTheme="minorEastAsia" w:hAnsi="Times New Roman" w:cs="Times New Roman"/>
          <w:i/>
          <w:iCs/>
          <w:sz w:val="24"/>
          <w:szCs w:val="24"/>
          <w:lang w:val="en-US"/>
        </w:rPr>
        <w:t>E.coli,</w:t>
      </w:r>
      <w:r>
        <w:rPr>
          <w:rFonts w:ascii="Times New Roman" w:eastAsiaTheme="minorEastAsia" w:hAnsi="Times New Roman" w:cs="Times New Roman"/>
          <w:sz w:val="24"/>
          <w:szCs w:val="24"/>
          <w:lang w:val="en-US"/>
        </w:rPr>
        <w:t xml:space="preserve"> produces 2 toxins, VT1 and VT2 both of which are cytotoxic to African Green Monkey kidney cells in culture; the receptor of both are found on kidney cells thus the target organ is the kidney; toxins act by blocking protein synthesis causing renal failure</w:t>
      </w:r>
    </w:p>
    <w:p w14:paraId="4877EEFE" w14:textId="77777777" w:rsidR="00244A2F" w:rsidRDefault="00244A2F" w:rsidP="00C2429E">
      <w:pPr>
        <w:widowControl w:val="0"/>
        <w:numPr>
          <w:ilvl w:val="0"/>
          <w:numId w:val="31"/>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Clostridial</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Toxins</w:t>
      </w:r>
      <w:r>
        <w:rPr>
          <w:rFonts w:ascii="Times New Roman" w:eastAsiaTheme="minorEastAsia" w:hAnsi="Times New Roman" w:cs="Times New Roman"/>
          <w:sz w:val="24"/>
          <w:szCs w:val="24"/>
          <w:lang w:val="en-US"/>
        </w:rPr>
        <w:t xml:space="preserve"> – produced by different species of the genus </w:t>
      </w:r>
      <w:r>
        <w:rPr>
          <w:rFonts w:ascii="Times New Roman" w:eastAsiaTheme="minorEastAsia" w:hAnsi="Times New Roman" w:cs="Times New Roman"/>
          <w:i/>
          <w:iCs/>
          <w:sz w:val="24"/>
          <w:szCs w:val="24"/>
          <w:lang w:val="en-US"/>
        </w:rPr>
        <w:t>Clostridium;</w:t>
      </w:r>
      <w:r>
        <w:rPr>
          <w:rFonts w:ascii="Times New Roman" w:eastAsiaTheme="minorEastAsia" w:hAnsi="Times New Roman" w:cs="Times New Roman"/>
          <w:sz w:val="24"/>
          <w:szCs w:val="24"/>
          <w:lang w:val="en-US"/>
        </w:rPr>
        <w:t xml:space="preserve"> produces enterotoxin that is actually a structural component of the spore coat of this organism; symptoms include diarrhea</w:t>
      </w:r>
    </w:p>
    <w:p w14:paraId="3C186AC1" w14:textId="77777777" w:rsidR="00244A2F" w:rsidRDefault="00244A2F" w:rsidP="00C2429E">
      <w:pPr>
        <w:widowControl w:val="0"/>
        <w:numPr>
          <w:ilvl w:val="0"/>
          <w:numId w:val="31"/>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Botulinum</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Toxin</w:t>
      </w:r>
      <w:r>
        <w:rPr>
          <w:rFonts w:ascii="Times New Roman" w:eastAsiaTheme="minorEastAsia" w:hAnsi="Times New Roman" w:cs="Times New Roman"/>
          <w:sz w:val="24"/>
          <w:szCs w:val="24"/>
          <w:lang w:val="en-US"/>
        </w:rPr>
        <w:t xml:space="preserve"> – cauased by </w:t>
      </w:r>
      <w:r>
        <w:rPr>
          <w:rFonts w:ascii="Times New Roman" w:eastAsiaTheme="minorEastAsia" w:hAnsi="Times New Roman" w:cs="Times New Roman"/>
          <w:i/>
          <w:iCs/>
          <w:sz w:val="24"/>
          <w:szCs w:val="24"/>
          <w:lang w:val="en-US"/>
        </w:rPr>
        <w:t>C.botulinum</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i/>
          <w:iCs/>
          <w:sz w:val="24"/>
          <w:szCs w:val="24"/>
          <w:lang w:val="en-US"/>
        </w:rPr>
        <w:t>(clostridium</w:t>
      </w:r>
      <w:r>
        <w:rPr>
          <w:rFonts w:ascii="Times New Roman" w:eastAsiaTheme="minorEastAsia" w:hAnsi="Times New Roman" w:cs="Times New Roman"/>
          <w:sz w:val="24"/>
          <w:szCs w:val="24"/>
          <w:lang w:val="en-US"/>
        </w:rPr>
        <w:t xml:space="preserve"> genus) resulting in death of victims in as few as 10 days, unless antitoxin is provided; 1.0mL of a bacterial culture could kill 5 to 50 people</w:t>
      </w:r>
    </w:p>
    <w:p w14:paraId="0FC437D9"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p>
    <w:p w14:paraId="759F291D"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12.5</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Synthetic</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Agents</w:t>
      </w:r>
    </w:p>
    <w:p w14:paraId="75F940F5"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Antimicrobial</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Agents:</w:t>
      </w:r>
    </w:p>
    <w:p w14:paraId="763DE7EB" w14:textId="77777777" w:rsidR="00244A2F" w:rsidRDefault="00244A2F" w:rsidP="00C2429E">
      <w:pPr>
        <w:widowControl w:val="0"/>
        <w:numPr>
          <w:ilvl w:val="0"/>
          <w:numId w:val="32"/>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Therapeutic</w:t>
      </w:r>
      <w:r>
        <w:rPr>
          <w:rFonts w:ascii="Times New Roman" w:eastAsiaTheme="minorEastAsia" w:hAnsi="Times New Roman" w:cs="Times New Roman"/>
          <w:sz w:val="24"/>
          <w:szCs w:val="24"/>
          <w:lang w:val="en-US"/>
        </w:rPr>
        <w:t xml:space="preserve"> – treatments are those in which drugs are used to cure or treat a certain disease condition</w:t>
      </w:r>
    </w:p>
    <w:p w14:paraId="3FF71862" w14:textId="77777777" w:rsidR="00244A2F" w:rsidRDefault="00244A2F" w:rsidP="00C2429E">
      <w:pPr>
        <w:widowControl w:val="0"/>
        <w:numPr>
          <w:ilvl w:val="0"/>
          <w:numId w:val="32"/>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Prophylactic</w:t>
      </w:r>
      <w:r>
        <w:rPr>
          <w:rFonts w:ascii="Times New Roman" w:eastAsiaTheme="minorEastAsia" w:hAnsi="Times New Roman" w:cs="Times New Roman"/>
          <w:sz w:val="24"/>
          <w:szCs w:val="24"/>
          <w:lang w:val="en-US"/>
        </w:rPr>
        <w:t xml:space="preserve"> – treatment involves the application of a drug to an anial in order to prevent disease, or to minimize its probability of occurrence</w:t>
      </w:r>
    </w:p>
    <w:p w14:paraId="056F44BE" w14:textId="77777777" w:rsidR="00244A2F" w:rsidRDefault="00244A2F" w:rsidP="00C2429E">
      <w:pPr>
        <w:widowControl w:val="0"/>
        <w:numPr>
          <w:ilvl w:val="0"/>
          <w:numId w:val="32"/>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Modification</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of</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Function</w:t>
      </w:r>
      <w:r>
        <w:rPr>
          <w:rFonts w:ascii="Times New Roman" w:eastAsiaTheme="minorEastAsia" w:hAnsi="Times New Roman" w:cs="Times New Roman"/>
          <w:sz w:val="24"/>
          <w:szCs w:val="24"/>
          <w:lang w:val="en-US"/>
        </w:rPr>
        <w:t xml:space="preserve"> – those that will aid in promoting the growth of the animal, enhancing the efficiency in which feed is converted to muscle mass as rapidly as possible</w:t>
      </w:r>
    </w:p>
    <w:p w14:paraId="18ACD809"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Antiprotozoal</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Drugs</w:t>
      </w:r>
      <w:r>
        <w:rPr>
          <w:rFonts w:ascii="Times New Roman" w:eastAsiaTheme="minorEastAsia" w:hAnsi="Times New Roman" w:cs="Times New Roman"/>
          <w:sz w:val="24"/>
          <w:szCs w:val="24"/>
          <w:lang w:val="en-US"/>
        </w:rPr>
        <w:t xml:space="preserve"> – used to eliminate protozoan infections, examples include nitroimidazoles such as dimetridazol, ipronidazole, metronidazole and ronidazole; used against bovine urogenital infection and for swine enteritis (have growth promoting acitivities at low doses – may become mutagenic or tumorigenic)</w:t>
      </w:r>
    </w:p>
    <w:p w14:paraId="39E88EC9"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Nitrofurans</w:t>
      </w:r>
      <w:r>
        <w:rPr>
          <w:rFonts w:ascii="Times New Roman" w:eastAsiaTheme="minorEastAsia" w:hAnsi="Times New Roman" w:cs="Times New Roman"/>
          <w:sz w:val="24"/>
          <w:szCs w:val="24"/>
          <w:lang w:val="en-US"/>
        </w:rPr>
        <w:t xml:space="preserve"> – another class of antiprotozoal agents used extensively in animal husbandry; also effective against bacterial infections (Salmonella cholerasuis); absorbed rapidly by the animal, potentially mutagenic and carcinogenic</w:t>
      </w:r>
    </w:p>
    <w:p w14:paraId="29BA93BB"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Dewormers</w:t>
      </w:r>
      <w:r>
        <w:rPr>
          <w:rFonts w:ascii="Times New Roman" w:eastAsiaTheme="minorEastAsia" w:hAnsi="Times New Roman" w:cs="Times New Roman"/>
          <w:sz w:val="24"/>
          <w:szCs w:val="24"/>
          <w:lang w:val="en-US"/>
        </w:rPr>
        <w:t xml:space="preserve"> – used since 1960 to eliminate parasitic intestinal worms, with the general class of benzimidazoles being the most common; interfere with the metabolism of worms preventing the synthesis of ATP resulting in parasite death; upon exposure to benzimidazoles, humans have complained of loss of appetite, vomiting, nausea, diarrhea, drowsiness, headache and dizziness</w:t>
      </w:r>
    </w:p>
    <w:p w14:paraId="75C2372F"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Antibiotics</w:t>
      </w:r>
      <w:r>
        <w:rPr>
          <w:rFonts w:ascii="Times New Roman" w:eastAsiaTheme="minorEastAsia" w:hAnsi="Times New Roman" w:cs="Times New Roman"/>
          <w:sz w:val="24"/>
          <w:szCs w:val="24"/>
          <w:lang w:val="en-US"/>
        </w:rPr>
        <w:t xml:space="preserve"> – typically used to treat/eliminate bacterial infectious agents of significance to animal health (streptomyocin effective against </w:t>
      </w:r>
      <w:r>
        <w:rPr>
          <w:rFonts w:ascii="Times New Roman" w:eastAsiaTheme="minorEastAsia" w:hAnsi="Times New Roman" w:cs="Times New Roman"/>
          <w:i/>
          <w:iCs/>
          <w:sz w:val="24"/>
          <w:szCs w:val="24"/>
          <w:lang w:val="en-US"/>
        </w:rPr>
        <w:t>Brucella,</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i/>
          <w:iCs/>
          <w:sz w:val="24"/>
          <w:szCs w:val="24"/>
          <w:lang w:val="en-US"/>
        </w:rPr>
        <w:t>Salmonella,</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i/>
          <w:iCs/>
          <w:sz w:val="24"/>
          <w:szCs w:val="24"/>
          <w:lang w:val="en-US"/>
        </w:rPr>
        <w:t>Klebsiella,</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i/>
          <w:iCs/>
          <w:sz w:val="24"/>
          <w:szCs w:val="24"/>
          <w:lang w:val="en-US"/>
        </w:rPr>
        <w:t>Shigella</w:t>
      </w:r>
      <w:r>
        <w:rPr>
          <w:rFonts w:ascii="Times New Roman" w:eastAsiaTheme="minorEastAsia" w:hAnsi="Times New Roman" w:cs="Times New Roman"/>
          <w:sz w:val="24"/>
          <w:szCs w:val="24"/>
          <w:lang w:val="en-US"/>
        </w:rPr>
        <w:t xml:space="preserve"> and </w:t>
      </w:r>
      <w:r>
        <w:rPr>
          <w:rFonts w:ascii="Times New Roman" w:eastAsiaTheme="minorEastAsia" w:hAnsi="Times New Roman" w:cs="Times New Roman"/>
          <w:i/>
          <w:iCs/>
          <w:sz w:val="24"/>
          <w:szCs w:val="24"/>
          <w:lang w:val="en-US"/>
        </w:rPr>
        <w:t>Mycobacterium);</w:t>
      </w:r>
      <w:r>
        <w:rPr>
          <w:rFonts w:ascii="Times New Roman" w:eastAsiaTheme="minorEastAsia" w:hAnsi="Times New Roman" w:cs="Times New Roman"/>
          <w:sz w:val="24"/>
          <w:szCs w:val="24"/>
          <w:lang w:val="en-US"/>
        </w:rPr>
        <w:t xml:space="preserve"> act by interfering with protein synthesis by bacteria</w:t>
      </w:r>
    </w:p>
    <w:p w14:paraId="36CC0681"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Chloramphenicol</w:t>
      </w:r>
      <w:r>
        <w:rPr>
          <w:rFonts w:ascii="Times New Roman" w:eastAsiaTheme="minorEastAsia" w:hAnsi="Times New Roman" w:cs="Times New Roman"/>
          <w:sz w:val="24"/>
          <w:szCs w:val="24"/>
          <w:lang w:val="en-US"/>
        </w:rPr>
        <w:t xml:space="preserve"> – second class antibiotic which acts by inhibiting cell wall synthesis in bacteria; effective against bacterial pneumonia, brucellosis and salmonellosis of various animals; some people are sensitive to the antibiotic, developing aplastic anemia</w:t>
      </w:r>
    </w:p>
    <w:p w14:paraId="4C22433A"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Macrolides</w:t>
      </w:r>
      <w:r>
        <w:rPr>
          <w:rFonts w:ascii="Times New Roman" w:eastAsiaTheme="minorEastAsia" w:hAnsi="Times New Roman" w:cs="Times New Roman"/>
          <w:sz w:val="24"/>
          <w:szCs w:val="24"/>
          <w:lang w:val="en-US"/>
        </w:rPr>
        <w:t xml:space="preserve"> – used as an alternative to other antibiotics whee bacteria develop resistance (Erythromyocin used primarily as a bacteriostatic agent to inhibit growth but not necessarily kill the organism); may contribute to resistance by bacteria</w:t>
      </w:r>
    </w:p>
    <w:p w14:paraId="5979E308"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Sulfa</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Drugs</w:t>
      </w:r>
      <w:r>
        <w:rPr>
          <w:rFonts w:ascii="Times New Roman" w:eastAsiaTheme="minorEastAsia" w:hAnsi="Times New Roman" w:cs="Times New Roman"/>
          <w:sz w:val="24"/>
          <w:szCs w:val="24"/>
          <w:lang w:val="en-US"/>
        </w:rPr>
        <w:t xml:space="preserve"> – oldest antibiotics ever used; used to control urinary tract infections in cattle and swine; implicated as carcinogenic compounds</w:t>
      </w:r>
    </w:p>
    <w:p w14:paraId="34079761"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Tetracyclins</w:t>
      </w:r>
      <w:r>
        <w:rPr>
          <w:rFonts w:ascii="Times New Roman" w:eastAsiaTheme="minorEastAsia" w:hAnsi="Times New Roman" w:cs="Times New Roman"/>
          <w:sz w:val="24"/>
          <w:szCs w:val="24"/>
          <w:lang w:val="en-US"/>
        </w:rPr>
        <w:t xml:space="preserve"> – broad spectrum antibiotic; effective against a wide variety of bacteria; used in the treatment of chronic respiratory disease in poultry; antibiotics can pass into the milk of dairy cows</w:t>
      </w:r>
    </w:p>
    <w:p w14:paraId="2247262D"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Resistance</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to</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Antibiotics</w:t>
      </w:r>
      <w:r>
        <w:rPr>
          <w:rFonts w:ascii="Times New Roman" w:eastAsiaTheme="minorEastAsia" w:hAnsi="Times New Roman" w:cs="Times New Roman"/>
          <w:sz w:val="24"/>
          <w:szCs w:val="24"/>
          <w:lang w:val="en-US"/>
        </w:rPr>
        <w:t xml:space="preserve"> – negative consequence of the use of antibiotics in animal husbandry is the possibility of development of resistance by microorganisms exposed to the antibiotics on the farm; can lead to resistant strains of pathogenic bacteria; resistance increasing significantly over the years</w:t>
      </w:r>
    </w:p>
    <w:p w14:paraId="1E906032"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Growth</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Promotants:</w:t>
      </w:r>
    </w:p>
    <w:p w14:paraId="23C71B75"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 xml:space="preserve">Hormones – </w:t>
      </w:r>
      <w:r>
        <w:rPr>
          <w:rFonts w:ascii="Times New Roman" w:eastAsiaTheme="minorEastAsia" w:hAnsi="Times New Roman" w:cs="Times New Roman"/>
          <w:sz w:val="24"/>
          <w:szCs w:val="24"/>
          <w:lang w:val="en-US"/>
        </w:rPr>
        <w:t>compounds that can enhance or suppress the growth of specific body cells; used in animal husbandry to promote growth and increase feed efficiency; DES is a synthetic hormone that causes salt retention, enhancing the ability of the animal to also retain nitrogen stimulating protein synthesis and thus building muscle (banned 1979)</w:t>
      </w:r>
    </w:p>
    <w:p w14:paraId="2875214F"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Bovine</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Somatotropin</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(BST)</w:t>
      </w:r>
      <w:r>
        <w:rPr>
          <w:rFonts w:ascii="Times New Roman" w:eastAsiaTheme="minorEastAsia" w:hAnsi="Times New Roman" w:cs="Times New Roman"/>
          <w:sz w:val="24"/>
          <w:szCs w:val="24"/>
          <w:lang w:val="en-US"/>
        </w:rPr>
        <w:t xml:space="preserve"> – hormone given to cows to increase milk production; bacteria serves as factories to mass produce this product via recombinant technology; differs from human growth hormone so it does not induce growth in humans; pasteurization destroys 90% of BST, remainder is broken down in digestion</w:t>
      </w:r>
    </w:p>
    <w:p w14:paraId="308BAA51"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Trenbolone</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Acetate</w:t>
      </w:r>
      <w:r>
        <w:rPr>
          <w:rFonts w:ascii="Times New Roman" w:eastAsiaTheme="minorEastAsia" w:hAnsi="Times New Roman" w:cs="Times New Roman"/>
          <w:sz w:val="24"/>
          <w:szCs w:val="24"/>
          <w:lang w:val="en-US"/>
        </w:rPr>
        <w:t xml:space="preserve"> – another steroid used in cattle for improving feed efficiency and increasing the rate of weight gain; also increases nitrogen retention; causes enhancement of estrogen production; potentially carcinogenic</w:t>
      </w:r>
    </w:p>
    <w:p w14:paraId="7911BE5D"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Pesticides</w:t>
      </w:r>
      <w:r>
        <w:rPr>
          <w:rFonts w:ascii="Times New Roman" w:eastAsiaTheme="minorEastAsia" w:hAnsi="Times New Roman" w:cs="Times New Roman"/>
          <w:sz w:val="24"/>
          <w:szCs w:val="24"/>
          <w:lang w:val="en-US"/>
        </w:rPr>
        <w:t xml:space="preserve"> – chemicals that can be used to prevent, control or eliminate insects and other pests (DDT used to kill mosquitos)</w:t>
      </w:r>
    </w:p>
    <w:p w14:paraId="38C0E6ED"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Herbicides</w:t>
      </w:r>
      <w:r>
        <w:rPr>
          <w:rFonts w:ascii="Times New Roman" w:eastAsiaTheme="minorEastAsia" w:hAnsi="Times New Roman" w:cs="Times New Roman"/>
          <w:sz w:val="24"/>
          <w:szCs w:val="24"/>
          <w:lang w:val="en-US"/>
        </w:rPr>
        <w:t xml:space="preserve"> – used in agriculture to prevent, control or eliminate unwanted plants such as weeds</w:t>
      </w:r>
    </w:p>
    <w:p w14:paraId="5B67F6BA"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Integrated</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Pest</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Management</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(IPM)</w:t>
      </w:r>
      <w:r>
        <w:rPr>
          <w:rFonts w:ascii="Times New Roman" w:eastAsiaTheme="minorEastAsia" w:hAnsi="Times New Roman" w:cs="Times New Roman"/>
          <w:sz w:val="24"/>
          <w:szCs w:val="24"/>
          <w:lang w:val="en-US"/>
        </w:rPr>
        <w:t xml:space="preserve"> – seeks to integrate several techniques to control insects and other pests instead of relying on chemicals </w:t>
      </w:r>
    </w:p>
    <w:p w14:paraId="3E71153D"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Regulating</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pesticides</w:t>
      </w:r>
      <w:r>
        <w:rPr>
          <w:rFonts w:ascii="Times New Roman" w:eastAsiaTheme="minorEastAsia" w:hAnsi="Times New Roman" w:cs="Times New Roman"/>
          <w:sz w:val="24"/>
          <w:szCs w:val="24"/>
          <w:lang w:val="en-US"/>
        </w:rPr>
        <w:t xml:space="preserve"> – FDA sets limits on use; goal is to minimize the concentration of residues found on food products</w:t>
      </w:r>
    </w:p>
    <w:p w14:paraId="13488C92"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Maximum</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residue</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levels</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(MRL)</w:t>
      </w:r>
      <w:r>
        <w:rPr>
          <w:rFonts w:ascii="Times New Roman" w:eastAsiaTheme="minorEastAsia" w:hAnsi="Times New Roman" w:cs="Times New Roman"/>
          <w:sz w:val="24"/>
          <w:szCs w:val="24"/>
          <w:lang w:val="en-US"/>
        </w:rPr>
        <w:t xml:space="preserve"> – set and kept as low as possible; so strict that the margin of safety is large, practically eliminating the risk to health from pesticides used in the production of food products</w:t>
      </w:r>
    </w:p>
    <w:p w14:paraId="6145747C" w14:textId="77777777" w:rsidR="00244A2F" w:rsidRDefault="00244A2F" w:rsidP="00244A2F">
      <w:pPr>
        <w:widowControl w:val="0"/>
        <w:autoSpaceDE w:val="0"/>
        <w:autoSpaceDN w:val="0"/>
        <w:adjustRightInd w:val="0"/>
        <w:spacing w:after="0" w:line="240" w:lineRule="auto"/>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Categories</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of</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Pesticides:</w:t>
      </w:r>
    </w:p>
    <w:p w14:paraId="4092A2C5" w14:textId="77777777" w:rsidR="00244A2F" w:rsidRDefault="00244A2F" w:rsidP="00C2429E">
      <w:pPr>
        <w:widowControl w:val="0"/>
        <w:numPr>
          <w:ilvl w:val="0"/>
          <w:numId w:val="33"/>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Organochlorines</w:t>
      </w:r>
      <w:r>
        <w:rPr>
          <w:rFonts w:ascii="Times New Roman" w:eastAsiaTheme="minorEastAsia" w:hAnsi="Times New Roman" w:cs="Times New Roman"/>
          <w:sz w:val="24"/>
          <w:szCs w:val="24"/>
          <w:lang w:val="en-US"/>
        </w:rPr>
        <w:t xml:space="preserve"> – lipid soluble highly stable chemicals (DDT); found to be carcinogenic; can remain in the soil for months and can accumulate in root crops; but not easily absorbed through the skin</w:t>
      </w:r>
    </w:p>
    <w:p w14:paraId="547B44B8" w14:textId="77777777" w:rsidR="00244A2F" w:rsidRDefault="00244A2F" w:rsidP="00C2429E">
      <w:pPr>
        <w:widowControl w:val="0"/>
        <w:numPr>
          <w:ilvl w:val="0"/>
          <w:numId w:val="33"/>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Organophosphates</w:t>
      </w:r>
      <w:r>
        <w:rPr>
          <w:rFonts w:ascii="Times New Roman" w:eastAsiaTheme="minorEastAsia" w:hAnsi="Times New Roman" w:cs="Times New Roman"/>
          <w:sz w:val="24"/>
          <w:szCs w:val="24"/>
          <w:lang w:val="en-US"/>
        </w:rPr>
        <w:t xml:space="preserve"> – do not persist in the environment but are easily absorbed through the skin; prevents soft-bodied insects from persisting; causes acetycholinesterase (some teratogenic and mutagenic)</w:t>
      </w:r>
    </w:p>
    <w:p w14:paraId="180828ED" w14:textId="77777777" w:rsidR="00244A2F" w:rsidRDefault="00244A2F" w:rsidP="00C2429E">
      <w:pPr>
        <w:widowControl w:val="0"/>
        <w:numPr>
          <w:ilvl w:val="0"/>
          <w:numId w:val="33"/>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Carbamates</w:t>
      </w:r>
      <w:r>
        <w:rPr>
          <w:rFonts w:ascii="Times New Roman" w:eastAsiaTheme="minorEastAsia" w:hAnsi="Times New Roman" w:cs="Times New Roman"/>
          <w:sz w:val="24"/>
          <w:szCs w:val="24"/>
          <w:lang w:val="en-US"/>
        </w:rPr>
        <w:t xml:space="preserve"> – similar in mode of action to organophosphates in that they inhibit acetylcholinesterase; are highly toxic but not carcinogenic (Aldicarb can be used only in a limited number of crops and only at low levels); can cause low blood pressure, spasms, convulsions and may lead to respiratory failure and cardiac arrest; low levels may cause headache, vomiting, diarrhea, confusion, blurred vision and learning impairment</w:t>
      </w:r>
    </w:p>
    <w:p w14:paraId="0C16DD06" w14:textId="77777777" w:rsidR="00244A2F" w:rsidRDefault="00244A2F" w:rsidP="00C2429E">
      <w:pPr>
        <w:widowControl w:val="0"/>
        <w:numPr>
          <w:ilvl w:val="0"/>
          <w:numId w:val="33"/>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Fumigants</w:t>
      </w:r>
      <w:r>
        <w:rPr>
          <w:rFonts w:ascii="Times New Roman" w:eastAsiaTheme="minorEastAsia" w:hAnsi="Times New Roman" w:cs="Times New Roman"/>
          <w:sz w:val="24"/>
          <w:szCs w:val="24"/>
          <w:lang w:val="en-US"/>
        </w:rPr>
        <w:t xml:space="preserve"> – used to eliminate insect pests from grain, soil and spices (EDB banned in 1984 because of mutagenic and carcinogenic properties); phosphine is hydrogen phosphide, an alternative to EDB</w:t>
      </w:r>
    </w:p>
    <w:p w14:paraId="6429E93F" w14:textId="77777777" w:rsidR="00244A2F" w:rsidRDefault="00244A2F" w:rsidP="00C2429E">
      <w:pPr>
        <w:widowControl w:val="0"/>
        <w:numPr>
          <w:ilvl w:val="0"/>
          <w:numId w:val="33"/>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Plant</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b/>
          <w:bCs/>
          <w:sz w:val="24"/>
          <w:szCs w:val="24"/>
          <w:lang w:val="en-US"/>
        </w:rPr>
        <w:t>hormones</w:t>
      </w:r>
      <w:r>
        <w:rPr>
          <w:rFonts w:ascii="Times New Roman" w:eastAsiaTheme="minorEastAsia" w:hAnsi="Times New Roman" w:cs="Times New Roman"/>
          <w:sz w:val="24"/>
          <w:szCs w:val="24"/>
          <w:lang w:val="en-US"/>
        </w:rPr>
        <w:t xml:space="preserve"> – like daminozide, are used to reduce shoot formation and increase plant resistance to disease</w:t>
      </w:r>
    </w:p>
    <w:p w14:paraId="55E04251" w14:textId="2486C205" w:rsidR="009F70FE" w:rsidRPr="00244A2F" w:rsidRDefault="00244A2F" w:rsidP="00C2429E">
      <w:pPr>
        <w:widowControl w:val="0"/>
        <w:numPr>
          <w:ilvl w:val="0"/>
          <w:numId w:val="33"/>
        </w:numPr>
        <w:tabs>
          <w:tab w:val="left" w:pos="220"/>
          <w:tab w:val="left" w:pos="720"/>
        </w:tabs>
        <w:autoSpaceDE w:val="0"/>
        <w:autoSpaceDN w:val="0"/>
        <w:adjustRightInd w:val="0"/>
        <w:spacing w:after="0" w:line="240" w:lineRule="auto"/>
        <w:ind w:hanging="720"/>
        <w:rPr>
          <w:rFonts w:ascii="Times New Roman" w:eastAsiaTheme="minorEastAsia" w:hAnsi="Times New Roman" w:cs="Times New Roman"/>
          <w:sz w:val="24"/>
          <w:szCs w:val="24"/>
          <w:lang w:val="en-US"/>
        </w:rPr>
      </w:pPr>
      <w:r>
        <w:rPr>
          <w:rFonts w:ascii="Times New Roman" w:eastAsiaTheme="minorEastAsia" w:hAnsi="Times New Roman" w:cs="Times New Roman"/>
          <w:b/>
          <w:bCs/>
          <w:sz w:val="24"/>
          <w:szCs w:val="24"/>
          <w:lang w:val="en-US"/>
        </w:rPr>
        <w:t>Herbicides</w:t>
      </w:r>
      <w:r>
        <w:rPr>
          <w:rFonts w:ascii="Times New Roman" w:eastAsiaTheme="minorEastAsia" w:hAnsi="Times New Roman" w:cs="Times New Roman"/>
          <w:sz w:val="24"/>
          <w:szCs w:val="24"/>
          <w:lang w:val="en-US"/>
        </w:rPr>
        <w:t xml:space="preserve"> – used to eliminate weeds, disrupting metabolic processes that occur in plants; not as toxic as pesticides (dinoseb can cause headache, increased sweating, fever, weight loss); has been shown to cause birth defects</w:t>
      </w:r>
    </w:p>
    <w:p w14:paraId="175D1131" w14:textId="77777777" w:rsidR="009F70FE" w:rsidRDefault="009F70FE" w:rsidP="009F70FE">
      <w:pPr>
        <w:jc w:val="center"/>
        <w:rPr>
          <w:rFonts w:ascii="Times New Roman" w:hAnsi="Times New Roman" w:cs="Times New Roman"/>
          <w:b/>
          <w:sz w:val="24"/>
          <w:szCs w:val="24"/>
        </w:rPr>
      </w:pPr>
    </w:p>
    <w:p w14:paraId="797823D3" w14:textId="77777777" w:rsidR="004172E3" w:rsidRDefault="004172E3" w:rsidP="00FA0AB8">
      <w:pPr>
        <w:pStyle w:val="ListParagraph"/>
        <w:spacing w:line="240" w:lineRule="auto"/>
        <w:ind w:left="0"/>
        <w:rPr>
          <w:b/>
          <w:u w:val="single"/>
        </w:rPr>
      </w:pPr>
    </w:p>
    <w:p w14:paraId="00446BE6" w14:textId="77777777" w:rsidR="00FA0AB8" w:rsidRDefault="00FA0AB8" w:rsidP="00244A2F">
      <w:pPr>
        <w:pStyle w:val="ListParagraph"/>
        <w:spacing w:line="240" w:lineRule="auto"/>
        <w:ind w:left="0"/>
        <w:jc w:val="center"/>
        <w:rPr>
          <w:b/>
          <w:u w:val="single"/>
        </w:rPr>
      </w:pPr>
      <w:r>
        <w:rPr>
          <w:b/>
          <w:u w:val="single"/>
        </w:rPr>
        <w:t>Chapter 14</w:t>
      </w:r>
    </w:p>
    <w:p w14:paraId="066E5A8B" w14:textId="77777777" w:rsidR="00197842" w:rsidRDefault="00197842" w:rsidP="00244A2F">
      <w:pPr>
        <w:pStyle w:val="ListParagraph"/>
        <w:spacing w:line="240" w:lineRule="auto"/>
        <w:ind w:left="0"/>
        <w:jc w:val="center"/>
        <w:rPr>
          <w:b/>
          <w:u w:val="single"/>
        </w:rPr>
      </w:pPr>
    </w:p>
    <w:p w14:paraId="529439AC" w14:textId="77777777" w:rsidR="00197842" w:rsidRDefault="00197842" w:rsidP="00244A2F">
      <w:pPr>
        <w:pStyle w:val="ListParagraph"/>
        <w:spacing w:line="240" w:lineRule="auto"/>
        <w:ind w:left="0"/>
        <w:jc w:val="center"/>
        <w:rPr>
          <w:b/>
          <w:u w:val="single"/>
        </w:rPr>
      </w:pPr>
    </w:p>
    <w:p w14:paraId="03225B1B" w14:textId="77777777" w:rsidR="00197842" w:rsidRDefault="00197842" w:rsidP="00197842">
      <w:r>
        <w:rPr>
          <w:b/>
        </w:rPr>
        <w:t xml:space="preserve">Food Biotechnology- </w:t>
      </w:r>
      <w:r w:rsidRPr="00F70241">
        <w:t>technology that manipulates or modifies deoxyribonucleic acid :DNA) for the purpose of improving the quality and or safety of foods. Uses the tools of genetic engineering to improve plants, animals, and microorganisms for food production</w:t>
      </w:r>
    </w:p>
    <w:p w14:paraId="580DBFE6" w14:textId="77777777" w:rsidR="00197842" w:rsidRDefault="00197842" w:rsidP="00197842">
      <w:r>
        <w:rPr>
          <w:b/>
        </w:rPr>
        <w:t>Cross Breeding-</w:t>
      </w:r>
      <w:r>
        <w:t xml:space="preserve"> breeding of two closely related plant species for the purpose of producing crops with desirable characteristics</w:t>
      </w:r>
    </w:p>
    <w:p w14:paraId="2287B107" w14:textId="77777777" w:rsidR="00197842" w:rsidRDefault="00197842" w:rsidP="00197842">
      <w:r>
        <w:tab/>
        <w:t>- can result in unwanted traits being passed on</w:t>
      </w:r>
    </w:p>
    <w:p w14:paraId="4A9F1530" w14:textId="77777777" w:rsidR="00197842" w:rsidRDefault="00197842" w:rsidP="00197842">
      <w:r w:rsidRPr="00F70241">
        <w:rPr>
          <w:b/>
        </w:rPr>
        <w:t>Transgenic</w:t>
      </w:r>
      <w:r>
        <w:t xml:space="preserve">- a plant or animal modified by genetic engineering </w:t>
      </w:r>
    </w:p>
    <w:p w14:paraId="53FC9C64" w14:textId="77777777" w:rsidR="00197842" w:rsidRDefault="00197842" w:rsidP="00197842">
      <w:pPr>
        <w:rPr>
          <w:b/>
        </w:rPr>
      </w:pPr>
      <w:r>
        <w:rPr>
          <w:b/>
        </w:rPr>
        <w:t>Benefits of Food Biotechnology</w:t>
      </w:r>
    </w:p>
    <w:p w14:paraId="1D088CE2" w14:textId="77777777" w:rsidR="00197842" w:rsidRPr="00F70241" w:rsidRDefault="00197842" w:rsidP="00C2429E">
      <w:pPr>
        <w:numPr>
          <w:ilvl w:val="0"/>
          <w:numId w:val="78"/>
        </w:numPr>
        <w:rPr>
          <w:b/>
        </w:rPr>
      </w:pPr>
      <w:r>
        <w:t>Alleviate food shortages in developing countries</w:t>
      </w:r>
    </w:p>
    <w:p w14:paraId="6C118ACC" w14:textId="77777777" w:rsidR="00197842" w:rsidRDefault="00197842" w:rsidP="00C2429E">
      <w:pPr>
        <w:numPr>
          <w:ilvl w:val="0"/>
          <w:numId w:val="78"/>
        </w:numPr>
      </w:pPr>
      <w:r>
        <w:t>Minimize the impact of food production/ on environment</w:t>
      </w:r>
    </w:p>
    <w:p w14:paraId="7806A5FF" w14:textId="77777777" w:rsidR="00197842" w:rsidRDefault="00197842" w:rsidP="00C2429E">
      <w:pPr>
        <w:numPr>
          <w:ilvl w:val="0"/>
          <w:numId w:val="78"/>
        </w:numPr>
      </w:pPr>
      <w:r>
        <w:t>Improve nutritional health population</w:t>
      </w:r>
    </w:p>
    <w:p w14:paraId="321B2B70" w14:textId="77777777" w:rsidR="00197842" w:rsidRDefault="00197842" w:rsidP="00197842">
      <w:pPr>
        <w:ind w:left="720"/>
      </w:pPr>
    </w:p>
    <w:p w14:paraId="575E2EA5" w14:textId="77777777" w:rsidR="00197842" w:rsidRDefault="00197842" w:rsidP="00197842">
      <w:pPr>
        <w:pStyle w:val="NoSpacing"/>
        <w:rPr>
          <w:b/>
        </w:rPr>
      </w:pPr>
      <w:r>
        <w:rPr>
          <w:b/>
        </w:rPr>
        <w:t>Genetic Engineering</w:t>
      </w:r>
    </w:p>
    <w:p w14:paraId="53304A4E" w14:textId="77777777" w:rsidR="00197842" w:rsidRDefault="00197842" w:rsidP="00197842">
      <w:pPr>
        <w:pStyle w:val="NoSpacing"/>
      </w:pPr>
      <w:r>
        <w:rPr>
          <w:b/>
        </w:rPr>
        <w:t>Chromosomes-</w:t>
      </w:r>
      <w:r>
        <w:t xml:space="preserve"> contains millions of genes</w:t>
      </w:r>
    </w:p>
    <w:p w14:paraId="7E9F6E6B" w14:textId="77777777" w:rsidR="00197842" w:rsidRDefault="00197842" w:rsidP="00C2429E">
      <w:pPr>
        <w:pStyle w:val="NoSpacing"/>
        <w:numPr>
          <w:ilvl w:val="0"/>
          <w:numId w:val="79"/>
        </w:numPr>
      </w:pPr>
      <w:r>
        <w:t>Genetic engineering involves the manipulation of genes and the organisms containing them. DNA is necessary for genetic engineering and is found as double helix of two intertwined strands</w:t>
      </w:r>
    </w:p>
    <w:p w14:paraId="455C0824" w14:textId="77777777" w:rsidR="00197842" w:rsidRDefault="00197842" w:rsidP="00197842">
      <w:pPr>
        <w:pStyle w:val="NoSpacing"/>
      </w:pPr>
      <w:r>
        <w:t>Each is a chain of sulfur and phosphate molecules linked together alternatively</w:t>
      </w:r>
    </w:p>
    <w:p w14:paraId="76B11DEC" w14:textId="77777777" w:rsidR="00197842" w:rsidRDefault="00197842" w:rsidP="00C2429E">
      <w:pPr>
        <w:pStyle w:val="NoSpacing"/>
        <w:numPr>
          <w:ilvl w:val="0"/>
          <w:numId w:val="79"/>
        </w:numPr>
      </w:pPr>
      <w:r>
        <w:t>A base is attached to each sugar model. Four bases are:</w:t>
      </w:r>
    </w:p>
    <w:p w14:paraId="03D5E691" w14:textId="77777777" w:rsidR="00197842" w:rsidRDefault="00197842" w:rsidP="00C2429E">
      <w:pPr>
        <w:pStyle w:val="NoSpacing"/>
        <w:numPr>
          <w:ilvl w:val="0"/>
          <w:numId w:val="80"/>
        </w:numPr>
      </w:pPr>
      <w:r>
        <w:t>Adenine</w:t>
      </w:r>
    </w:p>
    <w:p w14:paraId="3FFAF7A8" w14:textId="77777777" w:rsidR="00197842" w:rsidRDefault="00197842" w:rsidP="00C2429E">
      <w:pPr>
        <w:pStyle w:val="NoSpacing"/>
        <w:numPr>
          <w:ilvl w:val="0"/>
          <w:numId w:val="80"/>
        </w:numPr>
      </w:pPr>
      <w:r>
        <w:t>Thymine</w:t>
      </w:r>
    </w:p>
    <w:p w14:paraId="19FBBD9A" w14:textId="77777777" w:rsidR="00197842" w:rsidRDefault="00197842" w:rsidP="00C2429E">
      <w:pPr>
        <w:pStyle w:val="NoSpacing"/>
        <w:numPr>
          <w:ilvl w:val="0"/>
          <w:numId w:val="80"/>
        </w:numPr>
      </w:pPr>
      <w:r>
        <w:t>Cytosine</w:t>
      </w:r>
    </w:p>
    <w:p w14:paraId="69A5810E" w14:textId="77777777" w:rsidR="00197842" w:rsidRDefault="00197842" w:rsidP="00C2429E">
      <w:pPr>
        <w:pStyle w:val="NoSpacing"/>
        <w:numPr>
          <w:ilvl w:val="0"/>
          <w:numId w:val="80"/>
        </w:numPr>
      </w:pPr>
      <w:r>
        <w:t>Guanine</w:t>
      </w:r>
    </w:p>
    <w:p w14:paraId="0D54D433" w14:textId="77777777" w:rsidR="00197842" w:rsidRDefault="00197842" w:rsidP="00197842">
      <w:pPr>
        <w:pStyle w:val="NoSpacing"/>
        <w:rPr>
          <w:b/>
        </w:rPr>
      </w:pPr>
      <w:r>
        <w:rPr>
          <w:b/>
        </w:rPr>
        <w:t>Protein Sythensis</w:t>
      </w:r>
    </w:p>
    <w:p w14:paraId="0A5D6167" w14:textId="77777777" w:rsidR="00197842" w:rsidRPr="00F70241" w:rsidRDefault="00197842" w:rsidP="00C2429E">
      <w:pPr>
        <w:pStyle w:val="NoSpacing"/>
        <w:numPr>
          <w:ilvl w:val="0"/>
          <w:numId w:val="81"/>
        </w:numPr>
      </w:pPr>
      <w:r w:rsidRPr="00F70241">
        <w:t>DNA contains the codes necessary for regulation of protein production</w:t>
      </w:r>
    </w:p>
    <w:p w14:paraId="3B6E5AB9" w14:textId="77777777" w:rsidR="00197842" w:rsidRDefault="00197842" w:rsidP="00C2429E">
      <w:pPr>
        <w:pStyle w:val="NoSpacing"/>
        <w:numPr>
          <w:ilvl w:val="0"/>
          <w:numId w:val="81"/>
        </w:numPr>
      </w:pPr>
      <w:r>
        <w:t>Depending on the needs of the cell only certain proteins will be synthesized at any one time</w:t>
      </w:r>
    </w:p>
    <w:p w14:paraId="139B4ECA" w14:textId="77777777" w:rsidR="00197842" w:rsidRDefault="00197842" w:rsidP="00197842">
      <w:pPr>
        <w:pStyle w:val="NoSpacing"/>
        <w:ind w:left="720"/>
      </w:pPr>
      <w:r>
        <w:t xml:space="preserve"> </w:t>
      </w:r>
    </w:p>
    <w:p w14:paraId="482A5E38" w14:textId="77777777" w:rsidR="00197842" w:rsidRDefault="00197842" w:rsidP="00197842">
      <w:pPr>
        <w:pStyle w:val="NoSpacing"/>
        <w:rPr>
          <w:b/>
        </w:rPr>
      </w:pPr>
      <w:r>
        <w:rPr>
          <w:b/>
        </w:rPr>
        <w:t>Manipulating DNA Food Production</w:t>
      </w:r>
    </w:p>
    <w:p w14:paraId="1C6D6516" w14:textId="77777777" w:rsidR="00197842" w:rsidRDefault="00197842" w:rsidP="00C2429E">
      <w:pPr>
        <w:pStyle w:val="NoSpacing"/>
        <w:numPr>
          <w:ilvl w:val="0"/>
          <w:numId w:val="82"/>
        </w:numPr>
      </w:pPr>
      <w:r>
        <w:t xml:space="preserve">To remove the desired gene at the right place </w:t>
      </w:r>
      <w:r>
        <w:rPr>
          <w:b/>
        </w:rPr>
        <w:t>restriction enzymes</w:t>
      </w:r>
      <w:r>
        <w:t xml:space="preserve"> are used </w:t>
      </w:r>
    </w:p>
    <w:p w14:paraId="2BCBAF32" w14:textId="77777777" w:rsidR="00197842" w:rsidRDefault="00197842" w:rsidP="00C2429E">
      <w:pPr>
        <w:pStyle w:val="NoSpacing"/>
        <w:numPr>
          <w:ilvl w:val="0"/>
          <w:numId w:val="82"/>
        </w:numPr>
      </w:pPr>
      <w:r>
        <w:t>When restriction enzymes cut they recognize particular base sequences with the DNA molecule that will be removed</w:t>
      </w:r>
    </w:p>
    <w:p w14:paraId="400CDF77" w14:textId="77777777" w:rsidR="00197842" w:rsidRDefault="00197842" w:rsidP="00C2429E">
      <w:pPr>
        <w:pStyle w:val="NoSpacing"/>
        <w:numPr>
          <w:ilvl w:val="0"/>
          <w:numId w:val="82"/>
        </w:numPr>
      </w:pPr>
      <w:r>
        <w:rPr>
          <w:b/>
        </w:rPr>
        <w:t>DNA ligase</w:t>
      </w:r>
      <w:r>
        <w:t xml:space="preserve"> helps from chemical bonds join together two DNA strands previously cut by restriction enzymes</w:t>
      </w:r>
    </w:p>
    <w:p w14:paraId="48E5AAF3" w14:textId="77777777" w:rsidR="00197842" w:rsidRDefault="00197842" w:rsidP="00197842">
      <w:pPr>
        <w:pStyle w:val="NoSpacing"/>
        <w:ind w:left="720"/>
        <w:rPr>
          <w:b/>
        </w:rPr>
      </w:pPr>
    </w:p>
    <w:p w14:paraId="2DDC1A80" w14:textId="77777777" w:rsidR="00197842" w:rsidRDefault="00197842" w:rsidP="00197842">
      <w:pPr>
        <w:rPr>
          <w:b/>
        </w:rPr>
      </w:pPr>
    </w:p>
    <w:p w14:paraId="6FF15B64" w14:textId="77777777" w:rsidR="00197842" w:rsidRDefault="00197842" w:rsidP="00197842">
      <w:pPr>
        <w:rPr>
          <w:b/>
        </w:rPr>
      </w:pPr>
      <w:r>
        <w:rPr>
          <w:b/>
        </w:rPr>
        <w:t>MRNA</w:t>
      </w:r>
    </w:p>
    <w:p w14:paraId="194C02B1" w14:textId="77777777" w:rsidR="00197842" w:rsidRPr="00C67142" w:rsidRDefault="00197842" w:rsidP="00C2429E">
      <w:pPr>
        <w:numPr>
          <w:ilvl w:val="0"/>
          <w:numId w:val="83"/>
        </w:numPr>
      </w:pPr>
      <w:r w:rsidRPr="00C67142">
        <w:t>In</w:t>
      </w:r>
      <w:r>
        <w:t>s</w:t>
      </w:r>
      <w:r w:rsidRPr="00C67142">
        <w:t>tead of manipulating DNA engineers can manipulate messenger RNA</w:t>
      </w:r>
    </w:p>
    <w:p w14:paraId="1410016B" w14:textId="77777777" w:rsidR="00197842" w:rsidRPr="00C67142" w:rsidRDefault="00197842" w:rsidP="00C2429E">
      <w:pPr>
        <w:numPr>
          <w:ilvl w:val="0"/>
          <w:numId w:val="83"/>
        </w:numPr>
      </w:pPr>
      <w:r w:rsidRPr="00C67142">
        <w:t>There are many mRNA molecules each containing the code for a specific protein</w:t>
      </w:r>
    </w:p>
    <w:p w14:paraId="4513136D" w14:textId="77777777" w:rsidR="00197842" w:rsidRDefault="00197842" w:rsidP="00C2429E">
      <w:pPr>
        <w:numPr>
          <w:ilvl w:val="0"/>
          <w:numId w:val="83"/>
        </w:numPr>
      </w:pPr>
      <w:r w:rsidRPr="00C67142">
        <w:t>One mRNA is found it needs to be turned into DNA in order for restriction enzymes to cut out genes of interest</w:t>
      </w:r>
    </w:p>
    <w:p w14:paraId="07DD2739" w14:textId="77777777" w:rsidR="00197842" w:rsidRDefault="00197842" w:rsidP="00197842">
      <w:pPr>
        <w:pStyle w:val="NoSpacing"/>
        <w:rPr>
          <w:b/>
        </w:rPr>
      </w:pPr>
      <w:r>
        <w:rPr>
          <w:b/>
        </w:rPr>
        <w:t>14.3 REGULATIONSS CONTROLLING THE APPLICATION OF FOOD BIOTECHNOLOGY</w:t>
      </w:r>
    </w:p>
    <w:p w14:paraId="4A367B64" w14:textId="77777777" w:rsidR="00197842" w:rsidRDefault="00197842" w:rsidP="00197842">
      <w:pPr>
        <w:pStyle w:val="NoSpacing"/>
        <w:rPr>
          <w:b/>
        </w:rPr>
      </w:pPr>
      <w:r>
        <w:rPr>
          <w:b/>
        </w:rPr>
        <w:t>FDA POLICY:</w:t>
      </w:r>
    </w:p>
    <w:p w14:paraId="27288252" w14:textId="77777777" w:rsidR="00197842" w:rsidRDefault="00197842" w:rsidP="00C2429E">
      <w:pPr>
        <w:pStyle w:val="NoSpacing"/>
        <w:numPr>
          <w:ilvl w:val="0"/>
          <w:numId w:val="84"/>
        </w:numPr>
      </w:pPr>
      <w:r>
        <w:t>IN 1992 the Food and Drug Administration published a statement regarding its policy on biotechnology-derived foods where the following issues were discussed:</w:t>
      </w:r>
    </w:p>
    <w:p w14:paraId="581C5935" w14:textId="77777777" w:rsidR="00197842" w:rsidRDefault="00197842" w:rsidP="00197842">
      <w:pPr>
        <w:pStyle w:val="NoSpacing"/>
        <w:ind w:left="720"/>
      </w:pPr>
    </w:p>
    <w:p w14:paraId="529722CA" w14:textId="77777777" w:rsidR="00197842" w:rsidRDefault="00197842" w:rsidP="00197842">
      <w:pPr>
        <w:pStyle w:val="NoSpacing"/>
        <w:ind w:left="720"/>
        <w:rPr>
          <w:b/>
        </w:rPr>
      </w:pPr>
      <w:r>
        <w:rPr>
          <w:b/>
        </w:rPr>
        <w:t>Genetic Modification</w:t>
      </w:r>
    </w:p>
    <w:p w14:paraId="0B1E85BD" w14:textId="77777777" w:rsidR="00197842" w:rsidRDefault="00197842" w:rsidP="00197842">
      <w:pPr>
        <w:pStyle w:val="NoSpacing"/>
        <w:ind w:left="720"/>
      </w:pPr>
      <w:r>
        <w:rPr>
          <w:b/>
        </w:rPr>
        <w:t>- FDA</w:t>
      </w:r>
      <w:r>
        <w:t xml:space="preserve"> REQUIRES THAT MATERIAL/GENE THAT IS BEING INTRODUCED INTO A CELL BE HIGHLY CHARACTERIZED SO PRODUCTS ARE PREDICTABLE</w:t>
      </w:r>
    </w:p>
    <w:p w14:paraId="2CFD5BC8" w14:textId="77777777" w:rsidR="00197842" w:rsidRDefault="00197842" w:rsidP="00197842">
      <w:pPr>
        <w:pStyle w:val="NoSpacing"/>
        <w:ind w:left="720"/>
      </w:pPr>
      <w:r w:rsidRPr="00E37CBC">
        <w:t>-Insertion of a gene into cell’s genosome must result in stability</w:t>
      </w:r>
    </w:p>
    <w:p w14:paraId="0EB6E35F" w14:textId="77777777" w:rsidR="00197842" w:rsidRDefault="00197842" w:rsidP="00197842">
      <w:pPr>
        <w:pStyle w:val="NoSpacing"/>
        <w:ind w:left="720"/>
      </w:pPr>
    </w:p>
    <w:p w14:paraId="193D7394" w14:textId="77777777" w:rsidR="00197842" w:rsidRDefault="00197842" w:rsidP="00197842">
      <w:pPr>
        <w:pStyle w:val="NoSpacing"/>
        <w:ind w:left="720"/>
        <w:rPr>
          <w:b/>
        </w:rPr>
      </w:pPr>
      <w:r>
        <w:rPr>
          <w:b/>
        </w:rPr>
        <w:t>Toxicants</w:t>
      </w:r>
    </w:p>
    <w:p w14:paraId="6587B3DA" w14:textId="77777777" w:rsidR="00197842" w:rsidRDefault="00197842" w:rsidP="00197842">
      <w:pPr>
        <w:pStyle w:val="NoSpacing"/>
        <w:ind w:left="720"/>
      </w:pPr>
      <w:r>
        <w:t>-Food biotechnology is not permitted to create toxic substances</w:t>
      </w:r>
    </w:p>
    <w:p w14:paraId="220BB027" w14:textId="77777777" w:rsidR="00197842" w:rsidRDefault="00197842" w:rsidP="00197842">
      <w:pPr>
        <w:pStyle w:val="NoSpacing"/>
        <w:ind w:left="720"/>
      </w:pPr>
      <w:r>
        <w:t>-Any gene that is inserted into a cell must not result in harmful substances</w:t>
      </w:r>
    </w:p>
    <w:p w14:paraId="3571889B" w14:textId="77777777" w:rsidR="00197842" w:rsidRDefault="00197842" w:rsidP="00197842">
      <w:pPr>
        <w:pStyle w:val="NoSpacing"/>
        <w:ind w:left="720"/>
      </w:pPr>
    </w:p>
    <w:p w14:paraId="5F92843D" w14:textId="77777777" w:rsidR="00197842" w:rsidRDefault="00197842" w:rsidP="00197842">
      <w:pPr>
        <w:pStyle w:val="NoSpacing"/>
        <w:ind w:left="720"/>
        <w:rPr>
          <w:b/>
        </w:rPr>
      </w:pPr>
      <w:r>
        <w:rPr>
          <w:b/>
        </w:rPr>
        <w:t>Nutrients</w:t>
      </w:r>
    </w:p>
    <w:p w14:paraId="12E80183" w14:textId="77777777" w:rsidR="00197842" w:rsidRDefault="00197842" w:rsidP="00197842">
      <w:pPr>
        <w:pStyle w:val="NoSpacing"/>
        <w:ind w:left="720"/>
      </w:pPr>
      <w:r>
        <w:rPr>
          <w:b/>
        </w:rPr>
        <w:t>-</w:t>
      </w:r>
      <w:r>
        <w:t>Genetic engineering of plant tissues may change the levels of nutrients</w:t>
      </w:r>
    </w:p>
    <w:p w14:paraId="698EC0E6" w14:textId="77777777" w:rsidR="00197842" w:rsidRDefault="00197842" w:rsidP="00197842">
      <w:pPr>
        <w:pStyle w:val="NoSpacing"/>
        <w:ind w:left="720"/>
      </w:pPr>
      <w:r>
        <w:rPr>
          <w:b/>
        </w:rPr>
        <w:t>-</w:t>
      </w:r>
      <w:r>
        <w:t xml:space="preserve"> this change should be prevented to not negatively affect the nutritional quality of the good</w:t>
      </w:r>
    </w:p>
    <w:p w14:paraId="248B2E3E" w14:textId="77777777" w:rsidR="00197842" w:rsidRDefault="00197842" w:rsidP="00197842">
      <w:pPr>
        <w:pStyle w:val="NoSpacing"/>
        <w:ind w:left="720"/>
      </w:pPr>
    </w:p>
    <w:p w14:paraId="0A79CF94" w14:textId="77777777" w:rsidR="00197842" w:rsidRDefault="00197842" w:rsidP="00197842">
      <w:pPr>
        <w:pStyle w:val="NoSpacing"/>
        <w:ind w:left="720"/>
        <w:rPr>
          <w:b/>
        </w:rPr>
      </w:pPr>
      <w:r>
        <w:rPr>
          <w:b/>
        </w:rPr>
        <w:t>Allergenicity</w:t>
      </w:r>
    </w:p>
    <w:p w14:paraId="7E1D0614" w14:textId="77777777" w:rsidR="00197842" w:rsidRDefault="00197842" w:rsidP="00197842">
      <w:pPr>
        <w:pStyle w:val="NoSpacing"/>
        <w:ind w:left="720"/>
      </w:pPr>
      <w:r>
        <w:t>-immunological tests must be carried out to ensure that the gene or substance that us introduced is not an allergen</w:t>
      </w:r>
    </w:p>
    <w:p w14:paraId="3A7F18A3" w14:textId="77777777" w:rsidR="00197842" w:rsidRDefault="00197842" w:rsidP="00197842">
      <w:pPr>
        <w:pStyle w:val="NoSpacing"/>
        <w:ind w:left="720"/>
      </w:pPr>
      <w:r>
        <w:t>-if an allergen is introduced then the tissues that have received this gene will be produce the allergen</w:t>
      </w:r>
    </w:p>
    <w:p w14:paraId="38E10A4B" w14:textId="77777777" w:rsidR="00197842" w:rsidRDefault="00197842" w:rsidP="00197842">
      <w:pPr>
        <w:pStyle w:val="NoSpacing"/>
        <w:ind w:left="720"/>
      </w:pPr>
      <w:r>
        <w:t>-this can cause allergic reactions to sensitive individuals</w:t>
      </w:r>
    </w:p>
    <w:p w14:paraId="2C54BA5C" w14:textId="77777777" w:rsidR="00197842" w:rsidRDefault="00197842" w:rsidP="00197842">
      <w:pPr>
        <w:pStyle w:val="NoSpacing"/>
        <w:ind w:left="720"/>
        <w:rPr>
          <w:b/>
        </w:rPr>
      </w:pPr>
    </w:p>
    <w:p w14:paraId="497E3077" w14:textId="77777777" w:rsidR="00197842" w:rsidRDefault="00197842" w:rsidP="00197842">
      <w:pPr>
        <w:pStyle w:val="NoSpacing"/>
        <w:ind w:left="720"/>
        <w:rPr>
          <w:b/>
        </w:rPr>
      </w:pPr>
      <w:r>
        <w:rPr>
          <w:b/>
        </w:rPr>
        <w:t>Antibiotic Resistance Markers</w:t>
      </w:r>
    </w:p>
    <w:p w14:paraId="0916254B" w14:textId="77777777" w:rsidR="00197842" w:rsidRDefault="00197842" w:rsidP="00197842">
      <w:pPr>
        <w:pStyle w:val="NoSpacing"/>
        <w:ind w:left="720"/>
      </w:pPr>
      <w:r>
        <w:t>-Antibiotic Resistance markers must be evaluated since the product of such a gene could result in inactivation of oral doses of antibiotics</w:t>
      </w:r>
    </w:p>
    <w:p w14:paraId="31A15C7A" w14:textId="77777777" w:rsidR="00197842" w:rsidRDefault="00197842" w:rsidP="00197842">
      <w:pPr>
        <w:pStyle w:val="NoSpacing"/>
        <w:ind w:left="720"/>
      </w:pPr>
      <w:r>
        <w:t>-HARM COULD BE CAUSED BY PRODUCTION OF HARMFUL SUBSTANCES, OR REDUCTION IN THE PRODUCTION OF ESSENTIAL NUTRIENTS</w:t>
      </w:r>
    </w:p>
    <w:p w14:paraId="166590EF" w14:textId="77777777" w:rsidR="00197842" w:rsidRDefault="00197842" w:rsidP="00197842">
      <w:pPr>
        <w:pStyle w:val="NoSpacing"/>
        <w:ind w:left="720"/>
      </w:pPr>
    </w:p>
    <w:p w14:paraId="5175E7C8" w14:textId="77777777" w:rsidR="00197842" w:rsidRDefault="00197842" w:rsidP="00197842">
      <w:pPr>
        <w:pStyle w:val="NoSpacing"/>
        <w:ind w:left="720"/>
        <w:rPr>
          <w:b/>
        </w:rPr>
      </w:pPr>
      <w:r>
        <w:rPr>
          <w:b/>
        </w:rPr>
        <w:t>Mandatory Labelling</w:t>
      </w:r>
    </w:p>
    <w:p w14:paraId="3349BE05" w14:textId="77777777" w:rsidR="00197842" w:rsidRDefault="00197842" w:rsidP="00197842">
      <w:pPr>
        <w:pStyle w:val="NoSpacing"/>
        <w:ind w:left="720"/>
      </w:pPr>
      <w:r>
        <w:t>- special labelling must be used in genetically engineered products if the genetic manipulation significantly changes it from its conventional counterpart</w:t>
      </w:r>
    </w:p>
    <w:p w14:paraId="2F0BA1E8" w14:textId="77777777" w:rsidR="00197842" w:rsidRDefault="00197842" w:rsidP="00197842">
      <w:pPr>
        <w:pStyle w:val="NoSpacing"/>
        <w:ind w:left="720"/>
      </w:pPr>
      <w:r>
        <w:t xml:space="preserve">-if genetically derived food differs significantly in comparison from its natural counterpart the name of the food must be changed or add a qualifier to make the difference apparent </w:t>
      </w:r>
    </w:p>
    <w:p w14:paraId="6C4EFDD2" w14:textId="77777777" w:rsidR="00197842" w:rsidRDefault="00197842" w:rsidP="00197842">
      <w:pPr>
        <w:pStyle w:val="NoSpacing"/>
        <w:ind w:left="720"/>
      </w:pPr>
      <w:r>
        <w:t>- any differences in terms of usages if the food product when compared to their natural product must be listed</w:t>
      </w:r>
    </w:p>
    <w:p w14:paraId="2D6C5880" w14:textId="77777777" w:rsidR="00197842" w:rsidRDefault="00197842" w:rsidP="00197842">
      <w:pPr>
        <w:pStyle w:val="NoSpacing"/>
        <w:ind w:left="720"/>
      </w:pPr>
      <w:r>
        <w:t xml:space="preserve">- Genetically engineered food that does not differ from their natural counterpart do not need a label </w:t>
      </w:r>
    </w:p>
    <w:p w14:paraId="308C000A" w14:textId="77777777" w:rsidR="00197842" w:rsidRDefault="00197842" w:rsidP="00197842">
      <w:pPr>
        <w:pStyle w:val="NoSpacing"/>
        <w:ind w:left="720"/>
      </w:pPr>
    </w:p>
    <w:p w14:paraId="05EA5BCC" w14:textId="77777777" w:rsidR="00197842" w:rsidRDefault="00197842" w:rsidP="00197842">
      <w:pPr>
        <w:pStyle w:val="NoSpacing"/>
        <w:ind w:left="720"/>
        <w:rPr>
          <w:b/>
        </w:rPr>
      </w:pPr>
      <w:r>
        <w:rPr>
          <w:b/>
        </w:rPr>
        <w:t>Voluntary Labelling</w:t>
      </w:r>
    </w:p>
    <w:p w14:paraId="0AD064A0" w14:textId="77777777" w:rsidR="00197842" w:rsidRDefault="00197842" w:rsidP="00197842">
      <w:pPr>
        <w:pStyle w:val="NoSpacing"/>
        <w:ind w:left="720"/>
      </w:pPr>
      <w:r>
        <w:t>-some food companies want to include other information on the label on a voluntary basis</w:t>
      </w:r>
    </w:p>
    <w:p w14:paraId="77B0F47C" w14:textId="77777777" w:rsidR="00197842" w:rsidRDefault="00197842" w:rsidP="00197842">
      <w:pPr>
        <w:pStyle w:val="NoSpacing"/>
        <w:ind w:left="720"/>
      </w:pPr>
      <w:r>
        <w:t>Example is some companies claiming that they do not used biotechnology- derived ingredients and that their food products are not biotechnology produced. However evidence is needed.</w:t>
      </w:r>
    </w:p>
    <w:p w14:paraId="5AA0393F" w14:textId="77777777" w:rsidR="00197842" w:rsidRDefault="00197842" w:rsidP="00197842">
      <w:pPr>
        <w:pStyle w:val="NoSpacing"/>
        <w:ind w:left="720"/>
      </w:pPr>
    </w:p>
    <w:p w14:paraId="4FC11DFF" w14:textId="77777777" w:rsidR="00197842" w:rsidRPr="003D4E55" w:rsidRDefault="00197842" w:rsidP="00197842">
      <w:pPr>
        <w:pStyle w:val="NoSpacing"/>
        <w:rPr>
          <w:b/>
        </w:rPr>
      </w:pPr>
      <w:r w:rsidRPr="003D4E55">
        <w:rPr>
          <w:b/>
        </w:rPr>
        <w:t>Determining the safety of biotechnology-derived foods</w:t>
      </w:r>
    </w:p>
    <w:p w14:paraId="3EA89FFF" w14:textId="77777777" w:rsidR="00197842" w:rsidRDefault="00197842" w:rsidP="00197842">
      <w:r w:rsidRPr="003D4E55">
        <w:rPr>
          <w:b/>
        </w:rPr>
        <w:t xml:space="preserve">Substantial </w:t>
      </w:r>
      <w:r>
        <w:rPr>
          <w:b/>
        </w:rPr>
        <w:t>equivalence-</w:t>
      </w:r>
      <w:r>
        <w:t>if a food or food component is found to be substantially equivalent to an existing food or food component then it should be considered as safe as the conventional food or food component</w:t>
      </w:r>
    </w:p>
    <w:p w14:paraId="660EC3BD" w14:textId="77777777" w:rsidR="00197842" w:rsidRDefault="00197842" w:rsidP="00197842">
      <w:r>
        <w:t>Substantial equivalence should be make by comparing a food to one that is close to the species level as possible</w:t>
      </w:r>
    </w:p>
    <w:p w14:paraId="5F781C26" w14:textId="77777777" w:rsidR="00197842" w:rsidRDefault="00197842" w:rsidP="00197842">
      <w:r>
        <w:t>For this assessment to occur the biotechnology company must gather facts about the host organism</w:t>
      </w:r>
    </w:p>
    <w:p w14:paraId="1DDCCCA0" w14:textId="77777777" w:rsidR="00197842" w:rsidRDefault="00197842" w:rsidP="00197842">
      <w:r>
        <w:t>Such as origin, classification, name, relationship to other organism, history of use as a food source, production of toxins in allergenic compounds, and presence of factors that may negatively impact nutrients in food</w:t>
      </w:r>
    </w:p>
    <w:p w14:paraId="3AA2E267" w14:textId="77777777" w:rsidR="00197842" w:rsidRDefault="00197842" w:rsidP="00197842">
      <w:r>
        <w:t>Companies must also include method of insertion into the host</w:t>
      </w:r>
    </w:p>
    <w:p w14:paraId="15D45FD0" w14:textId="77777777" w:rsidR="00197842" w:rsidRDefault="00197842" w:rsidP="00197842">
      <w:r>
        <w:t xml:space="preserve">FDA must receive information on the modified organisms such as selection and screening methods, characteristics compared to host, and stability. </w:t>
      </w:r>
    </w:p>
    <w:p w14:paraId="0F6C729A" w14:textId="77777777" w:rsidR="00197842" w:rsidRDefault="00197842" w:rsidP="00197842">
      <w:pPr>
        <w:rPr>
          <w:b/>
        </w:rPr>
      </w:pPr>
      <w:r>
        <w:rPr>
          <w:b/>
        </w:rPr>
        <w:t>Substantially Equivalent Foods, Except for Defined Differences</w:t>
      </w:r>
    </w:p>
    <w:p w14:paraId="4E752EB9" w14:textId="77777777" w:rsidR="00197842" w:rsidRDefault="00197842" w:rsidP="00C2429E">
      <w:pPr>
        <w:pStyle w:val="NoSpacing"/>
        <w:numPr>
          <w:ilvl w:val="0"/>
          <w:numId w:val="84"/>
        </w:numPr>
      </w:pPr>
      <w:r>
        <w:t>Assessment of products beyond initial evaluation focuses on the differences only</w:t>
      </w:r>
    </w:p>
    <w:p w14:paraId="008E5291" w14:textId="77777777" w:rsidR="00197842" w:rsidRDefault="00197842" w:rsidP="00C2429E">
      <w:pPr>
        <w:pStyle w:val="NoSpacing"/>
        <w:numPr>
          <w:ilvl w:val="0"/>
          <w:numId w:val="84"/>
        </w:numPr>
      </w:pPr>
      <w:r>
        <w:t>Differences result in introducing the new genetic material and could be unintended</w:t>
      </w:r>
    </w:p>
    <w:p w14:paraId="6F02329B" w14:textId="77777777" w:rsidR="00197842" w:rsidRDefault="00197842" w:rsidP="00C2429E">
      <w:pPr>
        <w:pStyle w:val="NoSpacing"/>
        <w:numPr>
          <w:ilvl w:val="0"/>
          <w:numId w:val="84"/>
        </w:numPr>
      </w:pPr>
      <w:r>
        <w:t>FDA commissions tests if products are not exactly the same as the existing foods which consists of :</w:t>
      </w:r>
    </w:p>
    <w:p w14:paraId="425C4B69" w14:textId="77777777" w:rsidR="00197842" w:rsidRDefault="00197842" w:rsidP="00C2429E">
      <w:pPr>
        <w:pStyle w:val="NoSpacing"/>
        <w:numPr>
          <w:ilvl w:val="0"/>
          <w:numId w:val="85"/>
        </w:numPr>
      </w:pPr>
      <w:r>
        <w:t>Bioengineered food able to produce a protein, amino acid sequence is compared with known proteins</w:t>
      </w:r>
    </w:p>
    <w:p w14:paraId="69C5DE1F" w14:textId="77777777" w:rsidR="00197842" w:rsidRDefault="00197842" w:rsidP="00C2429E">
      <w:pPr>
        <w:pStyle w:val="NoSpacing"/>
        <w:numPr>
          <w:ilvl w:val="0"/>
          <w:numId w:val="85"/>
        </w:numPr>
      </w:pPr>
      <w:r>
        <w:t>If protein similar to one known to be toxic, then toxicity is tested using animal or tissue culture cells</w:t>
      </w:r>
    </w:p>
    <w:p w14:paraId="66E74970" w14:textId="77777777" w:rsidR="00197842" w:rsidRDefault="00197842" w:rsidP="00C2429E">
      <w:pPr>
        <w:pStyle w:val="NoSpacing"/>
        <w:numPr>
          <w:ilvl w:val="0"/>
          <w:numId w:val="85"/>
        </w:numPr>
      </w:pPr>
      <w:r>
        <w:t>Another test is to analyze the protein for susceptibility to degradation under low/ neutral pH</w:t>
      </w:r>
    </w:p>
    <w:p w14:paraId="51F94965" w14:textId="77777777" w:rsidR="00197842" w:rsidRPr="003E5244" w:rsidRDefault="00197842" w:rsidP="00C2429E">
      <w:pPr>
        <w:pStyle w:val="NoSpacing"/>
        <w:numPr>
          <w:ilvl w:val="0"/>
          <w:numId w:val="85"/>
        </w:numPr>
      </w:pPr>
      <w:r>
        <w:t>Neutral pH degradation to test the digestibility of protein in the intestine</w:t>
      </w:r>
    </w:p>
    <w:p w14:paraId="63817D42" w14:textId="77777777" w:rsidR="00197842" w:rsidRPr="003D4E55" w:rsidRDefault="00197842" w:rsidP="00197842">
      <w:pPr>
        <w:pStyle w:val="NoSpacing"/>
        <w:ind w:left="720"/>
        <w:rPr>
          <w:b/>
        </w:rPr>
      </w:pPr>
    </w:p>
    <w:p w14:paraId="79AF3772" w14:textId="77777777" w:rsidR="00197842" w:rsidRDefault="00197842" w:rsidP="00197842">
      <w:pPr>
        <w:pStyle w:val="NoSpacing"/>
        <w:rPr>
          <w:b/>
        </w:rPr>
      </w:pPr>
      <w:r>
        <w:rPr>
          <w:b/>
        </w:rPr>
        <w:t>Foods Not Substantially Equivalent to Existing Foods or Products</w:t>
      </w:r>
    </w:p>
    <w:p w14:paraId="51EF14E3" w14:textId="77777777" w:rsidR="00197842" w:rsidRDefault="00197842" w:rsidP="00C2429E">
      <w:pPr>
        <w:pStyle w:val="NoSpacing"/>
        <w:numPr>
          <w:ilvl w:val="0"/>
          <w:numId w:val="86"/>
        </w:numPr>
      </w:pPr>
      <w:r>
        <w:t>Foods substantially different from existing foods cannot enter the market place</w:t>
      </w:r>
    </w:p>
    <w:p w14:paraId="5C0127B3" w14:textId="77777777" w:rsidR="00197842" w:rsidRDefault="00197842" w:rsidP="00C2429E">
      <w:pPr>
        <w:pStyle w:val="NoSpacing"/>
        <w:numPr>
          <w:ilvl w:val="0"/>
          <w:numId w:val="86"/>
        </w:numPr>
      </w:pPr>
      <w:r>
        <w:t>These foods may be produced which does not make them automatically unsafe but will need testing</w:t>
      </w:r>
    </w:p>
    <w:p w14:paraId="335CD2B3" w14:textId="77777777" w:rsidR="00197842" w:rsidRDefault="00197842" w:rsidP="00C2429E">
      <w:pPr>
        <w:pStyle w:val="NoSpacing"/>
        <w:numPr>
          <w:ilvl w:val="0"/>
          <w:numId w:val="86"/>
        </w:numPr>
      </w:pPr>
      <w:r>
        <w:t>A product with conventional counterpart must be characterized in terms of describing the donor and the host organism that received the genetic material</w:t>
      </w:r>
    </w:p>
    <w:p w14:paraId="0B0BDA3F" w14:textId="77777777" w:rsidR="00197842" w:rsidRDefault="00197842" w:rsidP="00197842">
      <w:pPr>
        <w:pStyle w:val="NoSpacing"/>
        <w:ind w:left="720"/>
      </w:pPr>
    </w:p>
    <w:p w14:paraId="60C065B9" w14:textId="77777777" w:rsidR="00197842" w:rsidRPr="003E5244" w:rsidRDefault="00197842" w:rsidP="00197842">
      <w:pPr>
        <w:rPr>
          <w:b/>
        </w:rPr>
      </w:pPr>
      <w:r w:rsidRPr="003E5244">
        <w:rPr>
          <w:b/>
        </w:rPr>
        <w:t>14.4 IMPROVING PLANT PRRODUCTS THROUGH BTECHNOLOGY</w:t>
      </w:r>
    </w:p>
    <w:p w14:paraId="500B44F2" w14:textId="77777777" w:rsidR="00197842" w:rsidRDefault="00197842" w:rsidP="00C2429E">
      <w:pPr>
        <w:pStyle w:val="NoSpacing"/>
        <w:numPr>
          <w:ilvl w:val="0"/>
          <w:numId w:val="86"/>
        </w:numPr>
      </w:pPr>
      <w:r>
        <w:t>Biotechnology can impart resistance to plant viruses</w:t>
      </w:r>
    </w:p>
    <w:p w14:paraId="5B60D07A" w14:textId="77777777" w:rsidR="00197842" w:rsidRDefault="00197842" w:rsidP="00C2429E">
      <w:pPr>
        <w:pStyle w:val="NoSpacing"/>
        <w:numPr>
          <w:ilvl w:val="0"/>
          <w:numId w:val="86"/>
        </w:numPr>
      </w:pPr>
      <w:r>
        <w:t>These microorganisms are responsible for major reductions in yields</w:t>
      </w:r>
    </w:p>
    <w:p w14:paraId="2C2ACCFC" w14:textId="77777777" w:rsidR="00197842" w:rsidRDefault="00197842" w:rsidP="00C2429E">
      <w:pPr>
        <w:pStyle w:val="NoSpacing"/>
        <w:numPr>
          <w:ilvl w:val="0"/>
          <w:numId w:val="86"/>
        </w:numPr>
      </w:pPr>
      <w:r>
        <w:t>One can insert genes into plants that code for viral proteins\the main concept is to use various  genes in order to impact certain traits to plants to make them more resistive to viruses, drought, fungal disease</w:t>
      </w:r>
    </w:p>
    <w:p w14:paraId="0106B246" w14:textId="77777777" w:rsidR="00197842" w:rsidRDefault="00197842" w:rsidP="00197842">
      <w:pPr>
        <w:pStyle w:val="NoSpacing"/>
        <w:ind w:left="720"/>
      </w:pPr>
    </w:p>
    <w:p w14:paraId="78F1C8EB" w14:textId="77777777" w:rsidR="00197842" w:rsidRDefault="00197842" w:rsidP="00197842">
      <w:pPr>
        <w:pStyle w:val="NoSpacing"/>
        <w:rPr>
          <w:b/>
        </w:rPr>
      </w:pPr>
      <w:r>
        <w:rPr>
          <w:b/>
        </w:rPr>
        <w:t>Preventing Spoilage</w:t>
      </w:r>
    </w:p>
    <w:p w14:paraId="6EB5E6FD" w14:textId="77777777" w:rsidR="00197842" w:rsidRDefault="00197842" w:rsidP="00197842">
      <w:pPr>
        <w:pStyle w:val="NoSpacing"/>
        <w:rPr>
          <w:b/>
        </w:rPr>
      </w:pPr>
      <w:r>
        <w:rPr>
          <w:b/>
        </w:rPr>
        <w:t>-</w:t>
      </w:r>
      <w:r>
        <w:t xml:space="preserve">scientist isolated the gene responsible for the softening of tomatoes which coeds for enzyme </w:t>
      </w:r>
      <w:r>
        <w:rPr>
          <w:b/>
        </w:rPr>
        <w:t>polygalacturonase</w:t>
      </w:r>
    </w:p>
    <w:p w14:paraId="536B7ACF" w14:textId="77777777" w:rsidR="00197842" w:rsidRDefault="00197842" w:rsidP="00197842">
      <w:pPr>
        <w:pStyle w:val="NoSpacing"/>
      </w:pPr>
      <w:r>
        <w:rPr>
          <w:b/>
        </w:rPr>
        <w:t>-antisening</w:t>
      </w:r>
      <w:r>
        <w:t xml:space="preserve"> is the technique that is able to prevent the expression of the gene coding for </w:t>
      </w:r>
      <w:r>
        <w:rPr>
          <w:b/>
        </w:rPr>
        <w:t xml:space="preserve"> polygalacturonase</w:t>
      </w:r>
      <w:r>
        <w:t>. This inhibits softening while not affecting other aspects of the plant ripening such as colour and flavour</w:t>
      </w:r>
    </w:p>
    <w:p w14:paraId="5D533DA0" w14:textId="77777777" w:rsidR="00197842" w:rsidRPr="00E145E5" w:rsidRDefault="00197842" w:rsidP="00197842">
      <w:pPr>
        <w:pStyle w:val="NoSpacing"/>
        <w:rPr>
          <w:b/>
        </w:rPr>
      </w:pPr>
      <w:r>
        <w:rPr>
          <w:b/>
        </w:rPr>
        <w:t>-antisen</w:t>
      </w:r>
      <w:r w:rsidRPr="00E145E5">
        <w:rPr>
          <w:b/>
        </w:rPr>
        <w:t>ing involves:</w:t>
      </w:r>
    </w:p>
    <w:p w14:paraId="5D700894" w14:textId="77777777" w:rsidR="00197842" w:rsidRDefault="00197842" w:rsidP="00C2429E">
      <w:pPr>
        <w:pStyle w:val="NoSpacing"/>
        <w:numPr>
          <w:ilvl w:val="0"/>
          <w:numId w:val="87"/>
        </w:numPr>
      </w:pPr>
      <w:r>
        <w:t>Special copy of DNA that codes polygalacturonase</w:t>
      </w:r>
    </w:p>
    <w:p w14:paraId="2E05ED5C" w14:textId="77777777" w:rsidR="00197842" w:rsidRDefault="00197842" w:rsidP="00C2429E">
      <w:pPr>
        <w:pStyle w:val="NoSpacing"/>
        <w:numPr>
          <w:ilvl w:val="0"/>
          <w:numId w:val="87"/>
        </w:numPr>
      </w:pPr>
      <w:r>
        <w:t>-antisense- DNA gene has a sequence of bases that is complementary to that of DNA normally produced by the plant</w:t>
      </w:r>
    </w:p>
    <w:p w14:paraId="346FA2DC" w14:textId="77777777" w:rsidR="00197842" w:rsidRDefault="00197842" w:rsidP="00C2429E">
      <w:pPr>
        <w:pStyle w:val="NoSpacing"/>
        <w:numPr>
          <w:ilvl w:val="0"/>
          <w:numId w:val="87"/>
        </w:numPr>
      </w:pPr>
      <w:r>
        <w:t>Once inserted both DNA will create two mRNA molecules</w:t>
      </w:r>
    </w:p>
    <w:p w14:paraId="39C7B3DB" w14:textId="77777777" w:rsidR="00197842" w:rsidRDefault="00197842" w:rsidP="00C2429E">
      <w:pPr>
        <w:pStyle w:val="NoSpacing"/>
        <w:numPr>
          <w:ilvl w:val="0"/>
          <w:numId w:val="87"/>
        </w:numPr>
      </w:pPr>
      <w:r>
        <w:t>The two main mRNA will anneal or bind to each other preventing translation of the softening gene code</w:t>
      </w:r>
    </w:p>
    <w:p w14:paraId="3D4B9B8C" w14:textId="77777777" w:rsidR="00197842" w:rsidRDefault="00197842" w:rsidP="00197842">
      <w:pPr>
        <w:pStyle w:val="NoSpacing"/>
        <w:ind w:left="720"/>
      </w:pPr>
      <w:r>
        <w:t xml:space="preserve"> </w:t>
      </w:r>
    </w:p>
    <w:p w14:paraId="189B0C2C" w14:textId="77777777" w:rsidR="00197842" w:rsidRDefault="00197842" w:rsidP="00197842">
      <w:pPr>
        <w:pStyle w:val="NoSpacing"/>
        <w:rPr>
          <w:b/>
        </w:rPr>
      </w:pPr>
      <w:r>
        <w:rPr>
          <w:b/>
        </w:rPr>
        <w:t>Enhancing Quality Attributes</w:t>
      </w:r>
    </w:p>
    <w:p w14:paraId="0F2EC450" w14:textId="77777777" w:rsidR="00197842" w:rsidRDefault="00197842" w:rsidP="00197842">
      <w:pPr>
        <w:pStyle w:val="NoSpacing"/>
      </w:pPr>
      <w:r>
        <w:rPr>
          <w:b/>
        </w:rPr>
        <w:t xml:space="preserve">- </w:t>
      </w:r>
      <w:r>
        <w:rPr>
          <w:b/>
        </w:rPr>
        <w:tab/>
      </w:r>
      <w:r>
        <w:t>sweet crops like lettuce and tomatoes have been produced by inserting the genes  for natural sweeteners such as thaumtin</w:t>
      </w:r>
    </w:p>
    <w:p w14:paraId="102DD9C0" w14:textId="77777777" w:rsidR="00197842" w:rsidRDefault="00197842" w:rsidP="00197842">
      <w:pPr>
        <w:pStyle w:val="NoSpacing"/>
      </w:pPr>
    </w:p>
    <w:p w14:paraId="4A07666D" w14:textId="77777777" w:rsidR="00197842" w:rsidRDefault="00197842" w:rsidP="00197842">
      <w:pPr>
        <w:pStyle w:val="NoSpacing"/>
        <w:rPr>
          <w:b/>
        </w:rPr>
      </w:pPr>
      <w:r>
        <w:rPr>
          <w:b/>
        </w:rPr>
        <w:t>Increasing Nutritional Content</w:t>
      </w:r>
    </w:p>
    <w:p w14:paraId="18F14EF9" w14:textId="77777777" w:rsidR="00197842" w:rsidRDefault="00197842" w:rsidP="00197842">
      <w:pPr>
        <w:pStyle w:val="NoSpacing"/>
      </w:pPr>
      <w:r>
        <w:rPr>
          <w:b/>
        </w:rPr>
        <w:t>-</w:t>
      </w:r>
      <w:r>
        <w:t>Biotechnology can be used to enhance the nutritional quality</w:t>
      </w:r>
    </w:p>
    <w:p w14:paraId="7C6F6518" w14:textId="77777777" w:rsidR="00197842" w:rsidRDefault="00197842" w:rsidP="00197842">
      <w:pPr>
        <w:pStyle w:val="NoSpacing"/>
      </w:pPr>
      <w:r>
        <w:t>-for instance potatoes that have improved amino acid content</w:t>
      </w:r>
    </w:p>
    <w:p w14:paraId="5886443A" w14:textId="77777777" w:rsidR="00197842" w:rsidRDefault="00197842" w:rsidP="00197842">
      <w:pPr>
        <w:pStyle w:val="NoSpacing"/>
      </w:pPr>
      <w:r>
        <w:t>- due to the overreliance on potatoes in developing countries enhanced products can help minimize malnutrition</w:t>
      </w:r>
    </w:p>
    <w:p w14:paraId="31F43E50" w14:textId="77777777" w:rsidR="00197842" w:rsidRDefault="00197842" w:rsidP="00197842">
      <w:pPr>
        <w:pStyle w:val="NoSpacing"/>
      </w:pPr>
    </w:p>
    <w:p w14:paraId="0207435B" w14:textId="77777777" w:rsidR="00197842" w:rsidRDefault="00197842" w:rsidP="00197842">
      <w:pPr>
        <w:pStyle w:val="NoSpacing"/>
        <w:rPr>
          <w:b/>
        </w:rPr>
      </w:pPr>
      <w:r>
        <w:rPr>
          <w:b/>
        </w:rPr>
        <w:t>14.5 improving animal products</w:t>
      </w:r>
    </w:p>
    <w:p w14:paraId="6BAFA7B0" w14:textId="77777777" w:rsidR="00197842" w:rsidRDefault="00197842" w:rsidP="00197842">
      <w:pPr>
        <w:pStyle w:val="NoSpacing"/>
      </w:pPr>
      <w:r>
        <w:rPr>
          <w:b/>
        </w:rPr>
        <w:t>BST bovine somatotropin hormone</w:t>
      </w:r>
      <w:r>
        <w:t xml:space="preserve"> increase milk production by 10-14 % when injected </w:t>
      </w:r>
    </w:p>
    <w:p w14:paraId="4CC0FC88" w14:textId="77777777" w:rsidR="00197842" w:rsidRDefault="00197842" w:rsidP="00197842">
      <w:pPr>
        <w:pStyle w:val="NoSpacing"/>
      </w:pPr>
      <w:r>
        <w:rPr>
          <w:b/>
        </w:rPr>
        <w:t>PST porcine somatotropin</w:t>
      </w:r>
      <w:r>
        <w:t xml:space="preserve"> is used to create leaner pork</w:t>
      </w:r>
    </w:p>
    <w:p w14:paraId="22A4C60C" w14:textId="77777777" w:rsidR="00197842" w:rsidRDefault="00197842" w:rsidP="00197842">
      <w:pPr>
        <w:pStyle w:val="NoSpacing"/>
      </w:pPr>
      <w:r>
        <w:t xml:space="preserve">-biotechnology can be used to create </w:t>
      </w:r>
      <w:r>
        <w:rPr>
          <w:b/>
        </w:rPr>
        <w:t>probiotics</w:t>
      </w:r>
      <w:r>
        <w:t xml:space="preserve"> that can help digestion feed which improves animal health and efficiency of nutrient uptake</w:t>
      </w:r>
    </w:p>
    <w:p w14:paraId="264E8FA1" w14:textId="77777777" w:rsidR="00197842" w:rsidRDefault="00197842" w:rsidP="00197842">
      <w:pPr>
        <w:pStyle w:val="NoSpacing"/>
      </w:pPr>
    </w:p>
    <w:p w14:paraId="2EE8E217" w14:textId="77777777" w:rsidR="00197842" w:rsidRDefault="00197842" w:rsidP="00197842">
      <w:pPr>
        <w:pStyle w:val="NoSpacing"/>
        <w:rPr>
          <w:b/>
        </w:rPr>
      </w:pPr>
      <w:r>
        <w:rPr>
          <w:b/>
        </w:rPr>
        <w:t>Amino Acids Used in Food Production</w:t>
      </w:r>
    </w:p>
    <w:p w14:paraId="37365496" w14:textId="77777777" w:rsidR="00197842" w:rsidRDefault="00197842" w:rsidP="00197842">
      <w:pPr>
        <w:pStyle w:val="NoSpacing"/>
      </w:pPr>
      <w:r>
        <w:rPr>
          <w:b/>
        </w:rPr>
        <w:t>-</w:t>
      </w:r>
      <w:r>
        <w:t xml:space="preserve"> amino acids are used in food production as favour enhancers, nutritional additives and seasoning agents</w:t>
      </w:r>
    </w:p>
    <w:p w14:paraId="3A57DC3A" w14:textId="77777777" w:rsidR="00197842" w:rsidRDefault="00197842" w:rsidP="00197842">
      <w:pPr>
        <w:pStyle w:val="NoSpacing"/>
      </w:pPr>
    </w:p>
    <w:p w14:paraId="57A87FD3" w14:textId="77777777" w:rsidR="00197842" w:rsidRDefault="00197842" w:rsidP="00197842">
      <w:pPr>
        <w:pStyle w:val="NoSpacing"/>
        <w:rPr>
          <w:b/>
        </w:rPr>
      </w:pPr>
      <w:r>
        <w:rPr>
          <w:b/>
        </w:rPr>
        <w:t>Guns used in Food Production</w:t>
      </w:r>
    </w:p>
    <w:p w14:paraId="763CAAEC" w14:textId="77777777" w:rsidR="00197842" w:rsidRDefault="00197842" w:rsidP="00197842">
      <w:pPr>
        <w:pStyle w:val="NoSpacing"/>
      </w:pPr>
      <w:r>
        <w:rPr>
          <w:b/>
        </w:rPr>
        <w:t>-</w:t>
      </w:r>
      <w:r>
        <w:t>processing aids that serve to thicken and emulsify foods and are used as fillers</w:t>
      </w:r>
    </w:p>
    <w:p w14:paraId="107627CF" w14:textId="77777777" w:rsidR="00197842" w:rsidRDefault="00197842" w:rsidP="00197842">
      <w:pPr>
        <w:pStyle w:val="NoSpacing"/>
      </w:pPr>
      <w:r>
        <w:t>- bacteria are known to produce hydrocolloid substances that can be used for these purposes such as  curdlan, gellan, and xanthan gum</w:t>
      </w:r>
    </w:p>
    <w:p w14:paraId="1FE1DE48" w14:textId="77777777" w:rsidR="00197842" w:rsidRDefault="00197842" w:rsidP="00197842">
      <w:pPr>
        <w:pStyle w:val="NoSpacing"/>
      </w:pPr>
    </w:p>
    <w:p w14:paraId="37193ED5" w14:textId="77777777" w:rsidR="00197842" w:rsidRDefault="00197842" w:rsidP="00197842">
      <w:pPr>
        <w:pStyle w:val="NoSpacing"/>
        <w:rPr>
          <w:b/>
        </w:rPr>
      </w:pPr>
      <w:r>
        <w:rPr>
          <w:b/>
        </w:rPr>
        <w:t>14.7 Applying Biotechnology-derived foods in food safety</w:t>
      </w:r>
    </w:p>
    <w:p w14:paraId="5E8C4094" w14:textId="77777777" w:rsidR="00197842" w:rsidRDefault="00197842" w:rsidP="00197842">
      <w:pPr>
        <w:pStyle w:val="NoSpacing"/>
        <w:rPr>
          <w:b/>
        </w:rPr>
      </w:pPr>
      <w:r>
        <w:rPr>
          <w:b/>
        </w:rPr>
        <w:t>Nisn: Antimicrobial Agent</w:t>
      </w:r>
    </w:p>
    <w:p w14:paraId="45964761" w14:textId="77777777" w:rsidR="00197842" w:rsidRPr="00B4366D" w:rsidRDefault="00197842" w:rsidP="00197842">
      <w:pPr>
        <w:pStyle w:val="NoSpacing"/>
      </w:pPr>
      <w:r w:rsidRPr="00B4366D">
        <w:t>-Listeria monocytogenes is an organism present in the</w:t>
      </w:r>
      <w:r>
        <w:t xml:space="preserve"> </w:t>
      </w:r>
      <w:r w:rsidRPr="00B4366D">
        <w:t xml:space="preserve">environment which caused illness and death </w:t>
      </w:r>
    </w:p>
    <w:p w14:paraId="313D375F" w14:textId="77777777" w:rsidR="00197842" w:rsidRPr="00B4366D" w:rsidRDefault="00197842" w:rsidP="00197842">
      <w:r w:rsidRPr="00B4366D">
        <w:t>- the compound nisin can improve the safety by inhibiting the pathogen Listeria</w:t>
      </w:r>
    </w:p>
    <w:p w14:paraId="1481F6E7" w14:textId="77777777" w:rsidR="00197842" w:rsidRDefault="00197842" w:rsidP="00197842">
      <w:pPr>
        <w:rPr>
          <w:b/>
        </w:rPr>
      </w:pPr>
      <w:r>
        <w:rPr>
          <w:b/>
        </w:rPr>
        <w:t>Diagnostic Biotechnology</w:t>
      </w:r>
    </w:p>
    <w:p w14:paraId="58E9C905" w14:textId="77777777" w:rsidR="00197842" w:rsidRDefault="00197842" w:rsidP="00C2429E">
      <w:pPr>
        <w:pStyle w:val="NoSpacing"/>
        <w:numPr>
          <w:ilvl w:val="0"/>
          <w:numId w:val="88"/>
        </w:numPr>
      </w:pPr>
      <w:r>
        <w:rPr>
          <w:b/>
        </w:rPr>
        <w:t>-</w:t>
      </w:r>
      <w:r>
        <w:t>correct identification of pathogens isolated from foods by quality assurance personnel is important</w:t>
      </w:r>
    </w:p>
    <w:p w14:paraId="1BD19B23" w14:textId="77777777" w:rsidR="00197842" w:rsidRPr="00B4366D" w:rsidRDefault="00197842" w:rsidP="00C2429E">
      <w:pPr>
        <w:pStyle w:val="NoSpacing"/>
        <w:numPr>
          <w:ilvl w:val="0"/>
          <w:numId w:val="88"/>
        </w:numPr>
      </w:pPr>
      <w:r>
        <w:t>-misidentification can risk to the consumers</w:t>
      </w:r>
    </w:p>
    <w:p w14:paraId="53394AC8" w14:textId="77777777" w:rsidR="00197842" w:rsidRDefault="00197842" w:rsidP="00197842">
      <w:pPr>
        <w:pStyle w:val="NoSpacing"/>
        <w:ind w:left="720"/>
      </w:pPr>
    </w:p>
    <w:p w14:paraId="57F6B5EB" w14:textId="77777777" w:rsidR="00197842" w:rsidRDefault="00197842" w:rsidP="00197842">
      <w:pPr>
        <w:rPr>
          <w:b/>
        </w:rPr>
      </w:pPr>
      <w:r>
        <w:rPr>
          <w:b/>
        </w:rPr>
        <w:t>14.8 MAJOR CONCERNS ABOUT BIOTECHNOLOGY-DERRIVED FOODS</w:t>
      </w:r>
    </w:p>
    <w:p w14:paraId="2EADDB5A" w14:textId="77777777" w:rsidR="00197842" w:rsidRDefault="00197842" w:rsidP="00197842">
      <w:pPr>
        <w:rPr>
          <w:b/>
        </w:rPr>
      </w:pPr>
      <w:r>
        <w:rPr>
          <w:b/>
        </w:rPr>
        <w:t>CONCERN # 1 are biotechnology foods harmful?</w:t>
      </w:r>
    </w:p>
    <w:p w14:paraId="5EC4E382" w14:textId="77777777" w:rsidR="00197842" w:rsidRPr="00B4366D" w:rsidRDefault="00197842" w:rsidP="00C2429E">
      <w:pPr>
        <w:numPr>
          <w:ilvl w:val="0"/>
          <w:numId w:val="89"/>
        </w:numPr>
        <w:rPr>
          <w:b/>
        </w:rPr>
      </w:pPr>
      <w:r>
        <w:t>Public worries about the unknown consequences of genetic engineering</w:t>
      </w:r>
    </w:p>
    <w:p w14:paraId="4258EDEF" w14:textId="77777777" w:rsidR="00197842" w:rsidRPr="00B4366D" w:rsidRDefault="00197842" w:rsidP="00C2429E">
      <w:pPr>
        <w:numPr>
          <w:ilvl w:val="0"/>
          <w:numId w:val="89"/>
        </w:numPr>
        <w:rPr>
          <w:b/>
        </w:rPr>
      </w:pPr>
      <w:r>
        <w:t>Since biotechnology-derived foods are new and long- term effects have not been studied</w:t>
      </w:r>
    </w:p>
    <w:p w14:paraId="68ACBF64" w14:textId="77777777" w:rsidR="00197842" w:rsidRDefault="00197842" w:rsidP="00197842">
      <w:pPr>
        <w:rPr>
          <w:b/>
        </w:rPr>
      </w:pPr>
      <w:r w:rsidRPr="00B4366D">
        <w:rPr>
          <w:b/>
        </w:rPr>
        <w:t>CONCERN #</w:t>
      </w:r>
      <w:r>
        <w:rPr>
          <w:b/>
        </w:rPr>
        <w:t xml:space="preserve"> 2 Biotech foods harmful to eco system?</w:t>
      </w:r>
    </w:p>
    <w:p w14:paraId="463749CD" w14:textId="77777777" w:rsidR="00197842" w:rsidRPr="00B4366D" w:rsidRDefault="00197842" w:rsidP="00C2429E">
      <w:pPr>
        <w:numPr>
          <w:ilvl w:val="0"/>
          <w:numId w:val="90"/>
        </w:numPr>
      </w:pPr>
      <w:r w:rsidRPr="00B4366D">
        <w:t>Distributing biotechnology-derived entities into the environment may provide an unfair advantage to a particular sector of the ecosystem over another</w:t>
      </w:r>
    </w:p>
    <w:p w14:paraId="52171B95" w14:textId="77777777" w:rsidR="00197842" w:rsidRPr="00B4366D" w:rsidRDefault="00197842" w:rsidP="00C2429E">
      <w:pPr>
        <w:numPr>
          <w:ilvl w:val="0"/>
          <w:numId w:val="90"/>
        </w:numPr>
      </w:pPr>
      <w:r w:rsidRPr="00B4366D">
        <w:t xml:space="preserve">An </w:t>
      </w:r>
      <w:r>
        <w:t>exampl</w:t>
      </w:r>
      <w:r w:rsidRPr="00B4366D">
        <w:t>e of the overgrowth of plants due to using herbicides to eliminate weeds</w:t>
      </w:r>
    </w:p>
    <w:p w14:paraId="5B8A025D" w14:textId="77777777" w:rsidR="00197842" w:rsidRDefault="00197842" w:rsidP="00197842">
      <w:pPr>
        <w:rPr>
          <w:b/>
        </w:rPr>
      </w:pPr>
      <w:r w:rsidRPr="00B4366D">
        <w:rPr>
          <w:b/>
        </w:rPr>
        <w:t>CONCERN #</w:t>
      </w:r>
      <w:r>
        <w:rPr>
          <w:b/>
        </w:rPr>
        <w:t xml:space="preserve"> 3  will big companies dictate food biotech practices?</w:t>
      </w:r>
    </w:p>
    <w:p w14:paraId="58897E74" w14:textId="77777777" w:rsidR="00197842" w:rsidRPr="00B4366D" w:rsidRDefault="00197842" w:rsidP="00C2429E">
      <w:pPr>
        <w:numPr>
          <w:ilvl w:val="0"/>
          <w:numId w:val="91"/>
        </w:numPr>
      </w:pPr>
      <w:r w:rsidRPr="00B4366D">
        <w:t>Concentration of economic power in the hands of few corporations who would dominate the marketplace making id difficult for others to participate</w:t>
      </w:r>
    </w:p>
    <w:p w14:paraId="2DC50BB9" w14:textId="77777777" w:rsidR="00197842" w:rsidRPr="00B4366D" w:rsidRDefault="00197842" w:rsidP="00C2429E">
      <w:pPr>
        <w:numPr>
          <w:ilvl w:val="0"/>
          <w:numId w:val="91"/>
        </w:numPr>
      </w:pPr>
      <w:r>
        <w:t>This fear is expressed by develo</w:t>
      </w:r>
      <w:r w:rsidRPr="00B4366D">
        <w:t>ping nations where they believe technological inadequacy which would leave them prey to corporations</w:t>
      </w:r>
    </w:p>
    <w:p w14:paraId="7B5F7B0A" w14:textId="77777777" w:rsidR="00197842" w:rsidRDefault="00197842" w:rsidP="00197842">
      <w:pPr>
        <w:rPr>
          <w:b/>
        </w:rPr>
      </w:pPr>
      <w:r w:rsidRPr="00B4366D">
        <w:rPr>
          <w:b/>
        </w:rPr>
        <w:t>CONCERN #</w:t>
      </w:r>
      <w:r>
        <w:rPr>
          <w:b/>
        </w:rPr>
        <w:t xml:space="preserve"> 4 does genetic engineering create unnatural Consequences?</w:t>
      </w:r>
    </w:p>
    <w:p w14:paraId="19002FBD" w14:textId="77777777" w:rsidR="00197842" w:rsidRPr="00B4366D" w:rsidRDefault="00197842" w:rsidP="00C2429E">
      <w:pPr>
        <w:numPr>
          <w:ilvl w:val="0"/>
          <w:numId w:val="92"/>
        </w:numPr>
        <w:rPr>
          <w:b/>
        </w:rPr>
      </w:pPr>
      <w:r>
        <w:t xml:space="preserve">Fear of carrying out unnatural acts such as the cloning </w:t>
      </w:r>
    </w:p>
    <w:p w14:paraId="373417F0" w14:textId="77777777" w:rsidR="00197842" w:rsidRPr="00B4366D" w:rsidRDefault="00197842" w:rsidP="00C2429E">
      <w:pPr>
        <w:numPr>
          <w:ilvl w:val="0"/>
          <w:numId w:val="92"/>
        </w:numPr>
        <w:rPr>
          <w:b/>
        </w:rPr>
      </w:pPr>
      <w:r>
        <w:t>People view these actions as immoral, violating sanctity of life on which we base society</w:t>
      </w:r>
    </w:p>
    <w:p w14:paraId="64872774" w14:textId="77777777" w:rsidR="00197842" w:rsidRPr="00E37CBC" w:rsidRDefault="00197842" w:rsidP="00197842">
      <w:pPr>
        <w:rPr>
          <w:b/>
        </w:rPr>
      </w:pPr>
    </w:p>
    <w:p w14:paraId="3001821B" w14:textId="77777777" w:rsidR="00197842" w:rsidRPr="00C67142" w:rsidRDefault="00197842" w:rsidP="00197842">
      <w:pPr>
        <w:rPr>
          <w:b/>
        </w:rPr>
      </w:pPr>
    </w:p>
    <w:p w14:paraId="1B756EA4" w14:textId="77777777" w:rsidR="00197842" w:rsidRDefault="00197842" w:rsidP="00197842">
      <w:pPr>
        <w:pStyle w:val="ListParagraph"/>
        <w:spacing w:line="240" w:lineRule="auto"/>
        <w:ind w:left="0"/>
        <w:rPr>
          <w:b/>
          <w:u w:val="single"/>
        </w:rPr>
      </w:pPr>
    </w:p>
    <w:p w14:paraId="5BEC029C" w14:textId="77777777" w:rsidR="00FA0AB8" w:rsidRDefault="00FA0AB8" w:rsidP="00FA0AB8">
      <w:pPr>
        <w:pStyle w:val="ListParagraph"/>
        <w:spacing w:line="240" w:lineRule="auto"/>
        <w:ind w:left="0"/>
      </w:pPr>
    </w:p>
    <w:p w14:paraId="082D1363" w14:textId="77777777" w:rsidR="00FA0AB8" w:rsidRDefault="00FA0AB8" w:rsidP="00FA0AB8">
      <w:pPr>
        <w:pStyle w:val="ListParagraph"/>
        <w:spacing w:line="240" w:lineRule="auto"/>
        <w:ind w:left="0"/>
        <w:rPr>
          <w:b/>
        </w:rPr>
      </w:pPr>
      <w:r>
        <w:rPr>
          <w:b/>
        </w:rPr>
        <w:t>14.3: Regulations Controlling the Application of Food Biotechnology</w:t>
      </w:r>
    </w:p>
    <w:p w14:paraId="444D705E" w14:textId="77777777" w:rsidR="00FA0AB8" w:rsidRDefault="00FA0AB8" w:rsidP="00FA0AB8">
      <w:pPr>
        <w:pStyle w:val="ListParagraph"/>
        <w:numPr>
          <w:ilvl w:val="0"/>
          <w:numId w:val="1"/>
        </w:numPr>
        <w:spacing w:line="240" w:lineRule="auto"/>
      </w:pPr>
      <w:r>
        <w:t>US, biotechnology-derived foods under the Food and Drug Administration, except red meat, poultry, egg products</w:t>
      </w:r>
    </w:p>
    <w:p w14:paraId="69DC90DA" w14:textId="77777777" w:rsidR="00FA0AB8" w:rsidRDefault="00FA0AB8" w:rsidP="00FA0AB8">
      <w:pPr>
        <w:pStyle w:val="ListParagraph"/>
        <w:numPr>
          <w:ilvl w:val="0"/>
          <w:numId w:val="1"/>
        </w:numPr>
        <w:spacing w:line="240" w:lineRule="auto"/>
      </w:pPr>
      <w:r>
        <w:t>Enforces Federal Food, Drug, Cosmetic Act (FFDCA)</w:t>
      </w:r>
    </w:p>
    <w:p w14:paraId="4DADD8B5" w14:textId="77777777" w:rsidR="00FA0AB8" w:rsidRDefault="00FA0AB8" w:rsidP="00FA0AB8">
      <w:pPr>
        <w:spacing w:line="240" w:lineRule="auto"/>
        <w:rPr>
          <w:b/>
        </w:rPr>
      </w:pPr>
      <w:r>
        <w:rPr>
          <w:b/>
        </w:rPr>
        <w:t>FDA Policy</w:t>
      </w:r>
    </w:p>
    <w:p w14:paraId="215F659B" w14:textId="77777777" w:rsidR="00FA0AB8" w:rsidRPr="005016E5" w:rsidRDefault="00FA0AB8" w:rsidP="00FA0AB8">
      <w:pPr>
        <w:pStyle w:val="ListParagraph"/>
        <w:numPr>
          <w:ilvl w:val="0"/>
          <w:numId w:val="2"/>
        </w:numPr>
        <w:spacing w:line="240" w:lineRule="auto"/>
        <w:rPr>
          <w:b/>
        </w:rPr>
      </w:pPr>
      <w:r>
        <w:t>1992, describes policies regarding food to help companies involved with biotechnology comply with FFDCA</w:t>
      </w:r>
    </w:p>
    <w:p w14:paraId="63C9BA95" w14:textId="77777777" w:rsidR="00FA0AB8" w:rsidRPr="005016E5" w:rsidRDefault="00FA0AB8" w:rsidP="00FA0AB8">
      <w:pPr>
        <w:pStyle w:val="ListParagraph"/>
        <w:numPr>
          <w:ilvl w:val="0"/>
          <w:numId w:val="2"/>
        </w:numPr>
        <w:spacing w:line="240" w:lineRule="auto"/>
        <w:rPr>
          <w:b/>
        </w:rPr>
      </w:pPr>
      <w:r>
        <w:t>Issues discussed:</w:t>
      </w:r>
    </w:p>
    <w:p w14:paraId="4D07C6B6" w14:textId="77777777" w:rsidR="00FA0AB8" w:rsidRPr="000662F0" w:rsidRDefault="00FA0AB8" w:rsidP="00FA0AB8">
      <w:pPr>
        <w:pStyle w:val="ListParagraph"/>
        <w:numPr>
          <w:ilvl w:val="1"/>
          <w:numId w:val="2"/>
        </w:numPr>
        <w:spacing w:line="240" w:lineRule="auto"/>
        <w:rPr>
          <w:b/>
        </w:rPr>
      </w:pPr>
      <w:r>
        <w:rPr>
          <w:b/>
        </w:rPr>
        <w:t>Genetic Modification</w:t>
      </w:r>
      <w:r>
        <w:t>: requires material or gene being introduced into cell be highly characterized, so the products are predictable  - insertion of gene into cell’s genome must be stable – these ensure unexpected changes don’t take place that will compromise safety of product</w:t>
      </w:r>
    </w:p>
    <w:p w14:paraId="3E5F1320" w14:textId="77777777" w:rsidR="00FA0AB8" w:rsidRPr="00774190" w:rsidRDefault="00FA0AB8" w:rsidP="00FA0AB8">
      <w:pPr>
        <w:pStyle w:val="ListParagraph"/>
        <w:numPr>
          <w:ilvl w:val="1"/>
          <w:numId w:val="2"/>
        </w:numPr>
        <w:spacing w:line="240" w:lineRule="auto"/>
        <w:rPr>
          <w:b/>
        </w:rPr>
      </w:pPr>
      <w:r>
        <w:rPr>
          <w:b/>
        </w:rPr>
        <w:t>Toxicants</w:t>
      </w:r>
      <w:r>
        <w:t>: food biotechnology not permitted to create toxic substances, gene inserted into cell can’t produce harmful substances (toxins can be natural – if modified, plant can’t create more toxins than unmodified)</w:t>
      </w:r>
    </w:p>
    <w:p w14:paraId="606D98C0" w14:textId="77777777" w:rsidR="00FA0AB8" w:rsidRPr="008F7F81" w:rsidRDefault="00FA0AB8" w:rsidP="00FA0AB8">
      <w:pPr>
        <w:pStyle w:val="ListParagraph"/>
        <w:numPr>
          <w:ilvl w:val="1"/>
          <w:numId w:val="2"/>
        </w:numPr>
        <w:spacing w:line="240" w:lineRule="auto"/>
        <w:rPr>
          <w:b/>
        </w:rPr>
      </w:pPr>
      <w:r>
        <w:rPr>
          <w:b/>
        </w:rPr>
        <w:t>Nutrients</w:t>
      </w:r>
      <w:r w:rsidRPr="00774190">
        <w:t>:</w:t>
      </w:r>
      <w:r>
        <w:rPr>
          <w:b/>
        </w:rPr>
        <w:t xml:space="preserve"> </w:t>
      </w:r>
      <w:r>
        <w:t xml:space="preserve">genetic engineering may change levels of important nutrients, should be prevented </w:t>
      </w:r>
    </w:p>
    <w:p w14:paraId="6789EDB1" w14:textId="77777777" w:rsidR="00FA0AB8" w:rsidRPr="00830BE4" w:rsidRDefault="00FA0AB8" w:rsidP="00FA0AB8">
      <w:pPr>
        <w:pStyle w:val="ListParagraph"/>
        <w:numPr>
          <w:ilvl w:val="1"/>
          <w:numId w:val="2"/>
        </w:numPr>
        <w:spacing w:line="240" w:lineRule="auto"/>
        <w:rPr>
          <w:b/>
        </w:rPr>
      </w:pPr>
      <w:r>
        <w:rPr>
          <w:b/>
        </w:rPr>
        <w:t>New Substances</w:t>
      </w:r>
      <w:r>
        <w:t>: if new compounds are made by biotechnology, must be considered new food additives and approved by FDA</w:t>
      </w:r>
    </w:p>
    <w:p w14:paraId="31708761" w14:textId="77777777" w:rsidR="00FA0AB8" w:rsidRPr="00234A47" w:rsidRDefault="00FA0AB8" w:rsidP="00FA0AB8">
      <w:pPr>
        <w:pStyle w:val="ListParagraph"/>
        <w:numPr>
          <w:ilvl w:val="1"/>
          <w:numId w:val="2"/>
        </w:numPr>
        <w:spacing w:line="240" w:lineRule="auto"/>
        <w:rPr>
          <w:b/>
        </w:rPr>
      </w:pPr>
      <w:r>
        <w:rPr>
          <w:b/>
        </w:rPr>
        <w:t>Allergenicity</w:t>
      </w:r>
      <w:r w:rsidRPr="001D7F17">
        <w:t>:</w:t>
      </w:r>
      <w:r>
        <w:t xml:space="preserve"> inserting genes to produce food - substance can be introduced to food supply to which people may be allergic- immunological tests should be carried out to see if products could cause allergies</w:t>
      </w:r>
    </w:p>
    <w:p w14:paraId="4506532E" w14:textId="77777777" w:rsidR="00FA0AB8" w:rsidRPr="00277A4F" w:rsidRDefault="00FA0AB8" w:rsidP="00FA0AB8">
      <w:pPr>
        <w:pStyle w:val="ListParagraph"/>
        <w:numPr>
          <w:ilvl w:val="1"/>
          <w:numId w:val="2"/>
        </w:numPr>
        <w:spacing w:line="240" w:lineRule="auto"/>
        <w:rPr>
          <w:b/>
        </w:rPr>
      </w:pPr>
      <w:r>
        <w:rPr>
          <w:b/>
        </w:rPr>
        <w:t>Antibiotic Resistance Markers:</w:t>
      </w:r>
      <w:r>
        <w:t xml:space="preserve"> FDA strongly suggests companies evaluate use of antibiotic resistance genes as markers – having the product of the gene in food can inactivate oral doses of antibiotics, also concerned that gene can be transferred to microorganisms in environment, making it resistant</w:t>
      </w:r>
    </w:p>
    <w:p w14:paraId="1EB1D55E" w14:textId="77777777" w:rsidR="00FA0AB8" w:rsidRPr="003478F2" w:rsidRDefault="00FA0AB8" w:rsidP="00FA0AB8">
      <w:pPr>
        <w:pStyle w:val="ListParagraph"/>
        <w:numPr>
          <w:ilvl w:val="1"/>
          <w:numId w:val="2"/>
        </w:numPr>
        <w:spacing w:line="240" w:lineRule="auto"/>
        <w:rPr>
          <w:b/>
        </w:rPr>
      </w:pPr>
      <w:r>
        <w:rPr>
          <w:b/>
        </w:rPr>
        <w:t>Animal Feeds:</w:t>
      </w:r>
      <w:r>
        <w:t xml:space="preserve"> companies determine whether biotechnology-derived plant products used in manufacture of animal feed will harm them, by making harmful substances, reducing production or availability of essential nutrients in the plant</w:t>
      </w:r>
    </w:p>
    <w:p w14:paraId="27533FD5" w14:textId="77777777" w:rsidR="00FA0AB8" w:rsidRPr="00FB2FA4" w:rsidRDefault="00FA0AB8" w:rsidP="00FA0AB8">
      <w:pPr>
        <w:pStyle w:val="ListParagraph"/>
        <w:numPr>
          <w:ilvl w:val="1"/>
          <w:numId w:val="2"/>
        </w:numPr>
        <w:spacing w:line="240" w:lineRule="auto"/>
        <w:rPr>
          <w:b/>
        </w:rPr>
      </w:pPr>
      <w:r>
        <w:rPr>
          <w:b/>
        </w:rPr>
        <w:t xml:space="preserve">Mandatory Labelling: </w:t>
      </w:r>
      <w:r>
        <w:t xml:space="preserve">special labeling must be used in genetically engineered products </w:t>
      </w:r>
      <w:r>
        <w:rPr>
          <w:b/>
        </w:rPr>
        <w:t>if</w:t>
      </w:r>
      <w:r>
        <w:t xml:space="preserve"> genetic manipulation affects its composition to the extent that it changes significantly from the conventional food product – the name of food must be also changed, or a qualifier must be added to make the difference obvious (</w:t>
      </w:r>
      <w:r>
        <w:rPr>
          <w:b/>
        </w:rPr>
        <w:t>but</w:t>
      </w:r>
      <w:r>
        <w:t xml:space="preserve"> foods that are equivalent to original aren’t labelled)</w:t>
      </w:r>
    </w:p>
    <w:p w14:paraId="3FC48933" w14:textId="77777777" w:rsidR="00FA0AB8" w:rsidRPr="00575445" w:rsidRDefault="00FA0AB8" w:rsidP="00FA0AB8">
      <w:pPr>
        <w:pStyle w:val="ListParagraph"/>
        <w:numPr>
          <w:ilvl w:val="1"/>
          <w:numId w:val="2"/>
        </w:numPr>
        <w:spacing w:line="240" w:lineRule="auto"/>
        <w:rPr>
          <w:b/>
        </w:rPr>
      </w:pPr>
      <w:r>
        <w:rPr>
          <w:b/>
        </w:rPr>
        <w:t xml:space="preserve">Voluntary Labelling: </w:t>
      </w:r>
      <w:r>
        <w:t xml:space="preserve">some food companies want to include other info, like claiming ingredients used in product </w:t>
      </w:r>
      <w:r>
        <w:rPr>
          <w:i/>
        </w:rPr>
        <w:t>aren’t</w:t>
      </w:r>
      <w:r>
        <w:t xml:space="preserve"> bioengineered, easier than saying products are free of bioengineered ingredients because hard to prove complete absence of impurities</w:t>
      </w:r>
    </w:p>
    <w:p w14:paraId="71D0338E" w14:textId="77777777" w:rsidR="00FA0AB8" w:rsidRDefault="00FA0AB8" w:rsidP="00FA0AB8">
      <w:pPr>
        <w:spacing w:line="240" w:lineRule="auto"/>
        <w:rPr>
          <w:b/>
        </w:rPr>
      </w:pPr>
      <w:r>
        <w:rPr>
          <w:b/>
        </w:rPr>
        <w:t>Determining the Safety of Biotechnology-Derived Foods</w:t>
      </w:r>
    </w:p>
    <w:p w14:paraId="5B56BA1B" w14:textId="77777777" w:rsidR="00FA0AB8" w:rsidRPr="005820C7" w:rsidRDefault="00FA0AB8" w:rsidP="00FA0AB8">
      <w:pPr>
        <w:pStyle w:val="ListParagraph"/>
        <w:numPr>
          <w:ilvl w:val="0"/>
          <w:numId w:val="3"/>
        </w:numPr>
        <w:rPr>
          <w:b/>
        </w:rPr>
      </w:pPr>
      <w:r>
        <w:t>1990, joint committee set standard for assessing food safety – essential element is to compare food with a product having an acceptable standard of safety</w:t>
      </w:r>
    </w:p>
    <w:p w14:paraId="292E90D3" w14:textId="77777777" w:rsidR="00FA0AB8" w:rsidRPr="0057522D" w:rsidRDefault="00FA0AB8" w:rsidP="00FA0AB8">
      <w:pPr>
        <w:pStyle w:val="ListParagraph"/>
        <w:numPr>
          <w:ilvl w:val="0"/>
          <w:numId w:val="3"/>
        </w:numPr>
        <w:rPr>
          <w:b/>
        </w:rPr>
      </w:pPr>
      <w:r>
        <w:rPr>
          <w:b/>
        </w:rPr>
        <w:t>Substantial equivalence</w:t>
      </w:r>
      <w:r>
        <w:t>: if a food r food component found to be substantially equivalent to an exist food or component, should be safe as the conventional food or component</w:t>
      </w:r>
    </w:p>
    <w:p w14:paraId="7A76C185" w14:textId="77777777" w:rsidR="00FA0AB8" w:rsidRPr="008127A7" w:rsidRDefault="00FA0AB8" w:rsidP="00FA0AB8">
      <w:pPr>
        <w:pStyle w:val="ListParagraph"/>
        <w:numPr>
          <w:ilvl w:val="0"/>
          <w:numId w:val="3"/>
        </w:numPr>
        <w:rPr>
          <w:b/>
        </w:rPr>
      </w:pPr>
      <w:r>
        <w:t>Companies need to conduct studies to prove, and present them to FDA for review and approval</w:t>
      </w:r>
    </w:p>
    <w:p w14:paraId="38EB0779" w14:textId="77777777" w:rsidR="00FA0AB8" w:rsidRPr="00FC6D1D" w:rsidRDefault="00FA0AB8" w:rsidP="00FA0AB8">
      <w:pPr>
        <w:pStyle w:val="ListParagraph"/>
        <w:numPr>
          <w:ilvl w:val="0"/>
          <w:numId w:val="3"/>
        </w:numPr>
        <w:rPr>
          <w:b/>
        </w:rPr>
      </w:pPr>
      <w:r>
        <w:t>Should compare food to one that is closest to its species level</w:t>
      </w:r>
    </w:p>
    <w:p w14:paraId="2B8A860C" w14:textId="77777777" w:rsidR="00FA0AB8" w:rsidRPr="00D604C7" w:rsidRDefault="00FA0AB8" w:rsidP="00FA0AB8">
      <w:pPr>
        <w:pStyle w:val="ListParagraph"/>
        <w:numPr>
          <w:ilvl w:val="0"/>
          <w:numId w:val="3"/>
        </w:numPr>
        <w:rPr>
          <w:b/>
        </w:rPr>
      </w:pPr>
      <w:r>
        <w:t>A genetically engineered organism or its product can be placed into 1 of 3 categories:</w:t>
      </w:r>
    </w:p>
    <w:p w14:paraId="7C455312" w14:textId="77777777" w:rsidR="00FA0AB8" w:rsidRPr="009C5E56" w:rsidRDefault="00FA0AB8" w:rsidP="00FA0AB8">
      <w:pPr>
        <w:pStyle w:val="ListParagraph"/>
        <w:numPr>
          <w:ilvl w:val="1"/>
          <w:numId w:val="3"/>
        </w:numPr>
        <w:rPr>
          <w:b/>
        </w:rPr>
      </w:pPr>
      <w:r>
        <w:t>Can be deemed substantially equivalent to a conventional counterpart available in supply</w:t>
      </w:r>
    </w:p>
    <w:p w14:paraId="0A90DC25" w14:textId="77777777" w:rsidR="00FA0AB8" w:rsidRPr="004E6FF0" w:rsidRDefault="00FA0AB8" w:rsidP="00FA0AB8">
      <w:pPr>
        <w:pStyle w:val="ListParagraph"/>
        <w:numPr>
          <w:ilvl w:val="1"/>
          <w:numId w:val="3"/>
        </w:numPr>
        <w:rPr>
          <w:b/>
        </w:rPr>
      </w:pPr>
      <w:r>
        <w:t xml:space="preserve">Some differences may require the product be declared substantially equiv, with defined differences </w:t>
      </w:r>
    </w:p>
    <w:p w14:paraId="725A1BA1" w14:textId="77777777" w:rsidR="00FA0AB8" w:rsidRPr="006728BA" w:rsidRDefault="00FA0AB8" w:rsidP="00FA0AB8">
      <w:pPr>
        <w:pStyle w:val="ListParagraph"/>
        <w:numPr>
          <w:ilvl w:val="1"/>
          <w:numId w:val="3"/>
        </w:numPr>
        <w:rPr>
          <w:b/>
        </w:rPr>
      </w:pPr>
      <w:r>
        <w:t>Substantial equivalence may not be attainable if no appropriate counterpart exists in market</w:t>
      </w:r>
    </w:p>
    <w:p w14:paraId="05E2E56E" w14:textId="77777777" w:rsidR="00FA0AB8" w:rsidRPr="00C10AF7" w:rsidRDefault="00FA0AB8" w:rsidP="00FA0AB8">
      <w:pPr>
        <w:rPr>
          <w:i/>
        </w:rPr>
      </w:pPr>
      <w:r w:rsidRPr="00C10AF7">
        <w:rPr>
          <w:i/>
        </w:rPr>
        <w:t>Substantially Equivalent Foods</w:t>
      </w:r>
    </w:p>
    <w:p w14:paraId="6C885CD6" w14:textId="77777777" w:rsidR="00FA0AB8" w:rsidRPr="00621A1C" w:rsidRDefault="00FA0AB8" w:rsidP="00FA0AB8">
      <w:pPr>
        <w:pStyle w:val="ListParagraph"/>
        <w:numPr>
          <w:ilvl w:val="0"/>
          <w:numId w:val="3"/>
        </w:numPr>
        <w:rPr>
          <w:b/>
        </w:rPr>
      </w:pPr>
      <w:r>
        <w:t xml:space="preserve">2 component system to asses: genetically engineered organism from which food is derived is characterized (facts about host organism, genetic modification being done and modified organism itself), then food product result must be characterized (analyze composition, characteristics in comparison with conventional food – called the </w:t>
      </w:r>
      <w:r>
        <w:rPr>
          <w:b/>
        </w:rPr>
        <w:t>comparator</w:t>
      </w:r>
      <w:r>
        <w:t>)</w:t>
      </w:r>
    </w:p>
    <w:p w14:paraId="465E8091" w14:textId="77777777" w:rsidR="00FA0AB8" w:rsidRPr="003E1C5F" w:rsidRDefault="00FA0AB8" w:rsidP="00FA0AB8">
      <w:pPr>
        <w:pStyle w:val="ListParagraph"/>
        <w:numPr>
          <w:ilvl w:val="0"/>
          <w:numId w:val="3"/>
        </w:numPr>
        <w:rPr>
          <w:b/>
        </w:rPr>
      </w:pPr>
      <w:r>
        <w:t>Substantial equivalence proved to FDA by showing the observed characteristics for genetically engineered organism are equivalent to the comparator</w:t>
      </w:r>
    </w:p>
    <w:p w14:paraId="32771A36" w14:textId="77777777" w:rsidR="00FA0AB8" w:rsidRDefault="00FA0AB8" w:rsidP="00FA0AB8">
      <w:pPr>
        <w:rPr>
          <w:i/>
        </w:rPr>
      </w:pPr>
      <w:r>
        <w:rPr>
          <w:i/>
        </w:rPr>
        <w:t>Substantially Equivalent Foods, Except for Defined Differences</w:t>
      </w:r>
    </w:p>
    <w:p w14:paraId="1E3553CC" w14:textId="77777777" w:rsidR="00FA0AB8" w:rsidRDefault="00FA0AB8" w:rsidP="00FA0AB8">
      <w:pPr>
        <w:pStyle w:val="ListParagraph"/>
        <w:numPr>
          <w:ilvl w:val="0"/>
          <w:numId w:val="4"/>
        </w:numPr>
      </w:pPr>
      <w:r>
        <w:t xml:space="preserve">Safety assessment focuses on defined differences only, some differences may be unintended </w:t>
      </w:r>
    </w:p>
    <w:p w14:paraId="7EDC8C34" w14:textId="77777777" w:rsidR="00FA0AB8" w:rsidRDefault="00FA0AB8" w:rsidP="00FA0AB8">
      <w:pPr>
        <w:pStyle w:val="ListParagraph"/>
        <w:numPr>
          <w:ilvl w:val="0"/>
          <w:numId w:val="4"/>
        </w:numPr>
      </w:pPr>
      <w:r>
        <w:t>Products not exactly same as existing ones must be assessed for safety by the company and sometimes FDA</w:t>
      </w:r>
    </w:p>
    <w:p w14:paraId="6DFB9196" w14:textId="77777777" w:rsidR="00FA0AB8" w:rsidRDefault="00FA0AB8" w:rsidP="00FA0AB8">
      <w:pPr>
        <w:pStyle w:val="ListParagraph"/>
        <w:numPr>
          <w:ilvl w:val="0"/>
          <w:numId w:val="4"/>
        </w:numPr>
      </w:pPr>
      <w:r>
        <w:t>Ex: new food makes certain protein, compare amino acid sequence to known proteins, if toxic, then toxicity tested on animals or tissue culture</w:t>
      </w:r>
    </w:p>
    <w:p w14:paraId="670D1A81" w14:textId="77777777" w:rsidR="00FA0AB8" w:rsidRDefault="00FA0AB8" w:rsidP="00FA0AB8">
      <w:pPr>
        <w:pStyle w:val="ListParagraph"/>
        <w:numPr>
          <w:ilvl w:val="0"/>
          <w:numId w:val="4"/>
        </w:numPr>
      </w:pPr>
      <w:r>
        <w:t>Or analyze protein for their susceptibility to degrade in diff pH’s</w:t>
      </w:r>
    </w:p>
    <w:p w14:paraId="7CBEC02B" w14:textId="77777777" w:rsidR="00FA0AB8" w:rsidRDefault="00FA0AB8" w:rsidP="00FA0AB8">
      <w:pPr>
        <w:rPr>
          <w:i/>
        </w:rPr>
      </w:pPr>
      <w:r>
        <w:rPr>
          <w:i/>
        </w:rPr>
        <w:t>Foods Not Substantially Equivalent to Existing Foods or Products</w:t>
      </w:r>
    </w:p>
    <w:p w14:paraId="3CDF34BF" w14:textId="77777777" w:rsidR="00FA0AB8" w:rsidRDefault="00FA0AB8" w:rsidP="00FA0AB8">
      <w:pPr>
        <w:pStyle w:val="ListParagraph"/>
        <w:numPr>
          <w:ilvl w:val="0"/>
          <w:numId w:val="5"/>
        </w:numPr>
      </w:pPr>
      <w:r>
        <w:t>Cases where genetic engineered foods substantially different from existing foods – doesn’t enter market</w:t>
      </w:r>
    </w:p>
    <w:p w14:paraId="59F7586E" w14:textId="77777777" w:rsidR="00FA0AB8" w:rsidRDefault="00FA0AB8" w:rsidP="00FA0AB8">
      <w:pPr>
        <w:pStyle w:val="ListParagraph"/>
        <w:numPr>
          <w:ilvl w:val="0"/>
          <w:numId w:val="5"/>
        </w:numPr>
      </w:pPr>
      <w:r>
        <w:t xml:space="preserve">Doesn’t mean unsafe, but needs extensive tests </w:t>
      </w:r>
    </w:p>
    <w:p w14:paraId="01085406" w14:textId="77777777" w:rsidR="00FA0AB8" w:rsidRDefault="00FA0AB8" w:rsidP="00FA0AB8">
      <w:pPr>
        <w:pStyle w:val="ListParagraph"/>
        <w:numPr>
          <w:ilvl w:val="0"/>
          <w:numId w:val="5"/>
        </w:numPr>
      </w:pPr>
      <w:r>
        <w:t>No conventional counterpart, must be characterized in terms of the donor, host organism, type of genetic modification, properties of modified organism/food – then conduct animal tests</w:t>
      </w:r>
    </w:p>
    <w:p w14:paraId="378C1869" w14:textId="77777777" w:rsidR="00FA0AB8" w:rsidRDefault="00FA0AB8" w:rsidP="00FA0AB8">
      <w:r>
        <w:rPr>
          <w:b/>
        </w:rPr>
        <w:t>14.4: Improving Plant Products Through Biotechnology</w:t>
      </w:r>
    </w:p>
    <w:p w14:paraId="149150C3" w14:textId="77777777" w:rsidR="00FA0AB8" w:rsidRDefault="00FA0AB8" w:rsidP="00FA0AB8">
      <w:pPr>
        <w:pStyle w:val="ListParagraph"/>
        <w:numPr>
          <w:ilvl w:val="0"/>
          <w:numId w:val="6"/>
        </w:numPr>
      </w:pPr>
      <w:r>
        <w:t>Key to feeding population, introduced new varieties of products and improved crop production</w:t>
      </w:r>
    </w:p>
    <w:p w14:paraId="25D3F4E6" w14:textId="77777777" w:rsidR="00FA0AB8" w:rsidRDefault="00FA0AB8" w:rsidP="00FA0AB8">
      <w:r>
        <w:rPr>
          <w:b/>
        </w:rPr>
        <w:t>Insect, Virus, Drought-Resistant Plants</w:t>
      </w:r>
    </w:p>
    <w:p w14:paraId="4F66EDE6" w14:textId="77777777" w:rsidR="00FA0AB8" w:rsidRDefault="00FA0AB8" w:rsidP="00FA0AB8">
      <w:pPr>
        <w:pStyle w:val="ListParagraph"/>
        <w:numPr>
          <w:ilvl w:val="0"/>
          <w:numId w:val="6"/>
        </w:numPr>
      </w:pPr>
      <w:r>
        <w:rPr>
          <w:i/>
        </w:rPr>
        <w:t>Bacillus thuringiensis</w:t>
      </w:r>
      <w:r>
        <w:t xml:space="preserve"> produces toxin used as a natural pesticide, genetic engineering made variants that overproduce toxin, and these genes also inserted into </w:t>
      </w:r>
      <w:r>
        <w:rPr>
          <w:i/>
        </w:rPr>
        <w:t>E. coli</w:t>
      </w:r>
      <w:r>
        <w:t xml:space="preserve"> which is cheaper to grow</w:t>
      </w:r>
    </w:p>
    <w:p w14:paraId="3AC1824C" w14:textId="77777777" w:rsidR="00FA0AB8" w:rsidRDefault="00FA0AB8" w:rsidP="00FA0AB8">
      <w:pPr>
        <w:pStyle w:val="ListParagraph"/>
        <w:numPr>
          <w:ilvl w:val="0"/>
          <w:numId w:val="6"/>
        </w:numPr>
      </w:pPr>
      <w:r w:rsidRPr="009D5118">
        <w:t>Herbicide application as preventive measure to crops before weeds can grow</w:t>
      </w:r>
      <w:r>
        <w:t xml:space="preserve"> – problems: environmentally friendly ones affect growth, so farmers have to use herbicides that are toxic to environment</w:t>
      </w:r>
    </w:p>
    <w:p w14:paraId="2CB06D1C" w14:textId="77777777" w:rsidR="00FA0AB8" w:rsidRDefault="00FA0AB8" w:rsidP="00FA0AB8">
      <w:pPr>
        <w:pStyle w:val="ListParagraph"/>
        <w:numPr>
          <w:ilvl w:val="0"/>
          <w:numId w:val="6"/>
        </w:numPr>
      </w:pPr>
      <w:r>
        <w:t>Now: new developed plants can tolerate safe ones, so farmers can use ones good for environment</w:t>
      </w:r>
    </w:p>
    <w:p w14:paraId="07569A4D" w14:textId="77777777" w:rsidR="00FA0AB8" w:rsidRDefault="00FA0AB8" w:rsidP="00FA0AB8">
      <w:pPr>
        <w:pStyle w:val="ListParagraph"/>
        <w:numPr>
          <w:ilvl w:val="0"/>
          <w:numId w:val="6"/>
        </w:numPr>
      </w:pPr>
      <w:r>
        <w:t>Biotechnology can impart qualities to plants to help grow better crops: resistance to plant viruses</w:t>
      </w:r>
    </w:p>
    <w:p w14:paraId="206A2842" w14:textId="77777777" w:rsidR="00FA0AB8" w:rsidRDefault="00FA0AB8" w:rsidP="00FA0AB8">
      <w:pPr>
        <w:pStyle w:val="ListParagraph"/>
        <w:numPr>
          <w:ilvl w:val="0"/>
          <w:numId w:val="6"/>
        </w:numPr>
      </w:pPr>
      <w:r>
        <w:t>Insert genes into plants that code for viral proteins, inhibits future infection by that virus</w:t>
      </w:r>
    </w:p>
    <w:p w14:paraId="23972CDE" w14:textId="77777777" w:rsidR="00FA0AB8" w:rsidRDefault="00FA0AB8" w:rsidP="00FA0AB8">
      <w:pPr>
        <w:pStyle w:val="ListParagraph"/>
        <w:numPr>
          <w:ilvl w:val="0"/>
          <w:numId w:val="6"/>
        </w:numPr>
      </w:pPr>
      <w:r>
        <w:t xml:space="preserve">Drought resistance – dried yeast can withstand dehydration: sugar </w:t>
      </w:r>
      <w:r>
        <w:rPr>
          <w:b/>
        </w:rPr>
        <w:t>trehalose</w:t>
      </w:r>
      <w:r>
        <w:t xml:space="preserve"> sequesters water for the cell</w:t>
      </w:r>
    </w:p>
    <w:p w14:paraId="79A0FFA9" w14:textId="77777777" w:rsidR="00FA0AB8" w:rsidRDefault="00FA0AB8" w:rsidP="00FA0AB8">
      <w:pPr>
        <w:rPr>
          <w:b/>
        </w:rPr>
      </w:pPr>
      <w:r>
        <w:rPr>
          <w:b/>
        </w:rPr>
        <w:t>Crop Improvement</w:t>
      </w:r>
    </w:p>
    <w:p w14:paraId="307CED62" w14:textId="77777777" w:rsidR="00FA0AB8" w:rsidRDefault="00FA0AB8" w:rsidP="00FA0AB8">
      <w:pPr>
        <w:rPr>
          <w:i/>
        </w:rPr>
      </w:pPr>
      <w:r>
        <w:rPr>
          <w:i/>
        </w:rPr>
        <w:t>Preventing Spoilage</w:t>
      </w:r>
    </w:p>
    <w:p w14:paraId="43AB8D29" w14:textId="77777777" w:rsidR="00FA0AB8" w:rsidRPr="00E914B9" w:rsidRDefault="00FA0AB8" w:rsidP="00FA0AB8">
      <w:pPr>
        <w:pStyle w:val="ListParagraph"/>
        <w:numPr>
          <w:ilvl w:val="0"/>
          <w:numId w:val="7"/>
        </w:numPr>
        <w:rPr>
          <w:i/>
        </w:rPr>
      </w:pPr>
      <w:r>
        <w:t xml:space="preserve">Gene that softens tomatoes codes for enzyme </w:t>
      </w:r>
      <w:r>
        <w:rPr>
          <w:b/>
        </w:rPr>
        <w:t>polygalacturonase</w:t>
      </w:r>
      <w:r>
        <w:t xml:space="preserve"> – technique called </w:t>
      </w:r>
      <w:r>
        <w:rPr>
          <w:b/>
        </w:rPr>
        <w:t>antisensing</w:t>
      </w:r>
      <w:r>
        <w:t xml:space="preserve"> prevents gene coding for this, inhibiting softening</w:t>
      </w:r>
    </w:p>
    <w:p w14:paraId="27533F74" w14:textId="77777777" w:rsidR="00FA0AB8" w:rsidRPr="00CE0051" w:rsidRDefault="00FA0AB8" w:rsidP="00FA0AB8">
      <w:pPr>
        <w:pStyle w:val="ListParagraph"/>
        <w:numPr>
          <w:ilvl w:val="0"/>
          <w:numId w:val="7"/>
        </w:numPr>
        <w:rPr>
          <w:i/>
        </w:rPr>
      </w:pPr>
      <w:r>
        <w:t xml:space="preserve">Antisensing – make another special copy of DNA from plant enzyme – this DNA gene’s base sequence is complementary to DNA usually produced; </w:t>
      </w:r>
      <w:r w:rsidRPr="00CD31EB">
        <w:rPr>
          <w:b/>
        </w:rPr>
        <w:t>both</w:t>
      </w:r>
      <w:r>
        <w:t xml:space="preserve"> DNA molecules will synthesize a mRNA molecule, one normal and one “antisense” – mRNA will bind to each other, prevent translation of genetic code that produces the enzyme, so prevents softening process</w:t>
      </w:r>
    </w:p>
    <w:p w14:paraId="3FB60BA6" w14:textId="77777777" w:rsidR="00FA0AB8" w:rsidRPr="00F43C06" w:rsidRDefault="00FA0AB8" w:rsidP="00FA0AB8">
      <w:pPr>
        <w:pStyle w:val="ListParagraph"/>
        <w:numPr>
          <w:ilvl w:val="0"/>
          <w:numId w:val="7"/>
        </w:numPr>
        <w:rPr>
          <w:i/>
        </w:rPr>
      </w:pPr>
      <w:r>
        <w:t xml:space="preserve">Antisense technology also inhibit production of </w:t>
      </w:r>
      <w:r>
        <w:rPr>
          <w:b/>
        </w:rPr>
        <w:t>ethylene</w:t>
      </w:r>
      <w:r>
        <w:t xml:space="preserve"> (in fruits): impedes ripening for a while</w:t>
      </w:r>
    </w:p>
    <w:p w14:paraId="45E9B639" w14:textId="77777777" w:rsidR="00FA0AB8" w:rsidRDefault="00FA0AB8" w:rsidP="00FA0AB8">
      <w:pPr>
        <w:rPr>
          <w:i/>
        </w:rPr>
      </w:pPr>
      <w:r>
        <w:rPr>
          <w:i/>
        </w:rPr>
        <w:t>Enhancing Quality Attributes</w:t>
      </w:r>
    </w:p>
    <w:p w14:paraId="32007728" w14:textId="77777777" w:rsidR="00FA0AB8" w:rsidRDefault="00FA0AB8" w:rsidP="00FA0AB8">
      <w:pPr>
        <w:pStyle w:val="ListParagraph"/>
        <w:numPr>
          <w:ilvl w:val="0"/>
          <w:numId w:val="8"/>
        </w:numPr>
      </w:pPr>
      <w:r>
        <w:t xml:space="preserve">Sweeter crops (lettuce, tomatoes) made by inserting genes of natural sweeteners like </w:t>
      </w:r>
      <w:r>
        <w:rPr>
          <w:b/>
        </w:rPr>
        <w:t>thaumatin</w:t>
      </w:r>
    </w:p>
    <w:p w14:paraId="56E81A30" w14:textId="77777777" w:rsidR="00FA0AB8" w:rsidRDefault="00FA0AB8" w:rsidP="00FA0AB8">
      <w:pPr>
        <w:pStyle w:val="ListParagraph"/>
        <w:numPr>
          <w:ilvl w:val="0"/>
          <w:numId w:val="8"/>
        </w:numPr>
      </w:pPr>
      <w:r>
        <w:t>Another example: put bacterial genes into potato plants, increases starch amount and reduces water content – better product when frying</w:t>
      </w:r>
    </w:p>
    <w:p w14:paraId="2141896B" w14:textId="77777777" w:rsidR="00FA0AB8" w:rsidRDefault="00FA0AB8" w:rsidP="00FA0AB8">
      <w:pPr>
        <w:rPr>
          <w:i/>
        </w:rPr>
      </w:pPr>
      <w:r>
        <w:rPr>
          <w:i/>
        </w:rPr>
        <w:t>Increasing Nutritional Content</w:t>
      </w:r>
    </w:p>
    <w:p w14:paraId="6A418983" w14:textId="77777777" w:rsidR="00FA0AB8" w:rsidRDefault="00FA0AB8" w:rsidP="00FA0AB8">
      <w:pPr>
        <w:pStyle w:val="ListParagraph"/>
        <w:numPr>
          <w:ilvl w:val="0"/>
          <w:numId w:val="9"/>
        </w:numPr>
      </w:pPr>
      <w:r>
        <w:t>Potatoes improved amino acid content – staple food in developing countries, good</w:t>
      </w:r>
    </w:p>
    <w:p w14:paraId="6F4556E8" w14:textId="77777777" w:rsidR="00FA0AB8" w:rsidRDefault="00FA0AB8" w:rsidP="00FA0AB8">
      <w:pPr>
        <w:pStyle w:val="ListParagraph"/>
        <w:numPr>
          <w:ilvl w:val="0"/>
          <w:numId w:val="9"/>
        </w:numPr>
      </w:pPr>
      <w:r>
        <w:t>Inserted specific genes into oilseeds, more unsaturated fats</w:t>
      </w:r>
    </w:p>
    <w:p w14:paraId="5223E6D6" w14:textId="77777777" w:rsidR="00FA0AB8" w:rsidRDefault="00FA0AB8" w:rsidP="00FA0AB8">
      <w:pPr>
        <w:pStyle w:val="ListParagraph"/>
        <w:numPr>
          <w:ilvl w:val="0"/>
          <w:numId w:val="9"/>
        </w:numPr>
      </w:pPr>
      <w:r>
        <w:t>Food developers make wider range of products (wheat bred more amylopectin, less amylose)</w:t>
      </w:r>
    </w:p>
    <w:p w14:paraId="465B7097" w14:textId="77777777" w:rsidR="00FA0AB8" w:rsidRDefault="00FA0AB8" w:rsidP="00FA0AB8">
      <w:pPr>
        <w:rPr>
          <w:i/>
        </w:rPr>
      </w:pPr>
      <w:r>
        <w:rPr>
          <w:i/>
        </w:rPr>
        <w:t>Preventing Production of Harmful Compounds</w:t>
      </w:r>
    </w:p>
    <w:p w14:paraId="3CFB2A52" w14:textId="77777777" w:rsidR="00FA0AB8" w:rsidRDefault="00FA0AB8" w:rsidP="00FA0AB8">
      <w:pPr>
        <w:pStyle w:val="ListParagraph"/>
        <w:numPr>
          <w:ilvl w:val="0"/>
          <w:numId w:val="10"/>
        </w:numPr>
      </w:pPr>
      <w:r>
        <w:t>Increases wholesomeness of food – antisense technology produces cassava with lower levels of cyanogens</w:t>
      </w:r>
    </w:p>
    <w:p w14:paraId="0A9360FC" w14:textId="77777777" w:rsidR="00FA0AB8" w:rsidRDefault="00FA0AB8" w:rsidP="00FA0AB8">
      <w:pPr>
        <w:rPr>
          <w:b/>
        </w:rPr>
      </w:pPr>
      <w:r>
        <w:rPr>
          <w:b/>
        </w:rPr>
        <w:t>14.5: Improving Animal Products Through Biotechnology</w:t>
      </w:r>
    </w:p>
    <w:p w14:paraId="52FC6B2D" w14:textId="77777777" w:rsidR="00FA0AB8" w:rsidRDefault="00FA0AB8" w:rsidP="00FA0AB8">
      <w:pPr>
        <w:pStyle w:val="ListParagraph"/>
        <w:numPr>
          <w:ilvl w:val="0"/>
          <w:numId w:val="10"/>
        </w:numPr>
      </w:pPr>
      <w:r>
        <w:t xml:space="preserve">Manufacture of </w:t>
      </w:r>
      <w:r>
        <w:rPr>
          <w:b/>
        </w:rPr>
        <w:t>BST (</w:t>
      </w:r>
      <w:r>
        <w:t>Bovine Somatotropin Hormone) – increase milk production in cows when injected</w:t>
      </w:r>
    </w:p>
    <w:p w14:paraId="38A89010" w14:textId="77777777" w:rsidR="00FA0AB8" w:rsidRDefault="00FA0AB8" w:rsidP="00FA0AB8">
      <w:pPr>
        <w:pStyle w:val="ListParagraph"/>
        <w:numPr>
          <w:ilvl w:val="0"/>
          <w:numId w:val="10"/>
        </w:numPr>
      </w:pPr>
      <w:r>
        <w:t>PST (Porcine Somatotropin) – convert food energy to muscle instead of fat in swine, result: leaner pork</w:t>
      </w:r>
    </w:p>
    <w:p w14:paraId="35AB932D" w14:textId="77777777" w:rsidR="00FA0AB8" w:rsidRDefault="00FA0AB8" w:rsidP="00FA0AB8">
      <w:pPr>
        <w:pStyle w:val="ListParagraph"/>
        <w:numPr>
          <w:ilvl w:val="0"/>
          <w:numId w:val="10"/>
        </w:numPr>
      </w:pPr>
      <w:r>
        <w:rPr>
          <w:b/>
        </w:rPr>
        <w:t xml:space="preserve">Probiotics: </w:t>
      </w:r>
      <w:r>
        <w:t>strain of bacteria, help digestion of feed, improve animal health and nutrient uptake efficiency</w:t>
      </w:r>
    </w:p>
    <w:p w14:paraId="1239E544" w14:textId="77777777" w:rsidR="00FA0AB8" w:rsidRDefault="00FA0AB8" w:rsidP="00FA0AB8">
      <w:pPr>
        <w:pStyle w:val="ListParagraph"/>
        <w:numPr>
          <w:ilvl w:val="0"/>
          <w:numId w:val="10"/>
        </w:numPr>
      </w:pPr>
      <w:r>
        <w:t>But, probiotics have to compete with other microorganisms in intestinal tract for place – genetically engineered so they can easily colonize in GI tract by inhibiting other bacteria growth – engineered probiotics can essentially control types of organisms living in gut of food animals</w:t>
      </w:r>
    </w:p>
    <w:p w14:paraId="521D12DB" w14:textId="77777777" w:rsidR="00FA0AB8" w:rsidRDefault="00FA0AB8" w:rsidP="00FA0AB8">
      <w:pPr>
        <w:pStyle w:val="ListParagraph"/>
        <w:numPr>
          <w:ilvl w:val="0"/>
          <w:numId w:val="10"/>
        </w:numPr>
      </w:pPr>
      <w:r>
        <w:rPr>
          <w:b/>
        </w:rPr>
        <w:t>Lactoferrin</w:t>
      </w:r>
      <w:r>
        <w:t xml:space="preserve"> specific milk protein, extra one inserted into cow; fights bacterial infection – healthier animals</w:t>
      </w:r>
    </w:p>
    <w:p w14:paraId="40693B64" w14:textId="77777777" w:rsidR="00FA0AB8" w:rsidRDefault="00FA0AB8" w:rsidP="00FA0AB8">
      <w:pPr>
        <w:rPr>
          <w:b/>
        </w:rPr>
      </w:pPr>
      <w:r>
        <w:rPr>
          <w:b/>
        </w:rPr>
        <w:t>14.6: Improving Food Processing Aids Through Biotechnology</w:t>
      </w:r>
    </w:p>
    <w:p w14:paraId="20185162" w14:textId="77777777" w:rsidR="00FA0AB8" w:rsidRDefault="00FA0AB8" w:rsidP="00FA0AB8">
      <w:pPr>
        <w:pStyle w:val="ListParagraph"/>
        <w:numPr>
          <w:ilvl w:val="0"/>
          <w:numId w:val="11"/>
        </w:numPr>
      </w:pPr>
      <w:r>
        <w:t xml:space="preserve">Food processing aids = food additives (gums, sweeteners, natural colouring agents, enzymes) necessary </w:t>
      </w:r>
    </w:p>
    <w:p w14:paraId="5FF6DF36" w14:textId="77777777" w:rsidR="00FA0AB8" w:rsidRDefault="00FA0AB8" w:rsidP="00FA0AB8">
      <w:pPr>
        <w:pStyle w:val="ListParagraph"/>
        <w:numPr>
          <w:ilvl w:val="0"/>
          <w:numId w:val="11"/>
        </w:numPr>
      </w:pPr>
      <w:r>
        <w:t>Biotechnology – manufacture additives more economically and efficiently – genetically modified microorganisms bacteria and yeast make high-yielding, good quality food additives</w:t>
      </w:r>
    </w:p>
    <w:p w14:paraId="1CDE06D1" w14:textId="77777777" w:rsidR="00FA0AB8" w:rsidRPr="00DB6929" w:rsidRDefault="00FA0AB8" w:rsidP="00FA0AB8">
      <w:pPr>
        <w:rPr>
          <w:b/>
        </w:rPr>
      </w:pPr>
      <w:r w:rsidRPr="00DB6929">
        <w:rPr>
          <w:b/>
        </w:rPr>
        <w:t>Amino Acids Used in Food Production</w:t>
      </w:r>
    </w:p>
    <w:p w14:paraId="0CB83E7F" w14:textId="77777777" w:rsidR="00FA0AB8" w:rsidRDefault="00FA0AB8" w:rsidP="00FA0AB8">
      <w:pPr>
        <w:pStyle w:val="ListParagraph"/>
        <w:numPr>
          <w:ilvl w:val="0"/>
          <w:numId w:val="12"/>
        </w:numPr>
      </w:pPr>
      <w:r>
        <w:t>Used as flavour enhancers, nutritional additives, seasoning agents</w:t>
      </w:r>
    </w:p>
    <w:p w14:paraId="134234F4" w14:textId="77777777" w:rsidR="00FA0AB8" w:rsidRDefault="00FA0AB8" w:rsidP="00FA0AB8">
      <w:pPr>
        <w:pStyle w:val="ListParagraph"/>
        <w:numPr>
          <w:ilvl w:val="0"/>
          <w:numId w:val="12"/>
        </w:numPr>
      </w:pPr>
      <w:r>
        <w:t xml:space="preserve">Microorganisms first modified by inserting gene that codes for desired AA </w:t>
      </w:r>
    </w:p>
    <w:p w14:paraId="6DF62B90" w14:textId="77777777" w:rsidR="00FA0AB8" w:rsidRPr="00DB6929" w:rsidRDefault="00FA0AB8" w:rsidP="00FA0AB8">
      <w:pPr>
        <w:pStyle w:val="ListParagraph"/>
        <w:numPr>
          <w:ilvl w:val="0"/>
          <w:numId w:val="12"/>
        </w:numPr>
        <w:rPr>
          <w:b/>
        </w:rPr>
      </w:pPr>
      <w:r>
        <w:t>Large fermenters then grow the microorganism quickly and efficiently</w:t>
      </w:r>
      <w:r>
        <w:sym w:font="Wingdings" w:char="F0E0"/>
      </w:r>
      <w:r>
        <w:t>release a lot of desirted product into fermentation medium for easy harvesting</w:t>
      </w:r>
    </w:p>
    <w:p w14:paraId="17F212A0" w14:textId="77777777" w:rsidR="00FA0AB8" w:rsidRPr="00DB6929" w:rsidRDefault="00FA0AB8" w:rsidP="00FA0AB8">
      <w:pPr>
        <w:rPr>
          <w:b/>
        </w:rPr>
      </w:pPr>
      <w:r w:rsidRPr="00DB6929">
        <w:rPr>
          <w:b/>
        </w:rPr>
        <w:t>Gums Used in Food Production</w:t>
      </w:r>
    </w:p>
    <w:p w14:paraId="3CC13966" w14:textId="77777777" w:rsidR="00FA0AB8" w:rsidRDefault="00FA0AB8" w:rsidP="00FA0AB8">
      <w:pPr>
        <w:pStyle w:val="ListParagraph"/>
        <w:numPr>
          <w:ilvl w:val="0"/>
          <w:numId w:val="13"/>
        </w:numPr>
      </w:pPr>
      <w:r>
        <w:t>Used to thicken and emulsify foods, sometimes fillers</w:t>
      </w:r>
    </w:p>
    <w:p w14:paraId="5BC3DD83" w14:textId="77777777" w:rsidR="00FA0AB8" w:rsidRDefault="00FA0AB8" w:rsidP="00FA0AB8">
      <w:pPr>
        <w:pStyle w:val="ListParagraph"/>
        <w:numPr>
          <w:ilvl w:val="0"/>
          <w:numId w:val="13"/>
        </w:numPr>
      </w:pPr>
      <w:r>
        <w:t>Bacteria that is used to produce these are  genetically altered to overproduce polysaccharides, so large quantities of a wide range of new gums</w:t>
      </w:r>
    </w:p>
    <w:p w14:paraId="0415D42B" w14:textId="77777777" w:rsidR="00FA0AB8" w:rsidRDefault="00FA0AB8" w:rsidP="00FA0AB8">
      <w:pPr>
        <w:pStyle w:val="ListParagraph"/>
        <w:numPr>
          <w:ilvl w:val="0"/>
          <w:numId w:val="13"/>
        </w:numPr>
      </w:pPr>
      <w:r>
        <w:t>Also, bacteria can be modified to overproduce galactosidase, convert cheap gums into more expensive</w:t>
      </w:r>
    </w:p>
    <w:p w14:paraId="54792679" w14:textId="77777777" w:rsidR="00FA0AB8" w:rsidRPr="00DB6929" w:rsidRDefault="00FA0AB8" w:rsidP="00FA0AB8">
      <w:pPr>
        <w:rPr>
          <w:b/>
        </w:rPr>
      </w:pPr>
      <w:r w:rsidRPr="00DB6929">
        <w:rPr>
          <w:b/>
        </w:rPr>
        <w:t>Enzymes Used in Food Production</w:t>
      </w:r>
    </w:p>
    <w:p w14:paraId="46C5DA48" w14:textId="77777777" w:rsidR="00FA0AB8" w:rsidRDefault="00FA0AB8" w:rsidP="00FA0AB8">
      <w:pPr>
        <w:pStyle w:val="ListParagraph"/>
        <w:numPr>
          <w:ilvl w:val="0"/>
          <w:numId w:val="14"/>
        </w:numPr>
      </w:pPr>
      <w:r>
        <w:t>Enzymes can be produced in large quantities by modified microorganisms in a fermentor</w:t>
      </w:r>
    </w:p>
    <w:p w14:paraId="2F53CC55" w14:textId="77777777" w:rsidR="00FA0AB8" w:rsidRDefault="00FA0AB8" w:rsidP="00FA0AB8">
      <w:pPr>
        <w:pStyle w:val="ListParagraph"/>
        <w:numPr>
          <w:ilvl w:val="0"/>
          <w:numId w:val="14"/>
        </w:numPr>
      </w:pPr>
      <w:r>
        <w:t>Ex: chymosim (coagulate milk to cheese), pectinases (clarify wine and fruit juice), proteases (tenderizemeat)</w:t>
      </w:r>
    </w:p>
    <w:p w14:paraId="3CD299FE" w14:textId="77777777" w:rsidR="00FA0AB8" w:rsidRPr="00DB6929" w:rsidRDefault="00FA0AB8" w:rsidP="00FA0AB8">
      <w:pPr>
        <w:rPr>
          <w:b/>
        </w:rPr>
      </w:pPr>
      <w:r w:rsidRPr="00DB6929">
        <w:rPr>
          <w:b/>
        </w:rPr>
        <w:t>Microorganisms Used in Food Production</w:t>
      </w:r>
    </w:p>
    <w:p w14:paraId="766A7931" w14:textId="77777777" w:rsidR="00FA0AB8" w:rsidRDefault="00FA0AB8" w:rsidP="00FA0AB8">
      <w:pPr>
        <w:pStyle w:val="ListParagraph"/>
        <w:numPr>
          <w:ilvl w:val="0"/>
          <w:numId w:val="15"/>
        </w:numPr>
      </w:pPr>
      <w:r>
        <w:rPr>
          <w:i/>
        </w:rPr>
        <w:t>S. cerevisiae</w:t>
      </w:r>
      <w:r>
        <w:t xml:space="preserve"> (yeast) used in manufacture of bread and beer, enzyme amylase added before yeast can ferment sugar– expensive process</w:t>
      </w:r>
    </w:p>
    <w:p w14:paraId="6DB8376C" w14:textId="77777777" w:rsidR="00FA0AB8" w:rsidRDefault="00FA0AB8" w:rsidP="00FA0AB8">
      <w:pPr>
        <w:pStyle w:val="ListParagraph"/>
        <w:numPr>
          <w:ilvl w:val="0"/>
          <w:numId w:val="15"/>
        </w:numPr>
      </w:pPr>
      <w:r>
        <w:rPr>
          <w:i/>
        </w:rPr>
        <w:t>S. diastaticus</w:t>
      </w:r>
      <w:r>
        <w:t xml:space="preserve"> makes amylase and can ferment simple sugars – biotech. Take out gene that codes for amylase from this yeast and insert it to </w:t>
      </w:r>
      <w:r>
        <w:rPr>
          <w:i/>
        </w:rPr>
        <w:t>S. cerevisiae</w:t>
      </w:r>
      <w:r>
        <w:t>, so it can breakdown starch and ferment sugar</w:t>
      </w:r>
    </w:p>
    <w:p w14:paraId="4F33165B" w14:textId="77777777" w:rsidR="00FA0AB8" w:rsidRDefault="00FA0AB8" w:rsidP="00FA0AB8">
      <w:pPr>
        <w:rPr>
          <w:b/>
        </w:rPr>
      </w:pPr>
      <w:r>
        <w:rPr>
          <w:b/>
        </w:rPr>
        <w:t>14.7: Applying Biotechnology-Derived Foods in Food Safety</w:t>
      </w:r>
    </w:p>
    <w:p w14:paraId="75ED7F17" w14:textId="77777777" w:rsidR="00FA0AB8" w:rsidRDefault="00FA0AB8" w:rsidP="00FA0AB8">
      <w:pPr>
        <w:pStyle w:val="ListParagraph"/>
        <w:numPr>
          <w:ilvl w:val="0"/>
          <w:numId w:val="16"/>
        </w:numPr>
      </w:pPr>
      <w:r>
        <w:rPr>
          <w:b/>
        </w:rPr>
        <w:t xml:space="preserve">Starer </w:t>
      </w:r>
      <w:r>
        <w:t xml:space="preserve">bacterial </w:t>
      </w:r>
      <w:r>
        <w:rPr>
          <w:b/>
        </w:rPr>
        <w:t>cultures</w:t>
      </w:r>
      <w:r>
        <w:t xml:space="preserve"> used to manufacture yogurt and dairy studied </w:t>
      </w:r>
    </w:p>
    <w:p w14:paraId="333193FC" w14:textId="77777777" w:rsidR="00FA0AB8" w:rsidRDefault="00FA0AB8" w:rsidP="00FA0AB8">
      <w:pPr>
        <w:rPr>
          <w:b/>
        </w:rPr>
      </w:pPr>
      <w:r>
        <w:rPr>
          <w:b/>
        </w:rPr>
        <w:t>Nisin: Antimicrobial Agent</w:t>
      </w:r>
    </w:p>
    <w:p w14:paraId="1007037D" w14:textId="77777777" w:rsidR="00FA0AB8" w:rsidRDefault="00FA0AB8" w:rsidP="00FA0AB8">
      <w:pPr>
        <w:pStyle w:val="ListParagraph"/>
        <w:numPr>
          <w:ilvl w:val="0"/>
          <w:numId w:val="16"/>
        </w:numPr>
      </w:pPr>
      <w:r>
        <w:t xml:space="preserve">Starter organism lactobacilli genetically engineered to overproduce compound </w:t>
      </w:r>
      <w:r>
        <w:rPr>
          <w:b/>
        </w:rPr>
        <w:t>nisin</w:t>
      </w:r>
      <w:r>
        <w:t xml:space="preserve"> – antimicrobial agent, inhibit pathogen </w:t>
      </w:r>
      <w:r>
        <w:rPr>
          <w:i/>
        </w:rPr>
        <w:t>Listeria monocytogenes</w:t>
      </w:r>
    </w:p>
    <w:p w14:paraId="781D9D2F" w14:textId="77777777" w:rsidR="00FA0AB8" w:rsidRDefault="00FA0AB8" w:rsidP="00FA0AB8">
      <w:pPr>
        <w:pStyle w:val="ListParagraph"/>
        <w:numPr>
          <w:ilvl w:val="0"/>
          <w:numId w:val="16"/>
        </w:numPr>
      </w:pPr>
      <w:r>
        <w:t>Addition of genetically modified bacteria that produces a lot of nisin improve safety of dairy products</w:t>
      </w:r>
    </w:p>
    <w:p w14:paraId="23241EEB" w14:textId="77777777" w:rsidR="00FA0AB8" w:rsidRDefault="00FA0AB8" w:rsidP="00FA0AB8">
      <w:pPr>
        <w:rPr>
          <w:b/>
        </w:rPr>
      </w:pPr>
      <w:r>
        <w:rPr>
          <w:b/>
        </w:rPr>
        <w:t>Diagnostic Biotechnology</w:t>
      </w:r>
    </w:p>
    <w:p w14:paraId="3BC2E72D" w14:textId="77777777" w:rsidR="00FA0AB8" w:rsidRDefault="00FA0AB8" w:rsidP="00FA0AB8">
      <w:pPr>
        <w:pStyle w:val="ListParagraph"/>
        <w:numPr>
          <w:ilvl w:val="0"/>
          <w:numId w:val="17"/>
        </w:numPr>
      </w:pPr>
      <w:r>
        <w:t>Important to correctly identify pathogens isolated from foods to ensure safety of food products</w:t>
      </w:r>
    </w:p>
    <w:p w14:paraId="3F2B7FF7" w14:textId="77777777" w:rsidR="00FA0AB8" w:rsidRDefault="00FA0AB8" w:rsidP="00FA0AB8">
      <w:pPr>
        <w:pStyle w:val="ListParagraph"/>
        <w:numPr>
          <w:ilvl w:val="0"/>
          <w:numId w:val="17"/>
        </w:numPr>
      </w:pPr>
      <w:r>
        <w:t>Diagnostic test based on biotechnology: DNA probe analysis – probe with known base sequence belonging to pathogen allowed to react with DNA piece from suspected organism- if 2 DNA molecules can bind, it means bases in the piece of DNA from organism in question matches the probe</w:t>
      </w:r>
    </w:p>
    <w:p w14:paraId="02D8FFAD" w14:textId="77777777" w:rsidR="00FA0AB8" w:rsidRDefault="00FA0AB8" w:rsidP="00FA0AB8">
      <w:pPr>
        <w:rPr>
          <w:b/>
        </w:rPr>
      </w:pPr>
      <w:r>
        <w:rPr>
          <w:b/>
        </w:rPr>
        <w:t>14.8: Major Concerns About Biotechnology-Derived Foods</w:t>
      </w:r>
    </w:p>
    <w:p w14:paraId="6FEC4265" w14:textId="77777777" w:rsidR="00F02546" w:rsidRDefault="00FA0AB8" w:rsidP="00F02546">
      <w:pPr>
        <w:rPr>
          <w:b/>
        </w:rPr>
      </w:pPr>
      <w:r>
        <w:rPr>
          <w:b/>
        </w:rPr>
        <w:t>Concern #1: Are Biotech Foods Harmful?</w:t>
      </w:r>
    </w:p>
    <w:p w14:paraId="159EA306" w14:textId="55BC0178" w:rsidR="00FA0AB8" w:rsidRPr="00F02546" w:rsidRDefault="00FA0AB8" w:rsidP="00C2429E">
      <w:pPr>
        <w:pStyle w:val="ListParagraph"/>
        <w:numPr>
          <w:ilvl w:val="0"/>
          <w:numId w:val="22"/>
        </w:numPr>
        <w:rPr>
          <w:b/>
        </w:rPr>
      </w:pPr>
      <w:r>
        <w:t>Some new and long-term effects not studied – unknown consequences</w:t>
      </w:r>
    </w:p>
    <w:p w14:paraId="01E0E3C4" w14:textId="77777777" w:rsidR="00FA0AB8" w:rsidRDefault="00FA0AB8" w:rsidP="00FA0AB8">
      <w:pPr>
        <w:pStyle w:val="ListParagraph"/>
        <w:numPr>
          <w:ilvl w:val="0"/>
          <w:numId w:val="18"/>
        </w:numPr>
      </w:pPr>
      <w:r>
        <w:t>Genetically modified organisms can mutate, what if diff species interact over many generations?</w:t>
      </w:r>
    </w:p>
    <w:p w14:paraId="2B8E8DBA" w14:textId="77777777" w:rsidR="00FA0AB8" w:rsidRDefault="00FA0AB8" w:rsidP="00FA0AB8">
      <w:pPr>
        <w:rPr>
          <w:b/>
        </w:rPr>
      </w:pPr>
      <w:r>
        <w:rPr>
          <w:b/>
        </w:rPr>
        <w:t>Concern #2: Do Biotech Foods Harm the Ecosystem Balance</w:t>
      </w:r>
    </w:p>
    <w:p w14:paraId="16DFE2E8" w14:textId="77777777" w:rsidR="00FA0AB8" w:rsidRDefault="00FA0AB8" w:rsidP="00FA0AB8">
      <w:pPr>
        <w:pStyle w:val="ListParagraph"/>
        <w:numPr>
          <w:ilvl w:val="0"/>
          <w:numId w:val="19"/>
        </w:numPr>
      </w:pPr>
      <w:r>
        <w:t>Fear that putting biotechnology-derived entities into environment will cause disadvantage to particular sector of ecosystem (engineered bac. Produces herbicides, kills weeds, overgrowth of plants, eliminate certain species)</w:t>
      </w:r>
    </w:p>
    <w:p w14:paraId="26108997" w14:textId="77777777" w:rsidR="00FA0AB8" w:rsidRDefault="00FA0AB8" w:rsidP="00FA0AB8">
      <w:pPr>
        <w:rPr>
          <w:b/>
        </w:rPr>
      </w:pPr>
      <w:r>
        <w:rPr>
          <w:b/>
        </w:rPr>
        <w:t>Concern #3: Will Big Companies Dictate Food Biotech Practices?</w:t>
      </w:r>
    </w:p>
    <w:p w14:paraId="637B3F3E" w14:textId="77777777" w:rsidR="00FA0AB8" w:rsidRDefault="00FA0AB8" w:rsidP="00FA0AB8">
      <w:pPr>
        <w:pStyle w:val="ListParagraph"/>
        <w:numPr>
          <w:ilvl w:val="0"/>
          <w:numId w:val="19"/>
        </w:numPr>
      </w:pPr>
      <w:r>
        <w:t>Concentration of economic power in hands of few corporations, dominate marketplace – fear in developing nations b/c technological inadequacy</w:t>
      </w:r>
    </w:p>
    <w:p w14:paraId="0A36221E" w14:textId="77777777" w:rsidR="00FA0AB8" w:rsidRDefault="00FA0AB8" w:rsidP="00FA0AB8">
      <w:pPr>
        <w:rPr>
          <w:b/>
        </w:rPr>
      </w:pPr>
      <w:r>
        <w:rPr>
          <w:b/>
        </w:rPr>
        <w:t>Concern #4: Does Genetic Engineering Create Unnatural Consequences?</w:t>
      </w:r>
    </w:p>
    <w:p w14:paraId="59C77E49" w14:textId="77777777" w:rsidR="00FA0AB8" w:rsidRPr="0012501F" w:rsidRDefault="00FA0AB8" w:rsidP="00FA0AB8">
      <w:pPr>
        <w:pStyle w:val="ListParagraph"/>
        <w:numPr>
          <w:ilvl w:val="0"/>
          <w:numId w:val="19"/>
        </w:numPr>
        <w:rPr>
          <w:b/>
        </w:rPr>
      </w:pPr>
      <w:r>
        <w:t>Carry out to unnatural acts like cloning animals and humans, cross-breeding animals with plants</w:t>
      </w:r>
    </w:p>
    <w:p w14:paraId="5544A8DC" w14:textId="77777777" w:rsidR="00FA0AB8" w:rsidRDefault="00FA0AB8" w:rsidP="00FA0AB8">
      <w:r>
        <w:rPr>
          <w:b/>
        </w:rPr>
        <w:t>Some Answers</w:t>
      </w:r>
    </w:p>
    <w:p w14:paraId="460EE0CE" w14:textId="77777777" w:rsidR="00FA0AB8" w:rsidRDefault="00FA0AB8" w:rsidP="00FA0AB8">
      <w:pPr>
        <w:pStyle w:val="ListParagraph"/>
        <w:numPr>
          <w:ilvl w:val="0"/>
          <w:numId w:val="19"/>
        </w:numPr>
      </w:pPr>
      <w:r>
        <w:t>Concerns about safety from lack of understanding about the procedures for approval by FDA, distrust of FDA or government branches, lack of labelling</w:t>
      </w:r>
    </w:p>
    <w:p w14:paraId="43D3135B" w14:textId="77777777" w:rsidR="00FA0AB8" w:rsidRDefault="00FA0AB8" w:rsidP="00FA0AB8">
      <w:pPr>
        <w:pStyle w:val="ListParagraph"/>
        <w:numPr>
          <w:ilvl w:val="0"/>
          <w:numId w:val="19"/>
        </w:numPr>
      </w:pPr>
      <w:r>
        <w:t>Extensive testing makes biotechnology-derived foods THOROUGHLY researched</w:t>
      </w:r>
    </w:p>
    <w:p w14:paraId="139A5FB4" w14:textId="77777777" w:rsidR="00FA0AB8" w:rsidRDefault="00FA0AB8" w:rsidP="00FA0AB8">
      <w:pPr>
        <w:pStyle w:val="ListParagraph"/>
        <w:numPr>
          <w:ilvl w:val="0"/>
          <w:numId w:val="19"/>
        </w:numPr>
      </w:pPr>
      <w:r>
        <w:t>Most people eat bioengineered plants and animals for years without knowing – and conventional foods also have risks</w:t>
      </w:r>
    </w:p>
    <w:p w14:paraId="24564779" w14:textId="77777777" w:rsidR="00FA0AB8" w:rsidRDefault="00FA0AB8" w:rsidP="00FA0AB8">
      <w:pPr>
        <w:pStyle w:val="ListParagraph"/>
        <w:numPr>
          <w:ilvl w:val="0"/>
          <w:numId w:val="19"/>
        </w:numPr>
      </w:pPr>
      <w:r>
        <w:t xml:space="preserve">Science only provide </w:t>
      </w:r>
      <w:r>
        <w:rPr>
          <w:i/>
        </w:rPr>
        <w:t>some</w:t>
      </w:r>
      <w:r>
        <w:t xml:space="preserve"> answers – up to public and policy makers to value judgments</w:t>
      </w:r>
    </w:p>
    <w:p w14:paraId="1D00A096" w14:textId="77777777" w:rsidR="00FA0AB8" w:rsidRDefault="00FA0AB8" w:rsidP="00FA0AB8">
      <w:r>
        <w:rPr>
          <w:b/>
        </w:rPr>
        <w:t>The International Food Biotechnology Council</w:t>
      </w:r>
    </w:p>
    <w:p w14:paraId="3C1D53BD" w14:textId="77777777" w:rsidR="00FA0AB8" w:rsidRDefault="00FA0AB8" w:rsidP="00FA0AB8">
      <w:pPr>
        <w:pStyle w:val="ListParagraph"/>
        <w:numPr>
          <w:ilvl w:val="0"/>
          <w:numId w:val="20"/>
        </w:numPr>
      </w:pPr>
      <w:r>
        <w:t>Commissioned report in 1990 to investigate if concerns have basis in fact, majorly reviewed</w:t>
      </w:r>
    </w:p>
    <w:p w14:paraId="4C224ACF" w14:textId="77777777" w:rsidR="00FA0AB8" w:rsidRDefault="00FA0AB8" w:rsidP="00FA0AB8">
      <w:pPr>
        <w:pStyle w:val="ListParagraph"/>
        <w:numPr>
          <w:ilvl w:val="0"/>
          <w:numId w:val="20"/>
        </w:numPr>
      </w:pPr>
      <w:r>
        <w:t>Major conclusion: necessary scientific knowledge already exists to ensure concerns properly addressed</w:t>
      </w:r>
    </w:p>
    <w:p w14:paraId="5A9CB62C" w14:textId="77777777" w:rsidR="00FA0AB8" w:rsidRDefault="00FA0AB8" w:rsidP="00FA0AB8">
      <w:pPr>
        <w:pStyle w:val="ListParagraph"/>
        <w:numPr>
          <w:ilvl w:val="0"/>
          <w:numId w:val="20"/>
        </w:numPr>
      </w:pPr>
      <w:r>
        <w:t>Recommended biotechnology-derived foods considered safe if follow criteria:</w:t>
      </w:r>
    </w:p>
    <w:p w14:paraId="4905A10F" w14:textId="77777777" w:rsidR="00FA0AB8" w:rsidRDefault="00FA0AB8" w:rsidP="00FA0AB8">
      <w:pPr>
        <w:pStyle w:val="ListParagraph"/>
        <w:numPr>
          <w:ilvl w:val="1"/>
          <w:numId w:val="20"/>
        </w:numPr>
      </w:pPr>
      <w:r>
        <w:t>Nutrients don’t differ from traditional foods</w:t>
      </w:r>
    </w:p>
    <w:p w14:paraId="78008593" w14:textId="77777777" w:rsidR="00FA0AB8" w:rsidRDefault="00FA0AB8" w:rsidP="00FA0AB8">
      <w:pPr>
        <w:pStyle w:val="ListParagraph"/>
        <w:numPr>
          <w:ilvl w:val="1"/>
          <w:numId w:val="20"/>
        </w:numPr>
      </w:pPr>
      <w:r>
        <w:t>Any toxicant is within typical and acceptable levels found in traditional foods</w:t>
      </w:r>
    </w:p>
    <w:p w14:paraId="47116365" w14:textId="77777777" w:rsidR="00FA0AB8" w:rsidRDefault="00FA0AB8" w:rsidP="00FA0AB8">
      <w:pPr>
        <w:pStyle w:val="ListParagraph"/>
        <w:numPr>
          <w:ilvl w:val="1"/>
          <w:numId w:val="20"/>
        </w:numPr>
      </w:pPr>
      <w:r>
        <w:t>New  products or constituents don’t present unacceptable risk</w:t>
      </w:r>
    </w:p>
    <w:p w14:paraId="011EF170" w14:textId="77777777" w:rsidR="00FA0AB8" w:rsidRDefault="00FA0AB8" w:rsidP="00FA0AB8">
      <w:pPr>
        <w:rPr>
          <w:b/>
        </w:rPr>
      </w:pPr>
      <w:r>
        <w:rPr>
          <w:b/>
        </w:rPr>
        <w:t>The StarLink Controversy</w:t>
      </w:r>
    </w:p>
    <w:p w14:paraId="1B20FDB4" w14:textId="77777777" w:rsidR="00FA0AB8" w:rsidRDefault="00FA0AB8" w:rsidP="00FA0AB8">
      <w:pPr>
        <w:pStyle w:val="ListParagraph"/>
        <w:numPr>
          <w:ilvl w:val="0"/>
          <w:numId w:val="21"/>
        </w:numPr>
      </w:pPr>
      <w:r>
        <w:t>Fall 1999, FDA got many complaints of allergic reactions from StarLink corn – approved for animal feed</w:t>
      </w:r>
    </w:p>
    <w:p w14:paraId="5BB195B7" w14:textId="77777777" w:rsidR="00FA0AB8" w:rsidRDefault="00FA0AB8" w:rsidP="00FA0AB8">
      <w:pPr>
        <w:pStyle w:val="ListParagraph"/>
        <w:numPr>
          <w:ilvl w:val="0"/>
          <w:numId w:val="21"/>
        </w:numPr>
      </w:pPr>
      <w:r>
        <w:t>Controversy from this:</w:t>
      </w:r>
    </w:p>
    <w:p w14:paraId="46C98315" w14:textId="77777777" w:rsidR="00FA0AB8" w:rsidRDefault="00FA0AB8" w:rsidP="00FA0AB8">
      <w:pPr>
        <w:pStyle w:val="ListParagraph"/>
        <w:numPr>
          <w:ilvl w:val="1"/>
          <w:numId w:val="21"/>
        </w:numPr>
      </w:pPr>
      <w:r>
        <w:t>Symptoms may be caused by protein Cry9C – FDA can only detect presence of gene that codes for this protein, but not the allergen itself</w:t>
      </w:r>
    </w:p>
    <w:p w14:paraId="3BB68682" w14:textId="77777777" w:rsidR="00FA0AB8" w:rsidRDefault="00FA0AB8" w:rsidP="00FA0AB8">
      <w:pPr>
        <w:pStyle w:val="ListParagraph"/>
        <w:numPr>
          <w:ilvl w:val="1"/>
          <w:numId w:val="21"/>
        </w:numPr>
      </w:pPr>
      <w:r>
        <w:t>Aventis (corporation) claims this protein eliminated during process</w:t>
      </w:r>
    </w:p>
    <w:p w14:paraId="645306CF" w14:textId="77777777" w:rsidR="00FA0AB8" w:rsidRDefault="00FA0AB8" w:rsidP="00FA0AB8">
      <w:pPr>
        <w:pStyle w:val="ListParagraph"/>
        <w:numPr>
          <w:ilvl w:val="1"/>
          <w:numId w:val="21"/>
        </w:numPr>
      </w:pPr>
      <w:r>
        <w:t>Some people allergic to normal corn, banning of StarLink corn unfair</w:t>
      </w:r>
    </w:p>
    <w:p w14:paraId="60392E61" w14:textId="77777777" w:rsidR="00FA0AB8" w:rsidRPr="003329FB" w:rsidRDefault="00FA0AB8" w:rsidP="00FA0AB8">
      <w:pPr>
        <w:pStyle w:val="ListParagraph"/>
        <w:numPr>
          <w:ilvl w:val="0"/>
          <w:numId w:val="21"/>
        </w:numPr>
      </w:pPr>
      <w:r>
        <w:t>StarLink wasn’t approved by FDA for human consumption, so concern of Cry9C is valid</w:t>
      </w:r>
    </w:p>
    <w:p w14:paraId="7E682B2D" w14:textId="77777777" w:rsidR="00DA7827" w:rsidRDefault="00DA7827" w:rsidP="00DA7827">
      <w:pPr>
        <w:pStyle w:val="ListParagraph"/>
        <w:rPr>
          <w:rFonts w:ascii="Times New Roman" w:hAnsi="Times New Roman" w:cs="Times New Roman"/>
          <w:b/>
          <w:sz w:val="24"/>
          <w:szCs w:val="24"/>
        </w:rPr>
      </w:pPr>
    </w:p>
    <w:p w14:paraId="7D4D55C1" w14:textId="77777777" w:rsidR="00DA7827" w:rsidRDefault="00DA7827" w:rsidP="00DA7827">
      <w:pPr>
        <w:pStyle w:val="ListParagraph"/>
        <w:jc w:val="center"/>
        <w:rPr>
          <w:rFonts w:ascii="Times New Roman" w:hAnsi="Times New Roman" w:cs="Times New Roman"/>
          <w:b/>
          <w:sz w:val="24"/>
          <w:szCs w:val="24"/>
        </w:rPr>
      </w:pPr>
    </w:p>
    <w:p w14:paraId="1689A97E" w14:textId="77777777" w:rsidR="001104B1" w:rsidRDefault="001104B1" w:rsidP="001104B1">
      <w:pPr>
        <w:rPr>
          <w:rFonts w:ascii="Verdana" w:eastAsia="Times New Roman" w:hAnsi="Verdana" w:cs="Times New Roman"/>
          <w:b/>
          <w:color w:val="353535"/>
          <w:sz w:val="24"/>
          <w:szCs w:val="24"/>
          <w:shd w:val="clear" w:color="auto" w:fill="E8F2FC"/>
        </w:rPr>
      </w:pPr>
      <w:r w:rsidRPr="009F70FE">
        <w:rPr>
          <w:rFonts w:ascii="Times New Roman" w:hAnsi="Times New Roman" w:cs="Times New Roman"/>
          <w:b/>
          <w:sz w:val="24"/>
          <w:szCs w:val="24"/>
        </w:rPr>
        <w:t xml:space="preserve">Unit 11- </w:t>
      </w:r>
      <w:r w:rsidRPr="009F70FE">
        <w:rPr>
          <w:rFonts w:ascii="Verdana" w:hAnsi="Verdana"/>
          <w:b/>
          <w:color w:val="353535"/>
          <w:sz w:val="24"/>
          <w:szCs w:val="24"/>
          <w:bdr w:val="none" w:sz="0" w:space="0" w:color="auto" w:frame="1"/>
        </w:rPr>
        <w:t>Chapter 15 (p. 419 to 454)-</w:t>
      </w:r>
      <w:r w:rsidRPr="009F70FE">
        <w:rPr>
          <w:rFonts w:ascii="Verdana" w:eastAsia="Times New Roman" w:hAnsi="Verdana" w:cs="Times New Roman"/>
          <w:b/>
          <w:color w:val="353535"/>
          <w:sz w:val="24"/>
          <w:szCs w:val="24"/>
          <w:shd w:val="clear" w:color="auto" w:fill="E8F2FC"/>
        </w:rPr>
        <w:t xml:space="preserve"> Selina (</w:t>
      </w:r>
      <w:hyperlink r:id="rId15" w:history="1">
        <w:r w:rsidRPr="005252BB">
          <w:rPr>
            <w:rStyle w:val="Hyperlink"/>
            <w:rFonts w:ascii="Verdana" w:eastAsia="Times New Roman" w:hAnsi="Verdana" w:cs="Times New Roman"/>
            <w:b/>
            <w:sz w:val="24"/>
            <w:szCs w:val="24"/>
            <w:shd w:val="clear" w:color="auto" w:fill="E8F2FC"/>
          </w:rPr>
          <w:t>selina@uoguelph.ca</w:t>
        </w:r>
      </w:hyperlink>
      <w:r w:rsidRPr="009F70FE">
        <w:rPr>
          <w:rFonts w:ascii="Verdana" w:eastAsia="Times New Roman" w:hAnsi="Verdana" w:cs="Times New Roman"/>
          <w:b/>
          <w:color w:val="353535"/>
          <w:sz w:val="24"/>
          <w:szCs w:val="24"/>
          <w:shd w:val="clear" w:color="auto" w:fill="E8F2FC"/>
        </w:rPr>
        <w:t>)</w:t>
      </w:r>
    </w:p>
    <w:p w14:paraId="13EDC346" w14:textId="77777777" w:rsidR="00C2429E" w:rsidRPr="00FE6C88" w:rsidRDefault="00C2429E" w:rsidP="00C2429E">
      <w:pPr>
        <w:pStyle w:val="Subtitle"/>
        <w:rPr>
          <w:sz w:val="20"/>
        </w:rPr>
      </w:pPr>
      <w:r w:rsidRPr="00FE6C88">
        <w:rPr>
          <w:sz w:val="20"/>
        </w:rPr>
        <w:t>15.1 What is Sensory Evaluation?</w:t>
      </w:r>
    </w:p>
    <w:p w14:paraId="2368FEFE"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A4E16">
        <w:rPr>
          <w:b/>
          <w:sz w:val="20"/>
        </w:rPr>
        <w:t>Sensory evaluation:</w:t>
      </w:r>
      <w:r>
        <w:rPr>
          <w:sz w:val="20"/>
        </w:rPr>
        <w:t xml:space="preserve"> the assessment of all the qualities of a food item as perceived by the human senses.</w:t>
      </w:r>
    </w:p>
    <w:p w14:paraId="0E0B1059" w14:textId="77777777" w:rsidR="00C2429E" w:rsidRDefault="00C2429E" w:rsidP="00C2429E">
      <w:pPr>
        <w:pStyle w:val="NoSpacing"/>
        <w:numPr>
          <w:ilvl w:val="0"/>
          <w:numId w:val="133"/>
        </w:numPr>
        <w:ind w:left="270" w:hanging="270"/>
        <w:rPr>
          <w:sz w:val="20"/>
        </w:rPr>
      </w:pPr>
      <w:r>
        <w:rPr>
          <w:sz w:val="20"/>
        </w:rPr>
        <w:t>Involves tasting, describing food colour, texture, flavour, aftertaste, aroma, tactile response, and auditory response</w:t>
      </w:r>
    </w:p>
    <w:p w14:paraId="597ED10A" w14:textId="77777777" w:rsidR="00C2429E" w:rsidRDefault="00C2429E" w:rsidP="00C2429E">
      <w:pPr>
        <w:pStyle w:val="NoSpacing"/>
        <w:numPr>
          <w:ilvl w:val="0"/>
          <w:numId w:val="133"/>
        </w:numPr>
        <w:ind w:left="270" w:hanging="270"/>
        <w:rPr>
          <w:sz w:val="20"/>
        </w:rPr>
      </w:pPr>
      <w:r>
        <w:rPr>
          <w:sz w:val="20"/>
        </w:rPr>
        <w:t>Sensory analysis: the statistical method applied to understand the sensory data</w:t>
      </w:r>
    </w:p>
    <w:p w14:paraId="71265B00" w14:textId="77777777" w:rsidR="00C2429E" w:rsidRDefault="00C2429E" w:rsidP="00C2429E">
      <w:pPr>
        <w:pStyle w:val="NoSpacing"/>
        <w:numPr>
          <w:ilvl w:val="0"/>
          <w:numId w:val="133"/>
        </w:numPr>
        <w:ind w:left="270" w:hanging="270"/>
        <w:rPr>
          <w:sz w:val="20"/>
        </w:rPr>
      </w:pPr>
      <w:r w:rsidRPr="003A4E16">
        <w:rPr>
          <w:i/>
          <w:sz w:val="20"/>
        </w:rPr>
        <w:t>Institute of Food Technologists (IFT)</w:t>
      </w:r>
      <w:r>
        <w:rPr>
          <w:i/>
          <w:sz w:val="20"/>
        </w:rPr>
        <w:t xml:space="preserve"> definition</w:t>
      </w:r>
      <w:r w:rsidRPr="003A4E16">
        <w:rPr>
          <w:i/>
          <w:sz w:val="20"/>
        </w:rPr>
        <w:t>:</w:t>
      </w:r>
      <w:r>
        <w:rPr>
          <w:sz w:val="20"/>
        </w:rPr>
        <w:t xml:space="preserve"> the scientific discipline used to evoke, measure, analyse, and interpret human reactions to those characteristics of foods and beverages as they are perceived by the sense of sight smell taste, touch, and hearing.</w:t>
      </w:r>
    </w:p>
    <w:p w14:paraId="677DFE31" w14:textId="77777777" w:rsidR="00C2429E" w:rsidRDefault="00C2429E" w:rsidP="00C2429E">
      <w:pPr>
        <w:pStyle w:val="NoSpacing"/>
        <w:rPr>
          <w:sz w:val="20"/>
        </w:rPr>
      </w:pPr>
    </w:p>
    <w:p w14:paraId="678D8CEB" w14:textId="77777777" w:rsidR="00C2429E" w:rsidRPr="003A4E16" w:rsidRDefault="00C2429E" w:rsidP="00C2429E">
      <w:pPr>
        <w:pStyle w:val="NoSpacing"/>
        <w:rPr>
          <w:sz w:val="20"/>
          <w:u w:val="single"/>
        </w:rPr>
      </w:pPr>
      <w:r w:rsidRPr="003A4E16">
        <w:rPr>
          <w:sz w:val="20"/>
          <w:u w:val="single"/>
        </w:rPr>
        <w:t>A Scientific Method</w:t>
      </w:r>
    </w:p>
    <w:p w14:paraId="3C63FB86" w14:textId="77777777" w:rsidR="00C2429E" w:rsidRDefault="00C2429E" w:rsidP="00C2429E">
      <w:pPr>
        <w:pStyle w:val="NoSpacing"/>
        <w:numPr>
          <w:ilvl w:val="0"/>
          <w:numId w:val="134"/>
        </w:numPr>
        <w:ind w:left="270" w:hanging="270"/>
        <w:rPr>
          <w:sz w:val="20"/>
        </w:rPr>
      </w:pPr>
      <w:r>
        <w:rPr>
          <w:sz w:val="20"/>
        </w:rPr>
        <w:t>Incorporates the identification of a problem, the statement of a hypothesis, and an experimental strategy to investigate the problem (data collection and analysis)</w:t>
      </w:r>
    </w:p>
    <w:p w14:paraId="62B50996" w14:textId="77777777" w:rsidR="00C2429E" w:rsidRPr="00F64D30" w:rsidRDefault="00C2429E" w:rsidP="00C2429E">
      <w:pPr>
        <w:pStyle w:val="NoSpacing"/>
        <w:numPr>
          <w:ilvl w:val="0"/>
          <w:numId w:val="134"/>
        </w:numPr>
        <w:ind w:left="270" w:hanging="270"/>
        <w:rPr>
          <w:sz w:val="20"/>
        </w:rPr>
      </w:pPr>
      <w:r>
        <w:rPr>
          <w:sz w:val="20"/>
        </w:rPr>
        <w:t>Conclusion either accepts of rejects hypothesis according to study results</w:t>
      </w:r>
    </w:p>
    <w:p w14:paraId="563DAB63" w14:textId="77777777" w:rsidR="00C2429E" w:rsidRPr="003A4E16" w:rsidRDefault="00C2429E" w:rsidP="00C2429E">
      <w:pPr>
        <w:pStyle w:val="NoSpacing"/>
        <w:rPr>
          <w:sz w:val="20"/>
        </w:rPr>
      </w:pPr>
    </w:p>
    <w:p w14:paraId="16E4E463" w14:textId="77777777" w:rsidR="00C2429E" w:rsidRPr="003A4E16" w:rsidRDefault="00C2429E" w:rsidP="00C2429E">
      <w:pPr>
        <w:pStyle w:val="NoSpacing"/>
        <w:rPr>
          <w:sz w:val="20"/>
          <w:u w:val="single"/>
        </w:rPr>
      </w:pPr>
      <w:r w:rsidRPr="003A4E16">
        <w:rPr>
          <w:sz w:val="20"/>
          <w:u w:val="single"/>
        </w:rPr>
        <w:t>A Quantitative Science</w:t>
      </w:r>
    </w:p>
    <w:p w14:paraId="661A6143" w14:textId="77777777" w:rsidR="00C2429E" w:rsidRDefault="00C2429E" w:rsidP="00C2429E">
      <w:pPr>
        <w:pStyle w:val="NoSpacing"/>
        <w:numPr>
          <w:ilvl w:val="0"/>
          <w:numId w:val="135"/>
        </w:numPr>
        <w:ind w:left="270" w:hanging="270"/>
        <w:rPr>
          <w:sz w:val="20"/>
        </w:rPr>
      </w:pPr>
      <w:r>
        <w:rPr>
          <w:sz w:val="20"/>
        </w:rPr>
        <w:t>Numerical data collected to establish specific relationships between product characteristics and human perception</w:t>
      </w:r>
    </w:p>
    <w:p w14:paraId="1D122321" w14:textId="77777777" w:rsidR="00C2429E" w:rsidRDefault="00C2429E" w:rsidP="00C2429E">
      <w:pPr>
        <w:pStyle w:val="NoSpacing"/>
        <w:numPr>
          <w:ilvl w:val="0"/>
          <w:numId w:val="135"/>
        </w:numPr>
        <w:ind w:left="270" w:hanging="270"/>
        <w:rPr>
          <w:sz w:val="20"/>
        </w:rPr>
      </w:pPr>
      <w:r>
        <w:rPr>
          <w:sz w:val="20"/>
        </w:rPr>
        <w:t>Response is quantified, and then can be used to determine a populations preference</w:t>
      </w:r>
    </w:p>
    <w:p w14:paraId="5BDA7005" w14:textId="77777777" w:rsidR="00C2429E" w:rsidRDefault="00C2429E" w:rsidP="00C2429E">
      <w:pPr>
        <w:pStyle w:val="NoSpacing"/>
        <w:numPr>
          <w:ilvl w:val="0"/>
          <w:numId w:val="135"/>
        </w:numPr>
        <w:ind w:left="270" w:hanging="270"/>
        <w:rPr>
          <w:sz w:val="20"/>
        </w:rPr>
      </w:pPr>
      <w:r>
        <w:rPr>
          <w:sz w:val="20"/>
        </w:rPr>
        <w:t>Sensory specialists – precisely define problem, correct null and alternative hypothesis must be chosen</w:t>
      </w:r>
    </w:p>
    <w:p w14:paraId="66085125" w14:textId="77777777" w:rsidR="00C2429E" w:rsidRDefault="00C2429E" w:rsidP="00C2429E">
      <w:pPr>
        <w:pStyle w:val="NoSpacing"/>
        <w:numPr>
          <w:ilvl w:val="1"/>
          <w:numId w:val="135"/>
        </w:numPr>
        <w:ind w:left="540" w:hanging="270"/>
        <w:rPr>
          <w:sz w:val="20"/>
        </w:rPr>
      </w:pPr>
      <w:r>
        <w:rPr>
          <w:sz w:val="20"/>
        </w:rPr>
        <w:t>Test must not have room for subjectivity, known sources of bias must be accounted for, and desired accuracy of results for minimum testing</w:t>
      </w:r>
    </w:p>
    <w:p w14:paraId="681DF6C5" w14:textId="77777777" w:rsidR="00C2429E" w:rsidRDefault="00C2429E" w:rsidP="00C2429E">
      <w:pPr>
        <w:pStyle w:val="NoSpacing"/>
        <w:numPr>
          <w:ilvl w:val="1"/>
          <w:numId w:val="135"/>
        </w:numPr>
        <w:ind w:left="540" w:hanging="270"/>
        <w:rPr>
          <w:sz w:val="20"/>
        </w:rPr>
      </w:pPr>
      <w:r>
        <w:rPr>
          <w:sz w:val="20"/>
        </w:rPr>
        <w:t>Determine type of test subjects: untrained consumers or trained panelists (reproducible verdict)?</w:t>
      </w:r>
    </w:p>
    <w:p w14:paraId="6090C6D8" w14:textId="77777777" w:rsidR="00C2429E" w:rsidRDefault="00C2429E" w:rsidP="00C2429E">
      <w:pPr>
        <w:pStyle w:val="NoSpacing"/>
        <w:numPr>
          <w:ilvl w:val="1"/>
          <w:numId w:val="135"/>
        </w:numPr>
        <w:ind w:left="540" w:hanging="270"/>
        <w:rPr>
          <w:sz w:val="20"/>
        </w:rPr>
      </w:pPr>
      <w:r>
        <w:rPr>
          <w:sz w:val="20"/>
        </w:rPr>
        <w:t>Conclusions can only be drawn if they are unambiguously supported by results</w:t>
      </w:r>
    </w:p>
    <w:p w14:paraId="2D294029" w14:textId="77777777" w:rsidR="00C2429E" w:rsidRPr="0076745C" w:rsidRDefault="00C2429E" w:rsidP="00C2429E">
      <w:pPr>
        <w:pStyle w:val="NoSpacing"/>
        <w:rPr>
          <w:sz w:val="20"/>
        </w:rPr>
      </w:pPr>
    </w:p>
    <w:p w14:paraId="228F29C1" w14:textId="77777777" w:rsidR="00C2429E" w:rsidRPr="003A4E16" w:rsidRDefault="00C2429E" w:rsidP="00C2429E">
      <w:pPr>
        <w:pStyle w:val="NoSpacing"/>
        <w:rPr>
          <w:sz w:val="20"/>
        </w:rPr>
      </w:pPr>
      <w:r w:rsidRPr="003A4E16">
        <w:rPr>
          <w:sz w:val="20"/>
          <w:u w:val="single"/>
        </w:rPr>
        <w:t>Sensory Science in the Food Industry</w:t>
      </w:r>
    </w:p>
    <w:p w14:paraId="6941A82E" w14:textId="77777777" w:rsidR="00C2429E" w:rsidRDefault="00C2429E" w:rsidP="00C2429E">
      <w:pPr>
        <w:pStyle w:val="NoSpacing"/>
        <w:numPr>
          <w:ilvl w:val="0"/>
          <w:numId w:val="136"/>
        </w:numPr>
        <w:ind w:left="270" w:hanging="270"/>
        <w:rPr>
          <w:sz w:val="20"/>
        </w:rPr>
      </w:pPr>
      <w:r>
        <w:rPr>
          <w:sz w:val="20"/>
        </w:rPr>
        <w:t>MAIN: quality assurance and product development</w:t>
      </w:r>
    </w:p>
    <w:p w14:paraId="16DDC91A" w14:textId="77777777" w:rsidR="00C2429E" w:rsidRDefault="00C2429E" w:rsidP="00C2429E">
      <w:pPr>
        <w:pStyle w:val="NoSpacing"/>
        <w:numPr>
          <w:ilvl w:val="0"/>
          <w:numId w:val="136"/>
        </w:numPr>
        <w:ind w:left="270" w:hanging="270"/>
        <w:rPr>
          <w:sz w:val="20"/>
        </w:rPr>
      </w:pPr>
      <w:r>
        <w:rPr>
          <w:sz w:val="20"/>
        </w:rPr>
        <w:t>Interact with other departments for max benefit</w:t>
      </w:r>
    </w:p>
    <w:p w14:paraId="55789C7F" w14:textId="77777777" w:rsidR="00C2429E" w:rsidRDefault="00C2429E" w:rsidP="00C2429E">
      <w:pPr>
        <w:pStyle w:val="NoSpacing"/>
        <w:numPr>
          <w:ilvl w:val="1"/>
          <w:numId w:val="136"/>
        </w:numPr>
        <w:ind w:left="630"/>
        <w:rPr>
          <w:sz w:val="20"/>
        </w:rPr>
      </w:pPr>
      <w:r>
        <w:rPr>
          <w:sz w:val="20"/>
        </w:rPr>
        <w:t>Primary: support product research and development</w:t>
      </w:r>
    </w:p>
    <w:p w14:paraId="0F189ADE" w14:textId="77777777" w:rsidR="00C2429E" w:rsidRPr="002B751A" w:rsidRDefault="00C2429E" w:rsidP="00C2429E">
      <w:pPr>
        <w:pStyle w:val="NoSpacing"/>
        <w:numPr>
          <w:ilvl w:val="1"/>
          <w:numId w:val="136"/>
        </w:numPr>
        <w:ind w:left="630"/>
        <w:rPr>
          <w:sz w:val="20"/>
        </w:rPr>
      </w:pPr>
      <w:r>
        <w:rPr>
          <w:sz w:val="20"/>
        </w:rPr>
        <w:t>Also packaging and design, quality assurance, marketing research, and legal services (regulatory issues and advertising challenges)</w:t>
      </w:r>
    </w:p>
    <w:p w14:paraId="3DF9EB40" w14:textId="77777777" w:rsidR="00C2429E" w:rsidRPr="003A4E16" w:rsidRDefault="00C2429E" w:rsidP="00C2429E">
      <w:pPr>
        <w:pStyle w:val="NoSpacing"/>
        <w:rPr>
          <w:sz w:val="20"/>
        </w:rPr>
      </w:pPr>
    </w:p>
    <w:p w14:paraId="37C2BD5C" w14:textId="77777777" w:rsidR="00C2429E" w:rsidRPr="00FE6C88" w:rsidRDefault="00C2429E" w:rsidP="00C2429E">
      <w:pPr>
        <w:pStyle w:val="Subtitle"/>
        <w:rPr>
          <w:sz w:val="20"/>
        </w:rPr>
      </w:pPr>
      <w:r w:rsidRPr="00FE6C88">
        <w:rPr>
          <w:sz w:val="20"/>
        </w:rPr>
        <w:t>15.2 Sensory Odour, Flavour, and Mouthfeel Perception</w:t>
      </w:r>
    </w:p>
    <w:p w14:paraId="44E7345C" w14:textId="77777777" w:rsidR="00C2429E" w:rsidRDefault="00C2429E" w:rsidP="00C2429E">
      <w:pPr>
        <w:pStyle w:val="NoSpacing"/>
        <w:numPr>
          <w:ilvl w:val="0"/>
          <w:numId w:val="137"/>
        </w:numPr>
        <w:ind w:left="270" w:hanging="270"/>
        <w:rPr>
          <w:sz w:val="20"/>
        </w:rPr>
      </w:pPr>
      <w:r>
        <w:rPr>
          <w:sz w:val="20"/>
        </w:rPr>
        <w:t>Two types of senses involved: chemical (taste and odour) and physical (sight, sound, and touch)</w:t>
      </w:r>
    </w:p>
    <w:p w14:paraId="74D08144" w14:textId="77777777" w:rsidR="00C2429E" w:rsidRPr="002B751A"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2B751A">
        <w:rPr>
          <w:b/>
          <w:sz w:val="20"/>
        </w:rPr>
        <w:t>Character notes:</w:t>
      </w:r>
      <w:r>
        <w:rPr>
          <w:sz w:val="20"/>
        </w:rPr>
        <w:t xml:space="preserve"> the sensory attributes of a food that define its appearance, flavour, texture, and aroma</w:t>
      </w:r>
    </w:p>
    <w:p w14:paraId="7DFBF15B" w14:textId="77777777" w:rsidR="00C2429E" w:rsidRDefault="00C2429E" w:rsidP="00C2429E">
      <w:pPr>
        <w:pStyle w:val="NoSpacing"/>
        <w:numPr>
          <w:ilvl w:val="0"/>
          <w:numId w:val="137"/>
        </w:numPr>
        <w:ind w:left="270" w:hanging="270"/>
        <w:rPr>
          <w:sz w:val="20"/>
        </w:rPr>
      </w:pPr>
      <w:r>
        <w:rPr>
          <w:sz w:val="20"/>
        </w:rPr>
        <w:t xml:space="preserve">Perception and acceptability of food characteristic are applied to food product development </w:t>
      </w:r>
    </w:p>
    <w:p w14:paraId="45672060" w14:textId="77777777" w:rsidR="00C2429E" w:rsidRDefault="00C2429E" w:rsidP="00C2429E">
      <w:pPr>
        <w:pStyle w:val="NoSpacing"/>
        <w:rPr>
          <w:sz w:val="20"/>
        </w:rPr>
      </w:pPr>
      <w:r w:rsidRPr="002B751A">
        <w:rPr>
          <w:sz w:val="20"/>
          <w:u w:val="single"/>
        </w:rPr>
        <w:t>Taste</w:t>
      </w:r>
      <w:r>
        <w:rPr>
          <w:sz w:val="20"/>
        </w:rPr>
        <w:t xml:space="preserve"> </w:t>
      </w:r>
    </w:p>
    <w:p w14:paraId="2051E782" w14:textId="77777777" w:rsidR="00C2429E" w:rsidRDefault="00C2429E" w:rsidP="00C2429E">
      <w:pPr>
        <w:pStyle w:val="NoSpacing"/>
        <w:numPr>
          <w:ilvl w:val="0"/>
          <w:numId w:val="137"/>
        </w:numPr>
        <w:ind w:left="270" w:hanging="270"/>
        <w:rPr>
          <w:sz w:val="20"/>
        </w:rPr>
      </w:pPr>
      <w:r>
        <w:rPr>
          <w:sz w:val="20"/>
        </w:rPr>
        <w:t>TONGUE (human taste (gustation) organ)</w:t>
      </w:r>
    </w:p>
    <w:p w14:paraId="012B1789"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2B751A">
        <w:rPr>
          <w:b/>
          <w:sz w:val="20"/>
        </w:rPr>
        <w:t>Taste:</w:t>
      </w:r>
      <w:r>
        <w:rPr>
          <w:sz w:val="20"/>
        </w:rPr>
        <w:t xml:space="preserve"> the sensation derived from food as interpreted through the tongue-to-brain sensory system.</w:t>
      </w:r>
    </w:p>
    <w:p w14:paraId="6D3283CF" w14:textId="77777777" w:rsidR="00C2429E" w:rsidRDefault="00C2429E" w:rsidP="00C2429E">
      <w:pPr>
        <w:pStyle w:val="NoSpacing"/>
        <w:numPr>
          <w:ilvl w:val="0"/>
          <w:numId w:val="137"/>
        </w:numPr>
        <w:ind w:left="270" w:hanging="270"/>
        <w:rPr>
          <w:sz w:val="20"/>
        </w:rPr>
      </w:pPr>
      <w:r>
        <w:rPr>
          <w:sz w:val="20"/>
        </w:rPr>
        <w:t>5</w:t>
      </w:r>
      <w:r w:rsidRPr="00020674">
        <w:rPr>
          <w:sz w:val="20"/>
          <w:vertAlign w:val="superscript"/>
        </w:rPr>
        <w:t>th</w:t>
      </w:r>
      <w:r>
        <w:rPr>
          <w:sz w:val="20"/>
        </w:rPr>
        <w:t xml:space="preserve"> taste: ‘umami’ – meaning ‘delicious’ along with meaty and savory suggestions</w:t>
      </w:r>
    </w:p>
    <w:p w14:paraId="45F7A060" w14:textId="77777777" w:rsidR="00C2429E" w:rsidRDefault="00C2429E" w:rsidP="00C2429E">
      <w:pPr>
        <w:pStyle w:val="NoSpacing"/>
        <w:numPr>
          <w:ilvl w:val="0"/>
          <w:numId w:val="137"/>
        </w:numPr>
        <w:ind w:left="270" w:hanging="270"/>
        <w:rPr>
          <w:sz w:val="20"/>
        </w:rPr>
      </w:pPr>
      <w:r>
        <w:rPr>
          <w:sz w:val="20"/>
        </w:rPr>
        <w:t>Areas of max sensitivity: sweet/salty at the front, sour at the sides, and bitter at the back</w:t>
      </w:r>
    </w:p>
    <w:p w14:paraId="47D051C6" w14:textId="77777777" w:rsidR="00C2429E" w:rsidRPr="002B751A" w:rsidRDefault="00C2429E" w:rsidP="00C2429E">
      <w:pPr>
        <w:pStyle w:val="NoSpacing"/>
        <w:numPr>
          <w:ilvl w:val="0"/>
          <w:numId w:val="137"/>
        </w:numPr>
        <w:ind w:left="270" w:hanging="270"/>
        <w:rPr>
          <w:sz w:val="20"/>
        </w:rPr>
      </w:pPr>
      <w:r>
        <w:rPr>
          <w:sz w:val="20"/>
        </w:rPr>
        <w:t>Chemical – detection of various food stimuli molecules by taste buds located on tongue surface</w:t>
      </w:r>
    </w:p>
    <w:p w14:paraId="1DDDFD09"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2B751A">
        <w:rPr>
          <w:b/>
          <w:sz w:val="20"/>
        </w:rPr>
        <w:t>Tastants:</w:t>
      </w:r>
      <w:r>
        <w:rPr>
          <w:sz w:val="20"/>
        </w:rPr>
        <w:t xml:space="preserve"> molecules that possess the primary sensory characteristics of sweet, bitter, salt, and sour as sensed by the tongue.</w:t>
      </w:r>
    </w:p>
    <w:p w14:paraId="68410F85" w14:textId="77777777" w:rsidR="00C2429E" w:rsidRPr="00020674" w:rsidRDefault="00C2429E" w:rsidP="00C2429E">
      <w:pPr>
        <w:pStyle w:val="NoSpacing"/>
        <w:numPr>
          <w:ilvl w:val="0"/>
          <w:numId w:val="138"/>
        </w:numPr>
        <w:ind w:left="270" w:hanging="270"/>
        <w:rPr>
          <w:sz w:val="20"/>
        </w:rPr>
      </w:pPr>
      <w:r>
        <w:rPr>
          <w:sz w:val="20"/>
        </w:rPr>
        <w:t>Contact between stimulus and taste buds critical for taste sensation – result of an accumulation of chemical signals inside taste buds which release neurotransmitters</w:t>
      </w:r>
    </w:p>
    <w:p w14:paraId="22FD4593" w14:textId="77777777" w:rsidR="00C2429E" w:rsidRPr="00121020"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2B751A">
        <w:rPr>
          <w:b/>
          <w:sz w:val="20"/>
        </w:rPr>
        <w:t>Taste buds:</w:t>
      </w:r>
      <w:r>
        <w:rPr>
          <w:sz w:val="20"/>
        </w:rPr>
        <w:t xml:space="preserve"> epithelial receptor cells organized into clusters embedded into tongue structures called papillae.</w:t>
      </w:r>
    </w:p>
    <w:p w14:paraId="6962CD39" w14:textId="77777777" w:rsidR="00C2429E" w:rsidRDefault="00C2429E" w:rsidP="00C2429E">
      <w:pPr>
        <w:pStyle w:val="NoSpacing"/>
        <w:numPr>
          <w:ilvl w:val="0"/>
          <w:numId w:val="138"/>
        </w:numPr>
        <w:ind w:left="270" w:hanging="270"/>
        <w:rPr>
          <w:sz w:val="20"/>
        </w:rPr>
      </w:pPr>
      <w:r>
        <w:rPr>
          <w:sz w:val="20"/>
        </w:rPr>
        <w:t>Several types of papillae: foliate, circumvallate, fungiform, and filiform</w:t>
      </w:r>
    </w:p>
    <w:p w14:paraId="0E680616" w14:textId="77777777" w:rsidR="00C2429E" w:rsidRDefault="00C2429E" w:rsidP="00C2429E">
      <w:pPr>
        <w:pStyle w:val="NoSpacing"/>
        <w:numPr>
          <w:ilvl w:val="0"/>
          <w:numId w:val="138"/>
        </w:numPr>
        <w:ind w:left="270" w:hanging="270"/>
        <w:rPr>
          <w:sz w:val="20"/>
        </w:rPr>
      </w:pPr>
      <w:r>
        <w:rPr>
          <w:sz w:val="20"/>
        </w:rPr>
        <w:t>Taste receptor cells detect taste stimuli and transfer taste info to brain</w:t>
      </w:r>
    </w:p>
    <w:p w14:paraId="47BE2F91" w14:textId="77777777" w:rsidR="00C2429E" w:rsidRDefault="00C2429E" w:rsidP="00C2429E">
      <w:pPr>
        <w:pStyle w:val="NoSpacing"/>
        <w:numPr>
          <w:ilvl w:val="0"/>
          <w:numId w:val="138"/>
        </w:numPr>
        <w:ind w:left="270" w:hanging="270"/>
        <w:rPr>
          <w:sz w:val="20"/>
        </w:rPr>
      </w:pPr>
      <w:r>
        <w:rPr>
          <w:sz w:val="20"/>
        </w:rPr>
        <w:t>Newborn: 8-10 K, Adult: 4-6 K receptors (decline with age)</w:t>
      </w:r>
    </w:p>
    <w:p w14:paraId="6633A2A4" w14:textId="77777777" w:rsidR="00C2429E" w:rsidRDefault="00C2429E" w:rsidP="00C2429E">
      <w:pPr>
        <w:pStyle w:val="NoSpacing"/>
        <w:numPr>
          <w:ilvl w:val="0"/>
          <w:numId w:val="138"/>
        </w:numPr>
        <w:ind w:left="270" w:hanging="270"/>
        <w:rPr>
          <w:sz w:val="20"/>
        </w:rPr>
      </w:pPr>
      <w:r>
        <w:rPr>
          <w:sz w:val="20"/>
        </w:rPr>
        <w:t>PROP (6-n-propylthiouracil) used in experiments to identify detection threshold (taste sensitivity).</w:t>
      </w:r>
    </w:p>
    <w:p w14:paraId="65F36D07" w14:textId="77777777" w:rsidR="00C2429E" w:rsidRDefault="00C2429E" w:rsidP="00C2429E">
      <w:pPr>
        <w:pStyle w:val="NoSpacing"/>
        <w:numPr>
          <w:ilvl w:val="1"/>
          <w:numId w:val="138"/>
        </w:numPr>
        <w:ind w:left="630"/>
        <w:rPr>
          <w:sz w:val="20"/>
        </w:rPr>
      </w:pPr>
      <w:r>
        <w:rPr>
          <w:sz w:val="20"/>
        </w:rPr>
        <w:t>3 types: ‘supertasters’, ‘medium tasters’, and ‘non-tasters’</w:t>
      </w:r>
    </w:p>
    <w:p w14:paraId="46AAA49F" w14:textId="77777777" w:rsidR="00C2429E" w:rsidRDefault="00C2429E" w:rsidP="00C2429E">
      <w:pPr>
        <w:pStyle w:val="NoSpacing"/>
        <w:numPr>
          <w:ilvl w:val="0"/>
          <w:numId w:val="138"/>
        </w:numPr>
        <w:ind w:left="270" w:hanging="270"/>
        <w:rPr>
          <w:sz w:val="20"/>
        </w:rPr>
      </w:pPr>
      <w:r>
        <w:rPr>
          <w:sz w:val="20"/>
        </w:rPr>
        <w:t>Belief that people with &gt;# fungiform papillae=supertasters</w:t>
      </w:r>
    </w:p>
    <w:p w14:paraId="1B7A4400" w14:textId="77777777" w:rsidR="00C2429E" w:rsidRDefault="00C2429E" w:rsidP="00C2429E">
      <w:pPr>
        <w:pStyle w:val="NoSpacing"/>
        <w:rPr>
          <w:sz w:val="20"/>
        </w:rPr>
      </w:pPr>
    </w:p>
    <w:p w14:paraId="3C8F7E7B" w14:textId="77777777" w:rsidR="00C2429E" w:rsidRPr="002B751A" w:rsidRDefault="00C2429E" w:rsidP="00C2429E">
      <w:pPr>
        <w:pStyle w:val="NoSpacing"/>
        <w:rPr>
          <w:sz w:val="20"/>
          <w:u w:val="single"/>
        </w:rPr>
      </w:pPr>
      <w:r w:rsidRPr="002B751A">
        <w:rPr>
          <w:sz w:val="20"/>
          <w:u w:val="single"/>
        </w:rPr>
        <w:t>Transduction and Sensitivity</w:t>
      </w:r>
    </w:p>
    <w:p w14:paraId="67F3FD49" w14:textId="77777777" w:rsidR="00C2429E" w:rsidRDefault="00C2429E" w:rsidP="00C2429E">
      <w:pPr>
        <w:pStyle w:val="NoSpacing"/>
        <w:numPr>
          <w:ilvl w:val="0"/>
          <w:numId w:val="139"/>
        </w:numPr>
        <w:ind w:left="270" w:hanging="270"/>
        <w:rPr>
          <w:sz w:val="20"/>
        </w:rPr>
      </w:pPr>
      <w:r>
        <w:rPr>
          <w:sz w:val="20"/>
        </w:rPr>
        <w:t>CNS connects tongue to brain</w:t>
      </w:r>
    </w:p>
    <w:p w14:paraId="1648DA19"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Pr>
          <w:b/>
          <w:sz w:val="20"/>
        </w:rPr>
        <w:t>Taste transduction:</w:t>
      </w:r>
      <w:r>
        <w:rPr>
          <w:sz w:val="20"/>
        </w:rPr>
        <w:t xml:space="preserve"> Mechanism of cell-to-cell communication through pores in cell membranes (ion channels) that function as “gates” between the tongue and the central nervous system (CNS).</w:t>
      </w:r>
    </w:p>
    <w:p w14:paraId="03E3BF3C" w14:textId="77777777" w:rsidR="00C2429E" w:rsidRPr="00121020"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121020">
        <w:rPr>
          <w:b/>
          <w:sz w:val="20"/>
        </w:rPr>
        <w:t>Depolarization:</w:t>
      </w:r>
      <w:r>
        <w:rPr>
          <w:sz w:val="20"/>
        </w:rPr>
        <w:t xml:space="preserve"> accumulation of a positive (+) charge in the cell, making the membrane potential less negative than normal, and more positive. Accompanying depolarization is neuronal signaling (release of neurotransmitters to the brain).</w:t>
      </w:r>
    </w:p>
    <w:p w14:paraId="532C2595" w14:textId="77777777" w:rsidR="00C2429E" w:rsidRDefault="00C2429E" w:rsidP="00C2429E">
      <w:pPr>
        <w:pStyle w:val="NoSpacing"/>
        <w:numPr>
          <w:ilvl w:val="0"/>
          <w:numId w:val="139"/>
        </w:numPr>
        <w:ind w:left="270" w:hanging="270"/>
        <w:rPr>
          <w:sz w:val="20"/>
        </w:rPr>
      </w:pPr>
      <w:r>
        <w:rPr>
          <w:sz w:val="20"/>
        </w:rPr>
        <w:t>Ex. sweet tastant molecules: interact with cell receptors through AH, B and X binding sites; neurotransmitters are released (signal) and reach the brain where they are interpreted as ‘sweet’</w:t>
      </w:r>
    </w:p>
    <w:p w14:paraId="5FAA953A" w14:textId="77777777" w:rsidR="00C2429E" w:rsidRDefault="00C2429E" w:rsidP="00C2429E">
      <w:pPr>
        <w:pStyle w:val="NoSpacing"/>
        <w:numPr>
          <w:ilvl w:val="0"/>
          <w:numId w:val="139"/>
        </w:numPr>
        <w:ind w:left="270" w:hanging="270"/>
        <w:rPr>
          <w:sz w:val="20"/>
        </w:rPr>
      </w:pPr>
      <w:r>
        <w:rPr>
          <w:sz w:val="20"/>
        </w:rPr>
        <w:t>Salty and sour have similar mechanisms to sweet, bitter is more complex (several proposed)</w:t>
      </w:r>
    </w:p>
    <w:p w14:paraId="2E2BB294" w14:textId="77777777" w:rsidR="00C2429E" w:rsidRDefault="00C2429E" w:rsidP="00C2429E">
      <w:pPr>
        <w:pStyle w:val="NoSpacing"/>
        <w:rPr>
          <w:sz w:val="20"/>
        </w:rPr>
      </w:pPr>
    </w:p>
    <w:p w14:paraId="5D6EAFCE" w14:textId="77777777" w:rsidR="00C2429E" w:rsidRPr="002B751A" w:rsidRDefault="00C2429E" w:rsidP="00C2429E">
      <w:pPr>
        <w:pStyle w:val="NoSpacing"/>
        <w:rPr>
          <w:sz w:val="20"/>
          <w:u w:val="single"/>
        </w:rPr>
      </w:pPr>
      <w:r w:rsidRPr="002B751A">
        <w:rPr>
          <w:sz w:val="20"/>
          <w:u w:val="single"/>
        </w:rPr>
        <w:t>Odour</w:t>
      </w:r>
    </w:p>
    <w:p w14:paraId="7A5B5C15" w14:textId="77777777" w:rsidR="00C2429E" w:rsidRDefault="00C2429E" w:rsidP="00C2429E">
      <w:pPr>
        <w:pStyle w:val="NoSpacing"/>
        <w:numPr>
          <w:ilvl w:val="0"/>
          <w:numId w:val="140"/>
        </w:numPr>
        <w:ind w:left="270" w:hanging="270"/>
        <w:rPr>
          <w:sz w:val="20"/>
        </w:rPr>
      </w:pPr>
      <w:r>
        <w:rPr>
          <w:sz w:val="20"/>
        </w:rPr>
        <w:t xml:space="preserve">SMELL </w:t>
      </w:r>
      <w:r w:rsidRPr="00CF7CEC">
        <w:rPr>
          <w:sz w:val="20"/>
        </w:rPr>
        <w:sym w:font="Wingdings" w:char="F0E0"/>
      </w:r>
      <w:r>
        <w:rPr>
          <w:sz w:val="20"/>
        </w:rPr>
        <w:t xml:space="preserve"> NOSE</w:t>
      </w:r>
    </w:p>
    <w:p w14:paraId="1DE88133" w14:textId="77777777" w:rsidR="00C2429E" w:rsidRDefault="00C2429E" w:rsidP="00C2429E">
      <w:pPr>
        <w:pStyle w:val="NoSpacing"/>
        <w:numPr>
          <w:ilvl w:val="0"/>
          <w:numId w:val="140"/>
        </w:numPr>
        <w:ind w:left="270" w:hanging="270"/>
        <w:rPr>
          <w:sz w:val="20"/>
        </w:rPr>
      </w:pPr>
      <w:r>
        <w:rPr>
          <w:sz w:val="20"/>
        </w:rPr>
        <w:t>Odour, fragrance, and aroma used interchangeably, but use term ‘off-odour’ to describe unpleasant or undesirable sensations</w:t>
      </w:r>
    </w:p>
    <w:p w14:paraId="7BB146D5"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121020">
        <w:rPr>
          <w:b/>
          <w:sz w:val="20"/>
        </w:rPr>
        <w:t>Odour</w:t>
      </w:r>
      <w:r>
        <w:rPr>
          <w:b/>
          <w:sz w:val="20"/>
        </w:rPr>
        <w:t xml:space="preserve"> (or aroma)</w:t>
      </w:r>
      <w:r w:rsidRPr="00121020">
        <w:rPr>
          <w:b/>
          <w:sz w:val="20"/>
        </w:rPr>
        <w:t>:</w:t>
      </w:r>
      <w:r>
        <w:rPr>
          <w:sz w:val="20"/>
        </w:rPr>
        <w:t xml:space="preserve"> the sensation derived from food as interpreted through the olfaction (sense of smell or odour perception) mechanism.</w:t>
      </w:r>
    </w:p>
    <w:p w14:paraId="5AF75A41" w14:textId="77777777" w:rsidR="00C2429E" w:rsidRDefault="00C2429E" w:rsidP="00C2429E">
      <w:pPr>
        <w:pStyle w:val="NoSpacing"/>
        <w:numPr>
          <w:ilvl w:val="0"/>
          <w:numId w:val="141"/>
        </w:numPr>
        <w:ind w:left="270" w:hanging="270"/>
        <w:rPr>
          <w:sz w:val="20"/>
        </w:rPr>
      </w:pPr>
      <w:r>
        <w:rPr>
          <w:sz w:val="20"/>
        </w:rPr>
        <w:t>Components can include either olfactory sensations (fruity or rancid) as perceived by the olfactory nerve, or nasal feelings (cool or pungent) as perceived by the nose’s tactile nerves.</w:t>
      </w:r>
    </w:p>
    <w:p w14:paraId="5E4E59A3" w14:textId="77777777" w:rsidR="00C2429E" w:rsidRPr="00121020" w:rsidRDefault="00C2429E" w:rsidP="00C2429E">
      <w:pPr>
        <w:pStyle w:val="NoSpacing"/>
        <w:numPr>
          <w:ilvl w:val="0"/>
          <w:numId w:val="141"/>
        </w:numPr>
        <w:ind w:left="270" w:hanging="270"/>
        <w:rPr>
          <w:sz w:val="20"/>
        </w:rPr>
      </w:pPr>
      <w:r>
        <w:rPr>
          <w:sz w:val="20"/>
        </w:rPr>
        <w:t>Aromas directly sniffed through nostrils or passively sensed through the passage at the back of the mouth (oral cavity, throat, and nasal chambers interconnected)</w:t>
      </w:r>
    </w:p>
    <w:p w14:paraId="7ED19CE0" w14:textId="77777777" w:rsidR="00C2429E" w:rsidRPr="00121020"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121020">
        <w:rPr>
          <w:b/>
          <w:sz w:val="20"/>
        </w:rPr>
        <w:t>Olfaction:</w:t>
      </w:r>
      <w:r>
        <w:rPr>
          <w:sz w:val="20"/>
        </w:rPr>
        <w:t xml:space="preserve"> perception of odours by nerve cells in the nasal passage or cavity.</w:t>
      </w:r>
    </w:p>
    <w:p w14:paraId="4A7C3556" w14:textId="77777777" w:rsidR="00C2429E" w:rsidRPr="00121020"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121020">
        <w:rPr>
          <w:b/>
          <w:sz w:val="20"/>
        </w:rPr>
        <w:t>Odorants:</w:t>
      </w:r>
      <w:r>
        <w:rPr>
          <w:sz w:val="20"/>
        </w:rPr>
        <w:t xml:space="preserve"> molecules that possess odour.</w:t>
      </w:r>
    </w:p>
    <w:p w14:paraId="1A16F6BE"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b/>
          <w:sz w:val="20"/>
        </w:rPr>
      </w:pPr>
      <w:r w:rsidRPr="00121020">
        <w:rPr>
          <w:b/>
          <w:sz w:val="20"/>
        </w:rPr>
        <w:t>Olfactory epithelium:</w:t>
      </w:r>
      <w:r>
        <w:rPr>
          <w:sz w:val="20"/>
        </w:rPr>
        <w:t xml:space="preserve"> outer layer of receptor cells located on the roof of the nasal cavity.</w:t>
      </w:r>
      <w:r w:rsidRPr="002B7B48">
        <w:rPr>
          <w:b/>
          <w:sz w:val="20"/>
        </w:rPr>
        <w:t xml:space="preserve"> </w:t>
      </w:r>
    </w:p>
    <w:p w14:paraId="7E0489F9"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121020">
        <w:rPr>
          <w:b/>
          <w:sz w:val="20"/>
        </w:rPr>
        <w:t>Cilia:</w:t>
      </w:r>
      <w:r>
        <w:rPr>
          <w:sz w:val="20"/>
        </w:rPr>
        <w:t xml:space="preserve"> hair-like projections on olfactory epithelial (receptor) cells that sense odorant molecules.</w:t>
      </w:r>
    </w:p>
    <w:p w14:paraId="0F2E0315" w14:textId="77777777" w:rsidR="00C2429E" w:rsidRDefault="00C2429E" w:rsidP="00C2429E">
      <w:pPr>
        <w:pStyle w:val="NoSpacing"/>
        <w:numPr>
          <w:ilvl w:val="0"/>
          <w:numId w:val="142"/>
        </w:numPr>
        <w:ind w:left="270" w:hanging="270"/>
        <w:rPr>
          <w:sz w:val="20"/>
        </w:rPr>
      </w:pPr>
      <w:r>
        <w:rPr>
          <w:sz w:val="20"/>
        </w:rPr>
        <w:t>Odorant molecules sensed by millions of tiny, hair-like cilia which cover the olfactory epithelium – interaction initiates production of ion channel electrical signals</w:t>
      </w:r>
    </w:p>
    <w:p w14:paraId="7338E636" w14:textId="77777777" w:rsidR="00C2429E" w:rsidRDefault="00C2429E" w:rsidP="00C2429E">
      <w:pPr>
        <w:pStyle w:val="NoSpacing"/>
        <w:numPr>
          <w:ilvl w:val="0"/>
          <w:numId w:val="142"/>
        </w:numPr>
        <w:ind w:left="270" w:hanging="270"/>
        <w:rPr>
          <w:sz w:val="20"/>
        </w:rPr>
      </w:pPr>
      <w:r>
        <w:rPr>
          <w:sz w:val="20"/>
        </w:rPr>
        <w:t xml:space="preserve">Optimal contact time between odorant and nasal receptors: 1-2 seconds </w:t>
      </w:r>
      <w:r w:rsidRPr="002B7B48">
        <w:rPr>
          <w:sz w:val="20"/>
        </w:rPr>
        <w:sym w:font="Wingdings" w:char="F0E0"/>
      </w:r>
      <w:r>
        <w:rPr>
          <w:sz w:val="20"/>
        </w:rPr>
        <w:t>if more, receptors need to readjust for ~20 seconds before a new, full-strength sensation can occur</w:t>
      </w:r>
    </w:p>
    <w:p w14:paraId="68E49E8D" w14:textId="77777777" w:rsidR="00C2429E" w:rsidRDefault="00C2429E" w:rsidP="00C2429E">
      <w:pPr>
        <w:pStyle w:val="NoSpacing"/>
        <w:numPr>
          <w:ilvl w:val="0"/>
          <w:numId w:val="142"/>
        </w:numPr>
        <w:ind w:left="270" w:hanging="270"/>
        <w:rPr>
          <w:sz w:val="20"/>
        </w:rPr>
      </w:pPr>
      <w:r>
        <w:rPr>
          <w:sz w:val="20"/>
        </w:rPr>
        <w:t>More sensitive than taste (gustation) – 2 sensitivities involved:</w:t>
      </w:r>
    </w:p>
    <w:p w14:paraId="25A367A8" w14:textId="77777777" w:rsidR="00C2429E" w:rsidRDefault="00C2429E" w:rsidP="00C2429E">
      <w:pPr>
        <w:pStyle w:val="NoSpacing"/>
        <w:numPr>
          <w:ilvl w:val="1"/>
          <w:numId w:val="142"/>
        </w:numPr>
        <w:ind w:left="630"/>
        <w:rPr>
          <w:sz w:val="20"/>
        </w:rPr>
      </w:pPr>
      <w:r>
        <w:rPr>
          <w:sz w:val="20"/>
        </w:rPr>
        <w:t>Being able to detect something a  low threshold  of concentration</w:t>
      </w:r>
    </w:p>
    <w:p w14:paraId="08CC691B" w14:textId="77777777" w:rsidR="00C2429E" w:rsidRDefault="00C2429E" w:rsidP="00C2429E">
      <w:pPr>
        <w:pStyle w:val="NoSpacing"/>
        <w:numPr>
          <w:ilvl w:val="1"/>
          <w:numId w:val="142"/>
        </w:numPr>
        <w:ind w:left="630"/>
        <w:rPr>
          <w:sz w:val="20"/>
        </w:rPr>
      </w:pPr>
      <w:r>
        <w:rPr>
          <w:sz w:val="20"/>
        </w:rPr>
        <w:t>Being able to differentiate one odour from another</w:t>
      </w:r>
    </w:p>
    <w:p w14:paraId="24E8F8D1" w14:textId="77777777" w:rsidR="00C2429E" w:rsidRPr="00047B03" w:rsidRDefault="00C2429E" w:rsidP="00C2429E">
      <w:pPr>
        <w:pStyle w:val="NoSpacing"/>
        <w:numPr>
          <w:ilvl w:val="0"/>
          <w:numId w:val="142"/>
        </w:numPr>
        <w:ind w:left="270" w:hanging="270"/>
        <w:rPr>
          <w:sz w:val="20"/>
        </w:rPr>
      </w:pPr>
      <w:r>
        <w:rPr>
          <w:sz w:val="20"/>
        </w:rPr>
        <w:t>Humans able to distinguish several thousand odours, but only a couple hundred taste variations; individuals vary!</w:t>
      </w:r>
    </w:p>
    <w:p w14:paraId="189E32C2" w14:textId="77777777" w:rsidR="00C2429E" w:rsidRDefault="00C2429E" w:rsidP="00C2429E">
      <w:pPr>
        <w:pStyle w:val="NoSpacing"/>
        <w:rPr>
          <w:sz w:val="20"/>
        </w:rPr>
      </w:pPr>
    </w:p>
    <w:p w14:paraId="080E053C" w14:textId="77777777" w:rsidR="00C2429E" w:rsidRPr="002B751A" w:rsidRDefault="00C2429E" w:rsidP="00C2429E">
      <w:pPr>
        <w:pStyle w:val="NoSpacing"/>
        <w:rPr>
          <w:sz w:val="20"/>
          <w:u w:val="single"/>
        </w:rPr>
      </w:pPr>
      <w:r w:rsidRPr="002B751A">
        <w:rPr>
          <w:sz w:val="20"/>
          <w:u w:val="single"/>
        </w:rPr>
        <w:t>Flavour</w:t>
      </w:r>
    </w:p>
    <w:p w14:paraId="1CEB9096" w14:textId="77777777" w:rsidR="00C2429E" w:rsidRDefault="00C2429E" w:rsidP="00C2429E">
      <w:pPr>
        <w:pStyle w:val="NoSpacing"/>
        <w:numPr>
          <w:ilvl w:val="0"/>
          <w:numId w:val="143"/>
        </w:numPr>
        <w:ind w:left="270" w:hanging="270"/>
        <w:rPr>
          <w:sz w:val="20"/>
        </w:rPr>
      </w:pPr>
      <w:r>
        <w:rPr>
          <w:sz w:val="20"/>
        </w:rPr>
        <w:t>Results from chemical stimulus of the tongue taste buds, olfactory apparatus, and organs of feeling present within the mouth, throat, and nose</w:t>
      </w:r>
    </w:p>
    <w:p w14:paraId="14169067" w14:textId="77777777" w:rsidR="00C2429E" w:rsidRPr="00121020"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121020">
        <w:rPr>
          <w:b/>
          <w:sz w:val="20"/>
        </w:rPr>
        <w:t>Flavour:</w:t>
      </w:r>
      <w:r>
        <w:rPr>
          <w:sz w:val="20"/>
        </w:rPr>
        <w:t xml:space="preserve"> overall impression of food combining taste, odor, mouthfeel factors, and trigeminal perception.</w:t>
      </w:r>
    </w:p>
    <w:p w14:paraId="40AE84F4" w14:textId="77777777" w:rsidR="00C2429E" w:rsidRDefault="00C2429E" w:rsidP="00C2429E">
      <w:pPr>
        <w:pStyle w:val="NoSpacing"/>
        <w:numPr>
          <w:ilvl w:val="0"/>
          <w:numId w:val="143"/>
        </w:numPr>
        <w:ind w:left="270" w:hanging="270"/>
        <w:rPr>
          <w:sz w:val="20"/>
        </w:rPr>
      </w:pPr>
      <w:r w:rsidRPr="00047B03">
        <w:rPr>
          <w:i/>
          <w:sz w:val="20"/>
        </w:rPr>
        <w:t>Trigeminal nerve</w:t>
      </w:r>
      <w:r>
        <w:rPr>
          <w:sz w:val="20"/>
        </w:rPr>
        <w:t xml:space="preserve"> – important neural region that runs through entire facial area; important nerve endings located in nasal and oral cavities responsible for ‘trigeminal perception’ or ‘somatosensory perception’</w:t>
      </w:r>
      <w:r w:rsidRPr="00047B03">
        <w:rPr>
          <w:sz w:val="20"/>
        </w:rPr>
        <w:t xml:space="preserve"> </w:t>
      </w:r>
    </w:p>
    <w:p w14:paraId="022F4DB3" w14:textId="77777777" w:rsidR="00C2429E" w:rsidRPr="00047B03" w:rsidRDefault="00C2429E" w:rsidP="00C2429E">
      <w:pPr>
        <w:pStyle w:val="NoSpacing"/>
        <w:numPr>
          <w:ilvl w:val="1"/>
          <w:numId w:val="143"/>
        </w:numPr>
        <w:ind w:left="630"/>
        <w:rPr>
          <w:sz w:val="20"/>
        </w:rPr>
      </w:pPr>
      <w:r>
        <w:rPr>
          <w:sz w:val="20"/>
        </w:rPr>
        <w:t>Sensation of astringency (tea tannins), burning (mustard oil isothiocyanates), cooling (peppermint oil menthol), and warmth (paprika capsaicin)</w:t>
      </w:r>
    </w:p>
    <w:p w14:paraId="6BC48352" w14:textId="77777777" w:rsidR="00C2429E" w:rsidRDefault="00C2429E" w:rsidP="00C2429E">
      <w:pPr>
        <w:pStyle w:val="NoSpacing"/>
        <w:numPr>
          <w:ilvl w:val="0"/>
          <w:numId w:val="143"/>
        </w:numPr>
        <w:ind w:left="270" w:hanging="270"/>
        <w:rPr>
          <w:sz w:val="20"/>
        </w:rPr>
      </w:pPr>
      <w:r>
        <w:rPr>
          <w:sz w:val="20"/>
        </w:rPr>
        <w:t xml:space="preserve">Belief that food flavour is perceived at all areas of the tongue, but 4 primary areas have max sensitivity to sweet, salty, sour, or bitter </w:t>
      </w:r>
      <w:r w:rsidRPr="00BA0E98">
        <w:rPr>
          <w:sz w:val="20"/>
        </w:rPr>
        <w:sym w:font="Wingdings" w:char="F0E0"/>
      </w:r>
      <w:r>
        <w:rPr>
          <w:sz w:val="20"/>
        </w:rPr>
        <w:t xml:space="preserve"> sensitivity to each varies, but ≠ 0</w:t>
      </w:r>
    </w:p>
    <w:p w14:paraId="6CEEE2F0" w14:textId="77777777" w:rsidR="00C2429E" w:rsidRPr="00121020" w:rsidRDefault="00C2429E" w:rsidP="00C2429E">
      <w:pPr>
        <w:pStyle w:val="NoSpacing"/>
        <w:numPr>
          <w:ilvl w:val="0"/>
          <w:numId w:val="143"/>
        </w:numPr>
        <w:ind w:left="270" w:hanging="270"/>
        <w:rPr>
          <w:sz w:val="20"/>
        </w:rPr>
      </w:pPr>
      <w:r>
        <w:rPr>
          <w:sz w:val="20"/>
        </w:rPr>
        <w:t>Can be influenced through use of flavour enhancers or potentiators (additives) – ex. MSG, 5’ nucleotides, ibotenic acid, and maltol.</w:t>
      </w:r>
    </w:p>
    <w:p w14:paraId="23851596"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121020">
        <w:rPr>
          <w:b/>
          <w:sz w:val="20"/>
        </w:rPr>
        <w:t>Aftertaste:</w:t>
      </w:r>
      <w:r>
        <w:rPr>
          <w:sz w:val="20"/>
        </w:rPr>
        <w:t xml:space="preserve"> taste sensation perceived after the initial primary taste response, viewed as residual sensations that linger on the tongue after swallowing.</w:t>
      </w:r>
    </w:p>
    <w:p w14:paraId="4399F3D5"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121020">
        <w:rPr>
          <w:b/>
          <w:sz w:val="20"/>
        </w:rPr>
        <w:t>Retro-inhalation:</w:t>
      </w:r>
      <w:r>
        <w:rPr>
          <w:sz w:val="20"/>
        </w:rPr>
        <w:t xml:space="preserve"> inhalation of air carrying volatile food odorants already present in the mouth after a food item is tasted.</w:t>
      </w:r>
    </w:p>
    <w:p w14:paraId="042C1224" w14:textId="77777777" w:rsidR="00C2429E" w:rsidRDefault="00C2429E" w:rsidP="00C2429E">
      <w:pPr>
        <w:pStyle w:val="NoSpacing"/>
        <w:numPr>
          <w:ilvl w:val="0"/>
          <w:numId w:val="144"/>
        </w:numPr>
        <w:ind w:left="270" w:hanging="270"/>
        <w:rPr>
          <w:sz w:val="20"/>
        </w:rPr>
      </w:pPr>
      <w:r>
        <w:rPr>
          <w:sz w:val="20"/>
        </w:rPr>
        <w:t xml:space="preserve">Aroma/odour sensations contribute to flavour (olfactory nerve) </w:t>
      </w:r>
      <w:r w:rsidRPr="00BA0E98">
        <w:rPr>
          <w:sz w:val="20"/>
        </w:rPr>
        <w:sym w:font="Wingdings" w:char="F0E0"/>
      </w:r>
      <w:r>
        <w:rPr>
          <w:sz w:val="20"/>
        </w:rPr>
        <w:t xml:space="preserve"> p</w:t>
      </w:r>
      <w:r w:rsidRPr="00BA0E98">
        <w:rPr>
          <w:sz w:val="20"/>
        </w:rPr>
        <w:t>assage of flavour stimuli from the mouth through the pharynx up to the nose</w:t>
      </w:r>
    </w:p>
    <w:p w14:paraId="29C0A7CD" w14:textId="77777777" w:rsidR="00C2429E" w:rsidRPr="00BA0E98" w:rsidRDefault="00C2429E" w:rsidP="00C2429E">
      <w:pPr>
        <w:pStyle w:val="NoSpacing"/>
        <w:numPr>
          <w:ilvl w:val="0"/>
          <w:numId w:val="144"/>
        </w:numPr>
        <w:ind w:left="270" w:hanging="270"/>
        <w:rPr>
          <w:sz w:val="20"/>
        </w:rPr>
      </w:pPr>
      <w:r>
        <w:rPr>
          <w:sz w:val="20"/>
        </w:rPr>
        <w:t>Ex. olfactory character notes: fruity, vanilla, floral, and grassy</w:t>
      </w:r>
    </w:p>
    <w:p w14:paraId="5EF22A34" w14:textId="77777777" w:rsidR="00C2429E" w:rsidRDefault="00C2429E" w:rsidP="00C2429E">
      <w:pPr>
        <w:pStyle w:val="NoSpacing"/>
        <w:rPr>
          <w:sz w:val="20"/>
        </w:rPr>
      </w:pPr>
    </w:p>
    <w:p w14:paraId="0B49F8B7" w14:textId="77777777" w:rsidR="00C2429E" w:rsidRPr="002B751A" w:rsidRDefault="00C2429E" w:rsidP="00C2429E">
      <w:pPr>
        <w:pStyle w:val="NoSpacing"/>
        <w:rPr>
          <w:sz w:val="20"/>
          <w:u w:val="single"/>
        </w:rPr>
      </w:pPr>
      <w:r w:rsidRPr="002B751A">
        <w:rPr>
          <w:sz w:val="20"/>
          <w:u w:val="single"/>
        </w:rPr>
        <w:t>Mouthfeel</w:t>
      </w:r>
    </w:p>
    <w:p w14:paraId="2FD74692"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121020">
        <w:rPr>
          <w:b/>
          <w:sz w:val="20"/>
        </w:rPr>
        <w:t>Mouthfeel:</w:t>
      </w:r>
      <w:r>
        <w:rPr>
          <w:sz w:val="20"/>
        </w:rPr>
        <w:t xml:space="preserve"> perceived sensation of food by the epithelial liming within the oral cavity, which includes tactile sensation as well as thermal response.</w:t>
      </w:r>
    </w:p>
    <w:p w14:paraId="70BB0A74" w14:textId="77777777" w:rsidR="00C2429E" w:rsidRDefault="00C2429E" w:rsidP="00C2429E">
      <w:pPr>
        <w:pStyle w:val="NoSpacing"/>
        <w:numPr>
          <w:ilvl w:val="0"/>
          <w:numId w:val="145"/>
        </w:numPr>
        <w:ind w:left="270" w:hanging="270"/>
        <w:rPr>
          <w:sz w:val="20"/>
        </w:rPr>
      </w:pPr>
      <w:r>
        <w:rPr>
          <w:sz w:val="20"/>
        </w:rPr>
        <w:t>Evaluation of viscosity and texture done by small movements of the tongue to press food against the gums and palate</w:t>
      </w:r>
    </w:p>
    <w:p w14:paraId="528D05EA" w14:textId="77777777" w:rsidR="00C2429E" w:rsidRDefault="00C2429E" w:rsidP="00C2429E">
      <w:pPr>
        <w:pStyle w:val="NoSpacing"/>
        <w:numPr>
          <w:ilvl w:val="0"/>
          <w:numId w:val="145"/>
        </w:numPr>
        <w:ind w:left="270" w:hanging="270"/>
        <w:rPr>
          <w:sz w:val="20"/>
        </w:rPr>
      </w:pPr>
      <w:r>
        <w:rPr>
          <w:sz w:val="20"/>
        </w:rPr>
        <w:t>Thermal mouthfeel sensations: coolness and heat (menthol and capsaicin), metallic (iron and copper contamination), and astringent (tea tannins)</w:t>
      </w:r>
    </w:p>
    <w:p w14:paraId="0728D2EE" w14:textId="77777777" w:rsidR="00C2429E" w:rsidRDefault="00C2429E" w:rsidP="00C2429E">
      <w:pPr>
        <w:pStyle w:val="NoSpacing"/>
        <w:numPr>
          <w:ilvl w:val="0"/>
          <w:numId w:val="145"/>
        </w:numPr>
        <w:ind w:left="270" w:hanging="270"/>
        <w:rPr>
          <w:sz w:val="20"/>
        </w:rPr>
      </w:pPr>
      <w:r>
        <w:rPr>
          <w:sz w:val="20"/>
        </w:rPr>
        <w:t>Ex. Gravy</w:t>
      </w:r>
    </w:p>
    <w:p w14:paraId="44309DAC" w14:textId="77777777" w:rsidR="00C2429E" w:rsidRDefault="00C2429E" w:rsidP="00C2429E">
      <w:pPr>
        <w:pStyle w:val="NoSpacing"/>
        <w:numPr>
          <w:ilvl w:val="1"/>
          <w:numId w:val="145"/>
        </w:numPr>
        <w:ind w:left="630"/>
        <w:rPr>
          <w:sz w:val="20"/>
        </w:rPr>
      </w:pPr>
      <w:r w:rsidRPr="0077488A">
        <w:rPr>
          <w:i/>
          <w:sz w:val="20"/>
        </w:rPr>
        <w:t>Taste:</w:t>
      </w:r>
      <w:r>
        <w:rPr>
          <w:sz w:val="20"/>
        </w:rPr>
        <w:t xml:space="preserve"> savoury flavour, complements meat dish</w:t>
      </w:r>
    </w:p>
    <w:p w14:paraId="181DA594" w14:textId="77777777" w:rsidR="00C2429E" w:rsidRDefault="00C2429E" w:rsidP="00C2429E">
      <w:pPr>
        <w:pStyle w:val="NoSpacing"/>
        <w:numPr>
          <w:ilvl w:val="1"/>
          <w:numId w:val="145"/>
        </w:numPr>
        <w:ind w:left="630"/>
        <w:rPr>
          <w:sz w:val="20"/>
        </w:rPr>
      </w:pPr>
      <w:r w:rsidRPr="0077488A">
        <w:rPr>
          <w:i/>
          <w:sz w:val="20"/>
        </w:rPr>
        <w:t>Aroma:</w:t>
      </w:r>
      <w:r>
        <w:rPr>
          <w:sz w:val="20"/>
        </w:rPr>
        <w:t xml:space="preserve"> characteristic</w:t>
      </w:r>
    </w:p>
    <w:p w14:paraId="4465ED4A" w14:textId="77777777" w:rsidR="00C2429E" w:rsidRDefault="00C2429E" w:rsidP="00C2429E">
      <w:pPr>
        <w:pStyle w:val="NoSpacing"/>
        <w:numPr>
          <w:ilvl w:val="1"/>
          <w:numId w:val="145"/>
        </w:numPr>
        <w:ind w:left="630"/>
        <w:rPr>
          <w:sz w:val="20"/>
        </w:rPr>
      </w:pPr>
      <w:r w:rsidRPr="0077488A">
        <w:rPr>
          <w:i/>
          <w:sz w:val="20"/>
        </w:rPr>
        <w:t>Mouthfeel:</w:t>
      </w:r>
      <w:r>
        <w:rPr>
          <w:sz w:val="20"/>
        </w:rPr>
        <w:t xml:space="preserve"> thickness determines how it will coat and linger within areas inside mouth, also viscosity and consistency (lumpy or smooth; lumpy has potential additional flavour released when chewing)</w:t>
      </w:r>
    </w:p>
    <w:p w14:paraId="154D1783" w14:textId="77777777" w:rsidR="00C2429E" w:rsidRPr="0077488A" w:rsidRDefault="00C2429E" w:rsidP="00C2429E">
      <w:pPr>
        <w:pStyle w:val="NoSpacing"/>
        <w:numPr>
          <w:ilvl w:val="1"/>
          <w:numId w:val="145"/>
        </w:numPr>
        <w:ind w:left="630"/>
        <w:rPr>
          <w:i/>
          <w:sz w:val="20"/>
        </w:rPr>
      </w:pPr>
      <w:r w:rsidRPr="0077488A">
        <w:rPr>
          <w:i/>
          <w:sz w:val="20"/>
        </w:rPr>
        <w:t>Aftertaste:</w:t>
      </w:r>
      <w:r>
        <w:rPr>
          <w:sz w:val="20"/>
        </w:rPr>
        <w:t xml:space="preserve"> ability to persist in oral cavity(gravy particles) after swallowing</w:t>
      </w:r>
    </w:p>
    <w:p w14:paraId="498BB815" w14:textId="77777777" w:rsidR="00C2429E" w:rsidRPr="002B751A" w:rsidRDefault="00C2429E" w:rsidP="00C2429E">
      <w:pPr>
        <w:pStyle w:val="NoSpacing"/>
        <w:rPr>
          <w:sz w:val="20"/>
        </w:rPr>
      </w:pPr>
    </w:p>
    <w:p w14:paraId="1021E003" w14:textId="77777777" w:rsidR="00C2429E" w:rsidRDefault="00C2429E" w:rsidP="00C2429E">
      <w:pPr>
        <w:pStyle w:val="Subtitle"/>
        <w:rPr>
          <w:sz w:val="20"/>
        </w:rPr>
      </w:pPr>
      <w:r w:rsidRPr="00FE6C88">
        <w:rPr>
          <w:sz w:val="20"/>
        </w:rPr>
        <w:t>15.3 Sensory texture and Colour Perception</w:t>
      </w:r>
    </w:p>
    <w:p w14:paraId="7E9B9985" w14:textId="77777777" w:rsidR="00C2429E" w:rsidRPr="0077488A" w:rsidRDefault="00C2429E" w:rsidP="00C2429E">
      <w:pPr>
        <w:pStyle w:val="NoSpacing"/>
        <w:rPr>
          <w:sz w:val="20"/>
          <w:u w:val="single"/>
        </w:rPr>
      </w:pPr>
      <w:r w:rsidRPr="0077488A">
        <w:rPr>
          <w:sz w:val="20"/>
          <w:u w:val="single"/>
        </w:rPr>
        <w:t>Sensory Texture</w:t>
      </w:r>
    </w:p>
    <w:p w14:paraId="325D79A1" w14:textId="77777777" w:rsidR="00C2429E" w:rsidRDefault="00C2429E" w:rsidP="00C2429E">
      <w:pPr>
        <w:pStyle w:val="NoSpacing"/>
        <w:numPr>
          <w:ilvl w:val="0"/>
          <w:numId w:val="146"/>
        </w:numPr>
        <w:ind w:left="270" w:hanging="270"/>
        <w:rPr>
          <w:sz w:val="20"/>
        </w:rPr>
      </w:pPr>
      <w:r>
        <w:rPr>
          <w:sz w:val="20"/>
        </w:rPr>
        <w:t>Structure and composition of food – perception and measurement of food molecules.</w:t>
      </w:r>
    </w:p>
    <w:p w14:paraId="470FE822" w14:textId="77777777" w:rsidR="00C2429E" w:rsidRDefault="00C2429E" w:rsidP="00C2429E">
      <w:pPr>
        <w:pStyle w:val="NoSpacing"/>
        <w:numPr>
          <w:ilvl w:val="0"/>
          <w:numId w:val="146"/>
        </w:numPr>
        <w:ind w:left="270" w:hanging="270"/>
        <w:rPr>
          <w:sz w:val="20"/>
        </w:rPr>
      </w:pPr>
      <w:r>
        <w:rPr>
          <w:sz w:val="20"/>
        </w:rPr>
        <w:t>Mechanisms of texture perception not completely understood – memory, sight, hearing, and touch are automatically superimposed upon food texture attributes</w:t>
      </w:r>
    </w:p>
    <w:p w14:paraId="4849479A" w14:textId="77777777" w:rsidR="00C2429E" w:rsidRDefault="00C2429E" w:rsidP="00C2429E">
      <w:pPr>
        <w:pStyle w:val="NoSpacing"/>
        <w:numPr>
          <w:ilvl w:val="0"/>
          <w:numId w:val="146"/>
        </w:numPr>
        <w:ind w:left="270" w:hanging="270"/>
        <w:rPr>
          <w:sz w:val="20"/>
        </w:rPr>
      </w:pPr>
      <w:r>
        <w:rPr>
          <w:sz w:val="20"/>
        </w:rPr>
        <w:t>Texture perception occurs when chewing food or swallowing beverages; Texture measurement describes physical characteristics</w:t>
      </w:r>
    </w:p>
    <w:p w14:paraId="3E4CC453" w14:textId="77777777" w:rsidR="00C2429E" w:rsidRDefault="00C2429E" w:rsidP="00C2429E">
      <w:pPr>
        <w:pStyle w:val="NoSpacing"/>
        <w:numPr>
          <w:ilvl w:val="0"/>
          <w:numId w:val="146"/>
        </w:numPr>
        <w:ind w:left="270" w:hanging="270"/>
        <w:rPr>
          <w:sz w:val="20"/>
        </w:rPr>
      </w:pPr>
      <w:r>
        <w:rPr>
          <w:sz w:val="20"/>
        </w:rPr>
        <w:t>Several different types of sensations: mechanical, geometrical, and ‘afterfeel’</w:t>
      </w:r>
    </w:p>
    <w:p w14:paraId="221474C7" w14:textId="77777777" w:rsidR="00C2429E" w:rsidRDefault="00C2429E" w:rsidP="00C2429E">
      <w:pPr>
        <w:pStyle w:val="NoSpacing"/>
        <w:numPr>
          <w:ilvl w:val="0"/>
          <w:numId w:val="146"/>
        </w:numPr>
        <w:ind w:left="270" w:hanging="270"/>
        <w:rPr>
          <w:sz w:val="20"/>
        </w:rPr>
      </w:pPr>
      <w:r>
        <w:rPr>
          <w:sz w:val="20"/>
        </w:rPr>
        <w:t>Food fat and moisture content also affect texture measurement and perception</w:t>
      </w:r>
    </w:p>
    <w:p w14:paraId="05D0BADB" w14:textId="77777777" w:rsidR="00C2429E" w:rsidRDefault="00C2429E" w:rsidP="00C2429E">
      <w:pPr>
        <w:pStyle w:val="NoSpacing"/>
        <w:numPr>
          <w:ilvl w:val="0"/>
          <w:numId w:val="146"/>
        </w:numPr>
        <w:ind w:left="270" w:hanging="270"/>
        <w:rPr>
          <w:sz w:val="20"/>
        </w:rPr>
      </w:pPr>
      <w:r>
        <w:rPr>
          <w:sz w:val="20"/>
        </w:rPr>
        <w:t>Sensory cells (mouth, tongue, and throat) perceive food particle shapes, sizes, thickness and hardness – signal brain in the same way as taste and odour systems; recollection of a particular food consumed in the past gives an expectation for same texture if consumed again</w:t>
      </w:r>
    </w:p>
    <w:p w14:paraId="339D1EC1" w14:textId="77777777" w:rsidR="00C2429E" w:rsidRDefault="00C2429E" w:rsidP="00C2429E">
      <w:pPr>
        <w:pStyle w:val="NoSpacing"/>
        <w:numPr>
          <w:ilvl w:val="0"/>
          <w:numId w:val="146"/>
        </w:numPr>
        <w:ind w:left="270" w:hanging="270"/>
        <w:rPr>
          <w:sz w:val="20"/>
        </w:rPr>
      </w:pPr>
      <w:r>
        <w:rPr>
          <w:sz w:val="20"/>
        </w:rPr>
        <w:t>Sight and sound create expectations of texture and how it will feel inside the mouth</w:t>
      </w:r>
    </w:p>
    <w:p w14:paraId="2DB1989F" w14:textId="77777777" w:rsidR="00C2429E" w:rsidRDefault="00C2429E" w:rsidP="00C2429E">
      <w:pPr>
        <w:pStyle w:val="NoSpacing"/>
        <w:numPr>
          <w:ilvl w:val="0"/>
          <w:numId w:val="146"/>
        </w:numPr>
        <w:ind w:left="270" w:hanging="270"/>
        <w:rPr>
          <w:sz w:val="20"/>
        </w:rPr>
      </w:pPr>
      <w:r>
        <w:rPr>
          <w:sz w:val="20"/>
        </w:rPr>
        <w:t>Texture notes detected when food is manually handled in preparation for biting, chewing, and swallowing – cues received by tactile cells in fingers and sent to brain</w:t>
      </w:r>
    </w:p>
    <w:p w14:paraId="1138E2AF" w14:textId="77777777" w:rsidR="00C2429E" w:rsidRDefault="00C2429E" w:rsidP="00C2429E">
      <w:pPr>
        <w:pStyle w:val="NoSpacing"/>
        <w:rPr>
          <w:sz w:val="20"/>
        </w:rPr>
      </w:pPr>
    </w:p>
    <w:p w14:paraId="4E5CFBA9" w14:textId="77777777" w:rsidR="00C2429E" w:rsidRPr="0077488A" w:rsidRDefault="00C2429E" w:rsidP="00C2429E">
      <w:pPr>
        <w:pStyle w:val="NoSpacing"/>
        <w:rPr>
          <w:i/>
          <w:sz w:val="20"/>
        </w:rPr>
      </w:pPr>
      <w:r w:rsidRPr="0077488A">
        <w:rPr>
          <w:i/>
          <w:sz w:val="20"/>
        </w:rPr>
        <w:t>&gt;Mechanical Sensory Characteristics</w:t>
      </w:r>
    </w:p>
    <w:p w14:paraId="602F630D" w14:textId="77777777" w:rsidR="00C2429E" w:rsidRPr="00335BB8"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77488A">
        <w:rPr>
          <w:b/>
          <w:sz w:val="20"/>
        </w:rPr>
        <w:t>Mechanical sensory characteristics:</w:t>
      </w:r>
      <w:r>
        <w:rPr>
          <w:sz w:val="20"/>
        </w:rPr>
        <w:t xml:space="preserve"> texture characteristics due to attractive forces between the molecules in a food and the opposing force of disintegration.</w:t>
      </w:r>
    </w:p>
    <w:p w14:paraId="14F7CFB4" w14:textId="77777777" w:rsidR="00C2429E" w:rsidRDefault="00C2429E" w:rsidP="00C2429E">
      <w:pPr>
        <w:pStyle w:val="NoSpacing"/>
        <w:numPr>
          <w:ilvl w:val="0"/>
          <w:numId w:val="147"/>
        </w:numPr>
        <w:ind w:left="270" w:hanging="270"/>
        <w:rPr>
          <w:sz w:val="20"/>
        </w:rPr>
      </w:pPr>
      <w:r>
        <w:rPr>
          <w:sz w:val="20"/>
        </w:rPr>
        <w:t>Physics and engineering used to understand these; covers hardness, cohesiveness, viscosity, chewiness, and adhesiveness of food</w:t>
      </w:r>
    </w:p>
    <w:p w14:paraId="01E7E80A"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77488A">
        <w:rPr>
          <w:b/>
          <w:sz w:val="20"/>
        </w:rPr>
        <w:t>Hardness:</w:t>
      </w:r>
      <w:r>
        <w:rPr>
          <w:sz w:val="20"/>
        </w:rPr>
        <w:t xml:space="preserve"> mechanical texture characteristic – the amount of force required to compress the food between the teeth.</w:t>
      </w:r>
    </w:p>
    <w:p w14:paraId="38BD6B39" w14:textId="77777777" w:rsidR="00C2429E" w:rsidRPr="00EA1574" w:rsidRDefault="00C2429E" w:rsidP="00C2429E">
      <w:pPr>
        <w:pStyle w:val="NoSpacing"/>
        <w:numPr>
          <w:ilvl w:val="0"/>
          <w:numId w:val="147"/>
        </w:numPr>
        <w:ind w:left="270" w:hanging="270"/>
        <w:rPr>
          <w:b/>
          <w:sz w:val="20"/>
        </w:rPr>
      </w:pPr>
      <w:r w:rsidRPr="00EA1574">
        <w:rPr>
          <w:b/>
          <w:sz w:val="20"/>
        </w:rPr>
        <w:t xml:space="preserve">Range: soft </w:t>
      </w:r>
      <w:r w:rsidRPr="00EA1574">
        <w:rPr>
          <w:b/>
          <w:sz w:val="20"/>
        </w:rPr>
        <w:sym w:font="Wingdings" w:char="F0E0"/>
      </w:r>
      <w:r w:rsidRPr="00EA1574">
        <w:rPr>
          <w:b/>
          <w:sz w:val="20"/>
        </w:rPr>
        <w:t xml:space="preserve"> firm </w:t>
      </w:r>
      <w:r w:rsidRPr="00EA1574">
        <w:rPr>
          <w:b/>
          <w:sz w:val="20"/>
        </w:rPr>
        <w:sym w:font="Wingdings" w:char="F0E0"/>
      </w:r>
      <w:r w:rsidRPr="00EA1574">
        <w:rPr>
          <w:b/>
          <w:sz w:val="20"/>
        </w:rPr>
        <w:t xml:space="preserve"> hard</w:t>
      </w:r>
    </w:p>
    <w:p w14:paraId="55C74E43" w14:textId="77777777" w:rsidR="00C2429E" w:rsidRPr="00382883" w:rsidRDefault="00C2429E" w:rsidP="00C2429E">
      <w:pPr>
        <w:pStyle w:val="NoSpacing"/>
        <w:numPr>
          <w:ilvl w:val="0"/>
          <w:numId w:val="147"/>
        </w:numPr>
        <w:ind w:left="270" w:hanging="270"/>
        <w:rPr>
          <w:sz w:val="20"/>
        </w:rPr>
      </w:pPr>
      <w:r>
        <w:rPr>
          <w:sz w:val="20"/>
        </w:rPr>
        <w:t>Ex. of particularly hard foods: carrots, peanuts, hard candy</w:t>
      </w:r>
    </w:p>
    <w:p w14:paraId="5A12480A"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77488A">
        <w:rPr>
          <w:b/>
          <w:sz w:val="20"/>
        </w:rPr>
        <w:t>Cohesiveness:</w:t>
      </w:r>
      <w:r>
        <w:rPr>
          <w:sz w:val="20"/>
        </w:rPr>
        <w:t xml:space="preserve"> mechanical texture characteristic – the degree to which a food will deform or compress between the teeth before it breaks.</w:t>
      </w:r>
    </w:p>
    <w:p w14:paraId="0A629076" w14:textId="77777777" w:rsidR="00C2429E" w:rsidRPr="00EA1574" w:rsidRDefault="00C2429E" w:rsidP="00C2429E">
      <w:pPr>
        <w:pStyle w:val="NoSpacing"/>
        <w:numPr>
          <w:ilvl w:val="0"/>
          <w:numId w:val="148"/>
        </w:numPr>
        <w:ind w:left="270" w:hanging="270"/>
        <w:rPr>
          <w:b/>
          <w:sz w:val="20"/>
        </w:rPr>
      </w:pPr>
      <w:r w:rsidRPr="00EA1574">
        <w:rPr>
          <w:b/>
          <w:sz w:val="20"/>
        </w:rPr>
        <w:t xml:space="preserve">Range: easy to disintegrate </w:t>
      </w:r>
      <w:r w:rsidRPr="00EA1574">
        <w:rPr>
          <w:b/>
          <w:sz w:val="20"/>
        </w:rPr>
        <w:sym w:font="Wingdings" w:char="F0E0"/>
      </w:r>
      <w:r w:rsidRPr="00EA1574">
        <w:rPr>
          <w:b/>
          <w:sz w:val="20"/>
        </w:rPr>
        <w:t xml:space="preserve"> difficult to disintegrate</w:t>
      </w:r>
    </w:p>
    <w:p w14:paraId="024CB6C5" w14:textId="77777777" w:rsidR="00C2429E" w:rsidRPr="00382883" w:rsidRDefault="00C2429E" w:rsidP="00C2429E">
      <w:pPr>
        <w:pStyle w:val="NoSpacing"/>
        <w:numPr>
          <w:ilvl w:val="0"/>
          <w:numId w:val="148"/>
        </w:numPr>
        <w:ind w:left="270" w:hanging="270"/>
        <w:rPr>
          <w:sz w:val="20"/>
        </w:rPr>
      </w:pPr>
      <w:r>
        <w:rPr>
          <w:sz w:val="20"/>
        </w:rPr>
        <w:t>Exhibited in varying degrees in food</w:t>
      </w:r>
    </w:p>
    <w:p w14:paraId="540C4402"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77488A">
        <w:rPr>
          <w:b/>
          <w:sz w:val="20"/>
        </w:rPr>
        <w:t>Sensory viscosity:</w:t>
      </w:r>
      <w:r>
        <w:rPr>
          <w:sz w:val="20"/>
        </w:rPr>
        <w:t xml:space="preserve"> force required to draw a fluid food from a spoon across the tongue at a steady rate.</w:t>
      </w:r>
    </w:p>
    <w:p w14:paraId="7599F384" w14:textId="77777777" w:rsidR="00C2429E" w:rsidRPr="00EA1574" w:rsidRDefault="00C2429E" w:rsidP="00C2429E">
      <w:pPr>
        <w:pStyle w:val="NoSpacing"/>
        <w:numPr>
          <w:ilvl w:val="0"/>
          <w:numId w:val="149"/>
        </w:numPr>
        <w:ind w:left="270" w:hanging="270"/>
        <w:rPr>
          <w:b/>
          <w:sz w:val="20"/>
        </w:rPr>
      </w:pPr>
      <w:r w:rsidRPr="00EA1574">
        <w:rPr>
          <w:b/>
          <w:sz w:val="20"/>
        </w:rPr>
        <w:t xml:space="preserve">Range: thin </w:t>
      </w:r>
      <w:r w:rsidRPr="00EA1574">
        <w:rPr>
          <w:b/>
          <w:sz w:val="20"/>
        </w:rPr>
        <w:sym w:font="Wingdings" w:char="F0E0"/>
      </w:r>
      <w:r w:rsidRPr="00EA1574">
        <w:rPr>
          <w:b/>
          <w:sz w:val="20"/>
        </w:rPr>
        <w:t xml:space="preserve"> thick </w:t>
      </w:r>
      <w:r w:rsidRPr="00EA1574">
        <w:rPr>
          <w:b/>
          <w:sz w:val="20"/>
        </w:rPr>
        <w:sym w:font="Wingdings" w:char="F0E0"/>
      </w:r>
      <w:r w:rsidRPr="00EA1574">
        <w:rPr>
          <w:b/>
          <w:sz w:val="20"/>
        </w:rPr>
        <w:t xml:space="preserve"> viscous</w:t>
      </w:r>
    </w:p>
    <w:p w14:paraId="2E200A49" w14:textId="77777777" w:rsidR="00C2429E" w:rsidRPr="00335BB8" w:rsidRDefault="00C2429E" w:rsidP="00C2429E">
      <w:pPr>
        <w:pStyle w:val="NoSpacing"/>
        <w:numPr>
          <w:ilvl w:val="0"/>
          <w:numId w:val="149"/>
        </w:numPr>
        <w:ind w:left="270" w:hanging="270"/>
        <w:rPr>
          <w:sz w:val="20"/>
        </w:rPr>
      </w:pPr>
      <w:r>
        <w:rPr>
          <w:sz w:val="20"/>
        </w:rPr>
        <w:t>Ex. of fluid foods exhibiting various viscosities: bottled water, honey, ketchup</w:t>
      </w:r>
    </w:p>
    <w:p w14:paraId="1E376BC3"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77488A">
        <w:rPr>
          <w:b/>
          <w:sz w:val="20"/>
        </w:rPr>
        <w:t>Chewiness:</w:t>
      </w:r>
      <w:r>
        <w:rPr>
          <w:sz w:val="20"/>
        </w:rPr>
        <w:t xml:space="preserve"> mechanical texture characteristic equal to length of time in seconds required to chew a food sample at a steady rate (1 chew/second) with a constant force applied that results in a food consistency that is just ready to be swallowed.</w:t>
      </w:r>
    </w:p>
    <w:p w14:paraId="4F2DD821" w14:textId="77777777" w:rsidR="00C2429E" w:rsidRPr="00EA1574" w:rsidRDefault="00C2429E" w:rsidP="00C2429E">
      <w:pPr>
        <w:pStyle w:val="NoSpacing"/>
        <w:numPr>
          <w:ilvl w:val="0"/>
          <w:numId w:val="150"/>
        </w:numPr>
        <w:ind w:left="270" w:hanging="270"/>
        <w:rPr>
          <w:b/>
          <w:sz w:val="20"/>
        </w:rPr>
      </w:pPr>
      <w:r w:rsidRPr="00EA1574">
        <w:rPr>
          <w:b/>
          <w:sz w:val="20"/>
        </w:rPr>
        <w:t xml:space="preserve">Range: tender </w:t>
      </w:r>
      <w:r w:rsidRPr="00EA1574">
        <w:rPr>
          <w:b/>
          <w:sz w:val="20"/>
        </w:rPr>
        <w:sym w:font="Wingdings" w:char="F0E0"/>
      </w:r>
      <w:r w:rsidRPr="00EA1574">
        <w:rPr>
          <w:b/>
          <w:sz w:val="20"/>
        </w:rPr>
        <w:t xml:space="preserve"> chewy </w:t>
      </w:r>
      <w:r w:rsidRPr="00EA1574">
        <w:rPr>
          <w:b/>
          <w:sz w:val="20"/>
        </w:rPr>
        <w:sym w:font="Wingdings" w:char="F0E0"/>
      </w:r>
      <w:r w:rsidRPr="00EA1574">
        <w:rPr>
          <w:b/>
          <w:sz w:val="20"/>
        </w:rPr>
        <w:t xml:space="preserve"> tough</w:t>
      </w:r>
    </w:p>
    <w:p w14:paraId="2CC93DFC" w14:textId="77777777" w:rsidR="00C2429E" w:rsidRPr="00382883" w:rsidRDefault="00C2429E" w:rsidP="00C2429E">
      <w:pPr>
        <w:pStyle w:val="NoSpacing"/>
        <w:numPr>
          <w:ilvl w:val="0"/>
          <w:numId w:val="150"/>
        </w:numPr>
        <w:ind w:left="270" w:hanging="270"/>
        <w:rPr>
          <w:sz w:val="20"/>
        </w:rPr>
      </w:pPr>
      <w:r>
        <w:rPr>
          <w:sz w:val="20"/>
        </w:rPr>
        <w:t>Ex. of foods of varying chewiness: meats, cheese, gum</w:t>
      </w:r>
    </w:p>
    <w:p w14:paraId="3F5BB7C6" w14:textId="77777777" w:rsidR="00C2429E" w:rsidRPr="00382883"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77488A">
        <w:rPr>
          <w:b/>
          <w:sz w:val="20"/>
        </w:rPr>
        <w:t>Adhesiveness:</w:t>
      </w:r>
      <w:r>
        <w:rPr>
          <w:sz w:val="20"/>
        </w:rPr>
        <w:t xml:space="preserve"> mechanical mouthfeel parameter equal to the force required to remove food material that attaches to the mouth (primarily the upper palate) during normal chewing.</w:t>
      </w:r>
    </w:p>
    <w:p w14:paraId="3CA60EDB" w14:textId="77777777" w:rsidR="00C2429E" w:rsidRDefault="00C2429E" w:rsidP="00C2429E">
      <w:pPr>
        <w:pStyle w:val="NoSpacing"/>
        <w:numPr>
          <w:ilvl w:val="0"/>
          <w:numId w:val="151"/>
        </w:numPr>
        <w:ind w:left="270" w:hanging="270"/>
        <w:rPr>
          <w:sz w:val="20"/>
        </w:rPr>
      </w:pPr>
      <w:r>
        <w:rPr>
          <w:sz w:val="20"/>
        </w:rPr>
        <w:t>Unique, related to surface properties rather than forces of attraction and breakage</w:t>
      </w:r>
    </w:p>
    <w:p w14:paraId="4994BEED" w14:textId="77777777" w:rsidR="00C2429E" w:rsidRPr="00EA1574" w:rsidRDefault="00C2429E" w:rsidP="00C2429E">
      <w:pPr>
        <w:pStyle w:val="NoSpacing"/>
        <w:numPr>
          <w:ilvl w:val="0"/>
          <w:numId w:val="151"/>
        </w:numPr>
        <w:ind w:left="270" w:hanging="270"/>
        <w:rPr>
          <w:b/>
          <w:sz w:val="20"/>
        </w:rPr>
      </w:pPr>
      <w:r w:rsidRPr="00EA1574">
        <w:rPr>
          <w:b/>
          <w:sz w:val="20"/>
        </w:rPr>
        <w:t xml:space="preserve">Range: sticky </w:t>
      </w:r>
      <w:r w:rsidRPr="00EA1574">
        <w:rPr>
          <w:b/>
          <w:sz w:val="20"/>
        </w:rPr>
        <w:sym w:font="Wingdings" w:char="F0E0"/>
      </w:r>
      <w:r w:rsidRPr="00EA1574">
        <w:rPr>
          <w:b/>
          <w:sz w:val="20"/>
        </w:rPr>
        <w:t xml:space="preserve"> tacky </w:t>
      </w:r>
      <w:r w:rsidRPr="00EA1574">
        <w:rPr>
          <w:b/>
          <w:sz w:val="20"/>
        </w:rPr>
        <w:sym w:font="Wingdings" w:char="F0E0"/>
      </w:r>
      <w:r w:rsidRPr="00EA1574">
        <w:rPr>
          <w:b/>
          <w:sz w:val="20"/>
        </w:rPr>
        <w:t xml:space="preserve"> gooey</w:t>
      </w:r>
    </w:p>
    <w:p w14:paraId="6A6D5BFE" w14:textId="77777777" w:rsidR="00C2429E" w:rsidRDefault="00C2429E" w:rsidP="00C2429E">
      <w:pPr>
        <w:pStyle w:val="NoSpacing"/>
        <w:numPr>
          <w:ilvl w:val="0"/>
          <w:numId w:val="151"/>
        </w:numPr>
        <w:ind w:left="270" w:hanging="270"/>
        <w:rPr>
          <w:sz w:val="20"/>
        </w:rPr>
      </w:pPr>
      <w:r>
        <w:rPr>
          <w:sz w:val="20"/>
        </w:rPr>
        <w:t>Ex. of foods of varying adhesiveness: broccoli, peanut butter, cream cheese, bread</w:t>
      </w:r>
    </w:p>
    <w:p w14:paraId="006F0D92" w14:textId="77777777" w:rsidR="00C2429E" w:rsidRDefault="00C2429E" w:rsidP="00C2429E">
      <w:pPr>
        <w:pStyle w:val="NoSpacing"/>
        <w:rPr>
          <w:sz w:val="20"/>
        </w:rPr>
      </w:pPr>
    </w:p>
    <w:p w14:paraId="3F685BE7" w14:textId="77777777" w:rsidR="00C2429E" w:rsidRPr="0077488A" w:rsidRDefault="00C2429E" w:rsidP="00C2429E">
      <w:pPr>
        <w:pStyle w:val="NoSpacing"/>
        <w:rPr>
          <w:i/>
          <w:sz w:val="20"/>
        </w:rPr>
      </w:pPr>
      <w:r w:rsidRPr="0077488A">
        <w:rPr>
          <w:i/>
          <w:sz w:val="20"/>
        </w:rPr>
        <w:t>&gt;Geometrical Food Characteristics</w:t>
      </w:r>
    </w:p>
    <w:p w14:paraId="219A79CC" w14:textId="77777777" w:rsidR="00C2429E" w:rsidRPr="00382883"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82883">
        <w:rPr>
          <w:b/>
          <w:sz w:val="20"/>
        </w:rPr>
        <w:t>Geometrical characteristics:</w:t>
      </w:r>
      <w:r>
        <w:rPr>
          <w:sz w:val="20"/>
        </w:rPr>
        <w:t xml:space="preserve"> the size, shape, and orientation of discrete food particles present in food.</w:t>
      </w:r>
    </w:p>
    <w:p w14:paraId="3E3F53FC" w14:textId="77777777" w:rsidR="00C2429E" w:rsidRDefault="00C2429E" w:rsidP="00C2429E">
      <w:pPr>
        <w:pStyle w:val="NoSpacing"/>
        <w:numPr>
          <w:ilvl w:val="0"/>
          <w:numId w:val="152"/>
        </w:numPr>
        <w:ind w:left="270" w:hanging="270"/>
        <w:rPr>
          <w:sz w:val="20"/>
        </w:rPr>
      </w:pPr>
      <w:r>
        <w:rPr>
          <w:sz w:val="20"/>
        </w:rPr>
        <w:t>Also impact sensory texture!</w:t>
      </w:r>
    </w:p>
    <w:p w14:paraId="1E85D253" w14:textId="77777777" w:rsidR="00C2429E" w:rsidRPr="00E8314B" w:rsidRDefault="00C2429E" w:rsidP="00C2429E">
      <w:pPr>
        <w:pStyle w:val="NoSpacing"/>
        <w:numPr>
          <w:ilvl w:val="0"/>
          <w:numId w:val="152"/>
        </w:numPr>
        <w:ind w:left="270" w:hanging="270"/>
        <w:rPr>
          <w:b/>
          <w:sz w:val="20"/>
        </w:rPr>
      </w:pPr>
      <w:r w:rsidRPr="00E8314B">
        <w:rPr>
          <w:b/>
          <w:sz w:val="20"/>
        </w:rPr>
        <w:t xml:space="preserve">Characteristics related to size and shape range: chalky </w:t>
      </w:r>
      <w:r w:rsidRPr="00E8314B">
        <w:rPr>
          <w:b/>
          <w:sz w:val="20"/>
        </w:rPr>
        <w:sym w:font="Wingdings" w:char="F0E0"/>
      </w:r>
      <w:r w:rsidRPr="00E8314B">
        <w:rPr>
          <w:b/>
          <w:sz w:val="20"/>
        </w:rPr>
        <w:t xml:space="preserve"> gritty </w:t>
      </w:r>
      <w:r w:rsidRPr="00E8314B">
        <w:rPr>
          <w:b/>
          <w:sz w:val="20"/>
        </w:rPr>
        <w:sym w:font="Wingdings" w:char="F0E0"/>
      </w:r>
      <w:r w:rsidRPr="00E8314B">
        <w:rPr>
          <w:b/>
          <w:sz w:val="20"/>
        </w:rPr>
        <w:t xml:space="preserve"> grainy </w:t>
      </w:r>
      <w:r>
        <w:rPr>
          <w:b/>
          <w:sz w:val="20"/>
        </w:rPr>
        <w:t>and</w:t>
      </w:r>
      <w:r w:rsidRPr="00E8314B">
        <w:rPr>
          <w:b/>
          <w:sz w:val="20"/>
        </w:rPr>
        <w:t xml:space="preserve"> coarse</w:t>
      </w:r>
    </w:p>
    <w:p w14:paraId="0EE28396" w14:textId="77777777" w:rsidR="00C2429E" w:rsidRDefault="00C2429E" w:rsidP="00C2429E">
      <w:pPr>
        <w:pStyle w:val="NoSpacing"/>
        <w:numPr>
          <w:ilvl w:val="0"/>
          <w:numId w:val="152"/>
        </w:numPr>
        <w:ind w:left="270" w:hanging="270"/>
        <w:rPr>
          <w:sz w:val="20"/>
        </w:rPr>
      </w:pPr>
      <w:r w:rsidRPr="00E8314B">
        <w:rPr>
          <w:i/>
          <w:sz w:val="20"/>
        </w:rPr>
        <w:t>Grainy</w:t>
      </w:r>
      <w:r>
        <w:rPr>
          <w:sz w:val="20"/>
        </w:rPr>
        <w:t>: food containing grains of a specific size (ex. wheat germ, farina (cream of wheat)</w:t>
      </w:r>
    </w:p>
    <w:p w14:paraId="22DEC545" w14:textId="77777777" w:rsidR="00C2429E" w:rsidRDefault="00C2429E" w:rsidP="00C2429E">
      <w:pPr>
        <w:pStyle w:val="NoSpacing"/>
        <w:numPr>
          <w:ilvl w:val="0"/>
          <w:numId w:val="152"/>
        </w:numPr>
        <w:ind w:left="270" w:hanging="270"/>
        <w:rPr>
          <w:sz w:val="20"/>
        </w:rPr>
      </w:pPr>
      <w:r w:rsidRPr="00E8314B">
        <w:rPr>
          <w:i/>
          <w:sz w:val="20"/>
        </w:rPr>
        <w:t>Coarse</w:t>
      </w:r>
      <w:r>
        <w:rPr>
          <w:sz w:val="20"/>
        </w:rPr>
        <w:t>: relatively large particle size (ex. cooked oatmeal)</w:t>
      </w:r>
    </w:p>
    <w:p w14:paraId="5742AF3F" w14:textId="77777777" w:rsidR="00C2429E" w:rsidRPr="00E8314B" w:rsidRDefault="00C2429E" w:rsidP="00C2429E">
      <w:pPr>
        <w:pStyle w:val="NoSpacing"/>
        <w:numPr>
          <w:ilvl w:val="0"/>
          <w:numId w:val="152"/>
        </w:numPr>
        <w:ind w:left="270" w:hanging="270"/>
        <w:rPr>
          <w:b/>
          <w:sz w:val="20"/>
        </w:rPr>
      </w:pPr>
      <w:r w:rsidRPr="00E8314B">
        <w:rPr>
          <w:b/>
          <w:sz w:val="20"/>
        </w:rPr>
        <w:t xml:space="preserve">Shape and orientation: fibrous </w:t>
      </w:r>
      <w:r w:rsidRPr="00E8314B">
        <w:rPr>
          <w:b/>
          <w:sz w:val="20"/>
        </w:rPr>
        <w:sym w:font="Wingdings" w:char="F0E0"/>
      </w:r>
      <w:r w:rsidRPr="00E8314B">
        <w:rPr>
          <w:b/>
          <w:sz w:val="20"/>
        </w:rPr>
        <w:t xml:space="preserve"> cellular </w:t>
      </w:r>
      <w:r>
        <w:rPr>
          <w:b/>
          <w:sz w:val="20"/>
        </w:rPr>
        <w:t>and</w:t>
      </w:r>
      <w:r w:rsidRPr="00E8314B">
        <w:rPr>
          <w:b/>
          <w:sz w:val="20"/>
        </w:rPr>
        <w:t xml:space="preserve"> crystalline</w:t>
      </w:r>
    </w:p>
    <w:p w14:paraId="3449F328" w14:textId="77777777" w:rsidR="00C2429E" w:rsidRDefault="00C2429E" w:rsidP="00C2429E">
      <w:pPr>
        <w:pStyle w:val="NoSpacing"/>
        <w:numPr>
          <w:ilvl w:val="0"/>
          <w:numId w:val="152"/>
        </w:numPr>
        <w:ind w:left="270" w:hanging="270"/>
        <w:rPr>
          <w:sz w:val="20"/>
        </w:rPr>
      </w:pPr>
      <w:r w:rsidRPr="00E8314B">
        <w:rPr>
          <w:i/>
          <w:sz w:val="20"/>
        </w:rPr>
        <w:t>Fibrous</w:t>
      </w:r>
      <w:r>
        <w:rPr>
          <w:sz w:val="20"/>
        </w:rPr>
        <w:t>: composed of fibres (ex. cooked meat fibres)</w:t>
      </w:r>
    </w:p>
    <w:p w14:paraId="14021542" w14:textId="77777777" w:rsidR="00C2429E" w:rsidRDefault="00C2429E" w:rsidP="00C2429E">
      <w:pPr>
        <w:pStyle w:val="NoSpacing"/>
        <w:numPr>
          <w:ilvl w:val="0"/>
          <w:numId w:val="152"/>
        </w:numPr>
        <w:ind w:left="270" w:hanging="270"/>
        <w:rPr>
          <w:sz w:val="20"/>
        </w:rPr>
      </w:pPr>
      <w:r w:rsidRPr="00E8314B">
        <w:rPr>
          <w:i/>
          <w:sz w:val="20"/>
        </w:rPr>
        <w:t>Crystalline</w:t>
      </w:r>
      <w:r>
        <w:rPr>
          <w:sz w:val="20"/>
        </w:rPr>
        <w:t>: composed of sugars (ex. granulated sugar)</w:t>
      </w:r>
    </w:p>
    <w:p w14:paraId="2EF642A5" w14:textId="77777777" w:rsidR="00C2429E" w:rsidRDefault="00C2429E" w:rsidP="00C2429E">
      <w:pPr>
        <w:pStyle w:val="NoSpacing"/>
        <w:rPr>
          <w:sz w:val="20"/>
        </w:rPr>
      </w:pPr>
    </w:p>
    <w:p w14:paraId="38677A3A" w14:textId="77777777" w:rsidR="00C2429E" w:rsidRPr="0077488A" w:rsidRDefault="00C2429E" w:rsidP="00C2429E">
      <w:pPr>
        <w:pStyle w:val="NoSpacing"/>
        <w:rPr>
          <w:i/>
          <w:sz w:val="20"/>
        </w:rPr>
      </w:pPr>
      <w:r w:rsidRPr="0077488A">
        <w:rPr>
          <w:i/>
          <w:sz w:val="20"/>
        </w:rPr>
        <w:t>&gt;Afterfeel</w:t>
      </w:r>
    </w:p>
    <w:p w14:paraId="74C8C514" w14:textId="77777777" w:rsidR="00C2429E" w:rsidRDefault="00C2429E" w:rsidP="00C2429E">
      <w:pPr>
        <w:pStyle w:val="NoSpacing"/>
        <w:numPr>
          <w:ilvl w:val="0"/>
          <w:numId w:val="153"/>
        </w:numPr>
        <w:ind w:left="270" w:hanging="270"/>
        <w:rPr>
          <w:sz w:val="20"/>
        </w:rPr>
      </w:pPr>
      <w:r>
        <w:rPr>
          <w:sz w:val="20"/>
        </w:rPr>
        <w:t>Analogous to aftertaste, but for texture</w:t>
      </w:r>
    </w:p>
    <w:p w14:paraId="553D9171" w14:textId="77777777" w:rsidR="00C2429E" w:rsidRPr="00382883"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82883">
        <w:rPr>
          <w:b/>
          <w:sz w:val="20"/>
        </w:rPr>
        <w:t>Afterfeel:</w:t>
      </w:r>
      <w:r>
        <w:rPr>
          <w:sz w:val="20"/>
        </w:rPr>
        <w:t xml:space="preserve"> a texture sensation residue that persists in the oral cavity following consumption. </w:t>
      </w:r>
    </w:p>
    <w:p w14:paraId="36017B96" w14:textId="77777777" w:rsidR="00C2429E" w:rsidRDefault="00C2429E" w:rsidP="00C2429E">
      <w:pPr>
        <w:pStyle w:val="NoSpacing"/>
        <w:numPr>
          <w:ilvl w:val="0"/>
          <w:numId w:val="153"/>
        </w:numPr>
        <w:ind w:left="270" w:hanging="270"/>
        <w:rPr>
          <w:sz w:val="20"/>
        </w:rPr>
      </w:pPr>
      <w:r>
        <w:rPr>
          <w:sz w:val="20"/>
        </w:rPr>
        <w:t>Molecular level: microscopic amounts of matter continue to interact with the sensory receptors and the oral lining (continuous stimulus and sensation of texture)</w:t>
      </w:r>
    </w:p>
    <w:p w14:paraId="71EEF3AB" w14:textId="77777777" w:rsidR="00C2429E" w:rsidRDefault="00C2429E" w:rsidP="00C2429E">
      <w:pPr>
        <w:pStyle w:val="NoSpacing"/>
        <w:rPr>
          <w:sz w:val="20"/>
        </w:rPr>
      </w:pPr>
    </w:p>
    <w:p w14:paraId="7706E094" w14:textId="77777777" w:rsidR="00C2429E" w:rsidRPr="00382883" w:rsidRDefault="00C2429E" w:rsidP="00C2429E">
      <w:pPr>
        <w:pStyle w:val="NoSpacing"/>
        <w:rPr>
          <w:i/>
          <w:sz w:val="20"/>
        </w:rPr>
      </w:pPr>
      <w:r w:rsidRPr="00382883">
        <w:rPr>
          <w:i/>
          <w:sz w:val="20"/>
        </w:rPr>
        <w:t>&gt;Fat and Moisture Content</w:t>
      </w:r>
    </w:p>
    <w:p w14:paraId="5DE27889" w14:textId="77777777" w:rsidR="00C2429E" w:rsidRDefault="00C2429E" w:rsidP="00C2429E">
      <w:pPr>
        <w:pStyle w:val="NoSpacing"/>
        <w:numPr>
          <w:ilvl w:val="0"/>
          <w:numId w:val="153"/>
        </w:numPr>
        <w:ind w:left="270" w:hanging="270"/>
        <w:rPr>
          <w:sz w:val="20"/>
        </w:rPr>
      </w:pPr>
      <w:r>
        <w:rPr>
          <w:sz w:val="20"/>
        </w:rPr>
        <w:t>Foods vary in fat content and how the fat is absorbed in the food during preparation, processing and consumption</w:t>
      </w:r>
    </w:p>
    <w:p w14:paraId="543719D4" w14:textId="77777777" w:rsidR="00C2429E" w:rsidRDefault="00C2429E" w:rsidP="00C2429E">
      <w:pPr>
        <w:pStyle w:val="NoSpacing"/>
        <w:numPr>
          <w:ilvl w:val="0"/>
          <w:numId w:val="153"/>
        </w:numPr>
        <w:ind w:left="270" w:hanging="270"/>
        <w:rPr>
          <w:sz w:val="20"/>
        </w:rPr>
      </w:pPr>
      <w:r>
        <w:rPr>
          <w:sz w:val="20"/>
        </w:rPr>
        <w:t xml:space="preserve">Fats differ in melting behaviours due to chemical differences, give varying </w:t>
      </w:r>
      <w:r w:rsidRPr="007228EE">
        <w:rPr>
          <w:b/>
          <w:sz w:val="20"/>
        </w:rPr>
        <w:t>oiliness and greasiness</w:t>
      </w:r>
    </w:p>
    <w:p w14:paraId="60E6AFBB" w14:textId="77777777" w:rsidR="00C2429E" w:rsidRDefault="00C2429E" w:rsidP="00C2429E">
      <w:pPr>
        <w:pStyle w:val="NoSpacing"/>
        <w:numPr>
          <w:ilvl w:val="0"/>
          <w:numId w:val="153"/>
        </w:numPr>
        <w:ind w:left="270" w:hanging="270"/>
        <w:rPr>
          <w:sz w:val="20"/>
        </w:rPr>
      </w:pPr>
      <w:r>
        <w:rPr>
          <w:sz w:val="20"/>
        </w:rPr>
        <w:t>Moisture varies according to content, and the rate and manner of its absorption and release</w:t>
      </w:r>
    </w:p>
    <w:p w14:paraId="0CF09159" w14:textId="77777777" w:rsidR="00C2429E" w:rsidRPr="00382883" w:rsidRDefault="00C2429E" w:rsidP="00C2429E">
      <w:pPr>
        <w:pStyle w:val="NoSpacing"/>
        <w:numPr>
          <w:ilvl w:val="1"/>
          <w:numId w:val="153"/>
        </w:numPr>
        <w:ind w:left="630"/>
        <w:rPr>
          <w:sz w:val="20"/>
        </w:rPr>
      </w:pPr>
      <w:r w:rsidRPr="007228EE">
        <w:rPr>
          <w:b/>
          <w:sz w:val="20"/>
        </w:rPr>
        <w:t>Range: dry</w:t>
      </w:r>
      <w:r>
        <w:rPr>
          <w:sz w:val="20"/>
        </w:rPr>
        <w:t xml:space="preserve"> (cereal grains</w:t>
      </w:r>
      <w:r w:rsidRPr="007228EE">
        <w:rPr>
          <w:b/>
          <w:sz w:val="20"/>
        </w:rPr>
        <w:t xml:space="preserve">) </w:t>
      </w:r>
      <w:r w:rsidRPr="007228EE">
        <w:rPr>
          <w:b/>
          <w:sz w:val="20"/>
        </w:rPr>
        <w:sym w:font="Wingdings" w:char="F0E0"/>
      </w:r>
      <w:r w:rsidRPr="007228EE">
        <w:rPr>
          <w:b/>
          <w:sz w:val="20"/>
        </w:rPr>
        <w:t xml:space="preserve"> moist</w:t>
      </w:r>
      <w:r>
        <w:rPr>
          <w:sz w:val="20"/>
        </w:rPr>
        <w:t xml:space="preserve"> (cake) </w:t>
      </w:r>
      <w:r w:rsidRPr="007228EE">
        <w:rPr>
          <w:b/>
          <w:sz w:val="20"/>
        </w:rPr>
        <w:sym w:font="Wingdings" w:char="F0E0"/>
      </w:r>
      <w:r w:rsidRPr="007228EE">
        <w:rPr>
          <w:b/>
          <w:sz w:val="20"/>
        </w:rPr>
        <w:t xml:space="preserve"> wet</w:t>
      </w:r>
      <w:r>
        <w:rPr>
          <w:sz w:val="20"/>
        </w:rPr>
        <w:t xml:space="preserve"> (tomato slice</w:t>
      </w:r>
      <w:r w:rsidRPr="007228EE">
        <w:rPr>
          <w:b/>
          <w:sz w:val="20"/>
        </w:rPr>
        <w:t>) and watery</w:t>
      </w:r>
      <w:r>
        <w:rPr>
          <w:sz w:val="20"/>
        </w:rPr>
        <w:t xml:space="preserve"> (canned fruit)</w:t>
      </w:r>
    </w:p>
    <w:p w14:paraId="0404B2D7" w14:textId="77777777" w:rsidR="00C2429E" w:rsidRDefault="00C2429E" w:rsidP="00C2429E">
      <w:pPr>
        <w:pStyle w:val="NoSpacing"/>
        <w:rPr>
          <w:sz w:val="20"/>
        </w:rPr>
      </w:pPr>
    </w:p>
    <w:p w14:paraId="434D9BBA" w14:textId="77777777" w:rsidR="00C2429E" w:rsidRPr="0077488A" w:rsidRDefault="00C2429E" w:rsidP="00C2429E">
      <w:pPr>
        <w:pStyle w:val="NoSpacing"/>
        <w:rPr>
          <w:sz w:val="20"/>
          <w:u w:val="single"/>
        </w:rPr>
      </w:pPr>
      <w:r w:rsidRPr="0077488A">
        <w:rPr>
          <w:sz w:val="20"/>
          <w:u w:val="single"/>
        </w:rPr>
        <w:t>Sensory Interactions</w:t>
      </w:r>
    </w:p>
    <w:p w14:paraId="135BFC33" w14:textId="77777777" w:rsidR="00C2429E" w:rsidRDefault="00C2429E" w:rsidP="00C2429E">
      <w:pPr>
        <w:pStyle w:val="NoSpacing"/>
        <w:numPr>
          <w:ilvl w:val="0"/>
          <w:numId w:val="154"/>
        </w:numPr>
        <w:ind w:left="270" w:hanging="270"/>
        <w:rPr>
          <w:sz w:val="20"/>
        </w:rPr>
      </w:pPr>
      <w:r>
        <w:rPr>
          <w:sz w:val="20"/>
        </w:rPr>
        <w:t>Foods exhibit interactions in terms of taste, odour, texture, and flavour – wide variety of effects (ex. salt: reduces perception of sourness, enhances sweetness of sucrose; sucrose: counteracts saltiness)</w:t>
      </w:r>
    </w:p>
    <w:p w14:paraId="4AE6EAE5" w14:textId="77777777" w:rsidR="00C2429E" w:rsidRDefault="00C2429E" w:rsidP="00C2429E">
      <w:pPr>
        <w:pStyle w:val="NoSpacing"/>
        <w:numPr>
          <w:ilvl w:val="0"/>
          <w:numId w:val="154"/>
        </w:numPr>
        <w:ind w:left="270" w:hanging="270"/>
        <w:rPr>
          <w:sz w:val="20"/>
        </w:rPr>
      </w:pPr>
      <w:r>
        <w:rPr>
          <w:sz w:val="20"/>
        </w:rPr>
        <w:t>Competing levels of sweet, sour, bitter, and salty substances in foods or added to foods</w:t>
      </w:r>
    </w:p>
    <w:p w14:paraId="17CE4024" w14:textId="77777777" w:rsidR="00C2429E" w:rsidRPr="00E77280" w:rsidRDefault="00C2429E" w:rsidP="00C2429E">
      <w:pPr>
        <w:pStyle w:val="NoSpacing"/>
        <w:numPr>
          <w:ilvl w:val="1"/>
          <w:numId w:val="154"/>
        </w:numPr>
        <w:ind w:left="630"/>
        <w:rPr>
          <w:sz w:val="20"/>
        </w:rPr>
      </w:pPr>
      <w:r>
        <w:rPr>
          <w:sz w:val="20"/>
        </w:rPr>
        <w:t>Ex. coffee less bitter with sugar, off-odours reinforce perception of off-flavour, varying textures among same food samples can influence taste and flavour (ex. viscosity affects distribution and concentration of flavour molecules = variation in flavour intensity)</w:t>
      </w:r>
    </w:p>
    <w:p w14:paraId="5E7F5C99" w14:textId="77777777" w:rsidR="00C2429E" w:rsidRPr="00335BB8"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82883">
        <w:rPr>
          <w:b/>
          <w:sz w:val="20"/>
        </w:rPr>
        <w:t>Sensory overload:</w:t>
      </w:r>
      <w:r>
        <w:rPr>
          <w:sz w:val="20"/>
        </w:rPr>
        <w:t xml:space="preserve"> excessive sensory stimulation, saturating the sensory system.</w:t>
      </w:r>
    </w:p>
    <w:p w14:paraId="57104A46" w14:textId="77777777" w:rsidR="00C2429E" w:rsidRDefault="00C2429E" w:rsidP="00C2429E">
      <w:pPr>
        <w:pStyle w:val="NoSpacing"/>
        <w:numPr>
          <w:ilvl w:val="0"/>
          <w:numId w:val="154"/>
        </w:numPr>
        <w:ind w:left="270" w:hanging="270"/>
        <w:rPr>
          <w:sz w:val="20"/>
        </w:rPr>
      </w:pPr>
      <w:r>
        <w:rPr>
          <w:sz w:val="20"/>
        </w:rPr>
        <w:t xml:space="preserve">‘Sensory fatigue’: excessive number of samples presented for panelist evaluation, prevents normal response to food stimuli </w:t>
      </w:r>
      <w:r w:rsidRPr="00E77280">
        <w:rPr>
          <w:sz w:val="20"/>
        </w:rPr>
        <w:sym w:font="Wingdings" w:char="F0E0"/>
      </w:r>
      <w:r>
        <w:rPr>
          <w:sz w:val="20"/>
        </w:rPr>
        <w:t xml:space="preserve"> important to plan an experiment design that spreads out samples over several sessions</w:t>
      </w:r>
    </w:p>
    <w:p w14:paraId="26FE4077" w14:textId="77777777" w:rsidR="00C2429E" w:rsidRDefault="00C2429E" w:rsidP="00C2429E">
      <w:pPr>
        <w:pStyle w:val="NoSpacing"/>
        <w:rPr>
          <w:sz w:val="20"/>
        </w:rPr>
      </w:pPr>
    </w:p>
    <w:p w14:paraId="02FBD154" w14:textId="77777777" w:rsidR="00C2429E" w:rsidRDefault="00C2429E" w:rsidP="00C2429E">
      <w:pPr>
        <w:pStyle w:val="NoSpacing"/>
        <w:rPr>
          <w:sz w:val="20"/>
        </w:rPr>
      </w:pPr>
      <w:r w:rsidRPr="0077488A">
        <w:rPr>
          <w:sz w:val="20"/>
          <w:u w:val="single"/>
        </w:rPr>
        <w:t>Colour</w:t>
      </w:r>
    </w:p>
    <w:p w14:paraId="119A2A8E" w14:textId="77777777" w:rsidR="00C2429E" w:rsidRDefault="00C2429E" w:rsidP="00C2429E">
      <w:pPr>
        <w:pStyle w:val="NoSpacing"/>
        <w:numPr>
          <w:ilvl w:val="0"/>
          <w:numId w:val="154"/>
        </w:numPr>
        <w:ind w:left="270" w:hanging="270"/>
        <w:rPr>
          <w:sz w:val="20"/>
        </w:rPr>
      </w:pPr>
      <w:r>
        <w:rPr>
          <w:sz w:val="20"/>
        </w:rPr>
        <w:t xml:space="preserve">Reflected light energy at particular wavelengths in range of 350-800 nm act as stimulus to sensory cells in the eye </w:t>
      </w:r>
      <w:r w:rsidRPr="00373610">
        <w:rPr>
          <w:sz w:val="20"/>
        </w:rPr>
        <w:sym w:font="Wingdings" w:char="F0E0"/>
      </w:r>
      <w:r>
        <w:rPr>
          <w:sz w:val="20"/>
        </w:rPr>
        <w:t xml:space="preserve"> sends signal to brain and enables us to see the colours of food and beverages</w:t>
      </w:r>
    </w:p>
    <w:p w14:paraId="625F556A" w14:textId="77777777" w:rsidR="00C2429E" w:rsidRDefault="00C2429E" w:rsidP="00C2429E">
      <w:pPr>
        <w:pStyle w:val="NoSpacing"/>
        <w:numPr>
          <w:ilvl w:val="0"/>
          <w:numId w:val="154"/>
        </w:numPr>
        <w:ind w:left="270" w:hanging="270"/>
        <w:rPr>
          <w:sz w:val="20"/>
        </w:rPr>
      </w:pPr>
      <w:r>
        <w:rPr>
          <w:sz w:val="20"/>
        </w:rPr>
        <w:t xml:space="preserve">Part of the top 3 criteria used to define food quality (freshness, </w:t>
      </w:r>
      <w:r w:rsidRPr="00FE0928">
        <w:rPr>
          <w:b/>
          <w:sz w:val="20"/>
        </w:rPr>
        <w:t>good appearance/colour</w:t>
      </w:r>
      <w:r>
        <w:rPr>
          <w:sz w:val="20"/>
        </w:rPr>
        <w:t>, and good taste)</w:t>
      </w:r>
    </w:p>
    <w:p w14:paraId="7E5CAD74" w14:textId="77777777" w:rsidR="00C2429E" w:rsidRDefault="00C2429E" w:rsidP="00C2429E">
      <w:pPr>
        <w:pStyle w:val="NoSpacing"/>
        <w:numPr>
          <w:ilvl w:val="0"/>
          <w:numId w:val="154"/>
        </w:numPr>
        <w:ind w:left="270" w:hanging="270"/>
        <w:rPr>
          <w:sz w:val="20"/>
        </w:rPr>
      </w:pPr>
      <w:r>
        <w:rPr>
          <w:sz w:val="20"/>
        </w:rPr>
        <w:t xml:space="preserve">Food flavour, texture, sweetness, and ripeness are all influences by the colour of the food </w:t>
      </w:r>
      <w:r w:rsidRPr="00FE0928">
        <w:rPr>
          <w:sz w:val="20"/>
        </w:rPr>
        <w:sym w:font="Wingdings" w:char="F0E0"/>
      </w:r>
      <w:r>
        <w:rPr>
          <w:sz w:val="20"/>
        </w:rPr>
        <w:t xml:space="preserve"> altered appearance and colour of rancid and spoiled foods</w:t>
      </w:r>
    </w:p>
    <w:p w14:paraId="44773533" w14:textId="77777777" w:rsidR="00C2429E" w:rsidRPr="00FE0928" w:rsidRDefault="00C2429E" w:rsidP="00C2429E">
      <w:pPr>
        <w:pStyle w:val="NoSpacing"/>
        <w:numPr>
          <w:ilvl w:val="0"/>
          <w:numId w:val="154"/>
        </w:numPr>
        <w:ind w:left="270" w:hanging="270"/>
        <w:rPr>
          <w:sz w:val="20"/>
        </w:rPr>
      </w:pPr>
      <w:r>
        <w:rPr>
          <w:sz w:val="20"/>
        </w:rPr>
        <w:t>Used as an indicator of the economic value of products – measured through analytic technique of tristimulus colourimetry (factors: shade of darkness of sample, and 2 hue components)</w:t>
      </w:r>
    </w:p>
    <w:p w14:paraId="2C40BB52" w14:textId="77777777" w:rsidR="00C2429E" w:rsidRPr="00335BB8"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82883">
        <w:rPr>
          <w:b/>
          <w:sz w:val="20"/>
        </w:rPr>
        <w:t>Hunter tristimulus data:</w:t>
      </w:r>
      <w:r>
        <w:rPr>
          <w:sz w:val="20"/>
        </w:rPr>
        <w:t xml:space="preserve"> in food colour analysis, the three values of </w:t>
      </w:r>
      <w:r w:rsidRPr="00335BB8">
        <w:rPr>
          <w:i/>
          <w:sz w:val="20"/>
        </w:rPr>
        <w:t>L</w:t>
      </w:r>
      <w:r>
        <w:rPr>
          <w:sz w:val="20"/>
        </w:rPr>
        <w:t xml:space="preserve"> (lightness</w:t>
      </w:r>
      <w:r w:rsidRPr="00335BB8">
        <w:rPr>
          <w:sz w:val="20"/>
        </w:rPr>
        <w:t xml:space="preserve">), </w:t>
      </w:r>
      <w:r w:rsidRPr="00335BB8">
        <w:rPr>
          <w:i/>
          <w:sz w:val="20"/>
        </w:rPr>
        <w:t>a</w:t>
      </w:r>
      <w:r>
        <w:rPr>
          <w:sz w:val="20"/>
        </w:rPr>
        <w:t xml:space="preserve"> (red to green colour dimension), and </w:t>
      </w:r>
      <w:r w:rsidRPr="00335BB8">
        <w:rPr>
          <w:i/>
          <w:sz w:val="20"/>
        </w:rPr>
        <w:t>b</w:t>
      </w:r>
      <w:r>
        <w:rPr>
          <w:sz w:val="20"/>
        </w:rPr>
        <w:t xml:space="preserve"> (yellow to blue colour dimension), as represented by a 3D colour solid.</w:t>
      </w:r>
    </w:p>
    <w:p w14:paraId="4A5F11CE" w14:textId="77777777" w:rsidR="00C2429E" w:rsidRDefault="00C2429E" w:rsidP="00C2429E">
      <w:pPr>
        <w:pStyle w:val="NoSpacing"/>
        <w:numPr>
          <w:ilvl w:val="0"/>
          <w:numId w:val="155"/>
        </w:numPr>
        <w:ind w:left="270" w:hanging="270"/>
        <w:rPr>
          <w:sz w:val="20"/>
        </w:rPr>
      </w:pPr>
      <w:r>
        <w:rPr>
          <w:sz w:val="20"/>
        </w:rPr>
        <w:t>Hunter colour difference meter – device often used in food research and testing; based on Hunter Colour Solid</w:t>
      </w:r>
    </w:p>
    <w:p w14:paraId="3C3ADD95" w14:textId="77777777" w:rsidR="00C2429E" w:rsidRDefault="00C2429E" w:rsidP="00C2429E">
      <w:pPr>
        <w:pStyle w:val="NoSpacing"/>
        <w:numPr>
          <w:ilvl w:val="1"/>
          <w:numId w:val="155"/>
        </w:numPr>
        <w:ind w:left="630"/>
        <w:rPr>
          <w:sz w:val="20"/>
        </w:rPr>
      </w:pPr>
      <w:r w:rsidRPr="00FE0928">
        <w:rPr>
          <w:i/>
          <w:sz w:val="20"/>
        </w:rPr>
        <w:t>L</w:t>
      </w:r>
      <w:r>
        <w:rPr>
          <w:sz w:val="20"/>
        </w:rPr>
        <w:t>: located vertically on scale, measures lightness or darkness; 100 (white) to 0 (black)</w:t>
      </w:r>
    </w:p>
    <w:p w14:paraId="39537D7D" w14:textId="77777777" w:rsidR="00C2429E" w:rsidRDefault="00C2429E" w:rsidP="00C2429E">
      <w:pPr>
        <w:pStyle w:val="NoSpacing"/>
        <w:numPr>
          <w:ilvl w:val="1"/>
          <w:numId w:val="155"/>
        </w:numPr>
        <w:ind w:left="630"/>
        <w:rPr>
          <w:sz w:val="20"/>
        </w:rPr>
      </w:pPr>
      <w:r>
        <w:rPr>
          <w:sz w:val="20"/>
        </w:rPr>
        <w:t>Hue 1 (</w:t>
      </w:r>
      <w:r w:rsidRPr="00FE0928">
        <w:rPr>
          <w:i/>
          <w:sz w:val="20"/>
        </w:rPr>
        <w:t>a</w:t>
      </w:r>
      <w:r>
        <w:rPr>
          <w:sz w:val="20"/>
        </w:rPr>
        <w:t xml:space="preserve">): </w:t>
      </w:r>
      <w:r w:rsidRPr="00FE0928">
        <w:rPr>
          <w:i/>
          <w:sz w:val="20"/>
        </w:rPr>
        <w:t xml:space="preserve">+a </w:t>
      </w:r>
      <w:r>
        <w:rPr>
          <w:sz w:val="20"/>
        </w:rPr>
        <w:t xml:space="preserve">(red) to </w:t>
      </w:r>
      <w:r w:rsidRPr="00FE0928">
        <w:rPr>
          <w:i/>
          <w:sz w:val="20"/>
        </w:rPr>
        <w:t xml:space="preserve">–a </w:t>
      </w:r>
      <w:r>
        <w:rPr>
          <w:sz w:val="20"/>
        </w:rPr>
        <w:t xml:space="preserve">(green) </w:t>
      </w:r>
    </w:p>
    <w:p w14:paraId="5301EE83" w14:textId="77777777" w:rsidR="00C2429E" w:rsidRPr="00FE0928" w:rsidRDefault="00C2429E" w:rsidP="00C2429E">
      <w:pPr>
        <w:pStyle w:val="NoSpacing"/>
        <w:numPr>
          <w:ilvl w:val="1"/>
          <w:numId w:val="155"/>
        </w:numPr>
        <w:ind w:left="630"/>
        <w:rPr>
          <w:sz w:val="20"/>
        </w:rPr>
      </w:pPr>
      <w:r>
        <w:rPr>
          <w:sz w:val="20"/>
        </w:rPr>
        <w:t>Hue 2 (</w:t>
      </w:r>
      <w:r w:rsidRPr="00FE0928">
        <w:rPr>
          <w:i/>
          <w:sz w:val="20"/>
        </w:rPr>
        <w:t>b</w:t>
      </w:r>
      <w:r>
        <w:rPr>
          <w:sz w:val="20"/>
        </w:rPr>
        <w:t xml:space="preserve">): </w:t>
      </w:r>
      <w:r w:rsidRPr="00FE0928">
        <w:rPr>
          <w:i/>
          <w:sz w:val="20"/>
        </w:rPr>
        <w:t>+b</w:t>
      </w:r>
      <w:r>
        <w:rPr>
          <w:sz w:val="20"/>
        </w:rPr>
        <w:t xml:space="preserve"> (yellow) to </w:t>
      </w:r>
      <w:r w:rsidRPr="00FE0928">
        <w:rPr>
          <w:i/>
          <w:sz w:val="20"/>
        </w:rPr>
        <w:t>–b</w:t>
      </w:r>
      <w:r>
        <w:rPr>
          <w:sz w:val="20"/>
        </w:rPr>
        <w:t xml:space="preserve"> (blue)</w:t>
      </w:r>
    </w:p>
    <w:p w14:paraId="0C280A15" w14:textId="77777777" w:rsidR="00C2429E" w:rsidRDefault="00C2429E" w:rsidP="00C2429E">
      <w:pPr>
        <w:pStyle w:val="NoSpacing"/>
        <w:numPr>
          <w:ilvl w:val="0"/>
          <w:numId w:val="155"/>
        </w:numPr>
        <w:ind w:left="270" w:hanging="270"/>
        <w:rPr>
          <w:sz w:val="20"/>
        </w:rPr>
      </w:pPr>
      <w:r>
        <w:rPr>
          <w:sz w:val="20"/>
        </w:rPr>
        <w:t>Three colour dimensions match what is proposed to be occurring between the retina and brain regarding response to colour and lightness – put into single colour function to describe the colour of any food or beverage:</w:t>
      </w:r>
    </w:p>
    <w:p w14:paraId="77179015" w14:textId="77777777" w:rsidR="00C2429E" w:rsidRPr="00335BB8"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82883">
        <w:rPr>
          <w:b/>
          <w:sz w:val="20"/>
        </w:rPr>
        <w:t>Hunter colour difference (ΔE):</w:t>
      </w:r>
      <w:r>
        <w:rPr>
          <w:sz w:val="20"/>
        </w:rPr>
        <w:t xml:space="preserve"> a measure of the distance in colour space between two colours, as determined by the formula Δ</w:t>
      </w:r>
      <w:r w:rsidRPr="00335BB8">
        <w:rPr>
          <w:i/>
          <w:sz w:val="20"/>
        </w:rPr>
        <w:t>E</w:t>
      </w:r>
      <w:r>
        <w:rPr>
          <w:sz w:val="20"/>
        </w:rPr>
        <w:t xml:space="preserve"> = (Δ</w:t>
      </w:r>
      <w:r w:rsidRPr="00335BB8">
        <w:rPr>
          <w:i/>
          <w:sz w:val="20"/>
        </w:rPr>
        <w:t>L</w:t>
      </w:r>
      <w:r>
        <w:rPr>
          <w:sz w:val="20"/>
        </w:rPr>
        <w:t>)</w:t>
      </w:r>
      <w:r>
        <w:rPr>
          <w:sz w:val="20"/>
          <w:vertAlign w:val="superscript"/>
        </w:rPr>
        <w:t>2</w:t>
      </w:r>
      <w:r>
        <w:rPr>
          <w:sz w:val="20"/>
        </w:rPr>
        <w:t xml:space="preserve"> + (Δ</w:t>
      </w:r>
      <w:r w:rsidRPr="00335BB8">
        <w:rPr>
          <w:i/>
          <w:sz w:val="20"/>
        </w:rPr>
        <w:t>a</w:t>
      </w:r>
      <w:r>
        <w:rPr>
          <w:sz w:val="20"/>
        </w:rPr>
        <w:t>)</w:t>
      </w:r>
      <w:r>
        <w:rPr>
          <w:sz w:val="20"/>
          <w:vertAlign w:val="superscript"/>
        </w:rPr>
        <w:t>2</w:t>
      </w:r>
      <w:r>
        <w:rPr>
          <w:sz w:val="20"/>
        </w:rPr>
        <w:t xml:space="preserve"> + (Δ</w:t>
      </w:r>
      <w:r w:rsidRPr="00335BB8">
        <w:rPr>
          <w:i/>
          <w:sz w:val="20"/>
        </w:rPr>
        <w:t>b</w:t>
      </w:r>
      <w:r>
        <w:rPr>
          <w:sz w:val="20"/>
        </w:rPr>
        <w:t>)</w:t>
      </w:r>
      <w:r>
        <w:rPr>
          <w:sz w:val="20"/>
          <w:vertAlign w:val="superscript"/>
        </w:rPr>
        <w:t>2</w:t>
      </w:r>
      <w:r>
        <w:rPr>
          <w:sz w:val="20"/>
        </w:rPr>
        <w:t>.</w:t>
      </w:r>
    </w:p>
    <w:p w14:paraId="5DFF6845" w14:textId="77777777" w:rsidR="00C2429E" w:rsidRDefault="00C2429E" w:rsidP="00C2429E">
      <w:pPr>
        <w:pStyle w:val="NoSpacing"/>
        <w:numPr>
          <w:ilvl w:val="0"/>
          <w:numId w:val="156"/>
        </w:numPr>
        <w:ind w:left="270" w:hanging="270"/>
        <w:rPr>
          <w:sz w:val="20"/>
        </w:rPr>
      </w:pPr>
      <w:r>
        <w:rPr>
          <w:sz w:val="20"/>
        </w:rPr>
        <w:t>Hunter system correlates well to visual colour – patterned after light-sensing principle of the eye retinal receptors</w:t>
      </w:r>
    </w:p>
    <w:p w14:paraId="2A4FF59C"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82883">
        <w:rPr>
          <w:b/>
          <w:sz w:val="20"/>
        </w:rPr>
        <w:t>Appearance:</w:t>
      </w:r>
      <w:r>
        <w:rPr>
          <w:sz w:val="20"/>
        </w:rPr>
        <w:t xml:space="preserve"> exterior as well as interior product characteristics (ex. crumb cell size of cake or bread, or food’s smooth or rough exterior) </w:t>
      </w:r>
    </w:p>
    <w:p w14:paraId="588E33A4" w14:textId="77777777" w:rsidR="00C2429E" w:rsidRDefault="00C2429E" w:rsidP="00C2429E">
      <w:pPr>
        <w:pStyle w:val="NoSpacing"/>
        <w:rPr>
          <w:sz w:val="20"/>
        </w:rPr>
      </w:pPr>
    </w:p>
    <w:p w14:paraId="62600FD7" w14:textId="77777777" w:rsidR="00C2429E" w:rsidRDefault="00C2429E" w:rsidP="00C2429E">
      <w:pPr>
        <w:pStyle w:val="NoSpacing"/>
        <w:rPr>
          <w:sz w:val="20"/>
        </w:rPr>
      </w:pPr>
    </w:p>
    <w:p w14:paraId="1A4C8F36" w14:textId="77777777" w:rsidR="00C2429E" w:rsidRPr="00912BB9" w:rsidRDefault="00C2429E" w:rsidP="00C2429E">
      <w:pPr>
        <w:pStyle w:val="Subtitle"/>
        <w:rPr>
          <w:sz w:val="20"/>
        </w:rPr>
      </w:pPr>
      <w:r w:rsidRPr="00912BB9">
        <w:rPr>
          <w:sz w:val="20"/>
        </w:rPr>
        <w:t>15.4 Responses Contributing to Sensory Perception</w:t>
      </w:r>
    </w:p>
    <w:p w14:paraId="061ED7DF" w14:textId="77777777" w:rsidR="00C2429E" w:rsidRDefault="00C2429E" w:rsidP="00C2429E">
      <w:pPr>
        <w:pStyle w:val="NoSpacing"/>
        <w:numPr>
          <w:ilvl w:val="0"/>
          <w:numId w:val="156"/>
        </w:numPr>
        <w:ind w:left="270" w:hanging="270"/>
        <w:rPr>
          <w:sz w:val="20"/>
        </w:rPr>
      </w:pPr>
      <w:r>
        <w:rPr>
          <w:sz w:val="20"/>
        </w:rPr>
        <w:t>Common sequence of events in sensory perception:</w:t>
      </w:r>
    </w:p>
    <w:p w14:paraId="684C43E6" w14:textId="77777777" w:rsidR="00C2429E" w:rsidRDefault="00C2429E" w:rsidP="00C2429E">
      <w:pPr>
        <w:pStyle w:val="NoSpacing"/>
        <w:numPr>
          <w:ilvl w:val="0"/>
          <w:numId w:val="157"/>
        </w:numPr>
        <w:rPr>
          <w:sz w:val="20"/>
        </w:rPr>
      </w:pPr>
      <w:r>
        <w:rPr>
          <w:sz w:val="20"/>
        </w:rPr>
        <w:t>Stimulus interacts with sense organ (tongue, nose, or eye) and is converted into nerve signals that travel to the brain.</w:t>
      </w:r>
    </w:p>
    <w:p w14:paraId="50D5D01B" w14:textId="77777777" w:rsidR="00C2429E" w:rsidRDefault="00C2429E" w:rsidP="00C2429E">
      <w:pPr>
        <w:pStyle w:val="NoSpacing"/>
        <w:numPr>
          <w:ilvl w:val="0"/>
          <w:numId w:val="157"/>
        </w:numPr>
        <w:rPr>
          <w:sz w:val="20"/>
        </w:rPr>
      </w:pPr>
      <w:r>
        <w:rPr>
          <w:sz w:val="20"/>
        </w:rPr>
        <w:t>Brain interprets incoming signals, organizes them into perceptions.</w:t>
      </w:r>
    </w:p>
    <w:p w14:paraId="359D77D2" w14:textId="77777777" w:rsidR="00C2429E" w:rsidRDefault="00C2429E" w:rsidP="00C2429E">
      <w:pPr>
        <w:pStyle w:val="NoSpacing"/>
        <w:numPr>
          <w:ilvl w:val="0"/>
          <w:numId w:val="157"/>
        </w:numPr>
        <w:rPr>
          <w:sz w:val="20"/>
        </w:rPr>
      </w:pPr>
      <w:r>
        <w:rPr>
          <w:sz w:val="20"/>
        </w:rPr>
        <w:t>Response elicited from subject based upon these perceptions.</w:t>
      </w:r>
    </w:p>
    <w:p w14:paraId="750A8F39" w14:textId="77777777" w:rsidR="00C2429E" w:rsidRDefault="00C2429E" w:rsidP="00C2429E">
      <w:pPr>
        <w:pStyle w:val="NoSpacing"/>
        <w:rPr>
          <w:sz w:val="20"/>
        </w:rPr>
      </w:pPr>
    </w:p>
    <w:p w14:paraId="3125790A" w14:textId="77777777" w:rsidR="00C2429E" w:rsidRPr="00224DB3" w:rsidRDefault="00C2429E" w:rsidP="00C2429E">
      <w:pPr>
        <w:pStyle w:val="NoSpacing"/>
        <w:rPr>
          <w:sz w:val="20"/>
          <w:u w:val="single"/>
        </w:rPr>
      </w:pPr>
      <w:r w:rsidRPr="00224DB3">
        <w:rPr>
          <w:sz w:val="20"/>
          <w:u w:val="single"/>
        </w:rPr>
        <w:t>Objectivity and Subjectivity</w:t>
      </w:r>
    </w:p>
    <w:p w14:paraId="05A14DE0" w14:textId="77777777" w:rsidR="00C2429E" w:rsidRPr="00CA4FB4"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224DB3">
        <w:rPr>
          <w:b/>
          <w:sz w:val="20"/>
        </w:rPr>
        <w:t>Sensation:</w:t>
      </w:r>
      <w:r>
        <w:rPr>
          <w:sz w:val="20"/>
        </w:rPr>
        <w:t xml:space="preserve"> the objective response to a stimulus; sensations are objectively sensed.</w:t>
      </w:r>
    </w:p>
    <w:p w14:paraId="18354AAB"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224DB3">
        <w:rPr>
          <w:b/>
          <w:sz w:val="20"/>
        </w:rPr>
        <w:t>Perception:</w:t>
      </w:r>
      <w:r>
        <w:rPr>
          <w:sz w:val="20"/>
        </w:rPr>
        <w:t xml:space="preserve"> interpretation or subjective response to a stimulus; perceptions are subject to conditioning, preconceptions, and natural ability.</w:t>
      </w:r>
    </w:p>
    <w:p w14:paraId="4F7E2FC0" w14:textId="77777777" w:rsidR="00C2429E" w:rsidRPr="004467CB" w:rsidRDefault="00C2429E" w:rsidP="00C2429E">
      <w:pPr>
        <w:pStyle w:val="NoSpacing"/>
        <w:numPr>
          <w:ilvl w:val="0"/>
          <w:numId w:val="156"/>
        </w:numPr>
        <w:ind w:left="270" w:hanging="270"/>
        <w:rPr>
          <w:sz w:val="20"/>
        </w:rPr>
      </w:pPr>
      <w:r w:rsidRPr="004467CB">
        <w:rPr>
          <w:sz w:val="20"/>
        </w:rPr>
        <w:t>Difference between the two (↑): sensation is objective (brain as machine), perception is subjective (brain as thinning mental process – conditioning, preconceptions, natural ability, etc.)</w:t>
      </w:r>
    </w:p>
    <w:p w14:paraId="36FACA58"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224DB3">
        <w:rPr>
          <w:b/>
          <w:sz w:val="20"/>
        </w:rPr>
        <w:t>Objective procedures:</w:t>
      </w:r>
      <w:r>
        <w:rPr>
          <w:sz w:val="20"/>
        </w:rPr>
        <w:t xml:space="preserve"> testing procedures using analytical equipment.</w:t>
      </w:r>
    </w:p>
    <w:p w14:paraId="4E315388" w14:textId="77777777" w:rsidR="00C2429E" w:rsidRDefault="00C2429E" w:rsidP="00C2429E">
      <w:pPr>
        <w:pStyle w:val="NoSpacing"/>
        <w:numPr>
          <w:ilvl w:val="0"/>
          <w:numId w:val="156"/>
        </w:numPr>
        <w:ind w:left="270" w:hanging="270"/>
        <w:rPr>
          <w:sz w:val="20"/>
        </w:rPr>
      </w:pPr>
      <w:r>
        <w:rPr>
          <w:sz w:val="20"/>
        </w:rPr>
        <w:t>Flavour, texture, colour, and odour measured with test equipment (ex. colour meter)</w:t>
      </w:r>
    </w:p>
    <w:p w14:paraId="555E5FC6" w14:textId="77777777" w:rsidR="00C2429E" w:rsidRDefault="00C2429E" w:rsidP="00C2429E">
      <w:pPr>
        <w:pStyle w:val="NoSpacing"/>
        <w:numPr>
          <w:ilvl w:val="1"/>
          <w:numId w:val="156"/>
        </w:numPr>
        <w:ind w:left="630"/>
        <w:rPr>
          <w:sz w:val="20"/>
        </w:rPr>
      </w:pPr>
      <w:r>
        <w:rPr>
          <w:sz w:val="20"/>
        </w:rPr>
        <w:t>PRO: Eliminates bias</w:t>
      </w:r>
    </w:p>
    <w:p w14:paraId="208D00D4" w14:textId="77777777" w:rsidR="00C2429E" w:rsidRPr="004467CB" w:rsidRDefault="00C2429E" w:rsidP="00C2429E">
      <w:pPr>
        <w:pStyle w:val="NoSpacing"/>
        <w:numPr>
          <w:ilvl w:val="1"/>
          <w:numId w:val="156"/>
        </w:numPr>
        <w:ind w:left="630"/>
        <w:rPr>
          <w:sz w:val="20"/>
        </w:rPr>
      </w:pPr>
      <w:r>
        <w:rPr>
          <w:sz w:val="20"/>
        </w:rPr>
        <w:t>CON: Instrumental methods alone are insufficient indicators of product quality because they do not measure human subjective response</w:t>
      </w:r>
    </w:p>
    <w:p w14:paraId="5C658CF2" w14:textId="77777777" w:rsidR="00C2429E" w:rsidRPr="00CA4FB4"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224DB3">
        <w:rPr>
          <w:b/>
          <w:sz w:val="20"/>
        </w:rPr>
        <w:t>Subjective response:</w:t>
      </w:r>
      <w:r>
        <w:rPr>
          <w:sz w:val="20"/>
        </w:rPr>
        <w:t xml:space="preserve"> human subjective response, as opposed to objective instrumental response; the use of humans for sensory testing of food products.</w:t>
      </w:r>
    </w:p>
    <w:p w14:paraId="3EDD0824" w14:textId="77777777" w:rsidR="00C2429E" w:rsidRDefault="00C2429E" w:rsidP="00C2429E">
      <w:pPr>
        <w:pStyle w:val="NoSpacing"/>
        <w:numPr>
          <w:ilvl w:val="0"/>
          <w:numId w:val="156"/>
        </w:numPr>
        <w:ind w:left="270" w:hanging="270"/>
        <w:rPr>
          <w:sz w:val="20"/>
        </w:rPr>
      </w:pPr>
      <w:r>
        <w:rPr>
          <w:sz w:val="20"/>
        </w:rPr>
        <w:t>Assess quality of foods by the intended consumer – use humans as sensory ‘test equipment’</w:t>
      </w:r>
    </w:p>
    <w:p w14:paraId="408E19F4" w14:textId="77777777" w:rsidR="00C2429E" w:rsidRDefault="00C2429E" w:rsidP="00C2429E">
      <w:pPr>
        <w:pStyle w:val="NoSpacing"/>
        <w:numPr>
          <w:ilvl w:val="0"/>
          <w:numId w:val="156"/>
        </w:numPr>
        <w:ind w:left="270" w:hanging="270"/>
        <w:rPr>
          <w:sz w:val="20"/>
        </w:rPr>
      </w:pPr>
      <w:r>
        <w:rPr>
          <w:sz w:val="20"/>
        </w:rPr>
        <w:t>Subjective mental process is not at odds with the goal of objective sensory evaluation – objectivity can be increased with proper training and use of reference products</w:t>
      </w:r>
    </w:p>
    <w:p w14:paraId="26868D6B" w14:textId="77777777" w:rsidR="00C2429E" w:rsidRPr="00C83CD3" w:rsidRDefault="00C2429E" w:rsidP="00C2429E">
      <w:pPr>
        <w:pStyle w:val="NoSpacing"/>
        <w:numPr>
          <w:ilvl w:val="1"/>
          <w:numId w:val="156"/>
        </w:numPr>
        <w:ind w:left="630"/>
        <w:rPr>
          <w:sz w:val="20"/>
        </w:rPr>
      </w:pPr>
      <w:r>
        <w:rPr>
          <w:sz w:val="20"/>
        </w:rPr>
        <w:t>Understand what is being evaluated and how to evaluate; rely on personal, innate ability to respond to food product character note intensities</w:t>
      </w:r>
    </w:p>
    <w:p w14:paraId="12EC0B4E" w14:textId="77777777" w:rsidR="00C2429E" w:rsidRPr="00224DB3" w:rsidRDefault="00C2429E" w:rsidP="00C2429E">
      <w:pPr>
        <w:pStyle w:val="NoSpacing"/>
        <w:rPr>
          <w:sz w:val="20"/>
        </w:rPr>
      </w:pPr>
    </w:p>
    <w:p w14:paraId="047A631E" w14:textId="77777777" w:rsidR="00C2429E" w:rsidRPr="00224DB3" w:rsidRDefault="00C2429E" w:rsidP="00C2429E">
      <w:pPr>
        <w:pStyle w:val="NoSpacing"/>
        <w:rPr>
          <w:sz w:val="20"/>
          <w:u w:val="single"/>
        </w:rPr>
      </w:pPr>
      <w:r w:rsidRPr="00224DB3">
        <w:rPr>
          <w:sz w:val="20"/>
          <w:u w:val="single"/>
        </w:rPr>
        <w:t>Intensity</w:t>
      </w:r>
    </w:p>
    <w:p w14:paraId="663916B7" w14:textId="77777777" w:rsidR="00C2429E" w:rsidRDefault="00C2429E" w:rsidP="00C2429E">
      <w:pPr>
        <w:pStyle w:val="NoSpacing"/>
        <w:numPr>
          <w:ilvl w:val="0"/>
          <w:numId w:val="158"/>
        </w:numPr>
        <w:ind w:left="270" w:hanging="270"/>
        <w:rPr>
          <w:sz w:val="20"/>
        </w:rPr>
      </w:pPr>
      <w:r>
        <w:rPr>
          <w:sz w:val="20"/>
        </w:rPr>
        <w:t>Product stimulus (intensity) VS panelist ability to sense (sensitivity)</w:t>
      </w:r>
    </w:p>
    <w:p w14:paraId="372959C0"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CA4FB4">
        <w:rPr>
          <w:b/>
          <w:sz w:val="20"/>
        </w:rPr>
        <w:t>Intensity:</w:t>
      </w:r>
      <w:r>
        <w:rPr>
          <w:sz w:val="20"/>
        </w:rPr>
        <w:t xml:space="preserve"> degree to which a character note is present, as determined by its product concentration and via human perception.</w:t>
      </w:r>
    </w:p>
    <w:p w14:paraId="4864EA79" w14:textId="77777777" w:rsidR="00C2429E" w:rsidRPr="00704414" w:rsidRDefault="00C2429E" w:rsidP="00C2429E">
      <w:pPr>
        <w:pStyle w:val="NoSpacing"/>
        <w:numPr>
          <w:ilvl w:val="0"/>
          <w:numId w:val="158"/>
        </w:numPr>
        <w:ind w:left="270" w:hanging="270"/>
        <w:rPr>
          <w:sz w:val="20"/>
        </w:rPr>
      </w:pPr>
      <w:r>
        <w:rPr>
          <w:sz w:val="20"/>
        </w:rPr>
        <w:t>Perceived strength, can be quantified</w:t>
      </w:r>
    </w:p>
    <w:p w14:paraId="628407FC" w14:textId="77777777" w:rsidR="00C2429E" w:rsidRPr="00704414"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CA4FB4">
        <w:rPr>
          <w:b/>
          <w:sz w:val="20"/>
        </w:rPr>
        <w:t>Time-intensity measurement:</w:t>
      </w:r>
      <w:r>
        <w:rPr>
          <w:sz w:val="20"/>
        </w:rPr>
        <w:t xml:space="preserve"> measurement of sensory attributes evaluated over a period of time following an initial exposure.</w:t>
      </w:r>
    </w:p>
    <w:p w14:paraId="7E333B30" w14:textId="77777777" w:rsidR="00C2429E" w:rsidRDefault="00C2429E" w:rsidP="00C2429E">
      <w:pPr>
        <w:pStyle w:val="NoSpacing"/>
        <w:numPr>
          <w:ilvl w:val="0"/>
          <w:numId w:val="158"/>
        </w:numPr>
        <w:ind w:left="270" w:hanging="270"/>
        <w:rPr>
          <w:sz w:val="20"/>
        </w:rPr>
      </w:pPr>
      <w:r>
        <w:rPr>
          <w:sz w:val="20"/>
        </w:rPr>
        <w:t xml:space="preserve">Obtained for info related to time-dependent product attribute rate of change/duration in intensity is desired </w:t>
      </w:r>
    </w:p>
    <w:p w14:paraId="0E72AF2E" w14:textId="77777777" w:rsidR="00C2429E" w:rsidRPr="00C83CD3" w:rsidRDefault="00C2429E" w:rsidP="00C2429E">
      <w:pPr>
        <w:pStyle w:val="NoSpacing"/>
        <w:numPr>
          <w:ilvl w:val="0"/>
          <w:numId w:val="158"/>
        </w:numPr>
        <w:ind w:left="270" w:hanging="270"/>
        <w:rPr>
          <w:sz w:val="20"/>
        </w:rPr>
      </w:pPr>
      <w:r>
        <w:rPr>
          <w:sz w:val="20"/>
        </w:rPr>
        <w:t>Time-intensity curve (total duration of taste, max intensity, time require to achieve max (lag and onset), and rate of intensity decline to min value (decay))</w:t>
      </w:r>
    </w:p>
    <w:p w14:paraId="60B72C3C" w14:textId="77777777" w:rsidR="00C2429E" w:rsidRPr="00224DB3" w:rsidRDefault="00C2429E" w:rsidP="00C2429E">
      <w:pPr>
        <w:pStyle w:val="NoSpacing"/>
        <w:rPr>
          <w:sz w:val="20"/>
        </w:rPr>
      </w:pPr>
    </w:p>
    <w:p w14:paraId="6E28E04C" w14:textId="77777777" w:rsidR="00C2429E" w:rsidRPr="00224DB3" w:rsidRDefault="00C2429E" w:rsidP="00C2429E">
      <w:pPr>
        <w:pStyle w:val="NoSpacing"/>
        <w:rPr>
          <w:sz w:val="20"/>
          <w:u w:val="single"/>
        </w:rPr>
      </w:pPr>
      <w:r w:rsidRPr="00224DB3">
        <w:rPr>
          <w:sz w:val="20"/>
          <w:u w:val="single"/>
        </w:rPr>
        <w:t>Threshold</w:t>
      </w:r>
    </w:p>
    <w:p w14:paraId="3131B008"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CA4FB4">
        <w:rPr>
          <w:b/>
          <w:sz w:val="20"/>
        </w:rPr>
        <w:t>Threshold:</w:t>
      </w:r>
      <w:r>
        <w:rPr>
          <w:sz w:val="20"/>
        </w:rPr>
        <w:t xml:space="preserve"> (sensitivity) distinct points in transition for sensory judgements corresponding to concentrations of stimuli.</w:t>
      </w:r>
    </w:p>
    <w:p w14:paraId="5A3AF673" w14:textId="77777777" w:rsidR="00C2429E" w:rsidRDefault="00C2429E" w:rsidP="00C2429E">
      <w:pPr>
        <w:pStyle w:val="NoSpacing"/>
        <w:numPr>
          <w:ilvl w:val="0"/>
          <w:numId w:val="159"/>
        </w:numPr>
        <w:ind w:left="270" w:hanging="270"/>
        <w:rPr>
          <w:sz w:val="20"/>
        </w:rPr>
      </w:pPr>
      <w:r>
        <w:rPr>
          <w:sz w:val="20"/>
        </w:rPr>
        <w:t>Lower limit where one first begins to respond to stimulus and extended range for the ability to differentiate low, med, and high levels before a saturation point is reached (further distinctions not possible)</w:t>
      </w:r>
    </w:p>
    <w:p w14:paraId="230D87ED"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CA4FB4">
        <w:rPr>
          <w:b/>
          <w:sz w:val="20"/>
        </w:rPr>
        <w:t>Detection threshold:</w:t>
      </w:r>
      <w:r>
        <w:rPr>
          <w:sz w:val="20"/>
        </w:rPr>
        <w:t xml:space="preserve"> point at which a person initially responds to a stimulus – the dividing line between lack of sensation to sensation.</w:t>
      </w:r>
    </w:p>
    <w:p w14:paraId="59244306" w14:textId="77777777" w:rsidR="00C2429E" w:rsidRPr="007D6F4E" w:rsidRDefault="00C2429E" w:rsidP="00C2429E">
      <w:pPr>
        <w:pStyle w:val="NoSpacing"/>
        <w:numPr>
          <w:ilvl w:val="0"/>
          <w:numId w:val="159"/>
        </w:numPr>
        <w:ind w:left="270" w:hanging="270"/>
        <w:rPr>
          <w:sz w:val="20"/>
        </w:rPr>
      </w:pPr>
      <w:r>
        <w:rPr>
          <w:sz w:val="20"/>
        </w:rPr>
        <w:t>Stimulus molecule’s potency linked to how it is perceived; differing potencies affect taste detection thresholds (quantified for sour, bitter, sweet, and salty substances)</w:t>
      </w:r>
    </w:p>
    <w:p w14:paraId="5F2C124C" w14:textId="77777777" w:rsidR="00C2429E" w:rsidRPr="00704414"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CA4FB4">
        <w:rPr>
          <w:b/>
          <w:sz w:val="20"/>
        </w:rPr>
        <w:t>Recognition threshold:</w:t>
      </w:r>
      <w:r>
        <w:rPr>
          <w:sz w:val="20"/>
        </w:rPr>
        <w:t xml:space="preserve"> point at which the identity of a stimulus is made by a panelist.</w:t>
      </w:r>
    </w:p>
    <w:p w14:paraId="38C6D4A3" w14:textId="77777777" w:rsidR="00C2429E" w:rsidRPr="00704414"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CA4FB4">
        <w:rPr>
          <w:b/>
          <w:sz w:val="20"/>
        </w:rPr>
        <w:t>Difference threshold:</w:t>
      </w:r>
      <w:r>
        <w:rPr>
          <w:sz w:val="20"/>
        </w:rPr>
        <w:t xml:space="preserve"> minimum amount of stimulus change that results in a change of sensation.</w:t>
      </w:r>
    </w:p>
    <w:p w14:paraId="3ED841B0"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CA4FB4">
        <w:rPr>
          <w:b/>
          <w:sz w:val="20"/>
        </w:rPr>
        <w:t>Terminal threshold:</w:t>
      </w:r>
      <w:r>
        <w:rPr>
          <w:sz w:val="20"/>
        </w:rPr>
        <w:t xml:space="preserve"> amount of stimulus above which any increase in intensity cannot be detected without the use of reference standards.</w:t>
      </w:r>
    </w:p>
    <w:p w14:paraId="095CD9ED" w14:textId="77777777" w:rsidR="00C2429E" w:rsidRDefault="00C2429E" w:rsidP="00C2429E">
      <w:pPr>
        <w:pStyle w:val="NoSpacing"/>
        <w:rPr>
          <w:sz w:val="20"/>
        </w:rPr>
      </w:pPr>
    </w:p>
    <w:p w14:paraId="4A211C88" w14:textId="77777777" w:rsidR="00C2429E" w:rsidRPr="00912BB9" w:rsidRDefault="00C2429E" w:rsidP="00C2429E">
      <w:pPr>
        <w:pStyle w:val="Subtitle"/>
        <w:rPr>
          <w:sz w:val="20"/>
        </w:rPr>
      </w:pPr>
      <w:r w:rsidRPr="00912BB9">
        <w:rPr>
          <w:sz w:val="20"/>
        </w:rPr>
        <w:t>15.5 Sensory Tests</w:t>
      </w:r>
    </w:p>
    <w:p w14:paraId="73507986" w14:textId="77777777" w:rsidR="00C2429E" w:rsidRDefault="00C2429E" w:rsidP="00C2429E">
      <w:pPr>
        <w:pStyle w:val="NoSpacing"/>
        <w:numPr>
          <w:ilvl w:val="0"/>
          <w:numId w:val="159"/>
        </w:numPr>
        <w:ind w:left="270" w:hanging="270"/>
        <w:rPr>
          <w:sz w:val="20"/>
        </w:rPr>
      </w:pPr>
      <w:r>
        <w:rPr>
          <w:sz w:val="20"/>
        </w:rPr>
        <w:t>Specific tests are key to information gathering during product development though they do not give definitive answers to all key questions</w:t>
      </w:r>
    </w:p>
    <w:p w14:paraId="71530E00" w14:textId="77777777" w:rsidR="00C2429E" w:rsidRDefault="00C2429E" w:rsidP="00C2429E">
      <w:pPr>
        <w:pStyle w:val="NoSpacing"/>
        <w:numPr>
          <w:ilvl w:val="0"/>
          <w:numId w:val="159"/>
        </w:numPr>
        <w:ind w:left="270" w:hanging="270"/>
        <w:rPr>
          <w:sz w:val="20"/>
        </w:rPr>
      </w:pPr>
      <w:r>
        <w:rPr>
          <w:sz w:val="20"/>
        </w:rPr>
        <w:t>Expert knowledge of sensory tests available and ability to apply the correct test to address any given product is key</w:t>
      </w:r>
    </w:p>
    <w:p w14:paraId="1A4D0DD0" w14:textId="77777777" w:rsidR="00C2429E" w:rsidRDefault="00C2429E" w:rsidP="00C2429E">
      <w:pPr>
        <w:pStyle w:val="NoSpacing"/>
        <w:numPr>
          <w:ilvl w:val="0"/>
          <w:numId w:val="159"/>
        </w:numPr>
        <w:ind w:left="270" w:hanging="270"/>
        <w:rPr>
          <w:sz w:val="20"/>
        </w:rPr>
      </w:pPr>
      <w:r w:rsidRPr="00AA46C5">
        <w:rPr>
          <w:b/>
          <w:sz w:val="20"/>
        </w:rPr>
        <w:t>MAIN PRINCIPLE:</w:t>
      </w:r>
      <w:r>
        <w:rPr>
          <w:sz w:val="20"/>
        </w:rPr>
        <w:t xml:space="preserve"> objective of specific project determines the sensory technique and test chosen by specialist</w:t>
      </w:r>
    </w:p>
    <w:p w14:paraId="1917A920" w14:textId="77777777" w:rsidR="00C2429E" w:rsidRPr="00AA46C5" w:rsidRDefault="00C2429E" w:rsidP="00C2429E">
      <w:pPr>
        <w:pStyle w:val="NoSpacing"/>
        <w:numPr>
          <w:ilvl w:val="0"/>
          <w:numId w:val="159"/>
        </w:numPr>
        <w:ind w:left="270" w:hanging="270"/>
        <w:rPr>
          <w:i/>
          <w:sz w:val="20"/>
        </w:rPr>
      </w:pPr>
      <w:r w:rsidRPr="00AA46C5">
        <w:rPr>
          <w:b/>
          <w:i/>
          <w:sz w:val="20"/>
        </w:rPr>
        <w:t>Central principles of sensory analysis:</w:t>
      </w:r>
      <w:r w:rsidRPr="00AA46C5">
        <w:rPr>
          <w:i/>
          <w:sz w:val="20"/>
        </w:rPr>
        <w:t xml:space="preserve"> proper test conditions, proper panel type, and match sensory test to study objective</w:t>
      </w:r>
    </w:p>
    <w:p w14:paraId="3BBFEBD2" w14:textId="77777777" w:rsidR="00C2429E" w:rsidRDefault="00C2429E" w:rsidP="00C2429E">
      <w:pPr>
        <w:pStyle w:val="NoSpacing"/>
        <w:numPr>
          <w:ilvl w:val="0"/>
          <w:numId w:val="159"/>
        </w:numPr>
        <w:ind w:left="270" w:hanging="270"/>
        <w:rPr>
          <w:sz w:val="20"/>
        </w:rPr>
      </w:pPr>
      <w:r>
        <w:rPr>
          <w:sz w:val="20"/>
        </w:rPr>
        <w:t>Other principles of note:</w:t>
      </w:r>
    </w:p>
    <w:p w14:paraId="4CC69DCC" w14:textId="77777777" w:rsidR="00C2429E" w:rsidRDefault="00C2429E" w:rsidP="00C2429E">
      <w:pPr>
        <w:pStyle w:val="NoSpacing"/>
        <w:numPr>
          <w:ilvl w:val="1"/>
          <w:numId w:val="159"/>
        </w:numPr>
        <w:ind w:left="630"/>
        <w:rPr>
          <w:sz w:val="20"/>
        </w:rPr>
      </w:pPr>
      <w:r>
        <w:rPr>
          <w:sz w:val="20"/>
        </w:rPr>
        <w:t>Trained panelists should not be used to obtain acceptability judgements</w:t>
      </w:r>
    </w:p>
    <w:p w14:paraId="7AA07206" w14:textId="77777777" w:rsidR="00C2429E" w:rsidRDefault="00C2429E" w:rsidP="00C2429E">
      <w:pPr>
        <w:pStyle w:val="NoSpacing"/>
        <w:numPr>
          <w:ilvl w:val="1"/>
          <w:numId w:val="159"/>
        </w:numPr>
        <w:ind w:left="630"/>
        <w:rPr>
          <w:sz w:val="20"/>
        </w:rPr>
      </w:pPr>
      <w:r>
        <w:rPr>
          <w:sz w:val="20"/>
        </w:rPr>
        <w:t>Consumer panels should not be used to obtain accurate descriptive information</w:t>
      </w:r>
    </w:p>
    <w:p w14:paraId="784344FD" w14:textId="77777777" w:rsidR="00C2429E" w:rsidRDefault="00C2429E" w:rsidP="00C2429E">
      <w:pPr>
        <w:pStyle w:val="NoSpacing"/>
        <w:numPr>
          <w:ilvl w:val="1"/>
          <w:numId w:val="159"/>
        </w:numPr>
        <w:ind w:left="630"/>
        <w:rPr>
          <w:sz w:val="20"/>
        </w:rPr>
      </w:pPr>
      <w:r>
        <w:rPr>
          <w:sz w:val="20"/>
        </w:rPr>
        <w:t>Individuals involved with R&amp;D aspects of product should not serve on panels</w:t>
      </w:r>
    </w:p>
    <w:p w14:paraId="47BAA501" w14:textId="77777777" w:rsidR="00C2429E" w:rsidRDefault="00C2429E" w:rsidP="00C2429E">
      <w:pPr>
        <w:pStyle w:val="NoSpacing"/>
        <w:numPr>
          <w:ilvl w:val="1"/>
          <w:numId w:val="159"/>
        </w:numPr>
        <w:ind w:left="630"/>
        <w:rPr>
          <w:sz w:val="20"/>
        </w:rPr>
      </w:pPr>
      <w:r>
        <w:rPr>
          <w:sz w:val="20"/>
        </w:rPr>
        <w:t>Samples should be labeled with random 3-digit codes to minimize bias</w:t>
      </w:r>
    </w:p>
    <w:p w14:paraId="5E590462" w14:textId="77777777" w:rsidR="00C2429E" w:rsidRDefault="00C2429E" w:rsidP="00C2429E">
      <w:pPr>
        <w:pStyle w:val="NoSpacing"/>
        <w:numPr>
          <w:ilvl w:val="1"/>
          <w:numId w:val="159"/>
        </w:numPr>
        <w:ind w:left="630"/>
        <w:rPr>
          <w:sz w:val="20"/>
        </w:rPr>
      </w:pPr>
      <w:r>
        <w:rPr>
          <w:sz w:val="20"/>
        </w:rPr>
        <w:t>Sample order should be randomized to avoid artifacts due to the order of presentation</w:t>
      </w:r>
    </w:p>
    <w:p w14:paraId="180A0875" w14:textId="77777777" w:rsidR="00C2429E" w:rsidRDefault="00C2429E" w:rsidP="00C2429E">
      <w:pPr>
        <w:pStyle w:val="NoSpacing"/>
        <w:numPr>
          <w:ilvl w:val="1"/>
          <w:numId w:val="159"/>
        </w:numPr>
        <w:ind w:left="630"/>
        <w:rPr>
          <w:sz w:val="20"/>
        </w:rPr>
      </w:pPr>
      <w:r>
        <w:rPr>
          <w:sz w:val="20"/>
        </w:rPr>
        <w:t>Panelist interaction during sensory evaluation is forbidden because it can bias the data</w:t>
      </w:r>
    </w:p>
    <w:p w14:paraId="53F336B6" w14:textId="77777777" w:rsidR="00C2429E" w:rsidRDefault="00C2429E" w:rsidP="00C2429E">
      <w:pPr>
        <w:pStyle w:val="NoSpacing"/>
        <w:rPr>
          <w:sz w:val="20"/>
        </w:rPr>
      </w:pPr>
    </w:p>
    <w:p w14:paraId="3486C586" w14:textId="77777777" w:rsidR="00C2429E" w:rsidRPr="003C6FF1" w:rsidRDefault="00C2429E" w:rsidP="00C2429E">
      <w:pPr>
        <w:pStyle w:val="NoSpacing"/>
        <w:rPr>
          <w:sz w:val="20"/>
          <w:u w:val="single"/>
        </w:rPr>
      </w:pPr>
      <w:r w:rsidRPr="003C6FF1">
        <w:rPr>
          <w:sz w:val="20"/>
          <w:u w:val="single"/>
        </w:rPr>
        <w:t>Classification of Test Methods</w:t>
      </w:r>
    </w:p>
    <w:p w14:paraId="3154849D" w14:textId="77777777" w:rsidR="00C2429E" w:rsidRPr="002C224E" w:rsidRDefault="00C2429E" w:rsidP="00C2429E">
      <w:pPr>
        <w:pStyle w:val="NoSpacing"/>
        <w:numPr>
          <w:ilvl w:val="0"/>
          <w:numId w:val="159"/>
        </w:numPr>
        <w:ind w:left="270" w:hanging="270"/>
        <w:rPr>
          <w:sz w:val="20"/>
          <w:u w:val="single"/>
        </w:rPr>
      </w:pPr>
      <w:r>
        <w:rPr>
          <w:sz w:val="20"/>
        </w:rPr>
        <w:t>Classified according to primary purpose and most valid use</w:t>
      </w:r>
    </w:p>
    <w:p w14:paraId="12705A32" w14:textId="77777777" w:rsidR="00C2429E" w:rsidRPr="002C224E" w:rsidRDefault="00C2429E" w:rsidP="00C2429E">
      <w:pPr>
        <w:pStyle w:val="NoSpacing"/>
        <w:numPr>
          <w:ilvl w:val="0"/>
          <w:numId w:val="159"/>
        </w:numPr>
        <w:ind w:left="270" w:hanging="270"/>
        <w:rPr>
          <w:sz w:val="20"/>
          <w:u w:val="single"/>
        </w:rPr>
      </w:pPr>
      <w:r>
        <w:rPr>
          <w:sz w:val="20"/>
        </w:rPr>
        <w:t>Matching of test method to objectives is CRITICAL</w:t>
      </w:r>
    </w:p>
    <w:p w14:paraId="7B40FDDD" w14:textId="77777777" w:rsidR="00C2429E" w:rsidRPr="002C224E" w:rsidRDefault="00C2429E" w:rsidP="00C2429E">
      <w:pPr>
        <w:pStyle w:val="NoSpacing"/>
        <w:numPr>
          <w:ilvl w:val="0"/>
          <w:numId w:val="159"/>
        </w:numPr>
        <w:ind w:left="270" w:hanging="270"/>
        <w:rPr>
          <w:sz w:val="20"/>
          <w:u w:val="single"/>
        </w:rPr>
      </w:pPr>
      <w:r>
        <w:rPr>
          <w:sz w:val="20"/>
        </w:rPr>
        <w:t>3 classes commonly used, each with a different goal and selection criteria for panelists: affective, discrimination, and descriptive</w:t>
      </w:r>
    </w:p>
    <w:p w14:paraId="0757EEFD" w14:textId="77777777" w:rsidR="00C2429E" w:rsidRPr="002C224E" w:rsidRDefault="00C2429E" w:rsidP="00C2429E">
      <w:pPr>
        <w:pStyle w:val="NoSpacing"/>
        <w:rPr>
          <w:sz w:val="20"/>
          <w:u w:val="single"/>
        </w:rPr>
      </w:pPr>
    </w:p>
    <w:p w14:paraId="5378225F" w14:textId="77777777" w:rsidR="00C2429E" w:rsidRDefault="00C2429E" w:rsidP="00C2429E">
      <w:pPr>
        <w:pStyle w:val="NoSpacing"/>
        <w:rPr>
          <w:sz w:val="20"/>
        </w:rPr>
      </w:pPr>
      <w:r w:rsidRPr="003C6FF1">
        <w:rPr>
          <w:sz w:val="20"/>
          <w:u w:val="single"/>
        </w:rPr>
        <w:t>Affective Test Methods</w:t>
      </w:r>
    </w:p>
    <w:p w14:paraId="42CB74C6" w14:textId="77777777" w:rsidR="00C2429E" w:rsidRPr="00AA46C5" w:rsidRDefault="00C2429E" w:rsidP="00C2429E">
      <w:pPr>
        <w:pStyle w:val="NoSpacing"/>
        <w:numPr>
          <w:ilvl w:val="0"/>
          <w:numId w:val="161"/>
        </w:numPr>
        <w:ind w:left="270" w:hanging="270"/>
        <w:rPr>
          <w:b/>
          <w:sz w:val="20"/>
        </w:rPr>
      </w:pPr>
      <w:r>
        <w:rPr>
          <w:b/>
          <w:sz w:val="20"/>
        </w:rPr>
        <w:t>Panelist: p</w:t>
      </w:r>
      <w:r w:rsidRPr="00AA46C5">
        <w:rPr>
          <w:b/>
          <w:sz w:val="20"/>
        </w:rPr>
        <w:t>roduct use, untrained</w:t>
      </w:r>
    </w:p>
    <w:p w14:paraId="124B96BD"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C6FF1">
        <w:rPr>
          <w:b/>
          <w:sz w:val="20"/>
        </w:rPr>
        <w:t>Affective test</w:t>
      </w:r>
      <w:r>
        <w:rPr>
          <w:b/>
          <w:sz w:val="20"/>
        </w:rPr>
        <w:t>s</w:t>
      </w:r>
      <w:r w:rsidRPr="003C6FF1">
        <w:rPr>
          <w:b/>
          <w:sz w:val="20"/>
        </w:rPr>
        <w:t>:</w:t>
      </w:r>
      <w:r>
        <w:rPr>
          <w:sz w:val="20"/>
        </w:rPr>
        <w:t xml:space="preserve"> sensory test methods that attempt to quantify the degree of liking or disliking of one product over another; include preference, hedonic, and consumer acceptance tests.</w:t>
      </w:r>
    </w:p>
    <w:p w14:paraId="78E29D15" w14:textId="77777777" w:rsidR="00C2429E" w:rsidRPr="003C6FF1" w:rsidRDefault="00C2429E" w:rsidP="00C2429E">
      <w:pPr>
        <w:pStyle w:val="NoSpacing"/>
        <w:numPr>
          <w:ilvl w:val="0"/>
          <w:numId w:val="160"/>
        </w:numPr>
        <w:ind w:left="270" w:hanging="270"/>
        <w:rPr>
          <w:sz w:val="20"/>
        </w:rPr>
      </w:pPr>
      <w:r>
        <w:rPr>
          <w:sz w:val="20"/>
        </w:rPr>
        <w:t>Two main approaches to using consumers in sensory evaluation: measuring preference and measuring acceptance</w:t>
      </w:r>
    </w:p>
    <w:p w14:paraId="28B13953" w14:textId="77777777" w:rsidR="00C2429E" w:rsidRPr="00E73D23"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C6FF1">
        <w:rPr>
          <w:b/>
          <w:sz w:val="20"/>
        </w:rPr>
        <w:t>Preference:</w:t>
      </w:r>
      <w:r>
        <w:rPr>
          <w:sz w:val="20"/>
        </w:rPr>
        <w:t xml:space="preserve"> consumer choice on an affective test, based on a hedonic (like, dislike) basis.</w:t>
      </w:r>
    </w:p>
    <w:p w14:paraId="31F0E105" w14:textId="77777777" w:rsidR="00C2429E" w:rsidRPr="00E73D23"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C6FF1">
        <w:rPr>
          <w:b/>
          <w:sz w:val="20"/>
        </w:rPr>
        <w:t>Ranking:</w:t>
      </w:r>
      <w:r>
        <w:rPr>
          <w:sz w:val="20"/>
        </w:rPr>
        <w:t xml:space="preserve"> a form of preference testing that uses more than two samples in which panelists order a group of products with respect to either their degree of liking or their perceived intensity of a savory attribute.</w:t>
      </w:r>
    </w:p>
    <w:p w14:paraId="00F55BAE" w14:textId="77777777" w:rsidR="00C2429E" w:rsidRPr="00E73D23"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C6FF1">
        <w:rPr>
          <w:b/>
          <w:sz w:val="20"/>
        </w:rPr>
        <w:t>Rating:</w:t>
      </w:r>
      <w:r>
        <w:rPr>
          <w:sz w:val="20"/>
        </w:rPr>
        <w:t xml:space="preserve"> assigning of numbers by panelists in order to characterize products in various response categories based on specific sensory attributes, as a type of acceptance test.</w:t>
      </w:r>
    </w:p>
    <w:p w14:paraId="5FCAD409" w14:textId="77777777" w:rsidR="00C2429E" w:rsidRPr="00E73D23"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C6FF1">
        <w:rPr>
          <w:b/>
          <w:sz w:val="20"/>
        </w:rPr>
        <w:t>Consumer acceptance testing:</w:t>
      </w:r>
      <w:r>
        <w:rPr>
          <w:sz w:val="20"/>
        </w:rPr>
        <w:t xml:space="preserve"> affective test method in which consumers rate their liking or disliking of a product on a scale.</w:t>
      </w:r>
    </w:p>
    <w:p w14:paraId="03355576" w14:textId="77777777" w:rsidR="00C2429E" w:rsidRDefault="00C2429E" w:rsidP="00C2429E">
      <w:pPr>
        <w:pStyle w:val="NoSpacing"/>
        <w:numPr>
          <w:ilvl w:val="0"/>
          <w:numId w:val="160"/>
        </w:numPr>
        <w:ind w:left="270" w:hanging="270"/>
        <w:rPr>
          <w:sz w:val="20"/>
        </w:rPr>
      </w:pPr>
      <w:r>
        <w:rPr>
          <w:sz w:val="20"/>
        </w:rPr>
        <w:t xml:space="preserve">Consumer acceptance tests: average value generated from participant data, linked to food’s acceptability; scale can be implied rather than obvious (ex. convert ‘extremely likely’ to a score of 9); require large numbers of panelists (50-100 or more) selected as representative of the typical end user of a product </w:t>
      </w:r>
    </w:p>
    <w:p w14:paraId="301C35EF" w14:textId="77777777" w:rsidR="00C2429E" w:rsidRPr="003C6FF1" w:rsidRDefault="00C2429E" w:rsidP="00C2429E">
      <w:pPr>
        <w:pStyle w:val="NoSpacing"/>
        <w:rPr>
          <w:sz w:val="20"/>
        </w:rPr>
      </w:pPr>
    </w:p>
    <w:p w14:paraId="454DCFCB" w14:textId="77777777" w:rsidR="00C2429E" w:rsidRDefault="00C2429E" w:rsidP="00C2429E">
      <w:pPr>
        <w:pStyle w:val="NoSpacing"/>
        <w:rPr>
          <w:sz w:val="20"/>
        </w:rPr>
      </w:pPr>
      <w:r w:rsidRPr="003C6FF1">
        <w:rPr>
          <w:sz w:val="20"/>
          <w:u w:val="single"/>
        </w:rPr>
        <w:t>Discrimination Test Methods</w:t>
      </w:r>
    </w:p>
    <w:p w14:paraId="5529718A" w14:textId="77777777" w:rsidR="00C2429E" w:rsidRPr="00CA3D4C" w:rsidRDefault="00C2429E" w:rsidP="00C2429E">
      <w:pPr>
        <w:pStyle w:val="NoSpacing"/>
        <w:numPr>
          <w:ilvl w:val="0"/>
          <w:numId w:val="160"/>
        </w:numPr>
        <w:ind w:left="270" w:hanging="270"/>
        <w:rPr>
          <w:b/>
          <w:sz w:val="20"/>
        </w:rPr>
      </w:pPr>
      <w:r>
        <w:rPr>
          <w:b/>
          <w:sz w:val="20"/>
        </w:rPr>
        <w:t>Panelist: s</w:t>
      </w:r>
      <w:r w:rsidRPr="00CA3D4C">
        <w:rPr>
          <w:b/>
          <w:sz w:val="20"/>
        </w:rPr>
        <w:t>ensory acuity, oriented to test method, sometimes trained</w:t>
      </w:r>
    </w:p>
    <w:p w14:paraId="31F5B052"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C6FF1">
        <w:rPr>
          <w:b/>
          <w:sz w:val="20"/>
        </w:rPr>
        <w:t>Discrimination</w:t>
      </w:r>
      <w:r>
        <w:rPr>
          <w:b/>
          <w:sz w:val="20"/>
        </w:rPr>
        <w:t xml:space="preserve"> test (aka difference tests)</w:t>
      </w:r>
      <w:r w:rsidRPr="003C6FF1">
        <w:rPr>
          <w:b/>
          <w:sz w:val="20"/>
        </w:rPr>
        <w:t>:</w:t>
      </w:r>
      <w:r>
        <w:rPr>
          <w:sz w:val="20"/>
        </w:rPr>
        <w:t xml:space="preserve"> sensory test methods that attempt to answer whether any difference at all exists between two types of products. Typically, the test is between a control and a test sample.</w:t>
      </w:r>
    </w:p>
    <w:p w14:paraId="397A16ED" w14:textId="77777777" w:rsidR="00C2429E" w:rsidRDefault="00C2429E" w:rsidP="00C2429E">
      <w:pPr>
        <w:pStyle w:val="NoSpacing"/>
        <w:numPr>
          <w:ilvl w:val="0"/>
          <w:numId w:val="160"/>
        </w:numPr>
        <w:ind w:left="270" w:hanging="270"/>
        <w:rPr>
          <w:sz w:val="20"/>
        </w:rPr>
      </w:pPr>
      <w:r>
        <w:rPr>
          <w:sz w:val="20"/>
        </w:rPr>
        <w:t>Analysis of data based on statistics of frequencies and proportions – ability to discriminate determined when critical number of consistent correct judgements are made above level expected by chance guessing</w:t>
      </w:r>
    </w:p>
    <w:p w14:paraId="1BCE5379" w14:textId="77777777" w:rsidR="00C2429E" w:rsidRPr="001F4407" w:rsidRDefault="00C2429E" w:rsidP="00C2429E">
      <w:pPr>
        <w:pStyle w:val="NoSpacing"/>
        <w:numPr>
          <w:ilvl w:val="0"/>
          <w:numId w:val="160"/>
        </w:numPr>
        <w:ind w:left="270" w:hanging="270"/>
        <w:rPr>
          <w:i/>
          <w:sz w:val="20"/>
        </w:rPr>
      </w:pPr>
      <w:r w:rsidRPr="001F4407">
        <w:rPr>
          <w:b/>
          <w:i/>
          <w:sz w:val="20"/>
        </w:rPr>
        <w:t>Difference tests:</w:t>
      </w:r>
      <w:r w:rsidRPr="001F4407">
        <w:rPr>
          <w:i/>
          <w:sz w:val="20"/>
        </w:rPr>
        <w:t xml:space="preserve"> difference-from-control, duo-trio, paired comparison, and triangle test</w:t>
      </w:r>
    </w:p>
    <w:p w14:paraId="55650679" w14:textId="77777777" w:rsidR="00C2429E" w:rsidRPr="00E73D23" w:rsidRDefault="00C2429E" w:rsidP="00C2429E">
      <w:pPr>
        <w:pStyle w:val="NoSpacing"/>
        <w:numPr>
          <w:ilvl w:val="0"/>
          <w:numId w:val="160"/>
        </w:numPr>
        <w:ind w:left="270" w:hanging="270"/>
        <w:rPr>
          <w:sz w:val="20"/>
        </w:rPr>
      </w:pPr>
      <w:r>
        <w:rPr>
          <w:sz w:val="20"/>
        </w:rPr>
        <w:t>Test chosen based on various criteria – difference chemical (paired) or qualitative (triangle)?</w:t>
      </w:r>
    </w:p>
    <w:p w14:paraId="1FB62EAB" w14:textId="77777777" w:rsidR="00C2429E" w:rsidRPr="00CA4FB4"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C6FF1">
        <w:rPr>
          <w:b/>
          <w:sz w:val="20"/>
        </w:rPr>
        <w:t>Triangle test:</w:t>
      </w:r>
      <w:r>
        <w:rPr>
          <w:sz w:val="20"/>
        </w:rPr>
        <w:t xml:space="preserve"> simple discrimination or difference test in which three samples, two of one product, and one of the other, are presented to the panelists in a specific order.</w:t>
      </w:r>
    </w:p>
    <w:p w14:paraId="2B292060" w14:textId="77777777" w:rsidR="00C2429E" w:rsidRDefault="00C2429E" w:rsidP="00C2429E">
      <w:pPr>
        <w:pStyle w:val="NoSpacing"/>
        <w:numPr>
          <w:ilvl w:val="0"/>
          <w:numId w:val="162"/>
        </w:numPr>
        <w:ind w:left="270" w:hanging="270"/>
        <w:rPr>
          <w:sz w:val="20"/>
        </w:rPr>
      </w:pPr>
      <w:r>
        <w:rPr>
          <w:sz w:val="20"/>
        </w:rPr>
        <w:t>6 possible orders: AAB, ABA, BAA, BBA, BAB, ABB</w:t>
      </w:r>
    </w:p>
    <w:p w14:paraId="63CBDCF0" w14:textId="77777777" w:rsidR="00C2429E" w:rsidRDefault="00C2429E" w:rsidP="00C2429E">
      <w:pPr>
        <w:pStyle w:val="NoSpacing"/>
        <w:numPr>
          <w:ilvl w:val="0"/>
          <w:numId w:val="162"/>
        </w:numPr>
        <w:ind w:left="270" w:hanging="270"/>
        <w:rPr>
          <w:sz w:val="20"/>
        </w:rPr>
      </w:pPr>
      <w:r>
        <w:rPr>
          <w:sz w:val="20"/>
        </w:rPr>
        <w:t>If panelists consistently pick out the different (‘odd’) sample in each set, a statistically significant or ‘true’ sensory difference is said to exists</w:t>
      </w:r>
    </w:p>
    <w:p w14:paraId="1EE7C9C4" w14:textId="77777777" w:rsidR="00C2429E" w:rsidRPr="00E832A3" w:rsidRDefault="00C2429E" w:rsidP="00C2429E">
      <w:pPr>
        <w:pStyle w:val="NoSpacing"/>
        <w:rPr>
          <w:sz w:val="20"/>
        </w:rPr>
      </w:pPr>
    </w:p>
    <w:p w14:paraId="3D34313B" w14:textId="77777777" w:rsidR="00C2429E" w:rsidRPr="003C6FF1" w:rsidRDefault="00C2429E" w:rsidP="00C2429E">
      <w:pPr>
        <w:pStyle w:val="NoSpacing"/>
        <w:rPr>
          <w:sz w:val="20"/>
          <w:u w:val="single"/>
        </w:rPr>
      </w:pPr>
      <w:r w:rsidRPr="003C6FF1">
        <w:rPr>
          <w:sz w:val="20"/>
          <w:u w:val="single"/>
        </w:rPr>
        <w:t>Descriptive Test Methods</w:t>
      </w:r>
    </w:p>
    <w:p w14:paraId="165173C9" w14:textId="77777777" w:rsidR="00C2429E" w:rsidRDefault="00C2429E" w:rsidP="00C2429E">
      <w:pPr>
        <w:pStyle w:val="NoSpacing"/>
        <w:numPr>
          <w:ilvl w:val="0"/>
          <w:numId w:val="160"/>
        </w:numPr>
        <w:ind w:left="270" w:hanging="270"/>
        <w:rPr>
          <w:b/>
          <w:sz w:val="20"/>
        </w:rPr>
      </w:pPr>
      <w:r>
        <w:rPr>
          <w:b/>
          <w:sz w:val="20"/>
        </w:rPr>
        <w:t>Panelist: sensory acuity and motivation, highly trained</w:t>
      </w:r>
    </w:p>
    <w:p w14:paraId="4DD3A735"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C6FF1">
        <w:rPr>
          <w:b/>
          <w:sz w:val="20"/>
        </w:rPr>
        <w:t>Descriptive tests:</w:t>
      </w:r>
      <w:r>
        <w:rPr>
          <w:sz w:val="20"/>
        </w:rPr>
        <w:t xml:space="preserve"> sensory test methods that attempt to describe specific product attributes related to flavour, texture, mouthfeel, and so forth, by quantifying the perceived intensities of specified sensory characteristics.</w:t>
      </w:r>
    </w:p>
    <w:p w14:paraId="4BC27724" w14:textId="77777777" w:rsidR="00C2429E" w:rsidRDefault="00C2429E" w:rsidP="00C2429E">
      <w:pPr>
        <w:pStyle w:val="NoSpacing"/>
        <w:numPr>
          <w:ilvl w:val="0"/>
          <w:numId w:val="160"/>
        </w:numPr>
        <w:ind w:left="270" w:hanging="270"/>
        <w:rPr>
          <w:sz w:val="20"/>
        </w:rPr>
      </w:pPr>
      <w:r>
        <w:rPr>
          <w:sz w:val="20"/>
        </w:rPr>
        <w:t>Most comprehensive and information-sensitive evaluation tool available to sensory specialist – wording is VERY precise and careful (avoid ambiguity)</w:t>
      </w:r>
    </w:p>
    <w:p w14:paraId="7E618694" w14:textId="77777777" w:rsidR="00C2429E" w:rsidRPr="003C6FF1" w:rsidRDefault="00C2429E" w:rsidP="00C2429E">
      <w:pPr>
        <w:pStyle w:val="NoSpacing"/>
        <w:numPr>
          <w:ilvl w:val="0"/>
          <w:numId w:val="160"/>
        </w:numPr>
        <w:ind w:left="270" w:hanging="270"/>
        <w:rPr>
          <w:sz w:val="20"/>
        </w:rPr>
      </w:pPr>
      <w:r>
        <w:rPr>
          <w:sz w:val="20"/>
        </w:rPr>
        <w:t>Scorecards: info on each specific characteristic to be evaluated, may be developed by researcher or panelists (case dependent)</w:t>
      </w:r>
    </w:p>
    <w:p w14:paraId="7E74C82F"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C6FF1">
        <w:rPr>
          <w:b/>
          <w:sz w:val="20"/>
        </w:rPr>
        <w:t>Quantitative descriptive analysis (QDA):</w:t>
      </w:r>
      <w:r>
        <w:rPr>
          <w:sz w:val="20"/>
        </w:rPr>
        <w:t xml:space="preserve"> descriptive test developed at the Stanford Research Institute that uses line scales, replicated experimental designs, descriptive terminology and analysis of variance of trained panel data in order to understand and quantify product differences.</w:t>
      </w:r>
    </w:p>
    <w:p w14:paraId="6130ACFB" w14:textId="77777777" w:rsidR="00C2429E" w:rsidRDefault="00C2429E" w:rsidP="00C2429E">
      <w:pPr>
        <w:pStyle w:val="NoSpacing"/>
        <w:numPr>
          <w:ilvl w:val="0"/>
          <w:numId w:val="163"/>
        </w:numPr>
        <w:ind w:left="270" w:hanging="270"/>
        <w:rPr>
          <w:sz w:val="20"/>
        </w:rPr>
      </w:pPr>
      <w:r>
        <w:rPr>
          <w:sz w:val="20"/>
        </w:rPr>
        <w:t>Data represented by spider web or radar plots – intensity of each sensory attribute increased outward radially from central point</w:t>
      </w:r>
    </w:p>
    <w:p w14:paraId="23690768" w14:textId="77777777" w:rsidR="00C2429E"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C6FF1">
        <w:rPr>
          <w:b/>
          <w:sz w:val="20"/>
        </w:rPr>
        <w:t>Flavour profile method:</w:t>
      </w:r>
      <w:r>
        <w:rPr>
          <w:sz w:val="20"/>
        </w:rPr>
        <w:t xml:space="preserve"> descriptive test method in which flavour sensations are quantified in terms of intensity, order of perception, and duration, from the initial sensation through those linger after samples are swallowed.</w:t>
      </w:r>
    </w:p>
    <w:p w14:paraId="0F4DDBAE" w14:textId="77777777" w:rsidR="00C2429E" w:rsidRDefault="00C2429E" w:rsidP="00C2429E">
      <w:pPr>
        <w:pStyle w:val="NoSpacing"/>
        <w:numPr>
          <w:ilvl w:val="0"/>
          <w:numId w:val="163"/>
        </w:numPr>
        <w:ind w:left="270" w:hanging="270"/>
        <w:rPr>
          <w:sz w:val="20"/>
        </w:rPr>
      </w:pPr>
      <w:r>
        <w:rPr>
          <w:sz w:val="20"/>
        </w:rPr>
        <w:t>Odour, taste, flavour, and mouthfeel character notes determined by panelists</w:t>
      </w:r>
    </w:p>
    <w:p w14:paraId="38F14CD9" w14:textId="77777777" w:rsidR="00C2429E" w:rsidRPr="003F0FF3" w:rsidRDefault="00C2429E" w:rsidP="00C2429E">
      <w:pPr>
        <w:pStyle w:val="NoSpacing"/>
        <w:numPr>
          <w:ilvl w:val="0"/>
          <w:numId w:val="163"/>
        </w:numPr>
        <w:ind w:left="270" w:hanging="270"/>
        <w:rPr>
          <w:sz w:val="20"/>
        </w:rPr>
      </w:pPr>
      <w:r>
        <w:rPr>
          <w:sz w:val="20"/>
        </w:rPr>
        <w:t>Use very detailed descriptions of products as developed by trained panelists</w:t>
      </w:r>
    </w:p>
    <w:p w14:paraId="1C1DE1DF" w14:textId="77777777" w:rsidR="00C2429E" w:rsidRPr="00CA4FB4" w:rsidRDefault="00C2429E" w:rsidP="00C2429E">
      <w:pPr>
        <w:pStyle w:val="NoSpacing"/>
        <w:pBdr>
          <w:top w:val="single" w:sz="4" w:space="1" w:color="auto"/>
          <w:left w:val="single" w:sz="4" w:space="4" w:color="auto"/>
          <w:bottom w:val="single" w:sz="4" w:space="1" w:color="auto"/>
          <w:right w:val="single" w:sz="4" w:space="4" w:color="auto"/>
        </w:pBdr>
        <w:rPr>
          <w:sz w:val="20"/>
        </w:rPr>
      </w:pPr>
      <w:r w:rsidRPr="003C6FF1">
        <w:rPr>
          <w:b/>
          <w:sz w:val="20"/>
        </w:rPr>
        <w:t>Texture profiling:</w:t>
      </w:r>
      <w:r>
        <w:rPr>
          <w:sz w:val="20"/>
        </w:rPr>
        <w:t xml:space="preserve"> descriptive test method that describes and quantifies the mechanical, geometrical, fat and moisture, and afterfeel character notes of food samples.</w:t>
      </w:r>
    </w:p>
    <w:p w14:paraId="416EF4F7" w14:textId="77777777" w:rsidR="00C2429E" w:rsidRPr="003C6FF1" w:rsidRDefault="00C2429E" w:rsidP="00C2429E">
      <w:pPr>
        <w:pStyle w:val="NoSpacing"/>
        <w:rPr>
          <w:sz w:val="20"/>
        </w:rPr>
      </w:pPr>
    </w:p>
    <w:p w14:paraId="58B8701C" w14:textId="77777777" w:rsidR="00C2429E" w:rsidRPr="003C6FF1" w:rsidRDefault="00C2429E" w:rsidP="00C2429E">
      <w:pPr>
        <w:pStyle w:val="NoSpacing"/>
        <w:rPr>
          <w:sz w:val="20"/>
          <w:u w:val="single"/>
        </w:rPr>
      </w:pPr>
      <w:r w:rsidRPr="003C6FF1">
        <w:rPr>
          <w:sz w:val="20"/>
          <w:u w:val="single"/>
        </w:rPr>
        <w:t>Selection of Test Method</w:t>
      </w:r>
    </w:p>
    <w:p w14:paraId="36B1CDD8" w14:textId="77777777" w:rsidR="00C2429E" w:rsidRDefault="00C2429E" w:rsidP="00C2429E">
      <w:pPr>
        <w:pStyle w:val="NoSpacing"/>
        <w:numPr>
          <w:ilvl w:val="0"/>
          <w:numId w:val="160"/>
        </w:numPr>
        <w:ind w:left="270" w:hanging="270"/>
        <w:rPr>
          <w:sz w:val="20"/>
        </w:rPr>
      </w:pPr>
      <w:r>
        <w:rPr>
          <w:sz w:val="20"/>
        </w:rPr>
        <w:t>Appropriate selection involves large number of decisions – apply to nature of food product and objective of the project, panelist selection and training, experimental design, and statistical analysis</w:t>
      </w:r>
    </w:p>
    <w:tbl>
      <w:tblPr>
        <w:tblStyle w:val="TableGrid"/>
        <w:tblW w:w="5000" w:type="pct"/>
        <w:tblLook w:val="04A0" w:firstRow="1" w:lastRow="0" w:firstColumn="1" w:lastColumn="0" w:noHBand="0" w:noVBand="1"/>
      </w:tblPr>
      <w:tblGrid>
        <w:gridCol w:w="2496"/>
        <w:gridCol w:w="885"/>
        <w:gridCol w:w="4164"/>
        <w:gridCol w:w="942"/>
        <w:gridCol w:w="2077"/>
      </w:tblGrid>
      <w:tr w:rsidR="00C2429E" w:rsidRPr="00100653" w14:paraId="53D7E62F" w14:textId="77777777" w:rsidTr="009B0B75">
        <w:tc>
          <w:tcPr>
            <w:tcW w:w="1181" w:type="pct"/>
          </w:tcPr>
          <w:p w14:paraId="5E32B1FB" w14:textId="77777777" w:rsidR="00C2429E" w:rsidRDefault="00C2429E" w:rsidP="009B0B75">
            <w:pPr>
              <w:pStyle w:val="NoSpacing"/>
              <w:rPr>
                <w:sz w:val="18"/>
              </w:rPr>
            </w:pPr>
            <w:r w:rsidRPr="00100653">
              <w:rPr>
                <w:sz w:val="18"/>
              </w:rPr>
              <w:t>1. Consumer acceptability issue?</w:t>
            </w:r>
          </w:p>
          <w:p w14:paraId="59E2D435" w14:textId="77777777" w:rsidR="00C2429E" w:rsidRPr="00100653" w:rsidRDefault="00C2429E" w:rsidP="009B0B75">
            <w:pPr>
              <w:pStyle w:val="NoSpacing"/>
              <w:jc w:val="center"/>
              <w:rPr>
                <w:sz w:val="18"/>
              </w:rPr>
            </w:pPr>
            <w:r w:rsidRPr="00100653">
              <w:rPr>
                <w:b/>
                <w:sz w:val="18"/>
              </w:rPr>
              <w:t>(N) ↓</w:t>
            </w:r>
          </w:p>
        </w:tc>
        <w:tc>
          <w:tcPr>
            <w:tcW w:w="419" w:type="pct"/>
          </w:tcPr>
          <w:p w14:paraId="6DF3CFEA" w14:textId="77777777" w:rsidR="00C2429E" w:rsidRPr="00100653" w:rsidRDefault="00C2429E" w:rsidP="009B0B75">
            <w:pPr>
              <w:pStyle w:val="NoSpacing"/>
              <w:jc w:val="center"/>
              <w:rPr>
                <w:b/>
                <w:sz w:val="18"/>
              </w:rPr>
            </w:pPr>
            <w:r w:rsidRPr="00100653">
              <w:rPr>
                <w:b/>
                <w:sz w:val="18"/>
              </w:rPr>
              <w:t>(Y)</w:t>
            </w:r>
          </w:p>
          <w:p w14:paraId="3D7C3BF8" w14:textId="77777777" w:rsidR="00C2429E" w:rsidRPr="00100653" w:rsidRDefault="00C2429E" w:rsidP="009B0B75">
            <w:pPr>
              <w:pStyle w:val="NoSpacing"/>
              <w:jc w:val="center"/>
              <w:rPr>
                <w:b/>
                <w:sz w:val="18"/>
              </w:rPr>
            </w:pPr>
            <w:r w:rsidRPr="00100653">
              <w:rPr>
                <w:b/>
                <w:sz w:val="18"/>
              </w:rPr>
              <w:sym w:font="Wingdings" w:char="F0E0"/>
            </w:r>
          </w:p>
        </w:tc>
        <w:tc>
          <w:tcPr>
            <w:tcW w:w="1971" w:type="pct"/>
          </w:tcPr>
          <w:p w14:paraId="62156B97" w14:textId="77777777" w:rsidR="00C2429E" w:rsidRPr="00100653" w:rsidRDefault="00C2429E" w:rsidP="009B0B75">
            <w:pPr>
              <w:pStyle w:val="NoSpacing"/>
              <w:rPr>
                <w:sz w:val="18"/>
              </w:rPr>
            </w:pPr>
            <w:r w:rsidRPr="00100653">
              <w:rPr>
                <w:sz w:val="18"/>
              </w:rPr>
              <w:t>Choose:</w:t>
            </w:r>
          </w:p>
          <w:p w14:paraId="6ACD592B" w14:textId="77777777" w:rsidR="00C2429E" w:rsidRPr="00100653" w:rsidRDefault="00C2429E" w:rsidP="009B0B75">
            <w:pPr>
              <w:pStyle w:val="NoSpacing"/>
              <w:rPr>
                <w:sz w:val="18"/>
              </w:rPr>
            </w:pPr>
            <w:r w:rsidRPr="00100653">
              <w:rPr>
                <w:sz w:val="18"/>
              </w:rPr>
              <w:t>Preference</w:t>
            </w:r>
          </w:p>
          <w:p w14:paraId="62E2B43D" w14:textId="77777777" w:rsidR="00C2429E" w:rsidRPr="00100653" w:rsidRDefault="00C2429E" w:rsidP="009B0B75">
            <w:pPr>
              <w:pStyle w:val="NoSpacing"/>
              <w:rPr>
                <w:sz w:val="18"/>
              </w:rPr>
            </w:pPr>
            <w:r w:rsidRPr="00100653">
              <w:rPr>
                <w:sz w:val="18"/>
              </w:rPr>
              <w:t>Ranking</w:t>
            </w:r>
          </w:p>
        </w:tc>
        <w:tc>
          <w:tcPr>
            <w:tcW w:w="446" w:type="pct"/>
          </w:tcPr>
          <w:p w14:paraId="2E297E79" w14:textId="77777777" w:rsidR="00C2429E" w:rsidRDefault="00C2429E" w:rsidP="009B0B75">
            <w:pPr>
              <w:pStyle w:val="NoSpacing"/>
              <w:jc w:val="center"/>
              <w:rPr>
                <w:sz w:val="18"/>
              </w:rPr>
            </w:pPr>
            <w:r w:rsidRPr="00100653">
              <w:rPr>
                <w:b/>
                <w:sz w:val="18"/>
              </w:rPr>
              <w:sym w:font="Wingdings" w:char="F0E0"/>
            </w:r>
          </w:p>
        </w:tc>
        <w:tc>
          <w:tcPr>
            <w:tcW w:w="983" w:type="pct"/>
            <w:vMerge w:val="restart"/>
          </w:tcPr>
          <w:p w14:paraId="08E5BA88" w14:textId="77777777" w:rsidR="00C2429E" w:rsidRDefault="00C2429E" w:rsidP="009B0B75">
            <w:pPr>
              <w:pStyle w:val="NoSpacing"/>
              <w:jc w:val="center"/>
              <w:rPr>
                <w:sz w:val="18"/>
              </w:rPr>
            </w:pPr>
          </w:p>
          <w:p w14:paraId="7031AD53" w14:textId="77777777" w:rsidR="00C2429E" w:rsidRDefault="00C2429E" w:rsidP="009B0B75">
            <w:pPr>
              <w:pStyle w:val="NoSpacing"/>
              <w:jc w:val="center"/>
              <w:rPr>
                <w:sz w:val="18"/>
              </w:rPr>
            </w:pPr>
          </w:p>
          <w:p w14:paraId="3CD332A7" w14:textId="77777777" w:rsidR="00C2429E" w:rsidRDefault="00C2429E" w:rsidP="009B0B75">
            <w:pPr>
              <w:pStyle w:val="NoSpacing"/>
              <w:jc w:val="center"/>
              <w:rPr>
                <w:sz w:val="18"/>
              </w:rPr>
            </w:pPr>
          </w:p>
          <w:p w14:paraId="0D4B00EB" w14:textId="77777777" w:rsidR="00C2429E" w:rsidRDefault="00C2429E" w:rsidP="009B0B75">
            <w:pPr>
              <w:pStyle w:val="NoSpacing"/>
              <w:jc w:val="center"/>
              <w:rPr>
                <w:sz w:val="18"/>
              </w:rPr>
            </w:pPr>
          </w:p>
          <w:p w14:paraId="116EFF75" w14:textId="77777777" w:rsidR="00C2429E" w:rsidRDefault="00C2429E" w:rsidP="009B0B75">
            <w:pPr>
              <w:pStyle w:val="NoSpacing"/>
              <w:jc w:val="center"/>
              <w:rPr>
                <w:sz w:val="18"/>
              </w:rPr>
            </w:pPr>
          </w:p>
          <w:p w14:paraId="6A4AD4F0" w14:textId="77777777" w:rsidR="00C2429E" w:rsidRPr="00100653" w:rsidRDefault="00C2429E" w:rsidP="009B0B75">
            <w:pPr>
              <w:pStyle w:val="NoSpacing"/>
              <w:jc w:val="center"/>
              <w:rPr>
                <w:sz w:val="18"/>
              </w:rPr>
            </w:pPr>
            <w:r>
              <w:rPr>
                <w:sz w:val="18"/>
              </w:rPr>
              <w:t>Convene Sensory Panel</w:t>
            </w:r>
          </w:p>
        </w:tc>
      </w:tr>
      <w:tr w:rsidR="00C2429E" w:rsidRPr="00100653" w14:paraId="417FD93F" w14:textId="77777777" w:rsidTr="009B0B75">
        <w:tc>
          <w:tcPr>
            <w:tcW w:w="1181" w:type="pct"/>
          </w:tcPr>
          <w:p w14:paraId="1CA6819A" w14:textId="77777777" w:rsidR="00C2429E" w:rsidRDefault="00C2429E" w:rsidP="009B0B75">
            <w:pPr>
              <w:pStyle w:val="NoSpacing"/>
              <w:rPr>
                <w:sz w:val="18"/>
              </w:rPr>
            </w:pPr>
            <w:r w:rsidRPr="00100653">
              <w:rPr>
                <w:sz w:val="18"/>
              </w:rPr>
              <w:t xml:space="preserve">2. Sensory difference issue? </w:t>
            </w:r>
          </w:p>
          <w:p w14:paraId="3AC6B355" w14:textId="77777777" w:rsidR="00C2429E" w:rsidRPr="00100653" w:rsidRDefault="00C2429E" w:rsidP="009B0B75">
            <w:pPr>
              <w:pStyle w:val="NoSpacing"/>
              <w:jc w:val="center"/>
              <w:rPr>
                <w:sz w:val="18"/>
              </w:rPr>
            </w:pPr>
            <w:r w:rsidRPr="00100653">
              <w:rPr>
                <w:b/>
                <w:sz w:val="18"/>
              </w:rPr>
              <w:t>(N) ↓</w:t>
            </w:r>
          </w:p>
        </w:tc>
        <w:tc>
          <w:tcPr>
            <w:tcW w:w="419" w:type="pct"/>
          </w:tcPr>
          <w:p w14:paraId="73DA9B2B" w14:textId="77777777" w:rsidR="00C2429E" w:rsidRPr="00100653" w:rsidRDefault="00C2429E" w:rsidP="009B0B75">
            <w:pPr>
              <w:pStyle w:val="NoSpacing"/>
              <w:jc w:val="center"/>
              <w:rPr>
                <w:b/>
                <w:sz w:val="18"/>
              </w:rPr>
            </w:pPr>
            <w:r w:rsidRPr="00100653">
              <w:rPr>
                <w:b/>
                <w:sz w:val="18"/>
              </w:rPr>
              <w:t>(Y)</w:t>
            </w:r>
          </w:p>
          <w:p w14:paraId="247FB1EA" w14:textId="77777777" w:rsidR="00C2429E" w:rsidRPr="00100653" w:rsidRDefault="00C2429E" w:rsidP="009B0B75">
            <w:pPr>
              <w:pStyle w:val="NoSpacing"/>
              <w:jc w:val="center"/>
              <w:rPr>
                <w:b/>
                <w:sz w:val="18"/>
              </w:rPr>
            </w:pPr>
            <w:r w:rsidRPr="00100653">
              <w:rPr>
                <w:b/>
                <w:sz w:val="18"/>
              </w:rPr>
              <w:sym w:font="Wingdings" w:char="F0E0"/>
            </w:r>
          </w:p>
        </w:tc>
        <w:tc>
          <w:tcPr>
            <w:tcW w:w="1971" w:type="pct"/>
          </w:tcPr>
          <w:p w14:paraId="51D92A0F" w14:textId="77777777" w:rsidR="00C2429E" w:rsidRPr="00100653" w:rsidRDefault="00C2429E" w:rsidP="009B0B75">
            <w:pPr>
              <w:pStyle w:val="NoSpacing"/>
              <w:rPr>
                <w:sz w:val="18"/>
              </w:rPr>
            </w:pPr>
            <w:r w:rsidRPr="00100653">
              <w:rPr>
                <w:sz w:val="18"/>
              </w:rPr>
              <w:t>Choose:</w:t>
            </w:r>
          </w:p>
          <w:p w14:paraId="132F694E" w14:textId="77777777" w:rsidR="00C2429E" w:rsidRPr="00100653" w:rsidRDefault="00C2429E" w:rsidP="009B0B75">
            <w:pPr>
              <w:pStyle w:val="NoSpacing"/>
              <w:rPr>
                <w:sz w:val="18"/>
              </w:rPr>
            </w:pPr>
            <w:r w:rsidRPr="00100653">
              <w:rPr>
                <w:sz w:val="18"/>
              </w:rPr>
              <w:t>Difference-from-control</w:t>
            </w:r>
          </w:p>
          <w:p w14:paraId="1CE77F60" w14:textId="77777777" w:rsidR="00C2429E" w:rsidRPr="00100653" w:rsidRDefault="00C2429E" w:rsidP="009B0B75">
            <w:pPr>
              <w:pStyle w:val="NoSpacing"/>
              <w:rPr>
                <w:sz w:val="18"/>
              </w:rPr>
            </w:pPr>
            <w:r w:rsidRPr="00100653">
              <w:rPr>
                <w:sz w:val="18"/>
              </w:rPr>
              <w:t>Duo-trio test</w:t>
            </w:r>
          </w:p>
          <w:p w14:paraId="780E3587" w14:textId="77777777" w:rsidR="00C2429E" w:rsidRPr="00100653" w:rsidRDefault="00C2429E" w:rsidP="009B0B75">
            <w:pPr>
              <w:pStyle w:val="NoSpacing"/>
              <w:rPr>
                <w:sz w:val="18"/>
              </w:rPr>
            </w:pPr>
            <w:r w:rsidRPr="00100653">
              <w:rPr>
                <w:sz w:val="18"/>
              </w:rPr>
              <w:t>Paired comparison</w:t>
            </w:r>
          </w:p>
          <w:p w14:paraId="542869F6" w14:textId="77777777" w:rsidR="00C2429E" w:rsidRPr="00100653" w:rsidRDefault="00C2429E" w:rsidP="009B0B75">
            <w:pPr>
              <w:pStyle w:val="NoSpacing"/>
              <w:rPr>
                <w:sz w:val="18"/>
              </w:rPr>
            </w:pPr>
            <w:r w:rsidRPr="00100653">
              <w:rPr>
                <w:sz w:val="18"/>
              </w:rPr>
              <w:t>Triangle test</w:t>
            </w:r>
          </w:p>
        </w:tc>
        <w:tc>
          <w:tcPr>
            <w:tcW w:w="446" w:type="pct"/>
          </w:tcPr>
          <w:p w14:paraId="2D75EE31" w14:textId="77777777" w:rsidR="00C2429E" w:rsidRPr="00100653" w:rsidRDefault="00C2429E" w:rsidP="009B0B75">
            <w:pPr>
              <w:pStyle w:val="NoSpacing"/>
              <w:jc w:val="center"/>
              <w:rPr>
                <w:sz w:val="18"/>
              </w:rPr>
            </w:pPr>
            <w:r w:rsidRPr="00100653">
              <w:rPr>
                <w:b/>
                <w:sz w:val="18"/>
              </w:rPr>
              <w:sym w:font="Wingdings" w:char="F0E0"/>
            </w:r>
          </w:p>
        </w:tc>
        <w:tc>
          <w:tcPr>
            <w:tcW w:w="983" w:type="pct"/>
            <w:vMerge/>
          </w:tcPr>
          <w:p w14:paraId="203F8FE4" w14:textId="77777777" w:rsidR="00C2429E" w:rsidRPr="00100653" w:rsidRDefault="00C2429E" w:rsidP="009B0B75">
            <w:pPr>
              <w:pStyle w:val="NoSpacing"/>
              <w:rPr>
                <w:sz w:val="18"/>
              </w:rPr>
            </w:pPr>
          </w:p>
        </w:tc>
      </w:tr>
      <w:tr w:rsidR="00C2429E" w:rsidRPr="00100653" w14:paraId="3A618ED0" w14:textId="77777777" w:rsidTr="009B0B75">
        <w:tc>
          <w:tcPr>
            <w:tcW w:w="1181" w:type="pct"/>
          </w:tcPr>
          <w:p w14:paraId="60BE214C" w14:textId="77777777" w:rsidR="00C2429E" w:rsidRPr="00100653" w:rsidRDefault="00C2429E" w:rsidP="009B0B75">
            <w:pPr>
              <w:pStyle w:val="NoSpacing"/>
              <w:rPr>
                <w:sz w:val="18"/>
              </w:rPr>
            </w:pPr>
            <w:r w:rsidRPr="00100653">
              <w:rPr>
                <w:sz w:val="18"/>
              </w:rPr>
              <w:t>3. Issue of how products are different</w:t>
            </w:r>
          </w:p>
        </w:tc>
        <w:tc>
          <w:tcPr>
            <w:tcW w:w="419" w:type="pct"/>
          </w:tcPr>
          <w:p w14:paraId="79105186" w14:textId="77777777" w:rsidR="00C2429E" w:rsidRPr="00100653" w:rsidRDefault="00C2429E" w:rsidP="009B0B75">
            <w:pPr>
              <w:pStyle w:val="NoSpacing"/>
              <w:jc w:val="center"/>
              <w:rPr>
                <w:b/>
                <w:sz w:val="18"/>
              </w:rPr>
            </w:pPr>
            <w:r w:rsidRPr="00100653">
              <w:rPr>
                <w:b/>
                <w:sz w:val="18"/>
              </w:rPr>
              <w:t>(Y)</w:t>
            </w:r>
          </w:p>
          <w:p w14:paraId="0214779F" w14:textId="77777777" w:rsidR="00C2429E" w:rsidRPr="00100653" w:rsidRDefault="00C2429E" w:rsidP="009B0B75">
            <w:pPr>
              <w:pStyle w:val="NoSpacing"/>
              <w:jc w:val="center"/>
              <w:rPr>
                <w:b/>
                <w:sz w:val="18"/>
              </w:rPr>
            </w:pPr>
            <w:r w:rsidRPr="00100653">
              <w:rPr>
                <w:b/>
                <w:sz w:val="18"/>
              </w:rPr>
              <w:sym w:font="Wingdings" w:char="F0E0"/>
            </w:r>
          </w:p>
        </w:tc>
        <w:tc>
          <w:tcPr>
            <w:tcW w:w="1971" w:type="pct"/>
          </w:tcPr>
          <w:p w14:paraId="663DBEA4" w14:textId="77777777" w:rsidR="00C2429E" w:rsidRPr="00100653" w:rsidRDefault="00C2429E" w:rsidP="009B0B75">
            <w:pPr>
              <w:pStyle w:val="NoSpacing"/>
              <w:rPr>
                <w:sz w:val="18"/>
              </w:rPr>
            </w:pPr>
            <w:r w:rsidRPr="00100653">
              <w:rPr>
                <w:sz w:val="18"/>
              </w:rPr>
              <w:t>Choose:</w:t>
            </w:r>
          </w:p>
          <w:p w14:paraId="69C7760A" w14:textId="77777777" w:rsidR="00C2429E" w:rsidRPr="00100653" w:rsidRDefault="00C2429E" w:rsidP="009B0B75">
            <w:pPr>
              <w:pStyle w:val="NoSpacing"/>
              <w:rPr>
                <w:sz w:val="18"/>
              </w:rPr>
            </w:pPr>
            <w:r w:rsidRPr="00100653">
              <w:rPr>
                <w:sz w:val="18"/>
              </w:rPr>
              <w:t>Descriptive analysis</w:t>
            </w:r>
          </w:p>
          <w:p w14:paraId="24085406" w14:textId="77777777" w:rsidR="00C2429E" w:rsidRPr="00100653" w:rsidRDefault="00C2429E" w:rsidP="009B0B75">
            <w:pPr>
              <w:pStyle w:val="NoSpacing"/>
              <w:rPr>
                <w:sz w:val="18"/>
              </w:rPr>
            </w:pPr>
            <w:r w:rsidRPr="00100653">
              <w:rPr>
                <w:sz w:val="18"/>
              </w:rPr>
              <w:t>Flavour profile</w:t>
            </w:r>
          </w:p>
          <w:p w14:paraId="6E8C1D5A" w14:textId="77777777" w:rsidR="00C2429E" w:rsidRPr="00100653" w:rsidRDefault="00C2429E" w:rsidP="009B0B75">
            <w:pPr>
              <w:pStyle w:val="NoSpacing"/>
              <w:rPr>
                <w:sz w:val="18"/>
              </w:rPr>
            </w:pPr>
            <w:r w:rsidRPr="00100653">
              <w:rPr>
                <w:sz w:val="18"/>
              </w:rPr>
              <w:t>Texture profile</w:t>
            </w:r>
          </w:p>
        </w:tc>
        <w:tc>
          <w:tcPr>
            <w:tcW w:w="446" w:type="pct"/>
          </w:tcPr>
          <w:p w14:paraId="104F0839" w14:textId="77777777" w:rsidR="00C2429E" w:rsidRPr="00100653" w:rsidRDefault="00C2429E" w:rsidP="009B0B75">
            <w:pPr>
              <w:pStyle w:val="NoSpacing"/>
              <w:jc w:val="center"/>
              <w:rPr>
                <w:sz w:val="18"/>
              </w:rPr>
            </w:pPr>
            <w:r w:rsidRPr="00100653">
              <w:rPr>
                <w:b/>
                <w:sz w:val="18"/>
              </w:rPr>
              <w:sym w:font="Wingdings" w:char="F0E0"/>
            </w:r>
          </w:p>
        </w:tc>
        <w:tc>
          <w:tcPr>
            <w:tcW w:w="983" w:type="pct"/>
            <w:vMerge/>
          </w:tcPr>
          <w:p w14:paraId="42FB365E" w14:textId="77777777" w:rsidR="00C2429E" w:rsidRPr="00100653" w:rsidRDefault="00C2429E" w:rsidP="009B0B75">
            <w:pPr>
              <w:pStyle w:val="NoSpacing"/>
              <w:rPr>
                <w:sz w:val="18"/>
              </w:rPr>
            </w:pPr>
          </w:p>
        </w:tc>
      </w:tr>
    </w:tbl>
    <w:p w14:paraId="4BB09329" w14:textId="77777777" w:rsidR="00C2429E" w:rsidRDefault="00C2429E" w:rsidP="00C2429E">
      <w:pPr>
        <w:pStyle w:val="NoSpacing"/>
        <w:rPr>
          <w:sz w:val="20"/>
        </w:rPr>
      </w:pPr>
    </w:p>
    <w:p w14:paraId="500A5E51" w14:textId="77777777" w:rsidR="00C2429E" w:rsidRDefault="00C2429E" w:rsidP="00C2429E">
      <w:pPr>
        <w:pStyle w:val="Subtitle"/>
        <w:rPr>
          <w:sz w:val="20"/>
        </w:rPr>
      </w:pPr>
      <w:r>
        <w:rPr>
          <w:sz w:val="20"/>
        </w:rPr>
        <w:t>15.6 The Role of the Sensory Evaluation Specialist in Product Development</w:t>
      </w:r>
    </w:p>
    <w:p w14:paraId="38D11BC6" w14:textId="77777777" w:rsidR="00C2429E" w:rsidRDefault="00C2429E" w:rsidP="00C2429E">
      <w:pPr>
        <w:pStyle w:val="NoSpacing"/>
        <w:numPr>
          <w:ilvl w:val="0"/>
          <w:numId w:val="160"/>
        </w:numPr>
        <w:ind w:left="270" w:hanging="270"/>
        <w:rPr>
          <w:sz w:val="20"/>
        </w:rPr>
      </w:pPr>
      <w:r>
        <w:rPr>
          <w:sz w:val="20"/>
        </w:rPr>
        <w:t>Well-functioning sensory program useful in helping food industry meet consumer expectations and enhance potential for product’s marketplace success</w:t>
      </w:r>
    </w:p>
    <w:p w14:paraId="4923464F" w14:textId="77777777" w:rsidR="00C2429E" w:rsidRDefault="00C2429E" w:rsidP="00C2429E">
      <w:pPr>
        <w:pStyle w:val="NoSpacing"/>
        <w:numPr>
          <w:ilvl w:val="0"/>
          <w:numId w:val="160"/>
        </w:numPr>
        <w:ind w:left="270" w:hanging="270"/>
        <w:rPr>
          <w:sz w:val="20"/>
        </w:rPr>
      </w:pPr>
      <w:r>
        <w:rPr>
          <w:sz w:val="20"/>
        </w:rPr>
        <w:t>Correct application of sensory tests + proper training and use of panelists + awareness of factors (ex. interactions) = define role and importance of sensory specialist</w:t>
      </w:r>
    </w:p>
    <w:p w14:paraId="694D1432" w14:textId="77777777" w:rsidR="00C2429E" w:rsidRDefault="00C2429E" w:rsidP="00C2429E">
      <w:pPr>
        <w:pStyle w:val="NoSpacing"/>
        <w:numPr>
          <w:ilvl w:val="0"/>
          <w:numId w:val="160"/>
        </w:numPr>
        <w:ind w:left="270" w:hanging="270"/>
        <w:rPr>
          <w:sz w:val="20"/>
        </w:rPr>
      </w:pPr>
      <w:r>
        <w:rPr>
          <w:sz w:val="20"/>
        </w:rPr>
        <w:t>Valuable in reducing risk in decisions about product development and strategies for meeting consumer needs</w:t>
      </w:r>
    </w:p>
    <w:p w14:paraId="4D0CB7A7" w14:textId="77777777" w:rsidR="00C2429E" w:rsidRDefault="00C2429E" w:rsidP="00C2429E">
      <w:pPr>
        <w:pStyle w:val="NoSpacing"/>
        <w:rPr>
          <w:sz w:val="20"/>
        </w:rPr>
      </w:pPr>
    </w:p>
    <w:p w14:paraId="7BEE544F" w14:textId="77777777" w:rsidR="00C2429E" w:rsidRPr="003C6FF1" w:rsidRDefault="00C2429E" w:rsidP="00C2429E">
      <w:pPr>
        <w:pStyle w:val="NoSpacing"/>
        <w:rPr>
          <w:sz w:val="20"/>
          <w:u w:val="single"/>
        </w:rPr>
      </w:pPr>
      <w:r w:rsidRPr="003C6FF1">
        <w:rPr>
          <w:sz w:val="20"/>
          <w:u w:val="single"/>
        </w:rPr>
        <w:t>The Sensory Specialist</w:t>
      </w:r>
    </w:p>
    <w:p w14:paraId="01256851" w14:textId="77777777" w:rsidR="00C2429E" w:rsidRPr="00466209" w:rsidRDefault="00C2429E" w:rsidP="00C2429E">
      <w:pPr>
        <w:pStyle w:val="NoSpacing"/>
        <w:rPr>
          <w:i/>
          <w:sz w:val="20"/>
        </w:rPr>
      </w:pPr>
      <w:r w:rsidRPr="00466209">
        <w:rPr>
          <w:i/>
          <w:sz w:val="20"/>
        </w:rPr>
        <w:t>7 key roles in product development:</w:t>
      </w:r>
    </w:p>
    <w:p w14:paraId="131FAA98" w14:textId="77777777" w:rsidR="00C2429E" w:rsidRPr="00466209" w:rsidRDefault="00C2429E" w:rsidP="00C2429E">
      <w:pPr>
        <w:pStyle w:val="NoSpacing"/>
        <w:numPr>
          <w:ilvl w:val="0"/>
          <w:numId w:val="164"/>
        </w:numPr>
        <w:rPr>
          <w:b/>
          <w:sz w:val="18"/>
        </w:rPr>
      </w:pPr>
      <w:r w:rsidRPr="00466209">
        <w:rPr>
          <w:b/>
          <w:sz w:val="18"/>
        </w:rPr>
        <w:t>Determine project objective</w:t>
      </w:r>
      <w:r w:rsidRPr="00466209">
        <w:rPr>
          <w:sz w:val="18"/>
        </w:rPr>
        <w:t xml:space="preserve"> (need to understand needs of project leader to apply appropriate sensory test and properly analyze data); define treatments and variables; determine new product or product modification</w:t>
      </w:r>
    </w:p>
    <w:p w14:paraId="40E0416B" w14:textId="77777777" w:rsidR="00C2429E" w:rsidRPr="00466209" w:rsidRDefault="00C2429E" w:rsidP="00C2429E">
      <w:pPr>
        <w:pStyle w:val="NoSpacing"/>
        <w:numPr>
          <w:ilvl w:val="0"/>
          <w:numId w:val="164"/>
        </w:numPr>
        <w:rPr>
          <w:sz w:val="18"/>
        </w:rPr>
      </w:pPr>
      <w:r w:rsidRPr="00466209">
        <w:rPr>
          <w:b/>
          <w:sz w:val="18"/>
        </w:rPr>
        <w:t>Determine test objective</w:t>
      </w:r>
      <w:r w:rsidRPr="00466209">
        <w:rPr>
          <w:sz w:val="18"/>
        </w:rPr>
        <w:t xml:space="preserve"> (difference, preference, or acceptability); record in writing the project objective, test objective, and brief statement of how the test results will be obtained, analyzed, and applied</w:t>
      </w:r>
    </w:p>
    <w:p w14:paraId="763A6DB0" w14:textId="77777777" w:rsidR="00C2429E" w:rsidRPr="00466209" w:rsidRDefault="00C2429E" w:rsidP="00C2429E">
      <w:pPr>
        <w:pStyle w:val="NoSpacing"/>
        <w:numPr>
          <w:ilvl w:val="0"/>
          <w:numId w:val="164"/>
        </w:numPr>
        <w:rPr>
          <w:sz w:val="18"/>
        </w:rPr>
      </w:pPr>
      <w:r w:rsidRPr="00466209">
        <w:rPr>
          <w:b/>
          <w:sz w:val="18"/>
        </w:rPr>
        <w:t>Screen samples during first discussion phase of project</w:t>
      </w:r>
      <w:r w:rsidRPr="00466209">
        <w:rPr>
          <w:sz w:val="18"/>
        </w:rPr>
        <w:t xml:space="preserve"> (examine all sensory properties of samples to be tested to determine whether any sensory biases (ex. colour or thickness difference) are introduced by the samples)</w:t>
      </w:r>
    </w:p>
    <w:p w14:paraId="3A8EE9EE" w14:textId="77777777" w:rsidR="00C2429E" w:rsidRPr="00466209" w:rsidRDefault="00C2429E" w:rsidP="00C2429E">
      <w:pPr>
        <w:pStyle w:val="NoSpacing"/>
        <w:numPr>
          <w:ilvl w:val="0"/>
          <w:numId w:val="164"/>
        </w:numPr>
        <w:rPr>
          <w:sz w:val="18"/>
        </w:rPr>
      </w:pPr>
      <w:r w:rsidRPr="00466209">
        <w:rPr>
          <w:b/>
          <w:sz w:val="18"/>
        </w:rPr>
        <w:t>Design test</w:t>
      </w:r>
      <w:r w:rsidRPr="00466209">
        <w:rPr>
          <w:sz w:val="18"/>
        </w:rPr>
        <w:t xml:space="preserve"> (selection of test technique, score sheet design, selection and training of panelists, criteria for sample preparation and presentation, and a manner of data analysis)</w:t>
      </w:r>
    </w:p>
    <w:p w14:paraId="17B12602" w14:textId="77777777" w:rsidR="00C2429E" w:rsidRPr="00466209" w:rsidRDefault="00C2429E" w:rsidP="00C2429E">
      <w:pPr>
        <w:pStyle w:val="NoSpacing"/>
        <w:numPr>
          <w:ilvl w:val="0"/>
          <w:numId w:val="164"/>
        </w:numPr>
        <w:rPr>
          <w:sz w:val="18"/>
        </w:rPr>
      </w:pPr>
      <w:r w:rsidRPr="00466209">
        <w:rPr>
          <w:b/>
          <w:sz w:val="18"/>
        </w:rPr>
        <w:t>Conduct test</w:t>
      </w:r>
      <w:r w:rsidRPr="00466209">
        <w:rPr>
          <w:sz w:val="18"/>
        </w:rPr>
        <w:t xml:space="preserve"> (responsible for seeing that all requirements of design are met by sensory staff)</w:t>
      </w:r>
    </w:p>
    <w:p w14:paraId="020BC657" w14:textId="77777777" w:rsidR="00C2429E" w:rsidRPr="00466209" w:rsidRDefault="00C2429E" w:rsidP="00C2429E">
      <w:pPr>
        <w:pStyle w:val="NoSpacing"/>
        <w:numPr>
          <w:ilvl w:val="0"/>
          <w:numId w:val="164"/>
        </w:numPr>
        <w:rPr>
          <w:sz w:val="18"/>
        </w:rPr>
      </w:pPr>
      <w:r w:rsidRPr="00466209">
        <w:rPr>
          <w:b/>
          <w:sz w:val="18"/>
        </w:rPr>
        <w:t>Analyze data using procedure determined in test design stage</w:t>
      </w:r>
      <w:r w:rsidRPr="00466209">
        <w:rPr>
          <w:sz w:val="18"/>
        </w:rPr>
        <w:t xml:space="preserve"> (appropriate statistical programs and expertise need to be in place to begin data analysis as soon as test is complete; analyzed for main treatment effect (test objective) and other test variables like order of presentation, day effects, and subject variables (ex. age, gender, geographical area)</w:t>
      </w:r>
    </w:p>
    <w:p w14:paraId="18C4A025" w14:textId="77777777" w:rsidR="00C2429E" w:rsidRPr="00466209" w:rsidRDefault="00C2429E" w:rsidP="00C2429E">
      <w:pPr>
        <w:pStyle w:val="NoSpacing"/>
        <w:numPr>
          <w:ilvl w:val="0"/>
          <w:numId w:val="164"/>
        </w:numPr>
        <w:rPr>
          <w:sz w:val="18"/>
        </w:rPr>
      </w:pPr>
      <w:r w:rsidRPr="00466209">
        <w:rPr>
          <w:b/>
          <w:sz w:val="18"/>
        </w:rPr>
        <w:t>Interpret and report results</w:t>
      </w:r>
      <w:r w:rsidRPr="00466209">
        <w:rPr>
          <w:sz w:val="18"/>
        </w:rPr>
        <w:t xml:space="preserve"> (review results and express in terms of stated objectives using clear statement of project and test objectives; written sensory report summarizes data, describes the samples, provide information regarding panelists, identify key test findings, and makes informed recommendations)</w:t>
      </w:r>
    </w:p>
    <w:p w14:paraId="4A40692F" w14:textId="77777777" w:rsidR="00C2429E" w:rsidRPr="003C6FF1" w:rsidRDefault="00C2429E" w:rsidP="00C2429E">
      <w:pPr>
        <w:pStyle w:val="NoSpacing"/>
        <w:rPr>
          <w:sz w:val="20"/>
          <w:u w:val="single"/>
        </w:rPr>
      </w:pPr>
    </w:p>
    <w:p w14:paraId="24101455" w14:textId="77777777" w:rsidR="00C2429E" w:rsidRPr="003C6FF1" w:rsidRDefault="00C2429E" w:rsidP="00C2429E">
      <w:pPr>
        <w:pStyle w:val="NoSpacing"/>
        <w:rPr>
          <w:sz w:val="20"/>
          <w:u w:val="single"/>
        </w:rPr>
      </w:pPr>
      <w:r w:rsidRPr="003C6FF1">
        <w:rPr>
          <w:sz w:val="20"/>
          <w:u w:val="single"/>
        </w:rPr>
        <w:t>The Sensory Environment</w:t>
      </w:r>
    </w:p>
    <w:p w14:paraId="17E8B5B5" w14:textId="77777777" w:rsidR="00C2429E" w:rsidRDefault="00C2429E" w:rsidP="00C2429E">
      <w:pPr>
        <w:pStyle w:val="NoSpacing"/>
        <w:numPr>
          <w:ilvl w:val="0"/>
          <w:numId w:val="160"/>
        </w:numPr>
        <w:ind w:left="270" w:hanging="270"/>
        <w:rPr>
          <w:sz w:val="20"/>
        </w:rPr>
      </w:pPr>
      <w:r>
        <w:rPr>
          <w:sz w:val="20"/>
        </w:rPr>
        <w:t>Planned to minimize distractions, panelists focus attention on sample evaluations</w:t>
      </w:r>
    </w:p>
    <w:p w14:paraId="558F9667" w14:textId="77777777" w:rsidR="00C2429E" w:rsidRDefault="00C2429E" w:rsidP="00C2429E">
      <w:pPr>
        <w:pStyle w:val="NoSpacing"/>
        <w:numPr>
          <w:ilvl w:val="1"/>
          <w:numId w:val="160"/>
        </w:numPr>
        <w:ind w:left="630"/>
        <w:rPr>
          <w:sz w:val="20"/>
        </w:rPr>
      </w:pPr>
      <w:r>
        <w:rPr>
          <w:sz w:val="20"/>
        </w:rPr>
        <w:t xml:space="preserve">Individual sensory booth seating (partitions between) </w:t>
      </w:r>
    </w:p>
    <w:p w14:paraId="0089C95C" w14:textId="77777777" w:rsidR="00C2429E" w:rsidRDefault="00C2429E" w:rsidP="00C2429E">
      <w:pPr>
        <w:pStyle w:val="NoSpacing"/>
        <w:numPr>
          <w:ilvl w:val="1"/>
          <w:numId w:val="160"/>
        </w:numPr>
        <w:ind w:left="630"/>
        <w:rPr>
          <w:sz w:val="20"/>
        </w:rPr>
      </w:pPr>
      <w:r>
        <w:rPr>
          <w:sz w:val="20"/>
        </w:rPr>
        <w:t xml:space="preserve">Colour is neutral shade (grey or beige) </w:t>
      </w:r>
    </w:p>
    <w:p w14:paraId="40FE7D07" w14:textId="77777777" w:rsidR="00C2429E" w:rsidRDefault="00C2429E" w:rsidP="00C2429E">
      <w:pPr>
        <w:pStyle w:val="NoSpacing"/>
        <w:numPr>
          <w:ilvl w:val="1"/>
          <w:numId w:val="160"/>
        </w:numPr>
        <w:ind w:left="630"/>
        <w:rPr>
          <w:sz w:val="20"/>
        </w:rPr>
      </w:pPr>
      <w:r>
        <w:rPr>
          <w:sz w:val="20"/>
        </w:rPr>
        <w:t>Temperature is controlled to a comfortable setting</w:t>
      </w:r>
    </w:p>
    <w:p w14:paraId="7E0F4EA1" w14:textId="77777777" w:rsidR="00C2429E" w:rsidRDefault="00C2429E" w:rsidP="00C2429E">
      <w:pPr>
        <w:pStyle w:val="NoSpacing"/>
        <w:numPr>
          <w:ilvl w:val="1"/>
          <w:numId w:val="160"/>
        </w:numPr>
        <w:ind w:left="630"/>
        <w:rPr>
          <w:sz w:val="20"/>
        </w:rPr>
      </w:pPr>
      <w:r>
        <w:rPr>
          <w:sz w:val="20"/>
        </w:rPr>
        <w:t>Two-way hatches/sliding doors used to pass samples and retrieve score sheets</w:t>
      </w:r>
    </w:p>
    <w:p w14:paraId="2C488108" w14:textId="77777777" w:rsidR="00C2429E" w:rsidRDefault="00C2429E" w:rsidP="00C2429E">
      <w:pPr>
        <w:pStyle w:val="NoSpacing"/>
        <w:numPr>
          <w:ilvl w:val="1"/>
          <w:numId w:val="160"/>
        </w:numPr>
        <w:ind w:left="630"/>
        <w:rPr>
          <w:sz w:val="20"/>
        </w:rPr>
      </w:pPr>
      <w:r>
        <w:rPr>
          <w:sz w:val="20"/>
        </w:rPr>
        <w:t>Separate panelists from preparation area, provide adequate ventilation to keep out competing odours</w:t>
      </w:r>
    </w:p>
    <w:p w14:paraId="748AE433" w14:textId="77777777" w:rsidR="00C2429E" w:rsidRDefault="00C2429E" w:rsidP="00C2429E">
      <w:pPr>
        <w:pStyle w:val="NoSpacing"/>
        <w:numPr>
          <w:ilvl w:val="1"/>
          <w:numId w:val="160"/>
        </w:numPr>
        <w:ind w:left="630"/>
        <w:rPr>
          <w:sz w:val="20"/>
        </w:rPr>
      </w:pPr>
      <w:r>
        <w:rPr>
          <w:sz w:val="20"/>
        </w:rPr>
        <w:t>Advise panelists to avoid communicating with each other to prevent distraction or bias</w:t>
      </w:r>
    </w:p>
    <w:p w14:paraId="0F615FA2" w14:textId="77777777" w:rsidR="00C2429E" w:rsidRPr="00724E4C" w:rsidRDefault="00C2429E" w:rsidP="00C2429E">
      <w:pPr>
        <w:pStyle w:val="NoSpacing"/>
        <w:numPr>
          <w:ilvl w:val="1"/>
          <w:numId w:val="160"/>
        </w:numPr>
        <w:ind w:left="630"/>
        <w:rPr>
          <w:sz w:val="20"/>
        </w:rPr>
      </w:pPr>
      <w:r>
        <w:rPr>
          <w:sz w:val="20"/>
        </w:rPr>
        <w:t>Use of computers – allows panelists to input data as they perform evaluations (simplifies scientist’s work)</w:t>
      </w:r>
    </w:p>
    <w:p w14:paraId="1ADFC96C" w14:textId="77777777" w:rsidR="00DA7827" w:rsidRDefault="00DA7827" w:rsidP="00DA7827">
      <w:pPr>
        <w:pStyle w:val="ListParagraph"/>
        <w:jc w:val="center"/>
        <w:rPr>
          <w:rFonts w:ascii="Times New Roman" w:hAnsi="Times New Roman" w:cs="Times New Roman"/>
          <w:b/>
          <w:sz w:val="24"/>
          <w:szCs w:val="24"/>
        </w:rPr>
      </w:pPr>
      <w:bookmarkStart w:id="0" w:name="_GoBack"/>
      <w:bookmarkEnd w:id="0"/>
    </w:p>
    <w:p w14:paraId="163EF4E6" w14:textId="77777777" w:rsidR="00DA7827" w:rsidRDefault="00DA7827" w:rsidP="00DA7827">
      <w:pPr>
        <w:pStyle w:val="ListParagraph"/>
        <w:jc w:val="center"/>
        <w:rPr>
          <w:rFonts w:ascii="Times New Roman" w:hAnsi="Times New Roman" w:cs="Times New Roman"/>
          <w:b/>
          <w:sz w:val="24"/>
          <w:szCs w:val="24"/>
        </w:rPr>
      </w:pPr>
    </w:p>
    <w:p w14:paraId="385AEA22" w14:textId="77777777" w:rsidR="002C2A11" w:rsidRPr="001104B1" w:rsidRDefault="002C2A11" w:rsidP="001104B1">
      <w:pPr>
        <w:jc w:val="center"/>
        <w:rPr>
          <w:rFonts w:ascii="Times New Roman" w:hAnsi="Times New Roman" w:cs="Times New Roman"/>
          <w:b/>
          <w:sz w:val="24"/>
          <w:szCs w:val="24"/>
        </w:rPr>
      </w:pPr>
      <w:r w:rsidRPr="001104B1">
        <w:rPr>
          <w:rFonts w:ascii="Times New Roman" w:hAnsi="Times New Roman" w:cs="Times New Roman"/>
          <w:b/>
          <w:sz w:val="24"/>
          <w:szCs w:val="24"/>
        </w:rPr>
        <w:t>Unit 12- Chapter 15 (Pages 434-442):</w:t>
      </w:r>
    </w:p>
    <w:p w14:paraId="12D4DA0B" w14:textId="77777777" w:rsidR="002C2A11" w:rsidRPr="00DA7827" w:rsidRDefault="002C2A11" w:rsidP="00DA7827">
      <w:pPr>
        <w:ind w:left="360"/>
        <w:rPr>
          <w:rFonts w:ascii="Times New Roman" w:hAnsi="Times New Roman" w:cs="Times New Roman"/>
          <w:b/>
          <w:sz w:val="24"/>
          <w:szCs w:val="24"/>
          <w:u w:val="single"/>
        </w:rPr>
      </w:pPr>
      <w:r w:rsidRPr="00DA7827">
        <w:rPr>
          <w:rFonts w:ascii="Times New Roman" w:hAnsi="Times New Roman" w:cs="Times New Roman"/>
          <w:b/>
          <w:sz w:val="24"/>
          <w:szCs w:val="24"/>
          <w:u w:val="single"/>
        </w:rPr>
        <w:t>Terms:</w:t>
      </w:r>
    </w:p>
    <w:p w14:paraId="0ABD9A9C"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1. Product Development</w:t>
      </w:r>
      <w:r w:rsidRPr="00DA7827">
        <w:rPr>
          <w:rFonts w:ascii="Times New Roman" w:hAnsi="Times New Roman" w:cs="Times New Roman"/>
        </w:rPr>
        <w:t xml:space="preserve"> - Process in which new food product ideas are generated and the products themselves are created and marketed. It involves conceptualization, formulation, processing, testing, and marketing food products</w:t>
      </w:r>
    </w:p>
    <w:p w14:paraId="26E11882"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2. Product Development Team</w:t>
      </w:r>
      <w:r w:rsidRPr="00DA7827">
        <w:rPr>
          <w:rFonts w:ascii="Times New Roman" w:hAnsi="Times New Roman" w:cs="Times New Roman"/>
        </w:rPr>
        <w:t xml:space="preserve"> - All of the individuals employed by a food manufacturer who play a role in the product development process</w:t>
      </w:r>
    </w:p>
    <w:p w14:paraId="2475F1CB"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3. Value-added Food Products</w:t>
      </w:r>
      <w:r w:rsidRPr="00DA7827">
        <w:rPr>
          <w:rFonts w:ascii="Times New Roman" w:hAnsi="Times New Roman" w:cs="Times New Roman"/>
        </w:rPr>
        <w:t xml:space="preserve"> - Products that offer the consumer some improvement in terms of quality or convenience over the traditional or previously available foods </w:t>
      </w:r>
    </w:p>
    <w:p w14:paraId="5BC9C5EC"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4.</w:t>
      </w:r>
      <w:r w:rsidRPr="00DA7827">
        <w:rPr>
          <w:rFonts w:ascii="Times New Roman" w:hAnsi="Times New Roman" w:cs="Times New Roman"/>
        </w:rPr>
        <w:t xml:space="preserve"> </w:t>
      </w:r>
      <w:r w:rsidRPr="00DA7827">
        <w:rPr>
          <w:rFonts w:ascii="Times New Roman" w:hAnsi="Times New Roman" w:cs="Times New Roman"/>
          <w:b/>
        </w:rPr>
        <w:t>Corporate Mission</w:t>
      </w:r>
      <w:r w:rsidRPr="00DA7827">
        <w:rPr>
          <w:rFonts w:ascii="Times New Roman" w:hAnsi="Times New Roman" w:cs="Times New Roman"/>
        </w:rPr>
        <w:t xml:space="preserve"> - A statement that embodies the foundational aspects of any corporation: who is it, what are its products,, and who are its consumers</w:t>
      </w:r>
    </w:p>
    <w:p w14:paraId="66BACC05"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5. Product Strategy</w:t>
      </w:r>
      <w:r w:rsidRPr="00DA7827">
        <w:rPr>
          <w:rFonts w:ascii="Times New Roman" w:hAnsi="Times New Roman" w:cs="Times New Roman"/>
        </w:rPr>
        <w:t xml:space="preserve"> - A plan that is established to accomplish a company's mission and objectives</w:t>
      </w:r>
    </w:p>
    <w:p w14:paraId="2731BB21"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6.</w:t>
      </w:r>
      <w:r w:rsidRPr="00DA7827">
        <w:rPr>
          <w:rFonts w:ascii="Times New Roman" w:hAnsi="Times New Roman" w:cs="Times New Roman"/>
        </w:rPr>
        <w:t xml:space="preserve"> </w:t>
      </w:r>
      <w:r w:rsidRPr="00DA7827">
        <w:rPr>
          <w:rFonts w:ascii="Times New Roman" w:hAnsi="Times New Roman" w:cs="Times New Roman"/>
          <w:b/>
        </w:rPr>
        <w:t>Product Line</w:t>
      </w:r>
      <w:r w:rsidRPr="00DA7827">
        <w:rPr>
          <w:rFonts w:ascii="Times New Roman" w:hAnsi="Times New Roman" w:cs="Times New Roman"/>
        </w:rPr>
        <w:t xml:space="preserve"> - Similar products that differ according to some characteristic but that serve the same market</w:t>
      </w:r>
    </w:p>
    <w:p w14:paraId="39E49643"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7. Feasibility</w:t>
      </w:r>
      <w:r w:rsidRPr="00DA7827">
        <w:rPr>
          <w:rFonts w:ascii="Times New Roman" w:hAnsi="Times New Roman" w:cs="Times New Roman"/>
        </w:rPr>
        <w:t xml:space="preserve"> - Determination of whether a new product can be developed in terms of formulation, equipment and costs</w:t>
      </w:r>
    </w:p>
    <w:p w14:paraId="116567CD"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8. Line Extension</w:t>
      </w:r>
      <w:r w:rsidRPr="00DA7827">
        <w:rPr>
          <w:rFonts w:ascii="Times New Roman" w:hAnsi="Times New Roman" w:cs="Times New Roman"/>
        </w:rPr>
        <w:t xml:space="preserve"> - New form of an established product or family of products</w:t>
      </w:r>
    </w:p>
    <w:p w14:paraId="7A4BE6AE"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9. Idea Stage</w:t>
      </w:r>
      <w:r w:rsidRPr="00DA7827">
        <w:rPr>
          <w:rFonts w:ascii="Times New Roman" w:hAnsi="Times New Roman" w:cs="Times New Roman"/>
        </w:rPr>
        <w:t xml:space="preserve"> - Initial stage of product development, where ideas are established</w:t>
      </w:r>
    </w:p>
    <w:p w14:paraId="4CDD9ECA"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10.</w:t>
      </w:r>
      <w:r w:rsidRPr="00DA7827">
        <w:rPr>
          <w:rFonts w:ascii="Times New Roman" w:hAnsi="Times New Roman" w:cs="Times New Roman"/>
        </w:rPr>
        <w:t xml:space="preserve"> </w:t>
      </w:r>
      <w:r w:rsidRPr="00DA7827">
        <w:rPr>
          <w:rFonts w:ascii="Times New Roman" w:hAnsi="Times New Roman" w:cs="Times New Roman"/>
          <w:b/>
        </w:rPr>
        <w:t>Development Stage</w:t>
      </w:r>
      <w:r w:rsidRPr="00DA7827">
        <w:rPr>
          <w:rFonts w:ascii="Times New Roman" w:hAnsi="Times New Roman" w:cs="Times New Roman"/>
        </w:rPr>
        <w:t xml:space="preserve"> - The second stage in product development: involves creating the design and nature of the product, from a compositional standpoint as well as a processing, packaging, and marketing one</w:t>
      </w:r>
    </w:p>
    <w:p w14:paraId="6D2195B4"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11.</w:t>
      </w:r>
      <w:r w:rsidRPr="00DA7827">
        <w:rPr>
          <w:rFonts w:ascii="Times New Roman" w:hAnsi="Times New Roman" w:cs="Times New Roman"/>
        </w:rPr>
        <w:t xml:space="preserve"> </w:t>
      </w:r>
      <w:r w:rsidRPr="00DA7827">
        <w:rPr>
          <w:rFonts w:ascii="Times New Roman" w:hAnsi="Times New Roman" w:cs="Times New Roman"/>
          <w:b/>
        </w:rPr>
        <w:t>Bench-top Prototype</w:t>
      </w:r>
      <w:r w:rsidRPr="00DA7827">
        <w:rPr>
          <w:rFonts w:ascii="Times New Roman" w:hAnsi="Times New Roman" w:cs="Times New Roman"/>
        </w:rPr>
        <w:t xml:space="preserve"> - Product made in the laboratory as a small scale (a few pounds in weight) batch that can be easily and reproducibly formulated for repeated testing without too much expense</w:t>
      </w:r>
    </w:p>
    <w:p w14:paraId="3C7910EE"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12. Commercial Stage</w:t>
      </w:r>
      <w:r w:rsidRPr="00DA7827">
        <w:rPr>
          <w:rFonts w:ascii="Times New Roman" w:hAnsi="Times New Roman" w:cs="Times New Roman"/>
        </w:rPr>
        <w:t xml:space="preserve"> - The third stage in product development: involves production scale-up from pilot plant to commercial plant, plus market testing and the subsequent introduction of the new product to a national market</w:t>
      </w:r>
    </w:p>
    <w:p w14:paraId="0B8B3BBA"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13. Test Market</w:t>
      </w:r>
      <w:r w:rsidRPr="00DA7827">
        <w:rPr>
          <w:rFonts w:ascii="Times New Roman" w:hAnsi="Times New Roman" w:cs="Times New Roman"/>
        </w:rPr>
        <w:t xml:space="preserve"> - The location where the new product is solid to consumers</w:t>
      </w:r>
    </w:p>
    <w:p w14:paraId="777F0A0F"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14.</w:t>
      </w:r>
      <w:r w:rsidRPr="00DA7827">
        <w:rPr>
          <w:rFonts w:ascii="Times New Roman" w:hAnsi="Times New Roman" w:cs="Times New Roman"/>
        </w:rPr>
        <w:t xml:space="preserve"> </w:t>
      </w:r>
      <w:r w:rsidRPr="00DA7827">
        <w:rPr>
          <w:rFonts w:ascii="Times New Roman" w:hAnsi="Times New Roman" w:cs="Times New Roman"/>
          <w:b/>
        </w:rPr>
        <w:t>Market Research</w:t>
      </w:r>
      <w:r w:rsidRPr="00DA7827">
        <w:rPr>
          <w:rFonts w:ascii="Times New Roman" w:hAnsi="Times New Roman" w:cs="Times New Roman"/>
        </w:rPr>
        <w:t xml:space="preserve"> - Organized inquiry that seeks to identify and measure the factors that influence the consumer marketplace, so as to guide marketing professionals in decision making regarding new products</w:t>
      </w:r>
    </w:p>
    <w:p w14:paraId="5FB1EA31"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15. Brainstorming</w:t>
      </w:r>
      <w:r w:rsidRPr="00DA7827">
        <w:rPr>
          <w:rFonts w:ascii="Times New Roman" w:hAnsi="Times New Roman" w:cs="Times New Roman"/>
        </w:rPr>
        <w:t xml:space="preserve"> - In marketing, examining consumer trends to speculate on what new products would meet those trends</w:t>
      </w:r>
    </w:p>
    <w:p w14:paraId="477246AC"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16. Focus Group</w:t>
      </w:r>
      <w:r w:rsidRPr="00DA7827">
        <w:rPr>
          <w:rFonts w:ascii="Times New Roman" w:hAnsi="Times New Roman" w:cs="Times New Roman"/>
        </w:rPr>
        <w:t xml:space="preserve"> - Interactive panel composed of about 10 consumers plus a trained moderator to obtain detailed attitudes regarding the concept of a proposed new product</w:t>
      </w:r>
    </w:p>
    <w:p w14:paraId="060E0B68"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17. Consumer Response Testing</w:t>
      </w:r>
      <w:r w:rsidRPr="00DA7827">
        <w:rPr>
          <w:rFonts w:ascii="Times New Roman" w:hAnsi="Times New Roman" w:cs="Times New Roman"/>
        </w:rPr>
        <w:t xml:space="preserve"> - Affective test method in which consumers rate their liking or disliking of a product on a scale</w:t>
      </w:r>
    </w:p>
    <w:p w14:paraId="63D83CDE"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18.</w:t>
      </w:r>
      <w:r w:rsidRPr="00DA7827">
        <w:rPr>
          <w:rFonts w:ascii="Times New Roman" w:hAnsi="Times New Roman" w:cs="Times New Roman"/>
        </w:rPr>
        <w:t xml:space="preserve"> </w:t>
      </w:r>
      <w:r w:rsidRPr="00DA7827">
        <w:rPr>
          <w:rFonts w:ascii="Times New Roman" w:hAnsi="Times New Roman" w:cs="Times New Roman"/>
          <w:b/>
        </w:rPr>
        <w:t>Demographics</w:t>
      </w:r>
      <w:r w:rsidRPr="00DA7827">
        <w:rPr>
          <w:rFonts w:ascii="Times New Roman" w:hAnsi="Times New Roman" w:cs="Times New Roman"/>
        </w:rPr>
        <w:t xml:space="preserve"> - Information such as the age, gender, income, and geographical location of consumers and factors such as shopping habits, level of education, and motivation to buy</w:t>
      </w:r>
    </w:p>
    <w:p w14:paraId="79A3F14E"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19. Probability</w:t>
      </w:r>
      <w:r w:rsidRPr="00DA7827">
        <w:rPr>
          <w:rFonts w:ascii="Times New Roman" w:hAnsi="Times New Roman" w:cs="Times New Roman"/>
        </w:rPr>
        <w:t xml:space="preserve"> - The ratio of the number of favourable outcomes to the number of total possible outcomes (both favourable and unfavourable)</w:t>
      </w:r>
    </w:p>
    <w:p w14:paraId="216D2351"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20. Product Life Cycle</w:t>
      </w:r>
      <w:r w:rsidRPr="00DA7827">
        <w:rPr>
          <w:rFonts w:ascii="Times New Roman" w:hAnsi="Times New Roman" w:cs="Times New Roman"/>
        </w:rPr>
        <w:t xml:space="preserve"> - Birth of a new product, its duration as a good selling item, and the time required to see sales decline and the product's removal from the marketplace</w:t>
      </w:r>
    </w:p>
    <w:p w14:paraId="72F09624" w14:textId="77777777" w:rsidR="002C2A11" w:rsidRPr="00DA7827" w:rsidRDefault="002C2A11" w:rsidP="00DA7827">
      <w:pPr>
        <w:ind w:left="360"/>
        <w:rPr>
          <w:rFonts w:ascii="Times New Roman" w:hAnsi="Times New Roman" w:cs="Times New Roman"/>
        </w:rPr>
      </w:pPr>
      <w:r w:rsidRPr="00DA7827">
        <w:rPr>
          <w:rFonts w:ascii="Times New Roman" w:hAnsi="Times New Roman" w:cs="Times New Roman"/>
          <w:b/>
        </w:rPr>
        <w:t>21. Artificial Neural Network (ANN)</w:t>
      </w:r>
      <w:r w:rsidRPr="00DA7827">
        <w:rPr>
          <w:rFonts w:ascii="Times New Roman" w:hAnsi="Times New Roman" w:cs="Times New Roman"/>
        </w:rPr>
        <w:t xml:space="preserve"> -  Form of computer intelligence that uses electronic sensors for instant pattern recognition and product information processing</w:t>
      </w:r>
    </w:p>
    <w:p w14:paraId="12BCDA5E" w14:textId="77777777" w:rsidR="002C2A11" w:rsidRPr="00DA7827" w:rsidRDefault="002C2A11" w:rsidP="00DA7827">
      <w:pPr>
        <w:ind w:left="360"/>
        <w:rPr>
          <w:rFonts w:ascii="Times New Roman" w:hAnsi="Times New Roman" w:cs="Times New Roman"/>
          <w:b/>
          <w:sz w:val="24"/>
          <w:szCs w:val="24"/>
        </w:rPr>
      </w:pPr>
    </w:p>
    <w:p w14:paraId="72120237" w14:textId="77777777" w:rsidR="002C2A11" w:rsidRPr="007614FE" w:rsidRDefault="002C2A11" w:rsidP="00DA7827">
      <w:pPr>
        <w:pStyle w:val="NoSpacing"/>
        <w:ind w:left="360"/>
        <w:rPr>
          <w:rFonts w:ascii="Times New Roman" w:hAnsi="Times New Roman" w:cs="Times New Roman"/>
          <w:u w:val="single"/>
        </w:rPr>
      </w:pPr>
      <w:r w:rsidRPr="007614FE">
        <w:rPr>
          <w:rFonts w:ascii="Times New Roman" w:hAnsi="Times New Roman" w:cs="Times New Roman"/>
          <w:u w:val="single"/>
        </w:rPr>
        <w:t>Product Development:</w:t>
      </w:r>
    </w:p>
    <w:p w14:paraId="37EBEF6B"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 Process in which new food product ideas are generated and the products themselves are created and marketed. It involves conceptualization, formulation, processing, testing, and marketing food products</w:t>
      </w:r>
    </w:p>
    <w:p w14:paraId="714CA406"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-Conceptualization, formulation, procession, testing and marketing of food products</w:t>
      </w:r>
    </w:p>
    <w:p w14:paraId="243D7750"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-Thousands of new product ideas are generated annually, but the vast majority of them fail</w:t>
      </w:r>
    </w:p>
    <w:p w14:paraId="6516F8B9"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-New product development is expensive</w:t>
      </w:r>
    </w:p>
    <w:p w14:paraId="3D50C80B" w14:textId="77777777" w:rsidR="002C2A11" w:rsidRPr="007614FE" w:rsidRDefault="002C2A11" w:rsidP="00DA7827">
      <w:pPr>
        <w:pStyle w:val="NoSpacing"/>
        <w:ind w:left="360"/>
        <w:rPr>
          <w:rFonts w:ascii="Times New Roman" w:hAnsi="Times New Roman" w:cs="Times New Roman"/>
        </w:rPr>
      </w:pPr>
    </w:p>
    <w:p w14:paraId="5F172AFB" w14:textId="77777777" w:rsidR="002C2A11" w:rsidRPr="007614FE" w:rsidRDefault="002C2A11" w:rsidP="00DA7827">
      <w:pPr>
        <w:pStyle w:val="NoSpacing"/>
        <w:ind w:left="360"/>
        <w:rPr>
          <w:rFonts w:ascii="Times New Roman" w:hAnsi="Times New Roman" w:cs="Times New Roman"/>
          <w:u w:val="single"/>
        </w:rPr>
      </w:pPr>
      <w:r w:rsidRPr="007614FE">
        <w:rPr>
          <w:rFonts w:ascii="Times New Roman" w:hAnsi="Times New Roman" w:cs="Times New Roman"/>
          <w:u w:val="single"/>
        </w:rPr>
        <w:t>Product Development Team:</w:t>
      </w:r>
    </w:p>
    <w:p w14:paraId="16D8C8FC"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-All of the individuals employed by a food manufacturer who play a role in the product development process</w:t>
      </w:r>
    </w:p>
    <w:p w14:paraId="15A3314F"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-There are 5 types of Product Development Team Members:</w:t>
      </w:r>
    </w:p>
    <w:p w14:paraId="30A75B4C"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1. Product Development Scientists (technical expertise)</w:t>
      </w:r>
    </w:p>
    <w:p w14:paraId="1F6643E9"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2. Marketing Personnel (commercial expertise)</w:t>
      </w:r>
    </w:p>
    <w:p w14:paraId="3147F832"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3. Production Personnel (operations expertise)</w:t>
      </w:r>
    </w:p>
    <w:p w14:paraId="310952A2"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4. Q.A. Personnel (food control expertise)</w:t>
      </w:r>
    </w:p>
    <w:p w14:paraId="4DB3DABB"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5. Cost Accounting Personnel (financial expertise)</w:t>
      </w:r>
    </w:p>
    <w:p w14:paraId="07DB1586" w14:textId="77777777" w:rsidR="002C2A11" w:rsidRPr="007614FE" w:rsidRDefault="002C2A11" w:rsidP="00DA7827">
      <w:pPr>
        <w:pStyle w:val="NoSpacing"/>
        <w:ind w:left="360"/>
        <w:rPr>
          <w:rFonts w:ascii="Times New Roman" w:hAnsi="Times New Roman" w:cs="Times New Roman"/>
        </w:rPr>
      </w:pPr>
    </w:p>
    <w:p w14:paraId="7AD56422" w14:textId="77777777" w:rsidR="002C2A11" w:rsidRPr="007614FE" w:rsidRDefault="002C2A11" w:rsidP="00DA7827">
      <w:pPr>
        <w:pStyle w:val="NoSpacing"/>
        <w:ind w:left="360"/>
        <w:rPr>
          <w:rFonts w:ascii="Times New Roman" w:hAnsi="Times New Roman" w:cs="Times New Roman"/>
          <w:u w:val="single"/>
        </w:rPr>
      </w:pPr>
      <w:r w:rsidRPr="007614FE">
        <w:rPr>
          <w:rFonts w:ascii="Times New Roman" w:hAnsi="Times New Roman" w:cs="Times New Roman"/>
          <w:u w:val="single"/>
        </w:rPr>
        <w:t>The Scientific Method in Product Development:</w:t>
      </w:r>
    </w:p>
    <w:p w14:paraId="676F5DDE"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-Scientific Method - a procedure in which a problem or question is identified and a sequence of steps is employed to find, solve or answer the challenge</w:t>
      </w:r>
    </w:p>
    <w:p w14:paraId="3670EEAE"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-In actual practice each phase of product development doesn't rely on the scientific method, a product development scientist is trained to:</w:t>
      </w:r>
    </w:p>
    <w:p w14:paraId="25816BAB"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1. Define a problem or as the question: "what new food product are we trying to create?"</w:t>
      </w:r>
    </w:p>
    <w:p w14:paraId="710C4C85"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2. Solve the problem or answer the question by arriving at a hypothesis: "This is our proposal regarding the formulation and processing required to make the new food product"</w:t>
      </w:r>
    </w:p>
    <w:p w14:paraId="7FE07C81"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3. Test the hypothesis through carefully designed and controlled experiments in which observations are made and date recorded</w:t>
      </w:r>
    </w:p>
    <w:p w14:paraId="62155A2C"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4. Accept or reject the hypothesis based upon analysis and interpretation of the results of the experiments</w:t>
      </w:r>
    </w:p>
    <w:p w14:paraId="683126D2"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-Value-Added Food Products - Products that offer the consumer some improvement in terms of quality or convenience over the traditional or previously available foods</w:t>
      </w:r>
    </w:p>
    <w:p w14:paraId="40AB2227" w14:textId="77777777" w:rsidR="002C2A11" w:rsidRPr="007614FE" w:rsidRDefault="002C2A11" w:rsidP="00DA7827">
      <w:pPr>
        <w:pStyle w:val="NoSpacing"/>
        <w:ind w:left="360"/>
        <w:rPr>
          <w:rFonts w:ascii="Times New Roman" w:hAnsi="Times New Roman" w:cs="Times New Roman"/>
        </w:rPr>
      </w:pPr>
    </w:p>
    <w:p w14:paraId="004A002C" w14:textId="77777777" w:rsidR="002C2A11" w:rsidRPr="007614FE" w:rsidRDefault="002C2A11" w:rsidP="00DA7827">
      <w:pPr>
        <w:pStyle w:val="NoSpacing"/>
        <w:ind w:left="360"/>
        <w:rPr>
          <w:rFonts w:ascii="Times New Roman" w:hAnsi="Times New Roman" w:cs="Times New Roman"/>
          <w:u w:val="single"/>
        </w:rPr>
      </w:pPr>
      <w:r w:rsidRPr="007614FE">
        <w:rPr>
          <w:rFonts w:ascii="Times New Roman" w:hAnsi="Times New Roman" w:cs="Times New Roman"/>
          <w:u w:val="single"/>
        </w:rPr>
        <w:t>Stages of Product Development:</w:t>
      </w:r>
    </w:p>
    <w:p w14:paraId="31F54ED5" w14:textId="77777777" w:rsidR="002C2A11" w:rsidRPr="007614FE" w:rsidRDefault="002C2A11" w:rsidP="00DA7827">
      <w:pPr>
        <w:pStyle w:val="NoSpacing"/>
        <w:ind w:left="360"/>
        <w:rPr>
          <w:rFonts w:ascii="Times New Roman" w:hAnsi="Times New Roman" w:cs="Times New Roman"/>
          <w:u w:val="single"/>
        </w:rPr>
      </w:pPr>
      <w:r w:rsidRPr="007614FE">
        <w:rPr>
          <w:rFonts w:ascii="Times New Roman" w:hAnsi="Times New Roman" w:cs="Times New Roman"/>
          <w:u w:val="single"/>
        </w:rPr>
        <w:t>1. The Idea Stage:</w:t>
      </w:r>
    </w:p>
    <w:p w14:paraId="2ADE19B9"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-The idea stage is the initial stage in product development, that identifies where the idea, concept problem or specific challenge that the development works with</w:t>
      </w:r>
    </w:p>
    <w:p w14:paraId="258D95FE"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-Should be framed to meet corporate objectives and should be economically and otherwise feasible.</w:t>
      </w:r>
    </w:p>
    <w:p w14:paraId="43BFE533"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-Questions addressed at this stage:</w:t>
      </w:r>
    </w:p>
    <w:p w14:paraId="33C8AAA6"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A. What is the anticipated demand for this product, and who is the competition?</w:t>
      </w:r>
    </w:p>
    <w:p w14:paraId="344762F8"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B. Does the product meet a specific consumer need?</w:t>
      </w:r>
    </w:p>
    <w:p w14:paraId="31AC9491"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C. Which ingredients, processing, and packaging are required to formulate and manufacture the product, and are they available at a reasonable cost?</w:t>
      </w:r>
    </w:p>
    <w:p w14:paraId="44CC5BA9"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D. What are the desired characteristics of the new product?</w:t>
      </w:r>
    </w:p>
    <w:p w14:paraId="6EE54C31"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E. How much time and money will it take to bring the product to the commercial stage?</w:t>
      </w:r>
    </w:p>
    <w:p w14:paraId="6DA8DFEB"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F. What are the profit objective and profit potential of the new product - how much money will it make for the company?</w:t>
      </w:r>
    </w:p>
    <w:p w14:paraId="02A33EC6" w14:textId="77777777" w:rsidR="002C2A11" w:rsidRPr="007614FE" w:rsidRDefault="002C2A11" w:rsidP="00DA7827">
      <w:pPr>
        <w:pStyle w:val="NoSpacing"/>
        <w:ind w:left="360"/>
        <w:rPr>
          <w:rFonts w:ascii="Times New Roman" w:hAnsi="Times New Roman" w:cs="Times New Roman"/>
        </w:rPr>
      </w:pPr>
    </w:p>
    <w:p w14:paraId="4BABE3E8" w14:textId="77777777" w:rsidR="002C2A11" w:rsidRPr="007614FE" w:rsidRDefault="002C2A11" w:rsidP="00DA7827">
      <w:pPr>
        <w:pStyle w:val="NoSpacing"/>
        <w:ind w:left="360"/>
        <w:rPr>
          <w:rFonts w:ascii="Times New Roman" w:hAnsi="Times New Roman" w:cs="Times New Roman"/>
          <w:u w:val="single"/>
        </w:rPr>
      </w:pPr>
      <w:r w:rsidRPr="007614FE">
        <w:rPr>
          <w:rFonts w:ascii="Times New Roman" w:hAnsi="Times New Roman" w:cs="Times New Roman"/>
          <w:u w:val="single"/>
        </w:rPr>
        <w:t>2. The Development Stage:</w:t>
      </w:r>
    </w:p>
    <w:p w14:paraId="1C531B0B"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 The second stage in product development: involves creating the design and nature of the product, from a compositional standpoint as well as a processing, packaging, and marketing one</w:t>
      </w:r>
    </w:p>
    <w:p w14:paraId="3B4144B8"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-Majority of the activities undertaken in product development occur at this stage</w:t>
      </w:r>
    </w:p>
    <w:p w14:paraId="51F62ADF"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-From formulation to process fine-tuning, to the use of sensory and analytical testing, all of these activities must flow from the idea stage as a single, connected process</w:t>
      </w:r>
    </w:p>
    <w:p w14:paraId="6BD799A8"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 Questions addressed at this stage:</w:t>
      </w:r>
    </w:p>
    <w:p w14:paraId="492EAA68"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A. Is the formulation reproducible, or are changes needed?</w:t>
      </w:r>
    </w:p>
    <w:p w14:paraId="1E4C32AC"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B. How will quality and cost be affected by altering ingredients and processing conditions?</w:t>
      </w:r>
    </w:p>
    <w:p w14:paraId="6C40B09F"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C. What are the storage requirements of the product and its shelf life?</w:t>
      </w:r>
    </w:p>
    <w:p w14:paraId="08C4B030"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D. Will spoilage due to yeasts, molds, or bacteria be a problem?</w:t>
      </w:r>
    </w:p>
    <w:p w14:paraId="7CA7CE9E"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E. Does the product require any special packaging?</w:t>
      </w:r>
    </w:p>
    <w:p w14:paraId="4CAE718B"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F. Does sensory analysis indicate the product is meeting is concept goal?</w:t>
      </w:r>
    </w:p>
    <w:p w14:paraId="5B46BBEF"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G. What is required to scale up for commercial production of this product?</w:t>
      </w:r>
    </w:p>
    <w:p w14:paraId="43A4A2E1" w14:textId="77777777" w:rsidR="002C2A11" w:rsidRPr="007614FE" w:rsidRDefault="002C2A11" w:rsidP="00DA7827">
      <w:pPr>
        <w:pStyle w:val="NoSpacing"/>
        <w:ind w:left="360"/>
        <w:rPr>
          <w:rFonts w:ascii="Times New Roman" w:hAnsi="Times New Roman" w:cs="Times New Roman"/>
        </w:rPr>
      </w:pPr>
    </w:p>
    <w:p w14:paraId="1E097086" w14:textId="77777777" w:rsidR="002C2A11" w:rsidRPr="007614FE" w:rsidRDefault="002C2A11" w:rsidP="00DA7827">
      <w:pPr>
        <w:pStyle w:val="NoSpacing"/>
        <w:ind w:left="360"/>
        <w:rPr>
          <w:rFonts w:ascii="Times New Roman" w:hAnsi="Times New Roman" w:cs="Times New Roman"/>
          <w:u w:val="single"/>
        </w:rPr>
      </w:pPr>
      <w:r w:rsidRPr="007614FE">
        <w:rPr>
          <w:rFonts w:ascii="Times New Roman" w:hAnsi="Times New Roman" w:cs="Times New Roman"/>
          <w:u w:val="single"/>
        </w:rPr>
        <w:t>3. The Commercial Stage</w:t>
      </w:r>
    </w:p>
    <w:p w14:paraId="6B2E95E6"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 The third stage in product development: involves production scale-up from pilot plant to commercial plant, plus market testing and the subsequent introduction of the new product to a national market</w:t>
      </w:r>
    </w:p>
    <w:p w14:paraId="753994DC"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-In this stage product development scientists interact with manufacturing and operations personnel in the actual commercial production plant</w:t>
      </w:r>
    </w:p>
    <w:p w14:paraId="3D10A2F3"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-A further aspect of this stage has to do with obtaining information from the end user of a product - the consumer - through market testing and market research</w:t>
      </w:r>
    </w:p>
    <w:p w14:paraId="424814D3"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-It is important to recognize that the consumer, much more than the produce idea or the application of technology, will determine the success of a new food product</w:t>
      </w:r>
    </w:p>
    <w:p w14:paraId="6253C69B"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-Equally important is the new understanding of who consumers are, what brings them satisfaction, what is their history regarding purchasing certain products, and how do they and their needs change with time</w:t>
      </w:r>
    </w:p>
    <w:p w14:paraId="42F70DFD"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Questions addressed at this stage:</w:t>
      </w:r>
    </w:p>
    <w:p w14:paraId="1AE0690C"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A. How much operating time must be devoted to new product manufacture at the manufacturing plant?</w:t>
      </w:r>
    </w:p>
    <w:p w14:paraId="2E2AA570"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B. How much cost is involved in large commercial batch production runs?</w:t>
      </w:r>
    </w:p>
    <w:p w14:paraId="35197661"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C. Are there any concerns regarding the bulk storage of raw materials in the commercial plant?</w:t>
      </w:r>
    </w:p>
    <w:p w14:paraId="2CDF4606"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D. Does the product have to be returned to the pilot plant for retesting for any reason, or is it ready to be test marketed?</w:t>
      </w:r>
    </w:p>
    <w:p w14:paraId="0C8E2568"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E. What, if any, image should be the new product project?</w:t>
      </w:r>
    </w:p>
    <w:p w14:paraId="443DB65C"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F. Where will the product be test marketed?</w:t>
      </w:r>
    </w:p>
    <w:p w14:paraId="0E89CE60"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G. How will consumer attention be directed towards the new product?</w:t>
      </w:r>
    </w:p>
    <w:p w14:paraId="57BF0261" w14:textId="77777777" w:rsidR="002C2A11" w:rsidRPr="007614FE" w:rsidRDefault="002C2A11" w:rsidP="00DA7827">
      <w:pPr>
        <w:pStyle w:val="NoSpacing"/>
        <w:ind w:left="360"/>
        <w:rPr>
          <w:rFonts w:ascii="Times New Roman" w:hAnsi="Times New Roman" w:cs="Times New Roman"/>
        </w:rPr>
      </w:pPr>
      <w:r w:rsidRPr="007614FE">
        <w:rPr>
          <w:rFonts w:ascii="Times New Roman" w:hAnsi="Times New Roman" w:cs="Times New Roman"/>
        </w:rPr>
        <w:t>H. Is the institutional market (schools, hospitals, restaurants, etc.) a potential user of this product?</w:t>
      </w:r>
    </w:p>
    <w:p w14:paraId="55CB2458" w14:textId="77777777" w:rsidR="002C2A11" w:rsidRPr="007614FE" w:rsidRDefault="002C2A11" w:rsidP="00DA7827">
      <w:pPr>
        <w:pStyle w:val="NoSpacing"/>
        <w:ind w:left="360"/>
        <w:rPr>
          <w:rFonts w:ascii="Times New Roman" w:hAnsi="Times New Roman" w:cs="Times New Roman"/>
        </w:rPr>
      </w:pPr>
    </w:p>
    <w:p w14:paraId="6D3E2D64" w14:textId="77777777" w:rsidR="002C2A11" w:rsidRPr="007614FE" w:rsidRDefault="002C2A11" w:rsidP="00DA7827">
      <w:pPr>
        <w:pStyle w:val="NoSpacing"/>
        <w:ind w:left="360"/>
        <w:rPr>
          <w:rFonts w:ascii="Times New Roman" w:hAnsi="Times New Roman" w:cs="Times New Roman"/>
          <w:u w:val="single"/>
        </w:rPr>
      </w:pPr>
      <w:r w:rsidRPr="007614FE">
        <w:rPr>
          <w:rFonts w:ascii="Times New Roman" w:hAnsi="Times New Roman" w:cs="Times New Roman"/>
          <w:u w:val="single"/>
        </w:rPr>
        <w:t>The Role of Marketing in Food Product Development</w:t>
      </w:r>
    </w:p>
    <w:p w14:paraId="056044FA"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-New product development is a three-dimensional challenge:</w:t>
      </w:r>
    </w:p>
    <w:p w14:paraId="5942D0CF"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1. Technical Expertise</w:t>
      </w:r>
    </w:p>
    <w:p w14:paraId="7351728F"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2. Marketplace complexity</w:t>
      </w:r>
    </w:p>
    <w:p w14:paraId="16A4BE3B"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3. Consumer Factors</w:t>
      </w:r>
    </w:p>
    <w:p w14:paraId="49228EA9"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-Through the process of brainstorming, the marketing groups examines consumer trends and uses the information to speculate on what new products would meet those trends</w:t>
      </w:r>
    </w:p>
    <w:p w14:paraId="4DC7D032"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-The importance of marketing brainstorming to actual manufacture and production is to identify something that is needed and can be produced, rather than simply making a new product to sell</w:t>
      </w:r>
    </w:p>
    <w:p w14:paraId="058AF019"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-New product development is market-driven</w:t>
      </w:r>
    </w:p>
    <w:p w14:paraId="3E29B212"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-One of the most valuable steps in creating and improving products is to discover precisely which factors - specific ingredients and processes - have the greatest impact on consumer response</w:t>
      </w:r>
    </w:p>
    <w:p w14:paraId="60A11ED9"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-Focus groups are used to have consumer testing for product development</w:t>
      </w:r>
    </w:p>
    <w:p w14:paraId="20296185"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-Individuals who participate in focus groups must be articulate, honest and uninhibited with regard to expressing their opinions</w:t>
      </w:r>
    </w:p>
    <w:p w14:paraId="6E8EFA5D"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-Group members are often asked to judge the desired features of the new product against existing products, its ability to perform in meeting specific needs and the likelihood of purchase</w:t>
      </w:r>
    </w:p>
    <w:p w14:paraId="7E27B3D3"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-This approach speeds up product development, reduces biases inherent to quantitative testing protocols, and generates information regarding the concept, the product, and the goodness -of-fit between them</w:t>
      </w:r>
    </w:p>
    <w:p w14:paraId="542A912C"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-The information acquired in a focus group is not sued as the basis for business decisions but has definite value regarding the direction of new product ideas</w:t>
      </w:r>
    </w:p>
    <w:p w14:paraId="00103801"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-After focus groups, the product is evaluated and tested and made into a prototype through bench-top and pilot plant formulation and production</w:t>
      </w:r>
    </w:p>
    <w:p w14:paraId="09412AE0"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-In-house sensory testing of the prototype guides its development, and a given product may need several cycles of such testing and modification to bring it to the stage of matching not only the original product concept but also satisfying consumers</w:t>
      </w:r>
    </w:p>
    <w:p w14:paraId="241682CF"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-Through consumer response testing, consumers are asked questions regarding the likelihood they would purchase the product, how much they would pay for it, and how frequently they anticipate using the product</w:t>
      </w:r>
    </w:p>
    <w:p w14:paraId="0EA4FF82"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-Once the information is acquired it is brought before corporate management, who decide whether to proceed with the product based upon the consumer response</w:t>
      </w:r>
    </w:p>
    <w:p w14:paraId="6AEAEA5A"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-As with in-house testing, consumer concept evaluations influence the development of the product prototype</w:t>
      </w:r>
    </w:p>
    <w:p w14:paraId="512D6D83"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-Once a product survives prototype testing, it is ready to be text marketed</w:t>
      </w:r>
    </w:p>
    <w:p w14:paraId="56CF2D4E"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 xml:space="preserve">-The Marketing Steps in Product Development through Test Marketing: </w:t>
      </w:r>
    </w:p>
    <w:p w14:paraId="6509E6B2"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1. Market Trends</w:t>
      </w:r>
    </w:p>
    <w:p w14:paraId="47E420F1"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2. Ideas: brainstorm</w:t>
      </w:r>
    </w:p>
    <w:p w14:paraId="15D09512"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3. Focus groups</w:t>
      </w:r>
    </w:p>
    <w:p w14:paraId="7DF38D01"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4. In-house testing</w:t>
      </w:r>
    </w:p>
    <w:p w14:paraId="03756BC8"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5. Consumer testing</w:t>
      </w:r>
    </w:p>
    <w:p w14:paraId="4AB49A6B"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6. Test Market</w:t>
      </w:r>
    </w:p>
    <w:p w14:paraId="0D94CEA5"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-Market need refers to the need by the consumer for the product</w:t>
      </w:r>
    </w:p>
    <w:p w14:paraId="20C84644"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-Consumer habits change with time, and trends with respect to what is and isn't a desirable product also change</w:t>
      </w:r>
    </w:p>
    <w:p w14:paraId="3E3C6CA1"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-Marketing's primary role is to monitor the marketplace for changes that might influence the course of new product development</w:t>
      </w:r>
    </w:p>
    <w:p w14:paraId="2F2032BB"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-Value-added products can be developed to meet particular market needs</w:t>
      </w:r>
    </w:p>
    <w:p w14:paraId="01470C66" w14:textId="77777777" w:rsidR="002C2A11" w:rsidRDefault="002C2A11" w:rsidP="00DA7827">
      <w:pPr>
        <w:pStyle w:val="NoSpacing"/>
        <w:ind w:left="360"/>
        <w:rPr>
          <w:rFonts w:ascii="Times New Roman" w:hAnsi="Times New Roman" w:cs="Times New Roman"/>
          <w:sz w:val="24"/>
          <w:szCs w:val="24"/>
        </w:rPr>
      </w:pPr>
    </w:p>
    <w:p w14:paraId="1DB35E14" w14:textId="77777777" w:rsidR="002C2A11" w:rsidRPr="000424ED" w:rsidRDefault="002C2A11" w:rsidP="00DA7827">
      <w:pPr>
        <w:pStyle w:val="NoSpacing"/>
        <w:ind w:left="360"/>
        <w:rPr>
          <w:rFonts w:ascii="Times New Roman" w:hAnsi="Times New Roman" w:cs="Times New Roman"/>
          <w:sz w:val="24"/>
          <w:szCs w:val="24"/>
          <w:u w:val="single"/>
        </w:rPr>
      </w:pPr>
      <w:r w:rsidRPr="000424ED">
        <w:rPr>
          <w:rFonts w:ascii="Times New Roman" w:hAnsi="Times New Roman" w:cs="Times New Roman"/>
          <w:sz w:val="24"/>
          <w:szCs w:val="24"/>
          <w:u w:val="single"/>
        </w:rPr>
        <w:t>Product Probability</w:t>
      </w:r>
    </w:p>
    <w:p w14:paraId="052CE183" w14:textId="77777777" w:rsidR="002C2A11" w:rsidRDefault="002C2A11" w:rsidP="00DA7827">
      <w:pPr>
        <w:pStyle w:val="NoSpacing"/>
        <w:ind w:left="360"/>
        <w:rPr>
          <w:rFonts w:ascii="Times New Roman" w:hAnsi="Times New Roman" w:cs="Times New Roman"/>
        </w:rPr>
      </w:pPr>
      <w:r w:rsidRPr="00075B67">
        <w:rPr>
          <w:rFonts w:ascii="Times New Roman" w:hAnsi="Times New Roman" w:cs="Times New Roman"/>
        </w:rPr>
        <w:t>-Probability is the ratio of the number of favourable outcomes to the number of total possible outcomes (both favourable and unfavourable)</w:t>
      </w:r>
    </w:p>
    <w:p w14:paraId="25D41F11"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-The range of values for probabilities is from 0 to 1.00 inclusive (where 0 means that there is no possibility of a favourable outcome and 1.00 means that a favourable outcome is certain)</w:t>
      </w:r>
    </w:p>
    <w:p w14:paraId="55B8A169"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-Probability is related to the ability to forecast or predict information, such as the likelihood of success for a hypothetical food product</w:t>
      </w:r>
    </w:p>
    <w:p w14:paraId="27150D41" w14:textId="77777777" w:rsidR="002C2A11" w:rsidRPr="00075B67" w:rsidRDefault="002C2A11" w:rsidP="00DA7827">
      <w:pPr>
        <w:pStyle w:val="NoSpacing"/>
        <w:ind w:left="360"/>
        <w:rPr>
          <w:rFonts w:ascii="Times New Roman" w:hAnsi="Times New Roman" w:cs="Times New Roman"/>
        </w:rPr>
      </w:pPr>
      <w:r>
        <w:rPr>
          <w:rFonts w:ascii="Times New Roman" w:hAnsi="Times New Roman" w:cs="Times New Roman"/>
        </w:rPr>
        <w:t>-The process for determining the overall probability of success for a hypothetical food product can be determined if the individual probability values of each event in the entire sequence are known</w:t>
      </w:r>
    </w:p>
    <w:p w14:paraId="6DAA3926" w14:textId="77777777" w:rsidR="002C2A11" w:rsidRDefault="002C2A11" w:rsidP="00DA7827">
      <w:pPr>
        <w:pStyle w:val="NoSpacing"/>
        <w:ind w:left="360"/>
        <w:rPr>
          <w:rFonts w:ascii="Times New Roman" w:hAnsi="Times New Roman" w:cs="Times New Roman"/>
          <w:sz w:val="24"/>
          <w:szCs w:val="24"/>
          <w:u w:val="single"/>
        </w:rPr>
      </w:pPr>
    </w:p>
    <w:p w14:paraId="365F4C09" w14:textId="77777777" w:rsidR="002C2A11" w:rsidRPr="000424ED" w:rsidRDefault="002C2A11" w:rsidP="00DA7827">
      <w:pPr>
        <w:pStyle w:val="NoSpacing"/>
        <w:ind w:left="360"/>
        <w:rPr>
          <w:rFonts w:ascii="Times New Roman" w:hAnsi="Times New Roman" w:cs="Times New Roman"/>
          <w:sz w:val="24"/>
          <w:szCs w:val="24"/>
          <w:u w:val="single"/>
        </w:rPr>
      </w:pPr>
      <w:r w:rsidRPr="000424ED">
        <w:rPr>
          <w:rFonts w:ascii="Times New Roman" w:hAnsi="Times New Roman" w:cs="Times New Roman"/>
          <w:sz w:val="24"/>
          <w:szCs w:val="24"/>
          <w:u w:val="single"/>
        </w:rPr>
        <w:t>Product Life Cycle</w:t>
      </w:r>
    </w:p>
    <w:p w14:paraId="00F4B809"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w:t>
      </w:r>
      <w:r w:rsidRPr="00023EA8">
        <w:rPr>
          <w:rFonts w:ascii="Times New Roman" w:hAnsi="Times New Roman" w:cs="Times New Roman"/>
          <w:sz w:val="18"/>
          <w:szCs w:val="18"/>
        </w:rPr>
        <w:t xml:space="preserve"> </w:t>
      </w:r>
      <w:r w:rsidRPr="00023EA8">
        <w:rPr>
          <w:rFonts w:ascii="Times New Roman" w:hAnsi="Times New Roman" w:cs="Times New Roman"/>
        </w:rPr>
        <w:t>Birth of a new product, its duration as a good selling item, and the time required to see sales decline and the product's removal from the marketplace</w:t>
      </w:r>
    </w:p>
    <w:p w14:paraId="4744DEAD"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-The life cycle can be represented as having distinct phases:</w:t>
      </w:r>
    </w:p>
    <w:p w14:paraId="381F6F89"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1. The initial period or lag phase - associated with low sales but high advertising and promotion costs during the introduction of the product</w:t>
      </w:r>
    </w:p>
    <w:p w14:paraId="2906B429"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2. Follow-up growth phase - indicative in of successful promotion and consumer acceptance, with both new and repeat purchases driving sales. As new markets open, growth continues until the next phase</w:t>
      </w:r>
    </w:p>
    <w:p w14:paraId="013A5720"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3. Static phase (sales peak) - when sales peak but no longer increase over time</w:t>
      </w:r>
    </w:p>
    <w:p w14:paraId="362D0C04"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 xml:space="preserve">4. Decline phase (sales decline) - sales start to decline, which can accelerate rapidly especially if competitors anticipate and capitalize on new market trends </w:t>
      </w:r>
    </w:p>
    <w:p w14:paraId="7932C16E"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-The fact that food products generally are introduced, experience sales spurts, reach a point of maximum growth, and then decline in sales, points to the need for continual replenishment of product via ongoing product development programs</w:t>
      </w:r>
    </w:p>
    <w:p w14:paraId="2B33854F"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-Successful food companies always consider the uncertainty and unpredictability of the future</w:t>
      </w:r>
    </w:p>
    <w:p w14:paraId="728DF459"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-To maintain profits and to keep ahead of competitors, it will have new replacement products ready before a product life cycle decline is seen for each of its product lines</w:t>
      </w:r>
    </w:p>
    <w:p w14:paraId="4AE3F391" w14:textId="77777777" w:rsidR="002C2A11" w:rsidRDefault="002C2A11" w:rsidP="00DA7827">
      <w:pPr>
        <w:pStyle w:val="NoSpacing"/>
        <w:ind w:left="360"/>
        <w:rPr>
          <w:rFonts w:ascii="Times New Roman" w:hAnsi="Times New Roman" w:cs="Times New Roman"/>
          <w:sz w:val="24"/>
          <w:szCs w:val="24"/>
        </w:rPr>
      </w:pPr>
      <w:r>
        <w:rPr>
          <w:rFonts w:ascii="Times New Roman" w:hAnsi="Times New Roman" w:cs="Times New Roman"/>
          <w:sz w:val="24"/>
          <w:szCs w:val="24"/>
        </w:rPr>
        <w:t>-This ongoing new product development will prevent losing ground to the market competition, positions that, once lost, may prove difficult or even impossible to regain</w:t>
      </w:r>
    </w:p>
    <w:p w14:paraId="2603D79F" w14:textId="77777777" w:rsidR="002C2A11" w:rsidRDefault="002C2A11" w:rsidP="00DA7827">
      <w:pPr>
        <w:pStyle w:val="NoSpacing"/>
        <w:ind w:left="360"/>
        <w:rPr>
          <w:rFonts w:ascii="Times New Roman" w:hAnsi="Times New Roman" w:cs="Times New Roman"/>
          <w:sz w:val="24"/>
          <w:szCs w:val="24"/>
        </w:rPr>
      </w:pPr>
    </w:p>
    <w:p w14:paraId="7C73AF59" w14:textId="77777777" w:rsidR="002C2A11" w:rsidRDefault="002C2A11" w:rsidP="00DA7827">
      <w:pPr>
        <w:pStyle w:val="NoSpacing"/>
        <w:ind w:left="360"/>
        <w:rPr>
          <w:rFonts w:ascii="Times New Roman" w:hAnsi="Times New Roman" w:cs="Times New Roman"/>
          <w:sz w:val="24"/>
          <w:szCs w:val="24"/>
          <w:u w:val="single"/>
        </w:rPr>
      </w:pPr>
      <w:r w:rsidRPr="000424ED">
        <w:rPr>
          <w:rFonts w:ascii="Times New Roman" w:hAnsi="Times New Roman" w:cs="Times New Roman"/>
          <w:sz w:val="24"/>
          <w:szCs w:val="24"/>
          <w:u w:val="single"/>
        </w:rPr>
        <w:t>Artificial Neural Network (ANN)</w:t>
      </w:r>
    </w:p>
    <w:p w14:paraId="7D1AD932" w14:textId="77777777" w:rsidR="002C2A11" w:rsidRPr="007A7C24" w:rsidRDefault="002C2A11" w:rsidP="00DA7827">
      <w:pPr>
        <w:pStyle w:val="NoSpacing"/>
        <w:ind w:left="360"/>
        <w:rPr>
          <w:rFonts w:ascii="Times New Roman" w:hAnsi="Times New Roman" w:cs="Times New Roman"/>
        </w:rPr>
      </w:pPr>
      <w:r>
        <w:rPr>
          <w:sz w:val="24"/>
          <w:szCs w:val="24"/>
        </w:rPr>
        <w:t>-</w:t>
      </w:r>
      <w:r w:rsidRPr="007A7C24">
        <w:rPr>
          <w:rFonts w:ascii="Times New Roman" w:hAnsi="Times New Roman" w:cs="Times New Roman"/>
        </w:rPr>
        <w:t>ANN is a form of computer intelligence that uses electronic sensors for instant pattern recognition and product information processing</w:t>
      </w:r>
    </w:p>
    <w:p w14:paraId="0A0B5AB7" w14:textId="77777777" w:rsidR="002C2A11" w:rsidRPr="007A7C24" w:rsidRDefault="002C2A11" w:rsidP="00DA7827">
      <w:pPr>
        <w:pStyle w:val="NoSpacing"/>
        <w:ind w:left="360"/>
        <w:rPr>
          <w:rFonts w:ascii="Times New Roman" w:hAnsi="Times New Roman" w:cs="Times New Roman"/>
        </w:rPr>
      </w:pPr>
      <w:r w:rsidRPr="007A7C24">
        <w:rPr>
          <w:rFonts w:ascii="Times New Roman" w:hAnsi="Times New Roman" w:cs="Times New Roman"/>
        </w:rPr>
        <w:t>-Product development is a creative task and its multistep process can be very time-consuming and costly</w:t>
      </w:r>
    </w:p>
    <w:p w14:paraId="70A3C238" w14:textId="77777777" w:rsidR="002C2A11" w:rsidRDefault="002C2A11" w:rsidP="00DA7827">
      <w:pPr>
        <w:pStyle w:val="NoSpacing"/>
        <w:ind w:left="360"/>
        <w:rPr>
          <w:rFonts w:ascii="Times New Roman" w:hAnsi="Times New Roman" w:cs="Times New Roman"/>
        </w:rPr>
      </w:pPr>
      <w:r w:rsidRPr="007A7C24">
        <w:rPr>
          <w:rFonts w:ascii="Times New Roman" w:hAnsi="Times New Roman" w:cs="Times New Roman"/>
        </w:rPr>
        <w:t>-</w:t>
      </w:r>
      <w:r>
        <w:rPr>
          <w:rFonts w:ascii="Times New Roman" w:hAnsi="Times New Roman" w:cs="Times New Roman"/>
        </w:rPr>
        <w:t>ANN is touted as an important part of the future of sensory evaluation and product information processing</w:t>
      </w:r>
    </w:p>
    <w:p w14:paraId="555ED0D5"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-In adopting ANN, the task of sensory evaluation will remain the same. except that multifunctional sensors and optical sensors could increasingly be used in conjunction with human sensory testing</w:t>
      </w:r>
    </w:p>
    <w:p w14:paraId="317E6A33"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-High-performance computer microchips are able to store the combined sensor- and human-generated data, which increases the total product data storage capability</w:t>
      </w:r>
    </w:p>
    <w:p w14:paraId="59BCF2CE"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-Neutral networks accomplish this through the design and implementation of many thousands of input connections, through an internal layering scheme that mimics that of biological neurons</w:t>
      </w:r>
    </w:p>
    <w:p w14:paraId="40BB9F3B"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-Electronic nose has been developed using this technology, and it has 3 basic components much like a human nose:</w:t>
      </w:r>
    </w:p>
    <w:p w14:paraId="78D85E77"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1. Sensors</w:t>
      </w:r>
    </w:p>
    <w:p w14:paraId="1FACF8BD"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2. Conversions of sensor outputs</w:t>
      </w:r>
    </w:p>
    <w:p w14:paraId="49CF27BA"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3. Data Analysis</w:t>
      </w:r>
    </w:p>
    <w:p w14:paraId="2B33E5D6"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-It uses a sensor array that responds to each chemical stimulus in a slightly different way. It transmits signals to the "brain" - a computer with sophisticated software - for analysis</w:t>
      </w:r>
    </w:p>
    <w:p w14:paraId="0104FF5D"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-In the electric nose, the ANN is self-learning, meaning the more data presented, the more discriminating the instrument becomes</w:t>
      </w:r>
    </w:p>
    <w:p w14:paraId="37C5443D" w14:textId="77777777" w:rsidR="002C2A11" w:rsidRDefault="002C2A11" w:rsidP="00DA7827">
      <w:pPr>
        <w:pStyle w:val="NoSpacing"/>
        <w:ind w:left="360"/>
        <w:rPr>
          <w:rFonts w:ascii="Times New Roman" w:hAnsi="Times New Roman" w:cs="Times New Roman"/>
        </w:rPr>
      </w:pPr>
    </w:p>
    <w:p w14:paraId="25D7AD82" w14:textId="77777777" w:rsidR="002C2A11" w:rsidRPr="006C7068" w:rsidRDefault="002C2A11" w:rsidP="00DA7827">
      <w:pPr>
        <w:pStyle w:val="NoSpacing"/>
        <w:ind w:left="360"/>
        <w:rPr>
          <w:rFonts w:ascii="Times New Roman" w:hAnsi="Times New Roman" w:cs="Times New Roman"/>
          <w:u w:val="single"/>
        </w:rPr>
      </w:pPr>
      <w:r w:rsidRPr="006C7068">
        <w:rPr>
          <w:rFonts w:ascii="Times New Roman" w:hAnsi="Times New Roman" w:cs="Times New Roman"/>
          <w:u w:val="single"/>
        </w:rPr>
        <w:t xml:space="preserve">Chapter </w:t>
      </w:r>
      <w:r>
        <w:rPr>
          <w:rFonts w:ascii="Times New Roman" w:hAnsi="Times New Roman" w:cs="Times New Roman"/>
          <w:u w:val="single"/>
        </w:rPr>
        <w:t xml:space="preserve">15 (434-442) </w:t>
      </w:r>
      <w:r w:rsidRPr="006C7068">
        <w:rPr>
          <w:rFonts w:ascii="Times New Roman" w:hAnsi="Times New Roman" w:cs="Times New Roman"/>
          <w:u w:val="single"/>
        </w:rPr>
        <w:t>Key Points:</w:t>
      </w:r>
    </w:p>
    <w:p w14:paraId="5E280EE5"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-In product development, new products are conceptualized, formulated, processed, tested, marketed, and evaluated</w:t>
      </w:r>
    </w:p>
    <w:p w14:paraId="41D049A6"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-Three key aspects to product development work are the idea, development, and commercial stages</w:t>
      </w:r>
    </w:p>
    <w:p w14:paraId="6EA632B4"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-Test marketing and market research rely on consumer data and play an essential role in food product development and ultimate product success</w:t>
      </w:r>
    </w:p>
    <w:p w14:paraId="78F41594" w14:textId="77777777" w:rsidR="002C2A11" w:rsidRDefault="002C2A11" w:rsidP="00DA7827">
      <w:pPr>
        <w:pStyle w:val="NoSpacing"/>
        <w:ind w:left="360"/>
        <w:rPr>
          <w:rFonts w:ascii="Times New Roman" w:hAnsi="Times New Roman" w:cs="Times New Roman"/>
        </w:rPr>
      </w:pPr>
      <w:r>
        <w:rPr>
          <w:rFonts w:ascii="Times New Roman" w:hAnsi="Times New Roman" w:cs="Times New Roman"/>
        </w:rPr>
        <w:t>-A product's life cycle comprises the time interval from its conception and initial sales, market duration, and sales decline, to its removal from the market</w:t>
      </w:r>
    </w:p>
    <w:p w14:paraId="46ECC813" w14:textId="77777777" w:rsidR="002C2A11" w:rsidRPr="007A7C24" w:rsidRDefault="002C2A11" w:rsidP="00DA7827">
      <w:pPr>
        <w:pStyle w:val="NoSpacing"/>
        <w:ind w:left="360"/>
        <w:rPr>
          <w:rFonts w:ascii="Times New Roman" w:hAnsi="Times New Roman" w:cs="Times New Roman"/>
        </w:rPr>
      </w:pPr>
      <w:r>
        <w:rPr>
          <w:rFonts w:ascii="Times New Roman" w:hAnsi="Times New Roman" w:cs="Times New Roman"/>
        </w:rPr>
        <w:t xml:space="preserve">-Artificial neural networks involves the use of electronic and optical sensors linked to a computer to provide data supplemental to human sensory testing. </w:t>
      </w:r>
    </w:p>
    <w:p w14:paraId="78F8F693" w14:textId="77777777" w:rsidR="002C2A11" w:rsidRPr="002C2A11" w:rsidRDefault="002C2A11" w:rsidP="00DA7827">
      <w:pPr>
        <w:pStyle w:val="ListParagraph"/>
        <w:spacing w:line="240" w:lineRule="auto"/>
        <w:rPr>
          <w:rFonts w:ascii="Times" w:hAnsi="Times"/>
          <w:sz w:val="24"/>
          <w:szCs w:val="24"/>
        </w:rPr>
      </w:pPr>
    </w:p>
    <w:p w14:paraId="0CB530C2" w14:textId="77777777" w:rsidR="00B96A98" w:rsidRDefault="00B96A98" w:rsidP="00DA7827"/>
    <w:sectPr w:rsidR="00B96A98" w:rsidSect="004172E3">
      <w:pgSz w:w="12240" w:h="15840"/>
      <w:pgMar w:top="1440" w:right="1041"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OpenSymbol">
    <w:altName w:val="Arial Unicode MS"/>
    <w:charset w:val="80"/>
    <w:family w:val="auto"/>
    <w:pitch w:val="default"/>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multilevel"/>
    <w:tmpl w:val="0000000C"/>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0D"/>
    <w:multiLevelType w:val="multilevel"/>
    <w:tmpl w:val="0000000D"/>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1A72342"/>
    <w:multiLevelType w:val="hybridMultilevel"/>
    <w:tmpl w:val="BBD68B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3364EBA"/>
    <w:multiLevelType w:val="hybridMultilevel"/>
    <w:tmpl w:val="17A8FA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33B28E8"/>
    <w:multiLevelType w:val="hybridMultilevel"/>
    <w:tmpl w:val="2886E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5F65E27"/>
    <w:multiLevelType w:val="hybridMultilevel"/>
    <w:tmpl w:val="996064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6B02C35"/>
    <w:multiLevelType w:val="hybridMultilevel"/>
    <w:tmpl w:val="77B4A01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73C29BA"/>
    <w:multiLevelType w:val="hybridMultilevel"/>
    <w:tmpl w:val="0AE67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8770088"/>
    <w:multiLevelType w:val="hybridMultilevel"/>
    <w:tmpl w:val="2EB64E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08775F62"/>
    <w:multiLevelType w:val="hybridMultilevel"/>
    <w:tmpl w:val="FE9A0E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94142FF"/>
    <w:multiLevelType w:val="hybridMultilevel"/>
    <w:tmpl w:val="0B68111C"/>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9984BC5"/>
    <w:multiLevelType w:val="hybridMultilevel"/>
    <w:tmpl w:val="0918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A5E786E"/>
    <w:multiLevelType w:val="hybridMultilevel"/>
    <w:tmpl w:val="E4FEA9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0A8C4E41"/>
    <w:multiLevelType w:val="hybridMultilevel"/>
    <w:tmpl w:val="D0689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BFC03A4"/>
    <w:multiLevelType w:val="hybridMultilevel"/>
    <w:tmpl w:val="CABC38AA"/>
    <w:lvl w:ilvl="0" w:tplc="84CE43A6">
      <w:numFmt w:val="bullet"/>
      <w:lvlText w:val="-"/>
      <w:lvlJc w:val="left"/>
      <w:pPr>
        <w:ind w:left="720" w:hanging="360"/>
      </w:pPr>
      <w:rPr>
        <w:rFonts w:ascii="Calibri" w:eastAsiaTheme="minorHAnsi" w:hAnsi="Calibri" w:cstheme="minorBidi" w:hint="default"/>
      </w:rPr>
    </w:lvl>
    <w:lvl w:ilvl="1" w:tplc="12221250">
      <w:start w:val="1"/>
      <w:numFmt w:val="bullet"/>
      <w:lvlText w:val="→"/>
      <w:lvlJc w:val="left"/>
      <w:pPr>
        <w:ind w:left="1440" w:hanging="360"/>
      </w:pPr>
      <w:rPr>
        <w:rFonts w:ascii="Calibri" w:hAnsi="Calibri"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C2E0101"/>
    <w:multiLevelType w:val="hybridMultilevel"/>
    <w:tmpl w:val="5B682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E882012"/>
    <w:multiLevelType w:val="hybridMultilevel"/>
    <w:tmpl w:val="4FBC6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EAE53DE"/>
    <w:multiLevelType w:val="hybridMultilevel"/>
    <w:tmpl w:val="499654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11930CC"/>
    <w:multiLevelType w:val="hybridMultilevel"/>
    <w:tmpl w:val="83280B32"/>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0">
    <w:nsid w:val="11867B0B"/>
    <w:multiLevelType w:val="hybridMultilevel"/>
    <w:tmpl w:val="671E7E1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1CF6933"/>
    <w:multiLevelType w:val="hybridMultilevel"/>
    <w:tmpl w:val="9CB2F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2171F16"/>
    <w:multiLevelType w:val="hybridMultilevel"/>
    <w:tmpl w:val="FF40CED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2643AD0"/>
    <w:multiLevelType w:val="hybridMultilevel"/>
    <w:tmpl w:val="1A185B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347374B"/>
    <w:multiLevelType w:val="hybridMultilevel"/>
    <w:tmpl w:val="ADEA8ED2"/>
    <w:lvl w:ilvl="0" w:tplc="BB60F6BE">
      <w:start w:val="1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3EC0838"/>
    <w:multiLevelType w:val="hybridMultilevel"/>
    <w:tmpl w:val="1026C0B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40A0946"/>
    <w:multiLevelType w:val="hybridMultilevel"/>
    <w:tmpl w:val="E3AA9830"/>
    <w:lvl w:ilvl="0" w:tplc="BB60F6BE">
      <w:start w:val="1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47D42AB"/>
    <w:multiLevelType w:val="hybridMultilevel"/>
    <w:tmpl w:val="AADC4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51B6E30"/>
    <w:multiLevelType w:val="hybridMultilevel"/>
    <w:tmpl w:val="E594F2B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15580866"/>
    <w:multiLevelType w:val="hybridMultilevel"/>
    <w:tmpl w:val="D6364DD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15661742"/>
    <w:multiLevelType w:val="hybridMultilevel"/>
    <w:tmpl w:val="C6E604F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5D42188"/>
    <w:multiLevelType w:val="hybridMultilevel"/>
    <w:tmpl w:val="521C56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17AD0CC5"/>
    <w:multiLevelType w:val="hybridMultilevel"/>
    <w:tmpl w:val="13CA71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18A47774"/>
    <w:multiLevelType w:val="hybridMultilevel"/>
    <w:tmpl w:val="E526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9D66E32"/>
    <w:multiLevelType w:val="hybridMultilevel"/>
    <w:tmpl w:val="3F9EE6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A432F42"/>
    <w:multiLevelType w:val="hybridMultilevel"/>
    <w:tmpl w:val="54BAC4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B2344C2"/>
    <w:multiLevelType w:val="hybridMultilevel"/>
    <w:tmpl w:val="04EA00EC"/>
    <w:lvl w:ilvl="0" w:tplc="04090001">
      <w:start w:val="1"/>
      <w:numFmt w:val="bullet"/>
      <w:lvlText w:val=""/>
      <w:lvlJc w:val="left"/>
      <w:pPr>
        <w:ind w:left="405" w:hanging="360"/>
      </w:pPr>
      <w:rPr>
        <w:rFonts w:ascii="Symbol" w:hAnsi="Symbol" w:hint="default"/>
      </w:rPr>
    </w:lvl>
    <w:lvl w:ilvl="1" w:tplc="04090003">
      <w:start w:val="1"/>
      <w:numFmt w:val="bullet"/>
      <w:lvlText w:val="o"/>
      <w:lvlJc w:val="left"/>
      <w:pPr>
        <w:ind w:left="1125" w:hanging="360"/>
      </w:pPr>
      <w:rPr>
        <w:rFonts w:ascii="Courier New" w:hAnsi="Courier New" w:hint="default"/>
      </w:rPr>
    </w:lvl>
    <w:lvl w:ilvl="2" w:tplc="C6ECDF1C">
      <w:start w:val="1"/>
      <w:numFmt w:val="bullet"/>
      <w:lvlText w:val=""/>
      <w:lvlJc w:val="left"/>
      <w:pPr>
        <w:ind w:left="1845" w:hanging="360"/>
      </w:pPr>
      <w:rPr>
        <w:rFonts w:ascii="Symbol" w:hAnsi="Symbol" w:hint="default"/>
      </w:rPr>
    </w:lvl>
    <w:lvl w:ilvl="3" w:tplc="04090001">
      <w:start w:val="1"/>
      <w:numFmt w:val="bullet"/>
      <w:lvlText w:val=""/>
      <w:lvlJc w:val="left"/>
      <w:pPr>
        <w:ind w:left="2565" w:hanging="360"/>
      </w:pPr>
      <w:rPr>
        <w:rFonts w:ascii="Symbol" w:hAnsi="Symbol" w:hint="default"/>
      </w:rPr>
    </w:lvl>
    <w:lvl w:ilvl="4" w:tplc="04090003">
      <w:start w:val="1"/>
      <w:numFmt w:val="bullet"/>
      <w:lvlText w:val="o"/>
      <w:lvlJc w:val="left"/>
      <w:pPr>
        <w:ind w:left="3285" w:hanging="360"/>
      </w:pPr>
      <w:rPr>
        <w:rFonts w:ascii="Courier New" w:hAnsi="Courier New" w:hint="default"/>
      </w:rPr>
    </w:lvl>
    <w:lvl w:ilvl="5" w:tplc="04090005">
      <w:start w:val="1"/>
      <w:numFmt w:val="bullet"/>
      <w:lvlText w:val=""/>
      <w:lvlJc w:val="left"/>
      <w:pPr>
        <w:ind w:left="4005" w:hanging="360"/>
      </w:pPr>
      <w:rPr>
        <w:rFonts w:ascii="Wingdings" w:hAnsi="Wingdings" w:hint="default"/>
      </w:rPr>
    </w:lvl>
    <w:lvl w:ilvl="6" w:tplc="04090001">
      <w:start w:val="1"/>
      <w:numFmt w:val="bullet"/>
      <w:lvlText w:val=""/>
      <w:lvlJc w:val="left"/>
      <w:pPr>
        <w:ind w:left="4725" w:hanging="360"/>
      </w:pPr>
      <w:rPr>
        <w:rFonts w:ascii="Symbol" w:hAnsi="Symbol" w:hint="default"/>
      </w:rPr>
    </w:lvl>
    <w:lvl w:ilvl="7" w:tplc="04090003">
      <w:start w:val="1"/>
      <w:numFmt w:val="bullet"/>
      <w:lvlText w:val="o"/>
      <w:lvlJc w:val="left"/>
      <w:pPr>
        <w:ind w:left="5445" w:hanging="360"/>
      </w:pPr>
      <w:rPr>
        <w:rFonts w:ascii="Courier New" w:hAnsi="Courier New" w:hint="default"/>
      </w:rPr>
    </w:lvl>
    <w:lvl w:ilvl="8" w:tplc="04090005">
      <w:start w:val="1"/>
      <w:numFmt w:val="bullet"/>
      <w:lvlText w:val=""/>
      <w:lvlJc w:val="left"/>
      <w:pPr>
        <w:ind w:left="6165" w:hanging="360"/>
      </w:pPr>
      <w:rPr>
        <w:rFonts w:ascii="Wingdings" w:hAnsi="Wingdings" w:hint="default"/>
      </w:rPr>
    </w:lvl>
  </w:abstractNum>
  <w:abstractNum w:abstractNumId="47">
    <w:nsid w:val="1BF7792B"/>
    <w:multiLevelType w:val="hybridMultilevel"/>
    <w:tmpl w:val="5E8A41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1BFB23D7"/>
    <w:multiLevelType w:val="hybridMultilevel"/>
    <w:tmpl w:val="69E0240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1C4A0AE7"/>
    <w:multiLevelType w:val="hybridMultilevel"/>
    <w:tmpl w:val="7832BBCE"/>
    <w:lvl w:ilvl="0" w:tplc="BB60F6BE">
      <w:start w:val="1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1E583F8C"/>
    <w:multiLevelType w:val="hybridMultilevel"/>
    <w:tmpl w:val="E5DA9B14"/>
    <w:lvl w:ilvl="0" w:tplc="BB60F6BE">
      <w:start w:val="1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1F0A6772"/>
    <w:multiLevelType w:val="hybridMultilevel"/>
    <w:tmpl w:val="916EC3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204538ED"/>
    <w:multiLevelType w:val="hybridMultilevel"/>
    <w:tmpl w:val="1958C83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21101DAC"/>
    <w:multiLevelType w:val="hybridMultilevel"/>
    <w:tmpl w:val="2B92E702"/>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1823F29"/>
    <w:multiLevelType w:val="hybridMultilevel"/>
    <w:tmpl w:val="8FD8C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4AC17B6"/>
    <w:multiLevelType w:val="hybridMultilevel"/>
    <w:tmpl w:val="CA2A46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53C26D1"/>
    <w:multiLevelType w:val="hybridMultilevel"/>
    <w:tmpl w:val="96D6F714"/>
    <w:lvl w:ilvl="0" w:tplc="BB60F6BE">
      <w:start w:val="1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55F6FB1"/>
    <w:multiLevelType w:val="hybridMultilevel"/>
    <w:tmpl w:val="5EE4A64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25D22451"/>
    <w:multiLevelType w:val="hybridMultilevel"/>
    <w:tmpl w:val="CD3640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262A5E71"/>
    <w:multiLevelType w:val="hybridMultilevel"/>
    <w:tmpl w:val="A58C8D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7A77724"/>
    <w:multiLevelType w:val="hybridMultilevel"/>
    <w:tmpl w:val="D9AAD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7D13D16"/>
    <w:multiLevelType w:val="hybridMultilevel"/>
    <w:tmpl w:val="813C65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7D3751C"/>
    <w:multiLevelType w:val="hybridMultilevel"/>
    <w:tmpl w:val="F084AD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288A5EDA"/>
    <w:multiLevelType w:val="hybridMultilevel"/>
    <w:tmpl w:val="F72CD3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890670D"/>
    <w:multiLevelType w:val="hybridMultilevel"/>
    <w:tmpl w:val="7AACB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926465A"/>
    <w:multiLevelType w:val="hybridMultilevel"/>
    <w:tmpl w:val="84AE86F2"/>
    <w:lvl w:ilvl="0" w:tplc="166A1E08">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66">
    <w:nsid w:val="2989213C"/>
    <w:multiLevelType w:val="hybridMultilevel"/>
    <w:tmpl w:val="43DE0BB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29C532DE"/>
    <w:multiLevelType w:val="hybridMultilevel"/>
    <w:tmpl w:val="6CA44CAE"/>
    <w:lvl w:ilvl="0" w:tplc="0F687C10">
      <w:start w:val="1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2A0705F4"/>
    <w:multiLevelType w:val="hybridMultilevel"/>
    <w:tmpl w:val="A13CE38E"/>
    <w:lvl w:ilvl="0" w:tplc="BB60F6BE">
      <w:start w:val="1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2B1B57DE"/>
    <w:multiLevelType w:val="hybridMultilevel"/>
    <w:tmpl w:val="58344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B767F4F"/>
    <w:multiLevelType w:val="hybridMultilevel"/>
    <w:tmpl w:val="C01810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2CBD07F5"/>
    <w:multiLevelType w:val="hybridMultilevel"/>
    <w:tmpl w:val="DE02B2CC"/>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2D8046D4"/>
    <w:multiLevelType w:val="hybridMultilevel"/>
    <w:tmpl w:val="B7220E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2DA54DA3"/>
    <w:multiLevelType w:val="hybridMultilevel"/>
    <w:tmpl w:val="5E94EA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2E15252C"/>
    <w:multiLevelType w:val="hybridMultilevel"/>
    <w:tmpl w:val="907C70CA"/>
    <w:lvl w:ilvl="0" w:tplc="5606B8D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5">
    <w:nsid w:val="2EC5071E"/>
    <w:multiLevelType w:val="hybridMultilevel"/>
    <w:tmpl w:val="5A9218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2F70282F"/>
    <w:multiLevelType w:val="hybridMultilevel"/>
    <w:tmpl w:val="9A0E8E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06305BC"/>
    <w:multiLevelType w:val="hybridMultilevel"/>
    <w:tmpl w:val="55169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1CB6E69"/>
    <w:multiLevelType w:val="hybridMultilevel"/>
    <w:tmpl w:val="DD50E7A8"/>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34171E13"/>
    <w:multiLevelType w:val="hybridMultilevel"/>
    <w:tmpl w:val="1076F05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346C5C5B"/>
    <w:multiLevelType w:val="hybridMultilevel"/>
    <w:tmpl w:val="6EB23B46"/>
    <w:lvl w:ilvl="0" w:tplc="ADB216C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1">
    <w:nsid w:val="34BC405C"/>
    <w:multiLevelType w:val="hybridMultilevel"/>
    <w:tmpl w:val="97588B82"/>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4DA5D00"/>
    <w:multiLevelType w:val="hybridMultilevel"/>
    <w:tmpl w:val="DB389114"/>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34E5056B"/>
    <w:multiLevelType w:val="hybridMultilevel"/>
    <w:tmpl w:val="0FF4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5972D48"/>
    <w:multiLevelType w:val="hybridMultilevel"/>
    <w:tmpl w:val="BA3405D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5">
    <w:nsid w:val="362A20A9"/>
    <w:multiLevelType w:val="hybridMultilevel"/>
    <w:tmpl w:val="4D6C97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37957BAB"/>
    <w:multiLevelType w:val="hybridMultilevel"/>
    <w:tmpl w:val="5F40B6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39873101"/>
    <w:multiLevelType w:val="hybridMultilevel"/>
    <w:tmpl w:val="3D7C0E8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39E9692A"/>
    <w:multiLevelType w:val="hybridMultilevel"/>
    <w:tmpl w:val="6C0C70E8"/>
    <w:lvl w:ilvl="0" w:tplc="EA820CC6">
      <w:start w:val="1"/>
      <w:numFmt w:val="decimal"/>
      <w:lvlText w:val="%1)"/>
      <w:lvlJc w:val="left"/>
      <w:pPr>
        <w:ind w:left="3240" w:hanging="360"/>
      </w:pPr>
      <w:rPr>
        <w:rFonts w:hint="default"/>
      </w:r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89">
    <w:nsid w:val="3AAB75CD"/>
    <w:multiLevelType w:val="hybridMultilevel"/>
    <w:tmpl w:val="10E479C4"/>
    <w:lvl w:ilvl="0" w:tplc="0409000F">
      <w:start w:val="1"/>
      <w:numFmt w:val="decimal"/>
      <w:lvlText w:val="%1."/>
      <w:lvlJc w:val="left"/>
      <w:pPr>
        <w:ind w:left="2160" w:hanging="360"/>
      </w:pPr>
      <w:rPr>
        <w:rFonts w:cs="Times New Roman"/>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90">
    <w:nsid w:val="3C1E0B29"/>
    <w:multiLevelType w:val="hybridMultilevel"/>
    <w:tmpl w:val="6898F8BC"/>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1">
    <w:nsid w:val="3C9D18CB"/>
    <w:multiLevelType w:val="hybridMultilevel"/>
    <w:tmpl w:val="D3E826D2"/>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3D9418F7"/>
    <w:multiLevelType w:val="hybridMultilevel"/>
    <w:tmpl w:val="F11677FA"/>
    <w:lvl w:ilvl="0" w:tplc="04090001">
      <w:start w:val="1"/>
      <w:numFmt w:val="bullet"/>
      <w:lvlText w:val=""/>
      <w:lvlJc w:val="left"/>
      <w:pPr>
        <w:ind w:left="720" w:hanging="360"/>
      </w:pPr>
      <w:rPr>
        <w:rFonts w:ascii="Symbol" w:hAnsi="Symbol" w:hint="default"/>
      </w:rPr>
    </w:lvl>
    <w:lvl w:ilvl="1" w:tplc="50426158">
      <w:start w:val="1"/>
      <w:numFmt w:val="bullet"/>
      <w:lvlText w:val="-"/>
      <w:lvlJc w:val="left"/>
      <w:pPr>
        <w:ind w:left="1440" w:hanging="360"/>
      </w:pPr>
      <w:rPr>
        <w:rFonts w:ascii="Calibri" w:eastAsia="Times New Roman"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0067147"/>
    <w:multiLevelType w:val="hybridMultilevel"/>
    <w:tmpl w:val="00587A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40646FC6"/>
    <w:multiLevelType w:val="hybridMultilevel"/>
    <w:tmpl w:val="B3181BCC"/>
    <w:lvl w:ilvl="0" w:tplc="BB60F6BE">
      <w:start w:val="1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0C5169F"/>
    <w:multiLevelType w:val="hybridMultilevel"/>
    <w:tmpl w:val="FBCA24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1A34B78"/>
    <w:multiLevelType w:val="hybridMultilevel"/>
    <w:tmpl w:val="B276DA64"/>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42282A83"/>
    <w:multiLevelType w:val="hybridMultilevel"/>
    <w:tmpl w:val="2EA01102"/>
    <w:lvl w:ilvl="0" w:tplc="10090011">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8">
    <w:nsid w:val="429C2C3F"/>
    <w:multiLevelType w:val="hybridMultilevel"/>
    <w:tmpl w:val="81DEBFBA"/>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9">
    <w:nsid w:val="438B608F"/>
    <w:multiLevelType w:val="hybridMultilevel"/>
    <w:tmpl w:val="8A486732"/>
    <w:lvl w:ilvl="0" w:tplc="6D70D0CA">
      <w:start w:val="13"/>
      <w:numFmt w:val="bullet"/>
      <w:lvlText w:val="-"/>
      <w:lvlJc w:val="left"/>
      <w:pPr>
        <w:ind w:left="720" w:hanging="360"/>
      </w:pPr>
      <w:rPr>
        <w:rFonts w:ascii="Calibri" w:eastAsiaTheme="minorHAnsi" w:hAnsi="Calibri" w:cstheme="min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43DC2355"/>
    <w:multiLevelType w:val="hybridMultilevel"/>
    <w:tmpl w:val="7B58615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44BA4D6C"/>
    <w:multiLevelType w:val="hybridMultilevel"/>
    <w:tmpl w:val="C792CF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44CF0B56"/>
    <w:multiLevelType w:val="hybridMultilevel"/>
    <w:tmpl w:val="1D3E54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833212A"/>
    <w:multiLevelType w:val="hybridMultilevel"/>
    <w:tmpl w:val="22F6B3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49186EB7"/>
    <w:multiLevelType w:val="hybridMultilevel"/>
    <w:tmpl w:val="0E3EAEFC"/>
    <w:lvl w:ilvl="0" w:tplc="2396A352">
      <w:start w:val="1"/>
      <w:numFmt w:val="bullet"/>
      <w:lvlText w:val=""/>
      <w:lvlJc w:val="left"/>
      <w:pPr>
        <w:ind w:left="720" w:hanging="360"/>
      </w:pPr>
      <w:rPr>
        <w:rFonts w:ascii="Symbol" w:hAnsi="Symbol" w:hint="default"/>
      </w:rPr>
    </w:lvl>
    <w:lvl w:ilvl="1" w:tplc="12221250">
      <w:start w:val="1"/>
      <w:numFmt w:val="bullet"/>
      <w:lvlText w:val="→"/>
      <w:lvlJc w:val="left"/>
      <w:pPr>
        <w:ind w:left="1440" w:hanging="360"/>
      </w:pPr>
      <w:rPr>
        <w:rFonts w:ascii="Calibri" w:hAnsi="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9503D5C"/>
    <w:multiLevelType w:val="hybridMultilevel"/>
    <w:tmpl w:val="62E8F3B2"/>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49D7015B"/>
    <w:multiLevelType w:val="hybridMultilevel"/>
    <w:tmpl w:val="49D6046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7">
    <w:nsid w:val="4BC57B25"/>
    <w:multiLevelType w:val="hybridMultilevel"/>
    <w:tmpl w:val="0FEC4A3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8">
    <w:nsid w:val="4C797AEC"/>
    <w:multiLevelType w:val="hybridMultilevel"/>
    <w:tmpl w:val="03AEA6DA"/>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4CF06422"/>
    <w:multiLevelType w:val="hybridMultilevel"/>
    <w:tmpl w:val="55F2BEBC"/>
    <w:lvl w:ilvl="0" w:tplc="41EA3CAE">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10">
    <w:nsid w:val="4E34633E"/>
    <w:multiLevelType w:val="hybridMultilevel"/>
    <w:tmpl w:val="39D0450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1">
    <w:nsid w:val="4E9D2013"/>
    <w:multiLevelType w:val="hybridMultilevel"/>
    <w:tmpl w:val="4E188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EE740A2"/>
    <w:multiLevelType w:val="hybridMultilevel"/>
    <w:tmpl w:val="1892F9B4"/>
    <w:lvl w:ilvl="0" w:tplc="0F687C10">
      <w:start w:val="1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1E4585A"/>
    <w:multiLevelType w:val="hybridMultilevel"/>
    <w:tmpl w:val="D9AE7914"/>
    <w:lvl w:ilvl="0" w:tplc="DBB2DD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4">
    <w:nsid w:val="527819C0"/>
    <w:multiLevelType w:val="hybridMultilevel"/>
    <w:tmpl w:val="20408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35F1840"/>
    <w:multiLevelType w:val="hybridMultilevel"/>
    <w:tmpl w:val="0896E652"/>
    <w:lvl w:ilvl="0" w:tplc="50426158">
      <w:start w:val="1"/>
      <w:numFmt w:val="bullet"/>
      <w:lvlText w:val="-"/>
      <w:lvlJc w:val="left"/>
      <w:pPr>
        <w:ind w:left="1800" w:hanging="360"/>
      </w:pPr>
      <w:rPr>
        <w:rFonts w:ascii="Calibri" w:eastAsia="Times New Roman" w:hAnsi="Calibri"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6">
    <w:nsid w:val="58126C72"/>
    <w:multiLevelType w:val="hybridMultilevel"/>
    <w:tmpl w:val="271E2C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8697142"/>
    <w:multiLevelType w:val="hybridMultilevel"/>
    <w:tmpl w:val="905207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nsid w:val="5A000A6E"/>
    <w:multiLevelType w:val="hybridMultilevel"/>
    <w:tmpl w:val="79D8A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A495C2F"/>
    <w:multiLevelType w:val="hybridMultilevel"/>
    <w:tmpl w:val="627CCBC0"/>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AD72630"/>
    <w:multiLevelType w:val="hybridMultilevel"/>
    <w:tmpl w:val="7338D0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5B452586"/>
    <w:multiLevelType w:val="hybridMultilevel"/>
    <w:tmpl w:val="A2ECE5EA"/>
    <w:lvl w:ilvl="0" w:tplc="BB60F6BE">
      <w:start w:val="1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C42207A"/>
    <w:multiLevelType w:val="hybridMultilevel"/>
    <w:tmpl w:val="582AB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CE03D10"/>
    <w:multiLevelType w:val="hybridMultilevel"/>
    <w:tmpl w:val="9FDC39AA"/>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D2F1D08"/>
    <w:multiLevelType w:val="hybridMultilevel"/>
    <w:tmpl w:val="FB30F4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5E757ED0"/>
    <w:multiLevelType w:val="hybridMultilevel"/>
    <w:tmpl w:val="794E09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6">
    <w:nsid w:val="5F4072F2"/>
    <w:multiLevelType w:val="hybridMultilevel"/>
    <w:tmpl w:val="F56A9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00C0A14"/>
    <w:multiLevelType w:val="hybridMultilevel"/>
    <w:tmpl w:val="91AE2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043365C"/>
    <w:multiLevelType w:val="hybridMultilevel"/>
    <w:tmpl w:val="39AA894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nsid w:val="60B849B4"/>
    <w:multiLevelType w:val="hybridMultilevel"/>
    <w:tmpl w:val="E8C6B466"/>
    <w:lvl w:ilvl="0" w:tplc="BB60F6BE">
      <w:start w:val="1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61E56CBD"/>
    <w:multiLevelType w:val="hybridMultilevel"/>
    <w:tmpl w:val="D8B4EB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nsid w:val="623A0518"/>
    <w:multiLevelType w:val="hybridMultilevel"/>
    <w:tmpl w:val="54F22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24B26EF"/>
    <w:multiLevelType w:val="hybridMultilevel"/>
    <w:tmpl w:val="D4987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0E6CE0"/>
    <w:multiLevelType w:val="hybridMultilevel"/>
    <w:tmpl w:val="4D285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0C6EE5"/>
    <w:multiLevelType w:val="hybridMultilevel"/>
    <w:tmpl w:val="1AD4A1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49F729B"/>
    <w:multiLevelType w:val="hybridMultilevel"/>
    <w:tmpl w:val="CF9C1F58"/>
    <w:lvl w:ilvl="0" w:tplc="0F687C10">
      <w:start w:val="1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5134836"/>
    <w:multiLevelType w:val="hybridMultilevel"/>
    <w:tmpl w:val="15165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53268C0"/>
    <w:multiLevelType w:val="hybridMultilevel"/>
    <w:tmpl w:val="AA40C9E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8">
    <w:nsid w:val="65485195"/>
    <w:multiLevelType w:val="hybridMultilevel"/>
    <w:tmpl w:val="2EE44C10"/>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655544AF"/>
    <w:multiLevelType w:val="hybridMultilevel"/>
    <w:tmpl w:val="77682E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5C621A1"/>
    <w:multiLevelType w:val="hybridMultilevel"/>
    <w:tmpl w:val="91365236"/>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919394D"/>
    <w:multiLevelType w:val="hybridMultilevel"/>
    <w:tmpl w:val="442229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693F6407"/>
    <w:multiLevelType w:val="hybridMultilevel"/>
    <w:tmpl w:val="7B8E93AA"/>
    <w:lvl w:ilvl="0" w:tplc="BB60F6BE">
      <w:start w:val="1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69595A0D"/>
    <w:multiLevelType w:val="hybridMultilevel"/>
    <w:tmpl w:val="D0FCF2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AE230B8"/>
    <w:multiLevelType w:val="hybridMultilevel"/>
    <w:tmpl w:val="8662FC20"/>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AE9459E"/>
    <w:multiLevelType w:val="hybridMultilevel"/>
    <w:tmpl w:val="786EA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6AFA4F6A"/>
    <w:multiLevelType w:val="hybridMultilevel"/>
    <w:tmpl w:val="92427388"/>
    <w:lvl w:ilvl="0" w:tplc="BB60F6BE">
      <w:start w:val="1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6B1D06A8"/>
    <w:multiLevelType w:val="hybridMultilevel"/>
    <w:tmpl w:val="2408BD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6BEE5CD0"/>
    <w:multiLevelType w:val="hybridMultilevel"/>
    <w:tmpl w:val="AA1EBF9A"/>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6C9E4AE9"/>
    <w:multiLevelType w:val="hybridMultilevel"/>
    <w:tmpl w:val="04661CC6"/>
    <w:lvl w:ilvl="0" w:tplc="BB60F6BE">
      <w:start w:val="1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6DFD601D"/>
    <w:multiLevelType w:val="hybridMultilevel"/>
    <w:tmpl w:val="EA486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F240B1B"/>
    <w:multiLevelType w:val="hybridMultilevel"/>
    <w:tmpl w:val="75188C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6F473480"/>
    <w:multiLevelType w:val="hybridMultilevel"/>
    <w:tmpl w:val="7ED0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2405D59"/>
    <w:multiLevelType w:val="hybridMultilevel"/>
    <w:tmpl w:val="E5208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728A6838"/>
    <w:multiLevelType w:val="hybridMultilevel"/>
    <w:tmpl w:val="156E8C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75EB0154"/>
    <w:multiLevelType w:val="hybridMultilevel"/>
    <w:tmpl w:val="51E8BF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775425CE"/>
    <w:multiLevelType w:val="hybridMultilevel"/>
    <w:tmpl w:val="A2AE6D1A"/>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7CA47F0"/>
    <w:multiLevelType w:val="multilevel"/>
    <w:tmpl w:val="05CA883E"/>
    <w:lvl w:ilvl="0">
      <w:start w:val="13"/>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8">
    <w:nsid w:val="77E561C2"/>
    <w:multiLevelType w:val="hybridMultilevel"/>
    <w:tmpl w:val="41E207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78674D31"/>
    <w:multiLevelType w:val="hybridMultilevel"/>
    <w:tmpl w:val="4E1606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86C2C33"/>
    <w:multiLevelType w:val="hybridMultilevel"/>
    <w:tmpl w:val="9718DCCE"/>
    <w:lvl w:ilvl="0" w:tplc="BB60F6BE">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8773B0A"/>
    <w:multiLevelType w:val="hybridMultilevel"/>
    <w:tmpl w:val="5892337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2">
    <w:nsid w:val="7D7E1EE1"/>
    <w:multiLevelType w:val="hybridMultilevel"/>
    <w:tmpl w:val="CC125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DD95214"/>
    <w:multiLevelType w:val="hybridMultilevel"/>
    <w:tmpl w:val="36967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0"/>
  </w:num>
  <w:num w:numId="3">
    <w:abstractNumId w:val="116"/>
  </w:num>
  <w:num w:numId="4">
    <w:abstractNumId w:val="139"/>
  </w:num>
  <w:num w:numId="5">
    <w:abstractNumId w:val="151"/>
  </w:num>
  <w:num w:numId="6">
    <w:abstractNumId w:val="159"/>
  </w:num>
  <w:num w:numId="7">
    <w:abstractNumId w:val="153"/>
  </w:num>
  <w:num w:numId="8">
    <w:abstractNumId w:val="70"/>
  </w:num>
  <w:num w:numId="9">
    <w:abstractNumId w:val="154"/>
  </w:num>
  <w:num w:numId="10">
    <w:abstractNumId w:val="63"/>
  </w:num>
  <w:num w:numId="11">
    <w:abstractNumId w:val="124"/>
  </w:num>
  <w:num w:numId="12">
    <w:abstractNumId w:val="102"/>
  </w:num>
  <w:num w:numId="13">
    <w:abstractNumId w:val="59"/>
  </w:num>
  <w:num w:numId="14">
    <w:abstractNumId w:val="103"/>
  </w:num>
  <w:num w:numId="15">
    <w:abstractNumId w:val="147"/>
  </w:num>
  <w:num w:numId="16">
    <w:abstractNumId w:val="114"/>
  </w:num>
  <w:num w:numId="17">
    <w:abstractNumId w:val="60"/>
  </w:num>
  <w:num w:numId="18">
    <w:abstractNumId w:val="55"/>
  </w:num>
  <w:num w:numId="19">
    <w:abstractNumId w:val="31"/>
  </w:num>
  <w:num w:numId="20">
    <w:abstractNumId w:val="66"/>
  </w:num>
  <w:num w:numId="21">
    <w:abstractNumId w:val="75"/>
  </w:num>
  <w:num w:numId="22">
    <w:abstractNumId w:val="64"/>
  </w:num>
  <w:num w:numId="23">
    <w:abstractNumId w:val="0"/>
  </w:num>
  <w:num w:numId="24">
    <w:abstractNumId w:val="1"/>
  </w:num>
  <w:num w:numId="25">
    <w:abstractNumId w:val="2"/>
  </w:num>
  <w:num w:numId="26">
    <w:abstractNumId w:val="3"/>
  </w:num>
  <w:num w:numId="27">
    <w:abstractNumId w:val="4"/>
  </w:num>
  <w:num w:numId="28">
    <w:abstractNumId w:val="5"/>
  </w:num>
  <w:num w:numId="29">
    <w:abstractNumId w:val="6"/>
  </w:num>
  <w:num w:numId="30">
    <w:abstractNumId w:val="7"/>
  </w:num>
  <w:num w:numId="31">
    <w:abstractNumId w:val="8"/>
  </w:num>
  <w:num w:numId="32">
    <w:abstractNumId w:val="9"/>
  </w:num>
  <w:num w:numId="33">
    <w:abstractNumId w:val="10"/>
  </w:num>
  <w:num w:numId="34">
    <w:abstractNumId w:val="104"/>
  </w:num>
  <w:num w:numId="35">
    <w:abstractNumId w:val="25"/>
  </w:num>
  <w:num w:numId="36">
    <w:abstractNumId w:val="157"/>
  </w:num>
  <w:num w:numId="37">
    <w:abstractNumId w:val="99"/>
  </w:num>
  <w:num w:numId="38">
    <w:abstractNumId w:val="109"/>
  </w:num>
  <w:num w:numId="39">
    <w:abstractNumId w:val="80"/>
  </w:num>
  <w:num w:numId="40">
    <w:abstractNumId w:val="65"/>
  </w:num>
  <w:num w:numId="41">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num>
  <w:num w:numId="43">
    <w:abstractNumId w:val="29"/>
  </w:num>
  <w:num w:numId="44">
    <w:abstractNumId w:val="115"/>
  </w:num>
  <w:num w:numId="45">
    <w:abstractNumId w:val="133"/>
  </w:num>
  <w:num w:numId="46">
    <w:abstractNumId w:val="43"/>
  </w:num>
  <w:num w:numId="47">
    <w:abstractNumId w:val="77"/>
  </w:num>
  <w:num w:numId="48">
    <w:abstractNumId w:val="122"/>
  </w:num>
  <w:num w:numId="49">
    <w:abstractNumId w:val="163"/>
  </w:num>
  <w:num w:numId="50">
    <w:abstractNumId w:val="92"/>
  </w:num>
  <w:num w:numId="51">
    <w:abstractNumId w:val="83"/>
  </w:num>
  <w:num w:numId="52">
    <w:abstractNumId w:val="18"/>
  </w:num>
  <w:num w:numId="53">
    <w:abstractNumId w:val="132"/>
  </w:num>
  <w:num w:numId="54">
    <w:abstractNumId w:val="136"/>
  </w:num>
  <w:num w:numId="55">
    <w:abstractNumId w:val="32"/>
  </w:num>
  <w:num w:numId="56">
    <w:abstractNumId w:val="27"/>
  </w:num>
  <w:num w:numId="57">
    <w:abstractNumId w:val="145"/>
  </w:num>
  <w:num w:numId="58">
    <w:abstractNumId w:val="89"/>
  </w:num>
  <w:num w:numId="59">
    <w:abstractNumId w:val="150"/>
  </w:num>
  <w:num w:numId="60">
    <w:abstractNumId w:val="15"/>
  </w:num>
  <w:num w:numId="61">
    <w:abstractNumId w:val="126"/>
  </w:num>
  <w:num w:numId="62">
    <w:abstractNumId w:val="37"/>
  </w:num>
  <w:num w:numId="63">
    <w:abstractNumId w:val="69"/>
  </w:num>
  <w:num w:numId="64">
    <w:abstractNumId w:val="125"/>
  </w:num>
  <w:num w:numId="65">
    <w:abstractNumId w:val="58"/>
  </w:num>
  <w:num w:numId="66">
    <w:abstractNumId w:val="54"/>
  </w:num>
  <w:num w:numId="67">
    <w:abstractNumId w:val="41"/>
  </w:num>
  <w:num w:numId="68">
    <w:abstractNumId w:val="162"/>
  </w:num>
  <w:num w:numId="69">
    <w:abstractNumId w:val="111"/>
  </w:num>
  <w:num w:numId="70">
    <w:abstractNumId w:val="98"/>
  </w:num>
  <w:num w:numId="71">
    <w:abstractNumId w:val="113"/>
  </w:num>
  <w:num w:numId="72">
    <w:abstractNumId w:val="112"/>
  </w:num>
  <w:num w:numId="73">
    <w:abstractNumId w:val="74"/>
  </w:num>
  <w:num w:numId="74">
    <w:abstractNumId w:val="67"/>
  </w:num>
  <w:num w:numId="75">
    <w:abstractNumId w:val="88"/>
  </w:num>
  <w:num w:numId="76">
    <w:abstractNumId w:val="135"/>
  </w:num>
  <w:num w:numId="77">
    <w:abstractNumId w:val="97"/>
  </w:num>
  <w:num w:numId="78">
    <w:abstractNumId w:val="44"/>
  </w:num>
  <w:num w:numId="79">
    <w:abstractNumId w:val="143"/>
  </w:num>
  <w:num w:numId="80">
    <w:abstractNumId w:val="110"/>
  </w:num>
  <w:num w:numId="81">
    <w:abstractNumId w:val="33"/>
  </w:num>
  <w:num w:numId="82">
    <w:abstractNumId w:val="95"/>
  </w:num>
  <w:num w:numId="83">
    <w:abstractNumId w:val="13"/>
  </w:num>
  <w:num w:numId="84">
    <w:abstractNumId w:val="141"/>
  </w:num>
  <w:num w:numId="85">
    <w:abstractNumId w:val="62"/>
  </w:num>
  <w:num w:numId="86">
    <w:abstractNumId w:val="72"/>
  </w:num>
  <w:num w:numId="87">
    <w:abstractNumId w:val="14"/>
  </w:num>
  <w:num w:numId="88">
    <w:abstractNumId w:val="76"/>
  </w:num>
  <w:num w:numId="89">
    <w:abstractNumId w:val="45"/>
  </w:num>
  <w:num w:numId="90">
    <w:abstractNumId w:val="28"/>
  </w:num>
  <w:num w:numId="91">
    <w:abstractNumId w:val="73"/>
  </w:num>
  <w:num w:numId="92">
    <w:abstractNumId w:val="134"/>
  </w:num>
  <w:num w:numId="93">
    <w:abstractNumId w:val="11"/>
  </w:num>
  <w:num w:numId="94">
    <w:abstractNumId w:val="12"/>
  </w:num>
  <w:num w:numId="95">
    <w:abstractNumId w:val="40"/>
  </w:num>
  <w:num w:numId="96">
    <w:abstractNumId w:val="100"/>
  </w:num>
  <w:num w:numId="97">
    <w:abstractNumId w:val="130"/>
  </w:num>
  <w:num w:numId="98">
    <w:abstractNumId w:val="93"/>
  </w:num>
  <w:num w:numId="99">
    <w:abstractNumId w:val="101"/>
  </w:num>
  <w:num w:numId="100">
    <w:abstractNumId w:val="79"/>
  </w:num>
  <w:num w:numId="101">
    <w:abstractNumId w:val="19"/>
  </w:num>
  <w:num w:numId="102">
    <w:abstractNumId w:val="161"/>
  </w:num>
  <w:num w:numId="103">
    <w:abstractNumId w:val="48"/>
  </w:num>
  <w:num w:numId="104">
    <w:abstractNumId w:val="17"/>
  </w:num>
  <w:num w:numId="105">
    <w:abstractNumId w:val="86"/>
  </w:num>
  <w:num w:numId="106">
    <w:abstractNumId w:val="51"/>
  </w:num>
  <w:num w:numId="107">
    <w:abstractNumId w:val="38"/>
  </w:num>
  <w:num w:numId="108">
    <w:abstractNumId w:val="39"/>
  </w:num>
  <w:num w:numId="109">
    <w:abstractNumId w:val="57"/>
  </w:num>
  <w:num w:numId="110">
    <w:abstractNumId w:val="35"/>
  </w:num>
  <w:num w:numId="111">
    <w:abstractNumId w:val="30"/>
  </w:num>
  <w:num w:numId="112">
    <w:abstractNumId w:val="155"/>
  </w:num>
  <w:num w:numId="113">
    <w:abstractNumId w:val="16"/>
  </w:num>
  <w:num w:numId="114">
    <w:abstractNumId w:val="158"/>
  </w:num>
  <w:num w:numId="115">
    <w:abstractNumId w:val="47"/>
  </w:num>
  <w:num w:numId="116">
    <w:abstractNumId w:val="87"/>
  </w:num>
  <w:num w:numId="117">
    <w:abstractNumId w:val="52"/>
  </w:num>
  <w:num w:numId="118">
    <w:abstractNumId w:val="90"/>
  </w:num>
  <w:num w:numId="119">
    <w:abstractNumId w:val="42"/>
  </w:num>
  <w:num w:numId="120">
    <w:abstractNumId w:val="85"/>
  </w:num>
  <w:num w:numId="121">
    <w:abstractNumId w:val="120"/>
  </w:num>
  <w:num w:numId="122">
    <w:abstractNumId w:val="127"/>
  </w:num>
  <w:num w:numId="123">
    <w:abstractNumId w:val="117"/>
  </w:num>
  <w:num w:numId="124">
    <w:abstractNumId w:val="84"/>
  </w:num>
  <w:num w:numId="125">
    <w:abstractNumId w:val="26"/>
  </w:num>
  <w:num w:numId="126">
    <w:abstractNumId w:val="61"/>
  </w:num>
  <w:num w:numId="127">
    <w:abstractNumId w:val="23"/>
  </w:num>
  <w:num w:numId="128">
    <w:abstractNumId w:val="118"/>
  </w:num>
  <w:num w:numId="129">
    <w:abstractNumId w:val="131"/>
  </w:num>
  <w:num w:numId="130">
    <w:abstractNumId w:val="128"/>
  </w:num>
  <w:num w:numId="131">
    <w:abstractNumId w:val="22"/>
  </w:num>
  <w:num w:numId="132">
    <w:abstractNumId w:val="152"/>
  </w:num>
  <w:num w:numId="133">
    <w:abstractNumId w:val="156"/>
  </w:num>
  <w:num w:numId="134">
    <w:abstractNumId w:val="21"/>
  </w:num>
  <w:num w:numId="135">
    <w:abstractNumId w:val="149"/>
  </w:num>
  <w:num w:numId="136">
    <w:abstractNumId w:val="56"/>
  </w:num>
  <w:num w:numId="137">
    <w:abstractNumId w:val="82"/>
  </w:num>
  <w:num w:numId="138">
    <w:abstractNumId w:val="50"/>
  </w:num>
  <w:num w:numId="139">
    <w:abstractNumId w:val="148"/>
  </w:num>
  <w:num w:numId="140">
    <w:abstractNumId w:val="78"/>
  </w:num>
  <w:num w:numId="141">
    <w:abstractNumId w:val="119"/>
  </w:num>
  <w:num w:numId="142">
    <w:abstractNumId w:val="94"/>
  </w:num>
  <w:num w:numId="143">
    <w:abstractNumId w:val="121"/>
  </w:num>
  <w:num w:numId="144">
    <w:abstractNumId w:val="81"/>
  </w:num>
  <w:num w:numId="145">
    <w:abstractNumId w:val="142"/>
  </w:num>
  <w:num w:numId="146">
    <w:abstractNumId w:val="108"/>
  </w:num>
  <w:num w:numId="147">
    <w:abstractNumId w:val="96"/>
  </w:num>
  <w:num w:numId="148">
    <w:abstractNumId w:val="138"/>
  </w:num>
  <w:num w:numId="149">
    <w:abstractNumId w:val="144"/>
  </w:num>
  <w:num w:numId="150">
    <w:abstractNumId w:val="140"/>
  </w:num>
  <w:num w:numId="151">
    <w:abstractNumId w:val="105"/>
  </w:num>
  <w:num w:numId="152">
    <w:abstractNumId w:val="91"/>
  </w:num>
  <w:num w:numId="153">
    <w:abstractNumId w:val="34"/>
  </w:num>
  <w:num w:numId="154">
    <w:abstractNumId w:val="129"/>
  </w:num>
  <w:num w:numId="155">
    <w:abstractNumId w:val="146"/>
  </w:num>
  <w:num w:numId="156">
    <w:abstractNumId w:val="36"/>
  </w:num>
  <w:num w:numId="157">
    <w:abstractNumId w:val="137"/>
  </w:num>
  <w:num w:numId="158">
    <w:abstractNumId w:val="123"/>
  </w:num>
  <w:num w:numId="159">
    <w:abstractNumId w:val="49"/>
  </w:num>
  <w:num w:numId="160">
    <w:abstractNumId w:val="68"/>
  </w:num>
  <w:num w:numId="161">
    <w:abstractNumId w:val="71"/>
  </w:num>
  <w:num w:numId="162">
    <w:abstractNumId w:val="160"/>
  </w:num>
  <w:num w:numId="163">
    <w:abstractNumId w:val="53"/>
  </w:num>
  <w:num w:numId="164">
    <w:abstractNumId w:val="107"/>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6BB"/>
    <w:rsid w:val="00073D5E"/>
    <w:rsid w:val="000861E5"/>
    <w:rsid w:val="001104B1"/>
    <w:rsid w:val="00197842"/>
    <w:rsid w:val="00244A2F"/>
    <w:rsid w:val="002A165C"/>
    <w:rsid w:val="002A6502"/>
    <w:rsid w:val="002C2A11"/>
    <w:rsid w:val="00304766"/>
    <w:rsid w:val="003141ED"/>
    <w:rsid w:val="003A749D"/>
    <w:rsid w:val="003B06BB"/>
    <w:rsid w:val="004172E3"/>
    <w:rsid w:val="00555ADB"/>
    <w:rsid w:val="005A5AE7"/>
    <w:rsid w:val="005C5132"/>
    <w:rsid w:val="006A185F"/>
    <w:rsid w:val="009C265B"/>
    <w:rsid w:val="009F70FE"/>
    <w:rsid w:val="00B9170F"/>
    <w:rsid w:val="00B96A98"/>
    <w:rsid w:val="00C2429E"/>
    <w:rsid w:val="00C91BDA"/>
    <w:rsid w:val="00D30147"/>
    <w:rsid w:val="00DA7827"/>
    <w:rsid w:val="00E6111A"/>
    <w:rsid w:val="00EA1F63"/>
    <w:rsid w:val="00F02546"/>
    <w:rsid w:val="00F95C16"/>
    <w:rsid w:val="00FA0AB8"/>
    <w:rsid w:val="00FF40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5FB7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AB8"/>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AB8"/>
    <w:pPr>
      <w:ind w:left="720"/>
      <w:contextualSpacing/>
    </w:pPr>
  </w:style>
  <w:style w:type="paragraph" w:styleId="NormalWeb">
    <w:name w:val="Normal (Web)"/>
    <w:basedOn w:val="Normal"/>
    <w:uiPriority w:val="99"/>
    <w:unhideWhenUsed/>
    <w:rsid w:val="004172E3"/>
    <w:pPr>
      <w:spacing w:before="100" w:beforeAutospacing="1" w:after="100" w:afterAutospacing="1" w:line="240" w:lineRule="auto"/>
    </w:pPr>
    <w:rPr>
      <w:rFonts w:ascii="Times" w:eastAsiaTheme="minorEastAsia" w:hAnsi="Times" w:cs="Times New Roman"/>
      <w:sz w:val="20"/>
      <w:szCs w:val="20"/>
      <w:lang w:val="en-US"/>
    </w:rPr>
  </w:style>
  <w:style w:type="character" w:styleId="Hyperlink">
    <w:name w:val="Hyperlink"/>
    <w:basedOn w:val="DefaultParagraphFont"/>
    <w:uiPriority w:val="99"/>
    <w:unhideWhenUsed/>
    <w:rsid w:val="004172E3"/>
    <w:rPr>
      <w:color w:val="0000FF" w:themeColor="hyperlink"/>
      <w:u w:val="single"/>
    </w:rPr>
  </w:style>
  <w:style w:type="character" w:customStyle="1" w:styleId="apple-converted-space">
    <w:name w:val="apple-converted-space"/>
    <w:basedOn w:val="DefaultParagraphFont"/>
    <w:rsid w:val="004172E3"/>
  </w:style>
  <w:style w:type="paragraph" w:styleId="NoSpacing">
    <w:name w:val="No Spacing"/>
    <w:uiPriority w:val="1"/>
    <w:qFormat/>
    <w:rsid w:val="009F70FE"/>
    <w:rPr>
      <w:rFonts w:eastAsiaTheme="minorHAnsi"/>
      <w:sz w:val="22"/>
      <w:szCs w:val="22"/>
      <w:lang w:val="en-CA"/>
    </w:rPr>
  </w:style>
  <w:style w:type="paragraph" w:styleId="Caption">
    <w:name w:val="caption"/>
    <w:basedOn w:val="Normal"/>
    <w:next w:val="Normal"/>
    <w:uiPriority w:val="35"/>
    <w:unhideWhenUsed/>
    <w:qFormat/>
    <w:rsid w:val="000861E5"/>
    <w:pPr>
      <w:spacing w:line="240" w:lineRule="auto"/>
    </w:pPr>
    <w:rPr>
      <w:i/>
      <w:iCs/>
      <w:color w:val="1F497D" w:themeColor="text2"/>
      <w:sz w:val="18"/>
      <w:szCs w:val="18"/>
    </w:rPr>
  </w:style>
  <w:style w:type="paragraph" w:styleId="BalloonText">
    <w:name w:val="Balloon Text"/>
    <w:basedOn w:val="Normal"/>
    <w:link w:val="BalloonTextChar"/>
    <w:uiPriority w:val="99"/>
    <w:semiHidden/>
    <w:unhideWhenUsed/>
    <w:rsid w:val="00C91BD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C91BDA"/>
    <w:rPr>
      <w:rFonts w:ascii="Lucida Grande" w:eastAsiaTheme="minorHAnsi" w:hAnsi="Lucida Grande"/>
      <w:sz w:val="18"/>
      <w:szCs w:val="18"/>
      <w:lang w:val="en-CA"/>
    </w:rPr>
  </w:style>
  <w:style w:type="character" w:customStyle="1" w:styleId="RTFNum22">
    <w:name w:val="RTF_Num 2 2"/>
    <w:rsid w:val="00FF400E"/>
  </w:style>
  <w:style w:type="character" w:customStyle="1" w:styleId="object">
    <w:name w:val="object"/>
    <w:basedOn w:val="DefaultParagraphFont"/>
    <w:rsid w:val="00555ADB"/>
  </w:style>
  <w:style w:type="paragraph" w:styleId="Subtitle">
    <w:name w:val="Subtitle"/>
    <w:basedOn w:val="Normal"/>
    <w:next w:val="Normal"/>
    <w:link w:val="SubtitleChar"/>
    <w:uiPriority w:val="11"/>
    <w:qFormat/>
    <w:rsid w:val="00C2429E"/>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2429E"/>
    <w:rPr>
      <w:color w:val="5A5A5A" w:themeColor="text1" w:themeTint="A5"/>
      <w:spacing w:val="15"/>
      <w:sz w:val="22"/>
      <w:szCs w:val="22"/>
      <w:lang w:val="en-CA"/>
    </w:rPr>
  </w:style>
  <w:style w:type="table" w:styleId="TableGrid">
    <w:name w:val="Table Grid"/>
    <w:basedOn w:val="TableNormal"/>
    <w:uiPriority w:val="59"/>
    <w:rsid w:val="00C2429E"/>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AB8"/>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AB8"/>
    <w:pPr>
      <w:ind w:left="720"/>
      <w:contextualSpacing/>
    </w:pPr>
  </w:style>
  <w:style w:type="paragraph" w:styleId="NormalWeb">
    <w:name w:val="Normal (Web)"/>
    <w:basedOn w:val="Normal"/>
    <w:uiPriority w:val="99"/>
    <w:unhideWhenUsed/>
    <w:rsid w:val="004172E3"/>
    <w:pPr>
      <w:spacing w:before="100" w:beforeAutospacing="1" w:after="100" w:afterAutospacing="1" w:line="240" w:lineRule="auto"/>
    </w:pPr>
    <w:rPr>
      <w:rFonts w:ascii="Times" w:eastAsiaTheme="minorEastAsia" w:hAnsi="Times" w:cs="Times New Roman"/>
      <w:sz w:val="20"/>
      <w:szCs w:val="20"/>
      <w:lang w:val="en-US"/>
    </w:rPr>
  </w:style>
  <w:style w:type="character" w:styleId="Hyperlink">
    <w:name w:val="Hyperlink"/>
    <w:basedOn w:val="DefaultParagraphFont"/>
    <w:uiPriority w:val="99"/>
    <w:unhideWhenUsed/>
    <w:rsid w:val="004172E3"/>
    <w:rPr>
      <w:color w:val="0000FF" w:themeColor="hyperlink"/>
      <w:u w:val="single"/>
    </w:rPr>
  </w:style>
  <w:style w:type="character" w:customStyle="1" w:styleId="apple-converted-space">
    <w:name w:val="apple-converted-space"/>
    <w:basedOn w:val="DefaultParagraphFont"/>
    <w:rsid w:val="004172E3"/>
  </w:style>
  <w:style w:type="paragraph" w:styleId="NoSpacing">
    <w:name w:val="No Spacing"/>
    <w:uiPriority w:val="1"/>
    <w:qFormat/>
    <w:rsid w:val="009F70FE"/>
    <w:rPr>
      <w:rFonts w:eastAsiaTheme="minorHAnsi"/>
      <w:sz w:val="22"/>
      <w:szCs w:val="22"/>
      <w:lang w:val="en-CA"/>
    </w:rPr>
  </w:style>
  <w:style w:type="paragraph" w:styleId="Caption">
    <w:name w:val="caption"/>
    <w:basedOn w:val="Normal"/>
    <w:next w:val="Normal"/>
    <w:uiPriority w:val="35"/>
    <w:unhideWhenUsed/>
    <w:qFormat/>
    <w:rsid w:val="000861E5"/>
    <w:pPr>
      <w:spacing w:line="240" w:lineRule="auto"/>
    </w:pPr>
    <w:rPr>
      <w:i/>
      <w:iCs/>
      <w:color w:val="1F497D" w:themeColor="text2"/>
      <w:sz w:val="18"/>
      <w:szCs w:val="18"/>
    </w:rPr>
  </w:style>
  <w:style w:type="paragraph" w:styleId="BalloonText">
    <w:name w:val="Balloon Text"/>
    <w:basedOn w:val="Normal"/>
    <w:link w:val="BalloonTextChar"/>
    <w:uiPriority w:val="99"/>
    <w:semiHidden/>
    <w:unhideWhenUsed/>
    <w:rsid w:val="00C91BD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C91BDA"/>
    <w:rPr>
      <w:rFonts w:ascii="Lucida Grande" w:eastAsiaTheme="minorHAnsi" w:hAnsi="Lucida Grande"/>
      <w:sz w:val="18"/>
      <w:szCs w:val="18"/>
      <w:lang w:val="en-CA"/>
    </w:rPr>
  </w:style>
  <w:style w:type="character" w:customStyle="1" w:styleId="RTFNum22">
    <w:name w:val="RTF_Num 2 2"/>
    <w:rsid w:val="00FF400E"/>
  </w:style>
  <w:style w:type="character" w:customStyle="1" w:styleId="object">
    <w:name w:val="object"/>
    <w:basedOn w:val="DefaultParagraphFont"/>
    <w:rsid w:val="00555ADB"/>
  </w:style>
  <w:style w:type="paragraph" w:styleId="Subtitle">
    <w:name w:val="Subtitle"/>
    <w:basedOn w:val="Normal"/>
    <w:next w:val="Normal"/>
    <w:link w:val="SubtitleChar"/>
    <w:uiPriority w:val="11"/>
    <w:qFormat/>
    <w:rsid w:val="00C2429E"/>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2429E"/>
    <w:rPr>
      <w:color w:val="5A5A5A" w:themeColor="text1" w:themeTint="A5"/>
      <w:spacing w:val="15"/>
      <w:sz w:val="22"/>
      <w:szCs w:val="22"/>
      <w:lang w:val="en-CA"/>
    </w:rPr>
  </w:style>
  <w:style w:type="table" w:styleId="TableGrid">
    <w:name w:val="Table Grid"/>
    <w:basedOn w:val="TableNormal"/>
    <w:uiPriority w:val="59"/>
    <w:rsid w:val="00C2429E"/>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075442">
      <w:bodyDiv w:val="1"/>
      <w:marLeft w:val="0"/>
      <w:marRight w:val="0"/>
      <w:marTop w:val="0"/>
      <w:marBottom w:val="0"/>
      <w:divBdr>
        <w:top w:val="none" w:sz="0" w:space="0" w:color="auto"/>
        <w:left w:val="none" w:sz="0" w:space="0" w:color="auto"/>
        <w:bottom w:val="none" w:sz="0" w:space="0" w:color="auto"/>
        <w:right w:val="none" w:sz="0" w:space="0" w:color="auto"/>
      </w:divBdr>
    </w:div>
    <w:div w:id="20224629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Layout" Target="diagrams/layout1.xml"/><Relationship Id="rId12" Type="http://schemas.openxmlformats.org/officeDocument/2006/relationships/diagramQuickStyle" Target="diagrams/quickStyle1.xml"/><Relationship Id="rId13" Type="http://schemas.openxmlformats.org/officeDocument/2006/relationships/diagramColors" Target="diagrams/colors1.xml"/><Relationship Id="rId14" Type="http://schemas.microsoft.com/office/2007/relationships/diagramDrawing" Target="diagrams/drawing1.xml"/><Relationship Id="rId15" Type="http://schemas.openxmlformats.org/officeDocument/2006/relationships/hyperlink" Target="mailto:selina@uoguelph.ca"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hyperlink" Target="mailto:ssinopol@uoguelph.ca" TargetMode="External"/><Relationship Id="rId10"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15D815-4D05-4A33-88BE-A41B4A8BBD7B}" type="doc">
      <dgm:prSet loTypeId="urn:microsoft.com/office/officeart/2005/8/layout/cycle5" loCatId="cycle" qsTypeId="urn:microsoft.com/office/officeart/2005/8/quickstyle/simple1" qsCatId="simple" csTypeId="urn:microsoft.com/office/officeart/2005/8/colors/colorful5" csCatId="colorful" phldr="1"/>
      <dgm:spPr/>
      <dgm:t>
        <a:bodyPr/>
        <a:lstStyle/>
        <a:p>
          <a:endParaRPr lang="en-CA"/>
        </a:p>
      </dgm:t>
    </dgm:pt>
    <dgm:pt modelId="{8EE45B84-C754-4E5C-A781-7D1523167B2A}">
      <dgm:prSet phldrT="[Text]" custT="1"/>
      <dgm:spPr/>
      <dgm:t>
        <a:bodyPr/>
        <a:lstStyle/>
        <a:p>
          <a:r>
            <a:rPr lang="en-CA" sz="1100"/>
            <a:t>(1) Unsporulated Oocyst (diagnostic stage)</a:t>
          </a:r>
        </a:p>
      </dgm:t>
    </dgm:pt>
    <dgm:pt modelId="{84DD347E-4C4E-41C6-A82F-6DE14D31A50A}" type="parTrans" cxnId="{E7388FF9-5B05-4B1F-8334-358B47404C63}">
      <dgm:prSet/>
      <dgm:spPr/>
      <dgm:t>
        <a:bodyPr/>
        <a:lstStyle/>
        <a:p>
          <a:endParaRPr lang="en-CA"/>
        </a:p>
      </dgm:t>
    </dgm:pt>
    <dgm:pt modelId="{16EF1074-FB86-4FEC-99EB-DB93CE0EA901}" type="sibTrans" cxnId="{E7388FF9-5B05-4B1F-8334-358B47404C63}">
      <dgm:prSet/>
      <dgm:spPr/>
      <dgm:t>
        <a:bodyPr/>
        <a:lstStyle/>
        <a:p>
          <a:endParaRPr lang="en-CA"/>
        </a:p>
      </dgm:t>
    </dgm:pt>
    <dgm:pt modelId="{7A1C707D-DB42-4653-A135-DA0DEDABD17E}">
      <dgm:prSet phldrT="[Text]" custT="1"/>
      <dgm:spPr/>
      <dgm:t>
        <a:bodyPr/>
        <a:lstStyle/>
        <a:p>
          <a:r>
            <a:rPr lang="en-CA" sz="1100"/>
            <a:t>(2) Environmental Contamination </a:t>
          </a:r>
        </a:p>
      </dgm:t>
    </dgm:pt>
    <dgm:pt modelId="{0138F049-4A7C-49EB-B108-FC210A60D97D}" type="parTrans" cxnId="{BBBFDC47-2AB2-485C-A61A-C54589D961FC}">
      <dgm:prSet/>
      <dgm:spPr/>
      <dgm:t>
        <a:bodyPr/>
        <a:lstStyle/>
        <a:p>
          <a:endParaRPr lang="en-CA"/>
        </a:p>
      </dgm:t>
    </dgm:pt>
    <dgm:pt modelId="{D38D2193-22D2-4AF3-B0A3-4C2C28FFC67F}" type="sibTrans" cxnId="{BBBFDC47-2AB2-485C-A61A-C54589D961FC}">
      <dgm:prSet/>
      <dgm:spPr/>
      <dgm:t>
        <a:bodyPr/>
        <a:lstStyle/>
        <a:p>
          <a:endParaRPr lang="en-CA"/>
        </a:p>
      </dgm:t>
    </dgm:pt>
    <dgm:pt modelId="{DBEEEAD7-ED17-42DB-BA12-B8584AAD7755}">
      <dgm:prSet phldrT="[Text]" custT="1"/>
      <dgm:spPr/>
      <dgm:t>
        <a:bodyPr/>
        <a:lstStyle/>
        <a:p>
          <a:r>
            <a:rPr lang="en-CA" sz="1100"/>
            <a:t>(3) Oocyst Sporulation in the Environment</a:t>
          </a:r>
        </a:p>
      </dgm:t>
    </dgm:pt>
    <dgm:pt modelId="{1D49B148-B034-4C46-BEF4-E943C716460E}" type="parTrans" cxnId="{4DB86D92-1758-46D5-906B-A0A7254ACBC9}">
      <dgm:prSet/>
      <dgm:spPr/>
      <dgm:t>
        <a:bodyPr/>
        <a:lstStyle/>
        <a:p>
          <a:endParaRPr lang="en-CA"/>
        </a:p>
      </dgm:t>
    </dgm:pt>
    <dgm:pt modelId="{B84E936E-D8F8-4FC7-A360-D1B48797ECE8}" type="sibTrans" cxnId="{4DB86D92-1758-46D5-906B-A0A7254ACBC9}">
      <dgm:prSet/>
      <dgm:spPr/>
      <dgm:t>
        <a:bodyPr/>
        <a:lstStyle/>
        <a:p>
          <a:endParaRPr lang="en-CA"/>
        </a:p>
      </dgm:t>
    </dgm:pt>
    <dgm:pt modelId="{B1685444-87F9-468D-AD55-EF4C853D35F9}">
      <dgm:prSet phldrT="[Text]" custT="1"/>
      <dgm:spPr/>
      <dgm:t>
        <a:bodyPr/>
        <a:lstStyle/>
        <a:p>
          <a:r>
            <a:rPr lang="en-CA" sz="1100"/>
            <a:t>(4) Sporulated Oocyst Enter the Food chain</a:t>
          </a:r>
        </a:p>
      </dgm:t>
    </dgm:pt>
    <dgm:pt modelId="{8FD5345A-AA13-4FF1-99AC-A4A286DEAABD}" type="parTrans" cxnId="{BB107CE7-E622-4FFA-A10F-CBA50F49CF3C}">
      <dgm:prSet/>
      <dgm:spPr/>
      <dgm:t>
        <a:bodyPr/>
        <a:lstStyle/>
        <a:p>
          <a:endParaRPr lang="en-CA"/>
        </a:p>
      </dgm:t>
    </dgm:pt>
    <dgm:pt modelId="{FC2E8DDE-3C72-49B3-908D-B35725B9E09A}" type="sibTrans" cxnId="{BB107CE7-E622-4FFA-A10F-CBA50F49CF3C}">
      <dgm:prSet/>
      <dgm:spPr/>
      <dgm:t>
        <a:bodyPr/>
        <a:lstStyle/>
        <a:p>
          <a:endParaRPr lang="en-CA"/>
        </a:p>
      </dgm:t>
    </dgm:pt>
    <dgm:pt modelId="{54761837-6637-465B-8872-FCA5A4698BEB}">
      <dgm:prSet phldrT="[Text]" custT="1"/>
      <dgm:spPr/>
      <dgm:t>
        <a:bodyPr/>
        <a:lstStyle/>
        <a:p>
          <a:r>
            <a:rPr lang="en-CA" sz="1050"/>
            <a:t>(5) Ingestion of Contaminated Food/Water (infective stage)</a:t>
          </a:r>
        </a:p>
      </dgm:t>
    </dgm:pt>
    <dgm:pt modelId="{38EA8D8C-B13F-421C-84FA-655D925564A8}" type="parTrans" cxnId="{DE4E27F4-01FE-4070-ADE2-469DEADA230A}">
      <dgm:prSet/>
      <dgm:spPr/>
      <dgm:t>
        <a:bodyPr/>
        <a:lstStyle/>
        <a:p>
          <a:endParaRPr lang="en-CA"/>
        </a:p>
      </dgm:t>
    </dgm:pt>
    <dgm:pt modelId="{AD13BCD3-7ABC-481B-B0ED-ADCDCC1B27DD}" type="sibTrans" cxnId="{DE4E27F4-01FE-4070-ADE2-469DEADA230A}">
      <dgm:prSet/>
      <dgm:spPr/>
      <dgm:t>
        <a:bodyPr/>
        <a:lstStyle/>
        <a:p>
          <a:endParaRPr lang="en-CA"/>
        </a:p>
      </dgm:t>
    </dgm:pt>
    <dgm:pt modelId="{DDB3BA60-BC5E-4439-AF04-3C5B78BC969A}">
      <dgm:prSet custT="1"/>
      <dgm:spPr/>
      <dgm:t>
        <a:bodyPr/>
        <a:lstStyle/>
        <a:p>
          <a:r>
            <a:rPr lang="en-CA" sz="1100"/>
            <a:t>(6) Excystation</a:t>
          </a:r>
        </a:p>
      </dgm:t>
    </dgm:pt>
    <dgm:pt modelId="{686FD2FD-BBD4-47C7-95F6-EC73052E7346}" type="parTrans" cxnId="{E7875EB3-9A36-4516-87ED-99FF18D5AE6C}">
      <dgm:prSet/>
      <dgm:spPr/>
      <dgm:t>
        <a:bodyPr/>
        <a:lstStyle/>
        <a:p>
          <a:endParaRPr lang="en-CA"/>
        </a:p>
      </dgm:t>
    </dgm:pt>
    <dgm:pt modelId="{91631F91-E7D1-404F-801A-1414ED8C66AD}" type="sibTrans" cxnId="{E7875EB3-9A36-4516-87ED-99FF18D5AE6C}">
      <dgm:prSet/>
      <dgm:spPr/>
      <dgm:t>
        <a:bodyPr/>
        <a:lstStyle/>
        <a:p>
          <a:endParaRPr lang="en-CA"/>
        </a:p>
      </dgm:t>
    </dgm:pt>
    <dgm:pt modelId="{805334E1-37D2-495D-B129-E4EC7033AE7C}">
      <dgm:prSet custT="1"/>
      <dgm:spPr/>
      <dgm:t>
        <a:bodyPr/>
        <a:lstStyle/>
        <a:p>
          <a:r>
            <a:rPr lang="en-CA" sz="1100"/>
            <a:t>(7) Unsporulated Oocyst</a:t>
          </a:r>
        </a:p>
      </dgm:t>
    </dgm:pt>
    <dgm:pt modelId="{11172839-77EC-4E00-8548-98FA90690888}" type="parTrans" cxnId="{24E1DA93-04D0-4437-9A9C-E982A3B425E6}">
      <dgm:prSet/>
      <dgm:spPr/>
      <dgm:t>
        <a:bodyPr/>
        <a:lstStyle/>
        <a:p>
          <a:endParaRPr lang="en-CA"/>
        </a:p>
      </dgm:t>
    </dgm:pt>
    <dgm:pt modelId="{A2B6FC5A-9176-44FD-AAF9-9532BA1833A3}" type="sibTrans" cxnId="{24E1DA93-04D0-4437-9A9C-E982A3B425E6}">
      <dgm:prSet/>
      <dgm:spPr/>
      <dgm:t>
        <a:bodyPr/>
        <a:lstStyle/>
        <a:p>
          <a:endParaRPr lang="en-CA"/>
        </a:p>
      </dgm:t>
    </dgm:pt>
    <dgm:pt modelId="{DDF1FB96-7F9F-4721-B0C6-7FE8EC5990E0}" type="pres">
      <dgm:prSet presAssocID="{B415D815-4D05-4A33-88BE-A41B4A8BBD7B}" presName="cycle" presStyleCnt="0">
        <dgm:presLayoutVars>
          <dgm:dir/>
          <dgm:resizeHandles val="exact"/>
        </dgm:presLayoutVars>
      </dgm:prSet>
      <dgm:spPr/>
      <dgm:t>
        <a:bodyPr/>
        <a:lstStyle/>
        <a:p>
          <a:endParaRPr lang="en-US"/>
        </a:p>
      </dgm:t>
    </dgm:pt>
    <dgm:pt modelId="{2E602A64-D2D8-47D0-8AC2-8CECCCDE3AE0}" type="pres">
      <dgm:prSet presAssocID="{8EE45B84-C754-4E5C-A781-7D1523167B2A}" presName="node" presStyleLbl="node1" presStyleIdx="0" presStyleCnt="7" custScaleX="122543" custScaleY="188656" custRadScaleRad="99279" custRadScaleInc="2438">
        <dgm:presLayoutVars>
          <dgm:bulletEnabled val="1"/>
        </dgm:presLayoutVars>
      </dgm:prSet>
      <dgm:spPr/>
      <dgm:t>
        <a:bodyPr/>
        <a:lstStyle/>
        <a:p>
          <a:endParaRPr lang="en-CA"/>
        </a:p>
      </dgm:t>
    </dgm:pt>
    <dgm:pt modelId="{EA2E535D-BD56-4EF0-B27D-E454156551F6}" type="pres">
      <dgm:prSet presAssocID="{8EE45B84-C754-4E5C-A781-7D1523167B2A}" presName="spNode" presStyleCnt="0"/>
      <dgm:spPr/>
    </dgm:pt>
    <dgm:pt modelId="{ABCB9190-F2D4-4B8E-937D-FF654E0C9B2E}" type="pres">
      <dgm:prSet presAssocID="{16EF1074-FB86-4FEC-99EB-DB93CE0EA901}" presName="sibTrans" presStyleLbl="sibTrans1D1" presStyleIdx="0" presStyleCnt="7"/>
      <dgm:spPr/>
      <dgm:t>
        <a:bodyPr/>
        <a:lstStyle/>
        <a:p>
          <a:endParaRPr lang="en-US"/>
        </a:p>
      </dgm:t>
    </dgm:pt>
    <dgm:pt modelId="{7A9DEAFD-E664-4B18-A06D-326BD248A776}" type="pres">
      <dgm:prSet presAssocID="{7A1C707D-DB42-4653-A135-DA0DEDABD17E}" presName="node" presStyleLbl="node1" presStyleIdx="1" presStyleCnt="7" custScaleX="122543" custScaleY="188656" custRadScaleRad="100120" custRadScaleInc="3397">
        <dgm:presLayoutVars>
          <dgm:bulletEnabled val="1"/>
        </dgm:presLayoutVars>
      </dgm:prSet>
      <dgm:spPr/>
      <dgm:t>
        <a:bodyPr/>
        <a:lstStyle/>
        <a:p>
          <a:endParaRPr lang="en-CA"/>
        </a:p>
      </dgm:t>
    </dgm:pt>
    <dgm:pt modelId="{D45E88C7-8B61-44D6-AEE3-18571A6033F6}" type="pres">
      <dgm:prSet presAssocID="{7A1C707D-DB42-4653-A135-DA0DEDABD17E}" presName="spNode" presStyleCnt="0"/>
      <dgm:spPr/>
    </dgm:pt>
    <dgm:pt modelId="{1136202C-1B37-41DB-90B5-7E8033C697E6}" type="pres">
      <dgm:prSet presAssocID="{D38D2193-22D2-4AF3-B0A3-4C2C28FFC67F}" presName="sibTrans" presStyleLbl="sibTrans1D1" presStyleIdx="1" presStyleCnt="7"/>
      <dgm:spPr/>
      <dgm:t>
        <a:bodyPr/>
        <a:lstStyle/>
        <a:p>
          <a:endParaRPr lang="en-US"/>
        </a:p>
      </dgm:t>
    </dgm:pt>
    <dgm:pt modelId="{531B0B28-5E88-4811-AA3D-5FC0CC0303BD}" type="pres">
      <dgm:prSet presAssocID="{DBEEEAD7-ED17-42DB-BA12-B8584AAD7755}" presName="node" presStyleLbl="node1" presStyleIdx="2" presStyleCnt="7" custScaleX="122543" custScaleY="188656" custRadScaleRad="101135" custRadScaleInc="-17935">
        <dgm:presLayoutVars>
          <dgm:bulletEnabled val="1"/>
        </dgm:presLayoutVars>
      </dgm:prSet>
      <dgm:spPr/>
      <dgm:t>
        <a:bodyPr/>
        <a:lstStyle/>
        <a:p>
          <a:endParaRPr lang="en-CA"/>
        </a:p>
      </dgm:t>
    </dgm:pt>
    <dgm:pt modelId="{B6437808-C611-4B5E-9C46-20DE5AA2B4A5}" type="pres">
      <dgm:prSet presAssocID="{DBEEEAD7-ED17-42DB-BA12-B8584AAD7755}" presName="spNode" presStyleCnt="0"/>
      <dgm:spPr/>
    </dgm:pt>
    <dgm:pt modelId="{6856CF7A-3E30-4518-A41E-7588FCC38DB7}" type="pres">
      <dgm:prSet presAssocID="{B84E936E-D8F8-4FC7-A360-D1B48797ECE8}" presName="sibTrans" presStyleLbl="sibTrans1D1" presStyleIdx="2" presStyleCnt="7"/>
      <dgm:spPr/>
      <dgm:t>
        <a:bodyPr/>
        <a:lstStyle/>
        <a:p>
          <a:endParaRPr lang="en-US"/>
        </a:p>
      </dgm:t>
    </dgm:pt>
    <dgm:pt modelId="{DB5DB03A-53E9-4A4A-9208-5E6D6D598BC8}" type="pres">
      <dgm:prSet presAssocID="{B1685444-87F9-468D-AD55-EF4C853D35F9}" presName="node" presStyleLbl="node1" presStyleIdx="3" presStyleCnt="7" custScaleX="122543" custScaleY="188656" custRadScaleRad="101960" custRadScaleInc="-12833">
        <dgm:presLayoutVars>
          <dgm:bulletEnabled val="1"/>
        </dgm:presLayoutVars>
      </dgm:prSet>
      <dgm:spPr/>
      <dgm:t>
        <a:bodyPr/>
        <a:lstStyle/>
        <a:p>
          <a:endParaRPr lang="en-CA"/>
        </a:p>
      </dgm:t>
    </dgm:pt>
    <dgm:pt modelId="{8DFDFE97-F5F7-4EC1-9C3C-34DC941B2C94}" type="pres">
      <dgm:prSet presAssocID="{B1685444-87F9-468D-AD55-EF4C853D35F9}" presName="spNode" presStyleCnt="0"/>
      <dgm:spPr/>
    </dgm:pt>
    <dgm:pt modelId="{2F2B5D3C-FE2D-4671-9EDA-D3ED2285C691}" type="pres">
      <dgm:prSet presAssocID="{FC2E8DDE-3C72-49B3-908D-B35725B9E09A}" presName="sibTrans" presStyleLbl="sibTrans1D1" presStyleIdx="3" presStyleCnt="7"/>
      <dgm:spPr/>
      <dgm:t>
        <a:bodyPr/>
        <a:lstStyle/>
        <a:p>
          <a:endParaRPr lang="en-US"/>
        </a:p>
      </dgm:t>
    </dgm:pt>
    <dgm:pt modelId="{705DB50B-A906-4E2D-A6AF-08078A9214F1}" type="pres">
      <dgm:prSet presAssocID="{54761837-6637-465B-8872-FCA5A4698BEB}" presName="node" presStyleLbl="node1" presStyleIdx="4" presStyleCnt="7" custScaleX="122543" custScaleY="188656" custRadScaleRad="98574" custRadScaleInc="-16554">
        <dgm:presLayoutVars>
          <dgm:bulletEnabled val="1"/>
        </dgm:presLayoutVars>
      </dgm:prSet>
      <dgm:spPr/>
      <dgm:t>
        <a:bodyPr/>
        <a:lstStyle/>
        <a:p>
          <a:endParaRPr lang="en-CA"/>
        </a:p>
      </dgm:t>
    </dgm:pt>
    <dgm:pt modelId="{30FF4C8E-0BD0-422B-AA50-EE8563258D01}" type="pres">
      <dgm:prSet presAssocID="{54761837-6637-465B-8872-FCA5A4698BEB}" presName="spNode" presStyleCnt="0"/>
      <dgm:spPr/>
    </dgm:pt>
    <dgm:pt modelId="{A4CD8EE0-CD49-4E5D-B926-00F88922C2A6}" type="pres">
      <dgm:prSet presAssocID="{AD13BCD3-7ABC-481B-B0ED-ADCDCC1B27DD}" presName="sibTrans" presStyleLbl="sibTrans1D1" presStyleIdx="4" presStyleCnt="7"/>
      <dgm:spPr/>
      <dgm:t>
        <a:bodyPr/>
        <a:lstStyle/>
        <a:p>
          <a:endParaRPr lang="en-US"/>
        </a:p>
      </dgm:t>
    </dgm:pt>
    <dgm:pt modelId="{DF6455FE-0BCD-429D-ADFD-7EB15E5438E3}" type="pres">
      <dgm:prSet presAssocID="{DDB3BA60-BC5E-4439-AF04-3C5B78BC969A}" presName="node" presStyleLbl="node1" presStyleIdx="5" presStyleCnt="7" custScaleX="122543" custScaleY="188656" custRadScaleRad="99459" custRadScaleInc="-2914">
        <dgm:presLayoutVars>
          <dgm:bulletEnabled val="1"/>
        </dgm:presLayoutVars>
      </dgm:prSet>
      <dgm:spPr/>
      <dgm:t>
        <a:bodyPr/>
        <a:lstStyle/>
        <a:p>
          <a:endParaRPr lang="en-CA"/>
        </a:p>
      </dgm:t>
    </dgm:pt>
    <dgm:pt modelId="{237109E9-3268-4514-8E58-8F09317753F1}" type="pres">
      <dgm:prSet presAssocID="{DDB3BA60-BC5E-4439-AF04-3C5B78BC969A}" presName="spNode" presStyleCnt="0"/>
      <dgm:spPr/>
    </dgm:pt>
    <dgm:pt modelId="{61041296-A741-4BA7-8932-5E4CECA80F19}" type="pres">
      <dgm:prSet presAssocID="{91631F91-E7D1-404F-801A-1414ED8C66AD}" presName="sibTrans" presStyleLbl="sibTrans1D1" presStyleIdx="5" presStyleCnt="7"/>
      <dgm:spPr/>
      <dgm:t>
        <a:bodyPr/>
        <a:lstStyle/>
        <a:p>
          <a:endParaRPr lang="en-US"/>
        </a:p>
      </dgm:t>
    </dgm:pt>
    <dgm:pt modelId="{337520CC-63B5-40EF-A7D1-5478C37DC83B}" type="pres">
      <dgm:prSet presAssocID="{805334E1-37D2-495D-B129-E4EC7033AE7C}" presName="node" presStyleLbl="node1" presStyleIdx="6" presStyleCnt="7" custScaleX="122543" custScaleY="188656" custRadScaleRad="98364" custRadScaleInc="-11153">
        <dgm:presLayoutVars>
          <dgm:bulletEnabled val="1"/>
        </dgm:presLayoutVars>
      </dgm:prSet>
      <dgm:spPr/>
      <dgm:t>
        <a:bodyPr/>
        <a:lstStyle/>
        <a:p>
          <a:endParaRPr lang="en-CA"/>
        </a:p>
      </dgm:t>
    </dgm:pt>
    <dgm:pt modelId="{4DB2835F-73AF-46FA-85A7-D00BFCE1951C}" type="pres">
      <dgm:prSet presAssocID="{805334E1-37D2-495D-B129-E4EC7033AE7C}" presName="spNode" presStyleCnt="0"/>
      <dgm:spPr/>
    </dgm:pt>
    <dgm:pt modelId="{36DAC684-EBD1-4C5B-AB5A-B317293762BA}" type="pres">
      <dgm:prSet presAssocID="{A2B6FC5A-9176-44FD-AAF9-9532BA1833A3}" presName="sibTrans" presStyleLbl="sibTrans1D1" presStyleIdx="6" presStyleCnt="7"/>
      <dgm:spPr/>
      <dgm:t>
        <a:bodyPr/>
        <a:lstStyle/>
        <a:p>
          <a:endParaRPr lang="en-US"/>
        </a:p>
      </dgm:t>
    </dgm:pt>
  </dgm:ptLst>
  <dgm:cxnLst>
    <dgm:cxn modelId="{756DA0CF-0C45-5247-93B7-CF6A9DB1BEBC}" type="presOf" srcId="{805334E1-37D2-495D-B129-E4EC7033AE7C}" destId="{337520CC-63B5-40EF-A7D1-5478C37DC83B}" srcOrd="0" destOrd="0" presId="urn:microsoft.com/office/officeart/2005/8/layout/cycle5"/>
    <dgm:cxn modelId="{24E1DA93-04D0-4437-9A9C-E982A3B425E6}" srcId="{B415D815-4D05-4A33-88BE-A41B4A8BBD7B}" destId="{805334E1-37D2-495D-B129-E4EC7033AE7C}" srcOrd="6" destOrd="0" parTransId="{11172839-77EC-4E00-8548-98FA90690888}" sibTransId="{A2B6FC5A-9176-44FD-AAF9-9532BA1833A3}"/>
    <dgm:cxn modelId="{BBBFDC47-2AB2-485C-A61A-C54589D961FC}" srcId="{B415D815-4D05-4A33-88BE-A41B4A8BBD7B}" destId="{7A1C707D-DB42-4653-A135-DA0DEDABD17E}" srcOrd="1" destOrd="0" parTransId="{0138F049-4A7C-49EB-B108-FC210A60D97D}" sibTransId="{D38D2193-22D2-4AF3-B0A3-4C2C28FFC67F}"/>
    <dgm:cxn modelId="{2F9EBC0A-9EA4-6D49-8DCC-BAA0FA257F6D}" type="presOf" srcId="{FC2E8DDE-3C72-49B3-908D-B35725B9E09A}" destId="{2F2B5D3C-FE2D-4671-9EDA-D3ED2285C691}" srcOrd="0" destOrd="0" presId="urn:microsoft.com/office/officeart/2005/8/layout/cycle5"/>
    <dgm:cxn modelId="{9190585D-3FD3-1B42-AD5F-1EB2C5E2E15B}" type="presOf" srcId="{DDB3BA60-BC5E-4439-AF04-3C5B78BC969A}" destId="{DF6455FE-0BCD-429D-ADFD-7EB15E5438E3}" srcOrd="0" destOrd="0" presId="urn:microsoft.com/office/officeart/2005/8/layout/cycle5"/>
    <dgm:cxn modelId="{7EF3FF27-6184-924C-814E-4480A8BDC5CA}" type="presOf" srcId="{16EF1074-FB86-4FEC-99EB-DB93CE0EA901}" destId="{ABCB9190-F2D4-4B8E-937D-FF654E0C9B2E}" srcOrd="0" destOrd="0" presId="urn:microsoft.com/office/officeart/2005/8/layout/cycle5"/>
    <dgm:cxn modelId="{E7388FF9-5B05-4B1F-8334-358B47404C63}" srcId="{B415D815-4D05-4A33-88BE-A41B4A8BBD7B}" destId="{8EE45B84-C754-4E5C-A781-7D1523167B2A}" srcOrd="0" destOrd="0" parTransId="{84DD347E-4C4E-41C6-A82F-6DE14D31A50A}" sibTransId="{16EF1074-FB86-4FEC-99EB-DB93CE0EA901}"/>
    <dgm:cxn modelId="{B031935E-DE06-CE46-A962-1F8EAADEB1C2}" type="presOf" srcId="{91631F91-E7D1-404F-801A-1414ED8C66AD}" destId="{61041296-A741-4BA7-8932-5E4CECA80F19}" srcOrd="0" destOrd="0" presId="urn:microsoft.com/office/officeart/2005/8/layout/cycle5"/>
    <dgm:cxn modelId="{1A24D4A1-57E4-4845-8EEB-3F0E9359F789}" type="presOf" srcId="{A2B6FC5A-9176-44FD-AAF9-9532BA1833A3}" destId="{36DAC684-EBD1-4C5B-AB5A-B317293762BA}" srcOrd="0" destOrd="0" presId="urn:microsoft.com/office/officeart/2005/8/layout/cycle5"/>
    <dgm:cxn modelId="{34F9BCC2-5E41-5143-B323-89EDD85B9F28}" type="presOf" srcId="{8EE45B84-C754-4E5C-A781-7D1523167B2A}" destId="{2E602A64-D2D8-47D0-8AC2-8CECCCDE3AE0}" srcOrd="0" destOrd="0" presId="urn:microsoft.com/office/officeart/2005/8/layout/cycle5"/>
    <dgm:cxn modelId="{8208BF1C-4E45-6E4D-85A9-0709F2CF21AA}" type="presOf" srcId="{D38D2193-22D2-4AF3-B0A3-4C2C28FFC67F}" destId="{1136202C-1B37-41DB-90B5-7E8033C697E6}" srcOrd="0" destOrd="0" presId="urn:microsoft.com/office/officeart/2005/8/layout/cycle5"/>
    <dgm:cxn modelId="{DE4E27F4-01FE-4070-ADE2-469DEADA230A}" srcId="{B415D815-4D05-4A33-88BE-A41B4A8BBD7B}" destId="{54761837-6637-465B-8872-FCA5A4698BEB}" srcOrd="4" destOrd="0" parTransId="{38EA8D8C-B13F-421C-84FA-655D925564A8}" sibTransId="{AD13BCD3-7ABC-481B-B0ED-ADCDCC1B27DD}"/>
    <dgm:cxn modelId="{4DB86D92-1758-46D5-906B-A0A7254ACBC9}" srcId="{B415D815-4D05-4A33-88BE-A41B4A8BBD7B}" destId="{DBEEEAD7-ED17-42DB-BA12-B8584AAD7755}" srcOrd="2" destOrd="0" parTransId="{1D49B148-B034-4C46-BEF4-E943C716460E}" sibTransId="{B84E936E-D8F8-4FC7-A360-D1B48797ECE8}"/>
    <dgm:cxn modelId="{55617A1A-1700-524E-A3FC-3DA79EC318F2}" type="presOf" srcId="{7A1C707D-DB42-4653-A135-DA0DEDABD17E}" destId="{7A9DEAFD-E664-4B18-A06D-326BD248A776}" srcOrd="0" destOrd="0" presId="urn:microsoft.com/office/officeart/2005/8/layout/cycle5"/>
    <dgm:cxn modelId="{BB107CE7-E622-4FFA-A10F-CBA50F49CF3C}" srcId="{B415D815-4D05-4A33-88BE-A41B4A8BBD7B}" destId="{B1685444-87F9-468D-AD55-EF4C853D35F9}" srcOrd="3" destOrd="0" parTransId="{8FD5345A-AA13-4FF1-99AC-A4A286DEAABD}" sibTransId="{FC2E8DDE-3C72-49B3-908D-B35725B9E09A}"/>
    <dgm:cxn modelId="{518BE783-E59A-3E48-A10E-8BBEDD091ACE}" type="presOf" srcId="{54761837-6637-465B-8872-FCA5A4698BEB}" destId="{705DB50B-A906-4E2D-A6AF-08078A9214F1}" srcOrd="0" destOrd="0" presId="urn:microsoft.com/office/officeart/2005/8/layout/cycle5"/>
    <dgm:cxn modelId="{86479789-F8CC-A445-A0F7-16C88343590E}" type="presOf" srcId="{B1685444-87F9-468D-AD55-EF4C853D35F9}" destId="{DB5DB03A-53E9-4A4A-9208-5E6D6D598BC8}" srcOrd="0" destOrd="0" presId="urn:microsoft.com/office/officeart/2005/8/layout/cycle5"/>
    <dgm:cxn modelId="{E7875EB3-9A36-4516-87ED-99FF18D5AE6C}" srcId="{B415D815-4D05-4A33-88BE-A41B4A8BBD7B}" destId="{DDB3BA60-BC5E-4439-AF04-3C5B78BC969A}" srcOrd="5" destOrd="0" parTransId="{686FD2FD-BBD4-47C7-95F6-EC73052E7346}" sibTransId="{91631F91-E7D1-404F-801A-1414ED8C66AD}"/>
    <dgm:cxn modelId="{122E9D50-BE07-C04E-B29F-71759F11CE9F}" type="presOf" srcId="{AD13BCD3-7ABC-481B-B0ED-ADCDCC1B27DD}" destId="{A4CD8EE0-CD49-4E5D-B926-00F88922C2A6}" srcOrd="0" destOrd="0" presId="urn:microsoft.com/office/officeart/2005/8/layout/cycle5"/>
    <dgm:cxn modelId="{693188BD-8366-3C47-AD61-6BEDE993F668}" type="presOf" srcId="{DBEEEAD7-ED17-42DB-BA12-B8584AAD7755}" destId="{531B0B28-5E88-4811-AA3D-5FC0CC0303BD}" srcOrd="0" destOrd="0" presId="urn:microsoft.com/office/officeart/2005/8/layout/cycle5"/>
    <dgm:cxn modelId="{0A5CB679-A7D7-9B40-84EE-D0E9704C64FC}" type="presOf" srcId="{B84E936E-D8F8-4FC7-A360-D1B48797ECE8}" destId="{6856CF7A-3E30-4518-A41E-7588FCC38DB7}" srcOrd="0" destOrd="0" presId="urn:microsoft.com/office/officeart/2005/8/layout/cycle5"/>
    <dgm:cxn modelId="{41DBF62E-4588-6C48-8E6E-AF31FEDBE20E}" type="presOf" srcId="{B415D815-4D05-4A33-88BE-A41B4A8BBD7B}" destId="{DDF1FB96-7F9F-4721-B0C6-7FE8EC5990E0}" srcOrd="0" destOrd="0" presId="urn:microsoft.com/office/officeart/2005/8/layout/cycle5"/>
    <dgm:cxn modelId="{D0F12874-B441-7944-A284-C1165AAE47CE}" type="presParOf" srcId="{DDF1FB96-7F9F-4721-B0C6-7FE8EC5990E0}" destId="{2E602A64-D2D8-47D0-8AC2-8CECCCDE3AE0}" srcOrd="0" destOrd="0" presId="urn:microsoft.com/office/officeart/2005/8/layout/cycle5"/>
    <dgm:cxn modelId="{FC0B1DD8-DB1C-274D-AA9F-7112F245763A}" type="presParOf" srcId="{DDF1FB96-7F9F-4721-B0C6-7FE8EC5990E0}" destId="{EA2E535D-BD56-4EF0-B27D-E454156551F6}" srcOrd="1" destOrd="0" presId="urn:microsoft.com/office/officeart/2005/8/layout/cycle5"/>
    <dgm:cxn modelId="{3AA83C41-725B-7E44-BB32-8EF8230CFC7F}" type="presParOf" srcId="{DDF1FB96-7F9F-4721-B0C6-7FE8EC5990E0}" destId="{ABCB9190-F2D4-4B8E-937D-FF654E0C9B2E}" srcOrd="2" destOrd="0" presId="urn:microsoft.com/office/officeart/2005/8/layout/cycle5"/>
    <dgm:cxn modelId="{C378A5A1-93AB-BB4D-81D8-D189EA22F4BA}" type="presParOf" srcId="{DDF1FB96-7F9F-4721-B0C6-7FE8EC5990E0}" destId="{7A9DEAFD-E664-4B18-A06D-326BD248A776}" srcOrd="3" destOrd="0" presId="urn:microsoft.com/office/officeart/2005/8/layout/cycle5"/>
    <dgm:cxn modelId="{DDCB162E-CABC-1F41-92B1-9246749B86DE}" type="presParOf" srcId="{DDF1FB96-7F9F-4721-B0C6-7FE8EC5990E0}" destId="{D45E88C7-8B61-44D6-AEE3-18571A6033F6}" srcOrd="4" destOrd="0" presId="urn:microsoft.com/office/officeart/2005/8/layout/cycle5"/>
    <dgm:cxn modelId="{A84FE490-FF71-2E41-B149-E9C3A64305B8}" type="presParOf" srcId="{DDF1FB96-7F9F-4721-B0C6-7FE8EC5990E0}" destId="{1136202C-1B37-41DB-90B5-7E8033C697E6}" srcOrd="5" destOrd="0" presId="urn:microsoft.com/office/officeart/2005/8/layout/cycle5"/>
    <dgm:cxn modelId="{AE7164B6-5389-C145-8D24-2A260C422768}" type="presParOf" srcId="{DDF1FB96-7F9F-4721-B0C6-7FE8EC5990E0}" destId="{531B0B28-5E88-4811-AA3D-5FC0CC0303BD}" srcOrd="6" destOrd="0" presId="urn:microsoft.com/office/officeart/2005/8/layout/cycle5"/>
    <dgm:cxn modelId="{651263DA-39DA-D14B-9027-280C099787E2}" type="presParOf" srcId="{DDF1FB96-7F9F-4721-B0C6-7FE8EC5990E0}" destId="{B6437808-C611-4B5E-9C46-20DE5AA2B4A5}" srcOrd="7" destOrd="0" presId="urn:microsoft.com/office/officeart/2005/8/layout/cycle5"/>
    <dgm:cxn modelId="{F4B63121-B4B8-7A42-9881-027BF386F8BB}" type="presParOf" srcId="{DDF1FB96-7F9F-4721-B0C6-7FE8EC5990E0}" destId="{6856CF7A-3E30-4518-A41E-7588FCC38DB7}" srcOrd="8" destOrd="0" presId="urn:microsoft.com/office/officeart/2005/8/layout/cycle5"/>
    <dgm:cxn modelId="{014C31B1-8784-2147-9E1C-2BA1784AE339}" type="presParOf" srcId="{DDF1FB96-7F9F-4721-B0C6-7FE8EC5990E0}" destId="{DB5DB03A-53E9-4A4A-9208-5E6D6D598BC8}" srcOrd="9" destOrd="0" presId="urn:microsoft.com/office/officeart/2005/8/layout/cycle5"/>
    <dgm:cxn modelId="{FE0ED18E-C504-784E-92F2-68C037C3116E}" type="presParOf" srcId="{DDF1FB96-7F9F-4721-B0C6-7FE8EC5990E0}" destId="{8DFDFE97-F5F7-4EC1-9C3C-34DC941B2C94}" srcOrd="10" destOrd="0" presId="urn:microsoft.com/office/officeart/2005/8/layout/cycle5"/>
    <dgm:cxn modelId="{77350104-1937-0346-A76C-C09299F7102D}" type="presParOf" srcId="{DDF1FB96-7F9F-4721-B0C6-7FE8EC5990E0}" destId="{2F2B5D3C-FE2D-4671-9EDA-D3ED2285C691}" srcOrd="11" destOrd="0" presId="urn:microsoft.com/office/officeart/2005/8/layout/cycle5"/>
    <dgm:cxn modelId="{D54BD128-5B27-D84F-8728-EE971A547E95}" type="presParOf" srcId="{DDF1FB96-7F9F-4721-B0C6-7FE8EC5990E0}" destId="{705DB50B-A906-4E2D-A6AF-08078A9214F1}" srcOrd="12" destOrd="0" presId="urn:microsoft.com/office/officeart/2005/8/layout/cycle5"/>
    <dgm:cxn modelId="{8AA36E24-4B49-AA47-AF3B-029B162EE57E}" type="presParOf" srcId="{DDF1FB96-7F9F-4721-B0C6-7FE8EC5990E0}" destId="{30FF4C8E-0BD0-422B-AA50-EE8563258D01}" srcOrd="13" destOrd="0" presId="urn:microsoft.com/office/officeart/2005/8/layout/cycle5"/>
    <dgm:cxn modelId="{47C5A73B-F936-A144-96FB-21C153B1C77C}" type="presParOf" srcId="{DDF1FB96-7F9F-4721-B0C6-7FE8EC5990E0}" destId="{A4CD8EE0-CD49-4E5D-B926-00F88922C2A6}" srcOrd="14" destOrd="0" presId="urn:microsoft.com/office/officeart/2005/8/layout/cycle5"/>
    <dgm:cxn modelId="{29E50B06-4430-5E4F-B4A8-17EF5C80CB84}" type="presParOf" srcId="{DDF1FB96-7F9F-4721-B0C6-7FE8EC5990E0}" destId="{DF6455FE-0BCD-429D-ADFD-7EB15E5438E3}" srcOrd="15" destOrd="0" presId="urn:microsoft.com/office/officeart/2005/8/layout/cycle5"/>
    <dgm:cxn modelId="{A9068835-4D43-6B49-A7EC-1857AC520477}" type="presParOf" srcId="{DDF1FB96-7F9F-4721-B0C6-7FE8EC5990E0}" destId="{237109E9-3268-4514-8E58-8F09317753F1}" srcOrd="16" destOrd="0" presId="urn:microsoft.com/office/officeart/2005/8/layout/cycle5"/>
    <dgm:cxn modelId="{069BDEA2-0351-3642-8BF8-0A38E0BD4E57}" type="presParOf" srcId="{DDF1FB96-7F9F-4721-B0C6-7FE8EC5990E0}" destId="{61041296-A741-4BA7-8932-5E4CECA80F19}" srcOrd="17" destOrd="0" presId="urn:microsoft.com/office/officeart/2005/8/layout/cycle5"/>
    <dgm:cxn modelId="{764F641F-DABA-6840-9A1A-32BA2CEDECDF}" type="presParOf" srcId="{DDF1FB96-7F9F-4721-B0C6-7FE8EC5990E0}" destId="{337520CC-63B5-40EF-A7D1-5478C37DC83B}" srcOrd="18" destOrd="0" presId="urn:microsoft.com/office/officeart/2005/8/layout/cycle5"/>
    <dgm:cxn modelId="{84DACAAC-23C8-1D48-BDDB-B2E5406522D4}" type="presParOf" srcId="{DDF1FB96-7F9F-4721-B0C6-7FE8EC5990E0}" destId="{4DB2835F-73AF-46FA-85A7-D00BFCE1951C}" srcOrd="19" destOrd="0" presId="urn:microsoft.com/office/officeart/2005/8/layout/cycle5"/>
    <dgm:cxn modelId="{29D42B78-C9EE-6240-9FA9-FC141751898B}" type="presParOf" srcId="{DDF1FB96-7F9F-4721-B0C6-7FE8EC5990E0}" destId="{36DAC684-EBD1-4C5B-AB5A-B317293762BA}" srcOrd="20" destOrd="0" presId="urn:microsoft.com/office/officeart/2005/8/layout/cycle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602A64-D2D8-47D0-8AC2-8CECCCDE3AE0}">
      <dsp:nvSpPr>
        <dsp:cNvPr id="0" name=""/>
        <dsp:cNvSpPr/>
      </dsp:nvSpPr>
      <dsp:spPr>
        <a:xfrm>
          <a:off x="1968736" y="-231635"/>
          <a:ext cx="1037011" cy="1037717"/>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(1) Unsporulated Oocyst (diagnostic stage)</a:t>
          </a:r>
        </a:p>
      </dsp:txBody>
      <dsp:txXfrm>
        <a:off x="2019359" y="-181012"/>
        <a:ext cx="935765" cy="936471"/>
      </dsp:txXfrm>
    </dsp:sp>
    <dsp:sp modelId="{ABCB9190-F2D4-4B8E-937D-FF654E0C9B2E}">
      <dsp:nvSpPr>
        <dsp:cNvPr id="0" name=""/>
        <dsp:cNvSpPr/>
      </dsp:nvSpPr>
      <dsp:spPr>
        <a:xfrm>
          <a:off x="997795" y="317975"/>
          <a:ext cx="3142094" cy="3142094"/>
        </a:xfrm>
        <a:custGeom>
          <a:avLst/>
          <a:gdLst/>
          <a:ahLst/>
          <a:cxnLst/>
          <a:rect l="0" t="0" r="0" b="0"/>
          <a:pathLst>
            <a:path>
              <a:moveTo>
                <a:pt x="2046871" y="73789"/>
              </a:moveTo>
              <a:arcTo wR="1571047" hR="1571047" stAng="17257808" swAng="267327"/>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A9DEAFD-E664-4B18-A06D-326BD248A776}">
      <dsp:nvSpPr>
        <dsp:cNvPr id="0" name=""/>
        <dsp:cNvSpPr/>
      </dsp:nvSpPr>
      <dsp:spPr>
        <a:xfrm>
          <a:off x="3197031" y="359884"/>
          <a:ext cx="1037011" cy="1037717"/>
        </a:xfrm>
        <a:prstGeom prst="roundRect">
          <a:avLst/>
        </a:prstGeom>
        <a:solidFill>
          <a:schemeClr val="accent5">
            <a:hueOff val="-1655646"/>
            <a:satOff val="6635"/>
            <a:lumOff val="143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(2) Environmental Contamination </a:t>
          </a:r>
        </a:p>
      </dsp:txBody>
      <dsp:txXfrm>
        <a:off x="3247654" y="410507"/>
        <a:ext cx="935765" cy="936471"/>
      </dsp:txXfrm>
    </dsp:sp>
    <dsp:sp modelId="{1136202C-1B37-41DB-90B5-7E8033C697E6}">
      <dsp:nvSpPr>
        <dsp:cNvPr id="0" name=""/>
        <dsp:cNvSpPr/>
      </dsp:nvSpPr>
      <dsp:spPr>
        <a:xfrm>
          <a:off x="945349" y="389132"/>
          <a:ext cx="3142094" cy="3142094"/>
        </a:xfrm>
        <a:custGeom>
          <a:avLst/>
          <a:gdLst/>
          <a:ahLst/>
          <a:cxnLst/>
          <a:rect l="0" t="0" r="0" b="0"/>
          <a:pathLst>
            <a:path>
              <a:moveTo>
                <a:pt x="3052409" y="1047831"/>
              </a:moveTo>
              <a:arcTo wR="1571047" hR="1571047" stAng="20432809" swAng="275710"/>
            </a:path>
          </a:pathLst>
        </a:custGeom>
        <a:noFill/>
        <a:ln w="9525" cap="flat" cmpd="sng" algn="ctr">
          <a:solidFill>
            <a:schemeClr val="accent5">
              <a:hueOff val="-1655646"/>
              <a:satOff val="6635"/>
              <a:lumOff val="1438"/>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531B0B28-5E88-4811-AA3D-5FC0CC0303BD}">
      <dsp:nvSpPr>
        <dsp:cNvPr id="0" name=""/>
        <dsp:cNvSpPr/>
      </dsp:nvSpPr>
      <dsp:spPr>
        <a:xfrm>
          <a:off x="3523134" y="1598008"/>
          <a:ext cx="1037011" cy="1037717"/>
        </a:xfrm>
        <a:prstGeom prst="roundRect">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(3) Oocyst Sporulation in the Environment</a:t>
          </a:r>
        </a:p>
      </dsp:txBody>
      <dsp:txXfrm>
        <a:off x="3573757" y="1648631"/>
        <a:ext cx="935765" cy="936471"/>
      </dsp:txXfrm>
    </dsp:sp>
    <dsp:sp modelId="{6856CF7A-3E30-4518-A41E-7588FCC38DB7}">
      <dsp:nvSpPr>
        <dsp:cNvPr id="0" name=""/>
        <dsp:cNvSpPr/>
      </dsp:nvSpPr>
      <dsp:spPr>
        <a:xfrm>
          <a:off x="875888" y="368071"/>
          <a:ext cx="3142094" cy="3142094"/>
        </a:xfrm>
        <a:custGeom>
          <a:avLst/>
          <a:gdLst/>
          <a:ahLst/>
          <a:cxnLst/>
          <a:rect l="0" t="0" r="0" b="0"/>
          <a:pathLst>
            <a:path>
              <a:moveTo>
                <a:pt x="2959199" y="2306724"/>
              </a:moveTo>
              <a:arcTo wR="1571047" hR="1571047" stAng="1675332" swAng="288568"/>
            </a:path>
          </a:pathLst>
        </a:custGeom>
        <a:noFill/>
        <a:ln w="9525" cap="flat" cmpd="sng" algn="ctr">
          <a:solidFill>
            <a:schemeClr val="accent5">
              <a:hueOff val="-3311292"/>
              <a:satOff val="13270"/>
              <a:lumOff val="2876"/>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DB5DB03A-53E9-4A4A-9208-5E6D6D598BC8}">
      <dsp:nvSpPr>
        <dsp:cNvPr id="0" name=""/>
        <dsp:cNvSpPr/>
      </dsp:nvSpPr>
      <dsp:spPr>
        <a:xfrm>
          <a:off x="2707259" y="2743507"/>
          <a:ext cx="1037011" cy="1037717"/>
        </a:xfrm>
        <a:prstGeom prst="round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(4) Sporulated Oocyst Enter the Food chain</a:t>
          </a:r>
        </a:p>
      </dsp:txBody>
      <dsp:txXfrm>
        <a:off x="2757882" y="2794130"/>
        <a:ext cx="935765" cy="936471"/>
      </dsp:txXfrm>
    </dsp:sp>
    <dsp:sp modelId="{2F2B5D3C-FE2D-4671-9EDA-D3ED2285C691}">
      <dsp:nvSpPr>
        <dsp:cNvPr id="0" name=""/>
        <dsp:cNvSpPr/>
      </dsp:nvSpPr>
      <dsp:spPr>
        <a:xfrm>
          <a:off x="1219693" y="292064"/>
          <a:ext cx="3142094" cy="3142094"/>
        </a:xfrm>
        <a:custGeom>
          <a:avLst/>
          <a:gdLst/>
          <a:ahLst/>
          <a:cxnLst/>
          <a:rect l="0" t="0" r="0" b="0"/>
          <a:pathLst>
            <a:path>
              <a:moveTo>
                <a:pt x="1423997" y="3135197"/>
              </a:moveTo>
              <a:arcTo wR="1571047" hR="1571047" stAng="5722245" swAng="419662"/>
            </a:path>
          </a:pathLst>
        </a:custGeom>
        <a:noFill/>
        <a:ln w="9525" cap="flat" cmpd="sng" algn="ctr">
          <a:solidFill>
            <a:schemeClr val="accent5">
              <a:hueOff val="-4966938"/>
              <a:satOff val="19906"/>
              <a:lumOff val="4314"/>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05DB50B-A906-4E2D-A6AF-08078A9214F1}">
      <dsp:nvSpPr>
        <dsp:cNvPr id="0" name=""/>
        <dsp:cNvSpPr/>
      </dsp:nvSpPr>
      <dsp:spPr>
        <a:xfrm>
          <a:off x="1355331" y="2743507"/>
          <a:ext cx="1037011" cy="1037717"/>
        </a:xfrm>
        <a:prstGeom prst="roundRect">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CA" sz="1050" kern="1200"/>
            <a:t>(5) Ingestion of Contaminated Food/Water (infective stage)</a:t>
          </a:r>
        </a:p>
      </dsp:txBody>
      <dsp:txXfrm>
        <a:off x="1405954" y="2794130"/>
        <a:ext cx="935765" cy="936471"/>
      </dsp:txXfrm>
    </dsp:sp>
    <dsp:sp modelId="{A4CD8EE0-CD49-4E5D-B926-00F88922C2A6}">
      <dsp:nvSpPr>
        <dsp:cNvPr id="0" name=""/>
        <dsp:cNvSpPr/>
      </dsp:nvSpPr>
      <dsp:spPr>
        <a:xfrm>
          <a:off x="816531" y="145263"/>
          <a:ext cx="3142094" cy="3142094"/>
        </a:xfrm>
        <a:custGeom>
          <a:avLst/>
          <a:gdLst/>
          <a:ahLst/>
          <a:cxnLst/>
          <a:rect l="0" t="0" r="0" b="0"/>
          <a:pathLst>
            <a:path>
              <a:moveTo>
                <a:pt x="502553" y="2722789"/>
              </a:moveTo>
              <a:arcTo wR="1571047" hR="1571047" stAng="7971161" swAng="320548"/>
            </a:path>
          </a:pathLst>
        </a:custGeom>
        <a:noFill/>
        <a:ln w="9525" cap="flat" cmpd="sng" algn="ctr">
          <a:solidFill>
            <a:schemeClr val="accent5">
              <a:hueOff val="-6622584"/>
              <a:satOff val="26541"/>
              <a:lumOff val="5752"/>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DF6455FE-0BCD-429D-ADFD-7EB15E5438E3}">
      <dsp:nvSpPr>
        <dsp:cNvPr id="0" name=""/>
        <dsp:cNvSpPr/>
      </dsp:nvSpPr>
      <dsp:spPr>
        <a:xfrm>
          <a:off x="437077" y="1689010"/>
          <a:ext cx="1037011" cy="1037717"/>
        </a:xfrm>
        <a:prstGeom prst="roundRect">
          <a:avLst/>
        </a:prstGeom>
        <a:solidFill>
          <a:schemeClr val="accent5">
            <a:hueOff val="-8278230"/>
            <a:satOff val="33176"/>
            <a:lumOff val="719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(6) Excystation</a:t>
          </a:r>
        </a:p>
      </dsp:txBody>
      <dsp:txXfrm>
        <a:off x="487700" y="1739633"/>
        <a:ext cx="935765" cy="936471"/>
      </dsp:txXfrm>
    </dsp:sp>
    <dsp:sp modelId="{61041296-A741-4BA7-8932-5E4CECA80F19}">
      <dsp:nvSpPr>
        <dsp:cNvPr id="0" name=""/>
        <dsp:cNvSpPr/>
      </dsp:nvSpPr>
      <dsp:spPr>
        <a:xfrm>
          <a:off x="898793" y="383021"/>
          <a:ext cx="3142094" cy="3142094"/>
        </a:xfrm>
        <a:custGeom>
          <a:avLst/>
          <a:gdLst/>
          <a:ahLst/>
          <a:cxnLst/>
          <a:rect l="0" t="0" r="0" b="0"/>
          <a:pathLst>
            <a:path>
              <a:moveTo>
                <a:pt x="31892" y="1256098"/>
              </a:moveTo>
              <a:arcTo wR="1571047" hR="1571047" stAng="11493868" swAng="333859"/>
            </a:path>
          </a:pathLst>
        </a:custGeom>
        <a:noFill/>
        <a:ln w="9525" cap="flat" cmpd="sng" algn="ctr">
          <a:solidFill>
            <a:schemeClr val="accent5">
              <a:hueOff val="-8278230"/>
              <a:satOff val="33176"/>
              <a:lumOff val="719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337520CC-63B5-40EF-A7D1-5478C37DC83B}">
      <dsp:nvSpPr>
        <dsp:cNvPr id="0" name=""/>
        <dsp:cNvSpPr/>
      </dsp:nvSpPr>
      <dsp:spPr>
        <a:xfrm>
          <a:off x="717686" y="405382"/>
          <a:ext cx="1037011" cy="1037717"/>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(7) Unsporulated Oocyst</a:t>
          </a:r>
        </a:p>
      </dsp:txBody>
      <dsp:txXfrm>
        <a:off x="768309" y="456005"/>
        <a:ext cx="935765" cy="936471"/>
      </dsp:txXfrm>
    </dsp:sp>
    <dsp:sp modelId="{36DAC684-EBD1-4C5B-AB5A-B317293762BA}">
      <dsp:nvSpPr>
        <dsp:cNvPr id="0" name=""/>
        <dsp:cNvSpPr/>
      </dsp:nvSpPr>
      <dsp:spPr>
        <a:xfrm>
          <a:off x="997492" y="252922"/>
          <a:ext cx="3142094" cy="3142094"/>
        </a:xfrm>
        <a:custGeom>
          <a:avLst/>
          <a:gdLst/>
          <a:ahLst/>
          <a:cxnLst/>
          <a:rect l="0" t="0" r="0" b="0"/>
          <a:pathLst>
            <a:path>
              <a:moveTo>
                <a:pt x="798608" y="203009"/>
              </a:moveTo>
              <a:arcTo wR="1571047" hR="1571047" stAng="14432972" swAng="315403"/>
            </a:path>
          </a:pathLst>
        </a:custGeom>
        <a:noFill/>
        <a:ln w="9525" cap="flat" cmpd="sng" algn="ctr">
          <a:solidFill>
            <a:schemeClr val="accent5">
              <a:hueOff val="-9933876"/>
              <a:satOff val="39811"/>
              <a:lumOff val="8628"/>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102</Pages>
  <Words>41930</Words>
  <Characters>239001</Characters>
  <Application>Microsoft Macintosh Word</Application>
  <DocSecurity>0</DocSecurity>
  <Lines>1991</Lines>
  <Paragraphs>560</Paragraphs>
  <ScaleCrop>false</ScaleCrop>
  <Company>Unemployed</Company>
  <LinksUpToDate>false</LinksUpToDate>
  <CharactersWithSpaces>280371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Sukhmani Gill</dc:creator>
  <cp:keywords/>
  <dc:description/>
  <cp:lastModifiedBy>Sukhmani Gill</cp:lastModifiedBy>
  <cp:revision>21</cp:revision>
  <dcterms:created xsi:type="dcterms:W3CDTF">2014-03-31T18:54:00Z</dcterms:created>
  <dcterms:modified xsi:type="dcterms:W3CDTF">2014-04-05T03:49:00Z</dcterms:modified>
</cp:coreProperties>
</file>