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4DB1E6" w14:textId="77777777" w:rsidR="00593FD5" w:rsidRPr="001934E0" w:rsidRDefault="00593FD5" w:rsidP="00593FD5">
      <w:pPr>
        <w:jc w:val="center"/>
        <w:rPr>
          <w:rFonts w:ascii="Times New Roman" w:hAnsi="Times New Roman" w:cs="Times New Roman"/>
        </w:rPr>
      </w:pPr>
    </w:p>
    <w:p w14:paraId="45AEAB95" w14:textId="77777777" w:rsidR="00CD6B13" w:rsidRPr="001934E0" w:rsidRDefault="00CD6B13" w:rsidP="00593FD5">
      <w:pPr>
        <w:jc w:val="center"/>
        <w:rPr>
          <w:rFonts w:ascii="Times New Roman" w:hAnsi="Times New Roman" w:cs="Times New Roman"/>
        </w:rPr>
      </w:pPr>
      <w:r w:rsidRPr="001934E0">
        <w:rPr>
          <w:rFonts w:ascii="Times New Roman" w:hAnsi="Times New Roman" w:cs="Times New Roman"/>
        </w:rPr>
        <w:t>Educational Psychology</w:t>
      </w:r>
    </w:p>
    <w:p w14:paraId="58F9439A" w14:textId="77777777" w:rsidR="00CD6B13" w:rsidRPr="001934E0" w:rsidRDefault="00CD6B13" w:rsidP="00593FD5">
      <w:pPr>
        <w:jc w:val="center"/>
        <w:rPr>
          <w:rFonts w:ascii="Times New Roman" w:hAnsi="Times New Roman" w:cs="Times New Roman"/>
        </w:rPr>
      </w:pPr>
    </w:p>
    <w:p w14:paraId="6DA347EE" w14:textId="77777777" w:rsidR="00CD6B13" w:rsidRPr="001934E0" w:rsidRDefault="00CD6B13" w:rsidP="00593FD5">
      <w:pPr>
        <w:jc w:val="center"/>
        <w:rPr>
          <w:rFonts w:ascii="Times New Roman" w:hAnsi="Times New Roman" w:cs="Times New Roman"/>
        </w:rPr>
      </w:pPr>
    </w:p>
    <w:p w14:paraId="2C0B5F43" w14:textId="77777777" w:rsidR="00CD6B13" w:rsidRPr="001934E0" w:rsidRDefault="00CD6B13" w:rsidP="00593FD5">
      <w:pPr>
        <w:jc w:val="center"/>
        <w:rPr>
          <w:rFonts w:ascii="Times New Roman" w:hAnsi="Times New Roman" w:cs="Times New Roman"/>
        </w:rPr>
      </w:pPr>
    </w:p>
    <w:p w14:paraId="4B525319" w14:textId="77777777" w:rsidR="00CD6B13" w:rsidRPr="001934E0" w:rsidRDefault="00CD6B13" w:rsidP="00593FD5">
      <w:pPr>
        <w:jc w:val="center"/>
        <w:rPr>
          <w:rFonts w:ascii="Times New Roman" w:hAnsi="Times New Roman" w:cs="Times New Roman"/>
        </w:rPr>
      </w:pPr>
    </w:p>
    <w:p w14:paraId="304AC40B" w14:textId="77777777" w:rsidR="00CD6B13" w:rsidRPr="001934E0" w:rsidRDefault="00CD6B13" w:rsidP="00593FD5">
      <w:pPr>
        <w:jc w:val="center"/>
        <w:rPr>
          <w:rFonts w:ascii="Times New Roman" w:hAnsi="Times New Roman" w:cs="Times New Roman"/>
        </w:rPr>
      </w:pPr>
    </w:p>
    <w:p w14:paraId="3F4FAB4B" w14:textId="77777777" w:rsidR="00CD6B13" w:rsidRPr="001934E0" w:rsidRDefault="00CD6B13" w:rsidP="00593FD5">
      <w:pPr>
        <w:jc w:val="center"/>
        <w:rPr>
          <w:rFonts w:ascii="Times New Roman" w:hAnsi="Times New Roman" w:cs="Times New Roman"/>
        </w:rPr>
      </w:pPr>
    </w:p>
    <w:p w14:paraId="6E6B3928" w14:textId="77777777" w:rsidR="00CD6B13" w:rsidRPr="001934E0" w:rsidRDefault="00CD6B13" w:rsidP="00593FD5">
      <w:pPr>
        <w:jc w:val="center"/>
        <w:rPr>
          <w:rFonts w:ascii="Times New Roman" w:hAnsi="Times New Roman" w:cs="Times New Roman"/>
        </w:rPr>
      </w:pPr>
    </w:p>
    <w:p w14:paraId="227C965D" w14:textId="77777777" w:rsidR="00CD6B13" w:rsidRPr="001934E0" w:rsidRDefault="00CD6B13" w:rsidP="00593FD5">
      <w:pPr>
        <w:jc w:val="center"/>
        <w:rPr>
          <w:rFonts w:ascii="Times New Roman" w:hAnsi="Times New Roman" w:cs="Times New Roman"/>
        </w:rPr>
      </w:pPr>
    </w:p>
    <w:p w14:paraId="20A137BE" w14:textId="77777777" w:rsidR="00CD6B13" w:rsidRPr="001934E0" w:rsidRDefault="00CD6B13" w:rsidP="00593FD5">
      <w:pPr>
        <w:jc w:val="center"/>
        <w:rPr>
          <w:rFonts w:ascii="Times New Roman" w:hAnsi="Times New Roman" w:cs="Times New Roman"/>
        </w:rPr>
      </w:pPr>
    </w:p>
    <w:p w14:paraId="63E43236" w14:textId="77777777" w:rsidR="00CD6B13" w:rsidRPr="001934E0" w:rsidRDefault="00CD6B13" w:rsidP="00593FD5">
      <w:pPr>
        <w:jc w:val="center"/>
        <w:rPr>
          <w:rFonts w:ascii="Times New Roman" w:hAnsi="Times New Roman" w:cs="Times New Roman"/>
        </w:rPr>
      </w:pPr>
    </w:p>
    <w:p w14:paraId="446738AE" w14:textId="77777777" w:rsidR="00437DDF" w:rsidRPr="001934E0" w:rsidRDefault="000A2ACF" w:rsidP="00593FD5">
      <w:pPr>
        <w:jc w:val="center"/>
        <w:rPr>
          <w:rFonts w:ascii="Times New Roman" w:hAnsi="Times New Roman" w:cs="Times New Roman"/>
          <w:b/>
        </w:rPr>
      </w:pPr>
      <w:r w:rsidRPr="001934E0">
        <w:rPr>
          <w:rFonts w:ascii="Times New Roman" w:hAnsi="Times New Roman" w:cs="Times New Roman"/>
          <w:b/>
        </w:rPr>
        <w:t>Web Assignment #2</w:t>
      </w:r>
      <w:r w:rsidR="00CD6B13" w:rsidRPr="001934E0">
        <w:rPr>
          <w:rFonts w:ascii="Times New Roman" w:hAnsi="Times New Roman" w:cs="Times New Roman"/>
          <w:b/>
        </w:rPr>
        <w:t>:</w:t>
      </w:r>
    </w:p>
    <w:p w14:paraId="46F636BD" w14:textId="77777777" w:rsidR="00CD6B13" w:rsidRPr="001934E0" w:rsidRDefault="00CD6B13" w:rsidP="00593FD5">
      <w:pPr>
        <w:jc w:val="center"/>
        <w:rPr>
          <w:rFonts w:ascii="Times New Roman" w:hAnsi="Times New Roman" w:cs="Times New Roman"/>
        </w:rPr>
      </w:pPr>
    </w:p>
    <w:p w14:paraId="6E9ECE18" w14:textId="77777777" w:rsidR="00CD6B13" w:rsidRPr="001934E0" w:rsidRDefault="00CD6B13" w:rsidP="00593FD5">
      <w:pPr>
        <w:jc w:val="center"/>
        <w:rPr>
          <w:rFonts w:ascii="Times New Roman" w:hAnsi="Times New Roman" w:cs="Times New Roman"/>
        </w:rPr>
      </w:pPr>
      <w:r w:rsidRPr="001934E0">
        <w:rPr>
          <w:rFonts w:ascii="Times New Roman" w:hAnsi="Times New Roman" w:cs="Times New Roman"/>
        </w:rPr>
        <w:t xml:space="preserve">A cross-cultural study of Taiwanese and Kuwaiti EFL students’ learning styles and multiple intelligences by </w:t>
      </w:r>
      <w:proofErr w:type="spellStart"/>
      <w:r w:rsidRPr="001934E0">
        <w:rPr>
          <w:rFonts w:ascii="Times New Roman" w:hAnsi="Times New Roman" w:cs="Times New Roman"/>
        </w:rPr>
        <w:t>Shu-hua</w:t>
      </w:r>
      <w:proofErr w:type="spellEnd"/>
      <w:r w:rsidRPr="001934E0">
        <w:rPr>
          <w:rFonts w:ascii="Times New Roman" w:hAnsi="Times New Roman" w:cs="Times New Roman"/>
        </w:rPr>
        <w:t xml:space="preserve"> Wu and </w:t>
      </w:r>
      <w:proofErr w:type="spellStart"/>
      <w:r w:rsidRPr="001934E0">
        <w:rPr>
          <w:rFonts w:ascii="Times New Roman" w:hAnsi="Times New Roman" w:cs="Times New Roman"/>
        </w:rPr>
        <w:t>Salaiman</w:t>
      </w:r>
      <w:proofErr w:type="spellEnd"/>
      <w:r w:rsidRPr="001934E0">
        <w:rPr>
          <w:rFonts w:ascii="Times New Roman" w:hAnsi="Times New Roman" w:cs="Times New Roman"/>
        </w:rPr>
        <w:t xml:space="preserve"> </w:t>
      </w:r>
      <w:proofErr w:type="spellStart"/>
      <w:r w:rsidRPr="001934E0">
        <w:rPr>
          <w:rFonts w:ascii="Times New Roman" w:hAnsi="Times New Roman" w:cs="Times New Roman"/>
        </w:rPr>
        <w:t>Alrabah</w:t>
      </w:r>
      <w:proofErr w:type="spellEnd"/>
    </w:p>
    <w:p w14:paraId="5D555BF6" w14:textId="77777777" w:rsidR="00CD6B13" w:rsidRPr="001934E0" w:rsidRDefault="00CD6B13" w:rsidP="00593FD5">
      <w:pPr>
        <w:jc w:val="center"/>
        <w:rPr>
          <w:rFonts w:ascii="Times New Roman" w:hAnsi="Times New Roman" w:cs="Times New Roman"/>
          <w:b/>
        </w:rPr>
      </w:pPr>
      <w:r w:rsidRPr="001934E0">
        <w:rPr>
          <w:rFonts w:ascii="Times New Roman" w:hAnsi="Times New Roman" w:cs="Times New Roman"/>
          <w:b/>
        </w:rPr>
        <w:t>Summary</w:t>
      </w:r>
    </w:p>
    <w:p w14:paraId="2EB5E647" w14:textId="77777777" w:rsidR="000A2ACF" w:rsidRPr="001934E0" w:rsidRDefault="000A2ACF" w:rsidP="00593FD5">
      <w:pPr>
        <w:jc w:val="center"/>
        <w:rPr>
          <w:rFonts w:ascii="Times New Roman" w:hAnsi="Times New Roman" w:cs="Times New Roman"/>
        </w:rPr>
      </w:pPr>
    </w:p>
    <w:p w14:paraId="134FF994" w14:textId="77777777" w:rsidR="00593FD5" w:rsidRPr="001934E0" w:rsidRDefault="00593FD5" w:rsidP="00593FD5">
      <w:pPr>
        <w:jc w:val="center"/>
        <w:rPr>
          <w:rFonts w:ascii="Times New Roman" w:hAnsi="Times New Roman" w:cs="Times New Roman"/>
        </w:rPr>
      </w:pPr>
    </w:p>
    <w:p w14:paraId="7E2656B0" w14:textId="77777777" w:rsidR="00593FD5" w:rsidRPr="001934E0" w:rsidRDefault="00593FD5" w:rsidP="00593FD5">
      <w:pPr>
        <w:jc w:val="center"/>
        <w:rPr>
          <w:rFonts w:ascii="Times New Roman" w:hAnsi="Times New Roman" w:cs="Times New Roman"/>
        </w:rPr>
      </w:pPr>
    </w:p>
    <w:p w14:paraId="538284E6" w14:textId="77777777" w:rsidR="00593FD5" w:rsidRPr="001934E0" w:rsidRDefault="00593FD5" w:rsidP="001934E0">
      <w:pPr>
        <w:rPr>
          <w:rFonts w:ascii="Times New Roman" w:hAnsi="Times New Roman" w:cs="Times New Roman"/>
        </w:rPr>
      </w:pPr>
    </w:p>
    <w:p w14:paraId="51313C07" w14:textId="77777777" w:rsidR="00593FD5" w:rsidRPr="001934E0" w:rsidRDefault="00593FD5" w:rsidP="00593FD5">
      <w:pPr>
        <w:jc w:val="center"/>
        <w:rPr>
          <w:rFonts w:ascii="Times New Roman" w:hAnsi="Times New Roman" w:cs="Times New Roman"/>
        </w:rPr>
      </w:pPr>
    </w:p>
    <w:p w14:paraId="68D8B587" w14:textId="77777777" w:rsidR="00593FD5" w:rsidRPr="001934E0" w:rsidRDefault="00593FD5" w:rsidP="00593FD5">
      <w:pPr>
        <w:jc w:val="center"/>
        <w:rPr>
          <w:rFonts w:ascii="Times New Roman" w:hAnsi="Times New Roman" w:cs="Times New Roman"/>
        </w:rPr>
      </w:pPr>
    </w:p>
    <w:p w14:paraId="5CB8E5D7" w14:textId="77777777" w:rsidR="00593FD5" w:rsidRPr="001934E0" w:rsidRDefault="00593FD5" w:rsidP="00593FD5">
      <w:pPr>
        <w:jc w:val="center"/>
        <w:rPr>
          <w:rFonts w:ascii="Times New Roman" w:hAnsi="Times New Roman" w:cs="Times New Roman"/>
        </w:rPr>
      </w:pPr>
    </w:p>
    <w:p w14:paraId="3C56553A" w14:textId="77777777" w:rsidR="00593FD5" w:rsidRPr="001934E0" w:rsidRDefault="00593FD5" w:rsidP="00593FD5">
      <w:pPr>
        <w:jc w:val="center"/>
        <w:rPr>
          <w:rFonts w:ascii="Times New Roman" w:hAnsi="Times New Roman" w:cs="Times New Roman"/>
        </w:rPr>
      </w:pPr>
    </w:p>
    <w:p w14:paraId="57107008" w14:textId="77777777" w:rsidR="00593FD5" w:rsidRPr="001934E0" w:rsidRDefault="00593FD5" w:rsidP="00593FD5">
      <w:pPr>
        <w:jc w:val="center"/>
        <w:rPr>
          <w:rFonts w:ascii="Times New Roman" w:hAnsi="Times New Roman" w:cs="Times New Roman"/>
        </w:rPr>
      </w:pPr>
    </w:p>
    <w:p w14:paraId="2CA6B434" w14:textId="77777777" w:rsidR="00593FD5" w:rsidRPr="001934E0" w:rsidRDefault="00593FD5" w:rsidP="00593FD5">
      <w:pPr>
        <w:jc w:val="center"/>
        <w:rPr>
          <w:rFonts w:ascii="Times New Roman" w:hAnsi="Times New Roman" w:cs="Times New Roman"/>
        </w:rPr>
      </w:pPr>
    </w:p>
    <w:p w14:paraId="125C0BCE" w14:textId="77777777" w:rsidR="00593FD5" w:rsidRPr="001934E0" w:rsidRDefault="00593FD5" w:rsidP="00593FD5">
      <w:pPr>
        <w:jc w:val="center"/>
        <w:rPr>
          <w:rFonts w:ascii="Times New Roman" w:hAnsi="Times New Roman" w:cs="Times New Roman"/>
        </w:rPr>
      </w:pPr>
    </w:p>
    <w:p w14:paraId="703D9A4D" w14:textId="77777777" w:rsidR="00593FD5" w:rsidRPr="001934E0" w:rsidRDefault="00593FD5" w:rsidP="00593FD5">
      <w:pPr>
        <w:jc w:val="center"/>
        <w:rPr>
          <w:rFonts w:ascii="Times New Roman" w:hAnsi="Times New Roman" w:cs="Times New Roman"/>
        </w:rPr>
      </w:pPr>
    </w:p>
    <w:p w14:paraId="31A2EA3D" w14:textId="77777777" w:rsidR="00593FD5" w:rsidRPr="001934E0" w:rsidRDefault="00593FD5" w:rsidP="00593FD5">
      <w:pPr>
        <w:jc w:val="center"/>
        <w:rPr>
          <w:rFonts w:ascii="Times New Roman" w:hAnsi="Times New Roman" w:cs="Times New Roman"/>
        </w:rPr>
      </w:pPr>
      <w:bookmarkStart w:id="0" w:name="_GoBack"/>
      <w:bookmarkEnd w:id="0"/>
      <w:r w:rsidRPr="001934E0">
        <w:rPr>
          <w:rFonts w:ascii="Times New Roman" w:hAnsi="Times New Roman" w:cs="Times New Roman"/>
        </w:rPr>
        <w:t>EDPE300-005/006</w:t>
      </w:r>
    </w:p>
    <w:p w14:paraId="5200E912" w14:textId="77777777" w:rsidR="00593FD5" w:rsidRPr="001934E0" w:rsidRDefault="00593FD5" w:rsidP="00593FD5">
      <w:pPr>
        <w:jc w:val="center"/>
        <w:rPr>
          <w:rFonts w:ascii="Times New Roman" w:hAnsi="Times New Roman" w:cs="Times New Roman"/>
        </w:rPr>
      </w:pPr>
    </w:p>
    <w:p w14:paraId="07FA3940" w14:textId="77777777" w:rsidR="00593FD5" w:rsidRPr="001934E0" w:rsidRDefault="00593FD5" w:rsidP="00593FD5">
      <w:pPr>
        <w:jc w:val="center"/>
        <w:rPr>
          <w:rFonts w:ascii="Times New Roman" w:hAnsi="Times New Roman" w:cs="Times New Roman"/>
        </w:rPr>
      </w:pPr>
    </w:p>
    <w:p w14:paraId="2572FA55" w14:textId="77777777" w:rsidR="00593FD5" w:rsidRPr="001934E0" w:rsidRDefault="00593FD5" w:rsidP="00593FD5">
      <w:pPr>
        <w:jc w:val="center"/>
        <w:rPr>
          <w:rFonts w:ascii="Times New Roman" w:hAnsi="Times New Roman" w:cs="Times New Roman"/>
        </w:rPr>
      </w:pPr>
    </w:p>
    <w:p w14:paraId="46FA5D8E" w14:textId="77777777" w:rsidR="00593FD5" w:rsidRPr="001934E0" w:rsidRDefault="00593FD5" w:rsidP="00593FD5">
      <w:pPr>
        <w:jc w:val="center"/>
        <w:rPr>
          <w:rFonts w:ascii="Times New Roman" w:hAnsi="Times New Roman" w:cs="Times New Roman"/>
        </w:rPr>
      </w:pPr>
    </w:p>
    <w:p w14:paraId="0DE3DFCA" w14:textId="77777777" w:rsidR="00593FD5" w:rsidRPr="001934E0" w:rsidRDefault="00593FD5" w:rsidP="00593FD5">
      <w:pPr>
        <w:jc w:val="center"/>
        <w:rPr>
          <w:rFonts w:ascii="Times New Roman" w:hAnsi="Times New Roman" w:cs="Times New Roman"/>
        </w:rPr>
      </w:pPr>
    </w:p>
    <w:p w14:paraId="7A0CFBA1" w14:textId="77777777" w:rsidR="00593FD5" w:rsidRPr="001934E0" w:rsidRDefault="00593FD5" w:rsidP="00593FD5">
      <w:pPr>
        <w:jc w:val="center"/>
        <w:rPr>
          <w:rFonts w:ascii="Times New Roman" w:hAnsi="Times New Roman" w:cs="Times New Roman"/>
        </w:rPr>
      </w:pPr>
    </w:p>
    <w:p w14:paraId="5F1E58FB" w14:textId="77777777" w:rsidR="00593FD5" w:rsidRPr="001934E0" w:rsidRDefault="00593FD5" w:rsidP="00593FD5">
      <w:pPr>
        <w:jc w:val="center"/>
        <w:rPr>
          <w:rFonts w:ascii="Times New Roman" w:hAnsi="Times New Roman" w:cs="Times New Roman"/>
        </w:rPr>
      </w:pPr>
    </w:p>
    <w:p w14:paraId="2A487B03" w14:textId="77777777" w:rsidR="00593FD5" w:rsidRPr="001934E0" w:rsidRDefault="00593FD5" w:rsidP="00593FD5">
      <w:pPr>
        <w:jc w:val="center"/>
        <w:rPr>
          <w:rFonts w:ascii="Times New Roman" w:hAnsi="Times New Roman" w:cs="Times New Roman"/>
        </w:rPr>
      </w:pPr>
    </w:p>
    <w:p w14:paraId="39A3F629" w14:textId="77777777" w:rsidR="00593FD5" w:rsidRPr="001934E0" w:rsidRDefault="00593FD5" w:rsidP="00593FD5">
      <w:pPr>
        <w:jc w:val="center"/>
        <w:rPr>
          <w:rFonts w:ascii="Times New Roman" w:hAnsi="Times New Roman" w:cs="Times New Roman"/>
        </w:rPr>
      </w:pPr>
    </w:p>
    <w:p w14:paraId="4A4B9606" w14:textId="77777777" w:rsidR="00EC5B2F" w:rsidRPr="001934E0" w:rsidRDefault="00EC5B2F" w:rsidP="00593FD5">
      <w:pPr>
        <w:jc w:val="center"/>
        <w:rPr>
          <w:rFonts w:ascii="Times New Roman" w:hAnsi="Times New Roman" w:cs="Times New Roman"/>
        </w:rPr>
      </w:pPr>
    </w:p>
    <w:p w14:paraId="62275517" w14:textId="77777777" w:rsidR="00593FD5" w:rsidRPr="001934E0" w:rsidRDefault="00593FD5" w:rsidP="00593FD5">
      <w:pPr>
        <w:jc w:val="center"/>
        <w:rPr>
          <w:rFonts w:ascii="Times New Roman" w:hAnsi="Times New Roman" w:cs="Times New Roman"/>
        </w:rPr>
      </w:pPr>
    </w:p>
    <w:p w14:paraId="19F8372A" w14:textId="77777777" w:rsidR="00593FD5" w:rsidRPr="001934E0" w:rsidRDefault="00593FD5" w:rsidP="00593FD5">
      <w:pPr>
        <w:jc w:val="center"/>
        <w:rPr>
          <w:rFonts w:ascii="Times New Roman" w:hAnsi="Times New Roman" w:cs="Times New Roman"/>
        </w:rPr>
      </w:pPr>
    </w:p>
    <w:p w14:paraId="6268F7A2" w14:textId="77777777" w:rsidR="00593FD5" w:rsidRPr="001934E0" w:rsidRDefault="00593FD5" w:rsidP="00593FD5">
      <w:pPr>
        <w:jc w:val="center"/>
        <w:rPr>
          <w:rFonts w:ascii="Times New Roman" w:hAnsi="Times New Roman" w:cs="Times New Roman"/>
        </w:rPr>
      </w:pPr>
      <w:r w:rsidRPr="001934E0">
        <w:rPr>
          <w:rFonts w:ascii="Times New Roman" w:hAnsi="Times New Roman" w:cs="Times New Roman"/>
        </w:rPr>
        <w:t>September 25</w:t>
      </w:r>
      <w:r w:rsidRPr="001934E0">
        <w:rPr>
          <w:rFonts w:ascii="Times New Roman" w:hAnsi="Times New Roman" w:cs="Times New Roman"/>
          <w:vertAlign w:val="superscript"/>
        </w:rPr>
        <w:t>th</w:t>
      </w:r>
      <w:r w:rsidRPr="001934E0">
        <w:rPr>
          <w:rFonts w:ascii="Times New Roman" w:hAnsi="Times New Roman" w:cs="Times New Roman"/>
        </w:rPr>
        <w:t>, 2013</w:t>
      </w:r>
    </w:p>
    <w:p w14:paraId="6FF0F696" w14:textId="77777777" w:rsidR="00593FD5" w:rsidRPr="001934E0" w:rsidRDefault="00593FD5" w:rsidP="00593FD5">
      <w:pPr>
        <w:jc w:val="center"/>
        <w:rPr>
          <w:rFonts w:ascii="Times New Roman" w:hAnsi="Times New Roman" w:cs="Times New Roman"/>
        </w:rPr>
      </w:pPr>
      <w:r w:rsidRPr="001934E0">
        <w:rPr>
          <w:rFonts w:ascii="Times New Roman" w:hAnsi="Times New Roman" w:cs="Times New Roman"/>
        </w:rPr>
        <w:t>McGill University</w:t>
      </w:r>
    </w:p>
    <w:p w14:paraId="0A30D88C" w14:textId="311704DF" w:rsidR="00CD6B13" w:rsidRDefault="00156003" w:rsidP="00985213">
      <w:pPr>
        <w:spacing w:line="480" w:lineRule="auto"/>
        <w:ind w:firstLine="720"/>
        <w:rPr>
          <w:rFonts w:ascii="Times New Roman" w:hAnsi="Times New Roman" w:cs="Times New Roman"/>
        </w:rPr>
      </w:pPr>
      <w:r w:rsidRPr="001934E0">
        <w:rPr>
          <w:rFonts w:ascii="Times New Roman" w:hAnsi="Times New Roman" w:cs="Times New Roman"/>
        </w:rPr>
        <w:lastRenderedPageBreak/>
        <w:t>This cross-cultural study was conducted in order to find and compare the learning styles and multiple intelligences of students from two different cultures</w:t>
      </w:r>
      <w:proofErr w:type="gramStart"/>
      <w:r w:rsidRPr="001934E0">
        <w:rPr>
          <w:rFonts w:ascii="Times New Roman" w:hAnsi="Times New Roman" w:cs="Times New Roman"/>
        </w:rPr>
        <w:t>;</w:t>
      </w:r>
      <w:proofErr w:type="gramEnd"/>
      <w:r w:rsidRPr="001934E0">
        <w:rPr>
          <w:rFonts w:ascii="Times New Roman" w:hAnsi="Times New Roman" w:cs="Times New Roman"/>
        </w:rPr>
        <w:t xml:space="preserve"> Taiwanese and Kuwaiti</w:t>
      </w:r>
      <w:r w:rsidR="00EC5B2F" w:rsidRPr="001934E0">
        <w:rPr>
          <w:rFonts w:ascii="Times New Roman" w:hAnsi="Times New Roman" w:cs="Times New Roman"/>
        </w:rPr>
        <w:t xml:space="preserve"> backgrounds</w:t>
      </w:r>
      <w:r w:rsidRPr="001934E0">
        <w:rPr>
          <w:rFonts w:ascii="Times New Roman" w:hAnsi="Times New Roman" w:cs="Times New Roman"/>
        </w:rPr>
        <w:t xml:space="preserve">. </w:t>
      </w:r>
      <w:r w:rsidR="00A23D81" w:rsidRPr="001934E0">
        <w:rPr>
          <w:rFonts w:ascii="Times New Roman" w:hAnsi="Times New Roman" w:cs="Times New Roman"/>
        </w:rPr>
        <w:t>This study was created because “English is the main second language being studied in the world today with an es</w:t>
      </w:r>
      <w:r w:rsidR="00E1614D">
        <w:rPr>
          <w:rFonts w:ascii="Times New Roman" w:hAnsi="Times New Roman" w:cs="Times New Roman"/>
        </w:rPr>
        <w:t xml:space="preserve">timated 235 million L2 learners” (Wu, S.H., </w:t>
      </w:r>
      <w:proofErr w:type="spellStart"/>
      <w:r w:rsidR="00E1614D">
        <w:rPr>
          <w:rFonts w:ascii="Times New Roman" w:hAnsi="Times New Roman" w:cs="Times New Roman"/>
        </w:rPr>
        <w:t>Alrabah</w:t>
      </w:r>
      <w:proofErr w:type="spellEnd"/>
      <w:r w:rsidR="00E1614D">
        <w:rPr>
          <w:rFonts w:ascii="Times New Roman" w:hAnsi="Times New Roman" w:cs="Times New Roman"/>
        </w:rPr>
        <w:t xml:space="preserve"> S.). </w:t>
      </w:r>
      <w:r w:rsidR="00A23D81" w:rsidRPr="001934E0">
        <w:rPr>
          <w:rFonts w:ascii="Times New Roman" w:hAnsi="Times New Roman" w:cs="Times New Roman"/>
        </w:rPr>
        <w:t xml:space="preserve">In addition, </w:t>
      </w:r>
      <w:r w:rsidR="00985213" w:rsidRPr="001934E0">
        <w:rPr>
          <w:rFonts w:ascii="Times New Roman" w:hAnsi="Times New Roman" w:cs="Times New Roman"/>
        </w:rPr>
        <w:t>teachers</w:t>
      </w:r>
      <w:r w:rsidR="00A23D81" w:rsidRPr="001934E0">
        <w:rPr>
          <w:rFonts w:ascii="Times New Roman" w:hAnsi="Times New Roman" w:cs="Times New Roman"/>
        </w:rPr>
        <w:t xml:space="preserve"> are realizing that certain teaching methods such as </w:t>
      </w:r>
      <w:r w:rsidR="00985213" w:rsidRPr="001934E0">
        <w:rPr>
          <w:rFonts w:ascii="Times New Roman" w:hAnsi="Times New Roman" w:cs="Times New Roman"/>
        </w:rPr>
        <w:t>simply getting students to read</w:t>
      </w:r>
      <w:r w:rsidR="00A23D81" w:rsidRPr="001934E0">
        <w:rPr>
          <w:rFonts w:ascii="Times New Roman" w:hAnsi="Times New Roman" w:cs="Times New Roman"/>
        </w:rPr>
        <w:t xml:space="preserve"> a textbook</w:t>
      </w:r>
      <w:r w:rsidR="00985213" w:rsidRPr="001934E0">
        <w:rPr>
          <w:rFonts w:ascii="Times New Roman" w:hAnsi="Times New Roman" w:cs="Times New Roman"/>
        </w:rPr>
        <w:t xml:space="preserve"> will not suit the needs of all learners.</w:t>
      </w:r>
      <w:r w:rsidR="00A23D81" w:rsidRPr="001934E0">
        <w:rPr>
          <w:rFonts w:ascii="Times New Roman" w:hAnsi="Times New Roman" w:cs="Times New Roman"/>
        </w:rPr>
        <w:t xml:space="preserve"> </w:t>
      </w:r>
      <w:r w:rsidR="00EC5B2F" w:rsidRPr="001934E0">
        <w:rPr>
          <w:rFonts w:ascii="Times New Roman" w:hAnsi="Times New Roman" w:cs="Times New Roman"/>
        </w:rPr>
        <w:t xml:space="preserve">Both groups of students were Freshmen-level studying EFL in either Taiwan or Kuwait. </w:t>
      </w:r>
      <w:r w:rsidRPr="001934E0">
        <w:rPr>
          <w:rFonts w:ascii="Times New Roman" w:hAnsi="Times New Roman" w:cs="Times New Roman"/>
        </w:rPr>
        <w:t>This study wanted to identify the dominant learning styles and multiple intelligences that appeared in each group so that curriculum</w:t>
      </w:r>
      <w:r w:rsidR="00EC5B2F" w:rsidRPr="001934E0">
        <w:rPr>
          <w:rFonts w:ascii="Times New Roman" w:hAnsi="Times New Roman" w:cs="Times New Roman"/>
        </w:rPr>
        <w:t xml:space="preserve"> and teaching methods could</w:t>
      </w:r>
      <w:r w:rsidRPr="001934E0">
        <w:rPr>
          <w:rFonts w:ascii="Times New Roman" w:hAnsi="Times New Roman" w:cs="Times New Roman"/>
        </w:rPr>
        <w:t xml:space="preserve"> be changed to meet the </w:t>
      </w:r>
      <w:r w:rsidR="00EC5B2F" w:rsidRPr="001934E0">
        <w:rPr>
          <w:rFonts w:ascii="Times New Roman" w:hAnsi="Times New Roman" w:cs="Times New Roman"/>
        </w:rPr>
        <w:t xml:space="preserve">general profiles of each group. To obtain data, a survey was created. It contained two parts: 1) to assess the preferred learning styles of the group 2) to assess the preferred multiple </w:t>
      </w:r>
      <w:r w:rsidR="00A23D81" w:rsidRPr="001934E0">
        <w:rPr>
          <w:rFonts w:ascii="Times New Roman" w:hAnsi="Times New Roman" w:cs="Times New Roman"/>
        </w:rPr>
        <w:t>intelligences</w:t>
      </w:r>
      <w:r w:rsidR="00EC5B2F" w:rsidRPr="001934E0">
        <w:rPr>
          <w:rFonts w:ascii="Times New Roman" w:hAnsi="Times New Roman" w:cs="Times New Roman"/>
        </w:rPr>
        <w:t xml:space="preserve"> </w:t>
      </w:r>
      <w:r w:rsidR="00A23D81" w:rsidRPr="001934E0">
        <w:rPr>
          <w:rFonts w:ascii="Times New Roman" w:hAnsi="Times New Roman" w:cs="Times New Roman"/>
        </w:rPr>
        <w:t xml:space="preserve">preferred in each group. </w:t>
      </w:r>
      <w:r w:rsidR="00985213" w:rsidRPr="001934E0">
        <w:rPr>
          <w:rFonts w:ascii="Times New Roman" w:hAnsi="Times New Roman" w:cs="Times New Roman"/>
        </w:rPr>
        <w:t xml:space="preserve">As noted in the text, “learning style” refers to “an individual’s natural, habitual, and preferred way of absorbing, processing and retaining new information and skills” (Oxford, 1998). The different types of learning styles seen in this study vary. </w:t>
      </w:r>
      <w:proofErr w:type="gramStart"/>
      <w:r w:rsidR="00985213" w:rsidRPr="001934E0">
        <w:rPr>
          <w:rFonts w:ascii="Times New Roman" w:hAnsi="Times New Roman" w:cs="Times New Roman"/>
        </w:rPr>
        <w:t>The first section of the results focus on the ways that learners use their physical senses to study.</w:t>
      </w:r>
      <w:proofErr w:type="gramEnd"/>
      <w:r w:rsidR="00985213" w:rsidRPr="001934E0">
        <w:rPr>
          <w:rFonts w:ascii="Times New Roman" w:hAnsi="Times New Roman" w:cs="Times New Roman"/>
        </w:rPr>
        <w:t xml:space="preserve"> This includes “visual learners” who prefer the use of videos for example, which the Taiwanese and Kuwaiti group s</w:t>
      </w:r>
      <w:r w:rsidR="00715202">
        <w:rPr>
          <w:rFonts w:ascii="Times New Roman" w:hAnsi="Times New Roman" w:cs="Times New Roman"/>
        </w:rPr>
        <w:t xml:space="preserve">cored highest on. Also in this category are </w:t>
      </w:r>
      <w:r w:rsidR="00985213" w:rsidRPr="001934E0">
        <w:rPr>
          <w:rFonts w:ascii="Times New Roman" w:hAnsi="Times New Roman" w:cs="Times New Roman"/>
        </w:rPr>
        <w:t>“aural learners” and “kinesthetic learners”. The second section focus</w:t>
      </w:r>
      <w:r w:rsidR="00715202">
        <w:rPr>
          <w:rFonts w:ascii="Times New Roman" w:hAnsi="Times New Roman" w:cs="Times New Roman"/>
        </w:rPr>
        <w:t>es</w:t>
      </w:r>
      <w:r w:rsidR="00985213" w:rsidRPr="001934E0">
        <w:rPr>
          <w:rFonts w:ascii="Times New Roman" w:hAnsi="Times New Roman" w:cs="Times New Roman"/>
        </w:rPr>
        <w:t xml:space="preserve"> on</w:t>
      </w:r>
      <w:r w:rsidR="00715202">
        <w:rPr>
          <w:rFonts w:ascii="Times New Roman" w:hAnsi="Times New Roman" w:cs="Times New Roman"/>
        </w:rPr>
        <w:t xml:space="preserve"> how the students deal with other people</w:t>
      </w:r>
      <w:proofErr w:type="gramStart"/>
      <w:r w:rsidR="00715202">
        <w:rPr>
          <w:rFonts w:ascii="Times New Roman" w:hAnsi="Times New Roman" w:cs="Times New Roman"/>
        </w:rPr>
        <w:t>;</w:t>
      </w:r>
      <w:proofErr w:type="gramEnd"/>
      <w:r w:rsidR="00715202">
        <w:rPr>
          <w:rFonts w:ascii="Times New Roman" w:hAnsi="Times New Roman" w:cs="Times New Roman"/>
        </w:rPr>
        <w:t xml:space="preserve"> extroversion or introversion. Both groups fell into the extroverted category meaning that they enjoy social and interactive activities. Section 3 focuses on </w:t>
      </w:r>
      <w:r w:rsidR="00B63EB8">
        <w:rPr>
          <w:rFonts w:ascii="Times New Roman" w:hAnsi="Times New Roman" w:cs="Times New Roman"/>
        </w:rPr>
        <w:t xml:space="preserve">how the students handle decision-making. The Taiwanese group showed a preference for intuitive learning whereas the Kuwaiti group showed that they used both intuitive and concrete-sequential learning. Section 4 was related to how the students approach tasks. This refers to </w:t>
      </w:r>
      <w:r w:rsidR="00857967">
        <w:rPr>
          <w:rFonts w:ascii="Times New Roman" w:hAnsi="Times New Roman" w:cs="Times New Roman"/>
        </w:rPr>
        <w:t xml:space="preserve">a </w:t>
      </w:r>
      <w:r w:rsidR="00B63EB8">
        <w:rPr>
          <w:rFonts w:ascii="Times New Roman" w:hAnsi="Times New Roman" w:cs="Times New Roman"/>
        </w:rPr>
        <w:t xml:space="preserve">close-structured working </w:t>
      </w:r>
      <w:r w:rsidR="00857967">
        <w:rPr>
          <w:rFonts w:ascii="Times New Roman" w:hAnsi="Times New Roman" w:cs="Times New Roman"/>
        </w:rPr>
        <w:t xml:space="preserve">environment, which both groups preferred, </w:t>
      </w:r>
      <w:r w:rsidR="00C5320B">
        <w:rPr>
          <w:rFonts w:ascii="Times New Roman" w:hAnsi="Times New Roman" w:cs="Times New Roman"/>
        </w:rPr>
        <w:t xml:space="preserve">where they are given direct instructions to complete a task, </w:t>
      </w:r>
      <w:r w:rsidR="00857967">
        <w:rPr>
          <w:rFonts w:ascii="Times New Roman" w:hAnsi="Times New Roman" w:cs="Times New Roman"/>
        </w:rPr>
        <w:t xml:space="preserve">or an open discovery oriented one. </w:t>
      </w:r>
      <w:r w:rsidR="00C5320B">
        <w:rPr>
          <w:rFonts w:ascii="Times New Roman" w:hAnsi="Times New Roman" w:cs="Times New Roman"/>
        </w:rPr>
        <w:t xml:space="preserve">Section 5 consisted of how the learners deal with ideas. This can be through the global learning style, where students communicate and try to get to the main idea (that both groups preferred) compared to the analytical style. </w:t>
      </w:r>
    </w:p>
    <w:p w14:paraId="663E4616" w14:textId="5F452F83" w:rsidR="00E1614D" w:rsidRPr="001934E0" w:rsidRDefault="000C377D" w:rsidP="00C64A0F">
      <w:pPr>
        <w:spacing w:line="480" w:lineRule="auto"/>
        <w:ind w:firstLine="720"/>
        <w:rPr>
          <w:rFonts w:ascii="Times New Roman" w:hAnsi="Times New Roman" w:cs="Times New Roman"/>
        </w:rPr>
      </w:pPr>
      <w:r>
        <w:rPr>
          <w:rFonts w:ascii="Times New Roman" w:hAnsi="Times New Roman" w:cs="Times New Roman"/>
        </w:rPr>
        <w:t>As for multiple intelligences, these 8 were evaluated ac</w:t>
      </w:r>
      <w:r w:rsidR="00E1614D">
        <w:rPr>
          <w:rFonts w:ascii="Times New Roman" w:hAnsi="Times New Roman" w:cs="Times New Roman"/>
        </w:rPr>
        <w:t>cording to Gardner’s theory:</w:t>
      </w:r>
      <w:r>
        <w:rPr>
          <w:rFonts w:ascii="Times New Roman" w:hAnsi="Times New Roman" w:cs="Times New Roman"/>
        </w:rPr>
        <w:t xml:space="preserve"> visual, interpersonal, musical, </w:t>
      </w:r>
      <w:r w:rsidR="00E1614D">
        <w:rPr>
          <w:rFonts w:ascii="Times New Roman" w:hAnsi="Times New Roman" w:cs="Times New Roman"/>
        </w:rPr>
        <w:t>linguistic</w:t>
      </w:r>
      <w:r>
        <w:rPr>
          <w:rFonts w:ascii="Times New Roman" w:hAnsi="Times New Roman" w:cs="Times New Roman"/>
        </w:rPr>
        <w:t>, logic</w:t>
      </w:r>
      <w:r w:rsidR="00E1614D">
        <w:rPr>
          <w:rFonts w:ascii="Times New Roman" w:hAnsi="Times New Roman" w:cs="Times New Roman"/>
        </w:rPr>
        <w:t xml:space="preserve">al, intrapersonal, kinesthetic and </w:t>
      </w:r>
      <w:r>
        <w:rPr>
          <w:rFonts w:ascii="Times New Roman" w:hAnsi="Times New Roman" w:cs="Times New Roman"/>
        </w:rPr>
        <w:t>natura</w:t>
      </w:r>
      <w:r w:rsidR="00E1614D">
        <w:rPr>
          <w:rFonts w:ascii="Times New Roman" w:hAnsi="Times New Roman" w:cs="Times New Roman"/>
        </w:rPr>
        <w:t xml:space="preserve">list. The Taiwanese group ranked high on both visual and interpersonal intelligences whereas Kuwait students ranked high on interpersonal intelligence. It was very clearly noted by the authors that the relationship between intelligences are more important than the mean totals. In other words, neither group has a “stronger or better intelligence than the other” (Wu, S.H., </w:t>
      </w:r>
      <w:proofErr w:type="spellStart"/>
      <w:r w:rsidR="00E1614D">
        <w:rPr>
          <w:rFonts w:ascii="Times New Roman" w:hAnsi="Times New Roman" w:cs="Times New Roman"/>
        </w:rPr>
        <w:t>Alrabah</w:t>
      </w:r>
      <w:proofErr w:type="spellEnd"/>
      <w:r w:rsidR="00E1614D">
        <w:rPr>
          <w:rFonts w:ascii="Times New Roman" w:hAnsi="Times New Roman" w:cs="Times New Roman"/>
        </w:rPr>
        <w:t xml:space="preserve"> S.)</w:t>
      </w:r>
      <w:proofErr w:type="gramStart"/>
      <w:r w:rsidR="00E1614D">
        <w:rPr>
          <w:rFonts w:ascii="Times New Roman" w:hAnsi="Times New Roman" w:cs="Times New Roman"/>
        </w:rPr>
        <w:t>.</w:t>
      </w:r>
      <w:proofErr w:type="gramEnd"/>
      <w:r w:rsidR="00E1614D">
        <w:rPr>
          <w:rFonts w:ascii="Times New Roman" w:hAnsi="Times New Roman" w:cs="Times New Roman"/>
        </w:rPr>
        <w:t xml:space="preserve">The final table in the </w:t>
      </w:r>
      <w:r w:rsidR="00C64A0F">
        <w:rPr>
          <w:rFonts w:ascii="Times New Roman" w:hAnsi="Times New Roman" w:cs="Times New Roman"/>
        </w:rPr>
        <w:t xml:space="preserve">study looks at the relationship between the dominant multiple intelligences and learning styles in both the Taiwanese and Kuwait groups. </w:t>
      </w:r>
      <w:r w:rsidR="00615DE1">
        <w:rPr>
          <w:rFonts w:ascii="Times New Roman" w:hAnsi="Times New Roman" w:cs="Times New Roman"/>
        </w:rPr>
        <w:t xml:space="preserve">The final conclusion of this study found that the survey given to each group was consistent on both their learning styles and multiple intelligences. </w:t>
      </w:r>
    </w:p>
    <w:p w14:paraId="1018DF7A" w14:textId="6BF9B39C" w:rsidR="00156003" w:rsidRDefault="00C5320B" w:rsidP="00C5320B">
      <w:pPr>
        <w:spacing w:line="480" w:lineRule="auto"/>
        <w:ind w:firstLine="720"/>
        <w:rPr>
          <w:rFonts w:ascii="Times New Roman" w:hAnsi="Times New Roman" w:cs="Times New Roman"/>
        </w:rPr>
      </w:pPr>
      <w:r>
        <w:rPr>
          <w:rFonts w:ascii="Times New Roman" w:hAnsi="Times New Roman" w:cs="Times New Roman"/>
        </w:rPr>
        <w:t xml:space="preserve">I have learned that depending on the different cultures one grows up in, learning styles and intelligence profiles vary. </w:t>
      </w:r>
      <w:r w:rsidR="000C377D">
        <w:rPr>
          <w:rFonts w:ascii="Times New Roman" w:hAnsi="Times New Roman" w:cs="Times New Roman"/>
        </w:rPr>
        <w:t xml:space="preserve">Moreover, by pin pointing the strengths and weaknesses of each group that ESL teachers are working with can improve the students’ ability to learn English. This can consist of adapting curriculum and using appropriate teaching strategies to better the learning process for all. </w:t>
      </w:r>
      <w:r w:rsidR="00615DE1">
        <w:rPr>
          <w:rFonts w:ascii="Times New Roman" w:hAnsi="Times New Roman" w:cs="Times New Roman"/>
        </w:rPr>
        <w:t xml:space="preserve">As noted by the authors, I also agree that this study should be used everywhere by ESL (and other) teacher’s in order to design appropriate teaching strategies for their students. </w:t>
      </w:r>
    </w:p>
    <w:p w14:paraId="41135B26" w14:textId="773930E1" w:rsidR="000C377D" w:rsidRDefault="000C377D" w:rsidP="000C377D">
      <w:pPr>
        <w:spacing w:line="480" w:lineRule="auto"/>
        <w:rPr>
          <w:rFonts w:ascii="Times New Roman" w:hAnsi="Times New Roman" w:cs="Times New Roman"/>
        </w:rPr>
      </w:pPr>
      <w:r>
        <w:rPr>
          <w:rFonts w:ascii="Times New Roman" w:hAnsi="Times New Roman" w:cs="Times New Roman"/>
        </w:rPr>
        <w:t>References</w:t>
      </w:r>
    </w:p>
    <w:p w14:paraId="1E9C8F7B" w14:textId="364F3AFD" w:rsidR="000C377D" w:rsidRPr="001934E0" w:rsidRDefault="00E85079" w:rsidP="000C377D">
      <w:pPr>
        <w:spacing w:line="480" w:lineRule="auto"/>
        <w:rPr>
          <w:rFonts w:ascii="Times New Roman" w:hAnsi="Times New Roman" w:cs="Times New Roman"/>
        </w:rPr>
      </w:pPr>
      <w:r>
        <w:rPr>
          <w:rFonts w:ascii="Times New Roman" w:hAnsi="Times New Roman" w:cs="Times New Roman"/>
        </w:rPr>
        <w:t xml:space="preserve">Wu, S. &amp; </w:t>
      </w:r>
      <w:proofErr w:type="spellStart"/>
      <w:r>
        <w:rPr>
          <w:rFonts w:ascii="Times New Roman" w:hAnsi="Times New Roman" w:cs="Times New Roman"/>
        </w:rPr>
        <w:t>Alrabah</w:t>
      </w:r>
      <w:proofErr w:type="spellEnd"/>
      <w:r>
        <w:rPr>
          <w:rFonts w:ascii="Times New Roman" w:hAnsi="Times New Roman" w:cs="Times New Roman"/>
        </w:rPr>
        <w:t xml:space="preserve">, S. (2009 November). </w:t>
      </w:r>
      <w:proofErr w:type="gramStart"/>
      <w:r w:rsidRPr="00E85079">
        <w:rPr>
          <w:rFonts w:ascii="Times New Roman" w:hAnsi="Times New Roman" w:cs="Times New Roman"/>
          <w:i/>
        </w:rPr>
        <w:t xml:space="preserve">A cross-cultural study of Taiwanese and Kuwaiti </w:t>
      </w:r>
      <w:r>
        <w:rPr>
          <w:rFonts w:ascii="Times New Roman" w:hAnsi="Times New Roman" w:cs="Times New Roman"/>
          <w:i/>
        </w:rPr>
        <w:tab/>
      </w:r>
      <w:r w:rsidRPr="00E85079">
        <w:rPr>
          <w:rFonts w:ascii="Times New Roman" w:hAnsi="Times New Roman" w:cs="Times New Roman"/>
          <w:i/>
        </w:rPr>
        <w:t>EFL students’ learning styles and multiple intelligences</w:t>
      </w:r>
      <w:r>
        <w:rPr>
          <w:rFonts w:ascii="Times New Roman" w:hAnsi="Times New Roman" w:cs="Times New Roman"/>
        </w:rPr>
        <w:t>.</w:t>
      </w:r>
      <w:proofErr w:type="gramEnd"/>
      <w:r>
        <w:rPr>
          <w:rFonts w:ascii="Times New Roman" w:hAnsi="Times New Roman" w:cs="Times New Roman"/>
        </w:rPr>
        <w:t xml:space="preserve"> Retrieved from database </w:t>
      </w:r>
      <w:r>
        <w:rPr>
          <w:rFonts w:ascii="Times New Roman" w:hAnsi="Times New Roman" w:cs="Times New Roman"/>
        </w:rPr>
        <w:tab/>
        <w:t xml:space="preserve">ERIC. </w:t>
      </w:r>
    </w:p>
    <w:sectPr w:rsidR="000C377D" w:rsidRPr="001934E0" w:rsidSect="00CD6B13">
      <w:footerReference w:type="even" r:id="rId8"/>
      <w:footerReference w:type="default" r:id="rId9"/>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879B5A" w14:textId="77777777" w:rsidR="00E85079" w:rsidRDefault="00E85079" w:rsidP="00CD6B13">
      <w:r>
        <w:separator/>
      </w:r>
    </w:p>
  </w:endnote>
  <w:endnote w:type="continuationSeparator" w:id="0">
    <w:p w14:paraId="02C64852" w14:textId="77777777" w:rsidR="00E85079" w:rsidRDefault="00E85079" w:rsidP="00CD6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D2070" w14:textId="77777777" w:rsidR="00E85079" w:rsidRDefault="00E85079" w:rsidP="001560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82534E" w14:textId="77777777" w:rsidR="00E85079" w:rsidRDefault="00E85079" w:rsidP="00CD6B1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C71A10" w14:textId="77777777" w:rsidR="00E85079" w:rsidRDefault="00E85079" w:rsidP="001560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67023">
      <w:rPr>
        <w:rStyle w:val="PageNumber"/>
        <w:noProof/>
      </w:rPr>
      <w:t>2</w:t>
    </w:r>
    <w:r>
      <w:rPr>
        <w:rStyle w:val="PageNumber"/>
      </w:rPr>
      <w:fldChar w:fldCharType="end"/>
    </w:r>
  </w:p>
  <w:p w14:paraId="563FA5D0" w14:textId="77777777" w:rsidR="00E85079" w:rsidRDefault="00E85079" w:rsidP="00CD6B1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F036AC" w14:textId="77777777" w:rsidR="00E85079" w:rsidRDefault="00E85079" w:rsidP="00CD6B13">
      <w:r>
        <w:separator/>
      </w:r>
    </w:p>
  </w:footnote>
  <w:footnote w:type="continuationSeparator" w:id="0">
    <w:p w14:paraId="0CD05091" w14:textId="77777777" w:rsidR="00E85079" w:rsidRDefault="00E85079" w:rsidP="00CD6B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ACF"/>
    <w:rsid w:val="000A2ACF"/>
    <w:rsid w:val="000C377D"/>
    <w:rsid w:val="00156003"/>
    <w:rsid w:val="00167023"/>
    <w:rsid w:val="001934E0"/>
    <w:rsid w:val="00437DDF"/>
    <w:rsid w:val="00593FD5"/>
    <w:rsid w:val="00615DE1"/>
    <w:rsid w:val="00715202"/>
    <w:rsid w:val="00857967"/>
    <w:rsid w:val="00985213"/>
    <w:rsid w:val="00A23D81"/>
    <w:rsid w:val="00B63EB8"/>
    <w:rsid w:val="00C5320B"/>
    <w:rsid w:val="00C64A0F"/>
    <w:rsid w:val="00CD6B13"/>
    <w:rsid w:val="00E1614D"/>
    <w:rsid w:val="00E85079"/>
    <w:rsid w:val="00EC5B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E99C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D6B13"/>
    <w:pPr>
      <w:tabs>
        <w:tab w:val="center" w:pos="4320"/>
        <w:tab w:val="right" w:pos="8640"/>
      </w:tabs>
    </w:pPr>
  </w:style>
  <w:style w:type="character" w:customStyle="1" w:styleId="FooterChar">
    <w:name w:val="Footer Char"/>
    <w:basedOn w:val="DefaultParagraphFont"/>
    <w:link w:val="Footer"/>
    <w:uiPriority w:val="99"/>
    <w:rsid w:val="00CD6B13"/>
  </w:style>
  <w:style w:type="character" w:styleId="PageNumber">
    <w:name w:val="page number"/>
    <w:basedOn w:val="DefaultParagraphFont"/>
    <w:uiPriority w:val="99"/>
    <w:semiHidden/>
    <w:unhideWhenUsed/>
    <w:rsid w:val="00CD6B1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D6B13"/>
    <w:pPr>
      <w:tabs>
        <w:tab w:val="center" w:pos="4320"/>
        <w:tab w:val="right" w:pos="8640"/>
      </w:tabs>
    </w:pPr>
  </w:style>
  <w:style w:type="character" w:customStyle="1" w:styleId="FooterChar">
    <w:name w:val="Footer Char"/>
    <w:basedOn w:val="DefaultParagraphFont"/>
    <w:link w:val="Footer"/>
    <w:uiPriority w:val="99"/>
    <w:rsid w:val="00CD6B13"/>
  </w:style>
  <w:style w:type="character" w:styleId="PageNumber">
    <w:name w:val="page number"/>
    <w:basedOn w:val="DefaultParagraphFont"/>
    <w:uiPriority w:val="99"/>
    <w:semiHidden/>
    <w:unhideWhenUsed/>
    <w:rsid w:val="00CD6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5DCCB-1843-814B-B8E9-ADA92BC04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4</Pages>
  <Words>653</Words>
  <Characters>3726</Characters>
  <Application>Microsoft Macintosh Word</Application>
  <DocSecurity>0</DocSecurity>
  <Lines>31</Lines>
  <Paragraphs>8</Paragraphs>
  <ScaleCrop>false</ScaleCrop>
  <Company/>
  <LinksUpToDate>false</LinksUpToDate>
  <CharactersWithSpaces>4371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Lailaa Pienkos</dc:creator>
  <cp:keywords/>
  <dc:description/>
  <cp:lastModifiedBy>Lailaa Pienkos</cp:lastModifiedBy>
  <cp:revision>8</cp:revision>
  <cp:lastPrinted>2013-09-25T03:13:00Z</cp:lastPrinted>
  <dcterms:created xsi:type="dcterms:W3CDTF">2013-09-21T22:03:00Z</dcterms:created>
  <dcterms:modified xsi:type="dcterms:W3CDTF">2015-05-22T14:09:00Z</dcterms:modified>
</cp:coreProperties>
</file>