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Default Extension="gif" ContentType="image/gif"/>
  <Default Extension="bin" ContentType="application/vnd.openxmlformats-officedocument.oleObject"/>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261740" w14:textId="77777777" w:rsidR="00D95D33" w:rsidRDefault="00D95D33" w:rsidP="002B4453">
      <w:pPr>
        <w:ind w:left="360"/>
        <w:jc w:val="center"/>
        <w:rPr>
          <w:b/>
          <w:sz w:val="28"/>
          <w:szCs w:val="28"/>
          <w:u w:val="single"/>
        </w:rPr>
      </w:pPr>
    </w:p>
    <w:p w14:paraId="6256D35B" w14:textId="2534EA38" w:rsidR="00D95D33" w:rsidRDefault="00D95D33" w:rsidP="002B4453">
      <w:pPr>
        <w:ind w:left="360"/>
        <w:jc w:val="center"/>
        <w:rPr>
          <w:b/>
          <w:sz w:val="28"/>
          <w:szCs w:val="28"/>
          <w:u w:val="single"/>
        </w:rPr>
      </w:pPr>
      <w:r>
        <w:rPr>
          <w:b/>
          <w:sz w:val="28"/>
          <w:szCs w:val="28"/>
          <w:u w:val="single"/>
        </w:rPr>
        <w:t xml:space="preserve">    </w:t>
      </w:r>
    </w:p>
    <w:p w14:paraId="3D3E9708" w14:textId="77777777" w:rsidR="00D95D33" w:rsidRDefault="00D95D33" w:rsidP="002B4453">
      <w:pPr>
        <w:ind w:left="360"/>
        <w:jc w:val="center"/>
        <w:rPr>
          <w:b/>
          <w:sz w:val="28"/>
          <w:szCs w:val="28"/>
          <w:u w:val="single"/>
        </w:rPr>
      </w:pPr>
    </w:p>
    <w:p w14:paraId="7A0A37CA" w14:textId="77777777" w:rsidR="00D95D33" w:rsidRDefault="00D95D33" w:rsidP="002B4453">
      <w:pPr>
        <w:ind w:left="360"/>
        <w:jc w:val="center"/>
        <w:rPr>
          <w:b/>
          <w:sz w:val="28"/>
          <w:szCs w:val="28"/>
          <w:u w:val="single"/>
        </w:rPr>
      </w:pPr>
    </w:p>
    <w:p w14:paraId="750B2B3A" w14:textId="77777777" w:rsidR="00D95D33" w:rsidRDefault="00D95D33" w:rsidP="002B4453">
      <w:pPr>
        <w:ind w:left="360"/>
        <w:jc w:val="center"/>
        <w:rPr>
          <w:b/>
          <w:sz w:val="28"/>
          <w:szCs w:val="28"/>
          <w:u w:val="single"/>
        </w:rPr>
      </w:pPr>
    </w:p>
    <w:p w14:paraId="4886512C" w14:textId="77777777" w:rsidR="00D95D33" w:rsidRDefault="00D95D33" w:rsidP="002B4453">
      <w:pPr>
        <w:ind w:left="360"/>
        <w:jc w:val="center"/>
        <w:rPr>
          <w:b/>
          <w:sz w:val="28"/>
          <w:szCs w:val="28"/>
          <w:u w:val="single"/>
        </w:rPr>
      </w:pPr>
    </w:p>
    <w:p w14:paraId="37F7337C" w14:textId="56420174" w:rsidR="00D95D33" w:rsidRDefault="00D95D33" w:rsidP="002B4453">
      <w:pPr>
        <w:ind w:left="360"/>
        <w:jc w:val="center"/>
        <w:rPr>
          <w:b/>
          <w:sz w:val="28"/>
          <w:szCs w:val="28"/>
          <w:u w:val="single"/>
        </w:rPr>
      </w:pPr>
      <w:r>
        <w:rPr>
          <w:b/>
          <w:sz w:val="28"/>
          <w:szCs w:val="28"/>
          <w:u w:val="single"/>
        </w:rPr>
        <w:t xml:space="preserve">    </w:t>
      </w:r>
    </w:p>
    <w:p w14:paraId="217EE554" w14:textId="19982688" w:rsidR="00D95D33" w:rsidRDefault="00D95D33" w:rsidP="002B4453">
      <w:pPr>
        <w:ind w:left="360"/>
        <w:jc w:val="center"/>
        <w:rPr>
          <w:sz w:val="28"/>
          <w:szCs w:val="28"/>
        </w:rPr>
      </w:pPr>
      <w:r>
        <w:rPr>
          <w:sz w:val="28"/>
          <w:szCs w:val="28"/>
        </w:rPr>
        <w:t>ADM2304 R Assignment 2</w:t>
      </w:r>
    </w:p>
    <w:p w14:paraId="7D0AEAF9" w14:textId="2BA78FBD" w:rsidR="00D95D33" w:rsidRPr="00D95D33" w:rsidRDefault="00D95D33" w:rsidP="002B4453">
      <w:pPr>
        <w:ind w:left="360"/>
        <w:jc w:val="center"/>
        <w:rPr>
          <w:sz w:val="28"/>
          <w:szCs w:val="28"/>
        </w:rPr>
      </w:pPr>
      <w:r>
        <w:rPr>
          <w:sz w:val="28"/>
          <w:szCs w:val="28"/>
        </w:rPr>
        <w:t xml:space="preserve">University of Ottawa </w:t>
      </w:r>
    </w:p>
    <w:p w14:paraId="1C3093B8" w14:textId="77777777" w:rsidR="00D95D33" w:rsidRDefault="00D95D33" w:rsidP="002B4453">
      <w:pPr>
        <w:ind w:left="360"/>
        <w:jc w:val="center"/>
        <w:rPr>
          <w:b/>
          <w:sz w:val="28"/>
          <w:szCs w:val="28"/>
          <w:u w:val="single"/>
        </w:rPr>
      </w:pPr>
    </w:p>
    <w:p w14:paraId="0E9FC945" w14:textId="77777777" w:rsidR="00D95D33" w:rsidRDefault="00D95D33" w:rsidP="002B4453">
      <w:pPr>
        <w:ind w:left="360"/>
        <w:jc w:val="center"/>
        <w:rPr>
          <w:b/>
          <w:sz w:val="28"/>
          <w:szCs w:val="28"/>
          <w:u w:val="single"/>
        </w:rPr>
      </w:pPr>
    </w:p>
    <w:p w14:paraId="22F92439" w14:textId="77777777" w:rsidR="00D95D33" w:rsidRDefault="00D95D33" w:rsidP="002B4453">
      <w:pPr>
        <w:ind w:left="360"/>
        <w:jc w:val="center"/>
        <w:rPr>
          <w:b/>
          <w:sz w:val="28"/>
          <w:szCs w:val="28"/>
          <w:u w:val="single"/>
        </w:rPr>
      </w:pPr>
    </w:p>
    <w:p w14:paraId="4AEF7579" w14:textId="77777777" w:rsidR="00D95D33" w:rsidRDefault="00D95D33" w:rsidP="002B4453">
      <w:pPr>
        <w:ind w:left="360"/>
        <w:jc w:val="center"/>
        <w:rPr>
          <w:b/>
          <w:sz w:val="28"/>
          <w:szCs w:val="28"/>
          <w:u w:val="single"/>
        </w:rPr>
      </w:pPr>
    </w:p>
    <w:p w14:paraId="5F7A89D5" w14:textId="77777777" w:rsidR="00D95D33" w:rsidRDefault="00D95D33" w:rsidP="002B4453">
      <w:pPr>
        <w:ind w:left="360"/>
        <w:jc w:val="center"/>
        <w:rPr>
          <w:b/>
          <w:sz w:val="28"/>
          <w:szCs w:val="28"/>
          <w:u w:val="single"/>
        </w:rPr>
      </w:pPr>
    </w:p>
    <w:p w14:paraId="7B069946" w14:textId="77777777" w:rsidR="00D95D33" w:rsidRDefault="00D95D33" w:rsidP="002B4453">
      <w:pPr>
        <w:ind w:left="360"/>
        <w:jc w:val="center"/>
        <w:rPr>
          <w:b/>
          <w:sz w:val="28"/>
          <w:szCs w:val="28"/>
          <w:u w:val="single"/>
        </w:rPr>
      </w:pPr>
    </w:p>
    <w:p w14:paraId="47331E05" w14:textId="77777777" w:rsidR="00D95D33" w:rsidRDefault="00D95D33" w:rsidP="002B4453">
      <w:pPr>
        <w:ind w:left="360"/>
        <w:jc w:val="center"/>
        <w:rPr>
          <w:b/>
          <w:sz w:val="28"/>
          <w:szCs w:val="28"/>
          <w:u w:val="single"/>
        </w:rPr>
      </w:pPr>
    </w:p>
    <w:p w14:paraId="0F138EF2" w14:textId="77777777" w:rsidR="00D95D33" w:rsidRDefault="00D95D33" w:rsidP="002B4453">
      <w:pPr>
        <w:ind w:left="360"/>
        <w:jc w:val="center"/>
        <w:rPr>
          <w:b/>
          <w:sz w:val="28"/>
          <w:szCs w:val="28"/>
          <w:u w:val="single"/>
        </w:rPr>
      </w:pPr>
    </w:p>
    <w:p w14:paraId="7C5F8751" w14:textId="77777777" w:rsidR="00D95D33" w:rsidRDefault="00D95D33" w:rsidP="002B4453">
      <w:pPr>
        <w:ind w:left="360"/>
        <w:jc w:val="center"/>
        <w:rPr>
          <w:b/>
          <w:sz w:val="28"/>
          <w:szCs w:val="28"/>
          <w:u w:val="single"/>
        </w:rPr>
      </w:pPr>
    </w:p>
    <w:p w14:paraId="77D73179" w14:textId="77777777" w:rsidR="00D95D33" w:rsidRDefault="00D95D33" w:rsidP="002B4453">
      <w:pPr>
        <w:ind w:left="360"/>
        <w:jc w:val="center"/>
        <w:rPr>
          <w:b/>
          <w:sz w:val="28"/>
          <w:szCs w:val="28"/>
          <w:u w:val="single"/>
        </w:rPr>
      </w:pPr>
    </w:p>
    <w:p w14:paraId="74A94E03" w14:textId="77777777" w:rsidR="00411D38" w:rsidRDefault="00411D38" w:rsidP="002B4453">
      <w:pPr>
        <w:ind w:left="360"/>
        <w:jc w:val="center"/>
        <w:rPr>
          <w:b/>
          <w:sz w:val="28"/>
          <w:szCs w:val="28"/>
          <w:u w:val="single"/>
        </w:rPr>
      </w:pPr>
    </w:p>
    <w:p w14:paraId="1E22C506" w14:textId="77777777" w:rsidR="00411D38" w:rsidRDefault="00411D38" w:rsidP="002B4453">
      <w:pPr>
        <w:ind w:left="360"/>
        <w:jc w:val="center"/>
        <w:rPr>
          <w:b/>
          <w:sz w:val="28"/>
          <w:szCs w:val="28"/>
          <w:u w:val="single"/>
        </w:rPr>
      </w:pPr>
      <w:bookmarkStart w:id="0" w:name="_GoBack"/>
      <w:bookmarkEnd w:id="0"/>
    </w:p>
    <w:p w14:paraId="1591E353" w14:textId="77777777" w:rsidR="00D95D33" w:rsidRDefault="00D95D33" w:rsidP="002B4453">
      <w:pPr>
        <w:ind w:left="360"/>
        <w:jc w:val="center"/>
        <w:rPr>
          <w:b/>
          <w:sz w:val="28"/>
          <w:szCs w:val="28"/>
          <w:u w:val="single"/>
        </w:rPr>
      </w:pPr>
    </w:p>
    <w:p w14:paraId="18CA9E14" w14:textId="77777777" w:rsidR="00D95D33" w:rsidRDefault="00D95D33" w:rsidP="002B4453">
      <w:pPr>
        <w:ind w:left="360"/>
        <w:jc w:val="center"/>
        <w:rPr>
          <w:b/>
          <w:sz w:val="28"/>
          <w:szCs w:val="28"/>
          <w:u w:val="single"/>
        </w:rPr>
      </w:pPr>
    </w:p>
    <w:p w14:paraId="4DBB9FC9" w14:textId="77777777" w:rsidR="002B4453" w:rsidRDefault="002B4453" w:rsidP="002B4453">
      <w:pPr>
        <w:ind w:left="360"/>
        <w:jc w:val="center"/>
        <w:rPr>
          <w:b/>
          <w:sz w:val="28"/>
          <w:szCs w:val="28"/>
          <w:u w:val="single"/>
        </w:rPr>
      </w:pPr>
      <w:r>
        <w:rPr>
          <w:b/>
          <w:sz w:val="28"/>
          <w:szCs w:val="28"/>
          <w:u w:val="single"/>
        </w:rPr>
        <w:t>QUESTION 1</w:t>
      </w:r>
      <w:r w:rsidRPr="006645DA">
        <w:rPr>
          <w:b/>
          <w:sz w:val="28"/>
          <w:szCs w:val="28"/>
          <w:u w:val="single"/>
        </w:rPr>
        <w:t>:</w:t>
      </w:r>
    </w:p>
    <w:p w14:paraId="31EDAE26" w14:textId="77777777" w:rsidR="002B4453" w:rsidRPr="002B4453" w:rsidRDefault="002B4453" w:rsidP="00565F5D">
      <w:r>
        <w:t>a)</w:t>
      </w:r>
    </w:p>
    <w:p w14:paraId="063EB044" w14:textId="77777777" w:rsidR="002B4453" w:rsidRPr="008D1527" w:rsidRDefault="002B4453" w:rsidP="002B4453">
      <w:pPr>
        <w:rPr>
          <w:b/>
          <w:u w:val="single"/>
        </w:rPr>
      </w:pPr>
      <w:r w:rsidRPr="008D1527">
        <w:rPr>
          <w:b/>
          <w:u w:val="single"/>
        </w:rPr>
        <w:t>Hypothesis:</w:t>
      </w:r>
    </w:p>
    <w:p w14:paraId="2DFCC69E" w14:textId="77777777" w:rsidR="002B4453" w:rsidRDefault="002B4453" w:rsidP="002B4453">
      <w:r>
        <w:t>Ho: u1-u2=0</w:t>
      </w:r>
    </w:p>
    <w:p w14:paraId="555C71CA" w14:textId="77777777" w:rsidR="002B4453" w:rsidRDefault="002B4453" w:rsidP="002B4453">
      <w:r>
        <w:t xml:space="preserve">Ha: u1-u2≠0 </w:t>
      </w:r>
    </w:p>
    <w:p w14:paraId="56863CC8" w14:textId="77777777" w:rsidR="002B4453" w:rsidRPr="008D1527" w:rsidRDefault="002B4453" w:rsidP="002B4453">
      <w:pPr>
        <w:rPr>
          <w:b/>
          <w:u w:val="single"/>
        </w:rPr>
      </w:pPr>
      <w:r w:rsidRPr="008D1527">
        <w:rPr>
          <w:b/>
          <w:u w:val="single"/>
        </w:rPr>
        <w:t>Assumptions:</w:t>
      </w:r>
    </w:p>
    <w:p w14:paraId="76D69BCB" w14:textId="77777777" w:rsidR="002B4453" w:rsidRDefault="002B4453" w:rsidP="002B4453">
      <w:pPr>
        <w:rPr>
          <w:b/>
          <w:u w:val="single"/>
        </w:rPr>
      </w:pPr>
      <w:r>
        <w:t>Variables are independent</w:t>
      </w:r>
      <w:r>
        <w:br/>
        <w:t>Sample mean of are both normally distributed</w:t>
      </w:r>
      <w:r>
        <w:br/>
        <w:t xml:space="preserve">Population variances are </w:t>
      </w:r>
      <w:r w:rsidR="00565F5D">
        <w:t xml:space="preserve">not </w:t>
      </w:r>
      <w:r>
        <w:t>equal</w:t>
      </w:r>
    </w:p>
    <w:p w14:paraId="2223C477" w14:textId="77777777" w:rsidR="002B4453" w:rsidRPr="008D1527" w:rsidRDefault="002B4453" w:rsidP="002B4453">
      <w:pPr>
        <w:rPr>
          <w:b/>
          <w:u w:val="single"/>
        </w:rPr>
      </w:pPr>
      <w:r w:rsidRPr="008D1527">
        <w:rPr>
          <w:b/>
          <w:u w:val="single"/>
        </w:rPr>
        <w:t>Calculations:</w:t>
      </w:r>
    </w:p>
    <w:p w14:paraId="5134DDAD" w14:textId="77777777" w:rsidR="002B4453" w:rsidRDefault="002B4453" w:rsidP="002B4453">
      <w:pPr>
        <w:pStyle w:val="ListParagraph"/>
        <w:numPr>
          <w:ilvl w:val="0"/>
          <w:numId w:val="3"/>
        </w:numPr>
      </w:pPr>
      <w:r>
        <w:t>Calculate T stat value:</w:t>
      </w:r>
    </w:p>
    <w:p w14:paraId="74290485" w14:textId="77777777" w:rsidR="002B4453" w:rsidRDefault="002B4453" w:rsidP="002B4453">
      <w:r>
        <w:t xml:space="preserve">Formula: </w:t>
      </w:r>
      <w:r w:rsidR="00565F5D" w:rsidRPr="004D3CCE">
        <w:rPr>
          <w:position w:val="-70"/>
        </w:rPr>
        <w:object w:dxaOrig="5020" w:dyaOrig="1080" w14:anchorId="5B8D7B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1pt;height:54pt" o:ole="">
            <v:imagedata r:id="rId7" o:title=""/>
          </v:shape>
          <o:OLEObject Type="Embed" ProgID="Equation.3" ShapeID="_x0000_i1025" DrawAspect="Content" ObjectID="_1367584897" r:id="rId8"/>
        </w:object>
      </w:r>
    </w:p>
    <w:p w14:paraId="649F57E1" w14:textId="77777777" w:rsidR="002B4453" w:rsidRDefault="002B4453" w:rsidP="002B4453">
      <w:pPr>
        <w:pStyle w:val="ListParagraph"/>
        <w:numPr>
          <w:ilvl w:val="0"/>
          <w:numId w:val="3"/>
        </w:numPr>
      </w:pPr>
      <w:r>
        <w:t xml:space="preserve">Calculate T crit. Look in the table = </w:t>
      </w:r>
      <w:r w:rsidR="0030210C">
        <w:t>t18</w:t>
      </w:r>
      <w:r>
        <w:t>,.05</w:t>
      </w:r>
      <w:r w:rsidR="007B26E9">
        <w:t xml:space="preserve"> = 2.101</w:t>
      </w:r>
      <w:r>
        <w:t xml:space="preserve"> (2 sided)</w:t>
      </w:r>
    </w:p>
    <w:p w14:paraId="4FFB2C6D" w14:textId="77777777" w:rsidR="0030210C" w:rsidRDefault="0030210C" w:rsidP="0030210C">
      <w:proofErr w:type="spellStart"/>
      <w:r>
        <w:t>Df</w:t>
      </w:r>
      <w:proofErr w:type="spellEnd"/>
      <w:r>
        <w:t xml:space="preserve">: </w:t>
      </w:r>
      <w:r w:rsidRPr="004D3CCE">
        <w:rPr>
          <w:position w:val="-72"/>
        </w:rPr>
        <w:object w:dxaOrig="8500" w:dyaOrig="1560" w14:anchorId="5DC2ACEC">
          <v:shape id="_x0000_i1026" type="#_x0000_t75" style="width:425pt;height:78pt" o:ole="">
            <v:imagedata r:id="rId9" o:title=""/>
          </v:shape>
          <o:OLEObject Type="Embed" ProgID="Equation.3" ShapeID="_x0000_i1026" DrawAspect="Content" ObjectID="_1367584898" r:id="rId10"/>
        </w:object>
      </w:r>
    </w:p>
    <w:p w14:paraId="71E43BB2" w14:textId="77777777" w:rsidR="002B4453" w:rsidRPr="008D1527" w:rsidRDefault="002B4453" w:rsidP="002B4453">
      <w:pPr>
        <w:rPr>
          <w:b/>
          <w:u w:val="single"/>
        </w:rPr>
      </w:pPr>
      <w:r w:rsidRPr="008D1527">
        <w:rPr>
          <w:b/>
          <w:u w:val="single"/>
        </w:rPr>
        <w:t>Decision and conclusion:</w:t>
      </w:r>
    </w:p>
    <w:p w14:paraId="5BD2FD4B" w14:textId="77777777" w:rsidR="002B4453" w:rsidRDefault="002B4453" w:rsidP="002B4453">
      <w:r>
        <w:t xml:space="preserve">Since T stat (0.98) &lt; T </w:t>
      </w:r>
      <w:proofErr w:type="spellStart"/>
      <w:r>
        <w:t>crit</w:t>
      </w:r>
      <w:proofErr w:type="spellEnd"/>
      <w:r>
        <w:t xml:space="preserve"> (</w:t>
      </w:r>
      <w:r w:rsidR="00FB4DA5">
        <w:t>2.101</w:t>
      </w:r>
      <w:r>
        <w:t xml:space="preserve">), we fail to reject the null hypothesis since we do not have enough evidence to prove that the difference in the mean values is not equal to 0. </w:t>
      </w:r>
    </w:p>
    <w:p w14:paraId="484C1A29" w14:textId="77777777" w:rsidR="002B4453" w:rsidRDefault="00A408A3" w:rsidP="00A408A3">
      <w:r>
        <w:t>b)</w:t>
      </w:r>
    </w:p>
    <w:p w14:paraId="2A9470A9" w14:textId="77777777" w:rsidR="00357DED" w:rsidRDefault="00A408A3" w:rsidP="00357DED">
      <w:r>
        <w:rPr>
          <w:rFonts w:ascii="Courier New" w:hAnsi="Courier New" w:cs="Courier New"/>
          <w:sz w:val="18"/>
          <w:szCs w:val="18"/>
        </w:rPr>
        <w:t>The p-value = 0.339 (loo</w:t>
      </w:r>
      <w:r w:rsidR="00357DED">
        <w:rPr>
          <w:rFonts w:ascii="Courier New" w:hAnsi="Courier New" w:cs="Courier New"/>
          <w:sz w:val="18"/>
          <w:szCs w:val="18"/>
        </w:rPr>
        <w:t xml:space="preserve">ked in the t-distribution table). </w:t>
      </w:r>
      <w:r w:rsidR="00357DED">
        <w:t>Since p-value (0.339) &gt; alpha (0.05), we fail to reject the null hypothesis since we do not have enough evidence to prove that the difference in the mean values is not equal to 0.</w:t>
      </w:r>
    </w:p>
    <w:p w14:paraId="1BB2CE1A" w14:textId="77777777" w:rsidR="00A143E0" w:rsidRDefault="00B26547" w:rsidP="00A143E0">
      <w:pPr>
        <w:spacing w:after="0" w:line="240" w:lineRule="auto"/>
      </w:pPr>
      <w:r>
        <w:t>c)</w:t>
      </w:r>
    </w:p>
    <w:p w14:paraId="35997298" w14:textId="77777777" w:rsidR="00BD4911" w:rsidRDefault="00BD4911" w:rsidP="00A143E0">
      <w:pPr>
        <w:spacing w:after="0" w:line="240" w:lineRule="auto"/>
      </w:pPr>
      <w:r w:rsidRPr="004D3CCE">
        <w:rPr>
          <w:position w:val="-32"/>
        </w:rPr>
        <w:object w:dxaOrig="6860" w:dyaOrig="840" w14:anchorId="1070C988">
          <v:shape id="_x0000_i1027" type="#_x0000_t75" style="width:343pt;height:42pt" o:ole="">
            <v:imagedata r:id="rId11" o:title=""/>
          </v:shape>
          <o:OLEObject Type="Embed" ProgID="Equation.3" ShapeID="_x0000_i1027" DrawAspect="Content" ObjectID="_1367584899" r:id="rId12"/>
        </w:object>
      </w:r>
    </w:p>
    <w:p w14:paraId="5ACDFF11" w14:textId="77777777" w:rsidR="00BD4911" w:rsidRDefault="00BD4911" w:rsidP="00A143E0">
      <w:pPr>
        <w:spacing w:after="0" w:line="240" w:lineRule="auto"/>
      </w:pPr>
    </w:p>
    <w:p w14:paraId="2BBF24D1" w14:textId="77777777" w:rsidR="00BD4911" w:rsidRDefault="00BD4911" w:rsidP="00BD4911">
      <w:pPr>
        <w:autoSpaceDE w:val="0"/>
        <w:autoSpaceDN w:val="0"/>
        <w:adjustRightInd w:val="0"/>
        <w:spacing w:after="0" w:line="240" w:lineRule="auto"/>
        <w:rPr>
          <w:rFonts w:ascii="Courier New" w:hAnsi="Courier New" w:cs="Courier New"/>
          <w:sz w:val="18"/>
          <w:szCs w:val="18"/>
        </w:rPr>
      </w:pPr>
      <w:r>
        <w:t xml:space="preserve">Confidence interval: </w:t>
      </w:r>
      <w:r>
        <w:rPr>
          <w:rFonts w:ascii="Courier New" w:hAnsi="Courier New" w:cs="Courier New"/>
          <w:sz w:val="18"/>
          <w:szCs w:val="18"/>
        </w:rPr>
        <w:t xml:space="preserve">(-95.8, 264.2)        </w:t>
      </w:r>
      <w:r>
        <w:t>(-2.63,171.03)</w:t>
      </w:r>
    </w:p>
    <w:p w14:paraId="5EF42025" w14:textId="77777777" w:rsidR="00BD4911" w:rsidRDefault="00BD4911" w:rsidP="00A143E0">
      <w:pPr>
        <w:spacing w:after="0" w:line="240" w:lineRule="auto"/>
      </w:pPr>
    </w:p>
    <w:p w14:paraId="56820A73" w14:textId="77777777" w:rsidR="00A143E0" w:rsidRDefault="00BD4911" w:rsidP="00A143E0">
      <w:pPr>
        <w:spacing w:after="0" w:line="240" w:lineRule="auto"/>
      </w:pPr>
      <w:r w:rsidRPr="00BD4911">
        <w:t xml:space="preserve">Since </w:t>
      </w:r>
      <w:r>
        <w:t>‘0’ is included in the confidence interval, w</w:t>
      </w:r>
      <w:r w:rsidRPr="00BD4911">
        <w:t>e fail to reject the null hypothesis since we do not have enough evidence to prove that the difference in the mean values is not equal to 0.</w:t>
      </w:r>
      <w:r w:rsidR="00AA6176">
        <w:t xml:space="preserve"> This answer is consistent with the conclusion in part ‘a’ as both fail to reject the null hypothesis for the same reason (not enough evidences)</w:t>
      </w:r>
    </w:p>
    <w:p w14:paraId="55D7C3E7" w14:textId="77777777" w:rsidR="00A143E0" w:rsidRDefault="00A143E0" w:rsidP="00A143E0">
      <w:pPr>
        <w:spacing w:after="0" w:line="240" w:lineRule="auto"/>
      </w:pPr>
    </w:p>
    <w:p w14:paraId="518364DC" w14:textId="77777777" w:rsidR="00A143E0" w:rsidRDefault="00A143E0" w:rsidP="00A143E0">
      <w:pPr>
        <w:spacing w:after="0" w:line="240" w:lineRule="auto"/>
      </w:pPr>
    </w:p>
    <w:p w14:paraId="38C133FF" w14:textId="77777777" w:rsidR="006645DA" w:rsidRDefault="006645DA" w:rsidP="006645DA">
      <w:pPr>
        <w:ind w:left="360"/>
        <w:jc w:val="center"/>
        <w:rPr>
          <w:b/>
          <w:sz w:val="28"/>
          <w:szCs w:val="28"/>
          <w:u w:val="single"/>
        </w:rPr>
      </w:pPr>
      <w:r w:rsidRPr="006645DA">
        <w:rPr>
          <w:b/>
          <w:sz w:val="28"/>
          <w:szCs w:val="28"/>
          <w:u w:val="single"/>
        </w:rPr>
        <w:t>QUESTION 2:</w:t>
      </w:r>
    </w:p>
    <w:p w14:paraId="66F4A2F0" w14:textId="77777777" w:rsidR="005822B5" w:rsidRPr="005822B5" w:rsidRDefault="005822B5" w:rsidP="005822B5">
      <w:r>
        <w:t>a)</w:t>
      </w:r>
    </w:p>
    <w:p w14:paraId="521BC134" w14:textId="77777777" w:rsidR="007F3983" w:rsidRPr="008D1527" w:rsidRDefault="007F3983" w:rsidP="007F3983">
      <w:pPr>
        <w:rPr>
          <w:b/>
          <w:u w:val="single"/>
        </w:rPr>
      </w:pPr>
      <w:r w:rsidRPr="008D1527">
        <w:rPr>
          <w:b/>
          <w:u w:val="single"/>
        </w:rPr>
        <w:t>Hypothesis:</w:t>
      </w:r>
    </w:p>
    <w:p w14:paraId="0DCFD6F0" w14:textId="77777777" w:rsidR="007F3983" w:rsidRDefault="007F3983" w:rsidP="007F3983">
      <w:r>
        <w:t>Ho: u1-u2=0</w:t>
      </w:r>
    </w:p>
    <w:p w14:paraId="79757001" w14:textId="77777777" w:rsidR="007F3983" w:rsidRDefault="007F3983" w:rsidP="007F3983">
      <w:r>
        <w:t xml:space="preserve">Ha: u1-u2≠0 </w:t>
      </w:r>
    </w:p>
    <w:p w14:paraId="2956C6C2" w14:textId="77777777" w:rsidR="007F3983" w:rsidRPr="008D1527" w:rsidRDefault="007F3983" w:rsidP="007F3983">
      <w:pPr>
        <w:rPr>
          <w:b/>
          <w:u w:val="single"/>
        </w:rPr>
      </w:pPr>
      <w:r w:rsidRPr="008D1527">
        <w:rPr>
          <w:b/>
          <w:u w:val="single"/>
        </w:rPr>
        <w:t>Assumptions:</w:t>
      </w:r>
    </w:p>
    <w:p w14:paraId="0113C5A4" w14:textId="77777777" w:rsidR="00CC11F8" w:rsidRDefault="007F3983" w:rsidP="007F3983">
      <w:pPr>
        <w:rPr>
          <w:b/>
          <w:u w:val="single"/>
        </w:rPr>
      </w:pPr>
      <w:r>
        <w:t>Variables are independent</w:t>
      </w:r>
      <w:r>
        <w:br/>
        <w:t>Sample mean of are both normally distributed</w:t>
      </w:r>
      <w:r>
        <w:br/>
        <w:t>Population variances are equal</w:t>
      </w:r>
    </w:p>
    <w:p w14:paraId="6E91CACA" w14:textId="77777777" w:rsidR="007F3983" w:rsidRPr="008D1527" w:rsidRDefault="007F3983" w:rsidP="007F3983">
      <w:pPr>
        <w:rPr>
          <w:b/>
          <w:u w:val="single"/>
        </w:rPr>
      </w:pPr>
      <w:r w:rsidRPr="008D1527">
        <w:rPr>
          <w:b/>
          <w:u w:val="single"/>
        </w:rPr>
        <w:t>Calculations:</w:t>
      </w:r>
    </w:p>
    <w:p w14:paraId="6A1D99A6" w14:textId="77777777" w:rsidR="007F3983" w:rsidRDefault="007F3983" w:rsidP="007F3983">
      <w:pPr>
        <w:pStyle w:val="ListParagraph"/>
        <w:numPr>
          <w:ilvl w:val="0"/>
          <w:numId w:val="3"/>
        </w:numPr>
      </w:pPr>
      <w:r>
        <w:t>Calculate T stat value:</w:t>
      </w:r>
    </w:p>
    <w:p w14:paraId="0C9C5AD6" w14:textId="77777777" w:rsidR="007F3983" w:rsidRDefault="00CE6F3D" w:rsidP="007F3983">
      <w:r>
        <w:rPr>
          <w:noProof/>
          <w:lang w:val="en-US"/>
        </w:rPr>
        <mc:AlternateContent>
          <mc:Choice Requires="wps">
            <w:drawing>
              <wp:anchor distT="0" distB="0" distL="114300" distR="114300" simplePos="0" relativeHeight="251659264" behindDoc="0" locked="0" layoutInCell="1" allowOverlap="1" wp14:anchorId="51F01A2E" wp14:editId="03294443">
                <wp:simplePos x="0" y="0"/>
                <wp:positionH relativeFrom="column">
                  <wp:posOffset>2686050</wp:posOffset>
                </wp:positionH>
                <wp:positionV relativeFrom="paragraph">
                  <wp:posOffset>64770</wp:posOffset>
                </wp:positionV>
                <wp:extent cx="85725" cy="123825"/>
                <wp:effectExtent l="0" t="0" r="28575" b="28575"/>
                <wp:wrapNone/>
                <wp:docPr id="3" name="Oval 3"/>
                <wp:cNvGraphicFramePr/>
                <a:graphic xmlns:a="http://schemas.openxmlformats.org/drawingml/2006/main">
                  <a:graphicData uri="http://schemas.microsoft.com/office/word/2010/wordprocessingShape">
                    <wps:wsp>
                      <wps:cNvSpPr/>
                      <wps:spPr>
                        <a:xfrm>
                          <a:off x="0" y="0"/>
                          <a:ext cx="85725" cy="1238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 o:spid="_x0000_s1026" style="position:absolute;margin-left:211.5pt;margin-top:5.1pt;width:6.75pt;height:9.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" fillcolor="#4f81bd [3204]" strokecolor="#243f60 [1604]" strokeweight="2pt"/>
            </w:pict>
          </mc:Fallback>
        </mc:AlternateContent>
      </w:r>
      <w:r w:rsidR="007F3983">
        <w:t xml:space="preserve">Formula: </w:t>
      </w:r>
      <w:r w:rsidR="00CC11F8" w:rsidRPr="004D3CCE">
        <w:rPr>
          <w:position w:val="-70"/>
        </w:rPr>
        <w:object w:dxaOrig="5660" w:dyaOrig="1120" w14:anchorId="612C60E1">
          <v:shape id="_x0000_i1028" type="#_x0000_t75" style="width:283pt;height:56pt" o:ole="">
            <v:imagedata r:id="rId13" o:title=""/>
          </v:shape>
          <o:OLEObject Type="Embed" ProgID="Equation.3" ShapeID="_x0000_i1028" DrawAspect="Content" ObjectID="_1367584900" r:id="rId14"/>
        </w:object>
      </w:r>
    </w:p>
    <w:p w14:paraId="65557BF0" w14:textId="77777777" w:rsidR="00CE6F3D" w:rsidRDefault="00CE6F3D" w:rsidP="00CE6F3D">
      <w:pPr>
        <w:ind w:left="360"/>
      </w:pPr>
      <w:r>
        <w:t>Where:</w:t>
      </w:r>
    </w:p>
    <w:p w14:paraId="1B8088DF" w14:textId="77777777" w:rsidR="00CE6F3D" w:rsidRDefault="00CE6F3D" w:rsidP="00CE6F3D">
      <w:pPr>
        <w:ind w:left="360"/>
      </w:pPr>
      <w:r w:rsidRPr="004D3CCE">
        <w:rPr>
          <w:position w:val="-32"/>
        </w:rPr>
        <w:object w:dxaOrig="7660" w:dyaOrig="740" w14:anchorId="7E8D8DD3">
          <v:shape id="_x0000_i1029" type="#_x0000_t75" style="width:383pt;height:37pt" o:ole="">
            <v:imagedata r:id="rId15" o:title=""/>
          </v:shape>
          <o:OLEObject Type="Embed" ProgID="Equation.3" ShapeID="_x0000_i1029" DrawAspect="Content" ObjectID="_1367584901" r:id="rId16"/>
        </w:object>
      </w:r>
    </w:p>
    <w:p w14:paraId="2D0F8EF5" w14:textId="77777777" w:rsidR="007F3983" w:rsidRDefault="007F3983" w:rsidP="007F3983">
      <w:pPr>
        <w:pStyle w:val="ListParagraph"/>
        <w:numPr>
          <w:ilvl w:val="0"/>
          <w:numId w:val="3"/>
        </w:numPr>
      </w:pPr>
      <w:r>
        <w:t xml:space="preserve">Calculate T crit. Look in the table = </w:t>
      </w:r>
      <w:r w:rsidR="00CE6F3D">
        <w:t>t20,.05 = 2.086 (2 sided)</w:t>
      </w:r>
    </w:p>
    <w:p w14:paraId="48EC0C78" w14:textId="77777777" w:rsidR="007F3983" w:rsidRPr="008D1527" w:rsidRDefault="007F3983" w:rsidP="007F3983">
      <w:pPr>
        <w:rPr>
          <w:b/>
          <w:u w:val="single"/>
        </w:rPr>
      </w:pPr>
      <w:r w:rsidRPr="008D1527">
        <w:rPr>
          <w:b/>
          <w:u w:val="single"/>
        </w:rPr>
        <w:t>Decision and conclusion:</w:t>
      </w:r>
    </w:p>
    <w:p w14:paraId="22A72BAA" w14:textId="77777777" w:rsidR="007F3983" w:rsidRDefault="00147300" w:rsidP="007F3983">
      <w:r>
        <w:lastRenderedPageBreak/>
        <w:t xml:space="preserve">Since T stat (0.989773) &lt; T </w:t>
      </w:r>
      <w:proofErr w:type="spellStart"/>
      <w:r>
        <w:t>crit</w:t>
      </w:r>
      <w:proofErr w:type="spellEnd"/>
      <w:r>
        <w:t xml:space="preserve"> (</w:t>
      </w:r>
      <w:r w:rsidR="00FB4DA5">
        <w:t>2.086</w:t>
      </w:r>
      <w:r w:rsidR="007F3983">
        <w:t xml:space="preserve">), we </w:t>
      </w:r>
      <w:r>
        <w:t xml:space="preserve">fail to </w:t>
      </w:r>
      <w:r w:rsidR="007F3983">
        <w:t xml:space="preserve">reject the null hypothesis since we </w:t>
      </w:r>
      <w:r>
        <w:t xml:space="preserve">do not </w:t>
      </w:r>
      <w:r w:rsidR="007F3983">
        <w:t xml:space="preserve">have enough evidence to prove that the difference </w:t>
      </w:r>
      <w:r>
        <w:t xml:space="preserve">in the mean values of evaluation is </w:t>
      </w:r>
      <w:r w:rsidR="00507C7E">
        <w:t xml:space="preserve">not </w:t>
      </w:r>
      <w:r>
        <w:t>equal</w:t>
      </w:r>
      <w:r w:rsidR="00507C7E">
        <w:t xml:space="preserve"> to 0</w:t>
      </w:r>
      <w:r>
        <w:t xml:space="preserve">. </w:t>
      </w:r>
    </w:p>
    <w:p w14:paraId="0242EAF5" w14:textId="77777777" w:rsidR="005822B5" w:rsidRDefault="005822B5" w:rsidP="007F3983">
      <w:r>
        <w:t>b)</w:t>
      </w:r>
    </w:p>
    <w:p w14:paraId="5C3C7672" w14:textId="77777777" w:rsidR="005822B5" w:rsidRDefault="005822B5" w:rsidP="005822B5">
      <w:pPr>
        <w:autoSpaceDE w:val="0"/>
        <w:autoSpaceDN w:val="0"/>
        <w:adjustRightInd w:val="0"/>
        <w:spacing w:after="0" w:line="240" w:lineRule="auto"/>
      </w:pPr>
      <w:r w:rsidRPr="005822B5">
        <w:t xml:space="preserve">The p-value is </w:t>
      </w:r>
      <w:r w:rsidRPr="005822B5">
        <w:rPr>
          <w:rFonts w:cs="Courier New"/>
        </w:rPr>
        <w:t>0.334 (looked in the t-distribution table). Since</w:t>
      </w:r>
      <w:r>
        <w:t xml:space="preserve"> </w:t>
      </w:r>
      <w:r w:rsidR="00AC1865">
        <w:t xml:space="preserve">the p-value is greater than alpha (0.05), we fail to reject the null hypothesis since we do not have enough evidence that shows that the difference in the mean values of evaluation is not equal to 0. </w:t>
      </w:r>
      <w:r w:rsidRPr="005822B5">
        <w:t xml:space="preserve"> </w:t>
      </w:r>
    </w:p>
    <w:p w14:paraId="1698CB29" w14:textId="77777777" w:rsidR="00AC1865" w:rsidRDefault="00AC1865" w:rsidP="005822B5">
      <w:pPr>
        <w:autoSpaceDE w:val="0"/>
        <w:autoSpaceDN w:val="0"/>
        <w:adjustRightInd w:val="0"/>
        <w:spacing w:after="0" w:line="240" w:lineRule="auto"/>
      </w:pPr>
    </w:p>
    <w:p w14:paraId="7EB6A2E8" w14:textId="77777777" w:rsidR="00B46A3F" w:rsidRDefault="00AC1865" w:rsidP="005822B5">
      <w:pPr>
        <w:autoSpaceDE w:val="0"/>
        <w:autoSpaceDN w:val="0"/>
        <w:adjustRightInd w:val="0"/>
        <w:spacing w:after="0" w:line="240" w:lineRule="auto"/>
      </w:pPr>
      <w:r>
        <w:t>c)</w:t>
      </w:r>
    </w:p>
    <w:p w14:paraId="3F949545" w14:textId="77777777" w:rsidR="00AC1865" w:rsidRDefault="003D1337" w:rsidP="005822B5">
      <w:pPr>
        <w:autoSpaceDE w:val="0"/>
        <w:autoSpaceDN w:val="0"/>
        <w:adjustRightInd w:val="0"/>
        <w:spacing w:after="0" w:line="240" w:lineRule="auto"/>
      </w:pPr>
      <w:r w:rsidRPr="003D1337">
        <w:t xml:space="preserve"> </w:t>
      </w:r>
      <w:r w:rsidRPr="004D3CCE">
        <w:rPr>
          <w:position w:val="-32"/>
        </w:rPr>
        <w:object w:dxaOrig="7180" w:dyaOrig="760" w14:anchorId="1786D2B0">
          <v:shape id="_x0000_i1030" type="#_x0000_t75" style="width:359pt;height:38pt" o:ole="">
            <v:imagedata r:id="rId17" o:title=""/>
          </v:shape>
          <o:OLEObject Type="Embed" ProgID="Equation.3" ShapeID="_x0000_i1030" DrawAspect="Content" ObjectID="_1367584902" r:id="rId18"/>
        </w:object>
      </w:r>
    </w:p>
    <w:p w14:paraId="422F3CA0" w14:textId="77777777" w:rsidR="003D1337" w:rsidRDefault="003D1337" w:rsidP="005822B5">
      <w:pPr>
        <w:autoSpaceDE w:val="0"/>
        <w:autoSpaceDN w:val="0"/>
        <w:adjustRightInd w:val="0"/>
        <w:spacing w:after="0" w:line="240" w:lineRule="auto"/>
      </w:pPr>
      <w:r w:rsidRPr="004D3CCE">
        <w:rPr>
          <w:position w:val="-26"/>
        </w:rPr>
        <w:object w:dxaOrig="4220" w:dyaOrig="700" w14:anchorId="2A4D674E">
          <v:shape id="_x0000_i1031" type="#_x0000_t75" style="width:211pt;height:35pt" o:ole="">
            <v:imagedata r:id="rId19" o:title=""/>
          </v:shape>
          <o:OLEObject Type="Embed" ProgID="Equation.3" ShapeID="_x0000_i1031" DrawAspect="Content" ObjectID="_1367584903" r:id="rId20"/>
        </w:object>
      </w:r>
    </w:p>
    <w:p w14:paraId="2935A7AF" w14:textId="77777777" w:rsidR="003D1337" w:rsidRDefault="003D1337" w:rsidP="005822B5">
      <w:pPr>
        <w:autoSpaceDE w:val="0"/>
        <w:autoSpaceDN w:val="0"/>
        <w:adjustRightInd w:val="0"/>
        <w:spacing w:after="0" w:line="240" w:lineRule="auto"/>
      </w:pPr>
      <w:r>
        <w:t xml:space="preserve">The confidence Interval for the difference in mean values of evaluation is: </w:t>
      </w:r>
      <w:r>
        <w:br/>
        <w:t>(-93.25602,261.656)</w:t>
      </w:r>
    </w:p>
    <w:p w14:paraId="0A6EAB16" w14:textId="77777777" w:rsidR="003D1337" w:rsidRDefault="003D1337" w:rsidP="005822B5">
      <w:pPr>
        <w:autoSpaceDE w:val="0"/>
        <w:autoSpaceDN w:val="0"/>
        <w:adjustRightInd w:val="0"/>
        <w:spacing w:after="0" w:line="240" w:lineRule="auto"/>
      </w:pPr>
    </w:p>
    <w:p w14:paraId="52A61B8B" w14:textId="77777777" w:rsidR="00AC1865" w:rsidRDefault="003D1337" w:rsidP="005822B5">
      <w:pPr>
        <w:autoSpaceDE w:val="0"/>
        <w:autoSpaceDN w:val="0"/>
        <w:adjustRightInd w:val="0"/>
        <w:spacing w:after="0" w:line="240" w:lineRule="auto"/>
      </w:pPr>
      <w:r>
        <w:t xml:space="preserve">Since ‘0’ is included in the confidence interval, we fail to reject the null hypothesis since we do not have enough evidence that shows that the difference in the mean values of evaluation is not equal to 0. This answer is consistent with the conclusion reached in part ‘a’ as they both fail to reject the null hypothesis. </w:t>
      </w:r>
    </w:p>
    <w:p w14:paraId="497B984F" w14:textId="77777777" w:rsidR="00B46A3F" w:rsidRDefault="00B46A3F" w:rsidP="005822B5">
      <w:pPr>
        <w:autoSpaceDE w:val="0"/>
        <w:autoSpaceDN w:val="0"/>
        <w:adjustRightInd w:val="0"/>
        <w:spacing w:after="0" w:line="240" w:lineRule="auto"/>
      </w:pPr>
    </w:p>
    <w:p w14:paraId="300052C3" w14:textId="5022B0B2" w:rsidR="00C87E3A" w:rsidRDefault="00C87E3A" w:rsidP="005822B5">
      <w:pPr>
        <w:autoSpaceDE w:val="0"/>
        <w:autoSpaceDN w:val="0"/>
        <w:adjustRightInd w:val="0"/>
        <w:spacing w:after="0" w:line="240" w:lineRule="auto"/>
      </w:pPr>
      <w:proofErr w:type="gramStart"/>
      <w:r>
        <w:t>d</w:t>
      </w:r>
      <w:proofErr w:type="gramEnd"/>
      <w:r>
        <w:t>)</w:t>
      </w:r>
    </w:p>
    <w:p w14:paraId="41E685FB" w14:textId="77777777" w:rsidR="00C87E3A" w:rsidRDefault="00C87E3A" w:rsidP="00C87E3A">
      <w:pPr>
        <w:rPr>
          <w:rFonts w:ascii="Times New Roman" w:hAnsi="Times New Roman" w:cs="Times New Roman"/>
        </w:rPr>
      </w:pPr>
    </w:p>
    <w:p w14:paraId="5DE18663" w14:textId="77777777" w:rsidR="00C87E3A" w:rsidRDefault="00C87E3A" w:rsidP="00C87E3A">
      <w:pPr>
        <w:rPr>
          <w:rFonts w:ascii="Times New Roman" w:hAnsi="Times New Roman" w:cs="Times New Roman"/>
        </w:rPr>
      </w:pPr>
      <w:r>
        <w:rPr>
          <w:rFonts w:ascii="Times New Roman" w:hAnsi="Times New Roman" w:cs="Times New Roman"/>
        </w:rPr>
        <w:t xml:space="preserve">If the statistical test on variances was not performed and if population variances were equal or not was unknown, you would make the assumption that they are not equal and proceed with the tests done in question #1. </w:t>
      </w:r>
    </w:p>
    <w:p w14:paraId="2FED691F" w14:textId="77777777" w:rsidR="00C87E3A" w:rsidRPr="00C87E3A" w:rsidRDefault="00C87E3A" w:rsidP="00C87E3A">
      <w:pPr>
        <w:rPr>
          <w:rFonts w:ascii="Times New Roman" w:hAnsi="Times New Roman" w:cs="Times New Roman"/>
        </w:rPr>
      </w:pPr>
      <w:r>
        <w:rPr>
          <w:rFonts w:ascii="Times New Roman" w:hAnsi="Times New Roman" w:cs="Times New Roman"/>
        </w:rPr>
        <w:t>Rule of thumb: if n1 and n2 are reasonably small and the ratio (s1/s2) is less than 1.5 to 2, it can be considered as a situation where SD1</w:t>
      </w:r>
      <w:r>
        <w:rPr>
          <w:rFonts w:ascii="Times New Roman" w:hAnsi="Times New Roman" w:cs="Times New Roman"/>
          <w:vertAlign w:val="superscript"/>
        </w:rPr>
        <w:t>2</w:t>
      </w:r>
      <w:r>
        <w:rPr>
          <w:rFonts w:ascii="Times New Roman" w:hAnsi="Times New Roman" w:cs="Times New Roman"/>
        </w:rPr>
        <w:t>=SD2</w:t>
      </w:r>
      <w:r>
        <w:rPr>
          <w:rFonts w:ascii="Times New Roman" w:hAnsi="Times New Roman" w:cs="Times New Roman"/>
          <w:vertAlign w:val="superscript"/>
        </w:rPr>
        <w:t>2</w:t>
      </w:r>
      <w:r>
        <w:rPr>
          <w:rFonts w:ascii="Times New Roman" w:hAnsi="Times New Roman" w:cs="Times New Roman"/>
        </w:rPr>
        <w:t xml:space="preserve"> or population variances are equal. </w:t>
      </w:r>
    </w:p>
    <w:p w14:paraId="1773CA40" w14:textId="77777777" w:rsidR="00C87E3A" w:rsidRDefault="00C87E3A" w:rsidP="005822B5">
      <w:pPr>
        <w:autoSpaceDE w:val="0"/>
        <w:autoSpaceDN w:val="0"/>
        <w:adjustRightInd w:val="0"/>
        <w:spacing w:after="0" w:line="240" w:lineRule="auto"/>
      </w:pPr>
    </w:p>
    <w:p w14:paraId="258EEF5C" w14:textId="7E108B9A" w:rsidR="00B46A3F" w:rsidRDefault="00C87E3A" w:rsidP="005822B5">
      <w:pPr>
        <w:autoSpaceDE w:val="0"/>
        <w:autoSpaceDN w:val="0"/>
        <w:adjustRightInd w:val="0"/>
        <w:spacing w:after="0" w:line="240" w:lineRule="auto"/>
      </w:pPr>
      <w:r>
        <w:t>e</w:t>
      </w:r>
      <w:r w:rsidR="00B46A3F">
        <w:t xml:space="preserve">) </w:t>
      </w:r>
    </w:p>
    <w:p w14:paraId="77815C08" w14:textId="77777777" w:rsidR="00075213" w:rsidRDefault="00075213" w:rsidP="005822B5">
      <w:pPr>
        <w:autoSpaceDE w:val="0"/>
        <w:autoSpaceDN w:val="0"/>
        <w:adjustRightInd w:val="0"/>
        <w:spacing w:after="0" w:line="240" w:lineRule="auto"/>
      </w:pPr>
      <w:r>
        <w:t xml:space="preserve"> The name of the test is Mann-Whitney.</w:t>
      </w:r>
    </w:p>
    <w:p w14:paraId="38B4A747" w14:textId="77777777" w:rsidR="00B46A3F" w:rsidRPr="005822B5" w:rsidRDefault="00B46A3F" w:rsidP="005822B5">
      <w:pPr>
        <w:autoSpaceDE w:val="0"/>
        <w:autoSpaceDN w:val="0"/>
        <w:adjustRightInd w:val="0"/>
        <w:spacing w:after="0" w:line="240" w:lineRule="auto"/>
      </w:pPr>
    </w:p>
    <w:p w14:paraId="058218C0" w14:textId="77777777" w:rsidR="00075213" w:rsidRPr="00E7199C" w:rsidRDefault="00075213" w:rsidP="00075213">
      <w:pPr>
        <w:rPr>
          <w:b/>
          <w:u w:val="single"/>
        </w:rPr>
      </w:pPr>
      <w:r w:rsidRPr="00E7199C">
        <w:rPr>
          <w:b/>
          <w:u w:val="single"/>
        </w:rPr>
        <w:t>Hypothesis:</w:t>
      </w:r>
    </w:p>
    <w:p w14:paraId="6AFC3BF0" w14:textId="77777777" w:rsidR="00075213" w:rsidRDefault="00075213" w:rsidP="00075213">
      <w:r>
        <w:t>Ho: M1-M2=0</w:t>
      </w:r>
    </w:p>
    <w:p w14:paraId="69945D3F" w14:textId="77777777" w:rsidR="00075213" w:rsidRDefault="00075213" w:rsidP="00075213">
      <w:r>
        <w:t xml:space="preserve">Ha: M1-M2≠0 </w:t>
      </w:r>
    </w:p>
    <w:p w14:paraId="7BCA2BD9" w14:textId="77777777" w:rsidR="00075213" w:rsidRPr="00E7199C" w:rsidRDefault="00075213" w:rsidP="00075213">
      <w:pPr>
        <w:rPr>
          <w:b/>
          <w:u w:val="single"/>
        </w:rPr>
      </w:pPr>
      <w:r w:rsidRPr="00E7199C">
        <w:rPr>
          <w:b/>
          <w:u w:val="single"/>
        </w:rPr>
        <w:t xml:space="preserve">Assumptions: </w:t>
      </w:r>
    </w:p>
    <w:p w14:paraId="16012E9A" w14:textId="77777777" w:rsidR="00075213" w:rsidRDefault="00075213" w:rsidP="00075213">
      <w:r>
        <w:t>Independent samples</w:t>
      </w:r>
      <w:r>
        <w:br/>
        <w:t xml:space="preserve">One or both of the samples is not normally distributed </w:t>
      </w:r>
    </w:p>
    <w:p w14:paraId="46658CB5" w14:textId="77777777" w:rsidR="00075213" w:rsidRPr="00E7199C" w:rsidRDefault="00075213" w:rsidP="00075213">
      <w:pPr>
        <w:rPr>
          <w:b/>
          <w:u w:val="single"/>
        </w:rPr>
      </w:pPr>
      <w:r>
        <w:rPr>
          <w:b/>
          <w:u w:val="single"/>
        </w:rPr>
        <w:lastRenderedPageBreak/>
        <w:t>Calculations: (Out</w:t>
      </w:r>
      <w:r w:rsidRPr="00E7199C">
        <w:rPr>
          <w:b/>
          <w:u w:val="single"/>
        </w:rPr>
        <w:t>put from Minitab since it is a nonparametric test)</w:t>
      </w:r>
    </w:p>
    <w:p w14:paraId="40D3CF86" w14:textId="77777777" w:rsidR="00A20DAF" w:rsidRDefault="00A20DAF" w:rsidP="00A20DAF">
      <w:pPr>
        <w:autoSpaceDE w:val="0"/>
        <w:autoSpaceDN w:val="0"/>
        <w:adjustRightInd w:val="0"/>
        <w:spacing w:after="0" w:line="240" w:lineRule="auto"/>
        <w:rPr>
          <w:rFonts w:ascii="Courier New" w:hAnsi="Courier New" w:cs="Courier New"/>
          <w:sz w:val="18"/>
          <w:szCs w:val="18"/>
        </w:rPr>
      </w:pPr>
    </w:p>
    <w:p w14:paraId="18CD245E" w14:textId="77777777" w:rsidR="00A20DAF" w:rsidRDefault="00A20DAF" w:rsidP="00A20DAF">
      <w:pPr>
        <w:autoSpaceDE w:val="0"/>
        <w:autoSpaceDN w:val="0"/>
        <w:adjustRightInd w:val="0"/>
        <w:spacing w:after="0" w:line="240" w:lineRule="auto"/>
        <w:rPr>
          <w:rFonts w:ascii="Segoe UI" w:hAnsi="Segoe UI" w:cs="Segoe UI"/>
          <w:b/>
          <w:bCs/>
          <w:sz w:val="24"/>
          <w:szCs w:val="24"/>
        </w:rPr>
      </w:pPr>
      <w:r>
        <w:rPr>
          <w:rFonts w:ascii="Segoe UI" w:hAnsi="Segoe UI" w:cs="Segoe UI"/>
          <w:b/>
          <w:bCs/>
          <w:sz w:val="24"/>
          <w:szCs w:val="24"/>
        </w:rPr>
        <w:t xml:space="preserve">Mann-Whitney Test and CI: C1, C2 </w:t>
      </w:r>
    </w:p>
    <w:p w14:paraId="10F8F814" w14:textId="77777777" w:rsidR="00A20DAF" w:rsidRDefault="00A20DAF" w:rsidP="00A20DAF">
      <w:pPr>
        <w:autoSpaceDE w:val="0"/>
        <w:autoSpaceDN w:val="0"/>
        <w:adjustRightInd w:val="0"/>
        <w:spacing w:after="0" w:line="240" w:lineRule="auto"/>
        <w:rPr>
          <w:rFonts w:ascii="Segoe UI" w:hAnsi="Segoe UI" w:cs="Segoe UI"/>
          <w:b/>
          <w:bCs/>
          <w:sz w:val="24"/>
          <w:szCs w:val="24"/>
        </w:rPr>
      </w:pPr>
    </w:p>
    <w:p w14:paraId="3A51C725" w14:textId="77777777" w:rsidR="00A20DAF" w:rsidRDefault="00A20DAF" w:rsidP="00A20DAF">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N  Median</w:t>
      </w:r>
    </w:p>
    <w:p w14:paraId="6E51B2E7" w14:textId="77777777" w:rsidR="00A20DAF" w:rsidRDefault="00A20DAF" w:rsidP="00A20DAF">
      <w:pPr>
        <w:autoSpaceDE w:val="0"/>
        <w:autoSpaceDN w:val="0"/>
        <w:adjustRightInd w:val="0"/>
        <w:spacing w:after="0" w:line="240" w:lineRule="auto"/>
        <w:rPr>
          <w:rFonts w:ascii="Courier New" w:hAnsi="Courier New" w:cs="Courier New"/>
          <w:sz w:val="18"/>
          <w:szCs w:val="18"/>
        </w:rPr>
      </w:pPr>
      <w:proofErr w:type="gramStart"/>
      <w:r>
        <w:rPr>
          <w:rFonts w:ascii="Courier New" w:hAnsi="Courier New" w:cs="Courier New"/>
          <w:sz w:val="18"/>
          <w:szCs w:val="18"/>
        </w:rPr>
        <w:t>C1  10</w:t>
      </w:r>
      <w:proofErr w:type="gramEnd"/>
      <w:r>
        <w:rPr>
          <w:rFonts w:ascii="Courier New" w:hAnsi="Courier New" w:cs="Courier New"/>
          <w:sz w:val="18"/>
          <w:szCs w:val="18"/>
        </w:rPr>
        <w:t xml:space="preserve">  2862.0</w:t>
      </w:r>
    </w:p>
    <w:p w14:paraId="4F49274D" w14:textId="77777777" w:rsidR="00A20DAF" w:rsidRDefault="00A20DAF" w:rsidP="00A20DAF">
      <w:pPr>
        <w:autoSpaceDE w:val="0"/>
        <w:autoSpaceDN w:val="0"/>
        <w:adjustRightInd w:val="0"/>
        <w:spacing w:after="0" w:line="240" w:lineRule="auto"/>
        <w:rPr>
          <w:rFonts w:ascii="Courier New" w:hAnsi="Courier New" w:cs="Courier New"/>
          <w:sz w:val="18"/>
          <w:szCs w:val="18"/>
        </w:rPr>
      </w:pPr>
      <w:proofErr w:type="gramStart"/>
      <w:r>
        <w:rPr>
          <w:rFonts w:ascii="Courier New" w:hAnsi="Courier New" w:cs="Courier New"/>
          <w:sz w:val="18"/>
          <w:szCs w:val="18"/>
        </w:rPr>
        <w:t>C2  12</w:t>
      </w:r>
      <w:proofErr w:type="gramEnd"/>
      <w:r>
        <w:rPr>
          <w:rFonts w:ascii="Courier New" w:hAnsi="Courier New" w:cs="Courier New"/>
          <w:sz w:val="18"/>
          <w:szCs w:val="18"/>
        </w:rPr>
        <w:t xml:space="preserve">  2775.0</w:t>
      </w:r>
    </w:p>
    <w:p w14:paraId="447597A7" w14:textId="77777777" w:rsidR="00A20DAF" w:rsidRDefault="00A20DAF" w:rsidP="00A20DAF">
      <w:pPr>
        <w:autoSpaceDE w:val="0"/>
        <w:autoSpaceDN w:val="0"/>
        <w:adjustRightInd w:val="0"/>
        <w:spacing w:after="0" w:line="240" w:lineRule="auto"/>
        <w:rPr>
          <w:rFonts w:ascii="Courier New" w:hAnsi="Courier New" w:cs="Courier New"/>
          <w:sz w:val="18"/>
          <w:szCs w:val="18"/>
        </w:rPr>
      </w:pPr>
    </w:p>
    <w:p w14:paraId="6E47C3F9" w14:textId="77777777" w:rsidR="00A20DAF" w:rsidRDefault="00A20DAF" w:rsidP="00A20DAF">
      <w:pPr>
        <w:autoSpaceDE w:val="0"/>
        <w:autoSpaceDN w:val="0"/>
        <w:adjustRightInd w:val="0"/>
        <w:spacing w:after="0" w:line="240" w:lineRule="auto"/>
        <w:rPr>
          <w:rFonts w:ascii="Courier New" w:hAnsi="Courier New" w:cs="Courier New"/>
          <w:sz w:val="18"/>
          <w:szCs w:val="18"/>
        </w:rPr>
      </w:pPr>
    </w:p>
    <w:p w14:paraId="52360D49" w14:textId="77777777" w:rsidR="00A20DAF" w:rsidRDefault="00A20DAF" w:rsidP="00A20DAF">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Point estimate for η1 - η2 is 84.0</w:t>
      </w:r>
    </w:p>
    <w:p w14:paraId="7EA87DA9" w14:textId="77777777" w:rsidR="00A20DAF" w:rsidRDefault="00A20DAF" w:rsidP="00A20DAF">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95.6 Percent CI for η1 - η2 is (-84.0,288.1)</w:t>
      </w:r>
    </w:p>
    <w:p w14:paraId="20E9BBED" w14:textId="77777777" w:rsidR="00A20DAF" w:rsidRDefault="00A20DAF" w:rsidP="00A20DAF">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W = 128.5</w:t>
      </w:r>
    </w:p>
    <w:p w14:paraId="41DB2C91" w14:textId="77777777" w:rsidR="00A20DAF" w:rsidRDefault="00A20DAF" w:rsidP="00A20DAF">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Test of η1 = η2 vs η1 ≠ η2 is significant at 0.3913</w:t>
      </w:r>
    </w:p>
    <w:p w14:paraId="10499CBB" w14:textId="77777777" w:rsidR="00A20DAF" w:rsidRDefault="00A20DAF" w:rsidP="00A20DAF">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The test is significant at 0.3903 (adjusted for ties)</w:t>
      </w:r>
    </w:p>
    <w:p w14:paraId="730E748B" w14:textId="77777777" w:rsidR="00A20DAF" w:rsidRDefault="00A20DAF" w:rsidP="00075213"/>
    <w:p w14:paraId="0C99E4B2" w14:textId="77777777" w:rsidR="00075213" w:rsidRDefault="00075213" w:rsidP="00075213">
      <w:pPr>
        <w:rPr>
          <w:rFonts w:ascii="Courier New" w:hAnsi="Courier New" w:cs="Courier New"/>
          <w:sz w:val="18"/>
          <w:szCs w:val="18"/>
        </w:rPr>
      </w:pPr>
      <w:r>
        <w:t xml:space="preserve">Decision and conclusion: Since </w:t>
      </w:r>
      <w:r w:rsidR="00A20DAF">
        <w:t xml:space="preserve">‘0’ is included in the confidence interval </w:t>
      </w:r>
      <w:r w:rsidR="00A20DAF">
        <w:rPr>
          <w:rFonts w:ascii="Courier New" w:hAnsi="Courier New" w:cs="Courier New"/>
          <w:sz w:val="18"/>
          <w:szCs w:val="18"/>
        </w:rPr>
        <w:t xml:space="preserve">(-84.0,288.1), we fail to reject the null hypothesis since there is not sufficient evidences to prove that there is some difference in the median values of evaluations of the two agencies. </w:t>
      </w:r>
    </w:p>
    <w:p w14:paraId="06E73F3C" w14:textId="366085F8" w:rsidR="0010052C" w:rsidRDefault="00C87E3A" w:rsidP="00075213">
      <w:pPr>
        <w:rPr>
          <w:rFonts w:ascii="Courier New" w:hAnsi="Courier New" w:cs="Courier New"/>
          <w:sz w:val="18"/>
          <w:szCs w:val="18"/>
        </w:rPr>
      </w:pPr>
      <w:proofErr w:type="gramStart"/>
      <w:r>
        <w:rPr>
          <w:rFonts w:ascii="Courier New" w:hAnsi="Courier New" w:cs="Courier New"/>
          <w:sz w:val="18"/>
          <w:szCs w:val="18"/>
        </w:rPr>
        <w:t>f</w:t>
      </w:r>
      <w:proofErr w:type="gramEnd"/>
      <w:r w:rsidR="0010052C">
        <w:rPr>
          <w:rFonts w:ascii="Courier New" w:hAnsi="Courier New" w:cs="Courier New"/>
          <w:sz w:val="18"/>
          <w:szCs w:val="18"/>
        </w:rPr>
        <w:t>)</w:t>
      </w:r>
    </w:p>
    <w:p w14:paraId="7071879B" w14:textId="77777777" w:rsidR="0010052C" w:rsidRDefault="0010052C" w:rsidP="00075213">
      <w:r>
        <w:rPr>
          <w:noProof/>
          <w:lang w:val="en-US"/>
        </w:rPr>
        <w:drawing>
          <wp:inline distT="0" distB="0" distL="0" distR="0" wp14:anchorId="7680EC1B" wp14:editId="4AEEC0AB">
            <wp:extent cx="2867025" cy="19113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67025" cy="1911350"/>
                    </a:xfrm>
                    <a:prstGeom prst="rect">
                      <a:avLst/>
                    </a:prstGeom>
                    <a:noFill/>
                    <a:ln>
                      <a:noFill/>
                    </a:ln>
                  </pic:spPr>
                </pic:pic>
              </a:graphicData>
            </a:graphic>
          </wp:inline>
        </w:drawing>
      </w:r>
      <w:r>
        <w:t xml:space="preserve"> </w:t>
      </w:r>
      <w:r>
        <w:rPr>
          <w:noProof/>
          <w:lang w:val="en-US"/>
        </w:rPr>
        <w:drawing>
          <wp:inline distT="0" distB="0" distL="0" distR="0" wp14:anchorId="44623983" wp14:editId="074524D2">
            <wp:extent cx="2867025" cy="1911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67025" cy="1911350"/>
                    </a:xfrm>
                    <a:prstGeom prst="rect">
                      <a:avLst/>
                    </a:prstGeom>
                    <a:noFill/>
                    <a:ln>
                      <a:noFill/>
                    </a:ln>
                  </pic:spPr>
                </pic:pic>
              </a:graphicData>
            </a:graphic>
          </wp:inline>
        </w:drawing>
      </w:r>
    </w:p>
    <w:p w14:paraId="4E6C48F5" w14:textId="77777777" w:rsidR="00587B85" w:rsidRDefault="00587B85" w:rsidP="00587B85">
      <w:pPr>
        <w:spacing w:after="0" w:line="240" w:lineRule="auto"/>
      </w:pPr>
      <w:r>
        <w:t>According to these diagrams, the samples are not normally distribution (</w:t>
      </w:r>
      <w:r w:rsidR="00D87F59">
        <w:t>do not follow the normal curve really</w:t>
      </w:r>
      <w:r>
        <w:t xml:space="preserve">). In this case, the methodology used in part ‘e’ </w:t>
      </w:r>
      <w:r w:rsidR="00764FC9">
        <w:t xml:space="preserve">question 2 </w:t>
      </w:r>
      <w:r>
        <w:t xml:space="preserve">is more appropriate since </w:t>
      </w:r>
      <w:r w:rsidR="00764FC9">
        <w:t>Mann-Whitney</w:t>
      </w:r>
      <w:r>
        <w:t xml:space="preserve"> (methodology used in ‘e’) is used for samples not normally distributed contrary to the methodology used in ‘a’ (paired t-test) is fo</w:t>
      </w:r>
      <w:r w:rsidR="0080554A">
        <w:t>r normally distributed samples.</w:t>
      </w:r>
    </w:p>
    <w:p w14:paraId="14CAB471" w14:textId="67F879DA" w:rsidR="00F008D9" w:rsidRPr="00F008D9" w:rsidRDefault="00F008D9" w:rsidP="00587B85">
      <w:pPr>
        <w:spacing w:after="0" w:line="240" w:lineRule="auto"/>
        <w:rPr>
          <w:rFonts w:ascii="Calibri" w:hAnsi="Calibri"/>
        </w:rPr>
      </w:pPr>
      <w:r w:rsidRPr="00F008D9">
        <w:rPr>
          <w:rFonts w:ascii="Calibri" w:hAnsi="Calibri"/>
        </w:rPr>
        <w:t xml:space="preserve">2 types of methodology: </w:t>
      </w:r>
      <w:hyperlink r:id="rId23" w:history="1">
        <w:r w:rsidRPr="00F008D9">
          <w:rPr>
            <w:rFonts w:ascii="Calibri" w:hAnsi="Calibri" w:cs="Helvetica"/>
            <w:lang w:val="en-US"/>
          </w:rPr>
          <w:t>descriptive statistics</w:t>
        </w:r>
      </w:hyperlink>
      <w:r w:rsidRPr="00F008D9">
        <w:rPr>
          <w:rFonts w:ascii="Calibri" w:hAnsi="Calibri" w:cs="Helvetica"/>
          <w:lang w:val="en-US"/>
        </w:rPr>
        <w:t xml:space="preserve"> and </w:t>
      </w:r>
      <w:hyperlink r:id="rId24" w:history="1">
        <w:r w:rsidRPr="00F008D9">
          <w:rPr>
            <w:rFonts w:ascii="Calibri" w:hAnsi="Calibri" w:cs="Helvetica"/>
            <w:lang w:val="en-US"/>
          </w:rPr>
          <w:t>inferential statistics</w:t>
        </w:r>
      </w:hyperlink>
      <w:r w:rsidRPr="00F008D9">
        <w:rPr>
          <w:rFonts w:ascii="Calibri" w:hAnsi="Calibri" w:cs="Helvetica"/>
          <w:lang w:val="en-US"/>
        </w:rPr>
        <w:t>.</w:t>
      </w:r>
    </w:p>
    <w:p w14:paraId="2B37BE64" w14:textId="77777777" w:rsidR="00587B85" w:rsidRDefault="00587B85" w:rsidP="00587B85">
      <w:pPr>
        <w:spacing w:after="0" w:line="240" w:lineRule="auto"/>
      </w:pPr>
    </w:p>
    <w:p w14:paraId="05AF605A" w14:textId="77777777" w:rsidR="00404BBC" w:rsidRPr="00077688" w:rsidRDefault="00404BBC">
      <w:pPr>
        <w:rPr>
          <w:b/>
          <w:sz w:val="28"/>
          <w:szCs w:val="28"/>
          <w:u w:val="single"/>
        </w:rPr>
      </w:pPr>
      <w:r w:rsidRPr="00077688">
        <w:rPr>
          <w:b/>
          <w:sz w:val="28"/>
          <w:szCs w:val="28"/>
          <w:u w:val="single"/>
        </w:rPr>
        <w:t>Question 3:</w:t>
      </w:r>
      <w:r w:rsidR="00764082" w:rsidRPr="00077688">
        <w:rPr>
          <w:b/>
          <w:sz w:val="28"/>
          <w:szCs w:val="28"/>
          <w:u w:val="single"/>
        </w:rPr>
        <w:t xml:space="preserve"> SINCE THE APLHA WAS NOT GIVEN, I ASUUME IT WAS 5% (0.05)</w:t>
      </w:r>
    </w:p>
    <w:p w14:paraId="34100C0D" w14:textId="77777777" w:rsidR="00E83B26" w:rsidRDefault="00E83B26" w:rsidP="00E83B26">
      <w:pPr>
        <w:pStyle w:val="ListParagraph"/>
        <w:numPr>
          <w:ilvl w:val="0"/>
          <w:numId w:val="2"/>
        </w:numPr>
      </w:pPr>
    </w:p>
    <w:p w14:paraId="66AB20C4" w14:textId="77777777" w:rsidR="00404BBC" w:rsidRPr="008D1527" w:rsidRDefault="00E83B26" w:rsidP="00E83B26">
      <w:pPr>
        <w:rPr>
          <w:b/>
          <w:u w:val="single"/>
        </w:rPr>
      </w:pPr>
      <w:r w:rsidRPr="008D1527">
        <w:rPr>
          <w:b/>
          <w:u w:val="single"/>
        </w:rPr>
        <w:t>Hypothesis:</w:t>
      </w:r>
    </w:p>
    <w:p w14:paraId="4E14FB6F" w14:textId="77777777" w:rsidR="00E83B26" w:rsidRDefault="00E83B26" w:rsidP="00E83B26">
      <w:r>
        <w:t xml:space="preserve">Ho: </w:t>
      </w:r>
      <w:proofErr w:type="spellStart"/>
      <w:r>
        <w:t>ud</w:t>
      </w:r>
      <w:proofErr w:type="spellEnd"/>
      <w:r>
        <w:t>=0</w:t>
      </w:r>
    </w:p>
    <w:p w14:paraId="15FEB14F" w14:textId="77777777" w:rsidR="00E83B26" w:rsidRDefault="00E83B26" w:rsidP="00E83B26">
      <w:r>
        <w:lastRenderedPageBreak/>
        <w:t xml:space="preserve">Ha: </w:t>
      </w:r>
      <w:proofErr w:type="spellStart"/>
      <w:r>
        <w:t>ud</w:t>
      </w:r>
      <w:proofErr w:type="spellEnd"/>
      <w:r>
        <w:t>&gt;0 (since you want to see if the diet is effective, it means that the person has lost weight compared to before. E.g. 189 –weight before- - 169 –weight after- =20. So the difference of an effective diet is bigger than 0)</w:t>
      </w:r>
    </w:p>
    <w:p w14:paraId="66E4F153" w14:textId="77777777" w:rsidR="00E83B26" w:rsidRPr="008D1527" w:rsidRDefault="00E83B26" w:rsidP="00E83B26">
      <w:pPr>
        <w:rPr>
          <w:b/>
          <w:u w:val="single"/>
        </w:rPr>
      </w:pPr>
      <w:r w:rsidRPr="008D1527">
        <w:rPr>
          <w:b/>
          <w:u w:val="single"/>
        </w:rPr>
        <w:t>Assumptions:</w:t>
      </w:r>
    </w:p>
    <w:p w14:paraId="780ADDE2" w14:textId="77777777" w:rsidR="00E83B26" w:rsidRDefault="00E83B26" w:rsidP="00E83B26">
      <w:r>
        <w:t>Variables are dependent</w:t>
      </w:r>
      <w:r>
        <w:br/>
        <w:t>Sample mean of differences is normally distributed</w:t>
      </w:r>
      <w:r>
        <w:br/>
      </w:r>
    </w:p>
    <w:p w14:paraId="53EF140C" w14:textId="77777777" w:rsidR="00E83B26" w:rsidRPr="008D1527" w:rsidRDefault="00E83B26" w:rsidP="00E83B26">
      <w:pPr>
        <w:rPr>
          <w:b/>
          <w:u w:val="single"/>
        </w:rPr>
      </w:pPr>
      <w:r w:rsidRPr="008D1527">
        <w:rPr>
          <w:b/>
          <w:u w:val="single"/>
        </w:rPr>
        <w:t>Calculations:</w:t>
      </w:r>
    </w:p>
    <w:p w14:paraId="15E0EE66" w14:textId="77777777" w:rsidR="00E83B26" w:rsidRDefault="00E83B26" w:rsidP="00E83B26">
      <w:pPr>
        <w:pStyle w:val="ListParagraph"/>
        <w:numPr>
          <w:ilvl w:val="0"/>
          <w:numId w:val="3"/>
        </w:numPr>
      </w:pPr>
      <w:r>
        <w:t>Calculate T stat value:</w:t>
      </w:r>
    </w:p>
    <w:p w14:paraId="712670F4" w14:textId="77777777" w:rsidR="00E83B26" w:rsidRDefault="00E83B26" w:rsidP="00E83B26">
      <w:r>
        <w:t xml:space="preserve">Formula: </w:t>
      </w:r>
      <w:r w:rsidRPr="004D3CCE">
        <w:rPr>
          <w:position w:val="-32"/>
        </w:rPr>
        <w:object w:dxaOrig="1320" w:dyaOrig="740" w14:anchorId="02A231AF">
          <v:shape id="_x0000_i1032" type="#_x0000_t75" style="width:66pt;height:37pt" o:ole="">
            <v:imagedata r:id="rId25" o:title=""/>
          </v:shape>
          <o:OLEObject Type="Embed" ProgID="Equation.3" ShapeID="_x0000_i1032" DrawAspect="Content" ObjectID="_1367584904" r:id="rId26"/>
        </w:object>
      </w:r>
    </w:p>
    <w:p w14:paraId="6AC83FCB" w14:textId="77777777" w:rsidR="001C43BB" w:rsidRDefault="001C43BB" w:rsidP="00E83B26">
      <w:proofErr w:type="spellStart"/>
      <w:r>
        <w:t>Dbar</w:t>
      </w:r>
      <w:proofErr w:type="spellEnd"/>
      <w:r>
        <w:t>= sample mean of differences= 10.08 (180.36-170.28)</w:t>
      </w:r>
    </w:p>
    <w:p w14:paraId="1F443207" w14:textId="77777777" w:rsidR="001C43BB" w:rsidRDefault="001C43BB" w:rsidP="00E83B26">
      <w:proofErr w:type="spellStart"/>
      <w:r>
        <w:t>Sd</w:t>
      </w:r>
      <w:proofErr w:type="spellEnd"/>
      <w:r>
        <w:t>=sample SD of differences= 10.15 (</w:t>
      </w:r>
      <w:proofErr w:type="spellStart"/>
      <w:r>
        <w:t>s</w:t>
      </w:r>
      <w:r>
        <w:rPr>
          <w:vertAlign w:val="subscript"/>
        </w:rPr>
        <w:t>d</w:t>
      </w:r>
      <w:proofErr w:type="spellEnd"/>
      <w:r>
        <w:t xml:space="preserve"> = </w:t>
      </w:r>
      <w:proofErr w:type="spellStart"/>
      <w:r>
        <w:t>sqrt</w:t>
      </w:r>
      <w:proofErr w:type="spellEnd"/>
      <w:r>
        <w:t xml:space="preserve"> </w:t>
      </w:r>
      <w:proofErr w:type="gramStart"/>
      <w:r>
        <w:t>[ (</w:t>
      </w:r>
      <w:proofErr w:type="gramEnd"/>
      <w:r>
        <w:t>Σ(d</w:t>
      </w:r>
      <w:r>
        <w:rPr>
          <w:vertAlign w:val="subscript"/>
        </w:rPr>
        <w:t>i</w:t>
      </w:r>
      <w:r>
        <w:t xml:space="preserve"> - </w:t>
      </w:r>
      <w:r>
        <w:rPr>
          <w:rStyle w:val="over"/>
        </w:rPr>
        <w:t>d</w:t>
      </w:r>
      <w:r>
        <w:t>)</w:t>
      </w:r>
      <w:r>
        <w:rPr>
          <w:vertAlign w:val="superscript"/>
        </w:rPr>
        <w:t>2</w:t>
      </w:r>
      <w:r>
        <w:t xml:space="preserve"> / (n - 1) ])</w:t>
      </w:r>
    </w:p>
    <w:p w14:paraId="164003F2" w14:textId="77777777" w:rsidR="001C43BB" w:rsidRDefault="001C43BB" w:rsidP="001C43BB">
      <w:r w:rsidRPr="004D3CCE">
        <w:rPr>
          <w:position w:val="-28"/>
        </w:rPr>
        <w:object w:dxaOrig="1820" w:dyaOrig="660" w14:anchorId="2358AC31">
          <v:shape id="_x0000_i1033" type="#_x0000_t75" style="width:91pt;height:33pt" o:ole="">
            <v:imagedata r:id="rId27" o:title=""/>
          </v:shape>
          <o:OLEObject Type="Embed" ProgID="Equation.3" ShapeID="_x0000_i1033" DrawAspect="Content" ObjectID="_1367584905" r:id="rId28"/>
        </w:object>
      </w:r>
    </w:p>
    <w:p w14:paraId="30E426BE" w14:textId="77777777" w:rsidR="00E675E3" w:rsidRDefault="001C43BB" w:rsidP="00E675E3">
      <w:pPr>
        <w:pStyle w:val="ListParagraph"/>
        <w:numPr>
          <w:ilvl w:val="0"/>
          <w:numId w:val="3"/>
        </w:numPr>
      </w:pPr>
      <w:r>
        <w:t xml:space="preserve">Calculate T crit. Look in the table = </w:t>
      </w:r>
      <w:r w:rsidRPr="004D3CCE">
        <w:rPr>
          <w:position w:val="-14"/>
        </w:rPr>
        <w:object w:dxaOrig="1939" w:dyaOrig="380" w14:anchorId="1BD28E53">
          <v:shape id="_x0000_i1034" type="#_x0000_t75" style="width:97pt;height:19pt" o:ole="">
            <v:imagedata r:id="rId29" o:title=""/>
          </v:shape>
          <o:OLEObject Type="Embed" ProgID="Equation.3" ShapeID="_x0000_i1034" DrawAspect="Content" ObjectID="_1367584906" r:id="rId30"/>
        </w:object>
      </w:r>
      <w:r>
        <w:t>(1 tailed decision since we want to know if it is effective so &gt;)</w:t>
      </w:r>
    </w:p>
    <w:p w14:paraId="3BAF19F8" w14:textId="77777777" w:rsidR="00E675E3" w:rsidRDefault="00E675E3" w:rsidP="00E675E3"/>
    <w:p w14:paraId="47841BDB" w14:textId="77777777" w:rsidR="00E675E3" w:rsidRPr="008D1527" w:rsidRDefault="00E675E3" w:rsidP="00E675E3">
      <w:pPr>
        <w:rPr>
          <w:b/>
          <w:u w:val="single"/>
        </w:rPr>
      </w:pPr>
      <w:r w:rsidRPr="008D1527">
        <w:rPr>
          <w:b/>
          <w:u w:val="single"/>
        </w:rPr>
        <w:t>Decision and conclusion:</w:t>
      </w:r>
    </w:p>
    <w:p w14:paraId="322D7574" w14:textId="77777777" w:rsidR="00E675E3" w:rsidRDefault="00E675E3" w:rsidP="00E675E3">
      <w:r>
        <w:t xml:space="preserve">Since T stat (3.14) &gt; T </w:t>
      </w:r>
      <w:proofErr w:type="spellStart"/>
      <w:r>
        <w:t>crit</w:t>
      </w:r>
      <w:proofErr w:type="spellEnd"/>
      <w:r>
        <w:t xml:space="preserve"> (1.833), we reject the null hypothesis since we have enough evidence to prove that the difference between the weight (lbs) before and aft</w:t>
      </w:r>
      <w:r w:rsidR="009B1DDD">
        <w:t xml:space="preserve">er is not equal to 0 </w:t>
      </w:r>
      <w:r w:rsidR="009B1DDD">
        <w:rPr>
          <w:rStyle w:val="mo"/>
          <w:rFonts w:ascii="MathJax_Size3" w:hAnsi="MathJax_Size3"/>
          <w:sz w:val="25"/>
          <w:szCs w:val="25"/>
        </w:rPr>
        <w:t>and that the diet is efficient (woks).</w:t>
      </w:r>
    </w:p>
    <w:p w14:paraId="14FFB544" w14:textId="77777777" w:rsidR="00E675E3" w:rsidRDefault="00DC6F34" w:rsidP="00E675E3">
      <w:r>
        <w:t xml:space="preserve">The name of the test used is paired t-test. This test should be used because we are comparing the mean of 2 difference samples that are dependent and normally distributed. </w:t>
      </w:r>
    </w:p>
    <w:p w14:paraId="30D9A82D" w14:textId="77777777" w:rsidR="008D1527" w:rsidRDefault="008D1527" w:rsidP="00E675E3">
      <w:r>
        <w:t>b)</w:t>
      </w:r>
    </w:p>
    <w:p w14:paraId="2915A236" w14:textId="77777777" w:rsidR="008D1527" w:rsidRDefault="00764082" w:rsidP="00764082">
      <w:pPr>
        <w:rPr>
          <w:rStyle w:val="mo"/>
          <w:rFonts w:ascii="MathJax_Size3" w:hAnsi="MathJax_Size3"/>
          <w:sz w:val="25"/>
          <w:szCs w:val="25"/>
        </w:rPr>
      </w:pPr>
      <w:proofErr w:type="gramStart"/>
      <w:r>
        <w:rPr>
          <w:rStyle w:val="mi"/>
          <w:rFonts w:ascii="MathJax_Math" w:hAnsi="MathJax_Math"/>
          <w:i/>
          <w:iCs/>
          <w:sz w:val="25"/>
          <w:szCs w:val="25"/>
        </w:rPr>
        <w:t>d</w:t>
      </w:r>
      <w:proofErr w:type="gramEnd"/>
      <w:r>
        <w:rPr>
          <w:rStyle w:val="mo"/>
          <w:rFonts w:ascii="MathJax_Main" w:hAnsi="MathJax_Main"/>
          <w:sz w:val="25"/>
          <w:szCs w:val="25"/>
        </w:rPr>
        <w:t xml:space="preserve">¯- </w:t>
      </w:r>
      <w:r>
        <w:rPr>
          <w:rStyle w:val="mi"/>
          <w:rFonts w:ascii="MathJax_Math" w:hAnsi="MathJax_Math"/>
          <w:i/>
          <w:iCs/>
          <w:sz w:val="25"/>
          <w:szCs w:val="25"/>
        </w:rPr>
        <w:t>t</w:t>
      </w:r>
      <w:r>
        <w:rPr>
          <w:rStyle w:val="mn"/>
          <w:rFonts w:ascii="MathJax_Main" w:hAnsi="MathJax_Main"/>
          <w:sz w:val="18"/>
          <w:szCs w:val="18"/>
        </w:rPr>
        <w:t>0.05</w:t>
      </w:r>
      <w:r>
        <w:rPr>
          <w:rStyle w:val="mo"/>
          <w:rFonts w:ascii="MathJax_Main" w:hAnsi="MathJax_Main"/>
          <w:sz w:val="18"/>
          <w:szCs w:val="18"/>
        </w:rPr>
        <w:t>,</w:t>
      </w:r>
      <w:r>
        <w:rPr>
          <w:rStyle w:val="mn"/>
          <w:rFonts w:ascii="MathJax_Main" w:hAnsi="MathJax_Main"/>
          <w:sz w:val="18"/>
          <w:szCs w:val="18"/>
        </w:rPr>
        <w:t>9</w:t>
      </w:r>
      <w:r w:rsidR="008443D7">
        <w:rPr>
          <w:rStyle w:val="mn"/>
          <w:rFonts w:ascii="MathJax_Main" w:hAnsi="MathJax_Main"/>
          <w:sz w:val="18"/>
          <w:szCs w:val="18"/>
        </w:rPr>
        <w:t xml:space="preserve"> </w:t>
      </w:r>
      <w:r>
        <w:rPr>
          <w:rStyle w:val="mo"/>
          <w:rFonts w:ascii="MathJax_Size3" w:hAnsi="MathJax_Size3"/>
          <w:sz w:val="25"/>
          <w:szCs w:val="25"/>
        </w:rPr>
        <w:t>(</w:t>
      </w:r>
      <w:proofErr w:type="spellStart"/>
      <w:r>
        <w:rPr>
          <w:rStyle w:val="mi"/>
          <w:rFonts w:ascii="MathJax_Math" w:hAnsi="MathJax_Math"/>
          <w:i/>
          <w:iCs/>
          <w:sz w:val="25"/>
          <w:szCs w:val="25"/>
        </w:rPr>
        <w:t>s</w:t>
      </w:r>
      <w:r>
        <w:rPr>
          <w:rStyle w:val="mi"/>
          <w:rFonts w:ascii="MathJax_Math" w:hAnsi="MathJax_Math"/>
          <w:i/>
          <w:iCs/>
          <w:sz w:val="18"/>
          <w:szCs w:val="18"/>
        </w:rPr>
        <w:t>d</w:t>
      </w:r>
      <w:r>
        <w:rPr>
          <w:rStyle w:val="mi"/>
          <w:rFonts w:ascii="MathJax_Math" w:hAnsi="MathJax_Math"/>
          <w:i/>
          <w:iCs/>
          <w:sz w:val="25"/>
          <w:szCs w:val="25"/>
        </w:rPr>
        <w:t>n</w:t>
      </w:r>
      <w:proofErr w:type="spellEnd"/>
      <w:r>
        <w:rPr>
          <w:rStyle w:val="msqrt"/>
          <w:rFonts w:ascii="MathJax_Main" w:hAnsi="MathJax_Main"/>
          <w:sz w:val="25"/>
          <w:szCs w:val="25"/>
        </w:rPr>
        <w:t>√</w:t>
      </w:r>
      <w:r>
        <w:rPr>
          <w:rStyle w:val="mo"/>
          <w:rFonts w:ascii="MathJax_Size3" w:hAnsi="MathJax_Size3"/>
          <w:sz w:val="25"/>
          <w:szCs w:val="25"/>
        </w:rPr>
        <w:t xml:space="preserve">) (it is a ‘-‘ sign as in the hypothesis, we wrote </w:t>
      </w:r>
      <w:proofErr w:type="spellStart"/>
      <w:r>
        <w:rPr>
          <w:rStyle w:val="mo"/>
          <w:rFonts w:ascii="MathJax_Size3" w:hAnsi="MathJax_Size3"/>
          <w:sz w:val="25"/>
          <w:szCs w:val="25"/>
        </w:rPr>
        <w:t>Ha:Ud</w:t>
      </w:r>
      <w:proofErr w:type="spellEnd"/>
      <w:r>
        <w:rPr>
          <w:rStyle w:val="mo"/>
          <w:rFonts w:ascii="MathJax_Size3" w:hAnsi="MathJax_Size3"/>
          <w:sz w:val="25"/>
          <w:szCs w:val="25"/>
        </w:rPr>
        <w:t>&gt;0. One sided</w:t>
      </w:r>
    </w:p>
    <w:p w14:paraId="3DFCBF9E" w14:textId="77777777" w:rsidR="00764082" w:rsidRDefault="00764082" w:rsidP="00764082">
      <w:pPr>
        <w:rPr>
          <w:rStyle w:val="mo"/>
          <w:rFonts w:ascii="MathJax_Size3" w:hAnsi="MathJax_Size3"/>
          <w:sz w:val="25"/>
          <w:szCs w:val="25"/>
        </w:rPr>
      </w:pPr>
      <w:r>
        <w:rPr>
          <w:rStyle w:val="mo"/>
          <w:rFonts w:ascii="MathJax_Size3" w:hAnsi="MathJax_Size3"/>
          <w:sz w:val="25"/>
          <w:szCs w:val="25"/>
        </w:rPr>
        <w:t xml:space="preserve">10.08 </w:t>
      </w:r>
      <w:r w:rsidR="008443D7">
        <w:rPr>
          <w:rStyle w:val="mo"/>
          <w:rFonts w:ascii="MathJax_Size3" w:hAnsi="MathJax_Size3"/>
          <w:sz w:val="25"/>
          <w:szCs w:val="25"/>
        </w:rPr>
        <w:t xml:space="preserve">– 1.833 * 10.15/sqrt10 = </w:t>
      </w:r>
      <w:proofErr w:type="gramStart"/>
      <w:r w:rsidR="00777F2D">
        <w:rPr>
          <w:rStyle w:val="mo"/>
          <w:rFonts w:ascii="MathJax_Size3" w:hAnsi="MathJax_Size3"/>
          <w:sz w:val="25"/>
          <w:szCs w:val="25"/>
        </w:rPr>
        <w:t>The</w:t>
      </w:r>
      <w:proofErr w:type="gramEnd"/>
      <w:r w:rsidR="00777F2D">
        <w:rPr>
          <w:rStyle w:val="mo"/>
          <w:rFonts w:ascii="MathJax_Size3" w:hAnsi="MathJax_Size3"/>
          <w:sz w:val="25"/>
          <w:szCs w:val="25"/>
        </w:rPr>
        <w:t xml:space="preserve"> a</w:t>
      </w:r>
      <w:r w:rsidR="00777F2D" w:rsidRPr="00777F2D">
        <w:rPr>
          <w:rStyle w:val="mo"/>
          <w:rFonts w:ascii="MathJax_Size3" w:hAnsi="MathJax_Size3"/>
          <w:sz w:val="25"/>
          <w:szCs w:val="25"/>
        </w:rPr>
        <w:t>symmetric Confidence Interval for the mean of the difference</w:t>
      </w:r>
      <w:r w:rsidR="00777F2D">
        <w:rPr>
          <w:rStyle w:val="mo"/>
          <w:rFonts w:ascii="MathJax_Size3" w:hAnsi="MathJax_Size3"/>
          <w:sz w:val="25"/>
          <w:szCs w:val="25"/>
        </w:rPr>
        <w:t xml:space="preserve"> is</w:t>
      </w:r>
      <w:r w:rsidR="00777F2D" w:rsidRPr="00777F2D">
        <w:rPr>
          <w:rStyle w:val="mo"/>
          <w:rFonts w:ascii="MathJax_Size3" w:hAnsi="MathJax_Size3"/>
          <w:sz w:val="25"/>
          <w:szCs w:val="25"/>
        </w:rPr>
        <w:t xml:space="preserve"> </w:t>
      </w:r>
      <w:r w:rsidR="008443D7">
        <w:rPr>
          <w:rStyle w:val="mo"/>
          <w:rFonts w:ascii="MathJax_Size3" w:hAnsi="MathJax_Size3"/>
          <w:sz w:val="25"/>
          <w:szCs w:val="25"/>
        </w:rPr>
        <w:t>(4.1965,</w:t>
      </w:r>
      <w:r w:rsidR="008443D7">
        <w:rPr>
          <w:rStyle w:val="mo"/>
          <w:rFonts w:ascii="Times New Roman" w:hAnsi="Times New Roman" w:cs="Times New Roman"/>
          <w:sz w:val="25"/>
          <w:szCs w:val="25"/>
        </w:rPr>
        <w:t>∞</w:t>
      </w:r>
      <w:r w:rsidR="008443D7">
        <w:rPr>
          <w:rStyle w:val="mo"/>
          <w:rFonts w:ascii="MathJax_Size3" w:hAnsi="MathJax_Size3"/>
          <w:sz w:val="25"/>
          <w:szCs w:val="25"/>
        </w:rPr>
        <w:t>)</w:t>
      </w:r>
    </w:p>
    <w:p w14:paraId="244FED9C" w14:textId="77777777" w:rsidR="00777F2D" w:rsidRDefault="00777F2D" w:rsidP="00764082">
      <w:pPr>
        <w:rPr>
          <w:rStyle w:val="mo"/>
          <w:rFonts w:ascii="MathJax_Size3" w:hAnsi="MathJax_Size3"/>
          <w:sz w:val="25"/>
          <w:szCs w:val="25"/>
        </w:rPr>
      </w:pPr>
      <w:r>
        <w:rPr>
          <w:rStyle w:val="mo"/>
          <w:rFonts w:ascii="MathJax_Size3" w:hAnsi="MathJax_Size3"/>
          <w:sz w:val="25"/>
          <w:szCs w:val="25"/>
        </w:rPr>
        <w:lastRenderedPageBreak/>
        <w:t>Decision and conclusion: We reject the null hypothesis as 0 is not included in the confidence interval. There is enough evidence that the difference in means is not equal to 0 and that the diet is efficient (woks). This answer is consistent with the one I got in a) as both reject the null hypothesis for the same reason 9enough evidence to so so).</w:t>
      </w:r>
    </w:p>
    <w:p w14:paraId="295B5204" w14:textId="77777777" w:rsidR="00A47F97" w:rsidRDefault="00A47F97" w:rsidP="00764082">
      <w:pPr>
        <w:rPr>
          <w:rStyle w:val="mo"/>
          <w:rFonts w:ascii="MathJax_Size3" w:hAnsi="MathJax_Size3"/>
          <w:sz w:val="25"/>
          <w:szCs w:val="25"/>
        </w:rPr>
      </w:pPr>
      <w:r>
        <w:rPr>
          <w:rStyle w:val="mo"/>
          <w:rFonts w:ascii="MathJax_Size3" w:hAnsi="MathJax_Size3"/>
          <w:sz w:val="25"/>
          <w:szCs w:val="25"/>
        </w:rPr>
        <w:t>d)</w:t>
      </w:r>
    </w:p>
    <w:p w14:paraId="2F661CD9" w14:textId="77777777" w:rsidR="00A47F97" w:rsidRDefault="00A47F97" w:rsidP="00764082">
      <w:pPr>
        <w:rPr>
          <w:rStyle w:val="mo"/>
          <w:rFonts w:ascii="MathJax_Size3" w:hAnsi="MathJax_Size3"/>
          <w:sz w:val="25"/>
          <w:szCs w:val="25"/>
        </w:rPr>
      </w:pPr>
      <w:r>
        <w:rPr>
          <w:rStyle w:val="mo"/>
          <w:rFonts w:ascii="MathJax_Size3" w:hAnsi="MathJax_Size3"/>
          <w:sz w:val="25"/>
          <w:szCs w:val="25"/>
        </w:rPr>
        <w:t xml:space="preserve">The p-value is 0.006 (looked up in the t-distribution table). </w:t>
      </w:r>
    </w:p>
    <w:p w14:paraId="7B6D8FEA" w14:textId="77777777" w:rsidR="00A47F97" w:rsidRDefault="00A47F97" w:rsidP="00764082">
      <w:pPr>
        <w:rPr>
          <w:rStyle w:val="mo"/>
          <w:rFonts w:ascii="MathJax_Size3" w:hAnsi="MathJax_Size3"/>
          <w:sz w:val="25"/>
          <w:szCs w:val="25"/>
        </w:rPr>
      </w:pPr>
      <w:r>
        <w:rPr>
          <w:rStyle w:val="mo"/>
          <w:rFonts w:ascii="MathJax_Size3" w:hAnsi="MathJax_Size3"/>
          <w:sz w:val="25"/>
          <w:szCs w:val="25"/>
        </w:rPr>
        <w:t xml:space="preserve">Conclusion: Since the p-value is smaller than alpha (0.05), we reject the null hypothesis as there is enough evidence to say that the difference in mean is not equal to 0. </w:t>
      </w:r>
    </w:p>
    <w:p w14:paraId="3536F11B" w14:textId="77777777" w:rsidR="00077688" w:rsidRDefault="00077688" w:rsidP="00764082">
      <w:r>
        <w:t xml:space="preserve">e) The name of the test is </w:t>
      </w:r>
      <w:proofErr w:type="spellStart"/>
      <w:r>
        <w:t>Wilcoxin</w:t>
      </w:r>
      <w:proofErr w:type="spellEnd"/>
      <w:r>
        <w:t>.</w:t>
      </w:r>
    </w:p>
    <w:p w14:paraId="17CC5E45" w14:textId="77777777" w:rsidR="00077688" w:rsidRPr="00E7199C" w:rsidRDefault="00077688" w:rsidP="00764082">
      <w:pPr>
        <w:rPr>
          <w:b/>
          <w:u w:val="single"/>
        </w:rPr>
      </w:pPr>
      <w:r w:rsidRPr="00E7199C">
        <w:rPr>
          <w:b/>
          <w:u w:val="single"/>
        </w:rPr>
        <w:t>Hypothesis:</w:t>
      </w:r>
    </w:p>
    <w:p w14:paraId="16493F28" w14:textId="77777777" w:rsidR="00077688" w:rsidRDefault="00077688" w:rsidP="00077688">
      <w:r>
        <w:t xml:space="preserve">Ho: </w:t>
      </w:r>
      <w:proofErr w:type="spellStart"/>
      <w:r>
        <w:t>Md</w:t>
      </w:r>
      <w:proofErr w:type="spellEnd"/>
      <w:r>
        <w:t>=0</w:t>
      </w:r>
    </w:p>
    <w:p w14:paraId="13089CF4" w14:textId="77777777" w:rsidR="00077688" w:rsidRDefault="00077688" w:rsidP="00077688">
      <w:r>
        <w:t xml:space="preserve">Ha: Md≠0 </w:t>
      </w:r>
    </w:p>
    <w:p w14:paraId="4C79F1B0" w14:textId="77777777" w:rsidR="00077688" w:rsidRPr="00E7199C" w:rsidRDefault="00077688" w:rsidP="00077688">
      <w:pPr>
        <w:rPr>
          <w:b/>
          <w:u w:val="single"/>
        </w:rPr>
      </w:pPr>
      <w:r w:rsidRPr="00E7199C">
        <w:rPr>
          <w:b/>
          <w:u w:val="single"/>
        </w:rPr>
        <w:t xml:space="preserve">Assumptions: </w:t>
      </w:r>
    </w:p>
    <w:p w14:paraId="7D39DDDA" w14:textId="77777777" w:rsidR="00077688" w:rsidRDefault="00077688" w:rsidP="00077688">
      <w:r>
        <w:t>Dependent samples</w:t>
      </w:r>
      <w:r>
        <w:br/>
        <w:t>Sample of difference is not normally distributed</w:t>
      </w:r>
    </w:p>
    <w:p w14:paraId="3000EA22" w14:textId="77777777" w:rsidR="00077688" w:rsidRPr="00E7199C" w:rsidRDefault="00E7199C" w:rsidP="00077688">
      <w:pPr>
        <w:rPr>
          <w:b/>
          <w:u w:val="single"/>
        </w:rPr>
      </w:pPr>
      <w:r>
        <w:rPr>
          <w:b/>
          <w:u w:val="single"/>
        </w:rPr>
        <w:t>Calculations: (Out</w:t>
      </w:r>
      <w:r w:rsidR="00077688" w:rsidRPr="00E7199C">
        <w:rPr>
          <w:b/>
          <w:u w:val="single"/>
        </w:rPr>
        <w:t>put from Minitab since it is a nonparametric test)</w:t>
      </w:r>
    </w:p>
    <w:p w14:paraId="2E22F098" w14:textId="77777777" w:rsidR="000D5D17" w:rsidRDefault="000D5D17" w:rsidP="000D5D17">
      <w:pPr>
        <w:autoSpaceDE w:val="0"/>
        <w:autoSpaceDN w:val="0"/>
        <w:adjustRightInd w:val="0"/>
        <w:spacing w:after="0" w:line="240" w:lineRule="auto"/>
        <w:rPr>
          <w:rFonts w:ascii="Segoe UI" w:hAnsi="Segoe UI" w:cs="Segoe UI"/>
          <w:b/>
          <w:bCs/>
          <w:sz w:val="24"/>
          <w:szCs w:val="24"/>
        </w:rPr>
      </w:pPr>
      <w:r>
        <w:rPr>
          <w:rFonts w:ascii="Segoe UI" w:hAnsi="Segoe UI" w:cs="Segoe UI"/>
          <w:b/>
          <w:bCs/>
          <w:sz w:val="24"/>
          <w:szCs w:val="24"/>
        </w:rPr>
        <w:t xml:space="preserve">Wilcoxon Signed Rank Test: C1, C2 </w:t>
      </w:r>
    </w:p>
    <w:p w14:paraId="0D74D3AF" w14:textId="77777777" w:rsidR="000D5D17" w:rsidRDefault="000D5D17" w:rsidP="000D5D17">
      <w:pPr>
        <w:autoSpaceDE w:val="0"/>
        <w:autoSpaceDN w:val="0"/>
        <w:adjustRightInd w:val="0"/>
        <w:spacing w:after="0" w:line="240" w:lineRule="auto"/>
        <w:rPr>
          <w:rFonts w:ascii="Segoe UI" w:hAnsi="Segoe UI" w:cs="Segoe UI"/>
          <w:b/>
          <w:bCs/>
          <w:sz w:val="24"/>
          <w:szCs w:val="24"/>
        </w:rPr>
      </w:pPr>
    </w:p>
    <w:p w14:paraId="55E99998" w14:textId="77777777" w:rsidR="000D5D17" w:rsidRDefault="000D5D17" w:rsidP="000D5D17">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Test of median = 0.000000 versus median ≠ 0.000000</w:t>
      </w:r>
    </w:p>
    <w:p w14:paraId="7DB63ED2" w14:textId="77777777" w:rsidR="000D5D17" w:rsidRDefault="000D5D17" w:rsidP="000D5D17">
      <w:pPr>
        <w:autoSpaceDE w:val="0"/>
        <w:autoSpaceDN w:val="0"/>
        <w:adjustRightInd w:val="0"/>
        <w:spacing w:after="0" w:line="240" w:lineRule="auto"/>
        <w:rPr>
          <w:rFonts w:ascii="Courier New" w:hAnsi="Courier New" w:cs="Courier New"/>
          <w:sz w:val="18"/>
          <w:szCs w:val="18"/>
        </w:rPr>
      </w:pPr>
    </w:p>
    <w:p w14:paraId="5394FFFD" w14:textId="77777777" w:rsidR="000D5D17" w:rsidRDefault="000D5D17" w:rsidP="000D5D17">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N for   Wilcoxon         Estimated</w:t>
      </w:r>
    </w:p>
    <w:p w14:paraId="162D76F0" w14:textId="77777777" w:rsidR="000D5D17" w:rsidRDefault="000D5D17" w:rsidP="000D5D17">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N   </w:t>
      </w:r>
      <w:proofErr w:type="gramStart"/>
      <w:r>
        <w:rPr>
          <w:rFonts w:ascii="Courier New" w:hAnsi="Courier New" w:cs="Courier New"/>
          <w:sz w:val="18"/>
          <w:szCs w:val="18"/>
        </w:rPr>
        <w:t>Test  Statistic</w:t>
      </w:r>
      <w:proofErr w:type="gramEnd"/>
      <w:r>
        <w:rPr>
          <w:rFonts w:ascii="Courier New" w:hAnsi="Courier New" w:cs="Courier New"/>
          <w:sz w:val="18"/>
          <w:szCs w:val="18"/>
        </w:rPr>
        <w:t xml:space="preserve">      P     Median</w:t>
      </w:r>
    </w:p>
    <w:p w14:paraId="6938897C" w14:textId="77777777" w:rsidR="000D5D17" w:rsidRDefault="000D5D17" w:rsidP="000D5D17">
      <w:pPr>
        <w:autoSpaceDE w:val="0"/>
        <w:autoSpaceDN w:val="0"/>
        <w:adjustRightInd w:val="0"/>
        <w:spacing w:after="0" w:line="240" w:lineRule="auto"/>
        <w:rPr>
          <w:rFonts w:ascii="Courier New" w:hAnsi="Courier New" w:cs="Courier New"/>
          <w:sz w:val="18"/>
          <w:szCs w:val="18"/>
        </w:rPr>
      </w:pPr>
      <w:proofErr w:type="gramStart"/>
      <w:r>
        <w:rPr>
          <w:rFonts w:ascii="Courier New" w:hAnsi="Courier New" w:cs="Courier New"/>
          <w:sz w:val="18"/>
          <w:szCs w:val="18"/>
        </w:rPr>
        <w:t>C1  10</w:t>
      </w:r>
      <w:proofErr w:type="gramEnd"/>
      <w:r>
        <w:rPr>
          <w:rFonts w:ascii="Courier New" w:hAnsi="Courier New" w:cs="Courier New"/>
          <w:sz w:val="18"/>
          <w:szCs w:val="18"/>
        </w:rPr>
        <w:t xml:space="preserve">     10       55.0  0.006      180.0</w:t>
      </w:r>
    </w:p>
    <w:p w14:paraId="38FF5202" w14:textId="77777777" w:rsidR="000D5D17" w:rsidRDefault="000D5D17" w:rsidP="000D5D17">
      <w:pPr>
        <w:autoSpaceDE w:val="0"/>
        <w:autoSpaceDN w:val="0"/>
        <w:adjustRightInd w:val="0"/>
        <w:spacing w:after="0" w:line="240" w:lineRule="auto"/>
        <w:rPr>
          <w:rFonts w:ascii="Courier New" w:hAnsi="Courier New" w:cs="Courier New"/>
          <w:sz w:val="18"/>
          <w:szCs w:val="18"/>
        </w:rPr>
      </w:pPr>
      <w:proofErr w:type="gramStart"/>
      <w:r>
        <w:rPr>
          <w:rFonts w:ascii="Courier New" w:hAnsi="Courier New" w:cs="Courier New"/>
          <w:sz w:val="18"/>
          <w:szCs w:val="18"/>
        </w:rPr>
        <w:t>C2  10</w:t>
      </w:r>
      <w:proofErr w:type="gramEnd"/>
      <w:r>
        <w:rPr>
          <w:rFonts w:ascii="Courier New" w:hAnsi="Courier New" w:cs="Courier New"/>
          <w:sz w:val="18"/>
          <w:szCs w:val="18"/>
        </w:rPr>
        <w:t xml:space="preserve">     10       55.0  0.006      171.0</w:t>
      </w:r>
    </w:p>
    <w:p w14:paraId="35F9E926" w14:textId="77777777" w:rsidR="00077688" w:rsidRDefault="00077688" w:rsidP="00077688"/>
    <w:p w14:paraId="4F722926" w14:textId="77777777" w:rsidR="000D5D17" w:rsidRDefault="000D5D17" w:rsidP="00077688">
      <w:r>
        <w:t xml:space="preserve">Decision and conclusion: Since the p-value (0.006) is smaller than alpha (0.05), we reject the null hypothesis since we have enough evidence to say that the median value of the difference is not non-existent (larger than 0). </w:t>
      </w:r>
    </w:p>
    <w:p w14:paraId="69A1888B" w14:textId="77777777" w:rsidR="00E7199C" w:rsidRDefault="00E7199C" w:rsidP="00077688">
      <w:pPr>
        <w:rPr>
          <w:b/>
          <w:u w:val="single"/>
        </w:rPr>
      </w:pPr>
      <w:r>
        <w:rPr>
          <w:b/>
          <w:u w:val="single"/>
        </w:rPr>
        <w:t>CI:</w:t>
      </w:r>
      <w:r w:rsidRPr="00E7199C">
        <w:rPr>
          <w:b/>
          <w:u w:val="single"/>
        </w:rPr>
        <w:t>(Output from Minitab since it is a nonparametric test)</w:t>
      </w:r>
    </w:p>
    <w:p w14:paraId="7500325B" w14:textId="77777777" w:rsidR="00E7199C" w:rsidRDefault="00E7199C" w:rsidP="00E7199C">
      <w:pPr>
        <w:autoSpaceDE w:val="0"/>
        <w:autoSpaceDN w:val="0"/>
        <w:adjustRightInd w:val="0"/>
        <w:spacing w:after="0" w:line="240" w:lineRule="auto"/>
        <w:rPr>
          <w:rFonts w:ascii="Segoe UI" w:hAnsi="Segoe UI" w:cs="Segoe UI"/>
          <w:b/>
          <w:bCs/>
          <w:sz w:val="24"/>
          <w:szCs w:val="24"/>
        </w:rPr>
      </w:pPr>
      <w:r>
        <w:rPr>
          <w:rFonts w:ascii="Segoe UI" w:hAnsi="Segoe UI" w:cs="Segoe UI"/>
          <w:b/>
          <w:bCs/>
          <w:sz w:val="24"/>
          <w:szCs w:val="24"/>
        </w:rPr>
        <w:t xml:space="preserve">Wilcoxon Signed Rank CI: C1, C2 </w:t>
      </w:r>
    </w:p>
    <w:p w14:paraId="2398C28C" w14:textId="77777777" w:rsidR="00E7199C" w:rsidRDefault="00E7199C" w:rsidP="00E7199C">
      <w:pPr>
        <w:autoSpaceDE w:val="0"/>
        <w:autoSpaceDN w:val="0"/>
        <w:adjustRightInd w:val="0"/>
        <w:spacing w:after="0" w:line="240" w:lineRule="auto"/>
        <w:rPr>
          <w:rFonts w:ascii="Segoe UI" w:hAnsi="Segoe UI" w:cs="Segoe UI"/>
          <w:b/>
          <w:bCs/>
          <w:sz w:val="24"/>
          <w:szCs w:val="24"/>
        </w:rPr>
      </w:pPr>
    </w:p>
    <w:p w14:paraId="366C4782" w14:textId="77777777" w:rsidR="00E7199C" w:rsidRDefault="00E7199C" w:rsidP="00E7199C">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Confidence</w:t>
      </w:r>
    </w:p>
    <w:p w14:paraId="7300071D" w14:textId="77777777" w:rsidR="00E7199C" w:rsidRDefault="00E7199C" w:rsidP="00E7199C">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Estimated    Achieved    Interval</w:t>
      </w:r>
    </w:p>
    <w:p w14:paraId="631DC8E9" w14:textId="77777777" w:rsidR="00E7199C" w:rsidRDefault="00E7199C" w:rsidP="00E7199C">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N     </w:t>
      </w:r>
      <w:proofErr w:type="gramStart"/>
      <w:r>
        <w:rPr>
          <w:rFonts w:ascii="Courier New" w:hAnsi="Courier New" w:cs="Courier New"/>
          <w:sz w:val="18"/>
          <w:szCs w:val="18"/>
        </w:rPr>
        <w:t>Median  Confidence</w:t>
      </w:r>
      <w:proofErr w:type="gramEnd"/>
      <w:r>
        <w:rPr>
          <w:rFonts w:ascii="Courier New" w:hAnsi="Courier New" w:cs="Courier New"/>
          <w:sz w:val="18"/>
          <w:szCs w:val="18"/>
        </w:rPr>
        <w:t xml:space="preserve">  Lower  Upper</w:t>
      </w:r>
    </w:p>
    <w:p w14:paraId="08B189B6" w14:textId="77777777" w:rsidR="00E7199C" w:rsidRDefault="00E7199C" w:rsidP="00E7199C">
      <w:pPr>
        <w:autoSpaceDE w:val="0"/>
        <w:autoSpaceDN w:val="0"/>
        <w:adjustRightInd w:val="0"/>
        <w:spacing w:after="0" w:line="240" w:lineRule="auto"/>
        <w:rPr>
          <w:rFonts w:ascii="Courier New" w:hAnsi="Courier New" w:cs="Courier New"/>
          <w:sz w:val="18"/>
          <w:szCs w:val="18"/>
        </w:rPr>
      </w:pPr>
      <w:proofErr w:type="gramStart"/>
      <w:r>
        <w:rPr>
          <w:rFonts w:ascii="Courier New" w:hAnsi="Courier New" w:cs="Courier New"/>
          <w:sz w:val="18"/>
          <w:szCs w:val="18"/>
        </w:rPr>
        <w:t>C1  10</w:t>
      </w:r>
      <w:proofErr w:type="gramEnd"/>
      <w:r>
        <w:rPr>
          <w:rFonts w:ascii="Courier New" w:hAnsi="Courier New" w:cs="Courier New"/>
          <w:sz w:val="18"/>
          <w:szCs w:val="18"/>
        </w:rPr>
        <w:t xml:space="preserve">      180.0        94.7  171.0  189.9</w:t>
      </w:r>
    </w:p>
    <w:p w14:paraId="1DFCB049" w14:textId="77777777" w:rsidR="00E7199C" w:rsidRDefault="00E7199C" w:rsidP="00E7199C">
      <w:pPr>
        <w:autoSpaceDE w:val="0"/>
        <w:autoSpaceDN w:val="0"/>
        <w:adjustRightInd w:val="0"/>
        <w:spacing w:after="0" w:line="240" w:lineRule="auto"/>
        <w:rPr>
          <w:rFonts w:ascii="Courier New" w:hAnsi="Courier New" w:cs="Courier New"/>
          <w:sz w:val="18"/>
          <w:szCs w:val="18"/>
        </w:rPr>
      </w:pPr>
      <w:proofErr w:type="gramStart"/>
      <w:r>
        <w:rPr>
          <w:rFonts w:ascii="Courier New" w:hAnsi="Courier New" w:cs="Courier New"/>
          <w:sz w:val="18"/>
          <w:szCs w:val="18"/>
        </w:rPr>
        <w:t>C2  10</w:t>
      </w:r>
      <w:proofErr w:type="gramEnd"/>
      <w:r>
        <w:rPr>
          <w:rFonts w:ascii="Courier New" w:hAnsi="Courier New" w:cs="Courier New"/>
          <w:sz w:val="18"/>
          <w:szCs w:val="18"/>
        </w:rPr>
        <w:t xml:space="preserve">      171.0        94.7  165.6  174.6</w:t>
      </w:r>
    </w:p>
    <w:p w14:paraId="02039799" w14:textId="77777777" w:rsidR="00E7199C" w:rsidRDefault="00E7199C" w:rsidP="00E7199C">
      <w:pPr>
        <w:autoSpaceDE w:val="0"/>
        <w:autoSpaceDN w:val="0"/>
        <w:adjustRightInd w:val="0"/>
        <w:spacing w:after="0" w:line="240" w:lineRule="auto"/>
        <w:rPr>
          <w:rFonts w:ascii="Courier New" w:hAnsi="Courier New" w:cs="Courier New"/>
          <w:sz w:val="18"/>
          <w:szCs w:val="18"/>
        </w:rPr>
      </w:pPr>
    </w:p>
    <w:p w14:paraId="5EDB6919" w14:textId="77777777" w:rsidR="00E7199C" w:rsidRDefault="00E7199C" w:rsidP="00E7199C">
      <w:pPr>
        <w:autoSpaceDE w:val="0"/>
        <w:autoSpaceDN w:val="0"/>
        <w:adjustRightInd w:val="0"/>
        <w:spacing w:after="0" w:line="240" w:lineRule="auto"/>
        <w:rPr>
          <w:rFonts w:ascii="Courier New" w:hAnsi="Courier New" w:cs="Courier New"/>
          <w:sz w:val="18"/>
          <w:szCs w:val="18"/>
        </w:rPr>
      </w:pPr>
    </w:p>
    <w:p w14:paraId="225BDDD8" w14:textId="77777777" w:rsidR="00E7199C" w:rsidRDefault="00E7199C" w:rsidP="00E7199C">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f)</w:t>
      </w:r>
    </w:p>
    <w:p w14:paraId="395A7851" w14:textId="77777777" w:rsidR="00E7199C" w:rsidRDefault="00E7199C" w:rsidP="00E7199C">
      <w:pPr>
        <w:autoSpaceDE w:val="0"/>
        <w:autoSpaceDN w:val="0"/>
        <w:adjustRightInd w:val="0"/>
        <w:spacing w:after="0" w:line="240" w:lineRule="auto"/>
        <w:rPr>
          <w:rFonts w:ascii="Courier New" w:hAnsi="Courier New" w:cs="Courier New"/>
          <w:sz w:val="18"/>
          <w:szCs w:val="18"/>
        </w:rPr>
      </w:pPr>
    </w:p>
    <w:p w14:paraId="5EC694E3" w14:textId="77777777" w:rsidR="00E7199C" w:rsidRPr="00E7199C" w:rsidRDefault="00E7199C" w:rsidP="00077688">
      <w:pPr>
        <w:rPr>
          <w:b/>
          <w:u w:val="single"/>
        </w:rPr>
      </w:pPr>
      <w:r>
        <w:rPr>
          <w:b/>
          <w:noProof/>
          <w:u w:val="single"/>
          <w:lang w:val="en-US"/>
        </w:rPr>
        <w:drawing>
          <wp:inline distT="0" distB="0" distL="0" distR="0" wp14:anchorId="77AACB4F" wp14:editId="6E4688A3">
            <wp:extent cx="2871788" cy="191452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71788" cy="1914525"/>
                    </a:xfrm>
                    <a:prstGeom prst="rect">
                      <a:avLst/>
                    </a:prstGeom>
                    <a:noFill/>
                    <a:ln>
                      <a:noFill/>
                    </a:ln>
                  </pic:spPr>
                </pic:pic>
              </a:graphicData>
            </a:graphic>
          </wp:inline>
        </w:drawing>
      </w:r>
      <w:r>
        <w:rPr>
          <w:b/>
          <w:u w:val="single"/>
        </w:rPr>
        <w:t xml:space="preserve"> </w:t>
      </w:r>
      <w:r>
        <w:rPr>
          <w:b/>
          <w:noProof/>
          <w:u w:val="single"/>
          <w:lang w:val="en-US"/>
        </w:rPr>
        <w:drawing>
          <wp:inline distT="0" distB="0" distL="0" distR="0" wp14:anchorId="22F4C7A2" wp14:editId="239B536A">
            <wp:extent cx="3028950" cy="2019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28950" cy="2019300"/>
                    </a:xfrm>
                    <a:prstGeom prst="rect">
                      <a:avLst/>
                    </a:prstGeom>
                    <a:noFill/>
                    <a:ln>
                      <a:noFill/>
                    </a:ln>
                  </pic:spPr>
                </pic:pic>
              </a:graphicData>
            </a:graphic>
          </wp:inline>
        </w:drawing>
      </w:r>
    </w:p>
    <w:p w14:paraId="034AC407" w14:textId="77777777" w:rsidR="00E7199C" w:rsidRDefault="00E7199C" w:rsidP="00E7199C">
      <w:pPr>
        <w:spacing w:after="0" w:line="240" w:lineRule="auto"/>
      </w:pPr>
      <w:r>
        <w:t xml:space="preserve">According to these </w:t>
      </w:r>
      <w:r w:rsidR="003A0B39">
        <w:t>diagrams, the samples</w:t>
      </w:r>
      <w:r w:rsidR="005C4C0E">
        <w:t xml:space="preserve"> are not normally distribution (</w:t>
      </w:r>
      <w:r w:rsidR="003A0B39">
        <w:t xml:space="preserve">especially the first sample). In this case, the methodology used in part ‘e’ is more appropriate since </w:t>
      </w:r>
      <w:proofErr w:type="spellStart"/>
      <w:r w:rsidR="005C4C0E">
        <w:t>Wilcoxin</w:t>
      </w:r>
      <w:proofErr w:type="spellEnd"/>
      <w:r w:rsidR="005C4C0E">
        <w:t xml:space="preserve"> (methodology used in ‘e’) is used for samples not normally distributed contrary to the methodology used in ‘a’ (paired t-test) is for normally distributed samples. </w:t>
      </w:r>
    </w:p>
    <w:p w14:paraId="155A21DD" w14:textId="77777777" w:rsidR="00F008D9" w:rsidRPr="00F008D9" w:rsidRDefault="00F008D9" w:rsidP="00F008D9">
      <w:pPr>
        <w:spacing w:after="0" w:line="240" w:lineRule="auto"/>
        <w:rPr>
          <w:rFonts w:ascii="Calibri" w:hAnsi="Calibri"/>
        </w:rPr>
      </w:pPr>
      <w:r>
        <w:t xml:space="preserve"> </w:t>
      </w:r>
      <w:r w:rsidRPr="00F008D9">
        <w:rPr>
          <w:rFonts w:ascii="Calibri" w:hAnsi="Calibri"/>
        </w:rPr>
        <w:t xml:space="preserve">2 types of methodology: </w:t>
      </w:r>
      <w:hyperlink r:id="rId33" w:history="1">
        <w:r w:rsidRPr="00F008D9">
          <w:rPr>
            <w:rFonts w:ascii="Calibri" w:hAnsi="Calibri" w:cs="Helvetica"/>
            <w:lang w:val="en-US"/>
          </w:rPr>
          <w:t>descriptive statistics</w:t>
        </w:r>
      </w:hyperlink>
      <w:r w:rsidRPr="00F008D9">
        <w:rPr>
          <w:rFonts w:ascii="Calibri" w:hAnsi="Calibri" w:cs="Helvetica"/>
          <w:lang w:val="en-US"/>
        </w:rPr>
        <w:t xml:space="preserve"> and </w:t>
      </w:r>
      <w:hyperlink r:id="rId34" w:history="1">
        <w:r w:rsidRPr="00F008D9">
          <w:rPr>
            <w:rFonts w:ascii="Calibri" w:hAnsi="Calibri" w:cs="Helvetica"/>
            <w:lang w:val="en-US"/>
          </w:rPr>
          <w:t>inferential statistics</w:t>
        </w:r>
      </w:hyperlink>
      <w:r w:rsidRPr="00F008D9">
        <w:rPr>
          <w:rFonts w:ascii="Calibri" w:hAnsi="Calibri" w:cs="Helvetica"/>
          <w:lang w:val="en-US"/>
        </w:rPr>
        <w:t>.</w:t>
      </w:r>
    </w:p>
    <w:p w14:paraId="664EE1CF" w14:textId="3832F126" w:rsidR="00E7199C" w:rsidRDefault="00E7199C" w:rsidP="00E7199C">
      <w:pPr>
        <w:spacing w:after="0" w:line="240" w:lineRule="auto"/>
      </w:pPr>
    </w:p>
    <w:p w14:paraId="7B39B4EA" w14:textId="77777777" w:rsidR="00D728EA" w:rsidRPr="00D728EA" w:rsidRDefault="00D728EA" w:rsidP="00D728EA">
      <w:pPr>
        <w:spacing w:after="0" w:line="240" w:lineRule="auto"/>
        <w:jc w:val="center"/>
        <w:rPr>
          <w:b/>
          <w:sz w:val="28"/>
          <w:szCs w:val="28"/>
          <w:u w:val="single"/>
        </w:rPr>
      </w:pPr>
      <w:r w:rsidRPr="00D728EA">
        <w:rPr>
          <w:b/>
          <w:sz w:val="28"/>
          <w:szCs w:val="28"/>
          <w:u w:val="single"/>
        </w:rPr>
        <w:t>Question 4:</w:t>
      </w:r>
    </w:p>
    <w:p w14:paraId="6FDE695E" w14:textId="77777777" w:rsidR="009C0729" w:rsidRDefault="009C0729" w:rsidP="009C0729">
      <w:pPr>
        <w:spacing w:after="0" w:line="240" w:lineRule="auto"/>
      </w:pPr>
    </w:p>
    <w:p w14:paraId="427D3ECC" w14:textId="77777777" w:rsidR="00D728EA" w:rsidRDefault="009C0729" w:rsidP="009C0729">
      <w:pPr>
        <w:spacing w:after="0" w:line="240" w:lineRule="auto"/>
      </w:pPr>
      <w:r>
        <w:t>a)</w:t>
      </w:r>
    </w:p>
    <w:p w14:paraId="59DEF77E" w14:textId="77777777" w:rsidR="009C0729" w:rsidRPr="009C0729" w:rsidRDefault="009C0729" w:rsidP="009C0729">
      <w:pPr>
        <w:spacing w:after="0" w:line="240" w:lineRule="auto"/>
      </w:pPr>
    </w:p>
    <w:p w14:paraId="59C97F61" w14:textId="77777777" w:rsidR="005324ED" w:rsidRPr="00E7199C" w:rsidRDefault="005324ED" w:rsidP="005324ED">
      <w:pPr>
        <w:rPr>
          <w:b/>
          <w:u w:val="single"/>
        </w:rPr>
      </w:pPr>
      <w:r w:rsidRPr="00E7199C">
        <w:rPr>
          <w:b/>
          <w:u w:val="single"/>
        </w:rPr>
        <w:t>Hypothesis:</w:t>
      </w:r>
    </w:p>
    <w:p w14:paraId="22288794" w14:textId="77777777" w:rsidR="005324ED" w:rsidRDefault="005324ED" w:rsidP="005324ED">
      <w:r>
        <w:t>Ho: p1-p2=0</w:t>
      </w:r>
    </w:p>
    <w:p w14:paraId="07E5FC5B" w14:textId="77777777" w:rsidR="005324ED" w:rsidRDefault="005324ED" w:rsidP="005324ED">
      <w:r>
        <w:t xml:space="preserve">Ha: p1-p2≠0 </w:t>
      </w:r>
    </w:p>
    <w:p w14:paraId="1D0EDC65" w14:textId="77777777" w:rsidR="005324ED" w:rsidRPr="00E7199C" w:rsidRDefault="005324ED" w:rsidP="005324ED">
      <w:pPr>
        <w:rPr>
          <w:b/>
          <w:u w:val="single"/>
        </w:rPr>
      </w:pPr>
      <w:r w:rsidRPr="00E7199C">
        <w:rPr>
          <w:b/>
          <w:u w:val="single"/>
        </w:rPr>
        <w:t xml:space="preserve">Assumptions: </w:t>
      </w:r>
    </w:p>
    <w:p w14:paraId="5E29BE0B" w14:textId="77777777" w:rsidR="005324ED" w:rsidRDefault="005324ED" w:rsidP="005324ED">
      <w:r>
        <w:t xml:space="preserve">Sample proportions normally distributed </w:t>
      </w:r>
    </w:p>
    <w:p w14:paraId="026CA469" w14:textId="77777777" w:rsidR="005324ED" w:rsidRPr="00E7199C" w:rsidRDefault="005324ED" w:rsidP="005324ED">
      <w:pPr>
        <w:rPr>
          <w:b/>
          <w:u w:val="single"/>
        </w:rPr>
      </w:pPr>
      <w:r>
        <w:rPr>
          <w:b/>
          <w:u w:val="single"/>
        </w:rPr>
        <w:t xml:space="preserve">Calculations: </w:t>
      </w:r>
    </w:p>
    <w:p w14:paraId="1CEBFFA7" w14:textId="77777777" w:rsidR="005324ED" w:rsidRDefault="005324ED" w:rsidP="005324ED">
      <w:pPr>
        <w:rPr>
          <w:rFonts w:cs="Segoe UI"/>
          <w:bCs/>
        </w:rPr>
      </w:pPr>
      <w:r w:rsidRPr="005324ED">
        <w:rPr>
          <w:rFonts w:cs="Segoe UI"/>
          <w:bCs/>
        </w:rPr>
        <w:t>Formula:</w:t>
      </w:r>
      <w:r w:rsidRPr="005324ED">
        <w:rPr>
          <w:rFonts w:cs="Segoe UI"/>
          <w:bCs/>
          <w:noProof/>
          <w:lang w:val="en-US"/>
        </w:rPr>
        <w:drawing>
          <wp:inline distT="0" distB="0" distL="0" distR="0" wp14:anchorId="18DBE0E0" wp14:editId="464EC346">
            <wp:extent cx="1781175" cy="781050"/>
            <wp:effectExtent l="0" t="0" r="9525" b="0"/>
            <wp:docPr id="7" name="Picture 7" descr="https://encrypted-tbn3.gstatic.com/images?q=tbn:ANd9GcSwDkLoLtdw8VRgRBm_g1-YjVG3NFIQJrLLfkEdpc81J684ttKQxBZWb-t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ilrp_mut" descr="https://encrypted-tbn3.gstatic.com/images?q=tbn:ANd9GcSwDkLoLtdw8VRgRBm_g1-YjVG3NFIQJrLLfkEdpc81J684ttKQxBZWb-t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81175" cy="781050"/>
                    </a:xfrm>
                    <a:prstGeom prst="rect">
                      <a:avLst/>
                    </a:prstGeom>
                    <a:noFill/>
                    <a:ln>
                      <a:noFill/>
                    </a:ln>
                  </pic:spPr>
                </pic:pic>
              </a:graphicData>
            </a:graphic>
          </wp:inline>
        </w:drawing>
      </w:r>
      <w:proofErr w:type="gramStart"/>
      <w:r>
        <w:rPr>
          <w:rFonts w:cs="Segoe UI"/>
          <w:bCs/>
        </w:rPr>
        <w:t xml:space="preserve">               </w:t>
      </w:r>
      <w:r w:rsidRPr="005324ED">
        <w:rPr>
          <w:rFonts w:cs="Segoe UI"/>
          <w:bCs/>
          <w:u w:val="single"/>
        </w:rPr>
        <w:t>0.49</w:t>
      </w:r>
      <w:proofErr w:type="gramEnd"/>
      <w:r w:rsidRPr="005324ED">
        <w:rPr>
          <w:rFonts w:cs="Segoe UI"/>
          <w:bCs/>
          <w:u w:val="single"/>
        </w:rPr>
        <w:t>-0.4</w:t>
      </w:r>
      <w:r>
        <w:rPr>
          <w:rFonts w:cs="Segoe UI"/>
          <w:bCs/>
          <w:u w:val="single"/>
        </w:rPr>
        <w:t xml:space="preserve"> </w:t>
      </w:r>
      <w:r w:rsidRPr="005324ED">
        <w:rPr>
          <w:rFonts w:cs="Segoe UI"/>
          <w:bCs/>
        </w:rPr>
        <w:t xml:space="preserve">                                         1.988155</w:t>
      </w:r>
      <w:r>
        <w:rPr>
          <w:rFonts w:cs="Segoe UI"/>
          <w:bCs/>
        </w:rPr>
        <w:br/>
        <w:t xml:space="preserve">                                                                     √0.436(1-0.436)(1/100+1/300)</w:t>
      </w:r>
    </w:p>
    <w:p w14:paraId="24BB634B" w14:textId="77777777" w:rsidR="005324ED" w:rsidRDefault="005324ED" w:rsidP="005324ED">
      <w:r>
        <w:rPr>
          <w:rFonts w:cs="Segoe UI"/>
          <w:bCs/>
        </w:rPr>
        <w:t xml:space="preserve">Z </w:t>
      </w:r>
      <w:proofErr w:type="spellStart"/>
      <w:r>
        <w:rPr>
          <w:rFonts w:cs="Segoe UI"/>
          <w:bCs/>
        </w:rPr>
        <w:t>crit</w:t>
      </w:r>
      <w:proofErr w:type="spellEnd"/>
      <w:r>
        <w:rPr>
          <w:rFonts w:cs="Segoe UI"/>
          <w:bCs/>
        </w:rPr>
        <w:t>=1.96 (found in critical value of z table)</w:t>
      </w:r>
    </w:p>
    <w:p w14:paraId="43DCF283" w14:textId="77777777" w:rsidR="005324ED" w:rsidRDefault="005324ED" w:rsidP="005324ED">
      <w:r>
        <w:lastRenderedPageBreak/>
        <w:t xml:space="preserve">Decision and conclusion: Since the Z stat (1.988) &gt; Z </w:t>
      </w:r>
      <w:proofErr w:type="spellStart"/>
      <w:r>
        <w:t>crit</w:t>
      </w:r>
      <w:proofErr w:type="spellEnd"/>
      <w:r>
        <w:t xml:space="preserve"> (1.96, we reject the null hypothesis since we have enough evidence to say that there is a difference in proportion of people who prefer party1 compared to party2 (larger </w:t>
      </w:r>
      <w:r w:rsidR="008622EF">
        <w:t>than)</w:t>
      </w:r>
      <w:r>
        <w:t xml:space="preserve">. </w:t>
      </w:r>
    </w:p>
    <w:p w14:paraId="0E506342" w14:textId="77777777" w:rsidR="005324ED" w:rsidRDefault="009C0729" w:rsidP="009C0729">
      <w:r>
        <w:t>b)</w:t>
      </w:r>
    </w:p>
    <w:p w14:paraId="3CFCA262" w14:textId="77777777" w:rsidR="009C0729" w:rsidRDefault="009C0729" w:rsidP="009C0729">
      <w:r w:rsidRPr="009C0729">
        <w:rPr>
          <w:noProof/>
          <w:lang w:val="en-US"/>
        </w:rPr>
        <w:drawing>
          <wp:inline distT="0" distB="0" distL="0" distR="0" wp14:anchorId="56A61C5C" wp14:editId="3D9ADDA6">
            <wp:extent cx="3507365" cy="1256711"/>
            <wp:effectExtent l="0" t="0" r="0" b="635"/>
            <wp:docPr id="8" name="Picture 8" descr="http://www.statisticslectures.com/images/propprop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statisticslectures.com/images/propprop2.gif"/>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508748" cy="1257207"/>
                    </a:xfrm>
                    <a:prstGeom prst="rect">
                      <a:avLst/>
                    </a:prstGeom>
                    <a:noFill/>
                    <a:ln>
                      <a:noFill/>
                    </a:ln>
                  </pic:spPr>
                </pic:pic>
              </a:graphicData>
            </a:graphic>
          </wp:inline>
        </w:drawing>
      </w:r>
    </w:p>
    <w:p w14:paraId="42EE6769" w14:textId="77777777" w:rsidR="009C0729" w:rsidRDefault="00CF4076" w:rsidP="009C0729">
      <w:r>
        <w:t xml:space="preserve">0.49-0.4+-1.96 * </w:t>
      </w:r>
      <w:proofErr w:type="gramStart"/>
      <w:r>
        <w:t>√</w:t>
      </w:r>
      <w:r w:rsidRPr="00CF4076">
        <w:rPr>
          <w:u w:val="single"/>
        </w:rPr>
        <w:t>0.49(</w:t>
      </w:r>
      <w:proofErr w:type="gramEnd"/>
      <w:r w:rsidRPr="00CF4076">
        <w:rPr>
          <w:u w:val="single"/>
        </w:rPr>
        <w:t>0.51)+0.4(0.6)</w:t>
      </w:r>
      <w:r>
        <w:rPr>
          <w:u w:val="single"/>
        </w:rPr>
        <w:t xml:space="preserve">  </w:t>
      </w:r>
      <w:r w:rsidRPr="00CF4076">
        <w:t>=</w:t>
      </w:r>
      <w:r w:rsidRPr="00CF4076">
        <w:br/>
      </w:r>
      <w:r>
        <w:t xml:space="preserve">                                    200           300</w:t>
      </w:r>
    </w:p>
    <w:p w14:paraId="4F0210DE" w14:textId="270FDF86" w:rsidR="00CF4076" w:rsidRDefault="004E4D0D" w:rsidP="009C0729">
      <w:r>
        <w:t xml:space="preserve">Confidence Interval: </w:t>
      </w:r>
      <w:r w:rsidR="00723936">
        <w:t>0.002</w:t>
      </w:r>
      <w:r w:rsidR="00295C09">
        <w:t>,0.1787)</w:t>
      </w:r>
    </w:p>
    <w:p w14:paraId="26FEF052" w14:textId="3DC93593" w:rsidR="00723936" w:rsidRDefault="00723936" w:rsidP="009C0729">
      <w:r>
        <w:t xml:space="preserve">Decision and conclusion: Since 0 is not in the confidence interval, we reject the null hypothesis since we have enough evidence to say that there is a difference in proportion of people who prefer party1 compared to party2 (larger than). </w:t>
      </w:r>
    </w:p>
    <w:p w14:paraId="1D4DF9CE" w14:textId="77777777" w:rsidR="004E4D0D" w:rsidRDefault="004E4D0D" w:rsidP="009C0729">
      <w:proofErr w:type="gramStart"/>
      <w:r>
        <w:t>c</w:t>
      </w:r>
      <w:proofErr w:type="gramEnd"/>
      <w:r>
        <w:t>)</w:t>
      </w:r>
    </w:p>
    <w:p w14:paraId="53750F8E" w14:textId="77777777" w:rsidR="00DD4980" w:rsidRDefault="00DD4980" w:rsidP="009C0729">
      <w:r>
        <w:t>P-value= 0.0233*2 (because 2 tails)=0.0466 (got this value from the z score table)</w:t>
      </w:r>
    </w:p>
    <w:p w14:paraId="4CE28B82" w14:textId="77777777" w:rsidR="00DD4980" w:rsidRDefault="00DD4980" w:rsidP="00DD4980">
      <w:r>
        <w:t xml:space="preserve">Decision and conclusion: Since the p-value (0.0466) </w:t>
      </w:r>
      <w:r>
        <w:rPr>
          <w:lang w:val="en-US"/>
        </w:rPr>
        <w:t>&lt; alpha (0.05)</w:t>
      </w:r>
      <w:r>
        <w:t xml:space="preserve">, we reject the null hypothesis since we have enough evidence to say that there is a difference in proportion of people who prefer party1 compared to party2 (larger than). </w:t>
      </w:r>
    </w:p>
    <w:p w14:paraId="1BCEA78C" w14:textId="787C09F8" w:rsidR="002040D9" w:rsidRDefault="002040D9" w:rsidP="00DD4980">
      <w:proofErr w:type="gramStart"/>
      <w:r>
        <w:t>d</w:t>
      </w:r>
      <w:proofErr w:type="gramEnd"/>
      <w:r>
        <w:t>)</w:t>
      </w:r>
    </w:p>
    <w:p w14:paraId="49975A64" w14:textId="77777777" w:rsidR="002040D9" w:rsidRPr="00E7199C" w:rsidRDefault="002040D9" w:rsidP="002040D9">
      <w:pPr>
        <w:rPr>
          <w:b/>
          <w:u w:val="single"/>
        </w:rPr>
      </w:pPr>
      <w:r w:rsidRPr="00E7199C">
        <w:rPr>
          <w:b/>
          <w:u w:val="single"/>
        </w:rPr>
        <w:t>Hypothesis:</w:t>
      </w:r>
    </w:p>
    <w:p w14:paraId="4E738C5D" w14:textId="5123CC68" w:rsidR="002040D9" w:rsidRDefault="002040D9" w:rsidP="002040D9">
      <w:proofErr w:type="spellStart"/>
      <w:r>
        <w:t>Ho</w:t>
      </w:r>
      <w:proofErr w:type="spellEnd"/>
      <w:r>
        <w:t>: p1-p2&gt;2.5%</w:t>
      </w:r>
    </w:p>
    <w:p w14:paraId="41DCA40D" w14:textId="0578EF9E" w:rsidR="002040D9" w:rsidRDefault="002040D9" w:rsidP="002040D9">
      <w:r>
        <w:t>Ha: p1-p2&lt;=2.5%</w:t>
      </w:r>
    </w:p>
    <w:p w14:paraId="488E5F83" w14:textId="77777777" w:rsidR="002040D9" w:rsidRPr="00E7199C" w:rsidRDefault="002040D9" w:rsidP="002040D9">
      <w:pPr>
        <w:rPr>
          <w:b/>
          <w:u w:val="single"/>
        </w:rPr>
      </w:pPr>
      <w:r w:rsidRPr="00E7199C">
        <w:rPr>
          <w:b/>
          <w:u w:val="single"/>
        </w:rPr>
        <w:t xml:space="preserve">Assumptions: </w:t>
      </w:r>
    </w:p>
    <w:p w14:paraId="18F307CC" w14:textId="77777777" w:rsidR="002040D9" w:rsidRDefault="002040D9" w:rsidP="002040D9">
      <w:r>
        <w:t xml:space="preserve">Sample proportions normally distributed </w:t>
      </w:r>
    </w:p>
    <w:p w14:paraId="3E7EE378" w14:textId="77777777" w:rsidR="002040D9" w:rsidRPr="00E7199C" w:rsidRDefault="002040D9" w:rsidP="002040D9">
      <w:pPr>
        <w:rPr>
          <w:b/>
          <w:u w:val="single"/>
        </w:rPr>
      </w:pPr>
      <w:r>
        <w:rPr>
          <w:b/>
          <w:u w:val="single"/>
        </w:rPr>
        <w:t xml:space="preserve">Calculations: </w:t>
      </w:r>
    </w:p>
    <w:p w14:paraId="24E93B93" w14:textId="26EA81DB" w:rsidR="002040D9" w:rsidRDefault="002040D9" w:rsidP="002040D9">
      <w:pPr>
        <w:rPr>
          <w:rFonts w:cs="Segoe UI"/>
          <w:bCs/>
        </w:rPr>
      </w:pPr>
      <w:r w:rsidRPr="005324ED">
        <w:rPr>
          <w:rFonts w:cs="Segoe UI"/>
          <w:bCs/>
        </w:rPr>
        <w:lastRenderedPageBreak/>
        <w:t>Formula:</w:t>
      </w:r>
      <w:r w:rsidRPr="005324ED">
        <w:rPr>
          <w:rFonts w:cs="Segoe UI"/>
          <w:bCs/>
          <w:noProof/>
          <w:lang w:val="en-US"/>
        </w:rPr>
        <w:drawing>
          <wp:inline distT="0" distB="0" distL="0" distR="0" wp14:anchorId="1FDCF426" wp14:editId="7A8F144B">
            <wp:extent cx="1781175" cy="781050"/>
            <wp:effectExtent l="0" t="0" r="9525" b="0"/>
            <wp:docPr id="6" name="Picture 6" descr="https://encrypted-tbn3.gstatic.com/images?q=tbn:ANd9GcSwDkLoLtdw8VRgRBm_g1-YjVG3NFIQJrLLfkEdpc81J684ttKQxBZWb-t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ilrp_mut" descr="https://encrypted-tbn3.gstatic.com/images?q=tbn:ANd9GcSwDkLoLtdw8VRgRBm_g1-YjVG3NFIQJrLLfkEdpc81J684ttKQxBZWb-t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81175" cy="781050"/>
                    </a:xfrm>
                    <a:prstGeom prst="rect">
                      <a:avLst/>
                    </a:prstGeom>
                    <a:noFill/>
                    <a:ln>
                      <a:noFill/>
                    </a:ln>
                  </pic:spPr>
                </pic:pic>
              </a:graphicData>
            </a:graphic>
          </wp:inline>
        </w:drawing>
      </w:r>
      <w:proofErr w:type="gramStart"/>
      <w:r>
        <w:rPr>
          <w:rFonts w:cs="Segoe UI"/>
          <w:bCs/>
        </w:rPr>
        <w:t xml:space="preserve">               </w:t>
      </w:r>
      <w:r w:rsidRPr="005324ED">
        <w:rPr>
          <w:rFonts w:cs="Segoe UI"/>
          <w:bCs/>
          <w:u w:val="single"/>
        </w:rPr>
        <w:t>0.49</w:t>
      </w:r>
      <w:proofErr w:type="gramEnd"/>
      <w:r w:rsidRPr="005324ED">
        <w:rPr>
          <w:rFonts w:cs="Segoe UI"/>
          <w:bCs/>
          <w:u w:val="single"/>
        </w:rPr>
        <w:t>-0.4</w:t>
      </w:r>
      <w:r w:rsidR="00EF1C48">
        <w:rPr>
          <w:rFonts w:cs="Segoe UI"/>
          <w:bCs/>
          <w:u w:val="single"/>
        </w:rPr>
        <w:t>-0.025</w:t>
      </w:r>
      <w:r>
        <w:rPr>
          <w:rFonts w:cs="Segoe UI"/>
          <w:bCs/>
          <w:u w:val="single"/>
        </w:rPr>
        <w:t xml:space="preserve"> </w:t>
      </w:r>
      <w:r w:rsidRPr="005324ED">
        <w:rPr>
          <w:rFonts w:cs="Segoe UI"/>
          <w:bCs/>
        </w:rPr>
        <w:t xml:space="preserve">          </w:t>
      </w:r>
      <w:r w:rsidR="00EF1C48">
        <w:rPr>
          <w:rFonts w:cs="Segoe UI"/>
          <w:bCs/>
        </w:rPr>
        <w:t xml:space="preserve">                               = 2.9545</w:t>
      </w:r>
      <w:r>
        <w:rPr>
          <w:rFonts w:cs="Segoe UI"/>
          <w:bCs/>
        </w:rPr>
        <w:br/>
        <w:t xml:space="preserve">                                                                     √0.436(1-0.436)(1/100+1/300)</w:t>
      </w:r>
    </w:p>
    <w:p w14:paraId="229F4D19" w14:textId="77777777" w:rsidR="002040D9" w:rsidRDefault="002040D9" w:rsidP="002040D9">
      <w:r>
        <w:rPr>
          <w:rFonts w:cs="Segoe UI"/>
          <w:bCs/>
        </w:rPr>
        <w:t xml:space="preserve">Z </w:t>
      </w:r>
      <w:proofErr w:type="spellStart"/>
      <w:r>
        <w:rPr>
          <w:rFonts w:cs="Segoe UI"/>
          <w:bCs/>
        </w:rPr>
        <w:t>crit</w:t>
      </w:r>
      <w:proofErr w:type="spellEnd"/>
      <w:r>
        <w:rPr>
          <w:rFonts w:cs="Segoe UI"/>
          <w:bCs/>
        </w:rPr>
        <w:t>=1.96 (found in critical value of z table)</w:t>
      </w:r>
    </w:p>
    <w:p w14:paraId="61FE6BD7" w14:textId="627EC597" w:rsidR="002040D9" w:rsidRDefault="002040D9" w:rsidP="002040D9">
      <w:r>
        <w:t>Decision and con</w:t>
      </w:r>
      <w:r w:rsidR="00EF1C48">
        <w:t>clusion: Since the Z stat (2.9545</w:t>
      </w:r>
      <w:r>
        <w:t xml:space="preserve">) &gt; Z </w:t>
      </w:r>
      <w:proofErr w:type="spellStart"/>
      <w:r>
        <w:t>crit</w:t>
      </w:r>
      <w:proofErr w:type="spellEnd"/>
      <w:r>
        <w:t xml:space="preserve"> (1.96</w:t>
      </w:r>
      <w:r w:rsidR="00EF1C48">
        <w:t>)</w:t>
      </w:r>
      <w:r>
        <w:t xml:space="preserve">, we reject the null hypothesis since we have enough evidence to say that </w:t>
      </w:r>
      <w:r w:rsidR="00EF1C48">
        <w:t>there is less or equal than</w:t>
      </w:r>
      <w:r w:rsidR="00CC4FCA">
        <w:t xml:space="preserve"> </w:t>
      </w:r>
      <w:r w:rsidR="00EF1C48">
        <w:t>2.5% of people whom prefer Party1 than they prefer Party2.</w:t>
      </w:r>
      <w:r>
        <w:t xml:space="preserve"> </w:t>
      </w:r>
    </w:p>
    <w:p w14:paraId="36537586" w14:textId="77777777" w:rsidR="00CC4FCA" w:rsidRDefault="00CC4FCA" w:rsidP="00CC4FCA">
      <w:proofErr w:type="gramStart"/>
      <w:r>
        <w:t>e</w:t>
      </w:r>
      <w:proofErr w:type="gramEnd"/>
      <w:r>
        <w:t>)</w:t>
      </w:r>
    </w:p>
    <w:p w14:paraId="392DCF12" w14:textId="3AD06EC5" w:rsidR="00CC4FCA" w:rsidRDefault="00CC4FCA" w:rsidP="00CC4FCA">
      <w:r w:rsidRPr="00CC4FCA">
        <w:rPr>
          <w:noProof/>
          <w:lang w:val="en-US"/>
        </w:rPr>
        <w:t xml:space="preserve"> </w:t>
      </w:r>
      <w:r w:rsidRPr="009C0729">
        <w:rPr>
          <w:noProof/>
          <w:lang w:val="en-US"/>
        </w:rPr>
        <w:drawing>
          <wp:inline distT="0" distB="0" distL="0" distR="0" wp14:anchorId="5773EF67" wp14:editId="15B41E6F">
            <wp:extent cx="3507365" cy="1256711"/>
            <wp:effectExtent l="0" t="0" r="0" b="635"/>
            <wp:docPr id="9" name="Picture 9" descr="http://www.statisticslectures.com/images/propprop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statisticslectures.com/images/propprop2.gif"/>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508748" cy="1257207"/>
                    </a:xfrm>
                    <a:prstGeom prst="rect">
                      <a:avLst/>
                    </a:prstGeom>
                    <a:noFill/>
                    <a:ln>
                      <a:noFill/>
                    </a:ln>
                  </pic:spPr>
                </pic:pic>
              </a:graphicData>
            </a:graphic>
          </wp:inline>
        </w:drawing>
      </w:r>
    </w:p>
    <w:p w14:paraId="2D6DB2CB" w14:textId="35D52517" w:rsidR="00CC4FCA" w:rsidRDefault="00CC4FCA" w:rsidP="00CC4FCA">
      <w:r>
        <w:t xml:space="preserve">0.49-0.4+-1.645 * </w:t>
      </w:r>
      <w:proofErr w:type="gramStart"/>
      <w:r>
        <w:t>√</w:t>
      </w:r>
      <w:r w:rsidRPr="00CF4076">
        <w:rPr>
          <w:u w:val="single"/>
        </w:rPr>
        <w:t>0.49(</w:t>
      </w:r>
      <w:proofErr w:type="gramEnd"/>
      <w:r w:rsidRPr="00CF4076">
        <w:rPr>
          <w:u w:val="single"/>
        </w:rPr>
        <w:t>0.51)+0.4(0.6)</w:t>
      </w:r>
      <w:r>
        <w:rPr>
          <w:u w:val="single"/>
        </w:rPr>
        <w:t xml:space="preserve">  </w:t>
      </w:r>
      <w:r w:rsidRPr="00CF4076">
        <w:t>=</w:t>
      </w:r>
      <w:r w:rsidRPr="00CF4076">
        <w:br/>
      </w:r>
      <w:r>
        <w:t xml:space="preserve">                                    200           300</w:t>
      </w:r>
    </w:p>
    <w:p w14:paraId="4836BCED" w14:textId="14A09A84" w:rsidR="00CC4FCA" w:rsidRDefault="00CC4FCA" w:rsidP="009C0729">
      <w:r>
        <w:t>Confidence Interval: (0.0866,1)</w:t>
      </w:r>
    </w:p>
    <w:p w14:paraId="2314FDDB" w14:textId="77777777" w:rsidR="00CC4FCA" w:rsidRDefault="00CC4FCA" w:rsidP="00CC4FCA">
      <w:r>
        <w:t xml:space="preserve">Since 0.025 (2.5%) is not included in the confidence interval, we reject the null hypothesis since we have enough evidence to say that there is less or equal than 2.5% of people whom prefer Party1 than they prefer Party2. </w:t>
      </w:r>
    </w:p>
    <w:p w14:paraId="644C2A64" w14:textId="75553FD5" w:rsidR="00CC4FCA" w:rsidRDefault="00CC4FCA" w:rsidP="009C0729"/>
    <w:p w14:paraId="0887C497" w14:textId="2C333944" w:rsidR="00D728EA" w:rsidRPr="00F56497" w:rsidRDefault="00E16BB6" w:rsidP="00E16BB6">
      <w:pPr>
        <w:jc w:val="center"/>
        <w:rPr>
          <w:b/>
          <w:sz w:val="28"/>
          <w:szCs w:val="28"/>
          <w:u w:val="single"/>
          <w:lang w:val="en-US"/>
        </w:rPr>
      </w:pPr>
      <w:r w:rsidRPr="00F56497">
        <w:rPr>
          <w:b/>
          <w:sz w:val="28"/>
          <w:szCs w:val="28"/>
          <w:u w:val="single"/>
          <w:lang w:val="en-US"/>
        </w:rPr>
        <w:t>Question 5:</w:t>
      </w:r>
    </w:p>
    <w:p w14:paraId="21434177" w14:textId="15015909" w:rsidR="00E16BB6" w:rsidRDefault="00F56497" w:rsidP="00E16BB6">
      <w:pPr>
        <w:rPr>
          <w:lang w:val="en-US"/>
        </w:rPr>
      </w:pPr>
      <w:r w:rsidRPr="00F56497">
        <w:rPr>
          <w:lang w:val="en-US"/>
        </w:rPr>
        <w:t>Chi-square Goodness of Fit Test</w:t>
      </w:r>
    </w:p>
    <w:tbl>
      <w:tblPr>
        <w:tblStyle w:val="TableGrid"/>
        <w:tblW w:w="9478" w:type="dxa"/>
        <w:tblLook w:val="04A0" w:firstRow="1" w:lastRow="0" w:firstColumn="1" w:lastColumn="0" w:noHBand="0" w:noVBand="1"/>
      </w:tblPr>
      <w:tblGrid>
        <w:gridCol w:w="1112"/>
        <w:gridCol w:w="2081"/>
        <w:gridCol w:w="2078"/>
        <w:gridCol w:w="82"/>
        <w:gridCol w:w="1952"/>
        <w:gridCol w:w="2173"/>
      </w:tblGrid>
      <w:tr w:rsidR="00E16BB6" w:rsidRPr="00E16BB6" w14:paraId="5374EAB8" w14:textId="77777777" w:rsidTr="00E16BB6">
        <w:trPr>
          <w:trHeight w:val="718"/>
        </w:trPr>
        <w:tc>
          <w:tcPr>
            <w:tcW w:w="1112" w:type="dxa"/>
            <w:hideMark/>
          </w:tcPr>
          <w:p w14:paraId="0A2CC7A7" w14:textId="77777777" w:rsidR="00E16BB6" w:rsidRPr="00E16BB6" w:rsidRDefault="00E16BB6" w:rsidP="00E16BB6">
            <w:pPr>
              <w:spacing w:after="200" w:line="276" w:lineRule="auto"/>
            </w:pPr>
          </w:p>
        </w:tc>
        <w:tc>
          <w:tcPr>
            <w:tcW w:w="2081" w:type="dxa"/>
            <w:hideMark/>
          </w:tcPr>
          <w:p w14:paraId="72F3FB2D" w14:textId="77777777" w:rsidR="00E16BB6" w:rsidRPr="00E16BB6" w:rsidRDefault="00E16BB6" w:rsidP="00E16BB6">
            <w:pPr>
              <w:spacing w:after="200" w:line="276" w:lineRule="auto"/>
            </w:pPr>
            <w:r w:rsidRPr="00E16BB6">
              <w:rPr>
                <w:lang w:val="en-US"/>
              </w:rPr>
              <w:t>Observed</w:t>
            </w:r>
          </w:p>
        </w:tc>
        <w:tc>
          <w:tcPr>
            <w:tcW w:w="2078" w:type="dxa"/>
            <w:hideMark/>
          </w:tcPr>
          <w:p w14:paraId="14F7DF51" w14:textId="77777777" w:rsidR="00E16BB6" w:rsidRPr="00E16BB6" w:rsidRDefault="00E16BB6" w:rsidP="00E16BB6">
            <w:pPr>
              <w:spacing w:after="200" w:line="276" w:lineRule="auto"/>
            </w:pPr>
            <w:r w:rsidRPr="00E16BB6">
              <w:rPr>
                <w:lang w:val="en-US"/>
              </w:rPr>
              <w:t>Expected</w:t>
            </w:r>
          </w:p>
        </w:tc>
        <w:tc>
          <w:tcPr>
            <w:tcW w:w="2034" w:type="dxa"/>
            <w:gridSpan w:val="2"/>
            <w:hideMark/>
          </w:tcPr>
          <w:p w14:paraId="043EE48C" w14:textId="77777777" w:rsidR="00E16BB6" w:rsidRPr="00E16BB6" w:rsidRDefault="00E16BB6" w:rsidP="00E16BB6">
            <w:pPr>
              <w:spacing w:after="200" w:line="276" w:lineRule="auto"/>
            </w:pPr>
            <w:r w:rsidRPr="00E16BB6">
              <w:rPr>
                <w:lang w:val="en-US"/>
              </w:rPr>
              <w:t>(O-</w:t>
            </w:r>
            <w:proofErr w:type="gramStart"/>
            <w:r w:rsidRPr="00E16BB6">
              <w:rPr>
                <w:lang w:val="en-US"/>
              </w:rPr>
              <w:t>E)</w:t>
            </w:r>
            <w:r w:rsidRPr="00E16BB6">
              <w:rPr>
                <w:vertAlign w:val="superscript"/>
                <w:lang w:val="en-US"/>
              </w:rPr>
              <w:t>2</w:t>
            </w:r>
            <w:proofErr w:type="gramEnd"/>
          </w:p>
        </w:tc>
        <w:tc>
          <w:tcPr>
            <w:tcW w:w="2173" w:type="dxa"/>
            <w:hideMark/>
          </w:tcPr>
          <w:p w14:paraId="7BD27239" w14:textId="77777777" w:rsidR="00E16BB6" w:rsidRPr="00E16BB6" w:rsidRDefault="00E16BB6" w:rsidP="00E16BB6">
            <w:pPr>
              <w:spacing w:after="200" w:line="276" w:lineRule="auto"/>
            </w:pPr>
            <w:r w:rsidRPr="00E16BB6">
              <w:rPr>
                <w:lang w:val="en-US"/>
              </w:rPr>
              <w:t>(O-</w:t>
            </w:r>
            <w:proofErr w:type="gramStart"/>
            <w:r w:rsidRPr="00E16BB6">
              <w:rPr>
                <w:lang w:val="en-US"/>
              </w:rPr>
              <w:t>E)</w:t>
            </w:r>
            <w:r w:rsidRPr="00E16BB6">
              <w:rPr>
                <w:vertAlign w:val="superscript"/>
                <w:lang w:val="en-US"/>
              </w:rPr>
              <w:t>2</w:t>
            </w:r>
            <w:proofErr w:type="gramEnd"/>
            <w:r w:rsidRPr="00E16BB6">
              <w:rPr>
                <w:lang w:val="en-US"/>
              </w:rPr>
              <w:t>/E</w:t>
            </w:r>
          </w:p>
        </w:tc>
      </w:tr>
      <w:tr w:rsidR="00E16BB6" w:rsidRPr="00E16BB6" w14:paraId="27A970E7" w14:textId="77777777" w:rsidTr="00E16BB6">
        <w:trPr>
          <w:trHeight w:val="715"/>
        </w:trPr>
        <w:tc>
          <w:tcPr>
            <w:tcW w:w="1112" w:type="dxa"/>
            <w:hideMark/>
          </w:tcPr>
          <w:p w14:paraId="475D71FB" w14:textId="575EEC18" w:rsidR="00E16BB6" w:rsidRPr="00E16BB6" w:rsidRDefault="00E16BB6" w:rsidP="00E16BB6">
            <w:pPr>
              <w:spacing w:after="200" w:line="276" w:lineRule="auto"/>
            </w:pPr>
            <w:r>
              <w:rPr>
                <w:lang w:val="en-US"/>
              </w:rPr>
              <w:t>IC1: Poor</w:t>
            </w:r>
          </w:p>
        </w:tc>
        <w:tc>
          <w:tcPr>
            <w:tcW w:w="2081" w:type="dxa"/>
            <w:hideMark/>
          </w:tcPr>
          <w:p w14:paraId="66EA7B8E" w14:textId="795E855B" w:rsidR="00E16BB6" w:rsidRPr="00E16BB6" w:rsidRDefault="00B17A2B" w:rsidP="00E16BB6">
            <w:pPr>
              <w:spacing w:after="200" w:line="276" w:lineRule="auto"/>
            </w:pPr>
            <w:r>
              <w:rPr>
                <w:lang w:val="en-US"/>
              </w:rPr>
              <w:t>25</w:t>
            </w:r>
          </w:p>
        </w:tc>
        <w:tc>
          <w:tcPr>
            <w:tcW w:w="2078" w:type="dxa"/>
            <w:hideMark/>
          </w:tcPr>
          <w:p w14:paraId="4C92DA77" w14:textId="2E4E715A" w:rsidR="00E16BB6" w:rsidRPr="00E16BB6" w:rsidRDefault="004D1D85" w:rsidP="00E16BB6">
            <w:pPr>
              <w:spacing w:after="200" w:line="276" w:lineRule="auto"/>
            </w:pPr>
            <w:r>
              <w:rPr>
                <w:lang w:val="en-US"/>
              </w:rPr>
              <w:t>2.5</w:t>
            </w:r>
            <w:r w:rsidR="00F56497">
              <w:rPr>
                <w:lang w:val="en-US"/>
              </w:rPr>
              <w:t xml:space="preserve"> </w:t>
            </w:r>
          </w:p>
        </w:tc>
        <w:tc>
          <w:tcPr>
            <w:tcW w:w="2034" w:type="dxa"/>
            <w:gridSpan w:val="2"/>
            <w:hideMark/>
          </w:tcPr>
          <w:p w14:paraId="38D3E5F1" w14:textId="0C3452A7" w:rsidR="00E16BB6" w:rsidRPr="00E16BB6" w:rsidRDefault="00C907A0" w:rsidP="00E16BB6">
            <w:pPr>
              <w:spacing w:after="200" w:line="276" w:lineRule="auto"/>
            </w:pPr>
            <w:r>
              <w:rPr>
                <w:lang w:val="en-US"/>
              </w:rPr>
              <w:t>225</w:t>
            </w:r>
          </w:p>
        </w:tc>
        <w:tc>
          <w:tcPr>
            <w:tcW w:w="2173" w:type="dxa"/>
            <w:hideMark/>
          </w:tcPr>
          <w:p w14:paraId="342918CE" w14:textId="2C5239D2" w:rsidR="00E16BB6" w:rsidRPr="00E16BB6" w:rsidRDefault="004D1D85" w:rsidP="00E16BB6">
            <w:pPr>
              <w:spacing w:after="200" w:line="276" w:lineRule="auto"/>
            </w:pPr>
            <w:r>
              <w:rPr>
                <w:lang w:val="en-US"/>
              </w:rPr>
              <w:t>22.5</w:t>
            </w:r>
          </w:p>
        </w:tc>
      </w:tr>
      <w:tr w:rsidR="00E16BB6" w:rsidRPr="00E16BB6" w14:paraId="0E0AE512" w14:textId="77777777" w:rsidTr="00E16BB6">
        <w:trPr>
          <w:trHeight w:val="718"/>
        </w:trPr>
        <w:tc>
          <w:tcPr>
            <w:tcW w:w="1112" w:type="dxa"/>
            <w:hideMark/>
          </w:tcPr>
          <w:p w14:paraId="2A5D0E22" w14:textId="35D0F1B1" w:rsidR="00E16BB6" w:rsidRPr="00E16BB6" w:rsidRDefault="00E16BB6" w:rsidP="00E16BB6">
            <w:pPr>
              <w:spacing w:after="200" w:line="276" w:lineRule="auto"/>
            </w:pPr>
            <w:r>
              <w:rPr>
                <w:lang w:val="en-US"/>
              </w:rPr>
              <w:t>IC2</w:t>
            </w:r>
            <w:proofErr w:type="gramStart"/>
            <w:r>
              <w:rPr>
                <w:lang w:val="en-US"/>
              </w:rPr>
              <w:t>:Lower</w:t>
            </w:r>
            <w:proofErr w:type="gramEnd"/>
            <w:r>
              <w:rPr>
                <w:lang w:val="en-US"/>
              </w:rPr>
              <w:t xml:space="preserve"> Middle Class</w:t>
            </w:r>
          </w:p>
        </w:tc>
        <w:tc>
          <w:tcPr>
            <w:tcW w:w="2081" w:type="dxa"/>
            <w:hideMark/>
          </w:tcPr>
          <w:p w14:paraId="4EF3FB61" w14:textId="733479D6" w:rsidR="00E16BB6" w:rsidRPr="00E16BB6" w:rsidRDefault="00B17A2B" w:rsidP="00E16BB6">
            <w:pPr>
              <w:spacing w:after="200" w:line="276" w:lineRule="auto"/>
            </w:pPr>
            <w:r>
              <w:rPr>
                <w:lang w:val="en-US"/>
              </w:rPr>
              <w:t>35</w:t>
            </w:r>
          </w:p>
        </w:tc>
        <w:tc>
          <w:tcPr>
            <w:tcW w:w="2078" w:type="dxa"/>
            <w:hideMark/>
          </w:tcPr>
          <w:p w14:paraId="00FF8797" w14:textId="5E4508CF" w:rsidR="00E16BB6" w:rsidRPr="00E16BB6" w:rsidRDefault="004D1D85" w:rsidP="00E16BB6">
            <w:pPr>
              <w:spacing w:after="200" w:line="276" w:lineRule="auto"/>
            </w:pPr>
            <w:r>
              <w:rPr>
                <w:lang w:val="en-US"/>
              </w:rPr>
              <w:t>7</w:t>
            </w:r>
          </w:p>
        </w:tc>
        <w:tc>
          <w:tcPr>
            <w:tcW w:w="2034" w:type="dxa"/>
            <w:gridSpan w:val="2"/>
            <w:hideMark/>
          </w:tcPr>
          <w:p w14:paraId="66016D0B" w14:textId="41AA1099" w:rsidR="00E16BB6" w:rsidRPr="00E16BB6" w:rsidRDefault="00C907A0" w:rsidP="00E16BB6">
            <w:pPr>
              <w:spacing w:after="200" w:line="276" w:lineRule="auto"/>
            </w:pPr>
            <w:r>
              <w:rPr>
                <w:lang w:val="en-US"/>
              </w:rPr>
              <w:t>225</w:t>
            </w:r>
          </w:p>
        </w:tc>
        <w:tc>
          <w:tcPr>
            <w:tcW w:w="2173" w:type="dxa"/>
            <w:hideMark/>
          </w:tcPr>
          <w:p w14:paraId="5FC119E2" w14:textId="4277B627" w:rsidR="00E16BB6" w:rsidRPr="00E16BB6" w:rsidRDefault="004D1D85" w:rsidP="00E16BB6">
            <w:pPr>
              <w:spacing w:after="200" w:line="276" w:lineRule="auto"/>
            </w:pPr>
            <w:r>
              <w:rPr>
                <w:lang w:val="en-US"/>
              </w:rPr>
              <w:t>11.25</w:t>
            </w:r>
          </w:p>
        </w:tc>
      </w:tr>
      <w:tr w:rsidR="00E16BB6" w:rsidRPr="00E16BB6" w14:paraId="26B38D85" w14:textId="77777777" w:rsidTr="00E16BB6">
        <w:trPr>
          <w:trHeight w:val="718"/>
        </w:trPr>
        <w:tc>
          <w:tcPr>
            <w:tcW w:w="1112" w:type="dxa"/>
            <w:hideMark/>
          </w:tcPr>
          <w:p w14:paraId="5302A194" w14:textId="6370A133" w:rsidR="00E16BB6" w:rsidRPr="00E16BB6" w:rsidRDefault="00E16BB6" w:rsidP="00E16BB6">
            <w:pPr>
              <w:spacing w:after="200" w:line="276" w:lineRule="auto"/>
            </w:pPr>
            <w:r>
              <w:rPr>
                <w:lang w:val="en-US"/>
              </w:rPr>
              <w:lastRenderedPageBreak/>
              <w:t>IC3: Middle Class</w:t>
            </w:r>
          </w:p>
        </w:tc>
        <w:tc>
          <w:tcPr>
            <w:tcW w:w="2081" w:type="dxa"/>
            <w:hideMark/>
          </w:tcPr>
          <w:p w14:paraId="26FD93E4" w14:textId="16EE0560" w:rsidR="00E16BB6" w:rsidRPr="00E16BB6" w:rsidRDefault="00B17A2B" w:rsidP="00E16BB6">
            <w:pPr>
              <w:spacing w:after="200" w:line="276" w:lineRule="auto"/>
            </w:pPr>
            <w:r>
              <w:rPr>
                <w:lang w:val="en-US"/>
              </w:rPr>
              <w:t>80</w:t>
            </w:r>
          </w:p>
        </w:tc>
        <w:tc>
          <w:tcPr>
            <w:tcW w:w="2078" w:type="dxa"/>
            <w:hideMark/>
          </w:tcPr>
          <w:p w14:paraId="691F6599" w14:textId="4E23C1E1" w:rsidR="00E16BB6" w:rsidRPr="00E16BB6" w:rsidRDefault="004D1D85" w:rsidP="00E16BB6">
            <w:pPr>
              <w:spacing w:after="200" w:line="276" w:lineRule="auto"/>
            </w:pPr>
            <w:r>
              <w:rPr>
                <w:lang w:val="en-US"/>
              </w:rPr>
              <w:t>40</w:t>
            </w:r>
          </w:p>
        </w:tc>
        <w:tc>
          <w:tcPr>
            <w:tcW w:w="2034" w:type="dxa"/>
            <w:gridSpan w:val="2"/>
            <w:hideMark/>
          </w:tcPr>
          <w:p w14:paraId="74897B44" w14:textId="10162DCA" w:rsidR="00E16BB6" w:rsidRPr="00E16BB6" w:rsidRDefault="00C907A0" w:rsidP="00E16BB6">
            <w:pPr>
              <w:spacing w:after="200" w:line="276" w:lineRule="auto"/>
            </w:pPr>
            <w:r>
              <w:rPr>
                <w:lang w:val="en-US"/>
              </w:rPr>
              <w:t>900</w:t>
            </w:r>
          </w:p>
        </w:tc>
        <w:tc>
          <w:tcPr>
            <w:tcW w:w="2173" w:type="dxa"/>
            <w:hideMark/>
          </w:tcPr>
          <w:p w14:paraId="594AD3FE" w14:textId="0B9F3B1D" w:rsidR="00E16BB6" w:rsidRPr="00E16BB6" w:rsidRDefault="00E16BB6" w:rsidP="00E16BB6">
            <w:pPr>
              <w:spacing w:after="200" w:line="276" w:lineRule="auto"/>
            </w:pPr>
          </w:p>
        </w:tc>
      </w:tr>
      <w:tr w:rsidR="00E16BB6" w:rsidRPr="00E16BB6" w14:paraId="4570BCAA" w14:textId="77777777" w:rsidTr="00E16BB6">
        <w:trPr>
          <w:trHeight w:val="715"/>
        </w:trPr>
        <w:tc>
          <w:tcPr>
            <w:tcW w:w="1112" w:type="dxa"/>
            <w:hideMark/>
          </w:tcPr>
          <w:p w14:paraId="5148DD6A" w14:textId="07397651" w:rsidR="00E16BB6" w:rsidRPr="00E16BB6" w:rsidRDefault="00E16BB6" w:rsidP="00E16BB6">
            <w:pPr>
              <w:spacing w:after="200" w:line="276" w:lineRule="auto"/>
            </w:pPr>
            <w:r>
              <w:rPr>
                <w:lang w:val="en-US"/>
              </w:rPr>
              <w:t xml:space="preserve">IC4: Upper Middle </w:t>
            </w:r>
            <w:proofErr w:type="spellStart"/>
            <w:r>
              <w:rPr>
                <w:lang w:val="en-US"/>
              </w:rPr>
              <w:t>CLass</w:t>
            </w:r>
            <w:proofErr w:type="spellEnd"/>
          </w:p>
        </w:tc>
        <w:tc>
          <w:tcPr>
            <w:tcW w:w="2081" w:type="dxa"/>
            <w:hideMark/>
          </w:tcPr>
          <w:p w14:paraId="73630AE4" w14:textId="0AB086DB" w:rsidR="00E16BB6" w:rsidRPr="00E16BB6" w:rsidRDefault="00B17A2B" w:rsidP="00E16BB6">
            <w:pPr>
              <w:spacing w:after="200" w:line="276" w:lineRule="auto"/>
            </w:pPr>
            <w:r>
              <w:rPr>
                <w:lang w:val="en-US"/>
              </w:rPr>
              <w:t>30</w:t>
            </w:r>
          </w:p>
        </w:tc>
        <w:tc>
          <w:tcPr>
            <w:tcW w:w="2078" w:type="dxa"/>
            <w:hideMark/>
          </w:tcPr>
          <w:p w14:paraId="39A5AF6F" w14:textId="1E99AC61" w:rsidR="00E16BB6" w:rsidRPr="00E16BB6" w:rsidRDefault="004D1D85" w:rsidP="00E16BB6">
            <w:pPr>
              <w:spacing w:after="200" w:line="276" w:lineRule="auto"/>
            </w:pPr>
            <w:r>
              <w:rPr>
                <w:lang w:val="en-US"/>
              </w:rPr>
              <w:t>3</w:t>
            </w:r>
          </w:p>
        </w:tc>
        <w:tc>
          <w:tcPr>
            <w:tcW w:w="2034" w:type="dxa"/>
            <w:gridSpan w:val="2"/>
            <w:hideMark/>
          </w:tcPr>
          <w:p w14:paraId="244810AA" w14:textId="41D3EF5E" w:rsidR="00E16BB6" w:rsidRPr="00E16BB6" w:rsidRDefault="00C907A0" w:rsidP="00E16BB6">
            <w:pPr>
              <w:spacing w:after="200" w:line="276" w:lineRule="auto"/>
            </w:pPr>
            <w:r>
              <w:rPr>
                <w:lang w:val="en-US"/>
              </w:rPr>
              <w:t>400</w:t>
            </w:r>
          </w:p>
        </w:tc>
        <w:tc>
          <w:tcPr>
            <w:tcW w:w="2173" w:type="dxa"/>
            <w:hideMark/>
          </w:tcPr>
          <w:p w14:paraId="7BB40D57" w14:textId="79662762" w:rsidR="00E16BB6" w:rsidRPr="00E16BB6" w:rsidRDefault="00E16BB6" w:rsidP="00E16BB6">
            <w:pPr>
              <w:spacing w:after="200" w:line="276" w:lineRule="auto"/>
            </w:pPr>
          </w:p>
        </w:tc>
      </w:tr>
      <w:tr w:rsidR="00E16BB6" w:rsidRPr="00E16BB6" w14:paraId="176FB472" w14:textId="77777777" w:rsidTr="00E16BB6">
        <w:trPr>
          <w:trHeight w:val="718"/>
        </w:trPr>
        <w:tc>
          <w:tcPr>
            <w:tcW w:w="1112" w:type="dxa"/>
            <w:hideMark/>
          </w:tcPr>
          <w:p w14:paraId="11029B8E" w14:textId="286EABC9" w:rsidR="00E16BB6" w:rsidRPr="00E16BB6" w:rsidRDefault="00E16BB6" w:rsidP="00E16BB6">
            <w:pPr>
              <w:spacing w:after="200" w:line="276" w:lineRule="auto"/>
            </w:pPr>
            <w:r>
              <w:rPr>
                <w:lang w:val="en-US"/>
              </w:rPr>
              <w:t xml:space="preserve">IC5: </w:t>
            </w:r>
            <w:proofErr w:type="spellStart"/>
            <w:r>
              <w:rPr>
                <w:lang w:val="en-US"/>
              </w:rPr>
              <w:t>Aflluent</w:t>
            </w:r>
            <w:proofErr w:type="spellEnd"/>
          </w:p>
        </w:tc>
        <w:tc>
          <w:tcPr>
            <w:tcW w:w="2081" w:type="dxa"/>
            <w:hideMark/>
          </w:tcPr>
          <w:p w14:paraId="2C16493D" w14:textId="03C8EDD9" w:rsidR="00E16BB6" w:rsidRPr="00E16BB6" w:rsidRDefault="00B17A2B" w:rsidP="00E16BB6">
            <w:pPr>
              <w:spacing w:after="200" w:line="276" w:lineRule="auto"/>
            </w:pPr>
            <w:r>
              <w:rPr>
                <w:lang w:val="en-US"/>
              </w:rPr>
              <w:t>20</w:t>
            </w:r>
          </w:p>
        </w:tc>
        <w:tc>
          <w:tcPr>
            <w:tcW w:w="2078" w:type="dxa"/>
            <w:hideMark/>
          </w:tcPr>
          <w:p w14:paraId="6E047AE8" w14:textId="70E0148B" w:rsidR="00E16BB6" w:rsidRPr="00E16BB6" w:rsidRDefault="004D1D85" w:rsidP="00E16BB6">
            <w:pPr>
              <w:spacing w:after="200" w:line="276" w:lineRule="auto"/>
            </w:pPr>
            <w:r>
              <w:rPr>
                <w:lang w:val="en-US"/>
              </w:rPr>
              <w:t>1.6</w:t>
            </w:r>
          </w:p>
        </w:tc>
        <w:tc>
          <w:tcPr>
            <w:tcW w:w="2034" w:type="dxa"/>
            <w:gridSpan w:val="2"/>
            <w:hideMark/>
          </w:tcPr>
          <w:p w14:paraId="3CEBF6A4" w14:textId="0D1171B1" w:rsidR="00E16BB6" w:rsidRPr="00E16BB6" w:rsidRDefault="00C907A0" w:rsidP="00E16BB6">
            <w:pPr>
              <w:spacing w:after="200" w:line="276" w:lineRule="auto"/>
            </w:pPr>
            <w:r>
              <w:t>144</w:t>
            </w:r>
          </w:p>
        </w:tc>
        <w:tc>
          <w:tcPr>
            <w:tcW w:w="2173" w:type="dxa"/>
            <w:hideMark/>
          </w:tcPr>
          <w:p w14:paraId="4361BBD5" w14:textId="652E22D7" w:rsidR="00E16BB6" w:rsidRPr="00E16BB6" w:rsidRDefault="00E16BB6" w:rsidP="00E16BB6">
            <w:pPr>
              <w:spacing w:after="200" w:line="276" w:lineRule="auto"/>
            </w:pPr>
          </w:p>
        </w:tc>
      </w:tr>
      <w:tr w:rsidR="00E16BB6" w14:paraId="15230D49" w14:textId="77777777" w:rsidTr="00E16BB6">
        <w:trPr>
          <w:trHeight w:val="202"/>
        </w:trPr>
        <w:tc>
          <w:tcPr>
            <w:tcW w:w="1112" w:type="dxa"/>
          </w:tcPr>
          <w:p w14:paraId="26FBAAB2" w14:textId="38C0FCE3" w:rsidR="00E16BB6" w:rsidRDefault="00E16BB6" w:rsidP="00E16BB6">
            <w:pPr>
              <w:rPr>
                <w:lang w:val="en-US"/>
              </w:rPr>
            </w:pPr>
            <w:r>
              <w:rPr>
                <w:lang w:val="en-US"/>
              </w:rPr>
              <w:t>IC6: Wealthy</w:t>
            </w:r>
          </w:p>
        </w:tc>
        <w:tc>
          <w:tcPr>
            <w:tcW w:w="2081" w:type="dxa"/>
          </w:tcPr>
          <w:p w14:paraId="1FD04210" w14:textId="4E5957E7" w:rsidR="00E16BB6" w:rsidRDefault="00B17A2B" w:rsidP="00E16BB6">
            <w:pPr>
              <w:rPr>
                <w:lang w:val="en-US"/>
              </w:rPr>
            </w:pPr>
            <w:r>
              <w:rPr>
                <w:lang w:val="en-US"/>
              </w:rPr>
              <w:t>10</w:t>
            </w:r>
          </w:p>
        </w:tc>
        <w:tc>
          <w:tcPr>
            <w:tcW w:w="2160" w:type="dxa"/>
            <w:gridSpan w:val="2"/>
          </w:tcPr>
          <w:p w14:paraId="138319A9" w14:textId="73FCBB09" w:rsidR="00E16BB6" w:rsidRDefault="004D1D85" w:rsidP="00E16BB6">
            <w:pPr>
              <w:rPr>
                <w:lang w:val="en-US"/>
              </w:rPr>
            </w:pPr>
            <w:r>
              <w:rPr>
                <w:lang w:val="en-US"/>
              </w:rPr>
              <w:t>0.2</w:t>
            </w:r>
          </w:p>
        </w:tc>
        <w:tc>
          <w:tcPr>
            <w:tcW w:w="1952" w:type="dxa"/>
          </w:tcPr>
          <w:p w14:paraId="277C2490" w14:textId="71434726" w:rsidR="00E16BB6" w:rsidRDefault="00C907A0" w:rsidP="00E16BB6">
            <w:pPr>
              <w:rPr>
                <w:lang w:val="en-US"/>
              </w:rPr>
            </w:pPr>
            <w:r>
              <w:rPr>
                <w:lang w:val="en-US"/>
              </w:rPr>
              <w:t>64</w:t>
            </w:r>
          </w:p>
        </w:tc>
        <w:tc>
          <w:tcPr>
            <w:tcW w:w="2173" w:type="dxa"/>
          </w:tcPr>
          <w:p w14:paraId="60937CAE" w14:textId="77777777" w:rsidR="00E16BB6" w:rsidRDefault="00E16BB6" w:rsidP="00E16BB6">
            <w:pPr>
              <w:rPr>
                <w:lang w:val="en-US"/>
              </w:rPr>
            </w:pPr>
          </w:p>
        </w:tc>
      </w:tr>
      <w:tr w:rsidR="00E16BB6" w14:paraId="4A4D8ABD" w14:textId="77777777" w:rsidTr="00E16BB6">
        <w:trPr>
          <w:trHeight w:val="202"/>
        </w:trPr>
        <w:tc>
          <w:tcPr>
            <w:tcW w:w="1112" w:type="dxa"/>
          </w:tcPr>
          <w:p w14:paraId="09DFAB04" w14:textId="423B93F0" w:rsidR="00E16BB6" w:rsidRDefault="00E16BB6" w:rsidP="00E16BB6">
            <w:pPr>
              <w:rPr>
                <w:lang w:val="en-US"/>
              </w:rPr>
            </w:pPr>
            <w:r>
              <w:rPr>
                <w:lang w:val="en-US"/>
              </w:rPr>
              <w:t>Total</w:t>
            </w:r>
          </w:p>
        </w:tc>
        <w:tc>
          <w:tcPr>
            <w:tcW w:w="2081" w:type="dxa"/>
          </w:tcPr>
          <w:p w14:paraId="64B05E11" w14:textId="2A9B1F46" w:rsidR="00E16BB6" w:rsidRDefault="00F56497" w:rsidP="00E16BB6">
            <w:pPr>
              <w:rPr>
                <w:lang w:val="en-US"/>
              </w:rPr>
            </w:pPr>
            <w:r>
              <w:rPr>
                <w:lang w:val="en-US"/>
              </w:rPr>
              <w:t>200</w:t>
            </w:r>
          </w:p>
        </w:tc>
        <w:tc>
          <w:tcPr>
            <w:tcW w:w="2160" w:type="dxa"/>
            <w:gridSpan w:val="2"/>
          </w:tcPr>
          <w:p w14:paraId="5D15930E" w14:textId="405F77C1" w:rsidR="00E16BB6" w:rsidRDefault="00E16BB6" w:rsidP="00E16BB6">
            <w:pPr>
              <w:rPr>
                <w:lang w:val="en-US"/>
              </w:rPr>
            </w:pPr>
            <w:r>
              <w:rPr>
                <w:lang w:val="en-US"/>
              </w:rPr>
              <w:t>100028.8</w:t>
            </w:r>
          </w:p>
        </w:tc>
        <w:tc>
          <w:tcPr>
            <w:tcW w:w="1952" w:type="dxa"/>
          </w:tcPr>
          <w:p w14:paraId="1FB77AF8" w14:textId="77777777" w:rsidR="00E16BB6" w:rsidRDefault="00E16BB6" w:rsidP="00E16BB6">
            <w:pPr>
              <w:rPr>
                <w:lang w:val="en-US"/>
              </w:rPr>
            </w:pPr>
          </w:p>
        </w:tc>
        <w:tc>
          <w:tcPr>
            <w:tcW w:w="2173" w:type="dxa"/>
          </w:tcPr>
          <w:p w14:paraId="5CF551BC" w14:textId="77777777" w:rsidR="00E16BB6" w:rsidRDefault="00E16BB6" w:rsidP="00E16BB6">
            <w:pPr>
              <w:rPr>
                <w:lang w:val="en-US"/>
              </w:rPr>
            </w:pPr>
          </w:p>
        </w:tc>
      </w:tr>
    </w:tbl>
    <w:p w14:paraId="4428A0AC" w14:textId="77777777" w:rsidR="00E16BB6" w:rsidRDefault="00E16BB6" w:rsidP="00E16BB6">
      <w:pPr>
        <w:rPr>
          <w:lang w:val="en-US"/>
        </w:rPr>
      </w:pPr>
    </w:p>
    <w:p w14:paraId="6C3C669D" w14:textId="64397790" w:rsidR="00F56497" w:rsidRDefault="00F56497" w:rsidP="00E16BB6">
      <w:pPr>
        <w:rPr>
          <w:lang w:val="en-US"/>
        </w:rPr>
      </w:pPr>
      <w:r>
        <w:rPr>
          <w:lang w:val="en-US"/>
        </w:rPr>
        <w:t>DF= 6-1=5</w:t>
      </w:r>
    </w:p>
    <w:p w14:paraId="2F22229E" w14:textId="75CF3C89" w:rsidR="003B1F7D" w:rsidRPr="00CD791A" w:rsidRDefault="003B1F7D" w:rsidP="00E16BB6">
      <w:pPr>
        <w:rPr>
          <w:rFonts w:ascii="Times" w:eastAsia="Times New Roman" w:hAnsi="Times" w:cs="Times New Roman"/>
          <w:sz w:val="20"/>
          <w:szCs w:val="20"/>
        </w:rPr>
      </w:pPr>
      <w:r>
        <w:rPr>
          <w:lang w:val="en-US"/>
        </w:rPr>
        <w:t>Alpha: assumed 0.05</w:t>
      </w:r>
      <w:r w:rsidR="00CD791A">
        <w:rPr>
          <w:lang w:val="en-US"/>
        </w:rPr>
        <w:t xml:space="preserve"> so the critical value =</w:t>
      </w:r>
      <w:r w:rsidR="00CD791A" w:rsidRPr="00CD791A">
        <w:rPr>
          <w:rFonts w:eastAsia="Times New Roman" w:cs="Times New Roman"/>
        </w:rPr>
        <w:t xml:space="preserve"> </w:t>
      </w:r>
      <w:r w:rsidR="00CD791A" w:rsidRPr="00CD791A">
        <w:rPr>
          <w:rFonts w:ascii="Times" w:eastAsia="Times New Roman" w:hAnsi="Times" w:cs="Times New Roman"/>
          <w:sz w:val="20"/>
          <w:szCs w:val="20"/>
        </w:rPr>
        <w:t>11.070</w:t>
      </w:r>
    </w:p>
    <w:p w14:paraId="527ABF52" w14:textId="77777777" w:rsidR="00E16BB6" w:rsidRPr="00D5390D" w:rsidRDefault="00E16BB6" w:rsidP="00E16BB6">
      <w:pPr>
        <w:rPr>
          <w:lang w:val="en-US"/>
        </w:rPr>
      </w:pPr>
    </w:p>
    <w:sectPr w:rsidR="00E16BB6" w:rsidRPr="00D5390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Segoe UI">
    <w:altName w:val="Calibri"/>
    <w:charset w:val="00"/>
    <w:family w:val="swiss"/>
    <w:pitch w:val="variable"/>
    <w:sig w:usb0="E10022FF" w:usb1="C000E47F" w:usb2="00000029" w:usb3="00000000" w:csb0="000001DF" w:csb1="00000000"/>
  </w:font>
  <w:font w:name="Helvetica">
    <w:panose1 w:val="00000000000000000000"/>
    <w:charset w:val="00"/>
    <w:family w:val="auto"/>
    <w:pitch w:val="variable"/>
    <w:sig w:usb0="E00002FF" w:usb1="5000785B" w:usb2="00000000" w:usb3="00000000" w:csb0="0000019F" w:csb1="00000000"/>
  </w:font>
  <w:font w:name="MathJax_Size3">
    <w:altName w:val="Times New Roman"/>
    <w:panose1 w:val="00000000000000000000"/>
    <w:charset w:val="00"/>
    <w:family w:val="roman"/>
    <w:notTrueType/>
    <w:pitch w:val="default"/>
  </w:font>
  <w:font w:name="MathJax_Math">
    <w:altName w:val="Times New Roman"/>
    <w:panose1 w:val="00000000000000000000"/>
    <w:charset w:val="00"/>
    <w:family w:val="roman"/>
    <w:notTrueType/>
    <w:pitch w:val="default"/>
  </w:font>
  <w:font w:name="MathJax_Main">
    <w:altName w:val="Times New Roman"/>
    <w:panose1 w:val="00000000000000000000"/>
    <w:charset w:val="00"/>
    <w:family w:val="roman"/>
    <w:notTrueType/>
    <w:pitch w:val="default"/>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8A004D"/>
    <w:multiLevelType w:val="hybridMultilevel"/>
    <w:tmpl w:val="E098BD52"/>
    <w:lvl w:ilvl="0" w:tplc="2AB24ED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26182F67"/>
    <w:multiLevelType w:val="hybridMultilevel"/>
    <w:tmpl w:val="51381FD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61A456F"/>
    <w:multiLevelType w:val="hybridMultilevel"/>
    <w:tmpl w:val="7BD8705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5FB26B4D"/>
    <w:multiLevelType w:val="hybridMultilevel"/>
    <w:tmpl w:val="741A66D2"/>
    <w:lvl w:ilvl="0" w:tplc="27D0E374">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3A21BB7"/>
    <w:multiLevelType w:val="hybridMultilevel"/>
    <w:tmpl w:val="5C409606"/>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C9144D1"/>
    <w:multiLevelType w:val="hybridMultilevel"/>
    <w:tmpl w:val="D4D0EC0A"/>
    <w:lvl w:ilvl="0" w:tplc="10090017">
      <w:start w:val="1"/>
      <w:numFmt w:val="low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nsid w:val="70DF7916"/>
    <w:multiLevelType w:val="hybridMultilevel"/>
    <w:tmpl w:val="9AB6C4FE"/>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5"/>
  </w:num>
  <w:num w:numId="3">
    <w:abstractNumId w:val="1"/>
  </w:num>
  <w:num w:numId="4">
    <w:abstractNumId w:val="4"/>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BBC"/>
    <w:rsid w:val="00075213"/>
    <w:rsid w:val="00077688"/>
    <w:rsid w:val="000D5D17"/>
    <w:rsid w:val="0010052C"/>
    <w:rsid w:val="00147300"/>
    <w:rsid w:val="001C43BB"/>
    <w:rsid w:val="002040D9"/>
    <w:rsid w:val="00295C09"/>
    <w:rsid w:val="002B4453"/>
    <w:rsid w:val="0030210C"/>
    <w:rsid w:val="00357DED"/>
    <w:rsid w:val="003A0B39"/>
    <w:rsid w:val="003B1F7D"/>
    <w:rsid w:val="003D1337"/>
    <w:rsid w:val="003D40FC"/>
    <w:rsid w:val="00404BBC"/>
    <w:rsid w:val="00411D38"/>
    <w:rsid w:val="004D1D85"/>
    <w:rsid w:val="004E4D0D"/>
    <w:rsid w:val="00507C7E"/>
    <w:rsid w:val="005324ED"/>
    <w:rsid w:val="00565F5D"/>
    <w:rsid w:val="005822B5"/>
    <w:rsid w:val="00587B85"/>
    <w:rsid w:val="005C4C0E"/>
    <w:rsid w:val="006645DA"/>
    <w:rsid w:val="006E7822"/>
    <w:rsid w:val="00723936"/>
    <w:rsid w:val="00733551"/>
    <w:rsid w:val="007639BB"/>
    <w:rsid w:val="00764082"/>
    <w:rsid w:val="00764FC9"/>
    <w:rsid w:val="00777F2D"/>
    <w:rsid w:val="00781318"/>
    <w:rsid w:val="007A5153"/>
    <w:rsid w:val="007B26E9"/>
    <w:rsid w:val="007F3983"/>
    <w:rsid w:val="0080554A"/>
    <w:rsid w:val="008443D7"/>
    <w:rsid w:val="008622EF"/>
    <w:rsid w:val="008D1527"/>
    <w:rsid w:val="009B1DDD"/>
    <w:rsid w:val="009C0729"/>
    <w:rsid w:val="00A143E0"/>
    <w:rsid w:val="00A20DAF"/>
    <w:rsid w:val="00A35FC4"/>
    <w:rsid w:val="00A408A3"/>
    <w:rsid w:val="00A47F97"/>
    <w:rsid w:val="00AA6176"/>
    <w:rsid w:val="00AC1865"/>
    <w:rsid w:val="00B17A2B"/>
    <w:rsid w:val="00B26547"/>
    <w:rsid w:val="00B46A3F"/>
    <w:rsid w:val="00BD4911"/>
    <w:rsid w:val="00C87AC4"/>
    <w:rsid w:val="00C87E3A"/>
    <w:rsid w:val="00C907A0"/>
    <w:rsid w:val="00CC11F8"/>
    <w:rsid w:val="00CC4FCA"/>
    <w:rsid w:val="00CD791A"/>
    <w:rsid w:val="00CE6F3D"/>
    <w:rsid w:val="00CF4076"/>
    <w:rsid w:val="00D5390D"/>
    <w:rsid w:val="00D728EA"/>
    <w:rsid w:val="00D87F59"/>
    <w:rsid w:val="00D95D33"/>
    <w:rsid w:val="00DC6F34"/>
    <w:rsid w:val="00DD4980"/>
    <w:rsid w:val="00E16BB6"/>
    <w:rsid w:val="00E675E3"/>
    <w:rsid w:val="00E7199C"/>
    <w:rsid w:val="00E83B26"/>
    <w:rsid w:val="00EF1C48"/>
    <w:rsid w:val="00F008D9"/>
    <w:rsid w:val="00F56497"/>
    <w:rsid w:val="00F71942"/>
    <w:rsid w:val="00FB4DA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8"/>
    <o:shapelayout v:ext="edit">
      <o:idmap v:ext="edit" data="1"/>
    </o:shapelayout>
  </w:shapeDefaults>
  <w:decimalSymbol w:val="."/>
  <w:listSeparator w:val=","/>
  <w14:docId w14:val="26322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4BBC"/>
    <w:pPr>
      <w:ind w:left="720"/>
      <w:contextualSpacing/>
    </w:pPr>
  </w:style>
  <w:style w:type="character" w:customStyle="1" w:styleId="over">
    <w:name w:val="over"/>
    <w:basedOn w:val="DefaultParagraphFont"/>
    <w:rsid w:val="001C43BB"/>
  </w:style>
  <w:style w:type="character" w:customStyle="1" w:styleId="mi">
    <w:name w:val="mi"/>
    <w:basedOn w:val="DefaultParagraphFont"/>
    <w:rsid w:val="00764082"/>
  </w:style>
  <w:style w:type="character" w:customStyle="1" w:styleId="mo">
    <w:name w:val="mo"/>
    <w:basedOn w:val="DefaultParagraphFont"/>
    <w:rsid w:val="00764082"/>
  </w:style>
  <w:style w:type="character" w:customStyle="1" w:styleId="mn">
    <w:name w:val="mn"/>
    <w:basedOn w:val="DefaultParagraphFont"/>
    <w:rsid w:val="00764082"/>
  </w:style>
  <w:style w:type="character" w:customStyle="1" w:styleId="msqrt">
    <w:name w:val="msqrt"/>
    <w:basedOn w:val="DefaultParagraphFont"/>
    <w:rsid w:val="00764082"/>
  </w:style>
  <w:style w:type="paragraph" w:styleId="BalloonText">
    <w:name w:val="Balloon Text"/>
    <w:basedOn w:val="Normal"/>
    <w:link w:val="BalloonTextChar"/>
    <w:uiPriority w:val="99"/>
    <w:semiHidden/>
    <w:unhideWhenUsed/>
    <w:rsid w:val="00E719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199C"/>
    <w:rPr>
      <w:rFonts w:ascii="Tahoma" w:hAnsi="Tahoma" w:cs="Tahoma"/>
      <w:sz w:val="16"/>
      <w:szCs w:val="16"/>
    </w:rPr>
  </w:style>
  <w:style w:type="table" w:styleId="TableGrid">
    <w:name w:val="Table Grid"/>
    <w:basedOn w:val="TableNormal"/>
    <w:uiPriority w:val="59"/>
    <w:rsid w:val="00E16B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4BBC"/>
    <w:pPr>
      <w:ind w:left="720"/>
      <w:contextualSpacing/>
    </w:pPr>
  </w:style>
  <w:style w:type="character" w:customStyle="1" w:styleId="over">
    <w:name w:val="over"/>
    <w:basedOn w:val="DefaultParagraphFont"/>
    <w:rsid w:val="001C43BB"/>
  </w:style>
  <w:style w:type="character" w:customStyle="1" w:styleId="mi">
    <w:name w:val="mi"/>
    <w:basedOn w:val="DefaultParagraphFont"/>
    <w:rsid w:val="00764082"/>
  </w:style>
  <w:style w:type="character" w:customStyle="1" w:styleId="mo">
    <w:name w:val="mo"/>
    <w:basedOn w:val="DefaultParagraphFont"/>
    <w:rsid w:val="00764082"/>
  </w:style>
  <w:style w:type="character" w:customStyle="1" w:styleId="mn">
    <w:name w:val="mn"/>
    <w:basedOn w:val="DefaultParagraphFont"/>
    <w:rsid w:val="00764082"/>
  </w:style>
  <w:style w:type="character" w:customStyle="1" w:styleId="msqrt">
    <w:name w:val="msqrt"/>
    <w:basedOn w:val="DefaultParagraphFont"/>
    <w:rsid w:val="00764082"/>
  </w:style>
  <w:style w:type="paragraph" w:styleId="BalloonText">
    <w:name w:val="Balloon Text"/>
    <w:basedOn w:val="Normal"/>
    <w:link w:val="BalloonTextChar"/>
    <w:uiPriority w:val="99"/>
    <w:semiHidden/>
    <w:unhideWhenUsed/>
    <w:rsid w:val="00E719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199C"/>
    <w:rPr>
      <w:rFonts w:ascii="Tahoma" w:hAnsi="Tahoma" w:cs="Tahoma"/>
      <w:sz w:val="16"/>
      <w:szCs w:val="16"/>
    </w:rPr>
  </w:style>
  <w:style w:type="table" w:styleId="TableGrid">
    <w:name w:val="Table Grid"/>
    <w:basedOn w:val="TableNormal"/>
    <w:uiPriority w:val="59"/>
    <w:rsid w:val="00E16B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543777">
      <w:bodyDiv w:val="1"/>
      <w:marLeft w:val="0"/>
      <w:marRight w:val="0"/>
      <w:marTop w:val="0"/>
      <w:marBottom w:val="0"/>
      <w:divBdr>
        <w:top w:val="none" w:sz="0" w:space="0" w:color="auto"/>
        <w:left w:val="none" w:sz="0" w:space="0" w:color="auto"/>
        <w:bottom w:val="none" w:sz="0" w:space="0" w:color="auto"/>
        <w:right w:val="none" w:sz="0" w:space="0" w:color="auto"/>
      </w:divBdr>
    </w:div>
    <w:div w:id="1211695120">
      <w:bodyDiv w:val="1"/>
      <w:marLeft w:val="0"/>
      <w:marRight w:val="0"/>
      <w:marTop w:val="0"/>
      <w:marBottom w:val="0"/>
      <w:divBdr>
        <w:top w:val="none" w:sz="0" w:space="0" w:color="auto"/>
        <w:left w:val="none" w:sz="0" w:space="0" w:color="auto"/>
        <w:bottom w:val="none" w:sz="0" w:space="0" w:color="auto"/>
        <w:right w:val="none" w:sz="0" w:space="0" w:color="auto"/>
      </w:divBdr>
    </w:div>
    <w:div w:id="1397164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oleObject" Target="embeddings/Microsoft_Equation7.bin"/><Relationship Id="rId21" Type="http://schemas.openxmlformats.org/officeDocument/2006/relationships/image" Target="media/image8.emf"/><Relationship Id="rId22" Type="http://schemas.openxmlformats.org/officeDocument/2006/relationships/image" Target="media/image9.emf"/><Relationship Id="rId23" Type="http://schemas.openxmlformats.org/officeDocument/2006/relationships/hyperlink" Target="http://en.wikipedia.org/wiki/Descriptive_statistics" TargetMode="External"/><Relationship Id="rId24" Type="http://schemas.openxmlformats.org/officeDocument/2006/relationships/hyperlink" Target="http://en.wikipedia.org/wiki/Statistical_inference" TargetMode="External"/><Relationship Id="rId25" Type="http://schemas.openxmlformats.org/officeDocument/2006/relationships/image" Target="media/image10.wmf"/><Relationship Id="rId26" Type="http://schemas.openxmlformats.org/officeDocument/2006/relationships/oleObject" Target="embeddings/Microsoft_Equation8.bin"/><Relationship Id="rId27" Type="http://schemas.openxmlformats.org/officeDocument/2006/relationships/image" Target="media/image11.wmf"/><Relationship Id="rId28" Type="http://schemas.openxmlformats.org/officeDocument/2006/relationships/oleObject" Target="embeddings/Microsoft_Equation9.bin"/><Relationship Id="rId29" Type="http://schemas.openxmlformats.org/officeDocument/2006/relationships/image" Target="media/image12.wm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oleObject" Target="embeddings/Microsoft_Equation10.bin"/><Relationship Id="rId31" Type="http://schemas.openxmlformats.org/officeDocument/2006/relationships/image" Target="media/image13.emf"/><Relationship Id="rId32" Type="http://schemas.openxmlformats.org/officeDocument/2006/relationships/image" Target="media/image14.emf"/><Relationship Id="rId9" Type="http://schemas.openxmlformats.org/officeDocument/2006/relationships/image" Target="media/image2.wmf"/><Relationship Id="rId6" Type="http://schemas.openxmlformats.org/officeDocument/2006/relationships/webSettings" Target="webSettings.xml"/><Relationship Id="rId7" Type="http://schemas.openxmlformats.org/officeDocument/2006/relationships/image" Target="media/image1.wmf"/><Relationship Id="rId8" Type="http://schemas.openxmlformats.org/officeDocument/2006/relationships/oleObject" Target="embeddings/Microsoft_Equation1.bin"/><Relationship Id="rId33" Type="http://schemas.openxmlformats.org/officeDocument/2006/relationships/hyperlink" Target="http://en.wikipedia.org/wiki/Descriptive_statistics" TargetMode="External"/><Relationship Id="rId34" Type="http://schemas.openxmlformats.org/officeDocument/2006/relationships/hyperlink" Target="http://en.wikipedia.org/wiki/Statistical_inference" TargetMode="External"/><Relationship Id="rId35" Type="http://schemas.openxmlformats.org/officeDocument/2006/relationships/image" Target="media/image15.jpeg"/><Relationship Id="rId36" Type="http://schemas.openxmlformats.org/officeDocument/2006/relationships/image" Target="media/image16.gif"/><Relationship Id="rId10" Type="http://schemas.openxmlformats.org/officeDocument/2006/relationships/oleObject" Target="embeddings/Microsoft_Equation2.bin"/><Relationship Id="rId11" Type="http://schemas.openxmlformats.org/officeDocument/2006/relationships/image" Target="media/image3.wmf"/><Relationship Id="rId12" Type="http://schemas.openxmlformats.org/officeDocument/2006/relationships/oleObject" Target="embeddings/Microsoft_Equation3.bin"/><Relationship Id="rId13" Type="http://schemas.openxmlformats.org/officeDocument/2006/relationships/image" Target="media/image4.wmf"/><Relationship Id="rId14" Type="http://schemas.openxmlformats.org/officeDocument/2006/relationships/oleObject" Target="embeddings/Microsoft_Equation4.bin"/><Relationship Id="rId15" Type="http://schemas.openxmlformats.org/officeDocument/2006/relationships/image" Target="media/image5.wmf"/><Relationship Id="rId16" Type="http://schemas.openxmlformats.org/officeDocument/2006/relationships/oleObject" Target="embeddings/Microsoft_Equation5.bin"/><Relationship Id="rId17" Type="http://schemas.openxmlformats.org/officeDocument/2006/relationships/image" Target="media/image6.wmf"/><Relationship Id="rId18" Type="http://schemas.openxmlformats.org/officeDocument/2006/relationships/oleObject" Target="embeddings/Microsoft_Equation6.bin"/><Relationship Id="rId19" Type="http://schemas.openxmlformats.org/officeDocument/2006/relationships/image" Target="media/image7.wmf"/><Relationship Id="rId37" Type="http://schemas.openxmlformats.org/officeDocument/2006/relationships/fontTable" Target="fontTable.xml"/><Relationship Id="rId3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B108C-4898-344D-B0A6-3D2E74C72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11</Pages>
  <Words>1565</Words>
  <Characters>8922</Characters>
  <Application>Microsoft Macintosh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Management TELFER, School of	1100 - TELFER Administr</Company>
  <LinksUpToDate>false</LinksUpToDate>
  <CharactersWithSpaces>10467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Telfer School of Management</dc:creator>
  <cp:lastModifiedBy>Imane Id Lhaj</cp:lastModifiedBy>
  <cp:revision>14</cp:revision>
  <dcterms:created xsi:type="dcterms:W3CDTF">2015-03-05T03:20:00Z</dcterms:created>
  <dcterms:modified xsi:type="dcterms:W3CDTF">2015-05-21T19:55:00Z</dcterms:modified>
</cp:coreProperties>
</file>