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6C6" w:rsidRDefault="00023DA1" w:rsidP="00023DA1">
      <w:pPr>
        <w:jc w:val="center"/>
        <w:rPr>
          <w:b/>
          <w:sz w:val="32"/>
          <w:szCs w:val="32"/>
          <w:u w:val="single"/>
          <w:lang w:val="en-CA"/>
        </w:rPr>
      </w:pPr>
      <w:r w:rsidRPr="00023DA1">
        <w:rPr>
          <w:b/>
          <w:sz w:val="32"/>
          <w:szCs w:val="32"/>
          <w:u w:val="single"/>
          <w:lang w:val="en-CA"/>
        </w:rPr>
        <w:t xml:space="preserve">MISESSION #3 </w:t>
      </w:r>
      <w:r>
        <w:rPr>
          <w:b/>
          <w:sz w:val="32"/>
          <w:szCs w:val="32"/>
          <w:u w:val="single"/>
          <w:lang w:val="en-CA"/>
        </w:rPr>
        <w:t>–</w:t>
      </w:r>
      <w:r w:rsidRPr="00023DA1">
        <w:rPr>
          <w:b/>
          <w:sz w:val="32"/>
          <w:szCs w:val="32"/>
          <w:u w:val="single"/>
          <w:lang w:val="en-CA"/>
        </w:rPr>
        <w:t xml:space="preserve"> GÉOLOGIE</w:t>
      </w:r>
    </w:p>
    <w:p w:rsidR="00023DA1" w:rsidRDefault="0080295C" w:rsidP="00023DA1">
      <w:pPr>
        <w:rPr>
          <w:b/>
          <w:sz w:val="24"/>
          <w:szCs w:val="24"/>
          <w:u w:val="single"/>
          <w:lang w:val="en-CA"/>
        </w:rPr>
      </w:pPr>
      <w:r>
        <w:rPr>
          <w:b/>
          <w:sz w:val="24"/>
          <w:szCs w:val="24"/>
          <w:u w:val="single"/>
          <w:lang w:val="en-CA"/>
        </w:rPr>
        <w:t>THÉME 9</w:t>
      </w:r>
      <w:r w:rsidR="00023DA1">
        <w:rPr>
          <w:b/>
          <w:sz w:val="24"/>
          <w:szCs w:val="24"/>
          <w:u w:val="single"/>
          <w:lang w:val="en-CA"/>
        </w:rPr>
        <w:t xml:space="preserve"> – </w:t>
      </w:r>
      <w:r>
        <w:rPr>
          <w:b/>
          <w:sz w:val="24"/>
          <w:szCs w:val="24"/>
          <w:u w:val="single"/>
          <w:lang w:val="en-CA"/>
        </w:rPr>
        <w:t>SÉISMES</w:t>
      </w:r>
    </w:p>
    <w:p w:rsidR="00023DA1" w:rsidRDefault="0080295C" w:rsidP="0080295C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0295C">
        <w:rPr>
          <w:sz w:val="24"/>
          <w:szCs w:val="24"/>
        </w:rPr>
        <w:t>Perspective historique</w:t>
      </w:r>
    </w:p>
    <w:p w:rsidR="00A812AA" w:rsidRDefault="00A812AA" w:rsidP="00A812AA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Anciennes pensées de cause</w:t>
      </w:r>
    </w:p>
    <w:p w:rsidR="00A812AA" w:rsidRDefault="00A812AA" w:rsidP="00A812AA">
      <w:pPr>
        <w:pStyle w:val="ListParagraph"/>
        <w:numPr>
          <w:ilvl w:val="2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Animaux géants sous la terre</w:t>
      </w:r>
    </w:p>
    <w:p w:rsidR="00A812AA" w:rsidRPr="00A812AA" w:rsidRDefault="00A812AA" w:rsidP="00A812AA">
      <w:pPr>
        <w:pStyle w:val="ListParagraph"/>
        <w:numPr>
          <w:ilvl w:val="2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Intervention divine comme punition</w:t>
      </w:r>
    </w:p>
    <w:p w:rsidR="00023DA1" w:rsidRDefault="0080295C" w:rsidP="00023DA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</w:t>
      </w:r>
      <w:r w:rsidR="00A812AA">
        <w:rPr>
          <w:sz w:val="24"/>
          <w:szCs w:val="24"/>
        </w:rPr>
        <w:t>a</w:t>
      </w:r>
      <w:r>
        <w:rPr>
          <w:sz w:val="24"/>
          <w:szCs w:val="24"/>
        </w:rPr>
        <w:t>ppel de type d</w:t>
      </w:r>
      <w:r>
        <w:rPr>
          <w:sz w:val="24"/>
          <w:szCs w:val="24"/>
          <w:lang w:val="en-CA"/>
        </w:rPr>
        <w:t>’</w:t>
      </w:r>
      <w:proofErr w:type="spellStart"/>
      <w:r>
        <w:rPr>
          <w:sz w:val="24"/>
          <w:szCs w:val="24"/>
          <w:lang w:val="en-CA"/>
        </w:rPr>
        <w:t>ondes</w:t>
      </w:r>
      <w:proofErr w:type="spellEnd"/>
    </w:p>
    <w:p w:rsidR="001A2D68" w:rsidRDefault="001A2D68" w:rsidP="001A2D68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Ondes de volume</w:t>
      </w:r>
    </w:p>
    <w:p w:rsidR="001A2D68" w:rsidRDefault="001A2D68" w:rsidP="001A2D68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1A2D68">
        <w:rPr>
          <w:sz w:val="24"/>
          <w:szCs w:val="24"/>
          <w:u w:val="single"/>
        </w:rPr>
        <w:t>Ondes P</w:t>
      </w:r>
      <w:r>
        <w:rPr>
          <w:sz w:val="24"/>
          <w:szCs w:val="24"/>
        </w:rPr>
        <w:t xml:space="preserve"> : ondes de compression, </w:t>
      </w:r>
      <w:proofErr w:type="spellStart"/>
      <w:r>
        <w:rPr>
          <w:sz w:val="24"/>
          <w:szCs w:val="24"/>
        </w:rPr>
        <w:t>mvmt</w:t>
      </w:r>
      <w:proofErr w:type="spellEnd"/>
      <w:r>
        <w:rPr>
          <w:sz w:val="24"/>
          <w:szCs w:val="24"/>
        </w:rPr>
        <w:t xml:space="preserve"> va et vient, vitesse 6-8m/s, propagent en solides et liquides</w:t>
      </w:r>
    </w:p>
    <w:p w:rsidR="001A2D68" w:rsidRDefault="001A2D68" w:rsidP="001A2D68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  <w:u w:val="single"/>
        </w:rPr>
        <w:t>Ondes S </w:t>
      </w:r>
      <w:r w:rsidRPr="001A2D68">
        <w:rPr>
          <w:sz w:val="24"/>
          <w:szCs w:val="24"/>
        </w:rPr>
        <w:t>:</w:t>
      </w:r>
      <w:r>
        <w:rPr>
          <w:sz w:val="24"/>
          <w:szCs w:val="24"/>
        </w:rPr>
        <w:t xml:space="preserve"> ondes de cisaillement, vitesse 4-5m/s, propagent en solides seulement</w:t>
      </w:r>
    </w:p>
    <w:p w:rsidR="001A2D68" w:rsidRDefault="001A2D68" w:rsidP="001A2D68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Ondes de surface</w:t>
      </w:r>
    </w:p>
    <w:p w:rsidR="001A2D68" w:rsidRDefault="001A2D68" w:rsidP="001A2D68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1A2D68">
        <w:rPr>
          <w:sz w:val="24"/>
          <w:szCs w:val="24"/>
          <w:u w:val="single"/>
        </w:rPr>
        <w:t>Ondes de Love</w:t>
      </w:r>
      <w:r>
        <w:rPr>
          <w:sz w:val="24"/>
          <w:szCs w:val="24"/>
        </w:rPr>
        <w:t xml:space="preserve"> : </w:t>
      </w:r>
      <w:proofErr w:type="spellStart"/>
      <w:r>
        <w:rPr>
          <w:sz w:val="24"/>
          <w:szCs w:val="24"/>
        </w:rPr>
        <w:t>mvmt</w:t>
      </w:r>
      <w:proofErr w:type="spellEnd"/>
      <w:r>
        <w:rPr>
          <w:sz w:val="24"/>
          <w:szCs w:val="24"/>
        </w:rPr>
        <w:t xml:space="preserve"> va et vient en plan horizontale</w:t>
      </w:r>
    </w:p>
    <w:p w:rsidR="001A2D68" w:rsidRDefault="001A2D68" w:rsidP="001A2D68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1A2D68">
        <w:rPr>
          <w:sz w:val="24"/>
          <w:szCs w:val="24"/>
          <w:u w:val="single"/>
        </w:rPr>
        <w:t>Onde de Rayleigh</w:t>
      </w:r>
      <w:r>
        <w:rPr>
          <w:sz w:val="24"/>
          <w:szCs w:val="24"/>
        </w:rPr>
        <w:t xml:space="preserve"> : ondes similaires au vagues, </w:t>
      </w:r>
      <w:proofErr w:type="spellStart"/>
      <w:r>
        <w:rPr>
          <w:sz w:val="24"/>
          <w:szCs w:val="24"/>
        </w:rPr>
        <w:t>mvmt</w:t>
      </w:r>
      <w:proofErr w:type="spellEnd"/>
      <w:r>
        <w:rPr>
          <w:sz w:val="24"/>
          <w:szCs w:val="24"/>
        </w:rPr>
        <w:t xml:space="preserve"> circulaire dans un plan vertical, plus destructrices</w:t>
      </w:r>
    </w:p>
    <w:p w:rsidR="001A2D68" w:rsidRDefault="001A2D68" w:rsidP="001A2D68">
      <w:pPr>
        <w:pStyle w:val="ListParagraph"/>
        <w:numPr>
          <w:ilvl w:val="1"/>
          <w:numId w:val="1"/>
        </w:numPr>
        <w:rPr>
          <w:sz w:val="24"/>
          <w:szCs w:val="24"/>
        </w:rPr>
      </w:pPr>
    </w:p>
    <w:p w:rsidR="00023DA1" w:rsidRDefault="0080295C" w:rsidP="00023DA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Séisme (</w:t>
      </w:r>
      <w:proofErr w:type="spellStart"/>
      <w:r>
        <w:rPr>
          <w:sz w:val="24"/>
          <w:szCs w:val="24"/>
        </w:rPr>
        <w:t>déf</w:t>
      </w:r>
      <w:proofErr w:type="spellEnd"/>
      <w:r>
        <w:rPr>
          <w:sz w:val="24"/>
          <w:szCs w:val="24"/>
        </w:rPr>
        <w:t>)</w:t>
      </w:r>
    </w:p>
    <w:p w:rsidR="00A812AA" w:rsidRDefault="00A812AA" w:rsidP="00A812AA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Définition : v</w:t>
      </w:r>
      <w:r w:rsidRPr="00023DA1">
        <w:rPr>
          <w:sz w:val="24"/>
          <w:szCs w:val="24"/>
        </w:rPr>
        <w:t>ibrati</w:t>
      </w:r>
      <w:r w:rsidR="008C50D9">
        <w:rPr>
          <w:sz w:val="24"/>
          <w:szCs w:val="24"/>
        </w:rPr>
        <w:t>on de la surface terrestre causée</w:t>
      </w:r>
      <w:r w:rsidRPr="00023DA1">
        <w:rPr>
          <w:sz w:val="24"/>
          <w:szCs w:val="24"/>
        </w:rPr>
        <w:t xml:space="preserve"> par le relâchement soudain d’énergie emmagasinée dans des roches soumises à des contraintes</w:t>
      </w:r>
      <w:r>
        <w:rPr>
          <w:sz w:val="24"/>
          <w:szCs w:val="24"/>
        </w:rPr>
        <w:t>. Énergie est relâchée en toutes directions sous forme d’ondes.</w:t>
      </w:r>
    </w:p>
    <w:p w:rsidR="00A812AA" w:rsidRDefault="00A812AA" w:rsidP="00A812AA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Si l</w:t>
      </w:r>
      <w:r w:rsidRPr="00A812AA">
        <w:rPr>
          <w:sz w:val="24"/>
          <w:szCs w:val="24"/>
        </w:rPr>
        <w:t>’éla</w:t>
      </w:r>
      <w:r>
        <w:rPr>
          <w:sz w:val="24"/>
          <w:szCs w:val="24"/>
        </w:rPr>
        <w:t>s</w:t>
      </w:r>
      <w:r w:rsidRPr="00A812AA">
        <w:rPr>
          <w:sz w:val="24"/>
          <w:szCs w:val="24"/>
        </w:rPr>
        <w:t>ticité des roches sous contraintes est dépassée, il se produit une ca</w:t>
      </w:r>
      <w:r>
        <w:rPr>
          <w:sz w:val="24"/>
          <w:szCs w:val="24"/>
        </w:rPr>
        <w:t>ssure soudaine le long d’une faiblesse. Le relâchement d</w:t>
      </w:r>
      <w:r w:rsidRPr="00A812AA">
        <w:rPr>
          <w:sz w:val="24"/>
          <w:szCs w:val="24"/>
        </w:rPr>
        <w:t>’énergie permet aux roches de retrouver leur état initiale non-déformé et elle commence à se accumuler</w:t>
      </w:r>
      <w:r>
        <w:rPr>
          <w:sz w:val="24"/>
          <w:szCs w:val="24"/>
        </w:rPr>
        <w:t xml:space="preserve"> de nouveau</w:t>
      </w:r>
      <w:r w:rsidRPr="00A812AA">
        <w:rPr>
          <w:sz w:val="24"/>
          <w:szCs w:val="24"/>
        </w:rPr>
        <w:t xml:space="preserve"> jusqu</w:t>
      </w:r>
      <w:r>
        <w:rPr>
          <w:sz w:val="24"/>
          <w:szCs w:val="24"/>
        </w:rPr>
        <w:t>’au prochain séisme.</w:t>
      </w:r>
    </w:p>
    <w:p w:rsidR="0080295C" w:rsidRDefault="000E0D19" w:rsidP="00023DA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Localisation</w:t>
      </w:r>
    </w:p>
    <w:p w:rsidR="00D946BE" w:rsidRDefault="00D946BE" w:rsidP="00D946BE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Avec les séismographes, les ondes P et S ne voyagent pas aux mêmes vitesses. Donc il y a un décalage des temps d</w:t>
      </w:r>
      <w:r w:rsidRPr="00D946BE">
        <w:rPr>
          <w:sz w:val="24"/>
          <w:szCs w:val="24"/>
        </w:rPr>
        <w:t>’arrivées enregistrés aux stations sismiques.</w:t>
      </w:r>
    </w:p>
    <w:p w:rsidR="00D946BE" w:rsidRDefault="00D946BE" w:rsidP="00D946BE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Plus gros distance = plus gros décalage</w:t>
      </w:r>
    </w:p>
    <w:p w:rsidR="00D946BE" w:rsidRDefault="00D946BE" w:rsidP="00D946BE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Épicentre est localisé du a des </w:t>
      </w:r>
      <w:r w:rsidR="00EF0490">
        <w:rPr>
          <w:sz w:val="24"/>
          <w:szCs w:val="24"/>
        </w:rPr>
        <w:t>différences de temps d’arrivée des ondes P et S</w:t>
      </w:r>
    </w:p>
    <w:p w:rsidR="00EF0490" w:rsidRPr="0080295C" w:rsidRDefault="000E0D19" w:rsidP="00D946BE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Les séismogrammes indiquent la distance de l’épicentre, mais pas l’endroit exacte. Pour la localisation, il faut 3 stations sismiques (intersection de 3 cercles).</w:t>
      </w:r>
    </w:p>
    <w:p w:rsidR="000E0D19" w:rsidRDefault="000E0D19" w:rsidP="00023DA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Mesure de la taille</w:t>
      </w:r>
    </w:p>
    <w:p w:rsidR="000E0D19" w:rsidRDefault="000E0D19" w:rsidP="000E0D19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Échelle de </w:t>
      </w:r>
      <w:proofErr w:type="spellStart"/>
      <w:r>
        <w:rPr>
          <w:sz w:val="24"/>
          <w:szCs w:val="24"/>
        </w:rPr>
        <w:t>Mercalli</w:t>
      </w:r>
      <w:proofErr w:type="spellEnd"/>
    </w:p>
    <w:p w:rsidR="000E0D19" w:rsidRDefault="000E0D19" w:rsidP="000E0D19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1902 </w:t>
      </w:r>
    </w:p>
    <w:p w:rsidR="000E0D19" w:rsidRDefault="000E0D19" w:rsidP="000E0D19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Échelle qualitative de I a XII</w:t>
      </w:r>
    </w:p>
    <w:p w:rsidR="000E0D19" w:rsidRDefault="000E0D19" w:rsidP="000E0D19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Mesure de l</w:t>
      </w:r>
      <w:r w:rsidRPr="000E0D19">
        <w:rPr>
          <w:sz w:val="24"/>
          <w:szCs w:val="24"/>
        </w:rPr>
        <w:t>’intensité selon l’</w:t>
      </w:r>
      <w:r w:rsidR="00DE57C4">
        <w:rPr>
          <w:sz w:val="24"/>
          <w:szCs w:val="24"/>
        </w:rPr>
        <w:t xml:space="preserve">ampleur de </w:t>
      </w:r>
      <w:proofErr w:type="spellStart"/>
      <w:r w:rsidR="00DE57C4">
        <w:rPr>
          <w:sz w:val="24"/>
          <w:szCs w:val="24"/>
        </w:rPr>
        <w:t>dé</w:t>
      </w:r>
      <w:r w:rsidRPr="000E0D19">
        <w:rPr>
          <w:sz w:val="24"/>
          <w:szCs w:val="24"/>
        </w:rPr>
        <w:t>gats</w:t>
      </w:r>
      <w:proofErr w:type="spellEnd"/>
      <w:r w:rsidRPr="000E0D19">
        <w:rPr>
          <w:sz w:val="24"/>
          <w:szCs w:val="24"/>
        </w:rPr>
        <w:t xml:space="preserve"> et dommages et la perception de la population</w:t>
      </w:r>
    </w:p>
    <w:p w:rsidR="000E0D19" w:rsidRPr="00DE57C4" w:rsidRDefault="000E0D19" w:rsidP="000E0D19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DE57C4">
        <w:rPr>
          <w:sz w:val="24"/>
          <w:szCs w:val="24"/>
        </w:rPr>
        <w:t>Échelle très subjective</w:t>
      </w:r>
      <w:r w:rsidR="00DE57C4" w:rsidRPr="00DE57C4">
        <w:rPr>
          <w:sz w:val="24"/>
          <w:szCs w:val="24"/>
        </w:rPr>
        <w:t xml:space="preserve"> (distance, type de sol, infrastructures, densité pop)</w:t>
      </w:r>
    </w:p>
    <w:p w:rsidR="00DE57C4" w:rsidRPr="00DE57C4" w:rsidRDefault="00DE57C4" w:rsidP="00DE57C4">
      <w:pPr>
        <w:rPr>
          <w:sz w:val="24"/>
          <w:szCs w:val="24"/>
        </w:rPr>
      </w:pPr>
    </w:p>
    <w:p w:rsidR="000E0D19" w:rsidRDefault="000E0D19" w:rsidP="000E0D19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Échelle de Richter</w:t>
      </w:r>
    </w:p>
    <w:p w:rsidR="00DE57C4" w:rsidRDefault="00DE57C4" w:rsidP="00DE57C4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1935 par Charles Richter</w:t>
      </w:r>
    </w:p>
    <w:p w:rsidR="00DE57C4" w:rsidRDefault="00DE57C4" w:rsidP="00DE57C4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Échelle quantitative logarithmique de 1-9</w:t>
      </w:r>
    </w:p>
    <w:p w:rsidR="00DE57C4" w:rsidRPr="00DE57C4" w:rsidRDefault="00DE57C4" w:rsidP="00DE57C4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Estime la magnitude, quantité d</w:t>
      </w:r>
      <w:r w:rsidRPr="00DE57C4">
        <w:rPr>
          <w:sz w:val="24"/>
          <w:szCs w:val="24"/>
        </w:rPr>
        <w:t>’énergie relâchée au foyer du séisme</w:t>
      </w:r>
    </w:p>
    <w:p w:rsidR="00DE57C4" w:rsidRDefault="00DE57C4" w:rsidP="00DE57C4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Échelle objective et tient compte de diminution d’amplitude des ondes en fonction de la distance du foyer</w:t>
      </w:r>
    </w:p>
    <w:p w:rsidR="000E0D19" w:rsidRDefault="000E0D19" w:rsidP="000E0D19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Échelle de magnitude du moment</w:t>
      </w:r>
    </w:p>
    <w:p w:rsidR="00DE57C4" w:rsidRDefault="00DE57C4" w:rsidP="00DE57C4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1970</w:t>
      </w:r>
    </w:p>
    <w:p w:rsidR="00DE57C4" w:rsidRDefault="00DE57C4" w:rsidP="00DE57C4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Échelle quantitative</w:t>
      </w:r>
    </w:p>
    <w:p w:rsidR="00DE57C4" w:rsidRDefault="00DE57C4" w:rsidP="00DE57C4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Estime la magnitude, énergie relâchée au foyer du séisme</w:t>
      </w:r>
    </w:p>
    <w:p w:rsidR="00DE57C4" w:rsidRDefault="00DE57C4" w:rsidP="00DE57C4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Plus précis que Richter car elle se base sur; la longueur et profondeur de la zone de rupture (faille), aire de la zone de rupture, rigidité des roches de la zone de rupture</w:t>
      </w:r>
    </w:p>
    <w:p w:rsidR="0080295C" w:rsidRDefault="00A812AA" w:rsidP="00023DA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946BE">
        <w:rPr>
          <w:sz w:val="24"/>
          <w:szCs w:val="24"/>
        </w:rPr>
        <w:t>Distribution des séismes et tectonique</w:t>
      </w:r>
    </w:p>
    <w:p w:rsidR="006B59DC" w:rsidRDefault="006B59DC" w:rsidP="006B59DC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Ils se produisent aux limites des plaques tectoniques divergentes, convergentes et </w:t>
      </w:r>
      <w:proofErr w:type="spellStart"/>
      <w:r>
        <w:rPr>
          <w:sz w:val="24"/>
          <w:szCs w:val="24"/>
        </w:rPr>
        <w:t>transformantes</w:t>
      </w:r>
      <w:proofErr w:type="spellEnd"/>
      <w:r>
        <w:rPr>
          <w:sz w:val="24"/>
          <w:szCs w:val="24"/>
        </w:rPr>
        <w:t>.</w:t>
      </w:r>
    </w:p>
    <w:p w:rsidR="006034AB" w:rsidRDefault="006034AB" w:rsidP="006B59DC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950 000 séismes mesurés par années</w:t>
      </w:r>
    </w:p>
    <w:p w:rsidR="006034AB" w:rsidRPr="00A812AA" w:rsidRDefault="006034AB" w:rsidP="006B59DC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90% aux limites (dorsales océaniques, failles </w:t>
      </w:r>
      <w:proofErr w:type="spellStart"/>
      <w:r>
        <w:rPr>
          <w:sz w:val="24"/>
          <w:szCs w:val="24"/>
        </w:rPr>
        <w:t>transformantes</w:t>
      </w:r>
      <w:proofErr w:type="spellEnd"/>
      <w:r>
        <w:rPr>
          <w:sz w:val="24"/>
          <w:szCs w:val="24"/>
        </w:rPr>
        <w:t xml:space="preserve"> et zones de subduction) et 10% en anciennes zones de faiblesse ou à cause de glaciations</w:t>
      </w:r>
    </w:p>
    <w:p w:rsidR="00A812AA" w:rsidRDefault="00A812AA" w:rsidP="00023DA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E0D19">
        <w:rPr>
          <w:sz w:val="24"/>
          <w:szCs w:val="24"/>
        </w:rPr>
        <w:t>Effets destructeurs</w:t>
      </w:r>
    </w:p>
    <w:p w:rsidR="006034AB" w:rsidRDefault="006034AB" w:rsidP="006034AB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Vibrations &amp; déformation de terrains (effondrement de structures)</w:t>
      </w:r>
    </w:p>
    <w:p w:rsidR="006034AB" w:rsidRDefault="006034AB" w:rsidP="006034AB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Glissements de terrain – vibrations liquéfient le sol</w:t>
      </w:r>
    </w:p>
    <w:p w:rsidR="006034AB" w:rsidRDefault="006034AB" w:rsidP="006034AB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Tsunamis – si mouvement vertical de la croûte océanique</w:t>
      </w:r>
    </w:p>
    <w:p w:rsidR="007032DE" w:rsidRDefault="007032DE" w:rsidP="007032DE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Hauteur de vague atteint environ 1m. La vitesse diminue en approchant la cote, donc la hauteur augmente et la période est constante.</w:t>
      </w:r>
    </w:p>
    <w:p w:rsidR="007032DE" w:rsidRDefault="00A83AD6" w:rsidP="007032DE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Ex. 26 décembre 2004 en Indonésie</w:t>
      </w:r>
    </w:p>
    <w:p w:rsidR="006034AB" w:rsidRDefault="006034AB" w:rsidP="006034AB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</w:t>
      </w:r>
      <w:r w:rsidR="00A83AD6">
        <w:rPr>
          <w:sz w:val="24"/>
          <w:szCs w:val="24"/>
        </w:rPr>
        <w:t>n</w:t>
      </w:r>
      <w:r>
        <w:rPr>
          <w:sz w:val="24"/>
          <w:szCs w:val="24"/>
        </w:rPr>
        <w:t>cendies</w:t>
      </w:r>
      <w:r w:rsidR="00976218">
        <w:rPr>
          <w:sz w:val="24"/>
          <w:szCs w:val="24"/>
        </w:rPr>
        <w:t xml:space="preserve"> – bris de conduites de gaz et du réseau électrique</w:t>
      </w:r>
    </w:p>
    <w:p w:rsidR="00976218" w:rsidRPr="00A812AA" w:rsidRDefault="00976218" w:rsidP="006034AB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Inondations – destruction des barrages et déviation des cours d’eau</w:t>
      </w:r>
    </w:p>
    <w:p w:rsidR="00A83AD6" w:rsidRPr="00A83AD6" w:rsidRDefault="00A812AA" w:rsidP="00A83AD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E0D19">
        <w:rPr>
          <w:sz w:val="24"/>
          <w:szCs w:val="24"/>
        </w:rPr>
        <w:t>Pr</w:t>
      </w:r>
      <w:proofErr w:type="spellStart"/>
      <w:r w:rsidR="00A83AD6">
        <w:rPr>
          <w:sz w:val="24"/>
          <w:szCs w:val="24"/>
          <w:lang w:val="en-CA"/>
        </w:rPr>
        <w:t>évision</w:t>
      </w:r>
      <w:proofErr w:type="spellEnd"/>
    </w:p>
    <w:p w:rsidR="00A83AD6" w:rsidRPr="00A83AD6" w:rsidRDefault="00A83AD6" w:rsidP="00A83AD6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  <w:lang w:val="en-CA"/>
        </w:rPr>
        <w:t xml:space="preserve">Court </w:t>
      </w:r>
      <w:proofErr w:type="spellStart"/>
      <w:r>
        <w:rPr>
          <w:sz w:val="24"/>
          <w:szCs w:val="24"/>
          <w:lang w:val="en-CA"/>
        </w:rPr>
        <w:t>terme</w:t>
      </w:r>
      <w:proofErr w:type="spellEnd"/>
    </w:p>
    <w:p w:rsidR="00A83AD6" w:rsidRDefault="00A83AD6" w:rsidP="00A83AD6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A83AD6">
        <w:rPr>
          <w:sz w:val="24"/>
          <w:szCs w:val="24"/>
        </w:rPr>
        <w:t xml:space="preserve">Observation des signes; comportement des animaux, activité de failles, </w:t>
      </w:r>
      <w:proofErr w:type="spellStart"/>
      <w:r w:rsidRPr="00A83AD6">
        <w:rPr>
          <w:sz w:val="24"/>
          <w:szCs w:val="24"/>
        </w:rPr>
        <w:t>deformation</w:t>
      </w:r>
      <w:proofErr w:type="spellEnd"/>
      <w:r w:rsidRPr="00A83AD6">
        <w:rPr>
          <w:sz w:val="24"/>
          <w:szCs w:val="24"/>
        </w:rPr>
        <w:t xml:space="preserve"> de cro</w:t>
      </w:r>
      <w:r>
        <w:rPr>
          <w:sz w:val="24"/>
          <w:szCs w:val="24"/>
        </w:rPr>
        <w:t xml:space="preserve">ûte, vitesse des ondes, </w:t>
      </w:r>
      <w:proofErr w:type="spellStart"/>
      <w:r>
        <w:rPr>
          <w:sz w:val="24"/>
          <w:szCs w:val="24"/>
        </w:rPr>
        <w:t>mvmt</w:t>
      </w:r>
      <w:proofErr w:type="spellEnd"/>
      <w:r>
        <w:rPr>
          <w:sz w:val="24"/>
          <w:szCs w:val="24"/>
        </w:rPr>
        <w:t xml:space="preserve"> d’eau souterraine</w:t>
      </w:r>
    </w:p>
    <w:p w:rsidR="00A83AD6" w:rsidRPr="00A83AD6" w:rsidRDefault="00A83AD6" w:rsidP="00A83AD6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Pas tr</w:t>
      </w:r>
      <w:proofErr w:type="spellStart"/>
      <w:r>
        <w:rPr>
          <w:sz w:val="24"/>
          <w:szCs w:val="24"/>
          <w:lang w:val="en-CA"/>
        </w:rPr>
        <w:t>ès</w:t>
      </w:r>
      <w:proofErr w:type="spellEnd"/>
      <w:r>
        <w:rPr>
          <w:sz w:val="24"/>
          <w:szCs w:val="24"/>
          <w:lang w:val="en-CA"/>
        </w:rPr>
        <w:t xml:space="preserve"> </w:t>
      </w:r>
      <w:proofErr w:type="spellStart"/>
      <w:r>
        <w:rPr>
          <w:sz w:val="24"/>
          <w:szCs w:val="24"/>
          <w:lang w:val="en-CA"/>
        </w:rPr>
        <w:t>succesible</w:t>
      </w:r>
      <w:proofErr w:type="spellEnd"/>
    </w:p>
    <w:p w:rsidR="00A83AD6" w:rsidRPr="00A83AD6" w:rsidRDefault="00A83AD6" w:rsidP="00A83AD6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  <w:lang w:val="en-CA"/>
        </w:rPr>
        <w:t xml:space="preserve">Long </w:t>
      </w:r>
      <w:proofErr w:type="spellStart"/>
      <w:r>
        <w:rPr>
          <w:sz w:val="24"/>
          <w:szCs w:val="24"/>
          <w:lang w:val="en-CA"/>
        </w:rPr>
        <w:t>terme</w:t>
      </w:r>
      <w:proofErr w:type="spellEnd"/>
    </w:p>
    <w:p w:rsidR="00401649" w:rsidRDefault="00A83AD6" w:rsidP="00A83AD6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Basé sur; historique, calculs</w:t>
      </w:r>
      <w:r w:rsidR="00401649">
        <w:rPr>
          <w:sz w:val="24"/>
          <w:szCs w:val="24"/>
        </w:rPr>
        <w:t>, monitoring des contraintes et déformation</w:t>
      </w:r>
    </w:p>
    <w:p w:rsidR="00401649" w:rsidRDefault="00401649" w:rsidP="00A83AD6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Défis; comprendre la dynamique régionale des failles</w:t>
      </w:r>
    </w:p>
    <w:p w:rsidR="00401649" w:rsidRDefault="00401649" w:rsidP="00A83AD6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Succès; très peu de précision</w:t>
      </w:r>
    </w:p>
    <w:p w:rsidR="00401649" w:rsidRDefault="00401649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401649" w:rsidRDefault="00401649" w:rsidP="00401649">
      <w:pPr>
        <w:rPr>
          <w:b/>
          <w:sz w:val="24"/>
          <w:szCs w:val="24"/>
          <w:u w:val="single"/>
        </w:rPr>
      </w:pPr>
      <w:r w:rsidRPr="00401649">
        <w:rPr>
          <w:b/>
          <w:sz w:val="24"/>
          <w:szCs w:val="24"/>
          <w:u w:val="single"/>
        </w:rPr>
        <w:lastRenderedPageBreak/>
        <w:t>THÈME 10 – VOLCANISME &amp; VOLCANS</w:t>
      </w:r>
    </w:p>
    <w:p w:rsidR="00401649" w:rsidRPr="006628D9" w:rsidRDefault="00401649" w:rsidP="00401649">
      <w:pPr>
        <w:pStyle w:val="ListParagraph"/>
        <w:numPr>
          <w:ilvl w:val="0"/>
          <w:numId w:val="6"/>
        </w:numPr>
        <w:rPr>
          <w:b/>
          <w:sz w:val="24"/>
          <w:szCs w:val="24"/>
          <w:u w:val="single"/>
        </w:rPr>
      </w:pPr>
      <w:r w:rsidRPr="00401649">
        <w:rPr>
          <w:sz w:val="24"/>
          <w:szCs w:val="24"/>
        </w:rPr>
        <w:t>Distribution du volcanisme</w:t>
      </w:r>
    </w:p>
    <w:p w:rsidR="006628D9" w:rsidRPr="006628D9" w:rsidRDefault="006628D9" w:rsidP="006628D9">
      <w:pPr>
        <w:pStyle w:val="ListParagraph"/>
        <w:numPr>
          <w:ilvl w:val="1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La majorité de volcans actifs se situent au pourtour du Pacifique et aux bassins océaniques</w:t>
      </w:r>
    </w:p>
    <w:p w:rsidR="006628D9" w:rsidRPr="00246CC8" w:rsidRDefault="006628D9" w:rsidP="006628D9">
      <w:pPr>
        <w:pStyle w:val="ListParagraph"/>
        <w:numPr>
          <w:ilvl w:val="1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80% aux limites convergentes, 15% aux limites divergentes et 5% autres (pts chauds)</w:t>
      </w:r>
    </w:p>
    <w:p w:rsidR="00246CC8" w:rsidRDefault="00246CC8" w:rsidP="006628D9">
      <w:pPr>
        <w:pStyle w:val="ListParagraph"/>
        <w:numPr>
          <w:ilvl w:val="1"/>
          <w:numId w:val="6"/>
        </w:numPr>
        <w:rPr>
          <w:b/>
          <w:sz w:val="24"/>
          <w:szCs w:val="24"/>
          <w:u w:val="single"/>
        </w:rPr>
      </w:pPr>
      <w:r>
        <w:rPr>
          <w:noProof/>
          <w:lang w:eastAsia="fr-CA"/>
        </w:rPr>
        <w:drawing>
          <wp:inline distT="0" distB="0" distL="0" distR="0" wp14:anchorId="41233926" wp14:editId="5F54BF32">
            <wp:extent cx="2438400" cy="158291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65309" cy="1600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1ACD" w:rsidRPr="00D51ACD" w:rsidRDefault="00D51ACD" w:rsidP="006628D9">
      <w:pPr>
        <w:pStyle w:val="ListParagraph"/>
        <w:numPr>
          <w:ilvl w:val="1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Volcanisme de dorsale;</w:t>
      </w:r>
    </w:p>
    <w:p w:rsidR="00D51ACD" w:rsidRPr="00D51ACD" w:rsidRDefault="00D51ACD" w:rsidP="00D51ACD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Fusion partielle de manteau supérieur par décompression</w:t>
      </w:r>
    </w:p>
    <w:p w:rsidR="00D51ACD" w:rsidRPr="00D51ACD" w:rsidRDefault="00D51ACD" w:rsidP="00D51ACD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Produit du basalte</w:t>
      </w:r>
    </w:p>
    <w:p w:rsidR="00D51ACD" w:rsidRPr="00D51ACD" w:rsidRDefault="00D51ACD" w:rsidP="00D51ACD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Dorsales médio-océaniques, éruptions sous-marines</w:t>
      </w:r>
    </w:p>
    <w:p w:rsidR="00D51ACD" w:rsidRPr="00D51ACD" w:rsidRDefault="00D51ACD" w:rsidP="00D51ACD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Lave de faible viscosité, peu de gaz</w:t>
      </w:r>
    </w:p>
    <w:p w:rsidR="00D51ACD" w:rsidRPr="00D51ACD" w:rsidRDefault="00D51ACD" w:rsidP="006628D9">
      <w:pPr>
        <w:pStyle w:val="ListParagraph"/>
        <w:numPr>
          <w:ilvl w:val="1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Volcanisme de subduction;</w:t>
      </w:r>
    </w:p>
    <w:p w:rsidR="00D51ACD" w:rsidRPr="00D51ACD" w:rsidRDefault="00D51ACD" w:rsidP="00D51ACD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Fusion partielle de la plaque lithosphérique descendante</w:t>
      </w:r>
    </w:p>
    <w:p w:rsidR="00D51ACD" w:rsidRPr="00D51ACD" w:rsidRDefault="00D51ACD" w:rsidP="00D51ACD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Composition : basalte, andésite – rhyolite</w:t>
      </w:r>
    </w:p>
    <w:p w:rsidR="00D51ACD" w:rsidRPr="00D51ACD" w:rsidRDefault="00D51ACD" w:rsidP="00D51ACD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Haute viscosité, riche en </w:t>
      </w:r>
      <w:proofErr w:type="spellStart"/>
      <w:r>
        <w:rPr>
          <w:sz w:val="24"/>
          <w:szCs w:val="24"/>
        </w:rPr>
        <w:t>gas</w:t>
      </w:r>
      <w:proofErr w:type="spellEnd"/>
      <w:r>
        <w:rPr>
          <w:sz w:val="24"/>
          <w:szCs w:val="24"/>
        </w:rPr>
        <w:t xml:space="preserve">, explosif &amp; </w:t>
      </w:r>
      <w:proofErr w:type="spellStart"/>
      <w:r>
        <w:rPr>
          <w:sz w:val="24"/>
          <w:szCs w:val="24"/>
        </w:rPr>
        <w:t>dangeureux</w:t>
      </w:r>
      <w:proofErr w:type="spellEnd"/>
    </w:p>
    <w:p w:rsidR="00D51ACD" w:rsidRPr="00D51ACD" w:rsidRDefault="00D51ACD" w:rsidP="006628D9">
      <w:pPr>
        <w:pStyle w:val="ListParagraph"/>
        <w:numPr>
          <w:ilvl w:val="1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Volcanisme de pts chauds;</w:t>
      </w:r>
    </w:p>
    <w:p w:rsidR="00D51ACD" w:rsidRPr="00D51ACD" w:rsidRDefault="00D51ACD" w:rsidP="00D51ACD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Basaltique (</w:t>
      </w:r>
      <w:proofErr w:type="spellStart"/>
      <w:r>
        <w:rPr>
          <w:sz w:val="24"/>
          <w:szCs w:val="24"/>
        </w:rPr>
        <w:t>plauqe</w:t>
      </w:r>
      <w:proofErr w:type="spellEnd"/>
      <w:r>
        <w:rPr>
          <w:sz w:val="24"/>
          <w:szCs w:val="24"/>
        </w:rPr>
        <w:t xml:space="preserve"> océanique)</w:t>
      </w:r>
    </w:p>
    <w:p w:rsidR="00D51ACD" w:rsidRDefault="00D51ACD" w:rsidP="00D51ACD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Peu de </w:t>
      </w:r>
      <w:proofErr w:type="spellStart"/>
      <w:r>
        <w:rPr>
          <w:sz w:val="24"/>
          <w:szCs w:val="24"/>
        </w:rPr>
        <w:t>gas</w:t>
      </w:r>
      <w:proofErr w:type="spellEnd"/>
      <w:r>
        <w:rPr>
          <w:sz w:val="24"/>
          <w:szCs w:val="24"/>
        </w:rPr>
        <w:t>, faible viscosité,</w:t>
      </w:r>
    </w:p>
    <w:p w:rsidR="00246CC8" w:rsidRPr="00246CC8" w:rsidRDefault="00246CC8" w:rsidP="00246CC8">
      <w:pPr>
        <w:pStyle w:val="ListParagraph"/>
        <w:numPr>
          <w:ilvl w:val="1"/>
          <w:numId w:val="6"/>
        </w:numPr>
        <w:rPr>
          <w:b/>
          <w:sz w:val="24"/>
          <w:szCs w:val="24"/>
          <w:u w:val="single"/>
        </w:rPr>
      </w:pPr>
      <w:r>
        <w:rPr>
          <w:noProof/>
          <w:lang w:eastAsia="fr-CA"/>
        </w:rPr>
        <w:drawing>
          <wp:inline distT="0" distB="0" distL="0" distR="0" wp14:anchorId="4E02D3FB" wp14:editId="6DB5BC17">
            <wp:extent cx="2859112" cy="17049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63305" cy="170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1649" w:rsidRPr="00D51ACD" w:rsidRDefault="00401649" w:rsidP="00401649">
      <w:pPr>
        <w:pStyle w:val="ListParagraph"/>
        <w:numPr>
          <w:ilvl w:val="0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Matériaux volcaniques</w:t>
      </w:r>
    </w:p>
    <w:p w:rsidR="00D51ACD" w:rsidRPr="00D51ACD" w:rsidRDefault="00D51ACD" w:rsidP="00D51ACD">
      <w:pPr>
        <w:pStyle w:val="ListParagraph"/>
        <w:numPr>
          <w:ilvl w:val="1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GAZ</w:t>
      </w:r>
      <w:bookmarkStart w:id="0" w:name="_GoBack"/>
      <w:bookmarkEnd w:id="0"/>
    </w:p>
    <w:p w:rsidR="00D51ACD" w:rsidRPr="00D51ACD" w:rsidRDefault="00D51ACD" w:rsidP="00D51ACD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1-6% de masse</w:t>
      </w:r>
    </w:p>
    <w:p w:rsidR="00605057" w:rsidRPr="00605057" w:rsidRDefault="00D51ACD" w:rsidP="00605057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H2O, CO2, N</w:t>
      </w:r>
      <w:r w:rsidR="00605057">
        <w:rPr>
          <w:sz w:val="24"/>
          <w:szCs w:val="24"/>
        </w:rPr>
        <w:t xml:space="preserve"> et SO2</w:t>
      </w:r>
    </w:p>
    <w:p w:rsidR="00D51ACD" w:rsidRPr="00605057" w:rsidRDefault="00D51ACD" w:rsidP="00D51ACD">
      <w:pPr>
        <w:pStyle w:val="ListParagraph"/>
        <w:numPr>
          <w:ilvl w:val="1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LAVE</w:t>
      </w:r>
    </w:p>
    <w:p w:rsidR="00605057" w:rsidRPr="00605057" w:rsidRDefault="00605057" w:rsidP="00605057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Basaltique (</w:t>
      </w:r>
      <w:proofErr w:type="spellStart"/>
      <w:r>
        <w:rPr>
          <w:sz w:val="24"/>
          <w:szCs w:val="24"/>
        </w:rPr>
        <w:t>mafique</w:t>
      </w:r>
      <w:proofErr w:type="spellEnd"/>
      <w:r>
        <w:rPr>
          <w:sz w:val="24"/>
          <w:szCs w:val="24"/>
        </w:rPr>
        <w:t>, fluide, chaud)</w:t>
      </w:r>
    </w:p>
    <w:p w:rsidR="00605057" w:rsidRPr="00605057" w:rsidRDefault="00605057" w:rsidP="00605057">
      <w:pPr>
        <w:pStyle w:val="ListParagraph"/>
        <w:numPr>
          <w:ilvl w:val="3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lastRenderedPageBreak/>
        <w:t xml:space="preserve">Lave </w:t>
      </w:r>
      <w:proofErr w:type="spellStart"/>
      <w:r>
        <w:rPr>
          <w:sz w:val="24"/>
          <w:szCs w:val="24"/>
        </w:rPr>
        <w:t>pahoehoe</w:t>
      </w:r>
      <w:proofErr w:type="spellEnd"/>
      <w:r>
        <w:rPr>
          <w:sz w:val="24"/>
          <w:szCs w:val="24"/>
        </w:rPr>
        <w:t xml:space="preserve"> = aspect de cordes légèrement tordues</w:t>
      </w:r>
    </w:p>
    <w:p w:rsidR="00605057" w:rsidRPr="00605057" w:rsidRDefault="00605057" w:rsidP="00605057">
      <w:pPr>
        <w:pStyle w:val="ListParagraph"/>
        <w:numPr>
          <w:ilvl w:val="3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Lave </w:t>
      </w:r>
      <w:proofErr w:type="spellStart"/>
      <w:r>
        <w:rPr>
          <w:sz w:val="24"/>
          <w:szCs w:val="24"/>
        </w:rPr>
        <w:t>aa</w:t>
      </w:r>
      <w:proofErr w:type="spellEnd"/>
      <w:r>
        <w:rPr>
          <w:sz w:val="24"/>
          <w:szCs w:val="24"/>
        </w:rPr>
        <w:t xml:space="preserve"> = fragments angulaires &amp; abrasifs</w:t>
      </w:r>
    </w:p>
    <w:p w:rsidR="00605057" w:rsidRPr="00605057" w:rsidRDefault="00605057" w:rsidP="00605057">
      <w:pPr>
        <w:pStyle w:val="ListParagraph"/>
        <w:numPr>
          <w:ilvl w:val="3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Lave en coussin = sphérique, sous-marine</w:t>
      </w:r>
    </w:p>
    <w:p w:rsidR="00605057" w:rsidRPr="00605057" w:rsidRDefault="00605057" w:rsidP="00605057">
      <w:pPr>
        <w:pStyle w:val="ListParagraph"/>
        <w:numPr>
          <w:ilvl w:val="3"/>
          <w:numId w:val="6"/>
        </w:numPr>
        <w:rPr>
          <w:b/>
          <w:sz w:val="24"/>
          <w:szCs w:val="24"/>
          <w:u w:val="single"/>
        </w:rPr>
      </w:pPr>
    </w:p>
    <w:p w:rsidR="00605057" w:rsidRPr="00605057" w:rsidRDefault="00605057" w:rsidP="00605057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Andésitique (intermédiaire, plus visqueuse)</w:t>
      </w:r>
    </w:p>
    <w:p w:rsidR="00605057" w:rsidRPr="00D51ACD" w:rsidRDefault="00605057" w:rsidP="00605057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Rhyolitique (</w:t>
      </w:r>
      <w:proofErr w:type="spellStart"/>
      <w:r>
        <w:rPr>
          <w:sz w:val="24"/>
          <w:szCs w:val="24"/>
        </w:rPr>
        <w:t>felsique</w:t>
      </w:r>
      <w:proofErr w:type="spellEnd"/>
      <w:r>
        <w:rPr>
          <w:sz w:val="24"/>
          <w:szCs w:val="24"/>
        </w:rPr>
        <w:t xml:space="preserve">, très </w:t>
      </w:r>
      <w:proofErr w:type="spellStart"/>
      <w:r>
        <w:rPr>
          <w:sz w:val="24"/>
          <w:szCs w:val="24"/>
        </w:rPr>
        <w:t>viqueuse</w:t>
      </w:r>
      <w:proofErr w:type="spellEnd"/>
      <w:r>
        <w:rPr>
          <w:sz w:val="24"/>
          <w:szCs w:val="24"/>
        </w:rPr>
        <w:t>, plus froide)</w:t>
      </w:r>
    </w:p>
    <w:p w:rsidR="00D51ACD" w:rsidRPr="00605057" w:rsidRDefault="00D51ACD" w:rsidP="00D51ACD">
      <w:pPr>
        <w:pStyle w:val="ListParagraph"/>
        <w:numPr>
          <w:ilvl w:val="1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PYROCLASTES</w:t>
      </w:r>
    </w:p>
    <w:p w:rsidR="00605057" w:rsidRPr="00605057" w:rsidRDefault="00605057" w:rsidP="00605057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Éjections solides </w:t>
      </w:r>
    </w:p>
    <w:p w:rsidR="00605057" w:rsidRPr="00605057" w:rsidRDefault="00605057" w:rsidP="00605057">
      <w:pPr>
        <w:pStyle w:val="ListParagraph"/>
        <w:numPr>
          <w:ilvl w:val="3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Cendres &amp; poussière</w:t>
      </w:r>
    </w:p>
    <w:p w:rsidR="00605057" w:rsidRPr="00605057" w:rsidRDefault="00605057" w:rsidP="00605057">
      <w:pPr>
        <w:pStyle w:val="ListParagraph"/>
        <w:numPr>
          <w:ilvl w:val="3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Lapilli (</w:t>
      </w:r>
      <w:proofErr w:type="spellStart"/>
      <w:r>
        <w:rPr>
          <w:sz w:val="24"/>
          <w:szCs w:val="24"/>
        </w:rPr>
        <w:t>caillous</w:t>
      </w:r>
      <w:proofErr w:type="spellEnd"/>
      <w:r>
        <w:rPr>
          <w:sz w:val="24"/>
          <w:szCs w:val="24"/>
        </w:rPr>
        <w:t>)</w:t>
      </w:r>
    </w:p>
    <w:p w:rsidR="00605057" w:rsidRPr="00605057" w:rsidRDefault="00605057" w:rsidP="00605057">
      <w:pPr>
        <w:pStyle w:val="ListParagraph"/>
        <w:numPr>
          <w:ilvl w:val="3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Bloc=éjecté sous forme solide</w:t>
      </w:r>
    </w:p>
    <w:p w:rsidR="00605057" w:rsidRPr="00605057" w:rsidRDefault="00605057" w:rsidP="00605057">
      <w:pPr>
        <w:pStyle w:val="ListParagraph"/>
        <w:numPr>
          <w:ilvl w:val="3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Bombe = éjecté sous forme </w:t>
      </w:r>
      <w:proofErr w:type="spellStart"/>
      <w:r>
        <w:rPr>
          <w:sz w:val="24"/>
          <w:szCs w:val="24"/>
        </w:rPr>
        <w:t>miquide</w:t>
      </w:r>
      <w:proofErr w:type="spellEnd"/>
      <w:r>
        <w:rPr>
          <w:sz w:val="24"/>
          <w:szCs w:val="24"/>
        </w:rPr>
        <w:t xml:space="preserve"> et refroidit dans l’air</w:t>
      </w:r>
    </w:p>
    <w:p w:rsidR="00605057" w:rsidRPr="00605057" w:rsidRDefault="00605057" w:rsidP="00605057">
      <w:pPr>
        <w:pStyle w:val="ListParagraph"/>
        <w:numPr>
          <w:ilvl w:val="3"/>
          <w:numId w:val="6"/>
        </w:numPr>
        <w:rPr>
          <w:b/>
          <w:sz w:val="24"/>
          <w:szCs w:val="24"/>
          <w:u w:val="single"/>
        </w:rPr>
      </w:pPr>
      <w:proofErr w:type="spellStart"/>
      <w:r>
        <w:rPr>
          <w:sz w:val="24"/>
          <w:szCs w:val="24"/>
        </w:rPr>
        <w:t>Pumice</w:t>
      </w:r>
      <w:proofErr w:type="spellEnd"/>
      <w:r>
        <w:rPr>
          <w:sz w:val="24"/>
          <w:szCs w:val="24"/>
        </w:rPr>
        <w:t xml:space="preserve"> = v</w:t>
      </w:r>
      <w:proofErr w:type="spellStart"/>
      <w:r>
        <w:rPr>
          <w:sz w:val="24"/>
          <w:szCs w:val="24"/>
          <w:lang w:val="en-CA"/>
        </w:rPr>
        <w:t>ésiculaire</w:t>
      </w:r>
      <w:proofErr w:type="spellEnd"/>
      <w:r>
        <w:rPr>
          <w:sz w:val="24"/>
          <w:szCs w:val="24"/>
          <w:lang w:val="en-CA"/>
        </w:rPr>
        <w:t xml:space="preserve">, riche </w:t>
      </w:r>
      <w:proofErr w:type="spellStart"/>
      <w:r>
        <w:rPr>
          <w:sz w:val="24"/>
          <w:szCs w:val="24"/>
          <w:lang w:val="en-CA"/>
        </w:rPr>
        <w:t>en</w:t>
      </w:r>
      <w:proofErr w:type="spellEnd"/>
      <w:r>
        <w:rPr>
          <w:sz w:val="24"/>
          <w:szCs w:val="24"/>
          <w:lang w:val="en-CA"/>
        </w:rPr>
        <w:t xml:space="preserve"> </w:t>
      </w:r>
      <w:proofErr w:type="spellStart"/>
      <w:r>
        <w:rPr>
          <w:sz w:val="24"/>
          <w:szCs w:val="24"/>
          <w:lang w:val="en-CA"/>
        </w:rPr>
        <w:t>silice</w:t>
      </w:r>
      <w:proofErr w:type="spellEnd"/>
    </w:p>
    <w:p w:rsidR="00605057" w:rsidRPr="00605057" w:rsidRDefault="00605057" w:rsidP="00605057">
      <w:pPr>
        <w:pStyle w:val="ListParagraph"/>
        <w:numPr>
          <w:ilvl w:val="3"/>
          <w:numId w:val="6"/>
        </w:numPr>
        <w:rPr>
          <w:b/>
          <w:sz w:val="24"/>
          <w:szCs w:val="24"/>
          <w:u w:val="single"/>
        </w:rPr>
      </w:pPr>
      <w:proofErr w:type="spellStart"/>
      <w:r>
        <w:rPr>
          <w:sz w:val="24"/>
          <w:szCs w:val="24"/>
          <w:lang w:val="en-CA"/>
        </w:rPr>
        <w:t>Scorie</w:t>
      </w:r>
      <w:proofErr w:type="spellEnd"/>
      <w:r>
        <w:rPr>
          <w:sz w:val="24"/>
          <w:szCs w:val="24"/>
          <w:lang w:val="en-CA"/>
        </w:rPr>
        <w:t xml:space="preserve"> = </w:t>
      </w:r>
      <w:proofErr w:type="spellStart"/>
      <w:r>
        <w:rPr>
          <w:sz w:val="24"/>
          <w:szCs w:val="24"/>
          <w:lang w:val="en-CA"/>
        </w:rPr>
        <w:t>vésiculaire,magma</w:t>
      </w:r>
      <w:proofErr w:type="spellEnd"/>
      <w:r>
        <w:rPr>
          <w:sz w:val="24"/>
          <w:szCs w:val="24"/>
          <w:lang w:val="en-CA"/>
        </w:rPr>
        <w:t xml:space="preserve"> </w:t>
      </w:r>
      <w:proofErr w:type="spellStart"/>
      <w:r>
        <w:rPr>
          <w:sz w:val="24"/>
          <w:szCs w:val="24"/>
          <w:lang w:val="en-CA"/>
        </w:rPr>
        <w:t>mafique</w:t>
      </w:r>
      <w:proofErr w:type="spellEnd"/>
    </w:p>
    <w:p w:rsidR="00605057" w:rsidRPr="00605057" w:rsidRDefault="00605057" w:rsidP="00605057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Coulée </w:t>
      </w:r>
    </w:p>
    <w:p w:rsidR="00605057" w:rsidRPr="00605057" w:rsidRDefault="00605057" w:rsidP="00605057">
      <w:pPr>
        <w:pStyle w:val="ListParagraph"/>
        <w:numPr>
          <w:ilvl w:val="3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Nuée ardente</w:t>
      </w:r>
    </w:p>
    <w:p w:rsidR="00605057" w:rsidRPr="00401649" w:rsidRDefault="00605057" w:rsidP="00605057">
      <w:pPr>
        <w:pStyle w:val="ListParagraph"/>
        <w:numPr>
          <w:ilvl w:val="3"/>
          <w:numId w:val="6"/>
        </w:numPr>
        <w:rPr>
          <w:b/>
          <w:sz w:val="24"/>
          <w:szCs w:val="24"/>
          <w:u w:val="single"/>
        </w:rPr>
      </w:pPr>
      <w:proofErr w:type="spellStart"/>
      <w:r>
        <w:rPr>
          <w:sz w:val="24"/>
          <w:szCs w:val="24"/>
        </w:rPr>
        <w:t>Lahars</w:t>
      </w:r>
      <w:proofErr w:type="spellEnd"/>
    </w:p>
    <w:p w:rsidR="00401649" w:rsidRPr="004823F0" w:rsidRDefault="00401649" w:rsidP="00401649">
      <w:pPr>
        <w:pStyle w:val="ListParagraph"/>
        <w:numPr>
          <w:ilvl w:val="0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Types de volcans et éruptions</w:t>
      </w:r>
    </w:p>
    <w:p w:rsidR="004823F0" w:rsidRPr="004823F0" w:rsidRDefault="004823F0" w:rsidP="004823F0">
      <w:pPr>
        <w:pStyle w:val="ListParagraph"/>
        <w:numPr>
          <w:ilvl w:val="1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Volcan bouclier</w:t>
      </w:r>
    </w:p>
    <w:p w:rsidR="004823F0" w:rsidRPr="004823F0" w:rsidRDefault="004823F0" w:rsidP="004823F0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Magma </w:t>
      </w:r>
      <w:proofErr w:type="spellStart"/>
      <w:r>
        <w:rPr>
          <w:sz w:val="24"/>
          <w:szCs w:val="24"/>
        </w:rPr>
        <w:t>mafique</w:t>
      </w:r>
      <w:proofErr w:type="spellEnd"/>
      <w:r>
        <w:rPr>
          <w:sz w:val="24"/>
          <w:szCs w:val="24"/>
        </w:rPr>
        <w:t xml:space="preserve"> (SiO2)</w:t>
      </w:r>
    </w:p>
    <w:p w:rsidR="004823F0" w:rsidRPr="004823F0" w:rsidRDefault="004823F0" w:rsidP="004823F0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Faible viscosité</w:t>
      </w:r>
    </w:p>
    <w:p w:rsidR="004823F0" w:rsidRPr="004823F0" w:rsidRDefault="004823F0" w:rsidP="004823F0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Vitesse généralement lente</w:t>
      </w:r>
    </w:p>
    <w:p w:rsidR="004823F0" w:rsidRPr="004823F0" w:rsidRDefault="004823F0" w:rsidP="004823F0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Pentes faibles, explosivité faible</w:t>
      </w:r>
    </w:p>
    <w:p w:rsidR="004823F0" w:rsidRPr="00B4548B" w:rsidRDefault="004823F0" w:rsidP="004823F0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Aux dorsales océaniques et pts chauds</w:t>
      </w:r>
    </w:p>
    <w:p w:rsidR="00B4548B" w:rsidRPr="004823F0" w:rsidRDefault="00B4548B" w:rsidP="004823F0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Un grand caldera primaire</w:t>
      </w:r>
    </w:p>
    <w:p w:rsidR="004823F0" w:rsidRPr="004823F0" w:rsidRDefault="004823F0" w:rsidP="004823F0">
      <w:pPr>
        <w:pStyle w:val="ListParagraph"/>
        <w:numPr>
          <w:ilvl w:val="1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Stratovolcan</w:t>
      </w:r>
    </w:p>
    <w:p w:rsidR="004823F0" w:rsidRPr="00B4548B" w:rsidRDefault="004823F0" w:rsidP="004823F0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Magma intermédiaire – </w:t>
      </w:r>
      <w:proofErr w:type="spellStart"/>
      <w:r>
        <w:rPr>
          <w:sz w:val="24"/>
          <w:szCs w:val="24"/>
        </w:rPr>
        <w:t>felsique</w:t>
      </w:r>
      <w:proofErr w:type="spellEnd"/>
      <w:r>
        <w:rPr>
          <w:sz w:val="24"/>
          <w:szCs w:val="24"/>
        </w:rPr>
        <w:t xml:space="preserve"> (SiO2)</w:t>
      </w:r>
    </w:p>
    <w:p w:rsidR="00B4548B" w:rsidRPr="00B4548B" w:rsidRDefault="00B4548B" w:rsidP="004823F0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Haute viscosité</w:t>
      </w:r>
    </w:p>
    <w:p w:rsidR="00B4548B" w:rsidRPr="00B4548B" w:rsidRDefault="00B4548B" w:rsidP="004823F0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Vitesse très élevée</w:t>
      </w:r>
    </w:p>
    <w:p w:rsidR="00B4548B" w:rsidRPr="00B4548B" w:rsidRDefault="00B4548B" w:rsidP="004823F0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Très explosive</w:t>
      </w:r>
    </w:p>
    <w:p w:rsidR="00B4548B" w:rsidRPr="00B4548B" w:rsidRDefault="00B4548B" w:rsidP="004823F0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Pente abrupte</w:t>
      </w:r>
    </w:p>
    <w:p w:rsidR="00B4548B" w:rsidRPr="00B4548B" w:rsidRDefault="00B4548B" w:rsidP="004823F0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Cônes de cendres de forment sur les côtes</w:t>
      </w:r>
    </w:p>
    <w:p w:rsidR="00B4548B" w:rsidRPr="004823F0" w:rsidRDefault="00B4548B" w:rsidP="004823F0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Aux zones de subduction</w:t>
      </w:r>
    </w:p>
    <w:p w:rsidR="004823F0" w:rsidRPr="00B4548B" w:rsidRDefault="004823F0" w:rsidP="004823F0">
      <w:pPr>
        <w:pStyle w:val="ListParagraph"/>
        <w:numPr>
          <w:ilvl w:val="1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C</w:t>
      </w:r>
      <w:proofErr w:type="spellStart"/>
      <w:r>
        <w:rPr>
          <w:sz w:val="24"/>
          <w:szCs w:val="24"/>
          <w:lang w:val="en-CA"/>
        </w:rPr>
        <w:t>ône</w:t>
      </w:r>
      <w:proofErr w:type="spellEnd"/>
      <w:r>
        <w:rPr>
          <w:sz w:val="24"/>
          <w:szCs w:val="24"/>
          <w:lang w:val="en-CA"/>
        </w:rPr>
        <w:t xml:space="preserve"> de </w:t>
      </w:r>
      <w:proofErr w:type="spellStart"/>
      <w:r>
        <w:rPr>
          <w:sz w:val="24"/>
          <w:szCs w:val="24"/>
          <w:lang w:val="en-CA"/>
        </w:rPr>
        <w:t>cendres</w:t>
      </w:r>
      <w:proofErr w:type="spellEnd"/>
    </w:p>
    <w:p w:rsidR="00B4548B" w:rsidRPr="00B4548B" w:rsidRDefault="00B4548B" w:rsidP="00B4548B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 w:rsidRPr="00B4548B">
        <w:rPr>
          <w:sz w:val="24"/>
          <w:szCs w:val="24"/>
        </w:rPr>
        <w:t>Construits par des éruptions (cendres)</w:t>
      </w:r>
    </w:p>
    <w:p w:rsidR="00B4548B" w:rsidRPr="004823F0" w:rsidRDefault="00B4548B" w:rsidP="00B4548B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Petite taille, grande pente, plus abondants</w:t>
      </w:r>
    </w:p>
    <w:p w:rsidR="004823F0" w:rsidRPr="00B4548B" w:rsidRDefault="004823F0" w:rsidP="004823F0">
      <w:pPr>
        <w:pStyle w:val="ListParagraph"/>
        <w:numPr>
          <w:ilvl w:val="1"/>
          <w:numId w:val="6"/>
        </w:numPr>
        <w:rPr>
          <w:b/>
          <w:sz w:val="24"/>
          <w:szCs w:val="24"/>
          <w:u w:val="single"/>
        </w:rPr>
      </w:pPr>
      <w:proofErr w:type="spellStart"/>
      <w:r>
        <w:rPr>
          <w:sz w:val="24"/>
          <w:szCs w:val="24"/>
          <w:lang w:val="en-CA"/>
        </w:rPr>
        <w:t>Dôme</w:t>
      </w:r>
      <w:proofErr w:type="spellEnd"/>
      <w:r>
        <w:rPr>
          <w:sz w:val="24"/>
          <w:szCs w:val="24"/>
          <w:lang w:val="en-CA"/>
        </w:rPr>
        <w:t xml:space="preserve"> </w:t>
      </w:r>
      <w:proofErr w:type="spellStart"/>
      <w:r>
        <w:rPr>
          <w:sz w:val="24"/>
          <w:szCs w:val="24"/>
          <w:lang w:val="en-CA"/>
        </w:rPr>
        <w:t>volcanique</w:t>
      </w:r>
      <w:proofErr w:type="spellEnd"/>
    </w:p>
    <w:p w:rsidR="00B4548B" w:rsidRPr="00B4548B" w:rsidRDefault="00B4548B" w:rsidP="00B4548B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proofErr w:type="spellStart"/>
      <w:r>
        <w:rPr>
          <w:sz w:val="24"/>
          <w:szCs w:val="24"/>
          <w:lang w:val="en-CA"/>
        </w:rPr>
        <w:t>Amas</w:t>
      </w:r>
      <w:proofErr w:type="spellEnd"/>
      <w:r>
        <w:rPr>
          <w:sz w:val="24"/>
          <w:szCs w:val="24"/>
          <w:lang w:val="en-CA"/>
        </w:rPr>
        <w:t xml:space="preserve"> de lave </w:t>
      </w:r>
      <w:proofErr w:type="spellStart"/>
      <w:r>
        <w:rPr>
          <w:sz w:val="24"/>
          <w:szCs w:val="24"/>
          <w:lang w:val="en-CA"/>
        </w:rPr>
        <w:t>felsique</w:t>
      </w:r>
      <w:proofErr w:type="spellEnd"/>
    </w:p>
    <w:p w:rsidR="00B4548B" w:rsidRPr="00B4548B" w:rsidRDefault="00B4548B" w:rsidP="00B4548B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  <w:lang w:val="en-CA"/>
        </w:rPr>
        <w:t xml:space="preserve">Haute </w:t>
      </w:r>
      <w:proofErr w:type="spellStart"/>
      <w:r>
        <w:rPr>
          <w:sz w:val="24"/>
          <w:szCs w:val="24"/>
          <w:lang w:val="en-CA"/>
        </w:rPr>
        <w:t>viscosité</w:t>
      </w:r>
      <w:proofErr w:type="spellEnd"/>
    </w:p>
    <w:p w:rsidR="004823F0" w:rsidRPr="00B4548B" w:rsidRDefault="00B4548B" w:rsidP="00B4548B">
      <w:pPr>
        <w:pStyle w:val="ListParagraph"/>
        <w:numPr>
          <w:ilvl w:val="2"/>
          <w:numId w:val="6"/>
        </w:numPr>
        <w:rPr>
          <w:b/>
          <w:sz w:val="24"/>
          <w:szCs w:val="24"/>
          <w:u w:val="single"/>
        </w:rPr>
      </w:pPr>
      <w:r w:rsidRPr="00B4548B">
        <w:rPr>
          <w:sz w:val="24"/>
          <w:szCs w:val="24"/>
        </w:rPr>
        <w:t xml:space="preserve">Accumulation de </w:t>
      </w:r>
      <w:proofErr w:type="gramStart"/>
      <w:r w:rsidRPr="00B4548B">
        <w:rPr>
          <w:sz w:val="24"/>
          <w:szCs w:val="24"/>
        </w:rPr>
        <w:t>P(</w:t>
      </w:r>
      <w:proofErr w:type="gramEnd"/>
      <w:r w:rsidRPr="00B4548B">
        <w:rPr>
          <w:sz w:val="24"/>
          <w:szCs w:val="24"/>
        </w:rPr>
        <w:t>gaz)</w:t>
      </w:r>
      <w:r w:rsidRPr="00B4548B">
        <w:rPr>
          <w:sz w:val="24"/>
          <w:szCs w:val="24"/>
          <w:lang w:val="en-CA"/>
        </w:rPr>
        <w:sym w:font="Wingdings" w:char="F0E8"/>
      </w:r>
      <w:r w:rsidRPr="00B4548B">
        <w:rPr>
          <w:sz w:val="24"/>
          <w:szCs w:val="24"/>
        </w:rPr>
        <w:t>éruptions violentes</w:t>
      </w:r>
    </w:p>
    <w:p w:rsidR="00401649" w:rsidRPr="00B4548B" w:rsidRDefault="00401649" w:rsidP="00401649">
      <w:pPr>
        <w:pStyle w:val="ListParagraph"/>
        <w:numPr>
          <w:ilvl w:val="0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lastRenderedPageBreak/>
        <w:t>Risques volcaniques</w:t>
      </w:r>
    </w:p>
    <w:p w:rsidR="00B4548B" w:rsidRPr="0039703B" w:rsidRDefault="00B4548B" w:rsidP="00B4548B">
      <w:pPr>
        <w:pStyle w:val="ListParagraph"/>
        <w:numPr>
          <w:ilvl w:val="1"/>
          <w:numId w:val="6"/>
        </w:numPr>
        <w:rPr>
          <w:b/>
          <w:sz w:val="24"/>
          <w:szCs w:val="24"/>
          <w:u w:val="single"/>
        </w:rPr>
      </w:pPr>
      <w:r w:rsidRPr="0039703B">
        <w:rPr>
          <w:sz w:val="24"/>
          <w:szCs w:val="24"/>
        </w:rPr>
        <w:t>Effets indirectes (ex. changement climatique)</w:t>
      </w:r>
    </w:p>
    <w:p w:rsidR="00B4548B" w:rsidRPr="0039703B" w:rsidRDefault="00401649" w:rsidP="00401649">
      <w:pPr>
        <w:pStyle w:val="ListParagraph"/>
        <w:numPr>
          <w:ilvl w:val="0"/>
          <w:numId w:val="6"/>
        </w:numPr>
        <w:rPr>
          <w:b/>
          <w:sz w:val="24"/>
          <w:szCs w:val="24"/>
          <w:u w:val="single"/>
        </w:rPr>
      </w:pPr>
      <w:r w:rsidRPr="0039703B">
        <w:rPr>
          <w:sz w:val="24"/>
          <w:szCs w:val="24"/>
        </w:rPr>
        <w:t>Signes précurseurs d’activité volcanique</w:t>
      </w:r>
    </w:p>
    <w:p w:rsidR="00B4548B" w:rsidRPr="0039703B" w:rsidRDefault="00B4548B" w:rsidP="00B4548B">
      <w:pPr>
        <w:pStyle w:val="ListParagraph"/>
        <w:numPr>
          <w:ilvl w:val="1"/>
          <w:numId w:val="6"/>
        </w:numPr>
        <w:rPr>
          <w:b/>
          <w:sz w:val="24"/>
          <w:szCs w:val="24"/>
          <w:u w:val="single"/>
        </w:rPr>
      </w:pPr>
      <w:r w:rsidRPr="0039703B">
        <w:rPr>
          <w:sz w:val="24"/>
          <w:szCs w:val="24"/>
        </w:rPr>
        <w:t>Tremblements de terre</w:t>
      </w:r>
    </w:p>
    <w:p w:rsidR="00B4548B" w:rsidRPr="0039703B" w:rsidRDefault="00B4548B" w:rsidP="00B4548B">
      <w:pPr>
        <w:pStyle w:val="ListParagraph"/>
        <w:numPr>
          <w:ilvl w:val="1"/>
          <w:numId w:val="6"/>
        </w:numPr>
        <w:rPr>
          <w:b/>
          <w:sz w:val="24"/>
          <w:szCs w:val="24"/>
          <w:u w:val="single"/>
        </w:rPr>
      </w:pPr>
      <w:r w:rsidRPr="0039703B">
        <w:rPr>
          <w:sz w:val="24"/>
          <w:szCs w:val="24"/>
        </w:rPr>
        <w:t>C</w:t>
      </w:r>
      <w:r w:rsidR="0039703B">
        <w:rPr>
          <w:sz w:val="24"/>
          <w:szCs w:val="24"/>
        </w:rPr>
        <w:t>han</w:t>
      </w:r>
      <w:r w:rsidRPr="0039703B">
        <w:rPr>
          <w:sz w:val="24"/>
          <w:szCs w:val="24"/>
        </w:rPr>
        <w:t>gement de topographie</w:t>
      </w:r>
    </w:p>
    <w:p w:rsidR="00B4548B" w:rsidRPr="0039703B" w:rsidRDefault="00B4548B" w:rsidP="00B4548B">
      <w:pPr>
        <w:pStyle w:val="ListParagraph"/>
        <w:numPr>
          <w:ilvl w:val="1"/>
          <w:numId w:val="6"/>
        </w:numPr>
        <w:rPr>
          <w:b/>
          <w:sz w:val="24"/>
          <w:szCs w:val="24"/>
          <w:u w:val="single"/>
        </w:rPr>
      </w:pPr>
      <w:r w:rsidRPr="0039703B">
        <w:rPr>
          <w:sz w:val="24"/>
          <w:szCs w:val="24"/>
        </w:rPr>
        <w:t>Émission de volatiles</w:t>
      </w:r>
    </w:p>
    <w:p w:rsidR="0039703B" w:rsidRPr="0039703B" w:rsidRDefault="00B4548B" w:rsidP="00B4548B">
      <w:pPr>
        <w:pStyle w:val="ListParagraph"/>
        <w:numPr>
          <w:ilvl w:val="1"/>
          <w:numId w:val="6"/>
        </w:numPr>
        <w:rPr>
          <w:b/>
          <w:sz w:val="24"/>
          <w:szCs w:val="24"/>
          <w:u w:val="single"/>
        </w:rPr>
      </w:pPr>
      <w:r w:rsidRPr="0039703B">
        <w:rPr>
          <w:sz w:val="24"/>
          <w:szCs w:val="24"/>
        </w:rPr>
        <w:t>Augmentation de T souterraine</w:t>
      </w:r>
    </w:p>
    <w:p w:rsidR="0039703B" w:rsidRDefault="0039703B" w:rsidP="0039703B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THÈME 11 – DÉFORMATION</w:t>
      </w:r>
    </w:p>
    <w:p w:rsidR="0039703B" w:rsidRPr="0039703B" w:rsidRDefault="0039703B" w:rsidP="0039703B">
      <w:pPr>
        <w:pStyle w:val="ListParagraph"/>
        <w:numPr>
          <w:ilvl w:val="0"/>
          <w:numId w:val="9"/>
        </w:numPr>
        <w:rPr>
          <w:b/>
          <w:sz w:val="24"/>
          <w:szCs w:val="24"/>
          <w:u w:val="single"/>
        </w:rPr>
      </w:pPr>
      <w:r w:rsidRPr="0039703B">
        <w:rPr>
          <w:sz w:val="24"/>
          <w:szCs w:val="24"/>
        </w:rPr>
        <w:t>Géologie structurale</w:t>
      </w:r>
    </w:p>
    <w:p w:rsidR="0039703B" w:rsidRPr="0039703B" w:rsidRDefault="0039703B" w:rsidP="0039703B">
      <w:pPr>
        <w:pStyle w:val="ListParagraph"/>
        <w:numPr>
          <w:ilvl w:val="0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Contrainte et déformation</w:t>
      </w:r>
    </w:p>
    <w:p w:rsidR="0039703B" w:rsidRPr="002C7FFC" w:rsidRDefault="0039703B" w:rsidP="0039703B">
      <w:pPr>
        <w:pStyle w:val="ListParagraph"/>
        <w:numPr>
          <w:ilvl w:val="1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Contrainte = force/surface</w:t>
      </w:r>
    </w:p>
    <w:p w:rsidR="002C7FFC" w:rsidRPr="002C7FFC" w:rsidRDefault="002C7FFC" w:rsidP="002C7FFC">
      <w:pPr>
        <w:pStyle w:val="ListParagraph"/>
        <w:numPr>
          <w:ilvl w:val="2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Compression : forces convergent, la roche devient plus épais et moins long, </w:t>
      </w:r>
      <w:proofErr w:type="spellStart"/>
      <w:r>
        <w:rPr>
          <w:sz w:val="24"/>
          <w:szCs w:val="24"/>
        </w:rPr>
        <w:t>exple</w:t>
      </w:r>
      <w:proofErr w:type="spellEnd"/>
      <w:r>
        <w:rPr>
          <w:sz w:val="24"/>
          <w:szCs w:val="24"/>
        </w:rPr>
        <w:t xml:space="preserve"> montagnes</w:t>
      </w:r>
    </w:p>
    <w:p w:rsidR="002C7FFC" w:rsidRPr="002C7FFC" w:rsidRDefault="002C7FFC" w:rsidP="002C7FFC">
      <w:pPr>
        <w:pStyle w:val="ListParagraph"/>
        <w:numPr>
          <w:ilvl w:val="2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Tension : forces divergentes étire, la roche devient moins épais et plus long,</w:t>
      </w:r>
    </w:p>
    <w:p w:rsidR="002C7FFC" w:rsidRPr="0039703B" w:rsidRDefault="002C7FFC" w:rsidP="002C7FFC">
      <w:pPr>
        <w:pStyle w:val="ListParagraph"/>
        <w:numPr>
          <w:ilvl w:val="2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Cisaillement : aux failles, déplacement de la roche</w:t>
      </w:r>
    </w:p>
    <w:p w:rsidR="0039703B" w:rsidRPr="002C7FFC" w:rsidRDefault="0039703B" w:rsidP="0039703B">
      <w:pPr>
        <w:pStyle w:val="ListParagraph"/>
        <w:numPr>
          <w:ilvl w:val="1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Déformation = changement de configuration causée par la contrainte</w:t>
      </w:r>
    </w:p>
    <w:p w:rsidR="002C7FFC" w:rsidRPr="002C7FFC" w:rsidRDefault="002C7FFC" w:rsidP="002C7FFC">
      <w:pPr>
        <w:pStyle w:val="ListParagraph"/>
        <w:numPr>
          <w:ilvl w:val="2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Élastique : matériaux reprend sa forme initiale après relâchement de la contrainte</w:t>
      </w:r>
    </w:p>
    <w:p w:rsidR="002C7FFC" w:rsidRPr="002C7FFC" w:rsidRDefault="002C7FFC" w:rsidP="002C7FFC">
      <w:pPr>
        <w:pStyle w:val="ListParagraph"/>
        <w:numPr>
          <w:ilvl w:val="2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Plastique :</w:t>
      </w:r>
      <w:r w:rsidR="000B1B3C">
        <w:rPr>
          <w:sz w:val="24"/>
          <w:szCs w:val="24"/>
        </w:rPr>
        <w:t xml:space="preserve"> le matériau</w:t>
      </w:r>
      <w:r>
        <w:rPr>
          <w:sz w:val="24"/>
          <w:szCs w:val="24"/>
        </w:rPr>
        <w:t xml:space="preserve"> est déformé de </w:t>
      </w:r>
      <w:r w:rsidR="000B1B3C">
        <w:rPr>
          <w:sz w:val="24"/>
          <w:szCs w:val="24"/>
        </w:rPr>
        <w:t>façon</w:t>
      </w:r>
      <w:r>
        <w:rPr>
          <w:sz w:val="24"/>
          <w:szCs w:val="24"/>
        </w:rPr>
        <w:t xml:space="preserve"> permanente</w:t>
      </w:r>
      <w:r w:rsidR="000B1B3C">
        <w:rPr>
          <w:sz w:val="24"/>
          <w:szCs w:val="24"/>
        </w:rPr>
        <w:t xml:space="preserve"> une fois que la limite d’élasticité est dépassée</w:t>
      </w:r>
    </w:p>
    <w:p w:rsidR="002C7FFC" w:rsidRPr="0039703B" w:rsidRDefault="002C7FFC" w:rsidP="002C7FFC">
      <w:pPr>
        <w:pStyle w:val="ListParagraph"/>
        <w:numPr>
          <w:ilvl w:val="2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Cassante :</w:t>
      </w:r>
      <w:r w:rsidR="000B1B3C">
        <w:rPr>
          <w:sz w:val="24"/>
          <w:szCs w:val="24"/>
        </w:rPr>
        <w:t xml:space="preserve"> le matériau est déformé de façon permanente une fois la limite d’élasticité ou le pt de rupture atteint</w:t>
      </w:r>
    </w:p>
    <w:p w:rsidR="0039703B" w:rsidRPr="000B1B3C" w:rsidRDefault="0039703B" w:rsidP="0039703B">
      <w:pPr>
        <w:pStyle w:val="ListParagraph"/>
        <w:numPr>
          <w:ilvl w:val="0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Facteurs affectant la déformation</w:t>
      </w:r>
    </w:p>
    <w:p w:rsidR="000B1B3C" w:rsidRPr="000B1B3C" w:rsidRDefault="000B1B3C" w:rsidP="000B1B3C">
      <w:pPr>
        <w:pStyle w:val="ListParagraph"/>
        <w:numPr>
          <w:ilvl w:val="1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Pression : affecte le type de déformation</w:t>
      </w:r>
    </w:p>
    <w:p w:rsidR="000B1B3C" w:rsidRPr="000B1B3C" w:rsidRDefault="000B1B3C" w:rsidP="000B1B3C">
      <w:pPr>
        <w:pStyle w:val="ListParagraph"/>
        <w:numPr>
          <w:ilvl w:val="1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Température : affecte le type de déformation</w:t>
      </w:r>
    </w:p>
    <w:p w:rsidR="000B1B3C" w:rsidRPr="000B1B3C" w:rsidRDefault="000B1B3C" w:rsidP="000B1B3C">
      <w:pPr>
        <w:pStyle w:val="ListParagraph"/>
        <w:numPr>
          <w:ilvl w:val="1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Composition : les liens et forces intermoléculaires des minéraux, ou la présence de faiblesses</w:t>
      </w:r>
    </w:p>
    <w:p w:rsidR="000B1B3C" w:rsidRPr="0039703B" w:rsidRDefault="000B1B3C" w:rsidP="000B1B3C">
      <w:pPr>
        <w:pStyle w:val="ListParagraph"/>
        <w:numPr>
          <w:ilvl w:val="1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Temps : taux d</w:t>
      </w:r>
      <w:r w:rsidRPr="000B1B3C">
        <w:rPr>
          <w:sz w:val="24"/>
          <w:szCs w:val="24"/>
        </w:rPr>
        <w:t>’application et la durée</w:t>
      </w:r>
    </w:p>
    <w:p w:rsidR="0039703B" w:rsidRPr="000B1B3C" w:rsidRDefault="0039703B" w:rsidP="0039703B">
      <w:pPr>
        <w:pStyle w:val="ListParagraph"/>
        <w:numPr>
          <w:ilvl w:val="0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Déformation des roches</w:t>
      </w:r>
      <w:r w:rsidR="000B1B3C">
        <w:rPr>
          <w:sz w:val="24"/>
          <w:szCs w:val="24"/>
        </w:rPr>
        <w:t xml:space="preserve"> (structures géologiques)</w:t>
      </w:r>
    </w:p>
    <w:p w:rsidR="000B1B3C" w:rsidRPr="00D57966" w:rsidRDefault="000B1B3C" w:rsidP="000B1B3C">
      <w:pPr>
        <w:pStyle w:val="ListParagraph"/>
        <w:numPr>
          <w:ilvl w:val="1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Les PLIS (déformation plastique)</w:t>
      </w:r>
    </w:p>
    <w:p w:rsidR="00D57966" w:rsidRPr="00D57966" w:rsidRDefault="00D57966" w:rsidP="00D57966">
      <w:pPr>
        <w:pStyle w:val="ListParagraph"/>
        <w:numPr>
          <w:ilvl w:val="2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Déformation continue de forme ondulée serré</w:t>
      </w:r>
    </w:p>
    <w:p w:rsidR="00D57966" w:rsidRPr="00D57966" w:rsidRDefault="00D57966" w:rsidP="00D57966">
      <w:pPr>
        <w:pStyle w:val="ListParagraph"/>
        <w:numPr>
          <w:ilvl w:val="2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la plupart viennent de force de compression</w:t>
      </w:r>
    </w:p>
    <w:p w:rsidR="00D57966" w:rsidRPr="00D57966" w:rsidRDefault="00D57966" w:rsidP="00D57966">
      <w:pPr>
        <w:pStyle w:val="ListParagraph"/>
        <w:numPr>
          <w:ilvl w:val="2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Flanc : chacun des 2 côtés d</w:t>
      </w:r>
      <w:r w:rsidRPr="00D57966">
        <w:rPr>
          <w:sz w:val="24"/>
          <w:szCs w:val="24"/>
        </w:rPr>
        <w:t>’un pli</w:t>
      </w:r>
    </w:p>
    <w:p w:rsidR="00D57966" w:rsidRPr="00D57966" w:rsidRDefault="00D57966" w:rsidP="00D57966">
      <w:pPr>
        <w:pStyle w:val="ListParagraph"/>
        <w:numPr>
          <w:ilvl w:val="2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Charnière de pli : ligne de courbure maximale</w:t>
      </w:r>
    </w:p>
    <w:p w:rsidR="00D57966" w:rsidRPr="00D57966" w:rsidRDefault="00D57966" w:rsidP="00D57966">
      <w:pPr>
        <w:pStyle w:val="ListParagraph"/>
        <w:numPr>
          <w:ilvl w:val="2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Surface axiale : surface imaginaire reliant les charnières d’un plu</w:t>
      </w:r>
    </w:p>
    <w:p w:rsidR="00D57966" w:rsidRPr="00D57966" w:rsidRDefault="00D57966" w:rsidP="00D57966">
      <w:pPr>
        <w:pStyle w:val="ListParagraph"/>
        <w:numPr>
          <w:ilvl w:val="2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Synclinal : pli de convexité vers le bas</w:t>
      </w:r>
    </w:p>
    <w:p w:rsidR="00D57966" w:rsidRPr="00D57966" w:rsidRDefault="00D57966" w:rsidP="00D57966">
      <w:pPr>
        <w:pStyle w:val="ListParagraph"/>
        <w:numPr>
          <w:ilvl w:val="2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Anticlinal : pli de convexité vers le haut</w:t>
      </w:r>
    </w:p>
    <w:p w:rsidR="00D57966" w:rsidRPr="00D57966" w:rsidRDefault="00D57966" w:rsidP="00D57966">
      <w:pPr>
        <w:pStyle w:val="ListParagraph"/>
        <w:numPr>
          <w:ilvl w:val="2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Pli droit </w:t>
      </w:r>
      <w:proofErr w:type="gramStart"/>
      <w:r>
        <w:rPr>
          <w:sz w:val="24"/>
          <w:szCs w:val="24"/>
        </w:rPr>
        <w:t>:pli</w:t>
      </w:r>
      <w:proofErr w:type="gramEnd"/>
      <w:r>
        <w:rPr>
          <w:sz w:val="24"/>
          <w:szCs w:val="24"/>
        </w:rPr>
        <w:t xml:space="preserve"> donc les flancs sont une image miroir une de l</w:t>
      </w:r>
      <w:r w:rsidRPr="00D57966">
        <w:rPr>
          <w:sz w:val="24"/>
          <w:szCs w:val="24"/>
        </w:rPr>
        <w:t>’</w:t>
      </w:r>
      <w:r>
        <w:rPr>
          <w:sz w:val="24"/>
          <w:szCs w:val="24"/>
        </w:rPr>
        <w:t>autre par rapport à la surface axiale</w:t>
      </w:r>
    </w:p>
    <w:p w:rsidR="00D57966" w:rsidRDefault="00D57966" w:rsidP="00D57966">
      <w:pPr>
        <w:pStyle w:val="ListParagraph"/>
        <w:numPr>
          <w:ilvl w:val="2"/>
          <w:numId w:val="9"/>
        </w:numPr>
        <w:rPr>
          <w:b/>
          <w:sz w:val="24"/>
          <w:szCs w:val="24"/>
          <w:u w:val="single"/>
        </w:rPr>
      </w:pPr>
      <w:r>
        <w:rPr>
          <w:noProof/>
          <w:lang w:eastAsia="fr-CA"/>
        </w:rPr>
        <w:lastRenderedPageBreak/>
        <w:drawing>
          <wp:inline distT="0" distB="0" distL="0" distR="0" wp14:anchorId="71E148B3" wp14:editId="54A406DE">
            <wp:extent cx="2647950" cy="1170024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52328" cy="1171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7966" w:rsidRDefault="00D57966" w:rsidP="00D57966">
      <w:pPr>
        <w:pStyle w:val="ListParagraph"/>
        <w:numPr>
          <w:ilvl w:val="2"/>
          <w:numId w:val="9"/>
        </w:numPr>
        <w:rPr>
          <w:b/>
          <w:sz w:val="24"/>
          <w:szCs w:val="24"/>
          <w:u w:val="single"/>
        </w:rPr>
      </w:pPr>
      <w:r>
        <w:rPr>
          <w:noProof/>
          <w:lang w:eastAsia="fr-CA"/>
        </w:rPr>
        <w:drawing>
          <wp:inline distT="0" distB="0" distL="0" distR="0" wp14:anchorId="771204EF" wp14:editId="7BB736F6">
            <wp:extent cx="1870751" cy="6477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83559" cy="652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0781" w:rsidRPr="00260781" w:rsidRDefault="00260781" w:rsidP="00D57966">
      <w:pPr>
        <w:pStyle w:val="ListParagraph"/>
        <w:numPr>
          <w:ilvl w:val="2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Dôme : vaste structure circulaire vers bas, les roches plus jeunes sont vers l’extérieur</w:t>
      </w:r>
    </w:p>
    <w:p w:rsidR="00260781" w:rsidRPr="000B1B3C" w:rsidRDefault="00260781" w:rsidP="00D57966">
      <w:pPr>
        <w:pStyle w:val="ListParagraph"/>
        <w:numPr>
          <w:ilvl w:val="2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Bassin : vaste structure circulaire vers le haut, les roches plus jeunes sont au centre</w:t>
      </w:r>
    </w:p>
    <w:p w:rsidR="000B1B3C" w:rsidRPr="00260781" w:rsidRDefault="000B1B3C" w:rsidP="000B1B3C">
      <w:pPr>
        <w:pStyle w:val="ListParagraph"/>
        <w:numPr>
          <w:ilvl w:val="1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Les FAILLES (déformation cassante)</w:t>
      </w:r>
    </w:p>
    <w:p w:rsidR="00260781" w:rsidRPr="00A402E1" w:rsidRDefault="00A402E1" w:rsidP="00260781">
      <w:pPr>
        <w:pStyle w:val="ListParagraph"/>
        <w:numPr>
          <w:ilvl w:val="2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Fracture dans les roches le long desquelles il y a eu un déplacement gros</w:t>
      </w:r>
    </w:p>
    <w:p w:rsidR="00A402E1" w:rsidRPr="007F56C6" w:rsidRDefault="00A402E1" w:rsidP="00260781">
      <w:pPr>
        <w:pStyle w:val="ListParagraph"/>
        <w:numPr>
          <w:ilvl w:val="2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Causé par des contraintes de mouvement de plaques tectoniques</w:t>
      </w:r>
      <w:r w:rsidR="007F56C6">
        <w:rPr>
          <w:sz w:val="24"/>
          <w:szCs w:val="24"/>
        </w:rPr>
        <w:t>, accumulation de sédiments, volcanisme</w:t>
      </w:r>
    </w:p>
    <w:p w:rsidR="007F56C6" w:rsidRPr="007F56C6" w:rsidRDefault="007F56C6" w:rsidP="00260781">
      <w:pPr>
        <w:pStyle w:val="ListParagraph"/>
        <w:numPr>
          <w:ilvl w:val="2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Faille inverse : compressif, les roches au-dessus de déplacent vers le haut</w:t>
      </w:r>
    </w:p>
    <w:p w:rsidR="007F56C6" w:rsidRPr="007F56C6" w:rsidRDefault="007F56C6" w:rsidP="00260781">
      <w:pPr>
        <w:pStyle w:val="ListParagraph"/>
        <w:numPr>
          <w:ilvl w:val="2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Faille chevauchement : compressif, faille inverse</w:t>
      </w:r>
    </w:p>
    <w:p w:rsidR="007F56C6" w:rsidRPr="007F56C6" w:rsidRDefault="007F56C6" w:rsidP="00260781">
      <w:pPr>
        <w:pStyle w:val="ListParagraph"/>
        <w:numPr>
          <w:ilvl w:val="2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Faille normale : extensif, les roches au-dessus du plan de faille se déplacent vers le bas</w:t>
      </w:r>
    </w:p>
    <w:p w:rsidR="007F56C6" w:rsidRPr="0039703B" w:rsidRDefault="007F56C6" w:rsidP="00260781">
      <w:pPr>
        <w:pStyle w:val="ListParagraph"/>
        <w:numPr>
          <w:ilvl w:val="2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Faille de décrochement : coulissant, déplacement horizontalement le long du plan de faille</w:t>
      </w:r>
    </w:p>
    <w:p w:rsidR="0039703B" w:rsidRPr="0039703B" w:rsidRDefault="0039703B" w:rsidP="0039703B">
      <w:pPr>
        <w:pStyle w:val="ListParagraph"/>
        <w:numPr>
          <w:ilvl w:val="0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Styles de déformation à l</w:t>
      </w:r>
      <w:r w:rsidRPr="0039703B">
        <w:rPr>
          <w:sz w:val="24"/>
          <w:szCs w:val="24"/>
        </w:rPr>
        <w:t>’</w:t>
      </w:r>
      <w:r>
        <w:rPr>
          <w:sz w:val="24"/>
          <w:szCs w:val="24"/>
        </w:rPr>
        <w:t>échelle continentale</w:t>
      </w:r>
    </w:p>
    <w:p w:rsidR="00A812AA" w:rsidRPr="0039703B" w:rsidRDefault="0039703B" w:rsidP="0039703B">
      <w:pPr>
        <w:pStyle w:val="ListParagraph"/>
        <w:numPr>
          <w:ilvl w:val="0"/>
          <w:numId w:val="9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Mesure de cartographie des </w:t>
      </w:r>
      <w:r w:rsidR="00D57966">
        <w:rPr>
          <w:sz w:val="24"/>
          <w:szCs w:val="24"/>
        </w:rPr>
        <w:t>structures</w:t>
      </w:r>
      <w:r w:rsidR="00A812AA" w:rsidRPr="0039703B">
        <w:rPr>
          <w:b/>
          <w:sz w:val="24"/>
          <w:szCs w:val="24"/>
          <w:u w:val="single"/>
        </w:rPr>
        <w:br w:type="page"/>
      </w:r>
    </w:p>
    <w:p w:rsidR="00A812AA" w:rsidRPr="00A812AA" w:rsidRDefault="00A812AA" w:rsidP="00A812AA">
      <w:pPr>
        <w:rPr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3897"/>
        <w:gridCol w:w="213"/>
        <w:gridCol w:w="3685"/>
      </w:tblGrid>
      <w:tr w:rsidR="0080295C" w:rsidTr="00AC770D">
        <w:tc>
          <w:tcPr>
            <w:tcW w:w="1555" w:type="dxa"/>
          </w:tcPr>
          <w:p w:rsidR="00023DA1" w:rsidRPr="00023DA1" w:rsidRDefault="00023DA1" w:rsidP="00023DA1">
            <w:pPr>
              <w:jc w:val="center"/>
              <w:rPr>
                <w:b/>
                <w:sz w:val="24"/>
                <w:szCs w:val="24"/>
                <w:u w:val="single"/>
                <w:lang w:val="en-CA"/>
              </w:rPr>
            </w:pPr>
            <w:r>
              <w:rPr>
                <w:b/>
                <w:sz w:val="24"/>
                <w:szCs w:val="24"/>
                <w:u w:val="single"/>
                <w:lang w:val="en-CA"/>
              </w:rPr>
              <w:t>MOT</w:t>
            </w:r>
          </w:p>
        </w:tc>
        <w:tc>
          <w:tcPr>
            <w:tcW w:w="4110" w:type="dxa"/>
            <w:gridSpan w:val="2"/>
          </w:tcPr>
          <w:p w:rsidR="00023DA1" w:rsidRPr="00023DA1" w:rsidRDefault="00023DA1" w:rsidP="00023DA1">
            <w:pPr>
              <w:jc w:val="center"/>
              <w:rPr>
                <w:b/>
                <w:sz w:val="24"/>
                <w:szCs w:val="24"/>
                <w:u w:val="single"/>
                <w:lang w:val="en-CA"/>
              </w:rPr>
            </w:pPr>
            <w:r>
              <w:rPr>
                <w:b/>
                <w:sz w:val="24"/>
                <w:szCs w:val="24"/>
                <w:u w:val="single"/>
                <w:lang w:val="en-CA"/>
              </w:rPr>
              <w:t>DEFINITION</w:t>
            </w:r>
          </w:p>
        </w:tc>
        <w:tc>
          <w:tcPr>
            <w:tcW w:w="3685" w:type="dxa"/>
          </w:tcPr>
          <w:p w:rsidR="00023DA1" w:rsidRPr="00023DA1" w:rsidRDefault="00023DA1" w:rsidP="00023DA1">
            <w:pPr>
              <w:jc w:val="center"/>
              <w:rPr>
                <w:b/>
                <w:sz w:val="24"/>
                <w:szCs w:val="24"/>
                <w:u w:val="single"/>
                <w:lang w:val="en-CA"/>
              </w:rPr>
            </w:pPr>
            <w:r>
              <w:rPr>
                <w:b/>
                <w:sz w:val="24"/>
                <w:szCs w:val="24"/>
                <w:u w:val="single"/>
                <w:lang w:val="en-CA"/>
              </w:rPr>
              <w:t>DIAGRAMME</w:t>
            </w:r>
          </w:p>
        </w:tc>
      </w:tr>
      <w:tr w:rsidR="0080295C" w:rsidRPr="00023DA1" w:rsidTr="00AC770D">
        <w:tc>
          <w:tcPr>
            <w:tcW w:w="1555" w:type="dxa"/>
          </w:tcPr>
          <w:p w:rsidR="00023DA1" w:rsidRPr="00023DA1" w:rsidRDefault="00023DA1" w:rsidP="00023DA1">
            <w:pPr>
              <w:jc w:val="center"/>
              <w:rPr>
                <w:sz w:val="24"/>
                <w:szCs w:val="24"/>
                <w:lang w:val="en-CA"/>
              </w:rPr>
            </w:pPr>
            <w:proofErr w:type="spellStart"/>
            <w:r>
              <w:rPr>
                <w:sz w:val="24"/>
                <w:szCs w:val="24"/>
                <w:lang w:val="en-CA"/>
              </w:rPr>
              <w:t>Séismes</w:t>
            </w:r>
            <w:proofErr w:type="spellEnd"/>
          </w:p>
        </w:tc>
        <w:tc>
          <w:tcPr>
            <w:tcW w:w="4110" w:type="dxa"/>
            <w:gridSpan w:val="2"/>
          </w:tcPr>
          <w:p w:rsidR="00023DA1" w:rsidRDefault="00023DA1" w:rsidP="00023DA1">
            <w:pPr>
              <w:rPr>
                <w:sz w:val="24"/>
                <w:szCs w:val="24"/>
              </w:rPr>
            </w:pPr>
            <w:r w:rsidRPr="00023DA1">
              <w:rPr>
                <w:sz w:val="24"/>
                <w:szCs w:val="24"/>
              </w:rPr>
              <w:t>- Vibration de la surface terrestre cause par le relâchement soudain d’énergie emmagasinée dans des roches soumises à des contraintes</w:t>
            </w:r>
          </w:p>
          <w:p w:rsidR="00023DA1" w:rsidRPr="00023DA1" w:rsidRDefault="00023DA1" w:rsidP="00023D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-Énergie est relâchée en toutes directions sous forme d’ondes</w:t>
            </w:r>
          </w:p>
        </w:tc>
        <w:tc>
          <w:tcPr>
            <w:tcW w:w="3685" w:type="dxa"/>
          </w:tcPr>
          <w:p w:rsidR="00023DA1" w:rsidRPr="00023DA1" w:rsidRDefault="00023DA1" w:rsidP="00023DA1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noProof/>
                <w:lang w:eastAsia="fr-CA"/>
              </w:rPr>
              <w:drawing>
                <wp:inline distT="0" distB="0" distL="0" distR="0" wp14:anchorId="307D352B" wp14:editId="0AAC7B57">
                  <wp:extent cx="1895475" cy="1364108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4087" cy="1370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295C" w:rsidRPr="00023DA1" w:rsidTr="00AC770D">
        <w:tc>
          <w:tcPr>
            <w:tcW w:w="1555" w:type="dxa"/>
          </w:tcPr>
          <w:p w:rsidR="00023DA1" w:rsidRPr="001A2D68" w:rsidRDefault="001A2D68" w:rsidP="00023D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Ondes de volume</w:t>
            </w:r>
          </w:p>
        </w:tc>
        <w:tc>
          <w:tcPr>
            <w:tcW w:w="4110" w:type="dxa"/>
            <w:gridSpan w:val="2"/>
          </w:tcPr>
          <w:p w:rsidR="00023DA1" w:rsidRDefault="001A2D68" w:rsidP="00023D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-Ondes P : ondes de compression, </w:t>
            </w:r>
            <w:proofErr w:type="spellStart"/>
            <w:r>
              <w:rPr>
                <w:sz w:val="24"/>
                <w:szCs w:val="24"/>
              </w:rPr>
              <w:t>mvmt</w:t>
            </w:r>
            <w:proofErr w:type="spellEnd"/>
            <w:r>
              <w:rPr>
                <w:sz w:val="24"/>
                <w:szCs w:val="24"/>
              </w:rPr>
              <w:t xml:space="preserve"> va et vient, vitesse 6-8m/s, propagent en solides et liquides</w:t>
            </w:r>
          </w:p>
          <w:p w:rsidR="001A2D68" w:rsidRPr="00023DA1" w:rsidRDefault="001A2D68" w:rsidP="00023D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-Ondes S : ondes de cisaillement, vitesse 4-5m/s, propagent en solides seulement</w:t>
            </w:r>
          </w:p>
        </w:tc>
        <w:tc>
          <w:tcPr>
            <w:tcW w:w="3685" w:type="dxa"/>
          </w:tcPr>
          <w:p w:rsidR="00023DA1" w:rsidRPr="00023DA1" w:rsidRDefault="001A2D68" w:rsidP="00023DA1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noProof/>
                <w:lang w:eastAsia="fr-CA"/>
              </w:rPr>
              <w:drawing>
                <wp:inline distT="0" distB="0" distL="0" distR="0" wp14:anchorId="279CFBD4" wp14:editId="5D5BC842">
                  <wp:extent cx="2247900" cy="1512223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087" cy="1517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295C" w:rsidRPr="00023DA1" w:rsidTr="00AC770D">
        <w:tc>
          <w:tcPr>
            <w:tcW w:w="1555" w:type="dxa"/>
          </w:tcPr>
          <w:p w:rsidR="00023DA1" w:rsidRPr="001A2D68" w:rsidRDefault="001A2D68" w:rsidP="00023D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Ondes de surface</w:t>
            </w:r>
          </w:p>
        </w:tc>
        <w:tc>
          <w:tcPr>
            <w:tcW w:w="4110" w:type="dxa"/>
            <w:gridSpan w:val="2"/>
          </w:tcPr>
          <w:p w:rsidR="00023DA1" w:rsidRDefault="001A2D68" w:rsidP="00023D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-Ondes de Love : </w:t>
            </w:r>
            <w:proofErr w:type="spellStart"/>
            <w:r>
              <w:rPr>
                <w:sz w:val="24"/>
                <w:szCs w:val="24"/>
              </w:rPr>
              <w:t>mvmt</w:t>
            </w:r>
            <w:proofErr w:type="spellEnd"/>
            <w:r>
              <w:rPr>
                <w:sz w:val="24"/>
                <w:szCs w:val="24"/>
              </w:rPr>
              <w:t xml:space="preserve"> va et vient en plan horizontale</w:t>
            </w:r>
          </w:p>
          <w:p w:rsidR="001A2D68" w:rsidRPr="00023DA1" w:rsidRDefault="001A2D68" w:rsidP="00023D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-Ondes de Rayleigh : ondes similaires au vagues, </w:t>
            </w:r>
            <w:proofErr w:type="spellStart"/>
            <w:r>
              <w:rPr>
                <w:sz w:val="24"/>
                <w:szCs w:val="24"/>
              </w:rPr>
              <w:t>mvmt</w:t>
            </w:r>
            <w:proofErr w:type="spellEnd"/>
            <w:r>
              <w:rPr>
                <w:sz w:val="24"/>
                <w:szCs w:val="24"/>
              </w:rPr>
              <w:t xml:space="preserve"> circulaire dans un plan vertical, plus destructrices</w:t>
            </w:r>
          </w:p>
        </w:tc>
        <w:tc>
          <w:tcPr>
            <w:tcW w:w="3685" w:type="dxa"/>
          </w:tcPr>
          <w:p w:rsidR="00023DA1" w:rsidRPr="00023DA1" w:rsidRDefault="0080295C" w:rsidP="00023DA1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noProof/>
                <w:lang w:eastAsia="fr-CA"/>
              </w:rPr>
              <w:drawing>
                <wp:inline distT="0" distB="0" distL="0" distR="0" wp14:anchorId="063449C7" wp14:editId="13A5A6DC">
                  <wp:extent cx="1713230" cy="1247415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5123" cy="12633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295C" w:rsidRPr="00023DA1" w:rsidTr="00AC770D">
        <w:tc>
          <w:tcPr>
            <w:tcW w:w="1555" w:type="dxa"/>
          </w:tcPr>
          <w:p w:rsidR="00023DA1" w:rsidRPr="001A2D68" w:rsidRDefault="00A812AA" w:rsidP="00023D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Foyer et épicentre</w:t>
            </w:r>
          </w:p>
        </w:tc>
        <w:tc>
          <w:tcPr>
            <w:tcW w:w="4110" w:type="dxa"/>
            <w:gridSpan w:val="2"/>
          </w:tcPr>
          <w:p w:rsidR="00023DA1" w:rsidRPr="00A812AA" w:rsidRDefault="00A812AA" w:rsidP="00023D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-Foyer : lieu d</w:t>
            </w:r>
            <w:r w:rsidRPr="00A812AA">
              <w:rPr>
                <w:sz w:val="24"/>
                <w:szCs w:val="24"/>
              </w:rPr>
              <w:t>’origine du séisme</w:t>
            </w:r>
          </w:p>
          <w:p w:rsidR="00A812AA" w:rsidRPr="00A812AA" w:rsidRDefault="00A812AA" w:rsidP="00023DA1">
            <w:pPr>
              <w:rPr>
                <w:sz w:val="24"/>
                <w:szCs w:val="24"/>
              </w:rPr>
            </w:pPr>
            <w:r w:rsidRPr="00A812AA">
              <w:rPr>
                <w:sz w:val="24"/>
                <w:szCs w:val="24"/>
              </w:rPr>
              <w:t>-Épicentre : point à la surface directement au vertical du foyer</w:t>
            </w:r>
          </w:p>
        </w:tc>
        <w:tc>
          <w:tcPr>
            <w:tcW w:w="3685" w:type="dxa"/>
          </w:tcPr>
          <w:p w:rsidR="00023DA1" w:rsidRPr="00023DA1" w:rsidRDefault="00A812AA" w:rsidP="00023DA1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noProof/>
                <w:lang w:eastAsia="fr-CA"/>
              </w:rPr>
              <w:drawing>
                <wp:inline distT="0" distB="0" distL="0" distR="0" wp14:anchorId="188CCC18" wp14:editId="4324B1FF">
                  <wp:extent cx="1428750" cy="1222407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4312" cy="1227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295C" w:rsidRPr="00023DA1" w:rsidTr="00AC770D">
        <w:tc>
          <w:tcPr>
            <w:tcW w:w="1555" w:type="dxa"/>
          </w:tcPr>
          <w:p w:rsidR="00023DA1" w:rsidRPr="001A2D68" w:rsidRDefault="00AC770D" w:rsidP="00023D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Profondeur du foyer</w:t>
            </w:r>
          </w:p>
        </w:tc>
        <w:tc>
          <w:tcPr>
            <w:tcW w:w="4110" w:type="dxa"/>
            <w:gridSpan w:val="2"/>
          </w:tcPr>
          <w:p w:rsidR="00023DA1" w:rsidRPr="00C12EAD" w:rsidRDefault="00C12EAD" w:rsidP="00023D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-La profondeur qu</w:t>
            </w:r>
            <w:r w:rsidRPr="00C12EAD">
              <w:rPr>
                <w:sz w:val="24"/>
                <w:szCs w:val="24"/>
              </w:rPr>
              <w:t xml:space="preserve">`un séisme </w:t>
            </w:r>
            <w:r>
              <w:rPr>
                <w:sz w:val="24"/>
                <w:szCs w:val="24"/>
              </w:rPr>
              <w:t>atte</w:t>
            </w:r>
            <w:r w:rsidRPr="00C12EAD">
              <w:rPr>
                <w:sz w:val="24"/>
                <w:szCs w:val="24"/>
              </w:rPr>
              <w:t xml:space="preserve">int dans la croute continentale. </w:t>
            </w:r>
            <w:r>
              <w:rPr>
                <w:sz w:val="24"/>
                <w:szCs w:val="24"/>
              </w:rPr>
              <w:t>Généralement entre 2-20km</w:t>
            </w:r>
          </w:p>
        </w:tc>
        <w:tc>
          <w:tcPr>
            <w:tcW w:w="3685" w:type="dxa"/>
          </w:tcPr>
          <w:p w:rsidR="00023DA1" w:rsidRPr="00023DA1" w:rsidRDefault="00023DA1" w:rsidP="00023DA1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C12EAD" w:rsidRPr="00023DA1" w:rsidTr="007F56C6">
        <w:tc>
          <w:tcPr>
            <w:tcW w:w="1555" w:type="dxa"/>
          </w:tcPr>
          <w:p w:rsidR="00C12EAD" w:rsidRPr="001A2D68" w:rsidRDefault="00C12EAD" w:rsidP="00023D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Séismologie</w:t>
            </w:r>
          </w:p>
        </w:tc>
        <w:tc>
          <w:tcPr>
            <w:tcW w:w="7795" w:type="dxa"/>
            <w:gridSpan w:val="3"/>
          </w:tcPr>
          <w:p w:rsidR="00C12EAD" w:rsidRPr="00023DA1" w:rsidRDefault="00C12EAD" w:rsidP="00023DA1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Études des séismes; plus précisément la propagation des ondes sismiques produites par les séismes</w:t>
            </w:r>
          </w:p>
        </w:tc>
      </w:tr>
      <w:tr w:rsidR="00D946BE" w:rsidRPr="00023DA1" w:rsidTr="007F56C6">
        <w:tc>
          <w:tcPr>
            <w:tcW w:w="1555" w:type="dxa"/>
          </w:tcPr>
          <w:p w:rsidR="00D946BE" w:rsidRPr="001A2D68" w:rsidRDefault="00D946BE" w:rsidP="00023DA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Séismograph</w:t>
            </w:r>
            <w:proofErr w:type="spellEnd"/>
          </w:p>
        </w:tc>
        <w:tc>
          <w:tcPr>
            <w:tcW w:w="3897" w:type="dxa"/>
          </w:tcPr>
          <w:p w:rsidR="00D946BE" w:rsidRPr="00023DA1" w:rsidRDefault="00D946BE" w:rsidP="00023DA1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Appareil enregistrant les ondes sismiques (temps d’arrivée des ondes, amplitude, durée)</w:t>
            </w:r>
          </w:p>
        </w:tc>
        <w:tc>
          <w:tcPr>
            <w:tcW w:w="3898" w:type="dxa"/>
            <w:gridSpan w:val="2"/>
          </w:tcPr>
          <w:p w:rsidR="00D946BE" w:rsidRPr="00023DA1" w:rsidRDefault="00D946BE" w:rsidP="00023DA1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noProof/>
                <w:lang w:eastAsia="fr-CA"/>
              </w:rPr>
              <w:drawing>
                <wp:inline distT="0" distB="0" distL="0" distR="0" wp14:anchorId="31577A48" wp14:editId="3CF7F3B8">
                  <wp:extent cx="2424104" cy="132397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361" cy="13328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6BE" w:rsidRPr="00023DA1" w:rsidTr="007F56C6">
        <w:tc>
          <w:tcPr>
            <w:tcW w:w="1555" w:type="dxa"/>
          </w:tcPr>
          <w:p w:rsidR="00D946BE" w:rsidRPr="001A2D68" w:rsidRDefault="00D946BE" w:rsidP="00023DA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Séismogram</w:t>
            </w:r>
            <w:proofErr w:type="spellEnd"/>
          </w:p>
        </w:tc>
        <w:tc>
          <w:tcPr>
            <w:tcW w:w="7795" w:type="dxa"/>
            <w:gridSpan w:val="3"/>
          </w:tcPr>
          <w:p w:rsidR="00D946BE" w:rsidRPr="00023DA1" w:rsidRDefault="00D946BE" w:rsidP="00023DA1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Enregistrements (papier ou numériques) des vibrations (ondes) de séisme. On peut en mesurer l</w:t>
            </w:r>
            <w:r w:rsidRPr="00D946BE">
              <w:rPr>
                <w:sz w:val="24"/>
                <w:szCs w:val="24"/>
              </w:rPr>
              <w:t>’amplitude, le temps d’arrivée des ondes, et la durée des secousses.</w:t>
            </w:r>
          </w:p>
        </w:tc>
      </w:tr>
      <w:tr w:rsidR="0080295C" w:rsidRPr="00023DA1" w:rsidTr="00AC770D">
        <w:tc>
          <w:tcPr>
            <w:tcW w:w="1555" w:type="dxa"/>
          </w:tcPr>
          <w:p w:rsidR="00023DA1" w:rsidRPr="001A2D68" w:rsidRDefault="00976218" w:rsidP="00023D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Tsunami</w:t>
            </w:r>
          </w:p>
        </w:tc>
        <w:tc>
          <w:tcPr>
            <w:tcW w:w="4110" w:type="dxa"/>
            <w:gridSpan w:val="2"/>
          </w:tcPr>
          <w:p w:rsidR="00023DA1" w:rsidRPr="00023DA1" w:rsidRDefault="00976218" w:rsidP="009762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-Vagues de lo</w:t>
            </w:r>
            <w:r w:rsidR="00DB0952">
              <w:rPr>
                <w:sz w:val="24"/>
                <w:szCs w:val="24"/>
              </w:rPr>
              <w:t>ngue période s</w:t>
            </w:r>
            <w:r>
              <w:rPr>
                <w:sz w:val="24"/>
                <w:szCs w:val="24"/>
              </w:rPr>
              <w:t>e déplaçant rapidement qui ont engendrées par un déplacement vertical soudain du fond marin – séismes sous-marins, explosions volcaniques…</w:t>
            </w:r>
          </w:p>
        </w:tc>
        <w:tc>
          <w:tcPr>
            <w:tcW w:w="3685" w:type="dxa"/>
          </w:tcPr>
          <w:p w:rsidR="00023DA1" w:rsidRPr="00023DA1" w:rsidRDefault="00976218" w:rsidP="00023DA1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noProof/>
                <w:lang w:eastAsia="fr-CA"/>
              </w:rPr>
              <w:drawing>
                <wp:inline distT="0" distB="0" distL="0" distR="0" wp14:anchorId="5A7526E7" wp14:editId="0C3048D6">
                  <wp:extent cx="1814623" cy="15049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0205" cy="150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6F77" w:rsidRPr="00023DA1" w:rsidTr="007F56C6">
        <w:tc>
          <w:tcPr>
            <w:tcW w:w="1555" w:type="dxa"/>
          </w:tcPr>
          <w:p w:rsidR="000B6F77" w:rsidRPr="001A2D68" w:rsidRDefault="000B6F77" w:rsidP="00023D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Magma</w:t>
            </w:r>
          </w:p>
        </w:tc>
        <w:tc>
          <w:tcPr>
            <w:tcW w:w="7795" w:type="dxa"/>
            <w:gridSpan w:val="3"/>
          </w:tcPr>
          <w:p w:rsidR="000B6F77" w:rsidRPr="00023DA1" w:rsidRDefault="000B6F77" w:rsidP="000B6F77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-Roche partiellement ou complètement fondue (gaz &amp;solides)</w:t>
            </w:r>
          </w:p>
        </w:tc>
      </w:tr>
      <w:tr w:rsidR="000B6F77" w:rsidRPr="00023DA1" w:rsidTr="007F56C6">
        <w:tc>
          <w:tcPr>
            <w:tcW w:w="1555" w:type="dxa"/>
          </w:tcPr>
          <w:p w:rsidR="000B6F77" w:rsidRPr="001A2D68" w:rsidRDefault="000B6F77" w:rsidP="00023D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Magmatisme</w:t>
            </w:r>
          </w:p>
        </w:tc>
        <w:tc>
          <w:tcPr>
            <w:tcW w:w="7795" w:type="dxa"/>
            <w:gridSpan w:val="3"/>
          </w:tcPr>
          <w:p w:rsidR="000B6F77" w:rsidRPr="00023DA1" w:rsidRDefault="000B6F77" w:rsidP="000B6F77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-Processus lié à la formation, mouvement et cristallisation du magma (processus plutoniques et volcaniques)</w:t>
            </w:r>
          </w:p>
        </w:tc>
      </w:tr>
      <w:tr w:rsidR="000B6F77" w:rsidRPr="00023DA1" w:rsidTr="007F56C6">
        <w:tc>
          <w:tcPr>
            <w:tcW w:w="1555" w:type="dxa"/>
          </w:tcPr>
          <w:p w:rsidR="000B6F77" w:rsidRPr="001A2D68" w:rsidRDefault="000B6F77" w:rsidP="00023D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Viscosité</w:t>
            </w:r>
          </w:p>
        </w:tc>
        <w:tc>
          <w:tcPr>
            <w:tcW w:w="7795" w:type="dxa"/>
            <w:gridSpan w:val="3"/>
          </w:tcPr>
          <w:p w:rsidR="000B6F77" w:rsidRPr="00194153" w:rsidRDefault="000B6F77" w:rsidP="000B6F77">
            <w:pPr>
              <w:rPr>
                <w:sz w:val="24"/>
                <w:szCs w:val="24"/>
                <w:lang w:val="en-CA"/>
              </w:rPr>
            </w:pPr>
            <w:r>
              <w:rPr>
                <w:sz w:val="24"/>
                <w:szCs w:val="24"/>
              </w:rPr>
              <w:t>-ré</w:t>
            </w:r>
            <w:r w:rsidR="00194153">
              <w:rPr>
                <w:sz w:val="24"/>
                <w:szCs w:val="24"/>
              </w:rPr>
              <w:t>sistance à l</w:t>
            </w:r>
            <w:r w:rsidR="00194153">
              <w:rPr>
                <w:sz w:val="24"/>
                <w:szCs w:val="24"/>
                <w:lang w:val="en-CA"/>
              </w:rPr>
              <w:t>’</w:t>
            </w:r>
            <w:proofErr w:type="spellStart"/>
            <w:r w:rsidR="00194153">
              <w:rPr>
                <w:sz w:val="24"/>
                <w:szCs w:val="24"/>
                <w:lang w:val="en-CA"/>
              </w:rPr>
              <w:t>écoulement</w:t>
            </w:r>
            <w:proofErr w:type="spellEnd"/>
          </w:p>
        </w:tc>
      </w:tr>
      <w:tr w:rsidR="000B6F77" w:rsidRPr="00023DA1" w:rsidTr="007F56C6">
        <w:tc>
          <w:tcPr>
            <w:tcW w:w="1555" w:type="dxa"/>
          </w:tcPr>
          <w:p w:rsidR="000B6F77" w:rsidRPr="001A2D68" w:rsidRDefault="000B6F77" w:rsidP="00023D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Lave</w:t>
            </w:r>
          </w:p>
        </w:tc>
        <w:tc>
          <w:tcPr>
            <w:tcW w:w="7795" w:type="dxa"/>
            <w:gridSpan w:val="3"/>
          </w:tcPr>
          <w:p w:rsidR="000B6F77" w:rsidRPr="000B6F77" w:rsidRDefault="00194153" w:rsidP="000B6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6628D9">
              <w:rPr>
                <w:sz w:val="24"/>
                <w:szCs w:val="24"/>
              </w:rPr>
              <w:t>Magma qui se retrouve à la surface de la Terre</w:t>
            </w:r>
          </w:p>
        </w:tc>
      </w:tr>
      <w:tr w:rsidR="000B6F77" w:rsidRPr="00023DA1" w:rsidTr="007F56C6">
        <w:tc>
          <w:tcPr>
            <w:tcW w:w="1555" w:type="dxa"/>
          </w:tcPr>
          <w:p w:rsidR="000B6F77" w:rsidRPr="001A2D68" w:rsidRDefault="000B6F77" w:rsidP="00023DA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Pyroclastes</w:t>
            </w:r>
            <w:proofErr w:type="spellEnd"/>
          </w:p>
        </w:tc>
        <w:tc>
          <w:tcPr>
            <w:tcW w:w="7795" w:type="dxa"/>
            <w:gridSpan w:val="3"/>
          </w:tcPr>
          <w:p w:rsidR="000B6F77" w:rsidRPr="000B6F77" w:rsidRDefault="006628D9" w:rsidP="000B6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-Fragments de roches de tailles variables éjectés par une éruption volcanique</w:t>
            </w:r>
          </w:p>
        </w:tc>
      </w:tr>
      <w:tr w:rsidR="000B6F77" w:rsidRPr="00023DA1" w:rsidTr="007F56C6">
        <w:tc>
          <w:tcPr>
            <w:tcW w:w="1555" w:type="dxa"/>
          </w:tcPr>
          <w:p w:rsidR="000B6F77" w:rsidRPr="00401649" w:rsidRDefault="000B6F77" w:rsidP="00023D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Volcanisme</w:t>
            </w:r>
          </w:p>
        </w:tc>
        <w:tc>
          <w:tcPr>
            <w:tcW w:w="7795" w:type="dxa"/>
            <w:gridSpan w:val="3"/>
          </w:tcPr>
          <w:p w:rsidR="000B6F77" w:rsidRPr="006628D9" w:rsidRDefault="006628D9" w:rsidP="000B6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-Processus liés à l</w:t>
            </w:r>
            <w:r w:rsidRPr="006628D9">
              <w:rPr>
                <w:sz w:val="24"/>
                <w:szCs w:val="24"/>
              </w:rPr>
              <w:t>’ascension et à l</w:t>
            </w:r>
            <w:r>
              <w:rPr>
                <w:sz w:val="24"/>
                <w:szCs w:val="24"/>
              </w:rPr>
              <w:t>’extrusion de magma à la surface de la terre et dans l’atmosphère.</w:t>
            </w:r>
          </w:p>
        </w:tc>
      </w:tr>
      <w:tr w:rsidR="000B6F77" w:rsidRPr="00023DA1" w:rsidTr="007F56C6">
        <w:tc>
          <w:tcPr>
            <w:tcW w:w="1555" w:type="dxa"/>
          </w:tcPr>
          <w:p w:rsidR="000B6F77" w:rsidRPr="00401649" w:rsidRDefault="000B6F77" w:rsidP="00023D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Volcan</w:t>
            </w:r>
          </w:p>
        </w:tc>
        <w:tc>
          <w:tcPr>
            <w:tcW w:w="7795" w:type="dxa"/>
            <w:gridSpan w:val="3"/>
          </w:tcPr>
          <w:p w:rsidR="000B6F77" w:rsidRPr="006628D9" w:rsidRDefault="006628D9" w:rsidP="000B6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-Structure conique formée par l’accumulation de matériaux ignés extrusifs tels la lave et les matériaux pyroclastiques</w:t>
            </w:r>
          </w:p>
        </w:tc>
      </w:tr>
      <w:tr w:rsidR="004823F0" w:rsidRPr="00023DA1" w:rsidTr="007F56C6">
        <w:tc>
          <w:tcPr>
            <w:tcW w:w="1555" w:type="dxa"/>
          </w:tcPr>
          <w:p w:rsidR="004823F0" w:rsidRPr="00401649" w:rsidRDefault="004823F0" w:rsidP="00023D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Nuée ardente</w:t>
            </w:r>
          </w:p>
        </w:tc>
        <w:tc>
          <w:tcPr>
            <w:tcW w:w="7795" w:type="dxa"/>
            <w:gridSpan w:val="3"/>
          </w:tcPr>
          <w:p w:rsidR="004823F0" w:rsidRDefault="004823F0" w:rsidP="004823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-mélange de gaz chauds, cendres et autres débris volcaniques.</w:t>
            </w:r>
          </w:p>
          <w:p w:rsidR="004823F0" w:rsidRPr="000B6F77" w:rsidRDefault="004823F0" w:rsidP="004823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-se sépare en nuage (gaz) &amp; coulée (cendres) pyroclastique</w:t>
            </w:r>
          </w:p>
        </w:tc>
      </w:tr>
      <w:tr w:rsidR="004823F0" w:rsidRPr="00023DA1" w:rsidTr="007F56C6">
        <w:tc>
          <w:tcPr>
            <w:tcW w:w="1555" w:type="dxa"/>
          </w:tcPr>
          <w:p w:rsidR="004823F0" w:rsidRPr="00401649" w:rsidRDefault="004823F0" w:rsidP="00023DA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Lahars</w:t>
            </w:r>
            <w:proofErr w:type="spellEnd"/>
          </w:p>
        </w:tc>
        <w:tc>
          <w:tcPr>
            <w:tcW w:w="7795" w:type="dxa"/>
            <w:gridSpan w:val="3"/>
          </w:tcPr>
          <w:p w:rsidR="004823F0" w:rsidRPr="000B6F77" w:rsidRDefault="004823F0" w:rsidP="004823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-coulée de boue volcanique composée de cendres et autres débris volcaniques avec l’eau</w:t>
            </w:r>
          </w:p>
        </w:tc>
      </w:tr>
      <w:tr w:rsidR="0039703B" w:rsidRPr="00023DA1" w:rsidTr="007F56C6">
        <w:tc>
          <w:tcPr>
            <w:tcW w:w="1555" w:type="dxa"/>
          </w:tcPr>
          <w:p w:rsidR="0039703B" w:rsidRPr="00401649" w:rsidRDefault="0039703B" w:rsidP="00023D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Structures géologiques</w:t>
            </w:r>
          </w:p>
        </w:tc>
        <w:tc>
          <w:tcPr>
            <w:tcW w:w="7795" w:type="dxa"/>
            <w:gridSpan w:val="3"/>
          </w:tcPr>
          <w:p w:rsidR="0039703B" w:rsidRPr="000B6F77" w:rsidRDefault="0039703B" w:rsidP="003970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-patrons dans les roches générés par des forces tectoniques qui se forment lorsque les roches sont déplacées ou réorientées en réponse à une contrainte</w:t>
            </w:r>
          </w:p>
        </w:tc>
      </w:tr>
      <w:tr w:rsidR="0039703B" w:rsidRPr="00023DA1" w:rsidTr="007F56C6">
        <w:tc>
          <w:tcPr>
            <w:tcW w:w="1555" w:type="dxa"/>
          </w:tcPr>
          <w:p w:rsidR="0039703B" w:rsidRPr="00401649" w:rsidRDefault="0039703B" w:rsidP="00023D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Géologie structurale</w:t>
            </w:r>
          </w:p>
        </w:tc>
        <w:tc>
          <w:tcPr>
            <w:tcW w:w="7795" w:type="dxa"/>
            <w:gridSpan w:val="3"/>
          </w:tcPr>
          <w:p w:rsidR="0039703B" w:rsidRPr="000B6F77" w:rsidRDefault="0039703B" w:rsidP="003970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-étude des patrons et forces ayant causées</w:t>
            </w:r>
          </w:p>
        </w:tc>
      </w:tr>
      <w:tr w:rsidR="0039703B" w:rsidRPr="00023DA1" w:rsidTr="00AC770D">
        <w:tc>
          <w:tcPr>
            <w:tcW w:w="1555" w:type="dxa"/>
          </w:tcPr>
          <w:p w:rsidR="0039703B" w:rsidRPr="00401649" w:rsidRDefault="0039703B" w:rsidP="00023D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gridSpan w:val="2"/>
          </w:tcPr>
          <w:p w:rsidR="0039703B" w:rsidRPr="000B6F77" w:rsidRDefault="0039703B" w:rsidP="000B1B3C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39703B" w:rsidRPr="000B6F77" w:rsidRDefault="0039703B" w:rsidP="00023DA1">
            <w:pPr>
              <w:jc w:val="center"/>
              <w:rPr>
                <w:sz w:val="24"/>
                <w:szCs w:val="24"/>
              </w:rPr>
            </w:pPr>
          </w:p>
        </w:tc>
      </w:tr>
      <w:tr w:rsidR="0039703B" w:rsidRPr="00023DA1" w:rsidTr="00AC770D">
        <w:tc>
          <w:tcPr>
            <w:tcW w:w="1555" w:type="dxa"/>
          </w:tcPr>
          <w:p w:rsidR="0039703B" w:rsidRPr="00401649" w:rsidRDefault="0039703B" w:rsidP="00023D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gridSpan w:val="2"/>
          </w:tcPr>
          <w:p w:rsidR="0039703B" w:rsidRPr="000B6F77" w:rsidRDefault="0039703B" w:rsidP="00023DA1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39703B" w:rsidRPr="000B6F77" w:rsidRDefault="0039703B" w:rsidP="00023DA1">
            <w:pPr>
              <w:jc w:val="center"/>
              <w:rPr>
                <w:sz w:val="24"/>
                <w:szCs w:val="24"/>
              </w:rPr>
            </w:pPr>
          </w:p>
        </w:tc>
      </w:tr>
    </w:tbl>
    <w:p w:rsidR="00023DA1" w:rsidRPr="00023DA1" w:rsidRDefault="00023DA1" w:rsidP="00023DA1">
      <w:pPr>
        <w:rPr>
          <w:b/>
          <w:sz w:val="32"/>
          <w:szCs w:val="32"/>
          <w:u w:val="single"/>
        </w:rPr>
      </w:pPr>
    </w:p>
    <w:sectPr w:rsidR="00023DA1" w:rsidRPr="00023DA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1" type="#_x0000_t75" style="width:11.25pt;height:11.25pt" o:bullet="t">
        <v:imagedata r:id="rId1" o:title="msoE061"/>
      </v:shape>
    </w:pict>
  </w:numPicBullet>
  <w:abstractNum w:abstractNumId="0">
    <w:nsid w:val="04084F5C"/>
    <w:multiLevelType w:val="hybridMultilevel"/>
    <w:tmpl w:val="F25A29B4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083578"/>
    <w:multiLevelType w:val="hybridMultilevel"/>
    <w:tmpl w:val="FA2279B2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F05C38"/>
    <w:multiLevelType w:val="hybridMultilevel"/>
    <w:tmpl w:val="5886778E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E0369C"/>
    <w:multiLevelType w:val="hybridMultilevel"/>
    <w:tmpl w:val="6F1ACF1C"/>
    <w:lvl w:ilvl="0" w:tplc="10090009">
      <w:start w:val="1"/>
      <w:numFmt w:val="bullet"/>
      <w:lvlText w:val=""/>
      <w:lvlJc w:val="left"/>
      <w:pPr>
        <w:ind w:left="360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">
    <w:nsid w:val="2CB60880"/>
    <w:multiLevelType w:val="hybridMultilevel"/>
    <w:tmpl w:val="8F600108"/>
    <w:lvl w:ilvl="0" w:tplc="10090009">
      <w:start w:val="1"/>
      <w:numFmt w:val="bullet"/>
      <w:lvlText w:val=""/>
      <w:lvlJc w:val="left"/>
      <w:pPr>
        <w:ind w:left="360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>
    <w:nsid w:val="64281B7C"/>
    <w:multiLevelType w:val="hybridMultilevel"/>
    <w:tmpl w:val="51D822F4"/>
    <w:lvl w:ilvl="0" w:tplc="10090009">
      <w:start w:val="1"/>
      <w:numFmt w:val="bullet"/>
      <w:lvlText w:val=""/>
      <w:lvlJc w:val="left"/>
      <w:pPr>
        <w:ind w:left="360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">
    <w:nsid w:val="6A87161A"/>
    <w:multiLevelType w:val="hybridMultilevel"/>
    <w:tmpl w:val="56600F86"/>
    <w:lvl w:ilvl="0" w:tplc="10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00330E"/>
    <w:multiLevelType w:val="hybridMultilevel"/>
    <w:tmpl w:val="BBE6D6C6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DD3EBB"/>
    <w:multiLevelType w:val="hybridMultilevel"/>
    <w:tmpl w:val="FE70A634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5"/>
  </w:num>
  <w:num w:numId="5">
    <w:abstractNumId w:val="4"/>
  </w:num>
  <w:num w:numId="6">
    <w:abstractNumId w:val="1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DA1"/>
    <w:rsid w:val="00023DA1"/>
    <w:rsid w:val="000B1B3C"/>
    <w:rsid w:val="000B6F77"/>
    <w:rsid w:val="000E0D19"/>
    <w:rsid w:val="00194153"/>
    <w:rsid w:val="001A2D68"/>
    <w:rsid w:val="00246CC8"/>
    <w:rsid w:val="00260781"/>
    <w:rsid w:val="002C7FFC"/>
    <w:rsid w:val="0039703B"/>
    <w:rsid w:val="00401649"/>
    <w:rsid w:val="004823F0"/>
    <w:rsid w:val="006034AB"/>
    <w:rsid w:val="00605057"/>
    <w:rsid w:val="006628D9"/>
    <w:rsid w:val="006B59DC"/>
    <w:rsid w:val="007032DE"/>
    <w:rsid w:val="00755C95"/>
    <w:rsid w:val="007619D1"/>
    <w:rsid w:val="007F56C6"/>
    <w:rsid w:val="0080295C"/>
    <w:rsid w:val="00853286"/>
    <w:rsid w:val="008C50D9"/>
    <w:rsid w:val="00976218"/>
    <w:rsid w:val="00997879"/>
    <w:rsid w:val="00A402E1"/>
    <w:rsid w:val="00A812AA"/>
    <w:rsid w:val="00A83AD6"/>
    <w:rsid w:val="00AC770D"/>
    <w:rsid w:val="00B4548B"/>
    <w:rsid w:val="00C12EAD"/>
    <w:rsid w:val="00D51ACD"/>
    <w:rsid w:val="00D57966"/>
    <w:rsid w:val="00D946BE"/>
    <w:rsid w:val="00DB0952"/>
    <w:rsid w:val="00DE57C4"/>
    <w:rsid w:val="00EF0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6AEC23-924F-472A-959F-F6E1571A3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3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3D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5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4006</TotalTime>
  <Pages>8</Pages>
  <Words>1580</Words>
  <Characters>8692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MacLellan</dc:creator>
  <cp:keywords/>
  <dc:description/>
  <cp:lastModifiedBy>Shannon MacLellan</cp:lastModifiedBy>
  <cp:revision>1</cp:revision>
  <cp:lastPrinted>2015-03-25T13:16:00Z</cp:lastPrinted>
  <dcterms:created xsi:type="dcterms:W3CDTF">2015-03-21T17:25:00Z</dcterms:created>
  <dcterms:modified xsi:type="dcterms:W3CDTF">2015-03-25T17:18:00Z</dcterms:modified>
</cp:coreProperties>
</file>