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1FCD" w:rsidRPr="00DA41F2" w:rsidRDefault="005B6180" w:rsidP="00DA41F2">
      <w:pPr>
        <w:jc w:val="center"/>
        <w:rPr>
          <w:b/>
          <w:u w:val="single"/>
        </w:rPr>
      </w:pPr>
      <w:proofErr w:type="spellStart"/>
      <w:proofErr w:type="gramStart"/>
      <w:r>
        <w:rPr>
          <w:b/>
          <w:u w:val="single"/>
        </w:rPr>
        <w:t>étu</w:t>
      </w:r>
      <w:r w:rsidR="00DA41F2" w:rsidRPr="00DA41F2">
        <w:rPr>
          <w:b/>
          <w:u w:val="single"/>
        </w:rPr>
        <w:t>GÉOLOGIE</w:t>
      </w:r>
      <w:proofErr w:type="spellEnd"/>
      <w:proofErr w:type="gramEnd"/>
      <w:r w:rsidR="00DA41F2" w:rsidRPr="00DA41F2">
        <w:rPr>
          <w:b/>
          <w:u w:val="single"/>
        </w:rPr>
        <w:t xml:space="preserve"> – MISESSION #2</w:t>
      </w:r>
    </w:p>
    <w:p w:rsidR="00DA41F2" w:rsidRPr="00DA41F2" w:rsidRDefault="00DA41F2" w:rsidP="00DA41F2">
      <w:pPr>
        <w:rPr>
          <w:u w:val="single"/>
        </w:rPr>
      </w:pPr>
      <w:r w:rsidRPr="00DA41F2">
        <w:rPr>
          <w:u w:val="single"/>
        </w:rPr>
        <w:t>THÈME 5</w:t>
      </w:r>
      <w:r w:rsidR="003E0EBE">
        <w:rPr>
          <w:u w:val="single"/>
        </w:rPr>
        <w:t xml:space="preserve"> – ORIGINE &amp; ÉVOLUTION DE LA VIE</w:t>
      </w:r>
    </w:p>
    <w:p w:rsidR="00DA41F2" w:rsidRPr="00DA41F2" w:rsidRDefault="00DA41F2" w:rsidP="00DA41F2">
      <w:pPr>
        <w:pStyle w:val="ListParagraph"/>
        <w:numPr>
          <w:ilvl w:val="0"/>
          <w:numId w:val="1"/>
        </w:numPr>
      </w:pPr>
      <w:r w:rsidRPr="00DA41F2">
        <w:t>Définition de la vie</w:t>
      </w:r>
    </w:p>
    <w:p w:rsidR="00DA41F2" w:rsidRDefault="00DA41F2" w:rsidP="00DA41F2">
      <w:pPr>
        <w:pStyle w:val="ListParagraph"/>
        <w:numPr>
          <w:ilvl w:val="1"/>
          <w:numId w:val="1"/>
        </w:numPr>
      </w:pPr>
      <w:r w:rsidRPr="00DA41F2">
        <w:t xml:space="preserve">Caractéristiques de la vie ; </w:t>
      </w:r>
    </w:p>
    <w:p w:rsidR="00DA41F2" w:rsidRDefault="00DA41F2" w:rsidP="00DA41F2">
      <w:pPr>
        <w:pStyle w:val="ListParagraph"/>
        <w:numPr>
          <w:ilvl w:val="2"/>
          <w:numId w:val="1"/>
        </w:numPr>
      </w:pPr>
      <w:r>
        <w:t>Peut se reproduire</w:t>
      </w:r>
    </w:p>
    <w:p w:rsidR="00DA41F2" w:rsidRDefault="00DA41F2" w:rsidP="00DA41F2">
      <w:pPr>
        <w:pStyle w:val="ListParagraph"/>
        <w:numPr>
          <w:ilvl w:val="2"/>
          <w:numId w:val="1"/>
        </w:numPr>
      </w:pPr>
      <w:r>
        <w:t>Séparée de son environnement (membrane)</w:t>
      </w:r>
    </w:p>
    <w:p w:rsidR="00DA41F2" w:rsidRDefault="00DA41F2" w:rsidP="00DA41F2">
      <w:pPr>
        <w:pStyle w:val="ListParagraph"/>
        <w:numPr>
          <w:ilvl w:val="2"/>
          <w:numId w:val="1"/>
        </w:numPr>
      </w:pPr>
      <w:r>
        <w:t>Répond au stimulus de son environnement</w:t>
      </w:r>
    </w:p>
    <w:p w:rsidR="00DA41F2" w:rsidRDefault="00DA41F2" w:rsidP="00DA41F2">
      <w:pPr>
        <w:pStyle w:val="ListParagraph"/>
        <w:numPr>
          <w:ilvl w:val="2"/>
          <w:numId w:val="1"/>
        </w:numPr>
      </w:pPr>
      <w:r>
        <w:t>A base carbone (sur Terre)</w:t>
      </w:r>
    </w:p>
    <w:p w:rsidR="00DA41F2" w:rsidRDefault="00DA41F2" w:rsidP="00DA41F2">
      <w:pPr>
        <w:pStyle w:val="ListParagraph"/>
        <w:numPr>
          <w:ilvl w:val="2"/>
          <w:numId w:val="1"/>
        </w:numPr>
      </w:pPr>
      <w:r>
        <w:t>Contient de l</w:t>
      </w:r>
      <w:r>
        <w:rPr>
          <w:lang w:val="en-CA"/>
        </w:rPr>
        <w:t>’eau</w:t>
      </w:r>
    </w:p>
    <w:p w:rsidR="00DA41F2" w:rsidRDefault="00DA41F2" w:rsidP="00DA41F2">
      <w:pPr>
        <w:pStyle w:val="ListParagraph"/>
        <w:numPr>
          <w:ilvl w:val="1"/>
          <w:numId w:val="1"/>
        </w:numPr>
      </w:pPr>
      <w:r>
        <w:t>Ingr</w:t>
      </w:r>
      <w:r w:rsidRPr="00DA41F2">
        <w:t>édients clés pour développement de la vie</w:t>
      </w:r>
    </w:p>
    <w:p w:rsidR="00DA41F2" w:rsidRPr="00DA41F2" w:rsidRDefault="00DA41F2" w:rsidP="00DA41F2">
      <w:pPr>
        <w:pStyle w:val="ListParagraph"/>
        <w:numPr>
          <w:ilvl w:val="2"/>
          <w:numId w:val="1"/>
        </w:numPr>
      </w:pPr>
      <w:r>
        <w:t xml:space="preserve">Eau, oxygène, C, N, P, S </w:t>
      </w:r>
      <w:r>
        <w:sym w:font="Wingdings" w:char="F0E8"/>
      </w:r>
      <w:r>
        <w:t xml:space="preserve"> acides aminés, protéines, sucres, acides nucléiques</w:t>
      </w:r>
    </w:p>
    <w:p w:rsidR="00DA41F2" w:rsidRPr="00DA41F2" w:rsidRDefault="00DA41F2" w:rsidP="00DA41F2">
      <w:pPr>
        <w:pStyle w:val="ListParagraph"/>
        <w:numPr>
          <w:ilvl w:val="1"/>
          <w:numId w:val="1"/>
        </w:numPr>
      </w:pPr>
      <w:r>
        <w:t xml:space="preserve">Classification de vie </w:t>
      </w:r>
      <w:r w:rsidRPr="00DA41F2">
        <w:rPr>
          <w:lang w:val="en-CA"/>
        </w:rPr>
        <w:sym w:font="Wingdings" w:char="F0E8"/>
      </w:r>
      <w:r w:rsidRPr="00DA41F2">
        <w:t xml:space="preserve"> 6 règnes; bactéries, archées, protistes, animales, plantes, champignons</w:t>
      </w:r>
    </w:p>
    <w:p w:rsidR="00DA41F2" w:rsidRDefault="00DA41F2" w:rsidP="00DA41F2">
      <w:pPr>
        <w:pStyle w:val="ListParagraph"/>
        <w:numPr>
          <w:ilvl w:val="0"/>
          <w:numId w:val="1"/>
        </w:numPr>
      </w:pPr>
      <w:r w:rsidRPr="00DA41F2">
        <w:t>Défis de la vie primitive</w:t>
      </w:r>
    </w:p>
    <w:p w:rsidR="00CF30B9" w:rsidRDefault="00CF30B9" w:rsidP="00CF30B9">
      <w:pPr>
        <w:pStyle w:val="ListParagraph"/>
        <w:numPr>
          <w:ilvl w:val="1"/>
          <w:numId w:val="1"/>
        </w:numPr>
      </w:pPr>
      <w:r>
        <w:t>Température élevée donc l</w:t>
      </w:r>
      <w:r w:rsidRPr="00CF30B9">
        <w:t>’eau s’évaporait</w:t>
      </w:r>
    </w:p>
    <w:p w:rsidR="00CF30B9" w:rsidRDefault="00CF30B9" w:rsidP="00CF30B9">
      <w:pPr>
        <w:pStyle w:val="ListParagraph"/>
        <w:numPr>
          <w:ilvl w:val="1"/>
          <w:numId w:val="1"/>
        </w:numPr>
      </w:pPr>
      <w:r>
        <w:t>Formation du noyau terrestre devra arriver pour la formation de champs magnétiques donc pour protection des rayons cosmiques</w:t>
      </w:r>
    </w:p>
    <w:p w:rsidR="00CF30B9" w:rsidRDefault="00CF30B9" w:rsidP="00CF30B9">
      <w:pPr>
        <w:pStyle w:val="ListParagraph"/>
        <w:numPr>
          <w:ilvl w:val="1"/>
          <w:numId w:val="1"/>
        </w:numPr>
      </w:pPr>
      <w:r>
        <w:t>Bombardement des météorites</w:t>
      </w:r>
    </w:p>
    <w:p w:rsidR="00CF30B9" w:rsidRPr="00DA41F2" w:rsidRDefault="00CF30B9" w:rsidP="00CF30B9">
      <w:pPr>
        <w:pStyle w:val="ListParagraph"/>
        <w:numPr>
          <w:ilvl w:val="1"/>
          <w:numId w:val="1"/>
        </w:numPr>
      </w:pPr>
      <w:r>
        <w:t xml:space="preserve">Avant la formation du couche d’ozone, les rayons UV on faite que la vie </w:t>
      </w:r>
      <w:r w:rsidRPr="00CF30B9">
        <w:t>était impossible aux surfaces continentaux</w:t>
      </w:r>
    </w:p>
    <w:p w:rsidR="00DA41F2" w:rsidRDefault="00DA41F2" w:rsidP="00DA41F2">
      <w:pPr>
        <w:pStyle w:val="ListParagraph"/>
        <w:numPr>
          <w:ilvl w:val="0"/>
          <w:numId w:val="1"/>
        </w:numPr>
      </w:pPr>
      <w:r w:rsidRPr="00DA41F2">
        <w:t>Hypothèses sur l’origine de la vie</w:t>
      </w:r>
    </w:p>
    <w:p w:rsidR="00CF30B9" w:rsidRPr="00CF30B9" w:rsidRDefault="00CF30B9" w:rsidP="00CF30B9">
      <w:pPr>
        <w:pStyle w:val="ListParagraph"/>
        <w:numPr>
          <w:ilvl w:val="1"/>
          <w:numId w:val="1"/>
        </w:numPr>
      </w:pPr>
      <w:r>
        <w:t>Idées d</w:t>
      </w:r>
      <w:r>
        <w:rPr>
          <w:lang w:val="en-CA"/>
        </w:rPr>
        <w:t>’</w:t>
      </w:r>
      <w:proofErr w:type="spellStart"/>
      <w:r>
        <w:rPr>
          <w:lang w:val="en-CA"/>
        </w:rPr>
        <w:t>Oparine</w:t>
      </w:r>
      <w:proofErr w:type="spellEnd"/>
      <w:r>
        <w:rPr>
          <w:lang w:val="en-CA"/>
        </w:rPr>
        <w:t xml:space="preserve"> &amp; Haldane</w:t>
      </w:r>
    </w:p>
    <w:p w:rsidR="00CF30B9" w:rsidRDefault="00CF30B9" w:rsidP="00CF30B9">
      <w:pPr>
        <w:pStyle w:val="ListParagraph"/>
        <w:numPr>
          <w:ilvl w:val="2"/>
          <w:numId w:val="1"/>
        </w:numPr>
      </w:pPr>
      <w:r w:rsidRPr="00CF30B9">
        <w:t>Y pensait que la formation de l’atmosp</w:t>
      </w:r>
      <w:r>
        <w:t>hère terrestre est venue de l’atmosphère du soleil qui libère des gazes &amp; du volcanisme.</w:t>
      </w:r>
    </w:p>
    <w:p w:rsidR="006B0E14" w:rsidRDefault="006B0E14" w:rsidP="00CF30B9">
      <w:pPr>
        <w:pStyle w:val="ListParagraph"/>
        <w:numPr>
          <w:ilvl w:val="2"/>
          <w:numId w:val="1"/>
        </w:numPr>
      </w:pPr>
      <w:r w:rsidRPr="006B0E14">
        <w:t xml:space="preserve">É (volcans &amp; soleil &amp; éclairs) </w:t>
      </w:r>
      <w:r w:rsidRPr="006B0E14">
        <w:rPr>
          <w:lang w:val="en-CA"/>
        </w:rPr>
        <w:sym w:font="Wingdings" w:char="F0E8"/>
      </w:r>
      <w:r w:rsidRPr="006B0E14">
        <w:t xml:space="preserve"> libèrent radicaux et s</w:t>
      </w:r>
      <w:r>
        <w:t>’accumulent dans les océans</w:t>
      </w:r>
    </w:p>
    <w:p w:rsidR="00CF30B9" w:rsidRDefault="00CF30B9" w:rsidP="00CF30B9">
      <w:pPr>
        <w:pStyle w:val="ListParagraph"/>
        <w:numPr>
          <w:ilvl w:val="2"/>
          <w:numId w:val="1"/>
        </w:numPr>
      </w:pPr>
      <w:r>
        <w:t>Par contre le problème de cette hypothèse est que les gazes en atmosphère du soleil sont différentes et pas présent sur terre (CH4, NH3, H2S) et les océans vastes</w:t>
      </w:r>
      <w:r w:rsidR="006B0E14">
        <w:t xml:space="preserve"> ferait dissoudre les molécules organiques</w:t>
      </w:r>
      <w:r>
        <w:t>.</w:t>
      </w:r>
    </w:p>
    <w:p w:rsidR="006B0E14" w:rsidRPr="00CF30B9" w:rsidRDefault="006B0E14" w:rsidP="00CF30B9">
      <w:pPr>
        <w:pStyle w:val="ListParagraph"/>
        <w:numPr>
          <w:ilvl w:val="2"/>
          <w:numId w:val="1"/>
        </w:numPr>
      </w:pPr>
      <w:r>
        <w:t>Avec un montage expérimentale de l</w:t>
      </w:r>
      <w:r w:rsidRPr="006B0E14">
        <w:t>’hypoth</w:t>
      </w:r>
      <w:r>
        <w:t>èse</w:t>
      </w:r>
      <w:r w:rsidR="00544607">
        <w:t xml:space="preserve"> (expérience Miller Urey)</w:t>
      </w:r>
      <w:r>
        <w:t>, on se rend contre que c’est un</w:t>
      </w:r>
      <w:r w:rsidR="003520A5">
        <w:t>e</w:t>
      </w:r>
      <w:r>
        <w:t xml:space="preserve"> hypothèse possible. Après 2 semaines, on a la présence de 2 acides aminés (alanine et glycine)</w:t>
      </w:r>
      <w:r w:rsidR="003520A5">
        <w:t>, ainsi que 14/10 des acides aminés connus. Ceci ne constitue pas la vie mais seulement des protéines.</w:t>
      </w:r>
    </w:p>
    <w:p w:rsidR="00CF30B9" w:rsidRDefault="00544607" w:rsidP="00CF30B9">
      <w:pPr>
        <w:pStyle w:val="ListParagraph"/>
        <w:numPr>
          <w:ilvl w:val="1"/>
          <w:numId w:val="1"/>
        </w:numPr>
      </w:pPr>
      <w:r>
        <w:t>Étapes du développement de la vie; fermentation, photosynthèse &amp; respiration.</w:t>
      </w:r>
    </w:p>
    <w:p w:rsidR="00544607" w:rsidRDefault="00544607" w:rsidP="00CF30B9">
      <w:pPr>
        <w:pStyle w:val="ListParagraph"/>
        <w:numPr>
          <w:ilvl w:val="1"/>
          <w:numId w:val="1"/>
        </w:numPr>
      </w:pPr>
      <w:r>
        <w:t>Hypothèse des sources hydrothermales des fonds marins</w:t>
      </w:r>
    </w:p>
    <w:p w:rsidR="00544607" w:rsidRDefault="00544607" w:rsidP="00544607">
      <w:pPr>
        <w:pStyle w:val="ListParagraph"/>
        <w:numPr>
          <w:ilvl w:val="2"/>
          <w:numId w:val="1"/>
        </w:numPr>
      </w:pPr>
      <w:r>
        <w:t>1977 premières découvertes de bio communauté des fonds océanique (plus profond que 2500 m)</w:t>
      </w:r>
    </w:p>
    <w:p w:rsidR="00544607" w:rsidRDefault="00544607" w:rsidP="00544607">
      <w:pPr>
        <w:pStyle w:val="ListParagraph"/>
        <w:numPr>
          <w:ilvl w:val="2"/>
          <w:numId w:val="1"/>
        </w:numPr>
      </w:pPr>
      <w:r>
        <w:t>Vie associé aux fumeurs noirs émettant des sulfures massifs a une T &gt; 350⁰C</w:t>
      </w:r>
      <w:r w:rsidR="00C340F7">
        <w:t>, chaleur du magma.</w:t>
      </w:r>
    </w:p>
    <w:p w:rsidR="00544607" w:rsidRDefault="00544607" w:rsidP="00544607">
      <w:pPr>
        <w:pStyle w:val="ListParagraph"/>
        <w:numPr>
          <w:ilvl w:val="2"/>
          <w:numId w:val="1"/>
        </w:numPr>
      </w:pPr>
      <w:r>
        <w:t xml:space="preserve">Un grand nombre sont </w:t>
      </w:r>
      <w:proofErr w:type="spellStart"/>
      <w:r>
        <w:t>chimiotrophes</w:t>
      </w:r>
      <w:proofErr w:type="spellEnd"/>
      <w:r>
        <w:t xml:space="preserve"> </w:t>
      </w:r>
      <w:r w:rsidR="00C340F7">
        <w:t xml:space="preserve">se nourrissent de HS4 </w:t>
      </w:r>
      <w:r>
        <w:t>(archées)</w:t>
      </w:r>
    </w:p>
    <w:p w:rsidR="00544607" w:rsidRDefault="00C340F7" w:rsidP="00544607">
      <w:pPr>
        <w:pStyle w:val="ListParagraph"/>
        <w:numPr>
          <w:ilvl w:val="1"/>
          <w:numId w:val="1"/>
        </w:numPr>
      </w:pPr>
      <w:r>
        <w:t>Hypothèse de semence cosmique</w:t>
      </w:r>
    </w:p>
    <w:p w:rsidR="00C340F7" w:rsidRDefault="00C340F7" w:rsidP="00C340F7">
      <w:pPr>
        <w:pStyle w:val="ListParagraph"/>
        <w:numPr>
          <w:ilvl w:val="2"/>
          <w:numId w:val="1"/>
        </w:numPr>
      </w:pPr>
      <w:r>
        <w:t>La vie aurait pu trouver son origine ailleurs dans l</w:t>
      </w:r>
      <w:r w:rsidRPr="00C340F7">
        <w:t>’</w:t>
      </w:r>
      <w:r>
        <w:t>univers, issue de germes de l’espace et apporté sur Terre par météorites ou comètes.</w:t>
      </w:r>
    </w:p>
    <w:p w:rsidR="00C340F7" w:rsidRDefault="00C340F7" w:rsidP="00C340F7">
      <w:pPr>
        <w:pStyle w:val="ListParagraph"/>
        <w:numPr>
          <w:ilvl w:val="2"/>
          <w:numId w:val="1"/>
        </w:numPr>
      </w:pPr>
      <w:r>
        <w:lastRenderedPageBreak/>
        <w:t>Avec l</w:t>
      </w:r>
      <w:r w:rsidRPr="00C340F7">
        <w:t xml:space="preserve">’étude des météorites on </w:t>
      </w:r>
      <w:r>
        <w:t>conclu</w:t>
      </w:r>
      <w:r w:rsidRPr="00C340F7">
        <w:t>e qu</w:t>
      </w:r>
      <w:r>
        <w:t>’elles comportent 92 acides aminés, 19/20 de la Terre.</w:t>
      </w:r>
    </w:p>
    <w:p w:rsidR="00C340F7" w:rsidRPr="00DA41F2" w:rsidRDefault="00C340F7" w:rsidP="00C340F7">
      <w:pPr>
        <w:pStyle w:val="ListParagraph"/>
        <w:numPr>
          <w:ilvl w:val="2"/>
          <w:numId w:val="1"/>
        </w:numPr>
      </w:pPr>
      <w:r>
        <w:t xml:space="preserve">On </w:t>
      </w:r>
      <w:r w:rsidRPr="00C340F7">
        <w:t>étudie le rôle potentiel des minéraux dans l</w:t>
      </w:r>
      <w:r>
        <w:t>’assemblage des acides aminés en molécules plus complexe capable de la reproduction. Ils auront pu agir comme abri, support, guide et cat</w:t>
      </w:r>
      <w:r w:rsidR="00FE383E">
        <w:t>a</w:t>
      </w:r>
      <w:r>
        <w:t>lyseur.</w:t>
      </w:r>
    </w:p>
    <w:p w:rsidR="00DA41F2" w:rsidRDefault="00DA41F2" w:rsidP="00DA41F2">
      <w:pPr>
        <w:pStyle w:val="ListParagraph"/>
        <w:numPr>
          <w:ilvl w:val="0"/>
          <w:numId w:val="1"/>
        </w:numPr>
      </w:pPr>
      <w:r w:rsidRPr="00DA41F2">
        <w:t>Faits saillants de l’histoire de la vie sur Terre</w:t>
      </w:r>
    </w:p>
    <w:p w:rsidR="00FE383E" w:rsidRDefault="00FE383E" w:rsidP="00FE383E">
      <w:pPr>
        <w:pStyle w:val="ListParagraph"/>
        <w:numPr>
          <w:ilvl w:val="1"/>
          <w:numId w:val="1"/>
        </w:numPr>
      </w:pPr>
      <w:r>
        <w:t>70% de l</w:t>
      </w:r>
      <w:r w:rsidRPr="00FE383E">
        <w:t>’histoire de la Terre comporte seulement des arch</w:t>
      </w:r>
      <w:r>
        <w:t>ées et procaryotes (bactéries)</w:t>
      </w:r>
    </w:p>
    <w:p w:rsidR="00FE383E" w:rsidRPr="00DA41F2" w:rsidRDefault="00FE383E" w:rsidP="00FE383E">
      <w:pPr>
        <w:pStyle w:val="ListParagraph"/>
        <w:numPr>
          <w:ilvl w:val="1"/>
          <w:numId w:val="1"/>
        </w:numPr>
      </w:pPr>
      <w:r>
        <w:t>Microfossiles : évidences de vie il y quelques milliards d’années préservés dans des roches sédimentaires</w:t>
      </w:r>
    </w:p>
    <w:p w:rsidR="003520A5" w:rsidRDefault="00DA41F2" w:rsidP="003520A5">
      <w:pPr>
        <w:pStyle w:val="ListParagraph"/>
        <w:numPr>
          <w:ilvl w:val="0"/>
          <w:numId w:val="1"/>
        </w:numPr>
      </w:pPr>
      <w:r w:rsidRPr="00DA41F2">
        <w:t xml:space="preserve">Exemples de faunes </w:t>
      </w:r>
      <w:proofErr w:type="spellStart"/>
      <w:r w:rsidRPr="00DA41F2">
        <w:t>pri</w:t>
      </w:r>
      <w:proofErr w:type="spellEnd"/>
      <w:r w:rsidR="00185D73">
        <w:tab/>
      </w:r>
      <w:proofErr w:type="spellStart"/>
      <w:r w:rsidRPr="00DA41F2">
        <w:t>mitives</w:t>
      </w:r>
      <w:proofErr w:type="spellEnd"/>
    </w:p>
    <w:p w:rsidR="00FE383E" w:rsidRPr="00FE383E" w:rsidRDefault="00FE383E" w:rsidP="00FE383E">
      <w:pPr>
        <w:pStyle w:val="ListParagraph"/>
        <w:numPr>
          <w:ilvl w:val="1"/>
          <w:numId w:val="1"/>
        </w:numPr>
      </w:pPr>
      <w:r>
        <w:t>Faune d</w:t>
      </w:r>
      <w:r w:rsidRPr="00185D73">
        <w:t>’</w:t>
      </w:r>
      <w:proofErr w:type="spellStart"/>
      <w:r w:rsidRPr="00185D73">
        <w:t>Édiacora</w:t>
      </w:r>
      <w:proofErr w:type="spellEnd"/>
    </w:p>
    <w:p w:rsidR="00FE383E" w:rsidRDefault="00FE383E" w:rsidP="00FE383E">
      <w:pPr>
        <w:pStyle w:val="ListParagraph"/>
        <w:numPr>
          <w:ilvl w:val="2"/>
          <w:numId w:val="1"/>
        </w:numPr>
      </w:pPr>
      <w:r w:rsidRPr="00FE383E">
        <w:t xml:space="preserve">Âge </w:t>
      </w:r>
      <w:r>
        <w:t xml:space="preserve">précambrien, organismes </w:t>
      </w:r>
      <w:r w:rsidR="003E0EBE">
        <w:t>à</w:t>
      </w:r>
      <w:r>
        <w:t xml:space="preserve"> corps mou &amp; multicellulaires</w:t>
      </w:r>
    </w:p>
    <w:p w:rsidR="00FE383E" w:rsidRPr="00FE383E" w:rsidRDefault="00FE383E" w:rsidP="00FE383E">
      <w:pPr>
        <w:pStyle w:val="ListParagraph"/>
        <w:numPr>
          <w:ilvl w:val="2"/>
          <w:numId w:val="1"/>
        </w:numPr>
      </w:pPr>
      <w:r>
        <w:t>En Australie &amp; Terre Neuve</w:t>
      </w:r>
    </w:p>
    <w:p w:rsidR="00FE383E" w:rsidRDefault="00FE383E" w:rsidP="00FE383E">
      <w:pPr>
        <w:pStyle w:val="ListParagraph"/>
        <w:numPr>
          <w:ilvl w:val="1"/>
          <w:numId w:val="1"/>
        </w:numPr>
      </w:pPr>
      <w:r>
        <w:t>Faune de Burgess</w:t>
      </w:r>
    </w:p>
    <w:p w:rsidR="00FE383E" w:rsidRDefault="00FE383E" w:rsidP="00FE383E">
      <w:pPr>
        <w:pStyle w:val="ListParagraph"/>
        <w:numPr>
          <w:ilvl w:val="2"/>
          <w:numId w:val="1"/>
        </w:numPr>
      </w:pPr>
      <w:r>
        <w:t>Découvert en 1909 en Colombie Britannique</w:t>
      </w:r>
    </w:p>
    <w:p w:rsidR="00FE383E" w:rsidRDefault="00FE383E" w:rsidP="00FE383E">
      <w:pPr>
        <w:pStyle w:val="ListParagraph"/>
        <w:numPr>
          <w:ilvl w:val="2"/>
          <w:numId w:val="1"/>
        </w:numPr>
      </w:pPr>
      <w:r>
        <w:t xml:space="preserve">Elle comportait 120 genres avec </w:t>
      </w:r>
      <w:r w:rsidRPr="00FE383E">
        <w:t xml:space="preserve">~40 qui sont maintenant </w:t>
      </w:r>
      <w:r>
        <w:t>éteints</w:t>
      </w:r>
    </w:p>
    <w:p w:rsidR="003520A5" w:rsidRDefault="003E0EBE" w:rsidP="003520A5">
      <w:pPr>
        <w:rPr>
          <w:u w:val="single"/>
        </w:rPr>
      </w:pPr>
      <w:r w:rsidRPr="003E0EBE">
        <w:rPr>
          <w:u w:val="single"/>
        </w:rPr>
        <w:t>THÈME 6</w:t>
      </w:r>
      <w:r>
        <w:rPr>
          <w:u w:val="single"/>
        </w:rPr>
        <w:t xml:space="preserve"> – TEMPS GÉOLOGIQUE &amp; DATATION</w:t>
      </w:r>
    </w:p>
    <w:p w:rsidR="003E0EBE" w:rsidRDefault="003E0EBE" w:rsidP="003E0EBE">
      <w:pPr>
        <w:pStyle w:val="ListParagraph"/>
        <w:numPr>
          <w:ilvl w:val="0"/>
          <w:numId w:val="4"/>
        </w:numPr>
      </w:pPr>
      <w:r>
        <w:t>Perspective historique sur estimation du temps géologique</w:t>
      </w:r>
    </w:p>
    <w:p w:rsidR="003E0EBE" w:rsidRDefault="003E0EBE" w:rsidP="003E0EBE">
      <w:pPr>
        <w:pStyle w:val="ListParagraph"/>
        <w:numPr>
          <w:ilvl w:val="1"/>
          <w:numId w:val="4"/>
        </w:numPr>
      </w:pPr>
      <w:r>
        <w:t>Estime en regardant taux de sédimentation, taux de refroidissement terrestre, taux de salinité des océans et la radioactivité.</w:t>
      </w:r>
    </w:p>
    <w:p w:rsidR="003E0EBE" w:rsidRDefault="003E0EBE" w:rsidP="003E0EBE">
      <w:pPr>
        <w:pStyle w:val="ListParagraph"/>
        <w:numPr>
          <w:ilvl w:val="0"/>
          <w:numId w:val="4"/>
        </w:numPr>
      </w:pPr>
      <w:r>
        <w:t>Géochronologie et types de datation</w:t>
      </w:r>
    </w:p>
    <w:p w:rsidR="003E0EBE" w:rsidRDefault="003E0EBE" w:rsidP="003E0EBE">
      <w:pPr>
        <w:pStyle w:val="ListParagraph"/>
        <w:numPr>
          <w:ilvl w:val="1"/>
          <w:numId w:val="4"/>
        </w:numPr>
      </w:pPr>
      <w:r>
        <w:t>2 types de datation</w:t>
      </w:r>
    </w:p>
    <w:p w:rsidR="003E0EBE" w:rsidRDefault="003E0EBE" w:rsidP="003E0EBE">
      <w:pPr>
        <w:pStyle w:val="ListParagraph"/>
        <w:numPr>
          <w:ilvl w:val="2"/>
          <w:numId w:val="4"/>
        </w:numPr>
      </w:pPr>
      <w:r>
        <w:t>Datation relative : comparer des évènements/éléments pour donner une chronologie (par comparaison).</w:t>
      </w:r>
    </w:p>
    <w:p w:rsidR="003E0EBE" w:rsidRDefault="003E0EBE" w:rsidP="009C04D9">
      <w:pPr>
        <w:pStyle w:val="ListParagraph"/>
        <w:numPr>
          <w:ilvl w:val="2"/>
          <w:numId w:val="4"/>
        </w:numPr>
      </w:pPr>
      <w:r>
        <w:t>Datation absolue : attribuer un âge précis (en années) aux évènements/éléments géologiques.</w:t>
      </w:r>
    </w:p>
    <w:p w:rsidR="003E0EBE" w:rsidRDefault="003E0EBE" w:rsidP="003E0EBE">
      <w:pPr>
        <w:pStyle w:val="ListParagraph"/>
        <w:numPr>
          <w:ilvl w:val="0"/>
          <w:numId w:val="4"/>
        </w:numPr>
      </w:pPr>
      <w:r>
        <w:t>Datation relative</w:t>
      </w:r>
    </w:p>
    <w:p w:rsidR="009C04D9" w:rsidRDefault="009C04D9" w:rsidP="009C04D9">
      <w:pPr>
        <w:pStyle w:val="ListParagraph"/>
        <w:numPr>
          <w:ilvl w:val="1"/>
          <w:numId w:val="4"/>
        </w:numPr>
      </w:pPr>
      <w:r>
        <w:t>Ce type de datation est basé sur plusieurs principes de déduction logique</w:t>
      </w:r>
    </w:p>
    <w:p w:rsidR="009C04D9" w:rsidRPr="004E15B8" w:rsidRDefault="009C04D9" w:rsidP="009C04D9">
      <w:pPr>
        <w:pStyle w:val="ListParagraph"/>
        <w:numPr>
          <w:ilvl w:val="2"/>
          <w:numId w:val="4"/>
        </w:numPr>
      </w:pPr>
      <w:proofErr w:type="spellStart"/>
      <w:r w:rsidRPr="004E15B8">
        <w:t>Uniformitarisme</w:t>
      </w:r>
      <w:proofErr w:type="spellEnd"/>
      <w:r w:rsidRPr="004E15B8">
        <w:t xml:space="preserve"> : </w:t>
      </w:r>
      <w:r w:rsidR="004E15B8" w:rsidRPr="004E15B8">
        <w:t>En 1785 James Hutton formule l’idée de la continuité de processus géologiques. Cette idée est popularisée en 1830 par Lyell. « le présent est la clé du passé ».</w:t>
      </w:r>
    </w:p>
    <w:p w:rsidR="004E15B8" w:rsidRPr="004E15B8" w:rsidRDefault="004E15B8" w:rsidP="009C04D9">
      <w:pPr>
        <w:pStyle w:val="ListParagraph"/>
        <w:numPr>
          <w:ilvl w:val="2"/>
          <w:numId w:val="4"/>
        </w:numPr>
      </w:pPr>
      <w:r w:rsidRPr="004E15B8">
        <w:t xml:space="preserve">Superposition : les couches plus jeunes se déposent sur celle plus âgées. </w:t>
      </w:r>
    </w:p>
    <w:p w:rsidR="004E15B8" w:rsidRPr="004E15B8" w:rsidRDefault="004E15B8" w:rsidP="009C04D9">
      <w:pPr>
        <w:pStyle w:val="ListParagraph"/>
        <w:numPr>
          <w:ilvl w:val="2"/>
          <w:numId w:val="4"/>
        </w:numPr>
      </w:pPr>
      <w:r w:rsidRPr="004E15B8">
        <w:t xml:space="preserve">Horizontalité : couches sont généralement déposées horizontalement. Une déviation de l’horizontalité implique une </w:t>
      </w:r>
      <w:r>
        <w:t>dé</w:t>
      </w:r>
      <w:r w:rsidRPr="004E15B8">
        <w:t>formation ultérieure.</w:t>
      </w:r>
    </w:p>
    <w:p w:rsidR="004E15B8" w:rsidRDefault="004E15B8" w:rsidP="004E15B8">
      <w:pPr>
        <w:pStyle w:val="ListParagraph"/>
        <w:numPr>
          <w:ilvl w:val="2"/>
          <w:numId w:val="4"/>
        </w:numPr>
      </w:pPr>
      <w:r>
        <w:t>Recoupement : unité ignée (intrusion) ou faille qui recoupe (passe à travers) un autre est plus jeune que l’unité recoupée (Lyell 1830).</w:t>
      </w:r>
    </w:p>
    <w:p w:rsidR="007369C6" w:rsidRDefault="007369C6" w:rsidP="004E15B8">
      <w:pPr>
        <w:pStyle w:val="ListParagraph"/>
        <w:numPr>
          <w:ilvl w:val="2"/>
          <w:numId w:val="4"/>
        </w:numPr>
      </w:pPr>
      <w:r>
        <w:t xml:space="preserve">William Smith était le père de la </w:t>
      </w:r>
      <w:proofErr w:type="spellStart"/>
      <w:r>
        <w:t>biostratigraphie</w:t>
      </w:r>
      <w:proofErr w:type="spellEnd"/>
      <w:r>
        <w:t>. Lorsqu</w:t>
      </w:r>
      <w:r w:rsidRPr="007369C6">
        <w:t>’il construit des canaux en Angleterre (1790) il prédit</w:t>
      </w:r>
      <w:r>
        <w:t xml:space="preserve"> la succession des strates de roches et le contenu fossilifère des différentes strates.</w:t>
      </w:r>
    </w:p>
    <w:p w:rsidR="001505AA" w:rsidRDefault="001505AA" w:rsidP="001505AA">
      <w:pPr>
        <w:pStyle w:val="ListParagraph"/>
        <w:numPr>
          <w:ilvl w:val="2"/>
          <w:numId w:val="4"/>
        </w:numPr>
      </w:pPr>
      <w:r>
        <w:t>Corrélation, s</w:t>
      </w:r>
      <w:r w:rsidR="007369C6">
        <w:t xml:space="preserve">uccession </w:t>
      </w:r>
      <w:r>
        <w:t>faunique, assemblage fossilifère, fossiles indexes.</w:t>
      </w:r>
    </w:p>
    <w:p w:rsidR="001505AA" w:rsidRDefault="001505AA" w:rsidP="001505AA">
      <w:pPr>
        <w:pStyle w:val="ListParagraph"/>
        <w:numPr>
          <w:ilvl w:val="2"/>
          <w:numId w:val="4"/>
        </w:numPr>
      </w:pPr>
      <w:r>
        <w:t xml:space="preserve">Contacts; 2 types, concordants et </w:t>
      </w:r>
      <w:proofErr w:type="spellStart"/>
      <w:r>
        <w:t>disconcordants</w:t>
      </w:r>
      <w:proofErr w:type="spellEnd"/>
      <w:r>
        <w:t>.</w:t>
      </w:r>
    </w:p>
    <w:p w:rsidR="001505AA" w:rsidRDefault="001505AA" w:rsidP="001505AA">
      <w:pPr>
        <w:pStyle w:val="ListParagraph"/>
        <w:numPr>
          <w:ilvl w:val="3"/>
          <w:numId w:val="4"/>
        </w:numPr>
      </w:pPr>
      <w:r>
        <w:t>Concordant : couches déposées de manière continue</w:t>
      </w:r>
    </w:p>
    <w:p w:rsidR="001505AA" w:rsidRDefault="001505AA" w:rsidP="001505AA">
      <w:pPr>
        <w:pStyle w:val="ListParagraph"/>
        <w:numPr>
          <w:ilvl w:val="3"/>
          <w:numId w:val="4"/>
        </w:numPr>
      </w:pPr>
      <w:r>
        <w:lastRenderedPageBreak/>
        <w:t>Discordant : grande différence d</w:t>
      </w:r>
      <w:r w:rsidRPr="001505AA">
        <w:t>’âge entre couches</w:t>
      </w:r>
      <w:r>
        <w:t>, sé</w:t>
      </w:r>
      <w:r w:rsidR="00FB17BF">
        <w:t>parées par une couche manquante qui marque une période d’érosion.</w:t>
      </w:r>
    </w:p>
    <w:p w:rsidR="001505AA" w:rsidRDefault="00FB17BF" w:rsidP="001505AA">
      <w:pPr>
        <w:pStyle w:val="ListParagraph"/>
        <w:numPr>
          <w:ilvl w:val="2"/>
          <w:numId w:val="4"/>
        </w:numPr>
      </w:pPr>
      <w:r>
        <w:t>Discordance : une surface d</w:t>
      </w:r>
      <w:r w:rsidRPr="00FB17BF">
        <w:t>’érosion séparant 2 couches d’</w:t>
      </w:r>
      <w:r>
        <w:t>âges différents. 4 types :</w:t>
      </w:r>
    </w:p>
    <w:p w:rsidR="00FB17BF" w:rsidRDefault="00FB17BF" w:rsidP="00FB17BF">
      <w:pPr>
        <w:pStyle w:val="ListParagraph"/>
        <w:numPr>
          <w:ilvl w:val="3"/>
          <w:numId w:val="4"/>
        </w:numPr>
      </w:pPr>
      <w:proofErr w:type="spellStart"/>
      <w:r>
        <w:t>Disconformité</w:t>
      </w:r>
      <w:proofErr w:type="spellEnd"/>
      <w:r>
        <w:t> : surface irrégulière (érosion) séparant des strates parallèles.</w:t>
      </w:r>
    </w:p>
    <w:p w:rsidR="00FB17BF" w:rsidRDefault="00FB17BF" w:rsidP="00FB17BF">
      <w:pPr>
        <w:pStyle w:val="ListParagraph"/>
        <w:numPr>
          <w:ilvl w:val="3"/>
          <w:numId w:val="4"/>
        </w:numPr>
      </w:pPr>
      <w:proofErr w:type="spellStart"/>
      <w:r>
        <w:t>Paraconformité</w:t>
      </w:r>
      <w:proofErr w:type="spellEnd"/>
      <w:r>
        <w:t> : surface plane (sans érosion) séparant des strates parallèles.</w:t>
      </w:r>
    </w:p>
    <w:p w:rsidR="00FB17BF" w:rsidRDefault="00FB17BF" w:rsidP="00FB17BF">
      <w:pPr>
        <w:pStyle w:val="ListParagraph"/>
        <w:numPr>
          <w:ilvl w:val="3"/>
          <w:numId w:val="4"/>
        </w:numPr>
      </w:pPr>
      <w:r>
        <w:t>Discordance angulaire : surface irrégulière (érosion) séparant des strates non-parallèles</w:t>
      </w:r>
    </w:p>
    <w:p w:rsidR="009C04D9" w:rsidRDefault="00FB17BF" w:rsidP="00FB17BF">
      <w:pPr>
        <w:pStyle w:val="ListParagraph"/>
        <w:numPr>
          <w:ilvl w:val="3"/>
          <w:numId w:val="4"/>
        </w:numPr>
      </w:pPr>
      <w:r>
        <w:t>Non-conformité : surface irrégulière (érosion) séparant des strates sédimentaires de roches ignées OU métamorphiques sous-jacentes.</w:t>
      </w:r>
    </w:p>
    <w:p w:rsidR="003E0EBE" w:rsidRDefault="003E0EBE" w:rsidP="003E0EBE">
      <w:pPr>
        <w:pStyle w:val="ListParagraph"/>
        <w:numPr>
          <w:ilvl w:val="0"/>
          <w:numId w:val="4"/>
        </w:numPr>
      </w:pPr>
      <w:r>
        <w:t>Datation absolue</w:t>
      </w:r>
    </w:p>
    <w:p w:rsidR="00FB17BF" w:rsidRDefault="00FB17BF" w:rsidP="00FB17BF">
      <w:pPr>
        <w:pStyle w:val="ListParagraph"/>
        <w:numPr>
          <w:ilvl w:val="1"/>
          <w:numId w:val="4"/>
        </w:numPr>
      </w:pPr>
      <w:r>
        <w:t>Pour déterminer l</w:t>
      </w:r>
      <w:r w:rsidRPr="00FB17BF">
        <w:t>’âge plus précis de roches, on utilise nos connaissances sur le taux de désintégration</w:t>
      </w:r>
      <w:r>
        <w:t xml:space="preserve"> de certains isotopes radioactifs dans les minéraux.</w:t>
      </w:r>
    </w:p>
    <w:p w:rsidR="00A35079" w:rsidRDefault="00A35079" w:rsidP="00FB17BF">
      <w:pPr>
        <w:pStyle w:val="ListParagraph"/>
        <w:numPr>
          <w:ilvl w:val="1"/>
          <w:numId w:val="4"/>
        </w:numPr>
      </w:pPr>
      <w:r>
        <w:t>Radioactivité : transformation (désintégration) spontanée des noyaux atomiques instables en noyaux plus stables, accompagnées par dégagement d</w:t>
      </w:r>
      <w:r w:rsidRPr="00A35079">
        <w:t>’</w:t>
      </w:r>
      <w:r>
        <w:t>énergie.</w:t>
      </w:r>
    </w:p>
    <w:p w:rsidR="00A35079" w:rsidRDefault="00A35079" w:rsidP="00FB17BF">
      <w:pPr>
        <w:pStyle w:val="ListParagraph"/>
        <w:numPr>
          <w:ilvl w:val="1"/>
          <w:numId w:val="4"/>
        </w:numPr>
      </w:pPr>
      <w:r>
        <w:t>Loi Rutherford-Soddy : un élément radioactif parent se désintègre progressivement en élément rejeton selon un taux exponentielle décroissant. 2 types :</w:t>
      </w:r>
    </w:p>
    <w:p w:rsidR="00A35079" w:rsidRDefault="00A35079" w:rsidP="00A35079">
      <w:pPr>
        <w:pStyle w:val="ListParagraph"/>
        <w:numPr>
          <w:ilvl w:val="2"/>
          <w:numId w:val="4"/>
        </w:numPr>
      </w:pPr>
      <w:r>
        <w:t>Émission Alpha : particule = 2protons + 2neutrons (masse réduit de 4, nombre réduit de 2)</w:t>
      </w:r>
    </w:p>
    <w:p w:rsidR="00A35079" w:rsidRDefault="00A35079" w:rsidP="00120DDB">
      <w:pPr>
        <w:pStyle w:val="ListParagraph"/>
        <w:numPr>
          <w:ilvl w:val="2"/>
          <w:numId w:val="4"/>
        </w:numPr>
      </w:pPr>
      <w:r>
        <w:t>Émission Beta : particule = électron (proton augmente de 1, masse inchangé, # augmente de 1)</w:t>
      </w:r>
    </w:p>
    <w:p w:rsidR="00120DDB" w:rsidRDefault="00120DDB" w:rsidP="00120DDB"/>
    <w:p w:rsidR="003E0EBE" w:rsidRDefault="00120DDB" w:rsidP="003520A5">
      <w:pPr>
        <w:rPr>
          <w:u w:val="single"/>
        </w:rPr>
      </w:pPr>
      <w:r w:rsidRPr="00120DDB">
        <w:rPr>
          <w:u w:val="single"/>
        </w:rPr>
        <w:t>THÈME 7 – MATÉRIAUX TERRESTRES</w:t>
      </w:r>
    </w:p>
    <w:p w:rsidR="00120DDB" w:rsidRPr="00C4722A" w:rsidRDefault="00120DDB" w:rsidP="00120DDB">
      <w:pPr>
        <w:pStyle w:val="ListParagraph"/>
        <w:numPr>
          <w:ilvl w:val="0"/>
          <w:numId w:val="5"/>
        </w:numPr>
        <w:rPr>
          <w:u w:val="single"/>
        </w:rPr>
      </w:pPr>
      <w:r>
        <w:t>Quels sont les matériaux terrestres</w:t>
      </w:r>
      <w:r w:rsidRPr="00120DDB">
        <w:t>?</w:t>
      </w:r>
    </w:p>
    <w:p w:rsidR="00C4722A" w:rsidRPr="00C4722A" w:rsidRDefault="00C4722A" w:rsidP="00C4722A">
      <w:pPr>
        <w:pStyle w:val="ListParagraph"/>
        <w:numPr>
          <w:ilvl w:val="1"/>
          <w:numId w:val="5"/>
        </w:numPr>
        <w:rPr>
          <w:u w:val="single"/>
        </w:rPr>
      </w:pPr>
      <w:r>
        <w:t>Croûte = SIAL (silicium &amp; aluminium) et SIMA (silicium et magnésium)</w:t>
      </w:r>
    </w:p>
    <w:p w:rsidR="00C4722A" w:rsidRPr="00C4722A" w:rsidRDefault="00957159" w:rsidP="00C4722A">
      <w:pPr>
        <w:pStyle w:val="ListParagraph"/>
        <w:numPr>
          <w:ilvl w:val="1"/>
          <w:numId w:val="5"/>
        </w:numPr>
        <w:rPr>
          <w:u w:val="single"/>
        </w:rPr>
      </w:pPr>
      <w:r>
        <w:t>Manteau = fer &amp; magnésiu</w:t>
      </w:r>
      <w:r w:rsidR="00C4722A">
        <w:t>m</w:t>
      </w:r>
    </w:p>
    <w:p w:rsidR="00C4722A" w:rsidRPr="00C4722A" w:rsidRDefault="00C4722A" w:rsidP="00C4722A">
      <w:pPr>
        <w:pStyle w:val="ListParagraph"/>
        <w:numPr>
          <w:ilvl w:val="1"/>
          <w:numId w:val="5"/>
        </w:numPr>
        <w:rPr>
          <w:u w:val="single"/>
        </w:rPr>
      </w:pPr>
      <w:r>
        <w:t>94% de la croûte se forme de; 0, Si, Al, Fe, Ca, Na</w:t>
      </w:r>
    </w:p>
    <w:p w:rsidR="00C4722A" w:rsidRPr="00191714" w:rsidRDefault="00C4722A" w:rsidP="00C4722A">
      <w:pPr>
        <w:pStyle w:val="ListParagraph"/>
        <w:numPr>
          <w:ilvl w:val="1"/>
          <w:numId w:val="5"/>
        </w:numPr>
        <w:rPr>
          <w:u w:val="single"/>
        </w:rPr>
      </w:pPr>
      <w:r>
        <w:t xml:space="preserve">Silicates (SiO4 -4) une des 12 classes de minéraux = 95% du volume de la croûte </w:t>
      </w:r>
      <w:r w:rsidRPr="00191714">
        <w:t>terrestre</w:t>
      </w:r>
    </w:p>
    <w:p w:rsidR="00C4722A" w:rsidRPr="00191714" w:rsidRDefault="00C4722A" w:rsidP="00C4722A">
      <w:pPr>
        <w:pStyle w:val="ListParagraph"/>
        <w:numPr>
          <w:ilvl w:val="1"/>
          <w:numId w:val="5"/>
        </w:numPr>
        <w:rPr>
          <w:u w:val="single"/>
        </w:rPr>
      </w:pPr>
      <w:r w:rsidRPr="00191714">
        <w:t>Si &amp; O plus légers se trouvent vers la surface; Ni et Fe plus lourds se trouvent en profondeur.</w:t>
      </w:r>
    </w:p>
    <w:p w:rsidR="00191714" w:rsidRPr="00191714" w:rsidRDefault="00191714" w:rsidP="00C4722A">
      <w:pPr>
        <w:pStyle w:val="ListParagraph"/>
        <w:numPr>
          <w:ilvl w:val="1"/>
          <w:numId w:val="5"/>
        </w:numPr>
        <w:rPr>
          <w:u w:val="single"/>
        </w:rPr>
      </w:pPr>
      <w:r w:rsidRPr="00191714">
        <w:t>&gt;4000 minéraux total, ~20 minéraux communs,</w:t>
      </w:r>
      <w:r>
        <w:t xml:space="preserve"> 7 font 95% de la croûte</w:t>
      </w:r>
    </w:p>
    <w:p w:rsidR="00120DDB" w:rsidRPr="00191714" w:rsidRDefault="00120DDB" w:rsidP="00120DDB">
      <w:pPr>
        <w:pStyle w:val="ListParagraph"/>
        <w:numPr>
          <w:ilvl w:val="0"/>
          <w:numId w:val="5"/>
        </w:numPr>
        <w:rPr>
          <w:u w:val="single"/>
        </w:rPr>
      </w:pPr>
      <w:r w:rsidRPr="00191714">
        <w:t>Minéraux (définition, classification, identification, utilités)</w:t>
      </w:r>
    </w:p>
    <w:p w:rsidR="00C4722A" w:rsidRPr="00191714" w:rsidRDefault="00C4722A" w:rsidP="00C4722A">
      <w:pPr>
        <w:pStyle w:val="ListParagraph"/>
        <w:numPr>
          <w:ilvl w:val="1"/>
          <w:numId w:val="5"/>
        </w:numPr>
        <w:rPr>
          <w:u w:val="single"/>
        </w:rPr>
      </w:pPr>
      <w:r w:rsidRPr="00191714">
        <w:t>Définition : solide, naturel, inorganique, cristallin et composition chimique bien définie.</w:t>
      </w:r>
    </w:p>
    <w:p w:rsidR="00C4722A" w:rsidRPr="00191714" w:rsidRDefault="00C4722A" w:rsidP="00C4722A">
      <w:pPr>
        <w:pStyle w:val="ListParagraph"/>
        <w:numPr>
          <w:ilvl w:val="1"/>
          <w:numId w:val="5"/>
        </w:numPr>
      </w:pPr>
      <w:r w:rsidRPr="00191714">
        <w:t>Classification :</w:t>
      </w:r>
    </w:p>
    <w:p w:rsidR="00C4722A" w:rsidRPr="005B6180" w:rsidRDefault="00C4722A" w:rsidP="00C4722A">
      <w:pPr>
        <w:pStyle w:val="ListParagraph"/>
        <w:numPr>
          <w:ilvl w:val="2"/>
          <w:numId w:val="5"/>
        </w:numPr>
        <w:rPr>
          <w:lang w:val="en-CA"/>
        </w:rPr>
      </w:pPr>
      <w:r w:rsidRPr="005B6180">
        <w:rPr>
          <w:lang w:val="en-CA"/>
        </w:rPr>
        <w:t xml:space="preserve">Sulfates (SO4 -2), Carbonates (CO3 -2), Silicates (SiO4 -4), </w:t>
      </w:r>
      <w:proofErr w:type="spellStart"/>
      <w:r w:rsidRPr="005B6180">
        <w:rPr>
          <w:lang w:val="en-CA"/>
        </w:rPr>
        <w:t>Halogénures</w:t>
      </w:r>
      <w:proofErr w:type="spellEnd"/>
      <w:r w:rsidRPr="005B6180">
        <w:rPr>
          <w:lang w:val="en-CA"/>
        </w:rPr>
        <w:t xml:space="preserve"> (Cl-, Br-, I-, F-) </w:t>
      </w:r>
      <w:proofErr w:type="gramStart"/>
      <w:r w:rsidRPr="005B6180">
        <w:rPr>
          <w:lang w:val="en-CA"/>
        </w:rPr>
        <w:t>et</w:t>
      </w:r>
      <w:proofErr w:type="gramEnd"/>
      <w:r w:rsidRPr="005B6180">
        <w:rPr>
          <w:lang w:val="en-CA"/>
        </w:rPr>
        <w:t xml:space="preserve"> </w:t>
      </w:r>
      <w:proofErr w:type="spellStart"/>
      <w:r w:rsidRPr="005B6180">
        <w:rPr>
          <w:lang w:val="en-CA"/>
        </w:rPr>
        <w:t>Hydroxydes</w:t>
      </w:r>
      <w:proofErr w:type="spellEnd"/>
      <w:r w:rsidRPr="005B6180">
        <w:rPr>
          <w:lang w:val="en-CA"/>
        </w:rPr>
        <w:t xml:space="preserve"> (OH-).</w:t>
      </w:r>
    </w:p>
    <w:p w:rsidR="00C4722A" w:rsidRPr="00191714" w:rsidRDefault="00191714" w:rsidP="00C4722A">
      <w:pPr>
        <w:pStyle w:val="ListParagraph"/>
        <w:numPr>
          <w:ilvl w:val="1"/>
          <w:numId w:val="5"/>
        </w:numPr>
      </w:pPr>
      <w:r w:rsidRPr="00191714">
        <w:t>Croûte: quartz, mica, feldspath potassique, feldspath plagioclase, amphibole.</w:t>
      </w:r>
    </w:p>
    <w:p w:rsidR="00191714" w:rsidRDefault="00191714" w:rsidP="00C4722A">
      <w:pPr>
        <w:pStyle w:val="ListParagraph"/>
        <w:numPr>
          <w:ilvl w:val="1"/>
          <w:numId w:val="5"/>
        </w:numPr>
      </w:pPr>
      <w:r w:rsidRPr="00191714">
        <w:t>Manteau: pyroxène, olivine</w:t>
      </w:r>
    </w:p>
    <w:p w:rsidR="00191714" w:rsidRDefault="00191714" w:rsidP="00C4722A">
      <w:pPr>
        <w:pStyle w:val="ListParagraph"/>
        <w:numPr>
          <w:ilvl w:val="1"/>
          <w:numId w:val="5"/>
        </w:numPr>
      </w:pPr>
      <w:r>
        <w:lastRenderedPageBreak/>
        <w:t>Identification : couleur, trait, éclat, transparence, dureté, densité, forme cristallin, clivage</w:t>
      </w:r>
    </w:p>
    <w:p w:rsidR="00191714" w:rsidRDefault="00191714" w:rsidP="00C4722A">
      <w:pPr>
        <w:pStyle w:val="ListParagraph"/>
        <w:numPr>
          <w:ilvl w:val="1"/>
          <w:numId w:val="5"/>
        </w:numPr>
      </w:pPr>
      <w:r>
        <w:t>Formation des minéraux :</w:t>
      </w:r>
    </w:p>
    <w:p w:rsidR="00B15A71" w:rsidRDefault="00B15A71" w:rsidP="00B15A71">
      <w:pPr>
        <w:pStyle w:val="ListParagraph"/>
        <w:numPr>
          <w:ilvl w:val="2"/>
          <w:numId w:val="5"/>
        </w:numPr>
      </w:pPr>
      <w:r>
        <w:t>Cristallisation à partir du magma : T diminue et/ou P augmente</w:t>
      </w:r>
    </w:p>
    <w:p w:rsidR="00B15A71" w:rsidRDefault="00B15A71" w:rsidP="00B15A71">
      <w:pPr>
        <w:pStyle w:val="ListParagraph"/>
        <w:numPr>
          <w:ilvl w:val="3"/>
          <w:numId w:val="5"/>
        </w:numPr>
      </w:pPr>
      <w:r>
        <w:rPr>
          <w:noProof/>
          <w:lang w:eastAsia="fr-CA"/>
        </w:rPr>
        <w:drawing>
          <wp:inline distT="0" distB="0" distL="0" distR="0" wp14:anchorId="6E70C804" wp14:editId="215011D7">
            <wp:extent cx="2791326" cy="16573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15323" cy="1671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5A71" w:rsidRDefault="00B15A71" w:rsidP="00B15A71">
      <w:pPr>
        <w:pStyle w:val="ListParagraph"/>
        <w:numPr>
          <w:ilvl w:val="2"/>
          <w:numId w:val="5"/>
        </w:numPr>
      </w:pPr>
      <w:r>
        <w:t>Précipitation à partir de solutions : changement de concentration et/ou diminution de solubilité</w:t>
      </w:r>
    </w:p>
    <w:p w:rsidR="00B15A71" w:rsidRDefault="00B15A71" w:rsidP="00B15A71">
      <w:pPr>
        <w:pStyle w:val="ListParagraph"/>
        <w:numPr>
          <w:ilvl w:val="3"/>
          <w:numId w:val="5"/>
        </w:numPr>
      </w:pPr>
      <w:r>
        <w:rPr>
          <w:noProof/>
          <w:lang w:eastAsia="fr-CA"/>
        </w:rPr>
        <w:drawing>
          <wp:inline distT="0" distB="0" distL="0" distR="0" wp14:anchorId="24720638" wp14:editId="5A091164">
            <wp:extent cx="2461433" cy="22193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69776" cy="2226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5A71" w:rsidRPr="00191714" w:rsidRDefault="00B15A71" w:rsidP="00C4722A">
      <w:pPr>
        <w:pStyle w:val="ListParagraph"/>
        <w:numPr>
          <w:ilvl w:val="1"/>
          <w:numId w:val="5"/>
        </w:numPr>
      </w:pPr>
    </w:p>
    <w:p w:rsidR="00120DDB" w:rsidRDefault="00120DDB" w:rsidP="00120DDB">
      <w:pPr>
        <w:pStyle w:val="ListParagraph"/>
        <w:numPr>
          <w:ilvl w:val="0"/>
          <w:numId w:val="5"/>
        </w:numPr>
      </w:pPr>
      <w:r w:rsidRPr="00191714">
        <w:t>Roches et cycles de roches </w:t>
      </w:r>
    </w:p>
    <w:p w:rsidR="00B15A71" w:rsidRDefault="00B15A71" w:rsidP="00B15A71">
      <w:pPr>
        <w:pStyle w:val="ListParagraph"/>
        <w:numPr>
          <w:ilvl w:val="1"/>
          <w:numId w:val="5"/>
        </w:numPr>
      </w:pPr>
      <w:r>
        <w:t>Roche = agrégat de minéraux (même ou différents)</w:t>
      </w:r>
    </w:p>
    <w:p w:rsidR="00B15A71" w:rsidRDefault="00B15A71" w:rsidP="00B15A71">
      <w:pPr>
        <w:pStyle w:val="ListParagraph"/>
        <w:numPr>
          <w:ilvl w:val="1"/>
          <w:numId w:val="5"/>
        </w:numPr>
      </w:pPr>
      <w:r>
        <w:t>3types : ignées (cristallisation de magma), sédimentaires (déposition et cimentation de sédiments) et métamorphiques (changement de T et/ou P qui mène aux modifications de roches préexistantes).</w:t>
      </w:r>
    </w:p>
    <w:p w:rsidR="00B15A71" w:rsidRDefault="00B15A71" w:rsidP="00B15A71">
      <w:pPr>
        <w:pStyle w:val="ListParagraph"/>
        <w:numPr>
          <w:ilvl w:val="1"/>
          <w:numId w:val="5"/>
        </w:numPr>
      </w:pPr>
      <w:r>
        <w:t>Cycle de roches : cycle continu de recyclage gouverné par la tectonique des plaques</w:t>
      </w:r>
    </w:p>
    <w:p w:rsidR="00B15A71" w:rsidRPr="00191714" w:rsidRDefault="00B15A71" w:rsidP="001A3887">
      <w:pPr>
        <w:pStyle w:val="ListParagraph"/>
        <w:numPr>
          <w:ilvl w:val="2"/>
          <w:numId w:val="5"/>
        </w:numPr>
      </w:pPr>
      <w:r>
        <w:rPr>
          <w:noProof/>
          <w:lang w:eastAsia="fr-CA"/>
        </w:rPr>
        <w:drawing>
          <wp:inline distT="0" distB="0" distL="0" distR="0" wp14:anchorId="2FAF277F" wp14:editId="44814AAF">
            <wp:extent cx="3038475" cy="1911985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75628" cy="1935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0DDB" w:rsidRDefault="00120DDB" w:rsidP="00120DDB">
      <w:pPr>
        <w:pStyle w:val="ListParagraph"/>
        <w:numPr>
          <w:ilvl w:val="0"/>
          <w:numId w:val="5"/>
        </w:numPr>
      </w:pPr>
      <w:r w:rsidRPr="00191714">
        <w:lastRenderedPageBreak/>
        <w:t>Roches ignées (formation, composition, lieux)</w:t>
      </w:r>
    </w:p>
    <w:p w:rsidR="001A3887" w:rsidRDefault="001A3887" w:rsidP="001A3887">
      <w:pPr>
        <w:pStyle w:val="ListParagraph"/>
        <w:numPr>
          <w:ilvl w:val="1"/>
          <w:numId w:val="5"/>
        </w:numPr>
      </w:pPr>
      <w:r>
        <w:t>1) Cristallisation à l</w:t>
      </w:r>
      <w:r w:rsidRPr="001A3887">
        <w:t>’intérieur de la cro</w:t>
      </w:r>
      <w:r>
        <w:t>ûte terrestre</w:t>
      </w:r>
    </w:p>
    <w:p w:rsidR="001A3887" w:rsidRDefault="001A3887" w:rsidP="001A3887">
      <w:pPr>
        <w:pStyle w:val="ListParagraph"/>
        <w:numPr>
          <w:ilvl w:val="2"/>
          <w:numId w:val="5"/>
        </w:numPr>
      </w:pPr>
      <w:r>
        <w:t>Roche ignée intrusive/plutonique</w:t>
      </w:r>
    </w:p>
    <w:p w:rsidR="001A3887" w:rsidRDefault="001A3887" w:rsidP="001A3887">
      <w:pPr>
        <w:pStyle w:val="ListParagraph"/>
        <w:numPr>
          <w:ilvl w:val="2"/>
          <w:numId w:val="5"/>
        </w:numPr>
      </w:pPr>
      <w:r>
        <w:t>Un refroidissement lent (Ma)</w:t>
      </w:r>
    </w:p>
    <w:p w:rsidR="001A3887" w:rsidRDefault="001A3887" w:rsidP="001A3887">
      <w:pPr>
        <w:pStyle w:val="ListParagraph"/>
        <w:numPr>
          <w:ilvl w:val="2"/>
          <w:numId w:val="5"/>
        </w:numPr>
      </w:pPr>
      <w:r>
        <w:t xml:space="preserve">Mène à des GROS cristaux </w:t>
      </w:r>
      <w:r>
        <w:sym w:font="Wingdings" w:char="F0E8"/>
      </w:r>
      <w:r>
        <w:t xml:space="preserve"> texture </w:t>
      </w:r>
      <w:proofErr w:type="spellStart"/>
      <w:r>
        <w:t>phanéritique</w:t>
      </w:r>
      <w:proofErr w:type="spellEnd"/>
    </w:p>
    <w:p w:rsidR="001A3887" w:rsidRDefault="001A3887" w:rsidP="001A3887">
      <w:pPr>
        <w:pStyle w:val="ListParagraph"/>
        <w:numPr>
          <w:ilvl w:val="1"/>
          <w:numId w:val="5"/>
        </w:numPr>
      </w:pPr>
      <w:r>
        <w:t>2) Cristallisation a la surface de la croûte terrestre</w:t>
      </w:r>
    </w:p>
    <w:p w:rsidR="001A3887" w:rsidRDefault="001A3887" w:rsidP="001A3887">
      <w:pPr>
        <w:pStyle w:val="ListParagraph"/>
        <w:numPr>
          <w:ilvl w:val="2"/>
          <w:numId w:val="5"/>
        </w:numPr>
      </w:pPr>
      <w:r>
        <w:t>Roche ignée extrusive/volcanique</w:t>
      </w:r>
    </w:p>
    <w:p w:rsidR="001A3887" w:rsidRDefault="001A3887" w:rsidP="001A3887">
      <w:pPr>
        <w:pStyle w:val="ListParagraph"/>
        <w:numPr>
          <w:ilvl w:val="2"/>
          <w:numId w:val="5"/>
        </w:numPr>
      </w:pPr>
      <w:r>
        <w:t>Refroidissement rapide (sec- années)</w:t>
      </w:r>
    </w:p>
    <w:p w:rsidR="001A3887" w:rsidRDefault="001A3887" w:rsidP="001A3887">
      <w:pPr>
        <w:pStyle w:val="ListParagraph"/>
        <w:numPr>
          <w:ilvl w:val="2"/>
          <w:numId w:val="5"/>
        </w:numPr>
      </w:pPr>
      <w:r>
        <w:t xml:space="preserve">Mène à des PETITS cristaux </w:t>
      </w:r>
      <w:r>
        <w:sym w:font="Wingdings" w:char="F0E8"/>
      </w:r>
      <w:r>
        <w:t xml:space="preserve"> texture aphanitique</w:t>
      </w:r>
    </w:p>
    <w:p w:rsidR="001A3887" w:rsidRDefault="00D00411" w:rsidP="001A3887">
      <w:pPr>
        <w:pStyle w:val="ListParagraph"/>
        <w:numPr>
          <w:ilvl w:val="1"/>
          <w:numId w:val="5"/>
        </w:numPr>
      </w:pPr>
      <w:r>
        <w:t>Même</w:t>
      </w:r>
      <w:r w:rsidR="001A3887">
        <w:t xml:space="preserve"> si le magma origine toujours du</w:t>
      </w:r>
      <w:r>
        <w:t xml:space="preserve"> manteau, la composition varie à cause de que les T de cristallisation et fusion varie avec chaque minéral. 2 scénarios possibles :</w:t>
      </w:r>
    </w:p>
    <w:p w:rsidR="00D00411" w:rsidRDefault="00D00411" w:rsidP="00D00411">
      <w:pPr>
        <w:pStyle w:val="ListParagraph"/>
        <w:numPr>
          <w:ilvl w:val="2"/>
          <w:numId w:val="5"/>
        </w:numPr>
      </w:pPr>
      <w:r>
        <w:t>Cristallisation fractionnée (abaissement graduel de T) : cristallisation séquentielle des minéraux selon leurs T de cristallisation.</w:t>
      </w:r>
    </w:p>
    <w:p w:rsidR="00D00411" w:rsidRDefault="00D00411" w:rsidP="00D00411">
      <w:pPr>
        <w:pStyle w:val="ListParagraph"/>
        <w:numPr>
          <w:ilvl w:val="3"/>
          <w:numId w:val="5"/>
        </w:numPr>
      </w:pPr>
      <w:r>
        <w:t>Série réactionnelle de Bowen :</w:t>
      </w:r>
      <w:r w:rsidRPr="00D00411">
        <w:rPr>
          <w:noProof/>
          <w:lang w:eastAsia="fr-CA"/>
        </w:rPr>
        <w:t xml:space="preserve"> </w:t>
      </w:r>
      <w:r>
        <w:rPr>
          <w:noProof/>
          <w:lang w:eastAsia="fr-CA"/>
        </w:rPr>
        <w:t>la composition originelle du magma change au fur et a mesure que certains éléments sont retirés pour former de</w:t>
      </w:r>
      <w:r w:rsidR="00772623">
        <w:rPr>
          <w:noProof/>
          <w:lang w:eastAsia="fr-CA"/>
        </w:rPr>
        <w:t>s</w:t>
      </w:r>
      <w:r>
        <w:rPr>
          <w:noProof/>
          <w:lang w:eastAsia="fr-CA"/>
        </w:rPr>
        <w:t xml:space="preserve"> minéraux.</w:t>
      </w:r>
      <w:r w:rsidR="00772623">
        <w:rPr>
          <w:noProof/>
          <w:lang w:eastAsia="fr-CA"/>
        </w:rPr>
        <w:t xml:space="preserve"> Devient plus riche en Si, K, Na.</w:t>
      </w:r>
      <w:r>
        <w:rPr>
          <w:noProof/>
          <w:lang w:eastAsia="fr-CA"/>
        </w:rPr>
        <w:drawing>
          <wp:inline distT="0" distB="0" distL="0" distR="0" wp14:anchorId="69210F3F" wp14:editId="65C0F4AE">
            <wp:extent cx="3131834" cy="17049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34749" cy="17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0411" w:rsidRDefault="00772623" w:rsidP="00D00411">
      <w:pPr>
        <w:pStyle w:val="ListParagraph"/>
        <w:numPr>
          <w:ilvl w:val="2"/>
          <w:numId w:val="5"/>
        </w:numPr>
      </w:pPr>
      <w:r>
        <w:t>Fusion partielle (hausse graduelle de T) : une séquence de fusion prévisible.</w:t>
      </w:r>
    </w:p>
    <w:p w:rsidR="00D00411" w:rsidRDefault="007A68E2" w:rsidP="001A3887">
      <w:pPr>
        <w:pStyle w:val="ListParagraph"/>
        <w:numPr>
          <w:ilvl w:val="1"/>
          <w:numId w:val="5"/>
        </w:numPr>
      </w:pPr>
      <w:r>
        <w:rPr>
          <w:noProof/>
          <w:lang w:eastAsia="fr-CA"/>
        </w:rPr>
        <w:drawing>
          <wp:inline distT="0" distB="0" distL="0" distR="0" wp14:anchorId="3D97A0E3" wp14:editId="17EAFDFB">
            <wp:extent cx="2658009" cy="16383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66672" cy="1643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0817" w:rsidRDefault="00630817" w:rsidP="00630817">
      <w:pPr>
        <w:pStyle w:val="ListParagraph"/>
        <w:ind w:left="1440"/>
      </w:pPr>
    </w:p>
    <w:p w:rsidR="00630817" w:rsidRDefault="00630817" w:rsidP="00630817">
      <w:pPr>
        <w:pStyle w:val="ListParagraph"/>
        <w:ind w:left="1440"/>
      </w:pPr>
    </w:p>
    <w:p w:rsidR="00630817" w:rsidRDefault="00630817" w:rsidP="00630817">
      <w:pPr>
        <w:pStyle w:val="ListParagraph"/>
        <w:ind w:left="1440"/>
      </w:pPr>
    </w:p>
    <w:p w:rsidR="00630817" w:rsidRDefault="00630817" w:rsidP="00630817">
      <w:pPr>
        <w:pStyle w:val="ListParagraph"/>
        <w:ind w:left="1440"/>
      </w:pPr>
    </w:p>
    <w:p w:rsidR="00630817" w:rsidRDefault="00630817" w:rsidP="00630817">
      <w:pPr>
        <w:pStyle w:val="ListParagraph"/>
        <w:ind w:left="1440"/>
      </w:pPr>
    </w:p>
    <w:p w:rsidR="00630817" w:rsidRDefault="00630817" w:rsidP="00630817">
      <w:pPr>
        <w:pStyle w:val="ListParagraph"/>
        <w:ind w:left="1440"/>
      </w:pPr>
    </w:p>
    <w:p w:rsidR="00630817" w:rsidRDefault="00630817" w:rsidP="00630817">
      <w:pPr>
        <w:pStyle w:val="ListParagraph"/>
        <w:ind w:left="1440"/>
      </w:pPr>
    </w:p>
    <w:p w:rsidR="00630817" w:rsidRDefault="00630817" w:rsidP="00630817">
      <w:pPr>
        <w:pStyle w:val="ListParagraph"/>
        <w:ind w:left="1440"/>
      </w:pPr>
    </w:p>
    <w:p w:rsidR="00630817" w:rsidRDefault="00630817" w:rsidP="00630817">
      <w:pPr>
        <w:pStyle w:val="ListParagraph"/>
        <w:ind w:left="1440"/>
      </w:pPr>
    </w:p>
    <w:p w:rsidR="007A68E2" w:rsidRDefault="007A68E2" w:rsidP="00630817">
      <w:pPr>
        <w:pStyle w:val="ListParagraph"/>
        <w:numPr>
          <w:ilvl w:val="1"/>
          <w:numId w:val="5"/>
        </w:numPr>
      </w:pPr>
      <w:r>
        <w:lastRenderedPageBreak/>
        <w:t>Lieux de magmatisme (4)</w:t>
      </w:r>
    </w:p>
    <w:p w:rsidR="007A68E2" w:rsidRDefault="007A68E2" w:rsidP="007A68E2">
      <w:pPr>
        <w:pStyle w:val="ListParagraph"/>
        <w:numPr>
          <w:ilvl w:val="2"/>
          <w:numId w:val="5"/>
        </w:numPr>
      </w:pPr>
      <w:r>
        <w:t>Magmatisme de dorsale – construction du plancher océanique</w:t>
      </w:r>
    </w:p>
    <w:p w:rsidR="007A68E2" w:rsidRDefault="007A68E2" w:rsidP="007A68E2">
      <w:pPr>
        <w:pStyle w:val="ListParagraph"/>
        <w:numPr>
          <w:ilvl w:val="3"/>
          <w:numId w:val="5"/>
        </w:numPr>
      </w:pPr>
      <w:r>
        <w:rPr>
          <w:noProof/>
          <w:lang w:eastAsia="fr-CA"/>
        </w:rPr>
        <w:drawing>
          <wp:inline distT="0" distB="0" distL="0" distR="0" wp14:anchorId="5CF125A7" wp14:editId="27444F31">
            <wp:extent cx="2686050" cy="1519005"/>
            <wp:effectExtent l="0" t="0" r="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28736" cy="1543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0817" w:rsidRPr="00630817" w:rsidRDefault="00630817" w:rsidP="007A68E2">
      <w:pPr>
        <w:pStyle w:val="ListParagraph"/>
        <w:numPr>
          <w:ilvl w:val="3"/>
          <w:numId w:val="5"/>
        </w:numPr>
      </w:pPr>
      <w:r w:rsidRPr="00630817">
        <w:t>Séquence ophiolitique = morceau de plancher océanique ajouté au continent par la tectonique</w:t>
      </w:r>
    </w:p>
    <w:p w:rsidR="007A68E2" w:rsidRDefault="00630817" w:rsidP="007A68E2">
      <w:pPr>
        <w:pStyle w:val="ListParagraph"/>
        <w:numPr>
          <w:ilvl w:val="2"/>
          <w:numId w:val="5"/>
        </w:numPr>
      </w:pPr>
      <w:r w:rsidRPr="00630817">
        <w:t>Magmatisme d’arc insulaire</w:t>
      </w:r>
    </w:p>
    <w:p w:rsidR="00630817" w:rsidRPr="00630817" w:rsidRDefault="00630817" w:rsidP="00630817">
      <w:pPr>
        <w:pStyle w:val="ListParagraph"/>
        <w:numPr>
          <w:ilvl w:val="3"/>
          <w:numId w:val="5"/>
        </w:numPr>
      </w:pPr>
      <w:r>
        <w:rPr>
          <w:noProof/>
          <w:lang w:eastAsia="fr-CA"/>
        </w:rPr>
        <w:drawing>
          <wp:inline distT="0" distB="0" distL="0" distR="0" wp14:anchorId="41FADB18" wp14:editId="5F5C80AF">
            <wp:extent cx="2324100" cy="1712723"/>
            <wp:effectExtent l="0" t="0" r="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37884" cy="1722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0817" w:rsidRDefault="00630817" w:rsidP="007A68E2">
      <w:pPr>
        <w:pStyle w:val="ListParagraph"/>
        <w:numPr>
          <w:ilvl w:val="2"/>
          <w:numId w:val="5"/>
        </w:numPr>
      </w:pPr>
      <w:r w:rsidRPr="00630817">
        <w:t>Magmatisme d’</w:t>
      </w:r>
      <w:r>
        <w:t>arc conti</w:t>
      </w:r>
      <w:r w:rsidRPr="00630817">
        <w:t>nental</w:t>
      </w:r>
    </w:p>
    <w:p w:rsidR="00630817" w:rsidRDefault="00630817" w:rsidP="00630817">
      <w:pPr>
        <w:pStyle w:val="ListParagraph"/>
        <w:numPr>
          <w:ilvl w:val="3"/>
          <w:numId w:val="5"/>
        </w:numPr>
      </w:pPr>
      <w:r>
        <w:t xml:space="preserve">Exemples concrets : Volcan de la Soufrière au Caraïbes, Mont St. </w:t>
      </w:r>
      <w:proofErr w:type="spellStart"/>
      <w:r>
        <w:t>Helens</w:t>
      </w:r>
      <w:proofErr w:type="spellEnd"/>
    </w:p>
    <w:p w:rsidR="00630817" w:rsidRDefault="00630817" w:rsidP="00630817">
      <w:pPr>
        <w:pStyle w:val="ListParagraph"/>
        <w:numPr>
          <w:ilvl w:val="3"/>
          <w:numId w:val="5"/>
        </w:numPr>
      </w:pPr>
      <w:r>
        <w:rPr>
          <w:noProof/>
          <w:lang w:eastAsia="fr-CA"/>
        </w:rPr>
        <w:drawing>
          <wp:inline distT="0" distB="0" distL="0" distR="0" wp14:anchorId="4836D0C4" wp14:editId="163B5647">
            <wp:extent cx="2428875" cy="1765640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39669" cy="17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0817" w:rsidRDefault="00630817" w:rsidP="007A68E2">
      <w:pPr>
        <w:pStyle w:val="ListParagraph"/>
        <w:numPr>
          <w:ilvl w:val="2"/>
          <w:numId w:val="5"/>
        </w:numPr>
      </w:pPr>
      <w:r>
        <w:t>Magmatisme de point chaud</w:t>
      </w:r>
    </w:p>
    <w:p w:rsidR="00630817" w:rsidRDefault="00630817" w:rsidP="00630817">
      <w:pPr>
        <w:pStyle w:val="ListParagraph"/>
        <w:numPr>
          <w:ilvl w:val="3"/>
          <w:numId w:val="5"/>
        </w:numPr>
      </w:pPr>
      <w:r>
        <w:t xml:space="preserve">Exemples concrets : </w:t>
      </w:r>
      <w:proofErr w:type="spellStart"/>
      <w:r>
        <w:t>Kilauea</w:t>
      </w:r>
      <w:proofErr w:type="spellEnd"/>
      <w:r>
        <w:t>, Hawaii</w:t>
      </w:r>
    </w:p>
    <w:p w:rsidR="007A68E2" w:rsidRPr="00191714" w:rsidRDefault="00630817" w:rsidP="00630817">
      <w:pPr>
        <w:pStyle w:val="ListParagraph"/>
        <w:numPr>
          <w:ilvl w:val="3"/>
          <w:numId w:val="5"/>
        </w:numPr>
      </w:pPr>
      <w:r>
        <w:rPr>
          <w:noProof/>
          <w:lang w:eastAsia="fr-CA"/>
        </w:rPr>
        <w:drawing>
          <wp:inline distT="0" distB="0" distL="0" distR="0" wp14:anchorId="3D192874" wp14:editId="41386F1C">
            <wp:extent cx="2465020" cy="147637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76603" cy="1483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0DDB" w:rsidRPr="00EC4377" w:rsidRDefault="00120DDB" w:rsidP="00120DDB">
      <w:pPr>
        <w:pStyle w:val="ListParagraph"/>
        <w:numPr>
          <w:ilvl w:val="0"/>
          <w:numId w:val="5"/>
        </w:numPr>
        <w:rPr>
          <w:u w:val="single"/>
        </w:rPr>
      </w:pPr>
      <w:r>
        <w:lastRenderedPageBreak/>
        <w:t>Roches sédimentaires (formation, caractéristiques/classification)</w:t>
      </w:r>
    </w:p>
    <w:p w:rsidR="00EC4377" w:rsidRPr="00EC4377" w:rsidRDefault="00EC4377" w:rsidP="00EC4377">
      <w:pPr>
        <w:pStyle w:val="ListParagraph"/>
        <w:numPr>
          <w:ilvl w:val="1"/>
          <w:numId w:val="5"/>
        </w:numPr>
        <w:rPr>
          <w:u w:val="single"/>
        </w:rPr>
      </w:pPr>
      <w:r>
        <w:t>Formation :</w:t>
      </w:r>
    </w:p>
    <w:p w:rsidR="00EC4377" w:rsidRPr="00EC4377" w:rsidRDefault="00EC4377" w:rsidP="00EC4377">
      <w:pPr>
        <w:pStyle w:val="ListParagraph"/>
        <w:numPr>
          <w:ilvl w:val="2"/>
          <w:numId w:val="5"/>
        </w:numPr>
        <w:rPr>
          <w:u w:val="single"/>
        </w:rPr>
      </w:pPr>
      <w:r>
        <w:t xml:space="preserve">T </w:t>
      </w:r>
      <w:r w:rsidRPr="00EC4377">
        <w:t>&lt; 200⁰</w:t>
      </w:r>
      <w:r>
        <w:t xml:space="preserve">C, P faible, profondeur </w:t>
      </w:r>
      <w:r w:rsidRPr="00EC4377">
        <w:t>&lt; 6-8km</w:t>
      </w:r>
    </w:p>
    <w:p w:rsidR="00EC4377" w:rsidRPr="00EC4377" w:rsidRDefault="00EC4377" w:rsidP="00EC4377">
      <w:pPr>
        <w:pStyle w:val="ListParagraph"/>
        <w:numPr>
          <w:ilvl w:val="2"/>
          <w:numId w:val="5"/>
        </w:numPr>
      </w:pPr>
      <w:r>
        <w:t>Form</w:t>
      </w:r>
      <w:r w:rsidRPr="00EC4377">
        <w:t xml:space="preserve">ées par altération des roches en surface pour dégager des </w:t>
      </w:r>
      <w:r>
        <w:t>sé</w:t>
      </w:r>
      <w:r w:rsidRPr="00EC4377">
        <w:t>diments</w:t>
      </w:r>
      <w:r>
        <w:t xml:space="preserve"> qui se </w:t>
      </w:r>
      <w:r w:rsidRPr="00EC4377">
        <w:t>déposent en couches</w:t>
      </w:r>
    </w:p>
    <w:p w:rsidR="00EC4377" w:rsidRDefault="00EC4377" w:rsidP="00EC4377">
      <w:pPr>
        <w:pStyle w:val="ListParagraph"/>
        <w:numPr>
          <w:ilvl w:val="2"/>
          <w:numId w:val="5"/>
        </w:numPr>
      </w:pPr>
      <w:r w:rsidRPr="00EC4377">
        <w:t>Interface entre atmosph</w:t>
      </w:r>
      <w:r>
        <w:t>ère et lithosphère</w:t>
      </w:r>
    </w:p>
    <w:p w:rsidR="003145A8" w:rsidRDefault="003145A8" w:rsidP="00EC4377">
      <w:pPr>
        <w:pStyle w:val="ListParagraph"/>
        <w:numPr>
          <w:ilvl w:val="2"/>
          <w:numId w:val="5"/>
        </w:numPr>
      </w:pPr>
      <w:r>
        <w:t>Processus de formation de roches sédimentaires :</w:t>
      </w:r>
    </w:p>
    <w:p w:rsidR="003145A8" w:rsidRDefault="003145A8" w:rsidP="003145A8">
      <w:pPr>
        <w:pStyle w:val="ListParagraph"/>
        <w:numPr>
          <w:ilvl w:val="3"/>
          <w:numId w:val="5"/>
        </w:numPr>
      </w:pPr>
      <w:r>
        <w:t>1) météorisation : changements physiques et chimiques (affaiblissement &amp; dégradation) des roches exposés a atmosphère, hydrosphère &amp; biosphère. Facteurs; type de roches, climat, sol, temps.</w:t>
      </w:r>
    </w:p>
    <w:p w:rsidR="003145A8" w:rsidRDefault="003145A8" w:rsidP="003145A8">
      <w:pPr>
        <w:pStyle w:val="ListParagraph"/>
        <w:numPr>
          <w:ilvl w:val="3"/>
          <w:numId w:val="5"/>
        </w:numPr>
      </w:pPr>
      <w:r>
        <w:t>2) Transport</w:t>
      </w:r>
      <w:r w:rsidR="00801841">
        <w:t> :</w:t>
      </w:r>
    </w:p>
    <w:p w:rsidR="00801841" w:rsidRDefault="00801841" w:rsidP="00801841">
      <w:pPr>
        <w:pStyle w:val="ListParagraph"/>
        <w:numPr>
          <w:ilvl w:val="4"/>
          <w:numId w:val="5"/>
        </w:numPr>
      </w:pPr>
      <w:r>
        <w:t>Agents : eau, glace vent</w:t>
      </w:r>
    </w:p>
    <w:p w:rsidR="00801841" w:rsidRDefault="00801841" w:rsidP="00801841">
      <w:pPr>
        <w:pStyle w:val="ListParagraph"/>
        <w:numPr>
          <w:ilvl w:val="4"/>
          <w:numId w:val="5"/>
        </w:numPr>
      </w:pPr>
      <w:r>
        <w:t>Direction : d</w:t>
      </w:r>
      <w:bookmarkStart w:id="0" w:name="_GoBack"/>
      <w:bookmarkEnd w:id="0"/>
      <w:r>
        <w:t>e haut en bas (gravité)</w:t>
      </w:r>
    </w:p>
    <w:p w:rsidR="00801841" w:rsidRDefault="00801841" w:rsidP="00801841">
      <w:pPr>
        <w:pStyle w:val="ListParagraph"/>
        <w:numPr>
          <w:ilvl w:val="4"/>
          <w:numId w:val="5"/>
        </w:numPr>
      </w:pPr>
      <w:r>
        <w:t>Affecte : la texture (forme, taille, orientation des grains), structure (arrangement des grains). Petits grains = région calme, bas énergie et vice-versa.</w:t>
      </w:r>
    </w:p>
    <w:p w:rsidR="003145A8" w:rsidRDefault="003145A8" w:rsidP="003145A8">
      <w:pPr>
        <w:pStyle w:val="ListParagraph"/>
        <w:numPr>
          <w:ilvl w:val="3"/>
          <w:numId w:val="5"/>
        </w:numPr>
      </w:pPr>
      <w:r>
        <w:t>3) déposition et enfouissement</w:t>
      </w:r>
    </w:p>
    <w:p w:rsidR="003145A8" w:rsidRDefault="003145A8" w:rsidP="003145A8">
      <w:pPr>
        <w:pStyle w:val="ListParagraph"/>
        <w:numPr>
          <w:ilvl w:val="3"/>
          <w:numId w:val="5"/>
        </w:numPr>
      </w:pPr>
      <w:r>
        <w:t xml:space="preserve">4) </w:t>
      </w:r>
      <w:proofErr w:type="spellStart"/>
      <w:r>
        <w:t>lithification</w:t>
      </w:r>
      <w:proofErr w:type="spellEnd"/>
      <w:r>
        <w:t xml:space="preserve"> (compaction &amp; cimentation)</w:t>
      </w:r>
      <w:r w:rsidR="00452F46">
        <w:t> : compaction par perte d’eau, de porosité et volume et cimentation par circulation de fluides.</w:t>
      </w:r>
    </w:p>
    <w:p w:rsidR="003145A8" w:rsidRDefault="00452F46" w:rsidP="00EC4377">
      <w:pPr>
        <w:pStyle w:val="ListParagraph"/>
        <w:numPr>
          <w:ilvl w:val="2"/>
          <w:numId w:val="5"/>
        </w:numPr>
      </w:pPr>
      <w:r>
        <w:t>Classification :</w:t>
      </w:r>
    </w:p>
    <w:p w:rsidR="00452F46" w:rsidRDefault="00452F46" w:rsidP="00452F46">
      <w:pPr>
        <w:pStyle w:val="ListParagraph"/>
        <w:numPr>
          <w:ilvl w:val="3"/>
          <w:numId w:val="5"/>
        </w:numPr>
      </w:pPr>
      <w:r>
        <w:t>Basée sur la COMPOSITION</w:t>
      </w:r>
    </w:p>
    <w:p w:rsidR="00452F46" w:rsidRDefault="00452F46" w:rsidP="00452F46">
      <w:pPr>
        <w:pStyle w:val="ListParagraph"/>
        <w:numPr>
          <w:ilvl w:val="3"/>
          <w:numId w:val="5"/>
        </w:numPr>
      </w:pPr>
      <w:r>
        <w:t>Roche sédimentaire chimique = précipitation inorganique</w:t>
      </w:r>
    </w:p>
    <w:p w:rsidR="00452F46" w:rsidRPr="00EC4377" w:rsidRDefault="00452F46" w:rsidP="00452F46">
      <w:pPr>
        <w:pStyle w:val="ListParagraph"/>
        <w:numPr>
          <w:ilvl w:val="3"/>
          <w:numId w:val="5"/>
        </w:numPr>
      </w:pPr>
      <w:r>
        <w:t>Roche sédimentaire biochimique = précipitation organique</w:t>
      </w:r>
    </w:p>
    <w:p w:rsidR="00EC4377" w:rsidRPr="00EC4377" w:rsidRDefault="00EC4377" w:rsidP="00EC4377">
      <w:pPr>
        <w:pStyle w:val="ListParagraph"/>
        <w:numPr>
          <w:ilvl w:val="1"/>
          <w:numId w:val="5"/>
        </w:numPr>
        <w:rPr>
          <w:u w:val="single"/>
        </w:rPr>
      </w:pPr>
      <w:r>
        <w:t>Caractéristiques</w:t>
      </w:r>
    </w:p>
    <w:p w:rsidR="00EC4377" w:rsidRPr="00EC4377" w:rsidRDefault="00EC4377" w:rsidP="00EC4377">
      <w:pPr>
        <w:pStyle w:val="ListParagraph"/>
        <w:numPr>
          <w:ilvl w:val="2"/>
          <w:numId w:val="5"/>
        </w:numPr>
        <w:rPr>
          <w:u w:val="single"/>
        </w:rPr>
      </w:pPr>
      <w:r>
        <w:t>Forment seulement 5% du volume de la croûte terrestre MAIS 75% des roches en surface terrestre</w:t>
      </w:r>
    </w:p>
    <w:p w:rsidR="00EC4377" w:rsidRPr="00EC4377" w:rsidRDefault="00EC4377" w:rsidP="00EC4377">
      <w:pPr>
        <w:pStyle w:val="ListParagraph"/>
        <w:numPr>
          <w:ilvl w:val="2"/>
          <w:numId w:val="5"/>
        </w:numPr>
        <w:rPr>
          <w:u w:val="single"/>
        </w:rPr>
      </w:pPr>
      <w:r>
        <w:t>Ressources = réserve de gaz &amp; pétrole, charbon, évaporites, phosphates, aluminium, agrégat, etc.</w:t>
      </w:r>
    </w:p>
    <w:p w:rsidR="00EC4377" w:rsidRPr="00452F46" w:rsidRDefault="003145A8" w:rsidP="00452F46">
      <w:pPr>
        <w:pStyle w:val="ListParagraph"/>
        <w:numPr>
          <w:ilvl w:val="2"/>
          <w:numId w:val="5"/>
        </w:numPr>
        <w:rPr>
          <w:u w:val="single"/>
        </w:rPr>
      </w:pPr>
      <w:r>
        <w:t>Âgés avec datation relative, fossiles et enregistrement climatiques (pollen, isotopes, faune).</w:t>
      </w:r>
    </w:p>
    <w:p w:rsidR="00120DDB" w:rsidRPr="00452F46" w:rsidRDefault="00120DDB" w:rsidP="00120DDB">
      <w:pPr>
        <w:pStyle w:val="ListParagraph"/>
        <w:numPr>
          <w:ilvl w:val="0"/>
          <w:numId w:val="5"/>
        </w:numPr>
        <w:rPr>
          <w:u w:val="single"/>
        </w:rPr>
      </w:pPr>
      <w:r>
        <w:t>Roches métamorphiques (formation, caractéristiques/classification)</w:t>
      </w:r>
    </w:p>
    <w:p w:rsidR="00452F46" w:rsidRPr="003D1FCD" w:rsidRDefault="00452F46" w:rsidP="00452F46">
      <w:pPr>
        <w:pStyle w:val="ListParagraph"/>
        <w:numPr>
          <w:ilvl w:val="1"/>
          <w:numId w:val="5"/>
        </w:numPr>
        <w:rPr>
          <w:u w:val="single"/>
        </w:rPr>
      </w:pPr>
      <w:r>
        <w:t>Métamorphisme : tous les changements (texture &amp; structure) que subit une roche soumise à des conditions physiques/chimiques (T, P) qui diffèrent des conditions présents lors de la formation.</w:t>
      </w:r>
    </w:p>
    <w:p w:rsidR="003D1FCD" w:rsidRPr="003D1FCD" w:rsidRDefault="003D1FCD" w:rsidP="00452F46">
      <w:pPr>
        <w:pStyle w:val="ListParagraph"/>
        <w:numPr>
          <w:ilvl w:val="1"/>
          <w:numId w:val="5"/>
        </w:numPr>
        <w:rPr>
          <w:u w:val="single"/>
        </w:rPr>
      </w:pPr>
      <w:r>
        <w:t>5 facteurs qui contrôlent le métamorphisme</w:t>
      </w:r>
    </w:p>
    <w:p w:rsidR="003D1FCD" w:rsidRPr="003D1FCD" w:rsidRDefault="003D1FCD" w:rsidP="003D1FCD">
      <w:pPr>
        <w:pStyle w:val="ListParagraph"/>
        <w:numPr>
          <w:ilvl w:val="2"/>
          <w:numId w:val="5"/>
        </w:numPr>
        <w:rPr>
          <w:u w:val="single"/>
        </w:rPr>
      </w:pPr>
      <w:r>
        <w:t>Température (T)</w:t>
      </w:r>
    </w:p>
    <w:p w:rsidR="003D1FCD" w:rsidRPr="003D1FCD" w:rsidRDefault="003D1FCD" w:rsidP="003D1FCD">
      <w:pPr>
        <w:pStyle w:val="ListParagraph"/>
        <w:numPr>
          <w:ilvl w:val="3"/>
          <w:numId w:val="5"/>
        </w:numPr>
        <w:rPr>
          <w:u w:val="single"/>
        </w:rPr>
      </w:pPr>
      <w:r>
        <w:t>Diff</w:t>
      </w:r>
      <w:r w:rsidRPr="003D1FCD">
        <w:t>é</w:t>
      </w:r>
      <w:r>
        <w:t>rence de T est ce qui a un effet</w:t>
      </w:r>
    </w:p>
    <w:p w:rsidR="003D1FCD" w:rsidRPr="003D1FCD" w:rsidRDefault="003D1FCD" w:rsidP="003D1FCD">
      <w:pPr>
        <w:pStyle w:val="ListParagraph"/>
        <w:numPr>
          <w:ilvl w:val="3"/>
          <w:numId w:val="5"/>
        </w:numPr>
        <w:rPr>
          <w:u w:val="single"/>
        </w:rPr>
      </w:pPr>
      <w:r>
        <w:t>Hausse de T augmente la taille des cristaux</w:t>
      </w:r>
    </w:p>
    <w:p w:rsidR="003D1FCD" w:rsidRPr="003D1FCD" w:rsidRDefault="003D1FCD" w:rsidP="003D1FCD">
      <w:pPr>
        <w:pStyle w:val="ListParagraph"/>
        <w:numPr>
          <w:ilvl w:val="3"/>
          <w:numId w:val="5"/>
        </w:numPr>
        <w:rPr>
          <w:u w:val="single"/>
        </w:rPr>
      </w:pPr>
      <w:r>
        <w:t>Déshydratation de minéraux</w:t>
      </w:r>
    </w:p>
    <w:p w:rsidR="003D1FCD" w:rsidRPr="003D1FCD" w:rsidRDefault="003D1FCD" w:rsidP="003D1FCD">
      <w:pPr>
        <w:pStyle w:val="ListParagraph"/>
        <w:numPr>
          <w:ilvl w:val="2"/>
          <w:numId w:val="5"/>
        </w:numPr>
        <w:rPr>
          <w:u w:val="single"/>
        </w:rPr>
      </w:pPr>
      <w:r>
        <w:t>Pression (P)</w:t>
      </w:r>
    </w:p>
    <w:p w:rsidR="003D1FCD" w:rsidRPr="003D1FCD" w:rsidRDefault="003D1FCD" w:rsidP="003D1FCD">
      <w:pPr>
        <w:pStyle w:val="ListParagraph"/>
        <w:numPr>
          <w:ilvl w:val="3"/>
          <w:numId w:val="5"/>
        </w:numPr>
        <w:rPr>
          <w:u w:val="single"/>
        </w:rPr>
      </w:pPr>
      <w:r>
        <w:t>La pression augmente avec la profondeur ce qui affecte la composition chimique, les minéraux et la texture</w:t>
      </w:r>
    </w:p>
    <w:p w:rsidR="003D1FCD" w:rsidRPr="003D1FCD" w:rsidRDefault="003D1FCD" w:rsidP="003D1FCD">
      <w:pPr>
        <w:pStyle w:val="ListParagraph"/>
        <w:numPr>
          <w:ilvl w:val="3"/>
          <w:numId w:val="5"/>
        </w:numPr>
        <w:rPr>
          <w:u w:val="single"/>
        </w:rPr>
      </w:pPr>
      <w:r>
        <w:t>2 types de pression :</w:t>
      </w:r>
    </w:p>
    <w:p w:rsidR="003D1FCD" w:rsidRPr="003D1FCD" w:rsidRDefault="003D1FCD" w:rsidP="003D1FCD">
      <w:pPr>
        <w:pStyle w:val="ListParagraph"/>
        <w:numPr>
          <w:ilvl w:val="4"/>
          <w:numId w:val="5"/>
        </w:numPr>
        <w:rPr>
          <w:u w:val="single"/>
        </w:rPr>
      </w:pPr>
      <w:r>
        <w:lastRenderedPageBreak/>
        <w:t xml:space="preserve">Uniforme / </w:t>
      </w:r>
      <w:proofErr w:type="spellStart"/>
      <w:r>
        <w:t>lithostatique</w:t>
      </w:r>
      <w:proofErr w:type="spellEnd"/>
      <w:r>
        <w:t> : P égale en toutes direction, les roches de densifient.</w:t>
      </w:r>
    </w:p>
    <w:p w:rsidR="00626A08" w:rsidRPr="00626A08" w:rsidRDefault="003D1FCD" w:rsidP="00626A08">
      <w:pPr>
        <w:pStyle w:val="ListParagraph"/>
        <w:numPr>
          <w:ilvl w:val="4"/>
          <w:numId w:val="5"/>
        </w:numPr>
        <w:rPr>
          <w:u w:val="single"/>
        </w:rPr>
      </w:pPr>
      <w:r>
        <w:t>Différentielle : P inégale en toutes directions, change la forme et orientation des minéraux</w:t>
      </w:r>
    </w:p>
    <w:p w:rsidR="003D1FCD" w:rsidRDefault="00626A08" w:rsidP="003D1FCD">
      <w:pPr>
        <w:pStyle w:val="ListParagraph"/>
        <w:numPr>
          <w:ilvl w:val="2"/>
          <w:numId w:val="5"/>
        </w:numPr>
      </w:pPr>
      <w:r>
        <w:t> Fluides :</w:t>
      </w:r>
    </w:p>
    <w:p w:rsidR="00626A08" w:rsidRDefault="00626A08" w:rsidP="00626A08">
      <w:pPr>
        <w:pStyle w:val="ListParagraph"/>
        <w:numPr>
          <w:ilvl w:val="3"/>
          <w:numId w:val="5"/>
        </w:numPr>
      </w:pPr>
      <w:r>
        <w:t>En présence de l</w:t>
      </w:r>
      <w:r w:rsidRPr="00626A08">
        <w:t>’eau, les réactions ont lieu plus rapidement à T faible</w:t>
      </w:r>
    </w:p>
    <w:p w:rsidR="00626A08" w:rsidRDefault="00626A08" w:rsidP="00626A08">
      <w:pPr>
        <w:pStyle w:val="ListParagraph"/>
        <w:numPr>
          <w:ilvl w:val="3"/>
          <w:numId w:val="5"/>
        </w:numPr>
      </w:pPr>
      <w:r>
        <w:t>Les fluides permettent la migration des éléments chimiques</w:t>
      </w:r>
    </w:p>
    <w:p w:rsidR="00626A08" w:rsidRDefault="00626A08" w:rsidP="00626A08">
      <w:pPr>
        <w:pStyle w:val="ListParagraph"/>
        <w:numPr>
          <w:ilvl w:val="3"/>
          <w:numId w:val="5"/>
        </w:numPr>
      </w:pPr>
      <w:r>
        <w:t>Les fluides proviennent du magma ou la déshydratation/dégazage des roches</w:t>
      </w:r>
    </w:p>
    <w:p w:rsidR="00626A08" w:rsidRDefault="00626A08" w:rsidP="003D1FCD">
      <w:pPr>
        <w:pStyle w:val="ListParagraph"/>
        <w:numPr>
          <w:ilvl w:val="2"/>
          <w:numId w:val="5"/>
        </w:numPr>
      </w:pPr>
      <w:proofErr w:type="spellStart"/>
      <w:r>
        <w:t>Protolithe</w:t>
      </w:r>
      <w:proofErr w:type="spellEnd"/>
    </w:p>
    <w:p w:rsidR="00C0579D" w:rsidRPr="00C0579D" w:rsidRDefault="00C0579D" w:rsidP="00C0579D">
      <w:pPr>
        <w:pStyle w:val="ListParagraph"/>
        <w:numPr>
          <w:ilvl w:val="3"/>
          <w:numId w:val="5"/>
        </w:numPr>
      </w:pPr>
      <w:r w:rsidRPr="00C0579D">
        <w:t>La composition de la roche originale</w:t>
      </w:r>
    </w:p>
    <w:p w:rsidR="00C0579D" w:rsidRPr="00C0579D" w:rsidRDefault="00C0579D" w:rsidP="00C0579D">
      <w:pPr>
        <w:pStyle w:val="ListParagraph"/>
        <w:numPr>
          <w:ilvl w:val="3"/>
          <w:numId w:val="5"/>
        </w:numPr>
      </w:pPr>
      <w:r w:rsidRPr="00C0579D">
        <w:t>Grade métamorphique = intensité de T et P. Augmentation du grade = augmentation de taille de cristaux et intensité de foliation</w:t>
      </w:r>
    </w:p>
    <w:p w:rsidR="00C0579D" w:rsidRPr="00C0579D" w:rsidRDefault="00C0579D" w:rsidP="003D1FCD">
      <w:pPr>
        <w:pStyle w:val="ListParagraph"/>
        <w:numPr>
          <w:ilvl w:val="2"/>
          <w:numId w:val="5"/>
        </w:numPr>
      </w:pPr>
      <w:r w:rsidRPr="00C0579D">
        <w:t>Temps</w:t>
      </w:r>
    </w:p>
    <w:p w:rsidR="003D1FCD" w:rsidRPr="00FB23DB" w:rsidRDefault="00C0579D" w:rsidP="00452F46">
      <w:pPr>
        <w:pStyle w:val="ListParagraph"/>
        <w:numPr>
          <w:ilvl w:val="1"/>
          <w:numId w:val="5"/>
        </w:numPr>
        <w:rPr>
          <w:u w:val="single"/>
        </w:rPr>
      </w:pPr>
      <w:r w:rsidRPr="00C0579D">
        <w:t>Types de métamorphisme</w:t>
      </w:r>
    </w:p>
    <w:p w:rsidR="00FB23DB" w:rsidRPr="00C0579D" w:rsidRDefault="00FB23DB" w:rsidP="00FB23DB">
      <w:pPr>
        <w:pStyle w:val="ListParagraph"/>
        <w:numPr>
          <w:ilvl w:val="2"/>
          <w:numId w:val="5"/>
        </w:numPr>
        <w:rPr>
          <w:u w:val="single"/>
        </w:rPr>
      </w:pPr>
      <w:r>
        <w:rPr>
          <w:noProof/>
          <w:lang w:eastAsia="fr-CA"/>
        </w:rPr>
        <w:drawing>
          <wp:inline distT="0" distB="0" distL="0" distR="0" wp14:anchorId="754D8D1F" wp14:editId="7EF185E1">
            <wp:extent cx="3133033" cy="18478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139747" cy="1851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579D" w:rsidRPr="00C0579D" w:rsidRDefault="00C0579D" w:rsidP="00C0579D">
      <w:pPr>
        <w:pStyle w:val="ListParagraph"/>
        <w:numPr>
          <w:ilvl w:val="2"/>
          <w:numId w:val="5"/>
        </w:numPr>
        <w:rPr>
          <w:u w:val="single"/>
        </w:rPr>
      </w:pPr>
      <w:r w:rsidRPr="00C0579D">
        <w:t>Métamorphisme d’enfouissement :</w:t>
      </w:r>
      <w:r>
        <w:t xml:space="preserve"> faible métamorphisme par augmentation T et P en relation avec le poids des sédiments. Préserve les caractéristiques du </w:t>
      </w:r>
      <w:proofErr w:type="spellStart"/>
      <w:r>
        <w:t>protolithe</w:t>
      </w:r>
      <w:proofErr w:type="spellEnd"/>
      <w:r>
        <w:t>.</w:t>
      </w:r>
    </w:p>
    <w:p w:rsidR="00C0579D" w:rsidRPr="003F36D1" w:rsidRDefault="00C0579D" w:rsidP="00C0579D">
      <w:pPr>
        <w:pStyle w:val="ListParagraph"/>
        <w:numPr>
          <w:ilvl w:val="2"/>
          <w:numId w:val="5"/>
        </w:numPr>
        <w:rPr>
          <w:u w:val="single"/>
        </w:rPr>
      </w:pPr>
      <w:r>
        <w:t>Métamorphisme de contact : localisé au contact immédiat des roches magmatiques</w:t>
      </w:r>
      <w:r w:rsidR="003F36D1">
        <w:t>, pression uniforme, T et P faible.</w:t>
      </w:r>
    </w:p>
    <w:p w:rsidR="003F36D1" w:rsidRPr="003F36D1" w:rsidRDefault="003F36D1" w:rsidP="003F36D1">
      <w:pPr>
        <w:pStyle w:val="ListParagraph"/>
        <w:numPr>
          <w:ilvl w:val="2"/>
          <w:numId w:val="5"/>
        </w:numPr>
        <w:rPr>
          <w:u w:val="single"/>
        </w:rPr>
      </w:pPr>
      <w:r>
        <w:t>Métamorphisme dynamo-thermique : en zones de convergence des plaques associé au ceintures orogéniques, pression différentielle, P et T élevées</w:t>
      </w:r>
    </w:p>
    <w:p w:rsidR="003F36D1" w:rsidRPr="003F36D1" w:rsidRDefault="003F36D1" w:rsidP="003F36D1">
      <w:pPr>
        <w:pStyle w:val="ListParagraph"/>
        <w:numPr>
          <w:ilvl w:val="2"/>
          <w:numId w:val="5"/>
        </w:numPr>
        <w:rPr>
          <w:u w:val="single"/>
        </w:rPr>
      </w:pPr>
      <w:r>
        <w:t xml:space="preserve">Métamorphisme hydrothermal : lié à la circulation de fluides surtout H20 </w:t>
      </w:r>
      <w:proofErr w:type="gramStart"/>
      <w:r>
        <w:t>a</w:t>
      </w:r>
      <w:proofErr w:type="gramEnd"/>
      <w:r>
        <w:t xml:space="preserve"> T élevé associé aux volcans. Il y a dissolution, transport et précipitation de métaux (Cu, Au, Zn, Fe).</w:t>
      </w:r>
    </w:p>
    <w:p w:rsidR="00C0579D" w:rsidRPr="003F36D1" w:rsidRDefault="003F36D1" w:rsidP="00452F46">
      <w:pPr>
        <w:pStyle w:val="ListParagraph"/>
        <w:numPr>
          <w:ilvl w:val="1"/>
          <w:numId w:val="5"/>
        </w:numPr>
        <w:rPr>
          <w:u w:val="single"/>
        </w:rPr>
      </w:pPr>
      <w:r>
        <w:t xml:space="preserve">Classification basée sur </w:t>
      </w:r>
    </w:p>
    <w:p w:rsidR="003F36D1" w:rsidRPr="003F36D1" w:rsidRDefault="003F36D1" w:rsidP="003F36D1">
      <w:pPr>
        <w:pStyle w:val="ListParagraph"/>
        <w:numPr>
          <w:ilvl w:val="2"/>
          <w:numId w:val="5"/>
        </w:numPr>
        <w:rPr>
          <w:u w:val="single"/>
        </w:rPr>
      </w:pPr>
      <w:r>
        <w:t>Texture (taille et orientation des cristaux)</w:t>
      </w:r>
    </w:p>
    <w:p w:rsidR="003F36D1" w:rsidRPr="003F36D1" w:rsidRDefault="003F36D1" w:rsidP="003F36D1">
      <w:pPr>
        <w:pStyle w:val="ListParagraph"/>
        <w:numPr>
          <w:ilvl w:val="2"/>
          <w:numId w:val="5"/>
        </w:numPr>
        <w:rPr>
          <w:u w:val="single"/>
        </w:rPr>
      </w:pPr>
      <w:r>
        <w:t>Minéralogie (assemblage de minéraux)</w:t>
      </w:r>
    </w:p>
    <w:p w:rsidR="003F36D1" w:rsidRPr="00FB23DB" w:rsidRDefault="003F36D1" w:rsidP="00FB23DB">
      <w:pPr>
        <w:pStyle w:val="ListParagraph"/>
        <w:numPr>
          <w:ilvl w:val="2"/>
          <w:numId w:val="5"/>
        </w:numPr>
        <w:rPr>
          <w:u w:val="single"/>
        </w:rPr>
      </w:pPr>
      <w:r>
        <w:t xml:space="preserve">Type </w:t>
      </w:r>
      <w:r w:rsidR="00FB23DB">
        <w:t>de métamorphisme</w:t>
      </w:r>
    </w:p>
    <w:p w:rsidR="00A920E9" w:rsidRDefault="00A920E9" w:rsidP="003520A5">
      <w:pPr>
        <w:rPr>
          <w:u w:val="single"/>
        </w:rPr>
      </w:pPr>
    </w:p>
    <w:p w:rsidR="00A920E9" w:rsidRDefault="00A920E9" w:rsidP="003520A5">
      <w:pPr>
        <w:rPr>
          <w:u w:val="single"/>
        </w:rPr>
      </w:pPr>
    </w:p>
    <w:p w:rsidR="00A920E9" w:rsidRDefault="00A920E9" w:rsidP="003520A5">
      <w:pPr>
        <w:rPr>
          <w:u w:val="single"/>
        </w:rPr>
      </w:pPr>
    </w:p>
    <w:p w:rsidR="003520A5" w:rsidRDefault="003520A5" w:rsidP="003520A5">
      <w:pPr>
        <w:rPr>
          <w:u w:val="single"/>
        </w:rPr>
      </w:pPr>
      <w:r w:rsidRPr="003520A5">
        <w:rPr>
          <w:u w:val="single"/>
        </w:rPr>
        <w:lastRenderedPageBreak/>
        <w:t>DÉFINITONS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661"/>
      </w:tblGrid>
      <w:tr w:rsidR="003520A5" w:rsidTr="003520A5">
        <w:tc>
          <w:tcPr>
            <w:tcW w:w="2689" w:type="dxa"/>
          </w:tcPr>
          <w:p w:rsidR="003520A5" w:rsidRPr="003520A5" w:rsidRDefault="003520A5" w:rsidP="003520A5">
            <w:pPr>
              <w:jc w:val="center"/>
              <w:rPr>
                <w:b/>
              </w:rPr>
            </w:pPr>
            <w:r w:rsidRPr="003520A5">
              <w:rPr>
                <w:b/>
              </w:rPr>
              <w:t>MOTS</w:t>
            </w:r>
          </w:p>
        </w:tc>
        <w:tc>
          <w:tcPr>
            <w:tcW w:w="6661" w:type="dxa"/>
          </w:tcPr>
          <w:p w:rsidR="003520A5" w:rsidRPr="003520A5" w:rsidRDefault="003520A5" w:rsidP="003520A5">
            <w:pPr>
              <w:jc w:val="center"/>
              <w:rPr>
                <w:b/>
              </w:rPr>
            </w:pPr>
            <w:r w:rsidRPr="003520A5">
              <w:rPr>
                <w:b/>
              </w:rPr>
              <w:t>DÉFINITONS</w:t>
            </w:r>
          </w:p>
        </w:tc>
      </w:tr>
      <w:tr w:rsidR="003520A5" w:rsidTr="003520A5">
        <w:tc>
          <w:tcPr>
            <w:tcW w:w="2689" w:type="dxa"/>
          </w:tcPr>
          <w:p w:rsidR="003520A5" w:rsidRPr="003520A5" w:rsidRDefault="003520A5" w:rsidP="003520A5">
            <w:r w:rsidRPr="003520A5">
              <w:t>Acides aminés</w:t>
            </w:r>
          </w:p>
        </w:tc>
        <w:tc>
          <w:tcPr>
            <w:tcW w:w="6661" w:type="dxa"/>
          </w:tcPr>
          <w:p w:rsidR="003520A5" w:rsidRPr="003520A5" w:rsidRDefault="003520A5" w:rsidP="003520A5">
            <w:pPr>
              <w:pStyle w:val="ListParagraph"/>
              <w:numPr>
                <w:ilvl w:val="0"/>
                <w:numId w:val="3"/>
              </w:numPr>
            </w:pPr>
            <w:r>
              <w:t>Molécule contenant un groupement amine, carboxyle et un radical. 20 acides aminés connus. Compose principalement les protéines.</w:t>
            </w:r>
          </w:p>
        </w:tc>
      </w:tr>
      <w:tr w:rsidR="003520A5" w:rsidTr="003520A5">
        <w:tc>
          <w:tcPr>
            <w:tcW w:w="2689" w:type="dxa"/>
          </w:tcPr>
          <w:p w:rsidR="003520A5" w:rsidRPr="003520A5" w:rsidRDefault="003520A5" w:rsidP="003520A5">
            <w:r>
              <w:t>Protéines</w:t>
            </w:r>
          </w:p>
        </w:tc>
        <w:tc>
          <w:tcPr>
            <w:tcW w:w="6661" w:type="dxa"/>
          </w:tcPr>
          <w:p w:rsidR="003520A5" w:rsidRPr="003520A5" w:rsidRDefault="003520A5" w:rsidP="003520A5">
            <w:pPr>
              <w:pStyle w:val="ListParagraph"/>
              <w:numPr>
                <w:ilvl w:val="0"/>
                <w:numId w:val="3"/>
              </w:numPr>
            </w:pPr>
            <w:r>
              <w:t>Macromolécules organique composé d’</w:t>
            </w:r>
            <w:r w:rsidRPr="003520A5">
              <w:t>acides aminés</w:t>
            </w:r>
            <w:r>
              <w:t>.</w:t>
            </w:r>
          </w:p>
        </w:tc>
      </w:tr>
      <w:tr w:rsidR="003520A5" w:rsidTr="003520A5">
        <w:tc>
          <w:tcPr>
            <w:tcW w:w="2689" w:type="dxa"/>
          </w:tcPr>
          <w:p w:rsidR="003520A5" w:rsidRPr="003520A5" w:rsidRDefault="003520A5" w:rsidP="003520A5">
            <w:r>
              <w:t>Glucides</w:t>
            </w:r>
          </w:p>
        </w:tc>
        <w:tc>
          <w:tcPr>
            <w:tcW w:w="6661" w:type="dxa"/>
          </w:tcPr>
          <w:p w:rsidR="003520A5" w:rsidRPr="003520A5" w:rsidRDefault="003520A5" w:rsidP="003520A5">
            <w:pPr>
              <w:pStyle w:val="ListParagraph"/>
              <w:numPr>
                <w:ilvl w:val="0"/>
                <w:numId w:val="3"/>
              </w:numPr>
            </w:pPr>
            <w:r>
              <w:t>Molécule organique simple utilisé pour le stockage d’énergie.</w:t>
            </w:r>
          </w:p>
        </w:tc>
      </w:tr>
      <w:tr w:rsidR="003520A5" w:rsidTr="003520A5">
        <w:tc>
          <w:tcPr>
            <w:tcW w:w="2689" w:type="dxa"/>
          </w:tcPr>
          <w:p w:rsidR="003520A5" w:rsidRPr="003520A5" w:rsidRDefault="003520A5" w:rsidP="003520A5">
            <w:r>
              <w:t>Acides nucléiques</w:t>
            </w:r>
          </w:p>
        </w:tc>
        <w:tc>
          <w:tcPr>
            <w:tcW w:w="6661" w:type="dxa"/>
          </w:tcPr>
          <w:p w:rsidR="003520A5" w:rsidRPr="003520A5" w:rsidRDefault="003520A5" w:rsidP="003520A5">
            <w:pPr>
              <w:pStyle w:val="ListParagraph"/>
              <w:numPr>
                <w:ilvl w:val="0"/>
                <w:numId w:val="3"/>
              </w:numPr>
            </w:pPr>
            <w:r>
              <w:t>Macromolécules organiques de nucléotides (ADN)</w:t>
            </w:r>
          </w:p>
        </w:tc>
      </w:tr>
      <w:tr w:rsidR="003520A5" w:rsidTr="003520A5">
        <w:tc>
          <w:tcPr>
            <w:tcW w:w="2689" w:type="dxa"/>
          </w:tcPr>
          <w:p w:rsidR="003520A5" w:rsidRPr="003520A5" w:rsidRDefault="003520A5" w:rsidP="003520A5">
            <w:r>
              <w:t>Hétérotrophes</w:t>
            </w:r>
          </w:p>
        </w:tc>
        <w:tc>
          <w:tcPr>
            <w:tcW w:w="6661" w:type="dxa"/>
          </w:tcPr>
          <w:p w:rsidR="003520A5" w:rsidRPr="003520A5" w:rsidRDefault="003520A5" w:rsidP="003520A5">
            <w:pPr>
              <w:pStyle w:val="ListParagraph"/>
              <w:numPr>
                <w:ilvl w:val="0"/>
                <w:numId w:val="3"/>
              </w:numPr>
            </w:pPr>
            <w:r>
              <w:t>Ne produisent pas leurs propre énergie, doivent manger pour le consumer.</w:t>
            </w:r>
          </w:p>
        </w:tc>
      </w:tr>
      <w:tr w:rsidR="003520A5" w:rsidTr="003520A5">
        <w:tc>
          <w:tcPr>
            <w:tcW w:w="2689" w:type="dxa"/>
          </w:tcPr>
          <w:p w:rsidR="003520A5" w:rsidRPr="003520A5" w:rsidRDefault="003520A5" w:rsidP="003520A5">
            <w:r>
              <w:t>Autotrophes</w:t>
            </w:r>
          </w:p>
        </w:tc>
        <w:tc>
          <w:tcPr>
            <w:tcW w:w="6661" w:type="dxa"/>
          </w:tcPr>
          <w:p w:rsidR="003520A5" w:rsidRPr="003520A5" w:rsidRDefault="003520A5" w:rsidP="003520A5">
            <w:pPr>
              <w:pStyle w:val="ListParagraph"/>
              <w:numPr>
                <w:ilvl w:val="0"/>
                <w:numId w:val="3"/>
              </w:numPr>
            </w:pPr>
            <w:r>
              <w:t xml:space="preserve">Capable de produire leurs propres nourritures pas photosynthèse ou </w:t>
            </w:r>
            <w:proofErr w:type="spellStart"/>
            <w:r>
              <w:t>chimiautrophes</w:t>
            </w:r>
            <w:proofErr w:type="spellEnd"/>
            <w:r>
              <w:t>.</w:t>
            </w:r>
          </w:p>
        </w:tc>
      </w:tr>
      <w:tr w:rsidR="003520A5" w:rsidTr="003520A5">
        <w:tc>
          <w:tcPr>
            <w:tcW w:w="2689" w:type="dxa"/>
          </w:tcPr>
          <w:p w:rsidR="003520A5" w:rsidRPr="003520A5" w:rsidRDefault="003E0EBE" w:rsidP="003520A5">
            <w:r>
              <w:t>Micro fossiles</w:t>
            </w:r>
          </w:p>
        </w:tc>
        <w:tc>
          <w:tcPr>
            <w:tcW w:w="6661" w:type="dxa"/>
          </w:tcPr>
          <w:p w:rsidR="003520A5" w:rsidRPr="003520A5" w:rsidRDefault="003E0EBE" w:rsidP="003520A5">
            <w:pPr>
              <w:pStyle w:val="ListParagraph"/>
              <w:numPr>
                <w:ilvl w:val="0"/>
                <w:numId w:val="3"/>
              </w:numPr>
            </w:pPr>
            <w:r>
              <w:t>évidences de vie il y quelques milliards d’années préservés dans des roches sédimentaires</w:t>
            </w:r>
          </w:p>
        </w:tc>
      </w:tr>
      <w:tr w:rsidR="003520A5" w:rsidTr="003520A5">
        <w:tc>
          <w:tcPr>
            <w:tcW w:w="2689" w:type="dxa"/>
          </w:tcPr>
          <w:p w:rsidR="003520A5" w:rsidRDefault="00880657" w:rsidP="003520A5">
            <w:r>
              <w:t>Corrélation</w:t>
            </w:r>
          </w:p>
          <w:p w:rsidR="00880657" w:rsidRDefault="00880657" w:rsidP="003520A5"/>
          <w:p w:rsidR="00880657" w:rsidRDefault="00880657" w:rsidP="003520A5">
            <w:r>
              <w:t>Litho-corrélation</w:t>
            </w:r>
          </w:p>
          <w:p w:rsidR="00880657" w:rsidRDefault="00880657" w:rsidP="003520A5">
            <w:r>
              <w:t>Bio-corrélation</w:t>
            </w:r>
          </w:p>
          <w:p w:rsidR="00880657" w:rsidRPr="003520A5" w:rsidRDefault="00880657" w:rsidP="003520A5">
            <w:r>
              <w:t>Chrono-corrélation</w:t>
            </w:r>
          </w:p>
        </w:tc>
        <w:tc>
          <w:tcPr>
            <w:tcW w:w="6661" w:type="dxa"/>
          </w:tcPr>
          <w:p w:rsidR="003520A5" w:rsidRDefault="00880657" w:rsidP="003520A5">
            <w:pPr>
              <w:pStyle w:val="ListParagraph"/>
              <w:numPr>
                <w:ilvl w:val="0"/>
                <w:numId w:val="3"/>
              </w:numPr>
            </w:pPr>
            <w:r>
              <w:t>Établir une correspondance entre roches/sédiments géographiquement séparés.</w:t>
            </w:r>
          </w:p>
          <w:p w:rsidR="00880657" w:rsidRDefault="00880657" w:rsidP="003520A5">
            <w:pPr>
              <w:pStyle w:val="ListParagraph"/>
              <w:numPr>
                <w:ilvl w:val="0"/>
                <w:numId w:val="3"/>
              </w:numPr>
            </w:pPr>
            <w:r>
              <w:t>Ba</w:t>
            </w:r>
            <w:r w:rsidRPr="00880657">
              <w:t>sée sur les caractéristiques des roches</w:t>
            </w:r>
          </w:p>
          <w:p w:rsidR="00880657" w:rsidRDefault="00880657" w:rsidP="003520A5">
            <w:pPr>
              <w:pStyle w:val="ListParagraph"/>
              <w:numPr>
                <w:ilvl w:val="0"/>
                <w:numId w:val="3"/>
              </w:numPr>
            </w:pPr>
            <w:r>
              <w:t>Basée sur le contenu en fossiles</w:t>
            </w:r>
          </w:p>
          <w:p w:rsidR="00880657" w:rsidRPr="003520A5" w:rsidRDefault="00880657" w:rsidP="003520A5">
            <w:pPr>
              <w:pStyle w:val="ListParagraph"/>
              <w:numPr>
                <w:ilvl w:val="0"/>
                <w:numId w:val="3"/>
              </w:numPr>
            </w:pPr>
            <w:r>
              <w:t>Basée sur l</w:t>
            </w:r>
            <w:r w:rsidRPr="00880657">
              <w:t>’âge des roches</w:t>
            </w:r>
          </w:p>
        </w:tc>
      </w:tr>
      <w:tr w:rsidR="003520A5" w:rsidTr="003520A5">
        <w:tc>
          <w:tcPr>
            <w:tcW w:w="2689" w:type="dxa"/>
          </w:tcPr>
          <w:p w:rsidR="003520A5" w:rsidRPr="003520A5" w:rsidRDefault="001505AA" w:rsidP="003520A5">
            <w:r>
              <w:t>Succession faunique </w:t>
            </w:r>
          </w:p>
        </w:tc>
        <w:tc>
          <w:tcPr>
            <w:tcW w:w="6661" w:type="dxa"/>
          </w:tcPr>
          <w:p w:rsidR="003520A5" w:rsidRPr="003520A5" w:rsidRDefault="001505AA" w:rsidP="003520A5">
            <w:pPr>
              <w:pStyle w:val="ListParagraph"/>
              <w:numPr>
                <w:ilvl w:val="0"/>
                <w:numId w:val="3"/>
              </w:numPr>
            </w:pPr>
            <w:r>
              <w:t>Les fossiles d’organismes se</w:t>
            </w:r>
            <w:r w:rsidRPr="001505AA">
              <w:t xml:space="preserve"> succ</w:t>
            </w:r>
            <w:r>
              <w:t>èdent dans un ordre établi</w:t>
            </w:r>
          </w:p>
        </w:tc>
      </w:tr>
      <w:tr w:rsidR="003520A5" w:rsidTr="003520A5">
        <w:tc>
          <w:tcPr>
            <w:tcW w:w="2689" w:type="dxa"/>
          </w:tcPr>
          <w:p w:rsidR="003520A5" w:rsidRPr="003520A5" w:rsidRDefault="001505AA" w:rsidP="003520A5">
            <w:r>
              <w:t>Assemblage fossilifère </w:t>
            </w:r>
          </w:p>
        </w:tc>
        <w:tc>
          <w:tcPr>
            <w:tcW w:w="6661" w:type="dxa"/>
          </w:tcPr>
          <w:p w:rsidR="003520A5" w:rsidRPr="003520A5" w:rsidRDefault="001505AA" w:rsidP="003520A5">
            <w:pPr>
              <w:pStyle w:val="ListParagraph"/>
              <w:numPr>
                <w:ilvl w:val="0"/>
                <w:numId w:val="3"/>
              </w:numPr>
            </w:pPr>
            <w:r>
              <w:t>Regroupement de fossiles retrouvés ensembles (donne une fenêtre de temps plus précise).</w:t>
            </w:r>
          </w:p>
        </w:tc>
      </w:tr>
      <w:tr w:rsidR="003520A5" w:rsidTr="003520A5">
        <w:tc>
          <w:tcPr>
            <w:tcW w:w="2689" w:type="dxa"/>
          </w:tcPr>
          <w:p w:rsidR="003520A5" w:rsidRPr="003520A5" w:rsidRDefault="001505AA" w:rsidP="003520A5">
            <w:r>
              <w:t>Fossile index</w:t>
            </w:r>
          </w:p>
        </w:tc>
        <w:tc>
          <w:tcPr>
            <w:tcW w:w="6661" w:type="dxa"/>
          </w:tcPr>
          <w:p w:rsidR="003520A5" w:rsidRPr="003520A5" w:rsidRDefault="001505AA" w:rsidP="001505AA">
            <w:pPr>
              <w:pStyle w:val="ListParagraph"/>
              <w:numPr>
                <w:ilvl w:val="0"/>
                <w:numId w:val="3"/>
              </w:numPr>
            </w:pPr>
            <w:r>
              <w:t>Vécu sur une courte période, facile à identifier, abondant</w:t>
            </w:r>
          </w:p>
        </w:tc>
      </w:tr>
      <w:tr w:rsidR="003520A5" w:rsidTr="003520A5">
        <w:tc>
          <w:tcPr>
            <w:tcW w:w="2689" w:type="dxa"/>
          </w:tcPr>
          <w:p w:rsidR="003520A5" w:rsidRPr="003520A5" w:rsidRDefault="001A3887" w:rsidP="003520A5">
            <w:r>
              <w:t>Magma</w:t>
            </w:r>
          </w:p>
        </w:tc>
        <w:tc>
          <w:tcPr>
            <w:tcW w:w="6661" w:type="dxa"/>
          </w:tcPr>
          <w:p w:rsidR="003520A5" w:rsidRPr="003520A5" w:rsidRDefault="001A3887" w:rsidP="003520A5">
            <w:pPr>
              <w:pStyle w:val="ListParagraph"/>
              <w:numPr>
                <w:ilvl w:val="0"/>
                <w:numId w:val="3"/>
              </w:numPr>
            </w:pPr>
            <w:r>
              <w:t>Roche partiellement ou complètement fondue, en forme solidifié = roches ignées.</w:t>
            </w:r>
          </w:p>
        </w:tc>
      </w:tr>
      <w:tr w:rsidR="003520A5" w:rsidTr="003520A5">
        <w:tc>
          <w:tcPr>
            <w:tcW w:w="2689" w:type="dxa"/>
          </w:tcPr>
          <w:p w:rsidR="003520A5" w:rsidRPr="003520A5" w:rsidRDefault="001A3887" w:rsidP="003520A5">
            <w:r>
              <w:t>Lave</w:t>
            </w:r>
          </w:p>
        </w:tc>
        <w:tc>
          <w:tcPr>
            <w:tcW w:w="6661" w:type="dxa"/>
          </w:tcPr>
          <w:p w:rsidR="003520A5" w:rsidRPr="003520A5" w:rsidRDefault="001A3887" w:rsidP="003520A5">
            <w:pPr>
              <w:pStyle w:val="ListParagraph"/>
              <w:numPr>
                <w:ilvl w:val="0"/>
                <w:numId w:val="3"/>
              </w:numPr>
            </w:pPr>
            <w:r>
              <w:t>Magma qui se trouve à la surface terrestre.</w:t>
            </w:r>
          </w:p>
        </w:tc>
      </w:tr>
      <w:tr w:rsidR="003520A5" w:rsidTr="003520A5">
        <w:tc>
          <w:tcPr>
            <w:tcW w:w="2689" w:type="dxa"/>
          </w:tcPr>
          <w:p w:rsidR="003520A5" w:rsidRPr="003520A5" w:rsidRDefault="003D1FCD" w:rsidP="003520A5">
            <w:r>
              <w:t>Foliation</w:t>
            </w:r>
          </w:p>
        </w:tc>
        <w:tc>
          <w:tcPr>
            <w:tcW w:w="6661" w:type="dxa"/>
          </w:tcPr>
          <w:p w:rsidR="003520A5" w:rsidRPr="003520A5" w:rsidRDefault="003D1FCD" w:rsidP="003520A5">
            <w:pPr>
              <w:pStyle w:val="ListParagraph"/>
              <w:numPr>
                <w:ilvl w:val="0"/>
                <w:numId w:val="3"/>
              </w:numPr>
            </w:pPr>
            <w:r>
              <w:t>Texture planaire</w:t>
            </w:r>
            <w:r w:rsidR="00626A08">
              <w:t xml:space="preserve"> (arrangement parallèle des éléments planaires – surface 2D, minéraux plats)</w:t>
            </w:r>
          </w:p>
        </w:tc>
      </w:tr>
      <w:tr w:rsidR="003520A5" w:rsidTr="003520A5">
        <w:tc>
          <w:tcPr>
            <w:tcW w:w="2689" w:type="dxa"/>
          </w:tcPr>
          <w:p w:rsidR="003520A5" w:rsidRPr="003520A5" w:rsidRDefault="00FB23DB" w:rsidP="003520A5">
            <w:proofErr w:type="spellStart"/>
            <w:r>
              <w:t>Ultramafique</w:t>
            </w:r>
            <w:proofErr w:type="spellEnd"/>
          </w:p>
        </w:tc>
        <w:tc>
          <w:tcPr>
            <w:tcW w:w="6661" w:type="dxa"/>
          </w:tcPr>
          <w:p w:rsidR="003520A5" w:rsidRPr="003520A5" w:rsidRDefault="003520A5" w:rsidP="003520A5">
            <w:pPr>
              <w:pStyle w:val="ListParagraph"/>
              <w:numPr>
                <w:ilvl w:val="0"/>
                <w:numId w:val="3"/>
              </w:numPr>
            </w:pPr>
          </w:p>
        </w:tc>
      </w:tr>
      <w:tr w:rsidR="003520A5" w:rsidTr="003520A5">
        <w:tc>
          <w:tcPr>
            <w:tcW w:w="2689" w:type="dxa"/>
          </w:tcPr>
          <w:p w:rsidR="003520A5" w:rsidRPr="003520A5" w:rsidRDefault="00FB23DB" w:rsidP="003520A5">
            <w:proofErr w:type="spellStart"/>
            <w:r>
              <w:t>Mafique</w:t>
            </w:r>
            <w:proofErr w:type="spellEnd"/>
          </w:p>
        </w:tc>
        <w:tc>
          <w:tcPr>
            <w:tcW w:w="6661" w:type="dxa"/>
          </w:tcPr>
          <w:p w:rsidR="003520A5" w:rsidRPr="003520A5" w:rsidRDefault="003520A5" w:rsidP="003520A5">
            <w:pPr>
              <w:pStyle w:val="ListParagraph"/>
              <w:numPr>
                <w:ilvl w:val="0"/>
                <w:numId w:val="3"/>
              </w:numPr>
            </w:pPr>
          </w:p>
        </w:tc>
      </w:tr>
      <w:tr w:rsidR="003520A5" w:rsidTr="003520A5">
        <w:tc>
          <w:tcPr>
            <w:tcW w:w="2689" w:type="dxa"/>
          </w:tcPr>
          <w:p w:rsidR="003520A5" w:rsidRPr="003520A5" w:rsidRDefault="00FB23DB" w:rsidP="003520A5">
            <w:r>
              <w:t>Intermédiaire</w:t>
            </w:r>
          </w:p>
        </w:tc>
        <w:tc>
          <w:tcPr>
            <w:tcW w:w="6661" w:type="dxa"/>
          </w:tcPr>
          <w:p w:rsidR="003520A5" w:rsidRPr="003520A5" w:rsidRDefault="003520A5" w:rsidP="003520A5">
            <w:pPr>
              <w:pStyle w:val="ListParagraph"/>
              <w:numPr>
                <w:ilvl w:val="0"/>
                <w:numId w:val="3"/>
              </w:numPr>
            </w:pPr>
          </w:p>
        </w:tc>
      </w:tr>
      <w:tr w:rsidR="003520A5" w:rsidTr="003520A5">
        <w:tc>
          <w:tcPr>
            <w:tcW w:w="2689" w:type="dxa"/>
          </w:tcPr>
          <w:p w:rsidR="003520A5" w:rsidRPr="003520A5" w:rsidRDefault="00FB23DB" w:rsidP="003520A5">
            <w:proofErr w:type="spellStart"/>
            <w:r>
              <w:t>Felsique</w:t>
            </w:r>
            <w:proofErr w:type="spellEnd"/>
          </w:p>
        </w:tc>
        <w:tc>
          <w:tcPr>
            <w:tcW w:w="6661" w:type="dxa"/>
          </w:tcPr>
          <w:p w:rsidR="003520A5" w:rsidRPr="003520A5" w:rsidRDefault="003520A5" w:rsidP="003520A5">
            <w:pPr>
              <w:pStyle w:val="ListParagraph"/>
              <w:numPr>
                <w:ilvl w:val="0"/>
                <w:numId w:val="3"/>
              </w:numPr>
            </w:pPr>
          </w:p>
        </w:tc>
      </w:tr>
      <w:tr w:rsidR="003520A5" w:rsidTr="003520A5">
        <w:tc>
          <w:tcPr>
            <w:tcW w:w="2689" w:type="dxa"/>
          </w:tcPr>
          <w:p w:rsidR="003520A5" w:rsidRPr="003520A5" w:rsidRDefault="003520A5" w:rsidP="003520A5"/>
        </w:tc>
        <w:tc>
          <w:tcPr>
            <w:tcW w:w="6661" w:type="dxa"/>
          </w:tcPr>
          <w:p w:rsidR="003520A5" w:rsidRPr="003520A5" w:rsidRDefault="003520A5" w:rsidP="003520A5">
            <w:pPr>
              <w:pStyle w:val="ListParagraph"/>
              <w:numPr>
                <w:ilvl w:val="0"/>
                <w:numId w:val="3"/>
              </w:numPr>
            </w:pPr>
          </w:p>
        </w:tc>
      </w:tr>
    </w:tbl>
    <w:p w:rsidR="003520A5" w:rsidRPr="003520A5" w:rsidRDefault="003520A5" w:rsidP="003520A5">
      <w:pPr>
        <w:rPr>
          <w:u w:val="single"/>
        </w:rPr>
      </w:pPr>
    </w:p>
    <w:sectPr w:rsidR="003520A5" w:rsidRPr="003520A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4E7285"/>
    <w:multiLevelType w:val="hybridMultilevel"/>
    <w:tmpl w:val="6F8E2A3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E42A0B"/>
    <w:multiLevelType w:val="hybridMultilevel"/>
    <w:tmpl w:val="246A4D2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B8052D"/>
    <w:multiLevelType w:val="hybridMultilevel"/>
    <w:tmpl w:val="9DBA7E8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90726B"/>
    <w:multiLevelType w:val="hybridMultilevel"/>
    <w:tmpl w:val="A8E8816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585AB5"/>
    <w:multiLevelType w:val="hybridMultilevel"/>
    <w:tmpl w:val="251E5BC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1F2"/>
    <w:rsid w:val="00120DDB"/>
    <w:rsid w:val="001505AA"/>
    <w:rsid w:val="00185D73"/>
    <w:rsid w:val="00191714"/>
    <w:rsid w:val="001A3887"/>
    <w:rsid w:val="003145A8"/>
    <w:rsid w:val="003520A5"/>
    <w:rsid w:val="003D1FCD"/>
    <w:rsid w:val="003E0EBE"/>
    <w:rsid w:val="003F36D1"/>
    <w:rsid w:val="00452F46"/>
    <w:rsid w:val="004E15B8"/>
    <w:rsid w:val="00544607"/>
    <w:rsid w:val="005B6180"/>
    <w:rsid w:val="00626A08"/>
    <w:rsid w:val="00630817"/>
    <w:rsid w:val="006B0E14"/>
    <w:rsid w:val="007369C6"/>
    <w:rsid w:val="007619D1"/>
    <w:rsid w:val="00772623"/>
    <w:rsid w:val="007A68E2"/>
    <w:rsid w:val="00801841"/>
    <w:rsid w:val="00880657"/>
    <w:rsid w:val="0092036C"/>
    <w:rsid w:val="009413C6"/>
    <w:rsid w:val="00957159"/>
    <w:rsid w:val="00997879"/>
    <w:rsid w:val="009C04D9"/>
    <w:rsid w:val="00A35079"/>
    <w:rsid w:val="00A920E9"/>
    <w:rsid w:val="00B15A71"/>
    <w:rsid w:val="00C0579D"/>
    <w:rsid w:val="00C340F7"/>
    <w:rsid w:val="00C4722A"/>
    <w:rsid w:val="00CF30B9"/>
    <w:rsid w:val="00D00411"/>
    <w:rsid w:val="00DA41F2"/>
    <w:rsid w:val="00EC4377"/>
    <w:rsid w:val="00FB17BF"/>
    <w:rsid w:val="00FB23DB"/>
    <w:rsid w:val="00FE3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070F82-8416-4900-8E53-0009786AD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41F2"/>
    <w:pPr>
      <w:ind w:left="720"/>
      <w:contextualSpacing/>
    </w:pPr>
  </w:style>
  <w:style w:type="table" w:styleId="TableGrid">
    <w:name w:val="Table Grid"/>
    <w:basedOn w:val="TableNormal"/>
    <w:uiPriority w:val="39"/>
    <w:rsid w:val="003520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5023</TotalTime>
  <Pages>9</Pages>
  <Words>2034</Words>
  <Characters>11189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MacLellan</dc:creator>
  <cp:keywords/>
  <dc:description/>
  <cp:lastModifiedBy>Shannon MacLellan</cp:lastModifiedBy>
  <cp:revision>4</cp:revision>
  <dcterms:created xsi:type="dcterms:W3CDTF">2015-02-26T16:35:00Z</dcterms:created>
  <dcterms:modified xsi:type="dcterms:W3CDTF">2015-04-27T03:48:00Z</dcterms:modified>
</cp:coreProperties>
</file>