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14F3B3" w14:textId="77777777" w:rsidR="00F70E62" w:rsidRDefault="00CD5A6C" w:rsidP="00CD5A6C">
      <w:pPr>
        <w:pStyle w:val="ListParagraph"/>
        <w:numPr>
          <w:ilvl w:val="0"/>
          <w:numId w:val="1"/>
        </w:numPr>
      </w:pPr>
      <w:r>
        <w:t>pouvoir décrire deux raccourcis sur ce que fait vraiment la police. Capable de décrire ces raccourcis et quoi les problèmes qu’ils posent (5-6 lignes)</w:t>
      </w:r>
    </w:p>
    <w:p w14:paraId="50D5F477" w14:textId="77777777" w:rsidR="00CD5A6C" w:rsidRDefault="00CD5A6C" w:rsidP="00CD5A6C">
      <w:pPr>
        <w:pStyle w:val="ListParagraph"/>
        <w:numPr>
          <w:ilvl w:val="0"/>
          <w:numId w:val="1"/>
        </w:numPr>
      </w:pPr>
      <w:r>
        <w:t xml:space="preserve">se rappeler des arguments à la fois des défenseurs et des détracteurs du </w:t>
      </w:r>
      <w:proofErr w:type="spellStart"/>
      <w:r>
        <w:t>taser</w:t>
      </w:r>
      <w:proofErr w:type="spellEnd"/>
      <w:r>
        <w:t xml:space="preserve">. Et comprendre le paradoxe vu en classe, à savoir un recours accru à la violence dans le but de pourtant moins y recourir. comprendre les deux coté (pour et contre le </w:t>
      </w:r>
      <w:proofErr w:type="spellStart"/>
      <w:r>
        <w:t>taser</w:t>
      </w:r>
      <w:proofErr w:type="spellEnd"/>
      <w:r>
        <w:t xml:space="preserve"> – des armes supposé non létales). </w:t>
      </w:r>
      <w:proofErr w:type="spellStart"/>
      <w:r>
        <w:t>Taser</w:t>
      </w:r>
      <w:proofErr w:type="spellEnd"/>
      <w:r>
        <w:t xml:space="preserve"> pour aider à rendre la police plus ou moins violente?</w:t>
      </w:r>
    </w:p>
    <w:p w14:paraId="3B105C49" w14:textId="77777777" w:rsidR="00CD5A6C" w:rsidRDefault="00CD5A6C" w:rsidP="00CD5A6C">
      <w:pPr>
        <w:pStyle w:val="ListParagraph"/>
        <w:numPr>
          <w:ilvl w:val="0"/>
          <w:numId w:val="1"/>
        </w:numPr>
      </w:pPr>
      <w:r>
        <w:t xml:space="preserve">Pas de question sur la conférence : c’était plus ce qu’ils font qu’une </w:t>
      </w:r>
      <w:r w:rsidRPr="00CD5A6C">
        <w:t xml:space="preserve">réflexion </w:t>
      </w:r>
      <w:r>
        <w:t>sur ce qu’il font.</w:t>
      </w:r>
    </w:p>
    <w:p w14:paraId="133CF090" w14:textId="29314770" w:rsidR="00655D07" w:rsidRDefault="00655D07" w:rsidP="0089067B">
      <w:bookmarkStart w:id="0" w:name="_GoBack"/>
      <w:bookmarkEnd w:id="0"/>
    </w:p>
    <w:p w14:paraId="23E573E5" w14:textId="77777777" w:rsidR="00655D07" w:rsidRDefault="00655D07" w:rsidP="00655D07">
      <w:pPr>
        <w:pStyle w:val="ListParagraph"/>
        <w:numPr>
          <w:ilvl w:val="0"/>
          <w:numId w:val="2"/>
        </w:numPr>
      </w:pPr>
      <w:r>
        <w:t>Se rappeler des enseignements vus en classe sur le port de l’arme par la police</w:t>
      </w:r>
    </w:p>
    <w:p w14:paraId="349BD8C8" w14:textId="77777777" w:rsidR="00655D07" w:rsidRDefault="00655D07" w:rsidP="00655D07">
      <w:pPr>
        <w:pStyle w:val="ListParagraph"/>
        <w:numPr>
          <w:ilvl w:val="0"/>
          <w:numId w:val="2"/>
        </w:numPr>
      </w:pPr>
      <w:r>
        <w:t>Comprendre pourquoi un repli sur la règle affaiblit plus qu’il ne renforce le pouvoir concret des policiers</w:t>
      </w:r>
    </w:p>
    <w:p w14:paraId="46504B6C" w14:textId="77777777" w:rsidR="003F06AF" w:rsidRDefault="003F06AF" w:rsidP="003F06AF"/>
    <w:p w14:paraId="2D9CFF67" w14:textId="4DA96630" w:rsidR="003F06AF" w:rsidRDefault="003F06AF" w:rsidP="003F06AF">
      <w:pPr>
        <w:pStyle w:val="ListParagraph"/>
        <w:numPr>
          <w:ilvl w:val="0"/>
          <w:numId w:val="2"/>
        </w:numPr>
      </w:pPr>
      <w:r>
        <w:t>Comprendre pourquoi il est difficile de valoriser des programmes d’éducation en prison.</w:t>
      </w:r>
    </w:p>
    <w:p w14:paraId="691E622E" w14:textId="50398383" w:rsidR="003F06AF" w:rsidRDefault="003F06AF" w:rsidP="003F06AF">
      <w:pPr>
        <w:pStyle w:val="ListParagraph"/>
        <w:numPr>
          <w:ilvl w:val="0"/>
          <w:numId w:val="2"/>
        </w:numPr>
      </w:pPr>
      <w:r>
        <w:t xml:space="preserve">Retenir de l’expérience de </w:t>
      </w:r>
      <w:proofErr w:type="spellStart"/>
      <w:r>
        <w:t>Zimbardo</w:t>
      </w:r>
      <w:proofErr w:type="spellEnd"/>
      <w:r>
        <w:t xml:space="preserve"> entre personnes gardiennes et personnes gardées</w:t>
      </w:r>
    </w:p>
    <w:p w14:paraId="220C62DD" w14:textId="1A887758" w:rsidR="003F06AF" w:rsidRDefault="003F06AF" w:rsidP="003F06AF">
      <w:pPr>
        <w:pStyle w:val="ListParagraph"/>
        <w:numPr>
          <w:ilvl w:val="0"/>
          <w:numId w:val="2"/>
        </w:numPr>
      </w:pPr>
      <w:r>
        <w:t>Que la plupart des gens sont capables de faire du mal à d’autres dans certaines circonstances.</w:t>
      </w:r>
    </w:p>
    <w:p w14:paraId="5B028278" w14:textId="77777777" w:rsidR="003F06AF" w:rsidRDefault="003F06AF" w:rsidP="003F06AF">
      <w:pPr>
        <w:pStyle w:val="ListParagraph"/>
        <w:numPr>
          <w:ilvl w:val="0"/>
          <w:numId w:val="2"/>
        </w:numPr>
      </w:pPr>
      <w:r>
        <w:t>Que la violence s’explique moins par des caractéristiques individuelles que par des situations spécifiques.</w:t>
      </w:r>
    </w:p>
    <w:p w14:paraId="391CA23B" w14:textId="339E0824" w:rsidR="003F06AF" w:rsidRDefault="003F06AF" w:rsidP="003F06AF">
      <w:pPr>
        <w:pStyle w:val="ListParagraph"/>
        <w:numPr>
          <w:ilvl w:val="0"/>
          <w:numId w:val="2"/>
        </w:numPr>
      </w:pPr>
      <w:r>
        <w:t xml:space="preserve">Que la torture peut être facilitée par un effet de groupe. </w:t>
      </w:r>
    </w:p>
    <w:sectPr w:rsidR="003F06AF" w:rsidSect="00785B08">
      <w:pgSz w:w="12240" w:h="2016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B12EA8"/>
    <w:multiLevelType w:val="hybridMultilevel"/>
    <w:tmpl w:val="08283D10"/>
    <w:lvl w:ilvl="0" w:tplc="E5360DE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7D61DC"/>
    <w:multiLevelType w:val="hybridMultilevel"/>
    <w:tmpl w:val="878457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A6C"/>
    <w:rsid w:val="003F06AF"/>
    <w:rsid w:val="00655D07"/>
    <w:rsid w:val="00672999"/>
    <w:rsid w:val="00785B08"/>
    <w:rsid w:val="0089067B"/>
    <w:rsid w:val="00CD5A6C"/>
    <w:rsid w:val="00F70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73C180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5A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5A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182</Words>
  <Characters>1040</Characters>
  <Application>Microsoft Macintosh Word</Application>
  <DocSecurity>0</DocSecurity>
  <Lines>8</Lines>
  <Paragraphs>2</Paragraphs>
  <ScaleCrop>false</ScaleCrop>
  <Company/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Krista Liimatainen</dc:creator>
  <cp:keywords/>
  <dc:description/>
  <cp:lastModifiedBy>Krista Liimatainen</cp:lastModifiedBy>
  <cp:revision>4</cp:revision>
  <dcterms:created xsi:type="dcterms:W3CDTF">2015-03-30T14:21:00Z</dcterms:created>
  <dcterms:modified xsi:type="dcterms:W3CDTF">2015-04-25T16:26:00Z</dcterms:modified>
</cp:coreProperties>
</file>