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809" w:rsidRPr="007C10AB" w:rsidRDefault="007C10AB" w:rsidP="00FE1FDD">
      <w:pPr>
        <w:rPr>
          <w:b/>
        </w:rPr>
      </w:pPr>
      <w:r w:rsidRPr="007C10AB">
        <w:rPr>
          <w:b/>
        </w:rPr>
        <w:t>Quel sont les p</w:t>
      </w:r>
      <w:r w:rsidR="00FE1FDD" w:rsidRPr="007C10AB">
        <w:rPr>
          <w:b/>
        </w:rPr>
        <w:t>rincipes de la GAR</w:t>
      </w:r>
      <w:r w:rsidRPr="007C10AB">
        <w:rPr>
          <w:b/>
        </w:rPr>
        <w:t>?</w:t>
      </w:r>
    </w:p>
    <w:p w:rsidR="0053239F" w:rsidRPr="00FE1FDD" w:rsidRDefault="00BD1BB3" w:rsidP="00FE1FDD">
      <w:pPr>
        <w:numPr>
          <w:ilvl w:val="0"/>
          <w:numId w:val="1"/>
        </w:numPr>
      </w:pPr>
      <w:r w:rsidRPr="00FE1FDD">
        <w:rPr>
          <w:lang w:val="fr-FR"/>
        </w:rPr>
        <w:t xml:space="preserve">Le travail est planifié et les attentes sont fixés à l’avance (objectifs et cibles) </w:t>
      </w:r>
    </w:p>
    <w:p w:rsidR="0053239F" w:rsidRPr="00FE1FDD" w:rsidRDefault="00BD1BB3" w:rsidP="00FE1FDD">
      <w:pPr>
        <w:numPr>
          <w:ilvl w:val="0"/>
          <w:numId w:val="1"/>
        </w:numPr>
      </w:pPr>
      <w:r w:rsidRPr="00FE1FDD">
        <w:rPr>
          <w:lang w:val="fr-FR"/>
        </w:rPr>
        <w:t xml:space="preserve">La performance de l’organisation est contrôlée </w:t>
      </w:r>
    </w:p>
    <w:p w:rsidR="0053239F" w:rsidRPr="00FE1FDD" w:rsidRDefault="00BD1BB3" w:rsidP="00FE1FDD">
      <w:pPr>
        <w:numPr>
          <w:ilvl w:val="0"/>
          <w:numId w:val="1"/>
        </w:numPr>
      </w:pPr>
      <w:r w:rsidRPr="00FE1FDD">
        <w:rPr>
          <w:lang w:val="fr-FR"/>
        </w:rPr>
        <w:t xml:space="preserve">Renforcement de la capacité du personnel en fonction des objectifs et des besoins de l’organisation </w:t>
      </w:r>
    </w:p>
    <w:p w:rsidR="0053239F" w:rsidRPr="00FE1FDD" w:rsidRDefault="00BD1BB3" w:rsidP="00FE1FDD">
      <w:pPr>
        <w:numPr>
          <w:ilvl w:val="0"/>
          <w:numId w:val="1"/>
        </w:numPr>
      </w:pPr>
      <w:r w:rsidRPr="00FE1FDD">
        <w:rPr>
          <w:lang w:val="fr-FR"/>
        </w:rPr>
        <w:t>Le rendement de l’organisation est mesuré et évalué</w:t>
      </w:r>
    </w:p>
    <w:p w:rsidR="0053239F" w:rsidRPr="007C10AB" w:rsidRDefault="00BD1BB3" w:rsidP="00FE1FDD">
      <w:pPr>
        <w:numPr>
          <w:ilvl w:val="0"/>
          <w:numId w:val="1"/>
        </w:numPr>
      </w:pPr>
      <w:r w:rsidRPr="00FE1FDD">
        <w:rPr>
          <w:lang w:val="fr-FR"/>
        </w:rPr>
        <w:t xml:space="preserve">La performance est récompensée </w:t>
      </w:r>
    </w:p>
    <w:p w:rsidR="007C10AB" w:rsidRPr="00FE1FDD" w:rsidRDefault="007C10AB" w:rsidP="007C10AB">
      <w:pPr>
        <w:ind w:left="720"/>
      </w:pPr>
    </w:p>
    <w:p w:rsidR="00FE1FDD" w:rsidRPr="007C10AB" w:rsidRDefault="007C10AB" w:rsidP="00FE1FDD">
      <w:pPr>
        <w:rPr>
          <w:b/>
        </w:rPr>
      </w:pPr>
      <w:r w:rsidRPr="007C10AB">
        <w:rPr>
          <w:b/>
        </w:rPr>
        <w:t xml:space="preserve">Quel est la définition de la </w:t>
      </w:r>
      <w:r w:rsidR="00FE1FDD" w:rsidRPr="007C10AB">
        <w:rPr>
          <w:b/>
        </w:rPr>
        <w:t>GAR</w:t>
      </w:r>
      <w:r w:rsidRPr="007C10AB">
        <w:rPr>
          <w:b/>
        </w:rPr>
        <w:t>?</w:t>
      </w:r>
    </w:p>
    <w:p w:rsidR="007C10AB" w:rsidRDefault="00FE1FDD" w:rsidP="002C7753">
      <w:r w:rsidRPr="00FE1FDD">
        <w:t>Une approche à la gestion basée sur le cycle de vie d’une politique, un programme ou une initiative</w:t>
      </w:r>
      <w:r w:rsidR="007C10AB">
        <w:t xml:space="preserve">. Une approche </w:t>
      </w:r>
      <w:r w:rsidRPr="00FE1FDD">
        <w:t xml:space="preserve"> qui intègre la stratégie d’</w:t>
      </w:r>
      <w:r>
        <w:t>ensemble, se concentre sur l’acquisition d’un bon plan</w:t>
      </w:r>
      <w:r w:rsidR="007C10AB">
        <w:t xml:space="preserve"> </w:t>
      </w:r>
      <w:r>
        <w:t xml:space="preserve"> </w:t>
      </w:r>
      <w:r w:rsidR="007C10AB">
        <w:t xml:space="preserve">et </w:t>
      </w:r>
      <w:r>
        <w:t xml:space="preserve">sur des rapports de rendement. </w:t>
      </w:r>
    </w:p>
    <w:p w:rsidR="007C10AB" w:rsidRPr="007C10AB" w:rsidRDefault="007C10AB" w:rsidP="002C7753">
      <w:pPr>
        <w:rPr>
          <w:b/>
        </w:rPr>
      </w:pPr>
    </w:p>
    <w:p w:rsidR="002C7753" w:rsidRPr="007C10AB" w:rsidRDefault="007C10AB" w:rsidP="002C7753">
      <w:pPr>
        <w:rPr>
          <w:b/>
        </w:rPr>
      </w:pPr>
      <w:r w:rsidRPr="007C10AB">
        <w:rPr>
          <w:b/>
        </w:rPr>
        <w:t>Quels sont l</w:t>
      </w:r>
      <w:r w:rsidR="002C7753" w:rsidRPr="007C10AB">
        <w:rPr>
          <w:b/>
        </w:rPr>
        <w:t>es étapes de la GAR</w:t>
      </w:r>
      <w:r w:rsidRPr="007C10AB">
        <w:rPr>
          <w:b/>
        </w:rPr>
        <w:t>?</w:t>
      </w:r>
    </w:p>
    <w:p w:rsidR="007C10AB" w:rsidRDefault="007C10AB" w:rsidP="005D2D9F">
      <w:pPr>
        <w:pStyle w:val="ListParagraph"/>
        <w:numPr>
          <w:ilvl w:val="0"/>
          <w:numId w:val="2"/>
        </w:numPr>
        <w:spacing w:line="360" w:lineRule="auto"/>
      </w:pPr>
      <w:r>
        <w:t>Définir les</w:t>
      </w:r>
      <w:r w:rsidR="008D4EB9" w:rsidRPr="007C10AB">
        <w:t xml:space="preserve"> </w:t>
      </w:r>
      <w:r>
        <w:t>résultats à atteindre</w:t>
      </w:r>
    </w:p>
    <w:p w:rsidR="007C10AB" w:rsidRDefault="007C10AB" w:rsidP="005D2D9F">
      <w:pPr>
        <w:pStyle w:val="ListParagraph"/>
        <w:numPr>
          <w:ilvl w:val="0"/>
          <w:numId w:val="2"/>
        </w:numPr>
        <w:spacing w:line="360" w:lineRule="auto"/>
      </w:pPr>
      <w:r>
        <w:t>Déterminer les bénéficiaires</w:t>
      </w:r>
    </w:p>
    <w:p w:rsidR="007C10AB" w:rsidRDefault="007C10AB" w:rsidP="005D2D9F">
      <w:pPr>
        <w:pStyle w:val="ListParagraph"/>
        <w:numPr>
          <w:ilvl w:val="0"/>
          <w:numId w:val="2"/>
        </w:numPr>
        <w:spacing w:line="360" w:lineRule="auto"/>
      </w:pPr>
      <w:r>
        <w:t>Identifier et développer des projets et programmes en fonctions des besoins</w:t>
      </w:r>
    </w:p>
    <w:p w:rsidR="007C10AB" w:rsidRDefault="007C10AB" w:rsidP="005D2D9F">
      <w:pPr>
        <w:pStyle w:val="ListParagraph"/>
        <w:numPr>
          <w:ilvl w:val="0"/>
          <w:numId w:val="2"/>
        </w:numPr>
        <w:spacing w:line="360" w:lineRule="auto"/>
      </w:pPr>
      <w:r>
        <w:t>Faire le suivi de la mise en œuvre à l’aide d’indicateurs</w:t>
      </w:r>
    </w:p>
    <w:p w:rsidR="007C10AB" w:rsidRDefault="007C10AB" w:rsidP="005D2D9F">
      <w:pPr>
        <w:pStyle w:val="ListParagraph"/>
        <w:numPr>
          <w:ilvl w:val="0"/>
          <w:numId w:val="2"/>
        </w:numPr>
        <w:spacing w:line="360" w:lineRule="auto"/>
      </w:pPr>
      <w:r>
        <w:t>Gestions des risques</w:t>
      </w:r>
    </w:p>
    <w:p w:rsidR="007C10AB" w:rsidRDefault="007C10AB" w:rsidP="005D2D9F">
      <w:pPr>
        <w:pStyle w:val="ListParagraph"/>
        <w:numPr>
          <w:ilvl w:val="0"/>
          <w:numId w:val="2"/>
        </w:numPr>
        <w:spacing w:line="360" w:lineRule="auto"/>
      </w:pPr>
      <w:r>
        <w:t xml:space="preserve">Reddition de comptes </w:t>
      </w:r>
    </w:p>
    <w:p w:rsidR="00DE3835" w:rsidRPr="00DE3835" w:rsidRDefault="00DE3835" w:rsidP="00DE3835">
      <w:pPr>
        <w:spacing w:line="360" w:lineRule="auto"/>
        <w:rPr>
          <w:b/>
        </w:rPr>
      </w:pPr>
      <w:r w:rsidRPr="00DE3835">
        <w:rPr>
          <w:b/>
        </w:rPr>
        <w:t>Qu’est-ce que l’indicateur de performance et qu</w:t>
      </w:r>
      <w:r>
        <w:rPr>
          <w:b/>
        </w:rPr>
        <w:t xml:space="preserve">els sont ses </w:t>
      </w:r>
      <w:r w:rsidRPr="00DE3835">
        <w:rPr>
          <w:b/>
        </w:rPr>
        <w:t>fonction</w:t>
      </w:r>
      <w:r>
        <w:rPr>
          <w:b/>
        </w:rPr>
        <w:t>s</w:t>
      </w:r>
      <w:r w:rsidRPr="00DE3835">
        <w:rPr>
          <w:b/>
        </w:rPr>
        <w:t>?</w:t>
      </w:r>
    </w:p>
    <w:p w:rsidR="00DD28B7" w:rsidRPr="00DE3835" w:rsidRDefault="008D4EB9" w:rsidP="005D2D9F">
      <w:pPr>
        <w:numPr>
          <w:ilvl w:val="0"/>
          <w:numId w:val="3"/>
        </w:numPr>
      </w:pPr>
      <w:r w:rsidRPr="00DE3835">
        <w:rPr>
          <w:lang w:val="fr-FR"/>
        </w:rPr>
        <w:t>Statistique ou paramètre qui, lorsqu'il est suivi dans le temps, renseigne sur l'évolution d'un phénomène</w:t>
      </w:r>
    </w:p>
    <w:p w:rsidR="00DD28B7" w:rsidRPr="00DE3835" w:rsidRDefault="008D4EB9" w:rsidP="005D2D9F">
      <w:pPr>
        <w:numPr>
          <w:ilvl w:val="0"/>
          <w:numId w:val="3"/>
        </w:numPr>
      </w:pPr>
      <w:r w:rsidRPr="00DE3835">
        <w:rPr>
          <w:lang w:val="fr-FR"/>
        </w:rPr>
        <w:t>L’indicateur sert à mesurer la performance, soit le résultat obtenu dans l’exécution d’un objectif</w:t>
      </w:r>
      <w:r w:rsidR="00DE3835">
        <w:rPr>
          <w:lang w:val="fr-FR"/>
        </w:rPr>
        <w:t xml:space="preserve">  </w:t>
      </w:r>
      <w:r w:rsidR="00DE3835" w:rsidRPr="00DE3835">
        <w:rPr>
          <w:b/>
          <w:lang w:val="fr-FR"/>
        </w:rPr>
        <w:t>Suivre/Évaluer</w:t>
      </w:r>
    </w:p>
    <w:p w:rsidR="00DE3835" w:rsidRDefault="00DE3835" w:rsidP="00DE3835">
      <w:pPr>
        <w:rPr>
          <w:b/>
          <w:lang w:val="fr-FR"/>
        </w:rPr>
      </w:pPr>
      <w:r w:rsidRPr="00DE3835">
        <w:rPr>
          <w:b/>
          <w:lang w:val="fr-FR"/>
        </w:rPr>
        <w:t>Quel sont les 5 composantes d’un plan de GAR ?</w:t>
      </w:r>
    </w:p>
    <w:p w:rsidR="00B83A80" w:rsidRDefault="00B83A80" w:rsidP="005D2D9F">
      <w:pPr>
        <w:pStyle w:val="ListParagraph"/>
        <w:numPr>
          <w:ilvl w:val="0"/>
          <w:numId w:val="4"/>
        </w:numPr>
        <w:sectPr w:rsidR="00B83A80">
          <w:pgSz w:w="12240" w:h="15840"/>
          <w:pgMar w:top="1440" w:right="1800" w:bottom="1440" w:left="1800" w:header="708" w:footer="708" w:gutter="0"/>
          <w:cols w:space="708"/>
          <w:docGrid w:linePitch="360"/>
        </w:sectPr>
      </w:pPr>
    </w:p>
    <w:p w:rsidR="00DE3835" w:rsidRPr="00DE3835" w:rsidRDefault="00DE3835" w:rsidP="005D2D9F">
      <w:pPr>
        <w:pStyle w:val="ListParagraph"/>
        <w:numPr>
          <w:ilvl w:val="0"/>
          <w:numId w:val="4"/>
        </w:numPr>
        <w:rPr>
          <w:b/>
        </w:rPr>
      </w:pPr>
      <w:r>
        <w:lastRenderedPageBreak/>
        <w:t xml:space="preserve">Profil du programme </w:t>
      </w:r>
    </w:p>
    <w:p w:rsidR="00DE3835" w:rsidRPr="00DE3835" w:rsidRDefault="00DE3835" w:rsidP="005D2D9F">
      <w:pPr>
        <w:pStyle w:val="ListParagraph"/>
        <w:numPr>
          <w:ilvl w:val="0"/>
          <w:numId w:val="4"/>
        </w:numPr>
        <w:rPr>
          <w:b/>
        </w:rPr>
      </w:pPr>
      <w:r>
        <w:t>Modèle logique</w:t>
      </w:r>
    </w:p>
    <w:p w:rsidR="00DE3835" w:rsidRPr="00DE3835" w:rsidRDefault="00DE3835" w:rsidP="005D2D9F">
      <w:pPr>
        <w:pStyle w:val="ListParagraph"/>
        <w:numPr>
          <w:ilvl w:val="0"/>
          <w:numId w:val="4"/>
        </w:numPr>
        <w:rPr>
          <w:b/>
        </w:rPr>
      </w:pPr>
      <w:r>
        <w:t>Stratégie de mesure du rendement</w:t>
      </w:r>
    </w:p>
    <w:p w:rsidR="00DE3835" w:rsidRPr="00DE3835" w:rsidRDefault="00DE3835" w:rsidP="005D2D9F">
      <w:pPr>
        <w:pStyle w:val="ListParagraph"/>
        <w:numPr>
          <w:ilvl w:val="0"/>
          <w:numId w:val="4"/>
        </w:numPr>
        <w:rPr>
          <w:b/>
        </w:rPr>
      </w:pPr>
      <w:r>
        <w:lastRenderedPageBreak/>
        <w:t>Rôles et responsabilités dans la mise en œuvre</w:t>
      </w:r>
    </w:p>
    <w:p w:rsidR="00DE3835" w:rsidRPr="00B83A80" w:rsidRDefault="00DE3835" w:rsidP="005D2D9F">
      <w:pPr>
        <w:pStyle w:val="ListParagraph"/>
        <w:numPr>
          <w:ilvl w:val="0"/>
          <w:numId w:val="4"/>
        </w:numPr>
        <w:rPr>
          <w:b/>
        </w:rPr>
      </w:pPr>
      <w:r>
        <w:t>Stratégie d’évaluation</w:t>
      </w:r>
    </w:p>
    <w:p w:rsidR="00B83A80" w:rsidRDefault="00B83A80" w:rsidP="00B83A80">
      <w:pPr>
        <w:rPr>
          <w:b/>
        </w:rPr>
        <w:sectPr w:rsidR="00B83A80" w:rsidSect="00B83A80">
          <w:type w:val="continuous"/>
          <w:pgSz w:w="12240" w:h="15840"/>
          <w:pgMar w:top="1440" w:right="1800" w:bottom="1440" w:left="1800" w:header="708" w:footer="708" w:gutter="0"/>
          <w:cols w:num="2" w:space="708"/>
          <w:docGrid w:linePitch="360"/>
        </w:sectPr>
      </w:pPr>
    </w:p>
    <w:p w:rsidR="00B83A80" w:rsidRDefault="00B83A80" w:rsidP="00B83A80">
      <w:pPr>
        <w:rPr>
          <w:b/>
        </w:rPr>
      </w:pPr>
      <w:r>
        <w:rPr>
          <w:b/>
        </w:rPr>
        <w:lastRenderedPageBreak/>
        <w:t>Quel sont les problèmes et les limites de la GAR?</w:t>
      </w:r>
    </w:p>
    <w:p w:rsidR="00B83A80" w:rsidRDefault="00B83A80" w:rsidP="00B83A80">
      <w:r>
        <w:t>Culture organisationnelle n’est pas toujours au rendez-vous. Méconnaissance des principes et du jargon de la GAR dans la fonction publique. Difficile de mesurer l’impact des politiques.</w:t>
      </w:r>
    </w:p>
    <w:p w:rsidR="00B83A80" w:rsidRDefault="003F55D7" w:rsidP="00B83A80">
      <w:pPr>
        <w:rPr>
          <w:b/>
        </w:rPr>
      </w:pPr>
      <w:r w:rsidRPr="003F55D7">
        <w:rPr>
          <w:b/>
        </w:rPr>
        <w:lastRenderedPageBreak/>
        <w:t xml:space="preserve">Donnez une définition du système de contrôle </w:t>
      </w:r>
    </w:p>
    <w:p w:rsidR="003F55D7" w:rsidRDefault="003F55D7" w:rsidP="003F55D7">
      <w:pPr>
        <w:jc w:val="both"/>
      </w:pPr>
      <w:r w:rsidRPr="003F55D7">
        <w:t>C’est l’ensemble des procédés, méthodes, structures qu</w:t>
      </w:r>
      <w:r>
        <w:t xml:space="preserve">i permettent à une organisation </w:t>
      </w:r>
      <w:r w:rsidRPr="003F55D7">
        <w:t>d’assurer la protection de son patrimoine,  la qualité de ses informations, le bon fonctionnement de ses processus, et de rendre compte de sa gestion et de sa performance</w:t>
      </w:r>
      <w:r>
        <w:t>.</w:t>
      </w:r>
    </w:p>
    <w:p w:rsidR="00D34C5A" w:rsidRPr="00D34C5A" w:rsidRDefault="00D34C5A" w:rsidP="003F55D7">
      <w:pPr>
        <w:jc w:val="both"/>
        <w:rPr>
          <w:b/>
        </w:rPr>
      </w:pPr>
      <w:r w:rsidRPr="00D34C5A">
        <w:rPr>
          <w:b/>
        </w:rPr>
        <w:t>Quel sont les objectifs du système de contrôle ?</w:t>
      </w:r>
    </w:p>
    <w:p w:rsidR="00D34C5A" w:rsidRDefault="00D34C5A" w:rsidP="005D2D9F">
      <w:pPr>
        <w:numPr>
          <w:ilvl w:val="0"/>
          <w:numId w:val="5"/>
        </w:numPr>
        <w:sectPr w:rsidR="00D34C5A" w:rsidSect="00B83A80">
          <w:type w:val="continuous"/>
          <w:pgSz w:w="12240" w:h="15840"/>
          <w:pgMar w:top="1440" w:right="1800" w:bottom="1440" w:left="1800" w:header="708" w:footer="708" w:gutter="0"/>
          <w:cols w:space="708"/>
          <w:docGrid w:linePitch="360"/>
        </w:sectPr>
      </w:pPr>
    </w:p>
    <w:p w:rsidR="00DD28B7" w:rsidRPr="00D34C5A" w:rsidRDefault="008D4EB9" w:rsidP="005D2D9F">
      <w:pPr>
        <w:numPr>
          <w:ilvl w:val="0"/>
          <w:numId w:val="5"/>
        </w:numPr>
      </w:pPr>
      <w:r w:rsidRPr="00D34C5A">
        <w:lastRenderedPageBreak/>
        <w:t>Assurer le respect des exigences légales et réglementaires</w:t>
      </w:r>
    </w:p>
    <w:p w:rsidR="00DD28B7" w:rsidRPr="00D34C5A" w:rsidRDefault="008D4EB9" w:rsidP="005D2D9F">
      <w:pPr>
        <w:numPr>
          <w:ilvl w:val="0"/>
          <w:numId w:val="5"/>
        </w:numPr>
      </w:pPr>
      <w:r w:rsidRPr="00D34C5A">
        <w:t>Assurer la fiabilité et la précision des données afin de permettre une prise de décision informée</w:t>
      </w:r>
    </w:p>
    <w:p w:rsidR="00DD28B7" w:rsidRPr="00D34C5A" w:rsidRDefault="008D4EB9" w:rsidP="005D2D9F">
      <w:pPr>
        <w:numPr>
          <w:ilvl w:val="0"/>
          <w:numId w:val="5"/>
        </w:numPr>
      </w:pPr>
      <w:r w:rsidRPr="00D34C5A">
        <w:t>Protéger les actifs et prévenir la fraude</w:t>
      </w:r>
    </w:p>
    <w:p w:rsidR="00DD28B7" w:rsidRPr="00D34C5A" w:rsidRDefault="008D4EB9" w:rsidP="005D2D9F">
      <w:pPr>
        <w:numPr>
          <w:ilvl w:val="0"/>
          <w:numId w:val="5"/>
        </w:numPr>
      </w:pPr>
      <w:r w:rsidRPr="00D34C5A">
        <w:t>Identifier et minimiser les risques de gestion</w:t>
      </w:r>
    </w:p>
    <w:p w:rsidR="00D34C5A" w:rsidRPr="00D34C5A" w:rsidRDefault="008D4EB9" w:rsidP="005D2D9F">
      <w:pPr>
        <w:numPr>
          <w:ilvl w:val="0"/>
          <w:numId w:val="5"/>
        </w:numPr>
      </w:pPr>
      <w:r w:rsidRPr="00D34C5A">
        <w:lastRenderedPageBreak/>
        <w:t>Utiliser les ressources humaines et les actifs de l’o</w:t>
      </w:r>
      <w:r w:rsidR="00D34C5A" w:rsidRPr="00D34C5A">
        <w:t>rganisation d’une façon optimale</w:t>
      </w:r>
    </w:p>
    <w:p w:rsidR="00DE3835" w:rsidRPr="00D34C5A" w:rsidRDefault="00D34C5A" w:rsidP="005D2D9F">
      <w:pPr>
        <w:numPr>
          <w:ilvl w:val="0"/>
          <w:numId w:val="5"/>
        </w:numPr>
      </w:pPr>
      <w:r w:rsidRPr="00D34C5A">
        <w:t>Assurer la réalisation des objectifs de l’organisation, afin d’aider l’Administration à rencontrer leurs obligations de gouvernance et de reddition de compte</w:t>
      </w:r>
    </w:p>
    <w:p w:rsidR="00D34C5A" w:rsidRDefault="00D34C5A" w:rsidP="002C7753">
      <w:pPr>
        <w:sectPr w:rsidR="00D34C5A" w:rsidSect="00D34C5A">
          <w:type w:val="continuous"/>
          <w:pgSz w:w="12240" w:h="15840"/>
          <w:pgMar w:top="1440" w:right="1800" w:bottom="1440" w:left="1800" w:header="708" w:footer="708" w:gutter="0"/>
          <w:cols w:num="2" w:space="720"/>
          <w:docGrid w:linePitch="360"/>
        </w:sectPr>
      </w:pPr>
    </w:p>
    <w:p w:rsidR="007C10AB" w:rsidRDefault="00DC4E98" w:rsidP="002C7753">
      <w:pPr>
        <w:rPr>
          <w:b/>
        </w:rPr>
      </w:pPr>
      <w:r>
        <w:rPr>
          <w:b/>
        </w:rPr>
        <w:lastRenderedPageBreak/>
        <w:t xml:space="preserve">Qu’est-ce que </w:t>
      </w:r>
      <w:r w:rsidR="00D34C5A" w:rsidRPr="00D34C5A">
        <w:rPr>
          <w:b/>
        </w:rPr>
        <w:t>« centre de responsabilité » (CR)?</w:t>
      </w:r>
    </w:p>
    <w:p w:rsidR="00D34C5A" w:rsidRPr="00D34C5A" w:rsidRDefault="00D34C5A" w:rsidP="005D2D9F">
      <w:pPr>
        <w:pStyle w:val="ListParagraph"/>
        <w:numPr>
          <w:ilvl w:val="0"/>
          <w:numId w:val="6"/>
        </w:numPr>
      </w:pPr>
      <w:r w:rsidRPr="00D34C5A">
        <w:t xml:space="preserve">Permet de définir « précisément » la responsabilité des cadres et de </w:t>
      </w:r>
      <w:r w:rsidR="00DC4E98" w:rsidRPr="00D34C5A">
        <w:t>leurs obligations</w:t>
      </w:r>
      <w:r w:rsidRPr="00D34C5A">
        <w:t xml:space="preserve"> de rendre des comptes</w:t>
      </w:r>
    </w:p>
    <w:p w:rsidR="00DD28B7" w:rsidRPr="00D34C5A" w:rsidRDefault="008D4EB9" w:rsidP="005D2D9F">
      <w:pPr>
        <w:pStyle w:val="ListParagraph"/>
        <w:numPr>
          <w:ilvl w:val="0"/>
          <w:numId w:val="6"/>
        </w:numPr>
      </w:pPr>
      <w:r w:rsidRPr="00D34C5A">
        <w:t>Le CR est responsable de tout ce qui se passe à l’intérieur d’une unité organisationnelle</w:t>
      </w:r>
    </w:p>
    <w:p w:rsidR="0046132C" w:rsidRDefault="008D4EB9" w:rsidP="005D2D9F">
      <w:pPr>
        <w:pStyle w:val="ListParagraph"/>
        <w:numPr>
          <w:ilvl w:val="0"/>
          <w:numId w:val="6"/>
        </w:numPr>
      </w:pPr>
      <w:r w:rsidRPr="00D34C5A">
        <w:t>Le contrôle est destiné à évaluer si les CR exécutent bien leur travail</w:t>
      </w:r>
      <w:r w:rsidR="00DC4E98">
        <w:t xml:space="preserve"> </w:t>
      </w:r>
    </w:p>
    <w:p w:rsidR="00095451" w:rsidRDefault="00095451" w:rsidP="00095451">
      <w:pPr>
        <w:pStyle w:val="ListParagraph"/>
      </w:pPr>
    </w:p>
    <w:p w:rsidR="00DC4E98" w:rsidRPr="00DC4E98" w:rsidRDefault="00DC4E98" w:rsidP="00DC4E98">
      <w:pPr>
        <w:rPr>
          <w:b/>
        </w:rPr>
      </w:pPr>
      <w:r w:rsidRPr="00DC4E98">
        <w:rPr>
          <w:b/>
        </w:rPr>
        <w:t>Quel est la nature des contrôle</w:t>
      </w:r>
      <w:r>
        <w:rPr>
          <w:b/>
        </w:rPr>
        <w:t>s</w:t>
      </w:r>
      <w:r w:rsidRPr="00DC4E98">
        <w:rPr>
          <w:b/>
        </w:rPr>
        <w:t xml:space="preserve"> dans une organisation?</w:t>
      </w:r>
    </w:p>
    <w:p w:rsidR="0082245D" w:rsidRDefault="0082245D" w:rsidP="00D34C5A">
      <w:pPr>
        <w:rPr>
          <w:b/>
        </w:rPr>
        <w:sectPr w:rsidR="0082245D" w:rsidSect="00B83A80">
          <w:type w:val="continuous"/>
          <w:pgSz w:w="12240" w:h="15840"/>
          <w:pgMar w:top="1440" w:right="1800" w:bottom="1440" w:left="1800" w:header="708" w:footer="708" w:gutter="0"/>
          <w:cols w:space="708"/>
          <w:docGrid w:linePitch="360"/>
        </w:sectPr>
      </w:pPr>
    </w:p>
    <w:p w:rsidR="00D34C5A" w:rsidRDefault="004F06B2" w:rsidP="00D34C5A">
      <w:pPr>
        <w:rPr>
          <w:b/>
        </w:rPr>
      </w:pPr>
      <w:r>
        <w:rPr>
          <w:b/>
        </w:rPr>
        <w:lastRenderedPageBreak/>
        <w:t xml:space="preserve">Contrôles internes : </w:t>
      </w:r>
    </w:p>
    <w:p w:rsidR="00DD28B7" w:rsidRDefault="008D4EB9" w:rsidP="005D2D9F">
      <w:pPr>
        <w:pStyle w:val="ListParagraph"/>
        <w:numPr>
          <w:ilvl w:val="0"/>
          <w:numId w:val="6"/>
        </w:numPr>
      </w:pPr>
      <w:r w:rsidRPr="004F06B2">
        <w:t>vérification interne (</w:t>
      </w:r>
      <w:r w:rsidRPr="004B344D">
        <w:rPr>
          <w:i/>
          <w:color w:val="002060"/>
        </w:rPr>
        <w:t>économie, protection des actifs, conformité</w:t>
      </w:r>
      <w:r w:rsidRPr="004F06B2">
        <w:t>)</w:t>
      </w:r>
    </w:p>
    <w:p w:rsidR="004F06B2" w:rsidRPr="00F74185" w:rsidRDefault="00095451" w:rsidP="005D2D9F">
      <w:pPr>
        <w:pStyle w:val="ListParagraph"/>
        <w:numPr>
          <w:ilvl w:val="0"/>
          <w:numId w:val="6"/>
        </w:numPr>
      </w:pPr>
      <w:r w:rsidRPr="004F06B2">
        <w:t>suivi de gestion (</w:t>
      </w:r>
      <w:r w:rsidRPr="004B344D">
        <w:rPr>
          <w:i/>
          <w:color w:val="002060"/>
        </w:rPr>
        <w:t>efficacité, efficience</w:t>
      </w:r>
      <w:r w:rsidRPr="004F06B2">
        <w:t>)</w:t>
      </w:r>
    </w:p>
    <w:p w:rsidR="00D34C5A" w:rsidRDefault="004F06B2" w:rsidP="002C7753">
      <w:pPr>
        <w:rPr>
          <w:b/>
        </w:rPr>
      </w:pPr>
      <w:r>
        <w:rPr>
          <w:b/>
        </w:rPr>
        <w:t>Contrôles externes :</w:t>
      </w:r>
    </w:p>
    <w:p w:rsidR="00DD28B7" w:rsidRPr="004F06B2" w:rsidRDefault="008D4EB9" w:rsidP="005D2D9F">
      <w:pPr>
        <w:pStyle w:val="ListParagraph"/>
        <w:numPr>
          <w:ilvl w:val="0"/>
          <w:numId w:val="6"/>
        </w:numPr>
      </w:pPr>
      <w:r w:rsidRPr="004F06B2">
        <w:t>vérification externe (</w:t>
      </w:r>
      <w:r w:rsidRPr="004B344D">
        <w:rPr>
          <w:i/>
          <w:color w:val="002060"/>
        </w:rPr>
        <w:t>conformité, finances, optimisation, etc</w:t>
      </w:r>
      <w:r w:rsidRPr="004F06B2">
        <w:t>.)</w:t>
      </w:r>
    </w:p>
    <w:p w:rsidR="00DD28B7" w:rsidRPr="004F06B2" w:rsidRDefault="0046132C" w:rsidP="005D2D9F">
      <w:pPr>
        <w:pStyle w:val="ListParagraph"/>
        <w:numPr>
          <w:ilvl w:val="0"/>
          <w:numId w:val="6"/>
        </w:numPr>
      </w:pPr>
      <w:r>
        <w:t>Enquêtes, examen</w:t>
      </w:r>
      <w:r w:rsidRPr="004F06B2">
        <w:t>,</w:t>
      </w:r>
      <w:r w:rsidR="008D4EB9" w:rsidRPr="004F06B2">
        <w:t xml:space="preserve"> mandats spéciaux</w:t>
      </w:r>
    </w:p>
    <w:p w:rsidR="00C81B48" w:rsidRDefault="008D4EB9" w:rsidP="005D2D9F">
      <w:pPr>
        <w:pStyle w:val="ListParagraph"/>
        <w:numPr>
          <w:ilvl w:val="0"/>
          <w:numId w:val="6"/>
        </w:numPr>
      </w:pPr>
      <w:r w:rsidRPr="004F06B2">
        <w:t>Évaluation de programmes</w:t>
      </w:r>
    </w:p>
    <w:p w:rsidR="0009462E" w:rsidRDefault="0009462E" w:rsidP="0009462E">
      <w:pPr>
        <w:rPr>
          <w:b/>
          <w:bCs/>
          <w:lang w:val="fr-FR"/>
        </w:rPr>
      </w:pPr>
      <w:r w:rsidRPr="0009462E">
        <w:rPr>
          <w:b/>
          <w:bCs/>
          <w:lang w:val="fr-FR"/>
        </w:rPr>
        <w:t>Qu’est-ce que la vérification?</w:t>
      </w:r>
    </w:p>
    <w:p w:rsidR="00DD28B7" w:rsidRPr="0009462E" w:rsidRDefault="008D4EB9" w:rsidP="005D2D9F">
      <w:pPr>
        <w:numPr>
          <w:ilvl w:val="0"/>
          <w:numId w:val="7"/>
        </w:numPr>
      </w:pPr>
      <w:r w:rsidRPr="0009462E">
        <w:t xml:space="preserve">La vérification sert à analyser les pratiques et les activités de gestion (processus opérationnels) dans une organisation. </w:t>
      </w:r>
    </w:p>
    <w:p w:rsidR="00DD28B7" w:rsidRPr="0009462E" w:rsidRDefault="008D4EB9" w:rsidP="005D2D9F">
      <w:pPr>
        <w:numPr>
          <w:ilvl w:val="0"/>
          <w:numId w:val="7"/>
        </w:numPr>
      </w:pPr>
      <w:r w:rsidRPr="0009462E">
        <w:t xml:space="preserve">La vérification fournit l'assurance du respect de l'utilisation des processus de gouvernance, de gestion des risques et de contrôle au sein de leurs organisations. </w:t>
      </w:r>
    </w:p>
    <w:p w:rsidR="00DD28B7" w:rsidRDefault="008D4EB9" w:rsidP="005D2D9F">
      <w:pPr>
        <w:numPr>
          <w:ilvl w:val="0"/>
          <w:numId w:val="7"/>
        </w:numPr>
      </w:pPr>
      <w:r w:rsidRPr="0009462E">
        <w:t>La vérification tient lieu de contrôle de la gestion et est normalement effectuée par des vérificateurs (et non les gestionnaires eux-mêmes)</w:t>
      </w:r>
      <w:r w:rsidR="000A1FA0">
        <w:t xml:space="preserve"> </w:t>
      </w:r>
    </w:p>
    <w:p w:rsidR="006E0249" w:rsidRPr="006E0249" w:rsidRDefault="006E0249" w:rsidP="006E0249">
      <w:pPr>
        <w:ind w:left="360"/>
        <w:rPr>
          <w:b/>
        </w:rPr>
      </w:pPr>
      <w:r w:rsidRPr="006E0249">
        <w:rPr>
          <w:b/>
        </w:rPr>
        <w:lastRenderedPageBreak/>
        <w:t>A quoi sert la vérification?</w:t>
      </w:r>
    </w:p>
    <w:p w:rsidR="00DD28B7" w:rsidRPr="006E0249" w:rsidRDefault="008D4EB9" w:rsidP="005D2D9F">
      <w:pPr>
        <w:numPr>
          <w:ilvl w:val="0"/>
          <w:numId w:val="8"/>
        </w:numPr>
      </w:pPr>
      <w:r w:rsidRPr="006E0249">
        <w:rPr>
          <w:b/>
          <w:bCs/>
        </w:rPr>
        <w:t xml:space="preserve">Respect des règles de gestion. </w:t>
      </w:r>
      <w:r w:rsidRPr="006E0249">
        <w:t>Sert à vérifier que les règles et procédures sont appliquées de manière appropriée (conformité)</w:t>
      </w:r>
    </w:p>
    <w:p w:rsidR="00DD28B7" w:rsidRPr="006E0249" w:rsidRDefault="008D4EB9" w:rsidP="005D2D9F">
      <w:pPr>
        <w:numPr>
          <w:ilvl w:val="0"/>
          <w:numId w:val="8"/>
        </w:numPr>
      </w:pPr>
      <w:r w:rsidRPr="006E0249">
        <w:rPr>
          <w:b/>
          <w:bCs/>
        </w:rPr>
        <w:t>Optimisation des ressources</w:t>
      </w:r>
      <w:r w:rsidRPr="006E0249">
        <w:t>. La vérification joue un rôle clé pour s'assurer que les ressources publiques sont optimisées.</w:t>
      </w:r>
    </w:p>
    <w:p w:rsidR="00DD28B7" w:rsidRDefault="008D4EB9" w:rsidP="005D2D9F">
      <w:pPr>
        <w:numPr>
          <w:ilvl w:val="0"/>
          <w:numId w:val="8"/>
        </w:numPr>
      </w:pPr>
      <w:r w:rsidRPr="006E0249">
        <w:rPr>
          <w:b/>
          <w:bCs/>
        </w:rPr>
        <w:t>Bonne gouvernance</w:t>
      </w:r>
      <w:r w:rsidRPr="006E0249">
        <w:t xml:space="preserve">. sachant qu’ils peuvent ou vont être vérifiés périodiquement – les gestionnaires et les fonctionnaires tendent à se conformer davantage aux procédures administratives et légales. La vérification contribue de cette façon à la responsabilisation et à la transparence. </w:t>
      </w:r>
    </w:p>
    <w:p w:rsidR="006E0249" w:rsidRPr="006E0249" w:rsidRDefault="006E0249" w:rsidP="00F74185">
      <w:r>
        <w:rPr>
          <w:b/>
          <w:bCs/>
        </w:rPr>
        <w:t>Quels sont les deux institutions fédérales importantes en matière de vérification</w:t>
      </w:r>
      <w:r w:rsidRPr="006E0249">
        <w:t>?</w:t>
      </w:r>
    </w:p>
    <w:p w:rsidR="00DD28B7" w:rsidRPr="006E0249" w:rsidRDefault="008D4EB9" w:rsidP="005D2D9F">
      <w:pPr>
        <w:numPr>
          <w:ilvl w:val="0"/>
          <w:numId w:val="9"/>
        </w:numPr>
      </w:pPr>
      <w:r w:rsidRPr="006E0249">
        <w:rPr>
          <w:lang w:val="fr-FR"/>
        </w:rPr>
        <w:t xml:space="preserve">Vérificateur général </w:t>
      </w:r>
      <w:r w:rsidR="00B4510F">
        <w:rPr>
          <w:lang w:val="fr-FR"/>
        </w:rPr>
        <w:t>–</w:t>
      </w:r>
      <w:r w:rsidRPr="006E0249">
        <w:rPr>
          <w:lang w:val="fr-FR"/>
        </w:rPr>
        <w:t xml:space="preserve"> Externe</w:t>
      </w:r>
      <w:r w:rsidR="00B4510F">
        <w:rPr>
          <w:lang w:val="fr-FR"/>
        </w:rPr>
        <w:t> :</w:t>
      </w:r>
      <w:r w:rsidR="00B4510F" w:rsidRPr="00B4510F">
        <w:rPr>
          <w:rFonts w:eastAsiaTheme="minorEastAsia" w:hAnsi="Calibri"/>
          <w:color w:val="000000" w:themeColor="text1"/>
          <w:kern w:val="24"/>
          <w:sz w:val="48"/>
          <w:szCs w:val="48"/>
        </w:rPr>
        <w:t xml:space="preserve"> </w:t>
      </w:r>
      <w:r w:rsidR="00B4510F" w:rsidRPr="00B4510F">
        <w:t>vérificateur législatif » de l’administration fédérale (pour le compte des élus)</w:t>
      </w:r>
    </w:p>
    <w:p w:rsidR="00B4510F" w:rsidRPr="00B4510F" w:rsidRDefault="008D4EB9" w:rsidP="005D2D9F">
      <w:pPr>
        <w:numPr>
          <w:ilvl w:val="0"/>
          <w:numId w:val="9"/>
        </w:numPr>
      </w:pPr>
      <w:r w:rsidRPr="006E0249">
        <w:rPr>
          <w:lang w:val="fr-FR"/>
        </w:rPr>
        <w:t xml:space="preserve">Contrôleur général </w:t>
      </w:r>
      <w:r w:rsidR="00B4510F">
        <w:rPr>
          <w:lang w:val="fr-FR"/>
        </w:rPr>
        <w:t>–</w:t>
      </w:r>
      <w:r w:rsidRPr="006E0249">
        <w:rPr>
          <w:lang w:val="fr-FR"/>
        </w:rPr>
        <w:t xml:space="preserve"> Interne</w:t>
      </w:r>
      <w:r w:rsidR="00B4510F">
        <w:rPr>
          <w:lang w:val="fr-FR"/>
        </w:rPr>
        <w:t xml:space="preserve"> : </w:t>
      </w:r>
      <w:r w:rsidRPr="00B4510F">
        <w:t>Le BCG est une structure du S</w:t>
      </w:r>
      <w:r w:rsidR="00B4510F">
        <w:t xml:space="preserve">ecrétariat du Conseil du Trésor. </w:t>
      </w:r>
      <w:r w:rsidRPr="00B4510F">
        <w:t>Doit s’assurer de mettre en place et d’assurer la compétence de la fonction de vérification interne au sein de chaque ministère</w:t>
      </w:r>
    </w:p>
    <w:p w:rsidR="00B4510F" w:rsidRPr="00F74185" w:rsidRDefault="00B4510F" w:rsidP="00F74185">
      <w:pPr>
        <w:rPr>
          <w:b/>
        </w:rPr>
      </w:pPr>
      <w:r w:rsidRPr="00F74185">
        <w:rPr>
          <w:b/>
        </w:rPr>
        <w:t>Ce qui est important de savoir c</w:t>
      </w:r>
      <w:r w:rsidR="00F74185">
        <w:rPr>
          <w:b/>
        </w:rPr>
        <w:t>’est</w:t>
      </w:r>
      <w:r w:rsidRPr="00F74185">
        <w:rPr>
          <w:b/>
        </w:rPr>
        <w:t xml:space="preserve"> la différence entre la vérification et l’évaluation</w:t>
      </w:r>
    </w:p>
    <w:p w:rsidR="00B4510F" w:rsidRDefault="00B4510F" w:rsidP="00F74185">
      <w:pPr>
        <w:ind w:left="360"/>
      </w:pPr>
      <w:r w:rsidRPr="00B4510F">
        <w:t xml:space="preserve">Vérification: est-ce que l’organisation se conforme </w:t>
      </w:r>
      <w:r w:rsidR="00F74185" w:rsidRPr="00B4510F">
        <w:t>aux</w:t>
      </w:r>
      <w:r w:rsidRPr="00B4510F">
        <w:t xml:space="preserve"> lois et aux normes établies. On regarde surtout les pratiques et les activités de gestions pour s’assurer que tout est conforme. </w:t>
      </w:r>
      <w:r w:rsidR="00F74185" w:rsidRPr="00F74185">
        <w:rPr>
          <w:b/>
        </w:rPr>
        <w:t>‘Fait-on bien les choses?’</w:t>
      </w:r>
    </w:p>
    <w:p w:rsidR="00F74185" w:rsidRDefault="00F74185" w:rsidP="00F74185">
      <w:pPr>
        <w:ind w:left="360"/>
        <w:rPr>
          <w:b/>
        </w:rPr>
      </w:pPr>
      <w:r>
        <w:t xml:space="preserve">Évaluation : </w:t>
      </w:r>
      <w:r w:rsidRPr="00F74185">
        <w:t>Évaluation de l’efficacité (résultats) et de l’efficience (mise en œuvre/fonctionnement) d’un programme public</w:t>
      </w:r>
      <w:r>
        <w:t xml:space="preserve"> </w:t>
      </w:r>
      <w:r w:rsidRPr="00F74185">
        <w:rPr>
          <w:b/>
        </w:rPr>
        <w:t>‘Fait-on les bonnes choses?’</w:t>
      </w:r>
    </w:p>
    <w:p w:rsidR="00F74185" w:rsidRDefault="00F74185" w:rsidP="00F74185">
      <w:pPr>
        <w:rPr>
          <w:b/>
        </w:rPr>
      </w:pPr>
      <w:r w:rsidRPr="003F55D7">
        <w:rPr>
          <w:b/>
        </w:rPr>
        <w:t>Donnez une définition</w:t>
      </w:r>
      <w:r>
        <w:rPr>
          <w:b/>
        </w:rPr>
        <w:t xml:space="preserve"> de l’évaluation de programme</w:t>
      </w:r>
    </w:p>
    <w:p w:rsidR="00F74185" w:rsidRDefault="00F74185" w:rsidP="00F74185">
      <w:pPr>
        <w:rPr>
          <w:lang w:val="fr-FR"/>
        </w:rPr>
      </w:pPr>
      <w:r w:rsidRPr="00F74185">
        <w:rPr>
          <w:lang w:val="fr-FR"/>
        </w:rPr>
        <w:t xml:space="preserve">Un examen approfondi d'un programme visant à déterminer le degré de réussite en fonction de la réalisation des résultats établis au départ. L’évaluation a généralement lieu à la fin d’un cycle (3 à 5 ans). Elle sert à tirer des leçons de l’expérience et à proposer des recommandations afin d’améliorer la performance du programme.  </w:t>
      </w:r>
    </w:p>
    <w:p w:rsidR="00F74185" w:rsidRDefault="00F74185" w:rsidP="00F74185">
      <w:pPr>
        <w:rPr>
          <w:b/>
          <w:lang w:val="fr-FR"/>
        </w:rPr>
      </w:pPr>
      <w:r w:rsidRPr="00F74185">
        <w:rPr>
          <w:b/>
          <w:lang w:val="fr-FR"/>
        </w:rPr>
        <w:t>Quels sont les 2 finalités de l’évaluation ?</w:t>
      </w:r>
    </w:p>
    <w:p w:rsidR="00F74185" w:rsidRDefault="00F74185" w:rsidP="005D2D9F">
      <w:pPr>
        <w:pStyle w:val="ListParagraph"/>
        <w:numPr>
          <w:ilvl w:val="0"/>
          <w:numId w:val="10"/>
        </w:numPr>
      </w:pPr>
      <w:r>
        <w:t>Outil de gestion, dans le but d’améliorer un programme</w:t>
      </w:r>
    </w:p>
    <w:p w:rsidR="00F74185" w:rsidRPr="00F74185" w:rsidRDefault="00F74185" w:rsidP="005D2D9F">
      <w:pPr>
        <w:pStyle w:val="ListParagraph"/>
        <w:numPr>
          <w:ilvl w:val="0"/>
          <w:numId w:val="10"/>
        </w:numPr>
      </w:pPr>
      <w:r>
        <w:t>Contrôle et reddition de compte, dans une perspective d’imputabilité-sommative</w:t>
      </w:r>
    </w:p>
    <w:p w:rsidR="00F74185" w:rsidRPr="00F74185" w:rsidRDefault="00F74185" w:rsidP="00F74185"/>
    <w:p w:rsidR="00F74185" w:rsidRPr="00B4510F" w:rsidRDefault="00F74185" w:rsidP="00F74185"/>
    <w:p w:rsidR="00DD28B7" w:rsidRPr="00B4510F" w:rsidRDefault="00DD28B7" w:rsidP="00B4510F">
      <w:pPr>
        <w:ind w:left="720"/>
      </w:pPr>
    </w:p>
    <w:p w:rsidR="00DD28B7" w:rsidRPr="006E0249" w:rsidRDefault="00DD28B7" w:rsidP="00B4510F">
      <w:pPr>
        <w:ind w:left="720"/>
      </w:pPr>
    </w:p>
    <w:p w:rsidR="006E0249" w:rsidRPr="0009462E" w:rsidRDefault="006E0249" w:rsidP="006E0249">
      <w:pPr>
        <w:ind w:left="360"/>
      </w:pPr>
    </w:p>
    <w:p w:rsidR="0009462E" w:rsidRPr="00CB73FF" w:rsidRDefault="00CB73FF" w:rsidP="0009462E">
      <w:pPr>
        <w:rPr>
          <w:b/>
        </w:rPr>
      </w:pPr>
      <w:r w:rsidRPr="00CB73FF">
        <w:rPr>
          <w:b/>
        </w:rPr>
        <w:lastRenderedPageBreak/>
        <w:t>Quelle est la définition de la Gestions des ressources humaines (GRH)?</w:t>
      </w:r>
    </w:p>
    <w:p w:rsidR="00CB73FF" w:rsidRPr="00CB73FF" w:rsidRDefault="00CB73FF" w:rsidP="00CB73FF">
      <w:r w:rsidRPr="00CB73FF">
        <w:rPr>
          <w:lang w:val="fr-FR"/>
        </w:rPr>
        <w:t xml:space="preserve">Ensemble des fonctions et des pratiques ayant pour objectif de </w:t>
      </w:r>
      <w:r w:rsidRPr="00CB73FF">
        <w:rPr>
          <w:u w:val="single"/>
          <w:lang w:val="fr-FR"/>
        </w:rPr>
        <w:t xml:space="preserve">mobiliser et développer les ressources humaines </w:t>
      </w:r>
      <w:r w:rsidRPr="00CB73FF">
        <w:rPr>
          <w:lang w:val="fr-FR"/>
        </w:rPr>
        <w:t xml:space="preserve">pour une plus grande </w:t>
      </w:r>
      <w:r w:rsidRPr="00CB73FF">
        <w:rPr>
          <w:u w:val="single"/>
          <w:lang w:val="fr-FR"/>
        </w:rPr>
        <w:t>efficacité et efficience</w:t>
      </w:r>
      <w:r w:rsidRPr="00CB73FF">
        <w:rPr>
          <w:lang w:val="fr-FR"/>
        </w:rPr>
        <w:t xml:space="preserve"> d'une organisation</w:t>
      </w:r>
    </w:p>
    <w:p w:rsidR="00D34C5A" w:rsidRDefault="00CB73FF" w:rsidP="002C7753">
      <w:pPr>
        <w:rPr>
          <w:b/>
          <w:lang w:val="fr-FR"/>
        </w:rPr>
      </w:pPr>
      <w:r w:rsidRPr="00CB73FF">
        <w:rPr>
          <w:b/>
          <w:lang w:val="fr-FR"/>
        </w:rPr>
        <w:t>Quels sont les 4 objectifs de la GRH?</w:t>
      </w:r>
    </w:p>
    <w:p w:rsidR="00C85809" w:rsidRPr="00CB73FF" w:rsidRDefault="00CB73FF" w:rsidP="005D2D9F">
      <w:pPr>
        <w:numPr>
          <w:ilvl w:val="0"/>
          <w:numId w:val="11"/>
        </w:numPr>
        <w:rPr>
          <w:i/>
          <w:lang w:val="fr-FR"/>
        </w:rPr>
      </w:pPr>
      <w:r w:rsidRPr="00CB73FF">
        <w:rPr>
          <w:b/>
          <w:lang w:val="fr-FR"/>
        </w:rPr>
        <w:t>Recrutement,</w:t>
      </w:r>
      <w:r w:rsidR="00C85809" w:rsidRPr="00CB73FF">
        <w:rPr>
          <w:lang w:val="fr-FR"/>
        </w:rPr>
        <w:t xml:space="preserve"> </w:t>
      </w:r>
      <w:r w:rsidR="00C85809" w:rsidRPr="00CB73FF">
        <w:rPr>
          <w:i/>
          <w:lang w:val="fr-FR"/>
        </w:rPr>
        <w:t>amener les individu</w:t>
      </w:r>
      <w:r w:rsidRPr="00CB73FF">
        <w:rPr>
          <w:i/>
          <w:lang w:val="fr-FR"/>
        </w:rPr>
        <w:t>s qualifies à demander un emploie</w:t>
      </w:r>
      <w:r w:rsidR="00C85809" w:rsidRPr="00CB73FF">
        <w:rPr>
          <w:i/>
          <w:lang w:val="fr-FR"/>
        </w:rPr>
        <w:t xml:space="preserve"> et les recruter</w:t>
      </w:r>
    </w:p>
    <w:p w:rsidR="00C85809" w:rsidRPr="00CB73FF" w:rsidRDefault="00C85809" w:rsidP="005D2D9F">
      <w:pPr>
        <w:numPr>
          <w:ilvl w:val="0"/>
          <w:numId w:val="11"/>
        </w:numPr>
        <w:rPr>
          <w:lang w:val="fr-FR"/>
        </w:rPr>
      </w:pPr>
      <w:r w:rsidRPr="00CB73FF">
        <w:rPr>
          <w:b/>
          <w:lang w:val="fr-FR"/>
        </w:rPr>
        <w:t xml:space="preserve">Retenir </w:t>
      </w:r>
      <w:r w:rsidR="00CB73FF" w:rsidRPr="00CB73FF">
        <w:rPr>
          <w:b/>
          <w:lang w:val="fr-FR"/>
        </w:rPr>
        <w:t>les meilleurs éléments possibles</w:t>
      </w:r>
      <w:r w:rsidR="00CB73FF" w:rsidRPr="00CB73FF">
        <w:rPr>
          <w:lang w:val="fr-FR"/>
        </w:rPr>
        <w:t>,</w:t>
      </w:r>
      <w:r w:rsidRPr="00CB73FF">
        <w:rPr>
          <w:lang w:val="fr-FR"/>
        </w:rPr>
        <w:t xml:space="preserve"> </w:t>
      </w:r>
      <w:r w:rsidRPr="00CB73FF">
        <w:rPr>
          <w:i/>
          <w:lang w:val="fr-FR"/>
        </w:rPr>
        <w:t>faire en sorte que les bons éléments ne quittent pas l’</w:t>
      </w:r>
      <w:r w:rsidR="00CB73FF" w:rsidRPr="00CB73FF">
        <w:rPr>
          <w:i/>
          <w:lang w:val="fr-FR"/>
        </w:rPr>
        <w:t>organisation</w:t>
      </w:r>
      <w:r w:rsidRPr="00CB73FF">
        <w:rPr>
          <w:i/>
          <w:lang w:val="fr-FR"/>
        </w:rPr>
        <w:t xml:space="preserve"> </w:t>
      </w:r>
    </w:p>
    <w:p w:rsidR="00C85809" w:rsidRPr="00CB73FF" w:rsidRDefault="00C85809" w:rsidP="005D2D9F">
      <w:pPr>
        <w:numPr>
          <w:ilvl w:val="0"/>
          <w:numId w:val="11"/>
        </w:numPr>
        <w:rPr>
          <w:lang w:val="fr-FR"/>
        </w:rPr>
      </w:pPr>
      <w:r w:rsidRPr="00CB73FF">
        <w:rPr>
          <w:b/>
          <w:lang w:val="fr-FR"/>
        </w:rPr>
        <w:t>Motiver:</w:t>
      </w:r>
      <w:r w:rsidRPr="00CB73FF">
        <w:rPr>
          <w:lang w:val="fr-FR"/>
        </w:rPr>
        <w:t xml:space="preserve"> </w:t>
      </w:r>
      <w:r w:rsidRPr="00CB73FF">
        <w:rPr>
          <w:i/>
          <w:lang w:val="fr-FR"/>
        </w:rPr>
        <w:t xml:space="preserve">fournir une motivation aux </w:t>
      </w:r>
      <w:r w:rsidR="00CB73FF" w:rsidRPr="00CB73FF">
        <w:rPr>
          <w:i/>
          <w:lang w:val="fr-FR"/>
        </w:rPr>
        <w:t>employées</w:t>
      </w:r>
      <w:r w:rsidRPr="00CB73FF">
        <w:rPr>
          <w:i/>
          <w:lang w:val="fr-FR"/>
        </w:rPr>
        <w:t xml:space="preserve">, </w:t>
      </w:r>
    </w:p>
    <w:p w:rsidR="0052740C" w:rsidRDefault="00C85809" w:rsidP="005D2D9F">
      <w:pPr>
        <w:numPr>
          <w:ilvl w:val="0"/>
          <w:numId w:val="11"/>
        </w:numPr>
        <w:rPr>
          <w:i/>
          <w:lang w:val="fr-FR"/>
        </w:rPr>
      </w:pPr>
      <w:r w:rsidRPr="00CB73FF">
        <w:rPr>
          <w:b/>
          <w:lang w:val="fr-FR"/>
        </w:rPr>
        <w:t>Développer:</w:t>
      </w:r>
      <w:r w:rsidRPr="00CB73FF">
        <w:rPr>
          <w:lang w:val="fr-FR"/>
        </w:rPr>
        <w:t xml:space="preserve"> </w:t>
      </w:r>
      <w:r w:rsidRPr="00CB73FF">
        <w:rPr>
          <w:i/>
          <w:lang w:val="fr-FR"/>
        </w:rPr>
        <w:t xml:space="preserve">aider les </w:t>
      </w:r>
      <w:r w:rsidR="00CB73FF" w:rsidRPr="00CB73FF">
        <w:rPr>
          <w:i/>
          <w:lang w:val="fr-FR"/>
        </w:rPr>
        <w:t>employées</w:t>
      </w:r>
      <w:r w:rsidRPr="00CB73FF">
        <w:rPr>
          <w:i/>
          <w:lang w:val="fr-FR"/>
        </w:rPr>
        <w:t xml:space="preserve"> à se </w:t>
      </w:r>
      <w:r w:rsidR="00CB73FF" w:rsidRPr="00CB73FF">
        <w:rPr>
          <w:i/>
          <w:lang w:val="fr-FR"/>
        </w:rPr>
        <w:t>développer</w:t>
      </w:r>
      <w:r w:rsidRPr="00CB73FF">
        <w:rPr>
          <w:i/>
          <w:lang w:val="fr-FR"/>
        </w:rPr>
        <w:t xml:space="preserve"> et à s’épanouir pleinement</w:t>
      </w:r>
    </w:p>
    <w:p w:rsidR="00DF087A" w:rsidRPr="00DF087A" w:rsidRDefault="00DF087A" w:rsidP="00DF087A">
      <w:pPr>
        <w:ind w:left="720"/>
        <w:rPr>
          <w:i/>
          <w:lang w:val="fr-FR"/>
        </w:rPr>
      </w:pPr>
    </w:p>
    <w:p w:rsidR="00C85809" w:rsidRDefault="00C85809" w:rsidP="0052740C">
      <w:pPr>
        <w:rPr>
          <w:b/>
        </w:rPr>
      </w:pPr>
      <w:r w:rsidRPr="0052740C">
        <w:rPr>
          <w:b/>
        </w:rPr>
        <w:t>Quelles sont les principales contraintes auxquelles on fait face dans la gestion des RH?</w:t>
      </w:r>
    </w:p>
    <w:p w:rsidR="00C85809" w:rsidRPr="0052740C" w:rsidRDefault="00C85809" w:rsidP="005D2D9F">
      <w:pPr>
        <w:numPr>
          <w:ilvl w:val="0"/>
          <w:numId w:val="12"/>
        </w:numPr>
      </w:pPr>
      <w:r w:rsidRPr="0052740C">
        <w:t xml:space="preserve">Lois et règlementations existantes en </w:t>
      </w:r>
      <w:r w:rsidR="0052740C" w:rsidRPr="0052740C">
        <w:t>matière</w:t>
      </w:r>
      <w:r w:rsidRPr="0052740C">
        <w:t xml:space="preserve"> de travail</w:t>
      </w:r>
    </w:p>
    <w:p w:rsidR="00C85809" w:rsidRPr="00642FE0" w:rsidRDefault="00C85809" w:rsidP="005D2D9F">
      <w:pPr>
        <w:numPr>
          <w:ilvl w:val="0"/>
          <w:numId w:val="12"/>
        </w:numPr>
        <w:rPr>
          <w:i/>
        </w:rPr>
      </w:pPr>
      <w:r w:rsidRPr="0052740C">
        <w:t>Syndicalisme</w:t>
      </w:r>
      <w:r w:rsidR="00642FE0">
        <w:t xml:space="preserve"> : </w:t>
      </w:r>
      <w:r w:rsidR="00642FE0" w:rsidRPr="00642FE0">
        <w:rPr>
          <w:i/>
        </w:rPr>
        <w:t>tout est conventionné, et négocier par le syndicat.</w:t>
      </w:r>
    </w:p>
    <w:p w:rsidR="00C85809" w:rsidRDefault="00C85809" w:rsidP="005D2D9F">
      <w:pPr>
        <w:numPr>
          <w:ilvl w:val="0"/>
          <w:numId w:val="12"/>
        </w:numPr>
      </w:pPr>
      <w:r w:rsidRPr="0052740C">
        <w:t>État du marché du travail (offre versus demande)</w:t>
      </w:r>
    </w:p>
    <w:p w:rsidR="003A098C" w:rsidRPr="003A098C" w:rsidRDefault="003A098C" w:rsidP="003A098C">
      <w:pPr>
        <w:rPr>
          <w:b/>
        </w:rPr>
      </w:pPr>
    </w:p>
    <w:p w:rsidR="003A098C" w:rsidRDefault="003A098C" w:rsidP="003A098C">
      <w:pPr>
        <w:rPr>
          <w:b/>
        </w:rPr>
      </w:pPr>
      <w:r w:rsidRPr="003A098C">
        <w:rPr>
          <w:b/>
        </w:rPr>
        <w:t>Code canadien du travail</w:t>
      </w:r>
    </w:p>
    <w:p w:rsidR="003A098C" w:rsidRPr="003A098C" w:rsidRDefault="003A098C" w:rsidP="003A098C">
      <w:pPr>
        <w:rPr>
          <w:lang w:val="fr-FR"/>
        </w:rPr>
      </w:pPr>
      <w:r w:rsidRPr="003A098C">
        <w:rPr>
          <w:lang w:val="fr-FR"/>
        </w:rPr>
        <w:t xml:space="preserve">Le code clarifie les règles en matière </w:t>
      </w:r>
      <w:r w:rsidRPr="003A098C">
        <w:rPr>
          <w:u w:val="single"/>
          <w:lang w:val="fr-FR"/>
        </w:rPr>
        <w:t>relations de travail, Le code s’applique seulement aux secteurs dans lesquels le gouvernement fédéral a compétence plutôt que les provinces</w:t>
      </w:r>
    </w:p>
    <w:p w:rsidR="003A098C" w:rsidRPr="003A098C" w:rsidRDefault="003A098C" w:rsidP="003A098C">
      <w:r>
        <w:t>1 : C</w:t>
      </w:r>
      <w:r w:rsidRPr="003A098C">
        <w:t xml:space="preserve">ompétences </w:t>
      </w:r>
    </w:p>
    <w:p w:rsidR="003A098C" w:rsidRPr="003A098C" w:rsidRDefault="003A098C" w:rsidP="003A098C">
      <w:r w:rsidRPr="003A098C">
        <w:t>2: Santé et sécurité au travail</w:t>
      </w:r>
    </w:p>
    <w:p w:rsidR="003A098C" w:rsidRDefault="003A098C" w:rsidP="003A098C">
      <w:r w:rsidRPr="003A098C">
        <w:t xml:space="preserve">3: Norme Minimal ou norme d’emploi </w:t>
      </w:r>
    </w:p>
    <w:p w:rsidR="00A8340E" w:rsidRPr="00A8340E" w:rsidRDefault="00A8340E" w:rsidP="003A098C">
      <w:pPr>
        <w:rPr>
          <w:b/>
        </w:rPr>
      </w:pPr>
      <w:r w:rsidRPr="00A8340E">
        <w:rPr>
          <w:b/>
          <w:lang w:val="fr-FR"/>
        </w:rPr>
        <w:t>Lois provinciales sur les normes du travail</w:t>
      </w:r>
    </w:p>
    <w:p w:rsidR="00C85809" w:rsidRDefault="00C85809" w:rsidP="00A8340E">
      <w:r w:rsidRPr="00A8340E">
        <w:t>Énonce les normes minimales relatives aux lieux de travail dans les provinces</w:t>
      </w:r>
      <w:r w:rsidR="00A8340E">
        <w:t xml:space="preserve"> et protèges les travailleurs.</w:t>
      </w:r>
    </w:p>
    <w:p w:rsidR="00A8340E" w:rsidRPr="00A8340E" w:rsidRDefault="00A8340E" w:rsidP="00A8340E">
      <w:pPr>
        <w:rPr>
          <w:b/>
        </w:rPr>
      </w:pPr>
      <w:r w:rsidRPr="00A8340E">
        <w:rPr>
          <w:b/>
          <w:lang w:val="fr-FR"/>
        </w:rPr>
        <w:t>Lois portant sur les droits de la personne</w:t>
      </w:r>
    </w:p>
    <w:p w:rsidR="00C85809" w:rsidRDefault="00C85809" w:rsidP="00A8340E">
      <w:r w:rsidRPr="00A8340E">
        <w:t>Lois protégeant les individus de discrimination en raison de sa race, de son âge, de son sexe, etc.</w:t>
      </w:r>
    </w:p>
    <w:p w:rsidR="00A8340E" w:rsidRDefault="00A8340E" w:rsidP="00A8340E">
      <w:pPr>
        <w:rPr>
          <w:lang w:val="fr-FR"/>
        </w:rPr>
      </w:pPr>
      <w:r>
        <w:t xml:space="preserve">Ex : </w:t>
      </w:r>
      <w:r w:rsidRPr="00A8340E">
        <w:rPr>
          <w:lang w:val="fr-FR"/>
        </w:rPr>
        <w:t>Loi canadienne sur les droits de la personne; Loi sur l’équité en matière d’emploi</w:t>
      </w:r>
    </w:p>
    <w:p w:rsidR="00A8340E" w:rsidRPr="003D12CB" w:rsidRDefault="003D12CB" w:rsidP="00A8340E">
      <w:pPr>
        <w:rPr>
          <w:b/>
        </w:rPr>
      </w:pPr>
      <w:r w:rsidRPr="003D12CB">
        <w:rPr>
          <w:b/>
          <w:lang w:val="fr-FR"/>
        </w:rPr>
        <w:t>Pourquoi le GRH de la fonction publique est régie par des conventions collectives ?</w:t>
      </w:r>
    </w:p>
    <w:p w:rsidR="00A8340E" w:rsidRPr="00A8340E" w:rsidRDefault="003D12CB" w:rsidP="00A8340E">
      <w:r>
        <w:t xml:space="preserve">Car par nature, la fonction publique est un environnement de travail fortement syndiqué. </w:t>
      </w:r>
    </w:p>
    <w:p w:rsidR="00DF087A" w:rsidRDefault="00353C98" w:rsidP="00DF087A">
      <w:pPr>
        <w:rPr>
          <w:b/>
        </w:rPr>
      </w:pPr>
      <w:r>
        <w:rPr>
          <w:b/>
        </w:rPr>
        <w:lastRenderedPageBreak/>
        <w:t>Quel est l’état du marché du travail à la fonction publique?</w:t>
      </w:r>
      <w:r w:rsidR="00DF087A">
        <w:rPr>
          <w:b/>
        </w:rPr>
        <w:t xml:space="preserve"> </w:t>
      </w:r>
      <w:r w:rsidRPr="00353C98">
        <w:t>Cyclique</w:t>
      </w:r>
      <w:r>
        <w:t> </w:t>
      </w:r>
      <w:r w:rsidR="00DF087A">
        <w:rPr>
          <w:b/>
        </w:rPr>
        <w:t>Quels sont les étapes du processus de GRH?</w:t>
      </w:r>
    </w:p>
    <w:p w:rsidR="00DF087A" w:rsidRDefault="00DF087A" w:rsidP="00DF087A">
      <w:pPr>
        <w:rPr>
          <w:b/>
        </w:rPr>
      </w:pPr>
      <w:r>
        <w:t xml:space="preserve">1. </w:t>
      </w:r>
      <w:r w:rsidRPr="00F110E0">
        <w:t>Objectifs et politiques des RH</w:t>
      </w:r>
      <w:r>
        <w:t xml:space="preserve">  </w:t>
      </w:r>
      <w:r>
        <w:tab/>
      </w:r>
      <w:r>
        <w:rPr>
          <w:b/>
        </w:rPr>
        <w:t>Procédures de planification </w:t>
      </w:r>
    </w:p>
    <w:p w:rsidR="00DF087A" w:rsidRPr="00F110E0" w:rsidRDefault="00DF087A" w:rsidP="00DF087A">
      <w:pPr>
        <w:spacing w:line="240" w:lineRule="auto"/>
        <w:rPr>
          <w:b/>
        </w:rPr>
      </w:pPr>
    </w:p>
    <w:p w:rsidR="00DF087A" w:rsidRDefault="00DF087A" w:rsidP="00DF087A">
      <w:r w:rsidRPr="00F110E0">
        <w:t>2. Démarches préliminaires</w:t>
      </w:r>
    </w:p>
    <w:p w:rsidR="00DF087A" w:rsidRDefault="00DF087A" w:rsidP="00DF087A">
      <w:r w:rsidRPr="00F110E0">
        <w:t>3. Choix de recrutement</w:t>
      </w:r>
      <w:r>
        <w:rPr>
          <w:b/>
        </w:rPr>
        <w:t xml:space="preserve"> </w:t>
      </w:r>
      <w:r>
        <w:rPr>
          <w:b/>
        </w:rPr>
        <w:tab/>
      </w:r>
      <w:r>
        <w:rPr>
          <w:b/>
        </w:rPr>
        <w:tab/>
        <w:t xml:space="preserve"> </w:t>
      </w:r>
      <w:r w:rsidRPr="00F110E0">
        <w:rPr>
          <w:b/>
        </w:rPr>
        <w:t>Procédures de dotation</w:t>
      </w:r>
      <w:r>
        <w:t> mm</w:t>
      </w:r>
    </w:p>
    <w:p w:rsidR="00DF087A" w:rsidRDefault="00DF087A" w:rsidP="00DF087A">
      <w:r w:rsidRPr="00F110E0">
        <w:t>4. Processus de sélection</w:t>
      </w:r>
    </w:p>
    <w:p w:rsidR="00DF087A" w:rsidRPr="00F110E0" w:rsidRDefault="00DF087A" w:rsidP="00DF087A"/>
    <w:p w:rsidR="00DF087A" w:rsidRDefault="00DF087A" w:rsidP="00DF087A">
      <w:pPr>
        <w:rPr>
          <w:b/>
        </w:rPr>
      </w:pPr>
      <w:r w:rsidRPr="00F110E0">
        <w:t>5. Gestion du personnel</w:t>
      </w:r>
      <w:r>
        <w:rPr>
          <w:b/>
        </w:rPr>
        <w:t xml:space="preserve"> </w:t>
      </w:r>
      <w:r>
        <w:rPr>
          <w:b/>
        </w:rPr>
        <w:tab/>
      </w:r>
      <w:r>
        <w:rPr>
          <w:b/>
        </w:rPr>
        <w:tab/>
        <w:t xml:space="preserve">  </w:t>
      </w:r>
      <w:r w:rsidRPr="00F110E0">
        <w:rPr>
          <w:b/>
        </w:rPr>
        <w:t>Procédures de gestion</w:t>
      </w:r>
    </w:p>
    <w:p w:rsidR="00E114AF" w:rsidRDefault="00E114AF" w:rsidP="00DF087A"/>
    <w:p w:rsidR="00B23DC2" w:rsidRDefault="00B23DC2" w:rsidP="00DF087A">
      <w:pPr>
        <w:rPr>
          <w:b/>
        </w:rPr>
      </w:pPr>
      <w:r>
        <w:rPr>
          <w:b/>
        </w:rPr>
        <w:t>Qu’est-ce que la gestion intégrée des ressources humaines?</w:t>
      </w:r>
    </w:p>
    <w:p w:rsidR="00B23DC2" w:rsidRDefault="00B23DC2" w:rsidP="00DF087A">
      <w:r w:rsidRPr="00B23DC2">
        <w:t>C’est</w:t>
      </w:r>
      <w:r w:rsidR="006E1121">
        <w:t xml:space="preserve"> de lier les objectifs opérationnels et priorités sectorielles avec les besoins en RH. </w:t>
      </w:r>
    </w:p>
    <w:p w:rsidR="00E114AF" w:rsidRDefault="00E114AF" w:rsidP="002C7753"/>
    <w:p w:rsidR="00F110E0" w:rsidRDefault="00E114AF" w:rsidP="002C7753">
      <w:pPr>
        <w:rPr>
          <w:b/>
        </w:rPr>
      </w:pPr>
      <w:r w:rsidRPr="00E114AF">
        <w:rPr>
          <w:b/>
        </w:rPr>
        <w:t>En quoi consiste l’Analyse du poste?</w:t>
      </w:r>
    </w:p>
    <w:p w:rsidR="00E114AF" w:rsidRPr="00E114AF" w:rsidRDefault="00E114AF" w:rsidP="005D2D9F">
      <w:pPr>
        <w:pStyle w:val="ListParagraph"/>
        <w:numPr>
          <w:ilvl w:val="0"/>
          <w:numId w:val="6"/>
        </w:numPr>
      </w:pPr>
      <w:r w:rsidRPr="00E114AF">
        <w:t>Description de poste</w:t>
      </w:r>
    </w:p>
    <w:p w:rsidR="00E114AF" w:rsidRDefault="00E114AF" w:rsidP="005D2D9F">
      <w:pPr>
        <w:pStyle w:val="ListParagraph"/>
        <w:numPr>
          <w:ilvl w:val="0"/>
          <w:numId w:val="6"/>
        </w:numPr>
      </w:pPr>
      <w:r w:rsidRPr="00E114AF">
        <w:t>Exigences du poste</w:t>
      </w:r>
    </w:p>
    <w:p w:rsidR="00A810C1" w:rsidRDefault="00624C43" w:rsidP="00A810C1">
      <w:pPr>
        <w:rPr>
          <w:b/>
        </w:rPr>
      </w:pPr>
      <w:r w:rsidRPr="00624C43">
        <w:rPr>
          <w:b/>
        </w:rPr>
        <w:t>Quel est le processus de recrutement?</w:t>
      </w:r>
    </w:p>
    <w:p w:rsidR="008E0379" w:rsidRDefault="008E0379" w:rsidP="00A810C1">
      <w:pPr>
        <w:sectPr w:rsidR="008E0379" w:rsidSect="00B83A80">
          <w:type w:val="continuous"/>
          <w:pgSz w:w="12240" w:h="15840"/>
          <w:pgMar w:top="1440" w:right="1800" w:bottom="1440" w:left="1800" w:header="708" w:footer="708" w:gutter="0"/>
          <w:cols w:space="708"/>
          <w:docGrid w:linePitch="360"/>
        </w:sectPr>
      </w:pPr>
    </w:p>
    <w:p w:rsidR="008E0379" w:rsidRDefault="008E0379" w:rsidP="005D2D9F">
      <w:pPr>
        <w:pStyle w:val="ListParagraph"/>
        <w:numPr>
          <w:ilvl w:val="0"/>
          <w:numId w:val="13"/>
        </w:numPr>
      </w:pPr>
      <w:r>
        <w:lastRenderedPageBreak/>
        <w:t>Besoin RH identifié</w:t>
      </w:r>
    </w:p>
    <w:p w:rsidR="008E0379" w:rsidRDefault="008E0379" w:rsidP="005D2D9F">
      <w:pPr>
        <w:pStyle w:val="ListParagraph"/>
        <w:numPr>
          <w:ilvl w:val="0"/>
          <w:numId w:val="13"/>
        </w:numPr>
      </w:pPr>
      <w:r>
        <w:t>Demande de dotation</w:t>
      </w:r>
    </w:p>
    <w:p w:rsidR="008E0379" w:rsidRDefault="008E0379" w:rsidP="005D2D9F">
      <w:pPr>
        <w:pStyle w:val="ListParagraph"/>
        <w:numPr>
          <w:ilvl w:val="0"/>
          <w:numId w:val="13"/>
        </w:numPr>
      </w:pPr>
      <w:r>
        <w:t>Analyse du poste</w:t>
      </w:r>
    </w:p>
    <w:p w:rsidR="008E0379" w:rsidRDefault="008E0379" w:rsidP="005D2D9F">
      <w:pPr>
        <w:pStyle w:val="ListParagraph"/>
        <w:numPr>
          <w:ilvl w:val="0"/>
          <w:numId w:val="13"/>
        </w:numPr>
      </w:pPr>
      <w:r>
        <w:lastRenderedPageBreak/>
        <w:t>Affichage (interne/externe)</w:t>
      </w:r>
    </w:p>
    <w:p w:rsidR="008E0379" w:rsidRDefault="008E0379" w:rsidP="005D2D9F">
      <w:pPr>
        <w:pStyle w:val="ListParagraph"/>
        <w:numPr>
          <w:ilvl w:val="0"/>
          <w:numId w:val="13"/>
        </w:numPr>
      </w:pPr>
      <w:r>
        <w:t>Réception des candidatures</w:t>
      </w:r>
    </w:p>
    <w:p w:rsidR="008E0379" w:rsidRDefault="008E0379" w:rsidP="005D2D9F">
      <w:pPr>
        <w:pStyle w:val="ListParagraph"/>
        <w:numPr>
          <w:ilvl w:val="0"/>
          <w:numId w:val="13"/>
        </w:numPr>
      </w:pPr>
      <w:r>
        <w:t>Processus de sélection</w:t>
      </w:r>
    </w:p>
    <w:p w:rsidR="00F407C8" w:rsidRDefault="00F407C8" w:rsidP="00226148">
      <w:pPr>
        <w:rPr>
          <w:b/>
        </w:rPr>
        <w:sectPr w:rsidR="00F407C8" w:rsidSect="008E0379">
          <w:type w:val="continuous"/>
          <w:pgSz w:w="12240" w:h="15840"/>
          <w:pgMar w:top="1440" w:right="1800" w:bottom="1440" w:left="1800" w:header="708" w:footer="708" w:gutter="0"/>
          <w:cols w:num="2" w:space="720"/>
          <w:docGrid w:linePitch="360"/>
        </w:sectPr>
      </w:pPr>
    </w:p>
    <w:p w:rsidR="00F407C8" w:rsidRDefault="00226148" w:rsidP="00EC4FD2">
      <w:pPr>
        <w:rPr>
          <w:b/>
        </w:rPr>
        <w:sectPr w:rsidR="00F407C8" w:rsidSect="00F407C8">
          <w:type w:val="continuous"/>
          <w:pgSz w:w="12240" w:h="15840"/>
          <w:pgMar w:top="1440" w:right="1800" w:bottom="1440" w:left="1800" w:header="708" w:footer="708" w:gutter="0"/>
          <w:cols w:space="720"/>
          <w:docGrid w:linePitch="360"/>
        </w:sectPr>
      </w:pPr>
      <w:r w:rsidRPr="00226148">
        <w:rPr>
          <w:b/>
        </w:rPr>
        <w:lastRenderedPageBreak/>
        <w:t>Que</w:t>
      </w:r>
      <w:r w:rsidR="001C1C77">
        <w:rPr>
          <w:b/>
        </w:rPr>
        <w:t>l est le processus de sélection?</w:t>
      </w:r>
    </w:p>
    <w:p w:rsidR="00F407C8" w:rsidRDefault="00F407C8" w:rsidP="00EC4FD2">
      <w:pPr>
        <w:rPr>
          <w:b/>
        </w:rPr>
      </w:pPr>
    </w:p>
    <w:p w:rsidR="00F407C8" w:rsidRDefault="00F407C8" w:rsidP="005D2D9F">
      <w:pPr>
        <w:pStyle w:val="ListParagraph"/>
        <w:numPr>
          <w:ilvl w:val="0"/>
          <w:numId w:val="14"/>
        </w:numPr>
      </w:pPr>
      <w:r>
        <w:t>Évaluation et élimination des candidatures</w:t>
      </w:r>
    </w:p>
    <w:p w:rsidR="00F407C8" w:rsidRDefault="00F407C8" w:rsidP="005D2D9F">
      <w:pPr>
        <w:pStyle w:val="ListParagraph"/>
        <w:numPr>
          <w:ilvl w:val="0"/>
          <w:numId w:val="14"/>
        </w:numPr>
      </w:pPr>
      <w:r>
        <w:t>Sélection de la liste courte</w:t>
      </w:r>
    </w:p>
    <w:p w:rsidR="00F407C8" w:rsidRDefault="00F407C8" w:rsidP="005D2D9F">
      <w:pPr>
        <w:pStyle w:val="ListParagraph"/>
        <w:numPr>
          <w:ilvl w:val="0"/>
          <w:numId w:val="14"/>
        </w:numPr>
      </w:pPr>
      <w:r>
        <w:t>Entrevues et test divers</w:t>
      </w:r>
    </w:p>
    <w:p w:rsidR="00F407C8" w:rsidRDefault="00F407C8" w:rsidP="005D2D9F">
      <w:pPr>
        <w:pStyle w:val="ListParagraph"/>
        <w:numPr>
          <w:ilvl w:val="0"/>
          <w:numId w:val="14"/>
        </w:numPr>
      </w:pPr>
      <w:r>
        <w:t>Examen médical si nécessaire</w:t>
      </w:r>
    </w:p>
    <w:p w:rsidR="00F407C8" w:rsidRDefault="00F407C8" w:rsidP="005D2D9F">
      <w:pPr>
        <w:pStyle w:val="ListParagraph"/>
        <w:numPr>
          <w:ilvl w:val="0"/>
          <w:numId w:val="14"/>
        </w:numPr>
      </w:pPr>
      <w:r>
        <w:t xml:space="preserve">Sélection </w:t>
      </w:r>
    </w:p>
    <w:p w:rsidR="00F407C8" w:rsidRDefault="00F407C8" w:rsidP="005D2D9F">
      <w:pPr>
        <w:pStyle w:val="ListParagraph"/>
        <w:numPr>
          <w:ilvl w:val="0"/>
          <w:numId w:val="14"/>
        </w:numPr>
      </w:pPr>
      <w:r>
        <w:t>Accueil</w:t>
      </w:r>
    </w:p>
    <w:p w:rsidR="00F407C8" w:rsidRDefault="00F407C8" w:rsidP="00EC4FD2">
      <w:pPr>
        <w:rPr>
          <w:b/>
        </w:rPr>
        <w:sectPr w:rsidR="00F407C8" w:rsidSect="001C1C77">
          <w:type w:val="continuous"/>
          <w:pgSz w:w="12240" w:h="15840"/>
          <w:pgMar w:top="1440" w:right="1800" w:bottom="1440" w:left="1800" w:header="708" w:footer="708" w:gutter="0"/>
          <w:cols w:space="720"/>
          <w:docGrid w:linePitch="360"/>
        </w:sectPr>
      </w:pPr>
    </w:p>
    <w:p w:rsidR="00F407C8" w:rsidRDefault="00F407C8" w:rsidP="00EC4FD2">
      <w:pPr>
        <w:rPr>
          <w:b/>
        </w:rPr>
      </w:pPr>
    </w:p>
    <w:p w:rsidR="00226148" w:rsidRDefault="00EC4FD2" w:rsidP="00EC4FD2">
      <w:pPr>
        <w:rPr>
          <w:b/>
        </w:rPr>
      </w:pPr>
      <w:r w:rsidRPr="00EC4FD2">
        <w:rPr>
          <w:b/>
        </w:rPr>
        <w:t>Qui est l’employeur de la fonction</w:t>
      </w:r>
      <w:r w:rsidR="00F407C8">
        <w:rPr>
          <w:b/>
        </w:rPr>
        <w:t xml:space="preserve">  </w:t>
      </w:r>
      <w:r w:rsidRPr="00EC4FD2">
        <w:rPr>
          <w:b/>
        </w:rPr>
        <w:t>publique?</w:t>
      </w:r>
    </w:p>
    <w:p w:rsidR="00F407C8" w:rsidRPr="00E10C56" w:rsidRDefault="00F407C8" w:rsidP="00EC4FD2">
      <w:r w:rsidRPr="00F407C8">
        <w:t>Le conseil du Trésor</w:t>
      </w:r>
      <w:r w:rsidR="00E10C56">
        <w:t xml:space="preserve"> : gestionnaire </w:t>
      </w:r>
      <w:proofErr w:type="gramStart"/>
      <w:r w:rsidR="00E10C56">
        <w:t>de la fonction publiques</w:t>
      </w:r>
      <w:proofErr w:type="gramEnd"/>
      <w:r w:rsidR="00E10C56">
        <w:t xml:space="preserve"> en vertu de la </w:t>
      </w:r>
      <w:r w:rsidR="00E10C56" w:rsidRPr="00E10C56">
        <w:rPr>
          <w:i/>
        </w:rPr>
        <w:t>Loi</w:t>
      </w:r>
      <w:r w:rsidR="00E10C56">
        <w:rPr>
          <w:i/>
        </w:rPr>
        <w:t xml:space="preserve"> </w:t>
      </w:r>
      <w:r w:rsidR="00E10C56">
        <w:t>sur les finances publiques.</w:t>
      </w:r>
    </w:p>
    <w:p w:rsidR="00E10C56" w:rsidRDefault="00E10C56" w:rsidP="00EC4FD2">
      <w:pPr>
        <w:rPr>
          <w:b/>
        </w:rPr>
      </w:pPr>
      <w:r w:rsidRPr="00E10C56">
        <w:rPr>
          <w:b/>
        </w:rPr>
        <w:lastRenderedPageBreak/>
        <w:t xml:space="preserve">Qu’elle est le rôle de la </w:t>
      </w:r>
      <w:r w:rsidRPr="00E10C56">
        <w:rPr>
          <w:b/>
          <w:lang w:val="fr-FR"/>
        </w:rPr>
        <w:t xml:space="preserve">Commission de la fonction publique </w:t>
      </w:r>
      <w:r w:rsidRPr="00E10C56">
        <w:rPr>
          <w:b/>
        </w:rPr>
        <w:t>CFP ?</w:t>
      </w:r>
    </w:p>
    <w:p w:rsidR="00C85809" w:rsidRPr="00E10C56" w:rsidRDefault="00C85809" w:rsidP="005D2D9F">
      <w:pPr>
        <w:numPr>
          <w:ilvl w:val="0"/>
          <w:numId w:val="15"/>
        </w:numPr>
      </w:pPr>
      <w:r w:rsidRPr="00E10C56">
        <w:rPr>
          <w:lang w:val="fr-FR"/>
        </w:rPr>
        <w:t>Gère l'application de la</w:t>
      </w:r>
      <w:r w:rsidRPr="00E10C56">
        <w:rPr>
          <w:i/>
          <w:iCs/>
          <w:lang w:val="fr-FR"/>
        </w:rPr>
        <w:t xml:space="preserve"> Loi sur l'emploi dans la fonction publique </w:t>
      </w:r>
      <w:r w:rsidRPr="00E10C56">
        <w:rPr>
          <w:lang w:val="fr-FR"/>
        </w:rPr>
        <w:t xml:space="preserve">(LEFP). </w:t>
      </w:r>
    </w:p>
    <w:p w:rsidR="00C85809" w:rsidRPr="00E10C56" w:rsidRDefault="00C85809" w:rsidP="005D2D9F">
      <w:pPr>
        <w:numPr>
          <w:ilvl w:val="0"/>
          <w:numId w:val="15"/>
        </w:numPr>
      </w:pPr>
      <w:r w:rsidRPr="00E10C56">
        <w:rPr>
          <w:lang w:val="fr-FR"/>
        </w:rPr>
        <w:t>« En principe », la CFP est l’agence centrale qui recrute, pour la fonction publique.</w:t>
      </w:r>
    </w:p>
    <w:p w:rsidR="00E10C56" w:rsidRPr="00E10C56" w:rsidRDefault="00C85809" w:rsidP="005D2D9F">
      <w:pPr>
        <w:numPr>
          <w:ilvl w:val="0"/>
          <w:numId w:val="15"/>
        </w:numPr>
      </w:pPr>
      <w:r w:rsidRPr="00E10C56">
        <w:rPr>
          <w:lang w:val="fr-FR"/>
        </w:rPr>
        <w:t xml:space="preserve">A la responsabilité de </w:t>
      </w:r>
      <w:proofErr w:type="spellStart"/>
      <w:r w:rsidRPr="00E10C56">
        <w:rPr>
          <w:lang w:val="fr-FR"/>
        </w:rPr>
        <w:t>protèger</w:t>
      </w:r>
      <w:proofErr w:type="spellEnd"/>
      <w:r w:rsidRPr="00E10C56">
        <w:rPr>
          <w:lang w:val="fr-FR"/>
        </w:rPr>
        <w:t xml:space="preserve"> les principes de mérite, d'impartialité, de représentativité et l'usage des deux langues officielles.</w:t>
      </w:r>
    </w:p>
    <w:p w:rsidR="00C85809" w:rsidRPr="00E10C56" w:rsidRDefault="00C85809" w:rsidP="005D2D9F">
      <w:pPr>
        <w:numPr>
          <w:ilvl w:val="0"/>
          <w:numId w:val="15"/>
        </w:numPr>
      </w:pPr>
      <w:r w:rsidRPr="00E10C56">
        <w:rPr>
          <w:lang w:val="fr-FR"/>
        </w:rPr>
        <w:t>Élabore des politiques et des orientations pour les processus de dotation des gestionnaires (délègue le pouvoir de dotation).</w:t>
      </w:r>
    </w:p>
    <w:p w:rsidR="00E10C56" w:rsidRDefault="00E10C56" w:rsidP="00EC4FD2">
      <w:pPr>
        <w:rPr>
          <w:b/>
        </w:rPr>
      </w:pPr>
      <w:r>
        <w:rPr>
          <w:b/>
        </w:rPr>
        <w:t xml:space="preserve">Quel a sont les </w:t>
      </w:r>
      <w:proofErr w:type="spellStart"/>
      <w:r>
        <w:rPr>
          <w:b/>
        </w:rPr>
        <w:t>valuers</w:t>
      </w:r>
      <w:proofErr w:type="spellEnd"/>
      <w:r>
        <w:rPr>
          <w:b/>
        </w:rPr>
        <w:t xml:space="preserve"> directrices annoncé par la </w:t>
      </w:r>
      <w:r>
        <w:rPr>
          <w:b/>
          <w:i/>
        </w:rPr>
        <w:t>Loi</w:t>
      </w:r>
      <w:r>
        <w:rPr>
          <w:b/>
        </w:rPr>
        <w:t xml:space="preserve"> sur l’emploi dans la fonction publique de 2005 (LEFP) – 2?</w:t>
      </w:r>
    </w:p>
    <w:p w:rsidR="00E10C56" w:rsidRDefault="00E10C56" w:rsidP="00E10C56">
      <w:r w:rsidRPr="00E10C56">
        <w:t>Les principes et valeurs sont la justice, la transparence, l’accessibilité et la représentativité</w:t>
      </w:r>
    </w:p>
    <w:p w:rsidR="007A5008" w:rsidRDefault="007A5008" w:rsidP="00E10C56">
      <w:pPr>
        <w:rPr>
          <w:b/>
        </w:rPr>
      </w:pPr>
      <w:r>
        <w:rPr>
          <w:b/>
        </w:rPr>
        <w:t>A quoi sert le système de classification à la fonction publique?</w:t>
      </w:r>
    </w:p>
    <w:p w:rsidR="00C85809" w:rsidRPr="007A5008" w:rsidRDefault="00C85809" w:rsidP="005D2D9F">
      <w:pPr>
        <w:pStyle w:val="ListParagraph"/>
        <w:numPr>
          <w:ilvl w:val="0"/>
          <w:numId w:val="16"/>
        </w:numPr>
      </w:pPr>
      <w:r w:rsidRPr="007A5008">
        <w:rPr>
          <w:lang w:val="fr-FR"/>
        </w:rPr>
        <w:t>Établir et définir des groupes professionnels;</w:t>
      </w:r>
    </w:p>
    <w:p w:rsidR="00C85809" w:rsidRPr="007A5008" w:rsidRDefault="00C85809" w:rsidP="005D2D9F">
      <w:pPr>
        <w:pStyle w:val="ListParagraph"/>
        <w:numPr>
          <w:ilvl w:val="0"/>
          <w:numId w:val="16"/>
        </w:numPr>
      </w:pPr>
      <w:r w:rsidRPr="007A5008">
        <w:rPr>
          <w:lang w:val="fr-FR"/>
        </w:rPr>
        <w:t xml:space="preserve">Positionner adéquatement chaque poste d'un groupe professionnel </w:t>
      </w:r>
      <w:r w:rsidR="007A5008">
        <w:rPr>
          <w:lang w:val="fr-FR"/>
        </w:rPr>
        <w:t xml:space="preserve">relativement aux autres postes </w:t>
      </w:r>
    </w:p>
    <w:p w:rsidR="00C85809" w:rsidRPr="00C4445F" w:rsidRDefault="00C85809" w:rsidP="005D2D9F">
      <w:pPr>
        <w:pStyle w:val="ListParagraph"/>
        <w:numPr>
          <w:ilvl w:val="0"/>
          <w:numId w:val="16"/>
        </w:numPr>
      </w:pPr>
      <w:r w:rsidRPr="007A5008">
        <w:rPr>
          <w:lang w:val="fr-FR"/>
        </w:rPr>
        <w:t>Fournir un cadre pour l'établissement de la structure de rémunération.</w:t>
      </w:r>
    </w:p>
    <w:p w:rsidR="00C4445F" w:rsidRPr="00C4445F" w:rsidRDefault="00C4445F" w:rsidP="00C4445F">
      <w:pPr>
        <w:jc w:val="center"/>
        <w:rPr>
          <w:b/>
          <w:color w:val="FF0000"/>
          <w:lang w:val="fr-FR"/>
        </w:rPr>
      </w:pPr>
      <w:r w:rsidRPr="00C4445F">
        <w:rPr>
          <w:b/>
          <w:color w:val="FF0000"/>
          <w:lang w:val="fr-FR"/>
        </w:rPr>
        <w:t>Questions de lecture – Séance 13</w:t>
      </w:r>
    </w:p>
    <w:p w:rsidR="00C4445F" w:rsidRPr="00C4445F" w:rsidRDefault="00C4445F" w:rsidP="00C4445F">
      <w:pPr>
        <w:jc w:val="center"/>
        <w:rPr>
          <w:b/>
          <w:color w:val="FF0000"/>
          <w:lang w:val="fr-FR"/>
        </w:rPr>
      </w:pPr>
      <w:r w:rsidRPr="00C4445F">
        <w:rPr>
          <w:rFonts w:ascii="Arial" w:hAnsi="Arial" w:cs="Arial"/>
          <w:color w:val="FF0000"/>
          <w:sz w:val="18"/>
          <w:szCs w:val="18"/>
          <w:lang w:val="fr-FR"/>
        </w:rPr>
        <w:t>La gestion des ressources humaines dans le contexte de la fonction publique</w:t>
      </w:r>
    </w:p>
    <w:p w:rsidR="00C4445F" w:rsidRPr="00C4445F" w:rsidRDefault="00C4445F" w:rsidP="00C4445F">
      <w:pPr>
        <w:shd w:val="clear" w:color="auto" w:fill="FFFFFF" w:themeFill="background1"/>
        <w:spacing w:before="240" w:after="240"/>
        <w:rPr>
          <w:rFonts w:ascii="Arial" w:hAnsi="Arial" w:cs="Arial"/>
          <w:color w:val="FF0000"/>
          <w:sz w:val="20"/>
          <w:szCs w:val="20"/>
          <w:lang w:val="fr-FR"/>
        </w:rPr>
      </w:pPr>
    </w:p>
    <w:p w:rsidR="00C4445F" w:rsidRPr="00C4445F" w:rsidRDefault="00C4445F" w:rsidP="00C4445F">
      <w:pPr>
        <w:spacing w:before="240" w:after="240"/>
        <w:rPr>
          <w:rFonts w:ascii="Arial" w:hAnsi="Arial" w:cs="Arial"/>
          <w:color w:val="FF0000"/>
          <w:sz w:val="20"/>
          <w:szCs w:val="20"/>
          <w:lang w:val="fr-FR"/>
        </w:rPr>
      </w:pPr>
      <w:r w:rsidRPr="00C4445F">
        <w:rPr>
          <w:rFonts w:ascii="Arial" w:hAnsi="Arial" w:cs="Arial"/>
          <w:color w:val="FF0000"/>
          <w:sz w:val="20"/>
          <w:szCs w:val="20"/>
          <w:lang w:val="fr-FR"/>
        </w:rPr>
        <w:t xml:space="preserve">Bergeron, Pierre (2004). « La gestion des ressources humaines », dans : Pierre Bergeron, </w:t>
      </w:r>
      <w:r w:rsidRPr="00C4445F">
        <w:rPr>
          <w:rFonts w:ascii="Arial" w:hAnsi="Arial" w:cs="Arial"/>
          <w:i/>
          <w:color w:val="FF0000"/>
          <w:sz w:val="20"/>
          <w:szCs w:val="20"/>
          <w:lang w:val="fr-FR"/>
        </w:rPr>
        <w:t>La gestion moderne : une vision globale et intégrée, 4</w:t>
      </w:r>
      <w:r w:rsidRPr="00C4445F">
        <w:rPr>
          <w:rFonts w:ascii="Arial" w:hAnsi="Arial" w:cs="Arial"/>
          <w:i/>
          <w:color w:val="FF0000"/>
          <w:sz w:val="20"/>
          <w:szCs w:val="20"/>
          <w:vertAlign w:val="superscript"/>
          <w:lang w:val="fr-FR"/>
        </w:rPr>
        <w:t>ième</w:t>
      </w:r>
      <w:r w:rsidRPr="00C4445F">
        <w:rPr>
          <w:rFonts w:ascii="Arial" w:hAnsi="Arial" w:cs="Arial"/>
          <w:i/>
          <w:color w:val="FF0000"/>
          <w:sz w:val="20"/>
          <w:szCs w:val="20"/>
          <w:lang w:val="fr-FR"/>
        </w:rPr>
        <w:t xml:space="preserve"> édition</w:t>
      </w:r>
      <w:r w:rsidRPr="00C4445F">
        <w:rPr>
          <w:rFonts w:ascii="Arial" w:hAnsi="Arial" w:cs="Arial"/>
          <w:color w:val="FF0000"/>
          <w:sz w:val="20"/>
          <w:szCs w:val="20"/>
          <w:lang w:val="fr-FR"/>
        </w:rPr>
        <w:t>, Gaétan Morin Éditeur, p. 269-315.</w:t>
      </w:r>
    </w:p>
    <w:p w:rsidR="00C4445F" w:rsidRPr="00C4445F" w:rsidRDefault="00C4445F" w:rsidP="00C4445F">
      <w:pPr>
        <w:rPr>
          <w:color w:val="FF0000"/>
          <w:lang w:val="fr-FR"/>
        </w:rPr>
      </w:pPr>
    </w:p>
    <w:p w:rsidR="00C4445F" w:rsidRPr="00C4445F" w:rsidRDefault="00C4445F" w:rsidP="005D2D9F">
      <w:pPr>
        <w:pStyle w:val="ListParagraph"/>
        <w:numPr>
          <w:ilvl w:val="0"/>
          <w:numId w:val="17"/>
        </w:numPr>
        <w:spacing w:before="240" w:after="240" w:line="276" w:lineRule="auto"/>
        <w:ind w:left="714" w:hanging="357"/>
        <w:contextualSpacing w:val="0"/>
        <w:rPr>
          <w:color w:val="FF0000"/>
          <w:lang w:val="fr-FR"/>
        </w:rPr>
      </w:pPr>
      <w:r w:rsidRPr="00C4445F">
        <w:rPr>
          <w:color w:val="FF0000"/>
          <w:lang w:val="fr-FR"/>
        </w:rPr>
        <w:t xml:space="preserve">En vous basant sur le texte de Bergeron, donnez une définition du concept « d’action positive » (que l’on appelle aussi la discrimination positive) et illustrez votre définition par un exemple. </w:t>
      </w:r>
    </w:p>
    <w:p w:rsidR="00C4445F" w:rsidRPr="00C4445F" w:rsidRDefault="00C4445F" w:rsidP="005D2D9F">
      <w:pPr>
        <w:pStyle w:val="ListParagraph"/>
        <w:numPr>
          <w:ilvl w:val="0"/>
          <w:numId w:val="17"/>
        </w:numPr>
        <w:spacing w:before="240" w:after="240" w:line="276" w:lineRule="auto"/>
        <w:ind w:left="714" w:hanging="357"/>
        <w:contextualSpacing w:val="0"/>
        <w:rPr>
          <w:color w:val="FF0000"/>
          <w:lang w:val="fr-FR"/>
        </w:rPr>
      </w:pPr>
      <w:r w:rsidRPr="00C4445F">
        <w:rPr>
          <w:color w:val="FF0000"/>
          <w:lang w:val="fr-FR"/>
        </w:rPr>
        <w:t xml:space="preserve">Lors d’un recrutement externe, Bergeron décrit divers moyens ou sources pour diffuser l’information sur le poste ou pour identifier des candidats potentiels. Nommez et décrivez brièvement ces moyens. </w:t>
      </w:r>
    </w:p>
    <w:p w:rsidR="00C4445F" w:rsidRPr="00C4445F" w:rsidRDefault="00C4445F" w:rsidP="005D2D9F">
      <w:pPr>
        <w:pStyle w:val="ListParagraph"/>
        <w:numPr>
          <w:ilvl w:val="0"/>
          <w:numId w:val="17"/>
        </w:numPr>
        <w:spacing w:after="200" w:line="276" w:lineRule="auto"/>
        <w:rPr>
          <w:color w:val="FF0000"/>
          <w:lang w:val="fr-FR"/>
        </w:rPr>
      </w:pPr>
      <w:r w:rsidRPr="00C4445F">
        <w:rPr>
          <w:color w:val="FF0000"/>
          <w:lang w:val="fr-FR"/>
        </w:rPr>
        <w:t xml:space="preserve">En vous basant sur le texte de Bergeron, expliquez quelles sont, pour une organisation, les avantages d’évaluer le rendement des employés. </w:t>
      </w:r>
    </w:p>
    <w:p w:rsidR="00C4445F" w:rsidRDefault="00C4445F" w:rsidP="00C4445F">
      <w:pPr>
        <w:rPr>
          <w:lang w:val="fr-FR"/>
        </w:rPr>
      </w:pPr>
    </w:p>
    <w:p w:rsidR="00C4445F" w:rsidRDefault="00C4445F" w:rsidP="00C4445F">
      <w:pPr>
        <w:rPr>
          <w:lang w:val="fr-FR"/>
        </w:rPr>
      </w:pPr>
    </w:p>
    <w:p w:rsidR="00C4445F" w:rsidRDefault="00C4445F" w:rsidP="00C4445F">
      <w:pPr>
        <w:rPr>
          <w:lang w:val="fr-FR"/>
        </w:rPr>
      </w:pPr>
    </w:p>
    <w:p w:rsidR="00C4445F" w:rsidRDefault="00C4445F" w:rsidP="00C4445F">
      <w:pPr>
        <w:rPr>
          <w:b/>
          <w:lang w:val="fr-FR"/>
        </w:rPr>
      </w:pPr>
      <w:r w:rsidRPr="00C4445F">
        <w:rPr>
          <w:b/>
          <w:lang w:val="fr-FR"/>
        </w:rPr>
        <w:lastRenderedPageBreak/>
        <w:t>Donnez une définition de la motivation ?</w:t>
      </w:r>
    </w:p>
    <w:p w:rsidR="00C85809" w:rsidRPr="00C4445F" w:rsidRDefault="00C85809" w:rsidP="005D2D9F">
      <w:pPr>
        <w:pStyle w:val="ListParagraph"/>
        <w:numPr>
          <w:ilvl w:val="0"/>
          <w:numId w:val="18"/>
        </w:numPr>
      </w:pPr>
      <w:r w:rsidRPr="00C4445F">
        <w:t>L’ensemble des impulsions, des désirs, des besoins et des préférences qui incitent une personne à se comporter d’une certaine manière</w:t>
      </w:r>
    </w:p>
    <w:p w:rsidR="00C85809" w:rsidRPr="00C4445F" w:rsidRDefault="00C85809" w:rsidP="005D2D9F">
      <w:pPr>
        <w:pStyle w:val="ListParagraph"/>
        <w:numPr>
          <w:ilvl w:val="0"/>
          <w:numId w:val="18"/>
        </w:numPr>
      </w:pPr>
      <w:r w:rsidRPr="00C4445F">
        <w:t>Une force qui détermine, canalise et soutient les actions d’un individu</w:t>
      </w:r>
    </w:p>
    <w:p w:rsidR="00C4445F" w:rsidRDefault="00C4445F" w:rsidP="00C4445F">
      <w:pPr>
        <w:rPr>
          <w:b/>
        </w:rPr>
      </w:pPr>
      <w:r>
        <w:rPr>
          <w:b/>
        </w:rPr>
        <w:t>Quel sont les quatre grands types de théories de la motivation?</w:t>
      </w:r>
    </w:p>
    <w:p w:rsidR="00C85809" w:rsidRPr="00B8295B" w:rsidRDefault="00C85809" w:rsidP="005D2D9F">
      <w:pPr>
        <w:numPr>
          <w:ilvl w:val="0"/>
          <w:numId w:val="19"/>
        </w:numPr>
      </w:pPr>
      <w:r w:rsidRPr="00B8295B">
        <w:t xml:space="preserve">Axées sur le </w:t>
      </w:r>
      <w:r w:rsidRPr="00B8295B">
        <w:rPr>
          <w:u w:val="single"/>
        </w:rPr>
        <w:t>contenu</w:t>
      </w:r>
      <w:r w:rsidRPr="00B8295B">
        <w:t xml:space="preserve"> (</w:t>
      </w:r>
      <w:r w:rsidRPr="00B8295B">
        <w:rPr>
          <w:u w:val="single"/>
        </w:rPr>
        <w:t>besoins</w:t>
      </w:r>
      <w:r w:rsidRPr="00B8295B">
        <w:t xml:space="preserve"> de Maslow): </w:t>
      </w:r>
      <w:r w:rsidRPr="00B8295B">
        <w:rPr>
          <w:u w:val="single"/>
        </w:rPr>
        <w:t>besoins</w:t>
      </w:r>
      <w:r w:rsidRPr="00B8295B">
        <w:t xml:space="preserve"> de base à l’origine du comportement (physiologiques, biologiques, sociaux, etc.)</w:t>
      </w:r>
    </w:p>
    <w:p w:rsidR="00C85809" w:rsidRPr="00B8295B" w:rsidRDefault="00C85809" w:rsidP="005D2D9F">
      <w:pPr>
        <w:numPr>
          <w:ilvl w:val="0"/>
          <w:numId w:val="19"/>
        </w:numPr>
      </w:pPr>
      <w:r w:rsidRPr="00B8295B">
        <w:t xml:space="preserve">Axées sur le </w:t>
      </w:r>
      <w:r w:rsidRPr="00B8295B">
        <w:rPr>
          <w:u w:val="single"/>
        </w:rPr>
        <w:t>processus</w:t>
      </w:r>
      <w:r w:rsidRPr="00B8295B">
        <w:t xml:space="preserve"> ou choix cognitif (</w:t>
      </w:r>
      <w:r w:rsidRPr="00B8295B">
        <w:rPr>
          <w:u w:val="single"/>
        </w:rPr>
        <w:t>autodétermination</w:t>
      </w:r>
      <w:r w:rsidRPr="00B8295B">
        <w:t>): buts qui inspirent un individu et l’amènent à adopter une certaine conduite (besoin d’accomplissement, de réalisation de soi, autodétermination, etc.) - intrinsèque</w:t>
      </w:r>
    </w:p>
    <w:p w:rsidR="00C85809" w:rsidRPr="00B8295B" w:rsidRDefault="00C85809" w:rsidP="005D2D9F">
      <w:pPr>
        <w:numPr>
          <w:ilvl w:val="0"/>
          <w:numId w:val="19"/>
        </w:numPr>
      </w:pPr>
      <w:r w:rsidRPr="00B8295B">
        <w:t xml:space="preserve">Axées sur le </w:t>
      </w:r>
      <w:r w:rsidRPr="00B8295B">
        <w:rPr>
          <w:u w:val="single"/>
        </w:rPr>
        <w:t>renforcement</w:t>
      </w:r>
      <w:r w:rsidRPr="00B8295B">
        <w:t>: motivation est causée par l’environnement (obtenir une récompense, éviter une punition)</w:t>
      </w:r>
    </w:p>
    <w:p w:rsidR="00C85809" w:rsidRDefault="00C85809" w:rsidP="005D2D9F">
      <w:pPr>
        <w:numPr>
          <w:ilvl w:val="0"/>
          <w:numId w:val="19"/>
        </w:numPr>
      </w:pPr>
      <w:r w:rsidRPr="00B8295B">
        <w:t>Axées sur l</w:t>
      </w:r>
      <w:r w:rsidRPr="00B8295B">
        <w:rPr>
          <w:u w:val="single"/>
        </w:rPr>
        <w:t>’équité/justice</w:t>
      </w:r>
      <w:r w:rsidRPr="00B8295B">
        <w:t>: les gens se comparent et évaluent si leur traitement qu’on leur accorde est équitable</w:t>
      </w:r>
    </w:p>
    <w:p w:rsidR="00801054" w:rsidRPr="00B8295B" w:rsidRDefault="00801054" w:rsidP="00801054">
      <w:pPr>
        <w:ind w:left="360"/>
      </w:pPr>
      <w:r w:rsidRPr="00801054">
        <w:rPr>
          <w:b/>
        </w:rPr>
        <w:t>Qu’est=ce que la politique de reconnaissance du Conseil reconnait?</w:t>
      </w:r>
    </w:p>
    <w:p w:rsidR="00801054" w:rsidRPr="00801054" w:rsidRDefault="00801054" w:rsidP="005D2D9F">
      <w:pPr>
        <w:pStyle w:val="ListParagraph"/>
        <w:numPr>
          <w:ilvl w:val="0"/>
          <w:numId w:val="18"/>
        </w:numPr>
        <w:rPr>
          <w:lang w:val="fr-FR"/>
        </w:rPr>
      </w:pPr>
      <w:r w:rsidRPr="00801054">
        <w:rPr>
          <w:lang w:val="fr-FR"/>
        </w:rPr>
        <w:t>Comportements</w:t>
      </w:r>
    </w:p>
    <w:p w:rsidR="00801054" w:rsidRPr="00801054" w:rsidRDefault="00801054" w:rsidP="005D2D9F">
      <w:pPr>
        <w:pStyle w:val="ListParagraph"/>
        <w:numPr>
          <w:ilvl w:val="0"/>
          <w:numId w:val="18"/>
        </w:numPr>
        <w:rPr>
          <w:lang w:val="fr-FR"/>
        </w:rPr>
      </w:pPr>
      <w:r w:rsidRPr="00801054">
        <w:rPr>
          <w:lang w:val="fr-FR"/>
        </w:rPr>
        <w:t>Atteinte de résultats</w:t>
      </w:r>
    </w:p>
    <w:p w:rsidR="00C4445F" w:rsidRPr="00806ED0" w:rsidRDefault="00806ED0" w:rsidP="00C4445F">
      <w:pPr>
        <w:rPr>
          <w:b/>
          <w:lang w:val="fr-FR"/>
        </w:rPr>
      </w:pPr>
      <w:r w:rsidRPr="00806ED0">
        <w:rPr>
          <w:b/>
          <w:lang w:val="fr-FR"/>
        </w:rPr>
        <w:t>Donnez un exemple de méthodes de motivation actuelle dans la fonction publique ?</w:t>
      </w:r>
    </w:p>
    <w:p w:rsidR="00C4445F" w:rsidRDefault="00806ED0" w:rsidP="005D2D9F">
      <w:pPr>
        <w:pStyle w:val="ListParagraph"/>
        <w:numPr>
          <w:ilvl w:val="0"/>
          <w:numId w:val="18"/>
        </w:numPr>
        <w:rPr>
          <w:lang w:val="fr-FR"/>
        </w:rPr>
      </w:pPr>
      <w:r w:rsidRPr="00806ED0">
        <w:rPr>
          <w:lang w:val="fr-FR"/>
        </w:rPr>
        <w:t>Programmes de qualité de vie au travail</w:t>
      </w:r>
      <w:r>
        <w:rPr>
          <w:lang w:val="fr-FR"/>
        </w:rPr>
        <w:t>, politiques de santé sécurité</w:t>
      </w:r>
    </w:p>
    <w:p w:rsidR="00806ED0" w:rsidRPr="00806ED0" w:rsidRDefault="00806ED0" w:rsidP="005D2D9F">
      <w:pPr>
        <w:pStyle w:val="ListParagraph"/>
        <w:numPr>
          <w:ilvl w:val="0"/>
          <w:numId w:val="18"/>
        </w:numPr>
        <w:rPr>
          <w:lang w:val="fr-FR"/>
        </w:rPr>
      </w:pPr>
      <w:r>
        <w:rPr>
          <w:lang w:val="fr-FR"/>
        </w:rPr>
        <w:t>Politique sur les horaires de travail</w:t>
      </w:r>
    </w:p>
    <w:p w:rsidR="00806ED0" w:rsidRPr="00C4445F" w:rsidRDefault="00806ED0" w:rsidP="00C4445F">
      <w:pPr>
        <w:rPr>
          <w:lang w:val="fr-FR"/>
        </w:rPr>
      </w:pPr>
    </w:p>
    <w:p w:rsidR="00806ED0" w:rsidRPr="00806ED0" w:rsidRDefault="00806ED0" w:rsidP="00806ED0">
      <w:pPr>
        <w:jc w:val="center"/>
        <w:rPr>
          <w:b/>
          <w:color w:val="FF0000"/>
          <w:lang w:val="fr-FR"/>
        </w:rPr>
      </w:pPr>
      <w:r w:rsidRPr="00806ED0">
        <w:rPr>
          <w:b/>
          <w:color w:val="FF0000"/>
          <w:lang w:val="fr-FR"/>
        </w:rPr>
        <w:t>Questions de lecture – Séance 14</w:t>
      </w:r>
    </w:p>
    <w:p w:rsidR="00806ED0" w:rsidRPr="00806ED0" w:rsidRDefault="00806ED0" w:rsidP="00806ED0">
      <w:pPr>
        <w:jc w:val="center"/>
        <w:rPr>
          <w:b/>
          <w:color w:val="FF0000"/>
          <w:lang w:val="fr-FR"/>
        </w:rPr>
      </w:pPr>
      <w:r w:rsidRPr="00806ED0">
        <w:rPr>
          <w:rFonts w:ascii="Arial" w:hAnsi="Arial" w:cs="Arial"/>
          <w:color w:val="FF0000"/>
          <w:sz w:val="18"/>
          <w:szCs w:val="18"/>
          <w:lang w:val="fr-FR"/>
        </w:rPr>
        <w:t>La motivation</w:t>
      </w:r>
    </w:p>
    <w:p w:rsidR="00806ED0" w:rsidRPr="00806ED0" w:rsidRDefault="00806ED0" w:rsidP="00806ED0">
      <w:pPr>
        <w:spacing w:before="240" w:after="240"/>
        <w:rPr>
          <w:rFonts w:ascii="Arial" w:hAnsi="Arial" w:cs="Arial"/>
          <w:color w:val="FF0000"/>
          <w:sz w:val="20"/>
          <w:szCs w:val="20"/>
        </w:rPr>
      </w:pPr>
      <w:r w:rsidRPr="00806ED0">
        <w:rPr>
          <w:rFonts w:ascii="Arial" w:hAnsi="Arial" w:cs="Arial"/>
          <w:color w:val="FF0000"/>
          <w:sz w:val="20"/>
          <w:szCs w:val="20"/>
          <w:lang w:val="fr-FR"/>
        </w:rPr>
        <w:t xml:space="preserve">Bergeron, Pierre (2006). « La motivation, mobilisatrice d’énergie », dans : Pierre Bergeron, </w:t>
      </w:r>
      <w:r w:rsidRPr="00806ED0">
        <w:rPr>
          <w:rFonts w:ascii="Arial" w:hAnsi="Arial" w:cs="Arial"/>
          <w:i/>
          <w:color w:val="FF0000"/>
          <w:sz w:val="20"/>
          <w:szCs w:val="20"/>
          <w:lang w:val="fr-FR"/>
        </w:rPr>
        <w:t>La gestion dynamique : concepts, méthodes et applications, 4</w:t>
      </w:r>
      <w:r w:rsidRPr="00806ED0">
        <w:rPr>
          <w:rFonts w:ascii="Arial" w:hAnsi="Arial" w:cs="Arial"/>
          <w:i/>
          <w:color w:val="FF0000"/>
          <w:sz w:val="20"/>
          <w:szCs w:val="20"/>
          <w:vertAlign w:val="superscript"/>
          <w:lang w:val="fr-FR"/>
        </w:rPr>
        <w:t>ième</w:t>
      </w:r>
      <w:r w:rsidRPr="00806ED0">
        <w:rPr>
          <w:rFonts w:ascii="Arial" w:hAnsi="Arial" w:cs="Arial"/>
          <w:i/>
          <w:color w:val="FF0000"/>
          <w:sz w:val="20"/>
          <w:szCs w:val="20"/>
          <w:lang w:val="fr-FR"/>
        </w:rPr>
        <w:t xml:space="preserve"> édition</w:t>
      </w:r>
      <w:r w:rsidRPr="00806ED0">
        <w:rPr>
          <w:rFonts w:ascii="Arial" w:hAnsi="Arial" w:cs="Arial"/>
          <w:color w:val="FF0000"/>
          <w:sz w:val="20"/>
          <w:szCs w:val="20"/>
          <w:lang w:val="fr-FR"/>
        </w:rPr>
        <w:t xml:space="preserve">, Gaétan Morin Éditeur, p. 376-409. </w:t>
      </w:r>
      <w:r w:rsidRPr="00806ED0">
        <w:rPr>
          <w:rFonts w:ascii="Arial" w:hAnsi="Arial" w:cs="Arial"/>
          <w:color w:val="FF0000"/>
          <w:sz w:val="20"/>
          <w:szCs w:val="20"/>
        </w:rPr>
        <w:t>ISBN : 2-89105-936-0.</w:t>
      </w:r>
    </w:p>
    <w:p w:rsidR="00806ED0" w:rsidRPr="00806ED0" w:rsidRDefault="00806ED0" w:rsidP="005D2D9F">
      <w:pPr>
        <w:pStyle w:val="ListParagraph"/>
        <w:numPr>
          <w:ilvl w:val="0"/>
          <w:numId w:val="20"/>
        </w:numPr>
        <w:spacing w:before="240" w:after="240" w:line="276" w:lineRule="auto"/>
        <w:contextualSpacing w:val="0"/>
        <w:rPr>
          <w:color w:val="FF0000"/>
          <w:lang w:val="fr-FR"/>
        </w:rPr>
      </w:pPr>
      <w:r w:rsidRPr="00806ED0">
        <w:rPr>
          <w:color w:val="FF0000"/>
          <w:lang w:val="fr-FR"/>
        </w:rPr>
        <w:t>Expliquez la motivation du point de vue de l’école classique puis du point de vue de l’école des relations humaines.</w:t>
      </w:r>
    </w:p>
    <w:p w:rsidR="00806ED0" w:rsidRPr="00806ED0" w:rsidRDefault="00806ED0" w:rsidP="005D2D9F">
      <w:pPr>
        <w:pStyle w:val="ListParagraph"/>
        <w:numPr>
          <w:ilvl w:val="0"/>
          <w:numId w:val="20"/>
        </w:numPr>
        <w:spacing w:before="240" w:after="240" w:line="276" w:lineRule="auto"/>
        <w:ind w:left="714" w:hanging="357"/>
        <w:contextualSpacing w:val="0"/>
        <w:rPr>
          <w:color w:val="FF0000"/>
          <w:lang w:val="fr-FR"/>
        </w:rPr>
      </w:pPr>
      <w:r w:rsidRPr="00806ED0">
        <w:rPr>
          <w:color w:val="FF0000"/>
          <w:lang w:val="fr-FR"/>
        </w:rPr>
        <w:t>Nommez 4 raisons expliquant pourquoi les organisations attachent beaucoup d’importance à la motivation des employés.</w:t>
      </w:r>
    </w:p>
    <w:p w:rsidR="00806ED0" w:rsidRPr="00806ED0" w:rsidRDefault="00806ED0" w:rsidP="005D2D9F">
      <w:pPr>
        <w:pStyle w:val="ListParagraph"/>
        <w:numPr>
          <w:ilvl w:val="0"/>
          <w:numId w:val="20"/>
        </w:numPr>
        <w:spacing w:before="240" w:after="240" w:line="276" w:lineRule="auto"/>
        <w:ind w:left="714" w:hanging="357"/>
        <w:contextualSpacing w:val="0"/>
        <w:rPr>
          <w:color w:val="FF0000"/>
          <w:lang w:val="fr-FR"/>
        </w:rPr>
      </w:pPr>
      <w:r w:rsidRPr="00806ED0">
        <w:rPr>
          <w:color w:val="FF0000"/>
          <w:lang w:val="fr-FR"/>
        </w:rPr>
        <w:t>Expliquez ce que Bergeron entend par l’enrichissement des tâches.</w:t>
      </w:r>
    </w:p>
    <w:p w:rsidR="00806ED0" w:rsidRPr="00806ED0" w:rsidRDefault="00806ED0" w:rsidP="005D2D9F">
      <w:pPr>
        <w:pStyle w:val="ListParagraph"/>
        <w:numPr>
          <w:ilvl w:val="0"/>
          <w:numId w:val="20"/>
        </w:numPr>
        <w:spacing w:before="240" w:after="240" w:line="276" w:lineRule="auto"/>
        <w:ind w:left="714" w:hanging="357"/>
        <w:contextualSpacing w:val="0"/>
        <w:rPr>
          <w:color w:val="FF0000"/>
          <w:lang w:val="fr-FR"/>
        </w:rPr>
      </w:pPr>
      <w:r w:rsidRPr="00806ED0">
        <w:rPr>
          <w:color w:val="FF0000"/>
          <w:lang w:val="fr-FR"/>
        </w:rPr>
        <w:t xml:space="preserve">Selon la théorie de l’équité de Stacey Adams, donnez des exemples concrets (5) d’intrants (contributions) versus les extrants (gains). </w:t>
      </w:r>
    </w:p>
    <w:p w:rsidR="007A5008" w:rsidRDefault="00C85809" w:rsidP="00E10C56">
      <w:pPr>
        <w:rPr>
          <w:b/>
        </w:rPr>
      </w:pPr>
      <w:r>
        <w:rPr>
          <w:b/>
        </w:rPr>
        <w:lastRenderedPageBreak/>
        <w:t xml:space="preserve">Pourquoi le leadership est-il </w:t>
      </w:r>
      <w:r w:rsidR="00FE4724" w:rsidRPr="00FE4724">
        <w:rPr>
          <w:b/>
        </w:rPr>
        <w:t>important dans la gestion publique?</w:t>
      </w:r>
    </w:p>
    <w:p w:rsidR="00C85809" w:rsidRPr="00C85809" w:rsidRDefault="00C85809" w:rsidP="005D2D9F">
      <w:pPr>
        <w:numPr>
          <w:ilvl w:val="0"/>
          <w:numId w:val="21"/>
        </w:numPr>
      </w:pPr>
      <w:r w:rsidRPr="00C85809">
        <w:t>Mobiliser et motiver le personnel pour atteindre les résultats</w:t>
      </w:r>
    </w:p>
    <w:p w:rsidR="00C85809" w:rsidRPr="00C85809" w:rsidRDefault="00C85809" w:rsidP="005D2D9F">
      <w:pPr>
        <w:numPr>
          <w:ilvl w:val="0"/>
          <w:numId w:val="21"/>
        </w:numPr>
      </w:pPr>
      <w:r w:rsidRPr="00C85809">
        <w:t>Lutter contre les pathologies bureaucratiques des organisations (gaspillage, incompétence, conservatisme, manque de vision, manque de motivation, etc.)</w:t>
      </w:r>
    </w:p>
    <w:p w:rsidR="00C85809" w:rsidRPr="00C85809" w:rsidRDefault="00C85809" w:rsidP="005D2D9F">
      <w:pPr>
        <w:numPr>
          <w:ilvl w:val="0"/>
          <w:numId w:val="21"/>
        </w:numPr>
      </w:pPr>
      <w:r w:rsidRPr="00C85809">
        <w:t xml:space="preserve">Gestion du changement </w:t>
      </w:r>
    </w:p>
    <w:p w:rsidR="00C85809" w:rsidRDefault="00CD2C96" w:rsidP="00E10C56">
      <w:pPr>
        <w:rPr>
          <w:b/>
        </w:rPr>
      </w:pPr>
      <w:r>
        <w:rPr>
          <w:b/>
        </w:rPr>
        <w:t>Donnez une définition du leadership?</w:t>
      </w:r>
    </w:p>
    <w:p w:rsidR="0000433E" w:rsidRDefault="00CD2C96" w:rsidP="0000433E">
      <w:pPr>
        <w:ind w:left="360"/>
      </w:pPr>
      <w:r>
        <w:t>C</w:t>
      </w:r>
      <w:r w:rsidRPr="00CD2C96">
        <w:t>apacité de motiver et de mobiliser les autres en vue de réaliser des objectifs</w:t>
      </w:r>
      <w:r w:rsidR="0000433E">
        <w:t>. Définition de pierre-martel :</w:t>
      </w:r>
      <w:r w:rsidR="0000433E" w:rsidRPr="0000433E">
        <w:rPr>
          <w:rFonts w:eastAsiaTheme="minorEastAsia" w:hAnsi="Calibri"/>
          <w:color w:val="000000" w:themeColor="text1"/>
          <w:kern w:val="24"/>
          <w:sz w:val="44"/>
          <w:szCs w:val="44"/>
        </w:rPr>
        <w:t xml:space="preserve"> </w:t>
      </w:r>
      <w:r w:rsidR="0000433E" w:rsidRPr="0000433E">
        <w:t>Habileté à générer et à canaliser l’énergie d’autres personnes en vue d’une réalisation</w:t>
      </w:r>
    </w:p>
    <w:p w:rsidR="0000433E" w:rsidRPr="0000433E" w:rsidRDefault="0000433E" w:rsidP="0000433E">
      <w:pPr>
        <w:rPr>
          <w:b/>
        </w:rPr>
      </w:pPr>
      <w:r w:rsidRPr="0000433E">
        <w:rPr>
          <w:b/>
        </w:rPr>
        <w:t>Différence entre l’autorité et l’influence?</w:t>
      </w:r>
    </w:p>
    <w:p w:rsidR="0000433E" w:rsidRPr="0000433E" w:rsidRDefault="0000433E" w:rsidP="0000433E">
      <w:pPr>
        <w:ind w:left="360"/>
      </w:pPr>
      <w:r w:rsidRPr="0000433E">
        <w:t>L’autorité est en fonction du poste qu’un employé occupe.</w:t>
      </w:r>
    </w:p>
    <w:p w:rsidR="0000433E" w:rsidRDefault="0000433E" w:rsidP="0000433E">
      <w:pPr>
        <w:ind w:left="360"/>
      </w:pPr>
      <w:r w:rsidRPr="0000433E">
        <w:t>L’influence: Capacité à faire valoir le point de vue et influencer la décision.</w:t>
      </w:r>
    </w:p>
    <w:p w:rsidR="00F55548" w:rsidRPr="00F55548" w:rsidRDefault="00F55548" w:rsidP="00F55548">
      <w:pPr>
        <w:rPr>
          <w:b/>
        </w:rPr>
      </w:pPr>
      <w:r w:rsidRPr="00F55548">
        <w:rPr>
          <w:b/>
        </w:rPr>
        <w:t>Quel est le rôle du gestionnaire leader?</w:t>
      </w:r>
    </w:p>
    <w:p w:rsidR="0076029B" w:rsidRDefault="005D2D9F" w:rsidP="00F55548">
      <w:r w:rsidRPr="00F55548">
        <w:t xml:space="preserve">Utilise à la fois son </w:t>
      </w:r>
      <w:r w:rsidRPr="00F55548">
        <w:rPr>
          <w:u w:val="single"/>
        </w:rPr>
        <w:t>autorité (formelle)</w:t>
      </w:r>
      <w:r w:rsidRPr="00F55548">
        <w:t xml:space="preserve"> e</w:t>
      </w:r>
      <w:r w:rsidRPr="00F55548">
        <w:t xml:space="preserve">t son </w:t>
      </w:r>
      <w:r w:rsidRPr="00F55548">
        <w:rPr>
          <w:u w:val="single"/>
        </w:rPr>
        <w:t>pouvoir d’influence (informel)</w:t>
      </w:r>
      <w:r w:rsidRPr="00F55548">
        <w:t xml:space="preserve"> pour motiver et mobiliser</w:t>
      </w:r>
      <w:r w:rsidR="00F55548">
        <w:t>.</w:t>
      </w:r>
    </w:p>
    <w:p w:rsidR="00F55548" w:rsidRDefault="00F55548" w:rsidP="00F55548">
      <w:pPr>
        <w:rPr>
          <w:b/>
        </w:rPr>
      </w:pPr>
      <w:r w:rsidRPr="00F55548">
        <w:rPr>
          <w:b/>
        </w:rPr>
        <w:t>Qu’est-ce que l’Intelligence émotionnelle?</w:t>
      </w:r>
    </w:p>
    <w:p w:rsidR="00000000" w:rsidRDefault="005D2D9F" w:rsidP="0076029B">
      <w:r w:rsidRPr="0076029B">
        <w:t>Intelligence d’origine sociale et émotionnelle</w:t>
      </w:r>
      <w:r w:rsidR="0076029B">
        <w:t xml:space="preserve">. </w:t>
      </w:r>
      <w:r w:rsidRPr="0076029B">
        <w:t>Comprendre ses propres émotions et celles des autres pour orienter l’action des acteurs</w:t>
      </w:r>
    </w:p>
    <w:p w:rsidR="0076029B" w:rsidRDefault="0076029B" w:rsidP="0076029B">
      <w:pPr>
        <w:rPr>
          <w:b/>
        </w:rPr>
      </w:pPr>
      <w:r w:rsidRPr="0076029B">
        <w:rPr>
          <w:b/>
        </w:rPr>
        <w:t>Qu’est-ce qu’un bon leader?</w:t>
      </w:r>
    </w:p>
    <w:p w:rsidR="0076029B" w:rsidRDefault="0076029B" w:rsidP="0076029B">
      <w:r w:rsidRPr="0076029B">
        <w:t xml:space="preserve">Un bon leader c’est </w:t>
      </w:r>
      <w:r>
        <w:t>quelqu’un</w:t>
      </w:r>
      <w:r w:rsidRPr="0076029B">
        <w:t xml:space="preserve"> qui se connait bien qui connait ses forces et ses faiblesses. Il connait bien ses employer aussi leurs attente et leurs besoin et sait quoi faire pour combler leur attentes et les motive.</w:t>
      </w:r>
    </w:p>
    <w:p w:rsidR="0076029B" w:rsidRPr="0076029B" w:rsidRDefault="0076029B" w:rsidP="0076029B">
      <w:pPr>
        <w:rPr>
          <w:b/>
        </w:rPr>
      </w:pPr>
      <w:r w:rsidRPr="0076029B">
        <w:rPr>
          <w:b/>
        </w:rPr>
        <w:t>Nommer un des principes du leadership?</w:t>
      </w:r>
    </w:p>
    <w:p w:rsidR="0076029B" w:rsidRDefault="0076029B" w:rsidP="0076029B">
      <w:r w:rsidRPr="0076029B">
        <w:t>Un des principes du leadership et un</w:t>
      </w:r>
      <w:r>
        <w:t>e</w:t>
      </w:r>
      <w:r w:rsidRPr="0076029B">
        <w:t xml:space="preserve"> des qualités d’un bon leader c’est de percevoir les besoins et les aspirations des personnes pour les motiver</w:t>
      </w:r>
      <w:r>
        <w:t>/mobiliser</w:t>
      </w:r>
      <w:r w:rsidRPr="0076029B">
        <w:t xml:space="preserve"> afin d’atteindre un objectif qui est commun au groupe.</w:t>
      </w:r>
    </w:p>
    <w:p w:rsidR="00D87FBC" w:rsidRPr="0076029B" w:rsidRDefault="005D2D9F" w:rsidP="0076029B">
      <w:r w:rsidRPr="00D87FBC">
        <w:t>Principe d’</w:t>
      </w:r>
      <w:proofErr w:type="spellStart"/>
      <w:r w:rsidRPr="00D87FBC">
        <w:t>empowerment</w:t>
      </w:r>
      <w:proofErr w:type="spellEnd"/>
      <w:r w:rsidRPr="00D87FBC">
        <w:t xml:space="preserve"> – </w:t>
      </w:r>
      <w:proofErr w:type="gramStart"/>
      <w:r w:rsidRPr="00D87FBC">
        <w:t>donner</w:t>
      </w:r>
      <w:proofErr w:type="gramEnd"/>
      <w:r w:rsidRPr="00D87FBC">
        <w:t xml:space="preserve"> du pouvoir aux gens…</w:t>
      </w:r>
    </w:p>
    <w:p w:rsidR="0076029B" w:rsidRDefault="0076029B" w:rsidP="0076029B">
      <w:r w:rsidRPr="0076029B">
        <w:t>Chaque individus en réponse fait de la mission sa mission personnel et utilise tous leurs talent leurs compétences pour la mission</w:t>
      </w:r>
    </w:p>
    <w:p w:rsidR="001063C0" w:rsidRPr="001063C0" w:rsidRDefault="001063C0" w:rsidP="0076029B">
      <w:pPr>
        <w:rPr>
          <w:b/>
        </w:rPr>
      </w:pPr>
      <w:r w:rsidRPr="001063C0">
        <w:rPr>
          <w:b/>
        </w:rPr>
        <w:t>Quel est le modèle appliqué de leadership?</w:t>
      </w:r>
    </w:p>
    <w:p w:rsidR="00000000" w:rsidRPr="001063C0" w:rsidRDefault="005D2D9F" w:rsidP="005D2D9F">
      <w:pPr>
        <w:numPr>
          <w:ilvl w:val="0"/>
          <w:numId w:val="23"/>
        </w:numPr>
      </w:pPr>
      <w:r w:rsidRPr="001063C0">
        <w:t>Vision et mission</w:t>
      </w:r>
    </w:p>
    <w:p w:rsidR="00000000" w:rsidRPr="001063C0" w:rsidRDefault="005D2D9F" w:rsidP="005D2D9F">
      <w:pPr>
        <w:numPr>
          <w:ilvl w:val="0"/>
          <w:numId w:val="23"/>
        </w:numPr>
      </w:pPr>
      <w:r w:rsidRPr="001063C0">
        <w:t>Planification stratégique</w:t>
      </w:r>
    </w:p>
    <w:p w:rsidR="00000000" w:rsidRPr="001063C0" w:rsidRDefault="005D2D9F" w:rsidP="005D2D9F">
      <w:pPr>
        <w:numPr>
          <w:ilvl w:val="0"/>
          <w:numId w:val="23"/>
        </w:numPr>
      </w:pPr>
      <w:r w:rsidRPr="001063C0">
        <w:lastRenderedPageBreak/>
        <w:t>Valeurs et culture</w:t>
      </w:r>
    </w:p>
    <w:p w:rsidR="00000000" w:rsidRPr="001063C0" w:rsidRDefault="005D2D9F" w:rsidP="005D2D9F">
      <w:pPr>
        <w:numPr>
          <w:ilvl w:val="0"/>
          <w:numId w:val="23"/>
        </w:numPr>
      </w:pPr>
      <w:r w:rsidRPr="001063C0">
        <w:t>Coordonner les ressources, les informations et le pouvoir (</w:t>
      </w:r>
      <w:proofErr w:type="spellStart"/>
      <w:r w:rsidRPr="001063C0">
        <w:t>stewardship</w:t>
      </w:r>
      <w:proofErr w:type="spellEnd"/>
      <w:r w:rsidRPr="001063C0">
        <w:t>)</w:t>
      </w:r>
    </w:p>
    <w:p w:rsidR="00000000" w:rsidRPr="001063C0" w:rsidRDefault="005D2D9F" w:rsidP="005D2D9F">
      <w:pPr>
        <w:numPr>
          <w:ilvl w:val="0"/>
          <w:numId w:val="23"/>
        </w:numPr>
      </w:pPr>
      <w:r w:rsidRPr="001063C0">
        <w:t>Déléguer le pouvoir (</w:t>
      </w:r>
      <w:proofErr w:type="spellStart"/>
      <w:r w:rsidRPr="001063C0">
        <w:t>empowerment</w:t>
      </w:r>
      <w:proofErr w:type="spellEnd"/>
      <w:r w:rsidRPr="001063C0">
        <w:t xml:space="preserve">) </w:t>
      </w:r>
    </w:p>
    <w:p w:rsidR="00000000" w:rsidRPr="001063C0" w:rsidRDefault="005D2D9F" w:rsidP="005D2D9F">
      <w:pPr>
        <w:numPr>
          <w:ilvl w:val="0"/>
          <w:numId w:val="23"/>
        </w:numPr>
      </w:pPr>
      <w:r w:rsidRPr="001063C0">
        <w:t>Influencer, motiver et inspirer</w:t>
      </w:r>
    </w:p>
    <w:p w:rsidR="001063C0" w:rsidRDefault="001063C0" w:rsidP="0076029B"/>
    <w:p w:rsidR="001063C0" w:rsidRDefault="001063C0" w:rsidP="0076029B"/>
    <w:p w:rsidR="001063C0" w:rsidRPr="0076029B" w:rsidRDefault="001063C0" w:rsidP="0076029B"/>
    <w:p w:rsidR="0076029B" w:rsidRDefault="001063C0" w:rsidP="0076029B">
      <w:pPr>
        <w:rPr>
          <w:b/>
        </w:rPr>
      </w:pPr>
      <w:r>
        <w:rPr>
          <w:b/>
        </w:rPr>
        <w:t>Nommer 5 qualités essentielles du leader?</w:t>
      </w:r>
    </w:p>
    <w:p w:rsidR="00000000" w:rsidRPr="004E1DE3" w:rsidRDefault="005D2D9F" w:rsidP="005D2D9F">
      <w:pPr>
        <w:numPr>
          <w:ilvl w:val="0"/>
          <w:numId w:val="22"/>
        </w:numPr>
      </w:pPr>
      <w:r w:rsidRPr="004E1DE3">
        <w:t>Gestion efficace du temps</w:t>
      </w:r>
    </w:p>
    <w:p w:rsidR="00000000" w:rsidRPr="004E1DE3" w:rsidRDefault="005D2D9F" w:rsidP="005D2D9F">
      <w:pPr>
        <w:numPr>
          <w:ilvl w:val="1"/>
          <w:numId w:val="22"/>
        </w:numPr>
      </w:pPr>
      <w:r w:rsidRPr="004E1DE3">
        <w:t>Fait ce qui est important, pas ce qui est urgent</w:t>
      </w:r>
    </w:p>
    <w:p w:rsidR="00000000" w:rsidRPr="004E1DE3" w:rsidRDefault="005D2D9F" w:rsidP="005D2D9F">
      <w:pPr>
        <w:numPr>
          <w:ilvl w:val="0"/>
          <w:numId w:val="22"/>
        </w:numPr>
      </w:pPr>
      <w:r w:rsidRPr="004E1DE3">
        <w:t>Orientation vers l’objectif / résultat, pas l’activité</w:t>
      </w:r>
    </w:p>
    <w:p w:rsidR="00000000" w:rsidRPr="004E1DE3" w:rsidRDefault="005D2D9F" w:rsidP="005D2D9F">
      <w:pPr>
        <w:numPr>
          <w:ilvl w:val="0"/>
          <w:numId w:val="22"/>
        </w:numPr>
      </w:pPr>
      <w:r w:rsidRPr="004E1DE3">
        <w:t>Mobilise les forces: les siennes et celles des autres</w:t>
      </w:r>
    </w:p>
    <w:p w:rsidR="00000000" w:rsidRPr="004E1DE3" w:rsidRDefault="005D2D9F" w:rsidP="005D2D9F">
      <w:pPr>
        <w:numPr>
          <w:ilvl w:val="0"/>
          <w:numId w:val="22"/>
        </w:numPr>
      </w:pPr>
      <w:r w:rsidRPr="004E1DE3">
        <w:t>Est clair qua</w:t>
      </w:r>
      <w:r w:rsidRPr="004E1DE3">
        <w:t>nt aux priorités et aux résultats stratégiques</w:t>
      </w:r>
    </w:p>
    <w:p w:rsidR="00000000" w:rsidRPr="004E1DE3" w:rsidRDefault="005D2D9F" w:rsidP="005D2D9F">
      <w:pPr>
        <w:numPr>
          <w:ilvl w:val="1"/>
          <w:numId w:val="22"/>
        </w:numPr>
      </w:pPr>
      <w:r w:rsidRPr="004E1DE3">
        <w:t xml:space="preserve">Sait ce qui est réaliste dans une situation donnée </w:t>
      </w:r>
    </w:p>
    <w:p w:rsidR="00000000" w:rsidRPr="004E1DE3" w:rsidRDefault="005D2D9F" w:rsidP="005D2D9F">
      <w:pPr>
        <w:numPr>
          <w:ilvl w:val="1"/>
          <w:numId w:val="22"/>
        </w:numPr>
      </w:pPr>
      <w:r w:rsidRPr="004E1DE3">
        <w:t>Persévérance</w:t>
      </w:r>
    </w:p>
    <w:p w:rsidR="00000000" w:rsidRPr="004E1DE3" w:rsidRDefault="005D2D9F" w:rsidP="005D2D9F">
      <w:pPr>
        <w:numPr>
          <w:ilvl w:val="0"/>
          <w:numId w:val="22"/>
        </w:numPr>
      </w:pPr>
      <w:r w:rsidRPr="004E1DE3">
        <w:t>Bonnes décisions sur les bonnes choses au bon moment</w:t>
      </w:r>
    </w:p>
    <w:p w:rsidR="001063C0" w:rsidRPr="0076029B" w:rsidRDefault="001063C0" w:rsidP="0076029B">
      <w:pPr>
        <w:rPr>
          <w:b/>
        </w:rPr>
      </w:pPr>
    </w:p>
    <w:p w:rsidR="0000433E" w:rsidRPr="004E1DE3" w:rsidRDefault="004E1DE3" w:rsidP="0076029B">
      <w:pPr>
        <w:rPr>
          <w:b/>
        </w:rPr>
      </w:pPr>
      <w:r w:rsidRPr="004E1DE3">
        <w:rPr>
          <w:b/>
        </w:rPr>
        <w:t>Quel sont les quatre choses importantes qu’un leader efficace doit maitriser?</w:t>
      </w:r>
    </w:p>
    <w:p w:rsidR="00000000" w:rsidRPr="004E1DE3" w:rsidRDefault="005D2D9F" w:rsidP="004E1DE3">
      <w:r w:rsidRPr="004E1DE3">
        <w:rPr>
          <w:lang w:val="fr-FR"/>
        </w:rPr>
        <w:t>L’intelligence émotionnelle (IE)</w:t>
      </w:r>
    </w:p>
    <w:p w:rsidR="00000000" w:rsidRPr="004E1DE3" w:rsidRDefault="005D2D9F" w:rsidP="004E1DE3">
      <w:r w:rsidRPr="004E1DE3">
        <w:rPr>
          <w:lang w:val="fr-FR"/>
        </w:rPr>
        <w:t>L’intelligence intelle</w:t>
      </w:r>
      <w:r w:rsidRPr="004E1DE3">
        <w:rPr>
          <w:lang w:val="fr-FR"/>
        </w:rPr>
        <w:t>ctuelle (QI)</w:t>
      </w:r>
    </w:p>
    <w:p w:rsidR="00000000" w:rsidRPr="004E1DE3" w:rsidRDefault="005D2D9F" w:rsidP="004E1DE3">
      <w:r w:rsidRPr="004E1DE3">
        <w:rPr>
          <w:lang w:val="fr-FR"/>
        </w:rPr>
        <w:t>La compétence managériale (CM)</w:t>
      </w:r>
    </w:p>
    <w:p w:rsidR="00000000" w:rsidRDefault="005D2D9F" w:rsidP="004E1DE3">
      <w:pPr>
        <w:rPr>
          <w:lang w:val="fr-FR"/>
        </w:rPr>
      </w:pPr>
      <w:r w:rsidRPr="004E1DE3">
        <w:rPr>
          <w:lang w:val="fr-FR"/>
        </w:rPr>
        <w:t>La gouvernance collaborative (GC)</w:t>
      </w:r>
    </w:p>
    <w:p w:rsidR="00867F10" w:rsidRPr="00867F10" w:rsidRDefault="00867F10" w:rsidP="004E1DE3">
      <w:pPr>
        <w:rPr>
          <w:b/>
          <w:lang w:val="fr-FR"/>
        </w:rPr>
      </w:pPr>
    </w:p>
    <w:p w:rsidR="00867F10" w:rsidRDefault="00867F10" w:rsidP="004E1DE3">
      <w:pPr>
        <w:rPr>
          <w:b/>
          <w:lang w:val="fr-FR"/>
        </w:rPr>
      </w:pPr>
      <w:r w:rsidRPr="00867F10">
        <w:rPr>
          <w:b/>
          <w:lang w:val="fr-FR"/>
        </w:rPr>
        <w:t>Quel est la formule du leadership ?</w:t>
      </w:r>
    </w:p>
    <w:p w:rsidR="00867F10" w:rsidRDefault="00867F10" w:rsidP="004E1DE3">
      <w:pPr>
        <w:rPr>
          <w:b/>
          <w:lang w:val="fr-FR"/>
        </w:rPr>
      </w:pPr>
    </w:p>
    <w:p w:rsidR="00867F10" w:rsidRPr="00867F10" w:rsidRDefault="00867F10" w:rsidP="00867F10">
      <w:pPr>
        <w:rPr>
          <w:b/>
        </w:rPr>
      </w:pPr>
      <w:r w:rsidRPr="00342BA1">
        <w:rPr>
          <w:b/>
        </w:rPr>
        <w:t>LE = IE+QI+CM+GC</w:t>
      </w:r>
    </w:p>
    <w:p w:rsidR="00342BA1" w:rsidRDefault="00342BA1" w:rsidP="00342BA1">
      <w:pPr>
        <w:jc w:val="center"/>
        <w:rPr>
          <w:b/>
          <w:lang w:val="fr-FR"/>
        </w:rPr>
      </w:pPr>
    </w:p>
    <w:p w:rsidR="00342BA1" w:rsidRDefault="00342BA1" w:rsidP="00342BA1">
      <w:pPr>
        <w:jc w:val="center"/>
        <w:rPr>
          <w:b/>
          <w:lang w:val="fr-FR"/>
        </w:rPr>
      </w:pPr>
    </w:p>
    <w:p w:rsidR="00342BA1" w:rsidRDefault="00342BA1" w:rsidP="00342BA1">
      <w:pPr>
        <w:jc w:val="center"/>
        <w:rPr>
          <w:b/>
          <w:lang w:val="fr-FR"/>
        </w:rPr>
      </w:pPr>
    </w:p>
    <w:p w:rsidR="00342BA1" w:rsidRPr="00342BA1" w:rsidRDefault="00342BA1" w:rsidP="00342BA1">
      <w:pPr>
        <w:jc w:val="center"/>
        <w:rPr>
          <w:b/>
          <w:color w:val="FF0000"/>
          <w:lang w:val="fr-FR"/>
        </w:rPr>
      </w:pPr>
      <w:r w:rsidRPr="00342BA1">
        <w:rPr>
          <w:b/>
          <w:color w:val="FF0000"/>
          <w:lang w:val="fr-FR"/>
        </w:rPr>
        <w:lastRenderedPageBreak/>
        <w:t>Questions de lecture – Séance 15</w:t>
      </w:r>
    </w:p>
    <w:p w:rsidR="00342BA1" w:rsidRPr="00342BA1" w:rsidRDefault="00342BA1" w:rsidP="00342BA1">
      <w:pPr>
        <w:jc w:val="center"/>
        <w:rPr>
          <w:b/>
          <w:color w:val="FF0000"/>
          <w:lang w:val="fr-FR"/>
        </w:rPr>
      </w:pPr>
      <w:r w:rsidRPr="00342BA1">
        <w:rPr>
          <w:rFonts w:ascii="Arial" w:hAnsi="Arial" w:cs="Arial"/>
          <w:color w:val="FF0000"/>
          <w:sz w:val="18"/>
          <w:szCs w:val="18"/>
          <w:lang w:val="fr-FR"/>
        </w:rPr>
        <w:t>Le leadership</w:t>
      </w:r>
    </w:p>
    <w:p w:rsidR="00342BA1" w:rsidRPr="00342BA1" w:rsidRDefault="00342BA1" w:rsidP="00342BA1">
      <w:pPr>
        <w:spacing w:before="240" w:after="240"/>
        <w:rPr>
          <w:rFonts w:ascii="Arial" w:hAnsi="Arial" w:cs="Arial"/>
          <w:color w:val="FF0000"/>
          <w:sz w:val="20"/>
          <w:szCs w:val="20"/>
          <w:lang w:val="fr-FR"/>
        </w:rPr>
      </w:pPr>
      <w:r w:rsidRPr="00342BA1">
        <w:rPr>
          <w:rFonts w:ascii="Arial" w:hAnsi="Arial" w:cs="Arial"/>
          <w:color w:val="FF0000"/>
          <w:sz w:val="20"/>
          <w:szCs w:val="20"/>
          <w:lang w:val="fr-FR"/>
        </w:rPr>
        <w:t xml:space="preserve">Bergeron, Pierre (2006). « Le leadership et l’exercice de l’influence », dans : Pierre Bergeron, </w:t>
      </w:r>
      <w:r w:rsidRPr="00342BA1">
        <w:rPr>
          <w:rFonts w:ascii="Arial" w:hAnsi="Arial" w:cs="Arial"/>
          <w:i/>
          <w:color w:val="FF0000"/>
          <w:sz w:val="20"/>
          <w:szCs w:val="20"/>
          <w:lang w:val="fr-FR"/>
        </w:rPr>
        <w:t>La gestion dynamique : concepts, méthodes et applications, 4</w:t>
      </w:r>
      <w:r w:rsidRPr="00342BA1">
        <w:rPr>
          <w:rFonts w:ascii="Arial" w:hAnsi="Arial" w:cs="Arial"/>
          <w:i/>
          <w:color w:val="FF0000"/>
          <w:sz w:val="20"/>
          <w:szCs w:val="20"/>
          <w:vertAlign w:val="superscript"/>
          <w:lang w:val="fr-FR"/>
        </w:rPr>
        <w:t>ième</w:t>
      </w:r>
      <w:r w:rsidRPr="00342BA1">
        <w:rPr>
          <w:rFonts w:ascii="Arial" w:hAnsi="Arial" w:cs="Arial"/>
          <w:i/>
          <w:color w:val="FF0000"/>
          <w:sz w:val="20"/>
          <w:szCs w:val="20"/>
          <w:lang w:val="fr-FR"/>
        </w:rPr>
        <w:t xml:space="preserve"> édition</w:t>
      </w:r>
      <w:r w:rsidRPr="00342BA1">
        <w:rPr>
          <w:rFonts w:ascii="Arial" w:hAnsi="Arial" w:cs="Arial"/>
          <w:color w:val="FF0000"/>
          <w:sz w:val="20"/>
          <w:szCs w:val="20"/>
          <w:lang w:val="fr-FR"/>
        </w:rPr>
        <w:t xml:space="preserve">, Gaétan Morin Éditeur, p. 414-453. </w:t>
      </w:r>
      <w:r w:rsidRPr="00342BA1">
        <w:rPr>
          <w:rFonts w:ascii="Arial" w:hAnsi="Arial" w:cs="Arial"/>
          <w:color w:val="FF0000"/>
          <w:sz w:val="20"/>
          <w:szCs w:val="20"/>
        </w:rPr>
        <w:t>ISBN : 2-89105-936-0.</w:t>
      </w:r>
    </w:p>
    <w:p w:rsidR="00342BA1" w:rsidRPr="00342BA1" w:rsidRDefault="00342BA1" w:rsidP="005D2D9F">
      <w:pPr>
        <w:pStyle w:val="ListParagraph"/>
        <w:numPr>
          <w:ilvl w:val="0"/>
          <w:numId w:val="24"/>
        </w:numPr>
        <w:spacing w:before="240" w:after="240" w:line="276" w:lineRule="auto"/>
        <w:contextualSpacing w:val="0"/>
        <w:rPr>
          <w:color w:val="FF0000"/>
          <w:lang w:val="fr-FR"/>
        </w:rPr>
      </w:pPr>
      <w:r w:rsidRPr="00342BA1">
        <w:rPr>
          <w:color w:val="FF0000"/>
          <w:lang w:val="fr-FR"/>
        </w:rPr>
        <w:t>Décrivez les principales caractéristiques d’un leader démocratique et expliquez comment ce style de leadership se distingue du style autocratique.</w:t>
      </w:r>
    </w:p>
    <w:p w:rsidR="00342BA1" w:rsidRPr="00342BA1" w:rsidRDefault="00342BA1" w:rsidP="005D2D9F">
      <w:pPr>
        <w:pStyle w:val="ListParagraph"/>
        <w:numPr>
          <w:ilvl w:val="0"/>
          <w:numId w:val="24"/>
        </w:numPr>
        <w:spacing w:before="240" w:after="240" w:line="276" w:lineRule="auto"/>
        <w:ind w:left="714" w:hanging="357"/>
        <w:contextualSpacing w:val="0"/>
        <w:rPr>
          <w:color w:val="FF0000"/>
          <w:lang w:val="fr-FR"/>
        </w:rPr>
      </w:pPr>
      <w:r w:rsidRPr="00342BA1">
        <w:rPr>
          <w:color w:val="FF0000"/>
          <w:lang w:val="fr-FR"/>
        </w:rPr>
        <w:t xml:space="preserve">Si vous devez diriger des scientifiques, des avocats, des médecins, des ingénieurs et d’autres spécialistes, dites quel style de leadership serait le mieux adapté et justifiez brièvement votre réponse. </w:t>
      </w:r>
    </w:p>
    <w:p w:rsidR="00867F10" w:rsidRPr="00EE4E41" w:rsidRDefault="00342BA1" w:rsidP="005D2D9F">
      <w:pPr>
        <w:pStyle w:val="ListParagraph"/>
        <w:numPr>
          <w:ilvl w:val="0"/>
          <w:numId w:val="24"/>
        </w:numPr>
        <w:spacing w:before="240" w:after="240" w:line="276" w:lineRule="auto"/>
        <w:ind w:left="714" w:hanging="357"/>
        <w:contextualSpacing w:val="0"/>
        <w:rPr>
          <w:color w:val="FF0000"/>
          <w:lang w:val="fr-FR"/>
        </w:rPr>
      </w:pPr>
      <w:r w:rsidRPr="00342BA1">
        <w:rPr>
          <w:color w:val="FF0000"/>
          <w:lang w:val="fr-FR"/>
        </w:rPr>
        <w:t>On dit parfois que le leader de l’avenir sera un « leaders transformationnel ». Qu’est-ce qui, selon Bergeron, caractérisent les leaders transformationnels ?</w:t>
      </w:r>
    </w:p>
    <w:p w:rsidR="00342BA1" w:rsidRDefault="00342BA1" w:rsidP="00E10C56">
      <w:pPr>
        <w:rPr>
          <w:b/>
        </w:rPr>
      </w:pPr>
      <w:r>
        <w:rPr>
          <w:b/>
        </w:rPr>
        <w:t>Quel sont les composantes clés de la gestion des ressources humaines?</w:t>
      </w:r>
    </w:p>
    <w:p w:rsidR="00342BA1" w:rsidRPr="00342BA1" w:rsidRDefault="00342BA1" w:rsidP="005D2D9F">
      <w:pPr>
        <w:pStyle w:val="ListParagraph"/>
        <w:numPr>
          <w:ilvl w:val="0"/>
          <w:numId w:val="21"/>
        </w:numPr>
        <w:rPr>
          <w:b/>
        </w:rPr>
      </w:pPr>
      <w:r>
        <w:t>Dotation</w:t>
      </w:r>
    </w:p>
    <w:p w:rsidR="00342BA1" w:rsidRPr="00342BA1" w:rsidRDefault="00342BA1" w:rsidP="005D2D9F">
      <w:pPr>
        <w:pStyle w:val="ListParagraph"/>
        <w:numPr>
          <w:ilvl w:val="0"/>
          <w:numId w:val="21"/>
        </w:numPr>
        <w:rPr>
          <w:b/>
        </w:rPr>
      </w:pPr>
      <w:r>
        <w:t>Motivation</w:t>
      </w:r>
    </w:p>
    <w:p w:rsidR="00342BA1" w:rsidRPr="00342BA1" w:rsidRDefault="00342BA1" w:rsidP="005D2D9F">
      <w:pPr>
        <w:pStyle w:val="ListParagraph"/>
        <w:numPr>
          <w:ilvl w:val="0"/>
          <w:numId w:val="21"/>
        </w:numPr>
        <w:rPr>
          <w:b/>
        </w:rPr>
      </w:pPr>
      <w:r>
        <w:t>Leadership</w:t>
      </w:r>
    </w:p>
    <w:p w:rsidR="00342BA1" w:rsidRPr="00342BA1" w:rsidRDefault="00342BA1" w:rsidP="005D2D9F">
      <w:pPr>
        <w:pStyle w:val="ListParagraph"/>
        <w:numPr>
          <w:ilvl w:val="0"/>
          <w:numId w:val="21"/>
        </w:numPr>
        <w:rPr>
          <w:b/>
        </w:rPr>
      </w:pPr>
      <w:r>
        <w:t>Valeurs et éthique</w:t>
      </w:r>
    </w:p>
    <w:p w:rsidR="00342BA1" w:rsidRDefault="00342BA1" w:rsidP="00342BA1">
      <w:pPr>
        <w:rPr>
          <w:b/>
        </w:rPr>
      </w:pPr>
      <w:r w:rsidRPr="00342BA1">
        <w:rPr>
          <w:b/>
        </w:rPr>
        <w:t>Pourquoi la bonne gouvernance, les valeurs et l’éthique sont-ils importants?</w:t>
      </w:r>
    </w:p>
    <w:p w:rsidR="00000000" w:rsidRPr="00342BA1" w:rsidRDefault="005D2D9F" w:rsidP="005D2D9F">
      <w:pPr>
        <w:numPr>
          <w:ilvl w:val="0"/>
          <w:numId w:val="25"/>
        </w:numPr>
      </w:pPr>
      <w:r w:rsidRPr="00342BA1">
        <w:rPr>
          <w:lang w:val="fr-FR"/>
        </w:rPr>
        <w:t xml:space="preserve">Confiance des citoyens dans leurs institutions publiques – </w:t>
      </w:r>
      <w:r w:rsidRPr="00342BA1">
        <w:rPr>
          <w:i/>
          <w:lang w:val="fr-FR"/>
        </w:rPr>
        <w:t>corruption est synonyme d’échec du système public dans son ensemble</w:t>
      </w:r>
    </w:p>
    <w:p w:rsidR="00000000" w:rsidRPr="00342BA1" w:rsidRDefault="005D2D9F" w:rsidP="005D2D9F">
      <w:pPr>
        <w:numPr>
          <w:ilvl w:val="0"/>
          <w:numId w:val="25"/>
        </w:numPr>
      </w:pPr>
      <w:r w:rsidRPr="00342BA1">
        <w:rPr>
          <w:lang w:val="fr-FR"/>
        </w:rPr>
        <w:t xml:space="preserve">L’intégrité </w:t>
      </w:r>
      <w:r w:rsidRPr="00342BA1">
        <w:rPr>
          <w:lang w:val="fr-FR"/>
        </w:rPr>
        <w:t>des institutions et des personnes au sein de celles-ci est une condition fondamentale de l’exercice d’un gouvernement démocratique</w:t>
      </w:r>
    </w:p>
    <w:p w:rsidR="00000000" w:rsidRPr="00342BA1" w:rsidRDefault="005D2D9F" w:rsidP="005D2D9F">
      <w:pPr>
        <w:numPr>
          <w:ilvl w:val="0"/>
          <w:numId w:val="25"/>
        </w:numPr>
        <w:rPr>
          <w:i/>
        </w:rPr>
      </w:pPr>
      <w:r w:rsidRPr="00342BA1">
        <w:rPr>
          <w:lang w:val="fr-FR"/>
        </w:rPr>
        <w:t>L’État est le pilier de la stabilité sociale et du dév</w:t>
      </w:r>
      <w:r w:rsidRPr="00342BA1">
        <w:rPr>
          <w:lang w:val="fr-FR"/>
        </w:rPr>
        <w:t xml:space="preserve">eloppement économique - </w:t>
      </w:r>
      <w:r w:rsidRPr="00342BA1">
        <w:rPr>
          <w:i/>
          <w:lang w:val="fr-FR"/>
        </w:rPr>
        <w:t>essentiel pour réussir la transition vers l’économie de marché</w:t>
      </w:r>
    </w:p>
    <w:p w:rsidR="00BA5544" w:rsidRDefault="00BA5544" w:rsidP="00342BA1">
      <w:pPr>
        <w:rPr>
          <w:b/>
        </w:rPr>
      </w:pPr>
      <w:r>
        <w:rPr>
          <w:b/>
        </w:rPr>
        <w:t>Qu’est-ce que la bonne gouvernance?</w:t>
      </w:r>
    </w:p>
    <w:p w:rsidR="00BA5544" w:rsidRDefault="00BA5544" w:rsidP="00342BA1">
      <w:pPr>
        <w:rPr>
          <w:lang w:val="fr-FR"/>
        </w:rPr>
      </w:pPr>
      <w:r>
        <w:t>U</w:t>
      </w:r>
      <w:r w:rsidRPr="00BA5544">
        <w:rPr>
          <w:lang w:val="fr-FR"/>
        </w:rPr>
        <w:t>ne « bonne gouvernance » est une manière de conduire les affaires publiques sans abus, sans corruption et dans le respect de la règle de droit</w:t>
      </w:r>
    </w:p>
    <w:p w:rsidR="00EE4E41" w:rsidRDefault="00EE4E41" w:rsidP="00342BA1">
      <w:pPr>
        <w:rPr>
          <w:b/>
          <w:lang w:val="fr-FR"/>
        </w:rPr>
      </w:pPr>
      <w:r w:rsidRPr="00EE4E41">
        <w:rPr>
          <w:b/>
          <w:lang w:val="fr-FR"/>
        </w:rPr>
        <w:t>Qu’est-ce que la corruption ?</w:t>
      </w:r>
    </w:p>
    <w:p w:rsidR="00EE4E41" w:rsidRPr="00EE4E41" w:rsidRDefault="00EE4E41" w:rsidP="00EE4E41">
      <w:r w:rsidRPr="00EE4E41">
        <w:t>La corruption est l'utilisation des pouvoirs du secteur public par des élus ou des fonctionnaires pour obtenir un avantage personnel ou illégitime</w:t>
      </w:r>
    </w:p>
    <w:p w:rsidR="00EE4E41" w:rsidRDefault="00EE4E41" w:rsidP="00EE4E41">
      <w:pPr>
        <w:rPr>
          <w:b/>
        </w:rPr>
      </w:pPr>
      <w:r>
        <w:rPr>
          <w:b/>
        </w:rPr>
        <w:t>Qu’est-ce que la Transparence? </w:t>
      </w:r>
    </w:p>
    <w:p w:rsidR="00EE4E41" w:rsidRDefault="005D2D9F" w:rsidP="00342BA1">
      <w:r w:rsidRPr="00EE4E41">
        <w:t>Principe qui permet à ceux qui sont touchés par des décisions publiques, d’avoir accès aux informations sur leurs droits, aux chiffres, aux règles, l</w:t>
      </w:r>
      <w:r w:rsidRPr="00EE4E41">
        <w:t xml:space="preserve">ois, aux normes de services, etc. </w:t>
      </w:r>
    </w:p>
    <w:p w:rsidR="004E26E1" w:rsidRDefault="004E26E1" w:rsidP="00342BA1">
      <w:pPr>
        <w:rPr>
          <w:b/>
        </w:rPr>
      </w:pPr>
      <w:r w:rsidRPr="004E26E1">
        <w:rPr>
          <w:b/>
        </w:rPr>
        <w:lastRenderedPageBreak/>
        <w:t>Qu’est-ce que l’Imputabilité/responsabilité/recevabilité reddition de compte?</w:t>
      </w:r>
    </w:p>
    <w:p w:rsidR="004E26E1" w:rsidRDefault="004E26E1" w:rsidP="00342BA1">
      <w:r>
        <w:t>C’est le fait de rendre des comptes sur nos décisions, notre responsabilité. Il y a des conséquences si la conformité aux règles n’est pas respectée ou si les résultats ne sont pas atteints.</w:t>
      </w:r>
    </w:p>
    <w:p w:rsidR="00C37D69" w:rsidRDefault="00C37D69" w:rsidP="00342BA1">
      <w:pPr>
        <w:rPr>
          <w:b/>
        </w:rPr>
      </w:pPr>
      <w:r w:rsidRPr="00C37D69">
        <w:rPr>
          <w:b/>
        </w:rPr>
        <w:t>Qu’est-ce que l’Éthique?</w:t>
      </w:r>
    </w:p>
    <w:p w:rsidR="00C37D69" w:rsidRPr="00C37D69" w:rsidRDefault="00C37D69" w:rsidP="00342BA1">
      <w:r w:rsidRPr="00C37D69">
        <w:t>Principe de vérités qui vont nous guidées vers le bien.</w:t>
      </w:r>
      <w:r w:rsidR="00E1286A">
        <w:t xml:space="preserve"> </w:t>
      </w:r>
      <w:r w:rsidR="005D2D9F" w:rsidRPr="00E1286A">
        <w:t>Ce qui est et ce qui devrait être</w:t>
      </w:r>
      <w:r w:rsidR="00E1286A">
        <w:t>.</w:t>
      </w:r>
    </w:p>
    <w:p w:rsidR="00C37D69" w:rsidRDefault="00C37D69" w:rsidP="00342BA1">
      <w:r>
        <w:t>C’est un système de valeurs communes. Un comportement à connotation morale. Fait partie de la culture  organisationnelle. Une obligation de se conformer aux règles préalablement établies.</w:t>
      </w:r>
    </w:p>
    <w:p w:rsidR="00974D47" w:rsidRDefault="00974D47" w:rsidP="00974D47">
      <w:pPr>
        <w:rPr>
          <w:b/>
        </w:rPr>
      </w:pPr>
      <w:r w:rsidRPr="00C37D69">
        <w:rPr>
          <w:b/>
        </w:rPr>
        <w:t xml:space="preserve">Qu’est-ce que </w:t>
      </w:r>
      <w:r>
        <w:rPr>
          <w:b/>
        </w:rPr>
        <w:t xml:space="preserve">Valeurs et </w:t>
      </w:r>
      <w:r w:rsidRPr="00C37D69">
        <w:rPr>
          <w:b/>
        </w:rPr>
        <w:t>l’Éthique?</w:t>
      </w:r>
    </w:p>
    <w:p w:rsidR="00000000" w:rsidRDefault="005D2D9F" w:rsidP="00974D47">
      <w:r w:rsidRPr="00974D47">
        <w:t>Valeurs:</w:t>
      </w:r>
      <w:r w:rsidRPr="00974D47">
        <w:t xml:space="preserve"> croyances, idées qui expriment et reflètent qui no</w:t>
      </w:r>
      <w:r w:rsidR="00974D47">
        <w:t>us sommes et ce que nous sommes en tant qu’individu, groupes, collectivité et sociétés.</w:t>
      </w:r>
    </w:p>
    <w:p w:rsidR="00974D47" w:rsidRDefault="00974D47" w:rsidP="00974D47">
      <w:pPr>
        <w:rPr>
          <w:b/>
        </w:rPr>
      </w:pPr>
      <w:r w:rsidRPr="00974D47">
        <w:rPr>
          <w:b/>
        </w:rPr>
        <w:t>Quel est la définition des valeurs et éthiques aux seins de la fonction publique?</w:t>
      </w:r>
    </w:p>
    <w:p w:rsidR="00DC2F0E" w:rsidRDefault="00974D47" w:rsidP="00974D47">
      <w:r w:rsidRPr="00974D47">
        <w:t>Les valeurs et éthiques définissent ce qui est bien et juste de faire et aussi ce qu’est la fonction publique et quelle est sa raison d’être</w:t>
      </w:r>
      <w:r w:rsidR="00DC2F0E">
        <w:t>.</w:t>
      </w:r>
    </w:p>
    <w:p w:rsidR="00E41834" w:rsidRDefault="00DC2F0E" w:rsidP="00974D47">
      <w:r>
        <w:t>Elles sont essentielles pour l’engagement et la motivation des fonctionnaires, l’efficacité et le rendement organisationnel la confiance des citoyens et des élus.</w:t>
      </w:r>
    </w:p>
    <w:p w:rsidR="00E41834" w:rsidRDefault="00E41834" w:rsidP="00E41834">
      <w:pPr>
        <w:rPr>
          <w:b/>
        </w:rPr>
      </w:pPr>
      <w:r w:rsidRPr="00E41834">
        <w:rPr>
          <w:b/>
        </w:rPr>
        <w:t>Nommé des comportements contraires à l’éthique publique?</w:t>
      </w:r>
      <w:r w:rsidR="00974D47" w:rsidRPr="00E41834">
        <w:rPr>
          <w:b/>
        </w:rPr>
        <w:t xml:space="preserve"> </w:t>
      </w:r>
    </w:p>
    <w:p w:rsidR="00000000" w:rsidRPr="00E41834" w:rsidRDefault="005D2D9F" w:rsidP="005D2D9F">
      <w:pPr>
        <w:numPr>
          <w:ilvl w:val="0"/>
          <w:numId w:val="26"/>
        </w:numPr>
      </w:pPr>
      <w:r w:rsidRPr="00E41834">
        <w:rPr>
          <w:u w:val="single"/>
          <w:lang w:val="fr-FR"/>
        </w:rPr>
        <w:t>Conflits d’intérêts</w:t>
      </w:r>
      <w:r w:rsidRPr="00E41834">
        <w:rPr>
          <w:lang w:val="fr-FR"/>
        </w:rPr>
        <w:t>: lorsqu’il y a une contradiction entre les intérêts personnels directs d’un fonctionnaire ou d’un élu et de ses fonctions</w:t>
      </w:r>
    </w:p>
    <w:p w:rsidR="00000000" w:rsidRPr="00E41834" w:rsidRDefault="005D2D9F" w:rsidP="005D2D9F">
      <w:pPr>
        <w:numPr>
          <w:ilvl w:val="0"/>
          <w:numId w:val="26"/>
        </w:numPr>
      </w:pPr>
      <w:r w:rsidRPr="00E41834">
        <w:rPr>
          <w:u w:val="single"/>
          <w:lang w:val="fr-FR"/>
        </w:rPr>
        <w:t>Népotisme</w:t>
      </w:r>
      <w:r w:rsidRPr="00E41834">
        <w:rPr>
          <w:lang w:val="fr-FR"/>
        </w:rPr>
        <w:t>: l’abus d’un élu ou fonctionnaire pour procurer des avantages, des emplois à sa famille ou ses amis</w:t>
      </w:r>
    </w:p>
    <w:p w:rsidR="00974D47" w:rsidRPr="00CD2D80" w:rsidRDefault="005D2D9F" w:rsidP="005D2D9F">
      <w:pPr>
        <w:numPr>
          <w:ilvl w:val="0"/>
          <w:numId w:val="26"/>
        </w:numPr>
      </w:pPr>
      <w:r w:rsidRPr="00E41834">
        <w:rPr>
          <w:u w:val="single"/>
          <w:lang w:val="fr-FR"/>
        </w:rPr>
        <w:t>Clientélisme</w:t>
      </w:r>
      <w:r w:rsidRPr="00E41834">
        <w:rPr>
          <w:lang w:val="fr-FR"/>
        </w:rPr>
        <w:t xml:space="preserve">: élu ou fonctionnaire qui accorde des avantages excessifs à d’autres acteurs dans l’optique </w:t>
      </w:r>
      <w:r w:rsidR="00E41834" w:rsidRPr="00E41834">
        <w:rPr>
          <w:lang w:val="fr-FR"/>
        </w:rPr>
        <w:t>dès</w:t>
      </w:r>
      <w:r w:rsidRPr="00E41834">
        <w:rPr>
          <w:lang w:val="fr-FR"/>
        </w:rPr>
        <w:t xml:space="preserve"> les fidéliser ou d’en faire des obligés</w:t>
      </w:r>
    </w:p>
    <w:p w:rsidR="00000000" w:rsidRPr="00CD2D80" w:rsidRDefault="005D2D9F" w:rsidP="005D2D9F">
      <w:pPr>
        <w:numPr>
          <w:ilvl w:val="0"/>
          <w:numId w:val="27"/>
        </w:numPr>
      </w:pPr>
      <w:r w:rsidRPr="00CD2D80">
        <w:rPr>
          <w:u w:val="single"/>
          <w:lang w:val="fr-FR"/>
        </w:rPr>
        <w:t>Trafic d’influence</w:t>
      </w:r>
      <w:r w:rsidRPr="00CD2D80">
        <w:rPr>
          <w:lang w:val="fr-FR"/>
        </w:rPr>
        <w:t>: pour un élu ou un fonctionnaire de percevoir une forme de rémunération ou avantage dans le but d’obtenir une faveur (ou une faveur à une autre personne) en usant de son influence</w:t>
      </w:r>
    </w:p>
    <w:p w:rsidR="00000000" w:rsidRPr="00CD2D80" w:rsidRDefault="005D2D9F" w:rsidP="005D2D9F">
      <w:pPr>
        <w:numPr>
          <w:ilvl w:val="0"/>
          <w:numId w:val="27"/>
        </w:numPr>
      </w:pPr>
      <w:r w:rsidRPr="00CD2D80">
        <w:rPr>
          <w:lang w:val="fr-FR"/>
        </w:rPr>
        <w:t>Conflit de rôle (</w:t>
      </w:r>
      <w:r w:rsidRPr="00CD2D80">
        <w:rPr>
          <w:u w:val="single"/>
          <w:lang w:val="fr-FR"/>
        </w:rPr>
        <w:t>Pantouflage</w:t>
      </w:r>
      <w:r w:rsidRPr="00CD2D80">
        <w:rPr>
          <w:lang w:val="fr-FR"/>
        </w:rPr>
        <w:t>)</w:t>
      </w:r>
      <w:r w:rsidRPr="00CD2D80">
        <w:rPr>
          <w:lang w:val="fr-FR"/>
        </w:rPr>
        <w:t>:</w:t>
      </w:r>
      <w:r w:rsidRPr="00CD2D80">
        <w:rPr>
          <w:lang w:val="fr-FR"/>
        </w:rPr>
        <w:t xml:space="preserve"> </w:t>
      </w:r>
      <w:r w:rsidRPr="00CD2D80">
        <w:rPr>
          <w:lang w:val="fr-FR"/>
        </w:rPr>
        <w:t>lorsque qu’un fonctionnaire ou un élu migre du secteur public vers le secteur privé et utilise ses contacts ou informations privilégiés pour favoriser son nouvel employeur</w:t>
      </w:r>
    </w:p>
    <w:p w:rsidR="009265A0" w:rsidRDefault="009265A0" w:rsidP="00342BA1">
      <w:pPr>
        <w:rPr>
          <w:b/>
        </w:rPr>
      </w:pPr>
      <w:r w:rsidRPr="009265A0">
        <w:rPr>
          <w:b/>
        </w:rPr>
        <w:t>Pourquoi la formulation de valeurs claire est essentielle dans une organisation publique?</w:t>
      </w:r>
    </w:p>
    <w:p w:rsidR="00974D47" w:rsidRDefault="009265A0" w:rsidP="00342BA1">
      <w:r>
        <w:t xml:space="preserve">Car les normes de conduites définissent les </w:t>
      </w:r>
      <w:r w:rsidRPr="009265A0">
        <w:t>comportements</w:t>
      </w:r>
      <w:r>
        <w:t>. Le code des valeurs et d’éthique permet de promouvoir une culture éthique au sein des organisations publiques et de fournir un point de référence d’un comportement éthique.</w:t>
      </w:r>
    </w:p>
    <w:p w:rsidR="00212D8E" w:rsidRDefault="00212D8E" w:rsidP="00342BA1">
      <w:pPr>
        <w:rPr>
          <w:b/>
        </w:rPr>
      </w:pPr>
    </w:p>
    <w:p w:rsidR="00212D8E" w:rsidRDefault="00212D8E" w:rsidP="00342BA1">
      <w:pPr>
        <w:rPr>
          <w:b/>
        </w:rPr>
      </w:pPr>
      <w:r>
        <w:rPr>
          <w:b/>
        </w:rPr>
        <w:lastRenderedPageBreak/>
        <w:t>Quelles sont les  5 grandes valeurs du Code du secteur public fédéral 2012?</w:t>
      </w:r>
    </w:p>
    <w:p w:rsidR="00212D8E" w:rsidRDefault="00212D8E" w:rsidP="005D2D9F">
      <w:pPr>
        <w:pStyle w:val="ListParagraph"/>
        <w:numPr>
          <w:ilvl w:val="0"/>
          <w:numId w:val="28"/>
        </w:numPr>
      </w:pPr>
      <w:r>
        <w:t>Respect de la démocratie</w:t>
      </w:r>
    </w:p>
    <w:p w:rsidR="00212D8E" w:rsidRDefault="00212D8E" w:rsidP="005D2D9F">
      <w:pPr>
        <w:pStyle w:val="ListParagraph"/>
        <w:numPr>
          <w:ilvl w:val="0"/>
          <w:numId w:val="28"/>
        </w:numPr>
      </w:pPr>
      <w:r>
        <w:t>Respect des personnes</w:t>
      </w:r>
    </w:p>
    <w:p w:rsidR="00212D8E" w:rsidRDefault="00212D8E" w:rsidP="005D2D9F">
      <w:pPr>
        <w:pStyle w:val="ListParagraph"/>
        <w:numPr>
          <w:ilvl w:val="0"/>
          <w:numId w:val="28"/>
        </w:numPr>
      </w:pPr>
      <w:r>
        <w:t>Intégrité</w:t>
      </w:r>
    </w:p>
    <w:p w:rsidR="00212D8E" w:rsidRDefault="00212D8E" w:rsidP="005D2D9F">
      <w:pPr>
        <w:pStyle w:val="ListParagraph"/>
        <w:numPr>
          <w:ilvl w:val="0"/>
          <w:numId w:val="28"/>
        </w:numPr>
      </w:pPr>
      <w:r>
        <w:t>L’intendance (Stewardship)</w:t>
      </w:r>
    </w:p>
    <w:p w:rsidR="00212D8E" w:rsidRPr="00F35BA1" w:rsidRDefault="00212D8E" w:rsidP="005D2D9F">
      <w:pPr>
        <w:pStyle w:val="ListParagraph"/>
        <w:numPr>
          <w:ilvl w:val="0"/>
          <w:numId w:val="28"/>
        </w:numPr>
        <w:rPr>
          <w:color w:val="FF0000"/>
        </w:rPr>
      </w:pPr>
      <w:r>
        <w:t>Excellence</w:t>
      </w:r>
    </w:p>
    <w:p w:rsidR="00F35BA1" w:rsidRPr="00F35BA1" w:rsidRDefault="00F35BA1" w:rsidP="00F35BA1">
      <w:pPr>
        <w:jc w:val="center"/>
        <w:rPr>
          <w:b/>
          <w:color w:val="FF0000"/>
          <w:lang w:val="fr-FR"/>
        </w:rPr>
      </w:pPr>
      <w:r w:rsidRPr="00F35BA1">
        <w:rPr>
          <w:b/>
          <w:color w:val="FF0000"/>
          <w:lang w:val="fr-FR"/>
        </w:rPr>
        <w:t>Questions de lecture – Séance 16</w:t>
      </w:r>
    </w:p>
    <w:p w:rsidR="00F35BA1" w:rsidRPr="00F35BA1" w:rsidRDefault="00F35BA1" w:rsidP="00F35BA1">
      <w:pPr>
        <w:jc w:val="center"/>
        <w:rPr>
          <w:b/>
          <w:color w:val="FF0000"/>
          <w:lang w:val="fr-FR"/>
        </w:rPr>
      </w:pPr>
      <w:r w:rsidRPr="00F35BA1">
        <w:rPr>
          <w:rFonts w:ascii="Arial" w:hAnsi="Arial" w:cs="Arial"/>
          <w:color w:val="FF0000"/>
          <w:sz w:val="18"/>
          <w:szCs w:val="18"/>
          <w:lang w:val="fr-FR"/>
        </w:rPr>
        <w:t>Bonne gouvernance, valeurs, éthique</w:t>
      </w:r>
    </w:p>
    <w:p w:rsidR="00F35BA1" w:rsidRPr="00F35BA1" w:rsidRDefault="00F35BA1" w:rsidP="00F35BA1">
      <w:pPr>
        <w:shd w:val="clear" w:color="auto" w:fill="FFFFFF" w:themeFill="background1"/>
        <w:spacing w:before="240" w:after="240"/>
        <w:rPr>
          <w:rFonts w:ascii="Arial" w:hAnsi="Arial" w:cs="Arial"/>
          <w:color w:val="FF0000"/>
          <w:sz w:val="20"/>
          <w:szCs w:val="20"/>
          <w:lang w:val="fr-FR"/>
        </w:rPr>
      </w:pPr>
    </w:p>
    <w:p w:rsidR="00F35BA1" w:rsidRPr="00F35BA1" w:rsidRDefault="00F35BA1" w:rsidP="00F35BA1">
      <w:pPr>
        <w:spacing w:before="240" w:after="240"/>
        <w:rPr>
          <w:rFonts w:ascii="Arial" w:hAnsi="Arial" w:cs="Arial"/>
          <w:color w:val="FF0000"/>
          <w:sz w:val="20"/>
          <w:szCs w:val="20"/>
        </w:rPr>
      </w:pPr>
      <w:r w:rsidRPr="00F35BA1">
        <w:rPr>
          <w:rFonts w:ascii="Arial" w:hAnsi="Arial" w:cs="Arial"/>
          <w:color w:val="FF0000"/>
          <w:sz w:val="20"/>
          <w:szCs w:val="20"/>
        </w:rPr>
        <w:t>Gouvernement du Canada (2011). Code des valeurs et d’éthique du secteur public, Secrétariat du Conseil du Trésor.</w:t>
      </w:r>
    </w:p>
    <w:p w:rsidR="00F35BA1" w:rsidRPr="00F35BA1" w:rsidRDefault="00F35BA1" w:rsidP="00D9096E">
      <w:pPr>
        <w:tabs>
          <w:tab w:val="left" w:pos="7980"/>
        </w:tabs>
        <w:spacing w:before="240" w:after="240"/>
        <w:rPr>
          <w:rFonts w:ascii="Arial" w:hAnsi="Arial" w:cs="Arial"/>
          <w:color w:val="FF0000"/>
          <w:sz w:val="20"/>
          <w:szCs w:val="20"/>
        </w:rPr>
      </w:pPr>
      <w:r w:rsidRPr="00F35BA1">
        <w:rPr>
          <w:rFonts w:ascii="Arial" w:hAnsi="Arial" w:cs="Arial"/>
          <w:color w:val="FF0000"/>
          <w:sz w:val="20"/>
          <w:szCs w:val="20"/>
        </w:rPr>
        <w:t>Gouvernement du Canada (2014) Cadre de responsabilisation de gestion du SCT, Secrétariat du Conseil du Trésor, 8 p.</w:t>
      </w:r>
    </w:p>
    <w:p w:rsidR="00F35BA1" w:rsidRPr="00F35BA1" w:rsidRDefault="00F35BA1" w:rsidP="005D2D9F">
      <w:pPr>
        <w:pStyle w:val="ListParagraph"/>
        <w:numPr>
          <w:ilvl w:val="0"/>
          <w:numId w:val="29"/>
        </w:numPr>
        <w:spacing w:before="240" w:after="240" w:line="276" w:lineRule="auto"/>
        <w:ind w:left="714" w:hanging="357"/>
        <w:contextualSpacing w:val="0"/>
        <w:rPr>
          <w:rFonts w:ascii="Arial" w:hAnsi="Arial" w:cs="Arial"/>
          <w:color w:val="FF0000"/>
          <w:sz w:val="20"/>
          <w:szCs w:val="20"/>
          <w:lang w:val="fr-FR"/>
        </w:rPr>
      </w:pPr>
      <w:r w:rsidRPr="00F35BA1">
        <w:rPr>
          <w:rFonts w:ascii="Arial" w:hAnsi="Arial" w:cs="Arial"/>
          <w:color w:val="FF0000"/>
          <w:sz w:val="20"/>
          <w:szCs w:val="20"/>
          <w:lang w:val="fr-FR"/>
        </w:rPr>
        <w:t xml:space="preserve">Quel est l’objectif principal du </w:t>
      </w:r>
      <w:r w:rsidRPr="00F35BA1">
        <w:rPr>
          <w:rFonts w:ascii="Arial" w:hAnsi="Arial" w:cs="Arial"/>
          <w:color w:val="FF0000"/>
          <w:sz w:val="20"/>
          <w:szCs w:val="20"/>
        </w:rPr>
        <w:t xml:space="preserve">Code des valeurs et d’éthique du secteur public </w:t>
      </w:r>
      <w:r w:rsidRPr="00F35BA1">
        <w:rPr>
          <w:rFonts w:ascii="Arial" w:hAnsi="Arial" w:cs="Arial"/>
          <w:color w:val="FF0000"/>
          <w:sz w:val="20"/>
          <w:szCs w:val="20"/>
          <w:lang w:val="fr-FR"/>
        </w:rPr>
        <w:t>?</w:t>
      </w:r>
    </w:p>
    <w:p w:rsidR="00F35BA1" w:rsidRPr="00F35BA1" w:rsidRDefault="00F35BA1" w:rsidP="005D2D9F">
      <w:pPr>
        <w:pStyle w:val="ListParagraph"/>
        <w:numPr>
          <w:ilvl w:val="0"/>
          <w:numId w:val="29"/>
        </w:numPr>
        <w:spacing w:before="240" w:after="240" w:line="276" w:lineRule="auto"/>
        <w:ind w:left="714" w:hanging="357"/>
        <w:contextualSpacing w:val="0"/>
        <w:rPr>
          <w:rFonts w:ascii="Arial" w:hAnsi="Arial" w:cs="Arial"/>
          <w:color w:val="FF0000"/>
          <w:sz w:val="20"/>
          <w:szCs w:val="20"/>
          <w:lang w:val="fr-FR"/>
        </w:rPr>
      </w:pPr>
      <w:r w:rsidRPr="00F35BA1">
        <w:rPr>
          <w:rFonts w:ascii="Arial" w:hAnsi="Arial" w:cs="Arial"/>
          <w:color w:val="FF0000"/>
          <w:sz w:val="20"/>
          <w:szCs w:val="20"/>
          <w:lang w:val="fr-FR"/>
        </w:rPr>
        <w:t>S</w:t>
      </w:r>
      <w:r w:rsidRPr="00F35BA1">
        <w:rPr>
          <w:rFonts w:ascii="Verdana" w:eastAsia="Times New Roman" w:hAnsi="Verdana" w:cs="Arial"/>
          <w:color w:val="FF0000"/>
          <w:sz w:val="19"/>
          <w:szCs w:val="19"/>
          <w:lang w:val="fr-FR"/>
        </w:rPr>
        <w:t>i un fonctionnaire détient des renseignements pouvant révéler un manquement grave au présent Code, que peut-il faire ?</w:t>
      </w:r>
    </w:p>
    <w:p w:rsidR="00F35BA1" w:rsidRPr="00F35BA1" w:rsidRDefault="00F35BA1" w:rsidP="005D2D9F">
      <w:pPr>
        <w:pStyle w:val="ListParagraph"/>
        <w:numPr>
          <w:ilvl w:val="0"/>
          <w:numId w:val="29"/>
        </w:numPr>
        <w:spacing w:before="240" w:after="240" w:line="276" w:lineRule="auto"/>
        <w:ind w:left="714" w:hanging="357"/>
        <w:contextualSpacing w:val="0"/>
        <w:rPr>
          <w:rFonts w:ascii="Arial" w:hAnsi="Arial" w:cs="Arial"/>
          <w:color w:val="FF0000"/>
          <w:sz w:val="20"/>
          <w:szCs w:val="20"/>
          <w:lang w:val="fr-FR"/>
        </w:rPr>
      </w:pPr>
      <w:r w:rsidRPr="00F35BA1">
        <w:rPr>
          <w:rFonts w:ascii="Arial" w:hAnsi="Arial" w:cs="Arial"/>
          <w:color w:val="FF0000"/>
          <w:sz w:val="20"/>
          <w:szCs w:val="20"/>
          <w:lang w:val="fr-FR"/>
        </w:rPr>
        <w:t>Le CRG met l’accent sur les résultats en renforçant la responsabilisation. Nommez 3 manières (ou objets) qui permettent d’accroître la responsabilisation des cadres.</w:t>
      </w:r>
    </w:p>
    <w:p w:rsidR="00F35BA1" w:rsidRPr="00F35BA1" w:rsidRDefault="00F35BA1" w:rsidP="005D2D9F">
      <w:pPr>
        <w:pStyle w:val="ListParagraph"/>
        <w:numPr>
          <w:ilvl w:val="0"/>
          <w:numId w:val="29"/>
        </w:numPr>
        <w:spacing w:before="240" w:after="240" w:line="276" w:lineRule="auto"/>
        <w:ind w:left="714" w:hanging="357"/>
        <w:contextualSpacing w:val="0"/>
        <w:rPr>
          <w:rFonts w:ascii="Arial" w:hAnsi="Arial" w:cs="Arial"/>
          <w:color w:val="FF0000"/>
          <w:sz w:val="20"/>
          <w:szCs w:val="20"/>
          <w:lang w:val="fr-FR"/>
        </w:rPr>
      </w:pPr>
      <w:r w:rsidRPr="00F35BA1">
        <w:rPr>
          <w:rFonts w:ascii="Arial" w:hAnsi="Arial" w:cs="Arial"/>
          <w:color w:val="FF0000"/>
          <w:sz w:val="20"/>
          <w:szCs w:val="20"/>
          <w:lang w:val="fr-FR"/>
        </w:rPr>
        <w:t xml:space="preserve">Comment le CRG contribue-t-il à promouvoir une fonction publique moderne ? Nommez trois éléments. </w:t>
      </w:r>
    </w:p>
    <w:p w:rsidR="00212D8E" w:rsidRPr="00B26B7A" w:rsidRDefault="00B26B7A" w:rsidP="00212D8E">
      <w:pPr>
        <w:rPr>
          <w:b/>
        </w:rPr>
      </w:pPr>
      <w:r w:rsidRPr="00B26B7A">
        <w:rPr>
          <w:b/>
          <w:lang w:val="fr-FR"/>
        </w:rPr>
        <w:t>Qu’est-ce que le budget de l’État?</w:t>
      </w:r>
    </w:p>
    <w:p w:rsidR="00B26B7A" w:rsidRPr="00B26B7A" w:rsidRDefault="00B26B7A" w:rsidP="00B26B7A">
      <w:r w:rsidRPr="00B26B7A">
        <w:rPr>
          <w:lang w:val="fr-FR"/>
        </w:rPr>
        <w:t xml:space="preserve">Le budget de l’État peut être défini comme </w:t>
      </w:r>
      <w:r w:rsidRPr="00B26B7A">
        <w:rPr>
          <w:bCs/>
          <w:lang w:val="fr-FR"/>
        </w:rPr>
        <w:t>l’ensemble des documents votés par le Parlement qui prévoient et autorisent les revenus et les dépenses de l’État pour chaque année</w:t>
      </w:r>
      <w:r w:rsidRPr="00B26B7A">
        <w:rPr>
          <w:lang w:val="fr-FR"/>
        </w:rPr>
        <w:t xml:space="preserve">. </w:t>
      </w:r>
    </w:p>
    <w:p w:rsidR="00212D8E" w:rsidRPr="00B26B7A" w:rsidRDefault="009D24B0" w:rsidP="00212D8E">
      <w:pPr>
        <w:rPr>
          <w:b/>
        </w:rPr>
      </w:pPr>
      <w:r>
        <w:rPr>
          <w:b/>
          <w:lang w:val="fr-FR"/>
        </w:rPr>
        <w:t xml:space="preserve">Rôles et responsabilités </w:t>
      </w:r>
      <w:r w:rsidRPr="009D24B0">
        <w:rPr>
          <w:b/>
          <w:lang w:val="fr-FR"/>
        </w:rPr>
        <w:t>dans l’administration fédérale</w:t>
      </w:r>
    </w:p>
    <w:p w:rsidR="00212D8E" w:rsidRPr="009D24B0" w:rsidRDefault="009D24B0" w:rsidP="00342BA1">
      <w:r w:rsidRPr="009D24B0">
        <w:t>Ministère des Finances: Estimation des revenus et des dépenses; préparation du budget.</w:t>
      </w:r>
    </w:p>
    <w:p w:rsidR="009D24B0" w:rsidRPr="009D24B0" w:rsidRDefault="009D24B0" w:rsidP="00342BA1">
      <w:r w:rsidRPr="009D24B0">
        <w:t>Conseil du Trésor: Gestionnaire des dépenses.</w:t>
      </w:r>
    </w:p>
    <w:p w:rsidR="00000000" w:rsidRDefault="005D2D9F" w:rsidP="009D24B0">
      <w:r w:rsidRPr="009D24B0">
        <w:t>Agence du Revenu</w:t>
      </w:r>
      <w:r w:rsidRPr="009D24B0">
        <w:t>: Collecte les impôts et autres recettes</w:t>
      </w:r>
    </w:p>
    <w:p w:rsidR="00191E78" w:rsidRDefault="00191E78" w:rsidP="009D24B0">
      <w:pPr>
        <w:rPr>
          <w:b/>
        </w:rPr>
      </w:pPr>
      <w:r w:rsidRPr="00191E78">
        <w:rPr>
          <w:b/>
        </w:rPr>
        <w:t>Qu’est-ce que l’équilibre budgétaire?</w:t>
      </w:r>
    </w:p>
    <w:p w:rsidR="00147DA5" w:rsidRDefault="00147DA5" w:rsidP="009D24B0">
      <w:r>
        <w:t>Tentative de créer un certain équilibre entre les dépenses et les revenus.</w:t>
      </w:r>
    </w:p>
    <w:p w:rsidR="007C266A" w:rsidRDefault="00147DA5" w:rsidP="00D9096E">
      <w:pPr>
        <w:rPr>
          <w:b/>
        </w:rPr>
      </w:pPr>
      <w:r w:rsidRPr="00147DA5">
        <w:rPr>
          <w:b/>
        </w:rPr>
        <w:t>Qu’est-ce que les lois de finances déterminent?</w:t>
      </w:r>
      <w:r w:rsidR="00D9096E">
        <w:rPr>
          <w:b/>
        </w:rPr>
        <w:t xml:space="preserve"> </w:t>
      </w:r>
    </w:p>
    <w:p w:rsidR="00000000" w:rsidRPr="00D9096E" w:rsidRDefault="00D9096E" w:rsidP="00D9096E">
      <w:pPr>
        <w:rPr>
          <w:b/>
        </w:rPr>
      </w:pPr>
      <w:r>
        <w:t xml:space="preserve">Elle détermine pour une année financière, </w:t>
      </w:r>
      <w:r w:rsidR="005D2D9F" w:rsidRPr="00D9096E">
        <w:rPr>
          <w:lang w:val="fr-FR"/>
        </w:rPr>
        <w:t>la nature, le montant et l’affectation des revenus et des dépenses de l’État</w:t>
      </w:r>
      <w:r>
        <w:rPr>
          <w:lang w:val="fr-FR"/>
        </w:rPr>
        <w:t>.</w:t>
      </w:r>
    </w:p>
    <w:p w:rsidR="00D9096E" w:rsidRPr="0082524A" w:rsidRDefault="00236EE8" w:rsidP="009D24B0">
      <w:pPr>
        <w:rPr>
          <w:b/>
        </w:rPr>
      </w:pPr>
      <w:r w:rsidRPr="0082524A">
        <w:rPr>
          <w:b/>
        </w:rPr>
        <w:lastRenderedPageBreak/>
        <w:t>Quelle sont les quatre dimensions du processus budgétaire?</w:t>
      </w:r>
    </w:p>
    <w:p w:rsidR="00000000" w:rsidRPr="00236EE8" w:rsidRDefault="005D2D9F" w:rsidP="005D2D9F">
      <w:pPr>
        <w:numPr>
          <w:ilvl w:val="0"/>
          <w:numId w:val="30"/>
        </w:numPr>
      </w:pPr>
      <w:r w:rsidRPr="0082524A">
        <w:t>Document politique</w:t>
      </w:r>
      <w:r w:rsidR="0082524A" w:rsidRPr="0082524A">
        <w:t xml:space="preserve"> : </w:t>
      </w:r>
      <w:r w:rsidRPr="0082524A">
        <w:t xml:space="preserve">Principal instrument pour traduire </w:t>
      </w:r>
      <w:r w:rsidR="0082524A" w:rsidRPr="0082524A">
        <w:t>les priorités</w:t>
      </w:r>
      <w:r w:rsidRPr="0082524A">
        <w:t xml:space="preserve"> du gouvernement élu en action (choix politiques)</w:t>
      </w:r>
    </w:p>
    <w:p w:rsidR="00000000" w:rsidRPr="00236EE8" w:rsidRDefault="005D2D9F" w:rsidP="005D2D9F">
      <w:pPr>
        <w:numPr>
          <w:ilvl w:val="0"/>
          <w:numId w:val="30"/>
        </w:numPr>
      </w:pPr>
      <w:r w:rsidRPr="0082524A">
        <w:t>Document économique</w:t>
      </w:r>
      <w:r w:rsidR="0082524A" w:rsidRPr="0082524A">
        <w:t xml:space="preserve"> : </w:t>
      </w:r>
      <w:r w:rsidRPr="0082524A">
        <w:rPr>
          <w:lang w:val="fr-FR"/>
        </w:rPr>
        <w:t>On utilise le budget (politiques budgétaires) pour influencer l’économie</w:t>
      </w:r>
    </w:p>
    <w:p w:rsidR="00000000" w:rsidRPr="00236EE8" w:rsidRDefault="005D2D9F" w:rsidP="005D2D9F">
      <w:pPr>
        <w:numPr>
          <w:ilvl w:val="0"/>
          <w:numId w:val="30"/>
        </w:numPr>
      </w:pPr>
      <w:r w:rsidRPr="0082524A">
        <w:t>Document juridique</w:t>
      </w:r>
      <w:r w:rsidR="0082524A" w:rsidRPr="0082524A">
        <w:t xml:space="preserve"> : Le budget est une loi…</w:t>
      </w:r>
    </w:p>
    <w:p w:rsidR="00000000" w:rsidRPr="0082524A" w:rsidRDefault="005D2D9F" w:rsidP="005D2D9F">
      <w:pPr>
        <w:numPr>
          <w:ilvl w:val="0"/>
          <w:numId w:val="30"/>
        </w:numPr>
      </w:pPr>
      <w:r w:rsidRPr="0082524A">
        <w:t>Document financier</w:t>
      </w:r>
      <w:r w:rsidR="0082524A" w:rsidRPr="0082524A">
        <w:t xml:space="preserve"> : </w:t>
      </w:r>
      <w:r w:rsidRPr="0082524A">
        <w:t xml:space="preserve">À la fin de l’année, le budget sert à présenter </w:t>
      </w:r>
      <w:r w:rsidRPr="0082524A">
        <w:t>les états financiers de l’État – bilan final  ou exercice consolidé</w:t>
      </w:r>
    </w:p>
    <w:p w:rsidR="00000000" w:rsidRDefault="0082524A" w:rsidP="0082524A">
      <w:pPr>
        <w:rPr>
          <w:b/>
        </w:rPr>
      </w:pPr>
      <w:r w:rsidRPr="0082524A">
        <w:rPr>
          <w:b/>
        </w:rPr>
        <w:t>Quelle sont les 5 grands principes du budget?</w:t>
      </w:r>
    </w:p>
    <w:p w:rsidR="00000000" w:rsidRPr="00842B6D" w:rsidRDefault="005D2D9F" w:rsidP="005D2D9F">
      <w:pPr>
        <w:numPr>
          <w:ilvl w:val="0"/>
          <w:numId w:val="31"/>
        </w:numPr>
      </w:pPr>
      <w:r w:rsidRPr="00842B6D">
        <w:t>Annualité: sur une année (cycle; contrôle)</w:t>
      </w:r>
    </w:p>
    <w:p w:rsidR="00000000" w:rsidRPr="00842B6D" w:rsidRDefault="005D2D9F" w:rsidP="005D2D9F">
      <w:pPr>
        <w:numPr>
          <w:ilvl w:val="0"/>
          <w:numId w:val="31"/>
        </w:numPr>
      </w:pPr>
      <w:r w:rsidRPr="00842B6D">
        <w:t>Universalité: Toutes recettes et dépenses figurent dans un document (pas de cachette)</w:t>
      </w:r>
    </w:p>
    <w:p w:rsidR="00000000" w:rsidRPr="00842B6D" w:rsidRDefault="005D2D9F" w:rsidP="005D2D9F">
      <w:pPr>
        <w:numPr>
          <w:ilvl w:val="0"/>
          <w:numId w:val="31"/>
        </w:numPr>
      </w:pPr>
      <w:r w:rsidRPr="00842B6D">
        <w:t>Équilibre budgétaire: revenus et dé</w:t>
      </w:r>
      <w:r w:rsidRPr="00842B6D">
        <w:t>penses égales – concept relatif car l’alternance est plus réaliste du point de vue de la politique budgétaire</w:t>
      </w:r>
    </w:p>
    <w:p w:rsidR="00000000" w:rsidRPr="00842B6D" w:rsidRDefault="005D2D9F" w:rsidP="005D2D9F">
      <w:pPr>
        <w:numPr>
          <w:ilvl w:val="0"/>
          <w:numId w:val="31"/>
        </w:numPr>
      </w:pPr>
      <w:r w:rsidRPr="00842B6D">
        <w:t>Unité: budget unique – tout dans un même document</w:t>
      </w:r>
    </w:p>
    <w:p w:rsidR="00000000" w:rsidRDefault="005D2D9F" w:rsidP="005D2D9F">
      <w:pPr>
        <w:numPr>
          <w:ilvl w:val="0"/>
          <w:numId w:val="31"/>
        </w:numPr>
      </w:pPr>
      <w:r w:rsidRPr="00842B6D">
        <w:t>Spécialité: on présente les crédits par ministère ou services gouvernementaux</w:t>
      </w:r>
    </w:p>
    <w:p w:rsidR="00BF7790" w:rsidRDefault="00BF7790" w:rsidP="00BF7790">
      <w:pPr>
        <w:rPr>
          <w:b/>
        </w:rPr>
      </w:pPr>
      <w:r w:rsidRPr="00BF7790">
        <w:rPr>
          <w:b/>
        </w:rPr>
        <w:t>Quel sont les trois composantes au budget des dépenses?</w:t>
      </w:r>
    </w:p>
    <w:p w:rsidR="00000000" w:rsidRPr="00BF7790" w:rsidRDefault="005D2D9F" w:rsidP="005D2D9F">
      <w:pPr>
        <w:numPr>
          <w:ilvl w:val="0"/>
          <w:numId w:val="32"/>
        </w:numPr>
      </w:pPr>
      <w:r w:rsidRPr="00BF7790">
        <w:t>PARTIE I: Plan de dépenses du gouvernement</w:t>
      </w:r>
      <w:r w:rsidRPr="00BF7790">
        <w:t xml:space="preserve"> (aperçu général)</w:t>
      </w:r>
    </w:p>
    <w:p w:rsidR="00000000" w:rsidRPr="00BF7790" w:rsidRDefault="005D2D9F" w:rsidP="005D2D9F">
      <w:pPr>
        <w:numPr>
          <w:ilvl w:val="0"/>
          <w:numId w:val="32"/>
        </w:numPr>
      </w:pPr>
      <w:r w:rsidRPr="00BF7790">
        <w:t xml:space="preserve">PARTIE II: Budget principal des </w:t>
      </w:r>
      <w:proofErr w:type="gramStart"/>
      <w:r w:rsidRPr="00BF7790">
        <w:t>dépenses</w:t>
      </w:r>
      <w:proofErr w:type="gramEnd"/>
      <w:r w:rsidRPr="00BF7790">
        <w:br/>
        <w:t>(Loi de crédits) par ministère</w:t>
      </w:r>
    </w:p>
    <w:p w:rsidR="00000000" w:rsidRDefault="005D2D9F" w:rsidP="005D2D9F">
      <w:pPr>
        <w:numPr>
          <w:ilvl w:val="0"/>
          <w:numId w:val="32"/>
        </w:numPr>
      </w:pPr>
      <w:r w:rsidRPr="00BF7790">
        <w:t>PARTIE III: Plans de dépenses de</w:t>
      </w:r>
      <w:r w:rsidRPr="00BF7790">
        <w:t>s ministères</w:t>
      </w:r>
      <w:r w:rsidR="00BF7790" w:rsidRPr="00BF7790">
        <w:t>, Rapports sur les plans et priorités RPP Rapports ministériels sur le rendement RMR</w:t>
      </w:r>
    </w:p>
    <w:p w:rsidR="006C52BF" w:rsidRDefault="006C52BF" w:rsidP="006C52BF">
      <w:pPr>
        <w:rPr>
          <w:b/>
        </w:rPr>
      </w:pPr>
      <w:r w:rsidRPr="006C52BF">
        <w:rPr>
          <w:b/>
        </w:rPr>
        <w:t>Quel est le mandat du Comité permanent des finances?</w:t>
      </w:r>
    </w:p>
    <w:p w:rsidR="009208B4" w:rsidRDefault="009208B4" w:rsidP="006C52BF">
      <w:r w:rsidRPr="009208B4">
        <w:t>Le Comité permanent des finances est chargé d’examiner les politiques budgétaires.</w:t>
      </w:r>
    </w:p>
    <w:p w:rsidR="002F1207" w:rsidRPr="002F1207" w:rsidRDefault="002F1207" w:rsidP="006C52BF">
      <w:pPr>
        <w:rPr>
          <w:b/>
        </w:rPr>
      </w:pPr>
      <w:r w:rsidRPr="002F1207">
        <w:rPr>
          <w:b/>
        </w:rPr>
        <w:t>Qu’en-est-ce que débute et se termine l’année financière du gouvernement du Canada?</w:t>
      </w:r>
    </w:p>
    <w:p w:rsidR="00BF7790" w:rsidRPr="002F1207" w:rsidRDefault="002F1207" w:rsidP="00BF7790">
      <w:r w:rsidRPr="002F1207">
        <w:t>L'année financière du gouvernement du Canada commence le 1</w:t>
      </w:r>
      <w:r w:rsidRPr="002F1207">
        <w:rPr>
          <w:vertAlign w:val="superscript"/>
        </w:rPr>
        <w:t>er</w:t>
      </w:r>
      <w:r w:rsidRPr="002F1207">
        <w:t xml:space="preserve"> avril et se termine le 31 mars.</w:t>
      </w:r>
    </w:p>
    <w:p w:rsidR="0082524A" w:rsidRDefault="005B4F0A" w:rsidP="0082524A">
      <w:pPr>
        <w:rPr>
          <w:b/>
        </w:rPr>
      </w:pPr>
      <w:r>
        <w:rPr>
          <w:b/>
        </w:rPr>
        <w:t>Qu’est-ce que Le Budget?</w:t>
      </w:r>
    </w:p>
    <w:p w:rsidR="005B4F0A" w:rsidRDefault="005B4F0A" w:rsidP="0082524A">
      <w:r w:rsidRPr="005B4F0A">
        <w:t>Le Budget est le résultat des efforts du gouvernement pour concilier ses obligations de dépenses et ses prévisions de recettes.</w:t>
      </w:r>
    </w:p>
    <w:p w:rsidR="00FA1102" w:rsidRDefault="00FA1102" w:rsidP="00FA1102">
      <w:pPr>
        <w:rPr>
          <w:b/>
          <w:bCs/>
          <w:lang w:val="fr-FR"/>
        </w:rPr>
      </w:pPr>
      <w:r>
        <w:rPr>
          <w:b/>
        </w:rPr>
        <w:t xml:space="preserve">Qu’est-ce que </w:t>
      </w:r>
      <w:r w:rsidRPr="00FA1102">
        <w:rPr>
          <w:b/>
          <w:bCs/>
          <w:lang w:val="fr-FR"/>
        </w:rPr>
        <w:t>L</w:t>
      </w:r>
      <w:r>
        <w:rPr>
          <w:b/>
          <w:bCs/>
          <w:lang w:val="fr-FR"/>
        </w:rPr>
        <w:t>e Budget principal des dépenses ?</w:t>
      </w:r>
    </w:p>
    <w:p w:rsidR="00FA1102" w:rsidRPr="00FA1102" w:rsidRDefault="00FA1102" w:rsidP="00FA1102">
      <w:r w:rsidRPr="00FA1102">
        <w:rPr>
          <w:lang w:val="fr-FR"/>
        </w:rPr>
        <w:t>Les plans de dépenses sont regroupés et soumis à la Chambre comme « Budget principal des dépenses ».</w:t>
      </w:r>
    </w:p>
    <w:p w:rsidR="001E63C7" w:rsidRDefault="001E63C7" w:rsidP="0082524A">
      <w:pPr>
        <w:rPr>
          <w:b/>
        </w:rPr>
      </w:pPr>
    </w:p>
    <w:p w:rsidR="00FA1102" w:rsidRDefault="001E63C7" w:rsidP="0082524A">
      <w:pPr>
        <w:rPr>
          <w:b/>
        </w:rPr>
      </w:pPr>
      <w:r>
        <w:rPr>
          <w:b/>
        </w:rPr>
        <w:lastRenderedPageBreak/>
        <w:t>Qu’est-ce que Les crédits provisoires?</w:t>
      </w:r>
    </w:p>
    <w:p w:rsidR="001E63C7" w:rsidRDefault="001E63C7" w:rsidP="0082524A">
      <w:pPr>
        <w:rPr>
          <w:lang w:val="fr-FR"/>
        </w:rPr>
      </w:pPr>
      <w:r w:rsidRPr="001E63C7">
        <w:t>U</w:t>
      </w:r>
      <w:r w:rsidRPr="001E63C7">
        <w:rPr>
          <w:lang w:val="fr-FR"/>
        </w:rPr>
        <w:t>ne avance sur les fonds demandés dans le Budget principal des dépenses, qu'on appelle « crédits provisoires ».</w:t>
      </w:r>
    </w:p>
    <w:p w:rsidR="000021B6" w:rsidRDefault="000021B6" w:rsidP="000021B6">
      <w:pPr>
        <w:rPr>
          <w:b/>
          <w:bCs/>
          <w:lang w:val="fr-FR"/>
        </w:rPr>
      </w:pPr>
      <w:r>
        <w:rPr>
          <w:b/>
        </w:rPr>
        <w:t>Qu</w:t>
      </w:r>
      <w:r>
        <w:rPr>
          <w:b/>
        </w:rPr>
        <w:t xml:space="preserve">and peut ont </w:t>
      </w:r>
      <w:proofErr w:type="gramStart"/>
      <w:r>
        <w:rPr>
          <w:b/>
        </w:rPr>
        <w:t>parler</w:t>
      </w:r>
      <w:proofErr w:type="gramEnd"/>
      <w:r>
        <w:rPr>
          <w:b/>
        </w:rPr>
        <w:t xml:space="preserve"> de </w:t>
      </w:r>
      <w:r w:rsidRPr="000021B6">
        <w:rPr>
          <w:b/>
          <w:bCs/>
          <w:lang w:val="fr-FR"/>
        </w:rPr>
        <w:t>Bud</w:t>
      </w:r>
      <w:r>
        <w:rPr>
          <w:b/>
          <w:bCs/>
          <w:lang w:val="fr-FR"/>
        </w:rPr>
        <w:t>get supplémentaire des dépenses ?</w:t>
      </w:r>
    </w:p>
    <w:p w:rsidR="000021B6" w:rsidRDefault="000021B6" w:rsidP="000021B6">
      <w:pPr>
        <w:rPr>
          <w:lang w:val="fr-FR"/>
        </w:rPr>
      </w:pPr>
      <w:r w:rsidRPr="000021B6">
        <w:rPr>
          <w:lang w:val="fr-FR"/>
        </w:rPr>
        <w:t>Si les besoins du gouvernement changent par rapport au Budget principal des dépenses, il sera demandé au Parlement d'approuver un « Budget supplémentaire des dépenses » au cours de l'exercice.</w:t>
      </w:r>
    </w:p>
    <w:p w:rsidR="00B91DB7" w:rsidRPr="00B91DB7" w:rsidRDefault="00B91DB7" w:rsidP="00B91DB7">
      <w:pPr>
        <w:jc w:val="center"/>
        <w:rPr>
          <w:b/>
          <w:color w:val="FF0000"/>
          <w:lang w:val="fr-FR"/>
        </w:rPr>
      </w:pPr>
      <w:r w:rsidRPr="00B91DB7">
        <w:rPr>
          <w:b/>
          <w:color w:val="FF0000"/>
          <w:lang w:val="fr-FR"/>
        </w:rPr>
        <w:t>Questions de lecture – Séance 17</w:t>
      </w:r>
    </w:p>
    <w:p w:rsidR="00B91DB7" w:rsidRPr="007A6F42" w:rsidRDefault="00B91DB7" w:rsidP="007A6F42">
      <w:pPr>
        <w:jc w:val="center"/>
        <w:rPr>
          <w:b/>
          <w:color w:val="FF0000"/>
          <w:lang w:val="fr-FR"/>
        </w:rPr>
      </w:pPr>
      <w:r w:rsidRPr="00B91DB7">
        <w:rPr>
          <w:rFonts w:ascii="Arial" w:hAnsi="Arial" w:cs="Arial"/>
          <w:color w:val="FF0000"/>
          <w:sz w:val="18"/>
          <w:szCs w:val="18"/>
          <w:lang w:val="fr-FR"/>
        </w:rPr>
        <w:t>Le processus budgétaire et les finances publiques</w:t>
      </w:r>
    </w:p>
    <w:p w:rsidR="00B91DB7" w:rsidRPr="007A6F42" w:rsidRDefault="00B91DB7" w:rsidP="007A6F42">
      <w:pPr>
        <w:spacing w:before="240" w:after="240"/>
        <w:rPr>
          <w:rFonts w:ascii="Arial" w:hAnsi="Arial" w:cs="Arial"/>
          <w:color w:val="FF0000"/>
          <w:sz w:val="20"/>
          <w:szCs w:val="20"/>
        </w:rPr>
      </w:pPr>
      <w:r w:rsidRPr="00B91DB7">
        <w:rPr>
          <w:rFonts w:ascii="Arial" w:hAnsi="Arial" w:cs="Arial"/>
          <w:color w:val="FF0000"/>
          <w:sz w:val="20"/>
          <w:szCs w:val="20"/>
        </w:rPr>
        <w:t>Smith, Alex (2010). Guide du budget des dépenses, Bibliothèque du parlement, PRP 09-25-F, 13 p</w:t>
      </w:r>
    </w:p>
    <w:p w:rsidR="00B91DB7" w:rsidRPr="00B91DB7" w:rsidRDefault="00B91DB7" w:rsidP="005D2D9F">
      <w:pPr>
        <w:pStyle w:val="ListParagraph"/>
        <w:numPr>
          <w:ilvl w:val="0"/>
          <w:numId w:val="33"/>
        </w:numPr>
        <w:spacing w:before="240" w:after="240" w:line="276" w:lineRule="auto"/>
        <w:contextualSpacing w:val="0"/>
        <w:rPr>
          <w:color w:val="FF0000"/>
        </w:rPr>
      </w:pPr>
      <w:r w:rsidRPr="00B91DB7">
        <w:rPr>
          <w:color w:val="FF0000"/>
        </w:rPr>
        <w:t>Selon Smith, pourquoi le budget des dépenses est-il important ?</w:t>
      </w:r>
    </w:p>
    <w:p w:rsidR="00B91DB7" w:rsidRPr="00B91DB7" w:rsidRDefault="00B91DB7" w:rsidP="005D2D9F">
      <w:pPr>
        <w:pStyle w:val="ListParagraph"/>
        <w:numPr>
          <w:ilvl w:val="0"/>
          <w:numId w:val="33"/>
        </w:numPr>
        <w:spacing w:before="240" w:after="240" w:line="276" w:lineRule="auto"/>
        <w:ind w:left="714" w:hanging="357"/>
        <w:contextualSpacing w:val="0"/>
        <w:rPr>
          <w:color w:val="FF0000"/>
        </w:rPr>
      </w:pPr>
      <w:r w:rsidRPr="00B91DB7">
        <w:rPr>
          <w:color w:val="FF0000"/>
        </w:rPr>
        <w:t>Quelles sont les principales différences entre le « Rapport sur les plans et les priorités » d’une part et les « Rapports sur le rendement ministériel » d’autre part ?</w:t>
      </w:r>
    </w:p>
    <w:p w:rsidR="00B91DB7" w:rsidRPr="00B91DB7" w:rsidRDefault="00B91DB7" w:rsidP="005D2D9F">
      <w:pPr>
        <w:pStyle w:val="ListParagraph"/>
        <w:numPr>
          <w:ilvl w:val="0"/>
          <w:numId w:val="33"/>
        </w:numPr>
        <w:spacing w:before="240" w:after="240" w:line="276" w:lineRule="auto"/>
        <w:ind w:left="714" w:hanging="357"/>
        <w:contextualSpacing w:val="0"/>
        <w:rPr>
          <w:color w:val="FF0000"/>
        </w:rPr>
      </w:pPr>
      <w:r w:rsidRPr="00B91DB7">
        <w:rPr>
          <w:color w:val="FF0000"/>
        </w:rPr>
        <w:t xml:space="preserve">Selon le texte </w:t>
      </w:r>
      <w:r w:rsidRPr="00B91DB7">
        <w:rPr>
          <w:rFonts w:cs="Arial"/>
          <w:color w:val="FF0000"/>
        </w:rPr>
        <w:t>d’Alex Smith (2010) intitulé « Guide du budget des dépenses », les Comptes publics du Canada comprennent essentiellement deux choses importantes. Quelles sont-elles?</w:t>
      </w:r>
    </w:p>
    <w:p w:rsidR="00B91DB7" w:rsidRPr="00B91DB7" w:rsidRDefault="00B91DB7" w:rsidP="005D2D9F">
      <w:pPr>
        <w:pStyle w:val="ListParagraph"/>
        <w:numPr>
          <w:ilvl w:val="0"/>
          <w:numId w:val="33"/>
        </w:numPr>
        <w:spacing w:before="240" w:after="240" w:line="276" w:lineRule="auto"/>
        <w:ind w:left="714" w:hanging="357"/>
        <w:contextualSpacing w:val="0"/>
        <w:rPr>
          <w:color w:val="FF0000"/>
        </w:rPr>
      </w:pPr>
      <w:r w:rsidRPr="00B91DB7">
        <w:rPr>
          <w:rFonts w:cs="Arial"/>
          <w:color w:val="FF0000"/>
        </w:rPr>
        <w:t>Selon le texte d’Alex Smith (2010) intitulé « Guide du budget des dépenses », les comités permanents de la Chambre des communes ne font qu’un examen superficiel du budget des dépenses. Nommez 3 choses qu’ils pourraient faire pour approfondir les examens</w:t>
      </w:r>
    </w:p>
    <w:p w:rsidR="00B91DB7" w:rsidRPr="007A6F42" w:rsidRDefault="007A6F42" w:rsidP="000021B6">
      <w:pPr>
        <w:rPr>
          <w:b/>
        </w:rPr>
      </w:pPr>
      <w:r w:rsidRPr="007A6F42">
        <w:rPr>
          <w:b/>
        </w:rPr>
        <w:t>A quoi sert La loi sur la gestion des finances publiques?</w:t>
      </w:r>
    </w:p>
    <w:p w:rsidR="00000000" w:rsidRPr="00F36CDF" w:rsidRDefault="005D2D9F" w:rsidP="005D2D9F">
      <w:pPr>
        <w:numPr>
          <w:ilvl w:val="0"/>
          <w:numId w:val="34"/>
        </w:numPr>
      </w:pPr>
      <w:r w:rsidRPr="00F36CDF">
        <w:rPr>
          <w:lang w:val="fr-FR"/>
        </w:rPr>
        <w:t xml:space="preserve">La </w:t>
      </w:r>
      <w:r w:rsidRPr="00F36CDF">
        <w:rPr>
          <w:i/>
          <w:iCs/>
          <w:lang w:val="fr-FR"/>
        </w:rPr>
        <w:t xml:space="preserve">Loi sur la gestion des finances publiques </w:t>
      </w:r>
      <w:r w:rsidRPr="00F36CDF">
        <w:rPr>
          <w:lang w:val="fr-FR"/>
        </w:rPr>
        <w:t>(LGFP) encadre tout le cycle de la gestion des finances publiques</w:t>
      </w:r>
    </w:p>
    <w:p w:rsidR="00000000" w:rsidRPr="002463D1" w:rsidRDefault="005D2D9F" w:rsidP="005D2D9F">
      <w:pPr>
        <w:numPr>
          <w:ilvl w:val="0"/>
          <w:numId w:val="34"/>
        </w:numPr>
      </w:pPr>
      <w:r w:rsidRPr="00F36CDF">
        <w:rPr>
          <w:lang w:val="fr-FR"/>
        </w:rPr>
        <w:t xml:space="preserve">Établit </w:t>
      </w:r>
      <w:r w:rsidRPr="00F36CDF">
        <w:rPr>
          <w:lang w:val="fr-FR"/>
        </w:rPr>
        <w:t xml:space="preserve">les grandes règles relatives à la gestion financière que doivent respecter les </w:t>
      </w:r>
      <w:r w:rsidRPr="00F36CDF">
        <w:rPr>
          <w:u w:val="single"/>
          <w:lang w:val="fr-FR"/>
        </w:rPr>
        <w:t>ministères</w:t>
      </w:r>
      <w:r w:rsidRPr="00F36CDF">
        <w:rPr>
          <w:lang w:val="fr-FR"/>
        </w:rPr>
        <w:t xml:space="preserve"> et les </w:t>
      </w:r>
      <w:r w:rsidRPr="00F36CDF">
        <w:rPr>
          <w:u w:val="single"/>
          <w:lang w:val="fr-FR"/>
        </w:rPr>
        <w:t>organismes du gouvernement</w:t>
      </w:r>
    </w:p>
    <w:p w:rsidR="002463D1" w:rsidRPr="002463D1" w:rsidRDefault="002463D1" w:rsidP="005D2D9F">
      <w:pPr>
        <w:numPr>
          <w:ilvl w:val="0"/>
          <w:numId w:val="34"/>
        </w:numPr>
      </w:pPr>
      <w:r w:rsidRPr="002463D1">
        <w:t xml:space="preserve">Tout part de </w:t>
      </w:r>
      <w:proofErr w:type="spellStart"/>
      <w:r w:rsidRPr="002463D1">
        <w:t>cete</w:t>
      </w:r>
      <w:proofErr w:type="spellEnd"/>
      <w:r w:rsidRPr="002463D1">
        <w:t xml:space="preserve"> lois et tout abouti dans </w:t>
      </w:r>
      <w:proofErr w:type="gramStart"/>
      <w:r w:rsidRPr="002463D1">
        <w:t>cette lois</w:t>
      </w:r>
      <w:proofErr w:type="gramEnd"/>
    </w:p>
    <w:p w:rsidR="002463D1" w:rsidRPr="00F56E9D" w:rsidRDefault="002463D1" w:rsidP="002463D1"/>
    <w:p w:rsidR="00F56E9D" w:rsidRDefault="00F56E9D" w:rsidP="00F56E9D">
      <w:pPr>
        <w:rPr>
          <w:b/>
          <w:lang w:val="fr-FR"/>
        </w:rPr>
      </w:pPr>
      <w:r>
        <w:rPr>
          <w:b/>
          <w:lang w:val="fr-FR"/>
        </w:rPr>
        <w:t>Qui administre cette loi ?</w:t>
      </w:r>
    </w:p>
    <w:p w:rsidR="00000000" w:rsidRPr="00F56E9D" w:rsidRDefault="005D2D9F" w:rsidP="005D2D9F">
      <w:pPr>
        <w:numPr>
          <w:ilvl w:val="0"/>
          <w:numId w:val="35"/>
        </w:numPr>
      </w:pPr>
      <w:r w:rsidRPr="00F56E9D">
        <w:t>Conseil du Trésor est responsable d’appliquer les pouvoirs de la loi</w:t>
      </w:r>
    </w:p>
    <w:p w:rsidR="00000000" w:rsidRPr="00F56E9D" w:rsidRDefault="005D2D9F" w:rsidP="005D2D9F">
      <w:pPr>
        <w:numPr>
          <w:ilvl w:val="0"/>
          <w:numId w:val="35"/>
        </w:numPr>
      </w:pPr>
      <w:r w:rsidRPr="00F56E9D">
        <w:t>Le Conseil prépare les politiques, directives ou lignes directrices pour interpréter l’application de la loi</w:t>
      </w:r>
    </w:p>
    <w:p w:rsidR="00740EF9" w:rsidRDefault="00740EF9" w:rsidP="00740EF9">
      <w:pPr>
        <w:rPr>
          <w:b/>
        </w:rPr>
      </w:pPr>
    </w:p>
    <w:p w:rsidR="00740EF9" w:rsidRDefault="00740EF9" w:rsidP="00740EF9">
      <w:pPr>
        <w:rPr>
          <w:b/>
        </w:rPr>
      </w:pPr>
    </w:p>
    <w:p w:rsidR="00000000" w:rsidRPr="00740EF9" w:rsidRDefault="005D2D9F" w:rsidP="00740EF9">
      <w:pPr>
        <w:rPr>
          <w:b/>
        </w:rPr>
      </w:pPr>
      <w:r w:rsidRPr="00740EF9">
        <w:rPr>
          <w:b/>
        </w:rPr>
        <w:t>Quels sont les 4 types de conformités financières</w:t>
      </w:r>
      <w:r w:rsidRPr="00740EF9">
        <w:rPr>
          <w:b/>
        </w:rPr>
        <w:t>?</w:t>
      </w:r>
    </w:p>
    <w:p w:rsidR="00000000" w:rsidRPr="00740EF9" w:rsidRDefault="005D2D9F" w:rsidP="005D2D9F">
      <w:pPr>
        <w:pStyle w:val="ListParagraph"/>
        <w:numPr>
          <w:ilvl w:val="0"/>
          <w:numId w:val="36"/>
        </w:numPr>
      </w:pPr>
      <w:r w:rsidRPr="00740EF9">
        <w:t xml:space="preserve">Conformité à </w:t>
      </w:r>
      <w:r w:rsidRPr="00177200">
        <w:rPr>
          <w:u w:val="single"/>
        </w:rPr>
        <w:t>l’engagement</w:t>
      </w:r>
      <w:r w:rsidRPr="00740EF9">
        <w:t xml:space="preserve"> des fonds</w:t>
      </w:r>
    </w:p>
    <w:p w:rsidR="00000000" w:rsidRPr="00740EF9" w:rsidRDefault="005D2D9F" w:rsidP="005D2D9F">
      <w:pPr>
        <w:pStyle w:val="ListParagraph"/>
        <w:numPr>
          <w:ilvl w:val="0"/>
          <w:numId w:val="36"/>
        </w:numPr>
      </w:pPr>
      <w:r w:rsidRPr="00740EF9">
        <w:t xml:space="preserve">Conformité à la </w:t>
      </w:r>
      <w:r w:rsidRPr="00177200">
        <w:rPr>
          <w:u w:val="single"/>
        </w:rPr>
        <w:t>qualité</w:t>
      </w:r>
      <w:r w:rsidRPr="00740EF9">
        <w:t xml:space="preserve"> de la dépense</w:t>
      </w:r>
      <w:r w:rsidR="00875CF7">
        <w:t xml:space="preserve"> : </w:t>
      </w:r>
      <w:r w:rsidR="00875CF7" w:rsidRPr="00875CF7">
        <w:t>Assurer un bon rapport qualité prix</w:t>
      </w:r>
    </w:p>
    <w:p w:rsidR="00000000" w:rsidRPr="00740EF9" w:rsidRDefault="005D2D9F" w:rsidP="005D2D9F">
      <w:pPr>
        <w:pStyle w:val="ListParagraph"/>
        <w:numPr>
          <w:ilvl w:val="0"/>
          <w:numId w:val="36"/>
        </w:numPr>
      </w:pPr>
      <w:r w:rsidRPr="00740EF9">
        <w:t xml:space="preserve">Conformité des biens et services </w:t>
      </w:r>
      <w:r w:rsidRPr="00177200">
        <w:rPr>
          <w:u w:val="single"/>
        </w:rPr>
        <w:t>reçus</w:t>
      </w:r>
    </w:p>
    <w:p w:rsidR="00000000" w:rsidRPr="00177200" w:rsidRDefault="005D2D9F" w:rsidP="005D2D9F">
      <w:pPr>
        <w:pStyle w:val="ListParagraph"/>
        <w:numPr>
          <w:ilvl w:val="0"/>
          <w:numId w:val="36"/>
        </w:numPr>
        <w:rPr>
          <w:b/>
        </w:rPr>
      </w:pPr>
      <w:r w:rsidRPr="00740EF9">
        <w:t xml:space="preserve">Conformité </w:t>
      </w:r>
      <w:r w:rsidRPr="00177200">
        <w:rPr>
          <w:u w:val="single"/>
        </w:rPr>
        <w:t>administrative</w:t>
      </w:r>
    </w:p>
    <w:p w:rsidR="00F56E9D" w:rsidRPr="00F56E9D" w:rsidRDefault="00782FAF" w:rsidP="00F56E9D">
      <w:pPr>
        <w:rPr>
          <w:b/>
        </w:rPr>
      </w:pPr>
      <w:r w:rsidRPr="00782FAF">
        <w:rPr>
          <w:b/>
        </w:rPr>
        <w:t>Qu’es</w:t>
      </w:r>
      <w:r>
        <w:rPr>
          <w:b/>
        </w:rPr>
        <w:t xml:space="preserve">t-ce que l’approvisionnement et </w:t>
      </w:r>
      <w:r w:rsidRPr="00782FAF">
        <w:rPr>
          <w:b/>
        </w:rPr>
        <w:t>la passation des marchés?</w:t>
      </w:r>
    </w:p>
    <w:p w:rsidR="00000000" w:rsidRDefault="00513F4D" w:rsidP="00513F4D">
      <w:r>
        <w:t xml:space="preserve">Approvisionnement : </w:t>
      </w:r>
      <w:r w:rsidR="005D2D9F" w:rsidRPr="00513F4D">
        <w:t xml:space="preserve">Action de fournir, </w:t>
      </w:r>
      <w:r w:rsidRPr="00513F4D">
        <w:t>ravitaillé</w:t>
      </w:r>
      <w:r w:rsidR="005D2D9F" w:rsidRPr="00513F4D">
        <w:t xml:space="preserve">, fourniture, </w:t>
      </w:r>
      <w:r w:rsidR="005D2D9F" w:rsidRPr="00513F4D">
        <w:rPr>
          <w:b/>
          <w:bCs/>
          <w:i/>
          <w:iCs/>
        </w:rPr>
        <w:t>supply</w:t>
      </w:r>
      <w:r w:rsidR="005D2D9F" w:rsidRPr="00513F4D">
        <w:t>…</w:t>
      </w:r>
      <w:r>
        <w:t xml:space="preserve"> </w:t>
      </w:r>
      <w:r w:rsidR="005D2D9F" w:rsidRPr="00513F4D">
        <w:t>Fonction qui consiste à obtenir des biens et des services au moyen</w:t>
      </w:r>
      <w:r w:rsidR="005D2D9F" w:rsidRPr="00513F4D">
        <w:t xml:space="preserve"> d'ententes contractuelles.</w:t>
      </w:r>
    </w:p>
    <w:p w:rsidR="00000000" w:rsidRPr="005B692C" w:rsidRDefault="005D2D9F" w:rsidP="005B692C">
      <w:r w:rsidRPr="005B692C">
        <w:t>Passation des marchés</w:t>
      </w:r>
      <w:r w:rsidR="005B692C">
        <w:t xml:space="preserve"> : </w:t>
      </w:r>
      <w:r w:rsidRPr="005B692C">
        <w:t xml:space="preserve">Action d’acquérir et d’approuver des contrats, des achats, acquisition, </w:t>
      </w:r>
      <w:proofErr w:type="spellStart"/>
      <w:r w:rsidRPr="005B692C">
        <w:rPr>
          <w:b/>
          <w:bCs/>
          <w:i/>
          <w:iCs/>
        </w:rPr>
        <w:t>contracting</w:t>
      </w:r>
      <w:proofErr w:type="spellEnd"/>
      <w:r w:rsidRPr="005B692C">
        <w:rPr>
          <w:b/>
          <w:bCs/>
          <w:i/>
          <w:iCs/>
        </w:rPr>
        <w:t>/</w:t>
      </w:r>
      <w:proofErr w:type="spellStart"/>
      <w:r w:rsidRPr="005B692C">
        <w:rPr>
          <w:b/>
          <w:bCs/>
          <w:i/>
          <w:iCs/>
        </w:rPr>
        <w:t>purchasing</w:t>
      </w:r>
      <w:proofErr w:type="spellEnd"/>
      <w:r w:rsidRPr="005B692C">
        <w:t>…</w:t>
      </w:r>
      <w:r w:rsidRPr="005B692C">
        <w:t xml:space="preserve"> </w:t>
      </w:r>
    </w:p>
    <w:p w:rsidR="00000000" w:rsidRDefault="00C96BE0" w:rsidP="005B692C">
      <w:pPr>
        <w:rPr>
          <w:b/>
        </w:rPr>
      </w:pPr>
      <w:r w:rsidRPr="00096254">
        <w:rPr>
          <w:b/>
        </w:rPr>
        <w:t>Quels sont les principes de la bonne gouvernance pour éviter la corruption et la fraude</w:t>
      </w:r>
      <w:r w:rsidR="00096254">
        <w:rPr>
          <w:b/>
        </w:rPr>
        <w:t>?</w:t>
      </w:r>
    </w:p>
    <w:p w:rsidR="00000000" w:rsidRPr="00096254" w:rsidRDefault="00096254" w:rsidP="00096254">
      <w:pPr>
        <w:ind w:left="720"/>
      </w:pPr>
      <w:r>
        <w:t>Il</w:t>
      </w:r>
      <w:r w:rsidR="005D2D9F" w:rsidRPr="00096254">
        <w:t xml:space="preserve"> faut développer un système qui tient compte des principes suivants:</w:t>
      </w:r>
    </w:p>
    <w:p w:rsidR="00000000" w:rsidRPr="00096254" w:rsidRDefault="005D2D9F" w:rsidP="005D2D9F">
      <w:pPr>
        <w:numPr>
          <w:ilvl w:val="1"/>
          <w:numId w:val="37"/>
        </w:numPr>
      </w:pPr>
      <w:r w:rsidRPr="00096254">
        <w:rPr>
          <w:u w:val="single"/>
        </w:rPr>
        <w:t>Transparence et intégrité</w:t>
      </w:r>
      <w:r w:rsidRPr="00096254">
        <w:t xml:space="preserve"> (règles claires et divulgation des attributions; permettre au public et aux médias d’avoir accès aux informations sur les contrats; procédures ouvertes, équitables et honnêtes)</w:t>
      </w:r>
    </w:p>
    <w:p w:rsidR="00000000" w:rsidRPr="00096254" w:rsidRDefault="005D2D9F" w:rsidP="005D2D9F">
      <w:pPr>
        <w:numPr>
          <w:ilvl w:val="1"/>
          <w:numId w:val="37"/>
        </w:numPr>
      </w:pPr>
      <w:r w:rsidRPr="00096254">
        <w:rPr>
          <w:u w:val="single"/>
        </w:rPr>
        <w:t>Gestion efficace des ressources</w:t>
      </w:r>
      <w:r w:rsidRPr="00096254">
        <w:t xml:space="preserve"> (compétence technique; vision stratégique)</w:t>
      </w:r>
    </w:p>
    <w:p w:rsidR="00000000" w:rsidRPr="00096254" w:rsidRDefault="005D2D9F" w:rsidP="005D2D9F">
      <w:pPr>
        <w:numPr>
          <w:ilvl w:val="1"/>
          <w:numId w:val="37"/>
        </w:numPr>
      </w:pPr>
      <w:r w:rsidRPr="00096254">
        <w:rPr>
          <w:u w:val="single"/>
        </w:rPr>
        <w:t>Incitatifs</w:t>
      </w:r>
      <w:r w:rsidRPr="00096254">
        <w:t xml:space="preserve"> qui permettent de résister à la fraude et à la corruption (gestion des risques; salaires; valeurs sur les normes des acheteurs et fournisseurs); </w:t>
      </w:r>
    </w:p>
    <w:p w:rsidR="00000000" w:rsidRPr="00096254" w:rsidRDefault="005D2D9F" w:rsidP="005D2D9F">
      <w:pPr>
        <w:numPr>
          <w:ilvl w:val="1"/>
          <w:numId w:val="37"/>
        </w:numPr>
      </w:pPr>
      <w:r w:rsidRPr="00096254">
        <w:rPr>
          <w:u w:val="single"/>
        </w:rPr>
        <w:t xml:space="preserve">Mécanismes de contrôles </w:t>
      </w:r>
      <w:r w:rsidRPr="00096254">
        <w:t>(internes et externes)</w:t>
      </w:r>
    </w:p>
    <w:p w:rsidR="00000000" w:rsidRPr="00096254" w:rsidRDefault="005D2D9F" w:rsidP="005D2D9F">
      <w:pPr>
        <w:numPr>
          <w:ilvl w:val="1"/>
          <w:numId w:val="37"/>
        </w:numPr>
      </w:pPr>
      <w:r w:rsidRPr="00096254">
        <w:rPr>
          <w:u w:val="single"/>
        </w:rPr>
        <w:t>Mécanismes d’arbitrage</w:t>
      </w:r>
      <w:r w:rsidRPr="00096254">
        <w:t xml:space="preserve"> (Ombudsman pour les fournisseurs qui n’ont pas l’impression d’être traités équitablement)</w:t>
      </w:r>
    </w:p>
    <w:p w:rsidR="00000000" w:rsidRPr="00096254" w:rsidRDefault="005D2D9F" w:rsidP="005D2D9F">
      <w:pPr>
        <w:numPr>
          <w:ilvl w:val="1"/>
          <w:numId w:val="37"/>
        </w:numPr>
      </w:pPr>
      <w:r w:rsidRPr="00096254">
        <w:rPr>
          <w:u w:val="single"/>
        </w:rPr>
        <w:t xml:space="preserve">Obligation de rendre des comptes </w:t>
      </w:r>
      <w:r w:rsidRPr="00096254">
        <w:t>(conséquences pour les erreurs ou les fraudes…)</w:t>
      </w:r>
    </w:p>
    <w:p w:rsidR="00C73B28" w:rsidRDefault="00096254" w:rsidP="005B692C">
      <w:pPr>
        <w:rPr>
          <w:b/>
        </w:rPr>
      </w:pPr>
      <w:r w:rsidRPr="00096254">
        <w:rPr>
          <w:b/>
        </w:rPr>
        <w:t>Quel est la complexité des procédures d’approvisionnement et de passation des marchés?</w:t>
      </w:r>
    </w:p>
    <w:p w:rsidR="00000000" w:rsidRPr="001A5348" w:rsidRDefault="005D2D9F" w:rsidP="005D2D9F">
      <w:pPr>
        <w:numPr>
          <w:ilvl w:val="0"/>
          <w:numId w:val="38"/>
        </w:numPr>
      </w:pPr>
      <w:r w:rsidRPr="001A5348">
        <w:t xml:space="preserve">L’approvisionnement et passation </w:t>
      </w:r>
      <w:proofErr w:type="gramStart"/>
      <w:r w:rsidRPr="001A5348">
        <w:t>des marchés encadré</w:t>
      </w:r>
      <w:proofErr w:type="gramEnd"/>
      <w:r w:rsidRPr="001A5348">
        <w:t xml:space="preserve"> par plus de 15 lois et plus de 35 politiques au Gouvernement du Canada…</w:t>
      </w:r>
    </w:p>
    <w:p w:rsidR="00000000" w:rsidRPr="001A5348" w:rsidRDefault="001A5348" w:rsidP="005D2D9F">
      <w:pPr>
        <w:numPr>
          <w:ilvl w:val="0"/>
          <w:numId w:val="38"/>
        </w:numPr>
      </w:pPr>
      <w:r>
        <w:t>Il y a une Multitud</w:t>
      </w:r>
      <w:r w:rsidR="005D2D9F" w:rsidRPr="001A5348">
        <w:t>es</w:t>
      </w:r>
      <w:r>
        <w:t xml:space="preserve"> d’</w:t>
      </w:r>
      <w:r w:rsidR="005D2D9F" w:rsidRPr="001A5348">
        <w:t xml:space="preserve">acteurs: </w:t>
      </w:r>
    </w:p>
    <w:p w:rsidR="001A5348" w:rsidRDefault="00803ADE" w:rsidP="005B692C">
      <w:pPr>
        <w:rPr>
          <w:b/>
        </w:rPr>
      </w:pPr>
      <w:r>
        <w:rPr>
          <w:b/>
        </w:rPr>
        <w:t>Quels sont les principes de passation de marchés</w:t>
      </w:r>
      <w:proofErr w:type="gramStart"/>
      <w:r>
        <w:rPr>
          <w:b/>
        </w:rPr>
        <w:t>?/</w:t>
      </w:r>
      <w:proofErr w:type="gramEnd"/>
      <w:r>
        <w:rPr>
          <w:b/>
        </w:rPr>
        <w:t xml:space="preserve">Quel est l’objectif des </w:t>
      </w:r>
      <w:r w:rsidR="000E30FA">
        <w:rPr>
          <w:b/>
        </w:rPr>
        <w:t>marchés</w:t>
      </w:r>
      <w:r>
        <w:rPr>
          <w:b/>
        </w:rPr>
        <w:t xml:space="preserve"> publics?</w:t>
      </w:r>
    </w:p>
    <w:p w:rsidR="000E30FA" w:rsidRDefault="005D2D9F" w:rsidP="000F17C5">
      <w:pPr>
        <w:ind w:left="720"/>
      </w:pPr>
      <w:r w:rsidRPr="000E30FA">
        <w:t xml:space="preserve">L'objectif des marchés publics est de permettre l'acquisition de biens et de services et l'exécution de travaux de construction, d'une manière qui contribue à accroître l'accès, la concurrence et l'équité, qui soit la </w:t>
      </w:r>
      <w:r w:rsidRPr="000E30FA">
        <w:t>plus rentable ou, le cas échéant, la plus conforme aux intérêts de l'État et du peuple canadien (</w:t>
      </w:r>
      <w:r w:rsidRPr="000E30FA">
        <w:rPr>
          <w:bCs/>
        </w:rPr>
        <w:t>Politique sur les marchés</w:t>
      </w:r>
      <w:r w:rsidRPr="000E30FA">
        <w:t>)</w:t>
      </w:r>
    </w:p>
    <w:p w:rsidR="000F17C5" w:rsidRPr="00A52FB6" w:rsidRDefault="00A52FB6" w:rsidP="000F17C5">
      <w:pPr>
        <w:ind w:left="720"/>
        <w:rPr>
          <w:b/>
        </w:rPr>
      </w:pPr>
      <w:r w:rsidRPr="00A52FB6">
        <w:rPr>
          <w:b/>
        </w:rPr>
        <w:lastRenderedPageBreak/>
        <w:t>Quand peut ont dire que le processus d’approvisionnement commence?</w:t>
      </w:r>
    </w:p>
    <w:p w:rsidR="00000000" w:rsidRPr="00A52FB6" w:rsidRDefault="005D2D9F" w:rsidP="005D2D9F">
      <w:pPr>
        <w:numPr>
          <w:ilvl w:val="0"/>
          <w:numId w:val="39"/>
        </w:numPr>
      </w:pPr>
      <w:r w:rsidRPr="00A52FB6">
        <w:t xml:space="preserve">lorsqu'un besoin est déterminé et comprend : </w:t>
      </w:r>
    </w:p>
    <w:p w:rsidR="00A52FB6" w:rsidRDefault="00A52FB6" w:rsidP="005D2D9F">
      <w:pPr>
        <w:numPr>
          <w:ilvl w:val="2"/>
          <w:numId w:val="39"/>
        </w:numPr>
        <w:sectPr w:rsidR="00A52FB6" w:rsidSect="00F407C8">
          <w:type w:val="continuous"/>
          <w:pgSz w:w="12240" w:h="15840"/>
          <w:pgMar w:top="1440" w:right="1800" w:bottom="1440" w:left="1800" w:header="708" w:footer="708" w:gutter="0"/>
          <w:cols w:space="720"/>
          <w:docGrid w:linePitch="360"/>
        </w:sectPr>
      </w:pPr>
    </w:p>
    <w:p w:rsidR="00000000" w:rsidRPr="00A52FB6" w:rsidRDefault="005D2D9F" w:rsidP="005D2D9F">
      <w:pPr>
        <w:numPr>
          <w:ilvl w:val="2"/>
          <w:numId w:val="39"/>
        </w:numPr>
      </w:pPr>
      <w:r w:rsidRPr="00A52FB6">
        <w:lastRenderedPageBreak/>
        <w:t>La définition du besoin</w:t>
      </w:r>
    </w:p>
    <w:p w:rsidR="00000000" w:rsidRPr="00A52FB6" w:rsidRDefault="005D2D9F" w:rsidP="005D2D9F">
      <w:pPr>
        <w:numPr>
          <w:ilvl w:val="2"/>
          <w:numId w:val="39"/>
        </w:numPr>
      </w:pPr>
      <w:r w:rsidRPr="00A52FB6">
        <w:t>La validation du besoin</w:t>
      </w:r>
    </w:p>
    <w:p w:rsidR="00000000" w:rsidRPr="00A52FB6" w:rsidRDefault="005D2D9F" w:rsidP="005D2D9F">
      <w:pPr>
        <w:numPr>
          <w:ilvl w:val="2"/>
          <w:numId w:val="39"/>
        </w:numPr>
      </w:pPr>
      <w:r w:rsidRPr="00A52FB6">
        <w:t>La sélection d'une stratégie d'approvisionnement (comment combler le besoin)</w:t>
      </w:r>
    </w:p>
    <w:p w:rsidR="00000000" w:rsidRPr="00A52FB6" w:rsidRDefault="005D2D9F" w:rsidP="005D2D9F">
      <w:pPr>
        <w:numPr>
          <w:ilvl w:val="2"/>
          <w:numId w:val="39"/>
        </w:numPr>
      </w:pPr>
      <w:r w:rsidRPr="00A52FB6">
        <w:t>L’approbation du projet</w:t>
      </w:r>
    </w:p>
    <w:p w:rsidR="00000000" w:rsidRPr="00A52FB6" w:rsidRDefault="005D2D9F" w:rsidP="005D2D9F">
      <w:pPr>
        <w:numPr>
          <w:ilvl w:val="2"/>
          <w:numId w:val="39"/>
        </w:numPr>
      </w:pPr>
      <w:r w:rsidRPr="00A52FB6">
        <w:t>Demande de soumissions (appel d’offres)</w:t>
      </w:r>
    </w:p>
    <w:p w:rsidR="00000000" w:rsidRPr="00A52FB6" w:rsidRDefault="005D2D9F" w:rsidP="005D2D9F">
      <w:pPr>
        <w:numPr>
          <w:ilvl w:val="2"/>
          <w:numId w:val="39"/>
        </w:numPr>
      </w:pPr>
      <w:r w:rsidRPr="00A52FB6">
        <w:lastRenderedPageBreak/>
        <w:t>Évaluation des soumissions</w:t>
      </w:r>
    </w:p>
    <w:p w:rsidR="00000000" w:rsidRPr="00A52FB6" w:rsidRDefault="005D2D9F" w:rsidP="005D2D9F">
      <w:pPr>
        <w:numPr>
          <w:ilvl w:val="2"/>
          <w:numId w:val="39"/>
        </w:numPr>
      </w:pPr>
      <w:r w:rsidRPr="00A52FB6">
        <w:t>La sélection du gagnant</w:t>
      </w:r>
    </w:p>
    <w:p w:rsidR="00000000" w:rsidRPr="00A52FB6" w:rsidRDefault="005D2D9F" w:rsidP="005D2D9F">
      <w:pPr>
        <w:numPr>
          <w:ilvl w:val="2"/>
          <w:numId w:val="39"/>
        </w:numPr>
      </w:pPr>
      <w:r w:rsidRPr="00A52FB6">
        <w:t>L’attribution du contrat</w:t>
      </w:r>
    </w:p>
    <w:p w:rsidR="00000000" w:rsidRPr="00A52FB6" w:rsidRDefault="005D2D9F" w:rsidP="005D2D9F">
      <w:pPr>
        <w:numPr>
          <w:ilvl w:val="2"/>
          <w:numId w:val="39"/>
        </w:numPr>
      </w:pPr>
      <w:r w:rsidRPr="00A52FB6">
        <w:t>L’exécut</w:t>
      </w:r>
      <w:r w:rsidRPr="00A52FB6">
        <w:t>ion du contrat</w:t>
      </w:r>
    </w:p>
    <w:p w:rsidR="00000000" w:rsidRPr="00A52FB6" w:rsidRDefault="005D2D9F" w:rsidP="005D2D9F">
      <w:pPr>
        <w:numPr>
          <w:ilvl w:val="2"/>
          <w:numId w:val="39"/>
        </w:numPr>
      </w:pPr>
      <w:r w:rsidRPr="00A52FB6">
        <w:t>La gestion du contrat (incluant les paiements et performance du fournisseur)</w:t>
      </w:r>
    </w:p>
    <w:p w:rsidR="00A52FB6" w:rsidRDefault="00A52FB6" w:rsidP="000F17C5">
      <w:pPr>
        <w:ind w:left="720"/>
      </w:pPr>
    </w:p>
    <w:p w:rsidR="00E916E1" w:rsidRDefault="00E916E1" w:rsidP="000F17C5">
      <w:pPr>
        <w:ind w:left="720"/>
        <w:sectPr w:rsidR="00E916E1" w:rsidSect="00A52FB6">
          <w:type w:val="continuous"/>
          <w:pgSz w:w="12240" w:h="15840"/>
          <w:pgMar w:top="1440" w:right="1800" w:bottom="1440" w:left="1800" w:header="708" w:footer="708" w:gutter="0"/>
          <w:cols w:num="2" w:space="720"/>
          <w:docGrid w:linePitch="360"/>
        </w:sectPr>
      </w:pPr>
    </w:p>
    <w:p w:rsidR="005B692C" w:rsidRDefault="00E916E1" w:rsidP="00513F4D">
      <w:pPr>
        <w:rPr>
          <w:b/>
        </w:rPr>
      </w:pPr>
      <w:r w:rsidRPr="00E916E1">
        <w:rPr>
          <w:b/>
        </w:rPr>
        <w:lastRenderedPageBreak/>
        <w:t>Qu’est-ce qu’un contrat?</w:t>
      </w:r>
    </w:p>
    <w:p w:rsidR="00000000" w:rsidRDefault="005D2D9F" w:rsidP="00E916E1">
      <w:r w:rsidRPr="00E916E1">
        <w:t>Un contrat est une entente léga</w:t>
      </w:r>
      <w:r w:rsidRPr="00E916E1">
        <w:t>le et exécutoire entre la personne qui réalise l’achat, et la personne ou l'entreprise qui fournit les biens, les services ou les services de construction.</w:t>
      </w:r>
    </w:p>
    <w:p w:rsidR="00E916E1" w:rsidRDefault="00E916E1" w:rsidP="00E916E1">
      <w:pPr>
        <w:rPr>
          <w:b/>
        </w:rPr>
      </w:pPr>
      <w:r>
        <w:rPr>
          <w:b/>
        </w:rPr>
        <w:t>Afin d’être exécutoire, un contrat doit préciser que?</w:t>
      </w:r>
    </w:p>
    <w:p w:rsidR="00E916E1" w:rsidRDefault="00E916E1" w:rsidP="005D2D9F">
      <w:pPr>
        <w:numPr>
          <w:ilvl w:val="1"/>
          <w:numId w:val="40"/>
        </w:numPr>
        <w:sectPr w:rsidR="00E916E1" w:rsidSect="00F407C8">
          <w:type w:val="continuous"/>
          <w:pgSz w:w="12240" w:h="15840"/>
          <w:pgMar w:top="1440" w:right="1800" w:bottom="1440" w:left="1800" w:header="708" w:footer="708" w:gutter="0"/>
          <w:cols w:space="720"/>
          <w:docGrid w:linePitch="360"/>
        </w:sectPr>
      </w:pPr>
    </w:p>
    <w:p w:rsidR="00000000" w:rsidRPr="00E916E1" w:rsidRDefault="005D2D9F" w:rsidP="005D2D9F">
      <w:pPr>
        <w:numPr>
          <w:ilvl w:val="1"/>
          <w:numId w:val="40"/>
        </w:numPr>
      </w:pPr>
      <w:r w:rsidRPr="00E916E1">
        <w:lastRenderedPageBreak/>
        <w:t>Les deux parties prévoient établi</w:t>
      </w:r>
      <w:r w:rsidRPr="00E916E1">
        <w:t>r un marché;</w:t>
      </w:r>
    </w:p>
    <w:p w:rsidR="00000000" w:rsidRPr="00E916E1" w:rsidRDefault="005D2D9F" w:rsidP="005D2D9F">
      <w:pPr>
        <w:numPr>
          <w:ilvl w:val="1"/>
          <w:numId w:val="40"/>
        </w:numPr>
      </w:pPr>
      <w:r w:rsidRPr="00E916E1">
        <w:t>Une offre a été effectuée et acceptée;</w:t>
      </w:r>
    </w:p>
    <w:p w:rsidR="00000000" w:rsidRPr="00E916E1" w:rsidRDefault="005D2D9F" w:rsidP="005D2D9F">
      <w:pPr>
        <w:numPr>
          <w:ilvl w:val="1"/>
          <w:numId w:val="40"/>
        </w:numPr>
      </w:pPr>
      <w:r w:rsidRPr="00E916E1">
        <w:t>Les deux parties peuvent légalement établir un marché;</w:t>
      </w:r>
    </w:p>
    <w:p w:rsidR="00000000" w:rsidRPr="00E916E1" w:rsidRDefault="005D2D9F" w:rsidP="005D2D9F">
      <w:pPr>
        <w:numPr>
          <w:ilvl w:val="1"/>
          <w:numId w:val="40"/>
        </w:numPr>
      </w:pPr>
      <w:r w:rsidRPr="00E916E1">
        <w:lastRenderedPageBreak/>
        <w:t>L’acheteur accepte de payer au fournisseur les prix établis;</w:t>
      </w:r>
    </w:p>
    <w:p w:rsidR="00000000" w:rsidRPr="00E916E1" w:rsidRDefault="005D2D9F" w:rsidP="005D2D9F">
      <w:pPr>
        <w:numPr>
          <w:ilvl w:val="1"/>
          <w:numId w:val="40"/>
        </w:numPr>
      </w:pPr>
      <w:r w:rsidRPr="00E916E1">
        <w:t>Le but du contrat est légal;</w:t>
      </w:r>
    </w:p>
    <w:p w:rsidR="00000000" w:rsidRPr="00E916E1" w:rsidRDefault="005D2D9F" w:rsidP="005D2D9F">
      <w:pPr>
        <w:numPr>
          <w:ilvl w:val="1"/>
          <w:numId w:val="40"/>
        </w:numPr>
      </w:pPr>
      <w:r w:rsidRPr="00E916E1">
        <w:t>Les parties contractuelles conviennent des modalités du contrat.</w:t>
      </w:r>
    </w:p>
    <w:p w:rsidR="00E916E1" w:rsidRDefault="00E916E1" w:rsidP="00E916E1">
      <w:pPr>
        <w:rPr>
          <w:b/>
        </w:rPr>
        <w:sectPr w:rsidR="00E916E1" w:rsidSect="00E916E1">
          <w:type w:val="continuous"/>
          <w:pgSz w:w="12240" w:h="15840"/>
          <w:pgMar w:top="1440" w:right="1800" w:bottom="1440" w:left="1800" w:header="708" w:footer="708" w:gutter="0"/>
          <w:cols w:num="2" w:space="720"/>
          <w:docGrid w:linePitch="360"/>
        </w:sectPr>
      </w:pPr>
    </w:p>
    <w:p w:rsidR="00E916E1" w:rsidRDefault="00E916E1" w:rsidP="00E916E1">
      <w:pPr>
        <w:rPr>
          <w:b/>
        </w:rPr>
      </w:pPr>
      <w:r>
        <w:rPr>
          <w:b/>
        </w:rPr>
        <w:lastRenderedPageBreak/>
        <w:t xml:space="preserve"> Qu’est-ce que le code de conduite fait?</w:t>
      </w:r>
    </w:p>
    <w:p w:rsidR="00000000" w:rsidRDefault="00E916E1" w:rsidP="00E916E1">
      <w:r w:rsidRPr="00E916E1">
        <w:t xml:space="preserve">Il </w:t>
      </w:r>
      <w:r w:rsidR="005D2D9F" w:rsidRPr="00E916E1">
        <w:t>fournit aux acheteurs et aux fournisseurs un code de conduite – énoncé des attentes mutuelles</w:t>
      </w:r>
    </w:p>
    <w:p w:rsidR="00065665" w:rsidRDefault="005D2D9F" w:rsidP="005D2D9F">
      <w:pPr>
        <w:numPr>
          <w:ilvl w:val="0"/>
          <w:numId w:val="41"/>
        </w:numPr>
      </w:pPr>
      <w:r w:rsidRPr="00065665">
        <w:rPr>
          <w:b/>
          <w:bCs/>
          <w:u w:val="single"/>
          <w:lang w:val="fr-FR"/>
        </w:rPr>
        <w:t>But</w:t>
      </w:r>
      <w:r w:rsidRPr="00065665">
        <w:rPr>
          <w:lang w:val="fr-FR"/>
        </w:rPr>
        <w:t xml:space="preserve">: acquérir des biens et services au meilleur rapport qualité / prix en favorisant l’équité, la concurrence et la rentabilité </w:t>
      </w:r>
      <w:r w:rsidRPr="00065665">
        <w:rPr>
          <w:lang w:val="fr-FR"/>
        </w:rPr>
        <w:t>dans l’intérêt de l’État (du public)</w:t>
      </w:r>
    </w:p>
    <w:p w:rsidR="00065665" w:rsidRDefault="00065665" w:rsidP="00065665">
      <w:pPr>
        <w:rPr>
          <w:b/>
          <w:bCs/>
        </w:rPr>
      </w:pPr>
      <w:r>
        <w:rPr>
          <w:b/>
          <w:bCs/>
        </w:rPr>
        <w:t xml:space="preserve">Pourquoi le processus est-il compétitif?  </w:t>
      </w:r>
    </w:p>
    <w:p w:rsidR="00000000" w:rsidRPr="00065665" w:rsidRDefault="00065665" w:rsidP="00065665">
      <w:pPr>
        <w:rPr>
          <w:bCs/>
        </w:rPr>
      </w:pPr>
      <w:r>
        <w:rPr>
          <w:bCs/>
        </w:rPr>
        <w:t xml:space="preserve">Car </w:t>
      </w:r>
      <w:r w:rsidR="005D2D9F" w:rsidRPr="00065665">
        <w:rPr>
          <w:bCs/>
          <w:lang w:val="fr-FR"/>
        </w:rPr>
        <w:t>le jeu de la concurrence est le moyen optimal d’obtenir la meilleure valeur et le meilleur prix</w:t>
      </w:r>
    </w:p>
    <w:p w:rsidR="00065665" w:rsidRPr="00065665" w:rsidRDefault="00065665" w:rsidP="00065665">
      <w:pPr>
        <w:rPr>
          <w:b/>
        </w:rPr>
      </w:pPr>
      <w:r>
        <w:rPr>
          <w:b/>
          <w:bCs/>
        </w:rPr>
        <w:lastRenderedPageBreak/>
        <w:t xml:space="preserve"> </w:t>
      </w:r>
      <w:r w:rsidR="00A67584">
        <w:rPr>
          <w:b/>
          <w:bCs/>
        </w:rPr>
        <w:t>Quel sont les étapes de ce processus?</w:t>
      </w:r>
    </w:p>
    <w:p w:rsidR="00000000" w:rsidRPr="00A67584" w:rsidRDefault="00E916E1" w:rsidP="005D2D9F">
      <w:pPr>
        <w:numPr>
          <w:ilvl w:val="0"/>
          <w:numId w:val="42"/>
        </w:numPr>
      </w:pPr>
      <w:r>
        <w:rPr>
          <w:b/>
        </w:rPr>
        <w:t xml:space="preserve"> </w:t>
      </w:r>
      <w:r w:rsidR="005D2D9F" w:rsidRPr="00A67584">
        <w:rPr>
          <w:lang w:val="fr-FR"/>
        </w:rPr>
        <w:t xml:space="preserve">Les autorités contractantes doivent </w:t>
      </w:r>
      <w:r w:rsidR="005D2D9F" w:rsidRPr="00A67584">
        <w:rPr>
          <w:lang w:val="fr-FR"/>
        </w:rPr>
        <w:t xml:space="preserve">préparer un appel d’offre qui comprend les énoncés de travail (cahier des charges) définis de façon claire et permettant de bien décrire ce qu’on attend du fournisseur. </w:t>
      </w:r>
    </w:p>
    <w:p w:rsidR="00000000" w:rsidRPr="00A67584" w:rsidRDefault="005D2D9F" w:rsidP="005D2D9F">
      <w:pPr>
        <w:numPr>
          <w:ilvl w:val="0"/>
          <w:numId w:val="42"/>
        </w:numPr>
      </w:pPr>
      <w:r w:rsidRPr="00A67584">
        <w:rPr>
          <w:lang w:val="fr-FR"/>
        </w:rPr>
        <w:t>Il faut s’assur</w:t>
      </w:r>
      <w:r w:rsidRPr="00A67584">
        <w:rPr>
          <w:lang w:val="fr-FR"/>
        </w:rPr>
        <w:t xml:space="preserve">er que cette information soit diffusée de manière à ce qu’un maximum de fournisseurs potentiels </w:t>
      </w:r>
      <w:r w:rsidR="00782CE2" w:rsidRPr="00A67584">
        <w:rPr>
          <w:lang w:val="fr-FR"/>
        </w:rPr>
        <w:t>puisse</w:t>
      </w:r>
      <w:r w:rsidRPr="00A67584">
        <w:rPr>
          <w:lang w:val="fr-FR"/>
        </w:rPr>
        <w:t xml:space="preserve"> soumettre</w:t>
      </w:r>
    </w:p>
    <w:p w:rsidR="00782CE2" w:rsidRPr="00782CE2" w:rsidRDefault="005D2D9F" w:rsidP="005D2D9F">
      <w:pPr>
        <w:numPr>
          <w:ilvl w:val="0"/>
          <w:numId w:val="42"/>
        </w:numPr>
      </w:pPr>
      <w:r w:rsidRPr="00A67584">
        <w:rPr>
          <w:lang w:val="fr-FR"/>
        </w:rPr>
        <w:t xml:space="preserve">Il </w:t>
      </w:r>
      <w:r w:rsidRPr="00A67584">
        <w:rPr>
          <w:lang w:val="fr-FR"/>
        </w:rPr>
        <w:t>faut aussi exiger que les fournisseurs potentiels disposent des compétences techniques, financières et administratives p</w:t>
      </w:r>
    </w:p>
    <w:p w:rsidR="00000000" w:rsidRPr="00782CE2" w:rsidRDefault="00782CE2" w:rsidP="005D2D9F">
      <w:pPr>
        <w:numPr>
          <w:ilvl w:val="0"/>
          <w:numId w:val="42"/>
        </w:numPr>
      </w:pPr>
      <w:r>
        <w:rPr>
          <w:lang w:val="fr-FR"/>
        </w:rPr>
        <w:t>P</w:t>
      </w:r>
      <w:r w:rsidR="005D2D9F" w:rsidRPr="00A67584">
        <w:rPr>
          <w:lang w:val="fr-FR"/>
        </w:rPr>
        <w:t>our s’acquitter des obligations</w:t>
      </w:r>
    </w:p>
    <w:p w:rsidR="00782CE2" w:rsidRDefault="00782CE2" w:rsidP="00782CE2">
      <w:pPr>
        <w:rPr>
          <w:b/>
          <w:lang w:val="fr-FR"/>
        </w:rPr>
      </w:pPr>
      <w:r>
        <w:rPr>
          <w:b/>
          <w:lang w:val="fr-FR"/>
        </w:rPr>
        <w:t>De quelle façon sont faits les appels d’offre ?</w:t>
      </w:r>
    </w:p>
    <w:p w:rsidR="00000000" w:rsidRPr="00782CE2" w:rsidRDefault="005D2D9F" w:rsidP="005D2D9F">
      <w:pPr>
        <w:numPr>
          <w:ilvl w:val="0"/>
          <w:numId w:val="43"/>
        </w:numPr>
      </w:pPr>
      <w:r w:rsidRPr="00782CE2">
        <w:rPr>
          <w:lang w:val="fr-FR"/>
        </w:rPr>
        <w:t>Offres à commandes (diffuser aup</w:t>
      </w:r>
      <w:r w:rsidRPr="00782CE2">
        <w:rPr>
          <w:lang w:val="fr-FR"/>
        </w:rPr>
        <w:t>rès de fournisseurs qui se sont préalablement qualifiés pour certaines catégories de services – selon la demande)</w:t>
      </w:r>
    </w:p>
    <w:p w:rsidR="00000000" w:rsidRPr="00782CE2" w:rsidRDefault="005D2D9F" w:rsidP="005D2D9F">
      <w:pPr>
        <w:numPr>
          <w:ilvl w:val="0"/>
          <w:numId w:val="43"/>
        </w:numPr>
      </w:pPr>
      <w:r w:rsidRPr="00782CE2">
        <w:rPr>
          <w:lang w:val="fr-FR"/>
        </w:rPr>
        <w:t>Annonces dans les médias publics</w:t>
      </w:r>
    </w:p>
    <w:p w:rsidR="00000000" w:rsidRPr="00782CE2" w:rsidRDefault="005D2D9F" w:rsidP="005D2D9F">
      <w:pPr>
        <w:numPr>
          <w:ilvl w:val="0"/>
          <w:numId w:val="43"/>
        </w:numPr>
      </w:pPr>
      <w:r w:rsidRPr="00782CE2">
        <w:rPr>
          <w:lang w:val="fr-FR"/>
        </w:rPr>
        <w:t>Invitations via le système électronique MERX (fournisseurs inscrits reçoivent les offres et peuvent soumettre électroniquement)</w:t>
      </w:r>
    </w:p>
    <w:p w:rsidR="00000000" w:rsidRPr="00782CE2" w:rsidRDefault="005D2D9F" w:rsidP="005D2D9F">
      <w:pPr>
        <w:numPr>
          <w:ilvl w:val="0"/>
          <w:numId w:val="43"/>
        </w:numPr>
      </w:pPr>
      <w:r w:rsidRPr="00782CE2">
        <w:rPr>
          <w:lang w:val="fr-FR"/>
        </w:rPr>
        <w:t>Liste de diffusion auprè</w:t>
      </w:r>
      <w:r w:rsidRPr="00782CE2">
        <w:rPr>
          <w:lang w:val="fr-FR"/>
        </w:rPr>
        <w:t>s de fournisseurs potentiels connus</w:t>
      </w:r>
    </w:p>
    <w:p w:rsidR="00782CE2" w:rsidRDefault="00782CE2" w:rsidP="005D2D9F">
      <w:pPr>
        <w:pStyle w:val="ListParagraph"/>
        <w:numPr>
          <w:ilvl w:val="0"/>
          <w:numId w:val="43"/>
        </w:numPr>
        <w:rPr>
          <w:lang w:val="fr-FR"/>
        </w:rPr>
      </w:pPr>
      <w:r w:rsidRPr="00782CE2">
        <w:rPr>
          <w:lang w:val="fr-FR"/>
        </w:rPr>
        <w:t>Identification de soumissionnaires dans un créneau donné</w:t>
      </w:r>
    </w:p>
    <w:p w:rsidR="00782CE2" w:rsidRPr="00782CE2" w:rsidRDefault="00782CE2" w:rsidP="00782CE2">
      <w:pPr>
        <w:rPr>
          <w:b/>
          <w:lang w:val="fr-FR"/>
        </w:rPr>
      </w:pPr>
      <w:r w:rsidRPr="00782CE2">
        <w:rPr>
          <w:b/>
          <w:lang w:val="fr-FR"/>
        </w:rPr>
        <w:t>De quelle façon sont sélectionnés les fournisseurs ?</w:t>
      </w:r>
    </w:p>
    <w:p w:rsidR="009D1F4D" w:rsidRDefault="009D1F4D" w:rsidP="009D1F4D">
      <w:pPr>
        <w:jc w:val="both"/>
      </w:pPr>
      <w:r>
        <w:t>En établissent les critères d’évaluations et en accordent une importance en terme de pondération à chacun d’entre eux ensuite les faire connaitre à tous les fournisseurs. Puis respectecter et appliquer les critères d’évaluation avec rigueur dans le choix du fournisseur. Finalement f</w:t>
      </w:r>
      <w:r w:rsidRPr="009D1F4D">
        <w:t>aire connaître les raisons du refus aux soumissionnaires qui n’ont pas obtenu le contrat</w:t>
      </w:r>
    </w:p>
    <w:p w:rsidR="00222755" w:rsidRPr="00222755" w:rsidRDefault="00222755" w:rsidP="009D1F4D">
      <w:pPr>
        <w:jc w:val="both"/>
        <w:rPr>
          <w:b/>
        </w:rPr>
      </w:pPr>
      <w:r w:rsidRPr="00222755">
        <w:rPr>
          <w:b/>
        </w:rPr>
        <w:t xml:space="preserve">Quel sont les conditions pour avoir recours à un fournisseur unique? </w:t>
      </w:r>
    </w:p>
    <w:p w:rsidR="00000000" w:rsidRPr="00222755" w:rsidRDefault="005D2D9F" w:rsidP="005D2D9F">
      <w:pPr>
        <w:numPr>
          <w:ilvl w:val="0"/>
          <w:numId w:val="44"/>
        </w:numPr>
      </w:pPr>
      <w:r w:rsidRPr="00222755">
        <w:t xml:space="preserve">En cas d’extrême urgence – un retard serait préjudiciable à l’intérêt public </w:t>
      </w:r>
    </w:p>
    <w:p w:rsidR="00000000" w:rsidRPr="00222755" w:rsidRDefault="005D2D9F" w:rsidP="005D2D9F">
      <w:pPr>
        <w:numPr>
          <w:ilvl w:val="0"/>
          <w:numId w:val="44"/>
        </w:numPr>
        <w:rPr>
          <w:i/>
        </w:rPr>
      </w:pPr>
      <w:r w:rsidRPr="00222755">
        <w:t xml:space="preserve">Si le montant de la dépense ne dépasse pas 25,000$ – on juge alors que le travail nécessaire à l’appel d’offre peut s’avérer trop dispendieux pour la valeur du produit ou </w:t>
      </w:r>
      <w:r w:rsidRPr="00222755">
        <w:t>service</w:t>
      </w:r>
      <w:r w:rsidRPr="00222755">
        <w:rPr>
          <w:i/>
        </w:rPr>
        <w:t xml:space="preserve"> </w:t>
      </w:r>
      <w:r w:rsidR="00222755" w:rsidRPr="00222755">
        <w:rPr>
          <w:i/>
        </w:rPr>
        <w:t xml:space="preserve"> </w:t>
      </w:r>
      <w:r w:rsidRPr="00222755">
        <w:rPr>
          <w:i/>
        </w:rPr>
        <w:t>(toutefois on ira souvent en appel d’offre pour de petits montants également en utilisant un appel d’offre simplifié)</w:t>
      </w:r>
    </w:p>
    <w:p w:rsidR="00000000" w:rsidRPr="00222755" w:rsidRDefault="005D2D9F" w:rsidP="005D2D9F">
      <w:pPr>
        <w:numPr>
          <w:ilvl w:val="0"/>
          <w:numId w:val="44"/>
        </w:numPr>
      </w:pPr>
      <w:r w:rsidRPr="00222755">
        <w:t>La nature du marché est telle qu’un appel d’offre ne ser</w:t>
      </w:r>
      <w:r w:rsidRPr="00222755">
        <w:t xml:space="preserve">virait pas l’intérêt du public; </w:t>
      </w:r>
    </w:p>
    <w:p w:rsidR="00000000" w:rsidRPr="00222755" w:rsidRDefault="005D2D9F" w:rsidP="005D2D9F">
      <w:pPr>
        <w:numPr>
          <w:ilvl w:val="0"/>
          <w:numId w:val="44"/>
        </w:numPr>
        <w:rPr>
          <w:b/>
        </w:rPr>
      </w:pPr>
      <w:r w:rsidRPr="00222755">
        <w:t>Lorsqu’un seul fournisseur est en mesure d’exécuter le marché</w:t>
      </w:r>
      <w:r w:rsidRPr="00222755">
        <w:rPr>
          <w:b/>
        </w:rPr>
        <w:t>.</w:t>
      </w:r>
    </w:p>
    <w:p w:rsidR="00E916E1" w:rsidRDefault="00F02BD5" w:rsidP="00E916E1">
      <w:pPr>
        <w:rPr>
          <w:b/>
        </w:rPr>
      </w:pPr>
      <w:r>
        <w:rPr>
          <w:b/>
        </w:rPr>
        <w:t xml:space="preserve">Qu’est-ce que c’est le PPP </w:t>
      </w:r>
      <w:r w:rsidRPr="00F02BD5">
        <w:rPr>
          <w:b/>
        </w:rPr>
        <w:t>(Partenariats public-privé)</w:t>
      </w:r>
      <w:r>
        <w:rPr>
          <w:b/>
        </w:rPr>
        <w:t>?</w:t>
      </w:r>
    </w:p>
    <w:p w:rsidR="00F02BD5" w:rsidRPr="00F02BD5" w:rsidRDefault="00F02BD5" w:rsidP="00F02BD5">
      <w:r w:rsidRPr="00F02BD5">
        <w:t xml:space="preserve">Entente contractuel à long terme  entre des services public et des partenaires du secteur </w:t>
      </w:r>
      <w:r w:rsidR="00453F8D">
        <w:t xml:space="preserve">privé ou le secteur privée accepte une certaine part des responsabilités à l’égard </w:t>
      </w:r>
      <w:r w:rsidR="00C6046E">
        <w:t>des services</w:t>
      </w:r>
      <w:r w:rsidR="00453F8D">
        <w:t xml:space="preserve"> qu’elle rend et récupère </w:t>
      </w:r>
      <w:r w:rsidRPr="00F02BD5">
        <w:t xml:space="preserve"> </w:t>
      </w:r>
      <w:r w:rsidR="00453F8D">
        <w:t xml:space="preserve">son investissement et ses couts par les frais d’utilisation ou de location. </w:t>
      </w:r>
    </w:p>
    <w:p w:rsidR="00F02BD5" w:rsidRDefault="00A05D8A" w:rsidP="00E916E1">
      <w:pPr>
        <w:rPr>
          <w:b/>
        </w:rPr>
      </w:pPr>
      <w:r>
        <w:rPr>
          <w:b/>
        </w:rPr>
        <w:lastRenderedPageBreak/>
        <w:t>Donnez des exemples de PPP?</w:t>
      </w:r>
    </w:p>
    <w:p w:rsidR="00A05D8A" w:rsidRDefault="00A05D8A" w:rsidP="005D2D9F">
      <w:pPr>
        <w:pStyle w:val="ListParagraph"/>
        <w:numPr>
          <w:ilvl w:val="0"/>
          <w:numId w:val="45"/>
        </w:numPr>
      </w:pPr>
      <w:r>
        <w:t>Autoroute 407 à T</w:t>
      </w:r>
      <w:r w:rsidRPr="00A05D8A">
        <w:t>oronto</w:t>
      </w:r>
    </w:p>
    <w:p w:rsidR="0030601E" w:rsidRDefault="0030601E" w:rsidP="005D2D9F">
      <w:pPr>
        <w:pStyle w:val="ListParagraph"/>
        <w:numPr>
          <w:ilvl w:val="0"/>
          <w:numId w:val="45"/>
        </w:numPr>
      </w:pPr>
      <w:r>
        <w:t>Pont de la Confédération de l’IPE au NB</w:t>
      </w:r>
    </w:p>
    <w:p w:rsidR="0030601E" w:rsidRDefault="0030601E" w:rsidP="005D2D9F">
      <w:pPr>
        <w:pStyle w:val="ListParagraph"/>
        <w:numPr>
          <w:ilvl w:val="0"/>
          <w:numId w:val="45"/>
        </w:numPr>
      </w:pPr>
      <w:r>
        <w:t>CHUM et CSUM</w:t>
      </w:r>
    </w:p>
    <w:p w:rsidR="0030601E" w:rsidRDefault="0030601E" w:rsidP="0030601E"/>
    <w:p w:rsidR="0030601E" w:rsidRDefault="0030601E" w:rsidP="0030601E">
      <w:pPr>
        <w:rPr>
          <w:b/>
        </w:rPr>
      </w:pPr>
      <w:r>
        <w:rPr>
          <w:b/>
        </w:rPr>
        <w:t>Quel sont les avantages du PPP?</w:t>
      </w:r>
    </w:p>
    <w:p w:rsidR="00000000" w:rsidRPr="00CB2B32" w:rsidRDefault="005D2D9F" w:rsidP="005D2D9F">
      <w:pPr>
        <w:numPr>
          <w:ilvl w:val="0"/>
          <w:numId w:val="46"/>
        </w:numPr>
      </w:pPr>
      <w:r w:rsidRPr="00CB2B32">
        <w:rPr>
          <w:lang w:val="fr-FR"/>
        </w:rPr>
        <w:t>Moins d’investissemen</w:t>
      </w:r>
      <w:r w:rsidRPr="00CB2B32">
        <w:rPr>
          <w:lang w:val="fr-FR"/>
        </w:rPr>
        <w:t>ts directs du secteur public (réduire dépenses et endettement) en utilisant davantage les capitaux privés</w:t>
      </w:r>
    </w:p>
    <w:p w:rsidR="00000000" w:rsidRPr="00CB2B32" w:rsidRDefault="005D2D9F" w:rsidP="005D2D9F">
      <w:pPr>
        <w:numPr>
          <w:ilvl w:val="0"/>
          <w:numId w:val="46"/>
        </w:numPr>
      </w:pPr>
      <w:r w:rsidRPr="00CB2B32">
        <w:rPr>
          <w:lang w:val="fr-FR"/>
        </w:rPr>
        <w:t xml:space="preserve">Incitation pour le secteur privé à réaliser selon les budgets et échéanciers + </w:t>
      </w:r>
      <w:r w:rsidRPr="00CB2B32">
        <w:rPr>
          <w:lang w:val="fr-FR"/>
        </w:rPr>
        <w:t>innovation/optimisation (ex. construction et exploitation)</w:t>
      </w:r>
    </w:p>
    <w:p w:rsidR="00000000" w:rsidRPr="006D6E85" w:rsidRDefault="005D2D9F" w:rsidP="005D2D9F">
      <w:pPr>
        <w:numPr>
          <w:ilvl w:val="0"/>
          <w:numId w:val="46"/>
        </w:numPr>
      </w:pPr>
      <w:r w:rsidRPr="00CB2B32">
        <w:rPr>
          <w:lang w:val="fr-FR"/>
        </w:rPr>
        <w:t>Peu de conséquences sur le budget et le volume d’emplois du secteur public</w:t>
      </w:r>
    </w:p>
    <w:p w:rsidR="006D6E85" w:rsidRDefault="006D6E85" w:rsidP="006D6E85">
      <w:pPr>
        <w:rPr>
          <w:b/>
          <w:lang w:val="fr-FR"/>
        </w:rPr>
      </w:pPr>
      <w:r>
        <w:rPr>
          <w:b/>
          <w:lang w:val="fr-FR"/>
        </w:rPr>
        <w:t>Quel sont les risques et désavantages du PPP ?</w:t>
      </w:r>
    </w:p>
    <w:p w:rsidR="00000000" w:rsidRPr="006D6E85" w:rsidRDefault="005D2D9F" w:rsidP="005D2D9F">
      <w:pPr>
        <w:pStyle w:val="ListParagraph"/>
        <w:numPr>
          <w:ilvl w:val="0"/>
          <w:numId w:val="47"/>
        </w:numPr>
      </w:pPr>
      <w:r w:rsidRPr="006D6E85">
        <w:rPr>
          <w:lang w:val="fr-FR"/>
        </w:rPr>
        <w:t>Tendance à la pensée magique – beaucoup de PPP échouent ou ne garantissent pas les avantages – mais il y a malgré tout beaucoup de « </w:t>
      </w:r>
      <w:r w:rsidRPr="006D6E85">
        <w:rPr>
          <w:lang w:val="fr-FR"/>
        </w:rPr>
        <w:t>propagande » PPP</w:t>
      </w:r>
    </w:p>
    <w:p w:rsidR="00000000" w:rsidRPr="006D6E85" w:rsidRDefault="005D2D9F" w:rsidP="005D2D9F">
      <w:pPr>
        <w:pStyle w:val="ListParagraph"/>
        <w:numPr>
          <w:ilvl w:val="0"/>
          <w:numId w:val="47"/>
        </w:numPr>
      </w:pPr>
      <w:r w:rsidRPr="006D6E85">
        <w:rPr>
          <w:lang w:val="fr-FR"/>
        </w:rPr>
        <w:t>Coûts de transaction élevés (beaucoup d’avocats impliqués, complexité des travaux, se prémunir contre les risques et les imprévus sur de longues périodes, etc.)</w:t>
      </w:r>
    </w:p>
    <w:p w:rsidR="00000000" w:rsidRPr="006D6E85" w:rsidRDefault="005D2D9F" w:rsidP="005D2D9F">
      <w:pPr>
        <w:pStyle w:val="ListParagraph"/>
        <w:numPr>
          <w:ilvl w:val="0"/>
          <w:numId w:val="47"/>
        </w:numPr>
      </w:pPr>
      <w:r w:rsidRPr="006D6E85">
        <w:rPr>
          <w:lang w:val="fr-FR"/>
        </w:rPr>
        <w:t>Création de grands consortiums (monopolistique)</w:t>
      </w:r>
    </w:p>
    <w:p w:rsidR="00000000" w:rsidRPr="006D6E85" w:rsidRDefault="005D2D9F" w:rsidP="005D2D9F">
      <w:pPr>
        <w:pStyle w:val="ListParagraph"/>
        <w:numPr>
          <w:ilvl w:val="0"/>
          <w:numId w:val="47"/>
        </w:numPr>
      </w:pPr>
      <w:r w:rsidRPr="006D6E85">
        <w:rPr>
          <w:lang w:val="fr-FR"/>
        </w:rPr>
        <w:t>Taux d’emprunts plus élevés (facture refilée aux usagers)</w:t>
      </w:r>
    </w:p>
    <w:p w:rsidR="00000000" w:rsidRPr="006D6E85" w:rsidRDefault="005D2D9F" w:rsidP="005D2D9F">
      <w:pPr>
        <w:pStyle w:val="ListParagraph"/>
        <w:numPr>
          <w:ilvl w:val="0"/>
          <w:numId w:val="47"/>
        </w:numPr>
      </w:pPr>
      <w:r w:rsidRPr="006D6E85">
        <w:rPr>
          <w:lang w:val="fr-FR"/>
        </w:rPr>
        <w:t>Parfois, le secteur public prend autant sinon plus de risques que le privé</w:t>
      </w:r>
    </w:p>
    <w:p w:rsidR="00000000" w:rsidRPr="006D6E85" w:rsidRDefault="005D2D9F" w:rsidP="005D2D9F">
      <w:pPr>
        <w:pStyle w:val="ListParagraph"/>
        <w:numPr>
          <w:ilvl w:val="0"/>
          <w:numId w:val="47"/>
        </w:numPr>
      </w:pPr>
      <w:r w:rsidRPr="006D6E85">
        <w:t>Le consortium peut faire faillite en cours de route</w:t>
      </w:r>
    </w:p>
    <w:p w:rsidR="00000000" w:rsidRPr="006D6E85" w:rsidRDefault="005D2D9F" w:rsidP="005D2D9F">
      <w:pPr>
        <w:pStyle w:val="ListParagraph"/>
        <w:numPr>
          <w:ilvl w:val="0"/>
          <w:numId w:val="47"/>
        </w:numPr>
      </w:pPr>
      <w:r w:rsidRPr="006D6E85">
        <w:t>Les frais d’usagers sont une mesure régressive  (même fais pour chaque usager indépendamment de sa condition; taxe déguisée – on ne peut pas multiplier les PPP à outrance</w:t>
      </w:r>
    </w:p>
    <w:p w:rsidR="00000000" w:rsidRPr="006D6E85" w:rsidRDefault="005D2D9F" w:rsidP="005D2D9F">
      <w:pPr>
        <w:pStyle w:val="ListParagraph"/>
        <w:numPr>
          <w:ilvl w:val="0"/>
          <w:numId w:val="47"/>
        </w:numPr>
      </w:pPr>
      <w:r w:rsidRPr="006D6E85">
        <w:t>Les gouvernements n’ont pas toujours les compétences techniques pour bien négocier (David contre Goliath)</w:t>
      </w:r>
    </w:p>
    <w:p w:rsidR="00000000" w:rsidRPr="006D6E85" w:rsidRDefault="005D2D9F" w:rsidP="005D2D9F">
      <w:pPr>
        <w:pStyle w:val="ListParagraph"/>
        <w:numPr>
          <w:ilvl w:val="0"/>
          <w:numId w:val="47"/>
        </w:numPr>
      </w:pPr>
      <w:r w:rsidRPr="006D6E85">
        <w:t>Pour des raisons de secrets commerc</w:t>
      </w:r>
      <w:r w:rsidRPr="006D6E85">
        <w:t>iaux beaucoup d’informations d’intérêt public sont gardées confidentielles</w:t>
      </w:r>
    </w:p>
    <w:p w:rsidR="00010FD8" w:rsidRPr="005D2D9F" w:rsidRDefault="00010FD8" w:rsidP="00010FD8">
      <w:pPr>
        <w:jc w:val="center"/>
        <w:rPr>
          <w:b/>
          <w:color w:val="FF0000"/>
          <w:lang w:val="fr-FR"/>
        </w:rPr>
      </w:pPr>
      <w:bookmarkStart w:id="0" w:name="_GoBack"/>
      <w:r w:rsidRPr="005D2D9F">
        <w:rPr>
          <w:b/>
          <w:color w:val="FF0000"/>
          <w:lang w:val="fr-FR"/>
        </w:rPr>
        <w:t>Questions de lecture – Séance 19</w:t>
      </w:r>
    </w:p>
    <w:p w:rsidR="00010FD8" w:rsidRPr="005D2D9F" w:rsidRDefault="00010FD8" w:rsidP="00010FD8">
      <w:pPr>
        <w:jc w:val="center"/>
        <w:rPr>
          <w:b/>
          <w:color w:val="FF0000"/>
          <w:lang w:val="fr-FR"/>
        </w:rPr>
      </w:pPr>
      <w:r w:rsidRPr="005D2D9F">
        <w:rPr>
          <w:rFonts w:ascii="Arial" w:hAnsi="Arial" w:cs="Arial"/>
          <w:color w:val="FF0000"/>
          <w:sz w:val="18"/>
          <w:szCs w:val="18"/>
          <w:lang w:val="fr-FR"/>
        </w:rPr>
        <w:t>Passation des marchés et Partenariats public-privés (</w:t>
      </w:r>
      <w:proofErr w:type="spellStart"/>
      <w:r w:rsidRPr="005D2D9F">
        <w:rPr>
          <w:rFonts w:ascii="Arial" w:hAnsi="Arial" w:cs="Arial"/>
          <w:color w:val="FF0000"/>
          <w:sz w:val="18"/>
          <w:szCs w:val="18"/>
          <w:lang w:val="fr-FR"/>
        </w:rPr>
        <w:t>PPPs</w:t>
      </w:r>
      <w:proofErr w:type="spellEnd"/>
      <w:r w:rsidRPr="005D2D9F">
        <w:rPr>
          <w:rFonts w:ascii="Arial" w:hAnsi="Arial" w:cs="Arial"/>
          <w:color w:val="FF0000"/>
          <w:sz w:val="18"/>
          <w:szCs w:val="18"/>
          <w:lang w:val="fr-FR"/>
        </w:rPr>
        <w:t>)</w:t>
      </w:r>
    </w:p>
    <w:p w:rsidR="00010FD8" w:rsidRPr="005D2D9F" w:rsidRDefault="00010FD8" w:rsidP="00010FD8">
      <w:pPr>
        <w:shd w:val="clear" w:color="auto" w:fill="FFFFFF" w:themeFill="background1"/>
        <w:spacing w:before="240" w:after="240"/>
        <w:rPr>
          <w:rFonts w:ascii="Arial" w:hAnsi="Arial" w:cs="Arial"/>
          <w:color w:val="FF0000"/>
          <w:sz w:val="20"/>
          <w:szCs w:val="20"/>
          <w:lang w:val="fr-FR"/>
        </w:rPr>
      </w:pPr>
    </w:p>
    <w:p w:rsidR="00010FD8" w:rsidRPr="005D2D9F" w:rsidRDefault="00010FD8" w:rsidP="00010FD8">
      <w:pPr>
        <w:spacing w:before="240" w:after="240"/>
        <w:rPr>
          <w:rFonts w:ascii="Arial" w:hAnsi="Arial" w:cs="Arial"/>
          <w:b/>
          <w:color w:val="FF0000"/>
          <w:sz w:val="20"/>
          <w:szCs w:val="20"/>
          <w:lang w:val="fr-FR"/>
        </w:rPr>
      </w:pPr>
      <w:r w:rsidRPr="005D2D9F">
        <w:rPr>
          <w:rFonts w:ascii="Arial" w:hAnsi="Arial" w:cs="Arial"/>
          <w:b/>
          <w:color w:val="FF0000"/>
          <w:sz w:val="20"/>
          <w:szCs w:val="20"/>
          <w:lang w:val="fr-FR"/>
        </w:rPr>
        <w:t>OCDE (2008). Éviter que la corruption et la fraude n’entachent les contrats publics, Synthèses, novembre 2008, 8 p.</w:t>
      </w:r>
    </w:p>
    <w:p w:rsidR="00010FD8" w:rsidRPr="005D2D9F" w:rsidRDefault="00010FD8" w:rsidP="00010FD8">
      <w:pPr>
        <w:rPr>
          <w:color w:val="FF0000"/>
          <w:lang w:val="fr-FR"/>
        </w:rPr>
      </w:pPr>
    </w:p>
    <w:p w:rsidR="00010FD8" w:rsidRPr="005D2D9F" w:rsidRDefault="00010FD8" w:rsidP="005D2D9F">
      <w:pPr>
        <w:pStyle w:val="ListParagraph"/>
        <w:numPr>
          <w:ilvl w:val="0"/>
          <w:numId w:val="17"/>
        </w:numPr>
        <w:spacing w:before="240" w:after="240" w:line="276" w:lineRule="auto"/>
        <w:ind w:left="714" w:hanging="357"/>
        <w:contextualSpacing w:val="0"/>
        <w:rPr>
          <w:color w:val="FF0000"/>
          <w:lang w:val="fr-FR"/>
        </w:rPr>
      </w:pPr>
      <w:r w:rsidRPr="005D2D9F">
        <w:rPr>
          <w:color w:val="FF0000"/>
          <w:lang w:val="fr-FR"/>
        </w:rPr>
        <w:t>L’OCDE privilégie une approche pluridisciplinaire en matière de passation des marchés publics. En quoi cette approche consiste-t-elle ?</w:t>
      </w:r>
    </w:p>
    <w:p w:rsidR="00010FD8" w:rsidRPr="005D2D9F" w:rsidRDefault="00010FD8" w:rsidP="005D2D9F">
      <w:pPr>
        <w:pStyle w:val="ListParagraph"/>
        <w:numPr>
          <w:ilvl w:val="0"/>
          <w:numId w:val="17"/>
        </w:numPr>
        <w:spacing w:before="240" w:after="240" w:line="276" w:lineRule="auto"/>
        <w:ind w:left="714" w:hanging="357"/>
        <w:contextualSpacing w:val="0"/>
        <w:rPr>
          <w:color w:val="FF0000"/>
          <w:lang w:val="fr-FR"/>
        </w:rPr>
      </w:pPr>
      <w:r w:rsidRPr="005D2D9F">
        <w:rPr>
          <w:color w:val="FF0000"/>
          <w:lang w:val="fr-FR"/>
        </w:rPr>
        <w:lastRenderedPageBreak/>
        <w:t xml:space="preserve">Afin d’éviter que la corruption et la fraude n’entachent les contrats publics, l’OCDE propose une dizaine de principes anticipatifs afin de prévenir la mauvaise gouvernance et renforcer l’intégrité du système. Veuillez identifier et décrire 4 de ces principes. </w:t>
      </w:r>
    </w:p>
    <w:p w:rsidR="00010FD8" w:rsidRPr="005D2D9F" w:rsidRDefault="00010FD8" w:rsidP="00010FD8">
      <w:pPr>
        <w:spacing w:before="240" w:after="240"/>
        <w:ind w:left="357"/>
        <w:rPr>
          <w:color w:val="FF0000"/>
          <w:lang w:val="fr-FR"/>
        </w:rPr>
      </w:pPr>
    </w:p>
    <w:p w:rsidR="00010FD8" w:rsidRPr="005D2D9F" w:rsidRDefault="00010FD8" w:rsidP="00010FD8">
      <w:pPr>
        <w:spacing w:before="240" w:after="240"/>
        <w:rPr>
          <w:rFonts w:ascii="Arial" w:hAnsi="Arial" w:cs="Arial"/>
          <w:b/>
          <w:color w:val="FF0000"/>
          <w:sz w:val="20"/>
          <w:szCs w:val="20"/>
          <w:lang w:val="fr-FR"/>
        </w:rPr>
      </w:pPr>
      <w:proofErr w:type="spellStart"/>
      <w:r w:rsidRPr="005D2D9F">
        <w:rPr>
          <w:rFonts w:ascii="Arial" w:hAnsi="Arial" w:cs="Arial"/>
          <w:b/>
          <w:color w:val="FF0000"/>
          <w:sz w:val="20"/>
          <w:szCs w:val="20"/>
          <w:lang w:val="fr-FR"/>
        </w:rPr>
        <w:t>Padova</w:t>
      </w:r>
      <w:proofErr w:type="spellEnd"/>
      <w:r w:rsidRPr="005D2D9F">
        <w:rPr>
          <w:rFonts w:ascii="Arial" w:hAnsi="Arial" w:cs="Arial"/>
          <w:b/>
          <w:color w:val="FF0000"/>
          <w:sz w:val="20"/>
          <w:szCs w:val="20"/>
          <w:lang w:val="fr-FR"/>
        </w:rPr>
        <w:t xml:space="preserve">, Allison (2010). Les partenariats public-privé : pourquoi, ou, quand et comment, Bibliothèque du parlement, No 2010-18-F, 25 p. </w:t>
      </w:r>
    </w:p>
    <w:p w:rsidR="00010FD8" w:rsidRPr="005D2D9F" w:rsidRDefault="00010FD8" w:rsidP="005D2D9F">
      <w:pPr>
        <w:pStyle w:val="ListParagraph"/>
        <w:numPr>
          <w:ilvl w:val="0"/>
          <w:numId w:val="48"/>
        </w:numPr>
        <w:spacing w:before="240" w:after="240" w:line="276" w:lineRule="auto"/>
        <w:contextualSpacing w:val="0"/>
        <w:rPr>
          <w:color w:val="FF0000"/>
          <w:lang w:val="fr-FR"/>
        </w:rPr>
      </w:pPr>
      <w:r w:rsidRPr="005D2D9F">
        <w:rPr>
          <w:color w:val="FF0000"/>
          <w:lang w:val="fr-FR"/>
        </w:rPr>
        <w:t xml:space="preserve">Expliquez pourquoi il faut souvent ajuster le cadre juridique des États pour faciliter l’utilisation des </w:t>
      </w:r>
      <w:proofErr w:type="spellStart"/>
      <w:r w:rsidRPr="005D2D9F">
        <w:rPr>
          <w:color w:val="FF0000"/>
          <w:lang w:val="fr-FR"/>
        </w:rPr>
        <w:t>PPPs</w:t>
      </w:r>
      <w:proofErr w:type="spellEnd"/>
      <w:r w:rsidRPr="005D2D9F">
        <w:rPr>
          <w:color w:val="FF0000"/>
          <w:lang w:val="fr-FR"/>
        </w:rPr>
        <w:t xml:space="preserve">. Donnez 2 exemples concrets de changements législatifs qui ont permis la mise en œuvre de </w:t>
      </w:r>
      <w:proofErr w:type="spellStart"/>
      <w:r w:rsidRPr="005D2D9F">
        <w:rPr>
          <w:color w:val="FF0000"/>
          <w:lang w:val="fr-FR"/>
        </w:rPr>
        <w:t>PPPs</w:t>
      </w:r>
      <w:proofErr w:type="spellEnd"/>
      <w:r w:rsidRPr="005D2D9F">
        <w:rPr>
          <w:color w:val="FF0000"/>
          <w:lang w:val="fr-FR"/>
        </w:rPr>
        <w:t xml:space="preserve">. </w:t>
      </w:r>
    </w:p>
    <w:p w:rsidR="00010FD8" w:rsidRPr="005D2D9F" w:rsidRDefault="00010FD8" w:rsidP="005D2D9F">
      <w:pPr>
        <w:pStyle w:val="ListParagraph"/>
        <w:numPr>
          <w:ilvl w:val="0"/>
          <w:numId w:val="48"/>
        </w:numPr>
        <w:spacing w:before="240" w:after="240" w:line="276" w:lineRule="auto"/>
        <w:contextualSpacing w:val="0"/>
        <w:rPr>
          <w:color w:val="FF0000"/>
          <w:lang w:val="fr-FR"/>
        </w:rPr>
      </w:pPr>
      <w:r w:rsidRPr="005D2D9F">
        <w:rPr>
          <w:color w:val="FF0000"/>
          <w:lang w:val="fr-FR"/>
        </w:rPr>
        <w:t xml:space="preserve">Expliquez et illustrez par un exemple comment un projet de PPP peut-il entraver d’autres politiques ou d’autres projets gouvernementaux. </w:t>
      </w:r>
    </w:p>
    <w:bookmarkEnd w:id="0"/>
    <w:p w:rsidR="006D6E85" w:rsidRPr="00010FD8" w:rsidRDefault="006D6E85" w:rsidP="00010FD8">
      <w:pPr>
        <w:rPr>
          <w:lang w:val="fr-FR"/>
        </w:rPr>
      </w:pPr>
    </w:p>
    <w:p w:rsidR="00CB2B32" w:rsidRPr="0030601E" w:rsidRDefault="00CB2B32" w:rsidP="0030601E">
      <w:pPr>
        <w:rPr>
          <w:b/>
        </w:rPr>
      </w:pPr>
    </w:p>
    <w:p w:rsidR="00E916E1" w:rsidRPr="00E916E1" w:rsidRDefault="00E916E1" w:rsidP="00513F4D">
      <w:pPr>
        <w:rPr>
          <w:b/>
        </w:rPr>
      </w:pPr>
    </w:p>
    <w:p w:rsidR="000021B6" w:rsidRPr="000021B6" w:rsidRDefault="000021B6" w:rsidP="0082524A"/>
    <w:p w:rsidR="00A65B8C" w:rsidRPr="001E63C7" w:rsidRDefault="00A65B8C" w:rsidP="0082524A"/>
    <w:p w:rsidR="001E63C7" w:rsidRPr="00FA1102" w:rsidRDefault="001E63C7" w:rsidP="0082524A">
      <w:pPr>
        <w:rPr>
          <w:b/>
        </w:rPr>
      </w:pPr>
    </w:p>
    <w:p w:rsidR="00236EE8" w:rsidRPr="00D9096E" w:rsidRDefault="00236EE8" w:rsidP="009D24B0"/>
    <w:p w:rsidR="009D24B0" w:rsidRPr="00212D8E" w:rsidRDefault="009D24B0" w:rsidP="00342BA1">
      <w:pPr>
        <w:rPr>
          <w:b/>
        </w:rPr>
      </w:pPr>
    </w:p>
    <w:p w:rsidR="00113353" w:rsidRDefault="00113353" w:rsidP="00342BA1"/>
    <w:p w:rsidR="00113353" w:rsidRDefault="00113353" w:rsidP="00342BA1"/>
    <w:p w:rsidR="00C37D69" w:rsidRPr="00C37D69" w:rsidRDefault="00C37D69" w:rsidP="00342BA1"/>
    <w:p w:rsidR="00BA5544" w:rsidRPr="00342BA1" w:rsidRDefault="00BA5544" w:rsidP="00342BA1">
      <w:pPr>
        <w:rPr>
          <w:b/>
        </w:rPr>
      </w:pPr>
    </w:p>
    <w:p w:rsidR="00CD2C96" w:rsidRPr="00342BA1" w:rsidRDefault="00342BA1" w:rsidP="00342BA1">
      <w:pPr>
        <w:rPr>
          <w:b/>
        </w:rPr>
      </w:pPr>
      <w:r w:rsidRPr="00342BA1">
        <w:rPr>
          <w:b/>
        </w:rPr>
        <w:t xml:space="preserve"> </w:t>
      </w:r>
    </w:p>
    <w:sectPr w:rsidR="00CD2C96" w:rsidRPr="00342BA1" w:rsidSect="00F407C8">
      <w:type w:val="continuous"/>
      <w:pgSz w:w="12240" w:h="15840"/>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52751"/>
    <w:multiLevelType w:val="hybridMultilevel"/>
    <w:tmpl w:val="1BD41944"/>
    <w:lvl w:ilvl="0" w:tplc="A202AEE6">
      <w:start w:val="1"/>
      <w:numFmt w:val="bullet"/>
      <w:lvlText w:val="•"/>
      <w:lvlJc w:val="left"/>
      <w:pPr>
        <w:tabs>
          <w:tab w:val="num" w:pos="720"/>
        </w:tabs>
        <w:ind w:left="720" w:hanging="360"/>
      </w:pPr>
      <w:rPr>
        <w:rFonts w:ascii="Arial" w:hAnsi="Arial" w:hint="default"/>
      </w:rPr>
    </w:lvl>
    <w:lvl w:ilvl="1" w:tplc="3BD610DC" w:tentative="1">
      <w:start w:val="1"/>
      <w:numFmt w:val="bullet"/>
      <w:lvlText w:val="•"/>
      <w:lvlJc w:val="left"/>
      <w:pPr>
        <w:tabs>
          <w:tab w:val="num" w:pos="1440"/>
        </w:tabs>
        <w:ind w:left="1440" w:hanging="360"/>
      </w:pPr>
      <w:rPr>
        <w:rFonts w:ascii="Arial" w:hAnsi="Arial" w:hint="default"/>
      </w:rPr>
    </w:lvl>
    <w:lvl w:ilvl="2" w:tplc="2696B104" w:tentative="1">
      <w:start w:val="1"/>
      <w:numFmt w:val="bullet"/>
      <w:lvlText w:val="•"/>
      <w:lvlJc w:val="left"/>
      <w:pPr>
        <w:tabs>
          <w:tab w:val="num" w:pos="2160"/>
        </w:tabs>
        <w:ind w:left="2160" w:hanging="360"/>
      </w:pPr>
      <w:rPr>
        <w:rFonts w:ascii="Arial" w:hAnsi="Arial" w:hint="default"/>
      </w:rPr>
    </w:lvl>
    <w:lvl w:ilvl="3" w:tplc="71C62856" w:tentative="1">
      <w:start w:val="1"/>
      <w:numFmt w:val="bullet"/>
      <w:lvlText w:val="•"/>
      <w:lvlJc w:val="left"/>
      <w:pPr>
        <w:tabs>
          <w:tab w:val="num" w:pos="2880"/>
        </w:tabs>
        <w:ind w:left="2880" w:hanging="360"/>
      </w:pPr>
      <w:rPr>
        <w:rFonts w:ascii="Arial" w:hAnsi="Arial" w:hint="default"/>
      </w:rPr>
    </w:lvl>
    <w:lvl w:ilvl="4" w:tplc="E7AC45F4" w:tentative="1">
      <w:start w:val="1"/>
      <w:numFmt w:val="bullet"/>
      <w:lvlText w:val="•"/>
      <w:lvlJc w:val="left"/>
      <w:pPr>
        <w:tabs>
          <w:tab w:val="num" w:pos="3600"/>
        </w:tabs>
        <w:ind w:left="3600" w:hanging="360"/>
      </w:pPr>
      <w:rPr>
        <w:rFonts w:ascii="Arial" w:hAnsi="Arial" w:hint="default"/>
      </w:rPr>
    </w:lvl>
    <w:lvl w:ilvl="5" w:tplc="04406316" w:tentative="1">
      <w:start w:val="1"/>
      <w:numFmt w:val="bullet"/>
      <w:lvlText w:val="•"/>
      <w:lvlJc w:val="left"/>
      <w:pPr>
        <w:tabs>
          <w:tab w:val="num" w:pos="4320"/>
        </w:tabs>
        <w:ind w:left="4320" w:hanging="360"/>
      </w:pPr>
      <w:rPr>
        <w:rFonts w:ascii="Arial" w:hAnsi="Arial" w:hint="default"/>
      </w:rPr>
    </w:lvl>
    <w:lvl w:ilvl="6" w:tplc="BAF6EB26" w:tentative="1">
      <w:start w:val="1"/>
      <w:numFmt w:val="bullet"/>
      <w:lvlText w:val="•"/>
      <w:lvlJc w:val="left"/>
      <w:pPr>
        <w:tabs>
          <w:tab w:val="num" w:pos="5040"/>
        </w:tabs>
        <w:ind w:left="5040" w:hanging="360"/>
      </w:pPr>
      <w:rPr>
        <w:rFonts w:ascii="Arial" w:hAnsi="Arial" w:hint="default"/>
      </w:rPr>
    </w:lvl>
    <w:lvl w:ilvl="7" w:tplc="950EA616" w:tentative="1">
      <w:start w:val="1"/>
      <w:numFmt w:val="bullet"/>
      <w:lvlText w:val="•"/>
      <w:lvlJc w:val="left"/>
      <w:pPr>
        <w:tabs>
          <w:tab w:val="num" w:pos="5760"/>
        </w:tabs>
        <w:ind w:left="5760" w:hanging="360"/>
      </w:pPr>
      <w:rPr>
        <w:rFonts w:ascii="Arial" w:hAnsi="Arial" w:hint="default"/>
      </w:rPr>
    </w:lvl>
    <w:lvl w:ilvl="8" w:tplc="14BCED82" w:tentative="1">
      <w:start w:val="1"/>
      <w:numFmt w:val="bullet"/>
      <w:lvlText w:val="•"/>
      <w:lvlJc w:val="left"/>
      <w:pPr>
        <w:tabs>
          <w:tab w:val="num" w:pos="6480"/>
        </w:tabs>
        <w:ind w:left="6480" w:hanging="360"/>
      </w:pPr>
      <w:rPr>
        <w:rFonts w:ascii="Arial" w:hAnsi="Arial" w:hint="default"/>
      </w:rPr>
    </w:lvl>
  </w:abstractNum>
  <w:abstractNum w:abstractNumId="1">
    <w:nsid w:val="04E32DBB"/>
    <w:multiLevelType w:val="hybridMultilevel"/>
    <w:tmpl w:val="8574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96429"/>
    <w:multiLevelType w:val="hybridMultilevel"/>
    <w:tmpl w:val="7AE0810A"/>
    <w:lvl w:ilvl="0" w:tplc="B9EC2D84">
      <w:start w:val="1"/>
      <w:numFmt w:val="decimal"/>
      <w:lvlText w:val="%1."/>
      <w:lvlJc w:val="left"/>
      <w:pPr>
        <w:tabs>
          <w:tab w:val="num" w:pos="720"/>
        </w:tabs>
        <w:ind w:left="720" w:hanging="360"/>
      </w:pPr>
    </w:lvl>
    <w:lvl w:ilvl="1" w:tplc="6AA60374" w:tentative="1">
      <w:start w:val="1"/>
      <w:numFmt w:val="decimal"/>
      <w:lvlText w:val="%2."/>
      <w:lvlJc w:val="left"/>
      <w:pPr>
        <w:tabs>
          <w:tab w:val="num" w:pos="1440"/>
        </w:tabs>
        <w:ind w:left="1440" w:hanging="360"/>
      </w:pPr>
    </w:lvl>
    <w:lvl w:ilvl="2" w:tplc="E1C04028" w:tentative="1">
      <w:start w:val="1"/>
      <w:numFmt w:val="decimal"/>
      <w:lvlText w:val="%3."/>
      <w:lvlJc w:val="left"/>
      <w:pPr>
        <w:tabs>
          <w:tab w:val="num" w:pos="2160"/>
        </w:tabs>
        <w:ind w:left="2160" w:hanging="360"/>
      </w:pPr>
    </w:lvl>
    <w:lvl w:ilvl="3" w:tplc="C2106840" w:tentative="1">
      <w:start w:val="1"/>
      <w:numFmt w:val="decimal"/>
      <w:lvlText w:val="%4."/>
      <w:lvlJc w:val="left"/>
      <w:pPr>
        <w:tabs>
          <w:tab w:val="num" w:pos="2880"/>
        </w:tabs>
        <w:ind w:left="2880" w:hanging="360"/>
      </w:pPr>
    </w:lvl>
    <w:lvl w:ilvl="4" w:tplc="C8D4F4D4" w:tentative="1">
      <w:start w:val="1"/>
      <w:numFmt w:val="decimal"/>
      <w:lvlText w:val="%5."/>
      <w:lvlJc w:val="left"/>
      <w:pPr>
        <w:tabs>
          <w:tab w:val="num" w:pos="3600"/>
        </w:tabs>
        <w:ind w:left="3600" w:hanging="360"/>
      </w:pPr>
    </w:lvl>
    <w:lvl w:ilvl="5" w:tplc="FA86693C" w:tentative="1">
      <w:start w:val="1"/>
      <w:numFmt w:val="decimal"/>
      <w:lvlText w:val="%6."/>
      <w:lvlJc w:val="left"/>
      <w:pPr>
        <w:tabs>
          <w:tab w:val="num" w:pos="4320"/>
        </w:tabs>
        <w:ind w:left="4320" w:hanging="360"/>
      </w:pPr>
    </w:lvl>
    <w:lvl w:ilvl="6" w:tplc="7F1AAAFC" w:tentative="1">
      <w:start w:val="1"/>
      <w:numFmt w:val="decimal"/>
      <w:lvlText w:val="%7."/>
      <w:lvlJc w:val="left"/>
      <w:pPr>
        <w:tabs>
          <w:tab w:val="num" w:pos="5040"/>
        </w:tabs>
        <w:ind w:left="5040" w:hanging="360"/>
      </w:pPr>
    </w:lvl>
    <w:lvl w:ilvl="7" w:tplc="F9806242" w:tentative="1">
      <w:start w:val="1"/>
      <w:numFmt w:val="decimal"/>
      <w:lvlText w:val="%8."/>
      <w:lvlJc w:val="left"/>
      <w:pPr>
        <w:tabs>
          <w:tab w:val="num" w:pos="5760"/>
        </w:tabs>
        <w:ind w:left="5760" w:hanging="360"/>
      </w:pPr>
    </w:lvl>
    <w:lvl w:ilvl="8" w:tplc="1A660A36" w:tentative="1">
      <w:start w:val="1"/>
      <w:numFmt w:val="decimal"/>
      <w:lvlText w:val="%9."/>
      <w:lvlJc w:val="left"/>
      <w:pPr>
        <w:tabs>
          <w:tab w:val="num" w:pos="6480"/>
        </w:tabs>
        <w:ind w:left="6480" w:hanging="360"/>
      </w:pPr>
    </w:lvl>
  </w:abstractNum>
  <w:abstractNum w:abstractNumId="3">
    <w:nsid w:val="0FB82FEB"/>
    <w:multiLevelType w:val="hybridMultilevel"/>
    <w:tmpl w:val="2144B964"/>
    <w:lvl w:ilvl="0" w:tplc="D8C2198C">
      <w:start w:val="1"/>
      <w:numFmt w:val="bullet"/>
      <w:lvlText w:val=""/>
      <w:lvlJc w:val="left"/>
      <w:pPr>
        <w:tabs>
          <w:tab w:val="num" w:pos="720"/>
        </w:tabs>
        <w:ind w:left="720" w:hanging="360"/>
      </w:pPr>
      <w:rPr>
        <w:rFonts w:ascii="Wingdings" w:hAnsi="Wingdings" w:hint="default"/>
      </w:rPr>
    </w:lvl>
    <w:lvl w:ilvl="1" w:tplc="8520871C">
      <w:start w:val="1"/>
      <w:numFmt w:val="bullet"/>
      <w:lvlText w:val=""/>
      <w:lvlJc w:val="left"/>
      <w:pPr>
        <w:tabs>
          <w:tab w:val="num" w:pos="1440"/>
        </w:tabs>
        <w:ind w:left="1440" w:hanging="360"/>
      </w:pPr>
      <w:rPr>
        <w:rFonts w:ascii="Wingdings" w:hAnsi="Wingdings" w:hint="default"/>
      </w:rPr>
    </w:lvl>
    <w:lvl w:ilvl="2" w:tplc="ADC02B10" w:tentative="1">
      <w:start w:val="1"/>
      <w:numFmt w:val="bullet"/>
      <w:lvlText w:val=""/>
      <w:lvlJc w:val="left"/>
      <w:pPr>
        <w:tabs>
          <w:tab w:val="num" w:pos="2160"/>
        </w:tabs>
        <w:ind w:left="2160" w:hanging="360"/>
      </w:pPr>
      <w:rPr>
        <w:rFonts w:ascii="Wingdings" w:hAnsi="Wingdings" w:hint="default"/>
      </w:rPr>
    </w:lvl>
    <w:lvl w:ilvl="3" w:tplc="55A64646" w:tentative="1">
      <w:start w:val="1"/>
      <w:numFmt w:val="bullet"/>
      <w:lvlText w:val=""/>
      <w:lvlJc w:val="left"/>
      <w:pPr>
        <w:tabs>
          <w:tab w:val="num" w:pos="2880"/>
        </w:tabs>
        <w:ind w:left="2880" w:hanging="360"/>
      </w:pPr>
      <w:rPr>
        <w:rFonts w:ascii="Wingdings" w:hAnsi="Wingdings" w:hint="default"/>
      </w:rPr>
    </w:lvl>
    <w:lvl w:ilvl="4" w:tplc="6CEAD8F8" w:tentative="1">
      <w:start w:val="1"/>
      <w:numFmt w:val="bullet"/>
      <w:lvlText w:val=""/>
      <w:lvlJc w:val="left"/>
      <w:pPr>
        <w:tabs>
          <w:tab w:val="num" w:pos="3600"/>
        </w:tabs>
        <w:ind w:left="3600" w:hanging="360"/>
      </w:pPr>
      <w:rPr>
        <w:rFonts w:ascii="Wingdings" w:hAnsi="Wingdings" w:hint="default"/>
      </w:rPr>
    </w:lvl>
    <w:lvl w:ilvl="5" w:tplc="627A4D40" w:tentative="1">
      <w:start w:val="1"/>
      <w:numFmt w:val="bullet"/>
      <w:lvlText w:val=""/>
      <w:lvlJc w:val="left"/>
      <w:pPr>
        <w:tabs>
          <w:tab w:val="num" w:pos="4320"/>
        </w:tabs>
        <w:ind w:left="4320" w:hanging="360"/>
      </w:pPr>
      <w:rPr>
        <w:rFonts w:ascii="Wingdings" w:hAnsi="Wingdings" w:hint="default"/>
      </w:rPr>
    </w:lvl>
    <w:lvl w:ilvl="6" w:tplc="DDF22E8C" w:tentative="1">
      <w:start w:val="1"/>
      <w:numFmt w:val="bullet"/>
      <w:lvlText w:val=""/>
      <w:lvlJc w:val="left"/>
      <w:pPr>
        <w:tabs>
          <w:tab w:val="num" w:pos="5040"/>
        </w:tabs>
        <w:ind w:left="5040" w:hanging="360"/>
      </w:pPr>
      <w:rPr>
        <w:rFonts w:ascii="Wingdings" w:hAnsi="Wingdings" w:hint="default"/>
      </w:rPr>
    </w:lvl>
    <w:lvl w:ilvl="7" w:tplc="25547FA2" w:tentative="1">
      <w:start w:val="1"/>
      <w:numFmt w:val="bullet"/>
      <w:lvlText w:val=""/>
      <w:lvlJc w:val="left"/>
      <w:pPr>
        <w:tabs>
          <w:tab w:val="num" w:pos="5760"/>
        </w:tabs>
        <w:ind w:left="5760" w:hanging="360"/>
      </w:pPr>
      <w:rPr>
        <w:rFonts w:ascii="Wingdings" w:hAnsi="Wingdings" w:hint="default"/>
      </w:rPr>
    </w:lvl>
    <w:lvl w:ilvl="8" w:tplc="00668B42" w:tentative="1">
      <w:start w:val="1"/>
      <w:numFmt w:val="bullet"/>
      <w:lvlText w:val=""/>
      <w:lvlJc w:val="left"/>
      <w:pPr>
        <w:tabs>
          <w:tab w:val="num" w:pos="6480"/>
        </w:tabs>
        <w:ind w:left="6480" w:hanging="360"/>
      </w:pPr>
      <w:rPr>
        <w:rFonts w:ascii="Wingdings" w:hAnsi="Wingdings" w:hint="default"/>
      </w:rPr>
    </w:lvl>
  </w:abstractNum>
  <w:abstractNum w:abstractNumId="4">
    <w:nsid w:val="11632DA4"/>
    <w:multiLevelType w:val="hybridMultilevel"/>
    <w:tmpl w:val="3708895A"/>
    <w:lvl w:ilvl="0" w:tplc="CC9CFB70">
      <w:start w:val="1"/>
      <w:numFmt w:val="decimal"/>
      <w:lvlText w:val="%1."/>
      <w:lvlJc w:val="left"/>
      <w:pPr>
        <w:tabs>
          <w:tab w:val="num" w:pos="720"/>
        </w:tabs>
        <w:ind w:left="720" w:hanging="360"/>
      </w:pPr>
    </w:lvl>
    <w:lvl w:ilvl="1" w:tplc="B00C61B6" w:tentative="1">
      <w:start w:val="1"/>
      <w:numFmt w:val="decimal"/>
      <w:lvlText w:val="%2."/>
      <w:lvlJc w:val="left"/>
      <w:pPr>
        <w:tabs>
          <w:tab w:val="num" w:pos="1440"/>
        </w:tabs>
        <w:ind w:left="1440" w:hanging="360"/>
      </w:pPr>
    </w:lvl>
    <w:lvl w:ilvl="2" w:tplc="DCE863F0" w:tentative="1">
      <w:start w:val="1"/>
      <w:numFmt w:val="decimal"/>
      <w:lvlText w:val="%3."/>
      <w:lvlJc w:val="left"/>
      <w:pPr>
        <w:tabs>
          <w:tab w:val="num" w:pos="2160"/>
        </w:tabs>
        <w:ind w:left="2160" w:hanging="360"/>
      </w:pPr>
    </w:lvl>
    <w:lvl w:ilvl="3" w:tplc="76203064" w:tentative="1">
      <w:start w:val="1"/>
      <w:numFmt w:val="decimal"/>
      <w:lvlText w:val="%4."/>
      <w:lvlJc w:val="left"/>
      <w:pPr>
        <w:tabs>
          <w:tab w:val="num" w:pos="2880"/>
        </w:tabs>
        <w:ind w:left="2880" w:hanging="360"/>
      </w:pPr>
    </w:lvl>
    <w:lvl w:ilvl="4" w:tplc="B566991A" w:tentative="1">
      <w:start w:val="1"/>
      <w:numFmt w:val="decimal"/>
      <w:lvlText w:val="%5."/>
      <w:lvlJc w:val="left"/>
      <w:pPr>
        <w:tabs>
          <w:tab w:val="num" w:pos="3600"/>
        </w:tabs>
        <w:ind w:left="3600" w:hanging="360"/>
      </w:pPr>
    </w:lvl>
    <w:lvl w:ilvl="5" w:tplc="F53A4700" w:tentative="1">
      <w:start w:val="1"/>
      <w:numFmt w:val="decimal"/>
      <w:lvlText w:val="%6."/>
      <w:lvlJc w:val="left"/>
      <w:pPr>
        <w:tabs>
          <w:tab w:val="num" w:pos="4320"/>
        </w:tabs>
        <w:ind w:left="4320" w:hanging="360"/>
      </w:pPr>
    </w:lvl>
    <w:lvl w:ilvl="6" w:tplc="4E2EC6F0" w:tentative="1">
      <w:start w:val="1"/>
      <w:numFmt w:val="decimal"/>
      <w:lvlText w:val="%7."/>
      <w:lvlJc w:val="left"/>
      <w:pPr>
        <w:tabs>
          <w:tab w:val="num" w:pos="5040"/>
        </w:tabs>
        <w:ind w:left="5040" w:hanging="360"/>
      </w:pPr>
    </w:lvl>
    <w:lvl w:ilvl="7" w:tplc="8ECA4C58" w:tentative="1">
      <w:start w:val="1"/>
      <w:numFmt w:val="decimal"/>
      <w:lvlText w:val="%8."/>
      <w:lvlJc w:val="left"/>
      <w:pPr>
        <w:tabs>
          <w:tab w:val="num" w:pos="5760"/>
        </w:tabs>
        <w:ind w:left="5760" w:hanging="360"/>
      </w:pPr>
    </w:lvl>
    <w:lvl w:ilvl="8" w:tplc="2298AC46" w:tentative="1">
      <w:start w:val="1"/>
      <w:numFmt w:val="decimal"/>
      <w:lvlText w:val="%9."/>
      <w:lvlJc w:val="left"/>
      <w:pPr>
        <w:tabs>
          <w:tab w:val="num" w:pos="6480"/>
        </w:tabs>
        <w:ind w:left="6480" w:hanging="360"/>
      </w:pPr>
    </w:lvl>
  </w:abstractNum>
  <w:abstractNum w:abstractNumId="5">
    <w:nsid w:val="12E6464D"/>
    <w:multiLevelType w:val="hybridMultilevel"/>
    <w:tmpl w:val="566826BA"/>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A36E2F6C" w:tentative="1">
      <w:start w:val="1"/>
      <w:numFmt w:val="decimal"/>
      <w:lvlText w:val="%2."/>
      <w:lvlJc w:val="left"/>
      <w:pPr>
        <w:tabs>
          <w:tab w:val="num" w:pos="1440"/>
        </w:tabs>
        <w:ind w:left="1440" w:hanging="360"/>
      </w:pPr>
    </w:lvl>
    <w:lvl w:ilvl="2" w:tplc="9F169F68" w:tentative="1">
      <w:start w:val="1"/>
      <w:numFmt w:val="decimal"/>
      <w:lvlText w:val="%3."/>
      <w:lvlJc w:val="left"/>
      <w:pPr>
        <w:tabs>
          <w:tab w:val="num" w:pos="2160"/>
        </w:tabs>
        <w:ind w:left="2160" w:hanging="360"/>
      </w:pPr>
    </w:lvl>
    <w:lvl w:ilvl="3" w:tplc="DD140C22" w:tentative="1">
      <w:start w:val="1"/>
      <w:numFmt w:val="decimal"/>
      <w:lvlText w:val="%4."/>
      <w:lvlJc w:val="left"/>
      <w:pPr>
        <w:tabs>
          <w:tab w:val="num" w:pos="2880"/>
        </w:tabs>
        <w:ind w:left="2880" w:hanging="360"/>
      </w:pPr>
    </w:lvl>
    <w:lvl w:ilvl="4" w:tplc="AF2EEEB0" w:tentative="1">
      <w:start w:val="1"/>
      <w:numFmt w:val="decimal"/>
      <w:lvlText w:val="%5."/>
      <w:lvlJc w:val="left"/>
      <w:pPr>
        <w:tabs>
          <w:tab w:val="num" w:pos="3600"/>
        </w:tabs>
        <w:ind w:left="3600" w:hanging="360"/>
      </w:pPr>
    </w:lvl>
    <w:lvl w:ilvl="5" w:tplc="8CA079F0" w:tentative="1">
      <w:start w:val="1"/>
      <w:numFmt w:val="decimal"/>
      <w:lvlText w:val="%6."/>
      <w:lvlJc w:val="left"/>
      <w:pPr>
        <w:tabs>
          <w:tab w:val="num" w:pos="4320"/>
        </w:tabs>
        <w:ind w:left="4320" w:hanging="360"/>
      </w:pPr>
    </w:lvl>
    <w:lvl w:ilvl="6" w:tplc="47BEA98A" w:tentative="1">
      <w:start w:val="1"/>
      <w:numFmt w:val="decimal"/>
      <w:lvlText w:val="%7."/>
      <w:lvlJc w:val="left"/>
      <w:pPr>
        <w:tabs>
          <w:tab w:val="num" w:pos="5040"/>
        </w:tabs>
        <w:ind w:left="5040" w:hanging="360"/>
      </w:pPr>
    </w:lvl>
    <w:lvl w:ilvl="7" w:tplc="82BE361C" w:tentative="1">
      <w:start w:val="1"/>
      <w:numFmt w:val="decimal"/>
      <w:lvlText w:val="%8."/>
      <w:lvlJc w:val="left"/>
      <w:pPr>
        <w:tabs>
          <w:tab w:val="num" w:pos="5760"/>
        </w:tabs>
        <w:ind w:left="5760" w:hanging="360"/>
      </w:pPr>
    </w:lvl>
    <w:lvl w:ilvl="8" w:tplc="62ACE928" w:tentative="1">
      <w:start w:val="1"/>
      <w:numFmt w:val="decimal"/>
      <w:lvlText w:val="%9."/>
      <w:lvlJc w:val="left"/>
      <w:pPr>
        <w:tabs>
          <w:tab w:val="num" w:pos="6480"/>
        </w:tabs>
        <w:ind w:left="6480" w:hanging="360"/>
      </w:pPr>
    </w:lvl>
  </w:abstractNum>
  <w:abstractNum w:abstractNumId="6">
    <w:nsid w:val="14857443"/>
    <w:multiLevelType w:val="hybridMultilevel"/>
    <w:tmpl w:val="DB04BEA2"/>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92C67F1"/>
    <w:multiLevelType w:val="hybridMultilevel"/>
    <w:tmpl w:val="B3CC24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F104EE9"/>
    <w:multiLevelType w:val="hybridMultilevel"/>
    <w:tmpl w:val="04B4CA86"/>
    <w:lvl w:ilvl="0" w:tplc="2C24A49E">
      <w:start w:val="1"/>
      <w:numFmt w:val="decimal"/>
      <w:lvlText w:val="%1."/>
      <w:lvlJc w:val="left"/>
      <w:pPr>
        <w:tabs>
          <w:tab w:val="num" w:pos="720"/>
        </w:tabs>
        <w:ind w:left="720" w:hanging="360"/>
      </w:pPr>
    </w:lvl>
    <w:lvl w:ilvl="1" w:tplc="DF0A27B8" w:tentative="1">
      <w:start w:val="1"/>
      <w:numFmt w:val="decimal"/>
      <w:lvlText w:val="%2."/>
      <w:lvlJc w:val="left"/>
      <w:pPr>
        <w:tabs>
          <w:tab w:val="num" w:pos="1440"/>
        </w:tabs>
        <w:ind w:left="1440" w:hanging="360"/>
      </w:pPr>
    </w:lvl>
    <w:lvl w:ilvl="2" w:tplc="1A5235D6" w:tentative="1">
      <w:start w:val="1"/>
      <w:numFmt w:val="decimal"/>
      <w:lvlText w:val="%3."/>
      <w:lvlJc w:val="left"/>
      <w:pPr>
        <w:tabs>
          <w:tab w:val="num" w:pos="2160"/>
        </w:tabs>
        <w:ind w:left="2160" w:hanging="360"/>
      </w:pPr>
    </w:lvl>
    <w:lvl w:ilvl="3" w:tplc="AED80FC0" w:tentative="1">
      <w:start w:val="1"/>
      <w:numFmt w:val="decimal"/>
      <w:lvlText w:val="%4."/>
      <w:lvlJc w:val="left"/>
      <w:pPr>
        <w:tabs>
          <w:tab w:val="num" w:pos="2880"/>
        </w:tabs>
        <w:ind w:left="2880" w:hanging="360"/>
      </w:pPr>
    </w:lvl>
    <w:lvl w:ilvl="4" w:tplc="73DE7668" w:tentative="1">
      <w:start w:val="1"/>
      <w:numFmt w:val="decimal"/>
      <w:lvlText w:val="%5."/>
      <w:lvlJc w:val="left"/>
      <w:pPr>
        <w:tabs>
          <w:tab w:val="num" w:pos="3600"/>
        </w:tabs>
        <w:ind w:left="3600" w:hanging="360"/>
      </w:pPr>
    </w:lvl>
    <w:lvl w:ilvl="5" w:tplc="10A03752" w:tentative="1">
      <w:start w:val="1"/>
      <w:numFmt w:val="decimal"/>
      <w:lvlText w:val="%6."/>
      <w:lvlJc w:val="left"/>
      <w:pPr>
        <w:tabs>
          <w:tab w:val="num" w:pos="4320"/>
        </w:tabs>
        <w:ind w:left="4320" w:hanging="360"/>
      </w:pPr>
    </w:lvl>
    <w:lvl w:ilvl="6" w:tplc="A5C63714" w:tentative="1">
      <w:start w:val="1"/>
      <w:numFmt w:val="decimal"/>
      <w:lvlText w:val="%7."/>
      <w:lvlJc w:val="left"/>
      <w:pPr>
        <w:tabs>
          <w:tab w:val="num" w:pos="5040"/>
        </w:tabs>
        <w:ind w:left="5040" w:hanging="360"/>
      </w:pPr>
    </w:lvl>
    <w:lvl w:ilvl="7" w:tplc="7368E9DA" w:tentative="1">
      <w:start w:val="1"/>
      <w:numFmt w:val="decimal"/>
      <w:lvlText w:val="%8."/>
      <w:lvlJc w:val="left"/>
      <w:pPr>
        <w:tabs>
          <w:tab w:val="num" w:pos="5760"/>
        </w:tabs>
        <w:ind w:left="5760" w:hanging="360"/>
      </w:pPr>
    </w:lvl>
    <w:lvl w:ilvl="8" w:tplc="DDCA49F2" w:tentative="1">
      <w:start w:val="1"/>
      <w:numFmt w:val="decimal"/>
      <w:lvlText w:val="%9."/>
      <w:lvlJc w:val="left"/>
      <w:pPr>
        <w:tabs>
          <w:tab w:val="num" w:pos="6480"/>
        </w:tabs>
        <w:ind w:left="6480" w:hanging="360"/>
      </w:pPr>
    </w:lvl>
  </w:abstractNum>
  <w:abstractNum w:abstractNumId="9">
    <w:nsid w:val="22E443CF"/>
    <w:multiLevelType w:val="hybridMultilevel"/>
    <w:tmpl w:val="489CDBFC"/>
    <w:lvl w:ilvl="0" w:tplc="F7EE2A7C">
      <w:start w:val="1"/>
      <w:numFmt w:val="decimal"/>
      <w:lvlText w:val="%1."/>
      <w:lvlJc w:val="left"/>
      <w:pPr>
        <w:tabs>
          <w:tab w:val="num" w:pos="720"/>
        </w:tabs>
        <w:ind w:left="720" w:hanging="360"/>
      </w:pPr>
    </w:lvl>
    <w:lvl w:ilvl="1" w:tplc="1C240D92" w:tentative="1">
      <w:start w:val="1"/>
      <w:numFmt w:val="decimal"/>
      <w:lvlText w:val="%2."/>
      <w:lvlJc w:val="left"/>
      <w:pPr>
        <w:tabs>
          <w:tab w:val="num" w:pos="1440"/>
        </w:tabs>
        <w:ind w:left="1440" w:hanging="360"/>
      </w:pPr>
    </w:lvl>
    <w:lvl w:ilvl="2" w:tplc="EA8EC6B4" w:tentative="1">
      <w:start w:val="1"/>
      <w:numFmt w:val="decimal"/>
      <w:lvlText w:val="%3."/>
      <w:lvlJc w:val="left"/>
      <w:pPr>
        <w:tabs>
          <w:tab w:val="num" w:pos="2160"/>
        </w:tabs>
        <w:ind w:left="2160" w:hanging="360"/>
      </w:pPr>
    </w:lvl>
    <w:lvl w:ilvl="3" w:tplc="9DFEB314" w:tentative="1">
      <w:start w:val="1"/>
      <w:numFmt w:val="decimal"/>
      <w:lvlText w:val="%4."/>
      <w:lvlJc w:val="left"/>
      <w:pPr>
        <w:tabs>
          <w:tab w:val="num" w:pos="2880"/>
        </w:tabs>
        <w:ind w:left="2880" w:hanging="360"/>
      </w:pPr>
    </w:lvl>
    <w:lvl w:ilvl="4" w:tplc="9858EC0C" w:tentative="1">
      <w:start w:val="1"/>
      <w:numFmt w:val="decimal"/>
      <w:lvlText w:val="%5."/>
      <w:lvlJc w:val="left"/>
      <w:pPr>
        <w:tabs>
          <w:tab w:val="num" w:pos="3600"/>
        </w:tabs>
        <w:ind w:left="3600" w:hanging="360"/>
      </w:pPr>
    </w:lvl>
    <w:lvl w:ilvl="5" w:tplc="2EEA140A" w:tentative="1">
      <w:start w:val="1"/>
      <w:numFmt w:val="decimal"/>
      <w:lvlText w:val="%6."/>
      <w:lvlJc w:val="left"/>
      <w:pPr>
        <w:tabs>
          <w:tab w:val="num" w:pos="4320"/>
        </w:tabs>
        <w:ind w:left="4320" w:hanging="360"/>
      </w:pPr>
    </w:lvl>
    <w:lvl w:ilvl="6" w:tplc="295AD0FA" w:tentative="1">
      <w:start w:val="1"/>
      <w:numFmt w:val="decimal"/>
      <w:lvlText w:val="%7."/>
      <w:lvlJc w:val="left"/>
      <w:pPr>
        <w:tabs>
          <w:tab w:val="num" w:pos="5040"/>
        </w:tabs>
        <w:ind w:left="5040" w:hanging="360"/>
      </w:pPr>
    </w:lvl>
    <w:lvl w:ilvl="7" w:tplc="8A683F34" w:tentative="1">
      <w:start w:val="1"/>
      <w:numFmt w:val="decimal"/>
      <w:lvlText w:val="%8."/>
      <w:lvlJc w:val="left"/>
      <w:pPr>
        <w:tabs>
          <w:tab w:val="num" w:pos="5760"/>
        </w:tabs>
        <w:ind w:left="5760" w:hanging="360"/>
      </w:pPr>
    </w:lvl>
    <w:lvl w:ilvl="8" w:tplc="1C86C01C" w:tentative="1">
      <w:start w:val="1"/>
      <w:numFmt w:val="decimal"/>
      <w:lvlText w:val="%9."/>
      <w:lvlJc w:val="left"/>
      <w:pPr>
        <w:tabs>
          <w:tab w:val="num" w:pos="6480"/>
        </w:tabs>
        <w:ind w:left="6480" w:hanging="360"/>
      </w:pPr>
    </w:lvl>
  </w:abstractNum>
  <w:abstractNum w:abstractNumId="10">
    <w:nsid w:val="236D52D9"/>
    <w:multiLevelType w:val="hybridMultilevel"/>
    <w:tmpl w:val="2624AA94"/>
    <w:lvl w:ilvl="0" w:tplc="85882446">
      <w:start w:val="1"/>
      <w:numFmt w:val="bullet"/>
      <w:lvlText w:val="•"/>
      <w:lvlJc w:val="left"/>
      <w:pPr>
        <w:tabs>
          <w:tab w:val="num" w:pos="720"/>
        </w:tabs>
        <w:ind w:left="720" w:hanging="360"/>
      </w:pPr>
      <w:rPr>
        <w:rFonts w:ascii="Arial" w:hAnsi="Arial" w:hint="default"/>
      </w:rPr>
    </w:lvl>
    <w:lvl w:ilvl="1" w:tplc="D74E8920" w:tentative="1">
      <w:start w:val="1"/>
      <w:numFmt w:val="bullet"/>
      <w:lvlText w:val="•"/>
      <w:lvlJc w:val="left"/>
      <w:pPr>
        <w:tabs>
          <w:tab w:val="num" w:pos="1440"/>
        </w:tabs>
        <w:ind w:left="1440" w:hanging="360"/>
      </w:pPr>
      <w:rPr>
        <w:rFonts w:ascii="Arial" w:hAnsi="Arial" w:hint="default"/>
      </w:rPr>
    </w:lvl>
    <w:lvl w:ilvl="2" w:tplc="289C4148" w:tentative="1">
      <w:start w:val="1"/>
      <w:numFmt w:val="bullet"/>
      <w:lvlText w:val="•"/>
      <w:lvlJc w:val="left"/>
      <w:pPr>
        <w:tabs>
          <w:tab w:val="num" w:pos="2160"/>
        </w:tabs>
        <w:ind w:left="2160" w:hanging="360"/>
      </w:pPr>
      <w:rPr>
        <w:rFonts w:ascii="Arial" w:hAnsi="Arial" w:hint="default"/>
      </w:rPr>
    </w:lvl>
    <w:lvl w:ilvl="3" w:tplc="DDCA162C" w:tentative="1">
      <w:start w:val="1"/>
      <w:numFmt w:val="bullet"/>
      <w:lvlText w:val="•"/>
      <w:lvlJc w:val="left"/>
      <w:pPr>
        <w:tabs>
          <w:tab w:val="num" w:pos="2880"/>
        </w:tabs>
        <w:ind w:left="2880" w:hanging="360"/>
      </w:pPr>
      <w:rPr>
        <w:rFonts w:ascii="Arial" w:hAnsi="Arial" w:hint="default"/>
      </w:rPr>
    </w:lvl>
    <w:lvl w:ilvl="4" w:tplc="09C2BB1A" w:tentative="1">
      <w:start w:val="1"/>
      <w:numFmt w:val="bullet"/>
      <w:lvlText w:val="•"/>
      <w:lvlJc w:val="left"/>
      <w:pPr>
        <w:tabs>
          <w:tab w:val="num" w:pos="3600"/>
        </w:tabs>
        <w:ind w:left="3600" w:hanging="360"/>
      </w:pPr>
      <w:rPr>
        <w:rFonts w:ascii="Arial" w:hAnsi="Arial" w:hint="default"/>
      </w:rPr>
    </w:lvl>
    <w:lvl w:ilvl="5" w:tplc="5D888694" w:tentative="1">
      <w:start w:val="1"/>
      <w:numFmt w:val="bullet"/>
      <w:lvlText w:val="•"/>
      <w:lvlJc w:val="left"/>
      <w:pPr>
        <w:tabs>
          <w:tab w:val="num" w:pos="4320"/>
        </w:tabs>
        <w:ind w:left="4320" w:hanging="360"/>
      </w:pPr>
      <w:rPr>
        <w:rFonts w:ascii="Arial" w:hAnsi="Arial" w:hint="default"/>
      </w:rPr>
    </w:lvl>
    <w:lvl w:ilvl="6" w:tplc="83B8B846" w:tentative="1">
      <w:start w:val="1"/>
      <w:numFmt w:val="bullet"/>
      <w:lvlText w:val="•"/>
      <w:lvlJc w:val="left"/>
      <w:pPr>
        <w:tabs>
          <w:tab w:val="num" w:pos="5040"/>
        </w:tabs>
        <w:ind w:left="5040" w:hanging="360"/>
      </w:pPr>
      <w:rPr>
        <w:rFonts w:ascii="Arial" w:hAnsi="Arial" w:hint="default"/>
      </w:rPr>
    </w:lvl>
    <w:lvl w:ilvl="7" w:tplc="0DA6DF56" w:tentative="1">
      <w:start w:val="1"/>
      <w:numFmt w:val="bullet"/>
      <w:lvlText w:val="•"/>
      <w:lvlJc w:val="left"/>
      <w:pPr>
        <w:tabs>
          <w:tab w:val="num" w:pos="5760"/>
        </w:tabs>
        <w:ind w:left="5760" w:hanging="360"/>
      </w:pPr>
      <w:rPr>
        <w:rFonts w:ascii="Arial" w:hAnsi="Arial" w:hint="default"/>
      </w:rPr>
    </w:lvl>
    <w:lvl w:ilvl="8" w:tplc="9370B2D4" w:tentative="1">
      <w:start w:val="1"/>
      <w:numFmt w:val="bullet"/>
      <w:lvlText w:val="•"/>
      <w:lvlJc w:val="left"/>
      <w:pPr>
        <w:tabs>
          <w:tab w:val="num" w:pos="6480"/>
        </w:tabs>
        <w:ind w:left="6480" w:hanging="360"/>
      </w:pPr>
      <w:rPr>
        <w:rFonts w:ascii="Arial" w:hAnsi="Arial" w:hint="default"/>
      </w:rPr>
    </w:lvl>
  </w:abstractNum>
  <w:abstractNum w:abstractNumId="11">
    <w:nsid w:val="23F40067"/>
    <w:multiLevelType w:val="hybridMultilevel"/>
    <w:tmpl w:val="309C3280"/>
    <w:lvl w:ilvl="0" w:tplc="E3B40292">
      <w:start w:val="1"/>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27C45014"/>
    <w:multiLevelType w:val="hybridMultilevel"/>
    <w:tmpl w:val="A5AC49E2"/>
    <w:lvl w:ilvl="0" w:tplc="DF2C3AF6">
      <w:start w:val="1"/>
      <w:numFmt w:val="decimal"/>
      <w:lvlText w:val="%1."/>
      <w:lvlJc w:val="left"/>
      <w:pPr>
        <w:tabs>
          <w:tab w:val="num" w:pos="720"/>
        </w:tabs>
        <w:ind w:left="720" w:hanging="360"/>
      </w:pPr>
    </w:lvl>
    <w:lvl w:ilvl="1" w:tplc="793EC568" w:tentative="1">
      <w:start w:val="1"/>
      <w:numFmt w:val="decimal"/>
      <w:lvlText w:val="%2."/>
      <w:lvlJc w:val="left"/>
      <w:pPr>
        <w:tabs>
          <w:tab w:val="num" w:pos="1440"/>
        </w:tabs>
        <w:ind w:left="1440" w:hanging="360"/>
      </w:pPr>
    </w:lvl>
    <w:lvl w:ilvl="2" w:tplc="CDACDC1A" w:tentative="1">
      <w:start w:val="1"/>
      <w:numFmt w:val="decimal"/>
      <w:lvlText w:val="%3."/>
      <w:lvlJc w:val="left"/>
      <w:pPr>
        <w:tabs>
          <w:tab w:val="num" w:pos="2160"/>
        </w:tabs>
        <w:ind w:left="2160" w:hanging="360"/>
      </w:pPr>
    </w:lvl>
    <w:lvl w:ilvl="3" w:tplc="700E2F3C" w:tentative="1">
      <w:start w:val="1"/>
      <w:numFmt w:val="decimal"/>
      <w:lvlText w:val="%4."/>
      <w:lvlJc w:val="left"/>
      <w:pPr>
        <w:tabs>
          <w:tab w:val="num" w:pos="2880"/>
        </w:tabs>
        <w:ind w:left="2880" w:hanging="360"/>
      </w:pPr>
    </w:lvl>
    <w:lvl w:ilvl="4" w:tplc="8B6633E8" w:tentative="1">
      <w:start w:val="1"/>
      <w:numFmt w:val="decimal"/>
      <w:lvlText w:val="%5."/>
      <w:lvlJc w:val="left"/>
      <w:pPr>
        <w:tabs>
          <w:tab w:val="num" w:pos="3600"/>
        </w:tabs>
        <w:ind w:left="3600" w:hanging="360"/>
      </w:pPr>
    </w:lvl>
    <w:lvl w:ilvl="5" w:tplc="CE3A1FDC" w:tentative="1">
      <w:start w:val="1"/>
      <w:numFmt w:val="decimal"/>
      <w:lvlText w:val="%6."/>
      <w:lvlJc w:val="left"/>
      <w:pPr>
        <w:tabs>
          <w:tab w:val="num" w:pos="4320"/>
        </w:tabs>
        <w:ind w:left="4320" w:hanging="360"/>
      </w:pPr>
    </w:lvl>
    <w:lvl w:ilvl="6" w:tplc="8E0273F6" w:tentative="1">
      <w:start w:val="1"/>
      <w:numFmt w:val="decimal"/>
      <w:lvlText w:val="%7."/>
      <w:lvlJc w:val="left"/>
      <w:pPr>
        <w:tabs>
          <w:tab w:val="num" w:pos="5040"/>
        </w:tabs>
        <w:ind w:left="5040" w:hanging="360"/>
      </w:pPr>
    </w:lvl>
    <w:lvl w:ilvl="7" w:tplc="13A27E26" w:tentative="1">
      <w:start w:val="1"/>
      <w:numFmt w:val="decimal"/>
      <w:lvlText w:val="%8."/>
      <w:lvlJc w:val="left"/>
      <w:pPr>
        <w:tabs>
          <w:tab w:val="num" w:pos="5760"/>
        </w:tabs>
        <w:ind w:left="5760" w:hanging="360"/>
      </w:pPr>
    </w:lvl>
    <w:lvl w:ilvl="8" w:tplc="10EEE058" w:tentative="1">
      <w:start w:val="1"/>
      <w:numFmt w:val="decimal"/>
      <w:lvlText w:val="%9."/>
      <w:lvlJc w:val="left"/>
      <w:pPr>
        <w:tabs>
          <w:tab w:val="num" w:pos="6480"/>
        </w:tabs>
        <w:ind w:left="6480" w:hanging="360"/>
      </w:pPr>
    </w:lvl>
  </w:abstractNum>
  <w:abstractNum w:abstractNumId="13">
    <w:nsid w:val="2A3E575E"/>
    <w:multiLevelType w:val="hybridMultilevel"/>
    <w:tmpl w:val="172C5F6C"/>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27D69790">
      <w:start w:val="1"/>
      <w:numFmt w:val="decimal"/>
      <w:lvlText w:val="%2."/>
      <w:lvlJc w:val="left"/>
      <w:pPr>
        <w:tabs>
          <w:tab w:val="num" w:pos="1440"/>
        </w:tabs>
        <w:ind w:left="1440" w:hanging="360"/>
      </w:pPr>
    </w:lvl>
    <w:lvl w:ilvl="2" w:tplc="0478E2CC" w:tentative="1">
      <w:start w:val="1"/>
      <w:numFmt w:val="decimal"/>
      <w:lvlText w:val="%3."/>
      <w:lvlJc w:val="left"/>
      <w:pPr>
        <w:tabs>
          <w:tab w:val="num" w:pos="2160"/>
        </w:tabs>
        <w:ind w:left="2160" w:hanging="360"/>
      </w:pPr>
    </w:lvl>
    <w:lvl w:ilvl="3" w:tplc="3C9A54F6">
      <w:start w:val="1"/>
      <w:numFmt w:val="decimal"/>
      <w:lvlText w:val="%4."/>
      <w:lvlJc w:val="left"/>
      <w:pPr>
        <w:tabs>
          <w:tab w:val="num" w:pos="2880"/>
        </w:tabs>
        <w:ind w:left="2880" w:hanging="360"/>
      </w:pPr>
    </w:lvl>
    <w:lvl w:ilvl="4" w:tplc="B5EA53E0" w:tentative="1">
      <w:start w:val="1"/>
      <w:numFmt w:val="decimal"/>
      <w:lvlText w:val="%5."/>
      <w:lvlJc w:val="left"/>
      <w:pPr>
        <w:tabs>
          <w:tab w:val="num" w:pos="3600"/>
        </w:tabs>
        <w:ind w:left="3600" w:hanging="360"/>
      </w:pPr>
    </w:lvl>
    <w:lvl w:ilvl="5" w:tplc="2E20EF9A" w:tentative="1">
      <w:start w:val="1"/>
      <w:numFmt w:val="decimal"/>
      <w:lvlText w:val="%6."/>
      <w:lvlJc w:val="left"/>
      <w:pPr>
        <w:tabs>
          <w:tab w:val="num" w:pos="4320"/>
        </w:tabs>
        <w:ind w:left="4320" w:hanging="360"/>
      </w:pPr>
    </w:lvl>
    <w:lvl w:ilvl="6" w:tplc="93BAAC94" w:tentative="1">
      <w:start w:val="1"/>
      <w:numFmt w:val="decimal"/>
      <w:lvlText w:val="%7."/>
      <w:lvlJc w:val="left"/>
      <w:pPr>
        <w:tabs>
          <w:tab w:val="num" w:pos="5040"/>
        </w:tabs>
        <w:ind w:left="5040" w:hanging="360"/>
      </w:pPr>
    </w:lvl>
    <w:lvl w:ilvl="7" w:tplc="57FE0FF6" w:tentative="1">
      <w:start w:val="1"/>
      <w:numFmt w:val="decimal"/>
      <w:lvlText w:val="%8."/>
      <w:lvlJc w:val="left"/>
      <w:pPr>
        <w:tabs>
          <w:tab w:val="num" w:pos="5760"/>
        </w:tabs>
        <w:ind w:left="5760" w:hanging="360"/>
      </w:pPr>
    </w:lvl>
    <w:lvl w:ilvl="8" w:tplc="C2C0E0FE" w:tentative="1">
      <w:start w:val="1"/>
      <w:numFmt w:val="decimal"/>
      <w:lvlText w:val="%9."/>
      <w:lvlJc w:val="left"/>
      <w:pPr>
        <w:tabs>
          <w:tab w:val="num" w:pos="6480"/>
        </w:tabs>
        <w:ind w:left="6480" w:hanging="360"/>
      </w:pPr>
    </w:lvl>
  </w:abstractNum>
  <w:abstractNum w:abstractNumId="14">
    <w:nsid w:val="2A524328"/>
    <w:multiLevelType w:val="hybridMultilevel"/>
    <w:tmpl w:val="6374BA7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nsid w:val="2C3104AB"/>
    <w:multiLevelType w:val="hybridMultilevel"/>
    <w:tmpl w:val="87DEE19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nsid w:val="318B6C3B"/>
    <w:multiLevelType w:val="hybridMultilevel"/>
    <w:tmpl w:val="C6D43658"/>
    <w:lvl w:ilvl="0" w:tplc="18605FBC">
      <w:start w:val="1"/>
      <w:numFmt w:val="decimal"/>
      <w:lvlText w:val="%1."/>
      <w:lvlJc w:val="left"/>
      <w:pPr>
        <w:tabs>
          <w:tab w:val="num" w:pos="720"/>
        </w:tabs>
        <w:ind w:left="720" w:hanging="360"/>
      </w:pPr>
    </w:lvl>
    <w:lvl w:ilvl="1" w:tplc="0F22E940">
      <w:numFmt w:val="bullet"/>
      <w:lvlText w:val="–"/>
      <w:lvlJc w:val="left"/>
      <w:pPr>
        <w:tabs>
          <w:tab w:val="num" w:pos="1440"/>
        </w:tabs>
        <w:ind w:left="1440" w:hanging="360"/>
      </w:pPr>
      <w:rPr>
        <w:rFonts w:ascii="Arial" w:hAnsi="Arial" w:hint="default"/>
      </w:rPr>
    </w:lvl>
    <w:lvl w:ilvl="2" w:tplc="D80A8284" w:tentative="1">
      <w:start w:val="1"/>
      <w:numFmt w:val="decimal"/>
      <w:lvlText w:val="%3."/>
      <w:lvlJc w:val="left"/>
      <w:pPr>
        <w:tabs>
          <w:tab w:val="num" w:pos="2160"/>
        </w:tabs>
        <w:ind w:left="2160" w:hanging="360"/>
      </w:pPr>
    </w:lvl>
    <w:lvl w:ilvl="3" w:tplc="739825F2" w:tentative="1">
      <w:start w:val="1"/>
      <w:numFmt w:val="decimal"/>
      <w:lvlText w:val="%4."/>
      <w:lvlJc w:val="left"/>
      <w:pPr>
        <w:tabs>
          <w:tab w:val="num" w:pos="2880"/>
        </w:tabs>
        <w:ind w:left="2880" w:hanging="360"/>
      </w:pPr>
    </w:lvl>
    <w:lvl w:ilvl="4" w:tplc="198A0508" w:tentative="1">
      <w:start w:val="1"/>
      <w:numFmt w:val="decimal"/>
      <w:lvlText w:val="%5."/>
      <w:lvlJc w:val="left"/>
      <w:pPr>
        <w:tabs>
          <w:tab w:val="num" w:pos="3600"/>
        </w:tabs>
        <w:ind w:left="3600" w:hanging="360"/>
      </w:pPr>
    </w:lvl>
    <w:lvl w:ilvl="5" w:tplc="77047314" w:tentative="1">
      <w:start w:val="1"/>
      <w:numFmt w:val="decimal"/>
      <w:lvlText w:val="%6."/>
      <w:lvlJc w:val="left"/>
      <w:pPr>
        <w:tabs>
          <w:tab w:val="num" w:pos="4320"/>
        </w:tabs>
        <w:ind w:left="4320" w:hanging="360"/>
      </w:pPr>
    </w:lvl>
    <w:lvl w:ilvl="6" w:tplc="1FF8EAF4" w:tentative="1">
      <w:start w:val="1"/>
      <w:numFmt w:val="decimal"/>
      <w:lvlText w:val="%7."/>
      <w:lvlJc w:val="left"/>
      <w:pPr>
        <w:tabs>
          <w:tab w:val="num" w:pos="5040"/>
        </w:tabs>
        <w:ind w:left="5040" w:hanging="360"/>
      </w:pPr>
    </w:lvl>
    <w:lvl w:ilvl="7" w:tplc="3CCE1952" w:tentative="1">
      <w:start w:val="1"/>
      <w:numFmt w:val="decimal"/>
      <w:lvlText w:val="%8."/>
      <w:lvlJc w:val="left"/>
      <w:pPr>
        <w:tabs>
          <w:tab w:val="num" w:pos="5760"/>
        </w:tabs>
        <w:ind w:left="5760" w:hanging="360"/>
      </w:pPr>
    </w:lvl>
    <w:lvl w:ilvl="8" w:tplc="C1A8FAB0" w:tentative="1">
      <w:start w:val="1"/>
      <w:numFmt w:val="decimal"/>
      <w:lvlText w:val="%9."/>
      <w:lvlJc w:val="left"/>
      <w:pPr>
        <w:tabs>
          <w:tab w:val="num" w:pos="6480"/>
        </w:tabs>
        <w:ind w:left="6480" w:hanging="360"/>
      </w:pPr>
    </w:lvl>
  </w:abstractNum>
  <w:abstractNum w:abstractNumId="17">
    <w:nsid w:val="339473E6"/>
    <w:multiLevelType w:val="hybridMultilevel"/>
    <w:tmpl w:val="1F58C8A4"/>
    <w:lvl w:ilvl="0" w:tplc="0409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39A06FAB"/>
    <w:multiLevelType w:val="hybridMultilevel"/>
    <w:tmpl w:val="70D41364"/>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C066AC7"/>
    <w:multiLevelType w:val="hybridMultilevel"/>
    <w:tmpl w:val="4FB8D384"/>
    <w:lvl w:ilvl="0" w:tplc="F7004490">
      <w:start w:val="1"/>
      <w:numFmt w:val="decimal"/>
      <w:lvlText w:val="%1)"/>
      <w:lvlJc w:val="left"/>
      <w:pPr>
        <w:tabs>
          <w:tab w:val="num" w:pos="720"/>
        </w:tabs>
        <w:ind w:left="720" w:hanging="360"/>
      </w:pPr>
    </w:lvl>
    <w:lvl w:ilvl="1" w:tplc="9CC0EACC" w:tentative="1">
      <w:start w:val="1"/>
      <w:numFmt w:val="decimal"/>
      <w:lvlText w:val="%2)"/>
      <w:lvlJc w:val="left"/>
      <w:pPr>
        <w:tabs>
          <w:tab w:val="num" w:pos="1440"/>
        </w:tabs>
        <w:ind w:left="1440" w:hanging="360"/>
      </w:pPr>
    </w:lvl>
    <w:lvl w:ilvl="2" w:tplc="2F3EECB4" w:tentative="1">
      <w:start w:val="1"/>
      <w:numFmt w:val="decimal"/>
      <w:lvlText w:val="%3)"/>
      <w:lvlJc w:val="left"/>
      <w:pPr>
        <w:tabs>
          <w:tab w:val="num" w:pos="2160"/>
        </w:tabs>
        <w:ind w:left="2160" w:hanging="360"/>
      </w:pPr>
    </w:lvl>
    <w:lvl w:ilvl="3" w:tplc="3B1CFF68" w:tentative="1">
      <w:start w:val="1"/>
      <w:numFmt w:val="decimal"/>
      <w:lvlText w:val="%4)"/>
      <w:lvlJc w:val="left"/>
      <w:pPr>
        <w:tabs>
          <w:tab w:val="num" w:pos="2880"/>
        </w:tabs>
        <w:ind w:left="2880" w:hanging="360"/>
      </w:pPr>
    </w:lvl>
    <w:lvl w:ilvl="4" w:tplc="CC44D534" w:tentative="1">
      <w:start w:val="1"/>
      <w:numFmt w:val="decimal"/>
      <w:lvlText w:val="%5)"/>
      <w:lvlJc w:val="left"/>
      <w:pPr>
        <w:tabs>
          <w:tab w:val="num" w:pos="3600"/>
        </w:tabs>
        <w:ind w:left="3600" w:hanging="360"/>
      </w:pPr>
    </w:lvl>
    <w:lvl w:ilvl="5" w:tplc="D9E0038A" w:tentative="1">
      <w:start w:val="1"/>
      <w:numFmt w:val="decimal"/>
      <w:lvlText w:val="%6)"/>
      <w:lvlJc w:val="left"/>
      <w:pPr>
        <w:tabs>
          <w:tab w:val="num" w:pos="4320"/>
        </w:tabs>
        <w:ind w:left="4320" w:hanging="360"/>
      </w:pPr>
    </w:lvl>
    <w:lvl w:ilvl="6" w:tplc="FCDC2CD0" w:tentative="1">
      <w:start w:val="1"/>
      <w:numFmt w:val="decimal"/>
      <w:lvlText w:val="%7)"/>
      <w:lvlJc w:val="left"/>
      <w:pPr>
        <w:tabs>
          <w:tab w:val="num" w:pos="5040"/>
        </w:tabs>
        <w:ind w:left="5040" w:hanging="360"/>
      </w:pPr>
    </w:lvl>
    <w:lvl w:ilvl="7" w:tplc="99024D0E" w:tentative="1">
      <w:start w:val="1"/>
      <w:numFmt w:val="decimal"/>
      <w:lvlText w:val="%8)"/>
      <w:lvlJc w:val="left"/>
      <w:pPr>
        <w:tabs>
          <w:tab w:val="num" w:pos="5760"/>
        </w:tabs>
        <w:ind w:left="5760" w:hanging="360"/>
      </w:pPr>
    </w:lvl>
    <w:lvl w:ilvl="8" w:tplc="821CDA2C" w:tentative="1">
      <w:start w:val="1"/>
      <w:numFmt w:val="decimal"/>
      <w:lvlText w:val="%9)"/>
      <w:lvlJc w:val="left"/>
      <w:pPr>
        <w:tabs>
          <w:tab w:val="num" w:pos="6480"/>
        </w:tabs>
        <w:ind w:left="6480" w:hanging="360"/>
      </w:pPr>
    </w:lvl>
  </w:abstractNum>
  <w:abstractNum w:abstractNumId="20">
    <w:nsid w:val="3DE248D0"/>
    <w:multiLevelType w:val="hybridMultilevel"/>
    <w:tmpl w:val="3CEE0580"/>
    <w:lvl w:ilvl="0" w:tplc="429AA13A">
      <w:start w:val="1"/>
      <w:numFmt w:val="decimal"/>
      <w:lvlText w:val="%1."/>
      <w:lvlJc w:val="left"/>
      <w:pPr>
        <w:tabs>
          <w:tab w:val="num" w:pos="720"/>
        </w:tabs>
        <w:ind w:left="720" w:hanging="360"/>
      </w:pPr>
    </w:lvl>
    <w:lvl w:ilvl="1" w:tplc="C108D5FC" w:tentative="1">
      <w:start w:val="1"/>
      <w:numFmt w:val="decimal"/>
      <w:lvlText w:val="%2."/>
      <w:lvlJc w:val="left"/>
      <w:pPr>
        <w:tabs>
          <w:tab w:val="num" w:pos="1440"/>
        </w:tabs>
        <w:ind w:left="1440" w:hanging="360"/>
      </w:pPr>
    </w:lvl>
    <w:lvl w:ilvl="2" w:tplc="E188DFB4" w:tentative="1">
      <w:start w:val="1"/>
      <w:numFmt w:val="decimal"/>
      <w:lvlText w:val="%3."/>
      <w:lvlJc w:val="left"/>
      <w:pPr>
        <w:tabs>
          <w:tab w:val="num" w:pos="2160"/>
        </w:tabs>
        <w:ind w:left="2160" w:hanging="360"/>
      </w:pPr>
    </w:lvl>
    <w:lvl w:ilvl="3" w:tplc="82D807E0" w:tentative="1">
      <w:start w:val="1"/>
      <w:numFmt w:val="decimal"/>
      <w:lvlText w:val="%4."/>
      <w:lvlJc w:val="left"/>
      <w:pPr>
        <w:tabs>
          <w:tab w:val="num" w:pos="2880"/>
        </w:tabs>
        <w:ind w:left="2880" w:hanging="360"/>
      </w:pPr>
    </w:lvl>
    <w:lvl w:ilvl="4" w:tplc="9C4A3492" w:tentative="1">
      <w:start w:val="1"/>
      <w:numFmt w:val="decimal"/>
      <w:lvlText w:val="%5."/>
      <w:lvlJc w:val="left"/>
      <w:pPr>
        <w:tabs>
          <w:tab w:val="num" w:pos="3600"/>
        </w:tabs>
        <w:ind w:left="3600" w:hanging="360"/>
      </w:pPr>
    </w:lvl>
    <w:lvl w:ilvl="5" w:tplc="305A6F7A" w:tentative="1">
      <w:start w:val="1"/>
      <w:numFmt w:val="decimal"/>
      <w:lvlText w:val="%6."/>
      <w:lvlJc w:val="left"/>
      <w:pPr>
        <w:tabs>
          <w:tab w:val="num" w:pos="4320"/>
        </w:tabs>
        <w:ind w:left="4320" w:hanging="360"/>
      </w:pPr>
    </w:lvl>
    <w:lvl w:ilvl="6" w:tplc="F872DD8E" w:tentative="1">
      <w:start w:val="1"/>
      <w:numFmt w:val="decimal"/>
      <w:lvlText w:val="%7."/>
      <w:lvlJc w:val="left"/>
      <w:pPr>
        <w:tabs>
          <w:tab w:val="num" w:pos="5040"/>
        </w:tabs>
        <w:ind w:left="5040" w:hanging="360"/>
      </w:pPr>
    </w:lvl>
    <w:lvl w:ilvl="7" w:tplc="44F28DE8" w:tentative="1">
      <w:start w:val="1"/>
      <w:numFmt w:val="decimal"/>
      <w:lvlText w:val="%8."/>
      <w:lvlJc w:val="left"/>
      <w:pPr>
        <w:tabs>
          <w:tab w:val="num" w:pos="5760"/>
        </w:tabs>
        <w:ind w:left="5760" w:hanging="360"/>
      </w:pPr>
    </w:lvl>
    <w:lvl w:ilvl="8" w:tplc="9E722B54" w:tentative="1">
      <w:start w:val="1"/>
      <w:numFmt w:val="decimal"/>
      <w:lvlText w:val="%9."/>
      <w:lvlJc w:val="left"/>
      <w:pPr>
        <w:tabs>
          <w:tab w:val="num" w:pos="6480"/>
        </w:tabs>
        <w:ind w:left="6480" w:hanging="360"/>
      </w:pPr>
    </w:lvl>
  </w:abstractNum>
  <w:abstractNum w:abstractNumId="21">
    <w:nsid w:val="41004DCB"/>
    <w:multiLevelType w:val="hybridMultilevel"/>
    <w:tmpl w:val="3FE245F6"/>
    <w:lvl w:ilvl="0" w:tplc="713C7102">
      <w:start w:val="1"/>
      <w:numFmt w:val="decimal"/>
      <w:lvlText w:val="%1."/>
      <w:lvlJc w:val="left"/>
      <w:pPr>
        <w:tabs>
          <w:tab w:val="num" w:pos="720"/>
        </w:tabs>
        <w:ind w:left="720" w:hanging="360"/>
      </w:pPr>
    </w:lvl>
    <w:lvl w:ilvl="1" w:tplc="DE807710" w:tentative="1">
      <w:start w:val="1"/>
      <w:numFmt w:val="decimal"/>
      <w:lvlText w:val="%2."/>
      <w:lvlJc w:val="left"/>
      <w:pPr>
        <w:tabs>
          <w:tab w:val="num" w:pos="1440"/>
        </w:tabs>
        <w:ind w:left="1440" w:hanging="360"/>
      </w:pPr>
    </w:lvl>
    <w:lvl w:ilvl="2" w:tplc="38BCDA96" w:tentative="1">
      <w:start w:val="1"/>
      <w:numFmt w:val="decimal"/>
      <w:lvlText w:val="%3."/>
      <w:lvlJc w:val="left"/>
      <w:pPr>
        <w:tabs>
          <w:tab w:val="num" w:pos="2160"/>
        </w:tabs>
        <w:ind w:left="2160" w:hanging="360"/>
      </w:pPr>
    </w:lvl>
    <w:lvl w:ilvl="3" w:tplc="3EC2F9D4" w:tentative="1">
      <w:start w:val="1"/>
      <w:numFmt w:val="decimal"/>
      <w:lvlText w:val="%4."/>
      <w:lvlJc w:val="left"/>
      <w:pPr>
        <w:tabs>
          <w:tab w:val="num" w:pos="2880"/>
        </w:tabs>
        <w:ind w:left="2880" w:hanging="360"/>
      </w:pPr>
    </w:lvl>
    <w:lvl w:ilvl="4" w:tplc="D5A47502" w:tentative="1">
      <w:start w:val="1"/>
      <w:numFmt w:val="decimal"/>
      <w:lvlText w:val="%5."/>
      <w:lvlJc w:val="left"/>
      <w:pPr>
        <w:tabs>
          <w:tab w:val="num" w:pos="3600"/>
        </w:tabs>
        <w:ind w:left="3600" w:hanging="360"/>
      </w:pPr>
    </w:lvl>
    <w:lvl w:ilvl="5" w:tplc="510CCFDA" w:tentative="1">
      <w:start w:val="1"/>
      <w:numFmt w:val="decimal"/>
      <w:lvlText w:val="%6."/>
      <w:lvlJc w:val="left"/>
      <w:pPr>
        <w:tabs>
          <w:tab w:val="num" w:pos="4320"/>
        </w:tabs>
        <w:ind w:left="4320" w:hanging="360"/>
      </w:pPr>
    </w:lvl>
    <w:lvl w:ilvl="6" w:tplc="973A0BFE" w:tentative="1">
      <w:start w:val="1"/>
      <w:numFmt w:val="decimal"/>
      <w:lvlText w:val="%7."/>
      <w:lvlJc w:val="left"/>
      <w:pPr>
        <w:tabs>
          <w:tab w:val="num" w:pos="5040"/>
        </w:tabs>
        <w:ind w:left="5040" w:hanging="360"/>
      </w:pPr>
    </w:lvl>
    <w:lvl w:ilvl="7" w:tplc="7EA8642A" w:tentative="1">
      <w:start w:val="1"/>
      <w:numFmt w:val="decimal"/>
      <w:lvlText w:val="%8."/>
      <w:lvlJc w:val="left"/>
      <w:pPr>
        <w:tabs>
          <w:tab w:val="num" w:pos="5760"/>
        </w:tabs>
        <w:ind w:left="5760" w:hanging="360"/>
      </w:pPr>
    </w:lvl>
    <w:lvl w:ilvl="8" w:tplc="11C0630E" w:tentative="1">
      <w:start w:val="1"/>
      <w:numFmt w:val="decimal"/>
      <w:lvlText w:val="%9."/>
      <w:lvlJc w:val="left"/>
      <w:pPr>
        <w:tabs>
          <w:tab w:val="num" w:pos="6480"/>
        </w:tabs>
        <w:ind w:left="6480" w:hanging="360"/>
      </w:pPr>
    </w:lvl>
  </w:abstractNum>
  <w:abstractNum w:abstractNumId="22">
    <w:nsid w:val="42322F56"/>
    <w:multiLevelType w:val="hybridMultilevel"/>
    <w:tmpl w:val="84F42ABA"/>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54A841A2" w:tentative="1">
      <w:start w:val="1"/>
      <w:numFmt w:val="bullet"/>
      <w:lvlText w:val="•"/>
      <w:lvlJc w:val="left"/>
      <w:pPr>
        <w:tabs>
          <w:tab w:val="num" w:pos="1440"/>
        </w:tabs>
        <w:ind w:left="1440" w:hanging="360"/>
      </w:pPr>
      <w:rPr>
        <w:rFonts w:ascii="Arial" w:hAnsi="Arial" w:hint="default"/>
      </w:rPr>
    </w:lvl>
    <w:lvl w:ilvl="2" w:tplc="346ECCB6" w:tentative="1">
      <w:start w:val="1"/>
      <w:numFmt w:val="bullet"/>
      <w:lvlText w:val="•"/>
      <w:lvlJc w:val="left"/>
      <w:pPr>
        <w:tabs>
          <w:tab w:val="num" w:pos="2160"/>
        </w:tabs>
        <w:ind w:left="2160" w:hanging="360"/>
      </w:pPr>
      <w:rPr>
        <w:rFonts w:ascii="Arial" w:hAnsi="Arial" w:hint="default"/>
      </w:rPr>
    </w:lvl>
    <w:lvl w:ilvl="3" w:tplc="1D582162" w:tentative="1">
      <w:start w:val="1"/>
      <w:numFmt w:val="bullet"/>
      <w:lvlText w:val="•"/>
      <w:lvlJc w:val="left"/>
      <w:pPr>
        <w:tabs>
          <w:tab w:val="num" w:pos="2880"/>
        </w:tabs>
        <w:ind w:left="2880" w:hanging="360"/>
      </w:pPr>
      <w:rPr>
        <w:rFonts w:ascii="Arial" w:hAnsi="Arial" w:hint="default"/>
      </w:rPr>
    </w:lvl>
    <w:lvl w:ilvl="4" w:tplc="3104C7FE" w:tentative="1">
      <w:start w:val="1"/>
      <w:numFmt w:val="bullet"/>
      <w:lvlText w:val="•"/>
      <w:lvlJc w:val="left"/>
      <w:pPr>
        <w:tabs>
          <w:tab w:val="num" w:pos="3600"/>
        </w:tabs>
        <w:ind w:left="3600" w:hanging="360"/>
      </w:pPr>
      <w:rPr>
        <w:rFonts w:ascii="Arial" w:hAnsi="Arial" w:hint="default"/>
      </w:rPr>
    </w:lvl>
    <w:lvl w:ilvl="5" w:tplc="051C5426" w:tentative="1">
      <w:start w:val="1"/>
      <w:numFmt w:val="bullet"/>
      <w:lvlText w:val="•"/>
      <w:lvlJc w:val="left"/>
      <w:pPr>
        <w:tabs>
          <w:tab w:val="num" w:pos="4320"/>
        </w:tabs>
        <w:ind w:left="4320" w:hanging="360"/>
      </w:pPr>
      <w:rPr>
        <w:rFonts w:ascii="Arial" w:hAnsi="Arial" w:hint="default"/>
      </w:rPr>
    </w:lvl>
    <w:lvl w:ilvl="6" w:tplc="C1567AC8" w:tentative="1">
      <w:start w:val="1"/>
      <w:numFmt w:val="bullet"/>
      <w:lvlText w:val="•"/>
      <w:lvlJc w:val="left"/>
      <w:pPr>
        <w:tabs>
          <w:tab w:val="num" w:pos="5040"/>
        </w:tabs>
        <w:ind w:left="5040" w:hanging="360"/>
      </w:pPr>
      <w:rPr>
        <w:rFonts w:ascii="Arial" w:hAnsi="Arial" w:hint="default"/>
      </w:rPr>
    </w:lvl>
    <w:lvl w:ilvl="7" w:tplc="D9504D58" w:tentative="1">
      <w:start w:val="1"/>
      <w:numFmt w:val="bullet"/>
      <w:lvlText w:val="•"/>
      <w:lvlJc w:val="left"/>
      <w:pPr>
        <w:tabs>
          <w:tab w:val="num" w:pos="5760"/>
        </w:tabs>
        <w:ind w:left="5760" w:hanging="360"/>
      </w:pPr>
      <w:rPr>
        <w:rFonts w:ascii="Arial" w:hAnsi="Arial" w:hint="default"/>
      </w:rPr>
    </w:lvl>
    <w:lvl w:ilvl="8" w:tplc="8752C5E4" w:tentative="1">
      <w:start w:val="1"/>
      <w:numFmt w:val="bullet"/>
      <w:lvlText w:val="•"/>
      <w:lvlJc w:val="left"/>
      <w:pPr>
        <w:tabs>
          <w:tab w:val="num" w:pos="6480"/>
        </w:tabs>
        <w:ind w:left="6480" w:hanging="360"/>
      </w:pPr>
      <w:rPr>
        <w:rFonts w:ascii="Arial" w:hAnsi="Arial" w:hint="default"/>
      </w:rPr>
    </w:lvl>
  </w:abstractNum>
  <w:abstractNum w:abstractNumId="23">
    <w:nsid w:val="44B62E03"/>
    <w:multiLevelType w:val="hybridMultilevel"/>
    <w:tmpl w:val="EEBA103C"/>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6E2A99DA" w:tentative="1">
      <w:start w:val="1"/>
      <w:numFmt w:val="decimal"/>
      <w:lvlText w:val="%2."/>
      <w:lvlJc w:val="left"/>
      <w:pPr>
        <w:tabs>
          <w:tab w:val="num" w:pos="1440"/>
        </w:tabs>
        <w:ind w:left="1440" w:hanging="360"/>
      </w:pPr>
    </w:lvl>
    <w:lvl w:ilvl="2" w:tplc="EB628E50" w:tentative="1">
      <w:start w:val="1"/>
      <w:numFmt w:val="decimal"/>
      <w:lvlText w:val="%3."/>
      <w:lvlJc w:val="left"/>
      <w:pPr>
        <w:tabs>
          <w:tab w:val="num" w:pos="2160"/>
        </w:tabs>
        <w:ind w:left="2160" w:hanging="360"/>
      </w:pPr>
    </w:lvl>
    <w:lvl w:ilvl="3" w:tplc="2FF8BDCE" w:tentative="1">
      <w:start w:val="1"/>
      <w:numFmt w:val="decimal"/>
      <w:lvlText w:val="%4."/>
      <w:lvlJc w:val="left"/>
      <w:pPr>
        <w:tabs>
          <w:tab w:val="num" w:pos="2880"/>
        </w:tabs>
        <w:ind w:left="2880" w:hanging="360"/>
      </w:pPr>
    </w:lvl>
    <w:lvl w:ilvl="4" w:tplc="0F6ABD72" w:tentative="1">
      <w:start w:val="1"/>
      <w:numFmt w:val="decimal"/>
      <w:lvlText w:val="%5."/>
      <w:lvlJc w:val="left"/>
      <w:pPr>
        <w:tabs>
          <w:tab w:val="num" w:pos="3600"/>
        </w:tabs>
        <w:ind w:left="3600" w:hanging="360"/>
      </w:pPr>
    </w:lvl>
    <w:lvl w:ilvl="5" w:tplc="5B0C6290" w:tentative="1">
      <w:start w:val="1"/>
      <w:numFmt w:val="decimal"/>
      <w:lvlText w:val="%6."/>
      <w:lvlJc w:val="left"/>
      <w:pPr>
        <w:tabs>
          <w:tab w:val="num" w:pos="4320"/>
        </w:tabs>
        <w:ind w:left="4320" w:hanging="360"/>
      </w:pPr>
    </w:lvl>
    <w:lvl w:ilvl="6" w:tplc="A3C42C9A" w:tentative="1">
      <w:start w:val="1"/>
      <w:numFmt w:val="decimal"/>
      <w:lvlText w:val="%7."/>
      <w:lvlJc w:val="left"/>
      <w:pPr>
        <w:tabs>
          <w:tab w:val="num" w:pos="5040"/>
        </w:tabs>
        <w:ind w:left="5040" w:hanging="360"/>
      </w:pPr>
    </w:lvl>
    <w:lvl w:ilvl="7" w:tplc="9A78947E" w:tentative="1">
      <w:start w:val="1"/>
      <w:numFmt w:val="decimal"/>
      <w:lvlText w:val="%8."/>
      <w:lvlJc w:val="left"/>
      <w:pPr>
        <w:tabs>
          <w:tab w:val="num" w:pos="5760"/>
        </w:tabs>
        <w:ind w:left="5760" w:hanging="360"/>
      </w:pPr>
    </w:lvl>
    <w:lvl w:ilvl="8" w:tplc="4CA4C7EC" w:tentative="1">
      <w:start w:val="1"/>
      <w:numFmt w:val="decimal"/>
      <w:lvlText w:val="%9."/>
      <w:lvlJc w:val="left"/>
      <w:pPr>
        <w:tabs>
          <w:tab w:val="num" w:pos="6480"/>
        </w:tabs>
        <w:ind w:left="6480" w:hanging="360"/>
      </w:pPr>
    </w:lvl>
  </w:abstractNum>
  <w:abstractNum w:abstractNumId="24">
    <w:nsid w:val="4ADB7AF5"/>
    <w:multiLevelType w:val="hybridMultilevel"/>
    <w:tmpl w:val="9FCCBE42"/>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87B6EC2E" w:tentative="1">
      <w:start w:val="1"/>
      <w:numFmt w:val="decimal"/>
      <w:lvlText w:val="%2."/>
      <w:lvlJc w:val="left"/>
      <w:pPr>
        <w:tabs>
          <w:tab w:val="num" w:pos="1440"/>
        </w:tabs>
        <w:ind w:left="1440" w:hanging="360"/>
      </w:pPr>
    </w:lvl>
    <w:lvl w:ilvl="2" w:tplc="2F90302E" w:tentative="1">
      <w:start w:val="1"/>
      <w:numFmt w:val="decimal"/>
      <w:lvlText w:val="%3."/>
      <w:lvlJc w:val="left"/>
      <w:pPr>
        <w:tabs>
          <w:tab w:val="num" w:pos="2160"/>
        </w:tabs>
        <w:ind w:left="2160" w:hanging="360"/>
      </w:pPr>
    </w:lvl>
    <w:lvl w:ilvl="3" w:tplc="B6848A2A" w:tentative="1">
      <w:start w:val="1"/>
      <w:numFmt w:val="decimal"/>
      <w:lvlText w:val="%4."/>
      <w:lvlJc w:val="left"/>
      <w:pPr>
        <w:tabs>
          <w:tab w:val="num" w:pos="2880"/>
        </w:tabs>
        <w:ind w:left="2880" w:hanging="360"/>
      </w:pPr>
    </w:lvl>
    <w:lvl w:ilvl="4" w:tplc="CD04A846" w:tentative="1">
      <w:start w:val="1"/>
      <w:numFmt w:val="decimal"/>
      <w:lvlText w:val="%5."/>
      <w:lvlJc w:val="left"/>
      <w:pPr>
        <w:tabs>
          <w:tab w:val="num" w:pos="3600"/>
        </w:tabs>
        <w:ind w:left="3600" w:hanging="360"/>
      </w:pPr>
    </w:lvl>
    <w:lvl w:ilvl="5" w:tplc="FB023B2A" w:tentative="1">
      <w:start w:val="1"/>
      <w:numFmt w:val="decimal"/>
      <w:lvlText w:val="%6."/>
      <w:lvlJc w:val="left"/>
      <w:pPr>
        <w:tabs>
          <w:tab w:val="num" w:pos="4320"/>
        </w:tabs>
        <w:ind w:left="4320" w:hanging="360"/>
      </w:pPr>
    </w:lvl>
    <w:lvl w:ilvl="6" w:tplc="38325718" w:tentative="1">
      <w:start w:val="1"/>
      <w:numFmt w:val="decimal"/>
      <w:lvlText w:val="%7."/>
      <w:lvlJc w:val="left"/>
      <w:pPr>
        <w:tabs>
          <w:tab w:val="num" w:pos="5040"/>
        </w:tabs>
        <w:ind w:left="5040" w:hanging="360"/>
      </w:pPr>
    </w:lvl>
    <w:lvl w:ilvl="7" w:tplc="C23C1A82" w:tentative="1">
      <w:start w:val="1"/>
      <w:numFmt w:val="decimal"/>
      <w:lvlText w:val="%8."/>
      <w:lvlJc w:val="left"/>
      <w:pPr>
        <w:tabs>
          <w:tab w:val="num" w:pos="5760"/>
        </w:tabs>
        <w:ind w:left="5760" w:hanging="360"/>
      </w:pPr>
    </w:lvl>
    <w:lvl w:ilvl="8" w:tplc="4FDE768C" w:tentative="1">
      <w:start w:val="1"/>
      <w:numFmt w:val="decimal"/>
      <w:lvlText w:val="%9."/>
      <w:lvlJc w:val="left"/>
      <w:pPr>
        <w:tabs>
          <w:tab w:val="num" w:pos="6480"/>
        </w:tabs>
        <w:ind w:left="6480" w:hanging="360"/>
      </w:pPr>
    </w:lvl>
  </w:abstractNum>
  <w:abstractNum w:abstractNumId="25">
    <w:nsid w:val="4D5D1B30"/>
    <w:multiLevelType w:val="hybridMultilevel"/>
    <w:tmpl w:val="5002B368"/>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C428E014" w:tentative="1">
      <w:start w:val="1"/>
      <w:numFmt w:val="decimal"/>
      <w:lvlText w:val="%2."/>
      <w:lvlJc w:val="left"/>
      <w:pPr>
        <w:tabs>
          <w:tab w:val="num" w:pos="1440"/>
        </w:tabs>
        <w:ind w:left="1440" w:hanging="360"/>
      </w:pPr>
    </w:lvl>
    <w:lvl w:ilvl="2" w:tplc="1A269416" w:tentative="1">
      <w:start w:val="1"/>
      <w:numFmt w:val="decimal"/>
      <w:lvlText w:val="%3."/>
      <w:lvlJc w:val="left"/>
      <w:pPr>
        <w:tabs>
          <w:tab w:val="num" w:pos="2160"/>
        </w:tabs>
        <w:ind w:left="2160" w:hanging="360"/>
      </w:pPr>
    </w:lvl>
    <w:lvl w:ilvl="3" w:tplc="A8E4D492" w:tentative="1">
      <w:start w:val="1"/>
      <w:numFmt w:val="decimal"/>
      <w:lvlText w:val="%4."/>
      <w:lvlJc w:val="left"/>
      <w:pPr>
        <w:tabs>
          <w:tab w:val="num" w:pos="2880"/>
        </w:tabs>
        <w:ind w:left="2880" w:hanging="360"/>
      </w:pPr>
    </w:lvl>
    <w:lvl w:ilvl="4" w:tplc="84FAD80A" w:tentative="1">
      <w:start w:val="1"/>
      <w:numFmt w:val="decimal"/>
      <w:lvlText w:val="%5."/>
      <w:lvlJc w:val="left"/>
      <w:pPr>
        <w:tabs>
          <w:tab w:val="num" w:pos="3600"/>
        </w:tabs>
        <w:ind w:left="3600" w:hanging="360"/>
      </w:pPr>
    </w:lvl>
    <w:lvl w:ilvl="5" w:tplc="88FA47CE" w:tentative="1">
      <w:start w:val="1"/>
      <w:numFmt w:val="decimal"/>
      <w:lvlText w:val="%6."/>
      <w:lvlJc w:val="left"/>
      <w:pPr>
        <w:tabs>
          <w:tab w:val="num" w:pos="4320"/>
        </w:tabs>
        <w:ind w:left="4320" w:hanging="360"/>
      </w:pPr>
    </w:lvl>
    <w:lvl w:ilvl="6" w:tplc="3B92B78A" w:tentative="1">
      <w:start w:val="1"/>
      <w:numFmt w:val="decimal"/>
      <w:lvlText w:val="%7."/>
      <w:lvlJc w:val="left"/>
      <w:pPr>
        <w:tabs>
          <w:tab w:val="num" w:pos="5040"/>
        </w:tabs>
        <w:ind w:left="5040" w:hanging="360"/>
      </w:pPr>
    </w:lvl>
    <w:lvl w:ilvl="7" w:tplc="CCBE128C" w:tentative="1">
      <w:start w:val="1"/>
      <w:numFmt w:val="decimal"/>
      <w:lvlText w:val="%8."/>
      <w:lvlJc w:val="left"/>
      <w:pPr>
        <w:tabs>
          <w:tab w:val="num" w:pos="5760"/>
        </w:tabs>
        <w:ind w:left="5760" w:hanging="360"/>
      </w:pPr>
    </w:lvl>
    <w:lvl w:ilvl="8" w:tplc="E95ACC66" w:tentative="1">
      <w:start w:val="1"/>
      <w:numFmt w:val="decimal"/>
      <w:lvlText w:val="%9."/>
      <w:lvlJc w:val="left"/>
      <w:pPr>
        <w:tabs>
          <w:tab w:val="num" w:pos="6480"/>
        </w:tabs>
        <w:ind w:left="6480" w:hanging="360"/>
      </w:pPr>
    </w:lvl>
  </w:abstractNum>
  <w:abstractNum w:abstractNumId="26">
    <w:nsid w:val="4E346AE4"/>
    <w:multiLevelType w:val="hybridMultilevel"/>
    <w:tmpl w:val="D258300A"/>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E3966E86" w:tentative="1">
      <w:start w:val="1"/>
      <w:numFmt w:val="bullet"/>
      <w:lvlText w:val="•"/>
      <w:lvlJc w:val="left"/>
      <w:pPr>
        <w:tabs>
          <w:tab w:val="num" w:pos="1440"/>
        </w:tabs>
        <w:ind w:left="1440" w:hanging="360"/>
      </w:pPr>
      <w:rPr>
        <w:rFonts w:ascii="Arial" w:hAnsi="Arial" w:hint="default"/>
      </w:rPr>
    </w:lvl>
    <w:lvl w:ilvl="2" w:tplc="98E047FC" w:tentative="1">
      <w:start w:val="1"/>
      <w:numFmt w:val="bullet"/>
      <w:lvlText w:val="•"/>
      <w:lvlJc w:val="left"/>
      <w:pPr>
        <w:tabs>
          <w:tab w:val="num" w:pos="2160"/>
        </w:tabs>
        <w:ind w:left="2160" w:hanging="360"/>
      </w:pPr>
      <w:rPr>
        <w:rFonts w:ascii="Arial" w:hAnsi="Arial" w:hint="default"/>
      </w:rPr>
    </w:lvl>
    <w:lvl w:ilvl="3" w:tplc="1D860F50" w:tentative="1">
      <w:start w:val="1"/>
      <w:numFmt w:val="bullet"/>
      <w:lvlText w:val="•"/>
      <w:lvlJc w:val="left"/>
      <w:pPr>
        <w:tabs>
          <w:tab w:val="num" w:pos="2880"/>
        </w:tabs>
        <w:ind w:left="2880" w:hanging="360"/>
      </w:pPr>
      <w:rPr>
        <w:rFonts w:ascii="Arial" w:hAnsi="Arial" w:hint="default"/>
      </w:rPr>
    </w:lvl>
    <w:lvl w:ilvl="4" w:tplc="D44286EA" w:tentative="1">
      <w:start w:val="1"/>
      <w:numFmt w:val="bullet"/>
      <w:lvlText w:val="•"/>
      <w:lvlJc w:val="left"/>
      <w:pPr>
        <w:tabs>
          <w:tab w:val="num" w:pos="3600"/>
        </w:tabs>
        <w:ind w:left="3600" w:hanging="360"/>
      </w:pPr>
      <w:rPr>
        <w:rFonts w:ascii="Arial" w:hAnsi="Arial" w:hint="default"/>
      </w:rPr>
    </w:lvl>
    <w:lvl w:ilvl="5" w:tplc="38C8B396" w:tentative="1">
      <w:start w:val="1"/>
      <w:numFmt w:val="bullet"/>
      <w:lvlText w:val="•"/>
      <w:lvlJc w:val="left"/>
      <w:pPr>
        <w:tabs>
          <w:tab w:val="num" w:pos="4320"/>
        </w:tabs>
        <w:ind w:left="4320" w:hanging="360"/>
      </w:pPr>
      <w:rPr>
        <w:rFonts w:ascii="Arial" w:hAnsi="Arial" w:hint="default"/>
      </w:rPr>
    </w:lvl>
    <w:lvl w:ilvl="6" w:tplc="F3A6ED4C" w:tentative="1">
      <w:start w:val="1"/>
      <w:numFmt w:val="bullet"/>
      <w:lvlText w:val="•"/>
      <w:lvlJc w:val="left"/>
      <w:pPr>
        <w:tabs>
          <w:tab w:val="num" w:pos="5040"/>
        </w:tabs>
        <w:ind w:left="5040" w:hanging="360"/>
      </w:pPr>
      <w:rPr>
        <w:rFonts w:ascii="Arial" w:hAnsi="Arial" w:hint="default"/>
      </w:rPr>
    </w:lvl>
    <w:lvl w:ilvl="7" w:tplc="0AEE9F1C" w:tentative="1">
      <w:start w:val="1"/>
      <w:numFmt w:val="bullet"/>
      <w:lvlText w:val="•"/>
      <w:lvlJc w:val="left"/>
      <w:pPr>
        <w:tabs>
          <w:tab w:val="num" w:pos="5760"/>
        </w:tabs>
        <w:ind w:left="5760" w:hanging="360"/>
      </w:pPr>
      <w:rPr>
        <w:rFonts w:ascii="Arial" w:hAnsi="Arial" w:hint="default"/>
      </w:rPr>
    </w:lvl>
    <w:lvl w:ilvl="8" w:tplc="7A6E2DE4" w:tentative="1">
      <w:start w:val="1"/>
      <w:numFmt w:val="bullet"/>
      <w:lvlText w:val="•"/>
      <w:lvlJc w:val="left"/>
      <w:pPr>
        <w:tabs>
          <w:tab w:val="num" w:pos="6480"/>
        </w:tabs>
        <w:ind w:left="6480" w:hanging="360"/>
      </w:pPr>
      <w:rPr>
        <w:rFonts w:ascii="Arial" w:hAnsi="Arial" w:hint="default"/>
      </w:rPr>
    </w:lvl>
  </w:abstractNum>
  <w:abstractNum w:abstractNumId="27">
    <w:nsid w:val="51D46DC5"/>
    <w:multiLevelType w:val="hybridMultilevel"/>
    <w:tmpl w:val="E146EBA0"/>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556245F9"/>
    <w:multiLevelType w:val="hybridMultilevel"/>
    <w:tmpl w:val="4D02CF96"/>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565A798B"/>
    <w:multiLevelType w:val="hybridMultilevel"/>
    <w:tmpl w:val="2EBA263A"/>
    <w:lvl w:ilvl="0" w:tplc="E3B40292">
      <w:start w:val="1"/>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5AF2500D"/>
    <w:multiLevelType w:val="hybridMultilevel"/>
    <w:tmpl w:val="8A3A7412"/>
    <w:lvl w:ilvl="0" w:tplc="696832A2">
      <w:start w:val="1"/>
      <w:numFmt w:val="bullet"/>
      <w:lvlText w:val="•"/>
      <w:lvlJc w:val="left"/>
      <w:pPr>
        <w:tabs>
          <w:tab w:val="num" w:pos="720"/>
        </w:tabs>
        <w:ind w:left="720" w:hanging="360"/>
      </w:pPr>
      <w:rPr>
        <w:rFonts w:ascii="Arial" w:hAnsi="Arial" w:hint="default"/>
      </w:rPr>
    </w:lvl>
    <w:lvl w:ilvl="1" w:tplc="ED2C2E8E" w:tentative="1">
      <w:start w:val="1"/>
      <w:numFmt w:val="bullet"/>
      <w:lvlText w:val="•"/>
      <w:lvlJc w:val="left"/>
      <w:pPr>
        <w:tabs>
          <w:tab w:val="num" w:pos="1440"/>
        </w:tabs>
        <w:ind w:left="1440" w:hanging="360"/>
      </w:pPr>
      <w:rPr>
        <w:rFonts w:ascii="Arial" w:hAnsi="Arial" w:hint="default"/>
      </w:rPr>
    </w:lvl>
    <w:lvl w:ilvl="2" w:tplc="6DEEA1B0">
      <w:numFmt w:val="bullet"/>
      <w:lvlText w:val=""/>
      <w:lvlJc w:val="left"/>
      <w:pPr>
        <w:tabs>
          <w:tab w:val="num" w:pos="2160"/>
        </w:tabs>
        <w:ind w:left="2160" w:hanging="360"/>
      </w:pPr>
      <w:rPr>
        <w:rFonts w:ascii="Wingdings" w:hAnsi="Wingdings" w:hint="default"/>
      </w:rPr>
    </w:lvl>
    <w:lvl w:ilvl="3" w:tplc="593EF7E2" w:tentative="1">
      <w:start w:val="1"/>
      <w:numFmt w:val="bullet"/>
      <w:lvlText w:val="•"/>
      <w:lvlJc w:val="left"/>
      <w:pPr>
        <w:tabs>
          <w:tab w:val="num" w:pos="2880"/>
        </w:tabs>
        <w:ind w:left="2880" w:hanging="360"/>
      </w:pPr>
      <w:rPr>
        <w:rFonts w:ascii="Arial" w:hAnsi="Arial" w:hint="default"/>
      </w:rPr>
    </w:lvl>
    <w:lvl w:ilvl="4" w:tplc="32CC2C5C" w:tentative="1">
      <w:start w:val="1"/>
      <w:numFmt w:val="bullet"/>
      <w:lvlText w:val="•"/>
      <w:lvlJc w:val="left"/>
      <w:pPr>
        <w:tabs>
          <w:tab w:val="num" w:pos="3600"/>
        </w:tabs>
        <w:ind w:left="3600" w:hanging="360"/>
      </w:pPr>
      <w:rPr>
        <w:rFonts w:ascii="Arial" w:hAnsi="Arial" w:hint="default"/>
      </w:rPr>
    </w:lvl>
    <w:lvl w:ilvl="5" w:tplc="13D2E0CE" w:tentative="1">
      <w:start w:val="1"/>
      <w:numFmt w:val="bullet"/>
      <w:lvlText w:val="•"/>
      <w:lvlJc w:val="left"/>
      <w:pPr>
        <w:tabs>
          <w:tab w:val="num" w:pos="4320"/>
        </w:tabs>
        <w:ind w:left="4320" w:hanging="360"/>
      </w:pPr>
      <w:rPr>
        <w:rFonts w:ascii="Arial" w:hAnsi="Arial" w:hint="default"/>
      </w:rPr>
    </w:lvl>
    <w:lvl w:ilvl="6" w:tplc="D0AC1418" w:tentative="1">
      <w:start w:val="1"/>
      <w:numFmt w:val="bullet"/>
      <w:lvlText w:val="•"/>
      <w:lvlJc w:val="left"/>
      <w:pPr>
        <w:tabs>
          <w:tab w:val="num" w:pos="5040"/>
        </w:tabs>
        <w:ind w:left="5040" w:hanging="360"/>
      </w:pPr>
      <w:rPr>
        <w:rFonts w:ascii="Arial" w:hAnsi="Arial" w:hint="default"/>
      </w:rPr>
    </w:lvl>
    <w:lvl w:ilvl="7" w:tplc="50623614" w:tentative="1">
      <w:start w:val="1"/>
      <w:numFmt w:val="bullet"/>
      <w:lvlText w:val="•"/>
      <w:lvlJc w:val="left"/>
      <w:pPr>
        <w:tabs>
          <w:tab w:val="num" w:pos="5760"/>
        </w:tabs>
        <w:ind w:left="5760" w:hanging="360"/>
      </w:pPr>
      <w:rPr>
        <w:rFonts w:ascii="Arial" w:hAnsi="Arial" w:hint="default"/>
      </w:rPr>
    </w:lvl>
    <w:lvl w:ilvl="8" w:tplc="1BFCF124" w:tentative="1">
      <w:start w:val="1"/>
      <w:numFmt w:val="bullet"/>
      <w:lvlText w:val="•"/>
      <w:lvlJc w:val="left"/>
      <w:pPr>
        <w:tabs>
          <w:tab w:val="num" w:pos="6480"/>
        </w:tabs>
        <w:ind w:left="6480" w:hanging="360"/>
      </w:pPr>
      <w:rPr>
        <w:rFonts w:ascii="Arial" w:hAnsi="Arial" w:hint="default"/>
      </w:rPr>
    </w:lvl>
  </w:abstractNum>
  <w:abstractNum w:abstractNumId="31">
    <w:nsid w:val="5AF77470"/>
    <w:multiLevelType w:val="hybridMultilevel"/>
    <w:tmpl w:val="8574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413B9"/>
    <w:multiLevelType w:val="hybridMultilevel"/>
    <w:tmpl w:val="C73A927E"/>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72B4C9D6" w:tentative="1">
      <w:start w:val="1"/>
      <w:numFmt w:val="decimal"/>
      <w:lvlText w:val="%2."/>
      <w:lvlJc w:val="left"/>
      <w:pPr>
        <w:tabs>
          <w:tab w:val="num" w:pos="1440"/>
        </w:tabs>
        <w:ind w:left="1440" w:hanging="360"/>
      </w:pPr>
    </w:lvl>
    <w:lvl w:ilvl="2" w:tplc="D2606B24" w:tentative="1">
      <w:start w:val="1"/>
      <w:numFmt w:val="decimal"/>
      <w:lvlText w:val="%3."/>
      <w:lvlJc w:val="left"/>
      <w:pPr>
        <w:tabs>
          <w:tab w:val="num" w:pos="2160"/>
        </w:tabs>
        <w:ind w:left="2160" w:hanging="360"/>
      </w:pPr>
    </w:lvl>
    <w:lvl w:ilvl="3" w:tplc="A7448CA4" w:tentative="1">
      <w:start w:val="1"/>
      <w:numFmt w:val="decimal"/>
      <w:lvlText w:val="%4."/>
      <w:lvlJc w:val="left"/>
      <w:pPr>
        <w:tabs>
          <w:tab w:val="num" w:pos="2880"/>
        </w:tabs>
        <w:ind w:left="2880" w:hanging="360"/>
      </w:pPr>
    </w:lvl>
    <w:lvl w:ilvl="4" w:tplc="D60C4C7E" w:tentative="1">
      <w:start w:val="1"/>
      <w:numFmt w:val="decimal"/>
      <w:lvlText w:val="%5."/>
      <w:lvlJc w:val="left"/>
      <w:pPr>
        <w:tabs>
          <w:tab w:val="num" w:pos="3600"/>
        </w:tabs>
        <w:ind w:left="3600" w:hanging="360"/>
      </w:pPr>
    </w:lvl>
    <w:lvl w:ilvl="5" w:tplc="0666F188" w:tentative="1">
      <w:start w:val="1"/>
      <w:numFmt w:val="decimal"/>
      <w:lvlText w:val="%6."/>
      <w:lvlJc w:val="left"/>
      <w:pPr>
        <w:tabs>
          <w:tab w:val="num" w:pos="4320"/>
        </w:tabs>
        <w:ind w:left="4320" w:hanging="360"/>
      </w:pPr>
    </w:lvl>
    <w:lvl w:ilvl="6" w:tplc="8ED87246" w:tentative="1">
      <w:start w:val="1"/>
      <w:numFmt w:val="decimal"/>
      <w:lvlText w:val="%7."/>
      <w:lvlJc w:val="left"/>
      <w:pPr>
        <w:tabs>
          <w:tab w:val="num" w:pos="5040"/>
        </w:tabs>
        <w:ind w:left="5040" w:hanging="360"/>
      </w:pPr>
    </w:lvl>
    <w:lvl w:ilvl="7" w:tplc="82988FE0" w:tentative="1">
      <w:start w:val="1"/>
      <w:numFmt w:val="decimal"/>
      <w:lvlText w:val="%8."/>
      <w:lvlJc w:val="left"/>
      <w:pPr>
        <w:tabs>
          <w:tab w:val="num" w:pos="5760"/>
        </w:tabs>
        <w:ind w:left="5760" w:hanging="360"/>
      </w:pPr>
    </w:lvl>
    <w:lvl w:ilvl="8" w:tplc="F5905B62" w:tentative="1">
      <w:start w:val="1"/>
      <w:numFmt w:val="decimal"/>
      <w:lvlText w:val="%9."/>
      <w:lvlJc w:val="left"/>
      <w:pPr>
        <w:tabs>
          <w:tab w:val="num" w:pos="6480"/>
        </w:tabs>
        <w:ind w:left="6480" w:hanging="360"/>
      </w:pPr>
    </w:lvl>
  </w:abstractNum>
  <w:abstractNum w:abstractNumId="33">
    <w:nsid w:val="5F852DBC"/>
    <w:multiLevelType w:val="hybridMultilevel"/>
    <w:tmpl w:val="91D63E88"/>
    <w:lvl w:ilvl="0" w:tplc="453C6BBE">
      <w:start w:val="1"/>
      <w:numFmt w:val="decimal"/>
      <w:lvlText w:val="%1."/>
      <w:lvlJc w:val="left"/>
      <w:pPr>
        <w:tabs>
          <w:tab w:val="num" w:pos="720"/>
        </w:tabs>
        <w:ind w:left="720" w:hanging="360"/>
      </w:pPr>
    </w:lvl>
    <w:lvl w:ilvl="1" w:tplc="B888C696" w:tentative="1">
      <w:start w:val="1"/>
      <w:numFmt w:val="decimal"/>
      <w:lvlText w:val="%2."/>
      <w:lvlJc w:val="left"/>
      <w:pPr>
        <w:tabs>
          <w:tab w:val="num" w:pos="1440"/>
        </w:tabs>
        <w:ind w:left="1440" w:hanging="360"/>
      </w:pPr>
    </w:lvl>
    <w:lvl w:ilvl="2" w:tplc="FAC03EB0" w:tentative="1">
      <w:start w:val="1"/>
      <w:numFmt w:val="decimal"/>
      <w:lvlText w:val="%3."/>
      <w:lvlJc w:val="left"/>
      <w:pPr>
        <w:tabs>
          <w:tab w:val="num" w:pos="2160"/>
        </w:tabs>
        <w:ind w:left="2160" w:hanging="360"/>
      </w:pPr>
    </w:lvl>
    <w:lvl w:ilvl="3" w:tplc="7AB012EA" w:tentative="1">
      <w:start w:val="1"/>
      <w:numFmt w:val="decimal"/>
      <w:lvlText w:val="%4."/>
      <w:lvlJc w:val="left"/>
      <w:pPr>
        <w:tabs>
          <w:tab w:val="num" w:pos="2880"/>
        </w:tabs>
        <w:ind w:left="2880" w:hanging="360"/>
      </w:pPr>
    </w:lvl>
    <w:lvl w:ilvl="4" w:tplc="07F8FDB6" w:tentative="1">
      <w:start w:val="1"/>
      <w:numFmt w:val="decimal"/>
      <w:lvlText w:val="%5."/>
      <w:lvlJc w:val="left"/>
      <w:pPr>
        <w:tabs>
          <w:tab w:val="num" w:pos="3600"/>
        </w:tabs>
        <w:ind w:left="3600" w:hanging="360"/>
      </w:pPr>
    </w:lvl>
    <w:lvl w:ilvl="5" w:tplc="D8D621E4" w:tentative="1">
      <w:start w:val="1"/>
      <w:numFmt w:val="decimal"/>
      <w:lvlText w:val="%6."/>
      <w:lvlJc w:val="left"/>
      <w:pPr>
        <w:tabs>
          <w:tab w:val="num" w:pos="4320"/>
        </w:tabs>
        <w:ind w:left="4320" w:hanging="360"/>
      </w:pPr>
    </w:lvl>
    <w:lvl w:ilvl="6" w:tplc="7CD46164" w:tentative="1">
      <w:start w:val="1"/>
      <w:numFmt w:val="decimal"/>
      <w:lvlText w:val="%7."/>
      <w:lvlJc w:val="left"/>
      <w:pPr>
        <w:tabs>
          <w:tab w:val="num" w:pos="5040"/>
        </w:tabs>
        <w:ind w:left="5040" w:hanging="360"/>
      </w:pPr>
    </w:lvl>
    <w:lvl w:ilvl="7" w:tplc="D0E6975C" w:tentative="1">
      <w:start w:val="1"/>
      <w:numFmt w:val="decimal"/>
      <w:lvlText w:val="%8."/>
      <w:lvlJc w:val="left"/>
      <w:pPr>
        <w:tabs>
          <w:tab w:val="num" w:pos="5760"/>
        </w:tabs>
        <w:ind w:left="5760" w:hanging="360"/>
      </w:pPr>
    </w:lvl>
    <w:lvl w:ilvl="8" w:tplc="19FE8FAE" w:tentative="1">
      <w:start w:val="1"/>
      <w:numFmt w:val="decimal"/>
      <w:lvlText w:val="%9."/>
      <w:lvlJc w:val="left"/>
      <w:pPr>
        <w:tabs>
          <w:tab w:val="num" w:pos="6480"/>
        </w:tabs>
        <w:ind w:left="6480" w:hanging="360"/>
      </w:pPr>
    </w:lvl>
  </w:abstractNum>
  <w:abstractNum w:abstractNumId="34">
    <w:nsid w:val="613E4C04"/>
    <w:multiLevelType w:val="hybridMultilevel"/>
    <w:tmpl w:val="0994BFF8"/>
    <w:lvl w:ilvl="0" w:tplc="E3B40292">
      <w:start w:val="1"/>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653A3063"/>
    <w:multiLevelType w:val="hybridMultilevel"/>
    <w:tmpl w:val="E20A2A46"/>
    <w:lvl w:ilvl="0" w:tplc="45F2EA7A">
      <w:start w:val="1"/>
      <w:numFmt w:val="decimal"/>
      <w:lvlText w:val="%1."/>
      <w:lvlJc w:val="left"/>
      <w:pPr>
        <w:tabs>
          <w:tab w:val="num" w:pos="720"/>
        </w:tabs>
        <w:ind w:left="720" w:hanging="360"/>
      </w:pPr>
    </w:lvl>
    <w:lvl w:ilvl="1" w:tplc="E3CE0406" w:tentative="1">
      <w:start w:val="1"/>
      <w:numFmt w:val="decimal"/>
      <w:lvlText w:val="%2."/>
      <w:lvlJc w:val="left"/>
      <w:pPr>
        <w:tabs>
          <w:tab w:val="num" w:pos="1440"/>
        </w:tabs>
        <w:ind w:left="1440" w:hanging="360"/>
      </w:pPr>
    </w:lvl>
    <w:lvl w:ilvl="2" w:tplc="CBC04134" w:tentative="1">
      <w:start w:val="1"/>
      <w:numFmt w:val="decimal"/>
      <w:lvlText w:val="%3."/>
      <w:lvlJc w:val="left"/>
      <w:pPr>
        <w:tabs>
          <w:tab w:val="num" w:pos="2160"/>
        </w:tabs>
        <w:ind w:left="2160" w:hanging="360"/>
      </w:pPr>
    </w:lvl>
    <w:lvl w:ilvl="3" w:tplc="C944EB5C" w:tentative="1">
      <w:start w:val="1"/>
      <w:numFmt w:val="decimal"/>
      <w:lvlText w:val="%4."/>
      <w:lvlJc w:val="left"/>
      <w:pPr>
        <w:tabs>
          <w:tab w:val="num" w:pos="2880"/>
        </w:tabs>
        <w:ind w:left="2880" w:hanging="360"/>
      </w:pPr>
    </w:lvl>
    <w:lvl w:ilvl="4" w:tplc="B1662624" w:tentative="1">
      <w:start w:val="1"/>
      <w:numFmt w:val="decimal"/>
      <w:lvlText w:val="%5."/>
      <w:lvlJc w:val="left"/>
      <w:pPr>
        <w:tabs>
          <w:tab w:val="num" w:pos="3600"/>
        </w:tabs>
        <w:ind w:left="3600" w:hanging="360"/>
      </w:pPr>
    </w:lvl>
    <w:lvl w:ilvl="5" w:tplc="979CC2A6" w:tentative="1">
      <w:start w:val="1"/>
      <w:numFmt w:val="decimal"/>
      <w:lvlText w:val="%6."/>
      <w:lvlJc w:val="left"/>
      <w:pPr>
        <w:tabs>
          <w:tab w:val="num" w:pos="4320"/>
        </w:tabs>
        <w:ind w:left="4320" w:hanging="360"/>
      </w:pPr>
    </w:lvl>
    <w:lvl w:ilvl="6" w:tplc="F64E964A" w:tentative="1">
      <w:start w:val="1"/>
      <w:numFmt w:val="decimal"/>
      <w:lvlText w:val="%7."/>
      <w:lvlJc w:val="left"/>
      <w:pPr>
        <w:tabs>
          <w:tab w:val="num" w:pos="5040"/>
        </w:tabs>
        <w:ind w:left="5040" w:hanging="360"/>
      </w:pPr>
    </w:lvl>
    <w:lvl w:ilvl="7" w:tplc="3D427FA6" w:tentative="1">
      <w:start w:val="1"/>
      <w:numFmt w:val="decimal"/>
      <w:lvlText w:val="%8."/>
      <w:lvlJc w:val="left"/>
      <w:pPr>
        <w:tabs>
          <w:tab w:val="num" w:pos="5760"/>
        </w:tabs>
        <w:ind w:left="5760" w:hanging="360"/>
      </w:pPr>
    </w:lvl>
    <w:lvl w:ilvl="8" w:tplc="68B8E018" w:tentative="1">
      <w:start w:val="1"/>
      <w:numFmt w:val="decimal"/>
      <w:lvlText w:val="%9."/>
      <w:lvlJc w:val="left"/>
      <w:pPr>
        <w:tabs>
          <w:tab w:val="num" w:pos="6480"/>
        </w:tabs>
        <w:ind w:left="6480" w:hanging="360"/>
      </w:pPr>
    </w:lvl>
  </w:abstractNum>
  <w:abstractNum w:abstractNumId="36">
    <w:nsid w:val="65856DC3"/>
    <w:multiLevelType w:val="hybridMultilevel"/>
    <w:tmpl w:val="66728208"/>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75ACED18" w:tentative="1">
      <w:start w:val="1"/>
      <w:numFmt w:val="decimal"/>
      <w:lvlText w:val="%2."/>
      <w:lvlJc w:val="left"/>
      <w:pPr>
        <w:tabs>
          <w:tab w:val="num" w:pos="1440"/>
        </w:tabs>
        <w:ind w:left="1440" w:hanging="360"/>
      </w:pPr>
    </w:lvl>
    <w:lvl w:ilvl="2" w:tplc="40683AFA" w:tentative="1">
      <w:start w:val="1"/>
      <w:numFmt w:val="decimal"/>
      <w:lvlText w:val="%3."/>
      <w:lvlJc w:val="left"/>
      <w:pPr>
        <w:tabs>
          <w:tab w:val="num" w:pos="2160"/>
        </w:tabs>
        <w:ind w:left="2160" w:hanging="360"/>
      </w:pPr>
    </w:lvl>
    <w:lvl w:ilvl="3" w:tplc="F7E6F14E" w:tentative="1">
      <w:start w:val="1"/>
      <w:numFmt w:val="decimal"/>
      <w:lvlText w:val="%4."/>
      <w:lvlJc w:val="left"/>
      <w:pPr>
        <w:tabs>
          <w:tab w:val="num" w:pos="2880"/>
        </w:tabs>
        <w:ind w:left="2880" w:hanging="360"/>
      </w:pPr>
    </w:lvl>
    <w:lvl w:ilvl="4" w:tplc="D1CAE3BA" w:tentative="1">
      <w:start w:val="1"/>
      <w:numFmt w:val="decimal"/>
      <w:lvlText w:val="%5."/>
      <w:lvlJc w:val="left"/>
      <w:pPr>
        <w:tabs>
          <w:tab w:val="num" w:pos="3600"/>
        </w:tabs>
        <w:ind w:left="3600" w:hanging="360"/>
      </w:pPr>
    </w:lvl>
    <w:lvl w:ilvl="5" w:tplc="D904301E" w:tentative="1">
      <w:start w:val="1"/>
      <w:numFmt w:val="decimal"/>
      <w:lvlText w:val="%6."/>
      <w:lvlJc w:val="left"/>
      <w:pPr>
        <w:tabs>
          <w:tab w:val="num" w:pos="4320"/>
        </w:tabs>
        <w:ind w:left="4320" w:hanging="360"/>
      </w:pPr>
    </w:lvl>
    <w:lvl w:ilvl="6" w:tplc="7EF4F8D8" w:tentative="1">
      <w:start w:val="1"/>
      <w:numFmt w:val="decimal"/>
      <w:lvlText w:val="%7."/>
      <w:lvlJc w:val="left"/>
      <w:pPr>
        <w:tabs>
          <w:tab w:val="num" w:pos="5040"/>
        </w:tabs>
        <w:ind w:left="5040" w:hanging="360"/>
      </w:pPr>
    </w:lvl>
    <w:lvl w:ilvl="7" w:tplc="2516140C" w:tentative="1">
      <w:start w:val="1"/>
      <w:numFmt w:val="decimal"/>
      <w:lvlText w:val="%8."/>
      <w:lvlJc w:val="left"/>
      <w:pPr>
        <w:tabs>
          <w:tab w:val="num" w:pos="5760"/>
        </w:tabs>
        <w:ind w:left="5760" w:hanging="360"/>
      </w:pPr>
    </w:lvl>
    <w:lvl w:ilvl="8" w:tplc="8CE2659A" w:tentative="1">
      <w:start w:val="1"/>
      <w:numFmt w:val="decimal"/>
      <w:lvlText w:val="%9."/>
      <w:lvlJc w:val="left"/>
      <w:pPr>
        <w:tabs>
          <w:tab w:val="num" w:pos="6480"/>
        </w:tabs>
        <w:ind w:left="6480" w:hanging="360"/>
      </w:pPr>
    </w:lvl>
  </w:abstractNum>
  <w:abstractNum w:abstractNumId="37">
    <w:nsid w:val="69900F1F"/>
    <w:multiLevelType w:val="hybridMultilevel"/>
    <w:tmpl w:val="7356129E"/>
    <w:lvl w:ilvl="0" w:tplc="A052FB28">
      <w:start w:val="1"/>
      <w:numFmt w:val="bullet"/>
      <w:lvlText w:val="•"/>
      <w:lvlJc w:val="left"/>
      <w:pPr>
        <w:tabs>
          <w:tab w:val="num" w:pos="720"/>
        </w:tabs>
        <w:ind w:left="720" w:hanging="360"/>
      </w:pPr>
      <w:rPr>
        <w:rFonts w:ascii="Arial" w:hAnsi="Arial" w:hint="default"/>
      </w:rPr>
    </w:lvl>
    <w:lvl w:ilvl="1" w:tplc="B6E2783A">
      <w:start w:val="1"/>
      <w:numFmt w:val="decimal"/>
      <w:lvlText w:val="%2."/>
      <w:lvlJc w:val="left"/>
      <w:pPr>
        <w:tabs>
          <w:tab w:val="num" w:pos="1440"/>
        </w:tabs>
        <w:ind w:left="1440" w:hanging="360"/>
      </w:pPr>
    </w:lvl>
    <w:lvl w:ilvl="2" w:tplc="B55E70CC" w:tentative="1">
      <w:start w:val="1"/>
      <w:numFmt w:val="bullet"/>
      <w:lvlText w:val="•"/>
      <w:lvlJc w:val="left"/>
      <w:pPr>
        <w:tabs>
          <w:tab w:val="num" w:pos="2160"/>
        </w:tabs>
        <w:ind w:left="2160" w:hanging="360"/>
      </w:pPr>
      <w:rPr>
        <w:rFonts w:ascii="Arial" w:hAnsi="Arial" w:hint="default"/>
      </w:rPr>
    </w:lvl>
    <w:lvl w:ilvl="3" w:tplc="B33226F2" w:tentative="1">
      <w:start w:val="1"/>
      <w:numFmt w:val="bullet"/>
      <w:lvlText w:val="•"/>
      <w:lvlJc w:val="left"/>
      <w:pPr>
        <w:tabs>
          <w:tab w:val="num" w:pos="2880"/>
        </w:tabs>
        <w:ind w:left="2880" w:hanging="360"/>
      </w:pPr>
      <w:rPr>
        <w:rFonts w:ascii="Arial" w:hAnsi="Arial" w:hint="default"/>
      </w:rPr>
    </w:lvl>
    <w:lvl w:ilvl="4" w:tplc="5F18ADE4" w:tentative="1">
      <w:start w:val="1"/>
      <w:numFmt w:val="bullet"/>
      <w:lvlText w:val="•"/>
      <w:lvlJc w:val="left"/>
      <w:pPr>
        <w:tabs>
          <w:tab w:val="num" w:pos="3600"/>
        </w:tabs>
        <w:ind w:left="3600" w:hanging="360"/>
      </w:pPr>
      <w:rPr>
        <w:rFonts w:ascii="Arial" w:hAnsi="Arial" w:hint="default"/>
      </w:rPr>
    </w:lvl>
    <w:lvl w:ilvl="5" w:tplc="8C82E592" w:tentative="1">
      <w:start w:val="1"/>
      <w:numFmt w:val="bullet"/>
      <w:lvlText w:val="•"/>
      <w:lvlJc w:val="left"/>
      <w:pPr>
        <w:tabs>
          <w:tab w:val="num" w:pos="4320"/>
        </w:tabs>
        <w:ind w:left="4320" w:hanging="360"/>
      </w:pPr>
      <w:rPr>
        <w:rFonts w:ascii="Arial" w:hAnsi="Arial" w:hint="default"/>
      </w:rPr>
    </w:lvl>
    <w:lvl w:ilvl="6" w:tplc="CD0608DA" w:tentative="1">
      <w:start w:val="1"/>
      <w:numFmt w:val="bullet"/>
      <w:lvlText w:val="•"/>
      <w:lvlJc w:val="left"/>
      <w:pPr>
        <w:tabs>
          <w:tab w:val="num" w:pos="5040"/>
        </w:tabs>
        <w:ind w:left="5040" w:hanging="360"/>
      </w:pPr>
      <w:rPr>
        <w:rFonts w:ascii="Arial" w:hAnsi="Arial" w:hint="default"/>
      </w:rPr>
    </w:lvl>
    <w:lvl w:ilvl="7" w:tplc="D76E24FE" w:tentative="1">
      <w:start w:val="1"/>
      <w:numFmt w:val="bullet"/>
      <w:lvlText w:val="•"/>
      <w:lvlJc w:val="left"/>
      <w:pPr>
        <w:tabs>
          <w:tab w:val="num" w:pos="5760"/>
        </w:tabs>
        <w:ind w:left="5760" w:hanging="360"/>
      </w:pPr>
      <w:rPr>
        <w:rFonts w:ascii="Arial" w:hAnsi="Arial" w:hint="default"/>
      </w:rPr>
    </w:lvl>
    <w:lvl w:ilvl="8" w:tplc="7BB0948C" w:tentative="1">
      <w:start w:val="1"/>
      <w:numFmt w:val="bullet"/>
      <w:lvlText w:val="•"/>
      <w:lvlJc w:val="left"/>
      <w:pPr>
        <w:tabs>
          <w:tab w:val="num" w:pos="6480"/>
        </w:tabs>
        <w:ind w:left="6480" w:hanging="360"/>
      </w:pPr>
      <w:rPr>
        <w:rFonts w:ascii="Arial" w:hAnsi="Arial" w:hint="default"/>
      </w:rPr>
    </w:lvl>
  </w:abstractNum>
  <w:abstractNum w:abstractNumId="38">
    <w:nsid w:val="6B4B612D"/>
    <w:multiLevelType w:val="hybridMultilevel"/>
    <w:tmpl w:val="8574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1E326A"/>
    <w:multiLevelType w:val="hybridMultilevel"/>
    <w:tmpl w:val="8574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72621E"/>
    <w:multiLevelType w:val="hybridMultilevel"/>
    <w:tmpl w:val="D4C28EE6"/>
    <w:lvl w:ilvl="0" w:tplc="71DA25DE">
      <w:start w:val="1"/>
      <w:numFmt w:val="decimal"/>
      <w:lvlText w:val="%1."/>
      <w:lvlJc w:val="left"/>
      <w:pPr>
        <w:tabs>
          <w:tab w:val="num" w:pos="720"/>
        </w:tabs>
        <w:ind w:left="720" w:hanging="360"/>
      </w:pPr>
    </w:lvl>
    <w:lvl w:ilvl="1" w:tplc="294E1FB4" w:tentative="1">
      <w:start w:val="1"/>
      <w:numFmt w:val="decimal"/>
      <w:lvlText w:val="%2."/>
      <w:lvlJc w:val="left"/>
      <w:pPr>
        <w:tabs>
          <w:tab w:val="num" w:pos="1440"/>
        </w:tabs>
        <w:ind w:left="1440" w:hanging="360"/>
      </w:pPr>
    </w:lvl>
    <w:lvl w:ilvl="2" w:tplc="A086E6D0" w:tentative="1">
      <w:start w:val="1"/>
      <w:numFmt w:val="decimal"/>
      <w:lvlText w:val="%3."/>
      <w:lvlJc w:val="left"/>
      <w:pPr>
        <w:tabs>
          <w:tab w:val="num" w:pos="2160"/>
        </w:tabs>
        <w:ind w:left="2160" w:hanging="360"/>
      </w:pPr>
    </w:lvl>
    <w:lvl w:ilvl="3" w:tplc="3D04131C" w:tentative="1">
      <w:start w:val="1"/>
      <w:numFmt w:val="decimal"/>
      <w:lvlText w:val="%4."/>
      <w:lvlJc w:val="left"/>
      <w:pPr>
        <w:tabs>
          <w:tab w:val="num" w:pos="2880"/>
        </w:tabs>
        <w:ind w:left="2880" w:hanging="360"/>
      </w:pPr>
    </w:lvl>
    <w:lvl w:ilvl="4" w:tplc="70BA21E6" w:tentative="1">
      <w:start w:val="1"/>
      <w:numFmt w:val="decimal"/>
      <w:lvlText w:val="%5."/>
      <w:lvlJc w:val="left"/>
      <w:pPr>
        <w:tabs>
          <w:tab w:val="num" w:pos="3600"/>
        </w:tabs>
        <w:ind w:left="3600" w:hanging="360"/>
      </w:pPr>
    </w:lvl>
    <w:lvl w:ilvl="5" w:tplc="CD443C98" w:tentative="1">
      <w:start w:val="1"/>
      <w:numFmt w:val="decimal"/>
      <w:lvlText w:val="%6."/>
      <w:lvlJc w:val="left"/>
      <w:pPr>
        <w:tabs>
          <w:tab w:val="num" w:pos="4320"/>
        </w:tabs>
        <w:ind w:left="4320" w:hanging="360"/>
      </w:pPr>
    </w:lvl>
    <w:lvl w:ilvl="6" w:tplc="02302FE6" w:tentative="1">
      <w:start w:val="1"/>
      <w:numFmt w:val="decimal"/>
      <w:lvlText w:val="%7."/>
      <w:lvlJc w:val="left"/>
      <w:pPr>
        <w:tabs>
          <w:tab w:val="num" w:pos="5040"/>
        </w:tabs>
        <w:ind w:left="5040" w:hanging="360"/>
      </w:pPr>
    </w:lvl>
    <w:lvl w:ilvl="7" w:tplc="054EFF7A" w:tentative="1">
      <w:start w:val="1"/>
      <w:numFmt w:val="decimal"/>
      <w:lvlText w:val="%8."/>
      <w:lvlJc w:val="left"/>
      <w:pPr>
        <w:tabs>
          <w:tab w:val="num" w:pos="5760"/>
        </w:tabs>
        <w:ind w:left="5760" w:hanging="360"/>
      </w:pPr>
    </w:lvl>
    <w:lvl w:ilvl="8" w:tplc="9B80EF26" w:tentative="1">
      <w:start w:val="1"/>
      <w:numFmt w:val="decimal"/>
      <w:lvlText w:val="%9."/>
      <w:lvlJc w:val="left"/>
      <w:pPr>
        <w:tabs>
          <w:tab w:val="num" w:pos="6480"/>
        </w:tabs>
        <w:ind w:left="6480" w:hanging="360"/>
      </w:pPr>
    </w:lvl>
  </w:abstractNum>
  <w:abstractNum w:abstractNumId="41">
    <w:nsid w:val="74361C6B"/>
    <w:multiLevelType w:val="hybridMultilevel"/>
    <w:tmpl w:val="0764F21A"/>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nsid w:val="77C45A40"/>
    <w:multiLevelType w:val="hybridMultilevel"/>
    <w:tmpl w:val="0D28FA9E"/>
    <w:lvl w:ilvl="0" w:tplc="E3B4029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794C217B"/>
    <w:multiLevelType w:val="hybridMultilevel"/>
    <w:tmpl w:val="2F9CF058"/>
    <w:lvl w:ilvl="0" w:tplc="E3B40292">
      <w:start w:val="1"/>
      <w:numFmt w:val="bullet"/>
      <w:lvlText w:val="-"/>
      <w:lvlJc w:val="left"/>
      <w:pPr>
        <w:tabs>
          <w:tab w:val="num" w:pos="720"/>
        </w:tabs>
        <w:ind w:left="720" w:hanging="360"/>
      </w:pPr>
      <w:rPr>
        <w:rFonts w:ascii="Calibri" w:eastAsiaTheme="minorHAnsi" w:hAnsi="Calibri" w:cstheme="minorBidi" w:hint="default"/>
      </w:rPr>
    </w:lvl>
    <w:lvl w:ilvl="1" w:tplc="CA42DA10" w:tentative="1">
      <w:start w:val="1"/>
      <w:numFmt w:val="decimal"/>
      <w:lvlText w:val="%2."/>
      <w:lvlJc w:val="left"/>
      <w:pPr>
        <w:tabs>
          <w:tab w:val="num" w:pos="1440"/>
        </w:tabs>
        <w:ind w:left="1440" w:hanging="360"/>
      </w:pPr>
    </w:lvl>
    <w:lvl w:ilvl="2" w:tplc="1442759C" w:tentative="1">
      <w:start w:val="1"/>
      <w:numFmt w:val="decimal"/>
      <w:lvlText w:val="%3."/>
      <w:lvlJc w:val="left"/>
      <w:pPr>
        <w:tabs>
          <w:tab w:val="num" w:pos="2160"/>
        </w:tabs>
        <w:ind w:left="2160" w:hanging="360"/>
      </w:pPr>
    </w:lvl>
    <w:lvl w:ilvl="3" w:tplc="58C4D666" w:tentative="1">
      <w:start w:val="1"/>
      <w:numFmt w:val="decimal"/>
      <w:lvlText w:val="%4."/>
      <w:lvlJc w:val="left"/>
      <w:pPr>
        <w:tabs>
          <w:tab w:val="num" w:pos="2880"/>
        </w:tabs>
        <w:ind w:left="2880" w:hanging="360"/>
      </w:pPr>
    </w:lvl>
    <w:lvl w:ilvl="4" w:tplc="B32E5EDA" w:tentative="1">
      <w:start w:val="1"/>
      <w:numFmt w:val="decimal"/>
      <w:lvlText w:val="%5."/>
      <w:lvlJc w:val="left"/>
      <w:pPr>
        <w:tabs>
          <w:tab w:val="num" w:pos="3600"/>
        </w:tabs>
        <w:ind w:left="3600" w:hanging="360"/>
      </w:pPr>
    </w:lvl>
    <w:lvl w:ilvl="5" w:tplc="2DEC1674" w:tentative="1">
      <w:start w:val="1"/>
      <w:numFmt w:val="decimal"/>
      <w:lvlText w:val="%6."/>
      <w:lvlJc w:val="left"/>
      <w:pPr>
        <w:tabs>
          <w:tab w:val="num" w:pos="4320"/>
        </w:tabs>
        <w:ind w:left="4320" w:hanging="360"/>
      </w:pPr>
    </w:lvl>
    <w:lvl w:ilvl="6" w:tplc="E17A9EA2" w:tentative="1">
      <w:start w:val="1"/>
      <w:numFmt w:val="decimal"/>
      <w:lvlText w:val="%7."/>
      <w:lvlJc w:val="left"/>
      <w:pPr>
        <w:tabs>
          <w:tab w:val="num" w:pos="5040"/>
        </w:tabs>
        <w:ind w:left="5040" w:hanging="360"/>
      </w:pPr>
    </w:lvl>
    <w:lvl w:ilvl="7" w:tplc="4FF872CC" w:tentative="1">
      <w:start w:val="1"/>
      <w:numFmt w:val="decimal"/>
      <w:lvlText w:val="%8."/>
      <w:lvlJc w:val="left"/>
      <w:pPr>
        <w:tabs>
          <w:tab w:val="num" w:pos="5760"/>
        </w:tabs>
        <w:ind w:left="5760" w:hanging="360"/>
      </w:pPr>
    </w:lvl>
    <w:lvl w:ilvl="8" w:tplc="7910C1F4" w:tentative="1">
      <w:start w:val="1"/>
      <w:numFmt w:val="decimal"/>
      <w:lvlText w:val="%9."/>
      <w:lvlJc w:val="left"/>
      <w:pPr>
        <w:tabs>
          <w:tab w:val="num" w:pos="6480"/>
        </w:tabs>
        <w:ind w:left="6480" w:hanging="360"/>
      </w:pPr>
    </w:lvl>
  </w:abstractNum>
  <w:abstractNum w:abstractNumId="44">
    <w:nsid w:val="7A782927"/>
    <w:multiLevelType w:val="hybridMultilevel"/>
    <w:tmpl w:val="2A74EAD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5">
    <w:nsid w:val="7B373E9D"/>
    <w:multiLevelType w:val="hybridMultilevel"/>
    <w:tmpl w:val="A2284CD8"/>
    <w:lvl w:ilvl="0" w:tplc="E3B40292">
      <w:start w:val="1"/>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6">
    <w:nsid w:val="7B98402B"/>
    <w:multiLevelType w:val="hybridMultilevel"/>
    <w:tmpl w:val="F36E522A"/>
    <w:lvl w:ilvl="0" w:tplc="A412DDC6">
      <w:start w:val="1"/>
      <w:numFmt w:val="decimal"/>
      <w:lvlText w:val="%1."/>
      <w:lvlJc w:val="left"/>
      <w:pPr>
        <w:tabs>
          <w:tab w:val="num" w:pos="720"/>
        </w:tabs>
        <w:ind w:left="720" w:hanging="360"/>
      </w:pPr>
    </w:lvl>
    <w:lvl w:ilvl="1" w:tplc="8AFECA84" w:tentative="1">
      <w:start w:val="1"/>
      <w:numFmt w:val="decimal"/>
      <w:lvlText w:val="%2."/>
      <w:lvlJc w:val="left"/>
      <w:pPr>
        <w:tabs>
          <w:tab w:val="num" w:pos="1440"/>
        </w:tabs>
        <w:ind w:left="1440" w:hanging="360"/>
      </w:pPr>
    </w:lvl>
    <w:lvl w:ilvl="2" w:tplc="C0529F54" w:tentative="1">
      <w:start w:val="1"/>
      <w:numFmt w:val="decimal"/>
      <w:lvlText w:val="%3."/>
      <w:lvlJc w:val="left"/>
      <w:pPr>
        <w:tabs>
          <w:tab w:val="num" w:pos="2160"/>
        </w:tabs>
        <w:ind w:left="2160" w:hanging="360"/>
      </w:pPr>
    </w:lvl>
    <w:lvl w:ilvl="3" w:tplc="E60AAFE4" w:tentative="1">
      <w:start w:val="1"/>
      <w:numFmt w:val="decimal"/>
      <w:lvlText w:val="%4."/>
      <w:lvlJc w:val="left"/>
      <w:pPr>
        <w:tabs>
          <w:tab w:val="num" w:pos="2880"/>
        </w:tabs>
        <w:ind w:left="2880" w:hanging="360"/>
      </w:pPr>
    </w:lvl>
    <w:lvl w:ilvl="4" w:tplc="5B14869E" w:tentative="1">
      <w:start w:val="1"/>
      <w:numFmt w:val="decimal"/>
      <w:lvlText w:val="%5."/>
      <w:lvlJc w:val="left"/>
      <w:pPr>
        <w:tabs>
          <w:tab w:val="num" w:pos="3600"/>
        </w:tabs>
        <w:ind w:left="3600" w:hanging="360"/>
      </w:pPr>
    </w:lvl>
    <w:lvl w:ilvl="5" w:tplc="BC2C93E0" w:tentative="1">
      <w:start w:val="1"/>
      <w:numFmt w:val="decimal"/>
      <w:lvlText w:val="%6."/>
      <w:lvlJc w:val="left"/>
      <w:pPr>
        <w:tabs>
          <w:tab w:val="num" w:pos="4320"/>
        </w:tabs>
        <w:ind w:left="4320" w:hanging="360"/>
      </w:pPr>
    </w:lvl>
    <w:lvl w:ilvl="6" w:tplc="7A2C45FC" w:tentative="1">
      <w:start w:val="1"/>
      <w:numFmt w:val="decimal"/>
      <w:lvlText w:val="%7."/>
      <w:lvlJc w:val="left"/>
      <w:pPr>
        <w:tabs>
          <w:tab w:val="num" w:pos="5040"/>
        </w:tabs>
        <w:ind w:left="5040" w:hanging="360"/>
      </w:pPr>
    </w:lvl>
    <w:lvl w:ilvl="7" w:tplc="4B36EB3C" w:tentative="1">
      <w:start w:val="1"/>
      <w:numFmt w:val="decimal"/>
      <w:lvlText w:val="%8."/>
      <w:lvlJc w:val="left"/>
      <w:pPr>
        <w:tabs>
          <w:tab w:val="num" w:pos="5760"/>
        </w:tabs>
        <w:ind w:left="5760" w:hanging="360"/>
      </w:pPr>
    </w:lvl>
    <w:lvl w:ilvl="8" w:tplc="21B0DAB6" w:tentative="1">
      <w:start w:val="1"/>
      <w:numFmt w:val="decimal"/>
      <w:lvlText w:val="%9."/>
      <w:lvlJc w:val="left"/>
      <w:pPr>
        <w:tabs>
          <w:tab w:val="num" w:pos="6480"/>
        </w:tabs>
        <w:ind w:left="6480" w:hanging="360"/>
      </w:pPr>
    </w:lvl>
  </w:abstractNum>
  <w:abstractNum w:abstractNumId="47">
    <w:nsid w:val="7DBB4CA8"/>
    <w:multiLevelType w:val="hybridMultilevel"/>
    <w:tmpl w:val="8574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4"/>
  </w:num>
  <w:num w:numId="3">
    <w:abstractNumId w:val="0"/>
  </w:num>
  <w:num w:numId="4">
    <w:abstractNumId w:val="41"/>
  </w:num>
  <w:num w:numId="5">
    <w:abstractNumId w:val="10"/>
  </w:num>
  <w:num w:numId="6">
    <w:abstractNumId w:val="29"/>
  </w:num>
  <w:num w:numId="7">
    <w:abstractNumId w:val="33"/>
  </w:num>
  <w:num w:numId="8">
    <w:abstractNumId w:val="9"/>
  </w:num>
  <w:num w:numId="9">
    <w:abstractNumId w:val="4"/>
  </w:num>
  <w:num w:numId="10">
    <w:abstractNumId w:val="15"/>
  </w:num>
  <w:num w:numId="11">
    <w:abstractNumId w:val="19"/>
  </w:num>
  <w:num w:numId="12">
    <w:abstractNumId w:val="46"/>
  </w:num>
  <w:num w:numId="13">
    <w:abstractNumId w:val="27"/>
  </w:num>
  <w:num w:numId="14">
    <w:abstractNumId w:val="42"/>
  </w:num>
  <w:num w:numId="15">
    <w:abstractNumId w:val="22"/>
  </w:num>
  <w:num w:numId="16">
    <w:abstractNumId w:val="28"/>
  </w:num>
  <w:num w:numId="17">
    <w:abstractNumId w:val="31"/>
  </w:num>
  <w:num w:numId="18">
    <w:abstractNumId w:val="45"/>
  </w:num>
  <w:num w:numId="19">
    <w:abstractNumId w:val="12"/>
  </w:num>
  <w:num w:numId="20">
    <w:abstractNumId w:val="47"/>
  </w:num>
  <w:num w:numId="21">
    <w:abstractNumId w:val="26"/>
  </w:num>
  <w:num w:numId="22">
    <w:abstractNumId w:val="16"/>
  </w:num>
  <w:num w:numId="23">
    <w:abstractNumId w:val="20"/>
  </w:num>
  <w:num w:numId="24">
    <w:abstractNumId w:val="1"/>
  </w:num>
  <w:num w:numId="25">
    <w:abstractNumId w:val="32"/>
  </w:num>
  <w:num w:numId="26">
    <w:abstractNumId w:val="5"/>
  </w:num>
  <w:num w:numId="27">
    <w:abstractNumId w:val="43"/>
  </w:num>
  <w:num w:numId="28">
    <w:abstractNumId w:val="44"/>
  </w:num>
  <w:num w:numId="29">
    <w:abstractNumId w:val="7"/>
  </w:num>
  <w:num w:numId="30">
    <w:abstractNumId w:val="21"/>
  </w:num>
  <w:num w:numId="31">
    <w:abstractNumId w:val="8"/>
  </w:num>
  <w:num w:numId="32">
    <w:abstractNumId w:val="35"/>
  </w:num>
  <w:num w:numId="33">
    <w:abstractNumId w:val="39"/>
  </w:num>
  <w:num w:numId="34">
    <w:abstractNumId w:val="25"/>
  </w:num>
  <w:num w:numId="35">
    <w:abstractNumId w:val="13"/>
  </w:num>
  <w:num w:numId="36">
    <w:abstractNumId w:val="17"/>
  </w:num>
  <w:num w:numId="37">
    <w:abstractNumId w:val="37"/>
  </w:num>
  <w:num w:numId="38">
    <w:abstractNumId w:val="24"/>
  </w:num>
  <w:num w:numId="39">
    <w:abstractNumId w:val="30"/>
  </w:num>
  <w:num w:numId="40">
    <w:abstractNumId w:val="3"/>
  </w:num>
  <w:num w:numId="41">
    <w:abstractNumId w:val="40"/>
  </w:num>
  <w:num w:numId="42">
    <w:abstractNumId w:val="36"/>
  </w:num>
  <w:num w:numId="43">
    <w:abstractNumId w:val="6"/>
  </w:num>
  <w:num w:numId="44">
    <w:abstractNumId w:val="34"/>
  </w:num>
  <w:num w:numId="45">
    <w:abstractNumId w:val="18"/>
  </w:num>
  <w:num w:numId="46">
    <w:abstractNumId w:val="23"/>
  </w:num>
  <w:num w:numId="47">
    <w:abstractNumId w:val="11"/>
  </w:num>
  <w:num w:numId="48">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DD"/>
    <w:rsid w:val="000021B6"/>
    <w:rsid w:val="0000433E"/>
    <w:rsid w:val="00010FD8"/>
    <w:rsid w:val="00065665"/>
    <w:rsid w:val="0009462E"/>
    <w:rsid w:val="00095451"/>
    <w:rsid w:val="00096254"/>
    <w:rsid w:val="000A1FA0"/>
    <w:rsid w:val="000E30FA"/>
    <w:rsid w:val="000F17C5"/>
    <w:rsid w:val="001063C0"/>
    <w:rsid w:val="00113353"/>
    <w:rsid w:val="00147DA5"/>
    <w:rsid w:val="00177200"/>
    <w:rsid w:val="00191E78"/>
    <w:rsid w:val="001A5348"/>
    <w:rsid w:val="001C1C77"/>
    <w:rsid w:val="001E63C7"/>
    <w:rsid w:val="00212D8E"/>
    <w:rsid w:val="00222755"/>
    <w:rsid w:val="00226148"/>
    <w:rsid w:val="00236EE8"/>
    <w:rsid w:val="002463D1"/>
    <w:rsid w:val="002C1AD9"/>
    <w:rsid w:val="002C7753"/>
    <w:rsid w:val="002F1207"/>
    <w:rsid w:val="0030601E"/>
    <w:rsid w:val="00342BA1"/>
    <w:rsid w:val="00353C98"/>
    <w:rsid w:val="003A098C"/>
    <w:rsid w:val="003D12CB"/>
    <w:rsid w:val="003F55D7"/>
    <w:rsid w:val="00453F8D"/>
    <w:rsid w:val="0046132C"/>
    <w:rsid w:val="004A37C7"/>
    <w:rsid w:val="004B344D"/>
    <w:rsid w:val="004E1DE3"/>
    <w:rsid w:val="004E26E1"/>
    <w:rsid w:val="004F06B2"/>
    <w:rsid w:val="00513F4D"/>
    <w:rsid w:val="005256EC"/>
    <w:rsid w:val="0052740C"/>
    <w:rsid w:val="0053239F"/>
    <w:rsid w:val="00592E7D"/>
    <w:rsid w:val="005B4F0A"/>
    <w:rsid w:val="005B692C"/>
    <w:rsid w:val="005D2D9F"/>
    <w:rsid w:val="00624C43"/>
    <w:rsid w:val="00642FE0"/>
    <w:rsid w:val="006C52BF"/>
    <w:rsid w:val="006D6E85"/>
    <w:rsid w:val="006E0249"/>
    <w:rsid w:val="006E1121"/>
    <w:rsid w:val="00740EF9"/>
    <w:rsid w:val="0076029B"/>
    <w:rsid w:val="00782CE2"/>
    <w:rsid w:val="00782FAF"/>
    <w:rsid w:val="00792F34"/>
    <w:rsid w:val="007A3B54"/>
    <w:rsid w:val="007A5008"/>
    <w:rsid w:val="007A6F42"/>
    <w:rsid w:val="007C10AB"/>
    <w:rsid w:val="007C266A"/>
    <w:rsid w:val="007D5D34"/>
    <w:rsid w:val="00801054"/>
    <w:rsid w:val="00803ADE"/>
    <w:rsid w:val="00806ED0"/>
    <w:rsid w:val="0082245D"/>
    <w:rsid w:val="0082524A"/>
    <w:rsid w:val="00842B6D"/>
    <w:rsid w:val="00867F10"/>
    <w:rsid w:val="00875CF7"/>
    <w:rsid w:val="008D4EB9"/>
    <w:rsid w:val="008E0379"/>
    <w:rsid w:val="009208B4"/>
    <w:rsid w:val="009265A0"/>
    <w:rsid w:val="00974D47"/>
    <w:rsid w:val="009D1F4D"/>
    <w:rsid w:val="009D24B0"/>
    <w:rsid w:val="00A05D8A"/>
    <w:rsid w:val="00A52FB6"/>
    <w:rsid w:val="00A65B8C"/>
    <w:rsid w:val="00A67584"/>
    <w:rsid w:val="00A810C1"/>
    <w:rsid w:val="00A8340E"/>
    <w:rsid w:val="00B23DC2"/>
    <w:rsid w:val="00B26B7A"/>
    <w:rsid w:val="00B4510F"/>
    <w:rsid w:val="00B8295B"/>
    <w:rsid w:val="00B83A80"/>
    <w:rsid w:val="00B91DB7"/>
    <w:rsid w:val="00BA5544"/>
    <w:rsid w:val="00BD1BB3"/>
    <w:rsid w:val="00BF7790"/>
    <w:rsid w:val="00C26669"/>
    <w:rsid w:val="00C33C28"/>
    <w:rsid w:val="00C37D69"/>
    <w:rsid w:val="00C4445F"/>
    <w:rsid w:val="00C6046E"/>
    <w:rsid w:val="00C73B28"/>
    <w:rsid w:val="00C81B48"/>
    <w:rsid w:val="00C85809"/>
    <w:rsid w:val="00C96BE0"/>
    <w:rsid w:val="00C974F1"/>
    <w:rsid w:val="00CB2B32"/>
    <w:rsid w:val="00CB73FF"/>
    <w:rsid w:val="00CD2C96"/>
    <w:rsid w:val="00CD2D80"/>
    <w:rsid w:val="00D33D45"/>
    <w:rsid w:val="00D34C5A"/>
    <w:rsid w:val="00D87FBC"/>
    <w:rsid w:val="00D9096E"/>
    <w:rsid w:val="00DC2F0E"/>
    <w:rsid w:val="00DC4E98"/>
    <w:rsid w:val="00DD28B7"/>
    <w:rsid w:val="00DE3835"/>
    <w:rsid w:val="00DF087A"/>
    <w:rsid w:val="00DF43D6"/>
    <w:rsid w:val="00E10C56"/>
    <w:rsid w:val="00E114AF"/>
    <w:rsid w:val="00E1286A"/>
    <w:rsid w:val="00E41834"/>
    <w:rsid w:val="00E90BF0"/>
    <w:rsid w:val="00E916E1"/>
    <w:rsid w:val="00EA353D"/>
    <w:rsid w:val="00EC4FD2"/>
    <w:rsid w:val="00EE4E41"/>
    <w:rsid w:val="00F02BD5"/>
    <w:rsid w:val="00F110E0"/>
    <w:rsid w:val="00F30C63"/>
    <w:rsid w:val="00F35BA1"/>
    <w:rsid w:val="00F36CDF"/>
    <w:rsid w:val="00F407C8"/>
    <w:rsid w:val="00F55548"/>
    <w:rsid w:val="00F56E9D"/>
    <w:rsid w:val="00F74185"/>
    <w:rsid w:val="00FA1102"/>
    <w:rsid w:val="00FA1890"/>
    <w:rsid w:val="00FE1FDD"/>
    <w:rsid w:val="00FE472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471973-9BD6-40B4-ADFB-447B3E3B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0AB"/>
    <w:pPr>
      <w:ind w:left="720"/>
      <w:contextualSpacing/>
    </w:pPr>
  </w:style>
  <w:style w:type="paragraph" w:styleId="NormalWeb">
    <w:name w:val="Normal (Web)"/>
    <w:basedOn w:val="Normal"/>
    <w:uiPriority w:val="99"/>
    <w:semiHidden/>
    <w:unhideWhenUsed/>
    <w:rsid w:val="00F74185"/>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0131">
      <w:bodyDiv w:val="1"/>
      <w:marLeft w:val="0"/>
      <w:marRight w:val="0"/>
      <w:marTop w:val="0"/>
      <w:marBottom w:val="0"/>
      <w:divBdr>
        <w:top w:val="none" w:sz="0" w:space="0" w:color="auto"/>
        <w:left w:val="none" w:sz="0" w:space="0" w:color="auto"/>
        <w:bottom w:val="none" w:sz="0" w:space="0" w:color="auto"/>
        <w:right w:val="none" w:sz="0" w:space="0" w:color="auto"/>
      </w:divBdr>
    </w:div>
    <w:div w:id="63719649">
      <w:bodyDiv w:val="1"/>
      <w:marLeft w:val="0"/>
      <w:marRight w:val="0"/>
      <w:marTop w:val="0"/>
      <w:marBottom w:val="0"/>
      <w:divBdr>
        <w:top w:val="none" w:sz="0" w:space="0" w:color="auto"/>
        <w:left w:val="none" w:sz="0" w:space="0" w:color="auto"/>
        <w:bottom w:val="none" w:sz="0" w:space="0" w:color="auto"/>
        <w:right w:val="none" w:sz="0" w:space="0" w:color="auto"/>
      </w:divBdr>
    </w:div>
    <w:div w:id="74985343">
      <w:bodyDiv w:val="1"/>
      <w:marLeft w:val="0"/>
      <w:marRight w:val="0"/>
      <w:marTop w:val="0"/>
      <w:marBottom w:val="0"/>
      <w:divBdr>
        <w:top w:val="none" w:sz="0" w:space="0" w:color="auto"/>
        <w:left w:val="none" w:sz="0" w:space="0" w:color="auto"/>
        <w:bottom w:val="none" w:sz="0" w:space="0" w:color="auto"/>
        <w:right w:val="none" w:sz="0" w:space="0" w:color="auto"/>
      </w:divBdr>
      <w:divsChild>
        <w:div w:id="1315257352">
          <w:marLeft w:val="965"/>
          <w:marRight w:val="0"/>
          <w:marTop w:val="374"/>
          <w:marBottom w:val="0"/>
          <w:divBdr>
            <w:top w:val="none" w:sz="0" w:space="0" w:color="auto"/>
            <w:left w:val="none" w:sz="0" w:space="0" w:color="auto"/>
            <w:bottom w:val="none" w:sz="0" w:space="0" w:color="auto"/>
            <w:right w:val="none" w:sz="0" w:space="0" w:color="auto"/>
          </w:divBdr>
        </w:div>
        <w:div w:id="1254508758">
          <w:marLeft w:val="965"/>
          <w:marRight w:val="0"/>
          <w:marTop w:val="374"/>
          <w:marBottom w:val="0"/>
          <w:divBdr>
            <w:top w:val="none" w:sz="0" w:space="0" w:color="auto"/>
            <w:left w:val="none" w:sz="0" w:space="0" w:color="auto"/>
            <w:bottom w:val="none" w:sz="0" w:space="0" w:color="auto"/>
            <w:right w:val="none" w:sz="0" w:space="0" w:color="auto"/>
          </w:divBdr>
        </w:div>
        <w:div w:id="1315989005">
          <w:marLeft w:val="965"/>
          <w:marRight w:val="0"/>
          <w:marTop w:val="374"/>
          <w:marBottom w:val="0"/>
          <w:divBdr>
            <w:top w:val="none" w:sz="0" w:space="0" w:color="auto"/>
            <w:left w:val="none" w:sz="0" w:space="0" w:color="auto"/>
            <w:bottom w:val="none" w:sz="0" w:space="0" w:color="auto"/>
            <w:right w:val="none" w:sz="0" w:space="0" w:color="auto"/>
          </w:divBdr>
        </w:div>
        <w:div w:id="1375230781">
          <w:marLeft w:val="965"/>
          <w:marRight w:val="0"/>
          <w:marTop w:val="374"/>
          <w:marBottom w:val="0"/>
          <w:divBdr>
            <w:top w:val="none" w:sz="0" w:space="0" w:color="auto"/>
            <w:left w:val="none" w:sz="0" w:space="0" w:color="auto"/>
            <w:bottom w:val="none" w:sz="0" w:space="0" w:color="auto"/>
            <w:right w:val="none" w:sz="0" w:space="0" w:color="auto"/>
          </w:divBdr>
        </w:div>
        <w:div w:id="1909922020">
          <w:marLeft w:val="965"/>
          <w:marRight w:val="0"/>
          <w:marTop w:val="374"/>
          <w:marBottom w:val="0"/>
          <w:divBdr>
            <w:top w:val="none" w:sz="0" w:space="0" w:color="auto"/>
            <w:left w:val="none" w:sz="0" w:space="0" w:color="auto"/>
            <w:bottom w:val="none" w:sz="0" w:space="0" w:color="auto"/>
            <w:right w:val="none" w:sz="0" w:space="0" w:color="auto"/>
          </w:divBdr>
        </w:div>
      </w:divsChild>
    </w:div>
    <w:div w:id="97217511">
      <w:bodyDiv w:val="1"/>
      <w:marLeft w:val="0"/>
      <w:marRight w:val="0"/>
      <w:marTop w:val="0"/>
      <w:marBottom w:val="0"/>
      <w:divBdr>
        <w:top w:val="none" w:sz="0" w:space="0" w:color="auto"/>
        <w:left w:val="none" w:sz="0" w:space="0" w:color="auto"/>
        <w:bottom w:val="none" w:sz="0" w:space="0" w:color="auto"/>
        <w:right w:val="none" w:sz="0" w:space="0" w:color="auto"/>
      </w:divBdr>
      <w:divsChild>
        <w:div w:id="1210536215">
          <w:marLeft w:val="965"/>
          <w:marRight w:val="0"/>
          <w:marTop w:val="120"/>
          <w:marBottom w:val="0"/>
          <w:divBdr>
            <w:top w:val="none" w:sz="0" w:space="0" w:color="auto"/>
            <w:left w:val="none" w:sz="0" w:space="0" w:color="auto"/>
            <w:bottom w:val="none" w:sz="0" w:space="0" w:color="auto"/>
            <w:right w:val="none" w:sz="0" w:space="0" w:color="auto"/>
          </w:divBdr>
        </w:div>
      </w:divsChild>
    </w:div>
    <w:div w:id="102724674">
      <w:bodyDiv w:val="1"/>
      <w:marLeft w:val="0"/>
      <w:marRight w:val="0"/>
      <w:marTop w:val="0"/>
      <w:marBottom w:val="0"/>
      <w:divBdr>
        <w:top w:val="none" w:sz="0" w:space="0" w:color="auto"/>
        <w:left w:val="none" w:sz="0" w:space="0" w:color="auto"/>
        <w:bottom w:val="none" w:sz="0" w:space="0" w:color="auto"/>
        <w:right w:val="none" w:sz="0" w:space="0" w:color="auto"/>
      </w:divBdr>
      <w:divsChild>
        <w:div w:id="1119028312">
          <w:marLeft w:val="706"/>
          <w:marRight w:val="0"/>
          <w:marTop w:val="134"/>
          <w:marBottom w:val="0"/>
          <w:divBdr>
            <w:top w:val="none" w:sz="0" w:space="0" w:color="auto"/>
            <w:left w:val="none" w:sz="0" w:space="0" w:color="auto"/>
            <w:bottom w:val="none" w:sz="0" w:space="0" w:color="auto"/>
            <w:right w:val="none" w:sz="0" w:space="0" w:color="auto"/>
          </w:divBdr>
        </w:div>
        <w:div w:id="188879486">
          <w:marLeft w:val="706"/>
          <w:marRight w:val="0"/>
          <w:marTop w:val="134"/>
          <w:marBottom w:val="0"/>
          <w:divBdr>
            <w:top w:val="none" w:sz="0" w:space="0" w:color="auto"/>
            <w:left w:val="none" w:sz="0" w:space="0" w:color="auto"/>
            <w:bottom w:val="none" w:sz="0" w:space="0" w:color="auto"/>
            <w:right w:val="none" w:sz="0" w:space="0" w:color="auto"/>
          </w:divBdr>
        </w:div>
      </w:divsChild>
    </w:div>
    <w:div w:id="115218884">
      <w:bodyDiv w:val="1"/>
      <w:marLeft w:val="0"/>
      <w:marRight w:val="0"/>
      <w:marTop w:val="0"/>
      <w:marBottom w:val="0"/>
      <w:divBdr>
        <w:top w:val="none" w:sz="0" w:space="0" w:color="auto"/>
        <w:left w:val="none" w:sz="0" w:space="0" w:color="auto"/>
        <w:bottom w:val="none" w:sz="0" w:space="0" w:color="auto"/>
        <w:right w:val="none" w:sz="0" w:space="0" w:color="auto"/>
      </w:divBdr>
      <w:divsChild>
        <w:div w:id="975331031">
          <w:marLeft w:val="547"/>
          <w:marRight w:val="0"/>
          <w:marTop w:val="154"/>
          <w:marBottom w:val="0"/>
          <w:divBdr>
            <w:top w:val="none" w:sz="0" w:space="0" w:color="auto"/>
            <w:left w:val="none" w:sz="0" w:space="0" w:color="auto"/>
            <w:bottom w:val="none" w:sz="0" w:space="0" w:color="auto"/>
            <w:right w:val="none" w:sz="0" w:space="0" w:color="auto"/>
          </w:divBdr>
        </w:div>
      </w:divsChild>
    </w:div>
    <w:div w:id="163327283">
      <w:bodyDiv w:val="1"/>
      <w:marLeft w:val="0"/>
      <w:marRight w:val="0"/>
      <w:marTop w:val="0"/>
      <w:marBottom w:val="0"/>
      <w:divBdr>
        <w:top w:val="none" w:sz="0" w:space="0" w:color="auto"/>
        <w:left w:val="none" w:sz="0" w:space="0" w:color="auto"/>
        <w:bottom w:val="none" w:sz="0" w:space="0" w:color="auto"/>
        <w:right w:val="none" w:sz="0" w:space="0" w:color="auto"/>
      </w:divBdr>
      <w:divsChild>
        <w:div w:id="654531926">
          <w:marLeft w:val="965"/>
          <w:marRight w:val="0"/>
          <w:marTop w:val="120"/>
          <w:marBottom w:val="120"/>
          <w:divBdr>
            <w:top w:val="none" w:sz="0" w:space="0" w:color="auto"/>
            <w:left w:val="none" w:sz="0" w:space="0" w:color="auto"/>
            <w:bottom w:val="none" w:sz="0" w:space="0" w:color="auto"/>
            <w:right w:val="none" w:sz="0" w:space="0" w:color="auto"/>
          </w:divBdr>
        </w:div>
        <w:div w:id="1364287539">
          <w:marLeft w:val="965"/>
          <w:marRight w:val="0"/>
          <w:marTop w:val="120"/>
          <w:marBottom w:val="120"/>
          <w:divBdr>
            <w:top w:val="none" w:sz="0" w:space="0" w:color="auto"/>
            <w:left w:val="none" w:sz="0" w:space="0" w:color="auto"/>
            <w:bottom w:val="none" w:sz="0" w:space="0" w:color="auto"/>
            <w:right w:val="none" w:sz="0" w:space="0" w:color="auto"/>
          </w:divBdr>
        </w:div>
        <w:div w:id="2020934673">
          <w:marLeft w:val="965"/>
          <w:marRight w:val="0"/>
          <w:marTop w:val="120"/>
          <w:marBottom w:val="120"/>
          <w:divBdr>
            <w:top w:val="none" w:sz="0" w:space="0" w:color="auto"/>
            <w:left w:val="none" w:sz="0" w:space="0" w:color="auto"/>
            <w:bottom w:val="none" w:sz="0" w:space="0" w:color="auto"/>
            <w:right w:val="none" w:sz="0" w:space="0" w:color="auto"/>
          </w:divBdr>
        </w:div>
        <w:div w:id="1056969252">
          <w:marLeft w:val="965"/>
          <w:marRight w:val="0"/>
          <w:marTop w:val="120"/>
          <w:marBottom w:val="120"/>
          <w:divBdr>
            <w:top w:val="none" w:sz="0" w:space="0" w:color="auto"/>
            <w:left w:val="none" w:sz="0" w:space="0" w:color="auto"/>
            <w:bottom w:val="none" w:sz="0" w:space="0" w:color="auto"/>
            <w:right w:val="none" w:sz="0" w:space="0" w:color="auto"/>
          </w:divBdr>
        </w:div>
        <w:div w:id="1991984453">
          <w:marLeft w:val="965"/>
          <w:marRight w:val="0"/>
          <w:marTop w:val="120"/>
          <w:marBottom w:val="120"/>
          <w:divBdr>
            <w:top w:val="none" w:sz="0" w:space="0" w:color="auto"/>
            <w:left w:val="none" w:sz="0" w:space="0" w:color="auto"/>
            <w:bottom w:val="none" w:sz="0" w:space="0" w:color="auto"/>
            <w:right w:val="none" w:sz="0" w:space="0" w:color="auto"/>
          </w:divBdr>
        </w:div>
      </w:divsChild>
    </w:div>
    <w:div w:id="182943386">
      <w:bodyDiv w:val="1"/>
      <w:marLeft w:val="0"/>
      <w:marRight w:val="0"/>
      <w:marTop w:val="0"/>
      <w:marBottom w:val="0"/>
      <w:divBdr>
        <w:top w:val="none" w:sz="0" w:space="0" w:color="auto"/>
        <w:left w:val="none" w:sz="0" w:space="0" w:color="auto"/>
        <w:bottom w:val="none" w:sz="0" w:space="0" w:color="auto"/>
        <w:right w:val="none" w:sz="0" w:space="0" w:color="auto"/>
      </w:divBdr>
    </w:div>
    <w:div w:id="185410803">
      <w:bodyDiv w:val="1"/>
      <w:marLeft w:val="0"/>
      <w:marRight w:val="0"/>
      <w:marTop w:val="0"/>
      <w:marBottom w:val="0"/>
      <w:divBdr>
        <w:top w:val="none" w:sz="0" w:space="0" w:color="auto"/>
        <w:left w:val="none" w:sz="0" w:space="0" w:color="auto"/>
        <w:bottom w:val="none" w:sz="0" w:space="0" w:color="auto"/>
        <w:right w:val="none" w:sz="0" w:space="0" w:color="auto"/>
      </w:divBdr>
    </w:div>
    <w:div w:id="200171942">
      <w:bodyDiv w:val="1"/>
      <w:marLeft w:val="0"/>
      <w:marRight w:val="0"/>
      <w:marTop w:val="0"/>
      <w:marBottom w:val="0"/>
      <w:divBdr>
        <w:top w:val="none" w:sz="0" w:space="0" w:color="auto"/>
        <w:left w:val="none" w:sz="0" w:space="0" w:color="auto"/>
        <w:bottom w:val="none" w:sz="0" w:space="0" w:color="auto"/>
        <w:right w:val="none" w:sz="0" w:space="0" w:color="auto"/>
      </w:divBdr>
      <w:divsChild>
        <w:div w:id="530067820">
          <w:marLeft w:val="965"/>
          <w:marRight w:val="0"/>
          <w:marTop w:val="91"/>
          <w:marBottom w:val="0"/>
          <w:divBdr>
            <w:top w:val="none" w:sz="0" w:space="0" w:color="auto"/>
            <w:left w:val="none" w:sz="0" w:space="0" w:color="auto"/>
            <w:bottom w:val="none" w:sz="0" w:space="0" w:color="auto"/>
            <w:right w:val="none" w:sz="0" w:space="0" w:color="auto"/>
          </w:divBdr>
        </w:div>
        <w:div w:id="1548683865">
          <w:marLeft w:val="965"/>
          <w:marRight w:val="0"/>
          <w:marTop w:val="91"/>
          <w:marBottom w:val="0"/>
          <w:divBdr>
            <w:top w:val="none" w:sz="0" w:space="0" w:color="auto"/>
            <w:left w:val="none" w:sz="0" w:space="0" w:color="auto"/>
            <w:bottom w:val="none" w:sz="0" w:space="0" w:color="auto"/>
            <w:right w:val="none" w:sz="0" w:space="0" w:color="auto"/>
          </w:divBdr>
        </w:div>
      </w:divsChild>
    </w:div>
    <w:div w:id="206575987">
      <w:bodyDiv w:val="1"/>
      <w:marLeft w:val="0"/>
      <w:marRight w:val="0"/>
      <w:marTop w:val="0"/>
      <w:marBottom w:val="0"/>
      <w:divBdr>
        <w:top w:val="none" w:sz="0" w:space="0" w:color="auto"/>
        <w:left w:val="none" w:sz="0" w:space="0" w:color="auto"/>
        <w:bottom w:val="none" w:sz="0" w:space="0" w:color="auto"/>
        <w:right w:val="none" w:sz="0" w:space="0" w:color="auto"/>
      </w:divBdr>
      <w:divsChild>
        <w:div w:id="722406304">
          <w:marLeft w:val="965"/>
          <w:marRight w:val="0"/>
          <w:marTop w:val="510"/>
          <w:marBottom w:val="0"/>
          <w:divBdr>
            <w:top w:val="none" w:sz="0" w:space="0" w:color="auto"/>
            <w:left w:val="none" w:sz="0" w:space="0" w:color="auto"/>
            <w:bottom w:val="none" w:sz="0" w:space="0" w:color="auto"/>
            <w:right w:val="none" w:sz="0" w:space="0" w:color="auto"/>
          </w:divBdr>
        </w:div>
      </w:divsChild>
    </w:div>
    <w:div w:id="238834344">
      <w:bodyDiv w:val="1"/>
      <w:marLeft w:val="0"/>
      <w:marRight w:val="0"/>
      <w:marTop w:val="0"/>
      <w:marBottom w:val="0"/>
      <w:divBdr>
        <w:top w:val="none" w:sz="0" w:space="0" w:color="auto"/>
        <w:left w:val="none" w:sz="0" w:space="0" w:color="auto"/>
        <w:bottom w:val="none" w:sz="0" w:space="0" w:color="auto"/>
        <w:right w:val="none" w:sz="0" w:space="0" w:color="auto"/>
      </w:divBdr>
    </w:div>
    <w:div w:id="268702040">
      <w:bodyDiv w:val="1"/>
      <w:marLeft w:val="0"/>
      <w:marRight w:val="0"/>
      <w:marTop w:val="0"/>
      <w:marBottom w:val="0"/>
      <w:divBdr>
        <w:top w:val="none" w:sz="0" w:space="0" w:color="auto"/>
        <w:left w:val="none" w:sz="0" w:space="0" w:color="auto"/>
        <w:bottom w:val="none" w:sz="0" w:space="0" w:color="auto"/>
        <w:right w:val="none" w:sz="0" w:space="0" w:color="auto"/>
      </w:divBdr>
      <w:divsChild>
        <w:div w:id="2046371119">
          <w:marLeft w:val="547"/>
          <w:marRight w:val="0"/>
          <w:marTop w:val="0"/>
          <w:marBottom w:val="0"/>
          <w:divBdr>
            <w:top w:val="none" w:sz="0" w:space="0" w:color="auto"/>
            <w:left w:val="none" w:sz="0" w:space="0" w:color="auto"/>
            <w:bottom w:val="none" w:sz="0" w:space="0" w:color="auto"/>
            <w:right w:val="none" w:sz="0" w:space="0" w:color="auto"/>
          </w:divBdr>
        </w:div>
      </w:divsChild>
    </w:div>
    <w:div w:id="280571458">
      <w:bodyDiv w:val="1"/>
      <w:marLeft w:val="0"/>
      <w:marRight w:val="0"/>
      <w:marTop w:val="0"/>
      <w:marBottom w:val="0"/>
      <w:divBdr>
        <w:top w:val="none" w:sz="0" w:space="0" w:color="auto"/>
        <w:left w:val="none" w:sz="0" w:space="0" w:color="auto"/>
        <w:bottom w:val="none" w:sz="0" w:space="0" w:color="auto"/>
        <w:right w:val="none" w:sz="0" w:space="0" w:color="auto"/>
      </w:divBdr>
    </w:div>
    <w:div w:id="292755737">
      <w:bodyDiv w:val="1"/>
      <w:marLeft w:val="0"/>
      <w:marRight w:val="0"/>
      <w:marTop w:val="0"/>
      <w:marBottom w:val="0"/>
      <w:divBdr>
        <w:top w:val="none" w:sz="0" w:space="0" w:color="auto"/>
        <w:left w:val="none" w:sz="0" w:space="0" w:color="auto"/>
        <w:bottom w:val="none" w:sz="0" w:space="0" w:color="auto"/>
        <w:right w:val="none" w:sz="0" w:space="0" w:color="auto"/>
      </w:divBdr>
    </w:div>
    <w:div w:id="325674841">
      <w:bodyDiv w:val="1"/>
      <w:marLeft w:val="0"/>
      <w:marRight w:val="0"/>
      <w:marTop w:val="0"/>
      <w:marBottom w:val="0"/>
      <w:divBdr>
        <w:top w:val="none" w:sz="0" w:space="0" w:color="auto"/>
        <w:left w:val="none" w:sz="0" w:space="0" w:color="auto"/>
        <w:bottom w:val="none" w:sz="0" w:space="0" w:color="auto"/>
        <w:right w:val="none" w:sz="0" w:space="0" w:color="auto"/>
      </w:divBdr>
      <w:divsChild>
        <w:div w:id="701638089">
          <w:marLeft w:val="965"/>
          <w:marRight w:val="0"/>
          <w:marTop w:val="406"/>
          <w:marBottom w:val="0"/>
          <w:divBdr>
            <w:top w:val="none" w:sz="0" w:space="0" w:color="auto"/>
            <w:left w:val="none" w:sz="0" w:space="0" w:color="auto"/>
            <w:bottom w:val="none" w:sz="0" w:space="0" w:color="auto"/>
            <w:right w:val="none" w:sz="0" w:space="0" w:color="auto"/>
          </w:divBdr>
        </w:div>
      </w:divsChild>
    </w:div>
    <w:div w:id="338890319">
      <w:bodyDiv w:val="1"/>
      <w:marLeft w:val="0"/>
      <w:marRight w:val="0"/>
      <w:marTop w:val="0"/>
      <w:marBottom w:val="0"/>
      <w:divBdr>
        <w:top w:val="none" w:sz="0" w:space="0" w:color="auto"/>
        <w:left w:val="none" w:sz="0" w:space="0" w:color="auto"/>
        <w:bottom w:val="none" w:sz="0" w:space="0" w:color="auto"/>
        <w:right w:val="none" w:sz="0" w:space="0" w:color="auto"/>
      </w:divBdr>
      <w:divsChild>
        <w:div w:id="1837263206">
          <w:marLeft w:val="547"/>
          <w:marRight w:val="0"/>
          <w:marTop w:val="154"/>
          <w:marBottom w:val="0"/>
          <w:divBdr>
            <w:top w:val="none" w:sz="0" w:space="0" w:color="auto"/>
            <w:left w:val="none" w:sz="0" w:space="0" w:color="auto"/>
            <w:bottom w:val="none" w:sz="0" w:space="0" w:color="auto"/>
            <w:right w:val="none" w:sz="0" w:space="0" w:color="auto"/>
          </w:divBdr>
        </w:div>
      </w:divsChild>
    </w:div>
    <w:div w:id="375935381">
      <w:bodyDiv w:val="1"/>
      <w:marLeft w:val="0"/>
      <w:marRight w:val="0"/>
      <w:marTop w:val="0"/>
      <w:marBottom w:val="0"/>
      <w:divBdr>
        <w:top w:val="none" w:sz="0" w:space="0" w:color="auto"/>
        <w:left w:val="none" w:sz="0" w:space="0" w:color="auto"/>
        <w:bottom w:val="none" w:sz="0" w:space="0" w:color="auto"/>
        <w:right w:val="none" w:sz="0" w:space="0" w:color="auto"/>
      </w:divBdr>
    </w:div>
    <w:div w:id="407576896">
      <w:bodyDiv w:val="1"/>
      <w:marLeft w:val="0"/>
      <w:marRight w:val="0"/>
      <w:marTop w:val="0"/>
      <w:marBottom w:val="0"/>
      <w:divBdr>
        <w:top w:val="none" w:sz="0" w:space="0" w:color="auto"/>
        <w:left w:val="none" w:sz="0" w:space="0" w:color="auto"/>
        <w:bottom w:val="none" w:sz="0" w:space="0" w:color="auto"/>
        <w:right w:val="none" w:sz="0" w:space="0" w:color="auto"/>
      </w:divBdr>
      <w:divsChild>
        <w:div w:id="1988703585">
          <w:marLeft w:val="965"/>
          <w:marRight w:val="0"/>
          <w:marTop w:val="499"/>
          <w:marBottom w:val="0"/>
          <w:divBdr>
            <w:top w:val="none" w:sz="0" w:space="0" w:color="auto"/>
            <w:left w:val="none" w:sz="0" w:space="0" w:color="auto"/>
            <w:bottom w:val="none" w:sz="0" w:space="0" w:color="auto"/>
            <w:right w:val="none" w:sz="0" w:space="0" w:color="auto"/>
          </w:divBdr>
        </w:div>
        <w:div w:id="1786652932">
          <w:marLeft w:val="965"/>
          <w:marRight w:val="0"/>
          <w:marTop w:val="499"/>
          <w:marBottom w:val="0"/>
          <w:divBdr>
            <w:top w:val="none" w:sz="0" w:space="0" w:color="auto"/>
            <w:left w:val="none" w:sz="0" w:space="0" w:color="auto"/>
            <w:bottom w:val="none" w:sz="0" w:space="0" w:color="auto"/>
            <w:right w:val="none" w:sz="0" w:space="0" w:color="auto"/>
          </w:divBdr>
        </w:div>
      </w:divsChild>
    </w:div>
    <w:div w:id="441537342">
      <w:bodyDiv w:val="1"/>
      <w:marLeft w:val="0"/>
      <w:marRight w:val="0"/>
      <w:marTop w:val="0"/>
      <w:marBottom w:val="0"/>
      <w:divBdr>
        <w:top w:val="none" w:sz="0" w:space="0" w:color="auto"/>
        <w:left w:val="none" w:sz="0" w:space="0" w:color="auto"/>
        <w:bottom w:val="none" w:sz="0" w:space="0" w:color="auto"/>
        <w:right w:val="none" w:sz="0" w:space="0" w:color="auto"/>
      </w:divBdr>
      <w:divsChild>
        <w:div w:id="75440017">
          <w:marLeft w:val="965"/>
          <w:marRight w:val="0"/>
          <w:marTop w:val="406"/>
          <w:marBottom w:val="0"/>
          <w:divBdr>
            <w:top w:val="none" w:sz="0" w:space="0" w:color="auto"/>
            <w:left w:val="none" w:sz="0" w:space="0" w:color="auto"/>
            <w:bottom w:val="none" w:sz="0" w:space="0" w:color="auto"/>
            <w:right w:val="none" w:sz="0" w:space="0" w:color="auto"/>
          </w:divBdr>
        </w:div>
      </w:divsChild>
    </w:div>
    <w:div w:id="470027696">
      <w:bodyDiv w:val="1"/>
      <w:marLeft w:val="0"/>
      <w:marRight w:val="0"/>
      <w:marTop w:val="0"/>
      <w:marBottom w:val="0"/>
      <w:divBdr>
        <w:top w:val="none" w:sz="0" w:space="0" w:color="auto"/>
        <w:left w:val="none" w:sz="0" w:space="0" w:color="auto"/>
        <w:bottom w:val="none" w:sz="0" w:space="0" w:color="auto"/>
        <w:right w:val="none" w:sz="0" w:space="0" w:color="auto"/>
      </w:divBdr>
      <w:divsChild>
        <w:div w:id="715858136">
          <w:marLeft w:val="634"/>
          <w:marRight w:val="0"/>
          <w:marTop w:val="86"/>
          <w:marBottom w:val="0"/>
          <w:divBdr>
            <w:top w:val="none" w:sz="0" w:space="0" w:color="auto"/>
            <w:left w:val="none" w:sz="0" w:space="0" w:color="auto"/>
            <w:bottom w:val="none" w:sz="0" w:space="0" w:color="auto"/>
            <w:right w:val="none" w:sz="0" w:space="0" w:color="auto"/>
          </w:divBdr>
        </w:div>
        <w:div w:id="1326786267">
          <w:marLeft w:val="634"/>
          <w:marRight w:val="0"/>
          <w:marTop w:val="86"/>
          <w:marBottom w:val="0"/>
          <w:divBdr>
            <w:top w:val="none" w:sz="0" w:space="0" w:color="auto"/>
            <w:left w:val="none" w:sz="0" w:space="0" w:color="auto"/>
            <w:bottom w:val="none" w:sz="0" w:space="0" w:color="auto"/>
            <w:right w:val="none" w:sz="0" w:space="0" w:color="auto"/>
          </w:divBdr>
        </w:div>
        <w:div w:id="1699431797">
          <w:marLeft w:val="634"/>
          <w:marRight w:val="0"/>
          <w:marTop w:val="86"/>
          <w:marBottom w:val="0"/>
          <w:divBdr>
            <w:top w:val="none" w:sz="0" w:space="0" w:color="auto"/>
            <w:left w:val="none" w:sz="0" w:space="0" w:color="auto"/>
            <w:bottom w:val="none" w:sz="0" w:space="0" w:color="auto"/>
            <w:right w:val="none" w:sz="0" w:space="0" w:color="auto"/>
          </w:divBdr>
        </w:div>
        <w:div w:id="1519271266">
          <w:marLeft w:val="634"/>
          <w:marRight w:val="0"/>
          <w:marTop w:val="86"/>
          <w:marBottom w:val="0"/>
          <w:divBdr>
            <w:top w:val="none" w:sz="0" w:space="0" w:color="auto"/>
            <w:left w:val="none" w:sz="0" w:space="0" w:color="auto"/>
            <w:bottom w:val="none" w:sz="0" w:space="0" w:color="auto"/>
            <w:right w:val="none" w:sz="0" w:space="0" w:color="auto"/>
          </w:divBdr>
        </w:div>
        <w:div w:id="935213037">
          <w:marLeft w:val="634"/>
          <w:marRight w:val="0"/>
          <w:marTop w:val="86"/>
          <w:marBottom w:val="0"/>
          <w:divBdr>
            <w:top w:val="none" w:sz="0" w:space="0" w:color="auto"/>
            <w:left w:val="none" w:sz="0" w:space="0" w:color="auto"/>
            <w:bottom w:val="none" w:sz="0" w:space="0" w:color="auto"/>
            <w:right w:val="none" w:sz="0" w:space="0" w:color="auto"/>
          </w:divBdr>
        </w:div>
        <w:div w:id="658654240">
          <w:marLeft w:val="634"/>
          <w:marRight w:val="0"/>
          <w:marTop w:val="86"/>
          <w:marBottom w:val="0"/>
          <w:divBdr>
            <w:top w:val="none" w:sz="0" w:space="0" w:color="auto"/>
            <w:left w:val="none" w:sz="0" w:space="0" w:color="auto"/>
            <w:bottom w:val="none" w:sz="0" w:space="0" w:color="auto"/>
            <w:right w:val="none" w:sz="0" w:space="0" w:color="auto"/>
          </w:divBdr>
        </w:div>
      </w:divsChild>
    </w:div>
    <w:div w:id="478303283">
      <w:bodyDiv w:val="1"/>
      <w:marLeft w:val="0"/>
      <w:marRight w:val="0"/>
      <w:marTop w:val="0"/>
      <w:marBottom w:val="0"/>
      <w:divBdr>
        <w:top w:val="none" w:sz="0" w:space="0" w:color="auto"/>
        <w:left w:val="none" w:sz="0" w:space="0" w:color="auto"/>
        <w:bottom w:val="none" w:sz="0" w:space="0" w:color="auto"/>
        <w:right w:val="none" w:sz="0" w:space="0" w:color="auto"/>
      </w:divBdr>
      <w:divsChild>
        <w:div w:id="1372461635">
          <w:marLeft w:val="965"/>
          <w:marRight w:val="0"/>
          <w:marTop w:val="510"/>
          <w:marBottom w:val="0"/>
          <w:divBdr>
            <w:top w:val="none" w:sz="0" w:space="0" w:color="auto"/>
            <w:left w:val="none" w:sz="0" w:space="0" w:color="auto"/>
            <w:bottom w:val="none" w:sz="0" w:space="0" w:color="auto"/>
            <w:right w:val="none" w:sz="0" w:space="0" w:color="auto"/>
          </w:divBdr>
        </w:div>
      </w:divsChild>
    </w:div>
    <w:div w:id="520824537">
      <w:bodyDiv w:val="1"/>
      <w:marLeft w:val="0"/>
      <w:marRight w:val="0"/>
      <w:marTop w:val="0"/>
      <w:marBottom w:val="0"/>
      <w:divBdr>
        <w:top w:val="none" w:sz="0" w:space="0" w:color="auto"/>
        <w:left w:val="none" w:sz="0" w:space="0" w:color="auto"/>
        <w:bottom w:val="none" w:sz="0" w:space="0" w:color="auto"/>
        <w:right w:val="none" w:sz="0" w:space="0" w:color="auto"/>
      </w:divBdr>
      <w:divsChild>
        <w:div w:id="770203900">
          <w:marLeft w:val="965"/>
          <w:marRight w:val="0"/>
          <w:marTop w:val="120"/>
          <w:marBottom w:val="0"/>
          <w:divBdr>
            <w:top w:val="none" w:sz="0" w:space="0" w:color="auto"/>
            <w:left w:val="none" w:sz="0" w:space="0" w:color="auto"/>
            <w:bottom w:val="none" w:sz="0" w:space="0" w:color="auto"/>
            <w:right w:val="none" w:sz="0" w:space="0" w:color="auto"/>
          </w:divBdr>
        </w:div>
        <w:div w:id="819078468">
          <w:marLeft w:val="965"/>
          <w:marRight w:val="0"/>
          <w:marTop w:val="120"/>
          <w:marBottom w:val="0"/>
          <w:divBdr>
            <w:top w:val="none" w:sz="0" w:space="0" w:color="auto"/>
            <w:left w:val="none" w:sz="0" w:space="0" w:color="auto"/>
            <w:bottom w:val="none" w:sz="0" w:space="0" w:color="auto"/>
            <w:right w:val="none" w:sz="0" w:space="0" w:color="auto"/>
          </w:divBdr>
        </w:div>
        <w:div w:id="1338966687">
          <w:marLeft w:val="965"/>
          <w:marRight w:val="0"/>
          <w:marTop w:val="120"/>
          <w:marBottom w:val="0"/>
          <w:divBdr>
            <w:top w:val="none" w:sz="0" w:space="0" w:color="auto"/>
            <w:left w:val="none" w:sz="0" w:space="0" w:color="auto"/>
            <w:bottom w:val="none" w:sz="0" w:space="0" w:color="auto"/>
            <w:right w:val="none" w:sz="0" w:space="0" w:color="auto"/>
          </w:divBdr>
        </w:div>
      </w:divsChild>
    </w:div>
    <w:div w:id="528377783">
      <w:bodyDiv w:val="1"/>
      <w:marLeft w:val="0"/>
      <w:marRight w:val="0"/>
      <w:marTop w:val="0"/>
      <w:marBottom w:val="0"/>
      <w:divBdr>
        <w:top w:val="none" w:sz="0" w:space="0" w:color="auto"/>
        <w:left w:val="none" w:sz="0" w:space="0" w:color="auto"/>
        <w:bottom w:val="none" w:sz="0" w:space="0" w:color="auto"/>
        <w:right w:val="none" w:sz="0" w:space="0" w:color="auto"/>
      </w:divBdr>
    </w:div>
    <w:div w:id="537205910">
      <w:bodyDiv w:val="1"/>
      <w:marLeft w:val="0"/>
      <w:marRight w:val="0"/>
      <w:marTop w:val="0"/>
      <w:marBottom w:val="0"/>
      <w:divBdr>
        <w:top w:val="none" w:sz="0" w:space="0" w:color="auto"/>
        <w:left w:val="none" w:sz="0" w:space="0" w:color="auto"/>
        <w:bottom w:val="none" w:sz="0" w:space="0" w:color="auto"/>
        <w:right w:val="none" w:sz="0" w:space="0" w:color="auto"/>
      </w:divBdr>
      <w:divsChild>
        <w:div w:id="2033141242">
          <w:marLeft w:val="965"/>
          <w:marRight w:val="0"/>
          <w:marTop w:val="120"/>
          <w:marBottom w:val="120"/>
          <w:divBdr>
            <w:top w:val="none" w:sz="0" w:space="0" w:color="auto"/>
            <w:left w:val="none" w:sz="0" w:space="0" w:color="auto"/>
            <w:bottom w:val="none" w:sz="0" w:space="0" w:color="auto"/>
            <w:right w:val="none" w:sz="0" w:space="0" w:color="auto"/>
          </w:divBdr>
        </w:div>
        <w:div w:id="1828933454">
          <w:marLeft w:val="965"/>
          <w:marRight w:val="0"/>
          <w:marTop w:val="120"/>
          <w:marBottom w:val="120"/>
          <w:divBdr>
            <w:top w:val="none" w:sz="0" w:space="0" w:color="auto"/>
            <w:left w:val="none" w:sz="0" w:space="0" w:color="auto"/>
            <w:bottom w:val="none" w:sz="0" w:space="0" w:color="auto"/>
            <w:right w:val="none" w:sz="0" w:space="0" w:color="auto"/>
          </w:divBdr>
        </w:div>
        <w:div w:id="43994353">
          <w:marLeft w:val="965"/>
          <w:marRight w:val="0"/>
          <w:marTop w:val="120"/>
          <w:marBottom w:val="120"/>
          <w:divBdr>
            <w:top w:val="none" w:sz="0" w:space="0" w:color="auto"/>
            <w:left w:val="none" w:sz="0" w:space="0" w:color="auto"/>
            <w:bottom w:val="none" w:sz="0" w:space="0" w:color="auto"/>
            <w:right w:val="none" w:sz="0" w:space="0" w:color="auto"/>
          </w:divBdr>
        </w:div>
        <w:div w:id="758409538">
          <w:marLeft w:val="965"/>
          <w:marRight w:val="0"/>
          <w:marTop w:val="120"/>
          <w:marBottom w:val="120"/>
          <w:divBdr>
            <w:top w:val="none" w:sz="0" w:space="0" w:color="auto"/>
            <w:left w:val="none" w:sz="0" w:space="0" w:color="auto"/>
            <w:bottom w:val="none" w:sz="0" w:space="0" w:color="auto"/>
            <w:right w:val="none" w:sz="0" w:space="0" w:color="auto"/>
          </w:divBdr>
        </w:div>
        <w:div w:id="1451970399">
          <w:marLeft w:val="965"/>
          <w:marRight w:val="0"/>
          <w:marTop w:val="120"/>
          <w:marBottom w:val="120"/>
          <w:divBdr>
            <w:top w:val="none" w:sz="0" w:space="0" w:color="auto"/>
            <w:left w:val="none" w:sz="0" w:space="0" w:color="auto"/>
            <w:bottom w:val="none" w:sz="0" w:space="0" w:color="auto"/>
            <w:right w:val="none" w:sz="0" w:space="0" w:color="auto"/>
          </w:divBdr>
        </w:div>
      </w:divsChild>
    </w:div>
    <w:div w:id="580918061">
      <w:bodyDiv w:val="1"/>
      <w:marLeft w:val="0"/>
      <w:marRight w:val="0"/>
      <w:marTop w:val="0"/>
      <w:marBottom w:val="0"/>
      <w:divBdr>
        <w:top w:val="none" w:sz="0" w:space="0" w:color="auto"/>
        <w:left w:val="none" w:sz="0" w:space="0" w:color="auto"/>
        <w:bottom w:val="none" w:sz="0" w:space="0" w:color="auto"/>
        <w:right w:val="none" w:sz="0" w:space="0" w:color="auto"/>
      </w:divBdr>
      <w:divsChild>
        <w:div w:id="885873761">
          <w:marLeft w:val="965"/>
          <w:marRight w:val="0"/>
          <w:marTop w:val="134"/>
          <w:marBottom w:val="0"/>
          <w:divBdr>
            <w:top w:val="none" w:sz="0" w:space="0" w:color="auto"/>
            <w:left w:val="none" w:sz="0" w:space="0" w:color="auto"/>
            <w:bottom w:val="none" w:sz="0" w:space="0" w:color="auto"/>
            <w:right w:val="none" w:sz="0" w:space="0" w:color="auto"/>
          </w:divBdr>
        </w:div>
      </w:divsChild>
    </w:div>
    <w:div w:id="596139167">
      <w:bodyDiv w:val="1"/>
      <w:marLeft w:val="0"/>
      <w:marRight w:val="0"/>
      <w:marTop w:val="0"/>
      <w:marBottom w:val="0"/>
      <w:divBdr>
        <w:top w:val="none" w:sz="0" w:space="0" w:color="auto"/>
        <w:left w:val="none" w:sz="0" w:space="0" w:color="auto"/>
        <w:bottom w:val="none" w:sz="0" w:space="0" w:color="auto"/>
        <w:right w:val="none" w:sz="0" w:space="0" w:color="auto"/>
      </w:divBdr>
      <w:divsChild>
        <w:div w:id="2090498870">
          <w:marLeft w:val="965"/>
          <w:marRight w:val="0"/>
          <w:marTop w:val="110"/>
          <w:marBottom w:val="0"/>
          <w:divBdr>
            <w:top w:val="none" w:sz="0" w:space="0" w:color="auto"/>
            <w:left w:val="none" w:sz="0" w:space="0" w:color="auto"/>
            <w:bottom w:val="none" w:sz="0" w:space="0" w:color="auto"/>
            <w:right w:val="none" w:sz="0" w:space="0" w:color="auto"/>
          </w:divBdr>
        </w:div>
        <w:div w:id="1362046553">
          <w:marLeft w:val="965"/>
          <w:marRight w:val="0"/>
          <w:marTop w:val="110"/>
          <w:marBottom w:val="0"/>
          <w:divBdr>
            <w:top w:val="none" w:sz="0" w:space="0" w:color="auto"/>
            <w:left w:val="none" w:sz="0" w:space="0" w:color="auto"/>
            <w:bottom w:val="none" w:sz="0" w:space="0" w:color="auto"/>
            <w:right w:val="none" w:sz="0" w:space="0" w:color="auto"/>
          </w:divBdr>
        </w:div>
        <w:div w:id="1785885555">
          <w:marLeft w:val="965"/>
          <w:marRight w:val="0"/>
          <w:marTop w:val="110"/>
          <w:marBottom w:val="0"/>
          <w:divBdr>
            <w:top w:val="none" w:sz="0" w:space="0" w:color="auto"/>
            <w:left w:val="none" w:sz="0" w:space="0" w:color="auto"/>
            <w:bottom w:val="none" w:sz="0" w:space="0" w:color="auto"/>
            <w:right w:val="none" w:sz="0" w:space="0" w:color="auto"/>
          </w:divBdr>
        </w:div>
      </w:divsChild>
    </w:div>
    <w:div w:id="606432027">
      <w:bodyDiv w:val="1"/>
      <w:marLeft w:val="0"/>
      <w:marRight w:val="0"/>
      <w:marTop w:val="0"/>
      <w:marBottom w:val="0"/>
      <w:divBdr>
        <w:top w:val="none" w:sz="0" w:space="0" w:color="auto"/>
        <w:left w:val="none" w:sz="0" w:space="0" w:color="auto"/>
        <w:bottom w:val="none" w:sz="0" w:space="0" w:color="auto"/>
        <w:right w:val="none" w:sz="0" w:space="0" w:color="auto"/>
      </w:divBdr>
      <w:divsChild>
        <w:div w:id="724598216">
          <w:marLeft w:val="965"/>
          <w:marRight w:val="0"/>
          <w:marTop w:val="499"/>
          <w:marBottom w:val="0"/>
          <w:divBdr>
            <w:top w:val="none" w:sz="0" w:space="0" w:color="auto"/>
            <w:left w:val="none" w:sz="0" w:space="0" w:color="auto"/>
            <w:bottom w:val="none" w:sz="0" w:space="0" w:color="auto"/>
            <w:right w:val="none" w:sz="0" w:space="0" w:color="auto"/>
          </w:divBdr>
        </w:div>
        <w:div w:id="364448182">
          <w:marLeft w:val="965"/>
          <w:marRight w:val="0"/>
          <w:marTop w:val="499"/>
          <w:marBottom w:val="0"/>
          <w:divBdr>
            <w:top w:val="none" w:sz="0" w:space="0" w:color="auto"/>
            <w:left w:val="none" w:sz="0" w:space="0" w:color="auto"/>
            <w:bottom w:val="none" w:sz="0" w:space="0" w:color="auto"/>
            <w:right w:val="none" w:sz="0" w:space="0" w:color="auto"/>
          </w:divBdr>
        </w:div>
      </w:divsChild>
    </w:div>
    <w:div w:id="621116481">
      <w:bodyDiv w:val="1"/>
      <w:marLeft w:val="0"/>
      <w:marRight w:val="0"/>
      <w:marTop w:val="0"/>
      <w:marBottom w:val="0"/>
      <w:divBdr>
        <w:top w:val="none" w:sz="0" w:space="0" w:color="auto"/>
        <w:left w:val="none" w:sz="0" w:space="0" w:color="auto"/>
        <w:bottom w:val="none" w:sz="0" w:space="0" w:color="auto"/>
        <w:right w:val="none" w:sz="0" w:space="0" w:color="auto"/>
      </w:divBdr>
      <w:divsChild>
        <w:div w:id="553396921">
          <w:marLeft w:val="1166"/>
          <w:marRight w:val="0"/>
          <w:marTop w:val="134"/>
          <w:marBottom w:val="0"/>
          <w:divBdr>
            <w:top w:val="none" w:sz="0" w:space="0" w:color="auto"/>
            <w:left w:val="none" w:sz="0" w:space="0" w:color="auto"/>
            <w:bottom w:val="none" w:sz="0" w:space="0" w:color="auto"/>
            <w:right w:val="none" w:sz="0" w:space="0" w:color="auto"/>
          </w:divBdr>
        </w:div>
        <w:div w:id="1867794064">
          <w:marLeft w:val="1166"/>
          <w:marRight w:val="0"/>
          <w:marTop w:val="134"/>
          <w:marBottom w:val="0"/>
          <w:divBdr>
            <w:top w:val="none" w:sz="0" w:space="0" w:color="auto"/>
            <w:left w:val="none" w:sz="0" w:space="0" w:color="auto"/>
            <w:bottom w:val="none" w:sz="0" w:space="0" w:color="auto"/>
            <w:right w:val="none" w:sz="0" w:space="0" w:color="auto"/>
          </w:divBdr>
        </w:div>
        <w:div w:id="1602106756">
          <w:marLeft w:val="1166"/>
          <w:marRight w:val="0"/>
          <w:marTop w:val="134"/>
          <w:marBottom w:val="0"/>
          <w:divBdr>
            <w:top w:val="none" w:sz="0" w:space="0" w:color="auto"/>
            <w:left w:val="none" w:sz="0" w:space="0" w:color="auto"/>
            <w:bottom w:val="none" w:sz="0" w:space="0" w:color="auto"/>
            <w:right w:val="none" w:sz="0" w:space="0" w:color="auto"/>
          </w:divBdr>
        </w:div>
      </w:divsChild>
    </w:div>
    <w:div w:id="646595305">
      <w:bodyDiv w:val="1"/>
      <w:marLeft w:val="0"/>
      <w:marRight w:val="0"/>
      <w:marTop w:val="0"/>
      <w:marBottom w:val="0"/>
      <w:divBdr>
        <w:top w:val="none" w:sz="0" w:space="0" w:color="auto"/>
        <w:left w:val="none" w:sz="0" w:space="0" w:color="auto"/>
        <w:bottom w:val="none" w:sz="0" w:space="0" w:color="auto"/>
        <w:right w:val="none" w:sz="0" w:space="0" w:color="auto"/>
      </w:divBdr>
      <w:divsChild>
        <w:div w:id="1383093442">
          <w:marLeft w:val="547"/>
          <w:marRight w:val="0"/>
          <w:marTop w:val="0"/>
          <w:marBottom w:val="0"/>
          <w:divBdr>
            <w:top w:val="none" w:sz="0" w:space="0" w:color="auto"/>
            <w:left w:val="none" w:sz="0" w:space="0" w:color="auto"/>
            <w:bottom w:val="none" w:sz="0" w:space="0" w:color="auto"/>
            <w:right w:val="none" w:sz="0" w:space="0" w:color="auto"/>
          </w:divBdr>
        </w:div>
      </w:divsChild>
    </w:div>
    <w:div w:id="689067200">
      <w:bodyDiv w:val="1"/>
      <w:marLeft w:val="0"/>
      <w:marRight w:val="0"/>
      <w:marTop w:val="0"/>
      <w:marBottom w:val="0"/>
      <w:divBdr>
        <w:top w:val="none" w:sz="0" w:space="0" w:color="auto"/>
        <w:left w:val="none" w:sz="0" w:space="0" w:color="auto"/>
        <w:bottom w:val="none" w:sz="0" w:space="0" w:color="auto"/>
        <w:right w:val="none" w:sz="0" w:space="0" w:color="auto"/>
      </w:divBdr>
      <w:divsChild>
        <w:div w:id="871070923">
          <w:marLeft w:val="965"/>
          <w:marRight w:val="0"/>
          <w:marTop w:val="374"/>
          <w:marBottom w:val="0"/>
          <w:divBdr>
            <w:top w:val="none" w:sz="0" w:space="0" w:color="auto"/>
            <w:left w:val="none" w:sz="0" w:space="0" w:color="auto"/>
            <w:bottom w:val="none" w:sz="0" w:space="0" w:color="auto"/>
            <w:right w:val="none" w:sz="0" w:space="0" w:color="auto"/>
          </w:divBdr>
        </w:div>
        <w:div w:id="976953817">
          <w:marLeft w:val="965"/>
          <w:marRight w:val="0"/>
          <w:marTop w:val="374"/>
          <w:marBottom w:val="0"/>
          <w:divBdr>
            <w:top w:val="none" w:sz="0" w:space="0" w:color="auto"/>
            <w:left w:val="none" w:sz="0" w:space="0" w:color="auto"/>
            <w:bottom w:val="none" w:sz="0" w:space="0" w:color="auto"/>
            <w:right w:val="none" w:sz="0" w:space="0" w:color="auto"/>
          </w:divBdr>
        </w:div>
        <w:div w:id="97718267">
          <w:marLeft w:val="965"/>
          <w:marRight w:val="0"/>
          <w:marTop w:val="374"/>
          <w:marBottom w:val="0"/>
          <w:divBdr>
            <w:top w:val="none" w:sz="0" w:space="0" w:color="auto"/>
            <w:left w:val="none" w:sz="0" w:space="0" w:color="auto"/>
            <w:bottom w:val="none" w:sz="0" w:space="0" w:color="auto"/>
            <w:right w:val="none" w:sz="0" w:space="0" w:color="auto"/>
          </w:divBdr>
        </w:div>
      </w:divsChild>
    </w:div>
    <w:div w:id="692153340">
      <w:bodyDiv w:val="1"/>
      <w:marLeft w:val="0"/>
      <w:marRight w:val="0"/>
      <w:marTop w:val="0"/>
      <w:marBottom w:val="0"/>
      <w:divBdr>
        <w:top w:val="none" w:sz="0" w:space="0" w:color="auto"/>
        <w:left w:val="none" w:sz="0" w:space="0" w:color="auto"/>
        <w:bottom w:val="none" w:sz="0" w:space="0" w:color="auto"/>
        <w:right w:val="none" w:sz="0" w:space="0" w:color="auto"/>
      </w:divBdr>
      <w:divsChild>
        <w:div w:id="13965031">
          <w:marLeft w:val="547"/>
          <w:marRight w:val="0"/>
          <w:marTop w:val="154"/>
          <w:marBottom w:val="0"/>
          <w:divBdr>
            <w:top w:val="none" w:sz="0" w:space="0" w:color="auto"/>
            <w:left w:val="none" w:sz="0" w:space="0" w:color="auto"/>
            <w:bottom w:val="none" w:sz="0" w:space="0" w:color="auto"/>
            <w:right w:val="none" w:sz="0" w:space="0" w:color="auto"/>
          </w:divBdr>
        </w:div>
      </w:divsChild>
    </w:div>
    <w:div w:id="696276843">
      <w:bodyDiv w:val="1"/>
      <w:marLeft w:val="0"/>
      <w:marRight w:val="0"/>
      <w:marTop w:val="0"/>
      <w:marBottom w:val="0"/>
      <w:divBdr>
        <w:top w:val="none" w:sz="0" w:space="0" w:color="auto"/>
        <w:left w:val="none" w:sz="0" w:space="0" w:color="auto"/>
        <w:bottom w:val="none" w:sz="0" w:space="0" w:color="auto"/>
        <w:right w:val="none" w:sz="0" w:space="0" w:color="auto"/>
      </w:divBdr>
      <w:divsChild>
        <w:div w:id="563222269">
          <w:marLeft w:val="547"/>
          <w:marRight w:val="0"/>
          <w:marTop w:val="134"/>
          <w:marBottom w:val="0"/>
          <w:divBdr>
            <w:top w:val="none" w:sz="0" w:space="0" w:color="auto"/>
            <w:left w:val="none" w:sz="0" w:space="0" w:color="auto"/>
            <w:bottom w:val="none" w:sz="0" w:space="0" w:color="auto"/>
            <w:right w:val="none" w:sz="0" w:space="0" w:color="auto"/>
          </w:divBdr>
        </w:div>
        <w:div w:id="1868370131">
          <w:marLeft w:val="547"/>
          <w:marRight w:val="0"/>
          <w:marTop w:val="134"/>
          <w:marBottom w:val="0"/>
          <w:divBdr>
            <w:top w:val="none" w:sz="0" w:space="0" w:color="auto"/>
            <w:left w:val="none" w:sz="0" w:space="0" w:color="auto"/>
            <w:bottom w:val="none" w:sz="0" w:space="0" w:color="auto"/>
            <w:right w:val="none" w:sz="0" w:space="0" w:color="auto"/>
          </w:divBdr>
        </w:div>
        <w:div w:id="616260075">
          <w:marLeft w:val="547"/>
          <w:marRight w:val="0"/>
          <w:marTop w:val="134"/>
          <w:marBottom w:val="0"/>
          <w:divBdr>
            <w:top w:val="none" w:sz="0" w:space="0" w:color="auto"/>
            <w:left w:val="none" w:sz="0" w:space="0" w:color="auto"/>
            <w:bottom w:val="none" w:sz="0" w:space="0" w:color="auto"/>
            <w:right w:val="none" w:sz="0" w:space="0" w:color="auto"/>
          </w:divBdr>
        </w:div>
      </w:divsChild>
    </w:div>
    <w:div w:id="731538086">
      <w:bodyDiv w:val="1"/>
      <w:marLeft w:val="0"/>
      <w:marRight w:val="0"/>
      <w:marTop w:val="0"/>
      <w:marBottom w:val="0"/>
      <w:divBdr>
        <w:top w:val="none" w:sz="0" w:space="0" w:color="auto"/>
        <w:left w:val="none" w:sz="0" w:space="0" w:color="auto"/>
        <w:bottom w:val="none" w:sz="0" w:space="0" w:color="auto"/>
        <w:right w:val="none" w:sz="0" w:space="0" w:color="auto"/>
      </w:divBdr>
      <w:divsChild>
        <w:div w:id="2087996937">
          <w:marLeft w:val="965"/>
          <w:marRight w:val="0"/>
          <w:marTop w:val="125"/>
          <w:marBottom w:val="120"/>
          <w:divBdr>
            <w:top w:val="none" w:sz="0" w:space="0" w:color="auto"/>
            <w:left w:val="none" w:sz="0" w:space="0" w:color="auto"/>
            <w:bottom w:val="none" w:sz="0" w:space="0" w:color="auto"/>
            <w:right w:val="none" w:sz="0" w:space="0" w:color="auto"/>
          </w:divBdr>
        </w:div>
        <w:div w:id="586379997">
          <w:marLeft w:val="965"/>
          <w:marRight w:val="0"/>
          <w:marTop w:val="125"/>
          <w:marBottom w:val="120"/>
          <w:divBdr>
            <w:top w:val="none" w:sz="0" w:space="0" w:color="auto"/>
            <w:left w:val="none" w:sz="0" w:space="0" w:color="auto"/>
            <w:bottom w:val="none" w:sz="0" w:space="0" w:color="auto"/>
            <w:right w:val="none" w:sz="0" w:space="0" w:color="auto"/>
          </w:divBdr>
        </w:div>
      </w:divsChild>
    </w:div>
    <w:div w:id="761295943">
      <w:bodyDiv w:val="1"/>
      <w:marLeft w:val="0"/>
      <w:marRight w:val="0"/>
      <w:marTop w:val="0"/>
      <w:marBottom w:val="0"/>
      <w:divBdr>
        <w:top w:val="none" w:sz="0" w:space="0" w:color="auto"/>
        <w:left w:val="none" w:sz="0" w:space="0" w:color="auto"/>
        <w:bottom w:val="none" w:sz="0" w:space="0" w:color="auto"/>
        <w:right w:val="none" w:sz="0" w:space="0" w:color="auto"/>
      </w:divBdr>
      <w:divsChild>
        <w:div w:id="2134008800">
          <w:marLeft w:val="965"/>
          <w:marRight w:val="0"/>
          <w:marTop w:val="499"/>
          <w:marBottom w:val="0"/>
          <w:divBdr>
            <w:top w:val="none" w:sz="0" w:space="0" w:color="auto"/>
            <w:left w:val="none" w:sz="0" w:space="0" w:color="auto"/>
            <w:bottom w:val="none" w:sz="0" w:space="0" w:color="auto"/>
            <w:right w:val="none" w:sz="0" w:space="0" w:color="auto"/>
          </w:divBdr>
        </w:div>
        <w:div w:id="578910210">
          <w:marLeft w:val="965"/>
          <w:marRight w:val="0"/>
          <w:marTop w:val="499"/>
          <w:marBottom w:val="0"/>
          <w:divBdr>
            <w:top w:val="none" w:sz="0" w:space="0" w:color="auto"/>
            <w:left w:val="none" w:sz="0" w:space="0" w:color="auto"/>
            <w:bottom w:val="none" w:sz="0" w:space="0" w:color="auto"/>
            <w:right w:val="none" w:sz="0" w:space="0" w:color="auto"/>
          </w:divBdr>
        </w:div>
        <w:div w:id="340742684">
          <w:marLeft w:val="965"/>
          <w:marRight w:val="0"/>
          <w:marTop w:val="499"/>
          <w:marBottom w:val="0"/>
          <w:divBdr>
            <w:top w:val="none" w:sz="0" w:space="0" w:color="auto"/>
            <w:left w:val="none" w:sz="0" w:space="0" w:color="auto"/>
            <w:bottom w:val="none" w:sz="0" w:space="0" w:color="auto"/>
            <w:right w:val="none" w:sz="0" w:space="0" w:color="auto"/>
          </w:divBdr>
        </w:div>
      </w:divsChild>
    </w:div>
    <w:div w:id="772479012">
      <w:bodyDiv w:val="1"/>
      <w:marLeft w:val="0"/>
      <w:marRight w:val="0"/>
      <w:marTop w:val="0"/>
      <w:marBottom w:val="0"/>
      <w:divBdr>
        <w:top w:val="none" w:sz="0" w:space="0" w:color="auto"/>
        <w:left w:val="none" w:sz="0" w:space="0" w:color="auto"/>
        <w:bottom w:val="none" w:sz="0" w:space="0" w:color="auto"/>
        <w:right w:val="none" w:sz="0" w:space="0" w:color="auto"/>
      </w:divBdr>
    </w:div>
    <w:div w:id="784622588">
      <w:bodyDiv w:val="1"/>
      <w:marLeft w:val="0"/>
      <w:marRight w:val="0"/>
      <w:marTop w:val="0"/>
      <w:marBottom w:val="0"/>
      <w:divBdr>
        <w:top w:val="none" w:sz="0" w:space="0" w:color="auto"/>
        <w:left w:val="none" w:sz="0" w:space="0" w:color="auto"/>
        <w:bottom w:val="none" w:sz="0" w:space="0" w:color="auto"/>
        <w:right w:val="none" w:sz="0" w:space="0" w:color="auto"/>
      </w:divBdr>
      <w:divsChild>
        <w:div w:id="2064673350">
          <w:marLeft w:val="965"/>
          <w:marRight w:val="0"/>
          <w:marTop w:val="120"/>
          <w:marBottom w:val="0"/>
          <w:divBdr>
            <w:top w:val="none" w:sz="0" w:space="0" w:color="auto"/>
            <w:left w:val="none" w:sz="0" w:space="0" w:color="auto"/>
            <w:bottom w:val="none" w:sz="0" w:space="0" w:color="auto"/>
            <w:right w:val="none" w:sz="0" w:space="0" w:color="auto"/>
          </w:divBdr>
        </w:div>
        <w:div w:id="820385776">
          <w:marLeft w:val="965"/>
          <w:marRight w:val="0"/>
          <w:marTop w:val="120"/>
          <w:marBottom w:val="0"/>
          <w:divBdr>
            <w:top w:val="none" w:sz="0" w:space="0" w:color="auto"/>
            <w:left w:val="none" w:sz="0" w:space="0" w:color="auto"/>
            <w:bottom w:val="none" w:sz="0" w:space="0" w:color="auto"/>
            <w:right w:val="none" w:sz="0" w:space="0" w:color="auto"/>
          </w:divBdr>
        </w:div>
        <w:div w:id="315229514">
          <w:marLeft w:val="965"/>
          <w:marRight w:val="0"/>
          <w:marTop w:val="120"/>
          <w:marBottom w:val="0"/>
          <w:divBdr>
            <w:top w:val="none" w:sz="0" w:space="0" w:color="auto"/>
            <w:left w:val="none" w:sz="0" w:space="0" w:color="auto"/>
            <w:bottom w:val="none" w:sz="0" w:space="0" w:color="auto"/>
            <w:right w:val="none" w:sz="0" w:space="0" w:color="auto"/>
          </w:divBdr>
        </w:div>
        <w:div w:id="277177719">
          <w:marLeft w:val="965"/>
          <w:marRight w:val="0"/>
          <w:marTop w:val="120"/>
          <w:marBottom w:val="0"/>
          <w:divBdr>
            <w:top w:val="none" w:sz="0" w:space="0" w:color="auto"/>
            <w:left w:val="none" w:sz="0" w:space="0" w:color="auto"/>
            <w:bottom w:val="none" w:sz="0" w:space="0" w:color="auto"/>
            <w:right w:val="none" w:sz="0" w:space="0" w:color="auto"/>
          </w:divBdr>
        </w:div>
      </w:divsChild>
    </w:div>
    <w:div w:id="837499045">
      <w:bodyDiv w:val="1"/>
      <w:marLeft w:val="0"/>
      <w:marRight w:val="0"/>
      <w:marTop w:val="0"/>
      <w:marBottom w:val="0"/>
      <w:divBdr>
        <w:top w:val="none" w:sz="0" w:space="0" w:color="auto"/>
        <w:left w:val="none" w:sz="0" w:space="0" w:color="auto"/>
        <w:bottom w:val="none" w:sz="0" w:space="0" w:color="auto"/>
        <w:right w:val="none" w:sz="0" w:space="0" w:color="auto"/>
      </w:divBdr>
      <w:divsChild>
        <w:div w:id="420832165">
          <w:marLeft w:val="547"/>
          <w:marRight w:val="0"/>
          <w:marTop w:val="0"/>
          <w:marBottom w:val="0"/>
          <w:divBdr>
            <w:top w:val="none" w:sz="0" w:space="0" w:color="auto"/>
            <w:left w:val="none" w:sz="0" w:space="0" w:color="auto"/>
            <w:bottom w:val="none" w:sz="0" w:space="0" w:color="auto"/>
            <w:right w:val="none" w:sz="0" w:space="0" w:color="auto"/>
          </w:divBdr>
        </w:div>
        <w:div w:id="918833675">
          <w:marLeft w:val="547"/>
          <w:marRight w:val="0"/>
          <w:marTop w:val="0"/>
          <w:marBottom w:val="0"/>
          <w:divBdr>
            <w:top w:val="none" w:sz="0" w:space="0" w:color="auto"/>
            <w:left w:val="none" w:sz="0" w:space="0" w:color="auto"/>
            <w:bottom w:val="none" w:sz="0" w:space="0" w:color="auto"/>
            <w:right w:val="none" w:sz="0" w:space="0" w:color="auto"/>
          </w:divBdr>
        </w:div>
      </w:divsChild>
    </w:div>
    <w:div w:id="915288101">
      <w:bodyDiv w:val="1"/>
      <w:marLeft w:val="0"/>
      <w:marRight w:val="0"/>
      <w:marTop w:val="0"/>
      <w:marBottom w:val="0"/>
      <w:divBdr>
        <w:top w:val="none" w:sz="0" w:space="0" w:color="auto"/>
        <w:left w:val="none" w:sz="0" w:space="0" w:color="auto"/>
        <w:bottom w:val="none" w:sz="0" w:space="0" w:color="auto"/>
        <w:right w:val="none" w:sz="0" w:space="0" w:color="auto"/>
      </w:divBdr>
      <w:divsChild>
        <w:div w:id="1638338022">
          <w:marLeft w:val="965"/>
          <w:marRight w:val="0"/>
          <w:marTop w:val="120"/>
          <w:marBottom w:val="0"/>
          <w:divBdr>
            <w:top w:val="none" w:sz="0" w:space="0" w:color="auto"/>
            <w:left w:val="none" w:sz="0" w:space="0" w:color="auto"/>
            <w:bottom w:val="none" w:sz="0" w:space="0" w:color="auto"/>
            <w:right w:val="none" w:sz="0" w:space="0" w:color="auto"/>
          </w:divBdr>
        </w:div>
      </w:divsChild>
    </w:div>
    <w:div w:id="938414345">
      <w:bodyDiv w:val="1"/>
      <w:marLeft w:val="0"/>
      <w:marRight w:val="0"/>
      <w:marTop w:val="0"/>
      <w:marBottom w:val="0"/>
      <w:divBdr>
        <w:top w:val="none" w:sz="0" w:space="0" w:color="auto"/>
        <w:left w:val="none" w:sz="0" w:space="0" w:color="auto"/>
        <w:bottom w:val="none" w:sz="0" w:space="0" w:color="auto"/>
        <w:right w:val="none" w:sz="0" w:space="0" w:color="auto"/>
      </w:divBdr>
    </w:div>
    <w:div w:id="946279875">
      <w:bodyDiv w:val="1"/>
      <w:marLeft w:val="0"/>
      <w:marRight w:val="0"/>
      <w:marTop w:val="0"/>
      <w:marBottom w:val="0"/>
      <w:divBdr>
        <w:top w:val="none" w:sz="0" w:space="0" w:color="auto"/>
        <w:left w:val="none" w:sz="0" w:space="0" w:color="auto"/>
        <w:bottom w:val="none" w:sz="0" w:space="0" w:color="auto"/>
        <w:right w:val="none" w:sz="0" w:space="0" w:color="auto"/>
      </w:divBdr>
      <w:divsChild>
        <w:div w:id="1940209563">
          <w:marLeft w:val="965"/>
          <w:marRight w:val="0"/>
          <w:marTop w:val="96"/>
          <w:marBottom w:val="0"/>
          <w:divBdr>
            <w:top w:val="none" w:sz="0" w:space="0" w:color="auto"/>
            <w:left w:val="none" w:sz="0" w:space="0" w:color="auto"/>
            <w:bottom w:val="none" w:sz="0" w:space="0" w:color="auto"/>
            <w:right w:val="none" w:sz="0" w:space="0" w:color="auto"/>
          </w:divBdr>
        </w:div>
      </w:divsChild>
    </w:div>
    <w:div w:id="985161939">
      <w:bodyDiv w:val="1"/>
      <w:marLeft w:val="0"/>
      <w:marRight w:val="0"/>
      <w:marTop w:val="0"/>
      <w:marBottom w:val="0"/>
      <w:divBdr>
        <w:top w:val="none" w:sz="0" w:space="0" w:color="auto"/>
        <w:left w:val="none" w:sz="0" w:space="0" w:color="auto"/>
        <w:bottom w:val="none" w:sz="0" w:space="0" w:color="auto"/>
        <w:right w:val="none" w:sz="0" w:space="0" w:color="auto"/>
      </w:divBdr>
      <w:divsChild>
        <w:div w:id="2088265742">
          <w:marLeft w:val="965"/>
          <w:marRight w:val="0"/>
          <w:marTop w:val="125"/>
          <w:marBottom w:val="120"/>
          <w:divBdr>
            <w:top w:val="none" w:sz="0" w:space="0" w:color="auto"/>
            <w:left w:val="none" w:sz="0" w:space="0" w:color="auto"/>
            <w:bottom w:val="none" w:sz="0" w:space="0" w:color="auto"/>
            <w:right w:val="none" w:sz="0" w:space="0" w:color="auto"/>
          </w:divBdr>
        </w:div>
        <w:div w:id="756294722">
          <w:marLeft w:val="965"/>
          <w:marRight w:val="0"/>
          <w:marTop w:val="125"/>
          <w:marBottom w:val="120"/>
          <w:divBdr>
            <w:top w:val="none" w:sz="0" w:space="0" w:color="auto"/>
            <w:left w:val="none" w:sz="0" w:space="0" w:color="auto"/>
            <w:bottom w:val="none" w:sz="0" w:space="0" w:color="auto"/>
            <w:right w:val="none" w:sz="0" w:space="0" w:color="auto"/>
          </w:divBdr>
        </w:div>
        <w:div w:id="1646424337">
          <w:marLeft w:val="965"/>
          <w:marRight w:val="0"/>
          <w:marTop w:val="125"/>
          <w:marBottom w:val="120"/>
          <w:divBdr>
            <w:top w:val="none" w:sz="0" w:space="0" w:color="auto"/>
            <w:left w:val="none" w:sz="0" w:space="0" w:color="auto"/>
            <w:bottom w:val="none" w:sz="0" w:space="0" w:color="auto"/>
            <w:right w:val="none" w:sz="0" w:space="0" w:color="auto"/>
          </w:divBdr>
        </w:div>
      </w:divsChild>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18773732">
      <w:bodyDiv w:val="1"/>
      <w:marLeft w:val="0"/>
      <w:marRight w:val="0"/>
      <w:marTop w:val="0"/>
      <w:marBottom w:val="0"/>
      <w:divBdr>
        <w:top w:val="none" w:sz="0" w:space="0" w:color="auto"/>
        <w:left w:val="none" w:sz="0" w:space="0" w:color="auto"/>
        <w:bottom w:val="none" w:sz="0" w:space="0" w:color="auto"/>
        <w:right w:val="none" w:sz="0" w:space="0" w:color="auto"/>
      </w:divBdr>
    </w:div>
    <w:div w:id="1031152431">
      <w:bodyDiv w:val="1"/>
      <w:marLeft w:val="0"/>
      <w:marRight w:val="0"/>
      <w:marTop w:val="0"/>
      <w:marBottom w:val="0"/>
      <w:divBdr>
        <w:top w:val="none" w:sz="0" w:space="0" w:color="auto"/>
        <w:left w:val="none" w:sz="0" w:space="0" w:color="auto"/>
        <w:bottom w:val="none" w:sz="0" w:space="0" w:color="auto"/>
        <w:right w:val="none" w:sz="0" w:space="0" w:color="auto"/>
      </w:divBdr>
      <w:divsChild>
        <w:div w:id="1397119512">
          <w:marLeft w:val="2160"/>
          <w:marRight w:val="0"/>
          <w:marTop w:val="106"/>
          <w:marBottom w:val="0"/>
          <w:divBdr>
            <w:top w:val="none" w:sz="0" w:space="0" w:color="auto"/>
            <w:left w:val="none" w:sz="0" w:space="0" w:color="auto"/>
            <w:bottom w:val="none" w:sz="0" w:space="0" w:color="auto"/>
            <w:right w:val="none" w:sz="0" w:space="0" w:color="auto"/>
          </w:divBdr>
        </w:div>
        <w:div w:id="1986855300">
          <w:marLeft w:val="2160"/>
          <w:marRight w:val="0"/>
          <w:marTop w:val="106"/>
          <w:marBottom w:val="0"/>
          <w:divBdr>
            <w:top w:val="none" w:sz="0" w:space="0" w:color="auto"/>
            <w:left w:val="none" w:sz="0" w:space="0" w:color="auto"/>
            <w:bottom w:val="none" w:sz="0" w:space="0" w:color="auto"/>
            <w:right w:val="none" w:sz="0" w:space="0" w:color="auto"/>
          </w:divBdr>
        </w:div>
        <w:div w:id="34084784">
          <w:marLeft w:val="2160"/>
          <w:marRight w:val="0"/>
          <w:marTop w:val="106"/>
          <w:marBottom w:val="0"/>
          <w:divBdr>
            <w:top w:val="none" w:sz="0" w:space="0" w:color="auto"/>
            <w:left w:val="none" w:sz="0" w:space="0" w:color="auto"/>
            <w:bottom w:val="none" w:sz="0" w:space="0" w:color="auto"/>
            <w:right w:val="none" w:sz="0" w:space="0" w:color="auto"/>
          </w:divBdr>
        </w:div>
      </w:divsChild>
    </w:div>
    <w:div w:id="1064648501">
      <w:bodyDiv w:val="1"/>
      <w:marLeft w:val="0"/>
      <w:marRight w:val="0"/>
      <w:marTop w:val="0"/>
      <w:marBottom w:val="0"/>
      <w:divBdr>
        <w:top w:val="none" w:sz="0" w:space="0" w:color="auto"/>
        <w:left w:val="none" w:sz="0" w:space="0" w:color="auto"/>
        <w:bottom w:val="none" w:sz="0" w:space="0" w:color="auto"/>
        <w:right w:val="none" w:sz="0" w:space="0" w:color="auto"/>
      </w:divBdr>
    </w:div>
    <w:div w:id="1102068791">
      <w:bodyDiv w:val="1"/>
      <w:marLeft w:val="0"/>
      <w:marRight w:val="0"/>
      <w:marTop w:val="0"/>
      <w:marBottom w:val="0"/>
      <w:divBdr>
        <w:top w:val="none" w:sz="0" w:space="0" w:color="auto"/>
        <w:left w:val="none" w:sz="0" w:space="0" w:color="auto"/>
        <w:bottom w:val="none" w:sz="0" w:space="0" w:color="auto"/>
        <w:right w:val="none" w:sz="0" w:space="0" w:color="auto"/>
      </w:divBdr>
      <w:divsChild>
        <w:div w:id="1240141857">
          <w:marLeft w:val="965"/>
          <w:marRight w:val="0"/>
          <w:marTop w:val="134"/>
          <w:marBottom w:val="0"/>
          <w:divBdr>
            <w:top w:val="none" w:sz="0" w:space="0" w:color="auto"/>
            <w:left w:val="none" w:sz="0" w:space="0" w:color="auto"/>
            <w:bottom w:val="none" w:sz="0" w:space="0" w:color="auto"/>
            <w:right w:val="none" w:sz="0" w:space="0" w:color="auto"/>
          </w:divBdr>
        </w:div>
      </w:divsChild>
    </w:div>
    <w:div w:id="1108699603">
      <w:bodyDiv w:val="1"/>
      <w:marLeft w:val="0"/>
      <w:marRight w:val="0"/>
      <w:marTop w:val="0"/>
      <w:marBottom w:val="0"/>
      <w:divBdr>
        <w:top w:val="none" w:sz="0" w:space="0" w:color="auto"/>
        <w:left w:val="none" w:sz="0" w:space="0" w:color="auto"/>
        <w:bottom w:val="none" w:sz="0" w:space="0" w:color="auto"/>
        <w:right w:val="none" w:sz="0" w:space="0" w:color="auto"/>
      </w:divBdr>
      <w:divsChild>
        <w:div w:id="1225214366">
          <w:marLeft w:val="547"/>
          <w:marRight w:val="0"/>
          <w:marTop w:val="0"/>
          <w:marBottom w:val="0"/>
          <w:divBdr>
            <w:top w:val="none" w:sz="0" w:space="0" w:color="auto"/>
            <w:left w:val="none" w:sz="0" w:space="0" w:color="auto"/>
            <w:bottom w:val="none" w:sz="0" w:space="0" w:color="auto"/>
            <w:right w:val="none" w:sz="0" w:space="0" w:color="auto"/>
          </w:divBdr>
        </w:div>
      </w:divsChild>
    </w:div>
    <w:div w:id="1111316954">
      <w:bodyDiv w:val="1"/>
      <w:marLeft w:val="0"/>
      <w:marRight w:val="0"/>
      <w:marTop w:val="0"/>
      <w:marBottom w:val="0"/>
      <w:divBdr>
        <w:top w:val="none" w:sz="0" w:space="0" w:color="auto"/>
        <w:left w:val="none" w:sz="0" w:space="0" w:color="auto"/>
        <w:bottom w:val="none" w:sz="0" w:space="0" w:color="auto"/>
        <w:right w:val="none" w:sz="0" w:space="0" w:color="auto"/>
      </w:divBdr>
      <w:divsChild>
        <w:div w:id="1973906158">
          <w:marLeft w:val="547"/>
          <w:marRight w:val="0"/>
          <w:marTop w:val="144"/>
          <w:marBottom w:val="0"/>
          <w:divBdr>
            <w:top w:val="none" w:sz="0" w:space="0" w:color="auto"/>
            <w:left w:val="none" w:sz="0" w:space="0" w:color="auto"/>
            <w:bottom w:val="none" w:sz="0" w:space="0" w:color="auto"/>
            <w:right w:val="none" w:sz="0" w:space="0" w:color="auto"/>
          </w:divBdr>
        </w:div>
      </w:divsChild>
    </w:div>
    <w:div w:id="1138835311">
      <w:bodyDiv w:val="1"/>
      <w:marLeft w:val="0"/>
      <w:marRight w:val="0"/>
      <w:marTop w:val="0"/>
      <w:marBottom w:val="0"/>
      <w:divBdr>
        <w:top w:val="none" w:sz="0" w:space="0" w:color="auto"/>
        <w:left w:val="none" w:sz="0" w:space="0" w:color="auto"/>
        <w:bottom w:val="none" w:sz="0" w:space="0" w:color="auto"/>
        <w:right w:val="none" w:sz="0" w:space="0" w:color="auto"/>
      </w:divBdr>
      <w:divsChild>
        <w:div w:id="1316035877">
          <w:marLeft w:val="706"/>
          <w:marRight w:val="0"/>
          <w:marTop w:val="134"/>
          <w:marBottom w:val="0"/>
          <w:divBdr>
            <w:top w:val="none" w:sz="0" w:space="0" w:color="auto"/>
            <w:left w:val="none" w:sz="0" w:space="0" w:color="auto"/>
            <w:bottom w:val="none" w:sz="0" w:space="0" w:color="auto"/>
            <w:right w:val="none" w:sz="0" w:space="0" w:color="auto"/>
          </w:divBdr>
        </w:div>
        <w:div w:id="955254297">
          <w:marLeft w:val="2059"/>
          <w:marRight w:val="0"/>
          <w:marTop w:val="115"/>
          <w:marBottom w:val="0"/>
          <w:divBdr>
            <w:top w:val="none" w:sz="0" w:space="0" w:color="auto"/>
            <w:left w:val="none" w:sz="0" w:space="0" w:color="auto"/>
            <w:bottom w:val="none" w:sz="0" w:space="0" w:color="auto"/>
            <w:right w:val="none" w:sz="0" w:space="0" w:color="auto"/>
          </w:divBdr>
        </w:div>
        <w:div w:id="1216506962">
          <w:marLeft w:val="2059"/>
          <w:marRight w:val="0"/>
          <w:marTop w:val="115"/>
          <w:marBottom w:val="0"/>
          <w:divBdr>
            <w:top w:val="none" w:sz="0" w:space="0" w:color="auto"/>
            <w:left w:val="none" w:sz="0" w:space="0" w:color="auto"/>
            <w:bottom w:val="none" w:sz="0" w:space="0" w:color="auto"/>
            <w:right w:val="none" w:sz="0" w:space="0" w:color="auto"/>
          </w:divBdr>
        </w:div>
        <w:div w:id="458229423">
          <w:marLeft w:val="2059"/>
          <w:marRight w:val="0"/>
          <w:marTop w:val="115"/>
          <w:marBottom w:val="0"/>
          <w:divBdr>
            <w:top w:val="none" w:sz="0" w:space="0" w:color="auto"/>
            <w:left w:val="none" w:sz="0" w:space="0" w:color="auto"/>
            <w:bottom w:val="none" w:sz="0" w:space="0" w:color="auto"/>
            <w:right w:val="none" w:sz="0" w:space="0" w:color="auto"/>
          </w:divBdr>
        </w:div>
        <w:div w:id="83193008">
          <w:marLeft w:val="2059"/>
          <w:marRight w:val="0"/>
          <w:marTop w:val="115"/>
          <w:marBottom w:val="0"/>
          <w:divBdr>
            <w:top w:val="none" w:sz="0" w:space="0" w:color="auto"/>
            <w:left w:val="none" w:sz="0" w:space="0" w:color="auto"/>
            <w:bottom w:val="none" w:sz="0" w:space="0" w:color="auto"/>
            <w:right w:val="none" w:sz="0" w:space="0" w:color="auto"/>
          </w:divBdr>
        </w:div>
      </w:divsChild>
    </w:div>
    <w:div w:id="1162426203">
      <w:bodyDiv w:val="1"/>
      <w:marLeft w:val="0"/>
      <w:marRight w:val="0"/>
      <w:marTop w:val="0"/>
      <w:marBottom w:val="0"/>
      <w:divBdr>
        <w:top w:val="none" w:sz="0" w:space="0" w:color="auto"/>
        <w:left w:val="none" w:sz="0" w:space="0" w:color="auto"/>
        <w:bottom w:val="none" w:sz="0" w:space="0" w:color="auto"/>
        <w:right w:val="none" w:sz="0" w:space="0" w:color="auto"/>
      </w:divBdr>
    </w:div>
    <w:div w:id="1181967094">
      <w:bodyDiv w:val="1"/>
      <w:marLeft w:val="0"/>
      <w:marRight w:val="0"/>
      <w:marTop w:val="0"/>
      <w:marBottom w:val="0"/>
      <w:divBdr>
        <w:top w:val="none" w:sz="0" w:space="0" w:color="auto"/>
        <w:left w:val="none" w:sz="0" w:space="0" w:color="auto"/>
        <w:bottom w:val="none" w:sz="0" w:space="0" w:color="auto"/>
        <w:right w:val="none" w:sz="0" w:space="0" w:color="auto"/>
      </w:divBdr>
      <w:divsChild>
        <w:div w:id="99491083">
          <w:marLeft w:val="965"/>
          <w:marRight w:val="0"/>
          <w:marTop w:val="110"/>
          <w:marBottom w:val="0"/>
          <w:divBdr>
            <w:top w:val="none" w:sz="0" w:space="0" w:color="auto"/>
            <w:left w:val="none" w:sz="0" w:space="0" w:color="auto"/>
            <w:bottom w:val="none" w:sz="0" w:space="0" w:color="auto"/>
            <w:right w:val="none" w:sz="0" w:space="0" w:color="auto"/>
          </w:divBdr>
        </w:div>
      </w:divsChild>
    </w:div>
    <w:div w:id="1202403071">
      <w:bodyDiv w:val="1"/>
      <w:marLeft w:val="0"/>
      <w:marRight w:val="0"/>
      <w:marTop w:val="0"/>
      <w:marBottom w:val="0"/>
      <w:divBdr>
        <w:top w:val="none" w:sz="0" w:space="0" w:color="auto"/>
        <w:left w:val="none" w:sz="0" w:space="0" w:color="auto"/>
        <w:bottom w:val="none" w:sz="0" w:space="0" w:color="auto"/>
        <w:right w:val="none" w:sz="0" w:space="0" w:color="auto"/>
      </w:divBdr>
    </w:div>
    <w:div w:id="1205556899">
      <w:bodyDiv w:val="1"/>
      <w:marLeft w:val="0"/>
      <w:marRight w:val="0"/>
      <w:marTop w:val="0"/>
      <w:marBottom w:val="0"/>
      <w:divBdr>
        <w:top w:val="none" w:sz="0" w:space="0" w:color="auto"/>
        <w:left w:val="none" w:sz="0" w:space="0" w:color="auto"/>
        <w:bottom w:val="none" w:sz="0" w:space="0" w:color="auto"/>
        <w:right w:val="none" w:sz="0" w:space="0" w:color="auto"/>
      </w:divBdr>
    </w:div>
    <w:div w:id="1222400763">
      <w:bodyDiv w:val="1"/>
      <w:marLeft w:val="0"/>
      <w:marRight w:val="0"/>
      <w:marTop w:val="0"/>
      <w:marBottom w:val="0"/>
      <w:divBdr>
        <w:top w:val="none" w:sz="0" w:space="0" w:color="auto"/>
        <w:left w:val="none" w:sz="0" w:space="0" w:color="auto"/>
        <w:bottom w:val="none" w:sz="0" w:space="0" w:color="auto"/>
        <w:right w:val="none" w:sz="0" w:space="0" w:color="auto"/>
      </w:divBdr>
    </w:div>
    <w:div w:id="1223830852">
      <w:bodyDiv w:val="1"/>
      <w:marLeft w:val="0"/>
      <w:marRight w:val="0"/>
      <w:marTop w:val="0"/>
      <w:marBottom w:val="0"/>
      <w:divBdr>
        <w:top w:val="none" w:sz="0" w:space="0" w:color="auto"/>
        <w:left w:val="none" w:sz="0" w:space="0" w:color="auto"/>
        <w:bottom w:val="none" w:sz="0" w:space="0" w:color="auto"/>
        <w:right w:val="none" w:sz="0" w:space="0" w:color="auto"/>
      </w:divBdr>
    </w:div>
    <w:div w:id="1238175334">
      <w:bodyDiv w:val="1"/>
      <w:marLeft w:val="0"/>
      <w:marRight w:val="0"/>
      <w:marTop w:val="0"/>
      <w:marBottom w:val="0"/>
      <w:divBdr>
        <w:top w:val="none" w:sz="0" w:space="0" w:color="auto"/>
        <w:left w:val="none" w:sz="0" w:space="0" w:color="auto"/>
        <w:bottom w:val="none" w:sz="0" w:space="0" w:color="auto"/>
        <w:right w:val="none" w:sz="0" w:space="0" w:color="auto"/>
      </w:divBdr>
    </w:div>
    <w:div w:id="1283001240">
      <w:bodyDiv w:val="1"/>
      <w:marLeft w:val="0"/>
      <w:marRight w:val="0"/>
      <w:marTop w:val="0"/>
      <w:marBottom w:val="0"/>
      <w:divBdr>
        <w:top w:val="none" w:sz="0" w:space="0" w:color="auto"/>
        <w:left w:val="none" w:sz="0" w:space="0" w:color="auto"/>
        <w:bottom w:val="none" w:sz="0" w:space="0" w:color="auto"/>
        <w:right w:val="none" w:sz="0" w:space="0" w:color="auto"/>
      </w:divBdr>
      <w:divsChild>
        <w:div w:id="1756322505">
          <w:marLeft w:val="907"/>
          <w:marRight w:val="0"/>
          <w:marTop w:val="130"/>
          <w:marBottom w:val="0"/>
          <w:divBdr>
            <w:top w:val="none" w:sz="0" w:space="0" w:color="auto"/>
            <w:left w:val="none" w:sz="0" w:space="0" w:color="auto"/>
            <w:bottom w:val="none" w:sz="0" w:space="0" w:color="auto"/>
            <w:right w:val="none" w:sz="0" w:space="0" w:color="auto"/>
          </w:divBdr>
        </w:div>
        <w:div w:id="1395469227">
          <w:marLeft w:val="1526"/>
          <w:marRight w:val="0"/>
          <w:marTop w:val="115"/>
          <w:marBottom w:val="0"/>
          <w:divBdr>
            <w:top w:val="none" w:sz="0" w:space="0" w:color="auto"/>
            <w:left w:val="none" w:sz="0" w:space="0" w:color="auto"/>
            <w:bottom w:val="none" w:sz="0" w:space="0" w:color="auto"/>
            <w:right w:val="none" w:sz="0" w:space="0" w:color="auto"/>
          </w:divBdr>
        </w:div>
        <w:div w:id="869296135">
          <w:marLeft w:val="907"/>
          <w:marRight w:val="0"/>
          <w:marTop w:val="130"/>
          <w:marBottom w:val="0"/>
          <w:divBdr>
            <w:top w:val="none" w:sz="0" w:space="0" w:color="auto"/>
            <w:left w:val="none" w:sz="0" w:space="0" w:color="auto"/>
            <w:bottom w:val="none" w:sz="0" w:space="0" w:color="auto"/>
            <w:right w:val="none" w:sz="0" w:space="0" w:color="auto"/>
          </w:divBdr>
        </w:div>
        <w:div w:id="1513716176">
          <w:marLeft w:val="907"/>
          <w:marRight w:val="0"/>
          <w:marTop w:val="130"/>
          <w:marBottom w:val="0"/>
          <w:divBdr>
            <w:top w:val="none" w:sz="0" w:space="0" w:color="auto"/>
            <w:left w:val="none" w:sz="0" w:space="0" w:color="auto"/>
            <w:bottom w:val="none" w:sz="0" w:space="0" w:color="auto"/>
            <w:right w:val="none" w:sz="0" w:space="0" w:color="auto"/>
          </w:divBdr>
        </w:div>
        <w:div w:id="322508824">
          <w:marLeft w:val="907"/>
          <w:marRight w:val="0"/>
          <w:marTop w:val="130"/>
          <w:marBottom w:val="0"/>
          <w:divBdr>
            <w:top w:val="none" w:sz="0" w:space="0" w:color="auto"/>
            <w:left w:val="none" w:sz="0" w:space="0" w:color="auto"/>
            <w:bottom w:val="none" w:sz="0" w:space="0" w:color="auto"/>
            <w:right w:val="none" w:sz="0" w:space="0" w:color="auto"/>
          </w:divBdr>
        </w:div>
        <w:div w:id="1858496283">
          <w:marLeft w:val="1526"/>
          <w:marRight w:val="0"/>
          <w:marTop w:val="115"/>
          <w:marBottom w:val="0"/>
          <w:divBdr>
            <w:top w:val="none" w:sz="0" w:space="0" w:color="auto"/>
            <w:left w:val="none" w:sz="0" w:space="0" w:color="auto"/>
            <w:bottom w:val="none" w:sz="0" w:space="0" w:color="auto"/>
            <w:right w:val="none" w:sz="0" w:space="0" w:color="auto"/>
          </w:divBdr>
        </w:div>
        <w:div w:id="671369617">
          <w:marLeft w:val="1526"/>
          <w:marRight w:val="0"/>
          <w:marTop w:val="115"/>
          <w:marBottom w:val="0"/>
          <w:divBdr>
            <w:top w:val="none" w:sz="0" w:space="0" w:color="auto"/>
            <w:left w:val="none" w:sz="0" w:space="0" w:color="auto"/>
            <w:bottom w:val="none" w:sz="0" w:space="0" w:color="auto"/>
            <w:right w:val="none" w:sz="0" w:space="0" w:color="auto"/>
          </w:divBdr>
        </w:div>
        <w:div w:id="1900705068">
          <w:marLeft w:val="907"/>
          <w:marRight w:val="0"/>
          <w:marTop w:val="130"/>
          <w:marBottom w:val="0"/>
          <w:divBdr>
            <w:top w:val="none" w:sz="0" w:space="0" w:color="auto"/>
            <w:left w:val="none" w:sz="0" w:space="0" w:color="auto"/>
            <w:bottom w:val="none" w:sz="0" w:space="0" w:color="auto"/>
            <w:right w:val="none" w:sz="0" w:space="0" w:color="auto"/>
          </w:divBdr>
        </w:div>
      </w:divsChild>
    </w:div>
    <w:div w:id="1327435624">
      <w:bodyDiv w:val="1"/>
      <w:marLeft w:val="0"/>
      <w:marRight w:val="0"/>
      <w:marTop w:val="0"/>
      <w:marBottom w:val="0"/>
      <w:divBdr>
        <w:top w:val="none" w:sz="0" w:space="0" w:color="auto"/>
        <w:left w:val="none" w:sz="0" w:space="0" w:color="auto"/>
        <w:bottom w:val="none" w:sz="0" w:space="0" w:color="auto"/>
        <w:right w:val="none" w:sz="0" w:space="0" w:color="auto"/>
      </w:divBdr>
      <w:divsChild>
        <w:div w:id="1673601745">
          <w:marLeft w:val="965"/>
          <w:marRight w:val="0"/>
          <w:marTop w:val="312"/>
          <w:marBottom w:val="0"/>
          <w:divBdr>
            <w:top w:val="none" w:sz="0" w:space="0" w:color="auto"/>
            <w:left w:val="none" w:sz="0" w:space="0" w:color="auto"/>
            <w:bottom w:val="none" w:sz="0" w:space="0" w:color="auto"/>
            <w:right w:val="none" w:sz="0" w:space="0" w:color="auto"/>
          </w:divBdr>
        </w:div>
      </w:divsChild>
    </w:div>
    <w:div w:id="1337149472">
      <w:bodyDiv w:val="1"/>
      <w:marLeft w:val="0"/>
      <w:marRight w:val="0"/>
      <w:marTop w:val="0"/>
      <w:marBottom w:val="0"/>
      <w:divBdr>
        <w:top w:val="none" w:sz="0" w:space="0" w:color="auto"/>
        <w:left w:val="none" w:sz="0" w:space="0" w:color="auto"/>
        <w:bottom w:val="none" w:sz="0" w:space="0" w:color="auto"/>
        <w:right w:val="none" w:sz="0" w:space="0" w:color="auto"/>
      </w:divBdr>
      <w:divsChild>
        <w:div w:id="307635538">
          <w:marLeft w:val="965"/>
          <w:marRight w:val="0"/>
          <w:marTop w:val="437"/>
          <w:marBottom w:val="0"/>
          <w:divBdr>
            <w:top w:val="none" w:sz="0" w:space="0" w:color="auto"/>
            <w:left w:val="none" w:sz="0" w:space="0" w:color="auto"/>
            <w:bottom w:val="none" w:sz="0" w:space="0" w:color="auto"/>
            <w:right w:val="none" w:sz="0" w:space="0" w:color="auto"/>
          </w:divBdr>
        </w:div>
      </w:divsChild>
    </w:div>
    <w:div w:id="1344554053">
      <w:bodyDiv w:val="1"/>
      <w:marLeft w:val="0"/>
      <w:marRight w:val="0"/>
      <w:marTop w:val="0"/>
      <w:marBottom w:val="0"/>
      <w:divBdr>
        <w:top w:val="none" w:sz="0" w:space="0" w:color="auto"/>
        <w:left w:val="none" w:sz="0" w:space="0" w:color="auto"/>
        <w:bottom w:val="none" w:sz="0" w:space="0" w:color="auto"/>
        <w:right w:val="none" w:sz="0" w:space="0" w:color="auto"/>
      </w:divBdr>
      <w:divsChild>
        <w:div w:id="2557591">
          <w:marLeft w:val="965"/>
          <w:marRight w:val="0"/>
          <w:marTop w:val="390"/>
          <w:marBottom w:val="0"/>
          <w:divBdr>
            <w:top w:val="none" w:sz="0" w:space="0" w:color="auto"/>
            <w:left w:val="none" w:sz="0" w:space="0" w:color="auto"/>
            <w:bottom w:val="none" w:sz="0" w:space="0" w:color="auto"/>
            <w:right w:val="none" w:sz="0" w:space="0" w:color="auto"/>
          </w:divBdr>
        </w:div>
        <w:div w:id="677774021">
          <w:marLeft w:val="965"/>
          <w:marRight w:val="0"/>
          <w:marTop w:val="390"/>
          <w:marBottom w:val="0"/>
          <w:divBdr>
            <w:top w:val="none" w:sz="0" w:space="0" w:color="auto"/>
            <w:left w:val="none" w:sz="0" w:space="0" w:color="auto"/>
            <w:bottom w:val="none" w:sz="0" w:space="0" w:color="auto"/>
            <w:right w:val="none" w:sz="0" w:space="0" w:color="auto"/>
          </w:divBdr>
        </w:div>
      </w:divsChild>
    </w:div>
    <w:div w:id="1362970153">
      <w:bodyDiv w:val="1"/>
      <w:marLeft w:val="0"/>
      <w:marRight w:val="0"/>
      <w:marTop w:val="0"/>
      <w:marBottom w:val="0"/>
      <w:divBdr>
        <w:top w:val="none" w:sz="0" w:space="0" w:color="auto"/>
        <w:left w:val="none" w:sz="0" w:space="0" w:color="auto"/>
        <w:bottom w:val="none" w:sz="0" w:space="0" w:color="auto"/>
        <w:right w:val="none" w:sz="0" w:space="0" w:color="auto"/>
      </w:divBdr>
      <w:divsChild>
        <w:div w:id="1544515133">
          <w:marLeft w:val="547"/>
          <w:marRight w:val="0"/>
          <w:marTop w:val="115"/>
          <w:marBottom w:val="0"/>
          <w:divBdr>
            <w:top w:val="none" w:sz="0" w:space="0" w:color="auto"/>
            <w:left w:val="none" w:sz="0" w:space="0" w:color="auto"/>
            <w:bottom w:val="none" w:sz="0" w:space="0" w:color="auto"/>
            <w:right w:val="none" w:sz="0" w:space="0" w:color="auto"/>
          </w:divBdr>
        </w:div>
      </w:divsChild>
    </w:div>
    <w:div w:id="1381243595">
      <w:bodyDiv w:val="1"/>
      <w:marLeft w:val="0"/>
      <w:marRight w:val="0"/>
      <w:marTop w:val="0"/>
      <w:marBottom w:val="0"/>
      <w:divBdr>
        <w:top w:val="none" w:sz="0" w:space="0" w:color="auto"/>
        <w:left w:val="none" w:sz="0" w:space="0" w:color="auto"/>
        <w:bottom w:val="none" w:sz="0" w:space="0" w:color="auto"/>
        <w:right w:val="none" w:sz="0" w:space="0" w:color="auto"/>
      </w:divBdr>
      <w:divsChild>
        <w:div w:id="1103574847">
          <w:marLeft w:val="965"/>
          <w:marRight w:val="0"/>
          <w:marTop w:val="240"/>
          <w:marBottom w:val="240"/>
          <w:divBdr>
            <w:top w:val="none" w:sz="0" w:space="0" w:color="auto"/>
            <w:left w:val="none" w:sz="0" w:space="0" w:color="auto"/>
            <w:bottom w:val="none" w:sz="0" w:space="0" w:color="auto"/>
            <w:right w:val="none" w:sz="0" w:space="0" w:color="auto"/>
          </w:divBdr>
        </w:div>
        <w:div w:id="144904872">
          <w:marLeft w:val="965"/>
          <w:marRight w:val="0"/>
          <w:marTop w:val="240"/>
          <w:marBottom w:val="240"/>
          <w:divBdr>
            <w:top w:val="none" w:sz="0" w:space="0" w:color="auto"/>
            <w:left w:val="none" w:sz="0" w:space="0" w:color="auto"/>
            <w:bottom w:val="none" w:sz="0" w:space="0" w:color="auto"/>
            <w:right w:val="none" w:sz="0" w:space="0" w:color="auto"/>
          </w:divBdr>
        </w:div>
      </w:divsChild>
    </w:div>
    <w:div w:id="1406537384">
      <w:bodyDiv w:val="1"/>
      <w:marLeft w:val="0"/>
      <w:marRight w:val="0"/>
      <w:marTop w:val="0"/>
      <w:marBottom w:val="0"/>
      <w:divBdr>
        <w:top w:val="none" w:sz="0" w:space="0" w:color="auto"/>
        <w:left w:val="none" w:sz="0" w:space="0" w:color="auto"/>
        <w:bottom w:val="none" w:sz="0" w:space="0" w:color="auto"/>
        <w:right w:val="none" w:sz="0" w:space="0" w:color="auto"/>
      </w:divBdr>
      <w:divsChild>
        <w:div w:id="1451515843">
          <w:marLeft w:val="547"/>
          <w:marRight w:val="0"/>
          <w:marTop w:val="154"/>
          <w:marBottom w:val="0"/>
          <w:divBdr>
            <w:top w:val="none" w:sz="0" w:space="0" w:color="auto"/>
            <w:left w:val="none" w:sz="0" w:space="0" w:color="auto"/>
            <w:bottom w:val="none" w:sz="0" w:space="0" w:color="auto"/>
            <w:right w:val="none" w:sz="0" w:space="0" w:color="auto"/>
          </w:divBdr>
        </w:div>
      </w:divsChild>
    </w:div>
    <w:div w:id="1436025457">
      <w:bodyDiv w:val="1"/>
      <w:marLeft w:val="0"/>
      <w:marRight w:val="0"/>
      <w:marTop w:val="0"/>
      <w:marBottom w:val="0"/>
      <w:divBdr>
        <w:top w:val="none" w:sz="0" w:space="0" w:color="auto"/>
        <w:left w:val="none" w:sz="0" w:space="0" w:color="auto"/>
        <w:bottom w:val="none" w:sz="0" w:space="0" w:color="auto"/>
        <w:right w:val="none" w:sz="0" w:space="0" w:color="auto"/>
      </w:divBdr>
      <w:divsChild>
        <w:div w:id="476848646">
          <w:marLeft w:val="1166"/>
          <w:marRight w:val="0"/>
          <w:marTop w:val="125"/>
          <w:marBottom w:val="0"/>
          <w:divBdr>
            <w:top w:val="none" w:sz="0" w:space="0" w:color="auto"/>
            <w:left w:val="none" w:sz="0" w:space="0" w:color="auto"/>
            <w:bottom w:val="none" w:sz="0" w:space="0" w:color="auto"/>
            <w:right w:val="none" w:sz="0" w:space="0" w:color="auto"/>
          </w:divBdr>
        </w:div>
      </w:divsChild>
    </w:div>
    <w:div w:id="1464809225">
      <w:bodyDiv w:val="1"/>
      <w:marLeft w:val="0"/>
      <w:marRight w:val="0"/>
      <w:marTop w:val="0"/>
      <w:marBottom w:val="0"/>
      <w:divBdr>
        <w:top w:val="none" w:sz="0" w:space="0" w:color="auto"/>
        <w:left w:val="none" w:sz="0" w:space="0" w:color="auto"/>
        <w:bottom w:val="none" w:sz="0" w:space="0" w:color="auto"/>
        <w:right w:val="none" w:sz="0" w:space="0" w:color="auto"/>
      </w:divBdr>
      <w:divsChild>
        <w:div w:id="1144156527">
          <w:marLeft w:val="547"/>
          <w:marRight w:val="0"/>
          <w:marTop w:val="144"/>
          <w:marBottom w:val="0"/>
          <w:divBdr>
            <w:top w:val="none" w:sz="0" w:space="0" w:color="auto"/>
            <w:left w:val="none" w:sz="0" w:space="0" w:color="auto"/>
            <w:bottom w:val="none" w:sz="0" w:space="0" w:color="auto"/>
            <w:right w:val="none" w:sz="0" w:space="0" w:color="auto"/>
          </w:divBdr>
        </w:div>
      </w:divsChild>
    </w:div>
    <w:div w:id="1518234442">
      <w:bodyDiv w:val="1"/>
      <w:marLeft w:val="0"/>
      <w:marRight w:val="0"/>
      <w:marTop w:val="0"/>
      <w:marBottom w:val="0"/>
      <w:divBdr>
        <w:top w:val="none" w:sz="0" w:space="0" w:color="auto"/>
        <w:left w:val="none" w:sz="0" w:space="0" w:color="auto"/>
        <w:bottom w:val="none" w:sz="0" w:space="0" w:color="auto"/>
        <w:right w:val="none" w:sz="0" w:space="0" w:color="auto"/>
      </w:divBdr>
      <w:divsChild>
        <w:div w:id="1273629319">
          <w:marLeft w:val="965"/>
          <w:marRight w:val="0"/>
          <w:marTop w:val="144"/>
          <w:marBottom w:val="0"/>
          <w:divBdr>
            <w:top w:val="none" w:sz="0" w:space="0" w:color="auto"/>
            <w:left w:val="none" w:sz="0" w:space="0" w:color="auto"/>
            <w:bottom w:val="none" w:sz="0" w:space="0" w:color="auto"/>
            <w:right w:val="none" w:sz="0" w:space="0" w:color="auto"/>
          </w:divBdr>
        </w:div>
      </w:divsChild>
    </w:div>
    <w:div w:id="1527405205">
      <w:bodyDiv w:val="1"/>
      <w:marLeft w:val="0"/>
      <w:marRight w:val="0"/>
      <w:marTop w:val="0"/>
      <w:marBottom w:val="0"/>
      <w:divBdr>
        <w:top w:val="none" w:sz="0" w:space="0" w:color="auto"/>
        <w:left w:val="none" w:sz="0" w:space="0" w:color="auto"/>
        <w:bottom w:val="none" w:sz="0" w:space="0" w:color="auto"/>
        <w:right w:val="none" w:sz="0" w:space="0" w:color="auto"/>
      </w:divBdr>
      <w:divsChild>
        <w:div w:id="5444254">
          <w:marLeft w:val="2160"/>
          <w:marRight w:val="0"/>
          <w:marTop w:val="125"/>
          <w:marBottom w:val="0"/>
          <w:divBdr>
            <w:top w:val="none" w:sz="0" w:space="0" w:color="auto"/>
            <w:left w:val="none" w:sz="0" w:space="0" w:color="auto"/>
            <w:bottom w:val="none" w:sz="0" w:space="0" w:color="auto"/>
            <w:right w:val="none" w:sz="0" w:space="0" w:color="auto"/>
          </w:divBdr>
        </w:div>
        <w:div w:id="2004775130">
          <w:marLeft w:val="2160"/>
          <w:marRight w:val="0"/>
          <w:marTop w:val="125"/>
          <w:marBottom w:val="0"/>
          <w:divBdr>
            <w:top w:val="none" w:sz="0" w:space="0" w:color="auto"/>
            <w:left w:val="none" w:sz="0" w:space="0" w:color="auto"/>
            <w:bottom w:val="none" w:sz="0" w:space="0" w:color="auto"/>
            <w:right w:val="none" w:sz="0" w:space="0" w:color="auto"/>
          </w:divBdr>
        </w:div>
        <w:div w:id="1818104882">
          <w:marLeft w:val="2160"/>
          <w:marRight w:val="0"/>
          <w:marTop w:val="125"/>
          <w:marBottom w:val="0"/>
          <w:divBdr>
            <w:top w:val="none" w:sz="0" w:space="0" w:color="auto"/>
            <w:left w:val="none" w:sz="0" w:space="0" w:color="auto"/>
            <w:bottom w:val="none" w:sz="0" w:space="0" w:color="auto"/>
            <w:right w:val="none" w:sz="0" w:space="0" w:color="auto"/>
          </w:divBdr>
        </w:div>
        <w:div w:id="1841432048">
          <w:marLeft w:val="2160"/>
          <w:marRight w:val="0"/>
          <w:marTop w:val="125"/>
          <w:marBottom w:val="0"/>
          <w:divBdr>
            <w:top w:val="none" w:sz="0" w:space="0" w:color="auto"/>
            <w:left w:val="none" w:sz="0" w:space="0" w:color="auto"/>
            <w:bottom w:val="none" w:sz="0" w:space="0" w:color="auto"/>
            <w:right w:val="none" w:sz="0" w:space="0" w:color="auto"/>
          </w:divBdr>
        </w:div>
      </w:divsChild>
    </w:div>
    <w:div w:id="1532912274">
      <w:bodyDiv w:val="1"/>
      <w:marLeft w:val="0"/>
      <w:marRight w:val="0"/>
      <w:marTop w:val="0"/>
      <w:marBottom w:val="0"/>
      <w:divBdr>
        <w:top w:val="none" w:sz="0" w:space="0" w:color="auto"/>
        <w:left w:val="none" w:sz="0" w:space="0" w:color="auto"/>
        <w:bottom w:val="none" w:sz="0" w:space="0" w:color="auto"/>
        <w:right w:val="none" w:sz="0" w:space="0" w:color="auto"/>
      </w:divBdr>
      <w:divsChild>
        <w:div w:id="655960991">
          <w:marLeft w:val="965"/>
          <w:marRight w:val="0"/>
          <w:marTop w:val="115"/>
          <w:marBottom w:val="0"/>
          <w:divBdr>
            <w:top w:val="none" w:sz="0" w:space="0" w:color="auto"/>
            <w:left w:val="none" w:sz="0" w:space="0" w:color="auto"/>
            <w:bottom w:val="none" w:sz="0" w:space="0" w:color="auto"/>
            <w:right w:val="none" w:sz="0" w:space="0" w:color="auto"/>
          </w:divBdr>
        </w:div>
        <w:div w:id="620459492">
          <w:marLeft w:val="1584"/>
          <w:marRight w:val="0"/>
          <w:marTop w:val="91"/>
          <w:marBottom w:val="0"/>
          <w:divBdr>
            <w:top w:val="none" w:sz="0" w:space="0" w:color="auto"/>
            <w:left w:val="none" w:sz="0" w:space="0" w:color="auto"/>
            <w:bottom w:val="none" w:sz="0" w:space="0" w:color="auto"/>
            <w:right w:val="none" w:sz="0" w:space="0" w:color="auto"/>
          </w:divBdr>
        </w:div>
        <w:div w:id="385836865">
          <w:marLeft w:val="1584"/>
          <w:marRight w:val="0"/>
          <w:marTop w:val="91"/>
          <w:marBottom w:val="0"/>
          <w:divBdr>
            <w:top w:val="none" w:sz="0" w:space="0" w:color="auto"/>
            <w:left w:val="none" w:sz="0" w:space="0" w:color="auto"/>
            <w:bottom w:val="none" w:sz="0" w:space="0" w:color="auto"/>
            <w:right w:val="none" w:sz="0" w:space="0" w:color="auto"/>
          </w:divBdr>
        </w:div>
        <w:div w:id="1858886058">
          <w:marLeft w:val="1584"/>
          <w:marRight w:val="0"/>
          <w:marTop w:val="91"/>
          <w:marBottom w:val="0"/>
          <w:divBdr>
            <w:top w:val="none" w:sz="0" w:space="0" w:color="auto"/>
            <w:left w:val="none" w:sz="0" w:space="0" w:color="auto"/>
            <w:bottom w:val="none" w:sz="0" w:space="0" w:color="auto"/>
            <w:right w:val="none" w:sz="0" w:space="0" w:color="auto"/>
          </w:divBdr>
        </w:div>
        <w:div w:id="1308587362">
          <w:marLeft w:val="1584"/>
          <w:marRight w:val="0"/>
          <w:marTop w:val="91"/>
          <w:marBottom w:val="0"/>
          <w:divBdr>
            <w:top w:val="none" w:sz="0" w:space="0" w:color="auto"/>
            <w:left w:val="none" w:sz="0" w:space="0" w:color="auto"/>
            <w:bottom w:val="none" w:sz="0" w:space="0" w:color="auto"/>
            <w:right w:val="none" w:sz="0" w:space="0" w:color="auto"/>
          </w:divBdr>
        </w:div>
        <w:div w:id="174922764">
          <w:marLeft w:val="1584"/>
          <w:marRight w:val="0"/>
          <w:marTop w:val="91"/>
          <w:marBottom w:val="0"/>
          <w:divBdr>
            <w:top w:val="none" w:sz="0" w:space="0" w:color="auto"/>
            <w:left w:val="none" w:sz="0" w:space="0" w:color="auto"/>
            <w:bottom w:val="none" w:sz="0" w:space="0" w:color="auto"/>
            <w:right w:val="none" w:sz="0" w:space="0" w:color="auto"/>
          </w:divBdr>
        </w:div>
        <w:div w:id="796680098">
          <w:marLeft w:val="1584"/>
          <w:marRight w:val="0"/>
          <w:marTop w:val="91"/>
          <w:marBottom w:val="0"/>
          <w:divBdr>
            <w:top w:val="none" w:sz="0" w:space="0" w:color="auto"/>
            <w:left w:val="none" w:sz="0" w:space="0" w:color="auto"/>
            <w:bottom w:val="none" w:sz="0" w:space="0" w:color="auto"/>
            <w:right w:val="none" w:sz="0" w:space="0" w:color="auto"/>
          </w:divBdr>
        </w:div>
      </w:divsChild>
    </w:div>
    <w:div w:id="1561676445">
      <w:bodyDiv w:val="1"/>
      <w:marLeft w:val="0"/>
      <w:marRight w:val="0"/>
      <w:marTop w:val="0"/>
      <w:marBottom w:val="0"/>
      <w:divBdr>
        <w:top w:val="none" w:sz="0" w:space="0" w:color="auto"/>
        <w:left w:val="none" w:sz="0" w:space="0" w:color="auto"/>
        <w:bottom w:val="none" w:sz="0" w:space="0" w:color="auto"/>
        <w:right w:val="none" w:sz="0" w:space="0" w:color="auto"/>
      </w:divBdr>
      <w:divsChild>
        <w:div w:id="1833402262">
          <w:marLeft w:val="965"/>
          <w:marRight w:val="0"/>
          <w:marTop w:val="134"/>
          <w:marBottom w:val="0"/>
          <w:divBdr>
            <w:top w:val="none" w:sz="0" w:space="0" w:color="auto"/>
            <w:left w:val="none" w:sz="0" w:space="0" w:color="auto"/>
            <w:bottom w:val="none" w:sz="0" w:space="0" w:color="auto"/>
            <w:right w:val="none" w:sz="0" w:space="0" w:color="auto"/>
          </w:divBdr>
        </w:div>
      </w:divsChild>
    </w:div>
    <w:div w:id="1567572372">
      <w:bodyDiv w:val="1"/>
      <w:marLeft w:val="0"/>
      <w:marRight w:val="0"/>
      <w:marTop w:val="0"/>
      <w:marBottom w:val="0"/>
      <w:divBdr>
        <w:top w:val="none" w:sz="0" w:space="0" w:color="auto"/>
        <w:left w:val="none" w:sz="0" w:space="0" w:color="auto"/>
        <w:bottom w:val="none" w:sz="0" w:space="0" w:color="auto"/>
        <w:right w:val="none" w:sz="0" w:space="0" w:color="auto"/>
      </w:divBdr>
      <w:divsChild>
        <w:div w:id="1713462087">
          <w:marLeft w:val="965"/>
          <w:marRight w:val="0"/>
          <w:marTop w:val="437"/>
          <w:marBottom w:val="0"/>
          <w:divBdr>
            <w:top w:val="none" w:sz="0" w:space="0" w:color="auto"/>
            <w:left w:val="none" w:sz="0" w:space="0" w:color="auto"/>
            <w:bottom w:val="none" w:sz="0" w:space="0" w:color="auto"/>
            <w:right w:val="none" w:sz="0" w:space="0" w:color="auto"/>
          </w:divBdr>
        </w:div>
      </w:divsChild>
    </w:div>
    <w:div w:id="1577664216">
      <w:bodyDiv w:val="1"/>
      <w:marLeft w:val="0"/>
      <w:marRight w:val="0"/>
      <w:marTop w:val="0"/>
      <w:marBottom w:val="0"/>
      <w:divBdr>
        <w:top w:val="none" w:sz="0" w:space="0" w:color="auto"/>
        <w:left w:val="none" w:sz="0" w:space="0" w:color="auto"/>
        <w:bottom w:val="none" w:sz="0" w:space="0" w:color="auto"/>
        <w:right w:val="none" w:sz="0" w:space="0" w:color="auto"/>
      </w:divBdr>
      <w:divsChild>
        <w:div w:id="2063627370">
          <w:marLeft w:val="965"/>
          <w:marRight w:val="0"/>
          <w:marTop w:val="499"/>
          <w:marBottom w:val="0"/>
          <w:divBdr>
            <w:top w:val="none" w:sz="0" w:space="0" w:color="auto"/>
            <w:left w:val="none" w:sz="0" w:space="0" w:color="auto"/>
            <w:bottom w:val="none" w:sz="0" w:space="0" w:color="auto"/>
            <w:right w:val="none" w:sz="0" w:space="0" w:color="auto"/>
          </w:divBdr>
        </w:div>
        <w:div w:id="1637684166">
          <w:marLeft w:val="965"/>
          <w:marRight w:val="0"/>
          <w:marTop w:val="499"/>
          <w:marBottom w:val="0"/>
          <w:divBdr>
            <w:top w:val="none" w:sz="0" w:space="0" w:color="auto"/>
            <w:left w:val="none" w:sz="0" w:space="0" w:color="auto"/>
            <w:bottom w:val="none" w:sz="0" w:space="0" w:color="auto"/>
            <w:right w:val="none" w:sz="0" w:space="0" w:color="auto"/>
          </w:divBdr>
        </w:div>
        <w:div w:id="418869908">
          <w:marLeft w:val="965"/>
          <w:marRight w:val="0"/>
          <w:marTop w:val="499"/>
          <w:marBottom w:val="0"/>
          <w:divBdr>
            <w:top w:val="none" w:sz="0" w:space="0" w:color="auto"/>
            <w:left w:val="none" w:sz="0" w:space="0" w:color="auto"/>
            <w:bottom w:val="none" w:sz="0" w:space="0" w:color="auto"/>
            <w:right w:val="none" w:sz="0" w:space="0" w:color="auto"/>
          </w:divBdr>
        </w:div>
        <w:div w:id="657617180">
          <w:marLeft w:val="965"/>
          <w:marRight w:val="0"/>
          <w:marTop w:val="499"/>
          <w:marBottom w:val="0"/>
          <w:divBdr>
            <w:top w:val="none" w:sz="0" w:space="0" w:color="auto"/>
            <w:left w:val="none" w:sz="0" w:space="0" w:color="auto"/>
            <w:bottom w:val="none" w:sz="0" w:space="0" w:color="auto"/>
            <w:right w:val="none" w:sz="0" w:space="0" w:color="auto"/>
          </w:divBdr>
        </w:div>
      </w:divsChild>
    </w:div>
    <w:div w:id="1588076411">
      <w:bodyDiv w:val="1"/>
      <w:marLeft w:val="0"/>
      <w:marRight w:val="0"/>
      <w:marTop w:val="0"/>
      <w:marBottom w:val="0"/>
      <w:divBdr>
        <w:top w:val="none" w:sz="0" w:space="0" w:color="auto"/>
        <w:left w:val="none" w:sz="0" w:space="0" w:color="auto"/>
        <w:bottom w:val="none" w:sz="0" w:space="0" w:color="auto"/>
        <w:right w:val="none" w:sz="0" w:space="0" w:color="auto"/>
      </w:divBdr>
      <w:divsChild>
        <w:div w:id="1273781517">
          <w:marLeft w:val="1166"/>
          <w:marRight w:val="0"/>
          <w:marTop w:val="115"/>
          <w:marBottom w:val="0"/>
          <w:divBdr>
            <w:top w:val="none" w:sz="0" w:space="0" w:color="auto"/>
            <w:left w:val="none" w:sz="0" w:space="0" w:color="auto"/>
            <w:bottom w:val="none" w:sz="0" w:space="0" w:color="auto"/>
            <w:right w:val="none" w:sz="0" w:space="0" w:color="auto"/>
          </w:divBdr>
        </w:div>
        <w:div w:id="1459185149">
          <w:marLeft w:val="1166"/>
          <w:marRight w:val="0"/>
          <w:marTop w:val="115"/>
          <w:marBottom w:val="0"/>
          <w:divBdr>
            <w:top w:val="none" w:sz="0" w:space="0" w:color="auto"/>
            <w:left w:val="none" w:sz="0" w:space="0" w:color="auto"/>
            <w:bottom w:val="none" w:sz="0" w:space="0" w:color="auto"/>
            <w:right w:val="none" w:sz="0" w:space="0" w:color="auto"/>
          </w:divBdr>
        </w:div>
        <w:div w:id="578516245">
          <w:marLeft w:val="1166"/>
          <w:marRight w:val="0"/>
          <w:marTop w:val="115"/>
          <w:marBottom w:val="0"/>
          <w:divBdr>
            <w:top w:val="none" w:sz="0" w:space="0" w:color="auto"/>
            <w:left w:val="none" w:sz="0" w:space="0" w:color="auto"/>
            <w:bottom w:val="none" w:sz="0" w:space="0" w:color="auto"/>
            <w:right w:val="none" w:sz="0" w:space="0" w:color="auto"/>
          </w:divBdr>
        </w:div>
        <w:div w:id="299262548">
          <w:marLeft w:val="1166"/>
          <w:marRight w:val="0"/>
          <w:marTop w:val="115"/>
          <w:marBottom w:val="0"/>
          <w:divBdr>
            <w:top w:val="none" w:sz="0" w:space="0" w:color="auto"/>
            <w:left w:val="none" w:sz="0" w:space="0" w:color="auto"/>
            <w:bottom w:val="none" w:sz="0" w:space="0" w:color="auto"/>
            <w:right w:val="none" w:sz="0" w:space="0" w:color="auto"/>
          </w:divBdr>
        </w:div>
        <w:div w:id="1708949329">
          <w:marLeft w:val="1166"/>
          <w:marRight w:val="0"/>
          <w:marTop w:val="115"/>
          <w:marBottom w:val="0"/>
          <w:divBdr>
            <w:top w:val="none" w:sz="0" w:space="0" w:color="auto"/>
            <w:left w:val="none" w:sz="0" w:space="0" w:color="auto"/>
            <w:bottom w:val="none" w:sz="0" w:space="0" w:color="auto"/>
            <w:right w:val="none" w:sz="0" w:space="0" w:color="auto"/>
          </w:divBdr>
        </w:div>
        <w:div w:id="372384456">
          <w:marLeft w:val="1166"/>
          <w:marRight w:val="0"/>
          <w:marTop w:val="115"/>
          <w:marBottom w:val="0"/>
          <w:divBdr>
            <w:top w:val="none" w:sz="0" w:space="0" w:color="auto"/>
            <w:left w:val="none" w:sz="0" w:space="0" w:color="auto"/>
            <w:bottom w:val="none" w:sz="0" w:space="0" w:color="auto"/>
            <w:right w:val="none" w:sz="0" w:space="0" w:color="auto"/>
          </w:divBdr>
        </w:div>
      </w:divsChild>
    </w:div>
    <w:div w:id="1624579196">
      <w:bodyDiv w:val="1"/>
      <w:marLeft w:val="0"/>
      <w:marRight w:val="0"/>
      <w:marTop w:val="0"/>
      <w:marBottom w:val="0"/>
      <w:divBdr>
        <w:top w:val="none" w:sz="0" w:space="0" w:color="auto"/>
        <w:left w:val="none" w:sz="0" w:space="0" w:color="auto"/>
        <w:bottom w:val="none" w:sz="0" w:space="0" w:color="auto"/>
        <w:right w:val="none" w:sz="0" w:space="0" w:color="auto"/>
      </w:divBdr>
      <w:divsChild>
        <w:div w:id="1669017896">
          <w:marLeft w:val="965"/>
          <w:marRight w:val="0"/>
          <w:marTop w:val="437"/>
          <w:marBottom w:val="0"/>
          <w:divBdr>
            <w:top w:val="none" w:sz="0" w:space="0" w:color="auto"/>
            <w:left w:val="none" w:sz="0" w:space="0" w:color="auto"/>
            <w:bottom w:val="none" w:sz="0" w:space="0" w:color="auto"/>
            <w:right w:val="none" w:sz="0" w:space="0" w:color="auto"/>
          </w:divBdr>
        </w:div>
        <w:div w:id="36131764">
          <w:marLeft w:val="965"/>
          <w:marRight w:val="0"/>
          <w:marTop w:val="437"/>
          <w:marBottom w:val="0"/>
          <w:divBdr>
            <w:top w:val="none" w:sz="0" w:space="0" w:color="auto"/>
            <w:left w:val="none" w:sz="0" w:space="0" w:color="auto"/>
            <w:bottom w:val="none" w:sz="0" w:space="0" w:color="auto"/>
            <w:right w:val="none" w:sz="0" w:space="0" w:color="auto"/>
          </w:divBdr>
        </w:div>
        <w:div w:id="1552035916">
          <w:marLeft w:val="965"/>
          <w:marRight w:val="0"/>
          <w:marTop w:val="437"/>
          <w:marBottom w:val="0"/>
          <w:divBdr>
            <w:top w:val="none" w:sz="0" w:space="0" w:color="auto"/>
            <w:left w:val="none" w:sz="0" w:space="0" w:color="auto"/>
            <w:bottom w:val="none" w:sz="0" w:space="0" w:color="auto"/>
            <w:right w:val="none" w:sz="0" w:space="0" w:color="auto"/>
          </w:divBdr>
        </w:div>
      </w:divsChild>
    </w:div>
    <w:div w:id="1636642860">
      <w:bodyDiv w:val="1"/>
      <w:marLeft w:val="0"/>
      <w:marRight w:val="0"/>
      <w:marTop w:val="0"/>
      <w:marBottom w:val="0"/>
      <w:divBdr>
        <w:top w:val="none" w:sz="0" w:space="0" w:color="auto"/>
        <w:left w:val="none" w:sz="0" w:space="0" w:color="auto"/>
        <w:bottom w:val="none" w:sz="0" w:space="0" w:color="auto"/>
        <w:right w:val="none" w:sz="0" w:space="0" w:color="auto"/>
      </w:divBdr>
      <w:divsChild>
        <w:div w:id="2087725453">
          <w:marLeft w:val="547"/>
          <w:marRight w:val="0"/>
          <w:marTop w:val="0"/>
          <w:marBottom w:val="0"/>
          <w:divBdr>
            <w:top w:val="none" w:sz="0" w:space="0" w:color="auto"/>
            <w:left w:val="none" w:sz="0" w:space="0" w:color="auto"/>
            <w:bottom w:val="none" w:sz="0" w:space="0" w:color="auto"/>
            <w:right w:val="none" w:sz="0" w:space="0" w:color="auto"/>
          </w:divBdr>
        </w:div>
        <w:div w:id="467479963">
          <w:marLeft w:val="1800"/>
          <w:marRight w:val="0"/>
          <w:marTop w:val="0"/>
          <w:marBottom w:val="0"/>
          <w:divBdr>
            <w:top w:val="none" w:sz="0" w:space="0" w:color="auto"/>
            <w:left w:val="none" w:sz="0" w:space="0" w:color="auto"/>
            <w:bottom w:val="none" w:sz="0" w:space="0" w:color="auto"/>
            <w:right w:val="none" w:sz="0" w:space="0" w:color="auto"/>
          </w:divBdr>
        </w:div>
        <w:div w:id="1832404251">
          <w:marLeft w:val="1800"/>
          <w:marRight w:val="0"/>
          <w:marTop w:val="0"/>
          <w:marBottom w:val="0"/>
          <w:divBdr>
            <w:top w:val="none" w:sz="0" w:space="0" w:color="auto"/>
            <w:left w:val="none" w:sz="0" w:space="0" w:color="auto"/>
            <w:bottom w:val="none" w:sz="0" w:space="0" w:color="auto"/>
            <w:right w:val="none" w:sz="0" w:space="0" w:color="auto"/>
          </w:divBdr>
        </w:div>
        <w:div w:id="1347053934">
          <w:marLeft w:val="1800"/>
          <w:marRight w:val="0"/>
          <w:marTop w:val="0"/>
          <w:marBottom w:val="0"/>
          <w:divBdr>
            <w:top w:val="none" w:sz="0" w:space="0" w:color="auto"/>
            <w:left w:val="none" w:sz="0" w:space="0" w:color="auto"/>
            <w:bottom w:val="none" w:sz="0" w:space="0" w:color="auto"/>
            <w:right w:val="none" w:sz="0" w:space="0" w:color="auto"/>
          </w:divBdr>
        </w:div>
        <w:div w:id="1271084230">
          <w:marLeft w:val="1800"/>
          <w:marRight w:val="0"/>
          <w:marTop w:val="0"/>
          <w:marBottom w:val="0"/>
          <w:divBdr>
            <w:top w:val="none" w:sz="0" w:space="0" w:color="auto"/>
            <w:left w:val="none" w:sz="0" w:space="0" w:color="auto"/>
            <w:bottom w:val="none" w:sz="0" w:space="0" w:color="auto"/>
            <w:right w:val="none" w:sz="0" w:space="0" w:color="auto"/>
          </w:divBdr>
        </w:div>
        <w:div w:id="747387174">
          <w:marLeft w:val="1800"/>
          <w:marRight w:val="0"/>
          <w:marTop w:val="0"/>
          <w:marBottom w:val="0"/>
          <w:divBdr>
            <w:top w:val="none" w:sz="0" w:space="0" w:color="auto"/>
            <w:left w:val="none" w:sz="0" w:space="0" w:color="auto"/>
            <w:bottom w:val="none" w:sz="0" w:space="0" w:color="auto"/>
            <w:right w:val="none" w:sz="0" w:space="0" w:color="auto"/>
          </w:divBdr>
        </w:div>
        <w:div w:id="1331912401">
          <w:marLeft w:val="1800"/>
          <w:marRight w:val="0"/>
          <w:marTop w:val="0"/>
          <w:marBottom w:val="0"/>
          <w:divBdr>
            <w:top w:val="none" w:sz="0" w:space="0" w:color="auto"/>
            <w:left w:val="none" w:sz="0" w:space="0" w:color="auto"/>
            <w:bottom w:val="none" w:sz="0" w:space="0" w:color="auto"/>
            <w:right w:val="none" w:sz="0" w:space="0" w:color="auto"/>
          </w:divBdr>
        </w:div>
        <w:div w:id="495341763">
          <w:marLeft w:val="1800"/>
          <w:marRight w:val="0"/>
          <w:marTop w:val="0"/>
          <w:marBottom w:val="0"/>
          <w:divBdr>
            <w:top w:val="none" w:sz="0" w:space="0" w:color="auto"/>
            <w:left w:val="none" w:sz="0" w:space="0" w:color="auto"/>
            <w:bottom w:val="none" w:sz="0" w:space="0" w:color="auto"/>
            <w:right w:val="none" w:sz="0" w:space="0" w:color="auto"/>
          </w:divBdr>
        </w:div>
        <w:div w:id="193273924">
          <w:marLeft w:val="1800"/>
          <w:marRight w:val="0"/>
          <w:marTop w:val="0"/>
          <w:marBottom w:val="0"/>
          <w:divBdr>
            <w:top w:val="none" w:sz="0" w:space="0" w:color="auto"/>
            <w:left w:val="none" w:sz="0" w:space="0" w:color="auto"/>
            <w:bottom w:val="none" w:sz="0" w:space="0" w:color="auto"/>
            <w:right w:val="none" w:sz="0" w:space="0" w:color="auto"/>
          </w:divBdr>
        </w:div>
        <w:div w:id="1729718596">
          <w:marLeft w:val="1800"/>
          <w:marRight w:val="0"/>
          <w:marTop w:val="0"/>
          <w:marBottom w:val="0"/>
          <w:divBdr>
            <w:top w:val="none" w:sz="0" w:space="0" w:color="auto"/>
            <w:left w:val="none" w:sz="0" w:space="0" w:color="auto"/>
            <w:bottom w:val="none" w:sz="0" w:space="0" w:color="auto"/>
            <w:right w:val="none" w:sz="0" w:space="0" w:color="auto"/>
          </w:divBdr>
        </w:div>
        <w:div w:id="1749497022">
          <w:marLeft w:val="1800"/>
          <w:marRight w:val="0"/>
          <w:marTop w:val="0"/>
          <w:marBottom w:val="0"/>
          <w:divBdr>
            <w:top w:val="none" w:sz="0" w:space="0" w:color="auto"/>
            <w:left w:val="none" w:sz="0" w:space="0" w:color="auto"/>
            <w:bottom w:val="none" w:sz="0" w:space="0" w:color="auto"/>
            <w:right w:val="none" w:sz="0" w:space="0" w:color="auto"/>
          </w:divBdr>
        </w:div>
      </w:divsChild>
    </w:div>
    <w:div w:id="1647053065">
      <w:bodyDiv w:val="1"/>
      <w:marLeft w:val="0"/>
      <w:marRight w:val="0"/>
      <w:marTop w:val="0"/>
      <w:marBottom w:val="0"/>
      <w:divBdr>
        <w:top w:val="none" w:sz="0" w:space="0" w:color="auto"/>
        <w:left w:val="none" w:sz="0" w:space="0" w:color="auto"/>
        <w:bottom w:val="none" w:sz="0" w:space="0" w:color="auto"/>
        <w:right w:val="none" w:sz="0" w:space="0" w:color="auto"/>
      </w:divBdr>
      <w:divsChild>
        <w:div w:id="618873379">
          <w:marLeft w:val="965"/>
          <w:marRight w:val="0"/>
          <w:marTop w:val="134"/>
          <w:marBottom w:val="0"/>
          <w:divBdr>
            <w:top w:val="none" w:sz="0" w:space="0" w:color="auto"/>
            <w:left w:val="none" w:sz="0" w:space="0" w:color="auto"/>
            <w:bottom w:val="none" w:sz="0" w:space="0" w:color="auto"/>
            <w:right w:val="none" w:sz="0" w:space="0" w:color="auto"/>
          </w:divBdr>
        </w:div>
      </w:divsChild>
    </w:div>
    <w:div w:id="1661884164">
      <w:bodyDiv w:val="1"/>
      <w:marLeft w:val="0"/>
      <w:marRight w:val="0"/>
      <w:marTop w:val="0"/>
      <w:marBottom w:val="0"/>
      <w:divBdr>
        <w:top w:val="none" w:sz="0" w:space="0" w:color="auto"/>
        <w:left w:val="none" w:sz="0" w:space="0" w:color="auto"/>
        <w:bottom w:val="none" w:sz="0" w:space="0" w:color="auto"/>
        <w:right w:val="none" w:sz="0" w:space="0" w:color="auto"/>
      </w:divBdr>
      <w:divsChild>
        <w:div w:id="1304386976">
          <w:marLeft w:val="965"/>
          <w:marRight w:val="0"/>
          <w:marTop w:val="437"/>
          <w:marBottom w:val="0"/>
          <w:divBdr>
            <w:top w:val="none" w:sz="0" w:space="0" w:color="auto"/>
            <w:left w:val="none" w:sz="0" w:space="0" w:color="auto"/>
            <w:bottom w:val="none" w:sz="0" w:space="0" w:color="auto"/>
            <w:right w:val="none" w:sz="0" w:space="0" w:color="auto"/>
          </w:divBdr>
        </w:div>
      </w:divsChild>
    </w:div>
    <w:div w:id="1729569714">
      <w:bodyDiv w:val="1"/>
      <w:marLeft w:val="0"/>
      <w:marRight w:val="0"/>
      <w:marTop w:val="0"/>
      <w:marBottom w:val="0"/>
      <w:divBdr>
        <w:top w:val="none" w:sz="0" w:space="0" w:color="auto"/>
        <w:left w:val="none" w:sz="0" w:space="0" w:color="auto"/>
        <w:bottom w:val="none" w:sz="0" w:space="0" w:color="auto"/>
        <w:right w:val="none" w:sz="0" w:space="0" w:color="auto"/>
      </w:divBdr>
      <w:divsChild>
        <w:div w:id="229001437">
          <w:marLeft w:val="547"/>
          <w:marRight w:val="0"/>
          <w:marTop w:val="144"/>
          <w:marBottom w:val="0"/>
          <w:divBdr>
            <w:top w:val="none" w:sz="0" w:space="0" w:color="auto"/>
            <w:left w:val="none" w:sz="0" w:space="0" w:color="auto"/>
            <w:bottom w:val="none" w:sz="0" w:space="0" w:color="auto"/>
            <w:right w:val="none" w:sz="0" w:space="0" w:color="auto"/>
          </w:divBdr>
        </w:div>
      </w:divsChild>
    </w:div>
    <w:div w:id="1747218945">
      <w:bodyDiv w:val="1"/>
      <w:marLeft w:val="0"/>
      <w:marRight w:val="0"/>
      <w:marTop w:val="0"/>
      <w:marBottom w:val="0"/>
      <w:divBdr>
        <w:top w:val="none" w:sz="0" w:space="0" w:color="auto"/>
        <w:left w:val="none" w:sz="0" w:space="0" w:color="auto"/>
        <w:bottom w:val="none" w:sz="0" w:space="0" w:color="auto"/>
        <w:right w:val="none" w:sz="0" w:space="0" w:color="auto"/>
      </w:divBdr>
      <w:divsChild>
        <w:div w:id="2118325244">
          <w:marLeft w:val="965"/>
          <w:marRight w:val="0"/>
          <w:marTop w:val="120"/>
          <w:marBottom w:val="120"/>
          <w:divBdr>
            <w:top w:val="none" w:sz="0" w:space="0" w:color="auto"/>
            <w:left w:val="none" w:sz="0" w:space="0" w:color="auto"/>
            <w:bottom w:val="none" w:sz="0" w:space="0" w:color="auto"/>
            <w:right w:val="none" w:sz="0" w:space="0" w:color="auto"/>
          </w:divBdr>
        </w:div>
        <w:div w:id="1481968040">
          <w:marLeft w:val="965"/>
          <w:marRight w:val="0"/>
          <w:marTop w:val="120"/>
          <w:marBottom w:val="120"/>
          <w:divBdr>
            <w:top w:val="none" w:sz="0" w:space="0" w:color="auto"/>
            <w:left w:val="none" w:sz="0" w:space="0" w:color="auto"/>
            <w:bottom w:val="none" w:sz="0" w:space="0" w:color="auto"/>
            <w:right w:val="none" w:sz="0" w:space="0" w:color="auto"/>
          </w:divBdr>
        </w:div>
        <w:div w:id="28187744">
          <w:marLeft w:val="965"/>
          <w:marRight w:val="0"/>
          <w:marTop w:val="120"/>
          <w:marBottom w:val="120"/>
          <w:divBdr>
            <w:top w:val="none" w:sz="0" w:space="0" w:color="auto"/>
            <w:left w:val="none" w:sz="0" w:space="0" w:color="auto"/>
            <w:bottom w:val="none" w:sz="0" w:space="0" w:color="auto"/>
            <w:right w:val="none" w:sz="0" w:space="0" w:color="auto"/>
          </w:divBdr>
        </w:div>
        <w:div w:id="1713650683">
          <w:marLeft w:val="965"/>
          <w:marRight w:val="0"/>
          <w:marTop w:val="120"/>
          <w:marBottom w:val="120"/>
          <w:divBdr>
            <w:top w:val="none" w:sz="0" w:space="0" w:color="auto"/>
            <w:left w:val="none" w:sz="0" w:space="0" w:color="auto"/>
            <w:bottom w:val="none" w:sz="0" w:space="0" w:color="auto"/>
            <w:right w:val="none" w:sz="0" w:space="0" w:color="auto"/>
          </w:divBdr>
        </w:div>
        <w:div w:id="387267948">
          <w:marLeft w:val="965"/>
          <w:marRight w:val="0"/>
          <w:marTop w:val="120"/>
          <w:marBottom w:val="120"/>
          <w:divBdr>
            <w:top w:val="none" w:sz="0" w:space="0" w:color="auto"/>
            <w:left w:val="none" w:sz="0" w:space="0" w:color="auto"/>
            <w:bottom w:val="none" w:sz="0" w:space="0" w:color="auto"/>
            <w:right w:val="none" w:sz="0" w:space="0" w:color="auto"/>
          </w:divBdr>
        </w:div>
      </w:divsChild>
    </w:div>
    <w:div w:id="1789082290">
      <w:bodyDiv w:val="1"/>
      <w:marLeft w:val="0"/>
      <w:marRight w:val="0"/>
      <w:marTop w:val="0"/>
      <w:marBottom w:val="0"/>
      <w:divBdr>
        <w:top w:val="none" w:sz="0" w:space="0" w:color="auto"/>
        <w:left w:val="none" w:sz="0" w:space="0" w:color="auto"/>
        <w:bottom w:val="none" w:sz="0" w:space="0" w:color="auto"/>
        <w:right w:val="none" w:sz="0" w:space="0" w:color="auto"/>
      </w:divBdr>
      <w:divsChild>
        <w:div w:id="1297683823">
          <w:marLeft w:val="965"/>
          <w:marRight w:val="0"/>
          <w:marTop w:val="130"/>
          <w:marBottom w:val="0"/>
          <w:divBdr>
            <w:top w:val="none" w:sz="0" w:space="0" w:color="auto"/>
            <w:left w:val="none" w:sz="0" w:space="0" w:color="auto"/>
            <w:bottom w:val="none" w:sz="0" w:space="0" w:color="auto"/>
            <w:right w:val="none" w:sz="0" w:space="0" w:color="auto"/>
          </w:divBdr>
        </w:div>
        <w:div w:id="949042988">
          <w:marLeft w:val="965"/>
          <w:marRight w:val="0"/>
          <w:marTop w:val="130"/>
          <w:marBottom w:val="0"/>
          <w:divBdr>
            <w:top w:val="none" w:sz="0" w:space="0" w:color="auto"/>
            <w:left w:val="none" w:sz="0" w:space="0" w:color="auto"/>
            <w:bottom w:val="none" w:sz="0" w:space="0" w:color="auto"/>
            <w:right w:val="none" w:sz="0" w:space="0" w:color="auto"/>
          </w:divBdr>
        </w:div>
        <w:div w:id="1370836125">
          <w:marLeft w:val="1584"/>
          <w:marRight w:val="0"/>
          <w:marTop w:val="110"/>
          <w:marBottom w:val="0"/>
          <w:divBdr>
            <w:top w:val="none" w:sz="0" w:space="0" w:color="auto"/>
            <w:left w:val="none" w:sz="0" w:space="0" w:color="auto"/>
            <w:bottom w:val="none" w:sz="0" w:space="0" w:color="auto"/>
            <w:right w:val="none" w:sz="0" w:space="0" w:color="auto"/>
          </w:divBdr>
        </w:div>
        <w:div w:id="1549997870">
          <w:marLeft w:val="806"/>
          <w:marRight w:val="0"/>
          <w:marTop w:val="125"/>
          <w:marBottom w:val="0"/>
          <w:divBdr>
            <w:top w:val="none" w:sz="0" w:space="0" w:color="auto"/>
            <w:left w:val="none" w:sz="0" w:space="0" w:color="auto"/>
            <w:bottom w:val="none" w:sz="0" w:space="0" w:color="auto"/>
            <w:right w:val="none" w:sz="0" w:space="0" w:color="auto"/>
          </w:divBdr>
        </w:div>
        <w:div w:id="1194147894">
          <w:marLeft w:val="806"/>
          <w:marRight w:val="0"/>
          <w:marTop w:val="125"/>
          <w:marBottom w:val="0"/>
          <w:divBdr>
            <w:top w:val="none" w:sz="0" w:space="0" w:color="auto"/>
            <w:left w:val="none" w:sz="0" w:space="0" w:color="auto"/>
            <w:bottom w:val="none" w:sz="0" w:space="0" w:color="auto"/>
            <w:right w:val="none" w:sz="0" w:space="0" w:color="auto"/>
          </w:divBdr>
        </w:div>
      </w:divsChild>
    </w:div>
    <w:div w:id="1806851929">
      <w:bodyDiv w:val="1"/>
      <w:marLeft w:val="0"/>
      <w:marRight w:val="0"/>
      <w:marTop w:val="0"/>
      <w:marBottom w:val="0"/>
      <w:divBdr>
        <w:top w:val="none" w:sz="0" w:space="0" w:color="auto"/>
        <w:left w:val="none" w:sz="0" w:space="0" w:color="auto"/>
        <w:bottom w:val="none" w:sz="0" w:space="0" w:color="auto"/>
        <w:right w:val="none" w:sz="0" w:space="0" w:color="auto"/>
      </w:divBdr>
      <w:divsChild>
        <w:div w:id="1107389120">
          <w:marLeft w:val="965"/>
          <w:marRight w:val="0"/>
          <w:marTop w:val="510"/>
          <w:marBottom w:val="0"/>
          <w:divBdr>
            <w:top w:val="none" w:sz="0" w:space="0" w:color="auto"/>
            <w:left w:val="none" w:sz="0" w:space="0" w:color="auto"/>
            <w:bottom w:val="none" w:sz="0" w:space="0" w:color="auto"/>
            <w:right w:val="none" w:sz="0" w:space="0" w:color="auto"/>
          </w:divBdr>
        </w:div>
      </w:divsChild>
    </w:div>
    <w:div w:id="1808738446">
      <w:bodyDiv w:val="1"/>
      <w:marLeft w:val="0"/>
      <w:marRight w:val="0"/>
      <w:marTop w:val="0"/>
      <w:marBottom w:val="0"/>
      <w:divBdr>
        <w:top w:val="none" w:sz="0" w:space="0" w:color="auto"/>
        <w:left w:val="none" w:sz="0" w:space="0" w:color="auto"/>
        <w:bottom w:val="none" w:sz="0" w:space="0" w:color="auto"/>
        <w:right w:val="none" w:sz="0" w:space="0" w:color="auto"/>
      </w:divBdr>
      <w:divsChild>
        <w:div w:id="64886430">
          <w:marLeft w:val="965"/>
          <w:marRight w:val="0"/>
          <w:marTop w:val="343"/>
          <w:marBottom w:val="0"/>
          <w:divBdr>
            <w:top w:val="none" w:sz="0" w:space="0" w:color="auto"/>
            <w:left w:val="none" w:sz="0" w:space="0" w:color="auto"/>
            <w:bottom w:val="none" w:sz="0" w:space="0" w:color="auto"/>
            <w:right w:val="none" w:sz="0" w:space="0" w:color="auto"/>
          </w:divBdr>
        </w:div>
        <w:div w:id="1356537984">
          <w:marLeft w:val="965"/>
          <w:marRight w:val="0"/>
          <w:marTop w:val="343"/>
          <w:marBottom w:val="0"/>
          <w:divBdr>
            <w:top w:val="none" w:sz="0" w:space="0" w:color="auto"/>
            <w:left w:val="none" w:sz="0" w:space="0" w:color="auto"/>
            <w:bottom w:val="none" w:sz="0" w:space="0" w:color="auto"/>
            <w:right w:val="none" w:sz="0" w:space="0" w:color="auto"/>
          </w:divBdr>
        </w:div>
        <w:div w:id="1052004699">
          <w:marLeft w:val="965"/>
          <w:marRight w:val="0"/>
          <w:marTop w:val="343"/>
          <w:marBottom w:val="0"/>
          <w:divBdr>
            <w:top w:val="none" w:sz="0" w:space="0" w:color="auto"/>
            <w:left w:val="none" w:sz="0" w:space="0" w:color="auto"/>
            <w:bottom w:val="none" w:sz="0" w:space="0" w:color="auto"/>
            <w:right w:val="none" w:sz="0" w:space="0" w:color="auto"/>
          </w:divBdr>
        </w:div>
        <w:div w:id="590629075">
          <w:marLeft w:val="965"/>
          <w:marRight w:val="0"/>
          <w:marTop w:val="343"/>
          <w:marBottom w:val="0"/>
          <w:divBdr>
            <w:top w:val="none" w:sz="0" w:space="0" w:color="auto"/>
            <w:left w:val="none" w:sz="0" w:space="0" w:color="auto"/>
            <w:bottom w:val="none" w:sz="0" w:space="0" w:color="auto"/>
            <w:right w:val="none" w:sz="0" w:space="0" w:color="auto"/>
          </w:divBdr>
        </w:div>
      </w:divsChild>
    </w:div>
    <w:div w:id="1824813647">
      <w:bodyDiv w:val="1"/>
      <w:marLeft w:val="0"/>
      <w:marRight w:val="0"/>
      <w:marTop w:val="0"/>
      <w:marBottom w:val="0"/>
      <w:divBdr>
        <w:top w:val="none" w:sz="0" w:space="0" w:color="auto"/>
        <w:left w:val="none" w:sz="0" w:space="0" w:color="auto"/>
        <w:bottom w:val="none" w:sz="0" w:space="0" w:color="auto"/>
        <w:right w:val="none" w:sz="0" w:space="0" w:color="auto"/>
      </w:divBdr>
      <w:divsChild>
        <w:div w:id="1498617801">
          <w:marLeft w:val="1166"/>
          <w:marRight w:val="0"/>
          <w:marTop w:val="134"/>
          <w:marBottom w:val="0"/>
          <w:divBdr>
            <w:top w:val="none" w:sz="0" w:space="0" w:color="auto"/>
            <w:left w:val="none" w:sz="0" w:space="0" w:color="auto"/>
            <w:bottom w:val="none" w:sz="0" w:space="0" w:color="auto"/>
            <w:right w:val="none" w:sz="0" w:space="0" w:color="auto"/>
          </w:divBdr>
        </w:div>
        <w:div w:id="626931825">
          <w:marLeft w:val="1166"/>
          <w:marRight w:val="0"/>
          <w:marTop w:val="134"/>
          <w:marBottom w:val="0"/>
          <w:divBdr>
            <w:top w:val="none" w:sz="0" w:space="0" w:color="auto"/>
            <w:left w:val="none" w:sz="0" w:space="0" w:color="auto"/>
            <w:bottom w:val="none" w:sz="0" w:space="0" w:color="auto"/>
            <w:right w:val="none" w:sz="0" w:space="0" w:color="auto"/>
          </w:divBdr>
        </w:div>
      </w:divsChild>
    </w:div>
    <w:div w:id="1865747787">
      <w:bodyDiv w:val="1"/>
      <w:marLeft w:val="0"/>
      <w:marRight w:val="0"/>
      <w:marTop w:val="0"/>
      <w:marBottom w:val="0"/>
      <w:divBdr>
        <w:top w:val="none" w:sz="0" w:space="0" w:color="auto"/>
        <w:left w:val="none" w:sz="0" w:space="0" w:color="auto"/>
        <w:bottom w:val="none" w:sz="0" w:space="0" w:color="auto"/>
        <w:right w:val="none" w:sz="0" w:space="0" w:color="auto"/>
      </w:divBdr>
    </w:div>
    <w:div w:id="1925452601">
      <w:bodyDiv w:val="1"/>
      <w:marLeft w:val="0"/>
      <w:marRight w:val="0"/>
      <w:marTop w:val="0"/>
      <w:marBottom w:val="0"/>
      <w:divBdr>
        <w:top w:val="none" w:sz="0" w:space="0" w:color="auto"/>
        <w:left w:val="none" w:sz="0" w:space="0" w:color="auto"/>
        <w:bottom w:val="none" w:sz="0" w:space="0" w:color="auto"/>
        <w:right w:val="none" w:sz="0" w:space="0" w:color="auto"/>
      </w:divBdr>
      <w:divsChild>
        <w:div w:id="1004236605">
          <w:marLeft w:val="965"/>
          <w:marRight w:val="0"/>
          <w:marTop w:val="437"/>
          <w:marBottom w:val="0"/>
          <w:divBdr>
            <w:top w:val="none" w:sz="0" w:space="0" w:color="auto"/>
            <w:left w:val="none" w:sz="0" w:space="0" w:color="auto"/>
            <w:bottom w:val="none" w:sz="0" w:space="0" w:color="auto"/>
            <w:right w:val="none" w:sz="0" w:space="0" w:color="auto"/>
          </w:divBdr>
        </w:div>
        <w:div w:id="908928176">
          <w:marLeft w:val="965"/>
          <w:marRight w:val="0"/>
          <w:marTop w:val="437"/>
          <w:marBottom w:val="0"/>
          <w:divBdr>
            <w:top w:val="none" w:sz="0" w:space="0" w:color="auto"/>
            <w:left w:val="none" w:sz="0" w:space="0" w:color="auto"/>
            <w:bottom w:val="none" w:sz="0" w:space="0" w:color="auto"/>
            <w:right w:val="none" w:sz="0" w:space="0" w:color="auto"/>
          </w:divBdr>
        </w:div>
        <w:div w:id="1766069616">
          <w:marLeft w:val="965"/>
          <w:marRight w:val="0"/>
          <w:marTop w:val="437"/>
          <w:marBottom w:val="0"/>
          <w:divBdr>
            <w:top w:val="none" w:sz="0" w:space="0" w:color="auto"/>
            <w:left w:val="none" w:sz="0" w:space="0" w:color="auto"/>
            <w:bottom w:val="none" w:sz="0" w:space="0" w:color="auto"/>
            <w:right w:val="none" w:sz="0" w:space="0" w:color="auto"/>
          </w:divBdr>
        </w:div>
      </w:divsChild>
    </w:div>
    <w:div w:id="1927688130">
      <w:bodyDiv w:val="1"/>
      <w:marLeft w:val="0"/>
      <w:marRight w:val="0"/>
      <w:marTop w:val="0"/>
      <w:marBottom w:val="0"/>
      <w:divBdr>
        <w:top w:val="none" w:sz="0" w:space="0" w:color="auto"/>
        <w:left w:val="none" w:sz="0" w:space="0" w:color="auto"/>
        <w:bottom w:val="none" w:sz="0" w:space="0" w:color="auto"/>
        <w:right w:val="none" w:sz="0" w:space="0" w:color="auto"/>
      </w:divBdr>
      <w:divsChild>
        <w:div w:id="445924793">
          <w:marLeft w:val="547"/>
          <w:marRight w:val="0"/>
          <w:marTop w:val="240"/>
          <w:marBottom w:val="0"/>
          <w:divBdr>
            <w:top w:val="none" w:sz="0" w:space="0" w:color="auto"/>
            <w:left w:val="none" w:sz="0" w:space="0" w:color="auto"/>
            <w:bottom w:val="none" w:sz="0" w:space="0" w:color="auto"/>
            <w:right w:val="none" w:sz="0" w:space="0" w:color="auto"/>
          </w:divBdr>
        </w:div>
        <w:div w:id="1648246064">
          <w:marLeft w:val="547"/>
          <w:marRight w:val="0"/>
          <w:marTop w:val="240"/>
          <w:marBottom w:val="0"/>
          <w:divBdr>
            <w:top w:val="none" w:sz="0" w:space="0" w:color="auto"/>
            <w:left w:val="none" w:sz="0" w:space="0" w:color="auto"/>
            <w:bottom w:val="none" w:sz="0" w:space="0" w:color="auto"/>
            <w:right w:val="none" w:sz="0" w:space="0" w:color="auto"/>
          </w:divBdr>
        </w:div>
        <w:div w:id="1975870500">
          <w:marLeft w:val="547"/>
          <w:marRight w:val="0"/>
          <w:marTop w:val="240"/>
          <w:marBottom w:val="0"/>
          <w:divBdr>
            <w:top w:val="none" w:sz="0" w:space="0" w:color="auto"/>
            <w:left w:val="none" w:sz="0" w:space="0" w:color="auto"/>
            <w:bottom w:val="none" w:sz="0" w:space="0" w:color="auto"/>
            <w:right w:val="none" w:sz="0" w:space="0" w:color="auto"/>
          </w:divBdr>
        </w:div>
        <w:div w:id="1907375441">
          <w:marLeft w:val="547"/>
          <w:marRight w:val="0"/>
          <w:marTop w:val="240"/>
          <w:marBottom w:val="0"/>
          <w:divBdr>
            <w:top w:val="none" w:sz="0" w:space="0" w:color="auto"/>
            <w:left w:val="none" w:sz="0" w:space="0" w:color="auto"/>
            <w:bottom w:val="none" w:sz="0" w:space="0" w:color="auto"/>
            <w:right w:val="none" w:sz="0" w:space="0" w:color="auto"/>
          </w:divBdr>
        </w:div>
        <w:div w:id="188685941">
          <w:marLeft w:val="547"/>
          <w:marRight w:val="0"/>
          <w:marTop w:val="240"/>
          <w:marBottom w:val="0"/>
          <w:divBdr>
            <w:top w:val="none" w:sz="0" w:space="0" w:color="auto"/>
            <w:left w:val="none" w:sz="0" w:space="0" w:color="auto"/>
            <w:bottom w:val="none" w:sz="0" w:space="0" w:color="auto"/>
            <w:right w:val="none" w:sz="0" w:space="0" w:color="auto"/>
          </w:divBdr>
        </w:div>
      </w:divsChild>
    </w:div>
    <w:div w:id="1975137135">
      <w:bodyDiv w:val="1"/>
      <w:marLeft w:val="0"/>
      <w:marRight w:val="0"/>
      <w:marTop w:val="0"/>
      <w:marBottom w:val="0"/>
      <w:divBdr>
        <w:top w:val="none" w:sz="0" w:space="0" w:color="auto"/>
        <w:left w:val="none" w:sz="0" w:space="0" w:color="auto"/>
        <w:bottom w:val="none" w:sz="0" w:space="0" w:color="auto"/>
        <w:right w:val="none" w:sz="0" w:space="0" w:color="auto"/>
      </w:divBdr>
      <w:divsChild>
        <w:div w:id="1267999102">
          <w:marLeft w:val="547"/>
          <w:marRight w:val="0"/>
          <w:marTop w:val="134"/>
          <w:marBottom w:val="0"/>
          <w:divBdr>
            <w:top w:val="none" w:sz="0" w:space="0" w:color="auto"/>
            <w:left w:val="none" w:sz="0" w:space="0" w:color="auto"/>
            <w:bottom w:val="none" w:sz="0" w:space="0" w:color="auto"/>
            <w:right w:val="none" w:sz="0" w:space="0" w:color="auto"/>
          </w:divBdr>
        </w:div>
      </w:divsChild>
    </w:div>
    <w:div w:id="1989356723">
      <w:bodyDiv w:val="1"/>
      <w:marLeft w:val="0"/>
      <w:marRight w:val="0"/>
      <w:marTop w:val="0"/>
      <w:marBottom w:val="0"/>
      <w:divBdr>
        <w:top w:val="none" w:sz="0" w:space="0" w:color="auto"/>
        <w:left w:val="none" w:sz="0" w:space="0" w:color="auto"/>
        <w:bottom w:val="none" w:sz="0" w:space="0" w:color="auto"/>
        <w:right w:val="none" w:sz="0" w:space="0" w:color="auto"/>
      </w:divBdr>
      <w:divsChild>
        <w:div w:id="621038373">
          <w:marLeft w:val="965"/>
          <w:marRight w:val="0"/>
          <w:marTop w:val="374"/>
          <w:marBottom w:val="0"/>
          <w:divBdr>
            <w:top w:val="none" w:sz="0" w:space="0" w:color="auto"/>
            <w:left w:val="none" w:sz="0" w:space="0" w:color="auto"/>
            <w:bottom w:val="none" w:sz="0" w:space="0" w:color="auto"/>
            <w:right w:val="none" w:sz="0" w:space="0" w:color="auto"/>
          </w:divBdr>
        </w:div>
      </w:divsChild>
    </w:div>
    <w:div w:id="2013145066">
      <w:bodyDiv w:val="1"/>
      <w:marLeft w:val="0"/>
      <w:marRight w:val="0"/>
      <w:marTop w:val="0"/>
      <w:marBottom w:val="0"/>
      <w:divBdr>
        <w:top w:val="none" w:sz="0" w:space="0" w:color="auto"/>
        <w:left w:val="none" w:sz="0" w:space="0" w:color="auto"/>
        <w:bottom w:val="none" w:sz="0" w:space="0" w:color="auto"/>
        <w:right w:val="none" w:sz="0" w:space="0" w:color="auto"/>
      </w:divBdr>
      <w:divsChild>
        <w:div w:id="635528084">
          <w:marLeft w:val="360"/>
          <w:marRight w:val="0"/>
          <w:marTop w:val="86"/>
          <w:marBottom w:val="0"/>
          <w:divBdr>
            <w:top w:val="none" w:sz="0" w:space="0" w:color="auto"/>
            <w:left w:val="none" w:sz="0" w:space="0" w:color="auto"/>
            <w:bottom w:val="none" w:sz="0" w:space="0" w:color="auto"/>
            <w:right w:val="none" w:sz="0" w:space="0" w:color="auto"/>
          </w:divBdr>
        </w:div>
        <w:div w:id="321010833">
          <w:marLeft w:val="360"/>
          <w:marRight w:val="0"/>
          <w:marTop w:val="86"/>
          <w:marBottom w:val="0"/>
          <w:divBdr>
            <w:top w:val="none" w:sz="0" w:space="0" w:color="auto"/>
            <w:left w:val="none" w:sz="0" w:space="0" w:color="auto"/>
            <w:bottom w:val="none" w:sz="0" w:space="0" w:color="auto"/>
            <w:right w:val="none" w:sz="0" w:space="0" w:color="auto"/>
          </w:divBdr>
        </w:div>
        <w:div w:id="1103301178">
          <w:marLeft w:val="360"/>
          <w:marRight w:val="0"/>
          <w:marTop w:val="86"/>
          <w:marBottom w:val="0"/>
          <w:divBdr>
            <w:top w:val="none" w:sz="0" w:space="0" w:color="auto"/>
            <w:left w:val="none" w:sz="0" w:space="0" w:color="auto"/>
            <w:bottom w:val="none" w:sz="0" w:space="0" w:color="auto"/>
            <w:right w:val="none" w:sz="0" w:space="0" w:color="auto"/>
          </w:divBdr>
        </w:div>
        <w:div w:id="1711611656">
          <w:marLeft w:val="360"/>
          <w:marRight w:val="0"/>
          <w:marTop w:val="86"/>
          <w:marBottom w:val="0"/>
          <w:divBdr>
            <w:top w:val="none" w:sz="0" w:space="0" w:color="auto"/>
            <w:left w:val="none" w:sz="0" w:space="0" w:color="auto"/>
            <w:bottom w:val="none" w:sz="0" w:space="0" w:color="auto"/>
            <w:right w:val="none" w:sz="0" w:space="0" w:color="auto"/>
          </w:divBdr>
        </w:div>
      </w:divsChild>
    </w:div>
    <w:div w:id="2019849372">
      <w:bodyDiv w:val="1"/>
      <w:marLeft w:val="0"/>
      <w:marRight w:val="0"/>
      <w:marTop w:val="0"/>
      <w:marBottom w:val="0"/>
      <w:divBdr>
        <w:top w:val="none" w:sz="0" w:space="0" w:color="auto"/>
        <w:left w:val="none" w:sz="0" w:space="0" w:color="auto"/>
        <w:bottom w:val="none" w:sz="0" w:space="0" w:color="auto"/>
        <w:right w:val="none" w:sz="0" w:space="0" w:color="auto"/>
      </w:divBdr>
      <w:divsChild>
        <w:div w:id="1918323180">
          <w:marLeft w:val="965"/>
          <w:marRight w:val="0"/>
          <w:marTop w:val="406"/>
          <w:marBottom w:val="0"/>
          <w:divBdr>
            <w:top w:val="none" w:sz="0" w:space="0" w:color="auto"/>
            <w:left w:val="none" w:sz="0" w:space="0" w:color="auto"/>
            <w:bottom w:val="none" w:sz="0" w:space="0" w:color="auto"/>
            <w:right w:val="none" w:sz="0" w:space="0" w:color="auto"/>
          </w:divBdr>
        </w:div>
      </w:divsChild>
    </w:div>
    <w:div w:id="2022123413">
      <w:bodyDiv w:val="1"/>
      <w:marLeft w:val="0"/>
      <w:marRight w:val="0"/>
      <w:marTop w:val="0"/>
      <w:marBottom w:val="0"/>
      <w:divBdr>
        <w:top w:val="none" w:sz="0" w:space="0" w:color="auto"/>
        <w:left w:val="none" w:sz="0" w:space="0" w:color="auto"/>
        <w:bottom w:val="none" w:sz="0" w:space="0" w:color="auto"/>
        <w:right w:val="none" w:sz="0" w:space="0" w:color="auto"/>
      </w:divBdr>
      <w:divsChild>
        <w:div w:id="298535380">
          <w:marLeft w:val="965"/>
          <w:marRight w:val="0"/>
          <w:marTop w:val="437"/>
          <w:marBottom w:val="0"/>
          <w:divBdr>
            <w:top w:val="none" w:sz="0" w:space="0" w:color="auto"/>
            <w:left w:val="none" w:sz="0" w:space="0" w:color="auto"/>
            <w:bottom w:val="none" w:sz="0" w:space="0" w:color="auto"/>
            <w:right w:val="none" w:sz="0" w:space="0" w:color="auto"/>
          </w:divBdr>
        </w:div>
      </w:divsChild>
    </w:div>
    <w:div w:id="2038695800">
      <w:bodyDiv w:val="1"/>
      <w:marLeft w:val="0"/>
      <w:marRight w:val="0"/>
      <w:marTop w:val="0"/>
      <w:marBottom w:val="0"/>
      <w:divBdr>
        <w:top w:val="none" w:sz="0" w:space="0" w:color="auto"/>
        <w:left w:val="none" w:sz="0" w:space="0" w:color="auto"/>
        <w:bottom w:val="none" w:sz="0" w:space="0" w:color="auto"/>
        <w:right w:val="none" w:sz="0" w:space="0" w:color="auto"/>
      </w:divBdr>
      <w:divsChild>
        <w:div w:id="1722242239">
          <w:marLeft w:val="360"/>
          <w:marRight w:val="0"/>
          <w:marTop w:val="86"/>
          <w:marBottom w:val="0"/>
          <w:divBdr>
            <w:top w:val="none" w:sz="0" w:space="0" w:color="auto"/>
            <w:left w:val="none" w:sz="0" w:space="0" w:color="auto"/>
            <w:bottom w:val="none" w:sz="0" w:space="0" w:color="auto"/>
            <w:right w:val="none" w:sz="0" w:space="0" w:color="auto"/>
          </w:divBdr>
        </w:div>
        <w:div w:id="1722048188">
          <w:marLeft w:val="360"/>
          <w:marRight w:val="0"/>
          <w:marTop w:val="86"/>
          <w:marBottom w:val="0"/>
          <w:divBdr>
            <w:top w:val="none" w:sz="0" w:space="0" w:color="auto"/>
            <w:left w:val="none" w:sz="0" w:space="0" w:color="auto"/>
            <w:bottom w:val="none" w:sz="0" w:space="0" w:color="auto"/>
            <w:right w:val="none" w:sz="0" w:space="0" w:color="auto"/>
          </w:divBdr>
        </w:div>
        <w:div w:id="171646059">
          <w:marLeft w:val="360"/>
          <w:marRight w:val="0"/>
          <w:marTop w:val="86"/>
          <w:marBottom w:val="0"/>
          <w:divBdr>
            <w:top w:val="none" w:sz="0" w:space="0" w:color="auto"/>
            <w:left w:val="none" w:sz="0" w:space="0" w:color="auto"/>
            <w:bottom w:val="none" w:sz="0" w:space="0" w:color="auto"/>
            <w:right w:val="none" w:sz="0" w:space="0" w:color="auto"/>
          </w:divBdr>
        </w:div>
        <w:div w:id="465587031">
          <w:marLeft w:val="360"/>
          <w:marRight w:val="0"/>
          <w:marTop w:val="86"/>
          <w:marBottom w:val="0"/>
          <w:divBdr>
            <w:top w:val="none" w:sz="0" w:space="0" w:color="auto"/>
            <w:left w:val="none" w:sz="0" w:space="0" w:color="auto"/>
            <w:bottom w:val="none" w:sz="0" w:space="0" w:color="auto"/>
            <w:right w:val="none" w:sz="0" w:space="0" w:color="auto"/>
          </w:divBdr>
        </w:div>
      </w:divsChild>
    </w:div>
    <w:div w:id="2051758306">
      <w:bodyDiv w:val="1"/>
      <w:marLeft w:val="0"/>
      <w:marRight w:val="0"/>
      <w:marTop w:val="0"/>
      <w:marBottom w:val="0"/>
      <w:divBdr>
        <w:top w:val="none" w:sz="0" w:space="0" w:color="auto"/>
        <w:left w:val="none" w:sz="0" w:space="0" w:color="auto"/>
        <w:bottom w:val="none" w:sz="0" w:space="0" w:color="auto"/>
        <w:right w:val="none" w:sz="0" w:space="0" w:color="auto"/>
      </w:divBdr>
      <w:divsChild>
        <w:div w:id="983268844">
          <w:marLeft w:val="965"/>
          <w:marRight w:val="0"/>
          <w:marTop w:val="134"/>
          <w:marBottom w:val="0"/>
          <w:divBdr>
            <w:top w:val="none" w:sz="0" w:space="0" w:color="auto"/>
            <w:left w:val="none" w:sz="0" w:space="0" w:color="auto"/>
            <w:bottom w:val="none" w:sz="0" w:space="0" w:color="auto"/>
            <w:right w:val="none" w:sz="0" w:space="0" w:color="auto"/>
          </w:divBdr>
        </w:div>
      </w:divsChild>
    </w:div>
    <w:div w:id="2103640181">
      <w:bodyDiv w:val="1"/>
      <w:marLeft w:val="0"/>
      <w:marRight w:val="0"/>
      <w:marTop w:val="0"/>
      <w:marBottom w:val="0"/>
      <w:divBdr>
        <w:top w:val="none" w:sz="0" w:space="0" w:color="auto"/>
        <w:left w:val="none" w:sz="0" w:space="0" w:color="auto"/>
        <w:bottom w:val="none" w:sz="0" w:space="0" w:color="auto"/>
        <w:right w:val="none" w:sz="0" w:space="0" w:color="auto"/>
      </w:divBdr>
      <w:divsChild>
        <w:div w:id="1286501699">
          <w:marLeft w:val="965"/>
          <w:marRight w:val="0"/>
          <w:marTop w:val="134"/>
          <w:marBottom w:val="240"/>
          <w:divBdr>
            <w:top w:val="none" w:sz="0" w:space="0" w:color="auto"/>
            <w:left w:val="none" w:sz="0" w:space="0" w:color="auto"/>
            <w:bottom w:val="none" w:sz="0" w:space="0" w:color="auto"/>
            <w:right w:val="none" w:sz="0" w:space="0" w:color="auto"/>
          </w:divBdr>
        </w:div>
        <w:div w:id="1419205331">
          <w:marLeft w:val="965"/>
          <w:marRight w:val="0"/>
          <w:marTop w:val="134"/>
          <w:marBottom w:val="240"/>
          <w:divBdr>
            <w:top w:val="none" w:sz="0" w:space="0" w:color="auto"/>
            <w:left w:val="none" w:sz="0" w:space="0" w:color="auto"/>
            <w:bottom w:val="none" w:sz="0" w:space="0" w:color="auto"/>
            <w:right w:val="none" w:sz="0" w:space="0" w:color="auto"/>
          </w:divBdr>
        </w:div>
        <w:div w:id="1502356639">
          <w:marLeft w:val="965"/>
          <w:marRight w:val="0"/>
          <w:marTop w:val="134"/>
          <w:marBottom w:val="240"/>
          <w:divBdr>
            <w:top w:val="none" w:sz="0" w:space="0" w:color="auto"/>
            <w:left w:val="none" w:sz="0" w:space="0" w:color="auto"/>
            <w:bottom w:val="none" w:sz="0" w:space="0" w:color="auto"/>
            <w:right w:val="none" w:sz="0" w:space="0" w:color="auto"/>
          </w:divBdr>
        </w:div>
      </w:divsChild>
    </w:div>
    <w:div w:id="2110588913">
      <w:bodyDiv w:val="1"/>
      <w:marLeft w:val="0"/>
      <w:marRight w:val="0"/>
      <w:marTop w:val="0"/>
      <w:marBottom w:val="0"/>
      <w:divBdr>
        <w:top w:val="none" w:sz="0" w:space="0" w:color="auto"/>
        <w:left w:val="none" w:sz="0" w:space="0" w:color="auto"/>
        <w:bottom w:val="none" w:sz="0" w:space="0" w:color="auto"/>
        <w:right w:val="none" w:sz="0" w:space="0" w:color="auto"/>
      </w:divBdr>
      <w:divsChild>
        <w:div w:id="506746632">
          <w:marLeft w:val="965"/>
          <w:marRight w:val="0"/>
          <w:marTop w:val="346"/>
          <w:marBottom w:val="0"/>
          <w:divBdr>
            <w:top w:val="none" w:sz="0" w:space="0" w:color="auto"/>
            <w:left w:val="none" w:sz="0" w:space="0" w:color="auto"/>
            <w:bottom w:val="none" w:sz="0" w:space="0" w:color="auto"/>
            <w:right w:val="none" w:sz="0" w:space="0" w:color="auto"/>
          </w:divBdr>
        </w:div>
        <w:div w:id="117267300">
          <w:marLeft w:val="965"/>
          <w:marRight w:val="0"/>
          <w:marTop w:val="346"/>
          <w:marBottom w:val="0"/>
          <w:divBdr>
            <w:top w:val="none" w:sz="0" w:space="0" w:color="auto"/>
            <w:left w:val="none" w:sz="0" w:space="0" w:color="auto"/>
            <w:bottom w:val="none" w:sz="0" w:space="0" w:color="auto"/>
            <w:right w:val="none" w:sz="0" w:space="0" w:color="auto"/>
          </w:divBdr>
        </w:div>
        <w:div w:id="300691756">
          <w:marLeft w:val="965"/>
          <w:marRight w:val="0"/>
          <w:marTop w:val="346"/>
          <w:marBottom w:val="0"/>
          <w:divBdr>
            <w:top w:val="none" w:sz="0" w:space="0" w:color="auto"/>
            <w:left w:val="none" w:sz="0" w:space="0" w:color="auto"/>
            <w:bottom w:val="none" w:sz="0" w:space="0" w:color="auto"/>
            <w:right w:val="none" w:sz="0" w:space="0" w:color="auto"/>
          </w:divBdr>
        </w:div>
        <w:div w:id="591011653">
          <w:marLeft w:val="965"/>
          <w:marRight w:val="0"/>
          <w:marTop w:val="346"/>
          <w:marBottom w:val="0"/>
          <w:divBdr>
            <w:top w:val="none" w:sz="0" w:space="0" w:color="auto"/>
            <w:left w:val="none" w:sz="0" w:space="0" w:color="auto"/>
            <w:bottom w:val="none" w:sz="0" w:space="0" w:color="auto"/>
            <w:right w:val="none" w:sz="0" w:space="0" w:color="auto"/>
          </w:divBdr>
        </w:div>
        <w:div w:id="884027727">
          <w:marLeft w:val="965"/>
          <w:marRight w:val="0"/>
          <w:marTop w:val="346"/>
          <w:marBottom w:val="0"/>
          <w:divBdr>
            <w:top w:val="none" w:sz="0" w:space="0" w:color="auto"/>
            <w:left w:val="none" w:sz="0" w:space="0" w:color="auto"/>
            <w:bottom w:val="none" w:sz="0" w:space="0" w:color="auto"/>
            <w:right w:val="none" w:sz="0" w:space="0" w:color="auto"/>
          </w:divBdr>
        </w:div>
        <w:div w:id="1228489412">
          <w:marLeft w:val="965"/>
          <w:marRight w:val="0"/>
          <w:marTop w:val="346"/>
          <w:marBottom w:val="0"/>
          <w:divBdr>
            <w:top w:val="none" w:sz="0" w:space="0" w:color="auto"/>
            <w:left w:val="none" w:sz="0" w:space="0" w:color="auto"/>
            <w:bottom w:val="none" w:sz="0" w:space="0" w:color="auto"/>
            <w:right w:val="none" w:sz="0" w:space="0" w:color="auto"/>
          </w:divBdr>
        </w:div>
      </w:divsChild>
    </w:div>
    <w:div w:id="2120827919">
      <w:bodyDiv w:val="1"/>
      <w:marLeft w:val="0"/>
      <w:marRight w:val="0"/>
      <w:marTop w:val="0"/>
      <w:marBottom w:val="0"/>
      <w:divBdr>
        <w:top w:val="none" w:sz="0" w:space="0" w:color="auto"/>
        <w:left w:val="none" w:sz="0" w:space="0" w:color="auto"/>
        <w:bottom w:val="none" w:sz="0" w:space="0" w:color="auto"/>
        <w:right w:val="none" w:sz="0" w:space="0" w:color="auto"/>
      </w:divBdr>
      <w:divsChild>
        <w:div w:id="3185300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3A37C-C8C1-4308-A39C-2F4E908C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4731</TotalTime>
  <Pages>19</Pages>
  <Words>5057</Words>
  <Characters>27815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dc:creator>
  <cp:keywords/>
  <dc:description/>
  <cp:lastModifiedBy>Mia</cp:lastModifiedBy>
  <cp:revision>124</cp:revision>
  <dcterms:created xsi:type="dcterms:W3CDTF">2015-04-14T00:47:00Z</dcterms:created>
  <dcterms:modified xsi:type="dcterms:W3CDTF">2015-04-19T14:57:00Z</dcterms:modified>
</cp:coreProperties>
</file>