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401" w:rsidRDefault="00697401" w:rsidP="00351244">
      <w:pPr>
        <w:pStyle w:val="NoSpacing"/>
        <w:rPr>
          <w:b/>
        </w:rPr>
      </w:pPr>
      <w:r>
        <w:rPr>
          <w:b/>
        </w:rPr>
        <w:t>Chapter 11+12 Sexuality</w:t>
      </w:r>
    </w:p>
    <w:p w:rsidR="00697401" w:rsidRDefault="00697401" w:rsidP="00351244">
      <w:pPr>
        <w:pStyle w:val="NoSpacing"/>
        <w:rPr>
          <w:b/>
        </w:rPr>
      </w:pPr>
    </w:p>
    <w:p w:rsidR="00697401" w:rsidRDefault="00351244" w:rsidP="00351244">
      <w:pPr>
        <w:pStyle w:val="NoSpacing"/>
        <w:rPr>
          <w:b/>
        </w:rPr>
      </w:pPr>
      <w:r>
        <w:rPr>
          <w:b/>
        </w:rPr>
        <w:t>Sex</w:t>
      </w:r>
    </w:p>
    <w:p w:rsidR="00351244" w:rsidRDefault="00351244" w:rsidP="00351244">
      <w:pPr>
        <w:pStyle w:val="NoSpacing"/>
        <w:numPr>
          <w:ilvl w:val="0"/>
          <w:numId w:val="1"/>
        </w:numPr>
      </w:pPr>
      <w:r>
        <w:rPr>
          <w:b/>
        </w:rPr>
        <w:t xml:space="preserve">Sex: </w:t>
      </w:r>
      <w:r>
        <w:t>the biological and anatomical differences between females and males</w:t>
      </w:r>
    </w:p>
    <w:p w:rsidR="00351244" w:rsidRDefault="00351244" w:rsidP="00351244">
      <w:pPr>
        <w:pStyle w:val="NoSpacing"/>
        <w:numPr>
          <w:ilvl w:val="0"/>
          <w:numId w:val="1"/>
        </w:numPr>
      </w:pPr>
      <w:r>
        <w:rPr>
          <w:b/>
        </w:rPr>
        <w:t>Contrasts:</w:t>
      </w:r>
    </w:p>
    <w:p w:rsidR="00351244" w:rsidRDefault="00351244" w:rsidP="00351244">
      <w:pPr>
        <w:pStyle w:val="NoSpacing"/>
        <w:numPr>
          <w:ilvl w:val="1"/>
          <w:numId w:val="1"/>
        </w:numPr>
      </w:pPr>
      <w:r>
        <w:rPr>
          <w:b/>
        </w:rPr>
        <w:t xml:space="preserve">Chromosomes: </w:t>
      </w:r>
      <w:r>
        <w:t>XX=female; XY=male</w:t>
      </w:r>
    </w:p>
    <w:p w:rsidR="00351244" w:rsidRDefault="00351244" w:rsidP="00351244">
      <w:pPr>
        <w:pStyle w:val="NoSpacing"/>
        <w:numPr>
          <w:ilvl w:val="1"/>
          <w:numId w:val="1"/>
        </w:numPr>
      </w:pPr>
      <w:r>
        <w:rPr>
          <w:b/>
          <w:i/>
        </w:rPr>
        <w:t>Primary sex characteristics</w:t>
      </w:r>
      <w:r w:rsidR="005A3957">
        <w:t xml:space="preserve">: the </w:t>
      </w:r>
      <w:proofErr w:type="spellStart"/>
      <w:r w:rsidR="005A3957">
        <w:t>genitilia</w:t>
      </w:r>
      <w:proofErr w:type="spellEnd"/>
      <w:r w:rsidR="005A3957">
        <w:t xml:space="preserve"> used in reproductive process</w:t>
      </w:r>
    </w:p>
    <w:p w:rsidR="00351244" w:rsidRDefault="00351244" w:rsidP="00351244">
      <w:pPr>
        <w:pStyle w:val="NoSpacing"/>
        <w:numPr>
          <w:ilvl w:val="1"/>
          <w:numId w:val="1"/>
        </w:numPr>
      </w:pPr>
      <w:r>
        <w:rPr>
          <w:b/>
          <w:i/>
        </w:rPr>
        <w:t>Secondary sex characteristics:</w:t>
      </w:r>
      <w:r w:rsidR="005A3957">
        <w:t xml:space="preserve"> the physical traits that identify an individual's sex, such as breasts, hips, pubic hair, larger physical size (in males)</w:t>
      </w:r>
    </w:p>
    <w:p w:rsidR="00351244" w:rsidRDefault="00351244" w:rsidP="00351244">
      <w:pPr>
        <w:pStyle w:val="NoSpacing"/>
      </w:pPr>
    </w:p>
    <w:p w:rsidR="00351244" w:rsidRDefault="00351244" w:rsidP="00351244">
      <w:pPr>
        <w:pStyle w:val="NoSpacing"/>
        <w:rPr>
          <w:b/>
        </w:rPr>
      </w:pPr>
      <w:r>
        <w:rPr>
          <w:b/>
        </w:rPr>
        <w:t>Feminist Perspectives</w:t>
      </w:r>
    </w:p>
    <w:p w:rsidR="00351244" w:rsidRDefault="00351244" w:rsidP="00351244">
      <w:pPr>
        <w:pStyle w:val="NoSpacing"/>
        <w:numPr>
          <w:ilvl w:val="0"/>
          <w:numId w:val="2"/>
        </w:numPr>
      </w:pPr>
      <w:r>
        <w:rPr>
          <w:b/>
        </w:rPr>
        <w:t>Feminism:</w:t>
      </w:r>
      <w:r>
        <w:t xml:space="preserve"> the belief that women and men are equal and that they should be valued equally and have equal rights</w:t>
      </w:r>
    </w:p>
    <w:p w:rsidR="00351244" w:rsidRDefault="00351244" w:rsidP="00351244">
      <w:pPr>
        <w:pStyle w:val="NoSpacing"/>
        <w:numPr>
          <w:ilvl w:val="0"/>
          <w:numId w:val="2"/>
        </w:numPr>
      </w:pPr>
      <w:r>
        <w:rPr>
          <w:b/>
        </w:rPr>
        <w:t>Key terms:</w:t>
      </w:r>
      <w:r>
        <w:t xml:space="preserve"> subordination, male power,</w:t>
      </w:r>
      <w:r w:rsidR="005A3957">
        <w:t xml:space="preserve"> patriarchy, oppression and domination</w:t>
      </w:r>
    </w:p>
    <w:p w:rsidR="00351244" w:rsidRDefault="00351244" w:rsidP="00351244">
      <w:pPr>
        <w:pStyle w:val="NoSpacing"/>
      </w:pPr>
    </w:p>
    <w:p w:rsidR="00351244" w:rsidRDefault="00351244" w:rsidP="00351244">
      <w:pPr>
        <w:pStyle w:val="NoSpacing"/>
        <w:rPr>
          <w:b/>
        </w:rPr>
      </w:pPr>
      <w:r>
        <w:rPr>
          <w:b/>
        </w:rPr>
        <w:t>Sexism</w:t>
      </w:r>
    </w:p>
    <w:p w:rsidR="00351244" w:rsidRDefault="00351244" w:rsidP="00351244">
      <w:pPr>
        <w:pStyle w:val="NoSpacing"/>
        <w:numPr>
          <w:ilvl w:val="0"/>
          <w:numId w:val="3"/>
        </w:numPr>
      </w:pPr>
      <w:r>
        <w:rPr>
          <w:b/>
        </w:rPr>
        <w:t>Patriarchy:</w:t>
      </w:r>
      <w:r>
        <w:t xml:space="preserve"> Hierarchical system of social organization in which cultural, political, and economic structures are controlled by </w:t>
      </w:r>
      <w:r w:rsidRPr="00351244">
        <w:rPr>
          <w:b/>
        </w:rPr>
        <w:t>men.</w:t>
      </w:r>
    </w:p>
    <w:p w:rsidR="00351244" w:rsidRPr="00351244" w:rsidRDefault="00351244" w:rsidP="00351244">
      <w:pPr>
        <w:pStyle w:val="NoSpacing"/>
        <w:numPr>
          <w:ilvl w:val="0"/>
          <w:numId w:val="3"/>
        </w:numPr>
      </w:pPr>
      <w:r>
        <w:rPr>
          <w:b/>
        </w:rPr>
        <w:t>Matriarchy:</w:t>
      </w:r>
      <w:r>
        <w:t xml:space="preserve"> A hierarchical system of social organization in which cultural, political, and economic structures are controlled by </w:t>
      </w:r>
      <w:r>
        <w:rPr>
          <w:b/>
        </w:rPr>
        <w:t>women</w:t>
      </w:r>
    </w:p>
    <w:p w:rsidR="00351244" w:rsidRDefault="00351244" w:rsidP="00351244">
      <w:pPr>
        <w:pStyle w:val="NoSpacing"/>
        <w:rPr>
          <w:b/>
        </w:rPr>
      </w:pPr>
    </w:p>
    <w:p w:rsidR="00351244" w:rsidRDefault="00351244" w:rsidP="00351244">
      <w:pPr>
        <w:pStyle w:val="NoSpacing"/>
        <w:rPr>
          <w:b/>
        </w:rPr>
      </w:pPr>
      <w:r>
        <w:rPr>
          <w:b/>
        </w:rPr>
        <w:t>Gender</w:t>
      </w:r>
    </w:p>
    <w:p w:rsidR="00351244" w:rsidRDefault="00351244" w:rsidP="00351244">
      <w:pPr>
        <w:pStyle w:val="NoSpacing"/>
        <w:numPr>
          <w:ilvl w:val="0"/>
          <w:numId w:val="4"/>
        </w:numPr>
      </w:pPr>
      <w:r>
        <w:t>Cultural construction of sexual difference</w:t>
      </w:r>
    </w:p>
    <w:p w:rsidR="00351244" w:rsidRDefault="00351244" w:rsidP="00351244">
      <w:pPr>
        <w:pStyle w:val="NoSpacing"/>
        <w:numPr>
          <w:ilvl w:val="0"/>
          <w:numId w:val="4"/>
        </w:numPr>
      </w:pPr>
      <w:r>
        <w:t>The way the sexes are perceived, evaluated, and expected to behave</w:t>
      </w:r>
    </w:p>
    <w:p w:rsidR="00351244" w:rsidRDefault="00351244" w:rsidP="00351244">
      <w:pPr>
        <w:pStyle w:val="NoSpacing"/>
      </w:pPr>
    </w:p>
    <w:p w:rsidR="00351244" w:rsidRDefault="00351244" w:rsidP="00351244">
      <w:pPr>
        <w:pStyle w:val="NoSpacing"/>
        <w:rPr>
          <w:b/>
        </w:rPr>
      </w:pPr>
      <w:r>
        <w:rPr>
          <w:b/>
        </w:rPr>
        <w:t>Third Genders</w:t>
      </w:r>
    </w:p>
    <w:p w:rsidR="00351244" w:rsidRDefault="00351244" w:rsidP="00351244">
      <w:pPr>
        <w:pStyle w:val="NoSpacing"/>
        <w:numPr>
          <w:ilvl w:val="0"/>
          <w:numId w:val="5"/>
        </w:numPr>
      </w:pPr>
      <w:proofErr w:type="spellStart"/>
      <w:r>
        <w:t>Berdache</w:t>
      </w:r>
      <w:proofErr w:type="spellEnd"/>
      <w:r>
        <w:t xml:space="preserve"> (pejorative)</w:t>
      </w:r>
    </w:p>
    <w:p w:rsidR="00351244" w:rsidRDefault="00351244" w:rsidP="00351244">
      <w:pPr>
        <w:pStyle w:val="NoSpacing"/>
        <w:numPr>
          <w:ilvl w:val="0"/>
          <w:numId w:val="5"/>
        </w:numPr>
      </w:pPr>
      <w:r>
        <w:t>Two Spirits</w:t>
      </w:r>
    </w:p>
    <w:p w:rsidR="00351244" w:rsidRDefault="00351244" w:rsidP="00351244">
      <w:pPr>
        <w:pStyle w:val="NoSpacing"/>
        <w:numPr>
          <w:ilvl w:val="0"/>
          <w:numId w:val="5"/>
        </w:numPr>
      </w:pPr>
      <w:proofErr w:type="spellStart"/>
      <w:r>
        <w:t>Winkte</w:t>
      </w:r>
      <w:proofErr w:type="spellEnd"/>
    </w:p>
    <w:p w:rsidR="00351244" w:rsidRDefault="00351244" w:rsidP="00351244">
      <w:pPr>
        <w:pStyle w:val="NoSpacing"/>
        <w:numPr>
          <w:ilvl w:val="0"/>
          <w:numId w:val="5"/>
        </w:numPr>
      </w:pPr>
      <w:proofErr w:type="spellStart"/>
      <w:r>
        <w:t>We'wha</w:t>
      </w:r>
      <w:proofErr w:type="spellEnd"/>
    </w:p>
    <w:p w:rsidR="00351244" w:rsidRDefault="00351244" w:rsidP="00351244">
      <w:pPr>
        <w:pStyle w:val="NoSpacing"/>
      </w:pPr>
    </w:p>
    <w:p w:rsidR="00351244" w:rsidRDefault="00351244" w:rsidP="00351244">
      <w:pPr>
        <w:pStyle w:val="NoSpacing"/>
        <w:rPr>
          <w:b/>
        </w:rPr>
      </w:pPr>
      <w:r>
        <w:rPr>
          <w:b/>
        </w:rPr>
        <w:t>Gender Stratification in Historical and Contemporary Perspectives</w:t>
      </w:r>
    </w:p>
    <w:p w:rsidR="00351244" w:rsidRDefault="00351244" w:rsidP="00351244">
      <w:pPr>
        <w:pStyle w:val="NoSpacing"/>
        <w:numPr>
          <w:ilvl w:val="0"/>
          <w:numId w:val="6"/>
        </w:numPr>
      </w:pPr>
      <w:r>
        <w:t>Three factors are important in determining the gendered division of labour in a society</w:t>
      </w:r>
    </w:p>
    <w:p w:rsidR="00351244" w:rsidRDefault="00351244" w:rsidP="00351244">
      <w:pPr>
        <w:pStyle w:val="NoSpacing"/>
        <w:numPr>
          <w:ilvl w:val="1"/>
          <w:numId w:val="6"/>
        </w:numPr>
      </w:pPr>
      <w:r>
        <w:t>The type of subsistence base</w:t>
      </w:r>
    </w:p>
    <w:p w:rsidR="00351244" w:rsidRDefault="00351244" w:rsidP="00351244">
      <w:pPr>
        <w:pStyle w:val="NoSpacing"/>
        <w:numPr>
          <w:ilvl w:val="1"/>
          <w:numId w:val="6"/>
        </w:numPr>
      </w:pPr>
      <w:r>
        <w:t>The supply of and the demand for labour</w:t>
      </w:r>
    </w:p>
    <w:p w:rsidR="00351244" w:rsidRDefault="00351244" w:rsidP="00351244">
      <w:pPr>
        <w:pStyle w:val="NoSpacing"/>
        <w:numPr>
          <w:ilvl w:val="1"/>
          <w:numId w:val="6"/>
        </w:numPr>
      </w:pPr>
      <w:r>
        <w:t xml:space="preserve">The extent to which women's child-rearing practices are compatible with certain kinds of labour </w:t>
      </w:r>
    </w:p>
    <w:p w:rsidR="00351244" w:rsidRDefault="00351244" w:rsidP="00351244">
      <w:pPr>
        <w:pStyle w:val="NoSpacing"/>
      </w:pPr>
    </w:p>
    <w:p w:rsidR="00351244" w:rsidRDefault="00351244" w:rsidP="00351244">
      <w:pPr>
        <w:pStyle w:val="NoSpacing"/>
        <w:rPr>
          <w:b/>
        </w:rPr>
      </w:pPr>
      <w:r>
        <w:rPr>
          <w:b/>
        </w:rPr>
        <w:t>Sexual Dimorphism</w:t>
      </w:r>
    </w:p>
    <w:p w:rsidR="005A3957" w:rsidRDefault="005A3957" w:rsidP="005A3957">
      <w:pPr>
        <w:pStyle w:val="NoSpacing"/>
        <w:numPr>
          <w:ilvl w:val="0"/>
          <w:numId w:val="6"/>
        </w:numPr>
      </w:pPr>
      <w:r>
        <w:t>Australopithecines, like some great apes, had a dimorphic 'imbalance' of some 40%</w:t>
      </w:r>
    </w:p>
    <w:p w:rsidR="00351244" w:rsidRDefault="00351244" w:rsidP="00351244">
      <w:pPr>
        <w:pStyle w:val="NoSpacing"/>
        <w:numPr>
          <w:ilvl w:val="0"/>
          <w:numId w:val="6"/>
        </w:numPr>
      </w:pPr>
      <w:r>
        <w:t>Sexual exclusivity thought to have emerged with ancient hominids</w:t>
      </w:r>
    </w:p>
    <w:p w:rsidR="008E7427" w:rsidRDefault="008E7427" w:rsidP="008E7427">
      <w:pPr>
        <w:pStyle w:val="NoSpacing"/>
      </w:pPr>
    </w:p>
    <w:p w:rsidR="008E7427" w:rsidRDefault="008E7427" w:rsidP="008E7427">
      <w:pPr>
        <w:pStyle w:val="NoSpacing"/>
        <w:rPr>
          <w:b/>
        </w:rPr>
      </w:pPr>
      <w:r>
        <w:rPr>
          <w:b/>
        </w:rPr>
        <w:t>Gender and Archeology</w:t>
      </w:r>
    </w:p>
    <w:p w:rsidR="008E7427" w:rsidRDefault="005A3957" w:rsidP="008E7427">
      <w:pPr>
        <w:pStyle w:val="NoSpacing"/>
        <w:numPr>
          <w:ilvl w:val="0"/>
          <w:numId w:val="6"/>
        </w:numPr>
      </w:pPr>
      <w:r>
        <w:t>Venus figurines</w:t>
      </w:r>
    </w:p>
    <w:p w:rsidR="005A3957" w:rsidRDefault="005A3957" w:rsidP="008E7427">
      <w:pPr>
        <w:pStyle w:val="NoSpacing"/>
        <w:numPr>
          <w:ilvl w:val="0"/>
          <w:numId w:val="6"/>
        </w:numPr>
      </w:pPr>
      <w:r>
        <w:t>Ca. 30,000 - 9000 BC</w:t>
      </w:r>
    </w:p>
    <w:p w:rsidR="005A3957" w:rsidRDefault="005A3957" w:rsidP="008E7427">
      <w:pPr>
        <w:pStyle w:val="NoSpacing"/>
        <w:numPr>
          <w:ilvl w:val="0"/>
          <w:numId w:val="6"/>
        </w:numPr>
      </w:pPr>
      <w:r>
        <w:t>Found predominantly in Eastern Europe</w:t>
      </w:r>
    </w:p>
    <w:p w:rsidR="005A3957" w:rsidRDefault="005A3957" w:rsidP="005A3957">
      <w:pPr>
        <w:pStyle w:val="NoSpacing"/>
      </w:pPr>
    </w:p>
    <w:p w:rsidR="005A3957" w:rsidRPr="008E7427" w:rsidRDefault="005A3957" w:rsidP="005A3957">
      <w:pPr>
        <w:pStyle w:val="NoSpacing"/>
      </w:pPr>
    </w:p>
    <w:sectPr w:rsidR="005A3957" w:rsidRPr="008E7427" w:rsidSect="003778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810CF"/>
    <w:multiLevelType w:val="hybridMultilevel"/>
    <w:tmpl w:val="A696754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8D28EC"/>
    <w:multiLevelType w:val="hybridMultilevel"/>
    <w:tmpl w:val="1D76866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4A3D48"/>
    <w:multiLevelType w:val="hybridMultilevel"/>
    <w:tmpl w:val="5266A01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735C0F"/>
    <w:multiLevelType w:val="hybridMultilevel"/>
    <w:tmpl w:val="E120142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275927"/>
    <w:multiLevelType w:val="hybridMultilevel"/>
    <w:tmpl w:val="103AE9A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BE2407"/>
    <w:multiLevelType w:val="hybridMultilevel"/>
    <w:tmpl w:val="AA3684D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351244"/>
    <w:rsid w:val="00351244"/>
    <w:rsid w:val="00377840"/>
    <w:rsid w:val="005A3957"/>
    <w:rsid w:val="00697401"/>
    <w:rsid w:val="007D6EB7"/>
    <w:rsid w:val="008E7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8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5124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 Spych</dc:creator>
  <cp:lastModifiedBy>Ola Spych</cp:lastModifiedBy>
  <cp:revision>2</cp:revision>
  <dcterms:created xsi:type="dcterms:W3CDTF">2015-03-24T12:34:00Z</dcterms:created>
  <dcterms:modified xsi:type="dcterms:W3CDTF">2015-04-13T22:40:00Z</dcterms:modified>
</cp:coreProperties>
</file>