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027F4" w14:textId="77777777" w:rsidR="006164A3" w:rsidRPr="006164A3" w:rsidRDefault="006164A3" w:rsidP="006164A3">
      <w:pPr>
        <w:jc w:val="center"/>
        <w:rPr>
          <w:b/>
        </w:rPr>
      </w:pPr>
      <w:r w:rsidRPr="006164A3">
        <w:rPr>
          <w:b/>
        </w:rPr>
        <w:t>Chapter 5 – Perceptual Development</w:t>
      </w:r>
    </w:p>
    <w:p w14:paraId="181983CD" w14:textId="77777777" w:rsidR="006164A3" w:rsidRDefault="006164A3"/>
    <w:p w14:paraId="25E1FFE1" w14:textId="77777777" w:rsidR="006164A3" w:rsidRDefault="006164A3">
      <w:r>
        <w:t xml:space="preserve">A traditional view of the function of perception </w:t>
      </w:r>
    </w:p>
    <w:p w14:paraId="6A221B40" w14:textId="77777777" w:rsidR="006164A3" w:rsidRDefault="006164A3" w:rsidP="006164A3">
      <w:pPr>
        <w:pStyle w:val="ListParagraph"/>
        <w:numPr>
          <w:ilvl w:val="0"/>
          <w:numId w:val="3"/>
        </w:numPr>
      </w:pPr>
      <w:r>
        <w:t xml:space="preserve">May be that it enables us to see the world as it really is </w:t>
      </w:r>
    </w:p>
    <w:p w14:paraId="397C4F26" w14:textId="77777777" w:rsidR="006164A3" w:rsidRDefault="006164A3" w:rsidP="006164A3">
      <w:pPr>
        <w:pStyle w:val="ListParagraph"/>
        <w:numPr>
          <w:ilvl w:val="0"/>
          <w:numId w:val="3"/>
        </w:numPr>
      </w:pPr>
      <w:r>
        <w:t xml:space="preserve">Our senses passively absorb the truth about our surroundings </w:t>
      </w:r>
    </w:p>
    <w:p w14:paraId="70F54A08" w14:textId="77777777" w:rsidR="00EA5928" w:rsidRDefault="006164A3" w:rsidP="00EA5928">
      <w:pPr>
        <w:pStyle w:val="ListParagraph"/>
        <w:numPr>
          <w:ilvl w:val="0"/>
          <w:numId w:val="3"/>
        </w:numPr>
      </w:pPr>
      <w:r>
        <w:t>Empiricist view of the acquisition of knowledge wherein we know things because we</w:t>
      </w:r>
      <w:r w:rsidR="00EA5928">
        <w:t xml:space="preserve"> have seen or experienced them</w:t>
      </w:r>
    </w:p>
    <w:p w14:paraId="0D25FDF6" w14:textId="77777777" w:rsidR="00EA5928" w:rsidRDefault="00EA5928" w:rsidP="00EA5928">
      <w:r>
        <w:t xml:space="preserve">Other views </w:t>
      </w:r>
    </w:p>
    <w:p w14:paraId="058C6CF6" w14:textId="77777777" w:rsidR="00EA5928" w:rsidRDefault="00EA5928" w:rsidP="00EA5928">
      <w:pPr>
        <w:pStyle w:val="ListParagraph"/>
        <w:numPr>
          <w:ilvl w:val="0"/>
          <w:numId w:val="3"/>
        </w:numPr>
      </w:pPr>
      <w:r>
        <w:t xml:space="preserve">We have senses for pain, burning, and bitter tastes because they are functional and adaptive and allow us to avoid danger. </w:t>
      </w:r>
    </w:p>
    <w:p w14:paraId="773CBB62" w14:textId="77777777" w:rsidR="00EA5928" w:rsidRDefault="00EA5928" w:rsidP="00EA5928">
      <w:r>
        <w:t xml:space="preserve">The function of perception is to allow us to behave sensibly in the world with respect to our survival and our reproductive interests. </w:t>
      </w:r>
    </w:p>
    <w:p w14:paraId="6FED8A45" w14:textId="77777777" w:rsidR="00EA5928" w:rsidRDefault="00EA5928" w:rsidP="00EA5928"/>
    <w:p w14:paraId="06DE7A06" w14:textId="77777777" w:rsidR="00EA5928" w:rsidRDefault="00EA5928" w:rsidP="00EA5928">
      <w:r>
        <w:t xml:space="preserve">Physical fatigue  </w:t>
      </w:r>
    </w:p>
    <w:p w14:paraId="1FFBDC86" w14:textId="77777777" w:rsidR="00EA5928" w:rsidRDefault="00EA5928" w:rsidP="00EA5928">
      <w:pPr>
        <w:pStyle w:val="ListParagraph"/>
        <w:numPr>
          <w:ilvl w:val="0"/>
          <w:numId w:val="3"/>
        </w:numPr>
      </w:pPr>
      <w:r>
        <w:t>Affects people’s perception of the sl</w:t>
      </w:r>
      <w:r w:rsidR="00D34B51">
        <w:t>ope of a hill, an estimative tas</w:t>
      </w:r>
      <w:r>
        <w:t xml:space="preserve">k that one might think of as simple perceptual skill. </w:t>
      </w:r>
    </w:p>
    <w:p w14:paraId="1C47B7D4" w14:textId="77777777" w:rsidR="00EA5928" w:rsidRDefault="00EA5928" w:rsidP="00EA5928">
      <w:pPr>
        <w:pStyle w:val="ListParagraph"/>
        <w:numPr>
          <w:ilvl w:val="0"/>
          <w:numId w:val="3"/>
        </w:numPr>
      </w:pPr>
      <w:r>
        <w:t xml:space="preserve">Using different slopes experimenters asked participants to estimate the steepness of a slope before and after performing physical activities that led to fatigue. </w:t>
      </w:r>
    </w:p>
    <w:p w14:paraId="06640DDF" w14:textId="77777777" w:rsidR="00EA5928" w:rsidRDefault="00EA5928" w:rsidP="00EA5928">
      <w:pPr>
        <w:pStyle w:val="ListParagraph"/>
        <w:numPr>
          <w:ilvl w:val="0"/>
          <w:numId w:val="3"/>
        </w:numPr>
      </w:pPr>
      <w:r>
        <w:t xml:space="preserve">When fatigued they judged them to be steeper than they were </w:t>
      </w:r>
    </w:p>
    <w:p w14:paraId="4774CCEC" w14:textId="77777777" w:rsidR="00EA5928" w:rsidRDefault="00EA5928" w:rsidP="00EA5928">
      <w:pPr>
        <w:pStyle w:val="ListParagraph"/>
        <w:numPr>
          <w:ilvl w:val="0"/>
          <w:numId w:val="3"/>
        </w:numPr>
      </w:pPr>
      <w:r>
        <w:t xml:space="preserve">Participants who were older or in poorer health also judged the slopes to be steeper. </w:t>
      </w:r>
    </w:p>
    <w:p w14:paraId="66E65A51" w14:textId="77777777" w:rsidR="00EA5928" w:rsidRDefault="00EA5928" w:rsidP="00EA5928">
      <w:pPr>
        <w:pStyle w:val="ListParagraph"/>
        <w:numPr>
          <w:ilvl w:val="0"/>
          <w:numId w:val="3"/>
        </w:numPr>
      </w:pPr>
      <w:r>
        <w:t xml:space="preserve">Our perceptual systems are not designed to see the truth about the world but are instead designed to help us produce adaptive behaviors.  </w:t>
      </w:r>
    </w:p>
    <w:p w14:paraId="2E23B470" w14:textId="77777777" w:rsidR="00AF6421" w:rsidRDefault="00AF6421" w:rsidP="00EA5928"/>
    <w:p w14:paraId="2ACDEC74" w14:textId="77777777" w:rsidR="00AF6421" w:rsidRDefault="00EA5928" w:rsidP="00EA5928">
      <w:r>
        <w:t xml:space="preserve">Instinct blindness </w:t>
      </w:r>
    </w:p>
    <w:p w14:paraId="38F4E7B9" w14:textId="77777777" w:rsidR="00EA5928" w:rsidRDefault="00EA5928" w:rsidP="00EA5928">
      <w:pPr>
        <w:pStyle w:val="ListParagraph"/>
        <w:numPr>
          <w:ilvl w:val="0"/>
          <w:numId w:val="3"/>
        </w:numPr>
      </w:pPr>
      <w:r>
        <w:t xml:space="preserve">Our inability to appreciate the complexity of our mental processes because they seem automatic and inevitable to us. </w:t>
      </w:r>
    </w:p>
    <w:p w14:paraId="266A65EC" w14:textId="77777777" w:rsidR="00AF6421" w:rsidRDefault="00AF6421" w:rsidP="00AF6421"/>
    <w:p w14:paraId="5AD4CDAC" w14:textId="77777777" w:rsidR="00EA5928" w:rsidRDefault="00AF6421" w:rsidP="00AF6421">
      <w:r>
        <w:t xml:space="preserve">Aesthetics and Interest </w:t>
      </w:r>
    </w:p>
    <w:p w14:paraId="30E32F81" w14:textId="77777777" w:rsidR="00AF6421" w:rsidRDefault="002D7B14" w:rsidP="002D7B14">
      <w:pPr>
        <w:pStyle w:val="ListParagraph"/>
        <w:numPr>
          <w:ilvl w:val="0"/>
          <w:numId w:val="3"/>
        </w:numPr>
      </w:pPr>
      <w:r>
        <w:t>The info our brain is exposed to by our visual system is constructed by specialized psychological mechanisms</w:t>
      </w:r>
    </w:p>
    <w:p w14:paraId="16A2308C" w14:textId="77777777" w:rsidR="002D7B14" w:rsidRDefault="002D7B14" w:rsidP="002D7B14">
      <w:pPr>
        <w:pStyle w:val="ListParagraph"/>
        <w:numPr>
          <w:ilvl w:val="0"/>
          <w:numId w:val="3"/>
        </w:numPr>
      </w:pPr>
      <w:r>
        <w:t xml:space="preserve">It is stored and processed by other mechanisms </w:t>
      </w:r>
    </w:p>
    <w:p w14:paraId="672D25AD" w14:textId="77777777" w:rsidR="002D7B14" w:rsidRDefault="002D7B14" w:rsidP="002D7B14">
      <w:pPr>
        <w:pStyle w:val="ListParagraph"/>
        <w:numPr>
          <w:ilvl w:val="0"/>
          <w:numId w:val="3"/>
        </w:numPr>
      </w:pPr>
      <w:r>
        <w:t xml:space="preserve">And used by other mechanisms to produce behavior that increases survival and reproductive success. </w:t>
      </w:r>
    </w:p>
    <w:p w14:paraId="4A0B4E3D" w14:textId="77777777" w:rsidR="002D7B14" w:rsidRDefault="002D7B14" w:rsidP="002D7B14">
      <w:pPr>
        <w:pStyle w:val="ListParagraph"/>
        <w:numPr>
          <w:ilvl w:val="0"/>
          <w:numId w:val="3"/>
        </w:numPr>
      </w:pPr>
      <w:r>
        <w:t>Beauty is in the eyes of the beholder</w:t>
      </w:r>
    </w:p>
    <w:p w14:paraId="2EC565AF" w14:textId="77777777" w:rsidR="002D7B14" w:rsidRDefault="002D7B14" w:rsidP="002D7B14">
      <w:pPr>
        <w:pStyle w:val="ListParagraph"/>
        <w:numPr>
          <w:ilvl w:val="0"/>
          <w:numId w:val="3"/>
        </w:numPr>
      </w:pPr>
      <w:r>
        <w:t xml:space="preserve">The ability to meaningfully process visual information does not come for free, but requires computation. </w:t>
      </w:r>
    </w:p>
    <w:p w14:paraId="65DAB726" w14:textId="77777777" w:rsidR="002D7B14" w:rsidRDefault="002D7B14" w:rsidP="002D7B14">
      <w:pPr>
        <w:pStyle w:val="ListParagraph"/>
        <w:numPr>
          <w:ilvl w:val="0"/>
          <w:numId w:val="3"/>
        </w:numPr>
      </w:pPr>
      <w:r>
        <w:t xml:space="preserve">Our visual system is designed to parse the visual scene into objects and has a number of built in strategies that allow for this possibility. </w:t>
      </w:r>
    </w:p>
    <w:p w14:paraId="12B11F13" w14:textId="77777777" w:rsidR="002D7B14" w:rsidRDefault="002D7B14" w:rsidP="002D7B14">
      <w:pPr>
        <w:pStyle w:val="ListParagraph"/>
        <w:numPr>
          <w:ilvl w:val="1"/>
          <w:numId w:val="3"/>
        </w:numPr>
      </w:pPr>
      <w:r>
        <w:t xml:space="preserve">Ex. In movies when we see characters running, </w:t>
      </w:r>
      <w:r w:rsidR="00B01ADE">
        <w:t xml:space="preserve">there is no actual motion happening in front of us. It is really a series of still images displayed on screen for a fraction of a second. </w:t>
      </w:r>
    </w:p>
    <w:p w14:paraId="3001CF74" w14:textId="77777777" w:rsidR="00E91E42" w:rsidRDefault="00E91E42" w:rsidP="00E91E42"/>
    <w:p w14:paraId="50806DC8" w14:textId="77777777" w:rsidR="00E91E42" w:rsidRDefault="00E91E42" w:rsidP="00E91E42">
      <w:r>
        <w:t xml:space="preserve">Early Competencies and Interests </w:t>
      </w:r>
    </w:p>
    <w:p w14:paraId="6A0066EC" w14:textId="77777777" w:rsidR="00AF6421" w:rsidRDefault="00E91E42" w:rsidP="00E91E42">
      <w:pPr>
        <w:pStyle w:val="ListParagraph"/>
        <w:numPr>
          <w:ilvl w:val="0"/>
          <w:numId w:val="3"/>
        </w:numPr>
      </w:pPr>
      <w:r>
        <w:lastRenderedPageBreak/>
        <w:t xml:space="preserve">A challenge to the developing organism is that there is so much potential information available in the environment would all be useless without some type of information-selection process. </w:t>
      </w:r>
    </w:p>
    <w:p w14:paraId="2C7960B3" w14:textId="77777777" w:rsidR="00E91E42" w:rsidRPr="00E91E42" w:rsidRDefault="00E91E42" w:rsidP="00E91E42">
      <w:pPr>
        <w:pStyle w:val="ListParagraph"/>
        <w:numPr>
          <w:ilvl w:val="0"/>
          <w:numId w:val="3"/>
        </w:numPr>
        <w:rPr>
          <w:b/>
        </w:rPr>
      </w:pPr>
      <w:r>
        <w:t xml:space="preserve">To make sense of this overwhelming amount of stimuli he or she must have specialized mechanisms to orient to, interface with and exploit the regularities and potential observations in the environment. </w:t>
      </w:r>
    </w:p>
    <w:p w14:paraId="477F7B42" w14:textId="77777777" w:rsidR="00E91E42" w:rsidRPr="00A16D11" w:rsidRDefault="00E91E42" w:rsidP="00E91E42">
      <w:pPr>
        <w:pStyle w:val="ListParagraph"/>
        <w:numPr>
          <w:ilvl w:val="0"/>
          <w:numId w:val="3"/>
        </w:numPr>
        <w:rPr>
          <w:b/>
        </w:rPr>
      </w:pPr>
      <w:r>
        <w:t xml:space="preserve">Orienting devices are necessary to allow the system to attend to, select, and use developmentally relevant information. </w:t>
      </w:r>
    </w:p>
    <w:p w14:paraId="00A870B7" w14:textId="77777777" w:rsidR="00A16D11" w:rsidRPr="00A16D11" w:rsidRDefault="00A16D11" w:rsidP="00A16D11">
      <w:pPr>
        <w:pStyle w:val="ListParagraph"/>
        <w:rPr>
          <w:b/>
        </w:rPr>
      </w:pPr>
    </w:p>
    <w:p w14:paraId="58F8D8DF" w14:textId="77777777" w:rsidR="00A16D11" w:rsidRPr="00A16D11" w:rsidRDefault="00A16D11" w:rsidP="00A16D11">
      <w:pPr>
        <w:pStyle w:val="ListParagraph"/>
        <w:numPr>
          <w:ilvl w:val="0"/>
          <w:numId w:val="3"/>
        </w:numPr>
        <w:rPr>
          <w:b/>
        </w:rPr>
      </w:pPr>
      <w:r>
        <w:t xml:space="preserve">Infants prefer to look at social information, including faces. </w:t>
      </w:r>
    </w:p>
    <w:p w14:paraId="5DA4CC49" w14:textId="77777777" w:rsidR="00A16D11" w:rsidRPr="00A16D11" w:rsidRDefault="00A16D11" w:rsidP="00AF6421">
      <w:pPr>
        <w:pStyle w:val="ListParagraph"/>
        <w:numPr>
          <w:ilvl w:val="0"/>
          <w:numId w:val="3"/>
        </w:numPr>
        <w:rPr>
          <w:b/>
        </w:rPr>
      </w:pPr>
      <w:r>
        <w:t xml:space="preserve">Children are interested in faces as early as 2 months of age because they look at face-like images longer than they look at scrambled facial features or blank images. </w:t>
      </w:r>
    </w:p>
    <w:p w14:paraId="163DF9B1" w14:textId="77777777" w:rsidR="00A16D11" w:rsidRPr="00A16D11" w:rsidRDefault="00A16D11" w:rsidP="00AF6421">
      <w:pPr>
        <w:pStyle w:val="ListParagraph"/>
        <w:numPr>
          <w:ilvl w:val="0"/>
          <w:numId w:val="3"/>
        </w:numPr>
        <w:rPr>
          <w:b/>
        </w:rPr>
      </w:pPr>
      <w:r>
        <w:t xml:space="preserve">Babies are really interested in eyes </w:t>
      </w:r>
    </w:p>
    <w:p w14:paraId="62A0C7BA" w14:textId="77777777" w:rsidR="00A16D11" w:rsidRPr="00A16D11" w:rsidRDefault="00A16D11" w:rsidP="00AF6421">
      <w:pPr>
        <w:pStyle w:val="ListParagraph"/>
        <w:numPr>
          <w:ilvl w:val="0"/>
          <w:numId w:val="3"/>
        </w:numPr>
        <w:rPr>
          <w:b/>
        </w:rPr>
      </w:pPr>
      <w:r>
        <w:t xml:space="preserve">1998 – it was shown that babies as young as 3 months old shift their gaze in the direction of an adult’s eye gaze. </w:t>
      </w:r>
    </w:p>
    <w:p w14:paraId="4D1B0EE6" w14:textId="77777777" w:rsidR="00A16D11" w:rsidRPr="00A16D11" w:rsidRDefault="00A16D11" w:rsidP="00AF6421">
      <w:pPr>
        <w:pStyle w:val="ListParagraph"/>
        <w:numPr>
          <w:ilvl w:val="0"/>
          <w:numId w:val="3"/>
        </w:numPr>
        <w:rPr>
          <w:b/>
        </w:rPr>
      </w:pPr>
      <w:r>
        <w:t xml:space="preserve">6 months old – infants begin to look in the direction of an adults eye gaze if they can see both the adults eyes and head turning and it the object of interest is already within their visual field. </w:t>
      </w:r>
    </w:p>
    <w:p w14:paraId="22176FB7" w14:textId="77777777" w:rsidR="00A16D11" w:rsidRPr="00A16D11" w:rsidRDefault="00A16D11" w:rsidP="00AF6421">
      <w:pPr>
        <w:pStyle w:val="ListParagraph"/>
        <w:numPr>
          <w:ilvl w:val="0"/>
          <w:numId w:val="3"/>
        </w:numPr>
        <w:rPr>
          <w:b/>
        </w:rPr>
      </w:pPr>
      <w:r>
        <w:t xml:space="preserve">1 month old – Looked more at the outline of the face </w:t>
      </w:r>
    </w:p>
    <w:p w14:paraId="78257101" w14:textId="77777777" w:rsidR="00EA5928" w:rsidRPr="008F3C00" w:rsidRDefault="00A16D11" w:rsidP="00EA5928">
      <w:pPr>
        <w:pStyle w:val="ListParagraph"/>
        <w:numPr>
          <w:ilvl w:val="0"/>
          <w:numId w:val="3"/>
        </w:numPr>
        <w:rPr>
          <w:b/>
        </w:rPr>
      </w:pPr>
      <w:r>
        <w:t>2 month old – looked more at the internal details of the face.</w:t>
      </w:r>
    </w:p>
    <w:p w14:paraId="4F6D360A" w14:textId="77777777" w:rsidR="008F3C00" w:rsidRPr="00BD3F3F" w:rsidRDefault="00BD3F3F" w:rsidP="00EA5928">
      <w:pPr>
        <w:pStyle w:val="ListParagraph"/>
        <w:numPr>
          <w:ilvl w:val="0"/>
          <w:numId w:val="3"/>
        </w:numPr>
        <w:rPr>
          <w:b/>
        </w:rPr>
      </w:pPr>
      <w:r>
        <w:t>This precocious interest in social stimuli is thought to be adaptive. Not only will it allow infants to attend to the social inputs needed for social development, but following others’ eye gazes and attending to objects that are of interest to others will lead to learning about non-social objects that are of interest to people.</w:t>
      </w:r>
    </w:p>
    <w:p w14:paraId="2BBEEF15" w14:textId="77777777" w:rsidR="00F813D7" w:rsidRDefault="00F813D7" w:rsidP="00BD3F3F">
      <w:pPr>
        <w:jc w:val="center"/>
        <w:rPr>
          <w:b/>
          <w:u w:val="single"/>
        </w:rPr>
      </w:pPr>
    </w:p>
    <w:p w14:paraId="56E6BD1D" w14:textId="77777777" w:rsidR="00BD3F3F" w:rsidRPr="00BD3F3F" w:rsidRDefault="00BD3F3F" w:rsidP="00BD3F3F">
      <w:pPr>
        <w:jc w:val="center"/>
        <w:rPr>
          <w:b/>
          <w:u w:val="single"/>
        </w:rPr>
      </w:pPr>
      <w:r w:rsidRPr="00BD3F3F">
        <w:rPr>
          <w:b/>
          <w:u w:val="single"/>
        </w:rPr>
        <w:t>Prenatal Perceptual Development</w:t>
      </w:r>
    </w:p>
    <w:p w14:paraId="6CF1DC1F" w14:textId="77777777" w:rsidR="00BD3F3F" w:rsidRDefault="00BD3F3F">
      <w:r>
        <w:t xml:space="preserve">Learning does not start at the moment of birth: Learning takes place prenatally. </w:t>
      </w:r>
      <w:r w:rsidR="007D1AF3">
        <w:t xml:space="preserve">There are sounds and tastes in the uterus. </w:t>
      </w:r>
    </w:p>
    <w:p w14:paraId="15968242" w14:textId="77777777" w:rsidR="007D1AF3" w:rsidRDefault="007D1AF3">
      <w:pPr>
        <w:rPr>
          <w:b/>
        </w:rPr>
      </w:pPr>
      <w:r>
        <w:rPr>
          <w:b/>
        </w:rPr>
        <w:t xml:space="preserve">Vision </w:t>
      </w:r>
    </w:p>
    <w:p w14:paraId="4A0FCE28" w14:textId="77777777" w:rsidR="007D1AF3" w:rsidRDefault="007D1AF3" w:rsidP="00881D9F">
      <w:pPr>
        <w:pStyle w:val="ListParagraph"/>
        <w:numPr>
          <w:ilvl w:val="0"/>
          <w:numId w:val="3"/>
        </w:numPr>
      </w:pPr>
      <w:r>
        <w:t xml:space="preserve">Vision is the most altricial (least developed) </w:t>
      </w:r>
      <w:r w:rsidR="00881D9F">
        <w:t xml:space="preserve">of the senses at birth. </w:t>
      </w:r>
    </w:p>
    <w:p w14:paraId="5B64A680" w14:textId="77777777" w:rsidR="00881D9F" w:rsidRDefault="00881D9F" w:rsidP="00881D9F">
      <w:pPr>
        <w:rPr>
          <w:b/>
        </w:rPr>
      </w:pPr>
      <w:r>
        <w:rPr>
          <w:b/>
        </w:rPr>
        <w:t>Hearing</w:t>
      </w:r>
    </w:p>
    <w:p w14:paraId="3F5471C3" w14:textId="77777777" w:rsidR="00881D9F" w:rsidRDefault="00881D9F" w:rsidP="00881D9F">
      <w:pPr>
        <w:pStyle w:val="ListParagraph"/>
        <w:numPr>
          <w:ilvl w:val="0"/>
          <w:numId w:val="3"/>
        </w:numPr>
      </w:pPr>
      <w:r>
        <w:t xml:space="preserve">To be able to hear 2 things must be true: </w:t>
      </w:r>
    </w:p>
    <w:p w14:paraId="259D29F2" w14:textId="77777777" w:rsidR="00881D9F" w:rsidRDefault="00881D9F" w:rsidP="00881D9F">
      <w:pPr>
        <w:pStyle w:val="ListParagraph"/>
        <w:numPr>
          <w:ilvl w:val="1"/>
          <w:numId w:val="3"/>
        </w:numPr>
      </w:pPr>
      <w:r>
        <w:t xml:space="preserve">The auditory system would have to be sufficiently well developed, and second, there would have to be sounds that could travel through the mother’s tissues and arrive at the fetus’s auditory system. </w:t>
      </w:r>
    </w:p>
    <w:p w14:paraId="195EF62B" w14:textId="77777777" w:rsidR="00BF1B18" w:rsidRDefault="00073414" w:rsidP="00881D9F">
      <w:pPr>
        <w:pStyle w:val="ListParagraph"/>
        <w:numPr>
          <w:ilvl w:val="1"/>
          <w:numId w:val="3"/>
        </w:numPr>
      </w:pPr>
      <w:r>
        <w:t xml:space="preserve">Infants can hear mother’s voice, and others. Also can hear mom’s heartbeat and digestive system. </w:t>
      </w:r>
    </w:p>
    <w:p w14:paraId="6B168D82" w14:textId="77777777" w:rsidR="00F813D7" w:rsidRDefault="00F813D7" w:rsidP="00881D9F">
      <w:pPr>
        <w:pStyle w:val="ListParagraph"/>
        <w:numPr>
          <w:ilvl w:val="1"/>
          <w:numId w:val="3"/>
        </w:numPr>
      </w:pPr>
      <w:r>
        <w:t xml:space="preserve">Experimenters put a recording device inside an artificial nipple so that they could record the baby’s sucking &amp; present stimuli based on the infant’s behavior. </w:t>
      </w:r>
    </w:p>
    <w:p w14:paraId="5B3FB5C7" w14:textId="77777777" w:rsidR="00881D9F" w:rsidRDefault="00645BE2" w:rsidP="00881D9F">
      <w:pPr>
        <w:pStyle w:val="ListParagraph"/>
        <w:numPr>
          <w:ilvl w:val="1"/>
          <w:numId w:val="3"/>
        </w:numPr>
      </w:pPr>
      <w:r>
        <w:t xml:space="preserve">The sucking is not constant but occurs in bursts then followed by a resting period. </w:t>
      </w:r>
      <w:proofErr w:type="gramStart"/>
      <w:r>
        <w:t>Newborns were rewarded by hearing their mother’s voice</w:t>
      </w:r>
      <w:proofErr w:type="gramEnd"/>
      <w:r>
        <w:t xml:space="preserve">. </w:t>
      </w:r>
    </w:p>
    <w:p w14:paraId="362D6F61" w14:textId="77777777" w:rsidR="00995A18" w:rsidRDefault="00995A18" w:rsidP="00995A18">
      <w:pPr>
        <w:rPr>
          <w:b/>
        </w:rPr>
      </w:pPr>
    </w:p>
    <w:p w14:paraId="0816BF26" w14:textId="77777777" w:rsidR="00995A18" w:rsidRDefault="00995A18" w:rsidP="00995A18">
      <w:r>
        <w:rPr>
          <w:b/>
        </w:rPr>
        <w:t>Touch</w:t>
      </w:r>
    </w:p>
    <w:p w14:paraId="6BAFBF49" w14:textId="77777777" w:rsidR="00995A18" w:rsidRDefault="00995A18" w:rsidP="00995A18">
      <w:pPr>
        <w:pStyle w:val="ListParagraph"/>
        <w:numPr>
          <w:ilvl w:val="0"/>
          <w:numId w:val="3"/>
        </w:numPr>
      </w:pPr>
      <w:r>
        <w:t xml:space="preserve">Sense of touch is well developed at the moment of birth and develops earliest around the mouth, the palms of the hands, and the soles of the feet. </w:t>
      </w:r>
    </w:p>
    <w:p w14:paraId="504A5359" w14:textId="77777777" w:rsidR="00995A18" w:rsidRDefault="00995A18" w:rsidP="00995A18">
      <w:pPr>
        <w:pStyle w:val="ListParagraph"/>
        <w:numPr>
          <w:ilvl w:val="0"/>
          <w:numId w:val="3"/>
        </w:numPr>
      </w:pPr>
      <w:r>
        <w:t>Rooting Reflex – When touched on the cheek near the mouth, the infant turns towards the stimulus. This reflex demonstrates</w:t>
      </w:r>
      <w:r w:rsidR="00E671BD">
        <w:t xml:space="preserve"> a sense of touch and facilitates breastfeeding. </w:t>
      </w:r>
    </w:p>
    <w:p w14:paraId="4E6C52AD" w14:textId="77777777" w:rsidR="00E671BD" w:rsidRDefault="00E671BD" w:rsidP="00995A18">
      <w:pPr>
        <w:pStyle w:val="ListParagraph"/>
        <w:numPr>
          <w:ilvl w:val="0"/>
          <w:numId w:val="3"/>
        </w:numPr>
      </w:pPr>
      <w:r>
        <w:t xml:space="preserve">Babinski Reflex – stroking the sole of the newborn’s feet will cause him to fan out his toes and twist his foot. </w:t>
      </w:r>
    </w:p>
    <w:p w14:paraId="2CAC8C6B" w14:textId="77777777" w:rsidR="00E671BD" w:rsidRDefault="00E671BD" w:rsidP="00E671BD">
      <w:r>
        <w:rPr>
          <w:b/>
        </w:rPr>
        <w:t>Taste</w:t>
      </w:r>
    </w:p>
    <w:p w14:paraId="7293A8FA" w14:textId="77777777" w:rsidR="00E671BD" w:rsidRDefault="00E671BD" w:rsidP="00E671BD">
      <w:pPr>
        <w:pStyle w:val="ListParagraph"/>
        <w:numPr>
          <w:ilvl w:val="0"/>
          <w:numId w:val="3"/>
        </w:numPr>
      </w:pPr>
      <w:r>
        <w:t xml:space="preserve">Infants respond to sweet tastes by relaxing their facial muscles and show adult like facial expressions in response to sour and to bitter tastes. </w:t>
      </w:r>
    </w:p>
    <w:p w14:paraId="25C6834C" w14:textId="77777777" w:rsidR="00E671BD" w:rsidRDefault="00E671BD" w:rsidP="00E671BD">
      <w:pPr>
        <w:pStyle w:val="ListParagraph"/>
        <w:numPr>
          <w:ilvl w:val="0"/>
          <w:numId w:val="3"/>
        </w:numPr>
      </w:pPr>
      <w:r>
        <w:t>Babies like salty tastes around 4 months</w:t>
      </w:r>
    </w:p>
    <w:p w14:paraId="4BA7B37B" w14:textId="77777777" w:rsidR="00E671BD" w:rsidRDefault="00E671BD" w:rsidP="00E671BD">
      <w:r>
        <w:rPr>
          <w:b/>
        </w:rPr>
        <w:t>Smell</w:t>
      </w:r>
    </w:p>
    <w:p w14:paraId="7B9D4A59" w14:textId="77777777" w:rsidR="00E671BD" w:rsidRDefault="00E671BD" w:rsidP="00E671BD">
      <w:pPr>
        <w:pStyle w:val="ListParagraph"/>
        <w:numPr>
          <w:ilvl w:val="0"/>
          <w:numId w:val="3"/>
        </w:numPr>
      </w:pPr>
      <w:proofErr w:type="gramStart"/>
      <w:r>
        <w:t>functioning</w:t>
      </w:r>
      <w:proofErr w:type="gramEnd"/>
      <w:r>
        <w:t xml:space="preserve"> sense of smell right from birth and can even discriminate between different smells. </w:t>
      </w:r>
    </w:p>
    <w:p w14:paraId="5C3A4246" w14:textId="77777777" w:rsidR="00E671BD" w:rsidRDefault="00E671BD" w:rsidP="00E671BD">
      <w:pPr>
        <w:pStyle w:val="ListParagraph"/>
        <w:numPr>
          <w:ilvl w:val="0"/>
          <w:numId w:val="3"/>
        </w:numPr>
      </w:pPr>
      <w:r>
        <w:t xml:space="preserve">Babies prefer breast milk and the smell of breast milk to basically everything else </w:t>
      </w:r>
    </w:p>
    <w:p w14:paraId="420D60B4" w14:textId="77777777" w:rsidR="00E671BD" w:rsidRDefault="00E671BD" w:rsidP="00E671BD"/>
    <w:p w14:paraId="1643BB1A" w14:textId="77777777" w:rsidR="00E671BD" w:rsidRDefault="00E671BD" w:rsidP="00E671BD">
      <w:pPr>
        <w:jc w:val="center"/>
        <w:rPr>
          <w:b/>
        </w:rPr>
      </w:pPr>
      <w:r>
        <w:rPr>
          <w:b/>
        </w:rPr>
        <w:t xml:space="preserve">Intermodal Perception </w:t>
      </w:r>
    </w:p>
    <w:p w14:paraId="3F6D8287" w14:textId="77777777" w:rsidR="00E671BD" w:rsidRDefault="00E671BD" w:rsidP="00E671BD">
      <w:r>
        <w:rPr>
          <w:b/>
        </w:rPr>
        <w:t>Intermodal Perception</w:t>
      </w:r>
      <w:r>
        <w:t xml:space="preserve"> – The integration of percepts acquired via two or more modalities, or senses. </w:t>
      </w:r>
    </w:p>
    <w:p w14:paraId="673543B7" w14:textId="77777777" w:rsidR="00E671BD" w:rsidRDefault="00E671BD" w:rsidP="00E671BD">
      <w:pPr>
        <w:pStyle w:val="ListParagraph"/>
        <w:numPr>
          <w:ilvl w:val="0"/>
          <w:numId w:val="3"/>
        </w:numPr>
      </w:pPr>
      <w:r>
        <w:t xml:space="preserve">Piaget rejected this idea. </w:t>
      </w:r>
    </w:p>
    <w:p w14:paraId="0173B90C" w14:textId="77777777" w:rsidR="00E671BD" w:rsidRDefault="001F20E3" w:rsidP="00E671BD">
      <w:pPr>
        <w:pStyle w:val="ListParagraph"/>
        <w:numPr>
          <w:ilvl w:val="0"/>
          <w:numId w:val="3"/>
        </w:numPr>
      </w:pPr>
      <w:r>
        <w:t xml:space="preserve">Associationists would predict that once you have seen a pacifier you should be able to recognize it the next time you see it but not when you feel it. </w:t>
      </w:r>
    </w:p>
    <w:p w14:paraId="4F8EB49C" w14:textId="77777777" w:rsidR="00EF2FC0" w:rsidRDefault="001F20E3" w:rsidP="001F20E3">
      <w:pPr>
        <w:pStyle w:val="ListParagraph"/>
        <w:numPr>
          <w:ilvl w:val="0"/>
          <w:numId w:val="3"/>
        </w:numPr>
      </w:pPr>
      <w:r>
        <w:t xml:space="preserve">The discovery of intermodal perception strongly suggests that young infants possess internal representations of the objects and events that they experience. </w:t>
      </w:r>
    </w:p>
    <w:p w14:paraId="30B3A7CE" w14:textId="77777777" w:rsidR="001F20E3" w:rsidRDefault="001F20E3" w:rsidP="001F20E3">
      <w:pPr>
        <w:pStyle w:val="ListParagraph"/>
        <w:numPr>
          <w:ilvl w:val="0"/>
          <w:numId w:val="3"/>
        </w:numPr>
      </w:pPr>
      <w:r>
        <w:t xml:space="preserve">From early on infants are able to coordinate information that they perceive from multiple modalities. </w:t>
      </w:r>
    </w:p>
    <w:p w14:paraId="773954B0" w14:textId="77777777" w:rsidR="009A41D7" w:rsidRDefault="009A41D7"/>
    <w:p w14:paraId="6D72CF62" w14:textId="77777777" w:rsidR="009A41D7" w:rsidRPr="001F20E3" w:rsidRDefault="009A41D7" w:rsidP="001F20E3">
      <w:pPr>
        <w:jc w:val="center"/>
        <w:rPr>
          <w:b/>
        </w:rPr>
      </w:pPr>
      <w:r w:rsidRPr="001F20E3">
        <w:rPr>
          <w:b/>
        </w:rPr>
        <w:t>Constancies</w:t>
      </w:r>
    </w:p>
    <w:p w14:paraId="688ACEB9" w14:textId="77777777" w:rsidR="009A41D7" w:rsidRPr="001F20E3" w:rsidRDefault="009A41D7" w:rsidP="009A41D7">
      <w:pPr>
        <w:rPr>
          <w:b/>
        </w:rPr>
      </w:pPr>
      <w:r w:rsidRPr="001F20E3">
        <w:rPr>
          <w:b/>
        </w:rPr>
        <w:t xml:space="preserve">Constancy </w:t>
      </w:r>
    </w:p>
    <w:p w14:paraId="30296D3E" w14:textId="77777777" w:rsidR="009A41D7" w:rsidRDefault="001F20E3" w:rsidP="009A41D7">
      <w:pPr>
        <w:pStyle w:val="ListParagraph"/>
        <w:numPr>
          <w:ilvl w:val="0"/>
          <w:numId w:val="2"/>
        </w:numPr>
      </w:pPr>
      <w:r>
        <w:t>T</w:t>
      </w:r>
      <w:r w:rsidR="009A41D7">
        <w:t xml:space="preserve">he perception of like objects as like (in terms of size, </w:t>
      </w:r>
      <w:r>
        <w:t>color</w:t>
      </w:r>
      <w:r w:rsidR="009A41D7">
        <w:t>, lightness, and brightness</w:t>
      </w:r>
      <w:r>
        <w:t xml:space="preserve">) despite radically different projections on the retina. </w:t>
      </w:r>
    </w:p>
    <w:p w14:paraId="4050BBCA" w14:textId="77777777" w:rsidR="001F20E3" w:rsidRDefault="001F20E3" w:rsidP="009A41D7">
      <w:pPr>
        <w:pStyle w:val="ListParagraph"/>
        <w:numPr>
          <w:ilvl w:val="0"/>
          <w:numId w:val="2"/>
        </w:numPr>
      </w:pPr>
      <w:r>
        <w:t>Constan</w:t>
      </w:r>
      <w:r w:rsidR="006B6D67">
        <w:t xml:space="preserve">cies are strategies or heuristics used by the visual system so that a given object will appear to us as the same size, shape, brightness, or colors despite enormous differences in the characteristics of the image that actually falls on our retinas. </w:t>
      </w:r>
    </w:p>
    <w:p w14:paraId="74410D2C" w14:textId="77777777" w:rsidR="009A41D7" w:rsidRDefault="009A41D7" w:rsidP="009A41D7"/>
    <w:p w14:paraId="7EA33430" w14:textId="77777777" w:rsidR="009A41D7" w:rsidRDefault="009A41D7" w:rsidP="009A41D7">
      <w:pPr>
        <w:rPr>
          <w:b/>
        </w:rPr>
      </w:pPr>
      <w:r w:rsidRPr="006B6D67">
        <w:rPr>
          <w:b/>
        </w:rPr>
        <w:t xml:space="preserve">Size Constancy </w:t>
      </w:r>
    </w:p>
    <w:p w14:paraId="56160228" w14:textId="77777777" w:rsidR="00C57CA3" w:rsidRDefault="006B6D67" w:rsidP="00C57CA3">
      <w:pPr>
        <w:pStyle w:val="ListParagraph"/>
        <w:numPr>
          <w:ilvl w:val="0"/>
          <w:numId w:val="2"/>
        </w:numPr>
      </w:pPr>
      <w:r>
        <w:t xml:space="preserve">Allows our visual system to see an object as the same size despite being viewed at radically different distances, and thus casting wildly different proximal images on the retina. </w:t>
      </w:r>
    </w:p>
    <w:p w14:paraId="255DA7F4" w14:textId="77777777" w:rsidR="009A41D7" w:rsidRPr="00C57CA3" w:rsidRDefault="009A41D7" w:rsidP="009A41D7">
      <w:pPr>
        <w:rPr>
          <w:i/>
        </w:rPr>
      </w:pPr>
      <w:r w:rsidRPr="00C57CA3">
        <w:rPr>
          <w:i/>
        </w:rPr>
        <w:t xml:space="preserve">Picture on left doesn’t work the same, two silhouettes of </w:t>
      </w:r>
      <w:r w:rsidR="006B6D67" w:rsidRPr="00C57CA3">
        <w:rPr>
          <w:i/>
        </w:rPr>
        <w:t>kangaroos;</w:t>
      </w:r>
      <w:r w:rsidRPr="00C57CA3">
        <w:rPr>
          <w:i/>
        </w:rPr>
        <w:t xml:space="preserve"> they are the exact same size in reality. So they shouldn’t be the same on your retina. </w:t>
      </w:r>
    </w:p>
    <w:p w14:paraId="1500F2F1" w14:textId="77777777" w:rsidR="009A41D7" w:rsidRDefault="009A41D7" w:rsidP="009A41D7"/>
    <w:p w14:paraId="6074BCF9" w14:textId="77777777" w:rsidR="009A41D7" w:rsidRDefault="009A41D7" w:rsidP="009A41D7"/>
    <w:p w14:paraId="798289D9" w14:textId="77777777" w:rsidR="009A41D7" w:rsidRPr="00C57CA3" w:rsidRDefault="009A41D7" w:rsidP="009A41D7">
      <w:pPr>
        <w:rPr>
          <w:b/>
        </w:rPr>
      </w:pPr>
      <w:r w:rsidRPr="00C57CA3">
        <w:rPr>
          <w:b/>
        </w:rPr>
        <w:t xml:space="preserve">Shape Constancy </w:t>
      </w:r>
    </w:p>
    <w:p w14:paraId="1FEF5188" w14:textId="77777777" w:rsidR="009A41D7" w:rsidRDefault="00C57CA3" w:rsidP="009A41D7">
      <w:pPr>
        <w:pStyle w:val="ListParagraph"/>
        <w:numPr>
          <w:ilvl w:val="0"/>
          <w:numId w:val="2"/>
        </w:numPr>
      </w:pPr>
      <w:r>
        <w:t>As</w:t>
      </w:r>
      <w:r w:rsidR="009A41D7">
        <w:t xml:space="preserve"> </w:t>
      </w:r>
      <w:r w:rsidR="00D34B51">
        <w:t>objects</w:t>
      </w:r>
      <w:r w:rsidR="009A41D7">
        <w:t xml:space="preserve"> in the world move and rotate with respect to the eyes, the image projected onto the retina changes, but the object is </w:t>
      </w:r>
      <w:r>
        <w:t>usually</w:t>
      </w:r>
      <w:r w:rsidR="009A41D7">
        <w:t xml:space="preserve"> seen as the same. </w:t>
      </w:r>
    </w:p>
    <w:p w14:paraId="3B178016" w14:textId="77777777" w:rsidR="009A41D7" w:rsidRDefault="009A41D7" w:rsidP="009A41D7">
      <w:pPr>
        <w:pStyle w:val="ListParagraph"/>
        <w:numPr>
          <w:ilvl w:val="0"/>
          <w:numId w:val="2"/>
        </w:numPr>
      </w:pPr>
      <w:r>
        <w:t xml:space="preserve">Two-month old infants show size and shape constancy even if orientation and distance (hence retinal size) change. </w:t>
      </w:r>
    </w:p>
    <w:p w14:paraId="0F998FE1" w14:textId="77777777" w:rsidR="00C57CA3" w:rsidRDefault="00C57CA3" w:rsidP="00C57CA3">
      <w:pPr>
        <w:pStyle w:val="ListParagraph"/>
        <w:numPr>
          <w:ilvl w:val="0"/>
          <w:numId w:val="2"/>
        </w:numPr>
      </w:pPr>
      <w:r>
        <w:t xml:space="preserve">Picture of ice cream and ice cream cone.  </w:t>
      </w:r>
    </w:p>
    <w:p w14:paraId="113173F2" w14:textId="77777777" w:rsidR="009A41D7" w:rsidRPr="00C57CA3" w:rsidRDefault="009A41D7" w:rsidP="009A41D7">
      <w:pPr>
        <w:rPr>
          <w:b/>
        </w:rPr>
      </w:pPr>
      <w:r w:rsidRPr="00C57CA3">
        <w:rPr>
          <w:b/>
        </w:rPr>
        <w:t xml:space="preserve">Brightness Constancy </w:t>
      </w:r>
    </w:p>
    <w:p w14:paraId="3139D026" w14:textId="77777777" w:rsidR="009A41D7" w:rsidRDefault="00C57CA3" w:rsidP="00C57CA3">
      <w:pPr>
        <w:pStyle w:val="ListParagraph"/>
        <w:numPr>
          <w:ilvl w:val="0"/>
          <w:numId w:val="2"/>
        </w:numPr>
      </w:pPr>
      <w:r>
        <w:t xml:space="preserve">Visual system has a remarkable ability to perceive an object as the same brightness across an incredible range of illuminations. </w:t>
      </w:r>
    </w:p>
    <w:p w14:paraId="11F3155A" w14:textId="77777777" w:rsidR="009A41D7" w:rsidRDefault="00C57CA3" w:rsidP="009A41D7">
      <w:pPr>
        <w:pStyle w:val="ListParagraph"/>
        <w:numPr>
          <w:ilvl w:val="0"/>
          <w:numId w:val="2"/>
        </w:numPr>
      </w:pPr>
      <w:r>
        <w:t xml:space="preserve">Infants show brightness constancy as early as 7 weeks of age as long as the object isn’t too small. </w:t>
      </w:r>
    </w:p>
    <w:p w14:paraId="3586E57A" w14:textId="77777777" w:rsidR="009A41D7" w:rsidRPr="00C57CA3" w:rsidRDefault="00C57CA3" w:rsidP="009A41D7">
      <w:pPr>
        <w:rPr>
          <w:b/>
        </w:rPr>
      </w:pPr>
      <w:r w:rsidRPr="00C57CA3">
        <w:rPr>
          <w:b/>
        </w:rPr>
        <w:t>Color</w:t>
      </w:r>
      <w:r w:rsidR="009A41D7" w:rsidRPr="00C57CA3">
        <w:rPr>
          <w:b/>
        </w:rPr>
        <w:t xml:space="preserve"> constancy </w:t>
      </w:r>
    </w:p>
    <w:p w14:paraId="131E539D" w14:textId="77777777" w:rsidR="009A41D7" w:rsidRDefault="00C57CA3" w:rsidP="009A41D7">
      <w:pPr>
        <w:pStyle w:val="ListParagraph"/>
        <w:numPr>
          <w:ilvl w:val="0"/>
          <w:numId w:val="2"/>
        </w:numPr>
      </w:pPr>
      <w:r>
        <w:t>Ability</w:t>
      </w:r>
      <w:r w:rsidR="009A41D7">
        <w:t xml:space="preserve"> to perceive an object as the same </w:t>
      </w:r>
      <w:r>
        <w:t>color</w:t>
      </w:r>
      <w:r w:rsidR="009A41D7">
        <w:t xml:space="preserve"> despite the tremendous changes in the wavelength of light reflected from it. </w:t>
      </w:r>
    </w:p>
    <w:p w14:paraId="0D7A5CCB" w14:textId="77777777" w:rsidR="009A41D7" w:rsidRDefault="009A41D7" w:rsidP="009A41D7">
      <w:pPr>
        <w:pStyle w:val="ListParagraph"/>
        <w:numPr>
          <w:ilvl w:val="0"/>
          <w:numId w:val="2"/>
        </w:numPr>
      </w:pPr>
      <w:r>
        <w:t xml:space="preserve">Infants show evidence of </w:t>
      </w:r>
      <w:r w:rsidR="00C57CA3">
        <w:t>color</w:t>
      </w:r>
      <w:r>
        <w:t xml:space="preserve"> constancy as early as 4 months of age. </w:t>
      </w:r>
    </w:p>
    <w:p w14:paraId="2A469869" w14:textId="77777777" w:rsidR="009A41D7" w:rsidRDefault="009A41D7" w:rsidP="009A41D7">
      <w:pPr>
        <w:pStyle w:val="ListParagraph"/>
        <w:numPr>
          <w:ilvl w:val="0"/>
          <w:numId w:val="2"/>
        </w:numPr>
      </w:pPr>
      <w:r>
        <w:t xml:space="preserve">Our visual system is designed to create </w:t>
      </w:r>
      <w:r w:rsidR="00C57CA3">
        <w:t>color</w:t>
      </w:r>
      <w:r>
        <w:t xml:space="preserve"> constancy within the possible range of terrestrial light, not in artificial light that differs too dramatically from natural terrestrial light (e.g., parking garage). </w:t>
      </w:r>
    </w:p>
    <w:p w14:paraId="7151C49D" w14:textId="77777777" w:rsidR="009A41D7" w:rsidRDefault="009A41D7" w:rsidP="009A41D7"/>
    <w:p w14:paraId="68F0BE62" w14:textId="77777777" w:rsidR="009A41D7" w:rsidRPr="009A41D7" w:rsidRDefault="009A41D7" w:rsidP="009A41D7">
      <w:pPr>
        <w:jc w:val="center"/>
        <w:rPr>
          <w:b/>
        </w:rPr>
      </w:pPr>
      <w:r w:rsidRPr="009A41D7">
        <w:rPr>
          <w:b/>
        </w:rPr>
        <w:t xml:space="preserve">The </w:t>
      </w:r>
      <w:r w:rsidR="00F82532" w:rsidRPr="009A41D7">
        <w:rPr>
          <w:b/>
        </w:rPr>
        <w:t>Nobel</w:t>
      </w:r>
      <w:r w:rsidRPr="009A41D7">
        <w:rPr>
          <w:b/>
        </w:rPr>
        <w:t xml:space="preserve"> prize-winning work of Hubel and </w:t>
      </w:r>
      <w:proofErr w:type="spellStart"/>
      <w:r w:rsidRPr="009A41D7">
        <w:rPr>
          <w:b/>
        </w:rPr>
        <w:t>Wisel</w:t>
      </w:r>
      <w:proofErr w:type="spellEnd"/>
      <w:r w:rsidRPr="009A41D7">
        <w:rPr>
          <w:b/>
        </w:rPr>
        <w:t>: experience – expectant development</w:t>
      </w:r>
    </w:p>
    <w:p w14:paraId="76C49F79" w14:textId="77777777" w:rsidR="009A41D7" w:rsidRPr="009A41D7" w:rsidRDefault="009A41D7" w:rsidP="009A41D7">
      <w:pPr>
        <w:rPr>
          <w:b/>
        </w:rPr>
      </w:pPr>
      <w:r w:rsidRPr="009A41D7">
        <w:rPr>
          <w:b/>
        </w:rPr>
        <w:t xml:space="preserve">Ocular dominance column </w:t>
      </w:r>
    </w:p>
    <w:p w14:paraId="7026D80B" w14:textId="77777777" w:rsidR="009A41D7" w:rsidRDefault="009A41D7" w:rsidP="009A41D7">
      <w:pPr>
        <w:pStyle w:val="ListParagraph"/>
        <w:numPr>
          <w:ilvl w:val="0"/>
          <w:numId w:val="2"/>
        </w:numPr>
      </w:pPr>
      <w:r>
        <w:t xml:space="preserve">= </w:t>
      </w:r>
      <w:r w:rsidR="00F82532">
        <w:t>A</w:t>
      </w:r>
      <w:r>
        <w:t xml:space="preserve"> column of neurons in the visual system that responds to the input from either the right eye or the left eye </w:t>
      </w:r>
    </w:p>
    <w:p w14:paraId="1D3B1E33" w14:textId="77777777" w:rsidR="009A41D7" w:rsidRDefault="00F82532" w:rsidP="009A41D7">
      <w:pPr>
        <w:pStyle w:val="ListParagraph"/>
        <w:numPr>
          <w:ilvl w:val="0"/>
          <w:numId w:val="2"/>
        </w:numPr>
      </w:pPr>
      <w:r>
        <w:t>Do</w:t>
      </w:r>
      <w:r w:rsidR="009A41D7">
        <w:t xml:space="preserve"> not exist in the visual cortex of the newborn, but develop into completely </w:t>
      </w:r>
      <w:r>
        <w:t>segregated</w:t>
      </w:r>
      <w:r w:rsidR="009A41D7">
        <w:t xml:space="preserve"> columns with the first 2 months. </w:t>
      </w:r>
    </w:p>
    <w:p w14:paraId="00025C47" w14:textId="77777777" w:rsidR="009A41D7" w:rsidRDefault="009A41D7" w:rsidP="009A41D7">
      <w:pPr>
        <w:pStyle w:val="ListParagraph"/>
        <w:numPr>
          <w:ilvl w:val="0"/>
          <w:numId w:val="2"/>
        </w:numPr>
      </w:pPr>
      <w:r>
        <w:t xml:space="preserve">Form because existing connections are eliminated. </w:t>
      </w:r>
    </w:p>
    <w:p w14:paraId="759AC9C9" w14:textId="77777777" w:rsidR="009A41D7" w:rsidRPr="009A41D7" w:rsidRDefault="009A41D7" w:rsidP="009A41D7">
      <w:pPr>
        <w:rPr>
          <w:b/>
        </w:rPr>
      </w:pPr>
      <w:r w:rsidRPr="009A41D7">
        <w:rPr>
          <w:b/>
        </w:rPr>
        <w:t xml:space="preserve">Synaptic Pruning </w:t>
      </w:r>
    </w:p>
    <w:p w14:paraId="4E3C147D" w14:textId="77777777" w:rsidR="009A41D7" w:rsidRDefault="009A41D7" w:rsidP="009A41D7">
      <w:pPr>
        <w:pStyle w:val="ListParagraph"/>
        <w:numPr>
          <w:ilvl w:val="0"/>
          <w:numId w:val="2"/>
        </w:numPr>
      </w:pPr>
      <w:r>
        <w:t xml:space="preserve">= </w:t>
      </w:r>
      <w:r w:rsidR="00F82532">
        <w:t>Phenomenon</w:t>
      </w:r>
      <w:r>
        <w:t xml:space="preserve"> of experience based selective synaptic death </w:t>
      </w:r>
    </w:p>
    <w:p w14:paraId="71EAD965" w14:textId="77777777" w:rsidR="009A41D7" w:rsidRPr="009A41D7" w:rsidRDefault="009A41D7" w:rsidP="009A41D7">
      <w:pPr>
        <w:rPr>
          <w:b/>
        </w:rPr>
      </w:pPr>
      <w:r w:rsidRPr="009A41D7">
        <w:rPr>
          <w:b/>
        </w:rPr>
        <w:t xml:space="preserve">Critical periods of development </w:t>
      </w:r>
    </w:p>
    <w:p w14:paraId="59A2FDA9" w14:textId="77777777" w:rsidR="009A41D7" w:rsidRDefault="00F82532" w:rsidP="009A41D7">
      <w:pPr>
        <w:pStyle w:val="ListParagraph"/>
        <w:numPr>
          <w:ilvl w:val="0"/>
          <w:numId w:val="2"/>
        </w:numPr>
      </w:pPr>
      <w:r>
        <w:t>Period</w:t>
      </w:r>
      <w:r w:rsidR="009A41D7">
        <w:t xml:space="preserve"> of time in </w:t>
      </w:r>
      <w:r w:rsidR="001751FD">
        <w:t>individuals’</w:t>
      </w:r>
      <w:r w:rsidR="009A41D7">
        <w:t xml:space="preserve"> development when the machinery necessary to learn form the environment is available, and specific environmental cues aid in the organization of the brain. </w:t>
      </w:r>
    </w:p>
    <w:p w14:paraId="5CEA33E7" w14:textId="77777777" w:rsidR="009A41D7" w:rsidRDefault="009A41D7" w:rsidP="009A41D7">
      <w:pPr>
        <w:rPr>
          <w:b/>
        </w:rPr>
      </w:pPr>
    </w:p>
    <w:p w14:paraId="1FD61A42" w14:textId="77777777" w:rsidR="006A5FAC" w:rsidRDefault="006A5FAC" w:rsidP="009A41D7">
      <w:pPr>
        <w:rPr>
          <w:b/>
        </w:rPr>
      </w:pPr>
    </w:p>
    <w:p w14:paraId="73BA1AAF" w14:textId="77777777" w:rsidR="009A41D7" w:rsidRDefault="009A41D7" w:rsidP="009A41D7">
      <w:pPr>
        <w:rPr>
          <w:b/>
        </w:rPr>
      </w:pPr>
      <w:r>
        <w:rPr>
          <w:b/>
        </w:rPr>
        <w:t xml:space="preserve">Visual deprivation and development in humans </w:t>
      </w:r>
    </w:p>
    <w:p w14:paraId="459E9B11" w14:textId="77777777" w:rsidR="009A41D7" w:rsidRDefault="009A41D7" w:rsidP="009A41D7">
      <w:pPr>
        <w:ind w:left="360"/>
      </w:pPr>
      <w:r>
        <w:t xml:space="preserve">The effect of early cataracts on visual development in humans </w:t>
      </w:r>
    </w:p>
    <w:p w14:paraId="70AFBFCD" w14:textId="77777777" w:rsidR="009A41D7" w:rsidRDefault="006A5FAC" w:rsidP="009A41D7">
      <w:pPr>
        <w:pStyle w:val="ListParagraph"/>
        <w:numPr>
          <w:ilvl w:val="0"/>
          <w:numId w:val="2"/>
        </w:numPr>
      </w:pPr>
      <w:r>
        <w:t>Scientists</w:t>
      </w:r>
      <w:r w:rsidR="009A41D7">
        <w:t xml:space="preserve"> can make inferences from a natural environment, i.e., a situation in which atypical development exists through no action of the experimenter, allowing for comparison between two naturally occurring groups. </w:t>
      </w:r>
    </w:p>
    <w:p w14:paraId="215E1981" w14:textId="77777777" w:rsidR="009A41D7" w:rsidRDefault="009A41D7" w:rsidP="009A41D7">
      <w:pPr>
        <w:pStyle w:val="ListParagraph"/>
        <w:numPr>
          <w:ilvl w:val="0"/>
          <w:numId w:val="2"/>
        </w:numPr>
      </w:pPr>
      <w:r>
        <w:t xml:space="preserve"> Young children with early visual deprivation resulting from cataracts showed impaired face perception. </w:t>
      </w:r>
    </w:p>
    <w:p w14:paraId="3205316C" w14:textId="77777777" w:rsidR="009A41D7" w:rsidRDefault="006A5EF4" w:rsidP="009A41D7">
      <w:pPr>
        <w:pStyle w:val="ListParagraph"/>
        <w:numPr>
          <w:ilvl w:val="0"/>
          <w:numId w:val="2"/>
        </w:numPr>
      </w:pPr>
      <w:r>
        <w:t>The effects were seen later in life even after the cataracts had been removed, they still were significantly worse in face recognition tasks.</w:t>
      </w:r>
    </w:p>
    <w:p w14:paraId="0C45C19F" w14:textId="77777777" w:rsidR="009A41D7" w:rsidRDefault="009A41D7" w:rsidP="009A41D7">
      <w:pPr>
        <w:ind w:left="360"/>
      </w:pPr>
    </w:p>
    <w:p w14:paraId="6B21ABE1" w14:textId="77777777" w:rsidR="009A41D7" w:rsidRDefault="009A41D7" w:rsidP="009A41D7">
      <w:pPr>
        <w:ind w:left="360"/>
      </w:pPr>
      <w:r>
        <w:t xml:space="preserve">Associationist accounts of visual development </w:t>
      </w:r>
    </w:p>
    <w:p w14:paraId="05CBBCA5" w14:textId="77777777" w:rsidR="009A41D7" w:rsidRDefault="006A5EF4" w:rsidP="009A41D7">
      <w:pPr>
        <w:pStyle w:val="ListParagraph"/>
        <w:numPr>
          <w:ilvl w:val="0"/>
          <w:numId w:val="2"/>
        </w:numPr>
      </w:pPr>
      <w:r>
        <w:t>In</w:t>
      </w:r>
      <w:r w:rsidR="009A41D7">
        <w:t xml:space="preserve"> the most classic tradition of the empiricist, general purpose learning mechanisms should lead to development. </w:t>
      </w:r>
    </w:p>
    <w:p w14:paraId="7410BA9D" w14:textId="77777777" w:rsidR="009A41D7" w:rsidRDefault="009A41D7" w:rsidP="009A41D7">
      <w:pPr>
        <w:pStyle w:val="ListParagraph"/>
        <w:numPr>
          <w:ilvl w:val="0"/>
          <w:numId w:val="2"/>
        </w:numPr>
      </w:pPr>
      <w:r>
        <w:t xml:space="preserve">As perception develops, contemporary associationists seek to explain the observed development with a simple associationist learning mechanism. </w:t>
      </w:r>
    </w:p>
    <w:p w14:paraId="40D40D79" w14:textId="77777777" w:rsidR="009A41D7" w:rsidRDefault="009A41D7" w:rsidP="009A41D7">
      <w:pPr>
        <w:pStyle w:val="ListParagraph"/>
        <w:numPr>
          <w:ilvl w:val="0"/>
          <w:numId w:val="2"/>
        </w:numPr>
      </w:pPr>
      <w:r>
        <w:t xml:space="preserve">However, </w:t>
      </w:r>
      <w:r w:rsidR="006A5EF4">
        <w:t>phenomena</w:t>
      </w:r>
      <w:r>
        <w:t xml:space="preserve"> such as </w:t>
      </w:r>
      <w:r>
        <w:rPr>
          <w:b/>
        </w:rPr>
        <w:t xml:space="preserve">critical periods, early competencies, and sleeper effects </w:t>
      </w:r>
      <w:r>
        <w:t xml:space="preserve">are hard to explain with general purpose learning mechanisms. </w:t>
      </w:r>
    </w:p>
    <w:p w14:paraId="2215BF4A" w14:textId="77777777" w:rsidR="009A41D7" w:rsidRDefault="009A41D7" w:rsidP="009A41D7">
      <w:pPr>
        <w:pStyle w:val="ListParagraph"/>
        <w:numPr>
          <w:ilvl w:val="0"/>
          <w:numId w:val="2"/>
        </w:numPr>
      </w:pPr>
      <w:r>
        <w:t xml:space="preserve">Some perception needs to be reliably developing in infants and has to be available prior to experience. </w:t>
      </w:r>
    </w:p>
    <w:p w14:paraId="375835AD" w14:textId="77777777" w:rsidR="009A41D7" w:rsidRDefault="009A41D7" w:rsidP="009A41D7"/>
    <w:p w14:paraId="57B8FFF8" w14:textId="5D7EB0E2" w:rsidR="009A41D7" w:rsidRPr="00E262BF" w:rsidRDefault="00E262BF" w:rsidP="00E262BF">
      <w:pPr>
        <w:jc w:val="center"/>
      </w:pPr>
      <w:r>
        <w:br w:type="page"/>
      </w:r>
      <w:r w:rsidR="009A41D7" w:rsidRPr="008F0353">
        <w:rPr>
          <w:b/>
          <w:sz w:val="28"/>
          <w:szCs w:val="28"/>
        </w:rPr>
        <w:t>Chapter 6</w:t>
      </w:r>
    </w:p>
    <w:p w14:paraId="6F40C4E7" w14:textId="77777777" w:rsidR="009A41D7" w:rsidRPr="008F0353" w:rsidRDefault="009A41D7" w:rsidP="008F0353">
      <w:pPr>
        <w:jc w:val="center"/>
        <w:rPr>
          <w:b/>
          <w:sz w:val="28"/>
          <w:szCs w:val="28"/>
        </w:rPr>
      </w:pPr>
      <w:r w:rsidRPr="008F0353">
        <w:rPr>
          <w:b/>
          <w:sz w:val="28"/>
          <w:szCs w:val="28"/>
        </w:rPr>
        <w:t xml:space="preserve">Concepts, </w:t>
      </w:r>
      <w:r w:rsidR="008F0353" w:rsidRPr="008F0353">
        <w:rPr>
          <w:b/>
          <w:sz w:val="28"/>
          <w:szCs w:val="28"/>
        </w:rPr>
        <w:t>categories</w:t>
      </w:r>
      <w:r w:rsidR="00F54DEA">
        <w:rPr>
          <w:b/>
          <w:sz w:val="28"/>
          <w:szCs w:val="28"/>
        </w:rPr>
        <w:t xml:space="preserve"> and Essences</w:t>
      </w:r>
    </w:p>
    <w:p w14:paraId="22CEBCC5" w14:textId="77777777" w:rsidR="009A41D7" w:rsidRDefault="009A41D7" w:rsidP="009A41D7"/>
    <w:p w14:paraId="702C85F0" w14:textId="77777777" w:rsidR="009A41D7" w:rsidRPr="008F0353" w:rsidRDefault="009A41D7" w:rsidP="008F0353">
      <w:pPr>
        <w:jc w:val="center"/>
        <w:rPr>
          <w:b/>
        </w:rPr>
      </w:pPr>
      <w:r w:rsidRPr="008F0353">
        <w:rPr>
          <w:b/>
        </w:rPr>
        <w:t>What are categories and concepts?</w:t>
      </w:r>
    </w:p>
    <w:p w14:paraId="771B471D" w14:textId="77777777" w:rsidR="009A41D7" w:rsidRDefault="009A41D7" w:rsidP="009A41D7">
      <w:r>
        <w:t xml:space="preserve">Concepts and categories are very useful: they allow us to make predictions about what to expect from individual entities that we have never seen before. </w:t>
      </w:r>
    </w:p>
    <w:p w14:paraId="6C841859" w14:textId="77777777" w:rsidR="009A41D7" w:rsidRDefault="009A41D7" w:rsidP="009A41D7">
      <w:r>
        <w:t xml:space="preserve">Perceptual </w:t>
      </w:r>
      <w:r w:rsidR="008F0353">
        <w:t>category</w:t>
      </w:r>
      <w:r>
        <w:t xml:space="preserve"> </w:t>
      </w:r>
    </w:p>
    <w:p w14:paraId="22A6EF11" w14:textId="77777777" w:rsidR="009A41D7" w:rsidRDefault="008F0353" w:rsidP="009A41D7">
      <w:pPr>
        <w:pStyle w:val="ListParagraph"/>
        <w:numPr>
          <w:ilvl w:val="0"/>
          <w:numId w:val="2"/>
        </w:numPr>
      </w:pPr>
      <w:r>
        <w:t>An</w:t>
      </w:r>
      <w:r w:rsidR="009A41D7">
        <w:t xml:space="preserve"> implicit classification of perceptual stimuli into discrete </w:t>
      </w:r>
      <w:r>
        <w:t>sets</w:t>
      </w:r>
      <w:r w:rsidR="009A41D7">
        <w:t xml:space="preserve"> despite a lack of physical discontinuity in the stimuli (e.g., </w:t>
      </w:r>
      <w:r w:rsidR="00681059">
        <w:t>colors</w:t>
      </w:r>
      <w:r w:rsidR="009A41D7">
        <w:t xml:space="preserve">, facial expressions, and consonant sounds). </w:t>
      </w:r>
    </w:p>
    <w:p w14:paraId="792E25D4" w14:textId="77777777" w:rsidR="009A41D7" w:rsidRDefault="009A41D7" w:rsidP="009A41D7">
      <w:r>
        <w:t xml:space="preserve">Category </w:t>
      </w:r>
    </w:p>
    <w:p w14:paraId="7A6E413B" w14:textId="77777777" w:rsidR="009A41D7" w:rsidRDefault="009A41D7" w:rsidP="008F0353">
      <w:pPr>
        <w:pStyle w:val="ListParagraph"/>
        <w:numPr>
          <w:ilvl w:val="0"/>
          <w:numId w:val="2"/>
        </w:numPr>
      </w:pPr>
      <w:r>
        <w:t xml:space="preserve">A </w:t>
      </w:r>
      <w:r w:rsidRPr="008F0353">
        <w:rPr>
          <w:b/>
        </w:rPr>
        <w:t xml:space="preserve">mentally represented </w:t>
      </w:r>
      <w:r w:rsidR="008F0353">
        <w:t xml:space="preserve">collection of entities (e.g., objects, people, actions, or events). </w:t>
      </w:r>
    </w:p>
    <w:p w14:paraId="72C96127" w14:textId="77777777" w:rsidR="008F0353" w:rsidRDefault="008F0353" w:rsidP="008F0353">
      <w:r>
        <w:t xml:space="preserve">Figure 6.1 </w:t>
      </w:r>
    </w:p>
    <w:p w14:paraId="32A10496" w14:textId="77777777" w:rsidR="008F0353" w:rsidRDefault="008F0353" w:rsidP="008F0353"/>
    <w:p w14:paraId="6639CC3A" w14:textId="77777777" w:rsidR="008F0353" w:rsidRDefault="008F0353" w:rsidP="008F0353">
      <w:r>
        <w:t xml:space="preserve">Concept </w:t>
      </w:r>
    </w:p>
    <w:p w14:paraId="525CAFD3" w14:textId="77777777" w:rsidR="008F0353" w:rsidRDefault="008F0353" w:rsidP="008F0353">
      <w:pPr>
        <w:pStyle w:val="ListParagraph"/>
        <w:numPr>
          <w:ilvl w:val="0"/>
          <w:numId w:val="2"/>
        </w:numPr>
      </w:pPr>
      <w:r>
        <w:t>‘Lexicographer’s nightmare’ (</w:t>
      </w:r>
      <w:proofErr w:type="spellStart"/>
      <w:r>
        <w:t>flavell</w:t>
      </w:r>
      <w:proofErr w:type="spellEnd"/>
      <w:r>
        <w:t xml:space="preserve">) </w:t>
      </w:r>
    </w:p>
    <w:p w14:paraId="48D21AED" w14:textId="77777777" w:rsidR="008F0353" w:rsidRDefault="008F0353" w:rsidP="008F0353">
      <w:pPr>
        <w:pStyle w:val="ListParagraph"/>
        <w:numPr>
          <w:ilvl w:val="0"/>
          <w:numId w:val="2"/>
        </w:numPr>
      </w:pPr>
      <w:r>
        <w:t xml:space="preserve">A psychological grouping together of entities, object, events, or even characteristics on the basis of some more or less </w:t>
      </w:r>
      <w:r>
        <w:rPr>
          <w:b/>
        </w:rPr>
        <w:t>functional commonality</w:t>
      </w:r>
      <w:r>
        <w:t xml:space="preserve">, including some understanding of their interrelationship. </w:t>
      </w:r>
    </w:p>
    <w:p w14:paraId="3F5FD7CE" w14:textId="77777777" w:rsidR="008F0353" w:rsidRDefault="008F0353" w:rsidP="008F0353">
      <w:r>
        <w:t xml:space="preserve">Natural-kind category </w:t>
      </w:r>
    </w:p>
    <w:p w14:paraId="5AE6CE47" w14:textId="7D2F92E8" w:rsidR="008F0353" w:rsidRDefault="008F0353" w:rsidP="008F0353">
      <w:pPr>
        <w:pStyle w:val="ListParagraph"/>
        <w:numPr>
          <w:ilvl w:val="0"/>
          <w:numId w:val="2"/>
        </w:numPr>
      </w:pPr>
      <w:r>
        <w:t xml:space="preserve">A psychological grouping of the </w:t>
      </w:r>
      <w:r w:rsidRPr="008F0353">
        <w:rPr>
          <w:b/>
        </w:rPr>
        <w:t xml:space="preserve">classes of entities </w:t>
      </w:r>
      <w:r>
        <w:t xml:space="preserve">that are seen as natural </w:t>
      </w:r>
      <w:r w:rsidR="00AE5654">
        <w:t>categories</w:t>
      </w:r>
      <w:r>
        <w:t xml:space="preserve">, or objects grouped together according to how they are perceived in nature </w:t>
      </w:r>
    </w:p>
    <w:p w14:paraId="63846ED4" w14:textId="77777777" w:rsidR="008F0353" w:rsidRDefault="008F0353" w:rsidP="008F0353">
      <w:r>
        <w:t xml:space="preserve">3 components of a concept </w:t>
      </w:r>
    </w:p>
    <w:p w14:paraId="6A9CB093" w14:textId="6E920DE0" w:rsidR="008F0353" w:rsidRDefault="00AE5654" w:rsidP="008F0353">
      <w:pPr>
        <w:pStyle w:val="ListParagraph"/>
        <w:numPr>
          <w:ilvl w:val="0"/>
          <w:numId w:val="2"/>
        </w:numPr>
      </w:pPr>
      <w:r>
        <w:t>A</w:t>
      </w:r>
      <w:r w:rsidR="008F0353">
        <w:t xml:space="preserve"> set of items included </w:t>
      </w:r>
    </w:p>
    <w:p w14:paraId="5CD5275E" w14:textId="112E9CF4" w:rsidR="008F0353" w:rsidRDefault="00AE5654" w:rsidP="00AE5654">
      <w:pPr>
        <w:pStyle w:val="ListParagraph"/>
        <w:numPr>
          <w:ilvl w:val="0"/>
          <w:numId w:val="2"/>
        </w:numPr>
      </w:pPr>
      <w:r>
        <w:t>Phenomena</w:t>
      </w:r>
      <w:r w:rsidR="008F0353">
        <w:t xml:space="preserve"> involving members of the set </w:t>
      </w:r>
    </w:p>
    <w:p w14:paraId="4448089E" w14:textId="1A7F7649" w:rsidR="00AE5654" w:rsidRDefault="00AE5654" w:rsidP="00AE5654">
      <w:pPr>
        <w:pStyle w:val="ListParagraph"/>
        <w:numPr>
          <w:ilvl w:val="0"/>
          <w:numId w:val="2"/>
        </w:numPr>
      </w:pPr>
      <w:r>
        <w:t xml:space="preserve">A set of relationships that apply within the group, and explain observations within the group, but do not apply to other groups. </w:t>
      </w:r>
    </w:p>
    <w:p w14:paraId="785426E6" w14:textId="77777777" w:rsidR="008F0353" w:rsidRDefault="008F0353" w:rsidP="008F0353"/>
    <w:p w14:paraId="4F653905" w14:textId="77777777" w:rsidR="008F0353" w:rsidRPr="008F0353" w:rsidRDefault="008F0353" w:rsidP="008F0353">
      <w:pPr>
        <w:jc w:val="center"/>
        <w:rPr>
          <w:b/>
        </w:rPr>
      </w:pPr>
      <w:r w:rsidRPr="008F0353">
        <w:rPr>
          <w:b/>
        </w:rPr>
        <w:t>Instinct blind to concepts</w:t>
      </w:r>
    </w:p>
    <w:p w14:paraId="79494B35" w14:textId="77777777" w:rsidR="008F0353" w:rsidRDefault="008F0353" w:rsidP="008F0353">
      <w:pPr>
        <w:pStyle w:val="ListParagraph"/>
        <w:numPr>
          <w:ilvl w:val="0"/>
          <w:numId w:val="2"/>
        </w:numPr>
      </w:pPr>
      <w:r>
        <w:t xml:space="preserve">There is a remarkable uniformity among concepts between individuals and between human cultures </w:t>
      </w:r>
    </w:p>
    <w:p w14:paraId="0BD71AA8" w14:textId="77777777" w:rsidR="008F0353" w:rsidRDefault="008F0353" w:rsidP="008F0353">
      <w:pPr>
        <w:pStyle w:val="ListParagraph"/>
        <w:numPr>
          <w:ilvl w:val="0"/>
          <w:numId w:val="2"/>
        </w:numPr>
      </w:pPr>
      <w:r>
        <w:t xml:space="preserve">People seem to have all the right concepts to allow them to </w:t>
      </w:r>
      <w:r>
        <w:rPr>
          <w:b/>
        </w:rPr>
        <w:t>function</w:t>
      </w:r>
      <w:r>
        <w:t xml:space="preserve"> effectively both in the physical world and in their social interactions. </w:t>
      </w:r>
    </w:p>
    <w:p w14:paraId="56264FCF" w14:textId="77777777" w:rsidR="008F0353" w:rsidRDefault="008F0353" w:rsidP="008F0353">
      <w:pPr>
        <w:pStyle w:val="ListParagraph"/>
        <w:numPr>
          <w:ilvl w:val="0"/>
          <w:numId w:val="2"/>
        </w:numPr>
      </w:pPr>
      <w:r>
        <w:t xml:space="preserve">Other possible perfectly logical categories are not considered concepts because they would not be functional. </w:t>
      </w:r>
    </w:p>
    <w:p w14:paraId="16D09B8F" w14:textId="77777777" w:rsidR="008F0353" w:rsidRPr="008F0353" w:rsidRDefault="008F0353" w:rsidP="008F0353">
      <w:pPr>
        <w:pStyle w:val="ListParagraph"/>
        <w:numPr>
          <w:ilvl w:val="0"/>
          <w:numId w:val="2"/>
        </w:numPr>
      </w:pPr>
      <w:r>
        <w:t xml:space="preserve">Our failure to appreciate the uniformity and the usefulness of our concepts is called </w:t>
      </w:r>
      <w:r>
        <w:rPr>
          <w:b/>
        </w:rPr>
        <w:t xml:space="preserve">instinct blindness. </w:t>
      </w:r>
    </w:p>
    <w:p w14:paraId="5BEC6AE1" w14:textId="77777777" w:rsidR="008F0353" w:rsidRDefault="008F0353" w:rsidP="008F0353"/>
    <w:p w14:paraId="3371AF8C" w14:textId="6660CE7D" w:rsidR="00931A29" w:rsidRPr="00AE5654" w:rsidRDefault="00931A29" w:rsidP="00AE5654">
      <w:pPr>
        <w:jc w:val="center"/>
        <w:rPr>
          <w:b/>
        </w:rPr>
      </w:pPr>
      <w:r w:rsidRPr="00AE5654">
        <w:rPr>
          <w:b/>
        </w:rPr>
        <w:t xml:space="preserve">Universality of </w:t>
      </w:r>
      <w:r w:rsidR="00681059" w:rsidRPr="00AE5654">
        <w:rPr>
          <w:b/>
        </w:rPr>
        <w:t>concepts</w:t>
      </w:r>
      <w:r w:rsidRPr="00AE5654">
        <w:rPr>
          <w:b/>
        </w:rPr>
        <w:t xml:space="preserve"> and categories</w:t>
      </w:r>
    </w:p>
    <w:p w14:paraId="2B6866BA" w14:textId="77777777" w:rsidR="00931A29" w:rsidRDefault="00931A29" w:rsidP="008F0353">
      <w:r>
        <w:t xml:space="preserve">There is a remarkable uniformity in the concepts and categories that children create. </w:t>
      </w:r>
    </w:p>
    <w:p w14:paraId="5F39B161" w14:textId="77777777" w:rsidR="00931A29" w:rsidRDefault="00931A29" w:rsidP="008F0353">
      <w:r>
        <w:t>Children develop</w:t>
      </w:r>
    </w:p>
    <w:p w14:paraId="4356BED7" w14:textId="29094DAF" w:rsidR="00931A29" w:rsidRDefault="00931A29" w:rsidP="00931A29">
      <w:pPr>
        <w:pStyle w:val="ListParagraph"/>
        <w:numPr>
          <w:ilvl w:val="0"/>
          <w:numId w:val="2"/>
        </w:numPr>
      </w:pPr>
      <w:r>
        <w:t xml:space="preserve">A </w:t>
      </w:r>
      <w:r w:rsidRPr="00931A29">
        <w:rPr>
          <w:b/>
        </w:rPr>
        <w:t xml:space="preserve">species-typical, </w:t>
      </w:r>
      <w:r>
        <w:t xml:space="preserve">universal set of concepts such as animals, plants, living things, physical objects, </w:t>
      </w:r>
      <w:r w:rsidR="00DE354E">
        <w:t>m</w:t>
      </w:r>
      <w:r>
        <w:t xml:space="preserve">others, water, faces, and other natural categories; </w:t>
      </w:r>
    </w:p>
    <w:p w14:paraId="71E40775" w14:textId="77777777" w:rsidR="00931A29" w:rsidRPr="00931A29" w:rsidRDefault="00931A29" w:rsidP="00931A29">
      <w:pPr>
        <w:pStyle w:val="ListParagraph"/>
        <w:numPr>
          <w:ilvl w:val="0"/>
          <w:numId w:val="2"/>
        </w:numPr>
      </w:pPr>
      <w:r>
        <w:rPr>
          <w:b/>
        </w:rPr>
        <w:t>Culture-specific</w:t>
      </w:r>
      <w:r>
        <w:t xml:space="preserve"> concepts such as iPods and prime time; and </w:t>
      </w:r>
    </w:p>
    <w:p w14:paraId="53FF0D09" w14:textId="77777777" w:rsidR="00931A29" w:rsidRDefault="00931A29" w:rsidP="00931A29">
      <w:pPr>
        <w:pStyle w:val="ListParagraph"/>
        <w:numPr>
          <w:ilvl w:val="1"/>
          <w:numId w:val="2"/>
        </w:numPr>
      </w:pPr>
      <w:r>
        <w:t xml:space="preserve">Example from book: HOV – high occupancy vehicle </w:t>
      </w:r>
    </w:p>
    <w:p w14:paraId="7AA40415" w14:textId="77777777" w:rsidR="00931A29" w:rsidRDefault="00931A29" w:rsidP="00931A29">
      <w:pPr>
        <w:pStyle w:val="ListParagraph"/>
        <w:numPr>
          <w:ilvl w:val="0"/>
          <w:numId w:val="2"/>
        </w:numPr>
      </w:pPr>
      <w:r>
        <w:rPr>
          <w:b/>
        </w:rPr>
        <w:t xml:space="preserve">Idiosyncratic concepts </w:t>
      </w:r>
      <w:r>
        <w:t xml:space="preserve">such as Aunt Gladys and the family cabin. </w:t>
      </w:r>
    </w:p>
    <w:p w14:paraId="013D9677" w14:textId="77777777" w:rsidR="00931A29" w:rsidRDefault="00931A29" w:rsidP="00931A29"/>
    <w:p w14:paraId="32C1F805" w14:textId="77777777" w:rsidR="00931A29" w:rsidRPr="00931A29" w:rsidRDefault="00931A29" w:rsidP="00931A29">
      <w:pPr>
        <w:jc w:val="center"/>
        <w:rPr>
          <w:b/>
        </w:rPr>
      </w:pPr>
      <w:r w:rsidRPr="00931A29">
        <w:rPr>
          <w:b/>
        </w:rPr>
        <w:t>The classic view of categories</w:t>
      </w:r>
    </w:p>
    <w:p w14:paraId="5654B8C6" w14:textId="77777777" w:rsidR="00931A29" w:rsidRPr="00681059" w:rsidRDefault="00931A29" w:rsidP="00931A29">
      <w:pPr>
        <w:rPr>
          <w:color w:val="C0504D" w:themeColor="accent2"/>
        </w:rPr>
      </w:pPr>
      <w:r w:rsidRPr="00681059">
        <w:rPr>
          <w:color w:val="C0504D" w:themeColor="accent2"/>
        </w:rPr>
        <w:t xml:space="preserve">Classical category </w:t>
      </w:r>
    </w:p>
    <w:p w14:paraId="0B416AEC" w14:textId="77777777" w:rsidR="00931A29" w:rsidRDefault="00931A29" w:rsidP="00931A29">
      <w:pPr>
        <w:pStyle w:val="ListParagraph"/>
        <w:numPr>
          <w:ilvl w:val="0"/>
          <w:numId w:val="2"/>
        </w:numPr>
      </w:pPr>
      <w:r>
        <w:t xml:space="preserve">A category that can be defined by a light of </w:t>
      </w:r>
      <w:r w:rsidRPr="00931A29">
        <w:rPr>
          <w:b/>
        </w:rPr>
        <w:t>necessary and sufficient</w:t>
      </w:r>
      <w:r>
        <w:t xml:space="preserve"> features. </w:t>
      </w:r>
    </w:p>
    <w:p w14:paraId="67AF9994" w14:textId="77777777" w:rsidR="00931A29" w:rsidRDefault="00931A29" w:rsidP="00931A29">
      <w:pPr>
        <w:pStyle w:val="ListParagraph"/>
        <w:numPr>
          <w:ilvl w:val="0"/>
          <w:numId w:val="2"/>
        </w:numPr>
      </w:pPr>
      <w:r>
        <w:t xml:space="preserve">Concepts </w:t>
      </w:r>
      <w:proofErr w:type="gramStart"/>
      <w:r>
        <w:t>are actually believed to be mentally represented</w:t>
      </w:r>
      <w:proofErr w:type="gramEnd"/>
      <w:r>
        <w:t xml:space="preserve"> as definitions. Never any ambiguity. </w:t>
      </w:r>
    </w:p>
    <w:p w14:paraId="56A3A54C" w14:textId="77777777" w:rsidR="00931A29" w:rsidRPr="00681059" w:rsidRDefault="00931A29" w:rsidP="00931A29">
      <w:pPr>
        <w:rPr>
          <w:color w:val="C0504D" w:themeColor="accent2"/>
        </w:rPr>
      </w:pPr>
      <w:r w:rsidRPr="00681059">
        <w:rPr>
          <w:color w:val="C0504D" w:themeColor="accent2"/>
        </w:rPr>
        <w:t xml:space="preserve">Critics </w:t>
      </w:r>
    </w:p>
    <w:p w14:paraId="5F0928FA" w14:textId="77777777" w:rsidR="00931A29" w:rsidRDefault="00931A29" w:rsidP="00931A29">
      <w:pPr>
        <w:pStyle w:val="ListParagraph"/>
        <w:numPr>
          <w:ilvl w:val="0"/>
          <w:numId w:val="2"/>
        </w:numPr>
      </w:pPr>
      <w:r>
        <w:t xml:space="preserve">Wittgenstein on ‘games’ </w:t>
      </w:r>
    </w:p>
    <w:p w14:paraId="7D75ECE3" w14:textId="77777777" w:rsidR="00931A29" w:rsidRDefault="00931A29" w:rsidP="00931A29">
      <w:pPr>
        <w:pStyle w:val="ListParagraph"/>
        <w:numPr>
          <w:ilvl w:val="0"/>
          <w:numId w:val="2"/>
        </w:numPr>
      </w:pPr>
      <w:r>
        <w:t xml:space="preserve">For most categories and concepts, it will be impossible to define them with a list of necessary and sufficient features. </w:t>
      </w:r>
    </w:p>
    <w:p w14:paraId="300DBA26" w14:textId="77777777" w:rsidR="00931A29" w:rsidRDefault="00931A29" w:rsidP="00931A29">
      <w:pPr>
        <w:pStyle w:val="ListParagraph"/>
        <w:numPr>
          <w:ilvl w:val="0"/>
          <w:numId w:val="2"/>
        </w:numPr>
      </w:pPr>
      <w:r>
        <w:t xml:space="preserve">The human mind does not view all members of a category as equally good examples. </w:t>
      </w:r>
    </w:p>
    <w:p w14:paraId="19AB1D0C" w14:textId="77777777" w:rsidR="00931A29" w:rsidRDefault="00931A29" w:rsidP="00931A29">
      <w:pPr>
        <w:pStyle w:val="ListParagraph"/>
        <w:numPr>
          <w:ilvl w:val="0"/>
          <w:numId w:val="2"/>
        </w:numPr>
      </w:pPr>
      <w:r>
        <w:t xml:space="preserve">There are ambiguous items. </w:t>
      </w:r>
    </w:p>
    <w:p w14:paraId="548615A6" w14:textId="77777777" w:rsidR="00854CB3" w:rsidRPr="00854CB3" w:rsidRDefault="00854CB3" w:rsidP="00854CB3">
      <w:pPr>
        <w:jc w:val="center"/>
        <w:rPr>
          <w:b/>
        </w:rPr>
      </w:pPr>
      <w:r w:rsidRPr="00854CB3">
        <w:rPr>
          <w:b/>
        </w:rPr>
        <w:t>Family Resemblance</w:t>
      </w:r>
    </w:p>
    <w:p w14:paraId="36F9554D" w14:textId="77777777" w:rsidR="00854CB3" w:rsidRDefault="00854CB3" w:rsidP="00854CB3">
      <w:pPr>
        <w:rPr>
          <w:i/>
        </w:rPr>
      </w:pPr>
      <w:r>
        <w:t xml:space="preserve">Wittgenstein, </w:t>
      </w:r>
      <w:r>
        <w:rPr>
          <w:i/>
        </w:rPr>
        <w:t xml:space="preserve">Philosophical Investigations </w:t>
      </w:r>
    </w:p>
    <w:p w14:paraId="164A3634" w14:textId="77777777" w:rsidR="00854CB3" w:rsidRDefault="00854CB3" w:rsidP="00854CB3"/>
    <w:p w14:paraId="380E2A74" w14:textId="77777777" w:rsidR="00854CB3" w:rsidRPr="00854CB3" w:rsidRDefault="00854CB3" w:rsidP="00854CB3">
      <w:pPr>
        <w:jc w:val="center"/>
        <w:rPr>
          <w:b/>
        </w:rPr>
      </w:pPr>
      <w:r w:rsidRPr="00854CB3">
        <w:rPr>
          <w:b/>
        </w:rPr>
        <w:t>A prototype and Family Resemblance View</w:t>
      </w:r>
    </w:p>
    <w:p w14:paraId="127F7B83" w14:textId="77777777" w:rsidR="00854CB3" w:rsidRPr="00854CB3" w:rsidRDefault="00854CB3" w:rsidP="00854CB3">
      <w:pPr>
        <w:rPr>
          <w:color w:val="C0504D" w:themeColor="accent2"/>
        </w:rPr>
      </w:pPr>
      <w:r w:rsidRPr="00854CB3">
        <w:rPr>
          <w:color w:val="C0504D" w:themeColor="accent2"/>
        </w:rPr>
        <w:t xml:space="preserve">Prototype View </w:t>
      </w:r>
    </w:p>
    <w:p w14:paraId="3FB1FC20" w14:textId="77777777" w:rsidR="00854CB3" w:rsidRDefault="00854CB3" w:rsidP="00854CB3">
      <w:pPr>
        <w:pStyle w:val="ListParagraph"/>
        <w:numPr>
          <w:ilvl w:val="0"/>
          <w:numId w:val="2"/>
        </w:numPr>
      </w:pPr>
      <w:r>
        <w:t xml:space="preserve">Some members of the category are more central to that category than others, more closely resembling the prototype </w:t>
      </w:r>
    </w:p>
    <w:p w14:paraId="2A221F8F" w14:textId="77777777" w:rsidR="00854CB3" w:rsidRDefault="00854CB3" w:rsidP="00854CB3">
      <w:pPr>
        <w:pStyle w:val="ListParagraph"/>
        <w:numPr>
          <w:ilvl w:val="0"/>
          <w:numId w:val="2"/>
        </w:numPr>
      </w:pPr>
      <w:r>
        <w:t xml:space="preserve">The more features in common with the category, and the fewer features in common with other categories, make an item more typical. </w:t>
      </w:r>
    </w:p>
    <w:p w14:paraId="7A2172CF" w14:textId="77777777" w:rsidR="00854CB3" w:rsidRDefault="00854CB3" w:rsidP="00854CB3">
      <w:pPr>
        <w:pStyle w:val="ListParagraph"/>
        <w:numPr>
          <w:ilvl w:val="0"/>
          <w:numId w:val="2"/>
        </w:numPr>
      </w:pPr>
      <w:r>
        <w:t xml:space="preserve">People are faster at affirming that a typical item is a category member than a non-typical item. </w:t>
      </w:r>
    </w:p>
    <w:p w14:paraId="703E6270" w14:textId="77777777" w:rsidR="00681059" w:rsidRDefault="00681059" w:rsidP="00681059">
      <w:pPr>
        <w:ind w:left="360"/>
      </w:pPr>
    </w:p>
    <w:p w14:paraId="24534A9D" w14:textId="77777777" w:rsidR="00854CB3" w:rsidRPr="00681059" w:rsidRDefault="00681059" w:rsidP="00681059">
      <w:pPr>
        <w:jc w:val="center"/>
        <w:rPr>
          <w:b/>
        </w:rPr>
      </w:pPr>
      <w:r w:rsidRPr="00681059">
        <w:rPr>
          <w:b/>
        </w:rPr>
        <w:t>What would Piaget say about Children’s Categorization?</w:t>
      </w:r>
    </w:p>
    <w:p w14:paraId="2A62407A" w14:textId="77777777" w:rsidR="00681059" w:rsidRPr="00681059" w:rsidRDefault="00681059" w:rsidP="00854CB3">
      <w:pPr>
        <w:rPr>
          <w:color w:val="C0504D" w:themeColor="accent2"/>
        </w:rPr>
      </w:pPr>
      <w:r w:rsidRPr="00681059">
        <w:rPr>
          <w:color w:val="C0504D" w:themeColor="accent2"/>
        </w:rPr>
        <w:t xml:space="preserve">Perceptually bound </w:t>
      </w:r>
    </w:p>
    <w:p w14:paraId="16506130" w14:textId="77777777" w:rsidR="00681059" w:rsidRDefault="00681059" w:rsidP="00681059">
      <w:pPr>
        <w:pStyle w:val="ListParagraph"/>
        <w:numPr>
          <w:ilvl w:val="0"/>
          <w:numId w:val="2"/>
        </w:numPr>
      </w:pPr>
      <w:r>
        <w:t>Compelled to categories of objects based on visually perceivably features, as Piaget thought children were.</w:t>
      </w:r>
    </w:p>
    <w:p w14:paraId="1F5C92C9" w14:textId="3D91806F" w:rsidR="00F54CF9" w:rsidRDefault="00F54CF9" w:rsidP="00681059">
      <w:pPr>
        <w:pStyle w:val="ListParagraph"/>
        <w:numPr>
          <w:ilvl w:val="0"/>
          <w:numId w:val="2"/>
        </w:numPr>
      </w:pPr>
      <w:r>
        <w:t xml:space="preserve">Mature categorization meant that: </w:t>
      </w:r>
    </w:p>
    <w:p w14:paraId="3D77F226" w14:textId="4416AD49" w:rsidR="00F54CF9" w:rsidRDefault="00F54CF9" w:rsidP="00F54CF9">
      <w:pPr>
        <w:pStyle w:val="ListParagraph"/>
        <w:numPr>
          <w:ilvl w:val="1"/>
          <w:numId w:val="2"/>
        </w:numPr>
      </w:pPr>
      <w:r>
        <w:t xml:space="preserve">A) </w:t>
      </w:r>
      <w:proofErr w:type="gramStart"/>
      <w:r>
        <w:t>a</w:t>
      </w:r>
      <w:proofErr w:type="gramEnd"/>
      <w:r>
        <w:t xml:space="preserve"> person could identify which items were included and excluded from the category </w:t>
      </w:r>
    </w:p>
    <w:p w14:paraId="2403E28B" w14:textId="09D23B8D" w:rsidR="00F54CF9" w:rsidRDefault="00F54CF9" w:rsidP="00F54CF9">
      <w:pPr>
        <w:pStyle w:val="ListParagraph"/>
        <w:numPr>
          <w:ilvl w:val="1"/>
          <w:numId w:val="2"/>
        </w:numPr>
      </w:pPr>
      <w:r>
        <w:t xml:space="preserve">B) A person understood that membership in one category disqualified membership in another category at the same level (one cannot be both a dog and a cat) </w:t>
      </w:r>
    </w:p>
    <w:p w14:paraId="4E78C2B3" w14:textId="72969493" w:rsidR="00F54CF9" w:rsidRDefault="00F54CF9" w:rsidP="00F54CF9">
      <w:pPr>
        <w:pStyle w:val="ListParagraph"/>
        <w:numPr>
          <w:ilvl w:val="1"/>
          <w:numId w:val="2"/>
        </w:numPr>
      </w:pPr>
      <w:r>
        <w:t xml:space="preserve">C) </w:t>
      </w:r>
      <w:proofErr w:type="gramStart"/>
      <w:r>
        <w:t>categories</w:t>
      </w:r>
      <w:proofErr w:type="gramEnd"/>
      <w:r>
        <w:t xml:space="preserve"> are organized hierarchically, so that members of the “bird” category and members of the “bat” category are also members of the “animal” category </w:t>
      </w:r>
    </w:p>
    <w:p w14:paraId="24AD3240" w14:textId="77777777" w:rsidR="00681059" w:rsidRPr="00681059" w:rsidRDefault="00681059" w:rsidP="00681059">
      <w:pPr>
        <w:rPr>
          <w:color w:val="C0504D" w:themeColor="accent2"/>
        </w:rPr>
      </w:pPr>
      <w:r w:rsidRPr="00681059">
        <w:rPr>
          <w:color w:val="C0504D" w:themeColor="accent2"/>
        </w:rPr>
        <w:t xml:space="preserve">Thematic Association </w:t>
      </w:r>
    </w:p>
    <w:p w14:paraId="236D837D" w14:textId="77777777" w:rsidR="00681059" w:rsidRDefault="00681059" w:rsidP="00681059">
      <w:pPr>
        <w:pStyle w:val="ListParagraph"/>
        <w:numPr>
          <w:ilvl w:val="0"/>
          <w:numId w:val="2"/>
        </w:numPr>
      </w:pPr>
      <w:r>
        <w:t xml:space="preserve">The grouping of items based on their </w:t>
      </w:r>
      <w:r w:rsidRPr="00681059">
        <w:rPr>
          <w:color w:val="4F81BD" w:themeColor="accent1"/>
        </w:rPr>
        <w:t>use together or their prior association</w:t>
      </w:r>
      <w:r w:rsidRPr="00681059">
        <w:rPr>
          <w:b/>
        </w:rPr>
        <w:t xml:space="preserve"> </w:t>
      </w:r>
      <w:r>
        <w:t xml:space="preserve">in a story rather than on category membership. </w:t>
      </w:r>
    </w:p>
    <w:p w14:paraId="3B5A1BC4" w14:textId="77777777" w:rsidR="00681059" w:rsidRPr="00681059" w:rsidRDefault="00681059" w:rsidP="00681059">
      <w:pPr>
        <w:rPr>
          <w:color w:val="C0504D" w:themeColor="accent2"/>
        </w:rPr>
      </w:pPr>
      <w:r w:rsidRPr="00681059">
        <w:rPr>
          <w:color w:val="C0504D" w:themeColor="accent2"/>
        </w:rPr>
        <w:t xml:space="preserve">Complex </w:t>
      </w:r>
    </w:p>
    <w:p w14:paraId="0AE80161" w14:textId="77777777" w:rsidR="00681059" w:rsidRDefault="00681059" w:rsidP="00681059">
      <w:pPr>
        <w:pStyle w:val="ListParagraph"/>
        <w:numPr>
          <w:ilvl w:val="0"/>
          <w:numId w:val="2"/>
        </w:numPr>
      </w:pPr>
      <w:r>
        <w:t>A grouping that is more fluid and less well-defines and does not rely on classic definitions</w:t>
      </w:r>
    </w:p>
    <w:p w14:paraId="14AD2C3F" w14:textId="5B7D32A2" w:rsidR="00681059" w:rsidRDefault="00681059" w:rsidP="00681059">
      <w:pPr>
        <w:pStyle w:val="ListParagraph"/>
        <w:numPr>
          <w:ilvl w:val="0"/>
          <w:numId w:val="2"/>
        </w:numPr>
      </w:pPr>
      <w:r>
        <w:t xml:space="preserve">Piaget thought young children has complexes, not proper categories. </w:t>
      </w:r>
    </w:p>
    <w:p w14:paraId="528719C5" w14:textId="77777777" w:rsidR="00681059" w:rsidRDefault="00681059" w:rsidP="00681059">
      <w:pPr>
        <w:pStyle w:val="ListParagraph"/>
        <w:numPr>
          <w:ilvl w:val="0"/>
          <w:numId w:val="2"/>
        </w:numPr>
      </w:pPr>
      <w:r>
        <w:t xml:space="preserve">Piaget subscribed to the classical view of categories. </w:t>
      </w:r>
    </w:p>
    <w:p w14:paraId="23F47857" w14:textId="77777777" w:rsidR="00681059" w:rsidRDefault="00681059" w:rsidP="00681059">
      <w:pPr>
        <w:pStyle w:val="ListParagraph"/>
        <w:numPr>
          <w:ilvl w:val="0"/>
          <w:numId w:val="2"/>
        </w:numPr>
      </w:pPr>
      <w:r>
        <w:t xml:space="preserve">He tested with the free-classification method and concluded that infants and children do not have these classical categories. </w:t>
      </w:r>
    </w:p>
    <w:p w14:paraId="74B974A0" w14:textId="77777777" w:rsidR="00681059" w:rsidRDefault="00681059" w:rsidP="00681059">
      <w:pPr>
        <w:pStyle w:val="ListParagraph"/>
        <w:numPr>
          <w:ilvl w:val="0"/>
          <w:numId w:val="2"/>
        </w:numPr>
      </w:pPr>
      <w:r>
        <w:t xml:space="preserve">Piaget, Vygotsky, and others have found that young children sort objects thematically, rather than taxonomically, and rely on perceptual features in their sorting. </w:t>
      </w:r>
    </w:p>
    <w:p w14:paraId="09BC01DC" w14:textId="77777777" w:rsidR="0044189E" w:rsidRDefault="0044189E" w:rsidP="0044189E"/>
    <w:p w14:paraId="0C9FFF69" w14:textId="77777777" w:rsidR="0044189E" w:rsidRDefault="0044189E" w:rsidP="0044189E">
      <w:pPr>
        <w:rPr>
          <w:b/>
        </w:rPr>
      </w:pPr>
      <w:r>
        <w:rPr>
          <w:b/>
        </w:rPr>
        <w:t xml:space="preserve">The Function of Categories and concepts </w:t>
      </w:r>
    </w:p>
    <w:p w14:paraId="7116123E" w14:textId="77777777" w:rsidR="0044189E" w:rsidRDefault="0044189E" w:rsidP="0044189E">
      <w:r>
        <w:t xml:space="preserve">Categories and Concepts </w:t>
      </w:r>
    </w:p>
    <w:p w14:paraId="76C6D014" w14:textId="0B639C6F" w:rsidR="0044189E" w:rsidRDefault="003821CA" w:rsidP="0044189E">
      <w:pPr>
        <w:pStyle w:val="ListParagraph"/>
        <w:numPr>
          <w:ilvl w:val="0"/>
          <w:numId w:val="2"/>
        </w:numPr>
      </w:pPr>
      <w:r>
        <w:t>Allow</w:t>
      </w:r>
      <w:r w:rsidR="0044189E">
        <w:t xml:space="preserve"> people to behave adaptively in the world. </w:t>
      </w:r>
    </w:p>
    <w:p w14:paraId="44297D56" w14:textId="77777777" w:rsidR="0044189E" w:rsidRDefault="0044189E" w:rsidP="0044189E">
      <w:pPr>
        <w:pStyle w:val="ListParagraph"/>
        <w:numPr>
          <w:ilvl w:val="0"/>
          <w:numId w:val="2"/>
        </w:numPr>
      </w:pPr>
      <w:r>
        <w:t xml:space="preserve">Allow for inference, providing a rich source of information. </w:t>
      </w:r>
    </w:p>
    <w:p w14:paraId="06BA1FA4" w14:textId="319A6FD9" w:rsidR="0044189E" w:rsidRDefault="0044189E" w:rsidP="0044189E">
      <w:pPr>
        <w:pStyle w:val="ListParagraph"/>
        <w:numPr>
          <w:ilvl w:val="0"/>
          <w:numId w:val="2"/>
        </w:numPr>
      </w:pPr>
      <w:r>
        <w:t>We can make broad predictions with large categories (e.g., if we kn</w:t>
      </w:r>
      <w:r w:rsidR="00F053B8">
        <w:t>e</w:t>
      </w:r>
      <w:r>
        <w:t>w we are encountering an animal, we know it will mo</w:t>
      </w:r>
      <w:r w:rsidR="00742F00">
        <w:t>v</w:t>
      </w:r>
      <w:r w:rsidR="00011D56">
        <w:t>e to seek food) and more precise</w:t>
      </w:r>
      <w:r>
        <w:t xml:space="preserve"> predictions with smaller categories (e.g., if we know we are encountering a llama, we know it will grow tall). </w:t>
      </w:r>
    </w:p>
    <w:p w14:paraId="0CC1B7F8" w14:textId="29ED9B51" w:rsidR="00742F00" w:rsidRDefault="00742F00" w:rsidP="0044189E">
      <w:pPr>
        <w:pStyle w:val="ListParagraph"/>
        <w:numPr>
          <w:ilvl w:val="0"/>
          <w:numId w:val="2"/>
        </w:numPr>
      </w:pPr>
      <w:r>
        <w:t xml:space="preserve">In order to assign a new object that we encounter to a broad category such as “animal”, we need to know relatively little about it, but in order to assign a new object to a very specific category, more info is needed. </w:t>
      </w:r>
    </w:p>
    <w:p w14:paraId="2D5C906D" w14:textId="2A503ADF" w:rsidR="0044189E" w:rsidRDefault="00742F00" w:rsidP="0044189E">
      <w:pPr>
        <w:pStyle w:val="ListParagraph"/>
        <w:numPr>
          <w:ilvl w:val="0"/>
          <w:numId w:val="2"/>
        </w:numPr>
      </w:pPr>
      <w:r>
        <w:t xml:space="preserve">It was concluded that an estimate of the value of items in evolutionary terms is part of </w:t>
      </w:r>
      <w:r w:rsidR="00461336">
        <w:t>what the mind uses to create categories.</w:t>
      </w:r>
    </w:p>
    <w:p w14:paraId="531D61C4" w14:textId="77777777" w:rsidR="0044189E" w:rsidRDefault="0044189E" w:rsidP="0044189E"/>
    <w:p w14:paraId="293C7093" w14:textId="77777777" w:rsidR="0044189E" w:rsidRDefault="0044189E" w:rsidP="0044189E">
      <w:pPr>
        <w:rPr>
          <w:b/>
        </w:rPr>
      </w:pPr>
      <w:r>
        <w:rPr>
          <w:b/>
        </w:rPr>
        <w:t xml:space="preserve">Early concept formation: </w:t>
      </w:r>
    </w:p>
    <w:p w14:paraId="0EB77F1D" w14:textId="77777777" w:rsidR="0044189E" w:rsidRDefault="0075435D" w:rsidP="0044189E">
      <w:r>
        <w:t xml:space="preserve">Function matters </w:t>
      </w:r>
    </w:p>
    <w:p w14:paraId="3094287E" w14:textId="77777777" w:rsidR="0075435D" w:rsidRDefault="0075435D" w:rsidP="0044189E">
      <w:pPr>
        <w:rPr>
          <w:b/>
        </w:rPr>
      </w:pPr>
      <w:r>
        <w:t xml:space="preserve">Young children’s developing categories are </w:t>
      </w:r>
      <w:r>
        <w:rPr>
          <w:b/>
        </w:rPr>
        <w:t xml:space="preserve">functional. </w:t>
      </w:r>
    </w:p>
    <w:p w14:paraId="3EE24303" w14:textId="77777777" w:rsidR="0075435D" w:rsidRDefault="0075435D" w:rsidP="0044189E">
      <w:r>
        <w:t xml:space="preserve">Functional information helps them to categorize and to remember (Wugs and Gillies) </w:t>
      </w:r>
    </w:p>
    <w:p w14:paraId="0931B0BF" w14:textId="77777777" w:rsidR="0075435D" w:rsidRDefault="0075435D" w:rsidP="0044189E">
      <w:r>
        <w:t xml:space="preserve">As early as 3 months of age there is evidence that infants have some categories. </w:t>
      </w:r>
    </w:p>
    <w:p w14:paraId="52563D04" w14:textId="10E13205" w:rsidR="0075435D" w:rsidRDefault="0075435D" w:rsidP="0075435D">
      <w:pPr>
        <w:pStyle w:val="ListParagraph"/>
        <w:numPr>
          <w:ilvl w:val="0"/>
          <w:numId w:val="2"/>
        </w:numPr>
      </w:pPr>
      <w:r>
        <w:t xml:space="preserve">Demonstrated by looking longer at pictures of dogs, lions, </w:t>
      </w:r>
      <w:r w:rsidR="00461336">
        <w:t>or other animals were shown instead of the cats that they had habituated to (as evidence by decreased looking time with successive cat pictures.)</w:t>
      </w:r>
    </w:p>
    <w:p w14:paraId="62EF4970" w14:textId="2A48A59C" w:rsidR="00461336" w:rsidRDefault="00461336" w:rsidP="0075435D">
      <w:pPr>
        <w:pStyle w:val="ListParagraph"/>
        <w:numPr>
          <w:ilvl w:val="0"/>
          <w:numId w:val="2"/>
        </w:numPr>
      </w:pPr>
      <w:r>
        <w:t xml:space="preserve">This suggests that cats were members of a category for these babies and that other animals were not in the same category. </w:t>
      </w:r>
    </w:p>
    <w:p w14:paraId="455AF1EC" w14:textId="145DA7FD" w:rsidR="0075435D" w:rsidRPr="0075435D" w:rsidRDefault="0075435D" w:rsidP="00461336">
      <w:pPr>
        <w:ind w:left="360"/>
      </w:pPr>
    </w:p>
    <w:p w14:paraId="4CFFC21A" w14:textId="77777777" w:rsidR="0044189E" w:rsidRDefault="0044189E" w:rsidP="0044189E">
      <w:r>
        <w:t xml:space="preserve">Figure 6.5 Wugs and gillies </w:t>
      </w:r>
    </w:p>
    <w:p w14:paraId="0AC63158" w14:textId="77777777" w:rsidR="0075435D" w:rsidRDefault="0075435D" w:rsidP="0044189E"/>
    <w:p w14:paraId="705FC4E6" w14:textId="77777777" w:rsidR="0075435D" w:rsidRDefault="0075435D" w:rsidP="0044189E">
      <w:r>
        <w:t xml:space="preserve">Functions of categories in everyday life </w:t>
      </w:r>
    </w:p>
    <w:p w14:paraId="251193C8" w14:textId="77777777" w:rsidR="0075435D" w:rsidRDefault="0075435D" w:rsidP="0075435D">
      <w:pPr>
        <w:pStyle w:val="ListParagraph"/>
        <w:numPr>
          <w:ilvl w:val="0"/>
          <w:numId w:val="2"/>
        </w:numPr>
      </w:pPr>
      <w:r>
        <w:t xml:space="preserve">Categorical knowledge helps to perform all kinds of task in our everyday life. </w:t>
      </w:r>
    </w:p>
    <w:p w14:paraId="2E5F2C9C" w14:textId="77777777" w:rsidR="0075435D" w:rsidRDefault="0075435D" w:rsidP="0075435D">
      <w:r>
        <w:t xml:space="preserve">Functional Fixedness </w:t>
      </w:r>
    </w:p>
    <w:p w14:paraId="143F250E" w14:textId="77777777" w:rsidR="0075435D" w:rsidRDefault="00011D56" w:rsidP="00011D56">
      <w:pPr>
        <w:pStyle w:val="ListParagraph"/>
        <w:numPr>
          <w:ilvl w:val="0"/>
          <w:numId w:val="2"/>
        </w:numPr>
      </w:pPr>
      <w:r>
        <w:t>Identifying</w:t>
      </w:r>
      <w:r w:rsidR="0075435D">
        <w:t xml:space="preserve"> an item as belonging </w:t>
      </w:r>
      <w:r>
        <w:t xml:space="preserve">to one category makes it difficult for a person to think of using it for a function that is not associated with that category (e.g., Duncher’s 1945 candle problem) </w:t>
      </w:r>
    </w:p>
    <w:p w14:paraId="557D4F65" w14:textId="0308C357" w:rsidR="00011D56" w:rsidRDefault="00011D56" w:rsidP="00011D56">
      <w:pPr>
        <w:pStyle w:val="ListParagraph"/>
        <w:numPr>
          <w:ilvl w:val="0"/>
          <w:numId w:val="2"/>
        </w:numPr>
      </w:pPr>
      <w:r>
        <w:t xml:space="preserve">Younger Children do not show the classical pattern of functional fixedness, indicating that they have a broader category regarding </w:t>
      </w:r>
      <w:r w:rsidR="00895F62">
        <w:t>a</w:t>
      </w:r>
      <w:r>
        <w:t xml:space="preserve">n artifact’s function. </w:t>
      </w:r>
    </w:p>
    <w:p w14:paraId="435BB034" w14:textId="77777777" w:rsidR="00011D56" w:rsidRDefault="00011D56" w:rsidP="00011D56">
      <w:pPr>
        <w:pStyle w:val="ListParagraph"/>
        <w:numPr>
          <w:ilvl w:val="0"/>
          <w:numId w:val="2"/>
        </w:numPr>
      </w:pPr>
      <w:r>
        <w:rPr>
          <w:i/>
        </w:rPr>
        <w:t xml:space="preserve">Ask yourself why are children doing it differently than the adults? They start using categories that are less formed or less rigid, as you get older the categories get more rigid and you are better at deciding what does and doesn’t belong. </w:t>
      </w:r>
    </w:p>
    <w:p w14:paraId="023A91EA" w14:textId="77777777" w:rsidR="00895F62" w:rsidRDefault="00895F62" w:rsidP="00011D56"/>
    <w:p w14:paraId="2F83A4EA" w14:textId="77777777" w:rsidR="00011D56" w:rsidRDefault="00011D56" w:rsidP="00011D56">
      <w:r>
        <w:t>February 24</w:t>
      </w:r>
      <w:r w:rsidRPr="00011D56">
        <w:rPr>
          <w:vertAlign w:val="superscript"/>
        </w:rPr>
        <w:t>th</w:t>
      </w:r>
      <w:r>
        <w:t>, 2015 ----------------------------------------------------------------------------------</w:t>
      </w:r>
    </w:p>
    <w:p w14:paraId="1BFC5F0E" w14:textId="77777777" w:rsidR="00895F62" w:rsidRDefault="00895F62" w:rsidP="00011D56"/>
    <w:p w14:paraId="685A7FAB" w14:textId="77777777" w:rsidR="00011D56" w:rsidRDefault="00C7723C" w:rsidP="00011D56">
      <w:r>
        <w:t xml:space="preserve">Figure 6.6 Duncker’s Candle Problem  -- Functional Fixedness </w:t>
      </w:r>
    </w:p>
    <w:p w14:paraId="72E0BB14" w14:textId="002F4CFC" w:rsidR="00C7723C" w:rsidRDefault="00895F62" w:rsidP="00C7723C">
      <w:pPr>
        <w:pStyle w:val="ListParagraph"/>
        <w:numPr>
          <w:ilvl w:val="0"/>
          <w:numId w:val="2"/>
        </w:numPr>
        <w:rPr>
          <w:i/>
        </w:rPr>
      </w:pPr>
      <w:r>
        <w:rPr>
          <w:i/>
        </w:rPr>
        <w:t>Take t</w:t>
      </w:r>
      <w:r w:rsidR="00C7723C" w:rsidRPr="00C7723C">
        <w:rPr>
          <w:i/>
        </w:rPr>
        <w:t xml:space="preserve">acks out of box and us box as a shelf, adults find this concept hard. Five year olds do not show the classic pattern of functional fixedness. In the most difficult situation, (where the tack box was used as a container), the 5 year olds performed better than 6 and 7 year olds and better than adults. German and Defeyter suggest that young children have a broader </w:t>
      </w:r>
      <w:r w:rsidR="004F310C" w:rsidRPr="00C7723C">
        <w:rPr>
          <w:i/>
        </w:rPr>
        <w:t>category</w:t>
      </w:r>
      <w:r w:rsidR="00C7723C" w:rsidRPr="00C7723C">
        <w:rPr>
          <w:i/>
        </w:rPr>
        <w:t xml:space="preserve">. </w:t>
      </w:r>
    </w:p>
    <w:p w14:paraId="3275E70D" w14:textId="77777777" w:rsidR="004F310C" w:rsidRPr="004F310C" w:rsidRDefault="004F310C" w:rsidP="004F310C">
      <w:pPr>
        <w:ind w:left="360"/>
        <w:rPr>
          <w:i/>
        </w:rPr>
      </w:pPr>
    </w:p>
    <w:p w14:paraId="702DB011" w14:textId="77777777" w:rsidR="00C7723C" w:rsidRPr="004F310C" w:rsidRDefault="00C7723C" w:rsidP="004F310C">
      <w:pPr>
        <w:jc w:val="center"/>
        <w:rPr>
          <w:b/>
        </w:rPr>
      </w:pPr>
      <w:r w:rsidRPr="004F310C">
        <w:rPr>
          <w:b/>
        </w:rPr>
        <w:t xml:space="preserve">Basic Levels and </w:t>
      </w:r>
      <w:r w:rsidR="004F310C" w:rsidRPr="004F310C">
        <w:rPr>
          <w:b/>
        </w:rPr>
        <w:t>Hierarchical</w:t>
      </w:r>
      <w:r w:rsidRPr="004F310C">
        <w:rPr>
          <w:b/>
        </w:rPr>
        <w:t xml:space="preserve"> Categorization</w:t>
      </w:r>
    </w:p>
    <w:p w14:paraId="23C86DEB" w14:textId="77777777" w:rsidR="00C7723C" w:rsidRDefault="00C7723C" w:rsidP="00C7723C">
      <w:r>
        <w:t xml:space="preserve">Almost any category is both subordinate to some other category and superordinate to yet another category </w:t>
      </w:r>
    </w:p>
    <w:p w14:paraId="5B2DA005" w14:textId="77777777" w:rsidR="00C7723C" w:rsidRDefault="00C7723C" w:rsidP="00C7723C">
      <w:pPr>
        <w:pStyle w:val="ListParagraph"/>
        <w:numPr>
          <w:ilvl w:val="0"/>
          <w:numId w:val="2"/>
        </w:numPr>
      </w:pPr>
      <w:r>
        <w:t xml:space="preserve">Example: an apple belongs to </w:t>
      </w:r>
      <w:r w:rsidR="004F310C" w:rsidRPr="004F310C">
        <w:rPr>
          <w:color w:val="1F497D" w:themeColor="text2"/>
        </w:rPr>
        <w:t>superordinate</w:t>
      </w:r>
      <w:r>
        <w:t xml:space="preserve"> categories of “fruit” and “food” and to more </w:t>
      </w:r>
      <w:r w:rsidR="004F310C">
        <w:t>specific</w:t>
      </w:r>
      <w:r>
        <w:t xml:space="preserve"> </w:t>
      </w:r>
      <w:r w:rsidRPr="004F310C">
        <w:rPr>
          <w:color w:val="1F497D" w:themeColor="text2"/>
        </w:rPr>
        <w:t>subordinate</w:t>
      </w:r>
      <w:r>
        <w:t xml:space="preserve"> categories such as “Braeburn” or “the apple Emerson ate for lunch” </w:t>
      </w:r>
    </w:p>
    <w:p w14:paraId="0060BCE2" w14:textId="77777777" w:rsidR="00C7723C" w:rsidRDefault="00C7723C" w:rsidP="00C7723C">
      <w:r>
        <w:t xml:space="preserve">Class-Inclusion Experiments </w:t>
      </w:r>
    </w:p>
    <w:p w14:paraId="1A3ACE25" w14:textId="77777777" w:rsidR="00C7723C" w:rsidRDefault="00C7723C" w:rsidP="00C7723C">
      <w:pPr>
        <w:pStyle w:val="ListParagraph"/>
        <w:numPr>
          <w:ilvl w:val="0"/>
          <w:numId w:val="2"/>
        </w:numPr>
      </w:pPr>
      <w:r>
        <w:t xml:space="preserve">An experiment used by Piaget and others in which children were tested to see if they would include a subset in a broader grouping </w:t>
      </w:r>
    </w:p>
    <w:p w14:paraId="5D032314" w14:textId="77777777" w:rsidR="00C7723C" w:rsidRDefault="004F310C" w:rsidP="00C7723C">
      <w:pPr>
        <w:pStyle w:val="ListParagraph"/>
        <w:numPr>
          <w:ilvl w:val="0"/>
          <w:numId w:val="2"/>
        </w:numPr>
      </w:pPr>
      <w:r>
        <w:t>Piaget’</w:t>
      </w:r>
      <w:r w:rsidR="00C7723C">
        <w:t>s class-inclusion</w:t>
      </w:r>
      <w:r>
        <w:t xml:space="preserve"> experiments</w:t>
      </w:r>
      <w:r w:rsidR="00C7723C">
        <w:t xml:space="preserve"> led him to conclude that children were unable to reason about subord</w:t>
      </w:r>
      <w:r>
        <w:t>inate and superordinate classes</w:t>
      </w:r>
    </w:p>
    <w:p w14:paraId="5C65A2F7" w14:textId="77777777" w:rsidR="00C7723C" w:rsidRDefault="00C7723C" w:rsidP="004F310C">
      <w:pPr>
        <w:ind w:left="360"/>
      </w:pPr>
    </w:p>
    <w:p w14:paraId="4229D4F1" w14:textId="77777777" w:rsidR="00C7723C" w:rsidRDefault="00C7723C" w:rsidP="00C7723C">
      <w:r>
        <w:t xml:space="preserve">Class Inclusion </w:t>
      </w:r>
    </w:p>
    <w:p w14:paraId="59DAFB04" w14:textId="77777777" w:rsidR="00C7723C" w:rsidRPr="00C7723C" w:rsidRDefault="00C7723C" w:rsidP="00C7723C">
      <w:pPr>
        <w:pStyle w:val="ListParagraph"/>
        <w:numPr>
          <w:ilvl w:val="0"/>
          <w:numId w:val="2"/>
        </w:numPr>
        <w:rPr>
          <w:highlight w:val="lightGray"/>
        </w:rPr>
      </w:pPr>
      <w:r w:rsidRPr="00C7723C">
        <w:rPr>
          <w:color w:val="FF0000"/>
          <w:highlight w:val="lightGray"/>
        </w:rPr>
        <w:t>Apples</w:t>
      </w:r>
      <w:r w:rsidRPr="00C7723C">
        <w:rPr>
          <w:highlight w:val="lightGray"/>
        </w:rPr>
        <w:t xml:space="preserve">  - </w:t>
      </w:r>
      <w:r w:rsidRPr="00C7723C">
        <w:rPr>
          <w:color w:val="FF6600"/>
          <w:highlight w:val="lightGray"/>
        </w:rPr>
        <w:t xml:space="preserve">Oranges </w:t>
      </w:r>
    </w:p>
    <w:p w14:paraId="40DC9DA6" w14:textId="77777777" w:rsidR="00C7723C" w:rsidRDefault="00C7723C" w:rsidP="00C7723C">
      <w:pPr>
        <w:pStyle w:val="ListParagraph"/>
      </w:pPr>
      <w:r>
        <w:t xml:space="preserve">Grey = fruit </w:t>
      </w:r>
    </w:p>
    <w:p w14:paraId="6A98B0EF" w14:textId="77777777" w:rsidR="00C7723C" w:rsidRDefault="00C7723C" w:rsidP="00C7723C">
      <w:r>
        <w:t xml:space="preserve">Are there more red apples or fruit? </w:t>
      </w:r>
    </w:p>
    <w:p w14:paraId="7EC8B389" w14:textId="1B3CDCC9" w:rsidR="00C7723C" w:rsidRDefault="00C7723C" w:rsidP="00C7723C">
      <w:r>
        <w:t xml:space="preserve">Kids could </w:t>
      </w:r>
      <w:r w:rsidR="00A83F45">
        <w:t xml:space="preserve">not answer this at certain ages. </w:t>
      </w:r>
    </w:p>
    <w:p w14:paraId="749C927E" w14:textId="63C50495" w:rsidR="00C7723C" w:rsidRDefault="00A83F45" w:rsidP="00C7723C">
      <w:r>
        <w:t xml:space="preserve">If they answered “fruit” which is correct this suggest that she understands the hierarchical relationship of the categories. </w:t>
      </w:r>
    </w:p>
    <w:p w14:paraId="35ACD234" w14:textId="77777777" w:rsidR="00C7723C" w:rsidRPr="00C7723C" w:rsidRDefault="00C7723C" w:rsidP="00C7723C">
      <w:pPr>
        <w:jc w:val="center"/>
        <w:rPr>
          <w:b/>
        </w:rPr>
      </w:pPr>
      <w:r w:rsidRPr="00C7723C">
        <w:rPr>
          <w:b/>
        </w:rPr>
        <w:t>Basic and Child-Basic Categories</w:t>
      </w:r>
    </w:p>
    <w:p w14:paraId="4208D40E" w14:textId="77777777" w:rsidR="00C7723C" w:rsidRPr="00C7723C" w:rsidRDefault="00C7723C" w:rsidP="004F310C">
      <w:pPr>
        <w:rPr>
          <w:b/>
        </w:rPr>
      </w:pPr>
      <w:r w:rsidRPr="00C7723C">
        <w:rPr>
          <w:b/>
        </w:rPr>
        <w:t>Basic- Level Category</w:t>
      </w:r>
    </w:p>
    <w:p w14:paraId="67BBFBA5" w14:textId="77777777" w:rsidR="00C7723C" w:rsidRDefault="00C7723C" w:rsidP="00C7723C">
      <w:pPr>
        <w:pStyle w:val="ListParagraph"/>
        <w:numPr>
          <w:ilvl w:val="0"/>
          <w:numId w:val="2"/>
        </w:numPr>
      </w:pPr>
      <w:r>
        <w:t xml:space="preserve">A category that is most easily processed at a basic level, first learned by children, and within which inferences are more generously drawn. </w:t>
      </w:r>
    </w:p>
    <w:p w14:paraId="31B1CBA0" w14:textId="77777777" w:rsidR="00C7723C" w:rsidRDefault="00C7723C" w:rsidP="00C7723C">
      <w:pPr>
        <w:pStyle w:val="ListParagraph"/>
        <w:numPr>
          <w:ilvl w:val="0"/>
          <w:numId w:val="2"/>
        </w:numPr>
      </w:pPr>
      <w:r>
        <w:t xml:space="preserve">Allow for easy mental grouping </w:t>
      </w:r>
    </w:p>
    <w:p w14:paraId="0CDD7512" w14:textId="77777777" w:rsidR="00C7723C" w:rsidRDefault="00C7723C" w:rsidP="00C7723C">
      <w:pPr>
        <w:pStyle w:val="ListParagraph"/>
        <w:numPr>
          <w:ilvl w:val="0"/>
          <w:numId w:val="2"/>
        </w:numPr>
      </w:pPr>
      <w:r>
        <w:t xml:space="preserve">Seems like a mid-level category, such as “dog” (as opposed to “animal” or “poodle”) </w:t>
      </w:r>
    </w:p>
    <w:p w14:paraId="26E0F301" w14:textId="77777777" w:rsidR="00C7723C" w:rsidRDefault="00C7723C" w:rsidP="00C7723C">
      <w:pPr>
        <w:pStyle w:val="ListParagraph"/>
        <w:numPr>
          <w:ilvl w:val="0"/>
          <w:numId w:val="2"/>
        </w:numPr>
      </w:pPr>
      <w:r>
        <w:t>Children learn first basic-level words.</w:t>
      </w:r>
    </w:p>
    <w:p w14:paraId="1ED7416F" w14:textId="77777777" w:rsidR="00C7723C" w:rsidRDefault="00C7723C" w:rsidP="00C7723C">
      <w:pPr>
        <w:pStyle w:val="ListParagraph"/>
        <w:numPr>
          <w:ilvl w:val="0"/>
          <w:numId w:val="2"/>
        </w:numPr>
      </w:pPr>
      <w:r w:rsidRPr="00C7723C">
        <w:rPr>
          <w:color w:val="1F497D" w:themeColor="text2"/>
        </w:rPr>
        <w:t>Child-basic level</w:t>
      </w:r>
      <w:r>
        <w:t xml:space="preserve"> categories are slightly more general than adults’ basic level categories. </w:t>
      </w:r>
    </w:p>
    <w:p w14:paraId="42F61185" w14:textId="77777777" w:rsidR="00C7723C" w:rsidRDefault="00C7723C" w:rsidP="00C7723C">
      <w:pPr>
        <w:pStyle w:val="ListParagraph"/>
        <w:numPr>
          <w:ilvl w:val="0"/>
          <w:numId w:val="2"/>
        </w:numPr>
      </w:pPr>
      <w:r>
        <w:t xml:space="preserve">Organization around basic-level categories develops between infancy and early childhood. </w:t>
      </w:r>
    </w:p>
    <w:p w14:paraId="750AFF1E" w14:textId="77777777" w:rsidR="004F310C" w:rsidRDefault="004F310C" w:rsidP="004F310C">
      <w:pPr>
        <w:rPr>
          <w:i/>
        </w:rPr>
      </w:pPr>
      <w:r>
        <w:rPr>
          <w:i/>
        </w:rPr>
        <w:t xml:space="preserve">Even as adults at the edge of our categories we can still make mistakes, you may feel something belongs in a certain category but may later get into discussion with others that </w:t>
      </w:r>
      <w:proofErr w:type="gramStart"/>
      <w:r>
        <w:rPr>
          <w:i/>
        </w:rPr>
        <w:t>makes</w:t>
      </w:r>
      <w:proofErr w:type="gramEnd"/>
      <w:r>
        <w:rPr>
          <w:i/>
        </w:rPr>
        <w:t xml:space="preserve"> you change your mind. </w:t>
      </w:r>
    </w:p>
    <w:p w14:paraId="41EA2001" w14:textId="77777777" w:rsidR="004F310C" w:rsidRDefault="004F310C" w:rsidP="004F310C"/>
    <w:p w14:paraId="4DDA94D0" w14:textId="77777777" w:rsidR="004F310C" w:rsidRPr="004F310C" w:rsidRDefault="004F310C" w:rsidP="004F310C">
      <w:pPr>
        <w:jc w:val="center"/>
        <w:rPr>
          <w:b/>
        </w:rPr>
      </w:pPr>
      <w:r w:rsidRPr="004F310C">
        <w:rPr>
          <w:b/>
        </w:rPr>
        <w:t>Natural Kinds</w:t>
      </w:r>
    </w:p>
    <w:p w14:paraId="558BD038" w14:textId="77777777" w:rsidR="004F310C" w:rsidRDefault="004F310C" w:rsidP="004F310C">
      <w:pPr>
        <w:pStyle w:val="ListParagraph"/>
        <w:numPr>
          <w:ilvl w:val="0"/>
          <w:numId w:val="2"/>
        </w:numPr>
      </w:pPr>
      <w:r>
        <w:t xml:space="preserve">Are naturally occurring categories such as “dogs”, “water”, “gold”, and “trees” </w:t>
      </w:r>
    </w:p>
    <w:p w14:paraId="6FBFDA52" w14:textId="77777777" w:rsidR="004F310C" w:rsidRDefault="004F310C" w:rsidP="004F310C">
      <w:pPr>
        <w:pStyle w:val="ListParagraph"/>
        <w:numPr>
          <w:ilvl w:val="0"/>
          <w:numId w:val="2"/>
        </w:numPr>
      </w:pPr>
      <w:r>
        <w:t xml:space="preserve">Allow for rich inferences </w:t>
      </w:r>
    </w:p>
    <w:p w14:paraId="2E275DCC" w14:textId="77777777" w:rsidR="004F310C" w:rsidRDefault="004F310C" w:rsidP="004F310C">
      <w:pPr>
        <w:pStyle w:val="ListParagraph"/>
        <w:numPr>
          <w:ilvl w:val="0"/>
          <w:numId w:val="2"/>
        </w:numPr>
      </w:pPr>
      <w:r>
        <w:t>The human mind appears to develop an interest in, and an impressive competence with these categories, even without explicit tutoring</w:t>
      </w:r>
    </w:p>
    <w:p w14:paraId="37462511" w14:textId="77777777" w:rsidR="004F310C" w:rsidRDefault="004F310C" w:rsidP="004F310C">
      <w:pPr>
        <w:ind w:left="360"/>
      </w:pPr>
      <w:r w:rsidRPr="004F310C">
        <w:rPr>
          <w:b/>
          <w:color w:val="1F497D" w:themeColor="text2"/>
        </w:rPr>
        <w:t>Nominal</w:t>
      </w:r>
      <w:r w:rsidRPr="004F310C">
        <w:rPr>
          <w:b/>
        </w:rPr>
        <w:t xml:space="preserve"> </w:t>
      </w:r>
      <w:r>
        <w:t xml:space="preserve">categories exist because </w:t>
      </w:r>
      <w:r w:rsidRPr="004F310C">
        <w:rPr>
          <w:color w:val="008000"/>
        </w:rPr>
        <w:t>humans have named and described</w:t>
      </w:r>
      <w:r>
        <w:t xml:space="preserve"> them (e.g., circle, holiday). </w:t>
      </w:r>
    </w:p>
    <w:p w14:paraId="1908BB5E" w14:textId="77777777" w:rsidR="004F310C" w:rsidRDefault="004F310C" w:rsidP="004F310C">
      <w:pPr>
        <w:ind w:left="360"/>
      </w:pPr>
      <w:r w:rsidRPr="004F310C">
        <w:rPr>
          <w:b/>
          <w:color w:val="1F497D" w:themeColor="text2"/>
        </w:rPr>
        <w:t>Artifact</w:t>
      </w:r>
      <w:r>
        <w:t xml:space="preserve"> categories describe things </w:t>
      </w:r>
      <w:r w:rsidRPr="004F310C">
        <w:rPr>
          <w:color w:val="008000"/>
        </w:rPr>
        <w:t>made by people</w:t>
      </w:r>
      <w:r>
        <w:t xml:space="preserve"> (e.g., car, computer). </w:t>
      </w:r>
    </w:p>
    <w:p w14:paraId="7F08D5D8" w14:textId="77777777" w:rsidR="004F310C" w:rsidRDefault="004F310C" w:rsidP="004F310C">
      <w:pPr>
        <w:ind w:left="360"/>
      </w:pPr>
    </w:p>
    <w:p w14:paraId="1100B15D" w14:textId="77777777" w:rsidR="004F310C" w:rsidRPr="002B7F37" w:rsidRDefault="004F310C" w:rsidP="002B7F37">
      <w:pPr>
        <w:ind w:left="360"/>
        <w:jc w:val="center"/>
        <w:rPr>
          <w:b/>
        </w:rPr>
      </w:pPr>
      <w:r w:rsidRPr="002B7F37">
        <w:rPr>
          <w:b/>
        </w:rPr>
        <w:t>Concept Development</w:t>
      </w:r>
    </w:p>
    <w:p w14:paraId="62A0F3DB" w14:textId="77777777" w:rsidR="004F310C" w:rsidRDefault="004F310C" w:rsidP="004F310C">
      <w:pPr>
        <w:pStyle w:val="ListParagraph"/>
        <w:numPr>
          <w:ilvl w:val="0"/>
          <w:numId w:val="2"/>
        </w:numPr>
      </w:pPr>
      <w:r>
        <w:t xml:space="preserve">As children mature, their categories change to </w:t>
      </w:r>
      <w:r w:rsidRPr="004F310C">
        <w:rPr>
          <w:color w:val="1F497D" w:themeColor="text2"/>
        </w:rPr>
        <w:t>accommodate</w:t>
      </w:r>
      <w:r>
        <w:t xml:space="preserve"> unusual category members. </w:t>
      </w:r>
    </w:p>
    <w:p w14:paraId="53B805CE" w14:textId="77777777" w:rsidR="004F310C" w:rsidRDefault="004F310C" w:rsidP="004F310C">
      <w:pPr>
        <w:pStyle w:val="ListParagraph"/>
        <w:numPr>
          <w:ilvl w:val="0"/>
          <w:numId w:val="2"/>
        </w:numPr>
      </w:pPr>
      <w:r>
        <w:t xml:space="preserve">Children as young as 2.5 years of age have rich natural –kinds categories and can make inferences or inductions from one category member to another </w:t>
      </w:r>
    </w:p>
    <w:p w14:paraId="55C3833B" w14:textId="77777777" w:rsidR="004F310C" w:rsidRDefault="004F310C" w:rsidP="004F310C">
      <w:pPr>
        <w:pStyle w:val="ListParagraph"/>
        <w:numPr>
          <w:ilvl w:val="0"/>
          <w:numId w:val="2"/>
        </w:numPr>
      </w:pPr>
      <w:r>
        <w:t xml:space="preserve">They </w:t>
      </w:r>
      <w:r w:rsidRPr="004F310C">
        <w:rPr>
          <w:color w:val="1F497D" w:themeColor="text2"/>
        </w:rPr>
        <w:t>use category membership</w:t>
      </w:r>
      <w:r>
        <w:t xml:space="preserve">, not perceptual similarity, </w:t>
      </w:r>
      <w:r w:rsidRPr="004F310C">
        <w:rPr>
          <w:color w:val="1F497D" w:themeColor="text2"/>
        </w:rPr>
        <w:t>to make category-specific inferences</w:t>
      </w:r>
      <w:r>
        <w:t xml:space="preserve">. </w:t>
      </w:r>
    </w:p>
    <w:p w14:paraId="488E4EA4" w14:textId="77777777" w:rsidR="002B7F37" w:rsidRDefault="002B7F37" w:rsidP="002B7F37"/>
    <w:p w14:paraId="166BCC1D" w14:textId="77777777" w:rsidR="002B7F37" w:rsidRPr="002B7F37" w:rsidRDefault="002B7F37" w:rsidP="002B7F37">
      <w:pPr>
        <w:jc w:val="center"/>
        <w:rPr>
          <w:b/>
        </w:rPr>
      </w:pPr>
      <w:r w:rsidRPr="002B7F37">
        <w:rPr>
          <w:b/>
        </w:rPr>
        <w:t>Rutherford on Piaget</w:t>
      </w:r>
    </w:p>
    <w:p w14:paraId="4082228B" w14:textId="77777777" w:rsidR="002B7F37" w:rsidRDefault="002B7F37" w:rsidP="002B7F37">
      <w:r>
        <w:t xml:space="preserve">“ According to Piaget, children at this age (4-7) are still in the preoperational period and </w:t>
      </w:r>
      <w:r>
        <w:rPr>
          <w:b/>
        </w:rPr>
        <w:t>only</w:t>
      </w:r>
      <w:r>
        <w:t xml:space="preserve"> make inferences on the basis of perceptual similarity.” </w:t>
      </w:r>
    </w:p>
    <w:p w14:paraId="5B73F633" w14:textId="77777777" w:rsidR="002B7F37" w:rsidRDefault="002B7F37" w:rsidP="002B7F37">
      <w:r>
        <w:t xml:space="preserve">(p. 202, middle) </w:t>
      </w:r>
    </w:p>
    <w:p w14:paraId="0AB8FC37" w14:textId="77777777" w:rsidR="002B7F37" w:rsidRDefault="002B7F37" w:rsidP="002B7F37">
      <w:r>
        <w:t xml:space="preserve">- Preoperational vs. Concrete operational </w:t>
      </w:r>
    </w:p>
    <w:p w14:paraId="75B07CDB" w14:textId="77777777" w:rsidR="002B7F37" w:rsidRDefault="002B7F37" w:rsidP="002B7F37">
      <w:r>
        <w:t xml:space="preserve">- Coordination of dimensions (higher, longer) </w:t>
      </w:r>
    </w:p>
    <w:p w14:paraId="0EB2C437" w14:textId="77777777" w:rsidR="002B7F37" w:rsidRDefault="002B7F37" w:rsidP="002B7F37">
      <w:r>
        <w:t xml:space="preserve">- Piaget was </w:t>
      </w:r>
      <w:r>
        <w:rPr>
          <w:b/>
        </w:rPr>
        <w:t>not</w:t>
      </w:r>
      <w:r>
        <w:t xml:space="preserve"> an empiricist (cf. p. 203, second paragraph) </w:t>
      </w:r>
    </w:p>
    <w:p w14:paraId="7B1E1FC2" w14:textId="77777777" w:rsidR="002B7F37" w:rsidRDefault="002B7F37" w:rsidP="002B7F37"/>
    <w:p w14:paraId="4DB55501" w14:textId="77777777" w:rsidR="002B7F37" w:rsidRPr="00136620" w:rsidRDefault="002B7F37" w:rsidP="00136620">
      <w:pPr>
        <w:jc w:val="center"/>
        <w:rPr>
          <w:b/>
        </w:rPr>
      </w:pPr>
      <w:r w:rsidRPr="00136620">
        <w:rPr>
          <w:b/>
        </w:rPr>
        <w:t>Conservation Tasks</w:t>
      </w:r>
    </w:p>
    <w:p w14:paraId="408AE732" w14:textId="77777777" w:rsidR="002B7F37" w:rsidRDefault="002B7F37" w:rsidP="002B7F37">
      <w:r>
        <w:t xml:space="preserve">Number – show a row of pennies- make 2 rows that are the same length and same number of coins – Are there the same number of pennies in each row? – Yes they are the same number in both rows. Then take one of the rows and spread it out – then ask child does one of the rows have more or are they the same – child in preoperational stage will say that one row has more – so Piaget will move them back and child will say they are the same again. </w:t>
      </w:r>
    </w:p>
    <w:p w14:paraId="2BD44F38" w14:textId="77777777" w:rsidR="00136620" w:rsidRDefault="00136620" w:rsidP="002B7F37"/>
    <w:p w14:paraId="0AEFD9F5" w14:textId="77777777" w:rsidR="002B7F37" w:rsidRDefault="002B7F37" w:rsidP="002B7F37">
      <w:r>
        <w:t xml:space="preserve">Mass – 2 equal balls of clay – Now takes one and makes it look like a sausage – now does each piece have the same amount of clay, or does one have more? – </w:t>
      </w:r>
      <w:r w:rsidR="00136620">
        <w:t>Child</w:t>
      </w:r>
      <w:r>
        <w:t xml:space="preserve"> says sausage is bigger even though that’s not true. </w:t>
      </w:r>
    </w:p>
    <w:p w14:paraId="2E8951D7" w14:textId="77777777" w:rsidR="00136620" w:rsidRDefault="00136620" w:rsidP="002B7F37"/>
    <w:p w14:paraId="651563AB" w14:textId="77777777" w:rsidR="002B7F37" w:rsidRDefault="002B7F37" w:rsidP="002B7F37">
      <w:r>
        <w:t xml:space="preserve">Liquid </w:t>
      </w:r>
      <w:r w:rsidR="00136620">
        <w:t xml:space="preserve">– Will say taller tube of water has more water even though it is the same </w:t>
      </w:r>
    </w:p>
    <w:p w14:paraId="009D8AAA" w14:textId="77777777" w:rsidR="00136620" w:rsidRDefault="00136620" w:rsidP="002B7F37"/>
    <w:p w14:paraId="36DD52AE" w14:textId="77777777" w:rsidR="002B7F37" w:rsidRDefault="00136620" w:rsidP="002B7F37">
      <w:r>
        <w:t xml:space="preserve">Weight – balls of clay on scale – weigh the same – take one off and make it into sausage and the child will say that one weighs more - then put back on scale and the child is surprised that they are the same weight. </w:t>
      </w:r>
    </w:p>
    <w:p w14:paraId="63B9BC85" w14:textId="77777777" w:rsidR="00136620" w:rsidRDefault="00136620" w:rsidP="002B7F37"/>
    <w:p w14:paraId="6782216A" w14:textId="77777777" w:rsidR="00136620" w:rsidRPr="00136620" w:rsidRDefault="00136620" w:rsidP="00136620">
      <w:pPr>
        <w:jc w:val="center"/>
        <w:rPr>
          <w:b/>
        </w:rPr>
      </w:pPr>
      <w:r w:rsidRPr="00136620">
        <w:rPr>
          <w:b/>
        </w:rPr>
        <w:t>Essences and Essentialism</w:t>
      </w:r>
    </w:p>
    <w:p w14:paraId="0648DD51" w14:textId="77777777" w:rsidR="00136620" w:rsidRDefault="00136620" w:rsidP="002B7F37">
      <w:r>
        <w:t xml:space="preserve">Essentialism </w:t>
      </w:r>
    </w:p>
    <w:p w14:paraId="345F1EEE" w14:textId="77777777" w:rsidR="00136620" w:rsidRDefault="00136620" w:rsidP="00136620">
      <w:pPr>
        <w:pStyle w:val="ListParagraph"/>
        <w:numPr>
          <w:ilvl w:val="0"/>
          <w:numId w:val="2"/>
        </w:numPr>
      </w:pPr>
      <w:r>
        <w:t xml:space="preserve">The view that for any given entity there is an essence – some property that every member of that kind must possess – which gives it its category membership and its category –specific features. </w:t>
      </w:r>
    </w:p>
    <w:p w14:paraId="40325445" w14:textId="77777777" w:rsidR="00136620" w:rsidRDefault="00136620" w:rsidP="00136620">
      <w:pPr>
        <w:pStyle w:val="ListParagraph"/>
        <w:numPr>
          <w:ilvl w:val="0"/>
          <w:numId w:val="2"/>
        </w:numPr>
      </w:pPr>
      <w:r>
        <w:t xml:space="preserve">There is a strong association between natural-kinds categories and essentialist beliefs – we have an </w:t>
      </w:r>
      <w:r w:rsidRPr="00136620">
        <w:rPr>
          <w:color w:val="1F497D" w:themeColor="text2"/>
        </w:rPr>
        <w:t>intuitive sense that natural kinds have an essence</w:t>
      </w:r>
      <w:r>
        <w:t xml:space="preserve"> that gives them their category membership. </w:t>
      </w:r>
    </w:p>
    <w:p w14:paraId="65D7C3AA" w14:textId="77777777" w:rsidR="00136620" w:rsidRDefault="00136620" w:rsidP="002B7F37">
      <w:r>
        <w:t>Transformation experiment (</w:t>
      </w:r>
      <w:r w:rsidR="00B66C41">
        <w:t xml:space="preserve">pg. </w:t>
      </w:r>
      <w:r>
        <w:t xml:space="preserve">206) </w:t>
      </w:r>
    </w:p>
    <w:p w14:paraId="217A407A" w14:textId="77777777" w:rsidR="00136620" w:rsidRDefault="00136620" w:rsidP="00136620">
      <w:pPr>
        <w:pStyle w:val="ListParagraph"/>
        <w:numPr>
          <w:ilvl w:val="0"/>
          <w:numId w:val="2"/>
        </w:numPr>
      </w:pPr>
      <w:r>
        <w:t xml:space="preserve">An experiment in which a child is asked whether an item can change category membership given the appropriate manipulation of features. </w:t>
      </w:r>
    </w:p>
    <w:p w14:paraId="6A085B7D" w14:textId="77777777" w:rsidR="00136620" w:rsidRDefault="00136620" w:rsidP="00136620">
      <w:pPr>
        <w:pStyle w:val="ListParagraph"/>
        <w:numPr>
          <w:ilvl w:val="0"/>
          <w:numId w:val="2"/>
        </w:numPr>
      </w:pPr>
      <w:r>
        <w:t xml:space="preserve">It is used to test a child’s intuitions about essentialism. </w:t>
      </w:r>
    </w:p>
    <w:p w14:paraId="5DAABC13" w14:textId="77777777" w:rsidR="00B66C41" w:rsidRDefault="00B66C41" w:rsidP="00B66C41">
      <w:r>
        <w:t xml:space="preserve">Developing essentialist Understanding </w:t>
      </w:r>
    </w:p>
    <w:p w14:paraId="79FE13CB" w14:textId="77777777" w:rsidR="00B66C41" w:rsidRDefault="00B66C41" w:rsidP="00B66C41">
      <w:pPr>
        <w:pStyle w:val="ListParagraph"/>
        <w:numPr>
          <w:ilvl w:val="0"/>
          <w:numId w:val="2"/>
        </w:numPr>
      </w:pPr>
      <w:r>
        <w:t xml:space="preserve">Children of all ages accept the transformation of </w:t>
      </w:r>
      <w:r w:rsidRPr="00B66C41">
        <w:rPr>
          <w:color w:val="1F497D" w:themeColor="text2"/>
        </w:rPr>
        <w:t>artifacts</w:t>
      </w:r>
      <w:r>
        <w:t xml:space="preserve">. </w:t>
      </w:r>
    </w:p>
    <w:p w14:paraId="234A4C5B" w14:textId="6D1CDD43" w:rsidR="00B66C41" w:rsidRDefault="001C3D38" w:rsidP="00B66C41">
      <w:pPr>
        <w:pStyle w:val="ListParagraph"/>
        <w:numPr>
          <w:ilvl w:val="0"/>
          <w:numId w:val="2"/>
        </w:numPr>
      </w:pPr>
      <w:r>
        <w:t xml:space="preserve">Older children and adults reject the idea that natural kinds can change category membership </w:t>
      </w:r>
    </w:p>
    <w:p w14:paraId="74601167" w14:textId="77777777" w:rsidR="00136620" w:rsidRDefault="00136620" w:rsidP="00136620"/>
    <w:p w14:paraId="24888E29" w14:textId="77777777" w:rsidR="00136620" w:rsidRDefault="00136620" w:rsidP="00136620">
      <w:r>
        <w:t xml:space="preserve">Keil’s Transformation Experiments </w:t>
      </w:r>
    </w:p>
    <w:p w14:paraId="25C28A8C" w14:textId="77777777" w:rsidR="00B66C41" w:rsidRDefault="00B66C41" w:rsidP="00136620">
      <w:r>
        <w:t xml:space="preserve">- Raccoon into skunk </w:t>
      </w:r>
    </w:p>
    <w:p w14:paraId="3349D38F" w14:textId="77777777" w:rsidR="00B66C41" w:rsidRDefault="00B66C41" w:rsidP="00136620">
      <w:r>
        <w:t xml:space="preserve">- Coffee pot into a bird feeder </w:t>
      </w:r>
    </w:p>
    <w:p w14:paraId="3245DF5B" w14:textId="77777777" w:rsidR="00B66C41" w:rsidRDefault="00B66C41" w:rsidP="00136620"/>
    <w:p w14:paraId="3D9667B2" w14:textId="77777777" w:rsidR="00B66C41" w:rsidRDefault="00B66C41" w:rsidP="00136620">
      <w:r>
        <w:t xml:space="preserve">Different research approaches, Different Findings </w:t>
      </w:r>
    </w:p>
    <w:p w14:paraId="4E14F600" w14:textId="1CA07630" w:rsidR="00B66C41" w:rsidRDefault="00B66C41" w:rsidP="00B66C41">
      <w:pPr>
        <w:pStyle w:val="ListParagraph"/>
        <w:numPr>
          <w:ilvl w:val="0"/>
          <w:numId w:val="2"/>
        </w:numPr>
      </w:pPr>
      <w:r>
        <w:t xml:space="preserve">Piagetian research used to ask children to sort of to </w:t>
      </w:r>
      <w:r w:rsidR="00613892">
        <w:t>tell,</w:t>
      </w:r>
      <w:r>
        <w:t xml:space="preserve"> “which ones go together” leading children to rely very heavily on perceptual, especially visual, similarity. </w:t>
      </w:r>
    </w:p>
    <w:p w14:paraId="152E2BC7" w14:textId="77777777" w:rsidR="00B66C41" w:rsidRDefault="00B66C41" w:rsidP="00B66C41">
      <w:pPr>
        <w:pStyle w:val="ListParagraph"/>
        <w:numPr>
          <w:ilvl w:val="0"/>
          <w:numId w:val="2"/>
        </w:numPr>
      </w:pPr>
      <w:r>
        <w:t xml:space="preserve">More contemporary researchers use the transformation method or the inductive method suggesting that children have rich concepts. </w:t>
      </w:r>
    </w:p>
    <w:p w14:paraId="2752399A" w14:textId="77777777" w:rsidR="00B66C41" w:rsidRDefault="00B66C41" w:rsidP="00B66C41">
      <w:r>
        <w:t>Inductive Method (pg. 208)</w:t>
      </w:r>
    </w:p>
    <w:p w14:paraId="62EADA27" w14:textId="41C1FC87" w:rsidR="00B85AF4" w:rsidRDefault="00B66C41" w:rsidP="00E262BF">
      <w:pPr>
        <w:pStyle w:val="ListParagraph"/>
        <w:numPr>
          <w:ilvl w:val="0"/>
          <w:numId w:val="2"/>
        </w:numPr>
      </w:pPr>
      <w:r>
        <w:t xml:space="preserve">A research method in which a researcher asks a child what kinds of inferences he can make from one entity to another in order to probe the child’s categories in terms of membership and internal structure. </w:t>
      </w:r>
    </w:p>
    <w:p w14:paraId="4A019232" w14:textId="77777777" w:rsidR="00E262BF" w:rsidRDefault="00E262BF" w:rsidP="00E262BF">
      <w:pPr>
        <w:pStyle w:val="ListParagraph"/>
      </w:pPr>
    </w:p>
    <w:p w14:paraId="66BFF3D1" w14:textId="77777777" w:rsidR="00B85AF4" w:rsidRDefault="00B85AF4" w:rsidP="00B85AF4"/>
    <w:p w14:paraId="6CF9771C" w14:textId="77777777" w:rsidR="00B85AF4" w:rsidRPr="00B85AF4" w:rsidRDefault="00B85AF4" w:rsidP="00B85AF4">
      <w:pPr>
        <w:jc w:val="center"/>
        <w:rPr>
          <w:b/>
        </w:rPr>
      </w:pPr>
      <w:r w:rsidRPr="00B85AF4">
        <w:rPr>
          <w:b/>
        </w:rPr>
        <w:t>Special Design</w:t>
      </w:r>
    </w:p>
    <w:p w14:paraId="395B5360" w14:textId="77777777" w:rsidR="00B85AF4" w:rsidRDefault="00B85AF4" w:rsidP="00B85AF4">
      <w:pPr>
        <w:pStyle w:val="ListParagraph"/>
        <w:numPr>
          <w:ilvl w:val="0"/>
          <w:numId w:val="2"/>
        </w:numPr>
      </w:pPr>
      <w:r>
        <w:t xml:space="preserve">The psychological processes underlying the formation of categories and concepts in children were selected for by natural selection </w:t>
      </w:r>
    </w:p>
    <w:p w14:paraId="7F9A5A6B" w14:textId="6054A491" w:rsidR="00B85AF4" w:rsidRDefault="00B85AF4" w:rsidP="00B85AF4">
      <w:pPr>
        <w:pStyle w:val="ListParagraph"/>
        <w:numPr>
          <w:ilvl w:val="0"/>
          <w:numId w:val="2"/>
        </w:numPr>
      </w:pPr>
      <w:r>
        <w:t>Studies have demonstrated that categories are function</w:t>
      </w:r>
      <w:r w:rsidR="00E262BF">
        <w:t>al</w:t>
      </w:r>
      <w:r>
        <w:t xml:space="preserve">, and that concepts reliably develop following functional criteria and are not perceptually driven </w:t>
      </w:r>
    </w:p>
    <w:p w14:paraId="5F8BC530" w14:textId="17B7B905" w:rsidR="00B85AF4" w:rsidRDefault="00B85AF4" w:rsidP="00B85AF4">
      <w:pPr>
        <w:pStyle w:val="ListParagraph"/>
        <w:numPr>
          <w:ilvl w:val="0"/>
          <w:numId w:val="2"/>
        </w:numPr>
      </w:pPr>
      <w:r>
        <w:t>Categories that humans have are the categories that were function in the EEA</w:t>
      </w:r>
      <w:r w:rsidR="00E262BF">
        <w:t xml:space="preserve"> (environment of evolutionary adaptedness)</w:t>
      </w:r>
      <w:r>
        <w:t xml:space="preserve">, whereas the categories of other animals would likely have increased their fitness in evolutionary history. </w:t>
      </w:r>
    </w:p>
    <w:p w14:paraId="1018A845" w14:textId="77777777" w:rsidR="00B85AF4" w:rsidRDefault="00B85AF4" w:rsidP="00B85AF4">
      <w:pPr>
        <w:ind w:left="360"/>
      </w:pPr>
    </w:p>
    <w:p w14:paraId="1CFC0CC6" w14:textId="77777777" w:rsidR="00B85AF4" w:rsidRDefault="00B85AF4" w:rsidP="00B85AF4">
      <w:pPr>
        <w:ind w:left="360"/>
        <w:jc w:val="center"/>
        <w:rPr>
          <w:b/>
        </w:rPr>
      </w:pPr>
      <w:r w:rsidRPr="00B85AF4">
        <w:rPr>
          <w:b/>
        </w:rPr>
        <w:t>What would Associationists Say about Children’s Categorization?</w:t>
      </w:r>
    </w:p>
    <w:p w14:paraId="0C82DA21" w14:textId="77777777" w:rsidR="00B85AF4" w:rsidRDefault="00B85AF4" w:rsidP="00B85AF4">
      <w:r>
        <w:t xml:space="preserve">Essentialism in children is very difficult for associationists to explain. </w:t>
      </w:r>
    </w:p>
    <w:p w14:paraId="12F6E16F" w14:textId="77777777" w:rsidR="00B85AF4" w:rsidRDefault="00B85AF4" w:rsidP="00B85AF4">
      <w:pPr>
        <w:pStyle w:val="ListParagraph"/>
        <w:numPr>
          <w:ilvl w:val="0"/>
          <w:numId w:val="2"/>
        </w:numPr>
      </w:pPr>
      <w:r>
        <w:t xml:space="preserve">This perspective relies on perceptual similarity, but children’s categories allow for rich inferences that cannot be explained by perceptual similarity. </w:t>
      </w:r>
    </w:p>
    <w:p w14:paraId="243310B4" w14:textId="77777777" w:rsidR="00B85AF4" w:rsidRPr="00B85AF4" w:rsidRDefault="00B85AF4" w:rsidP="00B85AF4">
      <w:pPr>
        <w:rPr>
          <w:color w:val="C0504D" w:themeColor="accent2"/>
        </w:rPr>
      </w:pPr>
      <w:r w:rsidRPr="00B85AF4">
        <w:rPr>
          <w:color w:val="C0504D" w:themeColor="accent2"/>
        </w:rPr>
        <w:t>The problem with similarity</w:t>
      </w:r>
    </w:p>
    <w:p w14:paraId="561497C4" w14:textId="77777777" w:rsidR="00B85AF4" w:rsidRDefault="00B85AF4" w:rsidP="00B85AF4">
      <w:pPr>
        <w:pStyle w:val="ListParagraph"/>
        <w:numPr>
          <w:ilvl w:val="0"/>
          <w:numId w:val="2"/>
        </w:numPr>
      </w:pPr>
      <w:r>
        <w:t xml:space="preserve">To categorize 2 things as the same, the child has to </w:t>
      </w:r>
      <w:r w:rsidRPr="00B85AF4">
        <w:rPr>
          <w:color w:val="1F497D" w:themeColor="text2"/>
        </w:rPr>
        <w:t>perceive similarity</w:t>
      </w:r>
      <w:r>
        <w:t xml:space="preserve"> </w:t>
      </w:r>
    </w:p>
    <w:p w14:paraId="6F0F13E4" w14:textId="77777777" w:rsidR="00B85AF4" w:rsidRDefault="00B85AF4" w:rsidP="00B85AF4">
      <w:pPr>
        <w:pStyle w:val="ListParagraph"/>
        <w:numPr>
          <w:ilvl w:val="0"/>
          <w:numId w:val="2"/>
        </w:numPr>
      </w:pPr>
      <w:r>
        <w:t xml:space="preserve">What constitutes similarity and what constitutes difference </w:t>
      </w:r>
      <w:r w:rsidRPr="00B85AF4">
        <w:rPr>
          <w:color w:val="1F497D" w:themeColor="text2"/>
        </w:rPr>
        <w:t>depends on our functional relationship</w:t>
      </w:r>
      <w:r>
        <w:t xml:space="preserve"> with these things in the EEA </w:t>
      </w:r>
    </w:p>
    <w:p w14:paraId="307AFBEE" w14:textId="77777777" w:rsidR="00B85AF4" w:rsidRPr="00B85AF4" w:rsidRDefault="00B85AF4" w:rsidP="00B85AF4">
      <w:pPr>
        <w:pStyle w:val="ListParagraph"/>
        <w:numPr>
          <w:ilvl w:val="0"/>
          <w:numId w:val="2"/>
        </w:numPr>
      </w:pPr>
      <w:r>
        <w:t xml:space="preserve">Similarity is in the mind of the beholder (but not idiosyncratic) </w:t>
      </w:r>
      <w:bookmarkStart w:id="0" w:name="_GoBack"/>
      <w:bookmarkEnd w:id="0"/>
    </w:p>
    <w:sectPr w:rsidR="00B85AF4" w:rsidRPr="00B85AF4" w:rsidSect="00EF2F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36348"/>
    <w:multiLevelType w:val="hybridMultilevel"/>
    <w:tmpl w:val="8E74A480"/>
    <w:lvl w:ilvl="0" w:tplc="6D2EF0A4">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1EC05F6"/>
    <w:multiLevelType w:val="hybridMultilevel"/>
    <w:tmpl w:val="FE60546C"/>
    <w:lvl w:ilvl="0" w:tplc="26724596">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F34626"/>
    <w:multiLevelType w:val="hybridMultilevel"/>
    <w:tmpl w:val="1E286002"/>
    <w:lvl w:ilvl="0" w:tplc="E638AB9C">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1D7"/>
    <w:rsid w:val="00011D56"/>
    <w:rsid w:val="00073414"/>
    <w:rsid w:val="00136620"/>
    <w:rsid w:val="001751FD"/>
    <w:rsid w:val="001C3D38"/>
    <w:rsid w:val="001F20E3"/>
    <w:rsid w:val="002B7F37"/>
    <w:rsid w:val="002D7B14"/>
    <w:rsid w:val="003821CA"/>
    <w:rsid w:val="0044189E"/>
    <w:rsid w:val="00461336"/>
    <w:rsid w:val="004F310C"/>
    <w:rsid w:val="00613892"/>
    <w:rsid w:val="006164A3"/>
    <w:rsid w:val="00645BE2"/>
    <w:rsid w:val="00681059"/>
    <w:rsid w:val="006A5EF4"/>
    <w:rsid w:val="006A5FAC"/>
    <w:rsid w:val="006B6D67"/>
    <w:rsid w:val="00742F00"/>
    <w:rsid w:val="0075435D"/>
    <w:rsid w:val="007D1AF3"/>
    <w:rsid w:val="00854CB3"/>
    <w:rsid w:val="00881D9F"/>
    <w:rsid w:val="00895F62"/>
    <w:rsid w:val="008F0353"/>
    <w:rsid w:val="008F3C00"/>
    <w:rsid w:val="00931A29"/>
    <w:rsid w:val="00995A18"/>
    <w:rsid w:val="009A41D7"/>
    <w:rsid w:val="00A16D11"/>
    <w:rsid w:val="00A83F45"/>
    <w:rsid w:val="00AE5654"/>
    <w:rsid w:val="00AF6421"/>
    <w:rsid w:val="00B01ADE"/>
    <w:rsid w:val="00B66C41"/>
    <w:rsid w:val="00B85AF4"/>
    <w:rsid w:val="00BD3F3F"/>
    <w:rsid w:val="00BF1B18"/>
    <w:rsid w:val="00C57CA3"/>
    <w:rsid w:val="00C7723C"/>
    <w:rsid w:val="00D34B51"/>
    <w:rsid w:val="00DE354E"/>
    <w:rsid w:val="00E262BF"/>
    <w:rsid w:val="00E671BD"/>
    <w:rsid w:val="00E91E42"/>
    <w:rsid w:val="00EA5928"/>
    <w:rsid w:val="00EF2FC0"/>
    <w:rsid w:val="00F053B8"/>
    <w:rsid w:val="00F54CF9"/>
    <w:rsid w:val="00F54DEA"/>
    <w:rsid w:val="00F813D7"/>
    <w:rsid w:val="00F825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9997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1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3034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1672</TotalTime>
  <Pages>12</Pages>
  <Words>4331</Words>
  <Characters>18755</Characters>
  <Application>Microsoft Macintosh Word</Application>
  <DocSecurity>0</DocSecurity>
  <Lines>6251</Lines>
  <Paragraphs>2565</Paragraphs>
  <ScaleCrop>false</ScaleCrop>
  <Company/>
  <LinksUpToDate>false</LinksUpToDate>
  <CharactersWithSpaces>20521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Alaura</dc:creator>
  <cp:keywords/>
  <dc:description/>
  <cp:lastModifiedBy>Alaura</cp:lastModifiedBy>
  <cp:revision>5</cp:revision>
  <dcterms:created xsi:type="dcterms:W3CDTF">2015-02-12T12:40:00Z</dcterms:created>
  <dcterms:modified xsi:type="dcterms:W3CDTF">2015-03-02T21:49:00Z</dcterms:modified>
</cp:coreProperties>
</file>