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D356D9" w14:textId="77777777" w:rsidR="00830482" w:rsidRPr="00830482" w:rsidRDefault="00830482" w:rsidP="00830482">
      <w:pPr>
        <w:jc w:val="center"/>
        <w:rPr>
          <w:b/>
        </w:rPr>
      </w:pPr>
      <w:r w:rsidRPr="00830482">
        <w:rPr>
          <w:b/>
        </w:rPr>
        <w:t>Chapter 8</w:t>
      </w:r>
      <w:r>
        <w:rPr>
          <w:b/>
        </w:rPr>
        <w:t xml:space="preserve"> – Core Knowledge Part II – </w:t>
      </w:r>
      <w:r w:rsidRPr="00830482">
        <w:rPr>
          <w:b/>
        </w:rPr>
        <w:t>Thursday March 5</w:t>
      </w:r>
      <w:r w:rsidRPr="00830482">
        <w:rPr>
          <w:b/>
          <w:vertAlign w:val="superscript"/>
        </w:rPr>
        <w:t>th</w:t>
      </w:r>
      <w:r>
        <w:rPr>
          <w:b/>
          <w:vertAlign w:val="superscript"/>
        </w:rPr>
        <w:t xml:space="preserve"> </w:t>
      </w:r>
    </w:p>
    <w:p w14:paraId="42B78EE2" w14:textId="77777777" w:rsidR="00EF2FC0" w:rsidRDefault="00830482">
      <w:r>
        <w:t xml:space="preserve">Bonus Pop quizzes are now a thing – be on time  </w:t>
      </w:r>
    </w:p>
    <w:p w14:paraId="16F15BF4" w14:textId="77777777" w:rsidR="00830482" w:rsidRDefault="00830482"/>
    <w:p w14:paraId="4461700A" w14:textId="77777777" w:rsidR="00830482" w:rsidRDefault="00830482" w:rsidP="00830482">
      <w:pPr>
        <w:pStyle w:val="ListParagraph"/>
        <w:numPr>
          <w:ilvl w:val="0"/>
          <w:numId w:val="1"/>
        </w:numPr>
        <w:rPr>
          <w:i/>
        </w:rPr>
      </w:pPr>
      <w:r w:rsidRPr="00830482">
        <w:rPr>
          <w:i/>
        </w:rPr>
        <w:t xml:space="preserve">We use labels and complicated terms to refer to the things the child are doing. Are they doing it in the full adult way? Or in stages which is more likely? </w:t>
      </w:r>
    </w:p>
    <w:p w14:paraId="691405A6" w14:textId="77777777" w:rsidR="00830482" w:rsidRDefault="00830482" w:rsidP="00830482"/>
    <w:p w14:paraId="40299F3A" w14:textId="77777777" w:rsidR="00830482" w:rsidRPr="00830482" w:rsidRDefault="00830482" w:rsidP="00830482">
      <w:pPr>
        <w:jc w:val="center"/>
        <w:rPr>
          <w:b/>
        </w:rPr>
      </w:pPr>
      <w:r w:rsidRPr="00830482">
        <w:rPr>
          <w:b/>
        </w:rPr>
        <w:t>Social Contact as a Need: Harry Harlow’s social Experiments</w:t>
      </w:r>
    </w:p>
    <w:p w14:paraId="17CE3975" w14:textId="77777777" w:rsidR="00830482" w:rsidRDefault="00830482" w:rsidP="00830482">
      <w:r>
        <w:t xml:space="preserve">Obligate Social Species </w:t>
      </w:r>
    </w:p>
    <w:p w14:paraId="5D7EF89F" w14:textId="77777777" w:rsidR="00830482" w:rsidRDefault="00830482" w:rsidP="00830482">
      <w:pPr>
        <w:pStyle w:val="ListParagraph"/>
        <w:numPr>
          <w:ilvl w:val="0"/>
          <w:numId w:val="1"/>
        </w:numPr>
      </w:pPr>
      <w:r>
        <w:t xml:space="preserve">Species that </w:t>
      </w:r>
      <w:r>
        <w:rPr>
          <w:i/>
        </w:rPr>
        <w:t>must</w:t>
      </w:r>
      <w:r>
        <w:t xml:space="preserve"> be with others in order to survive and who are co-evolved in order to interact with others </w:t>
      </w:r>
    </w:p>
    <w:p w14:paraId="6B14D1A9" w14:textId="77777777" w:rsidR="00830482" w:rsidRDefault="00830482" w:rsidP="00830482">
      <w:pPr>
        <w:pStyle w:val="ListParagraph"/>
        <w:numPr>
          <w:ilvl w:val="0"/>
          <w:numId w:val="1"/>
        </w:numPr>
      </w:pPr>
      <w:r>
        <w:t xml:space="preserve">Human are an example of obligate social species </w:t>
      </w:r>
    </w:p>
    <w:p w14:paraId="18BC41CC" w14:textId="77777777" w:rsidR="00830482" w:rsidRDefault="00830482" w:rsidP="00830482">
      <w:pPr>
        <w:pStyle w:val="ListParagraph"/>
        <w:numPr>
          <w:ilvl w:val="0"/>
          <w:numId w:val="1"/>
        </w:numPr>
      </w:pPr>
      <w:r>
        <w:t xml:space="preserve">Infants depend entirely on other people to meet their needs, and they have social skills designed for just such a purpose (e.g., social smile) </w:t>
      </w:r>
    </w:p>
    <w:p w14:paraId="0934FD43" w14:textId="77777777" w:rsidR="00830482" w:rsidRDefault="00830482" w:rsidP="00830482">
      <w:r>
        <w:t>Isolation Experiments (Ha</w:t>
      </w:r>
      <w:bookmarkStart w:id="0" w:name="_GoBack"/>
      <w:bookmarkEnd w:id="0"/>
      <w:r>
        <w:t xml:space="preserve">rlow) </w:t>
      </w:r>
    </w:p>
    <w:p w14:paraId="50E4B820" w14:textId="77777777" w:rsidR="00830482" w:rsidRDefault="00830482" w:rsidP="00830482">
      <w:pPr>
        <w:pStyle w:val="ListParagraph"/>
        <w:numPr>
          <w:ilvl w:val="0"/>
          <w:numId w:val="1"/>
        </w:numPr>
      </w:pPr>
      <w:r>
        <w:t xml:space="preserve">Partial and total isolation </w:t>
      </w:r>
    </w:p>
    <w:p w14:paraId="717873B8" w14:textId="77777777" w:rsidR="00830482" w:rsidRDefault="00830482" w:rsidP="00830482">
      <w:pPr>
        <w:pStyle w:val="ListParagraph"/>
        <w:numPr>
          <w:ilvl w:val="0"/>
          <w:numId w:val="1"/>
        </w:numPr>
      </w:pPr>
      <w:r>
        <w:t xml:space="preserve">Studies with young rhesus monkeys show that, for that species, social contact is imperative. </w:t>
      </w:r>
    </w:p>
    <w:p w14:paraId="34FC60B7" w14:textId="77777777" w:rsidR="00830482" w:rsidRPr="00830482" w:rsidRDefault="00830482" w:rsidP="00830482">
      <w:pPr>
        <w:pStyle w:val="ListParagraph"/>
        <w:numPr>
          <w:ilvl w:val="0"/>
          <w:numId w:val="1"/>
        </w:numPr>
      </w:pPr>
      <w:r>
        <w:t xml:space="preserve">Social isolation can result in </w:t>
      </w:r>
      <w:proofErr w:type="spellStart"/>
      <w:r>
        <w:t>maldevelopment</w:t>
      </w:r>
      <w:proofErr w:type="spellEnd"/>
      <w:r>
        <w:t xml:space="preserve"> and even death. </w:t>
      </w:r>
    </w:p>
    <w:p w14:paraId="51172485" w14:textId="77777777" w:rsidR="00830482" w:rsidRDefault="00830482" w:rsidP="00830482">
      <w:pPr>
        <w:rPr>
          <w:i/>
        </w:rPr>
      </w:pPr>
      <w:r>
        <w:rPr>
          <w:i/>
        </w:rPr>
        <w:t xml:space="preserve">Humans have to look after kids for a really long time, have to bond and connect to do this. </w:t>
      </w:r>
      <w:proofErr w:type="gramStart"/>
      <w:r>
        <w:rPr>
          <w:i/>
        </w:rPr>
        <w:t>Cloth and Wire Mother surrogates for the baby monkeys.</w:t>
      </w:r>
      <w:proofErr w:type="gramEnd"/>
      <w:r>
        <w:rPr>
          <w:i/>
        </w:rPr>
        <w:t xml:space="preserve"> Baby monkeys wouldn’t be able to have contact with their mothers after birth. Monkeys preferred the terry cloth </w:t>
      </w:r>
      <w:proofErr w:type="gramStart"/>
      <w:r>
        <w:rPr>
          <w:i/>
        </w:rPr>
        <w:t>mother,</w:t>
      </w:r>
      <w:proofErr w:type="gramEnd"/>
      <w:r>
        <w:rPr>
          <w:i/>
        </w:rPr>
        <w:t xml:space="preserve"> some monkeys starved themselves because they wouldn’t leave their cloth mothers. (258-259) There </w:t>
      </w:r>
      <w:proofErr w:type="gramStart"/>
      <w:r>
        <w:rPr>
          <w:i/>
        </w:rPr>
        <w:t>was different levels</w:t>
      </w:r>
      <w:proofErr w:type="gramEnd"/>
      <w:r>
        <w:rPr>
          <w:i/>
        </w:rPr>
        <w:t xml:space="preserve"> of isolation. A lot of the monkeys were very disturbed. </w:t>
      </w:r>
      <w:proofErr w:type="spellStart"/>
      <w:proofErr w:type="gramStart"/>
      <w:r>
        <w:rPr>
          <w:i/>
        </w:rPr>
        <w:t>Milgrams</w:t>
      </w:r>
      <w:proofErr w:type="spellEnd"/>
      <w:r>
        <w:rPr>
          <w:i/>
        </w:rPr>
        <w:t xml:space="preserve"> study – shock experiment.</w:t>
      </w:r>
      <w:proofErr w:type="gramEnd"/>
      <w:r>
        <w:rPr>
          <w:i/>
        </w:rPr>
        <w:t xml:space="preserve"> Before he did his study he asked experts the majority predicted that people would stop very early in the experiment.  2/3s of people in his study shocked to the limits and they did </w:t>
      </w:r>
      <w:proofErr w:type="gramStart"/>
      <w:r>
        <w:rPr>
          <w:i/>
        </w:rPr>
        <w:t>this in different communities</w:t>
      </w:r>
      <w:proofErr w:type="gramEnd"/>
      <w:r>
        <w:rPr>
          <w:i/>
        </w:rPr>
        <w:t xml:space="preserve">, different races etc. Before ethics was such a thing. Solitary confinement – messes people up. The monkeys had pacing, stopped playing, </w:t>
      </w:r>
      <w:proofErr w:type="gramStart"/>
      <w:r>
        <w:rPr>
          <w:i/>
        </w:rPr>
        <w:t>self mutilation</w:t>
      </w:r>
      <w:proofErr w:type="gramEnd"/>
      <w:r>
        <w:rPr>
          <w:i/>
        </w:rPr>
        <w:t xml:space="preserve">. </w:t>
      </w:r>
    </w:p>
    <w:p w14:paraId="7FE0EC90" w14:textId="77777777" w:rsidR="00830482" w:rsidRDefault="00830482" w:rsidP="00830482">
      <w:pPr>
        <w:rPr>
          <w:i/>
        </w:rPr>
      </w:pPr>
    </w:p>
    <w:p w14:paraId="72E03FE1" w14:textId="77777777" w:rsidR="00830482" w:rsidRDefault="00830482" w:rsidP="00A72D36">
      <w:pPr>
        <w:jc w:val="center"/>
        <w:rPr>
          <w:b/>
        </w:rPr>
      </w:pPr>
      <w:r>
        <w:rPr>
          <w:b/>
        </w:rPr>
        <w:t>Why the Big Brain?</w:t>
      </w:r>
    </w:p>
    <w:p w14:paraId="1FFF866A" w14:textId="77777777" w:rsidR="00830482" w:rsidRDefault="00830482" w:rsidP="00830482">
      <w:r>
        <w:t xml:space="preserve">Two possibilities have been considered and compared as explanations for the evolution of our enormous brain. </w:t>
      </w:r>
    </w:p>
    <w:p w14:paraId="28D444BC" w14:textId="77777777" w:rsidR="00830482" w:rsidRDefault="00830482" w:rsidP="00830482">
      <w:pPr>
        <w:pStyle w:val="ListParagraph"/>
        <w:numPr>
          <w:ilvl w:val="0"/>
          <w:numId w:val="2"/>
        </w:numPr>
      </w:pPr>
      <w:r>
        <w:t xml:space="preserve">Ecological Pressures </w:t>
      </w:r>
    </w:p>
    <w:p w14:paraId="725DAAEC" w14:textId="77777777" w:rsidR="00830482" w:rsidRDefault="00830482" w:rsidP="00830482">
      <w:pPr>
        <w:pStyle w:val="ListParagraph"/>
      </w:pPr>
      <w:r>
        <w:t xml:space="preserve">- Evolutionary pressures that derive from ecological circumstances, including the availability of resources and the presence of risks of danger. </w:t>
      </w:r>
    </w:p>
    <w:p w14:paraId="0E731CA5" w14:textId="77777777" w:rsidR="00830482" w:rsidRDefault="00830482" w:rsidP="00830482">
      <w:pPr>
        <w:pStyle w:val="ListParagraph"/>
        <w:numPr>
          <w:ilvl w:val="0"/>
          <w:numId w:val="2"/>
        </w:numPr>
      </w:pPr>
      <w:r>
        <w:t xml:space="preserve">Social Brain Hypothesis </w:t>
      </w:r>
    </w:p>
    <w:p w14:paraId="711E919F" w14:textId="77777777" w:rsidR="00A72D36" w:rsidRDefault="00830482" w:rsidP="00A72D36">
      <w:pPr>
        <w:pStyle w:val="ListParagraph"/>
        <w:numPr>
          <w:ilvl w:val="0"/>
          <w:numId w:val="1"/>
        </w:numPr>
        <w:ind w:left="851"/>
      </w:pPr>
      <w:r>
        <w:t xml:space="preserve">The idea that the large brain of humans, as well as the general intelligence of humans, have evolved in response to social conflicts and challenges that are an inherent part of group living. </w:t>
      </w:r>
    </w:p>
    <w:p w14:paraId="3CC57CFE" w14:textId="77777777" w:rsidR="00830482" w:rsidRDefault="00830482" w:rsidP="00A72D36">
      <w:pPr>
        <w:pStyle w:val="ListParagraph"/>
        <w:numPr>
          <w:ilvl w:val="0"/>
          <w:numId w:val="1"/>
        </w:numPr>
        <w:ind w:left="851"/>
      </w:pPr>
      <w:r>
        <w:t xml:space="preserve">Brain size is related to the nature and complexity of social relationships. </w:t>
      </w:r>
    </w:p>
    <w:p w14:paraId="7F58FC67" w14:textId="77777777" w:rsidR="00A72D36" w:rsidRDefault="00A72D36" w:rsidP="00A72D36">
      <w:pPr>
        <w:rPr>
          <w:i/>
        </w:rPr>
      </w:pPr>
      <w:r>
        <w:rPr>
          <w:i/>
        </w:rPr>
        <w:t xml:space="preserve">100 people </w:t>
      </w:r>
      <w:proofErr w:type="gramStart"/>
      <w:r>
        <w:rPr>
          <w:i/>
        </w:rPr>
        <w:t>is</w:t>
      </w:r>
      <w:proofErr w:type="gramEnd"/>
      <w:r>
        <w:rPr>
          <w:i/>
        </w:rPr>
        <w:t xml:space="preserve"> about what we can handle as people who are involved in our world. </w:t>
      </w:r>
    </w:p>
    <w:p w14:paraId="13D7FD59" w14:textId="77777777" w:rsidR="00A72D36" w:rsidRDefault="00A72D36" w:rsidP="00A72D36">
      <w:r>
        <w:rPr>
          <w:b/>
        </w:rPr>
        <w:t>The big brain and Long Childhood</w:t>
      </w:r>
    </w:p>
    <w:p w14:paraId="601EF19B" w14:textId="77777777" w:rsidR="00A72D36" w:rsidRDefault="00A72D36" w:rsidP="00A72D36">
      <w:pPr>
        <w:pStyle w:val="ListParagraph"/>
        <w:numPr>
          <w:ilvl w:val="0"/>
          <w:numId w:val="1"/>
        </w:numPr>
      </w:pPr>
      <w:r>
        <w:t xml:space="preserve">Big brains and a prolonged childhood or period of dependence are the evolutionary results of living in complex social groups. </w:t>
      </w:r>
    </w:p>
    <w:p w14:paraId="1E27C2F1" w14:textId="77777777" w:rsidR="00A72D36" w:rsidRDefault="00A72D36" w:rsidP="00A72D36">
      <w:pPr>
        <w:pStyle w:val="ListParagraph"/>
        <w:numPr>
          <w:ilvl w:val="0"/>
          <w:numId w:val="1"/>
        </w:numPr>
      </w:pPr>
      <w:r>
        <w:lastRenderedPageBreak/>
        <w:t xml:space="preserve">Human children have an extended period of dependence and are unique in having an adolescent period. </w:t>
      </w:r>
    </w:p>
    <w:p w14:paraId="766E6626" w14:textId="77777777" w:rsidR="00A72D36" w:rsidRDefault="00A72D36" w:rsidP="00A72D36">
      <w:pPr>
        <w:pStyle w:val="ListParagraph"/>
        <w:numPr>
          <w:ilvl w:val="0"/>
          <w:numId w:val="1"/>
        </w:numPr>
      </w:pPr>
      <w:r>
        <w:t xml:space="preserve">One explanation for our long juvenile period is the social cognitive demands of our species. </w:t>
      </w:r>
    </w:p>
    <w:p w14:paraId="0451AE67" w14:textId="77777777" w:rsidR="00A72D36" w:rsidRDefault="00A72D36" w:rsidP="00A72D36">
      <w:pPr>
        <w:pStyle w:val="ListParagraph"/>
        <w:numPr>
          <w:ilvl w:val="0"/>
          <w:numId w:val="1"/>
        </w:numPr>
      </w:pPr>
      <w:r>
        <w:t xml:space="preserve">Accordingly, humans have evolved domain – specific modules for the purpose of processing social information. </w:t>
      </w:r>
    </w:p>
    <w:p w14:paraId="4C9C5CCA" w14:textId="77777777" w:rsidR="00A72D36" w:rsidRPr="00A72D36" w:rsidRDefault="00A72D36" w:rsidP="00A72D36">
      <w:pPr>
        <w:pStyle w:val="ListParagraph"/>
        <w:numPr>
          <w:ilvl w:val="0"/>
          <w:numId w:val="1"/>
        </w:numPr>
      </w:pPr>
      <w:r>
        <w:rPr>
          <w:i/>
        </w:rPr>
        <w:t xml:space="preserve">As humans it takes a really long time to get to adulthood </w:t>
      </w:r>
    </w:p>
    <w:p w14:paraId="25A09424" w14:textId="77777777" w:rsidR="00A72D36" w:rsidRPr="00A72D36" w:rsidRDefault="00A72D36" w:rsidP="00A72D36">
      <w:pPr>
        <w:pStyle w:val="ListParagraph"/>
        <w:numPr>
          <w:ilvl w:val="0"/>
          <w:numId w:val="1"/>
        </w:numPr>
      </w:pPr>
      <w:r>
        <w:rPr>
          <w:i/>
        </w:rPr>
        <w:t xml:space="preserve">People do something that requires adult understanding to do something but aren’t there yet and get themselves into trouble </w:t>
      </w:r>
    </w:p>
    <w:p w14:paraId="1C5FEBFE" w14:textId="77777777" w:rsidR="00A72D36" w:rsidRDefault="00A72D36" w:rsidP="00A72D36"/>
    <w:p w14:paraId="26ED2A9E" w14:textId="77777777" w:rsidR="00A72D36" w:rsidRPr="00A72D36" w:rsidRDefault="00A72D36" w:rsidP="00A72D36">
      <w:pPr>
        <w:jc w:val="center"/>
        <w:rPr>
          <w:b/>
        </w:rPr>
      </w:pPr>
      <w:r w:rsidRPr="00A72D36">
        <w:rPr>
          <w:b/>
        </w:rPr>
        <w:t>What Would Piaget Say about Social Cognitive Development?</w:t>
      </w:r>
    </w:p>
    <w:p w14:paraId="7388C3D7" w14:textId="77777777" w:rsidR="00A72D36" w:rsidRDefault="00A72D36" w:rsidP="00A72D36">
      <w:r>
        <w:t xml:space="preserve">Piaget was interested in perspective taking. </w:t>
      </w:r>
    </w:p>
    <w:p w14:paraId="60CE0424" w14:textId="77777777" w:rsidR="00A72D36" w:rsidRDefault="00A72D36" w:rsidP="00A72D36">
      <w:r>
        <w:t xml:space="preserve">He discusses social- cognitive limitations in the pre-operational stage, especially the child’s egocentrism. </w:t>
      </w:r>
    </w:p>
    <w:p w14:paraId="5A81CECA" w14:textId="77777777" w:rsidR="00A72D36" w:rsidRPr="00A72D36" w:rsidRDefault="00A72D36" w:rsidP="00A72D36">
      <w:pPr>
        <w:rPr>
          <w:color w:val="C0504D" w:themeColor="accent2"/>
        </w:rPr>
      </w:pPr>
      <w:r w:rsidRPr="00A72D36">
        <w:rPr>
          <w:color w:val="C0504D" w:themeColor="accent2"/>
        </w:rPr>
        <w:t xml:space="preserve">Egocentrism </w:t>
      </w:r>
    </w:p>
    <w:p w14:paraId="40E702EF" w14:textId="77777777" w:rsidR="00A72D36" w:rsidRDefault="00A72D36" w:rsidP="00A72D36">
      <w:pPr>
        <w:pStyle w:val="ListParagraph"/>
        <w:numPr>
          <w:ilvl w:val="0"/>
          <w:numId w:val="1"/>
        </w:numPr>
      </w:pPr>
      <w:r>
        <w:t xml:space="preserve">Piaget’s term for a child’s inability to appreciate other points of view besides their own </w:t>
      </w:r>
    </w:p>
    <w:p w14:paraId="796865B6" w14:textId="77777777" w:rsidR="00A72D36" w:rsidRDefault="00A72D36" w:rsidP="00A72D36">
      <w:pPr>
        <w:pStyle w:val="ListParagraph"/>
        <w:numPr>
          <w:ilvl w:val="0"/>
          <w:numId w:val="1"/>
        </w:numPr>
      </w:pPr>
      <w:r>
        <w:t xml:space="preserve">Tested with the </w:t>
      </w:r>
      <w:r>
        <w:rPr>
          <w:b/>
        </w:rPr>
        <w:t>three mountain task</w:t>
      </w:r>
    </w:p>
    <w:p w14:paraId="3512DD9F" w14:textId="77777777" w:rsidR="00A72D36" w:rsidRDefault="00A72D36" w:rsidP="00A72D36">
      <w:pPr>
        <w:pStyle w:val="ListParagraph"/>
        <w:numPr>
          <w:ilvl w:val="0"/>
          <w:numId w:val="1"/>
        </w:numPr>
      </w:pPr>
      <w:r>
        <w:t xml:space="preserve">Also evident in children’s speech </w:t>
      </w:r>
    </w:p>
    <w:p w14:paraId="2FCCE2D2" w14:textId="77777777" w:rsidR="00A72D36" w:rsidRDefault="00A72D36" w:rsidP="00A72D36">
      <w:pPr>
        <w:pStyle w:val="ListParagraph"/>
        <w:numPr>
          <w:ilvl w:val="1"/>
          <w:numId w:val="1"/>
        </w:numPr>
      </w:pPr>
      <w:r>
        <w:t xml:space="preserve">Preschool-aged children report events without enough information for the listener to understand. </w:t>
      </w:r>
    </w:p>
    <w:p w14:paraId="622665C2" w14:textId="77777777" w:rsidR="00A76BBB" w:rsidRDefault="00A72D36" w:rsidP="00A76BBB">
      <w:pPr>
        <w:pStyle w:val="ListParagraph"/>
        <w:numPr>
          <w:ilvl w:val="1"/>
          <w:numId w:val="1"/>
        </w:numPr>
      </w:pPr>
      <w:r>
        <w:t xml:space="preserve">They have “parallel” conversations, which sounds like a regular conversation; however, they are not responding to each other. </w:t>
      </w:r>
      <w:r w:rsidR="00A76BBB">
        <w:t xml:space="preserve">– </w:t>
      </w:r>
      <w:r w:rsidR="00A76BBB">
        <w:rPr>
          <w:i/>
        </w:rPr>
        <w:t xml:space="preserve">It looks like they are taking turns when speaking but not actually having a conversation. </w:t>
      </w:r>
    </w:p>
    <w:p w14:paraId="761AAAA6" w14:textId="77777777" w:rsidR="00A76BBB" w:rsidRDefault="00A76BBB" w:rsidP="00A76BBB">
      <w:pPr>
        <w:rPr>
          <w:i/>
        </w:rPr>
      </w:pPr>
      <w:r>
        <w:rPr>
          <w:i/>
        </w:rPr>
        <w:t xml:space="preserve">Ask child or show them different views and ask them what they see? Then ask what the doll or what someone else sees from where they sit. Child </w:t>
      </w:r>
      <w:proofErr w:type="gramStart"/>
      <w:r>
        <w:rPr>
          <w:i/>
        </w:rPr>
        <w:t>begin</w:t>
      </w:r>
      <w:proofErr w:type="gramEnd"/>
      <w:r>
        <w:rPr>
          <w:i/>
        </w:rPr>
        <w:t xml:space="preserve"> to understand this at the end of the preoperational stage – that someone sees something different than what they see. </w:t>
      </w:r>
    </w:p>
    <w:p w14:paraId="7811A713" w14:textId="77777777" w:rsidR="00A76BBB" w:rsidRDefault="00A76BBB" w:rsidP="00A76BBB"/>
    <w:p w14:paraId="58437F02" w14:textId="77777777" w:rsidR="00A76BBB" w:rsidRDefault="00A76BBB" w:rsidP="00A76BBB">
      <w:pPr>
        <w:rPr>
          <w:b/>
        </w:rPr>
      </w:pPr>
      <w:r>
        <w:rPr>
          <w:b/>
        </w:rPr>
        <w:t xml:space="preserve">What would Associationists </w:t>
      </w:r>
      <w:r w:rsidRPr="00A76BBB">
        <w:t>(</w:t>
      </w:r>
      <w:r>
        <w:t>blank slate – all done by learning</w:t>
      </w:r>
      <w:proofErr w:type="gramStart"/>
      <w:r>
        <w:t xml:space="preserve">) </w:t>
      </w:r>
      <w:r>
        <w:rPr>
          <w:b/>
        </w:rPr>
        <w:t xml:space="preserve"> say</w:t>
      </w:r>
      <w:proofErr w:type="gramEnd"/>
      <w:r>
        <w:rPr>
          <w:b/>
        </w:rPr>
        <w:t xml:space="preserve">? </w:t>
      </w:r>
    </w:p>
    <w:p w14:paraId="306C5A5A" w14:textId="77777777" w:rsidR="00A76BBB" w:rsidRDefault="00A76BBB" w:rsidP="00A76BBB">
      <w:pPr>
        <w:pStyle w:val="ListParagraph"/>
        <w:numPr>
          <w:ilvl w:val="0"/>
          <w:numId w:val="1"/>
        </w:numPr>
      </w:pPr>
      <w:r>
        <w:t xml:space="preserve">The empiricist tradition believed that </w:t>
      </w:r>
      <w:proofErr w:type="gramStart"/>
      <w:r>
        <w:t>children’s personalities and temperaments were determined by their social environments, primarily via simple but general learning mechanisms such as conditioning</w:t>
      </w:r>
      <w:proofErr w:type="gramEnd"/>
      <w:r>
        <w:t xml:space="preserve">. </w:t>
      </w:r>
    </w:p>
    <w:p w14:paraId="47D2F461" w14:textId="77777777" w:rsidR="00A76BBB" w:rsidRDefault="00A76BBB" w:rsidP="00A76BBB">
      <w:pPr>
        <w:rPr>
          <w:b/>
        </w:rPr>
      </w:pPr>
      <w:r>
        <w:rPr>
          <w:b/>
        </w:rPr>
        <w:t xml:space="preserve">Social Learning theory </w:t>
      </w:r>
    </w:p>
    <w:p w14:paraId="02F6043C" w14:textId="77777777" w:rsidR="00A76BBB" w:rsidRDefault="00A76BBB" w:rsidP="00A76BBB">
      <w:pPr>
        <w:pStyle w:val="ListParagraph"/>
        <w:numPr>
          <w:ilvl w:val="0"/>
          <w:numId w:val="1"/>
        </w:numPr>
      </w:pPr>
      <w:r>
        <w:t xml:space="preserve">Most prominent contemporary example of the empiricist tradition </w:t>
      </w:r>
    </w:p>
    <w:p w14:paraId="330D20DA" w14:textId="77777777" w:rsidR="00A76BBB" w:rsidRPr="00A76BBB" w:rsidRDefault="00A76BBB" w:rsidP="00A76BBB">
      <w:pPr>
        <w:pStyle w:val="ListParagraph"/>
        <w:numPr>
          <w:ilvl w:val="0"/>
          <w:numId w:val="1"/>
        </w:numPr>
      </w:pPr>
      <w:r>
        <w:t xml:space="preserve">Emphasizes </w:t>
      </w:r>
      <w:r w:rsidRPr="00A76BBB">
        <w:rPr>
          <w:color w:val="1F497D" w:themeColor="text2"/>
        </w:rPr>
        <w:t>observation and imitation</w:t>
      </w:r>
      <w:r>
        <w:t xml:space="preserve"> rather than reward and punishment </w:t>
      </w:r>
    </w:p>
    <w:p w14:paraId="19B227BD" w14:textId="77777777" w:rsidR="00A76BBB" w:rsidRDefault="00A76BBB" w:rsidP="00A76BBB">
      <w:pPr>
        <w:rPr>
          <w:b/>
        </w:rPr>
      </w:pPr>
      <w:r>
        <w:rPr>
          <w:b/>
        </w:rPr>
        <w:t xml:space="preserve">Albert Bandura – </w:t>
      </w:r>
      <w:proofErr w:type="spellStart"/>
      <w:r>
        <w:rPr>
          <w:b/>
        </w:rPr>
        <w:t>Bobo</w:t>
      </w:r>
      <w:proofErr w:type="spellEnd"/>
      <w:r>
        <w:rPr>
          <w:b/>
        </w:rPr>
        <w:t xml:space="preserve"> Doll experiment </w:t>
      </w:r>
    </w:p>
    <w:p w14:paraId="62AB2E49" w14:textId="77777777" w:rsidR="00A76BBB" w:rsidRDefault="00AE40F5" w:rsidP="00A76BBB">
      <w:pPr>
        <w:rPr>
          <w:i/>
        </w:rPr>
      </w:pPr>
      <w:r>
        <w:rPr>
          <w:i/>
        </w:rPr>
        <w:t xml:space="preserve">Children behaving aggressively – motivation for being aggressive may be different for everyone- but they only focused on the behavior. Not obvious if the child is just mimicking behavior </w:t>
      </w:r>
    </w:p>
    <w:p w14:paraId="5C1BA24D" w14:textId="77777777" w:rsidR="00AE40F5" w:rsidRDefault="00AE40F5" w:rsidP="00A76BBB">
      <w:pPr>
        <w:rPr>
          <w:i/>
        </w:rPr>
      </w:pPr>
    </w:p>
    <w:p w14:paraId="2B2E4083" w14:textId="77777777" w:rsidR="00AE40F5" w:rsidRDefault="00AE40F5" w:rsidP="00A76BBB">
      <w:r>
        <w:t xml:space="preserve">Social Domains of Core Knowledge </w:t>
      </w:r>
    </w:p>
    <w:p w14:paraId="286DA195" w14:textId="77777777" w:rsidR="00AE40F5" w:rsidRPr="00AE40F5" w:rsidRDefault="00AE40F5" w:rsidP="00AE40F5">
      <w:pPr>
        <w:pStyle w:val="ListParagraph"/>
        <w:numPr>
          <w:ilvl w:val="0"/>
          <w:numId w:val="1"/>
        </w:numPr>
        <w:rPr>
          <w:b/>
        </w:rPr>
      </w:pPr>
      <w:proofErr w:type="gramStart"/>
      <w:r>
        <w:t>humans</w:t>
      </w:r>
      <w:proofErr w:type="gramEnd"/>
      <w:r>
        <w:t xml:space="preserve"> have species specific </w:t>
      </w:r>
      <w:r w:rsidRPr="00AE40F5">
        <w:rPr>
          <w:b/>
        </w:rPr>
        <w:t xml:space="preserve">cognitive skills. </w:t>
      </w:r>
    </w:p>
    <w:p w14:paraId="10DC8941" w14:textId="77777777" w:rsidR="00AE40F5" w:rsidRPr="00AE40F5" w:rsidRDefault="00AE40F5" w:rsidP="00AE40F5">
      <w:pPr>
        <w:pStyle w:val="ListParagraph"/>
        <w:numPr>
          <w:ilvl w:val="0"/>
          <w:numId w:val="1"/>
        </w:numPr>
        <w:rPr>
          <w:b/>
        </w:rPr>
      </w:pPr>
      <w:r>
        <w:t xml:space="preserve">2.5 year old children, adult orangutans, and adult chimpanzees are </w:t>
      </w:r>
    </w:p>
    <w:p w14:paraId="778A37F6" w14:textId="77777777" w:rsidR="00AE40F5" w:rsidRPr="00AE40F5" w:rsidRDefault="00AE40F5" w:rsidP="00AE40F5">
      <w:pPr>
        <w:pStyle w:val="ListParagraph"/>
        <w:numPr>
          <w:ilvl w:val="1"/>
          <w:numId w:val="1"/>
        </w:numPr>
        <w:rPr>
          <w:b/>
        </w:rPr>
      </w:pPr>
      <w:proofErr w:type="gramStart"/>
      <w:r>
        <w:t>equal</w:t>
      </w:r>
      <w:proofErr w:type="gramEnd"/>
      <w:r>
        <w:t xml:space="preserve"> on performance on </w:t>
      </w:r>
      <w:r>
        <w:rPr>
          <w:b/>
        </w:rPr>
        <w:t>physical cognitive tasks</w:t>
      </w:r>
      <w:r>
        <w:t xml:space="preserve">, such as object permanence, memory of object location, and discriminating quantities. </w:t>
      </w:r>
    </w:p>
    <w:p w14:paraId="0C91BECC" w14:textId="77777777" w:rsidR="00AE40F5" w:rsidRDefault="00AE40F5" w:rsidP="00AE40F5">
      <w:pPr>
        <w:pStyle w:val="ListParagraph"/>
        <w:numPr>
          <w:ilvl w:val="1"/>
          <w:numId w:val="1"/>
        </w:numPr>
        <w:rPr>
          <w:b/>
        </w:rPr>
      </w:pPr>
      <w:r>
        <w:t xml:space="preserve">However, human children outperform adult orangutans and chimpanzees on the </w:t>
      </w:r>
      <w:r>
        <w:rPr>
          <w:b/>
        </w:rPr>
        <w:t xml:space="preserve">social </w:t>
      </w:r>
    </w:p>
    <w:p w14:paraId="4E515746" w14:textId="77777777" w:rsidR="00AE40F5" w:rsidRDefault="00AE40F5" w:rsidP="00AE40F5">
      <w:pPr>
        <w:rPr>
          <w:b/>
        </w:rPr>
      </w:pPr>
      <w:r>
        <w:rPr>
          <w:b/>
        </w:rPr>
        <w:t xml:space="preserve">Figure </w:t>
      </w:r>
      <w:proofErr w:type="gramStart"/>
      <w:r>
        <w:rPr>
          <w:b/>
        </w:rPr>
        <w:t>8.4 Social Cognition in Humans</w:t>
      </w:r>
      <w:proofErr w:type="gramEnd"/>
      <w:r>
        <w:rPr>
          <w:b/>
        </w:rPr>
        <w:t xml:space="preserve"> </w:t>
      </w:r>
    </w:p>
    <w:p w14:paraId="218DF6FE" w14:textId="77777777" w:rsidR="00AE40F5" w:rsidRDefault="00AE40F5" w:rsidP="00AE40F5">
      <w:pPr>
        <w:rPr>
          <w:b/>
        </w:rPr>
      </w:pPr>
    </w:p>
    <w:p w14:paraId="5E492A97" w14:textId="77777777" w:rsidR="00AE40F5" w:rsidRDefault="00AE40F5" w:rsidP="00AE40F5">
      <w:pPr>
        <w:jc w:val="center"/>
        <w:rPr>
          <w:b/>
        </w:rPr>
      </w:pPr>
      <w:r>
        <w:rPr>
          <w:b/>
        </w:rPr>
        <w:t>Social Cognitive Development in Infancy</w:t>
      </w:r>
    </w:p>
    <w:p w14:paraId="37F3C52A" w14:textId="77777777" w:rsidR="00AE40F5" w:rsidRDefault="00AE40F5" w:rsidP="00AE40F5">
      <w:pPr>
        <w:pStyle w:val="ListParagraph"/>
        <w:numPr>
          <w:ilvl w:val="0"/>
          <w:numId w:val="1"/>
        </w:numPr>
      </w:pPr>
      <w:r>
        <w:t xml:space="preserve">As infants are extremely dependent upon the care of others, they are able to attract the attention of adults, indicating some understanding of others’ perspectives. </w:t>
      </w:r>
    </w:p>
    <w:p w14:paraId="1DDF9BB9" w14:textId="77777777" w:rsidR="00AE40F5" w:rsidRDefault="00AE40F5" w:rsidP="00AE40F5">
      <w:pPr>
        <w:pStyle w:val="ListParagraph"/>
        <w:numPr>
          <w:ilvl w:val="0"/>
          <w:numId w:val="1"/>
        </w:numPr>
      </w:pPr>
      <w:r>
        <w:t xml:space="preserve">Level 1 Understanding of Perspective (~2 to 3 years) </w:t>
      </w:r>
    </w:p>
    <w:p w14:paraId="2665DC47" w14:textId="77777777" w:rsidR="00AE40F5" w:rsidRDefault="00AE40F5" w:rsidP="00AE40F5">
      <w:pPr>
        <w:pStyle w:val="ListParagraph"/>
        <w:numPr>
          <w:ilvl w:val="1"/>
          <w:numId w:val="1"/>
        </w:numPr>
        <w:rPr>
          <w:color w:val="1F497D" w:themeColor="text2"/>
        </w:rPr>
      </w:pPr>
      <w:r>
        <w:t xml:space="preserve">Children know whether you can see something that they see but </w:t>
      </w:r>
      <w:r w:rsidRPr="00AE40F5">
        <w:rPr>
          <w:color w:val="1F497D" w:themeColor="text2"/>
        </w:rPr>
        <w:t xml:space="preserve">do not know that you may be looking at it differently. </w:t>
      </w:r>
    </w:p>
    <w:p w14:paraId="2CC061FE" w14:textId="77777777" w:rsidR="00AE40F5" w:rsidRDefault="00AE40F5" w:rsidP="00AE40F5">
      <w:pPr>
        <w:pStyle w:val="ListParagraph"/>
        <w:numPr>
          <w:ilvl w:val="0"/>
          <w:numId w:val="1"/>
        </w:numPr>
      </w:pPr>
      <w:r>
        <w:t xml:space="preserve">Level 2 understanding of Perspective (~4 to 5 years) </w:t>
      </w:r>
    </w:p>
    <w:p w14:paraId="6B7C0AB6" w14:textId="77777777" w:rsidR="00AE40F5" w:rsidRDefault="00AE40F5" w:rsidP="00AE40F5">
      <w:pPr>
        <w:pStyle w:val="ListParagraph"/>
        <w:numPr>
          <w:ilvl w:val="1"/>
          <w:numId w:val="1"/>
        </w:numPr>
      </w:pPr>
      <w:r>
        <w:t xml:space="preserve">They understand that another person can see an object they see but that he or she may </w:t>
      </w:r>
      <w:r w:rsidRPr="00AE40F5">
        <w:rPr>
          <w:color w:val="1F497D" w:themeColor="text2"/>
        </w:rPr>
        <w:t>perceive it differently</w:t>
      </w:r>
      <w:r>
        <w:t xml:space="preserve">. </w:t>
      </w:r>
    </w:p>
    <w:p w14:paraId="10B3E63A" w14:textId="77777777" w:rsidR="00AE40F5" w:rsidRDefault="00AE40F5" w:rsidP="00AE40F5">
      <w:pPr>
        <w:pStyle w:val="ListParagraph"/>
        <w:numPr>
          <w:ilvl w:val="8"/>
          <w:numId w:val="1"/>
        </w:numPr>
      </w:pPr>
      <w:proofErr w:type="gramStart"/>
      <w:r>
        <w:t xml:space="preserve">( </w:t>
      </w:r>
      <w:proofErr w:type="spellStart"/>
      <w:r>
        <w:t>Flavell</w:t>
      </w:r>
      <w:proofErr w:type="spellEnd"/>
      <w:proofErr w:type="gramEnd"/>
      <w:r>
        <w:t>, 1992)</w:t>
      </w:r>
    </w:p>
    <w:p w14:paraId="6093E728" w14:textId="77777777" w:rsidR="00AE40F5" w:rsidRPr="00AE40F5" w:rsidRDefault="00AE40F5" w:rsidP="00AE40F5">
      <w:pPr>
        <w:rPr>
          <w:color w:val="C0504D" w:themeColor="accent2"/>
        </w:rPr>
      </w:pPr>
      <w:r w:rsidRPr="00AE40F5">
        <w:rPr>
          <w:color w:val="C0504D" w:themeColor="accent2"/>
        </w:rPr>
        <w:t xml:space="preserve">Imitation </w:t>
      </w:r>
    </w:p>
    <w:p w14:paraId="2517CA31" w14:textId="77777777" w:rsidR="00AE40F5" w:rsidRDefault="00AE40F5" w:rsidP="00AE40F5">
      <w:pPr>
        <w:pStyle w:val="ListParagraph"/>
        <w:numPr>
          <w:ilvl w:val="0"/>
          <w:numId w:val="1"/>
        </w:numPr>
      </w:pPr>
      <w:r>
        <w:t xml:space="preserve">An early social skill that </w:t>
      </w:r>
      <w:r w:rsidRPr="00AE40F5">
        <w:rPr>
          <w:color w:val="1F497D" w:themeColor="text2"/>
        </w:rPr>
        <w:t>creates an interactive relationship</w:t>
      </w:r>
      <w:r>
        <w:t xml:space="preserve"> with an adult that the adult finds rewarding and that thus facilitates the infant’s resource acquisition </w:t>
      </w:r>
    </w:p>
    <w:p w14:paraId="1CB4796B" w14:textId="77777777" w:rsidR="00AE40F5" w:rsidRDefault="00AE40F5" w:rsidP="00AE40F5">
      <w:pPr>
        <w:pStyle w:val="ListParagraph"/>
        <w:numPr>
          <w:ilvl w:val="0"/>
          <w:numId w:val="1"/>
        </w:numPr>
      </w:pPr>
      <w:r>
        <w:t>At 5 or 6 weeks, infants imitate adults’ facial behaviors</w:t>
      </w:r>
    </w:p>
    <w:p w14:paraId="52A2B983" w14:textId="77777777" w:rsidR="00AE40F5" w:rsidRDefault="00AE40F5" w:rsidP="00AE40F5">
      <w:pPr>
        <w:pStyle w:val="ListParagraph"/>
        <w:numPr>
          <w:ilvl w:val="0"/>
          <w:numId w:val="1"/>
        </w:numPr>
      </w:pPr>
      <w:r>
        <w:t xml:space="preserve">At 14 months, they prefer to look at an adult who is imitating their facial expressions and gestures </w:t>
      </w:r>
    </w:p>
    <w:p w14:paraId="47B3C6E8" w14:textId="77777777" w:rsidR="00AE40F5" w:rsidRDefault="00AE40F5" w:rsidP="00AE40F5">
      <w:pPr>
        <w:pStyle w:val="ListParagraph"/>
        <w:numPr>
          <w:ilvl w:val="0"/>
          <w:numId w:val="1"/>
        </w:numPr>
      </w:pPr>
      <w:r>
        <w:t xml:space="preserve">Infants can discriminate between imitative and non-imitative activity. </w:t>
      </w:r>
    </w:p>
    <w:p w14:paraId="56E296D5" w14:textId="77777777" w:rsidR="00AE40F5" w:rsidRPr="00AE40F5" w:rsidRDefault="00AE40F5" w:rsidP="00AE40F5">
      <w:pPr>
        <w:rPr>
          <w:color w:val="C0504D" w:themeColor="accent2"/>
        </w:rPr>
      </w:pPr>
      <w:r w:rsidRPr="00AE40F5">
        <w:rPr>
          <w:color w:val="C0504D" w:themeColor="accent2"/>
        </w:rPr>
        <w:t xml:space="preserve">Joint Attention </w:t>
      </w:r>
    </w:p>
    <w:p w14:paraId="4DC16070" w14:textId="77777777" w:rsidR="00AE40F5" w:rsidRDefault="00AE40F5" w:rsidP="00AE40F5">
      <w:pPr>
        <w:pStyle w:val="ListParagraph"/>
        <w:numPr>
          <w:ilvl w:val="0"/>
          <w:numId w:val="1"/>
        </w:numPr>
      </w:pPr>
      <w:r>
        <w:t xml:space="preserve">An individual’s ability to tell when he shares an object of attention with another person. </w:t>
      </w:r>
    </w:p>
    <w:p w14:paraId="0E9D9A95" w14:textId="77777777" w:rsidR="00AE40F5" w:rsidRDefault="00AE40F5" w:rsidP="00AE40F5">
      <w:pPr>
        <w:pStyle w:val="ListParagraph"/>
        <w:numPr>
          <w:ilvl w:val="0"/>
          <w:numId w:val="1"/>
        </w:numPr>
      </w:pPr>
      <w:r>
        <w:t xml:space="preserve">An infant follows an adult’s line of sight at around 9 months. </w:t>
      </w:r>
    </w:p>
    <w:p w14:paraId="4F3FFD33" w14:textId="77777777" w:rsidR="00AE40F5" w:rsidRDefault="00AE40F5" w:rsidP="00AE40F5">
      <w:pPr>
        <w:pStyle w:val="ListParagraph"/>
        <w:numPr>
          <w:ilvl w:val="0"/>
          <w:numId w:val="1"/>
        </w:numPr>
      </w:pPr>
      <w:r>
        <w:t xml:space="preserve">Infants seem to understand attention, intention, and affect. </w:t>
      </w:r>
    </w:p>
    <w:p w14:paraId="64E17AC5" w14:textId="77777777" w:rsidR="00AE40F5" w:rsidRPr="00AE40F5" w:rsidRDefault="00AE40F5" w:rsidP="00AE40F5">
      <w:pPr>
        <w:rPr>
          <w:color w:val="C0504D" w:themeColor="accent2"/>
        </w:rPr>
      </w:pPr>
      <w:r w:rsidRPr="00AE40F5">
        <w:rPr>
          <w:color w:val="C0504D" w:themeColor="accent2"/>
        </w:rPr>
        <w:t xml:space="preserve">Social Referencing </w:t>
      </w:r>
    </w:p>
    <w:p w14:paraId="392FD153" w14:textId="77777777" w:rsidR="00AE40F5" w:rsidRDefault="00AE40F5" w:rsidP="00AE40F5">
      <w:pPr>
        <w:pStyle w:val="ListParagraph"/>
        <w:numPr>
          <w:ilvl w:val="0"/>
          <w:numId w:val="1"/>
        </w:numPr>
      </w:pPr>
      <w:r>
        <w:t xml:space="preserve">A young child looking at a trusted authority in </w:t>
      </w:r>
      <w:r w:rsidRPr="00C71CEA">
        <w:rPr>
          <w:color w:val="1F497D" w:themeColor="text2"/>
        </w:rPr>
        <w:t>situations that are ambiguous</w:t>
      </w:r>
      <w:r>
        <w:t xml:space="preserve"> with respect to the appropriate response. </w:t>
      </w:r>
    </w:p>
    <w:p w14:paraId="7A7E3D5B" w14:textId="77777777" w:rsidR="00AE40F5" w:rsidRDefault="00AE40F5" w:rsidP="00AE40F5">
      <w:pPr>
        <w:pStyle w:val="ListParagraph"/>
        <w:numPr>
          <w:ilvl w:val="0"/>
          <w:numId w:val="1"/>
        </w:numPr>
      </w:pPr>
      <w:r>
        <w:t xml:space="preserve">Implied that infants can discriminate among different emotional facial expressions and can put them to good use. </w:t>
      </w:r>
    </w:p>
    <w:p w14:paraId="5804D4F4" w14:textId="77777777" w:rsidR="00AE40F5" w:rsidRDefault="00AE40F5" w:rsidP="00AE40F5">
      <w:r>
        <w:t xml:space="preserve">Imitation, joint attention, and social referencing are early social-cognitive skills in humans. </w:t>
      </w:r>
    </w:p>
    <w:p w14:paraId="4C6A6916" w14:textId="77777777" w:rsidR="00C71CEA" w:rsidRDefault="00C71CEA" w:rsidP="00AE40F5"/>
    <w:p w14:paraId="294E3FAB" w14:textId="77777777" w:rsidR="00C71CEA" w:rsidRDefault="00C71CEA" w:rsidP="00C71CEA">
      <w:pPr>
        <w:jc w:val="center"/>
      </w:pPr>
      <w:r>
        <w:rPr>
          <w:b/>
        </w:rPr>
        <w:t>Pretend Play</w:t>
      </w:r>
    </w:p>
    <w:p w14:paraId="39ED5252" w14:textId="77777777" w:rsidR="00C71CEA" w:rsidRPr="00C71CEA" w:rsidRDefault="00C71CEA" w:rsidP="00AE40F5">
      <w:pPr>
        <w:rPr>
          <w:color w:val="C0504D" w:themeColor="accent2"/>
        </w:rPr>
      </w:pPr>
      <w:r w:rsidRPr="00C71CEA">
        <w:rPr>
          <w:color w:val="C0504D" w:themeColor="accent2"/>
        </w:rPr>
        <w:t xml:space="preserve">Sensorimotor Play </w:t>
      </w:r>
    </w:p>
    <w:p w14:paraId="607BED67" w14:textId="77777777" w:rsidR="00C71CEA" w:rsidRDefault="00C71CEA" w:rsidP="00C71CEA">
      <w:pPr>
        <w:pStyle w:val="ListParagraph"/>
        <w:numPr>
          <w:ilvl w:val="0"/>
          <w:numId w:val="1"/>
        </w:numPr>
      </w:pPr>
      <w:r>
        <w:t xml:space="preserve">Child’s play involving </w:t>
      </w:r>
      <w:r w:rsidRPr="00C71CEA">
        <w:rPr>
          <w:color w:val="1F497D" w:themeColor="text2"/>
        </w:rPr>
        <w:t>object manipulation</w:t>
      </w:r>
      <w:r>
        <w:t xml:space="preserve"> is a means for the practice and mastery of action schemas. </w:t>
      </w:r>
    </w:p>
    <w:p w14:paraId="0D4F6B8D" w14:textId="77777777" w:rsidR="00C71CEA" w:rsidRPr="00C71CEA" w:rsidRDefault="00C71CEA" w:rsidP="00C71CEA">
      <w:pPr>
        <w:rPr>
          <w:color w:val="C0504D" w:themeColor="accent2"/>
        </w:rPr>
      </w:pPr>
      <w:r w:rsidRPr="00C71CEA">
        <w:rPr>
          <w:color w:val="C0504D" w:themeColor="accent2"/>
        </w:rPr>
        <w:t xml:space="preserve">Pretend play </w:t>
      </w:r>
    </w:p>
    <w:p w14:paraId="3ADDBF9D" w14:textId="77777777" w:rsidR="00C71CEA" w:rsidRDefault="00C71CEA" w:rsidP="00C71CEA">
      <w:pPr>
        <w:pStyle w:val="ListParagraph"/>
        <w:numPr>
          <w:ilvl w:val="0"/>
          <w:numId w:val="1"/>
        </w:numPr>
      </w:pPr>
      <w:r>
        <w:t xml:space="preserve">Play that involves the use of actions or objects to </w:t>
      </w:r>
      <w:r w:rsidRPr="00C71CEA">
        <w:rPr>
          <w:color w:val="1F497D" w:themeColor="text2"/>
        </w:rPr>
        <w:t>represent</w:t>
      </w:r>
      <w:r>
        <w:t xml:space="preserve"> real life or imagined actions, objects, or characters. </w:t>
      </w:r>
    </w:p>
    <w:p w14:paraId="680CB722" w14:textId="77777777" w:rsidR="00C71CEA" w:rsidRDefault="00C71CEA" w:rsidP="00C71CEA">
      <w:pPr>
        <w:pStyle w:val="ListParagraph"/>
        <w:numPr>
          <w:ilvl w:val="0"/>
          <w:numId w:val="1"/>
        </w:numPr>
      </w:pPr>
      <w:r>
        <w:t xml:space="preserve">Emerges by the age of 18 months (representational thought) and becomes more elaborate and sophisticated over the preschool years (preoperational). </w:t>
      </w:r>
    </w:p>
    <w:p w14:paraId="4ADA9008" w14:textId="77777777" w:rsidR="00C71CEA" w:rsidRDefault="00C71CEA" w:rsidP="00C71CEA">
      <w:r>
        <w:t xml:space="preserve">Engaging in pretend play and understanding others’ pretend play requires an understanding of others’ mental states. </w:t>
      </w:r>
    </w:p>
    <w:p w14:paraId="3DD46656" w14:textId="77777777" w:rsidR="00C71CEA" w:rsidRDefault="00C71CEA" w:rsidP="00C71CEA"/>
    <w:p w14:paraId="1866CC82" w14:textId="77777777" w:rsidR="00C71CEA" w:rsidRPr="00C71CEA" w:rsidRDefault="00C71CEA" w:rsidP="00C71CEA">
      <w:pPr>
        <w:jc w:val="center"/>
        <w:rPr>
          <w:b/>
        </w:rPr>
      </w:pPr>
      <w:r w:rsidRPr="00C71CEA">
        <w:rPr>
          <w:b/>
        </w:rPr>
        <w:t>Face Perception</w:t>
      </w:r>
    </w:p>
    <w:p w14:paraId="3AC053D8" w14:textId="77777777" w:rsidR="00C71CEA" w:rsidRPr="00C71CEA" w:rsidRDefault="00C71CEA" w:rsidP="00C71CEA">
      <w:pPr>
        <w:rPr>
          <w:color w:val="C0504D" w:themeColor="accent2"/>
        </w:rPr>
      </w:pPr>
      <w:r w:rsidRPr="00C71CEA">
        <w:rPr>
          <w:color w:val="C0504D" w:themeColor="accent2"/>
        </w:rPr>
        <w:t xml:space="preserve">Fusiform Face Area </w:t>
      </w:r>
    </w:p>
    <w:p w14:paraId="7F5D5D48" w14:textId="77777777" w:rsidR="00C71CEA" w:rsidRDefault="00C71CEA" w:rsidP="00C71CEA">
      <w:pPr>
        <w:pStyle w:val="ListParagraph"/>
        <w:numPr>
          <w:ilvl w:val="0"/>
          <w:numId w:val="1"/>
        </w:numPr>
      </w:pPr>
      <w:r>
        <w:t xml:space="preserve">The area of the brain that is dedicated to face perception </w:t>
      </w:r>
    </w:p>
    <w:p w14:paraId="3BD08EDD" w14:textId="77777777" w:rsidR="00C71CEA" w:rsidRPr="00C71CEA" w:rsidRDefault="00C71CEA" w:rsidP="00C71CEA">
      <w:pPr>
        <w:rPr>
          <w:color w:val="C0504D" w:themeColor="accent2"/>
        </w:rPr>
      </w:pPr>
      <w:r w:rsidRPr="00C71CEA">
        <w:rPr>
          <w:color w:val="C0504D" w:themeColor="accent2"/>
        </w:rPr>
        <w:t xml:space="preserve">Inversion Effect </w:t>
      </w:r>
    </w:p>
    <w:p w14:paraId="4B0589EE" w14:textId="77777777" w:rsidR="00C71CEA" w:rsidRDefault="00C71CEA" w:rsidP="00C71CEA">
      <w:pPr>
        <w:pStyle w:val="ListParagraph"/>
        <w:numPr>
          <w:ilvl w:val="0"/>
          <w:numId w:val="1"/>
        </w:numPr>
      </w:pPr>
      <w:r>
        <w:t xml:space="preserve">The distribution in face processing that is observed when a face is inverted </w:t>
      </w:r>
    </w:p>
    <w:p w14:paraId="2E893A8A" w14:textId="77777777" w:rsidR="00C71CEA" w:rsidRDefault="00C71CEA" w:rsidP="00C71CEA">
      <w:pPr>
        <w:pStyle w:val="ListParagraph"/>
        <w:numPr>
          <w:ilvl w:val="0"/>
          <w:numId w:val="1"/>
        </w:numPr>
      </w:pPr>
      <w:r>
        <w:t xml:space="preserve">Indication that the perceptual mechanism that processes faces is so specialized that it does not work when faces are inverted. </w:t>
      </w:r>
    </w:p>
    <w:p w14:paraId="61979A1F" w14:textId="77777777" w:rsidR="00C71CEA" w:rsidRPr="00C71CEA" w:rsidRDefault="00C71CEA" w:rsidP="00C71CEA">
      <w:pPr>
        <w:rPr>
          <w:i/>
          <w:color w:val="C0504D" w:themeColor="accent2"/>
        </w:rPr>
      </w:pPr>
      <w:r w:rsidRPr="00C71CEA">
        <w:rPr>
          <w:color w:val="C0504D" w:themeColor="accent2"/>
        </w:rPr>
        <w:t xml:space="preserve">Holistic Processing </w:t>
      </w:r>
    </w:p>
    <w:p w14:paraId="100076E0" w14:textId="77777777" w:rsidR="00C71CEA" w:rsidRDefault="00C71CEA" w:rsidP="00C71CEA">
      <w:pPr>
        <w:pStyle w:val="ListParagraph"/>
        <w:numPr>
          <w:ilvl w:val="0"/>
          <w:numId w:val="1"/>
        </w:numPr>
      </w:pPr>
      <w:r>
        <w:t xml:space="preserve">The integration of visual information from the whole of the perceived visual region of interest, usually referring to the face region, in contrast to the perception and representation of component parts. </w:t>
      </w:r>
    </w:p>
    <w:p w14:paraId="7CDD1A28" w14:textId="77777777" w:rsidR="00AA50F1" w:rsidRDefault="00AA50F1" w:rsidP="00AA50F1">
      <w:pPr>
        <w:rPr>
          <w:color w:val="C0504D" w:themeColor="accent2"/>
        </w:rPr>
      </w:pPr>
    </w:p>
    <w:p w14:paraId="494165DE" w14:textId="77777777" w:rsidR="00C71CEA" w:rsidRPr="00AA50F1" w:rsidRDefault="00AA50F1" w:rsidP="00AA50F1">
      <w:pPr>
        <w:rPr>
          <w:color w:val="C0504D" w:themeColor="accent2"/>
        </w:rPr>
      </w:pPr>
      <w:r w:rsidRPr="00AA50F1">
        <w:rPr>
          <w:color w:val="C0504D" w:themeColor="accent2"/>
        </w:rPr>
        <w:t xml:space="preserve">Humans become face experts early in development </w:t>
      </w:r>
    </w:p>
    <w:p w14:paraId="6CEDE0DE" w14:textId="77777777" w:rsidR="00AA50F1" w:rsidRDefault="00AA50F1" w:rsidP="00AA50F1">
      <w:pPr>
        <w:pStyle w:val="ListParagraph"/>
        <w:numPr>
          <w:ilvl w:val="0"/>
          <w:numId w:val="1"/>
        </w:numPr>
      </w:pPr>
      <w:r>
        <w:t xml:space="preserve">2 –month olds are interested in faces, particularly in eyes. </w:t>
      </w:r>
    </w:p>
    <w:p w14:paraId="7CD8A213" w14:textId="77777777" w:rsidR="00AA50F1" w:rsidRDefault="00AA50F1" w:rsidP="00AA50F1">
      <w:pPr>
        <w:pStyle w:val="ListParagraph"/>
        <w:numPr>
          <w:ilvl w:val="0"/>
          <w:numId w:val="1"/>
        </w:numPr>
      </w:pPr>
      <w:r>
        <w:t xml:space="preserve">However, face preference in infants follow a U-shaped curve, indicating an early competence (at 9 minutes) that disappears (at 1 month) and reappears (at 2 months) </w:t>
      </w:r>
    </w:p>
    <w:p w14:paraId="1DCEB5CE" w14:textId="77777777" w:rsidR="00AA50F1" w:rsidRPr="00AA50F1" w:rsidRDefault="00AA50F1" w:rsidP="00AA50F1">
      <w:pPr>
        <w:rPr>
          <w:color w:val="C0504D" w:themeColor="accent2"/>
        </w:rPr>
      </w:pPr>
      <w:r w:rsidRPr="00AA50F1">
        <w:rPr>
          <w:color w:val="C0504D" w:themeColor="accent2"/>
        </w:rPr>
        <w:t xml:space="preserve">Two –process development of face perception </w:t>
      </w:r>
    </w:p>
    <w:p w14:paraId="1E215FE7" w14:textId="77777777" w:rsidR="00AA50F1" w:rsidRDefault="00AA50F1" w:rsidP="00AA50F1">
      <w:pPr>
        <w:pStyle w:val="ListParagraph"/>
        <w:numPr>
          <w:ilvl w:val="0"/>
          <w:numId w:val="1"/>
        </w:numPr>
      </w:pPr>
      <w:r>
        <w:t xml:space="preserve">Early and later face preference seems to be mediated by different psychological processes that work together. </w:t>
      </w:r>
    </w:p>
    <w:p w14:paraId="0168E003" w14:textId="77777777" w:rsidR="00AA50F1" w:rsidRDefault="00AA50F1" w:rsidP="00AA50F1">
      <w:pPr>
        <w:pStyle w:val="ListParagraph"/>
        <w:numPr>
          <w:ilvl w:val="1"/>
          <w:numId w:val="1"/>
        </w:numPr>
      </w:pPr>
      <w:r>
        <w:t xml:space="preserve">An early system orients the infant to things in the environment that are likely faces </w:t>
      </w:r>
    </w:p>
    <w:p w14:paraId="2F668452" w14:textId="77777777" w:rsidR="00AA50F1" w:rsidRDefault="00AA50F1" w:rsidP="00AA50F1">
      <w:pPr>
        <w:pStyle w:val="ListParagraph"/>
        <w:numPr>
          <w:ilvl w:val="1"/>
          <w:numId w:val="1"/>
        </w:numPr>
      </w:pPr>
      <w:r>
        <w:t xml:space="preserve">A second process takes advantage of this visual orientation to build its adult-like face template used for face recognition. </w:t>
      </w:r>
    </w:p>
    <w:p w14:paraId="0AEEFE3B" w14:textId="77777777" w:rsidR="00AA50F1" w:rsidRDefault="00AA50F1" w:rsidP="00AA50F1">
      <w:r>
        <w:t xml:space="preserve">Figure 8.8 Face and control stimuli </w:t>
      </w:r>
    </w:p>
    <w:p w14:paraId="0D9BE482" w14:textId="77777777" w:rsidR="00AA50F1" w:rsidRDefault="00AA50F1" w:rsidP="00AA50F1">
      <w:r>
        <w:t xml:space="preserve">Figure 8.9 Very early attention to faces – experiment </w:t>
      </w:r>
    </w:p>
    <w:p w14:paraId="3099FA80" w14:textId="77777777" w:rsidR="00AA50F1" w:rsidRDefault="00AA50F1" w:rsidP="00AA50F1">
      <w:r>
        <w:t xml:space="preserve">Figure 8.10 Very early attention to faces – results </w:t>
      </w:r>
    </w:p>
    <w:p w14:paraId="1E2BC33A" w14:textId="77777777" w:rsidR="00AA50F1" w:rsidRDefault="00AA50F1" w:rsidP="00AA50F1"/>
    <w:p w14:paraId="0FED452D" w14:textId="77777777" w:rsidR="00AA50F1" w:rsidRPr="006C4FA1" w:rsidRDefault="00AA50F1" w:rsidP="00AA50F1">
      <w:pPr>
        <w:rPr>
          <w:color w:val="C0504D" w:themeColor="accent2"/>
        </w:rPr>
      </w:pPr>
      <w:r w:rsidRPr="006C4FA1">
        <w:rPr>
          <w:color w:val="C0504D" w:themeColor="accent2"/>
        </w:rPr>
        <w:t xml:space="preserve">Perceptual Narrowing </w:t>
      </w:r>
    </w:p>
    <w:p w14:paraId="1C839AEA" w14:textId="77777777" w:rsidR="00AA50F1" w:rsidRDefault="00AA50F1" w:rsidP="00107F83">
      <w:pPr>
        <w:pStyle w:val="ListParagraph"/>
        <w:numPr>
          <w:ilvl w:val="0"/>
          <w:numId w:val="1"/>
        </w:numPr>
      </w:pPr>
      <w:r>
        <w:t>A developmental process in which perceptual mechanisms become more specialized such that infants lose the ability to discriminate between categories that are irrele</w:t>
      </w:r>
      <w:r w:rsidR="00107F83">
        <w:t xml:space="preserve">vant </w:t>
      </w:r>
    </w:p>
    <w:p w14:paraId="7FDAD0BE" w14:textId="77777777" w:rsidR="00107F83" w:rsidRDefault="00107F83" w:rsidP="00107F83">
      <w:pPr>
        <w:pStyle w:val="ListParagraph"/>
        <w:numPr>
          <w:ilvl w:val="0"/>
          <w:numId w:val="1"/>
        </w:numPr>
      </w:pPr>
      <w:r>
        <w:t xml:space="preserve">6-month-olds are equally good in discriminating two human faces and two monkey faces. </w:t>
      </w:r>
    </w:p>
    <w:p w14:paraId="08870765" w14:textId="77777777" w:rsidR="00107F83" w:rsidRDefault="00107F83" w:rsidP="00107F83">
      <w:pPr>
        <w:pStyle w:val="ListParagraph"/>
        <w:numPr>
          <w:ilvl w:val="0"/>
          <w:numId w:val="1"/>
        </w:numPr>
      </w:pPr>
      <w:r>
        <w:t xml:space="preserve">However, 9 month-olds specialize: they are good at discriminating two human faces, but not two monkey faces. </w:t>
      </w:r>
    </w:p>
    <w:p w14:paraId="3F335B06" w14:textId="77777777" w:rsidR="00107F83" w:rsidRDefault="00107F83" w:rsidP="00107F83">
      <w:pPr>
        <w:pStyle w:val="ListParagraph"/>
        <w:numPr>
          <w:ilvl w:val="0"/>
          <w:numId w:val="1"/>
        </w:numPr>
      </w:pPr>
      <w:r>
        <w:t xml:space="preserve">This perceptual narrowing seems to be related to early exposure to faces. </w:t>
      </w:r>
    </w:p>
    <w:p w14:paraId="48C6EE02" w14:textId="77777777" w:rsidR="00C0697B" w:rsidRDefault="00C0697B" w:rsidP="00C0697B">
      <w:pPr>
        <w:ind w:left="360"/>
      </w:pPr>
    </w:p>
    <w:p w14:paraId="11E385C4" w14:textId="21CD8F7A" w:rsidR="00C0697B" w:rsidRDefault="00C0697B" w:rsidP="00C0697B">
      <w:pPr>
        <w:ind w:left="360"/>
      </w:pPr>
      <w:r>
        <w:t>-------------------------------------------------------------------- March 10</w:t>
      </w:r>
      <w:r w:rsidRPr="00C0697B">
        <w:rPr>
          <w:vertAlign w:val="superscript"/>
        </w:rPr>
        <w:t>th</w:t>
      </w:r>
      <w:r>
        <w:t xml:space="preserve"> </w:t>
      </w:r>
    </w:p>
    <w:p w14:paraId="6605FF0E" w14:textId="57466593" w:rsidR="00C0697B" w:rsidRDefault="00C0697B" w:rsidP="00C0697B">
      <w:pPr>
        <w:ind w:left="360"/>
      </w:pPr>
      <w:r>
        <w:t xml:space="preserve">Quiz next Thursday, chapters 7,8,9 on quiz </w:t>
      </w:r>
    </w:p>
    <w:p w14:paraId="25916E6F" w14:textId="77777777" w:rsidR="00C0697B" w:rsidRDefault="00C0697B" w:rsidP="00C0697B">
      <w:pPr>
        <w:ind w:left="360"/>
      </w:pPr>
    </w:p>
    <w:p w14:paraId="42B39CA8" w14:textId="70AD1444" w:rsidR="00C0697B" w:rsidRDefault="00C0697B" w:rsidP="00C0697B">
      <w:pPr>
        <w:ind w:left="360"/>
      </w:pPr>
      <w:r>
        <w:t xml:space="preserve">Young children have an understanding of other people’s intentions. </w:t>
      </w:r>
    </w:p>
    <w:p w14:paraId="24DA95AF" w14:textId="7F008A8D" w:rsidR="00C0697B" w:rsidRDefault="00C0697B" w:rsidP="00C0697B">
      <w:pPr>
        <w:pStyle w:val="ListParagraph"/>
        <w:numPr>
          <w:ilvl w:val="0"/>
          <w:numId w:val="1"/>
        </w:numPr>
      </w:pPr>
      <w:r>
        <w:t>9-month old</w:t>
      </w:r>
    </w:p>
    <w:p w14:paraId="3AEF6FA9" w14:textId="77777777" w:rsidR="00C0697B" w:rsidRDefault="00C0697B" w:rsidP="00C0697B"/>
    <w:p w14:paraId="4A692F76" w14:textId="10F95695" w:rsidR="00C0697B" w:rsidRPr="00C0697B" w:rsidRDefault="00C0697B" w:rsidP="00C0697B">
      <w:pPr>
        <w:jc w:val="center"/>
        <w:rPr>
          <w:b/>
        </w:rPr>
      </w:pPr>
      <w:r w:rsidRPr="00C0697B">
        <w:rPr>
          <w:b/>
        </w:rPr>
        <w:t>Theory of mind</w:t>
      </w:r>
    </w:p>
    <w:p w14:paraId="404E9663" w14:textId="3B66A5C6" w:rsidR="00C0697B" w:rsidRPr="00C0697B" w:rsidRDefault="00C0697B" w:rsidP="00C0697B">
      <w:pPr>
        <w:rPr>
          <w:color w:val="C0504D" w:themeColor="accent2"/>
        </w:rPr>
      </w:pPr>
      <w:r w:rsidRPr="00C0697B">
        <w:rPr>
          <w:color w:val="C0504D" w:themeColor="accent2"/>
        </w:rPr>
        <w:t xml:space="preserve">Theory of mind </w:t>
      </w:r>
    </w:p>
    <w:p w14:paraId="7C0510BF" w14:textId="517261D7" w:rsidR="00C0697B" w:rsidRDefault="00C0697B" w:rsidP="00C0697B">
      <w:pPr>
        <w:pStyle w:val="ListParagraph"/>
        <w:numPr>
          <w:ilvl w:val="0"/>
          <w:numId w:val="1"/>
        </w:numPr>
      </w:pPr>
      <w:r>
        <w:t xml:space="preserve">The part of our psychological processes that allows us to understand another person’s mental states. </w:t>
      </w:r>
    </w:p>
    <w:p w14:paraId="6BE328EA" w14:textId="3DCB98A0" w:rsidR="00C0697B" w:rsidRPr="00C0697B" w:rsidRDefault="00C0697B" w:rsidP="00C0697B">
      <w:pPr>
        <w:pStyle w:val="ListParagraph"/>
        <w:numPr>
          <w:ilvl w:val="0"/>
          <w:numId w:val="1"/>
        </w:numPr>
        <w:rPr>
          <w:color w:val="1F497D" w:themeColor="text2"/>
        </w:rPr>
      </w:pPr>
      <w:r>
        <w:t xml:space="preserve">By 12 months of age, infants think about other people in terms of invisible constructs, such as </w:t>
      </w:r>
      <w:r w:rsidRPr="00C0697B">
        <w:rPr>
          <w:color w:val="1F497D" w:themeColor="text2"/>
        </w:rPr>
        <w:t xml:space="preserve">desires, beliefs, and actions. </w:t>
      </w:r>
    </w:p>
    <w:p w14:paraId="137655F0" w14:textId="5B5517A0" w:rsidR="00C0697B" w:rsidRPr="00C0697B" w:rsidRDefault="00C0697B" w:rsidP="00C0697B">
      <w:pPr>
        <w:rPr>
          <w:color w:val="C0504D" w:themeColor="accent2"/>
        </w:rPr>
      </w:pPr>
      <w:r w:rsidRPr="00C0697B">
        <w:rPr>
          <w:color w:val="C0504D" w:themeColor="accent2"/>
        </w:rPr>
        <w:t xml:space="preserve">The appearance –reality distinction </w:t>
      </w:r>
    </w:p>
    <w:p w14:paraId="0AC5A4EF" w14:textId="6DC973DC" w:rsidR="00C0697B" w:rsidRDefault="00C0697B" w:rsidP="00C0697B">
      <w:pPr>
        <w:pStyle w:val="ListParagraph"/>
        <w:numPr>
          <w:ilvl w:val="0"/>
          <w:numId w:val="1"/>
        </w:numPr>
      </w:pPr>
      <w:r>
        <w:t xml:space="preserve">If a child understands that something is a sponge but appears to be a rock, then she understands that someone’s point of view can be independent of what is true. </w:t>
      </w:r>
    </w:p>
    <w:p w14:paraId="725DDA69" w14:textId="369A4FB8" w:rsidR="00C0697B" w:rsidRDefault="00C0697B" w:rsidP="00C0697B">
      <w:pPr>
        <w:pStyle w:val="ListParagraph"/>
        <w:numPr>
          <w:ilvl w:val="1"/>
          <w:numId w:val="1"/>
        </w:numPr>
      </w:pPr>
      <w:r>
        <w:t xml:space="preserve">3 –year –olds cannot appreciate appearance and reality simultaneously </w:t>
      </w:r>
    </w:p>
    <w:p w14:paraId="70087B62" w14:textId="16B42F2F" w:rsidR="00C0697B" w:rsidRDefault="00C0697B" w:rsidP="00C0697B">
      <w:pPr>
        <w:pStyle w:val="ListParagraph"/>
        <w:numPr>
          <w:ilvl w:val="1"/>
          <w:numId w:val="1"/>
        </w:numPr>
      </w:pPr>
      <w:r>
        <w:t xml:space="preserve">6-year-olds can recognize possible differences between what something really is and what it appears to be. </w:t>
      </w:r>
    </w:p>
    <w:p w14:paraId="1982CE68" w14:textId="73E5CE2C" w:rsidR="00C0697B" w:rsidRDefault="00C0697B" w:rsidP="00C0697B">
      <w:pPr>
        <w:pStyle w:val="ListParagraph"/>
        <w:numPr>
          <w:ilvl w:val="1"/>
          <w:numId w:val="1"/>
        </w:numPr>
      </w:pPr>
      <w:r>
        <w:t xml:space="preserve">Pg. 283 </w:t>
      </w:r>
    </w:p>
    <w:p w14:paraId="4A352553" w14:textId="733EE42E" w:rsidR="00C0697B" w:rsidRDefault="00C0697B" w:rsidP="00C0697B">
      <w:r>
        <w:t xml:space="preserve">False – Belief Task </w:t>
      </w:r>
    </w:p>
    <w:p w14:paraId="73A7463F" w14:textId="61E73378" w:rsidR="00C0697B" w:rsidRDefault="00C0697B" w:rsidP="00C0697B">
      <w:pPr>
        <w:pStyle w:val="ListParagraph"/>
        <w:numPr>
          <w:ilvl w:val="0"/>
          <w:numId w:val="1"/>
        </w:numPr>
      </w:pPr>
      <w:r>
        <w:t xml:space="preserve">A task in which a child must appreciate a character’s false belief in order to predict or explain the character’s behavior. </w:t>
      </w:r>
    </w:p>
    <w:p w14:paraId="57541763" w14:textId="0213212E" w:rsidR="00C0697B" w:rsidRDefault="00C0697B" w:rsidP="00C0697B">
      <w:pPr>
        <w:pStyle w:val="ListParagraph"/>
        <w:numPr>
          <w:ilvl w:val="0"/>
          <w:numId w:val="1"/>
        </w:numPr>
      </w:pPr>
      <w:r>
        <w:t xml:space="preserve">Typical examples of such tasks are the “Smarties task” and </w:t>
      </w:r>
      <w:r w:rsidRPr="00C0697B">
        <w:rPr>
          <w:color w:val="000000" w:themeColor="text1"/>
        </w:rPr>
        <w:t xml:space="preserve">the </w:t>
      </w:r>
      <w:r w:rsidRPr="00C0697B">
        <w:rPr>
          <w:color w:val="4F81BD" w:themeColor="accent1"/>
        </w:rPr>
        <w:t>“Sally-Anne task”</w:t>
      </w:r>
      <w:r>
        <w:t>.  – What does Bob think he will get when he opens the box? (</w:t>
      </w:r>
      <w:proofErr w:type="gramStart"/>
      <w:r>
        <w:t>that’s</w:t>
      </w:r>
      <w:proofErr w:type="gramEnd"/>
      <w:r>
        <w:t xml:space="preserve"> suppose to be Smarties, but that’s not what he will get) </w:t>
      </w:r>
      <w:proofErr w:type="gramStart"/>
      <w:r>
        <w:t>Sally has a ball or object</w:t>
      </w:r>
      <w:proofErr w:type="gramEnd"/>
      <w:r>
        <w:t xml:space="preserve">, </w:t>
      </w:r>
      <w:proofErr w:type="gramStart"/>
      <w:r>
        <w:t>she leaves the room</w:t>
      </w:r>
      <w:proofErr w:type="gramEnd"/>
      <w:r>
        <w:t xml:space="preserve">. Anne takes the ball then puts it in a box instead of Sally’s basket. Sally comes back and wants the ball again, where is she going to look?  </w:t>
      </w:r>
    </w:p>
    <w:p w14:paraId="20A086DE" w14:textId="4EC9B215" w:rsidR="00C0697B" w:rsidRDefault="00C0697B" w:rsidP="00C0697B">
      <w:pPr>
        <w:pStyle w:val="ListParagraph"/>
        <w:numPr>
          <w:ilvl w:val="0"/>
          <w:numId w:val="1"/>
        </w:numPr>
      </w:pPr>
      <w:r>
        <w:t xml:space="preserve">Children show evidence of TOM development in these tasks when they are 4 years of age or older; 3-year-olds typically fail. </w:t>
      </w:r>
    </w:p>
    <w:p w14:paraId="69C53D33" w14:textId="77777777" w:rsidR="00C0697B" w:rsidRDefault="00C0697B" w:rsidP="00C0697B"/>
    <w:p w14:paraId="51EE1683" w14:textId="51FCF897" w:rsidR="00C0697B" w:rsidRDefault="00C0697B" w:rsidP="00C0697B">
      <w:pPr>
        <w:pStyle w:val="ListParagraph"/>
        <w:numPr>
          <w:ilvl w:val="0"/>
          <w:numId w:val="1"/>
        </w:numPr>
      </w:pPr>
      <w:r>
        <w:t xml:space="preserve">New innovative research methods have been able to find evidence of TOM development in much younger children. </w:t>
      </w:r>
    </w:p>
    <w:p w14:paraId="7C3C12D5" w14:textId="77777777" w:rsidR="00C0697B" w:rsidRDefault="00C0697B" w:rsidP="00C0697B"/>
    <w:p w14:paraId="35E2821F" w14:textId="22194A2D" w:rsidR="00C0697B" w:rsidRDefault="00C0697B" w:rsidP="00C0697B">
      <w:pPr>
        <w:pStyle w:val="ListParagraph"/>
        <w:numPr>
          <w:ilvl w:val="1"/>
          <w:numId w:val="1"/>
        </w:numPr>
      </w:pPr>
      <w:r>
        <w:t xml:space="preserve">15 month olds demonstrated appreciation of the actor’s belief and the role belief plays in prediction the actors behavior. </w:t>
      </w:r>
    </w:p>
    <w:p w14:paraId="0763FE23" w14:textId="3E8B060C" w:rsidR="00C0697B" w:rsidRDefault="00C0697B" w:rsidP="00C0697B">
      <w:pPr>
        <w:pStyle w:val="ListParagraph"/>
        <w:numPr>
          <w:ilvl w:val="1"/>
          <w:numId w:val="1"/>
        </w:numPr>
      </w:pPr>
      <w:r>
        <w:t xml:space="preserve">13 month olds expect one’s beliefs to guide one’s actions. </w:t>
      </w:r>
    </w:p>
    <w:p w14:paraId="6AB2A16A" w14:textId="77777777" w:rsidR="00C0697B" w:rsidRDefault="00C0697B" w:rsidP="00C0697B"/>
    <w:p w14:paraId="32EC9124" w14:textId="00788706" w:rsidR="00C0697B" w:rsidRDefault="00C0697B" w:rsidP="00C0697B">
      <w:r w:rsidRPr="00C0697B">
        <w:rPr>
          <w:color w:val="C0504D" w:themeColor="accent2"/>
        </w:rPr>
        <w:t>Theory of mind</w:t>
      </w:r>
      <w:r>
        <w:t xml:space="preserve">: Sally will look in the place SHE left the ball (basket). </w:t>
      </w:r>
    </w:p>
    <w:p w14:paraId="0ADCC1C5" w14:textId="3D1D2DBE" w:rsidR="00C0697B" w:rsidRDefault="00C0697B" w:rsidP="00C0697B">
      <w:r w:rsidRPr="00C0697B">
        <w:rPr>
          <w:color w:val="C0504D" w:themeColor="accent2"/>
        </w:rPr>
        <w:t>No theory of Mind</w:t>
      </w:r>
      <w:r>
        <w:t xml:space="preserve">: Sally will look where Ann put the ball (box). </w:t>
      </w:r>
    </w:p>
    <w:p w14:paraId="3D4FE551" w14:textId="77777777" w:rsidR="00C0697B" w:rsidRDefault="00C0697B" w:rsidP="00C0697B"/>
    <w:p w14:paraId="31B52F08" w14:textId="058724D0" w:rsidR="00C0697B" w:rsidRDefault="00C0697B" w:rsidP="00C0697B">
      <w:r>
        <w:t xml:space="preserve">What are the precursors to ToM? </w:t>
      </w:r>
    </w:p>
    <w:p w14:paraId="572E3A85" w14:textId="2E8D964A" w:rsidR="00C0697B" w:rsidRDefault="00C0697B" w:rsidP="00C0697B">
      <w:r w:rsidRPr="00C0697B">
        <w:rPr>
          <w:color w:val="C0504D" w:themeColor="accent2"/>
        </w:rPr>
        <w:t>Infant social attention</w:t>
      </w:r>
      <w:r>
        <w:t xml:space="preserve"> (intentional action) during infancy (11 months) </w:t>
      </w:r>
      <w:r w:rsidRPr="00C0697B">
        <w:rPr>
          <w:color w:val="C0504D" w:themeColor="accent2"/>
        </w:rPr>
        <w:t>predicted ToM</w:t>
      </w:r>
      <w:r>
        <w:t xml:space="preserve"> at 4 years. </w:t>
      </w:r>
    </w:p>
    <w:p w14:paraId="2D04DC8B" w14:textId="77777777" w:rsidR="00C0697B" w:rsidRDefault="00C0697B" w:rsidP="00C0697B"/>
    <w:p w14:paraId="08CB6DE7" w14:textId="7F43E24C" w:rsidR="00C0697B" w:rsidRDefault="00C0697B" w:rsidP="00C0697B">
      <w:r>
        <w:t xml:space="preserve">Not linked to information processing (IQ, verbal competence, executive function) </w:t>
      </w:r>
    </w:p>
    <w:p w14:paraId="2C9BFF97" w14:textId="77777777" w:rsidR="00C0697B" w:rsidRDefault="00C0697B" w:rsidP="00C0697B"/>
    <w:p w14:paraId="77A912A4" w14:textId="3CC544DF" w:rsidR="00C0697B" w:rsidRPr="00C0697B" w:rsidRDefault="00C0697B" w:rsidP="00C0697B">
      <w:pPr>
        <w:rPr>
          <w:b/>
        </w:rPr>
      </w:pPr>
      <w:proofErr w:type="gramStart"/>
      <w:r w:rsidRPr="00C0697B">
        <w:rPr>
          <w:b/>
        </w:rPr>
        <w:t>Theory of mind in Non-humans?</w:t>
      </w:r>
      <w:proofErr w:type="gramEnd"/>
      <w:r w:rsidRPr="00C0697B">
        <w:rPr>
          <w:b/>
        </w:rPr>
        <w:t xml:space="preserve"> </w:t>
      </w:r>
    </w:p>
    <w:p w14:paraId="2C3D0A6A" w14:textId="66FF2AD6" w:rsidR="00C0697B" w:rsidRDefault="00C0697B" w:rsidP="00C0697B">
      <w:pPr>
        <w:pStyle w:val="ListParagraph"/>
        <w:numPr>
          <w:ilvl w:val="0"/>
          <w:numId w:val="1"/>
        </w:numPr>
      </w:pPr>
      <w:r>
        <w:t xml:space="preserve">Dogs – does the dog appreciate the fact that your mind is different than there’s? </w:t>
      </w:r>
    </w:p>
    <w:p w14:paraId="76EFF9F9" w14:textId="7D36BAFE" w:rsidR="00C0697B" w:rsidRDefault="00C0697B" w:rsidP="00C0697B">
      <w:pPr>
        <w:pStyle w:val="ListParagraph"/>
        <w:numPr>
          <w:ilvl w:val="0"/>
          <w:numId w:val="1"/>
        </w:numPr>
      </w:pPr>
      <w:r>
        <w:t xml:space="preserve">Chimps </w:t>
      </w:r>
    </w:p>
    <w:p w14:paraId="37B09E48" w14:textId="3C650C6E" w:rsidR="00C0697B" w:rsidRDefault="00C0697B" w:rsidP="00C0697B">
      <w:pPr>
        <w:pStyle w:val="ListParagraph"/>
        <w:numPr>
          <w:ilvl w:val="0"/>
          <w:numId w:val="1"/>
        </w:numPr>
      </w:pPr>
      <w:r>
        <w:t xml:space="preserve">Human-like? </w:t>
      </w:r>
    </w:p>
    <w:p w14:paraId="25CAE5D2" w14:textId="79420A02" w:rsidR="00C0697B" w:rsidRDefault="00C0697B" w:rsidP="00C0697B">
      <w:r>
        <w:t xml:space="preserve">What would the associationists think? </w:t>
      </w:r>
      <w:proofErr w:type="gramStart"/>
      <w:r>
        <w:t>Reinforcement and training pets.</w:t>
      </w:r>
      <w:proofErr w:type="gramEnd"/>
      <w:r>
        <w:t xml:space="preserve"> Trained not to go after the bone as long as your there, but does that dog appreciate your mind or just that you are no longer there and they can get there bone because your not restricting there behavior. </w:t>
      </w:r>
    </w:p>
    <w:p w14:paraId="13387DE2" w14:textId="182C038F" w:rsidR="00C0697B" w:rsidRDefault="00C0697B" w:rsidP="00C0697B">
      <w:r>
        <w:t xml:space="preserve">Chimps request food from one or another experimenters. One experimenter knows where the food is, the other doesn’t. Some chimps show appreciation that one does know and one doesn’t. Knowing asking the right one will get them what they want. </w:t>
      </w:r>
    </w:p>
    <w:p w14:paraId="3C154CB1" w14:textId="77777777" w:rsidR="00C0697B" w:rsidRDefault="00C0697B" w:rsidP="00C0697B"/>
    <w:p w14:paraId="6B9155F2" w14:textId="74344C60" w:rsidR="00C0697B" w:rsidRDefault="00C0697B" w:rsidP="00C0697B">
      <w:r>
        <w:t xml:space="preserve">Pg. 289 Table that shows social skills milestones. </w:t>
      </w:r>
    </w:p>
    <w:p w14:paraId="419B0C51" w14:textId="77777777" w:rsidR="00C0697B" w:rsidRDefault="00C0697B" w:rsidP="00C0697B"/>
    <w:p w14:paraId="1562ED9F" w14:textId="54C37E40" w:rsidR="00C0697B" w:rsidRPr="00C0697B" w:rsidRDefault="00C0697B" w:rsidP="00C0697B">
      <w:pPr>
        <w:jc w:val="center"/>
        <w:rPr>
          <w:b/>
        </w:rPr>
      </w:pPr>
      <w:r w:rsidRPr="00C0697B">
        <w:rPr>
          <w:b/>
        </w:rPr>
        <w:t>Autism: What if There were no Theory of Mind?</w:t>
      </w:r>
    </w:p>
    <w:p w14:paraId="0F42B239" w14:textId="357C3575" w:rsidR="00C0697B" w:rsidRPr="00C0697B" w:rsidRDefault="00C0697B" w:rsidP="00C0697B">
      <w:pPr>
        <w:rPr>
          <w:color w:val="C0504D" w:themeColor="accent2"/>
        </w:rPr>
      </w:pPr>
      <w:r w:rsidRPr="00C0697B">
        <w:rPr>
          <w:color w:val="C0504D" w:themeColor="accent2"/>
        </w:rPr>
        <w:t xml:space="preserve">Autism </w:t>
      </w:r>
    </w:p>
    <w:p w14:paraId="21F7AB88" w14:textId="5D9A52AA" w:rsidR="00C0697B" w:rsidRDefault="00C0697B" w:rsidP="00C0697B">
      <w:pPr>
        <w:pStyle w:val="ListParagraph"/>
        <w:numPr>
          <w:ilvl w:val="0"/>
          <w:numId w:val="1"/>
        </w:numPr>
      </w:pPr>
      <w:r>
        <w:t xml:space="preserve">A developmental disorder that is defined and characterized by a deficit in social cognition, a delay in the development of communication, and an adherence to routine or repetitive behaviors. </w:t>
      </w:r>
    </w:p>
    <w:p w14:paraId="791B940E" w14:textId="168B4E21" w:rsidR="00C0697B" w:rsidRDefault="00C0697B" w:rsidP="00C0697B">
      <w:r>
        <w:t xml:space="preserve">Children with ASD show </w:t>
      </w:r>
      <w:r w:rsidRPr="00C0697B">
        <w:rPr>
          <w:color w:val="4F81BD" w:themeColor="accent1"/>
        </w:rPr>
        <w:t>deficits</w:t>
      </w:r>
      <w:r>
        <w:t xml:space="preserve"> in </w:t>
      </w:r>
    </w:p>
    <w:p w14:paraId="72E000CB" w14:textId="45638DBE" w:rsidR="00C0697B" w:rsidRDefault="00C0697B" w:rsidP="00C0697B">
      <w:pPr>
        <w:pStyle w:val="ListParagraph"/>
        <w:numPr>
          <w:ilvl w:val="0"/>
          <w:numId w:val="1"/>
        </w:numPr>
      </w:pPr>
      <w:r>
        <w:t xml:space="preserve">Production and comprehension of joint-attention gestures such as pointing; </w:t>
      </w:r>
    </w:p>
    <w:p w14:paraId="79410E7E" w14:textId="486E9128" w:rsidR="00C0697B" w:rsidRDefault="00C0697B" w:rsidP="00C0697B">
      <w:pPr>
        <w:pStyle w:val="ListParagraph"/>
        <w:numPr>
          <w:ilvl w:val="0"/>
          <w:numId w:val="1"/>
        </w:numPr>
      </w:pPr>
      <w:r>
        <w:t xml:space="preserve">Their ability to follow an adult’s eye gaze; and </w:t>
      </w:r>
    </w:p>
    <w:p w14:paraId="12D5A2B2" w14:textId="6753A2BE" w:rsidR="00C0697B" w:rsidRDefault="00C0697B" w:rsidP="00C0697B">
      <w:pPr>
        <w:pStyle w:val="ListParagraph"/>
        <w:numPr>
          <w:ilvl w:val="0"/>
          <w:numId w:val="1"/>
        </w:numPr>
      </w:pPr>
      <w:r>
        <w:t xml:space="preserve">Their performance on false-belief tasks and other milestones of theory of mind development. </w:t>
      </w:r>
    </w:p>
    <w:p w14:paraId="6ACF4B78" w14:textId="27889042" w:rsidR="00C0697B" w:rsidRPr="00C0697B" w:rsidRDefault="00C0697B" w:rsidP="00C0697B">
      <w:pPr>
        <w:pStyle w:val="ListParagraph"/>
        <w:numPr>
          <w:ilvl w:val="0"/>
          <w:numId w:val="1"/>
        </w:numPr>
      </w:pPr>
      <w:r>
        <w:rPr>
          <w:i/>
        </w:rPr>
        <w:t xml:space="preserve">These children seem to show deficits in key areas that allow us to understand others. </w:t>
      </w:r>
    </w:p>
    <w:p w14:paraId="01CD7745" w14:textId="179EFFE4" w:rsidR="00C0697B" w:rsidRPr="00C0697B" w:rsidRDefault="00C0697B" w:rsidP="00C0697B">
      <w:pPr>
        <w:rPr>
          <w:color w:val="C0504D" w:themeColor="accent2"/>
        </w:rPr>
      </w:pPr>
      <w:r w:rsidRPr="00C0697B">
        <w:rPr>
          <w:color w:val="C0504D" w:themeColor="accent2"/>
        </w:rPr>
        <w:t xml:space="preserve">Face perception in Autism </w:t>
      </w:r>
    </w:p>
    <w:p w14:paraId="6F3677CE" w14:textId="2AF5C47A" w:rsidR="00C0697B" w:rsidRDefault="00C0697B" w:rsidP="00C0697B">
      <w:pPr>
        <w:pStyle w:val="ListParagraph"/>
        <w:numPr>
          <w:ilvl w:val="0"/>
          <w:numId w:val="1"/>
        </w:numPr>
      </w:pPr>
      <w:r>
        <w:t>Children with ASD have trouble with face recognition and the identification of emotional facial expressions</w:t>
      </w:r>
    </w:p>
    <w:p w14:paraId="64620ACF" w14:textId="796A5EFB" w:rsidR="00C0697B" w:rsidRDefault="00C0697B" w:rsidP="00C0697B">
      <w:pPr>
        <w:pStyle w:val="ListParagraph"/>
        <w:numPr>
          <w:ilvl w:val="0"/>
          <w:numId w:val="1"/>
        </w:numPr>
      </w:pPr>
      <w:r>
        <w:t xml:space="preserve">The deficit in processing complex emotions may be a key factor in the impaired social interaction and the theory of mind impairment associated with autism. </w:t>
      </w:r>
    </w:p>
    <w:p w14:paraId="078F5160" w14:textId="562ADEB7" w:rsidR="00C0697B" w:rsidRPr="00C0697B" w:rsidRDefault="00C0697B" w:rsidP="00C0697B">
      <w:pPr>
        <w:rPr>
          <w:color w:val="C0504D" w:themeColor="accent2"/>
        </w:rPr>
      </w:pPr>
      <w:r w:rsidRPr="00C0697B">
        <w:rPr>
          <w:color w:val="C0504D" w:themeColor="accent2"/>
        </w:rPr>
        <w:t xml:space="preserve">A social orienting view of Autism </w:t>
      </w:r>
    </w:p>
    <w:p w14:paraId="3C990A3F" w14:textId="7A849550" w:rsidR="00C0697B" w:rsidRDefault="00C0697B" w:rsidP="00C0697B">
      <w:pPr>
        <w:pStyle w:val="ListParagraph"/>
        <w:numPr>
          <w:ilvl w:val="0"/>
          <w:numId w:val="1"/>
        </w:numPr>
      </w:pPr>
      <w:r>
        <w:t xml:space="preserve">Suggests that, in autism, the cause of social cognitive deficits is an early failure to orient normally to social stimuli. </w:t>
      </w:r>
    </w:p>
    <w:p w14:paraId="45AEE56D" w14:textId="3C52A6E3" w:rsidR="00C0697B" w:rsidRDefault="00C0697B" w:rsidP="00C0697B">
      <w:pPr>
        <w:pStyle w:val="ListParagraph"/>
        <w:numPr>
          <w:ilvl w:val="0"/>
          <w:numId w:val="1"/>
        </w:numPr>
      </w:pPr>
      <w:r>
        <w:t xml:space="preserve">Obvious in less attention to the eyes, eye gaze, emotional facial expressions, animate and biological motion, tone of voice, and pointing, resulting in differences in social development. </w:t>
      </w:r>
    </w:p>
    <w:p w14:paraId="00CACBEF" w14:textId="77777777" w:rsidR="00C0697B" w:rsidRDefault="00C0697B" w:rsidP="00C0697B"/>
    <w:p w14:paraId="5F0DFF50" w14:textId="77777777" w:rsidR="00C0697B" w:rsidRDefault="00C0697B" w:rsidP="00C0697B">
      <w:pPr>
        <w:jc w:val="center"/>
        <w:rPr>
          <w:b/>
        </w:rPr>
      </w:pPr>
    </w:p>
    <w:p w14:paraId="66A20A8B" w14:textId="57A24E4C" w:rsidR="00C0697B" w:rsidRPr="00C0697B" w:rsidRDefault="00C0697B" w:rsidP="00C0697B">
      <w:pPr>
        <w:jc w:val="center"/>
        <w:rPr>
          <w:b/>
        </w:rPr>
      </w:pPr>
      <w:r w:rsidRPr="00C0697B">
        <w:rPr>
          <w:b/>
        </w:rPr>
        <w:t xml:space="preserve">CHAPTER 9 Language </w:t>
      </w:r>
      <w:proofErr w:type="gramStart"/>
      <w:r w:rsidRPr="00C0697B">
        <w:rPr>
          <w:b/>
        </w:rPr>
        <w:t>Development</w:t>
      </w:r>
      <w:proofErr w:type="gramEnd"/>
    </w:p>
    <w:p w14:paraId="717B61F1" w14:textId="77777777" w:rsidR="00C0697B" w:rsidRDefault="00C0697B" w:rsidP="00C0697B">
      <w:pPr>
        <w:jc w:val="center"/>
        <w:rPr>
          <w:b/>
        </w:rPr>
      </w:pPr>
    </w:p>
    <w:p w14:paraId="08A28D28" w14:textId="14734E87" w:rsidR="00C0697B" w:rsidRDefault="00C0697B" w:rsidP="00C0697B">
      <w:r>
        <w:t xml:space="preserve">Vignette – about animal’s communication </w:t>
      </w:r>
    </w:p>
    <w:p w14:paraId="1DB6B97E" w14:textId="3ECFE5D5" w:rsidR="00C0697B" w:rsidRDefault="00C0697B" w:rsidP="00C0697B">
      <w:r>
        <w:t xml:space="preserve">Monkey – 3 sounds that say distinct things </w:t>
      </w:r>
    </w:p>
    <w:p w14:paraId="48B0FAB7" w14:textId="32D60849" w:rsidR="00C0697B" w:rsidRDefault="00C0697B" w:rsidP="00C0697B">
      <w:r>
        <w:t xml:space="preserve">Chimp adopted by 2 people </w:t>
      </w:r>
    </w:p>
    <w:p w14:paraId="488F0C41" w14:textId="5D9F249E" w:rsidR="00C0697B" w:rsidRPr="00C0697B" w:rsidRDefault="00C0697B" w:rsidP="00C0697B">
      <w:pPr>
        <w:jc w:val="center"/>
        <w:rPr>
          <w:b/>
        </w:rPr>
      </w:pPr>
      <w:r w:rsidRPr="00C0697B">
        <w:rPr>
          <w:b/>
        </w:rPr>
        <w:t>Language is Part of our Psychology</w:t>
      </w:r>
    </w:p>
    <w:p w14:paraId="580896DC" w14:textId="2BBF1BED" w:rsidR="00C0697B" w:rsidRDefault="00C0697B" w:rsidP="00C0697B">
      <w:pPr>
        <w:pStyle w:val="ListParagraph"/>
        <w:numPr>
          <w:ilvl w:val="0"/>
          <w:numId w:val="1"/>
        </w:numPr>
      </w:pPr>
      <w:r>
        <w:t xml:space="preserve">The ability to speak and understand spoken language is part of human nature. </w:t>
      </w:r>
    </w:p>
    <w:p w14:paraId="2808B53D" w14:textId="39E96BAD" w:rsidR="00C0697B" w:rsidRDefault="00C0697B" w:rsidP="00C0697B">
      <w:pPr>
        <w:pStyle w:val="ListParagraph"/>
        <w:numPr>
          <w:ilvl w:val="0"/>
          <w:numId w:val="1"/>
        </w:numPr>
      </w:pPr>
      <w:r>
        <w:t xml:space="preserve">Language is part of the environment that a developing child has access to. </w:t>
      </w:r>
    </w:p>
    <w:p w14:paraId="68F27E70" w14:textId="5789A947" w:rsidR="00C0697B" w:rsidRDefault="00C0697B" w:rsidP="00C0697B">
      <w:pPr>
        <w:pStyle w:val="ListParagraph"/>
        <w:numPr>
          <w:ilvl w:val="0"/>
          <w:numId w:val="1"/>
        </w:numPr>
      </w:pPr>
      <w:r>
        <w:t xml:space="preserve">The child has </w:t>
      </w:r>
    </w:p>
    <w:p w14:paraId="4AD48F48" w14:textId="79341CD5" w:rsidR="00C0697B" w:rsidRDefault="00C0697B" w:rsidP="00C0697B">
      <w:pPr>
        <w:pStyle w:val="ListParagraph"/>
        <w:numPr>
          <w:ilvl w:val="1"/>
          <w:numId w:val="1"/>
        </w:numPr>
      </w:pPr>
      <w:r>
        <w:t xml:space="preserve">Specialized </w:t>
      </w:r>
      <w:r w:rsidRPr="00C0697B">
        <w:rPr>
          <w:color w:val="4F81BD" w:themeColor="accent1"/>
        </w:rPr>
        <w:t>psychological mechanisms</w:t>
      </w:r>
      <w:r>
        <w:t xml:space="preserve"> designed to orient to, perceive, and analyze human speech. </w:t>
      </w:r>
    </w:p>
    <w:p w14:paraId="5469C840" w14:textId="2B2BE978" w:rsidR="00C0697B" w:rsidRDefault="00C0697B" w:rsidP="00C0697B">
      <w:pPr>
        <w:pStyle w:val="ListParagraph"/>
        <w:numPr>
          <w:ilvl w:val="1"/>
          <w:numId w:val="1"/>
        </w:numPr>
      </w:pPr>
      <w:r>
        <w:t xml:space="preserve">Specialized </w:t>
      </w:r>
      <w:r w:rsidRPr="00C0697B">
        <w:rPr>
          <w:color w:val="4F81BD" w:themeColor="accent1"/>
        </w:rPr>
        <w:t>language acquisition mechanisms</w:t>
      </w:r>
      <w:r>
        <w:t xml:space="preserve"> designed to learn language. </w:t>
      </w:r>
    </w:p>
    <w:p w14:paraId="02EA7BC8" w14:textId="77777777" w:rsidR="00C0697B" w:rsidRDefault="00C0697B" w:rsidP="00C0697B">
      <w:pPr>
        <w:ind w:left="1080"/>
      </w:pPr>
    </w:p>
    <w:p w14:paraId="3D4CB337" w14:textId="6983DE0D" w:rsidR="00C0697B" w:rsidRPr="00C0697B" w:rsidRDefault="00C0697B" w:rsidP="00C0697B">
      <w:pPr>
        <w:jc w:val="center"/>
        <w:rPr>
          <w:b/>
        </w:rPr>
      </w:pPr>
      <w:r w:rsidRPr="00C0697B">
        <w:rPr>
          <w:b/>
        </w:rPr>
        <w:t>Language is a Case Study in Evolutionary Psychology</w:t>
      </w:r>
    </w:p>
    <w:p w14:paraId="0310F2A2" w14:textId="6A01FE40" w:rsidR="00C0697B" w:rsidRDefault="00C0697B" w:rsidP="00C0697B">
      <w:pPr>
        <w:pStyle w:val="ListParagraph"/>
        <w:numPr>
          <w:ilvl w:val="0"/>
          <w:numId w:val="1"/>
        </w:numPr>
      </w:pPr>
      <w:r>
        <w:t xml:space="preserve">The study of language development makes it clear that nature is not opposed to nurture. Rather, the developing child interacts with the environment by design. “Instinct to learn.” </w:t>
      </w:r>
    </w:p>
    <w:p w14:paraId="4658A5C7" w14:textId="43CA6E9C" w:rsidR="00C0697B" w:rsidRDefault="00C0697B" w:rsidP="00C0697B">
      <w:pPr>
        <w:pStyle w:val="ListParagraph"/>
        <w:numPr>
          <w:ilvl w:val="0"/>
          <w:numId w:val="1"/>
        </w:numPr>
      </w:pPr>
      <w:r>
        <w:t xml:space="preserve">Experience is an important part in the spoken language of adults. </w:t>
      </w:r>
    </w:p>
    <w:p w14:paraId="68A2ACC2" w14:textId="4802323C" w:rsidR="00C0697B" w:rsidRDefault="00C0697B" w:rsidP="00C0697B">
      <w:pPr>
        <w:pStyle w:val="ListParagraph"/>
        <w:numPr>
          <w:ilvl w:val="0"/>
          <w:numId w:val="1"/>
        </w:numPr>
      </w:pPr>
      <w:r>
        <w:t xml:space="preserve">But, only the developing human mind is able to respond to the environmental inputs by learning language. </w:t>
      </w:r>
    </w:p>
    <w:p w14:paraId="3FAC73A6" w14:textId="77777777" w:rsidR="00C0697B" w:rsidRDefault="00C0697B" w:rsidP="00C0697B">
      <w:pPr>
        <w:ind w:left="360"/>
      </w:pPr>
    </w:p>
    <w:p w14:paraId="5792C46D" w14:textId="7E14A750" w:rsidR="00C0697B" w:rsidRDefault="00C0697B" w:rsidP="00C0697B">
      <w:pPr>
        <w:ind w:left="360"/>
      </w:pPr>
      <w:r>
        <w:t xml:space="preserve">Noam Chomsky – he wears glasses </w:t>
      </w:r>
      <w:r>
        <w:sym w:font="Wingdings" w:char="F04A"/>
      </w:r>
      <w:r>
        <w:t xml:space="preserve"> </w:t>
      </w:r>
    </w:p>
    <w:p w14:paraId="16D17F7D" w14:textId="3F139CD7" w:rsidR="00C0697B" w:rsidRDefault="00C0697B" w:rsidP="00C0697B">
      <w:pPr>
        <w:pStyle w:val="ListParagraph"/>
        <w:numPr>
          <w:ilvl w:val="0"/>
          <w:numId w:val="1"/>
        </w:numPr>
      </w:pPr>
      <w:r>
        <w:t xml:space="preserve">Opposed to bush administration </w:t>
      </w:r>
    </w:p>
    <w:p w14:paraId="79639E25" w14:textId="6E74BA6C" w:rsidR="00C0697B" w:rsidRDefault="00C0697B" w:rsidP="00C0697B">
      <w:pPr>
        <w:pStyle w:val="ListParagraph"/>
        <w:numPr>
          <w:ilvl w:val="0"/>
          <w:numId w:val="1"/>
        </w:numPr>
      </w:pPr>
      <w:r>
        <w:t xml:space="preserve">Linguist </w:t>
      </w:r>
    </w:p>
    <w:p w14:paraId="0F20A4AB" w14:textId="65013AD1" w:rsidR="00C0697B" w:rsidRDefault="00C0697B" w:rsidP="00C0697B">
      <w:pPr>
        <w:pStyle w:val="ListParagraph"/>
        <w:numPr>
          <w:ilvl w:val="0"/>
          <w:numId w:val="1"/>
        </w:numPr>
      </w:pPr>
      <w:r>
        <w:t xml:space="preserve">1959 review of “Verbal Behavior” </w:t>
      </w:r>
    </w:p>
    <w:p w14:paraId="7B3A55E3" w14:textId="1A12D7E7" w:rsidR="00C0697B" w:rsidRDefault="00C0697B" w:rsidP="00C0697B">
      <w:pPr>
        <w:pStyle w:val="ListParagraph"/>
        <w:numPr>
          <w:ilvl w:val="0"/>
          <w:numId w:val="1"/>
        </w:numPr>
      </w:pPr>
      <w:r>
        <w:t xml:space="preserve">When a young infant says milk, and mother goes &amp; gets milk, then child learns to associate the word milk with receiving milk from mom </w:t>
      </w:r>
    </w:p>
    <w:p w14:paraId="310B3609" w14:textId="4D85D7EE" w:rsidR="00C0697B" w:rsidRDefault="00C0697B" w:rsidP="00C0697B">
      <w:pPr>
        <w:pStyle w:val="ListParagraph"/>
        <w:numPr>
          <w:ilvl w:val="0"/>
          <w:numId w:val="1"/>
        </w:numPr>
      </w:pPr>
      <w:r>
        <w:t xml:space="preserve">Unbelievable time consuming, and its far to labor intensive for children to learn the way Skinner said they did. </w:t>
      </w:r>
    </w:p>
    <w:p w14:paraId="2C13438D" w14:textId="77777777" w:rsidR="00C0697B" w:rsidRDefault="00C0697B" w:rsidP="00C0697B">
      <w:pPr>
        <w:ind w:left="360"/>
      </w:pPr>
    </w:p>
    <w:p w14:paraId="0C13F144" w14:textId="5A17CB0C" w:rsidR="00C0697B" w:rsidRPr="00C0697B" w:rsidRDefault="00C0697B" w:rsidP="00C0697B">
      <w:pPr>
        <w:jc w:val="center"/>
        <w:rPr>
          <w:b/>
        </w:rPr>
      </w:pPr>
      <w:r w:rsidRPr="00C0697B">
        <w:rPr>
          <w:b/>
        </w:rPr>
        <w:t>Noam Chomsky and the Language Acquisition Device</w:t>
      </w:r>
    </w:p>
    <w:p w14:paraId="741B861E" w14:textId="55DF621B" w:rsidR="00C0697B" w:rsidRPr="00C0697B" w:rsidRDefault="00C0697B" w:rsidP="00C0697B">
      <w:pPr>
        <w:rPr>
          <w:color w:val="C0504D" w:themeColor="accent2"/>
        </w:rPr>
      </w:pPr>
      <w:r w:rsidRPr="00C0697B">
        <w:rPr>
          <w:color w:val="C0504D" w:themeColor="accent2"/>
        </w:rPr>
        <w:t xml:space="preserve">Language Acquisition Device </w:t>
      </w:r>
    </w:p>
    <w:p w14:paraId="7F21FC77" w14:textId="7ACC1DE1" w:rsidR="00C0697B" w:rsidRDefault="00C0697B" w:rsidP="00C0697B">
      <w:pPr>
        <w:pStyle w:val="ListParagraph"/>
        <w:numPr>
          <w:ilvl w:val="0"/>
          <w:numId w:val="1"/>
        </w:numPr>
      </w:pPr>
      <w:r>
        <w:t xml:space="preserve">The learning mechanisms that young children have that allow them to analyze the language they hear, imperfect as it is, and to acquire and produce their own native language. </w:t>
      </w:r>
    </w:p>
    <w:p w14:paraId="24F3D562" w14:textId="0FB95F0F" w:rsidR="00C0697B" w:rsidRDefault="00C0697B" w:rsidP="00C0697B">
      <w:pPr>
        <w:pStyle w:val="ListParagraph"/>
        <w:numPr>
          <w:ilvl w:val="0"/>
          <w:numId w:val="1"/>
        </w:numPr>
      </w:pPr>
      <w:r>
        <w:t xml:space="preserve">Imitation is insufficient to explain language acquisition: </w:t>
      </w:r>
    </w:p>
    <w:p w14:paraId="1B6513E8" w14:textId="3F2CD4C2" w:rsidR="00C0697B" w:rsidRDefault="00C0697B" w:rsidP="00C0697B">
      <w:pPr>
        <w:pStyle w:val="ListParagraph"/>
        <w:numPr>
          <w:ilvl w:val="1"/>
          <w:numId w:val="1"/>
        </w:numPr>
      </w:pPr>
      <w:r>
        <w:t xml:space="preserve">Adults provide imperfect models </w:t>
      </w:r>
    </w:p>
    <w:p w14:paraId="1107E9D0" w14:textId="6858FFBD" w:rsidR="00C0697B" w:rsidRDefault="00C0697B" w:rsidP="00C0697B">
      <w:pPr>
        <w:pStyle w:val="ListParagraph"/>
        <w:numPr>
          <w:ilvl w:val="1"/>
          <w:numId w:val="1"/>
        </w:numPr>
      </w:pPr>
      <w:r>
        <w:t xml:space="preserve">Children produce novel utterances </w:t>
      </w:r>
    </w:p>
    <w:p w14:paraId="046E1AED" w14:textId="77777777" w:rsidR="00C0697B" w:rsidRDefault="00C0697B" w:rsidP="00C0697B"/>
    <w:p w14:paraId="5DD5741C" w14:textId="0950B7C6" w:rsidR="00C0697B" w:rsidRPr="00C0697B" w:rsidRDefault="00C0697B" w:rsidP="00C0697B">
      <w:pPr>
        <w:jc w:val="center"/>
        <w:rPr>
          <w:b/>
        </w:rPr>
      </w:pPr>
      <w:r w:rsidRPr="00C0697B">
        <w:rPr>
          <w:b/>
        </w:rPr>
        <w:t>Noam Chomsky and Deep Structure</w:t>
      </w:r>
    </w:p>
    <w:p w14:paraId="46E0F929" w14:textId="2BC01EE6" w:rsidR="00C0697B" w:rsidRPr="00C0697B" w:rsidRDefault="00C0697B" w:rsidP="00C0697B">
      <w:pPr>
        <w:rPr>
          <w:color w:val="C0504D" w:themeColor="accent2"/>
        </w:rPr>
      </w:pPr>
      <w:r w:rsidRPr="00C0697B">
        <w:rPr>
          <w:color w:val="C0504D" w:themeColor="accent2"/>
        </w:rPr>
        <w:t xml:space="preserve">Deep Structure </w:t>
      </w:r>
    </w:p>
    <w:p w14:paraId="3FC365F2" w14:textId="3DAEAA74" w:rsidR="00C0697B" w:rsidRDefault="00C0697B" w:rsidP="00C0697B">
      <w:pPr>
        <w:pStyle w:val="ListParagraph"/>
        <w:numPr>
          <w:ilvl w:val="0"/>
          <w:numId w:val="1"/>
        </w:numPr>
      </w:pPr>
      <w:r>
        <w:t xml:space="preserve">Chomsky’s term for wordless structure that is common to utterances with the same meaning, which must be mapped onto the actual surface structure in order for children to understand and learn language. </w:t>
      </w:r>
    </w:p>
    <w:p w14:paraId="79641DC2" w14:textId="5E341BAB" w:rsidR="00C0697B" w:rsidRDefault="00C0697B" w:rsidP="00C0697B">
      <w:pPr>
        <w:pStyle w:val="ListParagraph"/>
        <w:numPr>
          <w:ilvl w:val="0"/>
          <w:numId w:val="1"/>
        </w:numPr>
      </w:pPr>
      <w:r>
        <w:t xml:space="preserve">Different surface structures; same deep structure: </w:t>
      </w:r>
    </w:p>
    <w:p w14:paraId="7EE97B82" w14:textId="2E4E34EA" w:rsidR="00C0697B" w:rsidRDefault="00C0697B" w:rsidP="00C0697B">
      <w:pPr>
        <w:pStyle w:val="ListParagraph"/>
        <w:numPr>
          <w:ilvl w:val="1"/>
          <w:numId w:val="1"/>
        </w:numPr>
      </w:pPr>
      <w:r>
        <w:t xml:space="preserve">“The dog chased the cat” </w:t>
      </w:r>
    </w:p>
    <w:p w14:paraId="3569090A" w14:textId="3BEE1910" w:rsidR="00C0697B" w:rsidRDefault="00C0697B" w:rsidP="00C0697B">
      <w:pPr>
        <w:pStyle w:val="ListParagraph"/>
        <w:numPr>
          <w:ilvl w:val="1"/>
          <w:numId w:val="1"/>
        </w:numPr>
      </w:pPr>
      <w:r>
        <w:t xml:space="preserve">“ The cat was chased by the dog” </w:t>
      </w:r>
    </w:p>
    <w:p w14:paraId="2048D17F" w14:textId="77777777" w:rsidR="00C0697B" w:rsidRDefault="00C0697B" w:rsidP="00C0697B"/>
    <w:p w14:paraId="045CEE02" w14:textId="78A6D455" w:rsidR="00C0697B" w:rsidRPr="00C0697B" w:rsidRDefault="00C0697B" w:rsidP="00C0697B">
      <w:pPr>
        <w:jc w:val="center"/>
        <w:rPr>
          <w:b/>
        </w:rPr>
      </w:pPr>
      <w:r w:rsidRPr="00C0697B">
        <w:rPr>
          <w:b/>
        </w:rPr>
        <w:t>Noam Chomsky and Universal Grammar</w:t>
      </w:r>
    </w:p>
    <w:p w14:paraId="7C238722" w14:textId="3D71F884" w:rsidR="00C0697B" w:rsidRPr="00C0697B" w:rsidRDefault="00C0697B" w:rsidP="00C0697B">
      <w:pPr>
        <w:rPr>
          <w:color w:val="C0504D" w:themeColor="accent2"/>
        </w:rPr>
      </w:pPr>
      <w:r w:rsidRPr="00C0697B">
        <w:rPr>
          <w:color w:val="C0504D" w:themeColor="accent2"/>
        </w:rPr>
        <w:t xml:space="preserve">Universal grammar </w:t>
      </w:r>
    </w:p>
    <w:p w14:paraId="0AE63AFF" w14:textId="06932B86" w:rsidR="00C0697B" w:rsidRDefault="00C0697B" w:rsidP="00C0697B">
      <w:pPr>
        <w:pStyle w:val="ListParagraph"/>
        <w:numPr>
          <w:ilvl w:val="0"/>
          <w:numId w:val="1"/>
        </w:numPr>
      </w:pPr>
      <w:r>
        <w:t xml:space="preserve">The set of principles and adjustable parameters that are common to all known and presumably undiscovered human languages. </w:t>
      </w:r>
    </w:p>
    <w:p w14:paraId="5857BC6A" w14:textId="0DD9AC12" w:rsidR="00C0697B" w:rsidRDefault="00C0697B" w:rsidP="00C0697B">
      <w:pPr>
        <w:pStyle w:val="ListParagraph"/>
        <w:numPr>
          <w:ilvl w:val="1"/>
          <w:numId w:val="1"/>
        </w:numPr>
      </w:pPr>
      <w:r>
        <w:t xml:space="preserve">Home signs (deaf children of hearing parents.) – those children do this on there own, without being taught. </w:t>
      </w:r>
    </w:p>
    <w:p w14:paraId="72AAE742" w14:textId="443CDF14" w:rsidR="00C0697B" w:rsidRDefault="00C0697B" w:rsidP="00C0697B">
      <w:proofErr w:type="spellStart"/>
      <w:r>
        <w:t>Pg</w:t>
      </w:r>
      <w:proofErr w:type="spellEnd"/>
      <w:r>
        <w:t xml:space="preserve"> 303. </w:t>
      </w:r>
      <w:r w:rsidRPr="00C0697B">
        <w:rPr>
          <w:color w:val="C0504D" w:themeColor="accent2"/>
        </w:rPr>
        <w:t>Correct 1861</w:t>
      </w:r>
      <w:r>
        <w:t xml:space="preserve"> </w:t>
      </w:r>
    </w:p>
    <w:p w14:paraId="79E9C564" w14:textId="053D6B3F" w:rsidR="00C0697B" w:rsidRDefault="00C0697B" w:rsidP="00C0697B">
      <w:r>
        <w:t xml:space="preserve">The Brain basis of Human Language </w:t>
      </w:r>
    </w:p>
    <w:p w14:paraId="6496B8D3" w14:textId="2EF56F4D" w:rsidR="00C0697B" w:rsidRDefault="00C0697B" w:rsidP="00C0697B">
      <w:pPr>
        <w:pStyle w:val="ListParagraph"/>
        <w:numPr>
          <w:ilvl w:val="0"/>
          <w:numId w:val="1"/>
        </w:numPr>
      </w:pPr>
      <w:proofErr w:type="gramStart"/>
      <w:r>
        <w:t>The functions of language are largely controlled by specific and identifiable brain areas</w:t>
      </w:r>
      <w:proofErr w:type="gramEnd"/>
      <w:r>
        <w:t xml:space="preserve">. </w:t>
      </w:r>
    </w:p>
    <w:p w14:paraId="6E46D8BB" w14:textId="51865644" w:rsidR="00C0697B" w:rsidRDefault="00C0697B" w:rsidP="00C0697B">
      <w:pPr>
        <w:pStyle w:val="ListParagraph"/>
        <w:numPr>
          <w:ilvl w:val="0"/>
          <w:numId w:val="1"/>
        </w:numPr>
      </w:pPr>
      <w:r>
        <w:t xml:space="preserve">Broca’s area on the left side – if right handed. </w:t>
      </w:r>
    </w:p>
    <w:p w14:paraId="464B4AEE" w14:textId="1005A9FE" w:rsidR="00C0697B" w:rsidRDefault="00C0697B" w:rsidP="00C0697B">
      <w:pPr>
        <w:pStyle w:val="ListParagraph"/>
        <w:numPr>
          <w:ilvl w:val="0"/>
          <w:numId w:val="1"/>
        </w:numPr>
      </w:pPr>
      <w:r>
        <w:t xml:space="preserve">Wernicke’s area – speaking &amp; understanding language. </w:t>
      </w:r>
    </w:p>
    <w:p w14:paraId="4036C3E3" w14:textId="60D407A0" w:rsidR="00C0697B" w:rsidRDefault="00C0697B" w:rsidP="00C0697B">
      <w:pPr>
        <w:pStyle w:val="ListParagraph"/>
        <w:numPr>
          <w:ilvl w:val="0"/>
          <w:numId w:val="1"/>
        </w:numPr>
      </w:pPr>
      <w:r>
        <w:t xml:space="preserve">Motion cortex </w:t>
      </w:r>
    </w:p>
    <w:p w14:paraId="44573689" w14:textId="77777777" w:rsidR="00C0697B" w:rsidRDefault="00C0697B" w:rsidP="00C0697B">
      <w:pPr>
        <w:ind w:left="360"/>
      </w:pPr>
    </w:p>
    <w:p w14:paraId="6DEE0F01" w14:textId="307DA60D" w:rsidR="00C0697B" w:rsidRPr="00C0697B" w:rsidRDefault="00C0697B" w:rsidP="00C0697B">
      <w:pPr>
        <w:rPr>
          <w:color w:val="C0504D" w:themeColor="accent2"/>
        </w:rPr>
      </w:pPr>
      <w:r w:rsidRPr="00C0697B">
        <w:rPr>
          <w:color w:val="C0504D" w:themeColor="accent2"/>
        </w:rPr>
        <w:t xml:space="preserve">Broca’s Aphasia </w:t>
      </w:r>
    </w:p>
    <w:p w14:paraId="6894D35E" w14:textId="1011FFF3" w:rsidR="00C0697B" w:rsidRPr="00C0697B" w:rsidRDefault="00C0697B" w:rsidP="00C0697B">
      <w:pPr>
        <w:pStyle w:val="ListParagraph"/>
        <w:numPr>
          <w:ilvl w:val="0"/>
          <w:numId w:val="1"/>
        </w:numPr>
        <w:rPr>
          <w:color w:val="4F81BD" w:themeColor="accent1"/>
        </w:rPr>
      </w:pPr>
      <w:r>
        <w:t xml:space="preserve">A condition resulting from damage to Broca’s area, which results in “telegraphic” speech, or single-word word strings, </w:t>
      </w:r>
      <w:r w:rsidRPr="00C0697B">
        <w:rPr>
          <w:color w:val="4F81BD" w:themeColor="accent1"/>
        </w:rPr>
        <w:t xml:space="preserve">lacking in grammatical organization. </w:t>
      </w:r>
    </w:p>
    <w:p w14:paraId="3F0141D7" w14:textId="5768D5EF" w:rsidR="00C0697B" w:rsidRDefault="00C0697B" w:rsidP="00C0697B">
      <w:pPr>
        <w:pStyle w:val="ListParagraph"/>
        <w:numPr>
          <w:ilvl w:val="0"/>
          <w:numId w:val="1"/>
        </w:numPr>
      </w:pPr>
      <w:r>
        <w:t xml:space="preserve">Speech almost exclusively contains content words and lacks grammatical morphemes entirely. </w:t>
      </w:r>
    </w:p>
    <w:p w14:paraId="681A6385" w14:textId="13D60909" w:rsidR="00C0697B" w:rsidRPr="00C0697B" w:rsidRDefault="00C0697B" w:rsidP="00C0697B">
      <w:pPr>
        <w:rPr>
          <w:color w:val="C0504D" w:themeColor="accent2"/>
        </w:rPr>
      </w:pPr>
      <w:r w:rsidRPr="00C0697B">
        <w:rPr>
          <w:color w:val="C0504D" w:themeColor="accent2"/>
        </w:rPr>
        <w:t xml:space="preserve">Wernicke’s Aphasia </w:t>
      </w:r>
    </w:p>
    <w:p w14:paraId="1A92FBE4" w14:textId="3070EC0F" w:rsidR="00C0697B" w:rsidRDefault="00C0697B" w:rsidP="00C0697B">
      <w:pPr>
        <w:pStyle w:val="ListParagraph"/>
        <w:numPr>
          <w:ilvl w:val="0"/>
          <w:numId w:val="1"/>
        </w:numPr>
      </w:pPr>
      <w:r>
        <w:t xml:space="preserve">A condition resulting from damage to Wernicke’s area, which results in very fluent speech that includes grammatical morphemes, seemingly used correctly, though the </w:t>
      </w:r>
      <w:r w:rsidRPr="00C0697B">
        <w:rPr>
          <w:color w:val="4F81BD" w:themeColor="accent1"/>
        </w:rPr>
        <w:t>speech is nonsensical</w:t>
      </w:r>
      <w:r>
        <w:t xml:space="preserve">. </w:t>
      </w:r>
    </w:p>
    <w:p w14:paraId="185F9959" w14:textId="77777777" w:rsidR="00C0697B" w:rsidRDefault="00C0697B" w:rsidP="00C0697B">
      <w:pPr>
        <w:pStyle w:val="ListParagraph"/>
      </w:pPr>
    </w:p>
    <w:p w14:paraId="3835F996" w14:textId="77777777" w:rsidR="00C16C7F" w:rsidRDefault="00C16C7F" w:rsidP="00C16C7F">
      <w:r>
        <w:t>------- Tuesday, March 17</w:t>
      </w:r>
      <w:r w:rsidRPr="00C16C7F">
        <w:rPr>
          <w:vertAlign w:val="superscript"/>
        </w:rPr>
        <w:t>th</w:t>
      </w:r>
      <w:r>
        <w:rPr>
          <w:vertAlign w:val="superscript"/>
        </w:rPr>
        <w:t xml:space="preserve"> </w:t>
      </w:r>
      <w:r>
        <w:t xml:space="preserve">2015 -------- </w:t>
      </w:r>
    </w:p>
    <w:p w14:paraId="0412F4C1" w14:textId="6644387F" w:rsidR="00C16C7F" w:rsidRDefault="00C16C7F" w:rsidP="00C16C7F">
      <w:r>
        <w:t>Quiz will begin at 8:50am on Thursday, 2</w:t>
      </w:r>
      <w:r w:rsidRPr="00C16C7F">
        <w:rPr>
          <w:vertAlign w:val="superscript"/>
        </w:rPr>
        <w:t>nd</w:t>
      </w:r>
      <w:r>
        <w:t xml:space="preserve"> bonus question  </w:t>
      </w:r>
    </w:p>
    <w:p w14:paraId="62385CAA" w14:textId="77777777" w:rsidR="00C16C7F" w:rsidRDefault="00C16C7F" w:rsidP="00C16C7F"/>
    <w:p w14:paraId="2747E19E" w14:textId="33555E5A" w:rsidR="00C16C7F" w:rsidRPr="00C16C7F" w:rsidRDefault="00C16C7F" w:rsidP="00C16C7F">
      <w:pPr>
        <w:jc w:val="center"/>
        <w:rPr>
          <w:b/>
        </w:rPr>
      </w:pPr>
      <w:r w:rsidRPr="00C16C7F">
        <w:rPr>
          <w:b/>
        </w:rPr>
        <w:t>Infant Speech Perception</w:t>
      </w:r>
    </w:p>
    <w:p w14:paraId="0BA7278B" w14:textId="27D862DC" w:rsidR="00C16C7F" w:rsidRDefault="00C16C7F" w:rsidP="00C16C7F">
      <w:pPr>
        <w:pStyle w:val="ListParagraph"/>
        <w:numPr>
          <w:ilvl w:val="0"/>
          <w:numId w:val="1"/>
        </w:numPr>
      </w:pPr>
      <w:r>
        <w:t xml:space="preserve">A human infant is able to </w:t>
      </w:r>
      <w:r w:rsidRPr="00C16C7F">
        <w:rPr>
          <w:color w:val="4F81BD" w:themeColor="accent1"/>
        </w:rPr>
        <w:t>analyze or parse</w:t>
      </w:r>
      <w:r>
        <w:t xml:space="preserve"> a human speech stream, can perceive speech sounds can perceptually isolate words, and can hear the rules of word orders in their native language </w:t>
      </w:r>
    </w:p>
    <w:p w14:paraId="0ACAD450" w14:textId="23573107" w:rsidR="00C16C7F" w:rsidRDefault="00C16C7F" w:rsidP="00C16C7F">
      <w:pPr>
        <w:pStyle w:val="ListParagraph"/>
        <w:numPr>
          <w:ilvl w:val="0"/>
          <w:numId w:val="1"/>
        </w:numPr>
      </w:pPr>
      <w:r>
        <w:t xml:space="preserve">Young infants can discriminate between speech sounds in </w:t>
      </w:r>
      <w:r w:rsidRPr="00C16C7F">
        <w:rPr>
          <w:color w:val="4F81BD" w:themeColor="accent1"/>
        </w:rPr>
        <w:t>any</w:t>
      </w:r>
      <w:r>
        <w:t xml:space="preserve"> human language (</w:t>
      </w:r>
      <w:proofErr w:type="spellStart"/>
      <w:r>
        <w:t>Jusczyk</w:t>
      </w:r>
      <w:proofErr w:type="spellEnd"/>
      <w:r>
        <w:t xml:space="preserve">) </w:t>
      </w:r>
    </w:p>
    <w:p w14:paraId="4C073E3F" w14:textId="2B26DECD" w:rsidR="00C16C7F" w:rsidRDefault="00C16C7F" w:rsidP="00C16C7F">
      <w:pPr>
        <w:pStyle w:val="ListParagraph"/>
        <w:numPr>
          <w:ilvl w:val="0"/>
          <w:numId w:val="1"/>
        </w:numPr>
      </w:pPr>
      <w:r>
        <w:t xml:space="preserve">Older infants and adults can only discriminate between speech sounds in their </w:t>
      </w:r>
      <w:r w:rsidRPr="00C16C7F">
        <w:rPr>
          <w:color w:val="4F81BD" w:themeColor="accent1"/>
        </w:rPr>
        <w:t>own</w:t>
      </w:r>
      <w:r>
        <w:t xml:space="preserve"> language. </w:t>
      </w:r>
    </w:p>
    <w:p w14:paraId="23FFB5CA" w14:textId="77777777" w:rsidR="00C16C7F" w:rsidRDefault="00C16C7F" w:rsidP="00C16C7F">
      <w:pPr>
        <w:rPr>
          <w:color w:val="C0504D" w:themeColor="accent2"/>
        </w:rPr>
      </w:pPr>
    </w:p>
    <w:p w14:paraId="19FEF6E8" w14:textId="53111334" w:rsidR="00C16C7F" w:rsidRPr="00C16C7F" w:rsidRDefault="00C16C7F" w:rsidP="00C16C7F">
      <w:pPr>
        <w:rPr>
          <w:color w:val="C0504D" w:themeColor="accent2"/>
        </w:rPr>
      </w:pPr>
      <w:r w:rsidRPr="00C16C7F">
        <w:rPr>
          <w:color w:val="C0504D" w:themeColor="accent2"/>
        </w:rPr>
        <w:t xml:space="preserve">Categorical Perception </w:t>
      </w:r>
    </w:p>
    <w:p w14:paraId="6552EA23" w14:textId="019AA02E" w:rsidR="00C16C7F" w:rsidRDefault="00C16C7F" w:rsidP="00C16C7F">
      <w:pPr>
        <w:pStyle w:val="ListParagraph"/>
        <w:numPr>
          <w:ilvl w:val="0"/>
          <w:numId w:val="1"/>
        </w:numPr>
      </w:pPr>
      <w:r>
        <w:t xml:space="preserve">The perception of stimuli (differing from continuous perception) as categorically or qualitatively different. </w:t>
      </w:r>
    </w:p>
    <w:p w14:paraId="7C3D1E73" w14:textId="771DAFCB" w:rsidR="00C16C7F" w:rsidRDefault="00C16C7F" w:rsidP="00C16C7F">
      <w:pPr>
        <w:pStyle w:val="ListParagraph"/>
        <w:numPr>
          <w:ilvl w:val="0"/>
          <w:numId w:val="1"/>
        </w:numPr>
      </w:pPr>
      <w:r>
        <w:t xml:space="preserve">One-month-old infants perceive speech sounds categorically, just as adults do. </w:t>
      </w:r>
    </w:p>
    <w:p w14:paraId="6223165C" w14:textId="091BC065" w:rsidR="00C16C7F" w:rsidRPr="00C16C7F" w:rsidRDefault="00C16C7F" w:rsidP="00C16C7F">
      <w:pPr>
        <w:rPr>
          <w:color w:val="C0504D" w:themeColor="accent2"/>
        </w:rPr>
      </w:pPr>
      <w:r w:rsidRPr="00C16C7F">
        <w:rPr>
          <w:color w:val="C0504D" w:themeColor="accent2"/>
        </w:rPr>
        <w:t xml:space="preserve">Voice Onset Time </w:t>
      </w:r>
    </w:p>
    <w:p w14:paraId="2ED3A989" w14:textId="2578B01D" w:rsidR="00C16C7F" w:rsidRDefault="00C16C7F" w:rsidP="00C16C7F">
      <w:pPr>
        <w:pStyle w:val="ListParagraph"/>
        <w:numPr>
          <w:ilvl w:val="0"/>
          <w:numId w:val="1"/>
        </w:numPr>
      </w:pPr>
      <w:r>
        <w:t xml:space="preserve">The time between a stop-consonant being released (air passes through lips) and the vocal cords vibrating, thus commencing voicing. </w:t>
      </w:r>
    </w:p>
    <w:p w14:paraId="08B08B15" w14:textId="37092BF0" w:rsidR="00C16C7F" w:rsidRDefault="00C16C7F" w:rsidP="00C16C7F">
      <w:r>
        <w:t>Figure 9.2 Categorical perception of speech by adults</w:t>
      </w:r>
    </w:p>
    <w:p w14:paraId="652E3CC6" w14:textId="7D4EAD03" w:rsidR="00C16C7F" w:rsidRDefault="00C16C7F" w:rsidP="00C16C7F">
      <w:r>
        <w:t xml:space="preserve">Figure 9.3 Categorical perceptions of speech sounds in infants – on the right the child doesn’t see them as different </w:t>
      </w:r>
    </w:p>
    <w:p w14:paraId="346237F3" w14:textId="4E50573B" w:rsidR="00C16C7F" w:rsidRDefault="00C16C7F" w:rsidP="00C16C7F"/>
    <w:p w14:paraId="7B2F581C" w14:textId="0096F37D" w:rsidR="00C16C7F" w:rsidRDefault="00C16C7F" w:rsidP="00C16C7F">
      <w:r>
        <w:t xml:space="preserve">Proto-babbling and babbling </w:t>
      </w:r>
    </w:p>
    <w:p w14:paraId="70DA4506" w14:textId="768B843C" w:rsidR="00C16C7F" w:rsidRDefault="00C16C7F" w:rsidP="00C16C7F">
      <w:pPr>
        <w:pStyle w:val="ListParagraph"/>
        <w:numPr>
          <w:ilvl w:val="0"/>
          <w:numId w:val="1"/>
        </w:numPr>
      </w:pPr>
      <w:r>
        <w:t xml:space="preserve">2 month olds begin to male “cooing” noises that sound like vowels </w:t>
      </w:r>
    </w:p>
    <w:p w14:paraId="11B00E0F" w14:textId="65C54DC3" w:rsidR="00C16C7F" w:rsidRDefault="00C16C7F" w:rsidP="00C16C7F">
      <w:pPr>
        <w:pStyle w:val="ListParagraph"/>
        <w:numPr>
          <w:ilvl w:val="0"/>
          <w:numId w:val="1"/>
        </w:numPr>
      </w:pPr>
      <w:r>
        <w:t xml:space="preserve">4 to 5 month olds start to “babble”; adding consonant sounds to their cooing, and exploring the sounds they can make. </w:t>
      </w:r>
    </w:p>
    <w:p w14:paraId="3E267E3A" w14:textId="413931B4" w:rsidR="00C16C7F" w:rsidRDefault="00C16C7F" w:rsidP="00C16C7F">
      <w:pPr>
        <w:pStyle w:val="ListParagraph"/>
        <w:numPr>
          <w:ilvl w:val="0"/>
          <w:numId w:val="1"/>
        </w:numPr>
      </w:pPr>
      <w:r>
        <w:t xml:space="preserve">7 to 8 month olds begin to babble in earnest, reproducing real adult speech sounds, and repeating the same consonant for a short sequence </w:t>
      </w:r>
    </w:p>
    <w:p w14:paraId="5D4528C0" w14:textId="1F64CE57" w:rsidR="00C16C7F" w:rsidRDefault="00C16C7F" w:rsidP="00C16C7F">
      <w:pPr>
        <w:pStyle w:val="ListParagraph"/>
        <w:numPr>
          <w:ilvl w:val="0"/>
          <w:numId w:val="1"/>
        </w:numPr>
      </w:pPr>
      <w:r>
        <w:t xml:space="preserve">12 month olds produce a series of sounds that combine </w:t>
      </w:r>
      <w:proofErr w:type="gramStart"/>
      <w:r>
        <w:t>syllables ..</w:t>
      </w:r>
      <w:proofErr w:type="gramEnd"/>
    </w:p>
    <w:p w14:paraId="11E04119" w14:textId="5F4BC1CC" w:rsidR="00C16C7F" w:rsidRDefault="00C16C7F" w:rsidP="00C16C7F">
      <w:r>
        <w:t xml:space="preserve">… </w:t>
      </w:r>
    </w:p>
    <w:p w14:paraId="12BC5D16" w14:textId="77777777" w:rsidR="00C16C7F" w:rsidRDefault="00C16C7F" w:rsidP="00C16C7F"/>
    <w:p w14:paraId="7856A0C6" w14:textId="502E6FA9" w:rsidR="00C16C7F" w:rsidRPr="00C16C7F" w:rsidRDefault="00C16C7F" w:rsidP="00C16C7F">
      <w:pPr>
        <w:jc w:val="center"/>
        <w:rPr>
          <w:b/>
        </w:rPr>
      </w:pPr>
      <w:r w:rsidRPr="00C16C7F">
        <w:rPr>
          <w:b/>
        </w:rPr>
        <w:t>Word Learning</w:t>
      </w:r>
    </w:p>
    <w:p w14:paraId="2E62BAD3" w14:textId="0E64E83F" w:rsidR="00C16C7F" w:rsidRDefault="00C16C7F" w:rsidP="00C16C7F">
      <w:pPr>
        <w:pStyle w:val="ListParagraph"/>
        <w:numPr>
          <w:ilvl w:val="0"/>
          <w:numId w:val="1"/>
        </w:numPr>
      </w:pPr>
      <w:r>
        <w:t xml:space="preserve">Word learning strongly demonstrates that infants come into the world prepared with some powerful, well-designed machinery and a number of rules for acquiring words (cf., Quine’s problem of reference) </w:t>
      </w:r>
    </w:p>
    <w:p w14:paraId="69918917" w14:textId="58729EEC" w:rsidR="00C16C7F" w:rsidRPr="00C16C7F" w:rsidRDefault="00C16C7F" w:rsidP="00C16C7F">
      <w:pPr>
        <w:rPr>
          <w:color w:val="C0504D" w:themeColor="accent2"/>
        </w:rPr>
      </w:pPr>
      <w:r w:rsidRPr="00C16C7F">
        <w:rPr>
          <w:color w:val="C0504D" w:themeColor="accent2"/>
        </w:rPr>
        <w:t xml:space="preserve">The two-word Phrase </w:t>
      </w:r>
    </w:p>
    <w:p w14:paraId="46CA42D4" w14:textId="46F9C12B" w:rsidR="00C16C7F" w:rsidRDefault="00C16C7F" w:rsidP="00C16C7F">
      <w:pPr>
        <w:pStyle w:val="ListParagraph"/>
        <w:numPr>
          <w:ilvl w:val="0"/>
          <w:numId w:val="1"/>
        </w:numPr>
      </w:pPr>
      <w:r>
        <w:t xml:space="preserve">At around 2 years of age, children begin to put two words together </w:t>
      </w:r>
    </w:p>
    <w:p w14:paraId="4047B0C1" w14:textId="6982CA56" w:rsidR="00C16C7F" w:rsidRDefault="00C16C7F" w:rsidP="00C16C7F">
      <w:pPr>
        <w:pStyle w:val="ListParagraph"/>
        <w:numPr>
          <w:ilvl w:val="0"/>
          <w:numId w:val="1"/>
        </w:numPr>
      </w:pPr>
      <w:r>
        <w:t xml:space="preserve">The child is not yet using adult grammar; bus uses idiosyncratic rules and formulas instead. </w:t>
      </w:r>
    </w:p>
    <w:p w14:paraId="5F955040" w14:textId="412EEB2C" w:rsidR="00C16C7F" w:rsidRPr="00C16C7F" w:rsidRDefault="00C16C7F" w:rsidP="00C16C7F">
      <w:pPr>
        <w:rPr>
          <w:color w:val="C0504D" w:themeColor="accent2"/>
        </w:rPr>
      </w:pPr>
      <w:r w:rsidRPr="00C16C7F">
        <w:rPr>
          <w:color w:val="C0504D" w:themeColor="accent2"/>
        </w:rPr>
        <w:t xml:space="preserve">Tools and rules of Word Learning </w:t>
      </w:r>
    </w:p>
    <w:p w14:paraId="7E348DC0" w14:textId="6DF68AB9" w:rsidR="00C16C7F" w:rsidRDefault="00C16C7F" w:rsidP="00C16C7F">
      <w:pPr>
        <w:pStyle w:val="ListParagraph"/>
        <w:numPr>
          <w:ilvl w:val="0"/>
          <w:numId w:val="1"/>
        </w:numPr>
      </w:pPr>
      <w:r w:rsidRPr="00C16C7F">
        <w:rPr>
          <w:color w:val="4F81BD" w:themeColor="accent1"/>
        </w:rPr>
        <w:t>Fast Mapping</w:t>
      </w:r>
      <w:r>
        <w:t xml:space="preserve"> refers to the phenomenon that children are able to connect a word with the concept it represents after very few encounters with the word. </w:t>
      </w:r>
    </w:p>
    <w:p w14:paraId="35FB095E" w14:textId="362C624D" w:rsidR="00C16C7F" w:rsidRDefault="00C16C7F" w:rsidP="00C16C7F">
      <w:pPr>
        <w:pStyle w:val="ListParagraph"/>
        <w:numPr>
          <w:ilvl w:val="0"/>
          <w:numId w:val="1"/>
        </w:numPr>
      </w:pPr>
      <w:r>
        <w:t xml:space="preserve">A set of </w:t>
      </w:r>
      <w:r w:rsidRPr="00C16C7F">
        <w:rPr>
          <w:color w:val="4F81BD" w:themeColor="accent1"/>
        </w:rPr>
        <w:t>word-learning rules</w:t>
      </w:r>
      <w:r>
        <w:t xml:space="preserve"> allows children to learn the meaning of words (</w:t>
      </w:r>
      <w:proofErr w:type="spellStart"/>
      <w:r>
        <w:t>Markman</w:t>
      </w:r>
      <w:proofErr w:type="spellEnd"/>
      <w:r>
        <w:t xml:space="preserve">), something that would otherwise be impossible. </w:t>
      </w:r>
    </w:p>
    <w:p w14:paraId="6836CA46" w14:textId="4E6E583E" w:rsidR="00C16C7F" w:rsidRPr="00C16C7F" w:rsidRDefault="00C16C7F" w:rsidP="00C16C7F">
      <w:pPr>
        <w:pStyle w:val="ListParagraph"/>
        <w:numPr>
          <w:ilvl w:val="0"/>
          <w:numId w:val="4"/>
        </w:numPr>
        <w:rPr>
          <w:color w:val="C0504D" w:themeColor="accent2"/>
        </w:rPr>
      </w:pPr>
      <w:r w:rsidRPr="00C16C7F">
        <w:rPr>
          <w:color w:val="C0504D" w:themeColor="accent2"/>
        </w:rPr>
        <w:t xml:space="preserve">Whole – object assumption </w:t>
      </w:r>
    </w:p>
    <w:p w14:paraId="78B36AD8" w14:textId="4AA1A464" w:rsidR="00C16C7F" w:rsidRDefault="00C16C7F" w:rsidP="00C16C7F">
      <w:pPr>
        <w:pStyle w:val="ListParagraph"/>
        <w:numPr>
          <w:ilvl w:val="0"/>
          <w:numId w:val="1"/>
        </w:numPr>
      </w:pPr>
      <w:r>
        <w:t xml:space="preserve">The assumption that children make </w:t>
      </w:r>
      <w:proofErr w:type="gramStart"/>
      <w:r>
        <w:t>that novel words</w:t>
      </w:r>
      <w:proofErr w:type="gramEnd"/>
      <w:r>
        <w:t xml:space="preserve"> will refer to </w:t>
      </w:r>
      <w:r w:rsidRPr="00C16C7F">
        <w:rPr>
          <w:color w:val="4F81BD" w:themeColor="accent1"/>
        </w:rPr>
        <w:t>whole objects</w:t>
      </w:r>
      <w:r>
        <w:t xml:space="preserve"> in order to narrow the set of possible meanings that might be associated with a novel word. </w:t>
      </w:r>
    </w:p>
    <w:p w14:paraId="09776E7D" w14:textId="20076811" w:rsidR="00C16C7F" w:rsidRPr="00C16C7F" w:rsidRDefault="00C16C7F" w:rsidP="00C16C7F">
      <w:pPr>
        <w:pStyle w:val="ListParagraph"/>
        <w:numPr>
          <w:ilvl w:val="0"/>
          <w:numId w:val="4"/>
        </w:numPr>
        <w:rPr>
          <w:color w:val="C0504D" w:themeColor="accent2"/>
        </w:rPr>
      </w:pPr>
      <w:r w:rsidRPr="00C16C7F">
        <w:rPr>
          <w:color w:val="C0504D" w:themeColor="accent2"/>
        </w:rPr>
        <w:t xml:space="preserve">Taxonomic assumption </w:t>
      </w:r>
    </w:p>
    <w:p w14:paraId="4E642B07" w14:textId="4AB58AA3" w:rsidR="00C16C7F" w:rsidRDefault="00C16C7F" w:rsidP="00C16C7F">
      <w:pPr>
        <w:pStyle w:val="ListParagraph"/>
      </w:pPr>
      <w:r>
        <w:t xml:space="preserve">- The assumption children make that novel (new) words will refer to </w:t>
      </w:r>
      <w:r w:rsidRPr="00C16C7F">
        <w:rPr>
          <w:color w:val="4F81BD" w:themeColor="accent1"/>
        </w:rPr>
        <w:t>objects that are grouped conceptually or categorically</w:t>
      </w:r>
      <w:r>
        <w:t xml:space="preserve"> rather than thematically. (</w:t>
      </w:r>
      <w:proofErr w:type="gramStart"/>
      <w:r>
        <w:t>once</w:t>
      </w:r>
      <w:proofErr w:type="gramEnd"/>
      <w:r>
        <w:t xml:space="preserve"> they know the words, they group them; dog + bone) </w:t>
      </w:r>
    </w:p>
    <w:p w14:paraId="6B86F01D" w14:textId="77952B26" w:rsidR="00C16C7F" w:rsidRPr="00C16C7F" w:rsidRDefault="00C16C7F" w:rsidP="00C16C7F">
      <w:pPr>
        <w:pStyle w:val="ListParagraph"/>
        <w:numPr>
          <w:ilvl w:val="0"/>
          <w:numId w:val="4"/>
        </w:numPr>
        <w:rPr>
          <w:color w:val="C0504D" w:themeColor="accent2"/>
        </w:rPr>
      </w:pPr>
      <w:r w:rsidRPr="00C16C7F">
        <w:rPr>
          <w:color w:val="C0504D" w:themeColor="accent2"/>
        </w:rPr>
        <w:t xml:space="preserve">Mutual Exclusivity Assumption </w:t>
      </w:r>
    </w:p>
    <w:p w14:paraId="738E08B3" w14:textId="14FE45F7" w:rsidR="00C16C7F" w:rsidRDefault="00C16C7F" w:rsidP="00C16C7F">
      <w:pPr>
        <w:pStyle w:val="ListParagraph"/>
        <w:numPr>
          <w:ilvl w:val="0"/>
          <w:numId w:val="1"/>
        </w:numPr>
      </w:pPr>
      <w:r>
        <w:t xml:space="preserve">The assumption children make that </w:t>
      </w:r>
      <w:r w:rsidRPr="00C16C7F">
        <w:rPr>
          <w:color w:val="4F81BD" w:themeColor="accent1"/>
        </w:rPr>
        <w:t xml:space="preserve">novel words applied to a known object will refer to a novel </w:t>
      </w:r>
      <w:r w:rsidRPr="00C16C7F">
        <w:rPr>
          <w:b/>
          <w:color w:val="4F81BD" w:themeColor="accent1"/>
        </w:rPr>
        <w:t>property</w:t>
      </w:r>
      <w:r>
        <w:rPr>
          <w:b/>
        </w:rPr>
        <w:t xml:space="preserve"> </w:t>
      </w:r>
      <w:r>
        <w:t xml:space="preserve">rather than to the whole object or a known property. </w:t>
      </w:r>
    </w:p>
    <w:p w14:paraId="31946BAD" w14:textId="2F598ACA" w:rsidR="00C16C7F" w:rsidRDefault="00C16C7F" w:rsidP="00C16C7F">
      <w:pPr>
        <w:pStyle w:val="ListParagraph"/>
        <w:numPr>
          <w:ilvl w:val="0"/>
          <w:numId w:val="1"/>
        </w:numPr>
      </w:pPr>
      <w:r>
        <w:t xml:space="preserve">A novel word does not duplicate a known word but means something else. </w:t>
      </w:r>
    </w:p>
    <w:p w14:paraId="192E311D" w14:textId="253D65E6" w:rsidR="00C16C7F" w:rsidRDefault="00C16C7F" w:rsidP="00C16C7F">
      <w:r>
        <w:t xml:space="preserve">… </w:t>
      </w:r>
    </w:p>
    <w:p w14:paraId="3C084B4C" w14:textId="77777777" w:rsidR="00C16C7F" w:rsidRDefault="00C16C7F" w:rsidP="00C16C7F"/>
    <w:p w14:paraId="3F7AE060" w14:textId="7FC9F5BA" w:rsidR="00C16C7F" w:rsidRDefault="00C16C7F" w:rsidP="00C16C7F">
      <w:r>
        <w:t xml:space="preserve">Adults’ Roles in Children’s Language Learning </w:t>
      </w:r>
    </w:p>
    <w:p w14:paraId="4677DF9A" w14:textId="43454C79" w:rsidR="00C16C7F" w:rsidRDefault="00C16C7F" w:rsidP="00C16C7F">
      <w:r>
        <w:t xml:space="preserve">Infant-directed Speech </w:t>
      </w:r>
    </w:p>
    <w:p w14:paraId="01E4D829" w14:textId="4F7721F0" w:rsidR="00C16C7F" w:rsidRDefault="00C16C7F" w:rsidP="00C16C7F">
      <w:pPr>
        <w:pStyle w:val="ListParagraph"/>
        <w:numPr>
          <w:ilvl w:val="0"/>
          <w:numId w:val="1"/>
        </w:numPr>
      </w:pPr>
      <w:r>
        <w:t xml:space="preserve">The kind of speech, or “baby talk”, adults use when talking to an infant. </w:t>
      </w:r>
    </w:p>
    <w:p w14:paraId="3C631259" w14:textId="0066883A" w:rsidR="00C16C7F" w:rsidRDefault="00C16C7F" w:rsidP="00C16C7F">
      <w:pPr>
        <w:pStyle w:val="ListParagraph"/>
        <w:numPr>
          <w:ilvl w:val="0"/>
          <w:numId w:val="1"/>
        </w:numPr>
      </w:pPr>
      <w:r>
        <w:t>It involves a higher pitch</w:t>
      </w:r>
      <w:proofErr w:type="gramStart"/>
      <w:r>
        <w:t>;</w:t>
      </w:r>
      <w:proofErr w:type="gramEnd"/>
      <w:r>
        <w:t xml:space="preserve"> extreme, exaggerated intonation and facial expressions. </w:t>
      </w:r>
    </w:p>
    <w:p w14:paraId="72C811FA" w14:textId="1E55F742" w:rsidR="00C16C7F" w:rsidRDefault="00C16C7F" w:rsidP="00C16C7F">
      <w:r>
        <w:t xml:space="preserve">… </w:t>
      </w:r>
    </w:p>
    <w:p w14:paraId="1068C4E3" w14:textId="4999C5C4" w:rsidR="00C16C7F" w:rsidRPr="00C16C7F" w:rsidRDefault="00C16C7F" w:rsidP="00C16C7F">
      <w:pPr>
        <w:jc w:val="center"/>
        <w:rPr>
          <w:b/>
        </w:rPr>
      </w:pPr>
      <w:r w:rsidRPr="00C16C7F">
        <w:rPr>
          <w:b/>
        </w:rPr>
        <w:t>Critical period of Language Learning</w:t>
      </w:r>
    </w:p>
    <w:p w14:paraId="62FB5AB1" w14:textId="6DE6EE2B" w:rsidR="00C16C7F" w:rsidRPr="00C16C7F" w:rsidRDefault="00C16C7F" w:rsidP="00C16C7F">
      <w:pPr>
        <w:rPr>
          <w:color w:val="C0504D" w:themeColor="accent2"/>
        </w:rPr>
      </w:pPr>
      <w:r w:rsidRPr="00C16C7F">
        <w:rPr>
          <w:color w:val="C0504D" w:themeColor="accent2"/>
        </w:rPr>
        <w:t xml:space="preserve">Critical period </w:t>
      </w:r>
    </w:p>
    <w:p w14:paraId="6E1B57DD" w14:textId="072AAF24" w:rsidR="00C16C7F" w:rsidRDefault="00C16C7F" w:rsidP="00C16C7F">
      <w:pPr>
        <w:pStyle w:val="ListParagraph"/>
        <w:numPr>
          <w:ilvl w:val="0"/>
          <w:numId w:val="1"/>
        </w:numPr>
      </w:pPr>
      <w:r>
        <w:t xml:space="preserve">A finite period of time during development during which the developing organism </w:t>
      </w:r>
      <w:r w:rsidRPr="00C16C7F">
        <w:rPr>
          <w:color w:val="4F81BD" w:themeColor="accent1"/>
        </w:rPr>
        <w:t>must</w:t>
      </w:r>
      <w:r>
        <w:t xml:space="preserve"> learn something. </w:t>
      </w:r>
    </w:p>
    <w:p w14:paraId="2B44BD9B" w14:textId="77777777" w:rsidR="00C16C7F" w:rsidRDefault="00C16C7F" w:rsidP="00C16C7F">
      <w:pPr>
        <w:pStyle w:val="ListParagraph"/>
      </w:pPr>
    </w:p>
    <w:p w14:paraId="4F4BD5FD" w14:textId="0402745C" w:rsidR="00C16C7F" w:rsidRDefault="00C16C7F" w:rsidP="00C16C7F">
      <w:r>
        <w:t xml:space="preserve">Cases involving children who did not get early language exposure demonstrate the importance of the critical periods of language learning. </w:t>
      </w:r>
    </w:p>
    <w:p w14:paraId="328DC670" w14:textId="05ECF262" w:rsidR="00C16C7F" w:rsidRDefault="00C16C7F" w:rsidP="00C16C7F">
      <w:pPr>
        <w:pStyle w:val="ListParagraph"/>
        <w:numPr>
          <w:ilvl w:val="0"/>
          <w:numId w:val="1"/>
        </w:numPr>
      </w:pPr>
      <w:r>
        <w:t xml:space="preserve">“Genie” rescue from isolation at the age of 13, never successfully acquired a fully grammatical language </w:t>
      </w:r>
    </w:p>
    <w:p w14:paraId="22DA8DC4" w14:textId="03348FC3" w:rsidR="00C16C7F" w:rsidRDefault="00C16C7F" w:rsidP="00C16C7F">
      <w:pPr>
        <w:pStyle w:val="ListParagraph"/>
        <w:numPr>
          <w:ilvl w:val="0"/>
          <w:numId w:val="1"/>
        </w:numPr>
      </w:pPr>
      <w:r>
        <w:t xml:space="preserve">“Isabelle”, rescued at the age of 6.5, was speaking grammatically complex and correct English by the time she was 8. </w:t>
      </w:r>
    </w:p>
    <w:p w14:paraId="5B1A7EBA" w14:textId="77777777" w:rsidR="00C16C7F" w:rsidRDefault="00C16C7F" w:rsidP="00C16C7F">
      <w:pPr>
        <w:rPr>
          <w:color w:val="C0504D" w:themeColor="accent2"/>
        </w:rPr>
      </w:pPr>
    </w:p>
    <w:p w14:paraId="68B1AC86" w14:textId="51130FAF" w:rsidR="00C16C7F" w:rsidRPr="00C16C7F" w:rsidRDefault="00C16C7F" w:rsidP="00C16C7F">
      <w:pPr>
        <w:rPr>
          <w:color w:val="C0504D" w:themeColor="accent2"/>
        </w:rPr>
      </w:pPr>
      <w:r w:rsidRPr="00C16C7F">
        <w:rPr>
          <w:color w:val="C0504D" w:themeColor="accent2"/>
        </w:rPr>
        <w:t xml:space="preserve">Second-language acquisition </w:t>
      </w:r>
    </w:p>
    <w:p w14:paraId="5B727583" w14:textId="37A54A27" w:rsidR="00C16C7F" w:rsidRDefault="00C16C7F" w:rsidP="00C16C7F">
      <w:pPr>
        <w:pStyle w:val="ListParagraph"/>
        <w:numPr>
          <w:ilvl w:val="0"/>
          <w:numId w:val="1"/>
        </w:numPr>
      </w:pPr>
      <w:r>
        <w:t xml:space="preserve">Language exposure must happen during the critical period in order to acquire </w:t>
      </w:r>
      <w:r w:rsidRPr="00C16C7F">
        <w:rPr>
          <w:color w:val="4F81BD" w:themeColor="accent1"/>
        </w:rPr>
        <w:t>typical</w:t>
      </w:r>
      <w:r>
        <w:t xml:space="preserve"> language</w:t>
      </w:r>
    </w:p>
    <w:p w14:paraId="634D9865" w14:textId="2CAA3ED5" w:rsidR="00C16C7F" w:rsidRDefault="00C16C7F" w:rsidP="00C16C7F">
      <w:pPr>
        <w:pStyle w:val="ListParagraph"/>
        <w:numPr>
          <w:ilvl w:val="0"/>
          <w:numId w:val="1"/>
        </w:numPr>
      </w:pPr>
      <w:r>
        <w:t xml:space="preserve">Brain studies show that children who learn second language before 3 years do grammatical processing in same areas as first language (left hemisphere) </w:t>
      </w:r>
    </w:p>
    <w:p w14:paraId="38F86793" w14:textId="1EDA2521" w:rsidR="00C16C7F" w:rsidRDefault="00C16C7F" w:rsidP="00C16C7F">
      <w:pPr>
        <w:pStyle w:val="ListParagraph"/>
        <w:numPr>
          <w:ilvl w:val="0"/>
          <w:numId w:val="1"/>
        </w:numPr>
      </w:pPr>
      <w:r>
        <w:t xml:space="preserve">Between 4 to 6 years, more right hemisphere use. </w:t>
      </w:r>
    </w:p>
    <w:p w14:paraId="1A392F59" w14:textId="31CF1484" w:rsidR="00C16C7F" w:rsidRDefault="00C16C7F" w:rsidP="00C16C7F">
      <w:pPr>
        <w:pStyle w:val="ListParagraph"/>
        <w:numPr>
          <w:ilvl w:val="0"/>
          <w:numId w:val="1"/>
        </w:numPr>
      </w:pPr>
      <w:r>
        <w:t xml:space="preserve">Between 11 and 13, almost equal left and right hemisphere use. </w:t>
      </w:r>
    </w:p>
    <w:p w14:paraId="16B3F06A" w14:textId="77777777" w:rsidR="00C16C7F" w:rsidRDefault="00C16C7F" w:rsidP="00C16C7F">
      <w:pPr>
        <w:jc w:val="center"/>
        <w:rPr>
          <w:b/>
        </w:rPr>
      </w:pPr>
    </w:p>
    <w:p w14:paraId="227C8721" w14:textId="5B34E14B" w:rsidR="00C16C7F" w:rsidRPr="00C16C7F" w:rsidRDefault="00C16C7F" w:rsidP="00C16C7F">
      <w:pPr>
        <w:jc w:val="center"/>
        <w:rPr>
          <w:b/>
        </w:rPr>
      </w:pPr>
      <w:r w:rsidRPr="00C16C7F">
        <w:rPr>
          <w:b/>
        </w:rPr>
        <w:t>Learning Grammar</w:t>
      </w:r>
    </w:p>
    <w:p w14:paraId="474127EA" w14:textId="6E6F231D" w:rsidR="00C16C7F" w:rsidRDefault="00C16C7F" w:rsidP="00C16C7F">
      <w:pPr>
        <w:pStyle w:val="ListParagraph"/>
        <w:numPr>
          <w:ilvl w:val="0"/>
          <w:numId w:val="1"/>
        </w:numPr>
      </w:pPr>
      <w:r>
        <w:t xml:space="preserve">In language learning, perception precedes comprehension, and comprehension precedes production </w:t>
      </w:r>
    </w:p>
    <w:p w14:paraId="29A5079D" w14:textId="07D97B4F" w:rsidR="00C16C7F" w:rsidRDefault="00C16C7F" w:rsidP="00C16C7F">
      <w:r>
        <w:t xml:space="preserve">Between the ages 2 and 3, Children </w:t>
      </w:r>
    </w:p>
    <w:p w14:paraId="2419AB9D" w14:textId="027B9CA4" w:rsidR="00C16C7F" w:rsidRDefault="00C16C7F" w:rsidP="00C16C7F">
      <w:pPr>
        <w:pStyle w:val="ListParagraph"/>
        <w:numPr>
          <w:ilvl w:val="0"/>
          <w:numId w:val="1"/>
        </w:numPr>
      </w:pPr>
      <w:r>
        <w:t xml:space="preserve">Begin to produce word order that is appropriate for their native language; </w:t>
      </w:r>
    </w:p>
    <w:p w14:paraId="3D5C2DF0" w14:textId="7C68E74B" w:rsidR="00C16C7F" w:rsidRDefault="00C16C7F" w:rsidP="00C16C7F">
      <w:pPr>
        <w:pStyle w:val="ListParagraph"/>
        <w:numPr>
          <w:ilvl w:val="0"/>
          <w:numId w:val="1"/>
        </w:numPr>
      </w:pPr>
      <w:r>
        <w:t xml:space="preserve">Begin to use the conventions of their language that are necessary to convey plural in nouns or tense in verbs; and </w:t>
      </w:r>
    </w:p>
    <w:p w14:paraId="6A1EEA72" w14:textId="08E484B2" w:rsidR="00C16C7F" w:rsidRDefault="00C16C7F" w:rsidP="00C16C7F">
      <w:pPr>
        <w:pStyle w:val="ListParagraph"/>
        <w:numPr>
          <w:ilvl w:val="0"/>
          <w:numId w:val="1"/>
        </w:numPr>
      </w:pPr>
      <w:r>
        <w:t xml:space="preserve">Begin to use prepositions (in, on, under, over, of, to). </w:t>
      </w:r>
    </w:p>
    <w:p w14:paraId="26EA3D90" w14:textId="1B0702C1" w:rsidR="00C16C7F" w:rsidRDefault="00C16C7F" w:rsidP="00C16C7F">
      <w:r>
        <w:t xml:space="preserve">At the end of preschool </w:t>
      </w:r>
    </w:p>
    <w:p w14:paraId="7D6EB447" w14:textId="03C8DA94" w:rsidR="00C16C7F" w:rsidRDefault="00C16C7F" w:rsidP="00C16C7F">
      <w:pPr>
        <w:pStyle w:val="ListParagraph"/>
        <w:numPr>
          <w:ilvl w:val="0"/>
          <w:numId w:val="1"/>
        </w:numPr>
      </w:pPr>
      <w:r>
        <w:t xml:space="preserve">Children use most of the grammatical conventions of their native language competently and consistently </w:t>
      </w:r>
    </w:p>
    <w:p w14:paraId="77015C6F" w14:textId="77777777" w:rsidR="00C16C7F" w:rsidRDefault="00C16C7F" w:rsidP="00C16C7F"/>
    <w:p w14:paraId="59543C9A" w14:textId="08F36AD3" w:rsidR="00C16C7F" w:rsidRDefault="00C16C7F" w:rsidP="00C16C7F">
      <w:r>
        <w:t xml:space="preserve">Children Generate Language </w:t>
      </w:r>
    </w:p>
    <w:p w14:paraId="0FA5B5F7" w14:textId="71773BDC" w:rsidR="00C16C7F" w:rsidRPr="00C16C7F" w:rsidRDefault="00C16C7F" w:rsidP="00C16C7F">
      <w:pPr>
        <w:pStyle w:val="ListParagraph"/>
        <w:numPr>
          <w:ilvl w:val="0"/>
          <w:numId w:val="1"/>
        </w:numPr>
        <w:rPr>
          <w:i/>
        </w:rPr>
      </w:pPr>
      <w:r>
        <w:t xml:space="preserve">Adults from different language communities who come together create a </w:t>
      </w:r>
      <w:r w:rsidRPr="00C16C7F">
        <w:rPr>
          <w:i/>
          <w:color w:val="4F81BD" w:themeColor="accent1"/>
        </w:rPr>
        <w:t>pidgin language</w:t>
      </w:r>
      <w:r w:rsidRPr="00C16C7F">
        <w:rPr>
          <w:i/>
        </w:rPr>
        <w:t xml:space="preserve"> </w:t>
      </w:r>
    </w:p>
    <w:p w14:paraId="37F5F2FA" w14:textId="7C8DBBE9" w:rsidR="00C16C7F" w:rsidRDefault="00C16C7F" w:rsidP="00C16C7F">
      <w:pPr>
        <w:pStyle w:val="ListParagraph"/>
        <w:numPr>
          <w:ilvl w:val="1"/>
          <w:numId w:val="1"/>
        </w:numPr>
      </w:pPr>
      <w:r>
        <w:t xml:space="preserve">This language is choppy; is non-standardized with varying word order; has no shared inflections that carry grammar; and borrows vocabulary from each of the adult language communities. </w:t>
      </w:r>
    </w:p>
    <w:p w14:paraId="5A45A75E" w14:textId="2B266DF9" w:rsidR="00C16C7F" w:rsidRDefault="00C16C7F" w:rsidP="00C16C7F">
      <w:pPr>
        <w:pStyle w:val="ListParagraph"/>
        <w:numPr>
          <w:ilvl w:val="1"/>
          <w:numId w:val="1"/>
        </w:numPr>
      </w:pPr>
      <w:r>
        <w:t xml:space="preserve">Children born into this community do not acquire this non-grammatical language as their native language; they create a bona fide language called a </w:t>
      </w:r>
      <w:r w:rsidRPr="00C16C7F">
        <w:rPr>
          <w:i/>
          <w:color w:val="4F81BD" w:themeColor="accent1"/>
        </w:rPr>
        <w:t>creole language</w:t>
      </w:r>
      <w:r>
        <w:t xml:space="preserve"> </w:t>
      </w:r>
    </w:p>
    <w:p w14:paraId="3AD8D314" w14:textId="695F5786" w:rsidR="00C16C7F" w:rsidRDefault="00C16C7F" w:rsidP="00C16C7F">
      <w:pPr>
        <w:pStyle w:val="ListParagraph"/>
        <w:numPr>
          <w:ilvl w:val="1"/>
          <w:numId w:val="1"/>
        </w:numPr>
      </w:pPr>
      <w:r>
        <w:t xml:space="preserve">Younger children added grammatical conventions and standardized word order to the pidgin language </w:t>
      </w:r>
    </w:p>
    <w:p w14:paraId="7C55BCC6" w14:textId="65C0141A" w:rsidR="00C16C7F" w:rsidRDefault="00C16C7F" w:rsidP="00C16C7F">
      <w:pPr>
        <w:pStyle w:val="ListParagraph"/>
        <w:numPr>
          <w:ilvl w:val="0"/>
          <w:numId w:val="1"/>
        </w:numPr>
      </w:pPr>
      <w:r>
        <w:t xml:space="preserve">Children </w:t>
      </w:r>
      <w:r w:rsidRPr="00C16C7F">
        <w:rPr>
          <w:color w:val="4F81BD" w:themeColor="accent1"/>
        </w:rPr>
        <w:t>with no adult-modeled language create a human language</w:t>
      </w:r>
      <w:r>
        <w:t xml:space="preserve">, but they must begin before they are past their critical period. </w:t>
      </w:r>
    </w:p>
    <w:p w14:paraId="7D55DD57" w14:textId="77777777" w:rsidR="00C16C7F" w:rsidRDefault="00C16C7F" w:rsidP="00C16C7F">
      <w:pPr>
        <w:ind w:left="360"/>
      </w:pPr>
    </w:p>
    <w:p w14:paraId="5205860C" w14:textId="4D44AEA7" w:rsidR="00C16C7F" w:rsidRPr="00C16C7F" w:rsidRDefault="00C16C7F" w:rsidP="00C16C7F">
      <w:pPr>
        <w:ind w:left="360"/>
        <w:jc w:val="center"/>
        <w:rPr>
          <w:b/>
        </w:rPr>
      </w:pPr>
      <w:r w:rsidRPr="00C16C7F">
        <w:rPr>
          <w:b/>
        </w:rPr>
        <w:t>Language is Species –specific</w:t>
      </w:r>
    </w:p>
    <w:p w14:paraId="7AF1459B" w14:textId="78793C2D" w:rsidR="00C16C7F" w:rsidRDefault="00C16C7F" w:rsidP="00C16C7F">
      <w:pPr>
        <w:pStyle w:val="ListParagraph"/>
        <w:numPr>
          <w:ilvl w:val="0"/>
          <w:numId w:val="1"/>
        </w:numPr>
      </w:pPr>
      <w:r>
        <w:t xml:space="preserve">Human language is unique; it is far more complex than that of any other animal, and only humans have an infinitely generative language. </w:t>
      </w:r>
    </w:p>
    <w:p w14:paraId="4E16E27D" w14:textId="5CC75A8B" w:rsidR="00C16C7F" w:rsidRDefault="00C16C7F" w:rsidP="00C16C7F">
      <w:r>
        <w:t xml:space="preserve">Attempts to Teach Non-humans Language </w:t>
      </w:r>
    </w:p>
    <w:p w14:paraId="2A4CBBA4" w14:textId="5E7F1B3C" w:rsidR="00C16C7F" w:rsidRDefault="00C16C7F" w:rsidP="00C16C7F">
      <w:pPr>
        <w:pStyle w:val="ListParagraph"/>
        <w:numPr>
          <w:ilvl w:val="0"/>
          <w:numId w:val="1"/>
        </w:numPr>
      </w:pPr>
      <w:r>
        <w:t xml:space="preserve">Other species have communication systems but not human language psychology </w:t>
      </w:r>
    </w:p>
    <w:p w14:paraId="3A70C6D4" w14:textId="458AE6B1" w:rsidR="00C16C7F" w:rsidRDefault="00C16C7F" w:rsidP="00C16C7F">
      <w:pPr>
        <w:pStyle w:val="ListParagraph"/>
        <w:numPr>
          <w:ilvl w:val="0"/>
          <w:numId w:val="1"/>
        </w:numPr>
      </w:pPr>
      <w:r>
        <w:t xml:space="preserve">Although apes have trained in human language and have captured popular attention, the scientific community has not been convinced that they acquire human language. </w:t>
      </w:r>
    </w:p>
    <w:p w14:paraId="263B21C2" w14:textId="7CC0FE9F" w:rsidR="00C16C7F" w:rsidRDefault="00C16C7F" w:rsidP="00C16C7F">
      <w:pPr>
        <w:pStyle w:val="ListParagraph"/>
        <w:numPr>
          <w:ilvl w:val="0"/>
          <w:numId w:val="1"/>
        </w:numPr>
      </w:pPr>
      <w:r>
        <w:t xml:space="preserve">Chimpanzees and other apes lack human language learning psychology. </w:t>
      </w:r>
    </w:p>
    <w:p w14:paraId="0CFF8AF2" w14:textId="77777777" w:rsidR="00C16C7F" w:rsidRDefault="00C16C7F" w:rsidP="00C16C7F">
      <w:pPr>
        <w:jc w:val="center"/>
        <w:rPr>
          <w:b/>
        </w:rPr>
      </w:pPr>
    </w:p>
    <w:p w14:paraId="5EED1F0C" w14:textId="4E7F8434" w:rsidR="00C16C7F" w:rsidRPr="00C16C7F" w:rsidRDefault="00C16C7F" w:rsidP="00C16C7F">
      <w:pPr>
        <w:jc w:val="center"/>
        <w:rPr>
          <w:b/>
        </w:rPr>
      </w:pPr>
      <w:r w:rsidRPr="00C16C7F">
        <w:rPr>
          <w:b/>
        </w:rPr>
        <w:t>The Gardner’s and Washoe</w:t>
      </w:r>
    </w:p>
    <w:p w14:paraId="2C0B6C8D" w14:textId="1036905A" w:rsidR="00C16C7F" w:rsidRDefault="00C16C7F" w:rsidP="00C16C7F">
      <w:r>
        <w:t xml:space="preserve">The </w:t>
      </w:r>
      <w:proofErr w:type="spellStart"/>
      <w:r>
        <w:t>Gardners</w:t>
      </w:r>
      <w:proofErr w:type="spellEnd"/>
      <w:r>
        <w:t xml:space="preserve"> adopts Washoe, a chimpanzee, in 1966 (10 months old). Taught her </w:t>
      </w:r>
      <w:r w:rsidRPr="00C16C7F">
        <w:rPr>
          <w:color w:val="C0504D" w:themeColor="accent2"/>
        </w:rPr>
        <w:t>American Sign Language</w:t>
      </w:r>
      <w:r>
        <w:t xml:space="preserve">. Opened the modern field of language in apes. Washoe died in 2007. </w:t>
      </w:r>
    </w:p>
    <w:p w14:paraId="09ADA5D8" w14:textId="77777777" w:rsidR="00C16C7F" w:rsidRDefault="00C16C7F" w:rsidP="00C16C7F"/>
    <w:p w14:paraId="42822767" w14:textId="0DC4A9F2" w:rsidR="00C16C7F" w:rsidRDefault="00C16C7F" w:rsidP="00C16C7F">
      <w:r>
        <w:t xml:space="preserve">Herbert Terrace and </w:t>
      </w:r>
      <w:proofErr w:type="spellStart"/>
      <w:r>
        <w:t>Nim</w:t>
      </w:r>
      <w:proofErr w:type="spellEnd"/>
      <w:r>
        <w:t xml:space="preserve"> </w:t>
      </w:r>
      <w:proofErr w:type="spellStart"/>
      <w:r>
        <w:t>Chimpsky</w:t>
      </w:r>
      <w:proofErr w:type="spellEnd"/>
      <w:r>
        <w:t xml:space="preserve"> </w:t>
      </w:r>
    </w:p>
    <w:p w14:paraId="162E6AD2" w14:textId="031DC617" w:rsidR="00C16C7F" w:rsidRDefault="00C16C7F" w:rsidP="00C16C7F">
      <w:pPr>
        <w:pStyle w:val="ListParagraph"/>
        <w:numPr>
          <w:ilvl w:val="0"/>
          <w:numId w:val="1"/>
        </w:numPr>
      </w:pPr>
      <w:proofErr w:type="spellStart"/>
      <w:r>
        <w:t>Nim</w:t>
      </w:r>
      <w:proofErr w:type="spellEnd"/>
      <w:r>
        <w:t xml:space="preserve"> could learn signs but primarily though imitation </w:t>
      </w:r>
    </w:p>
    <w:p w14:paraId="4CB87078" w14:textId="3B531340" w:rsidR="00C16C7F" w:rsidRDefault="00C16C7F" w:rsidP="00C16C7F">
      <w:pPr>
        <w:pStyle w:val="ListParagraph"/>
        <w:numPr>
          <w:ilvl w:val="0"/>
          <w:numId w:val="1"/>
        </w:numPr>
      </w:pPr>
      <w:proofErr w:type="spellStart"/>
      <w:r>
        <w:t>Terraace</w:t>
      </w:r>
      <w:proofErr w:type="spellEnd"/>
      <w:r>
        <w:t xml:space="preserve">: “There are no spontaneity, no real use of grammar” </w:t>
      </w:r>
    </w:p>
    <w:p w14:paraId="277B2BFB" w14:textId="5CEBC237" w:rsidR="00C16C7F" w:rsidRPr="00C16C7F" w:rsidRDefault="00C16C7F" w:rsidP="00C16C7F">
      <w:pPr>
        <w:pStyle w:val="ListParagraph"/>
        <w:numPr>
          <w:ilvl w:val="0"/>
          <w:numId w:val="1"/>
        </w:numPr>
      </w:pPr>
      <w:r>
        <w:rPr>
          <w:i/>
        </w:rPr>
        <w:t xml:space="preserve">Guy with a beard in a car with monkey, and in shower. Movie about it: Project </w:t>
      </w:r>
      <w:proofErr w:type="spellStart"/>
      <w:r>
        <w:rPr>
          <w:i/>
        </w:rPr>
        <w:t>Nim</w:t>
      </w:r>
      <w:proofErr w:type="spellEnd"/>
    </w:p>
    <w:p w14:paraId="5D9FF7A1" w14:textId="77777777" w:rsidR="00C16C7F" w:rsidRDefault="00C16C7F" w:rsidP="00C16C7F"/>
    <w:p w14:paraId="18C1182B" w14:textId="3071E743" w:rsidR="00C16C7F" w:rsidRDefault="00C16C7F" w:rsidP="00C16C7F">
      <w:r>
        <w:t xml:space="preserve">Sue Savage- </w:t>
      </w:r>
      <w:proofErr w:type="spellStart"/>
      <w:r>
        <w:t>Rumbaugh</w:t>
      </w:r>
      <w:proofErr w:type="spellEnd"/>
      <w:r>
        <w:t xml:space="preserve"> and </w:t>
      </w:r>
      <w:proofErr w:type="spellStart"/>
      <w:r>
        <w:t>Kanzi</w:t>
      </w:r>
      <w:proofErr w:type="spellEnd"/>
      <w:r>
        <w:t xml:space="preserve"> the Bonobo </w:t>
      </w:r>
    </w:p>
    <w:p w14:paraId="42C8E7D0" w14:textId="32BE2CE0" w:rsidR="00C16C7F" w:rsidRDefault="00C16C7F" w:rsidP="00C16C7F">
      <w:pPr>
        <w:pStyle w:val="ListParagraph"/>
        <w:numPr>
          <w:ilvl w:val="0"/>
          <w:numId w:val="1"/>
        </w:numPr>
      </w:pPr>
      <w:r>
        <w:t>Understands about 450 words (</w:t>
      </w:r>
      <w:proofErr w:type="spellStart"/>
      <w:r>
        <w:t>lexigrams</w:t>
      </w:r>
      <w:proofErr w:type="spellEnd"/>
      <w:r>
        <w:t xml:space="preserve">). </w:t>
      </w:r>
    </w:p>
    <w:p w14:paraId="1CC1C0DF" w14:textId="32CDBAB8" w:rsidR="00C16C7F" w:rsidRDefault="00C16C7F" w:rsidP="00C16C7F">
      <w:pPr>
        <w:pStyle w:val="ListParagraph"/>
        <w:numPr>
          <w:ilvl w:val="0"/>
          <w:numId w:val="1"/>
        </w:numPr>
      </w:pPr>
      <w:r>
        <w:t xml:space="preserve">Uses 30-40 each day in sequences. </w:t>
      </w:r>
    </w:p>
    <w:p w14:paraId="5A8B7328" w14:textId="77DEA99A" w:rsidR="00C16C7F" w:rsidRDefault="00C16C7F" w:rsidP="00C16C7F">
      <w:pPr>
        <w:ind w:left="360"/>
      </w:pPr>
      <w:proofErr w:type="spellStart"/>
      <w:r>
        <w:t>Teco</w:t>
      </w:r>
      <w:proofErr w:type="spellEnd"/>
      <w:r>
        <w:t xml:space="preserve">, </w:t>
      </w:r>
      <w:proofErr w:type="spellStart"/>
      <w:r>
        <w:t>Kanzi’s</w:t>
      </w:r>
      <w:proofErr w:type="spellEnd"/>
      <w:r>
        <w:t xml:space="preserve"> son </w:t>
      </w:r>
    </w:p>
    <w:p w14:paraId="341D655E" w14:textId="0B4BFDB5" w:rsidR="00C16C7F" w:rsidRPr="00C16C7F" w:rsidRDefault="00C16C7F" w:rsidP="00C16C7F">
      <w:pPr>
        <w:pStyle w:val="ListParagraph"/>
        <w:numPr>
          <w:ilvl w:val="0"/>
          <w:numId w:val="1"/>
        </w:numPr>
        <w:rPr>
          <w:b/>
        </w:rPr>
      </w:pPr>
      <w:r>
        <w:t>Savage-</w:t>
      </w:r>
      <w:proofErr w:type="spellStart"/>
      <w:r>
        <w:t>rumbaugh</w:t>
      </w:r>
      <w:proofErr w:type="spellEnd"/>
      <w:r>
        <w:t xml:space="preserve"> believes </w:t>
      </w:r>
      <w:proofErr w:type="spellStart"/>
      <w:r>
        <w:t>Teco</w:t>
      </w:r>
      <w:proofErr w:type="spellEnd"/>
      <w:r>
        <w:t xml:space="preserve"> may develop even more sophisticated language skills than his father, </w:t>
      </w:r>
      <w:proofErr w:type="spellStart"/>
      <w:r w:rsidRPr="00C16C7F">
        <w:rPr>
          <w:b/>
        </w:rPr>
        <w:t>Kanzi</w:t>
      </w:r>
      <w:proofErr w:type="spellEnd"/>
      <w:r w:rsidRPr="00C16C7F">
        <w:rPr>
          <w:b/>
        </w:rPr>
        <w:t xml:space="preserve">. </w:t>
      </w:r>
    </w:p>
    <w:p w14:paraId="6C296671" w14:textId="47F250D5" w:rsidR="00C16C7F" w:rsidRDefault="00C16C7F" w:rsidP="00C16C7F">
      <w:pPr>
        <w:pStyle w:val="ListParagraph"/>
        <w:numPr>
          <w:ilvl w:val="0"/>
          <w:numId w:val="1"/>
        </w:numPr>
        <w:rPr>
          <w:b/>
        </w:rPr>
      </w:pPr>
      <w:r>
        <w:rPr>
          <w:b/>
        </w:rPr>
        <w:t xml:space="preserve">Second bonus question on quiz is a paragraph – on 1 of the 3 chimps we have spoken about – look up on the web. Washoe, </w:t>
      </w:r>
      <w:proofErr w:type="spellStart"/>
      <w:r>
        <w:rPr>
          <w:b/>
        </w:rPr>
        <w:t>Nim</w:t>
      </w:r>
      <w:proofErr w:type="spellEnd"/>
      <w:r>
        <w:rPr>
          <w:b/>
        </w:rPr>
        <w:t xml:space="preserve">, &amp; </w:t>
      </w:r>
      <w:proofErr w:type="spellStart"/>
      <w:r>
        <w:rPr>
          <w:b/>
        </w:rPr>
        <w:t>Kanzi</w:t>
      </w:r>
      <w:proofErr w:type="spellEnd"/>
      <w:r>
        <w:rPr>
          <w:b/>
        </w:rPr>
        <w:t xml:space="preserve">. </w:t>
      </w:r>
    </w:p>
    <w:p w14:paraId="6E23F99F" w14:textId="62980609" w:rsidR="0005156B" w:rsidRDefault="0005156B" w:rsidP="0005156B">
      <w:r>
        <w:t xml:space="preserve">Can a Gene cause the Development of Grammar? </w:t>
      </w:r>
    </w:p>
    <w:p w14:paraId="57C2ADF2" w14:textId="09CEBED0" w:rsidR="0005156B" w:rsidRDefault="0005156B" w:rsidP="0005156B">
      <w:pPr>
        <w:pStyle w:val="ListParagraph"/>
        <w:numPr>
          <w:ilvl w:val="0"/>
          <w:numId w:val="1"/>
        </w:numPr>
      </w:pPr>
      <w:r>
        <w:t xml:space="preserve">In typical development, many genes as well as non-genetic factors, from the chemical level to the social and emotional level, have an impact on language development. </w:t>
      </w:r>
    </w:p>
    <w:p w14:paraId="7D2C8166" w14:textId="2BB5DD5B" w:rsidR="0005156B" w:rsidRDefault="0005156B" w:rsidP="0005156B">
      <w:pPr>
        <w:pStyle w:val="ListParagraph"/>
        <w:numPr>
          <w:ilvl w:val="0"/>
          <w:numId w:val="1"/>
        </w:numPr>
      </w:pPr>
      <w:r>
        <w:t xml:space="preserve">All of these developmental resources working together result in typical language development </w:t>
      </w:r>
    </w:p>
    <w:p w14:paraId="05EE8D78" w14:textId="4734E47A" w:rsidR="0005156B" w:rsidRDefault="0005156B" w:rsidP="0005156B">
      <w:pPr>
        <w:pStyle w:val="ListParagraph"/>
        <w:numPr>
          <w:ilvl w:val="0"/>
          <w:numId w:val="1"/>
        </w:numPr>
      </w:pPr>
      <w:r>
        <w:t xml:space="preserve">The </w:t>
      </w:r>
      <w:proofErr w:type="gramStart"/>
      <w:r>
        <w:t>perturbation(</w:t>
      </w:r>
      <w:proofErr w:type="gramEnd"/>
      <w:r>
        <w:t xml:space="preserve">disturbance) of any of these developmental resources results in atypical development. </w:t>
      </w:r>
    </w:p>
    <w:p w14:paraId="6C16F153" w14:textId="2812347F" w:rsidR="0005156B" w:rsidRPr="0005156B" w:rsidRDefault="0005156B" w:rsidP="0005156B">
      <w:pPr>
        <w:pStyle w:val="ListParagraph"/>
        <w:numPr>
          <w:ilvl w:val="0"/>
          <w:numId w:val="1"/>
        </w:numPr>
      </w:pPr>
      <w:r>
        <w:t xml:space="preserve">There is </w:t>
      </w:r>
      <w:r>
        <w:rPr>
          <w:i/>
        </w:rPr>
        <w:t xml:space="preserve">no single gene that codes for grammar. </w:t>
      </w:r>
    </w:p>
    <w:sectPr w:rsidR="0005156B" w:rsidRPr="0005156B" w:rsidSect="00EF2FC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A1777"/>
    <w:multiLevelType w:val="hybridMultilevel"/>
    <w:tmpl w:val="01C2EC4A"/>
    <w:lvl w:ilvl="0" w:tplc="3F42125E">
      <w:start w:val="8"/>
      <w:numFmt w:val="bullet"/>
      <w:lvlText w:val="-"/>
      <w:lvlJc w:val="left"/>
      <w:pPr>
        <w:ind w:left="720" w:hanging="360"/>
      </w:pPr>
      <w:rPr>
        <w:rFonts w:ascii="Cambria" w:eastAsiaTheme="minorEastAsia" w:hAnsi="Cambria" w:cstheme="minorBidi" w:hint="default"/>
        <w:i w:val="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4402B48"/>
    <w:multiLevelType w:val="hybridMultilevel"/>
    <w:tmpl w:val="E49CDA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7C563C5"/>
    <w:multiLevelType w:val="hybridMultilevel"/>
    <w:tmpl w:val="86C23D00"/>
    <w:lvl w:ilvl="0" w:tplc="0D689F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A3B6D1E"/>
    <w:multiLevelType w:val="hybridMultilevel"/>
    <w:tmpl w:val="B5D67D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0482"/>
    <w:rsid w:val="0005156B"/>
    <w:rsid w:val="00107F83"/>
    <w:rsid w:val="00557B9C"/>
    <w:rsid w:val="006C4FA1"/>
    <w:rsid w:val="00830482"/>
    <w:rsid w:val="00A72D36"/>
    <w:rsid w:val="00A76BBB"/>
    <w:rsid w:val="00AA50F1"/>
    <w:rsid w:val="00AE40F5"/>
    <w:rsid w:val="00C0697B"/>
    <w:rsid w:val="00C16C7F"/>
    <w:rsid w:val="00C71CEA"/>
    <w:rsid w:val="00EF2FC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76FAB9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048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04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240</TotalTime>
  <Pages>11</Pages>
  <Words>4348</Words>
  <Characters>18830</Characters>
  <Application>Microsoft Macintosh Word</Application>
  <DocSecurity>0</DocSecurity>
  <Lines>6276</Lines>
  <Paragraphs>2575</Paragraphs>
  <ScaleCrop>false</ScaleCrop>
  <Company/>
  <LinksUpToDate>false</LinksUpToDate>
  <CharactersWithSpaces>20603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Alaura</dc:creator>
  <cp:keywords/>
  <dc:description/>
  <cp:lastModifiedBy>Alaura</cp:lastModifiedBy>
  <cp:revision>7</cp:revision>
  <dcterms:created xsi:type="dcterms:W3CDTF">2015-03-05T12:40:00Z</dcterms:created>
  <dcterms:modified xsi:type="dcterms:W3CDTF">2015-03-24T18:22:00Z</dcterms:modified>
</cp:coreProperties>
</file>