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06C2BC" w14:textId="011DDC82" w:rsidR="008F13AB" w:rsidRDefault="008F13AB" w:rsidP="00DA2E84">
      <w:pPr>
        <w:pStyle w:val="Title"/>
      </w:pPr>
      <w:r>
        <w:t>Meiosis (Chapter 3)</w:t>
      </w:r>
    </w:p>
    <w:p w14:paraId="32D06E22" w14:textId="121873D8" w:rsidR="008F13AB" w:rsidRDefault="001A2F10" w:rsidP="008F13AB">
      <w:r>
        <w:t xml:space="preserve"> </w:t>
      </w:r>
      <w:r>
        <w:rPr>
          <w:b/>
        </w:rPr>
        <w:t>Somatic Cells:</w:t>
      </w:r>
      <w:r>
        <w:t xml:space="preserve"> </w:t>
      </w:r>
    </w:p>
    <w:p w14:paraId="628E8F33" w14:textId="22B8845A" w:rsidR="001A2F10" w:rsidRDefault="001A2F10" w:rsidP="001A2F10">
      <w:pPr>
        <w:pStyle w:val="ListParagraph"/>
        <w:numPr>
          <w:ilvl w:val="0"/>
          <w:numId w:val="49"/>
        </w:numPr>
      </w:pPr>
      <w:r>
        <w:t>Mitotically dividing and G-arrested cells</w:t>
      </w:r>
    </w:p>
    <w:p w14:paraId="0522D111" w14:textId="0555206A" w:rsidR="00BA53CC" w:rsidRDefault="00BA53CC" w:rsidP="001A2F10">
      <w:pPr>
        <w:pStyle w:val="ListParagraph"/>
        <w:numPr>
          <w:ilvl w:val="0"/>
          <w:numId w:val="49"/>
        </w:numPr>
      </w:pPr>
      <w:r>
        <w:t xml:space="preserve">Make up vast majority of individuals tissues </w:t>
      </w:r>
    </w:p>
    <w:p w14:paraId="539E9208" w14:textId="3A2FFEC3" w:rsidR="00BA53CC" w:rsidRDefault="00BA53CC" w:rsidP="001A2F10">
      <w:pPr>
        <w:pStyle w:val="ListParagraph"/>
        <w:numPr>
          <w:ilvl w:val="0"/>
          <w:numId w:val="49"/>
        </w:numPr>
      </w:pPr>
      <w:r>
        <w:t>Diploid in humans (2n)</w:t>
      </w:r>
    </w:p>
    <w:p w14:paraId="3474D994" w14:textId="67BE7078" w:rsidR="00BA53CC" w:rsidRDefault="00BA53CC" w:rsidP="00BA53CC">
      <w:pPr>
        <w:rPr>
          <w:b/>
        </w:rPr>
      </w:pPr>
      <w:r>
        <w:rPr>
          <w:b/>
        </w:rPr>
        <w:t>Germ Cells:</w:t>
      </w:r>
    </w:p>
    <w:p w14:paraId="0217D7CC" w14:textId="2715436B" w:rsidR="00BA53CC" w:rsidRPr="00BA53CC" w:rsidRDefault="00BA53CC" w:rsidP="00BA53CC">
      <w:pPr>
        <w:pStyle w:val="ListParagraph"/>
        <w:numPr>
          <w:ilvl w:val="0"/>
          <w:numId w:val="50"/>
        </w:numPr>
        <w:rPr>
          <w:b/>
        </w:rPr>
      </w:pPr>
      <w:r>
        <w:t>Pockets of specialized cells (2n in humans)</w:t>
      </w:r>
    </w:p>
    <w:p w14:paraId="612A1930" w14:textId="06C661A4" w:rsidR="00BA53CC" w:rsidRPr="00BA53CC" w:rsidRDefault="00BA53CC" w:rsidP="00BA53CC">
      <w:pPr>
        <w:pStyle w:val="ListParagraph"/>
        <w:numPr>
          <w:ilvl w:val="0"/>
          <w:numId w:val="50"/>
        </w:numPr>
        <w:rPr>
          <w:b/>
        </w:rPr>
      </w:pPr>
      <w:r>
        <w:t>Produce gametes (eggs/sperm)</w:t>
      </w:r>
    </w:p>
    <w:p w14:paraId="01A08978" w14:textId="271B4368" w:rsidR="00BA53CC" w:rsidRPr="00BA53CC" w:rsidRDefault="00BA53CC" w:rsidP="00BA53CC">
      <w:pPr>
        <w:pStyle w:val="ListParagraph"/>
        <w:numPr>
          <w:ilvl w:val="0"/>
          <w:numId w:val="50"/>
        </w:numPr>
        <w:rPr>
          <w:b/>
        </w:rPr>
      </w:pPr>
      <w:r>
        <w:t>Undergo meiosis</w:t>
      </w:r>
    </w:p>
    <w:p w14:paraId="039C8808" w14:textId="77777777" w:rsidR="00BA53CC" w:rsidRDefault="00BA53CC" w:rsidP="00BA53CC">
      <w:pPr>
        <w:rPr>
          <w:b/>
        </w:rPr>
      </w:pPr>
    </w:p>
    <w:p w14:paraId="5060613C" w14:textId="6EBA2682" w:rsidR="00BA53CC" w:rsidRDefault="00BA53CC" w:rsidP="00BA53CC">
      <w:r>
        <w:rPr>
          <w:b/>
        </w:rPr>
        <w:t xml:space="preserve">Meiosis 1: </w:t>
      </w:r>
      <w:r>
        <w:t>separation of chromosome pairs (2n-n)</w:t>
      </w:r>
    </w:p>
    <w:p w14:paraId="6F5A1A91" w14:textId="408BF67D" w:rsidR="00BA53CC" w:rsidRPr="00BA53CC" w:rsidRDefault="00BA53CC" w:rsidP="00BA53CC">
      <w:r>
        <w:rPr>
          <w:b/>
        </w:rPr>
        <w:t>Meiosis 2:</w:t>
      </w:r>
      <w:r>
        <w:t xml:space="preserve"> separation of sister chromatids</w:t>
      </w:r>
      <w:bookmarkStart w:id="0" w:name="_GoBack"/>
      <w:bookmarkEnd w:id="0"/>
    </w:p>
    <w:p w14:paraId="47696EE7" w14:textId="77777777" w:rsidR="008F13AB" w:rsidRDefault="008F13AB" w:rsidP="00DA2E84">
      <w:pPr>
        <w:pStyle w:val="Title"/>
      </w:pPr>
    </w:p>
    <w:p w14:paraId="4FA7E9ED" w14:textId="452F3E04" w:rsidR="00D6541C" w:rsidRDefault="00D6541C" w:rsidP="00DA2E84">
      <w:pPr>
        <w:pStyle w:val="Title"/>
      </w:pPr>
      <w:r>
        <w:t>Changes in Chromosome Number</w:t>
      </w:r>
      <w:r w:rsidR="000A4084">
        <w:t xml:space="preserve"> (6)</w:t>
      </w:r>
    </w:p>
    <w:p w14:paraId="0334B9D0" w14:textId="685DB0F0" w:rsidR="00D6541C" w:rsidRDefault="00033A25" w:rsidP="00033A25">
      <w:pPr>
        <w:pStyle w:val="Heading1"/>
      </w:pPr>
      <w:r>
        <w:t>Aneuploidy</w:t>
      </w:r>
    </w:p>
    <w:p w14:paraId="6D59D8ED" w14:textId="784CF7BD" w:rsidR="00033A25" w:rsidRDefault="00033A25" w:rsidP="00033A25">
      <w:r>
        <w:t>Results from the loss or gain of one or more chromosomes</w:t>
      </w:r>
    </w:p>
    <w:p w14:paraId="088BDA93" w14:textId="77777777" w:rsidR="00033A25" w:rsidRDefault="00033A25" w:rsidP="00033A25"/>
    <w:p w14:paraId="3BC912A9" w14:textId="061687DC" w:rsidR="00033A25" w:rsidRDefault="00033A25" w:rsidP="00033A25">
      <w:r>
        <w:rPr>
          <w:b/>
        </w:rPr>
        <w:t>Aneuploid:</w:t>
      </w:r>
      <w:r>
        <w:t xml:space="preserve"> an individual who doesn’t have an exact multiple of the haploid number of chromosomes</w:t>
      </w:r>
    </w:p>
    <w:p w14:paraId="2966A983" w14:textId="4A7A98B7" w:rsidR="00033A25" w:rsidRDefault="00033A25" w:rsidP="00033A25">
      <w:r>
        <w:rPr>
          <w:b/>
        </w:rPr>
        <w:t>Monosomic:</w:t>
      </w:r>
      <w:r>
        <w:t xml:space="preserve"> refers to individuals </w:t>
      </w:r>
      <w:r>
        <w:rPr>
          <w:u w:val="single"/>
        </w:rPr>
        <w:t>lacking one chromosome</w:t>
      </w:r>
    </w:p>
    <w:p w14:paraId="5C418E81" w14:textId="0C1E6F01" w:rsidR="00033A25" w:rsidRDefault="00033A25" w:rsidP="00033A25">
      <w:r>
        <w:rPr>
          <w:b/>
        </w:rPr>
        <w:t>Trisomic:</w:t>
      </w:r>
      <w:r>
        <w:t xml:space="preserve"> refers to an individual having </w:t>
      </w:r>
      <w:r w:rsidRPr="00033A25">
        <w:rPr>
          <w:u w:val="single"/>
        </w:rPr>
        <w:t>one chromosome in addition</w:t>
      </w:r>
      <w:r>
        <w:t xml:space="preserve"> to the diploid set</w:t>
      </w:r>
    </w:p>
    <w:p w14:paraId="041A9DA5" w14:textId="22C692B6" w:rsidR="00033A25" w:rsidRDefault="00033A25" w:rsidP="00033A25">
      <w:pPr>
        <w:rPr>
          <w:u w:val="single"/>
        </w:rPr>
      </w:pPr>
      <w:r>
        <w:rPr>
          <w:b/>
        </w:rPr>
        <w:t>Tetrasomic</w:t>
      </w:r>
      <w:r>
        <w:t xml:space="preserve">: refers to individuals with </w:t>
      </w:r>
      <w:r w:rsidRPr="00033A25">
        <w:rPr>
          <w:u w:val="single"/>
        </w:rPr>
        <w:t>four copies of a particular chromosome</w:t>
      </w:r>
    </w:p>
    <w:p w14:paraId="31C87997" w14:textId="183C4459" w:rsidR="00B44B93" w:rsidRDefault="00B44B93" w:rsidP="00033A25">
      <w:pPr>
        <w:rPr>
          <w:u w:val="single"/>
        </w:rPr>
      </w:pPr>
      <w:r w:rsidRPr="00B44B93">
        <w:rPr>
          <w:noProof/>
          <w:lang w:val="en-US"/>
        </w:rPr>
        <w:lastRenderedPageBreak/>
        <w:drawing>
          <wp:inline distT="0" distB="0" distL="0" distR="0" wp14:anchorId="5B16DBC7" wp14:editId="2EC2F9C0">
            <wp:extent cx="5486400" cy="428879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4-15 at 6.17.43 PM.png"/>
                    <pic:cNvPicPr/>
                  </pic:nvPicPr>
                  <pic:blipFill>
                    <a:blip r:embed="rId7">
                      <a:extLst>
                        <a:ext uri="{28A0092B-C50C-407E-A947-70E740481C1C}">
                          <a14:useLocalDpi xmlns:a14="http://schemas.microsoft.com/office/drawing/2010/main" val="0"/>
                        </a:ext>
                      </a:extLst>
                    </a:blip>
                    <a:stretch>
                      <a:fillRect/>
                    </a:stretch>
                  </pic:blipFill>
                  <pic:spPr>
                    <a:xfrm>
                      <a:off x="0" y="0"/>
                      <a:ext cx="5486400" cy="4288790"/>
                    </a:xfrm>
                    <a:prstGeom prst="rect">
                      <a:avLst/>
                    </a:prstGeom>
                  </pic:spPr>
                </pic:pic>
              </a:graphicData>
            </a:graphic>
          </wp:inline>
        </w:drawing>
      </w:r>
    </w:p>
    <w:p w14:paraId="08F4114C" w14:textId="4A8068EA" w:rsidR="00B44B93" w:rsidRDefault="00B44B93" w:rsidP="00033A25">
      <w:r>
        <w:t>Note that it can happen at both the first and second meiotic division. Also notice how the chromosomes split (first time, full chromosomes, then in second they get split one of each colour)</w:t>
      </w:r>
    </w:p>
    <w:p w14:paraId="2622A55F" w14:textId="527C3518" w:rsidR="0072427B" w:rsidRDefault="0072427B" w:rsidP="0072427B">
      <w:pPr>
        <w:pStyle w:val="Heading1"/>
      </w:pPr>
      <w:r>
        <w:t xml:space="preserve">Variations in Sex Chromosome </w:t>
      </w:r>
      <w:r w:rsidR="002524F3">
        <w:t>Number</w:t>
      </w:r>
    </w:p>
    <w:p w14:paraId="31818FF3" w14:textId="6201CE61" w:rsidR="002524F3" w:rsidRDefault="002524F3" w:rsidP="002524F3">
      <w:r>
        <w:t>XXX: normal, fertile female</w:t>
      </w:r>
    </w:p>
    <w:p w14:paraId="020DAF11" w14:textId="48466716" w:rsidR="002524F3" w:rsidRDefault="002524F3" w:rsidP="002524F3">
      <w:r>
        <w:t>XO: turner syndrome (abnormal, infertile female)</w:t>
      </w:r>
    </w:p>
    <w:p w14:paraId="7496624F" w14:textId="67CE8D91" w:rsidR="002524F3" w:rsidRDefault="002524F3" w:rsidP="002524F3">
      <w:r>
        <w:t>XXY: Klinefelter syndrome (abnormal, infertile male)</w:t>
      </w:r>
    </w:p>
    <w:p w14:paraId="4FED9088" w14:textId="4D5536F3" w:rsidR="002524F3" w:rsidRDefault="002524F3" w:rsidP="002524F3">
      <w:r>
        <w:t>XYY: normal, fertile male</w:t>
      </w:r>
    </w:p>
    <w:p w14:paraId="7A19DD8C" w14:textId="5929E21D" w:rsidR="002524F3" w:rsidRPr="002524F3" w:rsidRDefault="002524F3" w:rsidP="002524F3">
      <w:r>
        <w:t>OY: lethal</w:t>
      </w:r>
    </w:p>
    <w:p w14:paraId="77C6082E" w14:textId="77777777" w:rsidR="00D6541C" w:rsidRDefault="00D6541C" w:rsidP="00DA2E84">
      <w:pPr>
        <w:pStyle w:val="Title"/>
      </w:pPr>
    </w:p>
    <w:p w14:paraId="57DEA9CC" w14:textId="1EE54D2A" w:rsidR="005A53C8" w:rsidRDefault="005A53C8" w:rsidP="00DA2E84">
      <w:pPr>
        <w:pStyle w:val="Title"/>
      </w:pPr>
      <w:r>
        <w:t>Linkage and Recombination (Chapter 4)</w:t>
      </w:r>
    </w:p>
    <w:p w14:paraId="1C0F75B9" w14:textId="11D9A069" w:rsidR="00B417A7" w:rsidRDefault="00B417A7" w:rsidP="00B417A7">
      <w:r>
        <w:t xml:space="preserve">In a dihybrid cross, departures from a 1:1:1:1 genotypic ratio of F1 indicates the genes are on the </w:t>
      </w:r>
      <w:r>
        <w:rPr>
          <w:u w:val="single"/>
        </w:rPr>
        <w:t>same</w:t>
      </w:r>
      <w:r>
        <w:t xml:space="preserve"> chromosome, they are </w:t>
      </w:r>
      <w:r>
        <w:rPr>
          <w:b/>
        </w:rPr>
        <w:t>genetically linked</w:t>
      </w:r>
      <w:r>
        <w:t>.</w:t>
      </w:r>
    </w:p>
    <w:p w14:paraId="57C6DA14" w14:textId="371A0ED4" w:rsidR="00EA3D8C" w:rsidRDefault="00EA3D8C" w:rsidP="00B417A7">
      <w:r>
        <w:rPr>
          <w:b/>
        </w:rPr>
        <w:t>Parental:</w:t>
      </w:r>
      <w:r>
        <w:t xml:space="preserve"> looks like the parental generation NOT necessarily their own parents</w:t>
      </w:r>
    </w:p>
    <w:p w14:paraId="2AA5D646" w14:textId="7F1AF1FD" w:rsidR="00EA3D8C" w:rsidRDefault="00EA3D8C" w:rsidP="00B417A7">
      <w:r>
        <w:rPr>
          <w:b/>
        </w:rPr>
        <w:t xml:space="preserve">Recombinant: </w:t>
      </w:r>
      <w:r>
        <w:t>doesn’t look like P generation</w:t>
      </w:r>
    </w:p>
    <w:p w14:paraId="3CC50F69" w14:textId="77777777" w:rsidR="00C10B04" w:rsidRDefault="00C10B04" w:rsidP="00B417A7"/>
    <w:p w14:paraId="17F42C69" w14:textId="6DC8E938" w:rsidR="00C10B04" w:rsidRPr="00EA3D8C" w:rsidRDefault="00C10B04" w:rsidP="00B417A7">
      <w:r>
        <w:t>Remember, just because you don’t see any recombinance doesn’t mean it didn’t happen, just didn’t happen in the gene you’re looking at.</w:t>
      </w:r>
    </w:p>
    <w:p w14:paraId="625CD85D" w14:textId="77777777" w:rsidR="005A53C8" w:rsidRPr="005A53C8" w:rsidRDefault="005A53C8" w:rsidP="005A53C8"/>
    <w:p w14:paraId="1424C9C2" w14:textId="77777777" w:rsidR="005A53C8" w:rsidRDefault="005A53C8" w:rsidP="00DA2E84">
      <w:pPr>
        <w:pStyle w:val="Title"/>
      </w:pPr>
    </w:p>
    <w:p w14:paraId="78EE4A6C" w14:textId="62711079" w:rsidR="00015743" w:rsidRDefault="00015743" w:rsidP="00DA2E84">
      <w:pPr>
        <w:pStyle w:val="Title"/>
      </w:pPr>
      <w:r>
        <w:t>Map Distances (Chapter 4)</w:t>
      </w:r>
    </w:p>
    <w:p w14:paraId="5EEA6D54" w14:textId="57AD465D" w:rsidR="00015743" w:rsidRDefault="00034FEF" w:rsidP="00015743">
      <w:r>
        <w:t>Review from Tutorial Manual</w:t>
      </w:r>
    </w:p>
    <w:p w14:paraId="2FF789BF" w14:textId="77777777" w:rsidR="00225997" w:rsidRDefault="00225997" w:rsidP="00015743"/>
    <w:p w14:paraId="466C2BA5" w14:textId="11640A41" w:rsidR="00225997" w:rsidRPr="00800C2F" w:rsidRDefault="00225997" w:rsidP="00015743">
      <m:oMathPara>
        <m:oMath>
          <m:r>
            <m:rPr>
              <m:sty m:val="p"/>
            </m:rPr>
            <w:rPr>
              <w:rFonts w:ascii="Cambria Math" w:hAnsi="Cambria Math"/>
            </w:rPr>
            <m:t>Coefficient of Coincidence=</m:t>
          </m:r>
          <m:f>
            <m:fPr>
              <m:ctrlPr>
                <w:rPr>
                  <w:rFonts w:ascii="Cambria Math" w:hAnsi="Cambria Math"/>
                </w:rPr>
              </m:ctrlPr>
            </m:fPr>
            <m:num>
              <m:r>
                <m:rPr>
                  <m:sty m:val="p"/>
                </m:rPr>
                <w:rPr>
                  <w:rFonts w:ascii="Cambria Math" w:hAnsi="Cambria Math"/>
                </w:rPr>
                <m:t>Frequency Observed</m:t>
              </m:r>
            </m:num>
            <m:den>
              <m:r>
                <m:rPr>
                  <m:sty m:val="p"/>
                </m:rPr>
                <w:rPr>
                  <w:rFonts w:ascii="Cambria Math" w:hAnsi="Cambria Math"/>
                </w:rPr>
                <m:t>Frequency Expected</m:t>
              </m:r>
            </m:den>
          </m:f>
        </m:oMath>
      </m:oMathPara>
    </w:p>
    <w:p w14:paraId="17E192BD" w14:textId="43C72E42" w:rsidR="00800C2F" w:rsidRPr="00225997" w:rsidRDefault="00800C2F" w:rsidP="00015743">
      <w:r>
        <w:t>Interference=1-Coefficient of Coincidence</w:t>
      </w:r>
    </w:p>
    <w:p w14:paraId="68AA0E10" w14:textId="77777777" w:rsidR="00015743" w:rsidRPr="00015743" w:rsidRDefault="00015743" w:rsidP="00015743"/>
    <w:p w14:paraId="3E520C18" w14:textId="58827C46" w:rsidR="00637D89" w:rsidRDefault="00637D89" w:rsidP="00DA2E84">
      <w:pPr>
        <w:pStyle w:val="Title"/>
      </w:pPr>
      <w:r>
        <w:t>DNA (Chapter 5)</w:t>
      </w:r>
    </w:p>
    <w:p w14:paraId="6CA6DD3E" w14:textId="7302FF99" w:rsidR="00637D89" w:rsidRDefault="00AF1C8F" w:rsidP="00637D89">
      <w:pPr>
        <w:rPr>
          <w:b/>
        </w:rPr>
      </w:pPr>
      <w:r>
        <w:rPr>
          <w:b/>
        </w:rPr>
        <w:t>What is DNA made up of?</w:t>
      </w:r>
    </w:p>
    <w:p w14:paraId="7E1F11B2" w14:textId="7E144DCB" w:rsidR="00AF1C8F" w:rsidRPr="00AF1C8F" w:rsidRDefault="00AF1C8F" w:rsidP="00637D89">
      <w:r>
        <w:t>Chain of nucleotides joined by phosphodiester bonds</w:t>
      </w:r>
    </w:p>
    <w:p w14:paraId="6D11DEB7" w14:textId="69E384D6" w:rsidR="00F95DB4" w:rsidRDefault="00F95DB4" w:rsidP="00F95DB4">
      <w:pPr>
        <w:pStyle w:val="Heading1"/>
      </w:pPr>
      <w:r>
        <w:t>Transformation</w:t>
      </w:r>
    </w:p>
    <w:p w14:paraId="32C6CA1A" w14:textId="77777777" w:rsidR="00F95DB4" w:rsidRDefault="00F95DB4" w:rsidP="00F95DB4">
      <w:r>
        <w:rPr>
          <w:b/>
        </w:rPr>
        <w:t>Frederick Griffith:</w:t>
      </w:r>
      <w:r>
        <w:t xml:space="preserve"> discovered </w:t>
      </w:r>
      <w:r>
        <w:rPr>
          <w:u w:val="single"/>
        </w:rPr>
        <w:t>Transformation in Bacteria</w:t>
      </w:r>
      <w:r>
        <w:t xml:space="preserve"> through his studies with rough and smooth streptoccus pneumonia.</w:t>
      </w:r>
    </w:p>
    <w:p w14:paraId="37D2F326" w14:textId="77777777" w:rsidR="00F95DB4" w:rsidRPr="00F95DB4" w:rsidRDefault="00F95DB4" w:rsidP="00F95DB4"/>
    <w:p w14:paraId="6199F1F1" w14:textId="639CAC8D" w:rsidR="00F95DB4" w:rsidRDefault="00F95DB4" w:rsidP="00F95DB4">
      <w:r>
        <w:t>The ability of a substance to change the genetic characteristics of an organism</w:t>
      </w:r>
    </w:p>
    <w:p w14:paraId="0F44245C" w14:textId="77777777" w:rsidR="00F95DB4" w:rsidRDefault="00F95DB4" w:rsidP="00F95DB4"/>
    <w:p w14:paraId="443399E4" w14:textId="48DF18C0" w:rsidR="00F95DB4" w:rsidRDefault="00F95DB4" w:rsidP="00F95DB4">
      <w:r>
        <w:rPr>
          <w:b/>
        </w:rPr>
        <w:t>Lab of Oswald Avery:</w:t>
      </w:r>
      <w:r>
        <w:t xml:space="preserve"> determined what component is responsible for transformation</w:t>
      </w:r>
    </w:p>
    <w:p w14:paraId="31C55EB5" w14:textId="77777777" w:rsidR="00F95DB4" w:rsidRDefault="00F95DB4" w:rsidP="00F95DB4"/>
    <w:p w14:paraId="7BCF213D" w14:textId="04BE7E09" w:rsidR="00F95DB4" w:rsidRDefault="00F95DB4" w:rsidP="00F95DB4">
      <w:r>
        <w:rPr>
          <w:b/>
        </w:rPr>
        <w:t>Hershey and Chase:</w:t>
      </w:r>
      <w:r>
        <w:t xml:space="preserve"> conducted experiments with bacteriophages</w:t>
      </w:r>
    </w:p>
    <w:p w14:paraId="7A3CACCF" w14:textId="1228AA0F" w:rsidR="00F95DB4" w:rsidRDefault="00F95DB4" w:rsidP="00F95DB4">
      <w:pPr>
        <w:pStyle w:val="ListParagraph"/>
        <w:numPr>
          <w:ilvl w:val="0"/>
          <w:numId w:val="48"/>
        </w:numPr>
      </w:pPr>
      <w:r>
        <w:t>Labelled cells with a specific marking for DNA and protein and saw which one passed onto offspring</w:t>
      </w:r>
    </w:p>
    <w:p w14:paraId="6373F2BD" w14:textId="50901A4B" w:rsidR="00757CC5" w:rsidRDefault="00757CC5" w:rsidP="00757CC5">
      <w:pPr>
        <w:pStyle w:val="Heading1"/>
      </w:pPr>
      <w:r>
        <w:t>Chemical Makeup of DNA</w:t>
      </w:r>
    </w:p>
    <w:p w14:paraId="07EE0059" w14:textId="5D06F6F5" w:rsidR="00757CC5" w:rsidRDefault="00757CC5" w:rsidP="00757CC5">
      <w:pPr>
        <w:pStyle w:val="ListParagraph"/>
        <w:numPr>
          <w:ilvl w:val="0"/>
          <w:numId w:val="48"/>
        </w:numPr>
      </w:pPr>
      <w:r>
        <w:t>Phosphate</w:t>
      </w:r>
    </w:p>
    <w:p w14:paraId="0AB41322" w14:textId="74B48D6D" w:rsidR="00757CC5" w:rsidRDefault="00757CC5" w:rsidP="00757CC5">
      <w:pPr>
        <w:pStyle w:val="ListParagraph"/>
        <w:numPr>
          <w:ilvl w:val="0"/>
          <w:numId w:val="48"/>
        </w:numPr>
      </w:pPr>
      <w:r>
        <w:t>Doxyribose sugar</w:t>
      </w:r>
    </w:p>
    <w:p w14:paraId="376339FE" w14:textId="4DA28BBA" w:rsidR="00757CC5" w:rsidRDefault="00757CC5" w:rsidP="00757CC5">
      <w:pPr>
        <w:pStyle w:val="ListParagraph"/>
        <w:numPr>
          <w:ilvl w:val="0"/>
          <w:numId w:val="48"/>
        </w:numPr>
      </w:pPr>
      <w:r>
        <w:t>Nitrogenous Bases</w:t>
      </w:r>
    </w:p>
    <w:p w14:paraId="20A1229C" w14:textId="77777777" w:rsidR="008C75BD" w:rsidRDefault="008C75BD" w:rsidP="008C75BD"/>
    <w:p w14:paraId="27FEF85D" w14:textId="180A5F4D" w:rsidR="008C75BD" w:rsidRPr="008C75BD" w:rsidRDefault="008C75BD" w:rsidP="008C75BD">
      <w:r>
        <w:rPr>
          <w:b/>
        </w:rPr>
        <w:t xml:space="preserve">Watson and Crick: </w:t>
      </w:r>
      <w:r>
        <w:t>proved it was a double helix</w:t>
      </w:r>
    </w:p>
    <w:p w14:paraId="6FD74598" w14:textId="28AC3DB5" w:rsidR="00757CC5" w:rsidRDefault="00757CC5" w:rsidP="00757CC5">
      <w:pPr>
        <w:pStyle w:val="Heading2"/>
      </w:pPr>
      <w:r>
        <w:t>Nucleotides</w:t>
      </w:r>
    </w:p>
    <w:p w14:paraId="784C7833" w14:textId="23BD55DE" w:rsidR="00757CC5" w:rsidRPr="00757CC5" w:rsidRDefault="00757CC5" w:rsidP="00757CC5">
      <w:pPr>
        <w:rPr>
          <w:b/>
          <w:u w:val="single"/>
        </w:rPr>
      </w:pPr>
      <w:r>
        <w:t>Phosphate are added on 5’, nucleotides joined with 3’. Nucleotides link in 5’</w:t>
      </w:r>
      <w:r>
        <w:sym w:font="Wingdings" w:char="F0E0"/>
      </w:r>
      <w:r>
        <w:t xml:space="preserve">3’ with </w:t>
      </w:r>
      <w:r>
        <w:rPr>
          <w:b/>
        </w:rPr>
        <w:t>phosphodiester bonds</w:t>
      </w:r>
    </w:p>
    <w:p w14:paraId="0C948706" w14:textId="77777777" w:rsidR="00F95DB4" w:rsidRPr="00F95DB4" w:rsidRDefault="00F95DB4" w:rsidP="00F95DB4"/>
    <w:p w14:paraId="74AA2AE0" w14:textId="77777777" w:rsidR="00AF1C8F" w:rsidRDefault="00AF1C8F" w:rsidP="00637D89"/>
    <w:p w14:paraId="3F3BC50B" w14:textId="77777777" w:rsidR="00AF1C8F" w:rsidRPr="00637D89" w:rsidRDefault="00AF1C8F" w:rsidP="00637D89"/>
    <w:p w14:paraId="4A6112AE" w14:textId="7C391A5E" w:rsidR="00DA2E84" w:rsidRDefault="00DA2E84" w:rsidP="00DA2E84">
      <w:pPr>
        <w:pStyle w:val="Title"/>
      </w:pPr>
      <w:r>
        <w:t>DNA Replication (Chapter 5)</w:t>
      </w:r>
    </w:p>
    <w:p w14:paraId="406BA22B" w14:textId="68B888A2" w:rsidR="00DA2E84" w:rsidRDefault="00B50FAF" w:rsidP="00B50FAF">
      <w:pPr>
        <w:pStyle w:val="Heading1"/>
      </w:pPr>
      <w:r w:rsidRPr="00B50FAF">
        <w:t>Watson-Crick model of DNA</w:t>
      </w:r>
    </w:p>
    <w:p w14:paraId="0A5EAF35" w14:textId="779B1605" w:rsidR="00B50FAF" w:rsidRDefault="00B50FAF" w:rsidP="00B50FAF">
      <w:r>
        <w:t xml:space="preserve">“DNA replications is </w:t>
      </w:r>
      <w:r>
        <w:rPr>
          <w:b/>
        </w:rPr>
        <w:t>semiconservative</w:t>
      </w:r>
      <w:r>
        <w:t>”</w:t>
      </w:r>
    </w:p>
    <w:p w14:paraId="6007187E" w14:textId="37AB4935" w:rsidR="009520B8" w:rsidRDefault="009520B8" w:rsidP="00B50FAF">
      <w:r>
        <w:rPr>
          <w:noProof/>
          <w:lang w:val="en-US"/>
        </w:rPr>
        <w:drawing>
          <wp:inline distT="0" distB="0" distL="0" distR="0" wp14:anchorId="4124351E" wp14:editId="715C3F13">
            <wp:extent cx="5486400" cy="45021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4-15 at 3.58.01 PM.png"/>
                    <pic:cNvPicPr/>
                  </pic:nvPicPr>
                  <pic:blipFill>
                    <a:blip r:embed="rId8">
                      <a:extLst>
                        <a:ext uri="{28A0092B-C50C-407E-A947-70E740481C1C}">
                          <a14:useLocalDpi xmlns:a14="http://schemas.microsoft.com/office/drawing/2010/main" val="0"/>
                        </a:ext>
                      </a:extLst>
                    </a:blip>
                    <a:stretch>
                      <a:fillRect/>
                    </a:stretch>
                  </pic:blipFill>
                  <pic:spPr>
                    <a:xfrm>
                      <a:off x="0" y="0"/>
                      <a:ext cx="5486400" cy="4502150"/>
                    </a:xfrm>
                    <a:prstGeom prst="rect">
                      <a:avLst/>
                    </a:prstGeom>
                  </pic:spPr>
                </pic:pic>
              </a:graphicData>
            </a:graphic>
          </wp:inline>
        </w:drawing>
      </w:r>
    </w:p>
    <w:p w14:paraId="2ADD64F3" w14:textId="3BAAE829" w:rsidR="004D30BE" w:rsidRDefault="004D30BE" w:rsidP="00B50FAF">
      <w:r>
        <w:t>Used nitrogen because it’s in all DNA (nitrogenous bases). Created a heavy DNA to see if it shows through in the offspring.</w:t>
      </w:r>
    </w:p>
    <w:p w14:paraId="52AEA0BF" w14:textId="77777777" w:rsidR="00980F5B" w:rsidRDefault="00980F5B" w:rsidP="00B50FAF"/>
    <w:p w14:paraId="1059934F" w14:textId="68CCD2B5" w:rsidR="00980F5B" w:rsidRDefault="00980F5B" w:rsidP="00B50FAF">
      <w:r>
        <w:t xml:space="preserve">Two steps to DNA replication: </w:t>
      </w:r>
      <w:r>
        <w:rPr>
          <w:u w:val="single"/>
        </w:rPr>
        <w:t>initiation</w:t>
      </w:r>
      <w:r>
        <w:t xml:space="preserve"> and </w:t>
      </w:r>
      <w:r>
        <w:rPr>
          <w:u w:val="single"/>
        </w:rPr>
        <w:t>enlongation</w:t>
      </w:r>
      <w:r>
        <w:t>.</w:t>
      </w:r>
    </w:p>
    <w:p w14:paraId="54B2C217" w14:textId="756CBA23" w:rsidR="00980F5B" w:rsidRDefault="00980F5B" w:rsidP="00980F5B">
      <w:pPr>
        <w:pStyle w:val="Heading2"/>
      </w:pPr>
      <w:r>
        <w:t>Initiation – Prokaryote</w:t>
      </w:r>
    </w:p>
    <w:p w14:paraId="14BC483E" w14:textId="3D91F2BD" w:rsidR="00980F5B" w:rsidRDefault="002D635D" w:rsidP="002D635D">
      <w:pPr>
        <w:pStyle w:val="ListParagraph"/>
        <w:numPr>
          <w:ilvl w:val="0"/>
          <w:numId w:val="46"/>
        </w:numPr>
      </w:pPr>
      <w:r>
        <w:t>DNA helicase physically separates and unwinds the DNA</w:t>
      </w:r>
    </w:p>
    <w:p w14:paraId="68A7E4A1" w14:textId="33489321" w:rsidR="002D635D" w:rsidRDefault="002D635D" w:rsidP="002D635D">
      <w:pPr>
        <w:pStyle w:val="ListParagraph"/>
        <w:numPr>
          <w:ilvl w:val="0"/>
          <w:numId w:val="46"/>
        </w:numPr>
      </w:pPr>
      <w:r>
        <w:t>Single stranded DNA-binding proteins go in an attach so that DNA doesn’t recoil</w:t>
      </w:r>
    </w:p>
    <w:p w14:paraId="41033658" w14:textId="2E09F5D1" w:rsidR="002D635D" w:rsidRDefault="002D635D" w:rsidP="002D635D">
      <w:pPr>
        <w:pStyle w:val="Heading2"/>
      </w:pPr>
      <w:r>
        <w:t>Elongation – Prokaryote</w:t>
      </w:r>
    </w:p>
    <w:p w14:paraId="64E06D43" w14:textId="246CB213" w:rsidR="002D635D" w:rsidRDefault="002D635D" w:rsidP="002D635D">
      <w:pPr>
        <w:pStyle w:val="ListParagraph"/>
        <w:numPr>
          <w:ilvl w:val="0"/>
          <w:numId w:val="47"/>
        </w:numPr>
      </w:pPr>
      <w:r>
        <w:t>DNA polymerase needs a free 3’ OH to extend upon</w:t>
      </w:r>
    </w:p>
    <w:p w14:paraId="34831941" w14:textId="32090C9F" w:rsidR="002D635D" w:rsidRDefault="002D635D" w:rsidP="002D635D">
      <w:pPr>
        <w:pStyle w:val="ListParagraph"/>
        <w:numPr>
          <w:ilvl w:val="0"/>
          <w:numId w:val="47"/>
        </w:numPr>
      </w:pPr>
      <w:r>
        <w:t>An RNA primer is needed to begin synthesis, as soon as primers roll up, synthesis can start</w:t>
      </w:r>
    </w:p>
    <w:p w14:paraId="2035FFB6" w14:textId="773603E5" w:rsidR="002D635D" w:rsidRDefault="002D635D" w:rsidP="002D635D">
      <w:pPr>
        <w:pStyle w:val="ListParagraph"/>
        <w:numPr>
          <w:ilvl w:val="0"/>
          <w:numId w:val="47"/>
        </w:numPr>
      </w:pPr>
      <w:r>
        <w:t>Primers are consistently being put down to allow the leading strand to continue synthesis of nucleotides (DNA polymerase)</w:t>
      </w:r>
    </w:p>
    <w:p w14:paraId="2A6170ED" w14:textId="6E405330" w:rsidR="002D635D" w:rsidRPr="002D635D" w:rsidRDefault="002D635D" w:rsidP="002D635D">
      <w:pPr>
        <w:pStyle w:val="ListParagraph"/>
        <w:numPr>
          <w:ilvl w:val="0"/>
          <w:numId w:val="47"/>
        </w:numPr>
      </w:pPr>
      <w:r>
        <w:t xml:space="preserve">Ligase seals up </w:t>
      </w:r>
    </w:p>
    <w:p w14:paraId="091687FD" w14:textId="77777777" w:rsidR="00DA2E84" w:rsidRDefault="00DA2E84" w:rsidP="00A03FFD">
      <w:pPr>
        <w:pStyle w:val="Title"/>
      </w:pPr>
    </w:p>
    <w:p w14:paraId="70E38D23" w14:textId="76DEF11F" w:rsidR="002F38C7" w:rsidRDefault="002F38C7" w:rsidP="00A03FFD">
      <w:pPr>
        <w:pStyle w:val="Title"/>
      </w:pPr>
      <w:r>
        <w:t>The Genetic Code (Chapter 7)</w:t>
      </w:r>
    </w:p>
    <w:p w14:paraId="64AA5DD7" w14:textId="4A9D15E1" w:rsidR="002F38C7" w:rsidRDefault="00AA08B3" w:rsidP="002F38C7">
      <w:r>
        <w:rPr>
          <w:b/>
        </w:rPr>
        <w:t>Gene Expression:</w:t>
      </w:r>
      <w:r>
        <w:t xml:space="preserve"> the flow of genetic information from DNA via RNA to protein.</w:t>
      </w:r>
    </w:p>
    <w:p w14:paraId="72127EF3" w14:textId="20C1BDF1" w:rsidR="00AA08B3" w:rsidRPr="00AA08B3" w:rsidRDefault="00AA08B3" w:rsidP="002F38C7">
      <w:r>
        <w:rPr>
          <w:b/>
        </w:rPr>
        <w:t>Central Dogma:</w:t>
      </w:r>
      <w:r>
        <w:t xml:space="preserve"> DNA </w:t>
      </w:r>
      <w:r>
        <w:sym w:font="Wingdings" w:char="F0E0"/>
      </w:r>
      <w:r>
        <w:t xml:space="preserve"> (transcription) RNA </w:t>
      </w:r>
      <w:r>
        <w:sym w:font="Wingdings" w:char="F0E0"/>
      </w:r>
      <w:r>
        <w:t xml:space="preserve"> (translation) Protein</w:t>
      </w:r>
    </w:p>
    <w:p w14:paraId="486B8EAB" w14:textId="20371EE1" w:rsidR="002F38C7" w:rsidRDefault="00DB6B26" w:rsidP="00DB6B26">
      <w:pPr>
        <w:pStyle w:val="Heading1"/>
      </w:pPr>
      <w:r>
        <w:t>Stop and Start Codons</w:t>
      </w:r>
    </w:p>
    <w:p w14:paraId="78C45D2A" w14:textId="3D79FA11" w:rsidR="00DB6B26" w:rsidRDefault="00DB6B26" w:rsidP="00DB6B26">
      <w:pPr>
        <w:pStyle w:val="Heading2"/>
      </w:pPr>
      <w:r>
        <w:t>Start Codon</w:t>
      </w:r>
    </w:p>
    <w:p w14:paraId="7DA852B6" w14:textId="103ACD79" w:rsidR="00DB6B26" w:rsidRDefault="00DB6B26" w:rsidP="00DB6B26">
      <w:r>
        <w:t>AUG</w:t>
      </w:r>
    </w:p>
    <w:p w14:paraId="0B7B3206" w14:textId="26CB6375" w:rsidR="00DB6B26" w:rsidRDefault="00DB6B26" w:rsidP="00DB6B26">
      <w:pPr>
        <w:pStyle w:val="Heading2"/>
      </w:pPr>
      <w:r>
        <w:t>Stop Codons</w:t>
      </w:r>
    </w:p>
    <w:p w14:paraId="3AE964C3" w14:textId="7254D831" w:rsidR="00DB6B26" w:rsidRDefault="00DB6B26" w:rsidP="00DB6B26">
      <w:r>
        <w:t>UGA</w:t>
      </w:r>
    </w:p>
    <w:p w14:paraId="3BF6B448" w14:textId="7B4D927C" w:rsidR="00DB6B26" w:rsidRDefault="00DB6B26" w:rsidP="00DB6B26">
      <w:r>
        <w:t>UAG</w:t>
      </w:r>
    </w:p>
    <w:p w14:paraId="69F9A730" w14:textId="298FDE4A" w:rsidR="00DB6B26" w:rsidRDefault="00DB6B26" w:rsidP="00DB6B26">
      <w:r>
        <w:t>UAA</w:t>
      </w:r>
    </w:p>
    <w:p w14:paraId="51DB2884" w14:textId="6DBF59E5" w:rsidR="001648DF" w:rsidRDefault="001648DF" w:rsidP="001648DF">
      <w:pPr>
        <w:pStyle w:val="Heading2"/>
      </w:pPr>
      <w:r>
        <w:t>5’</w:t>
      </w:r>
      <w:r>
        <w:sym w:font="Wingdings" w:char="F0E0"/>
      </w:r>
      <w:r>
        <w:t>3’</w:t>
      </w:r>
    </w:p>
    <w:p w14:paraId="60E89EC0" w14:textId="1D6A31E3" w:rsidR="001648DF" w:rsidRDefault="001648DF" w:rsidP="001648DF">
      <w:r>
        <w:t xml:space="preserve">In proteins it’s “NH2 </w:t>
      </w:r>
      <w:r>
        <w:sym w:font="Wingdings" w:char="F0E0"/>
      </w:r>
      <w:r>
        <w:t xml:space="preserve"> COOH” because they don’t have 5’ and 3’</w:t>
      </w:r>
    </w:p>
    <w:p w14:paraId="56AA0B46" w14:textId="346118AA" w:rsidR="00653600" w:rsidRDefault="00330624" w:rsidP="001648DF">
      <w:r>
        <w:rPr>
          <w:noProof/>
          <w:lang w:val="en-US"/>
        </w:rPr>
        <w:drawing>
          <wp:inline distT="0" distB="0" distL="0" distR="0" wp14:anchorId="0BFBFAAB" wp14:editId="1D4721B7">
            <wp:extent cx="5486400" cy="14751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4-15 at 3.27.46 PM.png"/>
                    <pic:cNvPicPr/>
                  </pic:nvPicPr>
                  <pic:blipFill>
                    <a:blip r:embed="rId9">
                      <a:extLst>
                        <a:ext uri="{28A0092B-C50C-407E-A947-70E740481C1C}">
                          <a14:useLocalDpi xmlns:a14="http://schemas.microsoft.com/office/drawing/2010/main" val="0"/>
                        </a:ext>
                      </a:extLst>
                    </a:blip>
                    <a:stretch>
                      <a:fillRect/>
                    </a:stretch>
                  </pic:blipFill>
                  <pic:spPr>
                    <a:xfrm>
                      <a:off x="0" y="0"/>
                      <a:ext cx="5486400" cy="1475105"/>
                    </a:xfrm>
                    <a:prstGeom prst="rect">
                      <a:avLst/>
                    </a:prstGeom>
                  </pic:spPr>
                </pic:pic>
              </a:graphicData>
            </a:graphic>
          </wp:inline>
        </w:drawing>
      </w:r>
    </w:p>
    <w:p w14:paraId="4CE52FC3" w14:textId="0F663438" w:rsidR="00330624" w:rsidRPr="001648DF" w:rsidRDefault="00330624" w:rsidP="001648DF">
      <w:r>
        <w:t>Remember that the coding strand looks identical to the strand of mRNA except for the T/U difference.</w:t>
      </w:r>
    </w:p>
    <w:p w14:paraId="3E39E40C" w14:textId="37B5947E" w:rsidR="00A03FFD" w:rsidRDefault="00A03FFD" w:rsidP="00A03FFD">
      <w:pPr>
        <w:pStyle w:val="Title"/>
      </w:pPr>
      <w:r>
        <w:t>Transcription (Chapter 7)</w:t>
      </w:r>
    </w:p>
    <w:p w14:paraId="4DEE7195" w14:textId="62AB426E" w:rsidR="00A03FFD" w:rsidRDefault="00A03FFD" w:rsidP="00A03FFD">
      <w:r>
        <w:rPr>
          <w:b/>
        </w:rPr>
        <w:t>Transcription:</w:t>
      </w:r>
      <w:r>
        <w:t xml:space="preserve"> the process by which the </w:t>
      </w:r>
      <w:r>
        <w:rPr>
          <w:u w:val="single"/>
        </w:rPr>
        <w:t>polymerization of nucleotides</w:t>
      </w:r>
      <w:r>
        <w:t xml:space="preserve"> guided by complementary base pairing produces an RNA transcript of a gene.</w:t>
      </w:r>
    </w:p>
    <w:p w14:paraId="61931576" w14:textId="77777777" w:rsidR="00A03FFD" w:rsidRDefault="00A03FFD" w:rsidP="00A03FFD"/>
    <w:p w14:paraId="5F206BBF" w14:textId="33BE7F6A" w:rsidR="00A03FFD" w:rsidRPr="00A03FFD" w:rsidRDefault="00A03FFD" w:rsidP="00A03FFD">
      <w:r>
        <w:t>Nucleotides are added in the 5’</w:t>
      </w:r>
      <w:r>
        <w:sym w:font="Wingdings" w:char="F0E0"/>
      </w:r>
      <w:r>
        <w:t>3’.</w:t>
      </w:r>
    </w:p>
    <w:p w14:paraId="30B29C83" w14:textId="40FFAD66" w:rsidR="008A1BE1" w:rsidRDefault="008A1BE1" w:rsidP="008A1BE1">
      <w:pPr>
        <w:pStyle w:val="Heading1"/>
      </w:pPr>
      <w:r>
        <w:t>General Knowledge</w:t>
      </w:r>
    </w:p>
    <w:p w14:paraId="4F2B08DC" w14:textId="03D582F5" w:rsidR="008A1BE1" w:rsidRDefault="008A1BE1" w:rsidP="00A03FFD">
      <w:r>
        <w:rPr>
          <w:b/>
        </w:rPr>
        <w:t xml:space="preserve">RNA Polymerase: </w:t>
      </w:r>
      <w:r>
        <w:t>the enzyme that catalyzes transcription</w:t>
      </w:r>
    </w:p>
    <w:p w14:paraId="7EDD1E04" w14:textId="1829BAA9" w:rsidR="008A1BE1" w:rsidRDefault="008A1BE1" w:rsidP="00A03FFD">
      <w:r>
        <w:rPr>
          <w:b/>
        </w:rPr>
        <w:t xml:space="preserve">Promoters: </w:t>
      </w:r>
      <w:r>
        <w:t>DNA sequences near the beginning of genes that signal RNA polymerase to begin transcription.</w:t>
      </w:r>
    </w:p>
    <w:p w14:paraId="57EF735E" w14:textId="78CD746B" w:rsidR="008A1BE1" w:rsidRDefault="008A1BE1" w:rsidP="00A03FFD">
      <w:r>
        <w:rPr>
          <w:b/>
        </w:rPr>
        <w:t>Terminators:</w:t>
      </w:r>
      <w:r>
        <w:t xml:space="preserve"> sequences in the RNA products that tell RNA polymerase where to stop</w:t>
      </w:r>
    </w:p>
    <w:p w14:paraId="7C790465" w14:textId="457E3B04" w:rsidR="00BF6E69" w:rsidRDefault="00BF6E69" w:rsidP="00BF6E69">
      <w:pPr>
        <w:pStyle w:val="Heading1"/>
      </w:pPr>
      <w:r>
        <w:t>Prokaryotes</w:t>
      </w:r>
    </w:p>
    <w:p w14:paraId="314BD6DA" w14:textId="16AAEFC8" w:rsidR="00BF6E69" w:rsidRPr="00BF6E69" w:rsidRDefault="00BF6E69" w:rsidP="00BF6E69">
      <w:r>
        <w:t>WYSIWYG: mRNA and proteins can be directly deduced from the DNA sequence.</w:t>
      </w:r>
    </w:p>
    <w:p w14:paraId="49AA9CBD" w14:textId="02DAA95A" w:rsidR="00BF6E69" w:rsidRDefault="00BD2188" w:rsidP="00BD2188">
      <w:pPr>
        <w:pStyle w:val="Heading1"/>
      </w:pPr>
      <w:r>
        <w:t>Eukaryotes</w:t>
      </w:r>
    </w:p>
    <w:p w14:paraId="21C7A391" w14:textId="7BD44AC2" w:rsidR="00BD2188" w:rsidRDefault="00BD2188" w:rsidP="00BD2188">
      <w:r>
        <w:t>RNA processing after transcription produces a mature mRNA.</w:t>
      </w:r>
    </w:p>
    <w:p w14:paraId="5975D96F" w14:textId="4EEF6714" w:rsidR="00BD2188" w:rsidRPr="00BD2188" w:rsidRDefault="00BD2188" w:rsidP="00BD2188">
      <w:pPr>
        <w:pStyle w:val="ListParagraph"/>
        <w:numPr>
          <w:ilvl w:val="0"/>
          <w:numId w:val="41"/>
        </w:numPr>
      </w:pPr>
      <w:r>
        <w:rPr>
          <w:b/>
        </w:rPr>
        <w:t xml:space="preserve">Addition of </w:t>
      </w:r>
      <w:r>
        <w:rPr>
          <w:b/>
          <w:u w:val="single"/>
        </w:rPr>
        <w:t>methylated cap</w:t>
      </w:r>
      <w:r>
        <w:rPr>
          <w:b/>
        </w:rPr>
        <w:t xml:space="preserve"> at the 5’ end</w:t>
      </w:r>
    </w:p>
    <w:p w14:paraId="6A4A1603" w14:textId="79D39634" w:rsidR="00BD2188" w:rsidRDefault="00BD2188" w:rsidP="00BD2188">
      <w:pPr>
        <w:pStyle w:val="ListParagraph"/>
        <w:numPr>
          <w:ilvl w:val="0"/>
          <w:numId w:val="42"/>
        </w:numPr>
      </w:pPr>
      <w:r>
        <w:t>Capping enzyme adds a guanine cap to the first few nucleotides.</w:t>
      </w:r>
    </w:p>
    <w:p w14:paraId="7221129A" w14:textId="5A613B84" w:rsidR="00BD2188" w:rsidRPr="00965853" w:rsidRDefault="00BD2188" w:rsidP="00BD2188">
      <w:pPr>
        <w:pStyle w:val="ListParagraph"/>
        <w:numPr>
          <w:ilvl w:val="0"/>
          <w:numId w:val="41"/>
        </w:numPr>
      </w:pPr>
      <w:r w:rsidRPr="00BD2188">
        <w:rPr>
          <w:b/>
        </w:rPr>
        <w:t>Poly-A Tail</w:t>
      </w:r>
      <w:r w:rsidRPr="00BD2188">
        <w:t xml:space="preserve"> </w:t>
      </w:r>
      <w:r w:rsidRPr="00BD2188">
        <w:rPr>
          <w:b/>
        </w:rPr>
        <w:t>at the 3’ end</w:t>
      </w:r>
    </w:p>
    <w:p w14:paraId="42594491" w14:textId="5506B535" w:rsidR="00965853" w:rsidRPr="00965853" w:rsidRDefault="00965853" w:rsidP="00BD2188">
      <w:pPr>
        <w:pStyle w:val="ListParagraph"/>
        <w:numPr>
          <w:ilvl w:val="0"/>
          <w:numId w:val="41"/>
        </w:numPr>
      </w:pPr>
      <w:r>
        <w:rPr>
          <w:b/>
        </w:rPr>
        <w:t>RNA splicing</w:t>
      </w:r>
    </w:p>
    <w:p w14:paraId="75A84FB4" w14:textId="2FD7CA53" w:rsidR="00965853" w:rsidRPr="00BD2188" w:rsidRDefault="00965853" w:rsidP="00965853">
      <w:pPr>
        <w:pStyle w:val="ListParagraph"/>
        <w:numPr>
          <w:ilvl w:val="0"/>
          <w:numId w:val="42"/>
        </w:numPr>
      </w:pPr>
      <w:r>
        <w:t xml:space="preserve">Removal of the </w:t>
      </w:r>
      <w:r>
        <w:rPr>
          <w:u w:val="single"/>
        </w:rPr>
        <w:t>introns</w:t>
      </w:r>
    </w:p>
    <w:p w14:paraId="0D8980CF" w14:textId="77777777" w:rsidR="00DA263C" w:rsidRDefault="00DA263C" w:rsidP="00DA263C">
      <w:pPr>
        <w:pStyle w:val="Title"/>
      </w:pPr>
    </w:p>
    <w:p w14:paraId="4515F1EA" w14:textId="01574F4A" w:rsidR="00BD2188" w:rsidRPr="00BD2188" w:rsidRDefault="00DA263C" w:rsidP="00DA263C">
      <w:pPr>
        <w:pStyle w:val="Title"/>
      </w:pPr>
      <w:r>
        <w:t>Translation (Chapter 7)</w:t>
      </w:r>
    </w:p>
    <w:p w14:paraId="199F939A" w14:textId="5F85DF2F" w:rsidR="00BD2188" w:rsidRDefault="00470105" w:rsidP="00BD2188">
      <w:r>
        <w:rPr>
          <w:b/>
        </w:rPr>
        <w:t>Translation</w:t>
      </w:r>
      <w:r>
        <w:t xml:space="preserve"> the process in which the genetic code carried by mRNA directs the synthesis of proteins from amino acids.</w:t>
      </w:r>
    </w:p>
    <w:p w14:paraId="1EF7AB8A" w14:textId="29A67FF1" w:rsidR="00470105" w:rsidRDefault="00470105" w:rsidP="00470105">
      <w:pPr>
        <w:pStyle w:val="Heading1"/>
      </w:pPr>
      <w:r>
        <w:t>General Knowledge</w:t>
      </w:r>
    </w:p>
    <w:p w14:paraId="7386F6DF" w14:textId="3FA00937" w:rsidR="00470105" w:rsidRDefault="00470105" w:rsidP="00470105">
      <w:r>
        <w:rPr>
          <w:b/>
        </w:rPr>
        <w:t>tRNA:</w:t>
      </w:r>
      <w:r>
        <w:t xml:space="preserve"> Transfer RNAs that carry modified bases</w:t>
      </w:r>
    </w:p>
    <w:p w14:paraId="4F70F201" w14:textId="77777777" w:rsidR="008D65EF" w:rsidRDefault="008D65EF" w:rsidP="00470105"/>
    <w:p w14:paraId="3B00F2AB" w14:textId="01AE7F94" w:rsidR="008D65EF" w:rsidRDefault="008D65EF" w:rsidP="00470105">
      <w:r>
        <w:t>Base pairing between an mRNA codon and a tRNA anticodon determines where an amino acid becomes incorporated</w:t>
      </w:r>
      <w:r w:rsidR="005521B5">
        <w:t>.</w:t>
      </w:r>
    </w:p>
    <w:p w14:paraId="57CD7FD9" w14:textId="77777777" w:rsidR="005521B5" w:rsidRDefault="005521B5" w:rsidP="00470105"/>
    <w:p w14:paraId="1E60F8C8" w14:textId="26C96320" w:rsidR="005521B5" w:rsidRDefault="005521B5" w:rsidP="00470105">
      <w:r>
        <w:t>Codons and anticodons are always read/referred to in the 5’</w:t>
      </w:r>
      <w:r>
        <w:sym w:font="Wingdings" w:char="F0E0"/>
      </w:r>
      <w:r>
        <w:t>3’ direction.</w:t>
      </w:r>
    </w:p>
    <w:p w14:paraId="16EC85FD" w14:textId="5A642A1B" w:rsidR="005521B5" w:rsidRDefault="005521B5" w:rsidP="005521B5">
      <w:pPr>
        <w:pStyle w:val="Heading2"/>
      </w:pPr>
      <w:r>
        <w:t>Wobble</w:t>
      </w:r>
    </w:p>
    <w:p w14:paraId="0ADCF9B4" w14:textId="0B48C0DB" w:rsidR="005521B5" w:rsidRDefault="005521B5" w:rsidP="005521B5">
      <w:r>
        <w:t>Some tRNAs recognize more than one codon for the amino acid they carry because the 5’ of the anticodon can pair up with a variety of different 3’ anticodons</w:t>
      </w:r>
    </w:p>
    <w:p w14:paraId="4A2A1487" w14:textId="4B6265CF" w:rsidR="001B0C4B" w:rsidRDefault="001B0C4B" w:rsidP="001B0C4B">
      <w:pPr>
        <w:pStyle w:val="Heading1"/>
      </w:pPr>
      <w:r>
        <w:t>Ribosomes</w:t>
      </w:r>
    </w:p>
    <w:p w14:paraId="18E8816E" w14:textId="71E1DFE8" w:rsidR="001B0C4B" w:rsidRDefault="001B0C4B" w:rsidP="001B0C4B">
      <w:r>
        <w:t>Ribosomes are the site of protein synthesis</w:t>
      </w:r>
    </w:p>
    <w:p w14:paraId="305CC442" w14:textId="1BF4DB2E" w:rsidR="001B0C4B" w:rsidRDefault="001B0C4B" w:rsidP="001B0C4B">
      <w:pPr>
        <w:pStyle w:val="Heading2"/>
      </w:pPr>
      <w:r>
        <w:t>What are ribosomes made up of?</w:t>
      </w:r>
    </w:p>
    <w:p w14:paraId="0157AF83" w14:textId="5B6A6C18" w:rsidR="001B0C4B" w:rsidRDefault="001B0C4B" w:rsidP="001B0C4B">
      <w:pPr>
        <w:pStyle w:val="ListParagraph"/>
        <w:numPr>
          <w:ilvl w:val="0"/>
          <w:numId w:val="42"/>
        </w:numPr>
      </w:pPr>
      <w:r>
        <w:t xml:space="preserve">Ribosomes have large and small subunits, the size differs between prokaryotes and eukaryotes. </w:t>
      </w:r>
    </w:p>
    <w:p w14:paraId="412BA535" w14:textId="426DC6A8" w:rsidR="00551F9B" w:rsidRDefault="00551F9B" w:rsidP="001B0C4B">
      <w:pPr>
        <w:pStyle w:val="ListParagraph"/>
        <w:numPr>
          <w:ilvl w:val="0"/>
          <w:numId w:val="42"/>
        </w:numPr>
      </w:pPr>
      <w:r>
        <w:t>The small subunit in the prokaryote carries a 16S rRNA and the eukaryote carries an 18S rRNA.</w:t>
      </w:r>
    </w:p>
    <w:p w14:paraId="086B0429" w14:textId="718B4B0D" w:rsidR="00551F9B" w:rsidRDefault="00551F9B" w:rsidP="00551F9B">
      <w:pPr>
        <w:pStyle w:val="Heading2"/>
      </w:pPr>
      <w:r>
        <w:t>Sites on a Ribosome</w:t>
      </w:r>
    </w:p>
    <w:p w14:paraId="07CB1B60" w14:textId="563E3D50" w:rsidR="00551F9B" w:rsidRDefault="00551F9B" w:rsidP="00551F9B">
      <w:r>
        <w:t>From right to left:</w:t>
      </w:r>
    </w:p>
    <w:p w14:paraId="65E9D286" w14:textId="2CC30FB6" w:rsidR="00551F9B" w:rsidRDefault="00551F9B" w:rsidP="00551F9B">
      <w:pPr>
        <w:rPr>
          <w:b/>
        </w:rPr>
      </w:pPr>
      <w:r>
        <w:rPr>
          <w:b/>
        </w:rPr>
        <w:t>A (Aminoacyl site)</w:t>
      </w:r>
    </w:p>
    <w:p w14:paraId="523E974D" w14:textId="0533CDE6" w:rsidR="00551F9B" w:rsidRDefault="00551F9B" w:rsidP="00551F9B">
      <w:pPr>
        <w:rPr>
          <w:b/>
        </w:rPr>
      </w:pPr>
      <w:r>
        <w:rPr>
          <w:b/>
        </w:rPr>
        <w:t>P (Peptidyl Site)</w:t>
      </w:r>
    </w:p>
    <w:p w14:paraId="463F4B2D" w14:textId="2F6EAE26" w:rsidR="00551F9B" w:rsidRDefault="00551F9B" w:rsidP="00551F9B">
      <w:pPr>
        <w:rPr>
          <w:b/>
        </w:rPr>
      </w:pPr>
      <w:r>
        <w:rPr>
          <w:b/>
        </w:rPr>
        <w:t>E (Exit Site)</w:t>
      </w:r>
    </w:p>
    <w:p w14:paraId="214762C6" w14:textId="1D38A488" w:rsidR="00522178" w:rsidRDefault="00522178" w:rsidP="00522178">
      <w:pPr>
        <w:pStyle w:val="Heading1"/>
      </w:pPr>
      <w:r>
        <w:t>Steps of Translation</w:t>
      </w:r>
      <w:r w:rsidR="00056811">
        <w:t xml:space="preserve"> - Prokaryotes</w:t>
      </w:r>
    </w:p>
    <w:p w14:paraId="39DDAFF7" w14:textId="0D832063" w:rsidR="00522178" w:rsidRDefault="00522178" w:rsidP="00522178">
      <w:pPr>
        <w:pStyle w:val="Heading2"/>
      </w:pPr>
      <w:r>
        <w:t>Shine-Dalgarno Sequence</w:t>
      </w:r>
    </w:p>
    <w:p w14:paraId="08B471EC" w14:textId="5559221A" w:rsidR="00522178" w:rsidRDefault="00522178" w:rsidP="00522178">
      <w:r>
        <w:t xml:space="preserve">Only in E. coli, where the </w:t>
      </w:r>
      <w:r>
        <w:rPr>
          <w:b/>
        </w:rPr>
        <w:t>ribosome gets loaded on</w:t>
      </w:r>
    </w:p>
    <w:p w14:paraId="78C4FD10" w14:textId="121A5F7A" w:rsidR="007D1B85" w:rsidRDefault="007D1B85" w:rsidP="007D1B85">
      <w:pPr>
        <w:pStyle w:val="Heading2"/>
      </w:pPr>
      <w:r>
        <w:t>Initiation Phase</w:t>
      </w:r>
    </w:p>
    <w:p w14:paraId="382D4068" w14:textId="6976A2BB" w:rsidR="007D1B85" w:rsidRDefault="007D1B85" w:rsidP="007D1B85">
      <w:pPr>
        <w:pStyle w:val="ListParagraph"/>
        <w:numPr>
          <w:ilvl w:val="0"/>
          <w:numId w:val="43"/>
        </w:numPr>
      </w:pPr>
      <w:r>
        <w:t>Once the ribosome is on the SD sequence, the downstream AUG codon codes for formylmethionine.</w:t>
      </w:r>
    </w:p>
    <w:p w14:paraId="3128E57B" w14:textId="7A24830A" w:rsidR="007D1B85" w:rsidRDefault="007D1B85" w:rsidP="007D1B85">
      <w:pPr>
        <w:pStyle w:val="ListParagraph"/>
        <w:numPr>
          <w:ilvl w:val="0"/>
          <w:numId w:val="43"/>
        </w:numPr>
      </w:pPr>
      <w:r>
        <w:t>The large ribosomal subunit then binds so that AUG is placed on the P site.</w:t>
      </w:r>
    </w:p>
    <w:p w14:paraId="5A1887F4" w14:textId="520A2495" w:rsidR="007D1B85" w:rsidRDefault="007D1B85" w:rsidP="007D1B85">
      <w:pPr>
        <w:pStyle w:val="Heading2"/>
      </w:pPr>
      <w:r>
        <w:t>Elongation Phase</w:t>
      </w:r>
    </w:p>
    <w:p w14:paraId="18CD8145" w14:textId="796C525B" w:rsidR="007D1B85" w:rsidRDefault="00056811" w:rsidP="007D1B85">
      <w:pPr>
        <w:pStyle w:val="ListParagraph"/>
        <w:numPr>
          <w:ilvl w:val="0"/>
          <w:numId w:val="44"/>
        </w:numPr>
      </w:pPr>
      <w:r>
        <w:t xml:space="preserve"> A second amino acid is brought into the A site and they are stuck together with a </w:t>
      </w:r>
      <w:r>
        <w:rPr>
          <w:b/>
        </w:rPr>
        <w:t>peptide bond</w:t>
      </w:r>
      <w:r>
        <w:t>.</w:t>
      </w:r>
    </w:p>
    <w:p w14:paraId="31B4A009" w14:textId="646156F3" w:rsidR="00056811" w:rsidRDefault="00056811" w:rsidP="007D1B85">
      <w:pPr>
        <w:pStyle w:val="ListParagraph"/>
        <w:numPr>
          <w:ilvl w:val="0"/>
          <w:numId w:val="44"/>
        </w:numPr>
      </w:pPr>
      <w:r>
        <w:t>The ribosomes keep on moving down the line forming together a strand</w:t>
      </w:r>
    </w:p>
    <w:p w14:paraId="4BA06C23" w14:textId="05F98C99" w:rsidR="00056811" w:rsidRDefault="00056811" w:rsidP="00056811">
      <w:pPr>
        <w:pStyle w:val="Heading2"/>
      </w:pPr>
      <w:r>
        <w:t>Termination Phase</w:t>
      </w:r>
    </w:p>
    <w:p w14:paraId="0665AF0F" w14:textId="08DF3706" w:rsidR="00056811" w:rsidRPr="00056811" w:rsidRDefault="00056811" w:rsidP="00056811">
      <w:pPr>
        <w:pStyle w:val="ListParagraph"/>
        <w:numPr>
          <w:ilvl w:val="0"/>
          <w:numId w:val="45"/>
        </w:numPr>
      </w:pPr>
      <w:r>
        <w:t>When a nonsense (stop) codon is encountered, a release factor moves into the A site. The mRNA and tRNA dissociate from each other.</w:t>
      </w:r>
    </w:p>
    <w:p w14:paraId="6D657CEE" w14:textId="3A56B32B" w:rsidR="007D1B85" w:rsidRDefault="00056811" w:rsidP="00056811">
      <w:pPr>
        <w:pStyle w:val="Heading1"/>
      </w:pPr>
      <w:r>
        <w:t xml:space="preserve">Steps of Translation </w:t>
      </w:r>
      <w:r w:rsidR="000B77A1">
        <w:t>–</w:t>
      </w:r>
      <w:r>
        <w:t xml:space="preserve"> Eukaryotes</w:t>
      </w:r>
    </w:p>
    <w:p w14:paraId="1B448761" w14:textId="3FD52B85" w:rsidR="000B77A1" w:rsidRDefault="000B77A1" w:rsidP="000B77A1">
      <w:pPr>
        <w:pStyle w:val="Heading2"/>
      </w:pPr>
      <w:r>
        <w:t>Initiation Phase</w:t>
      </w:r>
    </w:p>
    <w:p w14:paraId="0BC280D5" w14:textId="71DB9F70" w:rsidR="000B77A1" w:rsidRDefault="00F264D1" w:rsidP="00F264D1">
      <w:pPr>
        <w:pStyle w:val="ListParagraph"/>
        <w:numPr>
          <w:ilvl w:val="0"/>
          <w:numId w:val="45"/>
        </w:numPr>
      </w:pPr>
      <w:r>
        <w:t>Ribosome binds to 5’ cap, scans for the AUG start codon which codes for methionine in mammals</w:t>
      </w:r>
    </w:p>
    <w:p w14:paraId="3B9E9B5E" w14:textId="77777777" w:rsidR="00F264D1" w:rsidRDefault="00F264D1" w:rsidP="00F264D1">
      <w:pPr>
        <w:pStyle w:val="Heading2"/>
      </w:pPr>
      <w:r>
        <w:t>Elongation Phase</w:t>
      </w:r>
    </w:p>
    <w:p w14:paraId="4EBB4056" w14:textId="77777777" w:rsidR="00F264D1" w:rsidRDefault="00F264D1" w:rsidP="00F264D1">
      <w:pPr>
        <w:pStyle w:val="ListParagraph"/>
        <w:numPr>
          <w:ilvl w:val="0"/>
          <w:numId w:val="44"/>
        </w:numPr>
      </w:pPr>
      <w:r>
        <w:t xml:space="preserve"> A second amino acid is brought into the A site and they are stuck together with a </w:t>
      </w:r>
      <w:r>
        <w:rPr>
          <w:b/>
        </w:rPr>
        <w:t>peptide bond</w:t>
      </w:r>
      <w:r>
        <w:t>.</w:t>
      </w:r>
    </w:p>
    <w:p w14:paraId="009FFF42" w14:textId="77777777" w:rsidR="00F264D1" w:rsidRDefault="00F264D1" w:rsidP="00F264D1">
      <w:pPr>
        <w:pStyle w:val="ListParagraph"/>
        <w:numPr>
          <w:ilvl w:val="0"/>
          <w:numId w:val="44"/>
        </w:numPr>
      </w:pPr>
      <w:r>
        <w:t>The ribosomes keep on moving down the line forming together a strand</w:t>
      </w:r>
    </w:p>
    <w:p w14:paraId="15103C8E" w14:textId="77777777" w:rsidR="00F264D1" w:rsidRDefault="00F264D1" w:rsidP="00F264D1">
      <w:pPr>
        <w:pStyle w:val="Heading2"/>
      </w:pPr>
      <w:r>
        <w:t>Termination Phase</w:t>
      </w:r>
    </w:p>
    <w:p w14:paraId="2AEFC232" w14:textId="77777777" w:rsidR="00F264D1" w:rsidRDefault="00F264D1" w:rsidP="00F264D1">
      <w:pPr>
        <w:pStyle w:val="ListParagraph"/>
        <w:numPr>
          <w:ilvl w:val="0"/>
          <w:numId w:val="45"/>
        </w:numPr>
      </w:pPr>
      <w:r>
        <w:t>When a nonsense (stop) codon is encountered, a release factor moves into the A site. The mRNA and tRNA dissociate from each other.</w:t>
      </w:r>
    </w:p>
    <w:p w14:paraId="3502A7FC" w14:textId="648C9B1E" w:rsidR="00F264D1" w:rsidRDefault="00F264D1" w:rsidP="00F264D1">
      <w:pPr>
        <w:pStyle w:val="Heading1"/>
      </w:pPr>
      <w:r>
        <w:t>Post</w:t>
      </w:r>
      <w:r w:rsidR="00832ACE">
        <w:t>translational Processing</w:t>
      </w:r>
    </w:p>
    <w:p w14:paraId="4A20BA01" w14:textId="53879D98" w:rsidR="00832ACE" w:rsidRDefault="00832ACE" w:rsidP="00832ACE">
      <w:pPr>
        <w:pStyle w:val="ListParagraph"/>
        <w:numPr>
          <w:ilvl w:val="0"/>
          <w:numId w:val="45"/>
        </w:numPr>
      </w:pPr>
      <w:r>
        <w:t>Modifications that occur on the protein after translation</w:t>
      </w:r>
    </w:p>
    <w:p w14:paraId="06E7B44D" w14:textId="7541F49D" w:rsidR="00832ACE" w:rsidRPr="00832ACE" w:rsidRDefault="00832ACE" w:rsidP="00832ACE">
      <w:pPr>
        <w:pStyle w:val="ListParagraph"/>
        <w:numPr>
          <w:ilvl w:val="0"/>
          <w:numId w:val="45"/>
        </w:numPr>
      </w:pPr>
      <w:r>
        <w:t>Methyl group removed (done by enzymes)</w:t>
      </w:r>
    </w:p>
    <w:p w14:paraId="4E0547C1" w14:textId="77777777" w:rsidR="00F264D1" w:rsidRDefault="00F264D1" w:rsidP="00F264D1"/>
    <w:p w14:paraId="1756017F" w14:textId="3ACDFAED" w:rsidR="004B36EE" w:rsidRDefault="004B36EE" w:rsidP="004B36EE">
      <w:pPr>
        <w:pStyle w:val="Heading1"/>
      </w:pPr>
      <w:r>
        <w:t>Mutations</w:t>
      </w:r>
    </w:p>
    <w:p w14:paraId="598412B1" w14:textId="69D69EA5" w:rsidR="004B36EE" w:rsidRDefault="004B36EE" w:rsidP="004B36EE">
      <w:r w:rsidRPr="004B36EE">
        <w:rPr>
          <w:b/>
        </w:rPr>
        <w:t>Silent Mutation</w:t>
      </w:r>
      <w:r>
        <w:t>: switched out a base but the type of amino acid remained the same</w:t>
      </w:r>
    </w:p>
    <w:p w14:paraId="0B201BC9" w14:textId="5BC38446" w:rsidR="004B36EE" w:rsidRDefault="004B36EE" w:rsidP="004B36EE">
      <w:r>
        <w:rPr>
          <w:b/>
        </w:rPr>
        <w:t>Missense Mutation:</w:t>
      </w:r>
      <w:r>
        <w:t xml:space="preserve"> new base creates a new amino acid (doesn’t necessarily change anything) </w:t>
      </w:r>
    </w:p>
    <w:p w14:paraId="76B65D8C" w14:textId="7D2BCD29" w:rsidR="004B36EE" w:rsidRDefault="004B36EE" w:rsidP="004B36EE">
      <w:r>
        <w:rPr>
          <w:b/>
        </w:rPr>
        <w:t>Nonsense Mutation:</w:t>
      </w:r>
      <w:r>
        <w:t xml:space="preserve"> new amino acid is a stop codon </w:t>
      </w:r>
    </w:p>
    <w:p w14:paraId="3D1F8486" w14:textId="595CB589" w:rsidR="004B36EE" w:rsidRPr="004B36EE" w:rsidRDefault="004B36EE" w:rsidP="004B36EE">
      <w:r>
        <w:rPr>
          <w:b/>
        </w:rPr>
        <w:t>Frameshift Mutation:</w:t>
      </w:r>
      <w:r>
        <w:t xml:space="preserve"> an insertion of a new base that causes a shift in the ORF.</w:t>
      </w:r>
    </w:p>
    <w:p w14:paraId="2B2447F9" w14:textId="77777777" w:rsidR="000B77A1" w:rsidRPr="000B77A1" w:rsidRDefault="000B77A1" w:rsidP="000B77A1"/>
    <w:p w14:paraId="62FF0B68" w14:textId="77777777" w:rsidR="007D1B85" w:rsidRPr="007D1B85" w:rsidRDefault="007D1B85" w:rsidP="007D1B85"/>
    <w:p w14:paraId="6F1F3E25" w14:textId="77777777" w:rsidR="00DA263C" w:rsidRDefault="00DA263C" w:rsidP="00BD2188"/>
    <w:p w14:paraId="1C9FF895" w14:textId="77777777" w:rsidR="00DA263C" w:rsidRPr="00BD2188" w:rsidRDefault="00DA263C" w:rsidP="00BD2188"/>
    <w:p w14:paraId="5FE04EDB" w14:textId="77777777" w:rsidR="00E01ED0" w:rsidRDefault="00E01ED0" w:rsidP="00E01ED0">
      <w:pPr>
        <w:pStyle w:val="Title"/>
      </w:pPr>
      <w:r>
        <w:t>Gene Regulation in Prokaryotes (7)</w:t>
      </w:r>
    </w:p>
    <w:p w14:paraId="3B3E16D4" w14:textId="2C8A6934" w:rsidR="00E01ED0" w:rsidRDefault="00E01ED0" w:rsidP="00E01ED0">
      <w:r>
        <w:t>The role of RNA polymerase in transcription is to recognize and bind to the promoter</w:t>
      </w:r>
      <w:r w:rsidR="00793BEF">
        <w:t>.</w:t>
      </w:r>
    </w:p>
    <w:p w14:paraId="54F2B114" w14:textId="386AE9AC" w:rsidR="00793BEF" w:rsidRDefault="00793BEF" w:rsidP="00793BEF">
      <w:pPr>
        <w:pStyle w:val="Heading1"/>
      </w:pPr>
      <w:r>
        <w:t>Lac Operon</w:t>
      </w:r>
    </w:p>
    <w:p w14:paraId="5DE684DB" w14:textId="6F83A58A" w:rsidR="00793BEF" w:rsidRDefault="00793BEF" w:rsidP="00793BEF">
      <w:pPr>
        <w:pStyle w:val="Heading2"/>
      </w:pPr>
      <w:r>
        <w:t>Structural genes</w:t>
      </w:r>
    </w:p>
    <w:p w14:paraId="7893318A" w14:textId="315ADCC4" w:rsidR="00793BEF" w:rsidRPr="00793BEF" w:rsidRDefault="00793BEF" w:rsidP="00793BEF">
      <w:r>
        <w:t xml:space="preserve">lac Z: encodes </w:t>
      </w:r>
      <w:r>
        <w:rPr>
          <w:u w:val="single"/>
        </w:rPr>
        <w:t>B-galactosidase</w:t>
      </w:r>
      <w:r>
        <w:t xml:space="preserve"> (breaks down lactose into glucose and galactose)</w:t>
      </w:r>
    </w:p>
    <w:p w14:paraId="28729320" w14:textId="6F30773A" w:rsidR="00793BEF" w:rsidRDefault="00793BEF" w:rsidP="00793BEF">
      <w:r>
        <w:t xml:space="preserve">lac Y: encodes </w:t>
      </w:r>
      <w:r>
        <w:rPr>
          <w:u w:val="single"/>
        </w:rPr>
        <w:t>permease</w:t>
      </w:r>
      <w:r>
        <w:t xml:space="preserve"> (transports lactose into the cell)</w:t>
      </w:r>
    </w:p>
    <w:p w14:paraId="26F0002E" w14:textId="3694EC72" w:rsidR="00876050" w:rsidRDefault="00876050" w:rsidP="00793BEF">
      <w:r>
        <w:t xml:space="preserve">lac A: encodes </w:t>
      </w:r>
      <w:r>
        <w:rPr>
          <w:u w:val="single"/>
        </w:rPr>
        <w:t>transacetylase</w:t>
      </w:r>
      <w:r>
        <w:t xml:space="preserve"> that adds an acetyl group to lactose</w:t>
      </w:r>
    </w:p>
    <w:p w14:paraId="1ACC9C4D" w14:textId="77777777" w:rsidR="00876050" w:rsidRDefault="00876050" w:rsidP="00793BEF"/>
    <w:p w14:paraId="0A3FAD48" w14:textId="47E74ACB" w:rsidR="00876050" w:rsidRDefault="00876050" w:rsidP="00793BEF">
      <w:r>
        <w:t>The structural genes are transcribed together. When lacZ expression is repressed or induced, the same expression is seen in the following structural genes.</w:t>
      </w:r>
    </w:p>
    <w:p w14:paraId="6FCCFCB9" w14:textId="77777777" w:rsidR="002D52D5" w:rsidRDefault="002D52D5" w:rsidP="00793BEF"/>
    <w:p w14:paraId="26084AA8" w14:textId="0DE96C75" w:rsidR="002D52D5" w:rsidRDefault="002D52D5" w:rsidP="00793BEF">
      <w:r>
        <w:rPr>
          <w:b/>
        </w:rPr>
        <w:t>Operon:</w:t>
      </w:r>
      <w:r>
        <w:t xml:space="preserve"> a unit of DNA composed of specific genes, a promoter, and an operator which all act in unison to regulate the response of the structural genes.</w:t>
      </w:r>
    </w:p>
    <w:p w14:paraId="7E374233" w14:textId="77777777" w:rsidR="00A03FFD" w:rsidRDefault="00A03FFD" w:rsidP="00793BEF"/>
    <w:p w14:paraId="28F38BD9" w14:textId="6083E01F" w:rsidR="00A03FFD" w:rsidRPr="00A03FFD" w:rsidRDefault="00A03FFD" w:rsidP="00793BEF">
      <w:pPr>
        <w:rPr>
          <w:b/>
        </w:rPr>
      </w:pPr>
      <w:r>
        <w:rPr>
          <w:b/>
        </w:rPr>
        <w:t>REVIEW FROM TUTORIAL BOOK</w:t>
      </w:r>
    </w:p>
    <w:p w14:paraId="7D802726" w14:textId="77777777" w:rsidR="00793BEF" w:rsidRPr="00793BEF" w:rsidRDefault="00793BEF" w:rsidP="00793BEF">
      <w:pPr>
        <w:rPr>
          <w:b/>
        </w:rPr>
      </w:pPr>
    </w:p>
    <w:p w14:paraId="57FE92BD" w14:textId="77777777" w:rsidR="00E01ED0" w:rsidRPr="008D3528" w:rsidRDefault="00E01ED0" w:rsidP="00E01ED0"/>
    <w:p w14:paraId="51FAA479" w14:textId="75B5484E" w:rsidR="00E01ED0" w:rsidRDefault="00E01ED0" w:rsidP="00E01ED0">
      <w:pPr>
        <w:pStyle w:val="Title"/>
      </w:pPr>
      <w:r>
        <w:t>Gene Regulation in Eukaryotes  (11)</w:t>
      </w:r>
    </w:p>
    <w:p w14:paraId="17848D8D" w14:textId="77777777" w:rsidR="00E01ED0" w:rsidRDefault="00E01ED0" w:rsidP="00E01ED0">
      <w:r>
        <w:rPr>
          <w:b/>
        </w:rPr>
        <w:t>Prokaryotes:</w:t>
      </w:r>
    </w:p>
    <w:p w14:paraId="53371AA9" w14:textId="77777777" w:rsidR="00E01ED0" w:rsidRDefault="00E01ED0" w:rsidP="00E01ED0">
      <w:pPr>
        <w:pStyle w:val="ListParagraph"/>
        <w:numPr>
          <w:ilvl w:val="0"/>
          <w:numId w:val="25"/>
        </w:numPr>
      </w:pPr>
      <w:r>
        <w:t>Can organize their genes into operons</w:t>
      </w:r>
    </w:p>
    <w:p w14:paraId="0406A754" w14:textId="77777777" w:rsidR="00E01ED0" w:rsidRDefault="00E01ED0" w:rsidP="00E01ED0">
      <w:pPr>
        <w:pStyle w:val="ListParagraph"/>
        <w:numPr>
          <w:ilvl w:val="0"/>
          <w:numId w:val="25"/>
        </w:numPr>
      </w:pPr>
      <w:r>
        <w:t>Bind at SD sequence</w:t>
      </w:r>
    </w:p>
    <w:p w14:paraId="0E4E0481" w14:textId="77777777" w:rsidR="00E01ED0" w:rsidRDefault="00E01ED0" w:rsidP="00E01ED0">
      <w:r w:rsidRPr="009C77AB">
        <w:rPr>
          <w:b/>
        </w:rPr>
        <w:t xml:space="preserve">Eukaryotes </w:t>
      </w:r>
      <w:r>
        <w:t>cannot do this because:</w:t>
      </w:r>
    </w:p>
    <w:p w14:paraId="620F8B2C" w14:textId="77777777" w:rsidR="00E01ED0" w:rsidRDefault="00E01ED0" w:rsidP="00E01ED0">
      <w:pPr>
        <w:pStyle w:val="ListParagraph"/>
        <w:numPr>
          <w:ilvl w:val="0"/>
          <w:numId w:val="26"/>
        </w:numPr>
      </w:pPr>
      <w:r>
        <w:t>No SD sequence so it would simply start at 5’ and scans for AUG</w:t>
      </w:r>
    </w:p>
    <w:p w14:paraId="095B0DAD" w14:textId="77777777" w:rsidR="00E01ED0" w:rsidRDefault="00E01ED0" w:rsidP="00E01ED0">
      <w:pPr>
        <w:pStyle w:val="ListParagraph"/>
        <w:numPr>
          <w:ilvl w:val="0"/>
          <w:numId w:val="26"/>
        </w:numPr>
      </w:pPr>
      <w:r>
        <w:t xml:space="preserve">Once it found it, would make Z, however will then go back to %’ </w:t>
      </w:r>
    </w:p>
    <w:p w14:paraId="05284E8A" w14:textId="77777777" w:rsidR="00E01ED0" w:rsidRDefault="00E01ED0" w:rsidP="00E01ED0">
      <w:pPr>
        <w:pStyle w:val="ListParagraph"/>
        <w:numPr>
          <w:ilvl w:val="0"/>
          <w:numId w:val="26"/>
        </w:numPr>
      </w:pPr>
      <w:r>
        <w:t>Z would only ever be made</w:t>
      </w:r>
    </w:p>
    <w:p w14:paraId="7659A972" w14:textId="77777777" w:rsidR="00E01ED0" w:rsidRDefault="00E01ED0" w:rsidP="00E01ED0"/>
    <w:p w14:paraId="68C665C9" w14:textId="77777777" w:rsidR="00E01ED0" w:rsidRDefault="00E01ED0" w:rsidP="00E01ED0">
      <w:r>
        <w:t>Transcription between the two is very similar, however control has to be much more complex.</w:t>
      </w:r>
    </w:p>
    <w:p w14:paraId="1E3BB51A" w14:textId="77777777" w:rsidR="00E01ED0" w:rsidRDefault="00E01ED0" w:rsidP="00E01ED0"/>
    <w:p w14:paraId="739F5B31" w14:textId="77777777" w:rsidR="00E01ED0" w:rsidRDefault="00E01ED0" w:rsidP="00E01ED0">
      <w:r>
        <w:t>In eukaryotes, there are three different RNA polymerases that transcribe various genes. We will focus on RNA polymerase II, which transcribes structural genes.</w:t>
      </w:r>
    </w:p>
    <w:p w14:paraId="437A6235" w14:textId="77777777" w:rsidR="00E01ED0" w:rsidRDefault="00E01ED0" w:rsidP="00E01ED0"/>
    <w:p w14:paraId="49166B63" w14:textId="77777777" w:rsidR="00E01ED0" w:rsidRDefault="00E01ED0" w:rsidP="00E01ED0">
      <w:pPr>
        <w:pStyle w:val="Heading2"/>
      </w:pPr>
      <w:r>
        <w:t>RNA Polymerase II</w:t>
      </w:r>
    </w:p>
    <w:p w14:paraId="7C229086" w14:textId="77777777" w:rsidR="00E01ED0" w:rsidRDefault="00E01ED0" w:rsidP="00E01ED0">
      <w:r>
        <w:t>RNA polymerase II recognizes:</w:t>
      </w:r>
    </w:p>
    <w:p w14:paraId="550F6388" w14:textId="77777777" w:rsidR="00E01ED0" w:rsidRDefault="00E01ED0" w:rsidP="00E01ED0">
      <w:pPr>
        <w:pStyle w:val="ListParagraph"/>
        <w:numPr>
          <w:ilvl w:val="0"/>
          <w:numId w:val="28"/>
        </w:numPr>
      </w:pPr>
      <w:r>
        <w:t>Core promoter (</w:t>
      </w:r>
      <w:r>
        <w:rPr>
          <w:b/>
        </w:rPr>
        <w:t>absolutely NEED this region)</w:t>
      </w:r>
      <w:r>
        <w:tab/>
      </w:r>
    </w:p>
    <w:p w14:paraId="4A6A462D" w14:textId="77777777" w:rsidR="00E01ED0" w:rsidRDefault="00E01ED0" w:rsidP="00E01ED0">
      <w:pPr>
        <w:pStyle w:val="ListParagraph"/>
        <w:numPr>
          <w:ilvl w:val="0"/>
          <w:numId w:val="29"/>
        </w:numPr>
        <w:ind w:firstLine="273"/>
      </w:pPr>
      <w:r>
        <w:t>Includes initiation site (+1 where transcription begins)</w:t>
      </w:r>
    </w:p>
    <w:p w14:paraId="6A130A28" w14:textId="77777777" w:rsidR="00E01ED0" w:rsidRDefault="00E01ED0" w:rsidP="00E01ED0">
      <w:pPr>
        <w:pStyle w:val="ListParagraph"/>
        <w:numPr>
          <w:ilvl w:val="0"/>
          <w:numId w:val="29"/>
        </w:numPr>
        <w:ind w:left="1418" w:hanging="425"/>
      </w:pPr>
      <w:r>
        <w:t xml:space="preserve">“TATA box”, located at ~ 30 position, “TATA(A/T)A(A/T)” (seven nucleotides) </w:t>
      </w:r>
    </w:p>
    <w:p w14:paraId="77798A41" w14:textId="77777777" w:rsidR="00E01ED0" w:rsidRDefault="00E01ED0" w:rsidP="00E01ED0">
      <w:pPr>
        <w:pStyle w:val="ListParagraph"/>
        <w:numPr>
          <w:ilvl w:val="0"/>
          <w:numId w:val="28"/>
        </w:numPr>
      </w:pPr>
      <w:r>
        <w:t>Enhancer</w:t>
      </w:r>
    </w:p>
    <w:p w14:paraId="0CB9C4C5" w14:textId="77777777" w:rsidR="00E01ED0" w:rsidRDefault="00E01ED0" w:rsidP="00E01ED0">
      <w:pPr>
        <w:pStyle w:val="ListParagraph"/>
        <w:numPr>
          <w:ilvl w:val="0"/>
          <w:numId w:val="30"/>
        </w:numPr>
        <w:ind w:firstLine="273"/>
      </w:pPr>
      <w:r>
        <w:t>Regulatory site that can be located far away for promoter</w:t>
      </w:r>
    </w:p>
    <w:p w14:paraId="4DBE756F" w14:textId="77777777" w:rsidR="00E01ED0" w:rsidRDefault="00E01ED0" w:rsidP="00E01ED0">
      <w:pPr>
        <w:pStyle w:val="Heading2"/>
      </w:pPr>
      <w:r>
        <w:t>Basal Factors</w:t>
      </w:r>
    </w:p>
    <w:p w14:paraId="1EAC0230" w14:textId="77777777" w:rsidR="00E01ED0" w:rsidRDefault="00E01ED0" w:rsidP="00E01ED0">
      <w:r>
        <w:t>are required for binding to the promoter to maintain a basal level of transcription. They bind and all for polymerase.</w:t>
      </w:r>
    </w:p>
    <w:p w14:paraId="47DC9D44" w14:textId="77777777" w:rsidR="00E01ED0" w:rsidRDefault="00E01ED0" w:rsidP="00E01ED0">
      <w:pPr>
        <w:pStyle w:val="ListParagraph"/>
        <w:numPr>
          <w:ilvl w:val="0"/>
          <w:numId w:val="30"/>
        </w:numPr>
      </w:pPr>
      <w:r>
        <w:t xml:space="preserve">TBP: </w:t>
      </w:r>
      <w:r>
        <w:rPr>
          <w:b/>
        </w:rPr>
        <w:t>T</w:t>
      </w:r>
      <w:r>
        <w:t xml:space="preserve">ATA </w:t>
      </w:r>
      <w:r>
        <w:rPr>
          <w:b/>
        </w:rPr>
        <w:t>B</w:t>
      </w:r>
      <w:r>
        <w:t xml:space="preserve">ox-binding </w:t>
      </w:r>
      <w:r>
        <w:rPr>
          <w:b/>
        </w:rPr>
        <w:t>P</w:t>
      </w:r>
      <w:r>
        <w:t xml:space="preserve">rotein. Essential to the initiation of transcription. </w:t>
      </w:r>
    </w:p>
    <w:p w14:paraId="758A0B86" w14:textId="77777777" w:rsidR="00E01ED0" w:rsidRDefault="00E01ED0" w:rsidP="00E01ED0">
      <w:pPr>
        <w:pStyle w:val="ListParagraph"/>
        <w:numPr>
          <w:ilvl w:val="0"/>
          <w:numId w:val="30"/>
        </w:numPr>
      </w:pPr>
      <w:r>
        <w:t xml:space="preserve">TAFs: </w:t>
      </w:r>
      <w:r>
        <w:rPr>
          <w:b/>
        </w:rPr>
        <w:t>T</w:t>
      </w:r>
      <w:r>
        <w:t xml:space="preserve">BP </w:t>
      </w:r>
      <w:r>
        <w:rPr>
          <w:b/>
        </w:rPr>
        <w:t>A</w:t>
      </w:r>
      <w:r>
        <w:t xml:space="preserve">ssociated </w:t>
      </w:r>
      <w:r>
        <w:rPr>
          <w:b/>
        </w:rPr>
        <w:t>F</w:t>
      </w:r>
      <w:r>
        <w:t>actors (bind to TBP)</w:t>
      </w:r>
    </w:p>
    <w:p w14:paraId="4BE8FB01" w14:textId="77777777" w:rsidR="00E01ED0" w:rsidRPr="00A020EC" w:rsidRDefault="00E01ED0" w:rsidP="00E01ED0"/>
    <w:p w14:paraId="43F241C9" w14:textId="77777777" w:rsidR="00E01ED0" w:rsidRDefault="00E01ED0" w:rsidP="00E01ED0">
      <w:pPr>
        <w:pStyle w:val="Heading2"/>
      </w:pPr>
      <w:r>
        <w:t>Transcriptional Activators</w:t>
      </w:r>
    </w:p>
    <w:p w14:paraId="3FD28F7D" w14:textId="77777777" w:rsidR="00E01ED0" w:rsidRDefault="00E01ED0" w:rsidP="00E01ED0">
      <w:r>
        <w:t xml:space="preserve">Transcriptional activators bind to </w:t>
      </w:r>
      <w:r>
        <w:rPr>
          <w:u w:val="single"/>
        </w:rPr>
        <w:t>enhancer sequences</w:t>
      </w:r>
      <w:r>
        <w:t xml:space="preserve"> which can increase the rate of basal level transcription.</w:t>
      </w:r>
    </w:p>
    <w:p w14:paraId="0BD79597" w14:textId="77777777" w:rsidR="00E01ED0" w:rsidRDefault="00E01ED0" w:rsidP="00E01ED0"/>
    <w:p w14:paraId="689279E6" w14:textId="77777777" w:rsidR="00E01ED0" w:rsidRDefault="00E01ED0" w:rsidP="00E01ED0">
      <w:r>
        <w:t xml:space="preserve">Most eukaryotic activators must form </w:t>
      </w:r>
      <w:r>
        <w:rPr>
          <w:b/>
        </w:rPr>
        <w:t xml:space="preserve">dimers </w:t>
      </w:r>
      <w:r>
        <w:t>(complexes) to function.</w:t>
      </w:r>
    </w:p>
    <w:p w14:paraId="565B67A9" w14:textId="77777777" w:rsidR="00E01ED0" w:rsidRDefault="00E01ED0" w:rsidP="00E01ED0">
      <w:pPr>
        <w:pStyle w:val="ListParagraph"/>
        <w:numPr>
          <w:ilvl w:val="0"/>
          <w:numId w:val="31"/>
        </w:numPr>
      </w:pPr>
      <w:r>
        <w:rPr>
          <w:b/>
        </w:rPr>
        <w:t>Homomers</w:t>
      </w:r>
      <w:r>
        <w:t xml:space="preserve"> – multimeric proteins composed of </w:t>
      </w:r>
      <w:r>
        <w:rPr>
          <w:b/>
        </w:rPr>
        <w:t xml:space="preserve">identical </w:t>
      </w:r>
      <w:r>
        <w:t xml:space="preserve">subunits. When they’re only two subunits they’re considered </w:t>
      </w:r>
      <w:r>
        <w:rPr>
          <w:b/>
        </w:rPr>
        <w:t>homodimers</w:t>
      </w:r>
      <w:r>
        <w:t>.</w:t>
      </w:r>
    </w:p>
    <w:p w14:paraId="0BA4A8F2" w14:textId="77777777" w:rsidR="00E01ED0" w:rsidRPr="000B46E3" w:rsidRDefault="00E01ED0" w:rsidP="00E01ED0">
      <w:pPr>
        <w:pStyle w:val="ListParagraph"/>
        <w:numPr>
          <w:ilvl w:val="0"/>
          <w:numId w:val="31"/>
        </w:numPr>
      </w:pPr>
      <w:r>
        <w:rPr>
          <w:b/>
        </w:rPr>
        <w:t>Heteromers</w:t>
      </w:r>
      <w:r>
        <w:t xml:space="preserve"> – multimeric proteins composed of </w:t>
      </w:r>
      <w:r>
        <w:rPr>
          <w:b/>
        </w:rPr>
        <w:t>nonidentical</w:t>
      </w:r>
      <w:r>
        <w:t xml:space="preserve"> subunits. When they’re only two subunits, they’re considered </w:t>
      </w:r>
      <w:r>
        <w:rPr>
          <w:b/>
        </w:rPr>
        <w:t>heterodimers</w:t>
      </w:r>
      <w:r>
        <w:t>.</w:t>
      </w:r>
    </w:p>
    <w:p w14:paraId="46F20AA1" w14:textId="77777777" w:rsidR="00E01ED0" w:rsidRDefault="00E01ED0" w:rsidP="00E01ED0">
      <w:pPr>
        <w:pStyle w:val="Heading2"/>
      </w:pPr>
      <w:r>
        <w:t>Transcriptional Repressors</w:t>
      </w:r>
    </w:p>
    <w:p w14:paraId="4E8E9D9A" w14:textId="77777777" w:rsidR="00E01ED0" w:rsidRDefault="00E01ED0" w:rsidP="00E01ED0">
      <w:r>
        <w:t>Transcriptional repressors diminish transcriptional activity. They may bind to enhancer elements (competitive) to prevent enhancement or may bind to other DNA encoded sequences (silencers) to diminish transcription.</w:t>
      </w:r>
    </w:p>
    <w:p w14:paraId="5040F1FD" w14:textId="77777777" w:rsidR="00E01ED0" w:rsidRDefault="00E01ED0" w:rsidP="00E01ED0">
      <w:r>
        <w:t>How they work</w:t>
      </w:r>
    </w:p>
    <w:p w14:paraId="669056F7" w14:textId="77777777" w:rsidR="00E01ED0" w:rsidRDefault="00E01ED0" w:rsidP="00E01ED0">
      <w:pPr>
        <w:pStyle w:val="ListParagraph"/>
        <w:numPr>
          <w:ilvl w:val="0"/>
          <w:numId w:val="28"/>
        </w:numPr>
      </w:pPr>
      <w:r>
        <w:rPr>
          <w:b/>
        </w:rPr>
        <w:t xml:space="preserve">Competition: </w:t>
      </w:r>
      <w:r>
        <w:t>Repressor binds to DNA before the activator can (</w:t>
      </w:r>
      <w:r>
        <w:rPr>
          <w:u w:val="single"/>
        </w:rPr>
        <w:t>repressor binds directly to DNA)</w:t>
      </w:r>
    </w:p>
    <w:p w14:paraId="4A653CB0" w14:textId="77777777" w:rsidR="00E01ED0" w:rsidRPr="000A1BF2" w:rsidRDefault="00E01ED0" w:rsidP="00E01ED0">
      <w:pPr>
        <w:pStyle w:val="ListParagraph"/>
        <w:numPr>
          <w:ilvl w:val="0"/>
          <w:numId w:val="28"/>
        </w:numPr>
      </w:pPr>
      <w:r>
        <w:rPr>
          <w:b/>
        </w:rPr>
        <w:t>Quenching:</w:t>
      </w:r>
      <w:r>
        <w:t xml:space="preserve"> Repressor binds to and blocks the DNA-binding region OR repressor binds to and blocks the activation domain (</w:t>
      </w:r>
      <w:r>
        <w:rPr>
          <w:u w:val="single"/>
        </w:rPr>
        <w:t>Repressor does not directly bind DNA)</w:t>
      </w:r>
    </w:p>
    <w:p w14:paraId="28D6088D" w14:textId="77777777" w:rsidR="00E01ED0" w:rsidRDefault="00E01ED0" w:rsidP="00E01ED0">
      <w:pPr>
        <w:pStyle w:val="Heading2"/>
      </w:pPr>
      <w:r>
        <w:t>Basal Level Expression</w:t>
      </w:r>
    </w:p>
    <w:p w14:paraId="3612D02E" w14:textId="77777777" w:rsidR="00E01ED0" w:rsidRDefault="00E01ED0" w:rsidP="00E01ED0">
      <w:pPr>
        <w:pStyle w:val="ListParagraph"/>
        <w:numPr>
          <w:ilvl w:val="0"/>
          <w:numId w:val="33"/>
        </w:numPr>
      </w:pPr>
      <w:r>
        <w:t xml:space="preserve">DNA of eukaryotes is packaged into </w:t>
      </w:r>
      <w:r>
        <w:rPr>
          <w:u w:val="single"/>
        </w:rPr>
        <w:t>chromatin</w:t>
      </w:r>
      <w:r>
        <w:t xml:space="preserve"> by wrapping of DNA around </w:t>
      </w:r>
      <w:r>
        <w:rPr>
          <w:u w:val="single"/>
        </w:rPr>
        <w:t>histone</w:t>
      </w:r>
      <w:r>
        <w:t xml:space="preserve"> proteins to form units of </w:t>
      </w:r>
      <w:r>
        <w:rPr>
          <w:u w:val="single"/>
        </w:rPr>
        <w:t>nucleosomes</w:t>
      </w:r>
      <w:r>
        <w:t>. This “arrangement” keeps it turned off so transcription is very low or non-existent in individual genes.</w:t>
      </w:r>
    </w:p>
    <w:p w14:paraId="0AC94F14" w14:textId="77777777" w:rsidR="00E01ED0" w:rsidRDefault="00E01ED0" w:rsidP="00E01ED0">
      <w:pPr>
        <w:pStyle w:val="Heading2"/>
      </w:pPr>
      <w:r>
        <w:t>Gene Expression</w:t>
      </w:r>
    </w:p>
    <w:p w14:paraId="67EB67FD" w14:textId="77777777" w:rsidR="00E01ED0" w:rsidRDefault="00E01ED0" w:rsidP="00E01ED0">
      <w:r>
        <w:t>Gene expression can be governed by altering chromatin structure (the wrapping) and DNA methylation patterns.</w:t>
      </w:r>
    </w:p>
    <w:p w14:paraId="4D0137D1" w14:textId="77777777" w:rsidR="00E01ED0" w:rsidRDefault="00E01ED0" w:rsidP="00E01ED0">
      <w:pPr>
        <w:pStyle w:val="ListParagraph"/>
        <w:numPr>
          <w:ilvl w:val="0"/>
          <w:numId w:val="34"/>
        </w:numPr>
      </w:pPr>
      <w:r>
        <w:t>Chromatin Remodelling</w:t>
      </w:r>
    </w:p>
    <w:p w14:paraId="42C71DC6" w14:textId="77777777" w:rsidR="00E01ED0" w:rsidRDefault="00E01ED0" w:rsidP="00E01ED0">
      <w:pPr>
        <w:pStyle w:val="ListParagraph"/>
        <w:numPr>
          <w:ilvl w:val="0"/>
          <w:numId w:val="35"/>
        </w:numPr>
        <w:tabs>
          <w:tab w:val="left" w:pos="1134"/>
        </w:tabs>
        <w:ind w:firstLine="131"/>
      </w:pPr>
      <w:r>
        <w:t>Remodelling proteins by changing:</w:t>
      </w:r>
    </w:p>
    <w:p w14:paraId="6BCE0E64" w14:textId="77777777" w:rsidR="00E01ED0" w:rsidRDefault="00E01ED0" w:rsidP="00E01ED0">
      <w:pPr>
        <w:pStyle w:val="ListParagraph"/>
        <w:numPr>
          <w:ilvl w:val="0"/>
          <w:numId w:val="36"/>
        </w:numPr>
        <w:tabs>
          <w:tab w:val="left" w:pos="1985"/>
        </w:tabs>
        <w:ind w:firstLine="698"/>
      </w:pPr>
      <w:r>
        <w:tab/>
        <w:t>The sidegroups of the histones</w:t>
      </w:r>
    </w:p>
    <w:p w14:paraId="5B0B0DE2" w14:textId="77777777" w:rsidR="00E01ED0" w:rsidRDefault="00E01ED0" w:rsidP="00E01ED0">
      <w:pPr>
        <w:pStyle w:val="ListParagraph"/>
        <w:numPr>
          <w:ilvl w:val="0"/>
          <w:numId w:val="36"/>
        </w:numPr>
        <w:ind w:firstLine="698"/>
      </w:pPr>
      <w:r>
        <w:t>Repositioning of the histones along the DNA</w:t>
      </w:r>
    </w:p>
    <w:p w14:paraId="5220852C" w14:textId="77777777" w:rsidR="00E01ED0" w:rsidRDefault="00E01ED0" w:rsidP="00E01ED0">
      <w:pPr>
        <w:pStyle w:val="ListParagraph"/>
        <w:numPr>
          <w:ilvl w:val="0"/>
          <w:numId w:val="34"/>
        </w:numPr>
      </w:pPr>
      <w:r>
        <w:t>Methylation patterns of DNA and histones</w:t>
      </w:r>
    </w:p>
    <w:p w14:paraId="44A1BC4E" w14:textId="77777777" w:rsidR="00E01ED0" w:rsidRDefault="00E01ED0" w:rsidP="00E01ED0">
      <w:pPr>
        <w:pStyle w:val="ListParagraph"/>
        <w:numPr>
          <w:ilvl w:val="0"/>
          <w:numId w:val="38"/>
        </w:numPr>
        <w:ind w:left="1134" w:hanging="283"/>
      </w:pPr>
      <w:r>
        <w:rPr>
          <w:b/>
        </w:rPr>
        <w:t>Histones:</w:t>
      </w:r>
      <w:r>
        <w:t xml:space="preserve"> acetyl groups added to histone tails reduce electrical attraction of negative DNA to otherwise positive lysine in tails (electrostatic force is keeping them wrapped)</w:t>
      </w:r>
    </w:p>
    <w:p w14:paraId="0BC1D594" w14:textId="77777777" w:rsidR="00E01ED0" w:rsidRDefault="00E01ED0" w:rsidP="00E01ED0">
      <w:pPr>
        <w:pStyle w:val="ListParagraph"/>
        <w:numPr>
          <w:ilvl w:val="0"/>
          <w:numId w:val="38"/>
        </w:numPr>
        <w:ind w:left="1134" w:hanging="283"/>
      </w:pPr>
      <w:r>
        <w:t>Relaxed structure makes it easier to unwrap the DNA from the histone and expose the gene (turned ON)</w:t>
      </w:r>
    </w:p>
    <w:p w14:paraId="262B4F0E" w14:textId="77777777" w:rsidR="00E01ED0" w:rsidRDefault="00E01ED0" w:rsidP="00E01ED0">
      <w:pPr>
        <w:pStyle w:val="ListParagraph"/>
        <w:numPr>
          <w:ilvl w:val="0"/>
          <w:numId w:val="38"/>
        </w:numPr>
        <w:ind w:left="1134" w:hanging="283"/>
      </w:pPr>
      <w:r>
        <w:t>Once the tails are acetylated they loosen the chromatin, more DNA is available and DNA is turned on and transcription can occur</w:t>
      </w:r>
    </w:p>
    <w:p w14:paraId="6684A014" w14:textId="77777777" w:rsidR="00E01ED0" w:rsidRDefault="00E01ED0" w:rsidP="00E01ED0">
      <w:pPr>
        <w:pStyle w:val="Heading2"/>
      </w:pPr>
      <w:r>
        <w:t>Heterochromatin (extreme case)</w:t>
      </w:r>
    </w:p>
    <w:p w14:paraId="08FE10DC" w14:textId="77777777" w:rsidR="00E01ED0" w:rsidRDefault="00E01ED0" w:rsidP="00E01ED0">
      <w:pPr>
        <w:pStyle w:val="ListParagraph"/>
        <w:numPr>
          <w:ilvl w:val="0"/>
          <w:numId w:val="40"/>
        </w:numPr>
      </w:pPr>
      <w:r>
        <w:t xml:space="preserve">These genes are basically permanently turned off because the chromatin are so tightly wound. The gene is </w:t>
      </w:r>
      <w:r>
        <w:rPr>
          <w:b/>
        </w:rPr>
        <w:t>silenced</w:t>
      </w:r>
      <w:r>
        <w:t>.</w:t>
      </w:r>
    </w:p>
    <w:p w14:paraId="15D9897D" w14:textId="77777777" w:rsidR="00E01ED0" w:rsidRDefault="00E01ED0" w:rsidP="00E01ED0">
      <w:pPr>
        <w:pStyle w:val="Heading2"/>
      </w:pPr>
      <w:r>
        <w:t>Genomic Imprinting</w:t>
      </w:r>
    </w:p>
    <w:p w14:paraId="557C316A" w14:textId="77777777" w:rsidR="00E01ED0" w:rsidRDefault="00E01ED0" w:rsidP="00E01ED0">
      <w:pPr>
        <w:pStyle w:val="ListParagraph"/>
        <w:numPr>
          <w:ilvl w:val="0"/>
          <w:numId w:val="40"/>
        </w:numPr>
      </w:pPr>
      <w:r>
        <w:t>DNA methylation patterns are inherited from mother or father</w:t>
      </w:r>
    </w:p>
    <w:p w14:paraId="18808168" w14:textId="77777777" w:rsidR="00E01ED0" w:rsidRDefault="00E01ED0" w:rsidP="00E01ED0">
      <w:pPr>
        <w:pStyle w:val="ListParagraph"/>
        <w:numPr>
          <w:ilvl w:val="0"/>
          <w:numId w:val="40"/>
        </w:numPr>
      </w:pPr>
      <w:r>
        <w:t>These are maintained during mitosis, the body only expresses one copy and the other is silenced. This can explain why twins look different, because tons of things can change these methylation patterns (ie. Diet). THIS RESULTS IN A DIFFERENT PHENOTYPE EVEN DESPITE HAVING THE SAME DNA SEQUENCE.</w:t>
      </w:r>
    </w:p>
    <w:p w14:paraId="51D420C9" w14:textId="77777777" w:rsidR="00E01ED0" w:rsidRDefault="00E01ED0" w:rsidP="00DB4F99">
      <w:pPr>
        <w:pStyle w:val="Title"/>
      </w:pPr>
    </w:p>
    <w:p w14:paraId="41D7A694" w14:textId="41EE3625" w:rsidR="00DB4F99" w:rsidRDefault="00DB4F99" w:rsidP="00DB4F99">
      <w:pPr>
        <w:pStyle w:val="Title"/>
      </w:pPr>
      <w:r>
        <w:t>Restriction Enzymes (Chapter 14)</w:t>
      </w:r>
    </w:p>
    <w:p w14:paraId="204B4DE1" w14:textId="77777777" w:rsidR="00F901A7" w:rsidRDefault="00F901A7" w:rsidP="00F901A7">
      <w:r>
        <w:rPr>
          <w:b/>
        </w:rPr>
        <w:t>What is a restriction enzyme?</w:t>
      </w:r>
      <w:r>
        <w:t xml:space="preserve"> </w:t>
      </w:r>
    </w:p>
    <w:p w14:paraId="6A508910" w14:textId="77777777" w:rsidR="00F901A7" w:rsidRDefault="00F901A7" w:rsidP="00F901A7">
      <w:pPr>
        <w:pStyle w:val="ListParagraph"/>
        <w:numPr>
          <w:ilvl w:val="0"/>
          <w:numId w:val="19"/>
        </w:numPr>
      </w:pPr>
      <w:r>
        <w:t>Endonucleases that exist naturally in prokaryotes</w:t>
      </w:r>
    </w:p>
    <w:p w14:paraId="65470023" w14:textId="2E431309" w:rsidR="00F901A7" w:rsidRDefault="00F901A7" w:rsidP="00F901A7">
      <w:pPr>
        <w:pStyle w:val="ListParagraph"/>
        <w:numPr>
          <w:ilvl w:val="0"/>
          <w:numId w:val="19"/>
        </w:numPr>
      </w:pPr>
      <w:r>
        <w:t>Their function is to recognize foreign DNA sequences and cut it into pieces for further degradation</w:t>
      </w:r>
    </w:p>
    <w:p w14:paraId="05974692" w14:textId="77777777" w:rsidR="00745866" w:rsidRDefault="00F901A7" w:rsidP="00F901A7">
      <w:pPr>
        <w:pStyle w:val="ListParagraph"/>
        <w:numPr>
          <w:ilvl w:val="0"/>
          <w:numId w:val="19"/>
        </w:numPr>
      </w:pPr>
      <w:r>
        <w:t>Restricts what type of DNA can exist in the home</w:t>
      </w:r>
    </w:p>
    <w:p w14:paraId="18CD13D1" w14:textId="77777777" w:rsidR="00745866" w:rsidRDefault="00745866" w:rsidP="00745866"/>
    <w:p w14:paraId="3DA90E17" w14:textId="77777777" w:rsidR="00120554" w:rsidRDefault="00745866" w:rsidP="00745866">
      <w:r>
        <w:t xml:space="preserve">Restriction enzymes cut and produce either </w:t>
      </w:r>
      <w:r>
        <w:rPr>
          <w:u w:val="single"/>
        </w:rPr>
        <w:t>blunt ends</w:t>
      </w:r>
      <w:r>
        <w:t xml:space="preserve"> or </w:t>
      </w:r>
      <w:r>
        <w:rPr>
          <w:u w:val="single"/>
        </w:rPr>
        <w:t>sticky ends</w:t>
      </w:r>
      <w:r w:rsidR="00120554">
        <w:t xml:space="preserve"> (with a 5’ or 3’ overhang.</w:t>
      </w:r>
    </w:p>
    <w:p w14:paraId="0529378C" w14:textId="77777777" w:rsidR="00120554" w:rsidRDefault="00120554" w:rsidP="00745866"/>
    <w:p w14:paraId="5114CFD0" w14:textId="77777777" w:rsidR="00572425" w:rsidRDefault="00120554" w:rsidP="00745866">
      <w:pPr>
        <w:rPr>
          <w:b/>
        </w:rPr>
      </w:pPr>
      <w:r>
        <w:rPr>
          <w:b/>
        </w:rPr>
        <w:t>Restriction enzymes recognize orientation. Just because they cut a fragment when read from 5’</w:t>
      </w:r>
      <w:r w:rsidRPr="00120554">
        <w:rPr>
          <w:b/>
        </w:rPr>
        <w:sym w:font="Wingdings" w:char="F0E0"/>
      </w:r>
      <w:r>
        <w:rPr>
          <w:b/>
        </w:rPr>
        <w:t>3’ does not mean it will cut it when read from 3’</w:t>
      </w:r>
      <w:r w:rsidRPr="00120554">
        <w:rPr>
          <w:b/>
        </w:rPr>
        <w:sym w:font="Wingdings" w:char="F0E0"/>
      </w:r>
      <w:r>
        <w:rPr>
          <w:b/>
        </w:rPr>
        <w:t>5’.</w:t>
      </w:r>
    </w:p>
    <w:p w14:paraId="7B68E8EC" w14:textId="77777777" w:rsidR="00572425" w:rsidRDefault="00572425" w:rsidP="00745866">
      <w:pPr>
        <w:rPr>
          <w:b/>
        </w:rPr>
      </w:pPr>
    </w:p>
    <w:p w14:paraId="54A7B4A8" w14:textId="77777777" w:rsidR="00572425" w:rsidRDefault="00572425" w:rsidP="00745866">
      <w:r>
        <w:rPr>
          <w:b/>
        </w:rPr>
        <w:t>Electrophoresis:</w:t>
      </w:r>
      <w:r>
        <w:t xml:space="preserve"> the movement of charged molecules in an electric field</w:t>
      </w:r>
    </w:p>
    <w:p w14:paraId="123D3DFA" w14:textId="77777777" w:rsidR="00572425" w:rsidRDefault="00572425" w:rsidP="00572425">
      <w:pPr>
        <w:pStyle w:val="Heading1"/>
      </w:pPr>
      <w:r>
        <w:t>Restriction Mapping</w:t>
      </w:r>
    </w:p>
    <w:p w14:paraId="53EAD814" w14:textId="3A1785A0" w:rsidR="00572425" w:rsidRDefault="00572425" w:rsidP="00572425">
      <w:r>
        <w:t>Shows the order of different size fragments within a clone. Shows were all the restriction enzymes are.</w:t>
      </w:r>
    </w:p>
    <w:p w14:paraId="336E0CFD" w14:textId="77777777" w:rsidR="00572425" w:rsidRDefault="00572425" w:rsidP="00572425">
      <w:pPr>
        <w:pStyle w:val="Heading1"/>
      </w:pPr>
      <w:r>
        <w:t>Molecular Cloning</w:t>
      </w:r>
    </w:p>
    <w:p w14:paraId="04DB894B" w14:textId="77777777" w:rsidR="00427AB7" w:rsidRDefault="00572425" w:rsidP="00572425">
      <w:r>
        <w:t xml:space="preserve">The process of using </w:t>
      </w:r>
      <w:r>
        <w:rPr>
          <w:b/>
        </w:rPr>
        <w:t>living cells</w:t>
      </w:r>
      <w:r>
        <w:t xml:space="preserve"> to make exact replicas of a fragment</w:t>
      </w:r>
    </w:p>
    <w:p w14:paraId="4B074806" w14:textId="77777777" w:rsidR="00427AB7" w:rsidRDefault="00427AB7" w:rsidP="00427AB7">
      <w:pPr>
        <w:pStyle w:val="Heading2"/>
      </w:pPr>
      <w:r>
        <w:t>Steps to Inserting linear, cut fragments of DNA</w:t>
      </w:r>
    </w:p>
    <w:p w14:paraId="6B600D9C" w14:textId="77777777" w:rsidR="00A35E97" w:rsidRDefault="00A35E97" w:rsidP="00427AB7">
      <w:pPr>
        <w:pStyle w:val="ListParagraph"/>
        <w:numPr>
          <w:ilvl w:val="0"/>
          <w:numId w:val="21"/>
        </w:numPr>
      </w:pPr>
      <w:r>
        <w:t xml:space="preserve">Purify a DNA fragment and insert it into a </w:t>
      </w:r>
      <w:r>
        <w:rPr>
          <w:u w:val="single"/>
        </w:rPr>
        <w:t>vector</w:t>
      </w:r>
    </w:p>
    <w:p w14:paraId="4F0956D4" w14:textId="77777777" w:rsidR="00924406" w:rsidRDefault="00A35E97" w:rsidP="00427AB7">
      <w:pPr>
        <w:pStyle w:val="ListParagraph"/>
        <w:numPr>
          <w:ilvl w:val="0"/>
          <w:numId w:val="21"/>
        </w:numPr>
      </w:pPr>
      <w:r>
        <w:t xml:space="preserve">Transfer the vector with its insert into cells. </w:t>
      </w:r>
      <w:r>
        <w:rPr>
          <w:u w:val="single"/>
        </w:rPr>
        <w:t>Copies</w:t>
      </w:r>
      <w:r>
        <w:t xml:space="preserve"> will be made through replication.</w:t>
      </w:r>
    </w:p>
    <w:p w14:paraId="529029CF" w14:textId="77777777" w:rsidR="00924406" w:rsidRDefault="00924406" w:rsidP="00924406">
      <w:pPr>
        <w:pStyle w:val="Heading1"/>
      </w:pPr>
      <w:r>
        <w:t>Types of Vectors</w:t>
      </w:r>
    </w:p>
    <w:p w14:paraId="430B72E1" w14:textId="77777777" w:rsidR="00924406" w:rsidRDefault="00924406" w:rsidP="00924406">
      <w:pPr>
        <w:pStyle w:val="ListParagraph"/>
        <w:numPr>
          <w:ilvl w:val="0"/>
          <w:numId w:val="22"/>
        </w:numPr>
      </w:pPr>
      <w:r>
        <w:t>Plasmids</w:t>
      </w:r>
    </w:p>
    <w:p w14:paraId="194B8518" w14:textId="77777777" w:rsidR="00924406" w:rsidRDefault="00924406" w:rsidP="00924406">
      <w:pPr>
        <w:pStyle w:val="ListParagraph"/>
        <w:numPr>
          <w:ilvl w:val="0"/>
          <w:numId w:val="24"/>
        </w:numPr>
        <w:tabs>
          <w:tab w:val="left" w:pos="993"/>
        </w:tabs>
        <w:ind w:hanging="11"/>
      </w:pPr>
      <w:r>
        <w:t xml:space="preserve">Circular double-stranded DNA. Has an origin of replication, several unique sites for restriction enzymes and a gene referred to as a </w:t>
      </w:r>
      <w:r>
        <w:rPr>
          <w:b/>
        </w:rPr>
        <w:t>selectable marker</w:t>
      </w:r>
      <w:r>
        <w:t xml:space="preserve">. </w:t>
      </w:r>
    </w:p>
    <w:p w14:paraId="6FFB76AB" w14:textId="5C225CCB" w:rsidR="00627E11" w:rsidRDefault="00627E11" w:rsidP="00627E11">
      <w:pPr>
        <w:pStyle w:val="ListParagraph"/>
        <w:numPr>
          <w:ilvl w:val="0"/>
          <w:numId w:val="22"/>
        </w:numPr>
        <w:tabs>
          <w:tab w:val="left" w:pos="993"/>
        </w:tabs>
      </w:pPr>
      <w:r>
        <w:t>Yeast Artifical Chromosomes (YAC)</w:t>
      </w:r>
    </w:p>
    <w:p w14:paraId="2D4EB961" w14:textId="29E2D82E" w:rsidR="00627E11" w:rsidRDefault="00627E11" w:rsidP="00627E11">
      <w:pPr>
        <w:pStyle w:val="ListParagraph"/>
        <w:numPr>
          <w:ilvl w:val="0"/>
          <w:numId w:val="24"/>
        </w:numPr>
        <w:tabs>
          <w:tab w:val="left" w:pos="993"/>
        </w:tabs>
        <w:ind w:hanging="11"/>
      </w:pPr>
      <w:r>
        <w:t>Linear vectors built to mimic a yeast chromosome</w:t>
      </w:r>
    </w:p>
    <w:p w14:paraId="7E8C1AAC" w14:textId="65B37179" w:rsidR="00627E11" w:rsidRDefault="00627E11" w:rsidP="00627E11">
      <w:pPr>
        <w:pStyle w:val="ListParagraph"/>
        <w:numPr>
          <w:ilvl w:val="0"/>
          <w:numId w:val="24"/>
        </w:numPr>
        <w:tabs>
          <w:tab w:val="left" w:pos="993"/>
        </w:tabs>
        <w:ind w:hanging="11"/>
      </w:pPr>
      <w:r>
        <w:t>This allows the YACs to segregate as if they were natural chromosomes in the host.</w:t>
      </w:r>
    </w:p>
    <w:p w14:paraId="39616565" w14:textId="77777777" w:rsidR="00924406" w:rsidRDefault="00924406" w:rsidP="00924406">
      <w:pPr>
        <w:pStyle w:val="Heading2"/>
      </w:pPr>
      <w:r>
        <w:t>Using Plasmid Vectors</w:t>
      </w:r>
    </w:p>
    <w:p w14:paraId="48F709D5" w14:textId="77777777" w:rsidR="00924406" w:rsidRDefault="00924406" w:rsidP="00924406">
      <w:pPr>
        <w:pStyle w:val="ListParagraph"/>
        <w:numPr>
          <w:ilvl w:val="0"/>
          <w:numId w:val="24"/>
        </w:numPr>
      </w:pPr>
      <w:r>
        <w:t>Take sample and digest it with a restriction endonuclease (REN)</w:t>
      </w:r>
    </w:p>
    <w:p w14:paraId="606408CB" w14:textId="6919AF4A" w:rsidR="00627E11" w:rsidRDefault="00627E11" w:rsidP="00627E11">
      <w:pPr>
        <w:pStyle w:val="ListParagraph"/>
        <w:numPr>
          <w:ilvl w:val="0"/>
          <w:numId w:val="24"/>
        </w:numPr>
      </w:pPr>
      <w:r>
        <w:t>The E. coli/bacteria will act as a photocopier. Some will build up plasmids. They have an antibiotic resistance gene and will survive while others won’t.</w:t>
      </w:r>
    </w:p>
    <w:p w14:paraId="5259B76C" w14:textId="77777777" w:rsidR="006F64A1" w:rsidRDefault="006F64A1" w:rsidP="006F64A1"/>
    <w:p w14:paraId="7D65A29E" w14:textId="3F1C71DF" w:rsidR="006F64A1" w:rsidRDefault="006F64A1" w:rsidP="006F64A1">
      <w:pPr>
        <w:pStyle w:val="Heading1"/>
      </w:pPr>
      <w:r>
        <w:t>Genomic Library</w:t>
      </w:r>
    </w:p>
    <w:p w14:paraId="096DC0B3" w14:textId="292F0FB2" w:rsidR="0048357C" w:rsidRDefault="0048357C" w:rsidP="0048357C">
      <w:r>
        <w:t xml:space="preserve">A collection of DNA clones that </w:t>
      </w:r>
      <w:r>
        <w:rPr>
          <w:u w:val="single"/>
        </w:rPr>
        <w:t>theoretically</w:t>
      </w:r>
      <w:r>
        <w:t xml:space="preserve"> contain copies of every DNA fragment in the whole genome. We don’t care about the entire gene, we only want the coding/exon sequence!</w:t>
      </w:r>
    </w:p>
    <w:p w14:paraId="1AD02243" w14:textId="6A4E9893" w:rsidR="0048357C" w:rsidRDefault="0048357C" w:rsidP="0048357C">
      <w:pPr>
        <w:pStyle w:val="Heading1"/>
      </w:pPr>
      <w:r>
        <w:t>cDNA Library</w:t>
      </w:r>
    </w:p>
    <w:p w14:paraId="3DBF2DD8" w14:textId="1809E11E" w:rsidR="0048357C" w:rsidRPr="0048357C" w:rsidRDefault="0048357C" w:rsidP="0048357C">
      <w:r>
        <w:t xml:space="preserve">As mentioned, we don’t want the introns. The cDNA only stores the coding/exon sequences that are copied from mRNA transcripts. </w:t>
      </w:r>
    </w:p>
    <w:p w14:paraId="081E7878" w14:textId="77777777" w:rsidR="00627E11" w:rsidRDefault="00627E11" w:rsidP="00627E11"/>
    <w:p w14:paraId="107E88EC" w14:textId="77777777" w:rsidR="008D3528" w:rsidRDefault="008D3528" w:rsidP="00AE75A4">
      <w:pPr>
        <w:pStyle w:val="Title"/>
      </w:pPr>
    </w:p>
    <w:p w14:paraId="01960AE5" w14:textId="6A5EC450" w:rsidR="00655D5F" w:rsidRDefault="00655D5F" w:rsidP="00AE75A4">
      <w:pPr>
        <w:pStyle w:val="Title"/>
      </w:pPr>
      <w:r>
        <w:t>Population Genetics (Chapter 12)</w:t>
      </w:r>
    </w:p>
    <w:p w14:paraId="772C7E6D" w14:textId="00FB203A" w:rsidR="00655D5F" w:rsidRDefault="00655D5F" w:rsidP="00655D5F">
      <w:pPr>
        <w:pStyle w:val="Heading1"/>
      </w:pPr>
      <w:r>
        <w:t>General Definitions</w:t>
      </w:r>
    </w:p>
    <w:p w14:paraId="2F0A000B" w14:textId="350A291D" w:rsidR="00655D5F" w:rsidRDefault="00655D5F" w:rsidP="00655D5F">
      <w:r>
        <w:rPr>
          <w:b/>
        </w:rPr>
        <w:t xml:space="preserve">Population: </w:t>
      </w:r>
      <w:r>
        <w:t xml:space="preserve"> a group of inter-breeding individuals of the same species.</w:t>
      </w:r>
    </w:p>
    <w:p w14:paraId="61D81EF1" w14:textId="2C9BFC58" w:rsidR="00655D5F" w:rsidRDefault="00655D5F" w:rsidP="00655D5F">
      <w:r>
        <w:rPr>
          <w:b/>
        </w:rPr>
        <w:t xml:space="preserve">Gene Pool: </w:t>
      </w:r>
      <w:r>
        <w:t>collection of alleles carried in the population</w:t>
      </w:r>
    </w:p>
    <w:p w14:paraId="3D0FF1AA" w14:textId="1D078B74" w:rsidR="00655D5F" w:rsidRDefault="00655D5F" w:rsidP="00655D5F">
      <w:r>
        <w:rPr>
          <w:b/>
        </w:rPr>
        <w:t xml:space="preserve">Phenotype Frequency: </w:t>
      </w:r>
      <w:r>
        <w:t>the proportion of individuals in a population that are of a particular phenotype</w:t>
      </w:r>
    </w:p>
    <w:p w14:paraId="2DE749D0" w14:textId="7FA10D36" w:rsidR="00655D5F" w:rsidRDefault="00655D5F" w:rsidP="00655D5F">
      <w:r>
        <w:rPr>
          <w:b/>
        </w:rPr>
        <w:t>Genotype Frequency:</w:t>
      </w:r>
      <w:r>
        <w:t xml:space="preserve"> the proportion of individuals in a population that are of a particular genotype</w:t>
      </w:r>
    </w:p>
    <w:p w14:paraId="6084CA73" w14:textId="759A22CA" w:rsidR="00655D5F" w:rsidRDefault="00655D5F" w:rsidP="00655D5F">
      <w:r>
        <w:rPr>
          <w:b/>
        </w:rPr>
        <w:t>Allele Frequency:</w:t>
      </w:r>
      <w:r>
        <w:t xml:space="preserve"> the proportion of all copies of a gene in a population that are of a given allele type</w:t>
      </w:r>
    </w:p>
    <w:p w14:paraId="598782AE" w14:textId="16B374E0" w:rsidR="00B778BE" w:rsidRDefault="00B778BE" w:rsidP="00B778BE">
      <w:pPr>
        <w:pStyle w:val="Heading1"/>
      </w:pPr>
      <w:r>
        <w:t>Hardy-Weinberg Law</w:t>
      </w:r>
    </w:p>
    <w:p w14:paraId="0421908F" w14:textId="7D976E51" w:rsidR="00B778BE" w:rsidRDefault="00B778BE" w:rsidP="00B778BE">
      <w:r>
        <w:t>Defines the relationship between genotype and allele frequencies within a generation and from one generation to the next.</w:t>
      </w:r>
    </w:p>
    <w:p w14:paraId="1A298333" w14:textId="67959F94" w:rsidR="00805E83" w:rsidRDefault="00805E83" w:rsidP="00805E83">
      <w:pPr>
        <w:pStyle w:val="Heading2"/>
      </w:pPr>
      <w:r>
        <w:t>Five Assumptions</w:t>
      </w:r>
    </w:p>
    <w:p w14:paraId="459B082E" w14:textId="7E8DA04E" w:rsidR="00805E83" w:rsidRDefault="00171AE8" w:rsidP="00171AE8">
      <w:pPr>
        <w:pStyle w:val="ListParagraph"/>
        <w:numPr>
          <w:ilvl w:val="0"/>
          <w:numId w:val="17"/>
        </w:numPr>
      </w:pPr>
      <w:r>
        <w:t xml:space="preserve">The population includes an </w:t>
      </w:r>
      <w:r w:rsidRPr="00171AE8">
        <w:rPr>
          <w:u w:val="single"/>
        </w:rPr>
        <w:t>infinite</w:t>
      </w:r>
      <w:r>
        <w:t xml:space="preserve"> number of individuals that all have equal access to mating</w:t>
      </w:r>
    </w:p>
    <w:p w14:paraId="0D7FCD65" w14:textId="026E5E96" w:rsidR="00171AE8" w:rsidRDefault="00171AE8" w:rsidP="00171AE8">
      <w:pPr>
        <w:pStyle w:val="ListParagraph"/>
        <w:numPr>
          <w:ilvl w:val="0"/>
          <w:numId w:val="17"/>
        </w:numPr>
      </w:pPr>
      <w:r>
        <w:t>The individuals mate at random in the sense that each individual’s genotype (not including interest) does not influence his or her choice of mate</w:t>
      </w:r>
    </w:p>
    <w:p w14:paraId="5F2F5D8F" w14:textId="2AB631B2" w:rsidR="00171AE8" w:rsidRDefault="00171AE8" w:rsidP="00171AE8">
      <w:pPr>
        <w:pStyle w:val="ListParagraph"/>
        <w:numPr>
          <w:ilvl w:val="0"/>
          <w:numId w:val="17"/>
        </w:numPr>
      </w:pPr>
      <w:r>
        <w:t>No new mutations appear in the gene pool (the alleles in question do not change)</w:t>
      </w:r>
    </w:p>
    <w:p w14:paraId="24389B9A" w14:textId="700C73DF" w:rsidR="00171AE8" w:rsidRDefault="00171AE8" w:rsidP="00171AE8">
      <w:pPr>
        <w:pStyle w:val="ListParagraph"/>
        <w:numPr>
          <w:ilvl w:val="0"/>
          <w:numId w:val="17"/>
        </w:numPr>
      </w:pPr>
      <w:r>
        <w:t>There is no migration into or out of the population</w:t>
      </w:r>
    </w:p>
    <w:p w14:paraId="2A9D4FD5" w14:textId="604A1DA9" w:rsidR="00171AE8" w:rsidRDefault="00171AE8" w:rsidP="00171AE8">
      <w:pPr>
        <w:pStyle w:val="ListParagraph"/>
        <w:numPr>
          <w:ilvl w:val="0"/>
          <w:numId w:val="17"/>
        </w:numPr>
      </w:pPr>
      <w:r>
        <w:t>There are no genotype-dependent differences in the ability to survive to reproductive age and transmit genes to the next generation (natural selection isn’t occurring)</w:t>
      </w:r>
    </w:p>
    <w:p w14:paraId="56BFFE17" w14:textId="3DE2067F" w:rsidR="00C953A0" w:rsidRDefault="00C953A0" w:rsidP="00C953A0">
      <w:r>
        <w:t xml:space="preserve">Population that satisfy all five of these assumptions are said to be in H-W equilibrium (no </w:t>
      </w:r>
      <w:r>
        <w:rPr>
          <w:b/>
        </w:rPr>
        <w:t>real</w:t>
      </w:r>
      <w:r>
        <w:t xml:space="preserve"> population on Earth</w:t>
      </w:r>
      <w:r w:rsidR="00791B12">
        <w:t xml:space="preserve"> can ever be in H-W equilibrium because if it was, it’d stop evolving)</w:t>
      </w:r>
    </w:p>
    <w:p w14:paraId="786E5B62" w14:textId="77777777" w:rsidR="009D0D38" w:rsidRDefault="009D0D38" w:rsidP="00C953A0"/>
    <w:p w14:paraId="76D6B9BD" w14:textId="26A07595" w:rsidR="008C7C11" w:rsidRDefault="00D33EC9" w:rsidP="009D0D38">
      <w:pPr>
        <w:jc w:val="center"/>
      </w:pPr>
      <w:r>
        <w:t>p</w:t>
      </w:r>
      <w:r w:rsidR="009D0D38" w:rsidRPr="009D0D38">
        <w:rPr>
          <w:vertAlign w:val="superscript"/>
        </w:rPr>
        <w:t>2</w:t>
      </w:r>
      <w:r w:rsidR="009D0D38">
        <w:t>+2pq+q</w:t>
      </w:r>
      <w:r w:rsidR="009D0D38" w:rsidRPr="009D0D38">
        <w:rPr>
          <w:vertAlign w:val="superscript"/>
        </w:rPr>
        <w:t>2</w:t>
      </w:r>
      <w:r w:rsidR="009D0D38">
        <w:t>=1</w:t>
      </w:r>
      <w:r w:rsidR="00114456">
        <w:t xml:space="preserve"> </w:t>
      </w:r>
    </w:p>
    <w:p w14:paraId="5AABEE94" w14:textId="2D7265B2" w:rsidR="008C7C11" w:rsidRDefault="008C7C11" w:rsidP="008C7C11">
      <w:pPr>
        <w:rPr>
          <w:u w:val="single"/>
        </w:rPr>
      </w:pPr>
      <w:r>
        <w:rPr>
          <w:b/>
        </w:rPr>
        <w:t>Genetic Drift:</w:t>
      </w:r>
      <w:r>
        <w:t xml:space="preserve"> unpredictable, </w:t>
      </w:r>
      <w:r>
        <w:rPr>
          <w:u w:val="single"/>
        </w:rPr>
        <w:t>chance</w:t>
      </w:r>
      <w:r>
        <w:t xml:space="preserve"> fluctuations  in allele frequency that have no effect on survival. </w:t>
      </w:r>
      <w:r>
        <w:rPr>
          <w:u w:val="single"/>
        </w:rPr>
        <w:t>The smaller the population size, the greater the effect of drift.</w:t>
      </w:r>
    </w:p>
    <w:p w14:paraId="30592312" w14:textId="77777777" w:rsidR="00B43B2B" w:rsidRDefault="00B43B2B" w:rsidP="008C7C11">
      <w:pPr>
        <w:rPr>
          <w:u w:val="single"/>
        </w:rPr>
      </w:pPr>
    </w:p>
    <w:p w14:paraId="66A33464" w14:textId="781F56E6" w:rsidR="00B43B2B" w:rsidRDefault="00B43B2B" w:rsidP="00B43B2B">
      <w:pPr>
        <w:pStyle w:val="Heading2"/>
      </w:pPr>
      <w:r>
        <w:t>Natural Selection</w:t>
      </w:r>
    </w:p>
    <w:p w14:paraId="27097765" w14:textId="4D8201D4" w:rsidR="00B63F0A" w:rsidRDefault="00B63F0A" w:rsidP="00B43B2B">
      <w:pPr>
        <w:rPr>
          <w:b/>
        </w:rPr>
      </w:pPr>
      <w:r>
        <w:rPr>
          <w:b/>
        </w:rPr>
        <w:t xml:space="preserve">Natural Selection: </w:t>
      </w:r>
      <w:r w:rsidRPr="00B63F0A">
        <w:t>the process that progressively eliminates individuals whose fitness is low and chooses individuals of high fitness to survive and become parents of the next generation</w:t>
      </w:r>
    </w:p>
    <w:p w14:paraId="0F8CF68A" w14:textId="01536466" w:rsidR="00B63F0A" w:rsidRPr="00B63F0A" w:rsidRDefault="00B63F0A" w:rsidP="00B43B2B">
      <w:pPr>
        <w:rPr>
          <w:b/>
        </w:rPr>
      </w:pPr>
      <w:r>
        <w:rPr>
          <w:b/>
        </w:rPr>
        <w:t xml:space="preserve">Fitness: </w:t>
      </w:r>
      <w:r w:rsidRPr="00B63F0A">
        <w:t>an individual's relative ability to survive and transmit its genes to the next generation. Two basic components: viability (how long someone can live) and reproductive success.</w:t>
      </w:r>
    </w:p>
    <w:p w14:paraId="1E1DCBC7" w14:textId="31362BEB" w:rsidR="00B43B2B" w:rsidRPr="005422B1" w:rsidRDefault="005422B1" w:rsidP="00B43B2B">
      <w:r>
        <w:t xml:space="preserve">Natural selection </w:t>
      </w:r>
      <w:r>
        <w:rPr>
          <w:u w:val="single"/>
        </w:rPr>
        <w:t>does not</w:t>
      </w:r>
      <w:r>
        <w:t xml:space="preserve"> produce variation, but can select for certain alleles.</w:t>
      </w:r>
    </w:p>
    <w:p w14:paraId="3EAD2D0B" w14:textId="77777777" w:rsidR="00B778BE" w:rsidRPr="00655D5F" w:rsidRDefault="00B778BE" w:rsidP="00655D5F"/>
    <w:p w14:paraId="10E94440" w14:textId="142D75B9" w:rsidR="00A247EB" w:rsidRDefault="00A83C54" w:rsidP="00A83C54">
      <w:pPr>
        <w:pStyle w:val="Title"/>
      </w:pPr>
      <w:r>
        <w:t>Genes and Mutation (Chapter 8)</w:t>
      </w:r>
    </w:p>
    <w:p w14:paraId="5FEC0D7C" w14:textId="77777777" w:rsidR="00A83C54" w:rsidRDefault="00B37694" w:rsidP="00A83C54">
      <w:pPr>
        <w:pStyle w:val="Heading1"/>
      </w:pPr>
      <w:r>
        <w:t>General Knowledge</w:t>
      </w:r>
    </w:p>
    <w:p w14:paraId="7DCE3DC3" w14:textId="77777777" w:rsidR="00A83C54" w:rsidRDefault="00A83C54" w:rsidP="00A83C54">
      <w:r>
        <w:rPr>
          <w:b/>
        </w:rPr>
        <w:t>What is a mutation?</w:t>
      </w:r>
      <w:r>
        <w:t xml:space="preserve"> A heritable change in base sequence that modifies the information in the DNA</w:t>
      </w:r>
    </w:p>
    <w:p w14:paraId="6C245B5F" w14:textId="77777777" w:rsidR="00A83C54" w:rsidRDefault="00A83C54" w:rsidP="00A83C54">
      <w:r>
        <w:rPr>
          <w:b/>
        </w:rPr>
        <w:t>Wildtype Allele</w:t>
      </w:r>
      <w:r>
        <w:t xml:space="preserve"> – generally, a wildtype allele is the one that dominates in a population. </w:t>
      </w:r>
      <w:r>
        <w:rPr>
          <w:i/>
        </w:rPr>
        <w:t>However this is not always the case</w:t>
      </w:r>
      <w:r>
        <w:t xml:space="preserve"> so just know that it’s any allele present in more than 1% of the population.</w:t>
      </w:r>
    </w:p>
    <w:p w14:paraId="49D23D54" w14:textId="77777777" w:rsidR="00A83C54" w:rsidRDefault="00A83C54" w:rsidP="00A83C54">
      <w:pPr>
        <w:pStyle w:val="ListParagraph"/>
        <w:numPr>
          <w:ilvl w:val="0"/>
          <w:numId w:val="1"/>
        </w:numPr>
      </w:pPr>
      <w:r>
        <w:t>Wildtype alleles can be recessive or dominant</w:t>
      </w:r>
    </w:p>
    <w:p w14:paraId="2187960F" w14:textId="77777777" w:rsidR="00A83C54" w:rsidRDefault="00A83C54" w:rsidP="00A83C54">
      <w:pPr>
        <w:pStyle w:val="ListParagraph"/>
        <w:numPr>
          <w:ilvl w:val="0"/>
          <w:numId w:val="1"/>
        </w:numPr>
      </w:pPr>
      <w:r>
        <w:t>More than one wildtype allele can exist for a gene (</w:t>
      </w:r>
      <w:r>
        <w:rPr>
          <w:b/>
        </w:rPr>
        <w:t>polymorphic gene</w:t>
      </w:r>
      <w:r>
        <w:t>)</w:t>
      </w:r>
    </w:p>
    <w:p w14:paraId="69948F6B" w14:textId="77777777" w:rsidR="00B37694" w:rsidRDefault="00B37694" w:rsidP="00B37694">
      <w:r>
        <w:rPr>
          <w:b/>
        </w:rPr>
        <w:t>How do different alleles form?</w:t>
      </w:r>
      <w:r>
        <w:t xml:space="preserve"> Different alleles result form changes in the DNA sequence.</w:t>
      </w:r>
    </w:p>
    <w:p w14:paraId="034EF123" w14:textId="77777777" w:rsidR="00B37694" w:rsidRDefault="00B37694" w:rsidP="00B37694">
      <w:pPr>
        <w:pStyle w:val="Heading1"/>
      </w:pPr>
      <w:r>
        <w:t>Classes of Mutations</w:t>
      </w:r>
    </w:p>
    <w:p w14:paraId="75DE1729" w14:textId="742AD026" w:rsidR="00AC4FD5" w:rsidRDefault="00AC4FD5" w:rsidP="00AC4FD5">
      <w:pPr>
        <w:pStyle w:val="Heading2"/>
      </w:pPr>
      <w:r>
        <w:t>Substitution</w:t>
      </w:r>
    </w:p>
    <w:p w14:paraId="06858976" w14:textId="77777777" w:rsidR="00B37694" w:rsidRDefault="00B37694" w:rsidP="00B37694">
      <w:r>
        <w:rPr>
          <w:b/>
        </w:rPr>
        <w:t xml:space="preserve">Transversion Mutation: </w:t>
      </w:r>
      <w:r>
        <w:t>a base substitution where a different type of base is substituted (ie. a pyrimidine for a purine, and vice versa).</w:t>
      </w:r>
    </w:p>
    <w:p w14:paraId="4BF71AC2" w14:textId="07F766A3" w:rsidR="00B37694" w:rsidRDefault="00B37694" w:rsidP="00B37694">
      <w:pPr>
        <w:rPr>
          <w:b/>
        </w:rPr>
      </w:pPr>
      <w:r>
        <w:rPr>
          <w:b/>
        </w:rPr>
        <w:t>Transition Mutation:</w:t>
      </w:r>
      <w:r>
        <w:t xml:space="preserve"> a base substitution of the same kind (ie. purine for a purine, pyrimidine for a pyrimidine)</w:t>
      </w:r>
      <w:r w:rsidR="00943925">
        <w:t>.</w:t>
      </w:r>
      <w:r>
        <w:rPr>
          <w:b/>
        </w:rPr>
        <w:t xml:space="preserve"> </w:t>
      </w:r>
    </w:p>
    <w:p w14:paraId="29804169" w14:textId="73916B30" w:rsidR="00AC4FD5" w:rsidRDefault="00AC4FD5" w:rsidP="00AC4FD5">
      <w:pPr>
        <w:pStyle w:val="Heading2"/>
      </w:pPr>
      <w:r>
        <w:t>Deletion</w:t>
      </w:r>
    </w:p>
    <w:p w14:paraId="385A1982" w14:textId="604DEF29" w:rsidR="00AC4FD5" w:rsidRDefault="00AC4FD5" w:rsidP="00AC4FD5">
      <w:r>
        <w:t>The deletion of one or more base pairs, can change the reading frame.</w:t>
      </w:r>
    </w:p>
    <w:p w14:paraId="5C1E95A8" w14:textId="30741D7A" w:rsidR="00AC4FD5" w:rsidRDefault="00AC4FD5" w:rsidP="00AC4FD5">
      <w:pPr>
        <w:pStyle w:val="Heading2"/>
      </w:pPr>
      <w:r>
        <w:t>Insertion</w:t>
      </w:r>
    </w:p>
    <w:p w14:paraId="7EE14D97" w14:textId="688B14BB" w:rsidR="00AC4FD5" w:rsidRDefault="00AC4FD5" w:rsidP="00AC4FD5">
      <w:r>
        <w:t>The insertion of one or more base pairs, can change the reading frame.</w:t>
      </w:r>
    </w:p>
    <w:p w14:paraId="5EF7D557" w14:textId="3EDADD6A" w:rsidR="00D76668" w:rsidRDefault="00D76668" w:rsidP="00D76668">
      <w:pPr>
        <w:pStyle w:val="Heading2"/>
      </w:pPr>
      <w:r>
        <w:t>Inversion</w:t>
      </w:r>
    </w:p>
    <w:p w14:paraId="64C04318" w14:textId="2D53708C" w:rsidR="00D76668" w:rsidRDefault="00D76668" w:rsidP="00D76668">
      <w:r>
        <w:t xml:space="preserve">Both flips it over both the x-axis and y-axis. </w:t>
      </w:r>
    </w:p>
    <w:p w14:paraId="5687A861" w14:textId="3C619599" w:rsidR="00D76668" w:rsidRDefault="00D76668" w:rsidP="00D76668">
      <w:pPr>
        <w:pStyle w:val="Heading2"/>
      </w:pPr>
      <w:r>
        <w:t>Reciprocal Translocation</w:t>
      </w:r>
    </w:p>
    <w:p w14:paraId="7511867E" w14:textId="61E6EFB4" w:rsidR="00D76668" w:rsidRDefault="00D76668" w:rsidP="00D76668">
      <w:r>
        <w:t>Part of one chromosome has been replaced with a region from another chromosome and vice versa, changing places.</w:t>
      </w:r>
    </w:p>
    <w:p w14:paraId="028D202D" w14:textId="77777777" w:rsidR="008510E0" w:rsidRDefault="008510E0" w:rsidP="00D76668"/>
    <w:p w14:paraId="7B18090E" w14:textId="220D3D4C" w:rsidR="008510E0" w:rsidRDefault="008510E0" w:rsidP="008510E0">
      <w:pPr>
        <w:pStyle w:val="Heading1"/>
      </w:pPr>
      <w:r>
        <w:t>Spontaneous Mutations Occur at a Very Slow Rate</w:t>
      </w:r>
    </w:p>
    <w:p w14:paraId="70F54F38" w14:textId="511D3C79" w:rsidR="008510E0" w:rsidRDefault="008510E0" w:rsidP="008510E0">
      <w:pPr>
        <w:pStyle w:val="ListParagraph"/>
        <w:numPr>
          <w:ilvl w:val="0"/>
          <w:numId w:val="2"/>
        </w:numPr>
      </w:pPr>
      <w:r>
        <w:t xml:space="preserve">Mutation rates are about </w:t>
      </w:r>
      <w:r w:rsidRPr="008510E0">
        <w:rPr>
          <w:b/>
        </w:rPr>
        <w:t>2-12 x 10</w:t>
      </w:r>
      <w:r w:rsidRPr="008510E0">
        <w:rPr>
          <w:b/>
          <w:vertAlign w:val="superscript"/>
        </w:rPr>
        <w:t>-6</w:t>
      </w:r>
      <w:r w:rsidRPr="008510E0">
        <w:rPr>
          <w:b/>
        </w:rPr>
        <w:t xml:space="preserve"> per gene, per generation</w:t>
      </w:r>
      <w:r>
        <w:t xml:space="preserve">. </w:t>
      </w:r>
    </w:p>
    <w:p w14:paraId="70B20610" w14:textId="197A77C2" w:rsidR="008510E0" w:rsidRDefault="008510E0" w:rsidP="008510E0">
      <w:pPr>
        <w:pStyle w:val="ListParagraph"/>
        <w:numPr>
          <w:ilvl w:val="0"/>
          <w:numId w:val="2"/>
        </w:numPr>
      </w:pPr>
      <w:r>
        <w:t>Some of these do not affect the phenotype so the only way to detect these is through molecular methods (ie. DNA sequencing)</w:t>
      </w:r>
    </w:p>
    <w:p w14:paraId="789F7C8F" w14:textId="0BE179C4" w:rsidR="008510E0" w:rsidRDefault="008510E0" w:rsidP="008510E0">
      <w:pPr>
        <w:pStyle w:val="ListParagraph"/>
        <w:numPr>
          <w:ilvl w:val="0"/>
          <w:numId w:val="2"/>
        </w:numPr>
      </w:pPr>
      <w:r>
        <w:rPr>
          <w:b/>
        </w:rPr>
        <w:t>In multicellular organisms:</w:t>
      </w:r>
      <w:r>
        <w:t xml:space="preserve"> only mutations in the germ cells will be passed to future offspring</w:t>
      </w:r>
    </w:p>
    <w:p w14:paraId="64091DEE" w14:textId="223C1ED8" w:rsidR="008510E0" w:rsidRDefault="008510E0" w:rsidP="008510E0">
      <w:pPr>
        <w:pStyle w:val="Heading1"/>
      </w:pPr>
      <w:r>
        <w:t>Evolution (Adaptation vs. Mutation)</w:t>
      </w:r>
    </w:p>
    <w:p w14:paraId="376B161D" w14:textId="54388501" w:rsidR="008510E0" w:rsidRDefault="008510E0" w:rsidP="008510E0">
      <w:r>
        <w:rPr>
          <w:b/>
        </w:rPr>
        <w:t>Evolution:</w:t>
      </w:r>
      <w:r>
        <w:t xml:space="preserve"> the change in the inherited characteristics of populations over generations (takes a vast amount of times in human because of how long it takes to reproduce)</w:t>
      </w:r>
    </w:p>
    <w:p w14:paraId="3D4A0683" w14:textId="77777777" w:rsidR="00537127" w:rsidRDefault="00537127" w:rsidP="008510E0"/>
    <w:p w14:paraId="5BE89BCA" w14:textId="43D8C67F" w:rsidR="00537127" w:rsidRDefault="00537127" w:rsidP="008510E0">
      <w:pPr>
        <w:rPr>
          <w:b/>
        </w:rPr>
      </w:pPr>
      <w:r>
        <w:rPr>
          <w:b/>
        </w:rPr>
        <w:t>Mutations are change occurrences modifying the genome</w:t>
      </w:r>
    </w:p>
    <w:p w14:paraId="6E43C69B" w14:textId="77777777" w:rsidR="00537127" w:rsidRDefault="00537127" w:rsidP="008510E0"/>
    <w:p w14:paraId="590126AE" w14:textId="4188C65F" w:rsidR="00537127" w:rsidRDefault="00537127" w:rsidP="00537127">
      <w:pPr>
        <w:pStyle w:val="Heading2"/>
      </w:pPr>
      <w:r>
        <w:t>The Luria-Delbrück Experiment</w:t>
      </w:r>
    </w:p>
    <w:p w14:paraId="39272BA9" w14:textId="3BD15B98" w:rsidR="00537127" w:rsidRDefault="00537127" w:rsidP="008510E0">
      <w:r>
        <w:rPr>
          <w:b/>
        </w:rPr>
        <w:t>Salvador Luria and Max Delbrück</w:t>
      </w:r>
    </w:p>
    <w:p w14:paraId="69B3A052" w14:textId="4C9D9657" w:rsidR="00537127" w:rsidRDefault="00537127" w:rsidP="00537127">
      <w:pPr>
        <w:pStyle w:val="ListParagraph"/>
        <w:numPr>
          <w:ilvl w:val="0"/>
          <w:numId w:val="3"/>
        </w:numPr>
      </w:pPr>
      <w:r>
        <w:t>Used E. coli and bacteriophage T1 to test hypotheses regarding mechanisms responsible for the appearance of a new phenotype</w:t>
      </w:r>
    </w:p>
    <w:p w14:paraId="372F13C9" w14:textId="77777777" w:rsidR="00537127" w:rsidRDefault="00537127" w:rsidP="00537127"/>
    <w:p w14:paraId="486834DA" w14:textId="52535B61" w:rsidR="00537127" w:rsidRDefault="00537127" w:rsidP="00537127">
      <w:pPr>
        <w:rPr>
          <w:b/>
        </w:rPr>
      </w:pPr>
      <w:r>
        <w:rPr>
          <w:b/>
        </w:rPr>
        <w:t>Experiment:</w:t>
      </w:r>
    </w:p>
    <w:p w14:paraId="60C074F2" w14:textId="547E3281" w:rsidR="00537127" w:rsidRDefault="00537127" w:rsidP="00537127">
      <w:pPr>
        <w:pStyle w:val="ListParagraph"/>
        <w:numPr>
          <w:ilvl w:val="0"/>
          <w:numId w:val="3"/>
        </w:numPr>
      </w:pPr>
      <w:r>
        <w:t>Set up small vials of bacterial culture and let them grow for a specified amount of time</w:t>
      </w:r>
    </w:p>
    <w:p w14:paraId="611D1D6B" w14:textId="7EC5883B" w:rsidR="00AD2E80" w:rsidRDefault="00537127" w:rsidP="00537127">
      <w:pPr>
        <w:pStyle w:val="ListParagraph"/>
        <w:numPr>
          <w:ilvl w:val="0"/>
          <w:numId w:val="3"/>
        </w:numPr>
      </w:pPr>
      <w:r>
        <w:t>Add equal portions of each culture to plates containing media (along with the phage)</w:t>
      </w:r>
    </w:p>
    <w:p w14:paraId="126FA50B" w14:textId="1263B15D" w:rsidR="00AD2E80" w:rsidRDefault="00AD2E80" w:rsidP="00AD2E80">
      <w:pPr>
        <w:rPr>
          <w:u w:val="single"/>
        </w:rPr>
      </w:pPr>
      <w:r>
        <w:rPr>
          <w:u w:val="single"/>
        </w:rPr>
        <w:t>Hypothesis 1: Resistance is a physiological response to a bactericide</w:t>
      </w:r>
    </w:p>
    <w:p w14:paraId="092A19AD" w14:textId="0DBD62F1" w:rsidR="00AD2E80" w:rsidRPr="00AD2E80" w:rsidRDefault="00AD2E80" w:rsidP="00AD2E80">
      <w:pPr>
        <w:pStyle w:val="ListParagraph"/>
        <w:numPr>
          <w:ilvl w:val="0"/>
          <w:numId w:val="4"/>
        </w:numPr>
        <w:rPr>
          <w:u w:val="single"/>
        </w:rPr>
      </w:pPr>
      <w:r>
        <w:t xml:space="preserve">Resistance is the result of </w:t>
      </w:r>
      <w:r>
        <w:rPr>
          <w:b/>
        </w:rPr>
        <w:t>active adaptation</w:t>
      </w:r>
      <w:r>
        <w:t xml:space="preserve"> to the selective pressure (phage)</w:t>
      </w:r>
    </w:p>
    <w:p w14:paraId="4FEE8DA9" w14:textId="73FC2AAA" w:rsidR="00AD2E80" w:rsidRPr="00AD2E80" w:rsidRDefault="00AD2E80" w:rsidP="00AD2E80">
      <w:pPr>
        <w:pStyle w:val="ListParagraph"/>
        <w:numPr>
          <w:ilvl w:val="0"/>
          <w:numId w:val="4"/>
        </w:numPr>
        <w:rPr>
          <w:u w:val="single"/>
        </w:rPr>
      </w:pPr>
      <w:r>
        <w:t xml:space="preserve">The selective pressure </w:t>
      </w:r>
      <w:r>
        <w:rPr>
          <w:i/>
        </w:rPr>
        <w:t>causes/drives</w:t>
      </w:r>
      <w:r>
        <w:rPr>
          <w:b/>
          <w:i/>
        </w:rPr>
        <w:t xml:space="preserve"> </w:t>
      </w:r>
      <w:r>
        <w:t>the mutation</w:t>
      </w:r>
    </w:p>
    <w:p w14:paraId="6DF1E572" w14:textId="2BFDBD76" w:rsidR="00AD2E80" w:rsidRPr="00AD2E80" w:rsidRDefault="00AD2E80" w:rsidP="00AD2E80">
      <w:pPr>
        <w:pStyle w:val="ListParagraph"/>
        <w:numPr>
          <w:ilvl w:val="0"/>
          <w:numId w:val="4"/>
        </w:numPr>
        <w:rPr>
          <w:u w:val="single"/>
        </w:rPr>
      </w:pPr>
      <w:r>
        <w:t>This would be like saying: if you develop large muscles from delivering refrigerators for a living that you will pass on the large muscles to your offspring</w:t>
      </w:r>
    </w:p>
    <w:p w14:paraId="405A1B87" w14:textId="10F8C55B" w:rsidR="00AD2E80" w:rsidRPr="00AD2E80" w:rsidRDefault="00AD2E80" w:rsidP="00AD2E80">
      <w:pPr>
        <w:pStyle w:val="ListParagraph"/>
        <w:numPr>
          <w:ilvl w:val="0"/>
          <w:numId w:val="4"/>
        </w:numPr>
        <w:rPr>
          <w:u w:val="single"/>
        </w:rPr>
      </w:pPr>
      <w:r>
        <w:t>If this is the case, then all plated cultures should adapt similarly, resulting in similar numbers of resistant colonies</w:t>
      </w:r>
    </w:p>
    <w:p w14:paraId="5BDEE4B4" w14:textId="690EA555" w:rsidR="00AD2E80" w:rsidRDefault="00AD2E80" w:rsidP="00AD2E80">
      <w:pPr>
        <w:rPr>
          <w:u w:val="single"/>
        </w:rPr>
      </w:pPr>
      <w:r>
        <w:rPr>
          <w:u w:val="single"/>
        </w:rPr>
        <w:t>Hypothesis 2: Resistance Arises from Random Mutations</w:t>
      </w:r>
    </w:p>
    <w:p w14:paraId="08380B1A" w14:textId="178B75EF" w:rsidR="00AD2E80" w:rsidRDefault="00AD2E80" w:rsidP="00AD2E80">
      <w:pPr>
        <w:pStyle w:val="ListParagraph"/>
        <w:numPr>
          <w:ilvl w:val="0"/>
          <w:numId w:val="5"/>
        </w:numPr>
      </w:pPr>
      <w:r>
        <w:t xml:space="preserve">Resistance is the result of </w:t>
      </w:r>
      <w:r>
        <w:rPr>
          <w:b/>
        </w:rPr>
        <w:t>random mutations</w:t>
      </w:r>
      <w:r>
        <w:t>, exclusive of the selective pressure</w:t>
      </w:r>
    </w:p>
    <w:p w14:paraId="34540D35" w14:textId="52A04719" w:rsidR="00AD2E80" w:rsidRDefault="00AD2E80" w:rsidP="00AD2E80">
      <w:pPr>
        <w:pStyle w:val="ListParagraph"/>
        <w:numPr>
          <w:ilvl w:val="0"/>
          <w:numId w:val="5"/>
        </w:numPr>
      </w:pPr>
      <w:r>
        <w:t>Based on Darwin’s theory of evolution of natural variation and selection</w:t>
      </w:r>
    </w:p>
    <w:p w14:paraId="52DF111C" w14:textId="13AB4AAD" w:rsidR="00AD2E80" w:rsidRDefault="00AD2E80" w:rsidP="00AD2E80">
      <w:pPr>
        <w:pStyle w:val="ListParagraph"/>
        <w:numPr>
          <w:ilvl w:val="0"/>
          <w:numId w:val="5"/>
        </w:numPr>
      </w:pPr>
      <w:r>
        <w:t>If this is the case, then there will be differences in the numbers of resistant colonies obtained due to random mutation</w:t>
      </w:r>
    </w:p>
    <w:p w14:paraId="1EF5E339" w14:textId="77777777" w:rsidR="00AD2E80" w:rsidRDefault="00AD2E80" w:rsidP="00AD2E80"/>
    <w:p w14:paraId="18AEBD3F" w14:textId="24A03346" w:rsidR="00AD2E80" w:rsidRDefault="00AD2E80" w:rsidP="00AD2E80">
      <w:pPr>
        <w:rPr>
          <w:u w:val="single"/>
        </w:rPr>
      </w:pPr>
      <w:r>
        <w:rPr>
          <w:u w:val="single"/>
        </w:rPr>
        <w:t>Conclusion:</w:t>
      </w:r>
    </w:p>
    <w:p w14:paraId="029EE412" w14:textId="55B6A3FA" w:rsidR="00AD2E80" w:rsidRDefault="00AD2E80" w:rsidP="00AD2E80">
      <w:pPr>
        <w:pStyle w:val="ListParagraph"/>
        <w:numPr>
          <w:ilvl w:val="0"/>
          <w:numId w:val="6"/>
        </w:numPr>
      </w:pPr>
      <w:r>
        <w:t xml:space="preserve">Resistance occurs as a result of random, spontaneous mutations that happen at various time points </w:t>
      </w:r>
      <w:r>
        <w:rPr>
          <w:b/>
        </w:rPr>
        <w:t>before</w:t>
      </w:r>
      <w:r>
        <w:t xml:space="preserve"> exposure to the selective agent (selective pressure is not causing the mutation)</w:t>
      </w:r>
    </w:p>
    <w:p w14:paraId="2B617AF4" w14:textId="525AB932" w:rsidR="00AD2E80" w:rsidRDefault="00AD2E80" w:rsidP="00AD2E80">
      <w:pPr>
        <w:pStyle w:val="ListParagraph"/>
        <w:numPr>
          <w:ilvl w:val="0"/>
          <w:numId w:val="6"/>
        </w:numPr>
      </w:pPr>
      <w:r>
        <w:t>Mutations occurring early in the growth of the liquid culture, resulted in many resistant colonies when plated; those occurring late resulted in few resistant colonies (</w:t>
      </w:r>
      <w:r>
        <w:rPr>
          <w:b/>
        </w:rPr>
        <w:t>fluctuations</w:t>
      </w:r>
      <w:r>
        <w:t xml:space="preserve"> in numbers obtained) </w:t>
      </w:r>
    </w:p>
    <w:p w14:paraId="7D7F92EB" w14:textId="1F65C0EB" w:rsidR="00AD2E80" w:rsidRDefault="00AD2E80" w:rsidP="00AD2E80">
      <w:pPr>
        <w:rPr>
          <w:b/>
        </w:rPr>
      </w:pPr>
      <w:r>
        <w:rPr>
          <w:b/>
        </w:rPr>
        <w:t>Spontaneous mutations occur naturally</w:t>
      </w:r>
    </w:p>
    <w:p w14:paraId="5E7EDC09" w14:textId="77777777" w:rsidR="00CD0999" w:rsidRDefault="00CD0999" w:rsidP="00AD2E80">
      <w:pPr>
        <w:rPr>
          <w:b/>
        </w:rPr>
      </w:pPr>
    </w:p>
    <w:p w14:paraId="11DA72AC" w14:textId="77777777" w:rsidR="00CD0999" w:rsidRDefault="00CD0999" w:rsidP="00CD0999"/>
    <w:p w14:paraId="0858F453" w14:textId="0A96A617" w:rsidR="00CD0999" w:rsidRDefault="00CD0999" w:rsidP="00CD0999">
      <w:r>
        <w:rPr>
          <w:b/>
        </w:rPr>
        <w:t xml:space="preserve">Mutations: </w:t>
      </w:r>
      <w:r>
        <w:t>mistakes in DNA occur at a low frequency all the time, natural processes of deamination, UV light, errors by DNA Polymerase</w:t>
      </w:r>
    </w:p>
    <w:p w14:paraId="7603CB2E" w14:textId="77777777" w:rsidR="00CD0999" w:rsidRDefault="00CD0999" w:rsidP="00CD0999"/>
    <w:p w14:paraId="693BE99F" w14:textId="7C867AC7" w:rsidR="0073670B" w:rsidRPr="00CD0999" w:rsidRDefault="00CD0999" w:rsidP="00897F11">
      <w:r>
        <w:rPr>
          <w:b/>
        </w:rPr>
        <w:t>Mutagens:</w:t>
      </w:r>
      <w:r>
        <w:t xml:space="preserve"> mutagens induce mutations and are any physical or chemical agent that raises the frequency of mutations </w:t>
      </w:r>
      <w:r w:rsidRPr="00CD0999">
        <w:rPr>
          <w:u w:val="single"/>
        </w:rPr>
        <w:t>above the spontaneous rate</w:t>
      </w:r>
      <w:r>
        <w:t xml:space="preserve"> (X-Rays, ethidium bromide)</w:t>
      </w:r>
    </w:p>
    <w:p w14:paraId="300BC601" w14:textId="77777777" w:rsidR="00AC4FD5" w:rsidRDefault="00AC4FD5" w:rsidP="00AC4FD5"/>
    <w:p w14:paraId="37092428" w14:textId="77777777" w:rsidR="00897F11" w:rsidRDefault="00897F11" w:rsidP="00897F11">
      <w:pPr>
        <w:pStyle w:val="Heading2"/>
      </w:pPr>
    </w:p>
    <w:p w14:paraId="4E211EA6" w14:textId="421B93FD" w:rsidR="00897F11" w:rsidRDefault="00897F11" w:rsidP="00897F11">
      <w:pPr>
        <w:pStyle w:val="Heading2"/>
      </w:pPr>
      <w:r>
        <w:t>UV Light</w:t>
      </w:r>
    </w:p>
    <w:p w14:paraId="74BCE4CD" w14:textId="20F3C938" w:rsidR="00897F11" w:rsidRDefault="00897F11" w:rsidP="00897F11">
      <w:r>
        <w:t xml:space="preserve">UV-Light is able to create thymine dimers by connecting two thymine. There is a “kink” in the double helix which makes DNA Polymerase unable to copy it. </w:t>
      </w:r>
    </w:p>
    <w:p w14:paraId="05942FA0" w14:textId="645341DB" w:rsidR="00897F11" w:rsidRDefault="00897F11" w:rsidP="00897F11">
      <w:r>
        <w:rPr>
          <w:b/>
        </w:rPr>
        <w:t>We have to have evolved a process to fix this though because we’re exposed to UV light so often.</w:t>
      </w:r>
    </w:p>
    <w:p w14:paraId="691269D0" w14:textId="77777777" w:rsidR="00897F11" w:rsidRDefault="00897F11" w:rsidP="00897F11"/>
    <w:p w14:paraId="0272490D" w14:textId="63D9CDBB" w:rsidR="00897F11" w:rsidRDefault="00897F11" w:rsidP="00897F11">
      <w:r>
        <w:rPr>
          <w:b/>
        </w:rPr>
        <w:t>Photolyase:</w:t>
      </w:r>
      <w:r>
        <w:t xml:space="preserve"> </w:t>
      </w:r>
      <w:r>
        <w:rPr>
          <w:u w:val="single"/>
        </w:rPr>
        <w:t>Light-dependent repair</w:t>
      </w:r>
      <w:r>
        <w:t xml:space="preserve"> of DNA in bacteria but eukaryotes don’t have photolyase so the T-T dimers are repaired a different way</w:t>
      </w:r>
    </w:p>
    <w:p w14:paraId="35B661EA" w14:textId="77777777" w:rsidR="00897F11" w:rsidRDefault="00897F11" w:rsidP="00897F11"/>
    <w:p w14:paraId="30D725D3" w14:textId="3AD73AFB" w:rsidR="00897F11" w:rsidRPr="00897F11" w:rsidRDefault="00897F11" w:rsidP="00897F11">
      <w:r>
        <w:rPr>
          <w:b/>
        </w:rPr>
        <w:t>Exinucleases:</w:t>
      </w:r>
      <w:r>
        <w:t xml:space="preserve"> </w:t>
      </w:r>
      <w:r>
        <w:rPr>
          <w:u w:val="single"/>
        </w:rPr>
        <w:t>Nucleotide Excision repair</w:t>
      </w:r>
      <w:r w:rsidR="005F29D7" w:rsidRPr="005F29D7">
        <w:t>, endonuclease removes lesions of damaged DNA in bacteria and humans. It removes the whole damaged piece and uses the template strand and DNA Polymerase remakes it. Ligase seals it up. The more times this has to happen, the less likely it will be perfect every time.</w:t>
      </w:r>
    </w:p>
    <w:p w14:paraId="67A1B7F8" w14:textId="77777777" w:rsidR="00897F11" w:rsidRDefault="00897F11" w:rsidP="00897F11"/>
    <w:p w14:paraId="0C217D96" w14:textId="335DCCB4" w:rsidR="00336680" w:rsidRDefault="00336680" w:rsidP="00336680">
      <w:pPr>
        <w:pStyle w:val="Heading2"/>
      </w:pPr>
      <w:r>
        <w:t>Skin Cancers</w:t>
      </w:r>
    </w:p>
    <w:p w14:paraId="7BDB9E88" w14:textId="19949116" w:rsidR="00336680" w:rsidRDefault="00336680" w:rsidP="00336680">
      <w:r>
        <w:rPr>
          <w:b/>
        </w:rPr>
        <w:t>Melanoma:</w:t>
      </w:r>
      <w:r>
        <w:t xml:space="preserve"> 75% of deaths due to skin cancer, rare but can metastasize extremely rapid</w:t>
      </w:r>
      <w:r w:rsidR="001E367B">
        <w:t xml:space="preserve">ly. It’s extremely deep as well which is why it can move around so easily. </w:t>
      </w:r>
    </w:p>
    <w:p w14:paraId="57B00E99" w14:textId="77777777" w:rsidR="001E367B" w:rsidRDefault="001E367B" w:rsidP="00336680"/>
    <w:p w14:paraId="182CF22E" w14:textId="6983A5E1" w:rsidR="001E367B" w:rsidRDefault="001E367B" w:rsidP="00336680">
      <w:r>
        <w:rPr>
          <w:b/>
        </w:rPr>
        <w:t xml:space="preserve">Squamous cell carcinoma: </w:t>
      </w:r>
      <w:r>
        <w:t xml:space="preserve">Barely even penetrates the dermis layer of skin, easily removed. Rarely metastasizes. </w:t>
      </w:r>
    </w:p>
    <w:p w14:paraId="682B8B15" w14:textId="77777777" w:rsidR="001E367B" w:rsidRDefault="001E367B" w:rsidP="00336680"/>
    <w:p w14:paraId="7A7F8F3D" w14:textId="44413EAD" w:rsidR="001E367B" w:rsidRDefault="001E367B" w:rsidP="00336680">
      <w:r>
        <w:rPr>
          <w:b/>
        </w:rPr>
        <w:t>Basal Cell Carcinoma:</w:t>
      </w:r>
      <w:r>
        <w:t xml:space="preserve"> most common form of skin cancer, hardly ever metastastizes.</w:t>
      </w:r>
    </w:p>
    <w:p w14:paraId="1370FA76" w14:textId="77777777" w:rsidR="00B24A96" w:rsidRDefault="00B24A96" w:rsidP="00336680"/>
    <w:p w14:paraId="7045377D" w14:textId="7104FD5F" w:rsidR="00B24A96" w:rsidRDefault="00B24A96" w:rsidP="00B24A96">
      <w:pPr>
        <w:pStyle w:val="Heading2"/>
      </w:pPr>
      <w:r>
        <w:t>Base Excision Repair</w:t>
      </w:r>
    </w:p>
    <w:p w14:paraId="2A6EA036" w14:textId="6A98ACBF" w:rsidR="00B24A96" w:rsidRDefault="00B24A96" w:rsidP="00B24A96">
      <w:pPr>
        <w:pStyle w:val="ListParagraph"/>
        <w:numPr>
          <w:ilvl w:val="0"/>
          <w:numId w:val="10"/>
        </w:numPr>
      </w:pPr>
      <w:r>
        <w:t>removes damaged DNA in bacteria and humans</w:t>
      </w:r>
    </w:p>
    <w:p w14:paraId="7C0F1B56" w14:textId="77777777" w:rsidR="00B24A96" w:rsidRDefault="00B24A96" w:rsidP="00B24A96"/>
    <w:p w14:paraId="77C8ECF3" w14:textId="468D284C" w:rsidR="00B24A96" w:rsidRDefault="00B24A96" w:rsidP="00B24A96">
      <w:pPr>
        <w:rPr>
          <w:b/>
        </w:rPr>
      </w:pPr>
      <w:r>
        <w:rPr>
          <w:b/>
        </w:rPr>
        <w:t>Glycosylase</w:t>
      </w:r>
    </w:p>
    <w:p w14:paraId="7237177E" w14:textId="3952403D" w:rsidR="00B24A96" w:rsidRPr="00B24A96" w:rsidRDefault="00B24A96" w:rsidP="00B24A96">
      <w:pPr>
        <w:pStyle w:val="ListParagraph"/>
        <w:numPr>
          <w:ilvl w:val="0"/>
          <w:numId w:val="10"/>
        </w:numPr>
        <w:rPr>
          <w:b/>
        </w:rPr>
      </w:pPr>
      <w:r>
        <w:t xml:space="preserve">different glycosylases recognize different modified bases. They will recognize different modified bases and cleave the error. </w:t>
      </w:r>
    </w:p>
    <w:p w14:paraId="23773250" w14:textId="514CE367" w:rsidR="00B24A96" w:rsidRDefault="00B24A96" w:rsidP="00B24A96">
      <w:pPr>
        <w:pStyle w:val="Heading2"/>
      </w:pPr>
      <w:r>
        <w:t>Mistakes during DNA replication can alter genetic information</w:t>
      </w:r>
    </w:p>
    <w:p w14:paraId="3A32FE27" w14:textId="5F9875F7" w:rsidR="00B24A96" w:rsidRPr="00BC1C36" w:rsidRDefault="00BC1C36" w:rsidP="0024224C">
      <w:pPr>
        <w:pStyle w:val="ListParagraph"/>
        <w:numPr>
          <w:ilvl w:val="0"/>
          <w:numId w:val="11"/>
        </w:numPr>
        <w:tabs>
          <w:tab w:val="left" w:pos="142"/>
          <w:tab w:val="left" w:pos="284"/>
        </w:tabs>
        <w:ind w:left="0" w:firstLine="0"/>
        <w:rPr>
          <w:u w:val="single"/>
        </w:rPr>
      </w:pPr>
      <w:r w:rsidRPr="00BC1C36">
        <w:rPr>
          <w:u w:val="single"/>
        </w:rPr>
        <w:t>DNA Polymerase Mismatch Repair</w:t>
      </w:r>
    </w:p>
    <w:p w14:paraId="0A6C3BDC" w14:textId="188E076C" w:rsidR="00BC1C36" w:rsidRDefault="00BC1C36" w:rsidP="00BC1C36">
      <w:r>
        <w:t>DNA polymerase is able to recognize and remove mispaired bases during synthesis and then adds in the correct ones.</w:t>
      </w:r>
    </w:p>
    <w:p w14:paraId="6C71164B" w14:textId="77777777" w:rsidR="0024224C" w:rsidRDefault="0024224C" w:rsidP="00BC1C36"/>
    <w:p w14:paraId="497125B8" w14:textId="20CB7EF9" w:rsidR="0024224C" w:rsidRDefault="0024224C" w:rsidP="00BC1C36">
      <w:pPr>
        <w:rPr>
          <w:b/>
        </w:rPr>
      </w:pPr>
      <w:r>
        <w:rPr>
          <w:b/>
        </w:rPr>
        <w:t>What happens if the mismatch isn’t caught?</w:t>
      </w:r>
    </w:p>
    <w:p w14:paraId="15A973C8" w14:textId="77777777" w:rsidR="0024224C" w:rsidRDefault="0024224C" w:rsidP="00BC1C36">
      <w:pPr>
        <w:rPr>
          <w:b/>
        </w:rPr>
      </w:pPr>
    </w:p>
    <w:p w14:paraId="39D2DC97" w14:textId="7E44E7C1" w:rsidR="0024224C" w:rsidRDefault="0024224C" w:rsidP="0024224C">
      <w:pPr>
        <w:pStyle w:val="ListParagraph"/>
        <w:numPr>
          <w:ilvl w:val="0"/>
          <w:numId w:val="11"/>
        </w:numPr>
        <w:ind w:left="284" w:hanging="284"/>
        <w:rPr>
          <w:u w:val="single"/>
        </w:rPr>
      </w:pPr>
      <w:r w:rsidRPr="0024224C">
        <w:rPr>
          <w:u w:val="single"/>
        </w:rPr>
        <w:t>Methyl-directed mismatch repair</w:t>
      </w:r>
    </w:p>
    <w:p w14:paraId="6D881FA0" w14:textId="7F49FEFB" w:rsidR="00997BC8" w:rsidRDefault="00997BC8" w:rsidP="00997BC8">
      <w:r>
        <w:t xml:space="preserve">Bacterial recognition and repair system that can fix mutations </w:t>
      </w:r>
      <w:r>
        <w:rPr>
          <w:b/>
        </w:rPr>
        <w:t>after</w:t>
      </w:r>
      <w:r>
        <w:t xml:space="preserve"> DNA replication</w:t>
      </w:r>
    </w:p>
    <w:p w14:paraId="4BF821A7" w14:textId="70608E0F" w:rsidR="00587773" w:rsidRDefault="00587773" w:rsidP="00587773">
      <w:pPr>
        <w:pStyle w:val="ListParagraph"/>
        <w:numPr>
          <w:ilvl w:val="0"/>
          <w:numId w:val="10"/>
        </w:numPr>
      </w:pPr>
      <w:r>
        <w:t>Relies on tagging parental strands with methyl tags</w:t>
      </w:r>
    </w:p>
    <w:p w14:paraId="74049F4F" w14:textId="439671D4" w:rsidR="00587773" w:rsidRDefault="00587773" w:rsidP="00587773">
      <w:r>
        <w:t>Eukaryotes also have a mismatch repair system but we don’t know what the tag is.</w:t>
      </w:r>
    </w:p>
    <w:p w14:paraId="7D999945" w14:textId="77777777" w:rsidR="00587773" w:rsidRDefault="00587773" w:rsidP="00587773"/>
    <w:p w14:paraId="0899E24F" w14:textId="128B9617" w:rsidR="00587773" w:rsidRDefault="00587773" w:rsidP="00587773">
      <w:r>
        <w:t xml:space="preserve">In certain sequences, this system will methylate adenine. </w:t>
      </w:r>
    </w:p>
    <w:p w14:paraId="4C36B25C" w14:textId="77777777" w:rsidR="0009608A" w:rsidRDefault="0009608A" w:rsidP="00587773"/>
    <w:p w14:paraId="69654910" w14:textId="640F4B57" w:rsidR="0009608A" w:rsidRDefault="0009608A" w:rsidP="00587773">
      <w:r>
        <w:rPr>
          <w:b/>
        </w:rPr>
        <w:t>Mutations that cannot be corrected</w:t>
      </w:r>
      <w:r>
        <w:t xml:space="preserve"> are usually large mutations where there is nothing wrong with the physical DNA.</w:t>
      </w:r>
    </w:p>
    <w:p w14:paraId="73537729" w14:textId="77777777" w:rsidR="0009608A" w:rsidRDefault="0009608A" w:rsidP="00587773"/>
    <w:p w14:paraId="39CA34BA" w14:textId="7922AFB3" w:rsidR="0009608A" w:rsidRDefault="0009608A" w:rsidP="0009608A">
      <w:pPr>
        <w:pStyle w:val="Heading2"/>
      </w:pPr>
      <w:r>
        <w:t>Unequal Crossing Over (Changing DNA Contents)</w:t>
      </w:r>
    </w:p>
    <w:p w14:paraId="1D55A188" w14:textId="2AC391CE" w:rsidR="0009608A" w:rsidRDefault="0009608A" w:rsidP="0009608A">
      <w:pPr>
        <w:pStyle w:val="Heading3"/>
      </w:pPr>
      <w:r>
        <w:t>Unequal Crossing Over</w:t>
      </w:r>
    </w:p>
    <w:p w14:paraId="42BB694D" w14:textId="4A29BA6A" w:rsidR="0009608A" w:rsidRDefault="0009608A" w:rsidP="0009608A">
      <w:r>
        <w:t xml:space="preserve">One chromosome ends up with a duplication while the other ends up with a deletion. Sometimes, because they’re so similar they may synapse together. </w:t>
      </w:r>
    </w:p>
    <w:p w14:paraId="5367A4CA" w14:textId="3DE156F7" w:rsidR="0009608A" w:rsidRPr="0009608A" w:rsidRDefault="0009608A" w:rsidP="0009608A">
      <w:r>
        <w:t>The good thing about these uneven crossovers is that the duplicates sometimes produce a new, beneficial phenotype.</w:t>
      </w:r>
    </w:p>
    <w:p w14:paraId="187B0C60" w14:textId="77777777" w:rsidR="00587773" w:rsidRPr="00997BC8" w:rsidRDefault="00587773" w:rsidP="00587773"/>
    <w:p w14:paraId="6965674B" w14:textId="15DC26D4" w:rsidR="0024224C" w:rsidRDefault="00B40E13" w:rsidP="00B40E13">
      <w:pPr>
        <w:pStyle w:val="Title"/>
      </w:pPr>
      <w:r>
        <w:t>Clone Isolation/Analysis, PCR, DNA Sequencing (Chapter 14)</w:t>
      </w:r>
    </w:p>
    <w:p w14:paraId="39CA600B" w14:textId="7D7DF884" w:rsidR="00B40E13" w:rsidRDefault="00B40E13" w:rsidP="00B40E13">
      <w:r>
        <w:rPr>
          <w:b/>
        </w:rPr>
        <w:t xml:space="preserve">What is a </w:t>
      </w:r>
      <w:r>
        <w:rPr>
          <w:b/>
          <w:u w:val="single"/>
        </w:rPr>
        <w:t>Genomic Library?</w:t>
      </w:r>
    </w:p>
    <w:p w14:paraId="64B3E134" w14:textId="4141BE9F" w:rsidR="00B40E13" w:rsidRDefault="00B40E13" w:rsidP="00B40E13">
      <w:r>
        <w:t>A collection of DNA clones that theoretically* contain copies of every DNA fragment in the whole genome, inserted into a suitable vector and placed into storage.</w:t>
      </w:r>
    </w:p>
    <w:p w14:paraId="6F767EB8" w14:textId="2FE85A19" w:rsidR="00B40E13" w:rsidRDefault="00B40E13" w:rsidP="00B40E13">
      <w:pPr>
        <w:pStyle w:val="Heading1"/>
      </w:pPr>
      <w:r>
        <w:t>DNA Probes</w:t>
      </w:r>
    </w:p>
    <w:p w14:paraId="7FD5314B" w14:textId="39874936" w:rsidR="00B40E13" w:rsidRDefault="00B40E13" w:rsidP="00B40E13">
      <w:r>
        <w:t xml:space="preserve">Short, single-stranded stretches of DNA of a </w:t>
      </w:r>
      <w:r>
        <w:rPr>
          <w:u w:val="single"/>
        </w:rPr>
        <w:t>known composition</w:t>
      </w:r>
      <w:r>
        <w:t>. To visualize them, the probes are labeled using either a radioactive or fluorescent dye.</w:t>
      </w:r>
      <w:r w:rsidR="009C5E59">
        <w:t xml:space="preserve"> They are used to identify clones that contain complementary DNA sequences.</w:t>
      </w:r>
    </w:p>
    <w:p w14:paraId="161071BD" w14:textId="77777777" w:rsidR="009C5E59" w:rsidRDefault="009C5E59" w:rsidP="00B40E13"/>
    <w:p w14:paraId="0FE82054" w14:textId="0D286EBF" w:rsidR="009C5E59" w:rsidRDefault="009C5E59" w:rsidP="009C5E59">
      <w:r>
        <w:t>There are several ways to make labeled probes</w:t>
      </w:r>
      <w:r w:rsidR="00B122F8">
        <w:t xml:space="preserve"> through chemical synthesis. </w:t>
      </w:r>
    </w:p>
    <w:p w14:paraId="3C7C71D9" w14:textId="77777777" w:rsidR="00B122F8" w:rsidRDefault="00B122F8" w:rsidP="009C5E59"/>
    <w:p w14:paraId="632D51DA" w14:textId="02128E47" w:rsidR="00B122F8" w:rsidRDefault="00B122F8" w:rsidP="00B122F8">
      <w:pPr>
        <w:pStyle w:val="Heading2"/>
      </w:pPr>
      <w:r>
        <w:t>Screening Libraries by Hybridization</w:t>
      </w:r>
    </w:p>
    <w:p w14:paraId="5CAA0870" w14:textId="4019B837" w:rsidR="00B122F8" w:rsidRDefault="00B122F8" w:rsidP="00B122F8">
      <w:r>
        <w:t>(colony hybridization)</w:t>
      </w:r>
    </w:p>
    <w:p w14:paraId="35BCE5EE" w14:textId="2F9A4931" w:rsidR="006C7AE4" w:rsidRDefault="006C7AE4" w:rsidP="00B122F8">
      <w:pPr>
        <w:rPr>
          <w:b/>
        </w:rPr>
      </w:pPr>
      <w:r>
        <w:rPr>
          <w:b/>
        </w:rPr>
        <w:t>Requirements and Limitations of Hybridization Probes</w:t>
      </w:r>
    </w:p>
    <w:p w14:paraId="2ACDAE09" w14:textId="675C7DC8" w:rsidR="006C7AE4" w:rsidRDefault="006C7AE4" w:rsidP="00B122F8">
      <w:r>
        <w:t xml:space="preserve">The complementarity between probe and target sequence must be long enough to allow sufficient hydrogen bonds to provide a cohesive force (basically the probe needs to be of a certain life) </w:t>
      </w:r>
    </w:p>
    <w:p w14:paraId="62524A2E" w14:textId="0AFC192A" w:rsidR="006C7AE4" w:rsidRDefault="006C7AE4" w:rsidP="006C7AE4">
      <w:pPr>
        <w:pStyle w:val="Heading1"/>
      </w:pPr>
      <w:r>
        <w:t>Polymerase Chain Reaction (PCR)</w:t>
      </w:r>
    </w:p>
    <w:p w14:paraId="09F4AF77" w14:textId="04F1109E" w:rsidR="006C7AE4" w:rsidRDefault="006C7AE4" w:rsidP="006C7AE4">
      <w:r>
        <w:t xml:space="preserve">Artificial DNA Xeroxing, uses two </w:t>
      </w:r>
      <w:r w:rsidR="008E3E00">
        <w:t>specific oligonucleotides (primers).</w:t>
      </w:r>
    </w:p>
    <w:p w14:paraId="2F173B97" w14:textId="2395CB4D" w:rsidR="008E3E00" w:rsidRDefault="008E3E00" w:rsidP="008E3E00">
      <w:pPr>
        <w:pStyle w:val="Heading2"/>
      </w:pPr>
      <w:r>
        <w:t>Steps</w:t>
      </w:r>
    </w:p>
    <w:p w14:paraId="279F4138" w14:textId="1DB32762" w:rsidR="008E3E00" w:rsidRDefault="008E3E00" w:rsidP="008E3E00">
      <w:pPr>
        <w:pStyle w:val="ListParagraph"/>
        <w:numPr>
          <w:ilvl w:val="0"/>
          <w:numId w:val="12"/>
        </w:numPr>
      </w:pPr>
      <w:r>
        <w:t>Design two primers that are complementary to each end of the sequence of interest. These are the forward (Left) and Reverse (Right) primers. They will both move in the 5’</w:t>
      </w:r>
      <w:r>
        <w:sym w:font="Wingdings" w:char="F0E0"/>
      </w:r>
      <w:r>
        <w:t>3’ direction.</w:t>
      </w:r>
    </w:p>
    <w:p w14:paraId="45CB2765" w14:textId="373791B6" w:rsidR="008E3E00" w:rsidRDefault="008E3E00" w:rsidP="008E3E00">
      <w:pPr>
        <w:pStyle w:val="ListParagraph"/>
        <w:numPr>
          <w:ilvl w:val="0"/>
          <w:numId w:val="12"/>
        </w:numPr>
      </w:pPr>
      <w:r>
        <w:t>Mix the primers, template DNA, thermostable DNA polymerase (it will have to go through heat) and the four nucleotide bases in a microtube.</w:t>
      </w:r>
    </w:p>
    <w:p w14:paraId="69DDC2D7" w14:textId="5C525929" w:rsidR="008E3E00" w:rsidRDefault="008E3E00" w:rsidP="008E3E00">
      <w:pPr>
        <w:pStyle w:val="ListParagraph"/>
        <w:numPr>
          <w:ilvl w:val="0"/>
          <w:numId w:val="12"/>
        </w:numPr>
      </w:pPr>
      <w:r>
        <w:rPr>
          <w:b/>
        </w:rPr>
        <w:t>Denature</w:t>
      </w:r>
      <w:r>
        <w:t>: heat it up to high temperatures</w:t>
      </w:r>
    </w:p>
    <w:p w14:paraId="41F482FF" w14:textId="2ADF16A0" w:rsidR="008E3E00" w:rsidRDefault="008E3E00" w:rsidP="008E3E00">
      <w:pPr>
        <w:pStyle w:val="ListParagraph"/>
        <w:numPr>
          <w:ilvl w:val="0"/>
          <w:numId w:val="12"/>
        </w:numPr>
      </w:pPr>
      <w:r>
        <w:rPr>
          <w:b/>
        </w:rPr>
        <w:t>Anneal</w:t>
      </w:r>
      <w:r w:rsidRPr="008E3E00">
        <w:t>:</w:t>
      </w:r>
      <w:r>
        <w:rPr>
          <w:b/>
        </w:rPr>
        <w:t xml:space="preserve"> </w:t>
      </w:r>
      <w:r>
        <w:t>attach the primers, at the sites flanking the target sequence of genomic DNA.</w:t>
      </w:r>
    </w:p>
    <w:p w14:paraId="0EF367BA" w14:textId="44D5D167" w:rsidR="008E3E00" w:rsidRDefault="008E3E00" w:rsidP="008E3E00">
      <w:pPr>
        <w:pStyle w:val="ListParagraph"/>
        <w:numPr>
          <w:ilvl w:val="0"/>
          <w:numId w:val="12"/>
        </w:numPr>
      </w:pPr>
      <w:r>
        <w:rPr>
          <w:b/>
        </w:rPr>
        <w:t>Extend</w:t>
      </w:r>
      <w:r w:rsidRPr="008E3E00">
        <w:t>:</w:t>
      </w:r>
      <w:r>
        <w:t xml:space="preserve"> Polymerization from primers along templates. Synthesize the entire fragment 5’</w:t>
      </w:r>
      <w:r>
        <w:sym w:font="Wingdings" w:char="F0E0"/>
      </w:r>
      <w:r>
        <w:t>3’.</w:t>
      </w:r>
    </w:p>
    <w:p w14:paraId="12A60B2E" w14:textId="77777777" w:rsidR="006F21F9" w:rsidRDefault="006F21F9" w:rsidP="006F21F9"/>
    <w:p w14:paraId="442D0367" w14:textId="38F7E736" w:rsidR="006F21F9" w:rsidRDefault="006F21F9" w:rsidP="006F21F9">
      <w:r>
        <w:t>Each cycle of PCR results in duplication of the strands. In a short amount of time, you can get billions of copies.</w:t>
      </w:r>
    </w:p>
    <w:p w14:paraId="4CD99E01" w14:textId="538F7CFB" w:rsidR="006F21F9" w:rsidRDefault="006F21F9" w:rsidP="006F21F9">
      <w:pPr>
        <w:pStyle w:val="Heading1"/>
      </w:pPr>
      <w:r>
        <w:t>DNA Sequencing</w:t>
      </w:r>
    </w:p>
    <w:p w14:paraId="42BA833F" w14:textId="174E1842" w:rsidR="006F21F9" w:rsidRDefault="006F21F9" w:rsidP="006F21F9">
      <w:r>
        <w:t>Provides the highest resolution of a cloned DNA fragment: a compete description of its genetic information at the level of the nucleotide.</w:t>
      </w:r>
    </w:p>
    <w:p w14:paraId="0849EE78" w14:textId="50ABC551" w:rsidR="006F21F9" w:rsidRDefault="006F21F9" w:rsidP="006F21F9">
      <w:pPr>
        <w:pStyle w:val="ListParagraph"/>
        <w:numPr>
          <w:ilvl w:val="0"/>
          <w:numId w:val="10"/>
        </w:numPr>
      </w:pPr>
      <w:r>
        <w:t>Can be used to identify people</w:t>
      </w:r>
    </w:p>
    <w:p w14:paraId="6F199B1F" w14:textId="58B9AC9D" w:rsidR="00B80ACC" w:rsidRDefault="00B80ACC" w:rsidP="00B80ACC">
      <w:pPr>
        <w:pStyle w:val="Heading2"/>
      </w:pPr>
      <w:r>
        <w:t>Sanger Dideoxy Sequencing</w:t>
      </w:r>
    </w:p>
    <w:p w14:paraId="24515CDC" w14:textId="720E331F" w:rsidR="00602575" w:rsidRDefault="00602575" w:rsidP="00602575">
      <w:pPr>
        <w:pStyle w:val="ListParagraph"/>
        <w:numPr>
          <w:ilvl w:val="0"/>
          <w:numId w:val="10"/>
        </w:numPr>
      </w:pPr>
      <w:r>
        <w:t>Based on lack of 3’ OH group to terminate chain elongation</w:t>
      </w:r>
    </w:p>
    <w:p w14:paraId="302E0F50" w14:textId="620730B5" w:rsidR="00602575" w:rsidRDefault="00602575" w:rsidP="00602575">
      <w:pPr>
        <w:pStyle w:val="ListParagraph"/>
        <w:numPr>
          <w:ilvl w:val="0"/>
          <w:numId w:val="10"/>
        </w:numPr>
      </w:pPr>
      <w:r>
        <w:t>Put solution of primer, DNA polymerase, and one of the bases into a test tube (should have four test tubes with one of each base in it)</w:t>
      </w:r>
    </w:p>
    <w:p w14:paraId="53A7A8E5" w14:textId="7E99B38B" w:rsidR="00602575" w:rsidRDefault="00602575" w:rsidP="00602575">
      <w:pPr>
        <w:pStyle w:val="ListParagraph"/>
        <w:numPr>
          <w:ilvl w:val="0"/>
          <w:numId w:val="10"/>
        </w:numPr>
      </w:pPr>
      <w:r>
        <w:t>Synthesis results from a single tube and orient the strands.</w:t>
      </w:r>
    </w:p>
    <w:p w14:paraId="48E46F96" w14:textId="55AD34A6" w:rsidR="00602575" w:rsidRDefault="00602575" w:rsidP="00602575">
      <w:pPr>
        <w:pStyle w:val="ListParagraph"/>
        <w:numPr>
          <w:ilvl w:val="0"/>
          <w:numId w:val="10"/>
        </w:numPr>
      </w:pPr>
      <w:r>
        <w:t>End up with a mixture of strand lengths, each ending where the dideoxy has been incorporated.</w:t>
      </w:r>
    </w:p>
    <w:p w14:paraId="01E8A922" w14:textId="020F96C2" w:rsidR="00602575" w:rsidRDefault="00602575" w:rsidP="00602575">
      <w:pPr>
        <w:pStyle w:val="ListParagraph"/>
        <w:numPr>
          <w:ilvl w:val="0"/>
          <w:numId w:val="10"/>
        </w:numPr>
      </w:pPr>
      <w:r>
        <w:rPr>
          <w:b/>
        </w:rPr>
        <w:t xml:space="preserve">Polyacrylamide </w:t>
      </w:r>
      <w:r>
        <w:t xml:space="preserve">gels can resolve strands that differ in length by just a single nucleotide. </w:t>
      </w:r>
    </w:p>
    <w:p w14:paraId="2B174275" w14:textId="1439C63D" w:rsidR="00602575" w:rsidRDefault="00602575" w:rsidP="00602575">
      <w:r>
        <w:rPr>
          <w:noProof/>
          <w:lang w:val="en-US"/>
        </w:rPr>
        <w:drawing>
          <wp:inline distT="0" distB="0" distL="0" distR="0" wp14:anchorId="0776DC58" wp14:editId="1F1D94AE">
            <wp:extent cx="3320134" cy="3353566"/>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4-14 at 5.30.49 PM.png"/>
                    <pic:cNvPicPr/>
                  </pic:nvPicPr>
                  <pic:blipFill>
                    <a:blip r:embed="rId10">
                      <a:extLst>
                        <a:ext uri="{28A0092B-C50C-407E-A947-70E740481C1C}">
                          <a14:useLocalDpi xmlns:a14="http://schemas.microsoft.com/office/drawing/2010/main" val="0"/>
                        </a:ext>
                      </a:extLst>
                    </a:blip>
                    <a:stretch>
                      <a:fillRect/>
                    </a:stretch>
                  </pic:blipFill>
                  <pic:spPr>
                    <a:xfrm>
                      <a:off x="0" y="0"/>
                      <a:ext cx="3320428" cy="3353863"/>
                    </a:xfrm>
                    <a:prstGeom prst="rect">
                      <a:avLst/>
                    </a:prstGeom>
                  </pic:spPr>
                </pic:pic>
              </a:graphicData>
            </a:graphic>
          </wp:inline>
        </w:drawing>
      </w:r>
    </w:p>
    <w:p w14:paraId="4CDDA151" w14:textId="4CCB8A85" w:rsidR="00602575" w:rsidRDefault="00602575" w:rsidP="00602575">
      <w:pPr>
        <w:pStyle w:val="ListParagraph"/>
        <w:numPr>
          <w:ilvl w:val="0"/>
          <w:numId w:val="13"/>
        </w:numPr>
      </w:pPr>
      <w:r>
        <w:t>Wherever there’s a line, tells you that base is there. Work your way up, from 5’</w:t>
      </w:r>
      <w:r>
        <w:sym w:font="Wingdings" w:char="F0E0"/>
      </w:r>
      <w:r>
        <w:t>3’ to get unknown sequence!</w:t>
      </w:r>
    </w:p>
    <w:p w14:paraId="759230A0" w14:textId="3829F061" w:rsidR="00154AA9" w:rsidRDefault="00154AA9" w:rsidP="00154AA9">
      <w:pPr>
        <w:pStyle w:val="Title"/>
      </w:pPr>
      <w:r>
        <w:t>Cancer Genetics</w:t>
      </w:r>
    </w:p>
    <w:p w14:paraId="487B2AE8" w14:textId="08559523" w:rsidR="00154AA9" w:rsidRDefault="00154AA9" w:rsidP="00154AA9">
      <w:r>
        <w:rPr>
          <w:b/>
        </w:rPr>
        <w:t xml:space="preserve">Incidence </w:t>
      </w:r>
      <w:r>
        <w:t xml:space="preserve">vs </w:t>
      </w:r>
      <w:r>
        <w:rPr>
          <w:b/>
        </w:rPr>
        <w:t>Prevalence:</w:t>
      </w:r>
      <w:r>
        <w:t xml:space="preserve"> Incidence is the number of new diagnoses where prevalence is the number of people living with it</w:t>
      </w:r>
    </w:p>
    <w:p w14:paraId="221CEE41" w14:textId="77777777" w:rsidR="00467FD3" w:rsidRDefault="00467FD3" w:rsidP="00154AA9"/>
    <w:p w14:paraId="01FEFA44" w14:textId="0371E36D" w:rsidR="00467FD3" w:rsidRDefault="00467FD3" w:rsidP="00154AA9">
      <w:r>
        <w:t>Cancer is a genetic disorder, involving mutations in cells. Cancer itself is not inherited, however there are certain inherited mutations that can predispose someone to cancer.</w:t>
      </w:r>
    </w:p>
    <w:p w14:paraId="432E84F2" w14:textId="77777777" w:rsidR="00467FD3" w:rsidRDefault="00467FD3" w:rsidP="00154AA9"/>
    <w:p w14:paraId="6AAF022A" w14:textId="5FAF3D5F" w:rsidR="00467FD3" w:rsidRDefault="00467FD3" w:rsidP="00154AA9">
      <w:r>
        <w:t>Cancer (</w:t>
      </w:r>
      <w:r>
        <w:rPr>
          <w:b/>
        </w:rPr>
        <w:t>oncogenesis</w:t>
      </w:r>
      <w:r>
        <w:t>) begins with loss of cell cycle control</w:t>
      </w:r>
      <w:r w:rsidR="00464508">
        <w:t>,</w:t>
      </w:r>
      <w:r>
        <w:t xml:space="preserve"> which create a </w:t>
      </w:r>
      <w:r>
        <w:rPr>
          <w:b/>
        </w:rPr>
        <w:t>tumour</w:t>
      </w:r>
      <w:r>
        <w:t xml:space="preserve">. This is not necessarily cancer. It becomes cancer when tumour cells undergo changes that allow them to </w:t>
      </w:r>
      <w:r>
        <w:rPr>
          <w:u w:val="single"/>
        </w:rPr>
        <w:t>invade</w:t>
      </w:r>
      <w:r>
        <w:t xml:space="preserve"> and </w:t>
      </w:r>
      <w:r>
        <w:rPr>
          <w:u w:val="single"/>
        </w:rPr>
        <w:t>disrupt</w:t>
      </w:r>
      <w:r w:rsidR="00464508">
        <w:t xml:space="preserve"> other tissues.</w:t>
      </w:r>
    </w:p>
    <w:p w14:paraId="60D25886" w14:textId="77777777" w:rsidR="00464508" w:rsidRDefault="00464508" w:rsidP="00154AA9"/>
    <w:p w14:paraId="009B05EB" w14:textId="3F1E0C7D" w:rsidR="00464508" w:rsidRDefault="00464508" w:rsidP="00154AA9">
      <w:r>
        <w:t xml:space="preserve">Cancer arises when controls over cell division are no longer functioning properly. </w:t>
      </w:r>
    </w:p>
    <w:p w14:paraId="7ED1F49E" w14:textId="57A2501A" w:rsidR="00464508" w:rsidRDefault="00464508" w:rsidP="00464508">
      <w:pPr>
        <w:pStyle w:val="Heading1"/>
      </w:pPr>
      <w:r>
        <w:t>Tumour Suppressor Genes</w:t>
      </w:r>
    </w:p>
    <w:p w14:paraId="08E7D548" w14:textId="28FBCCE0" w:rsidR="00464508" w:rsidRDefault="00464508" w:rsidP="00464508">
      <w:pPr>
        <w:pStyle w:val="ListParagraph"/>
        <w:numPr>
          <w:ilvl w:val="0"/>
          <w:numId w:val="13"/>
        </w:numPr>
      </w:pPr>
      <w:r>
        <w:t>Involved in cell cycle control</w:t>
      </w:r>
    </w:p>
    <w:p w14:paraId="564B7CB3" w14:textId="21B82D77" w:rsidR="00464508" w:rsidRDefault="00464508" w:rsidP="00464508">
      <w:pPr>
        <w:pStyle w:val="ListParagraph"/>
        <w:numPr>
          <w:ilvl w:val="0"/>
          <w:numId w:val="13"/>
        </w:numPr>
      </w:pPr>
      <w:r>
        <w:t>Act recessively (to lose cell cycle control, both copies must be recessive)</w:t>
      </w:r>
    </w:p>
    <w:p w14:paraId="31B4EA8D" w14:textId="0B1BF16E" w:rsidR="00464508" w:rsidRDefault="00464508" w:rsidP="00464508">
      <w:pPr>
        <w:pStyle w:val="ListParagraph"/>
        <w:numPr>
          <w:ilvl w:val="0"/>
          <w:numId w:val="13"/>
        </w:numPr>
      </w:pPr>
      <w:r>
        <w:t>p53 and RB</w:t>
      </w:r>
    </w:p>
    <w:p w14:paraId="2BD629B5" w14:textId="0504A29A" w:rsidR="00B26ACB" w:rsidRDefault="00B26ACB" w:rsidP="00B26ACB">
      <w:pPr>
        <w:pStyle w:val="Heading2"/>
      </w:pPr>
      <w:r>
        <w:t xml:space="preserve">p53 – The Gatekeeper </w:t>
      </w:r>
    </w:p>
    <w:p w14:paraId="1DDEA133" w14:textId="6BC1D21A" w:rsidR="00B26ACB" w:rsidRDefault="00B26ACB" w:rsidP="00B26ACB">
      <w:pPr>
        <w:rPr>
          <w:b/>
        </w:rPr>
      </w:pPr>
      <w:r>
        <w:t xml:space="preserve">Regulates the </w:t>
      </w:r>
      <w:r>
        <w:rPr>
          <w:b/>
        </w:rPr>
        <w:t>G1 to S Checkpoint</w:t>
      </w:r>
    </w:p>
    <w:p w14:paraId="05A6113B" w14:textId="77777777" w:rsidR="00B26ACB" w:rsidRDefault="00B26ACB" w:rsidP="00B26ACB"/>
    <w:p w14:paraId="73CDDDFC" w14:textId="3BC9EFC1" w:rsidR="00575927" w:rsidRDefault="00B26ACB" w:rsidP="00B26ACB">
      <w:r>
        <w:t xml:space="preserve">Normally when DNA is damaged in G1 phase, entry into S phase is delayed to allow repair before DNA replication proceeds. In mammals, this delay is caused by p53. Once p53 gets to a high concentrations (from waiting so long), the cell will undergo apoptosis. </w:t>
      </w:r>
    </w:p>
    <w:p w14:paraId="60F83CE1" w14:textId="77777777" w:rsidR="00575927" w:rsidRDefault="00575927" w:rsidP="00B26ACB"/>
    <w:p w14:paraId="54FC1A41" w14:textId="0C60D2FF" w:rsidR="00A71EF8" w:rsidRDefault="00A71EF8" w:rsidP="00B26ACB">
      <w:r>
        <w:rPr>
          <w:noProof/>
          <w:lang w:val="en-US"/>
        </w:rPr>
        <w:drawing>
          <wp:inline distT="0" distB="0" distL="0" distR="0" wp14:anchorId="798B3A07" wp14:editId="01B03BF1">
            <wp:extent cx="4912006" cy="305124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4-14 at 6.10.27 PM.png"/>
                    <pic:cNvPicPr/>
                  </pic:nvPicPr>
                  <pic:blipFill>
                    <a:blip r:embed="rId11">
                      <a:extLst>
                        <a:ext uri="{28A0092B-C50C-407E-A947-70E740481C1C}">
                          <a14:useLocalDpi xmlns:a14="http://schemas.microsoft.com/office/drawing/2010/main" val="0"/>
                        </a:ext>
                      </a:extLst>
                    </a:blip>
                    <a:stretch>
                      <a:fillRect/>
                    </a:stretch>
                  </pic:blipFill>
                  <pic:spPr>
                    <a:xfrm>
                      <a:off x="0" y="0"/>
                      <a:ext cx="4912006" cy="3051243"/>
                    </a:xfrm>
                    <a:prstGeom prst="rect">
                      <a:avLst/>
                    </a:prstGeom>
                  </pic:spPr>
                </pic:pic>
              </a:graphicData>
            </a:graphic>
          </wp:inline>
        </w:drawing>
      </w:r>
    </w:p>
    <w:p w14:paraId="51B393AA" w14:textId="77777777" w:rsidR="00BD0131" w:rsidRDefault="00BD0131" w:rsidP="00B26ACB"/>
    <w:p w14:paraId="7134B8B9" w14:textId="1611D7DB" w:rsidR="00BD0131" w:rsidRDefault="0009544E" w:rsidP="00BD0131">
      <w:pPr>
        <w:pStyle w:val="Heading2"/>
      </w:pPr>
      <w:r>
        <w:t xml:space="preserve">RB </w:t>
      </w:r>
      <w:r w:rsidR="00BD0131">
        <w:t>– The Brake</w:t>
      </w:r>
    </w:p>
    <w:p w14:paraId="6A87EF2F" w14:textId="3F604A29" w:rsidR="00BD0131" w:rsidRDefault="00BD0131" w:rsidP="00BD0131">
      <w:pPr>
        <w:pStyle w:val="ListParagraph"/>
        <w:numPr>
          <w:ilvl w:val="0"/>
          <w:numId w:val="14"/>
        </w:numPr>
      </w:pPr>
      <w:r>
        <w:t>regulates G1 to S checkpoint</w:t>
      </w:r>
    </w:p>
    <w:p w14:paraId="096E01F7" w14:textId="38BDBA32" w:rsidR="0009544E" w:rsidRDefault="0009544E" w:rsidP="00BD0131">
      <w:pPr>
        <w:pStyle w:val="ListParagraph"/>
        <w:numPr>
          <w:ilvl w:val="0"/>
          <w:numId w:val="14"/>
        </w:numPr>
      </w:pPr>
      <w:r>
        <w:t>Protein controls cell cycle</w:t>
      </w:r>
    </w:p>
    <w:p w14:paraId="5C4E090A" w14:textId="38533A68" w:rsidR="0009544E" w:rsidRDefault="0009544E" w:rsidP="00BD0131">
      <w:pPr>
        <w:pStyle w:val="ListParagraph"/>
        <w:numPr>
          <w:ilvl w:val="0"/>
          <w:numId w:val="14"/>
        </w:numPr>
      </w:pPr>
      <w:r>
        <w:t>In absence of Rb, S phase cannot be prevented</w:t>
      </w:r>
    </w:p>
    <w:p w14:paraId="35FCA503" w14:textId="77777777" w:rsidR="0009544E" w:rsidRDefault="0009544E" w:rsidP="0009544E"/>
    <w:p w14:paraId="10B4CDA3" w14:textId="2FB0C86A" w:rsidR="0009544E" w:rsidRDefault="0009544E" w:rsidP="0009544E">
      <w:pPr>
        <w:rPr>
          <w:b/>
        </w:rPr>
      </w:pPr>
      <w:r>
        <w:t xml:space="preserve">Mutated RB can be inherited and can be passed on in offspring. It’s a recessive allele. </w:t>
      </w:r>
      <w:r>
        <w:rPr>
          <w:b/>
        </w:rPr>
        <w:t>Inheritance of one copy of the RB allele predisposes individuals to cancer of the retina.</w:t>
      </w:r>
    </w:p>
    <w:p w14:paraId="77A01E8C" w14:textId="77777777" w:rsidR="00BF607D" w:rsidRDefault="00BF607D" w:rsidP="0009544E">
      <w:pPr>
        <w:rPr>
          <w:b/>
        </w:rPr>
      </w:pPr>
    </w:p>
    <w:p w14:paraId="54C0DA64" w14:textId="2BE901E9" w:rsidR="00BF607D" w:rsidRDefault="00BF607D" w:rsidP="00BF607D">
      <w:pPr>
        <w:pStyle w:val="Heading2"/>
      </w:pPr>
      <w:r>
        <w:t>BRCA1 and BRCA2</w:t>
      </w:r>
    </w:p>
    <w:p w14:paraId="05872026" w14:textId="144B2359" w:rsidR="00BF607D" w:rsidRDefault="00BF607D" w:rsidP="00BF607D">
      <w:pPr>
        <w:pStyle w:val="ListParagraph"/>
        <w:numPr>
          <w:ilvl w:val="0"/>
          <w:numId w:val="15"/>
        </w:numPr>
      </w:pPr>
      <w:r>
        <w:t xml:space="preserve">Tumour-suppressors </w:t>
      </w:r>
    </w:p>
    <w:p w14:paraId="45F3282B" w14:textId="49BB47EA" w:rsidR="00BF607D" w:rsidRDefault="00BF607D" w:rsidP="00BF607D">
      <w:pPr>
        <w:pStyle w:val="ListParagraph"/>
        <w:numPr>
          <w:ilvl w:val="0"/>
          <w:numId w:val="15"/>
        </w:numPr>
      </w:pPr>
      <w:r>
        <w:t>Products are a surveillance system needed for repairing broken fragments of DNA. If these genes get mutated, DNA issues can be replicated.</w:t>
      </w:r>
    </w:p>
    <w:p w14:paraId="30C2BA32" w14:textId="77777777" w:rsidR="00BF607D" w:rsidRDefault="00BF607D" w:rsidP="00BF607D"/>
    <w:p w14:paraId="6B07A365" w14:textId="666B4A52" w:rsidR="00BF607D" w:rsidRDefault="00BF607D" w:rsidP="00BF607D">
      <w:pPr>
        <w:pStyle w:val="Heading1"/>
      </w:pPr>
      <w:r>
        <w:t>Oncogenes</w:t>
      </w:r>
    </w:p>
    <w:p w14:paraId="1F143CC0" w14:textId="41C2812C" w:rsidR="00BF607D" w:rsidRDefault="00BF607D" w:rsidP="00BF607D">
      <w:r>
        <w:t>Oncogenes are mutant alleles that act dominantly to stimulate cell proliferation (rapid growth).</w:t>
      </w:r>
      <w:r w:rsidR="00303243">
        <w:t xml:space="preserve"> Some DNA viruses carry oncogenes.</w:t>
      </w:r>
    </w:p>
    <w:p w14:paraId="5DE23A24" w14:textId="77777777" w:rsidR="00303243" w:rsidRDefault="00303243" w:rsidP="00BF607D"/>
    <w:p w14:paraId="4ADD6A05" w14:textId="46D025C2" w:rsidR="00303243" w:rsidRDefault="00303243" w:rsidP="00303243">
      <w:pPr>
        <w:pStyle w:val="Heading2"/>
      </w:pPr>
      <w:r>
        <w:t>Accidental Integration of Viral DNA</w:t>
      </w:r>
    </w:p>
    <w:p w14:paraId="2B390DB8" w14:textId="54936F0E" w:rsidR="00303243" w:rsidRDefault="00303243" w:rsidP="00303243">
      <w:pPr>
        <w:pStyle w:val="ListParagraph"/>
        <w:numPr>
          <w:ilvl w:val="0"/>
          <w:numId w:val="16"/>
        </w:numPr>
      </w:pPr>
      <w:r>
        <w:t>Disruption of cell cycle</w:t>
      </w:r>
    </w:p>
    <w:p w14:paraId="55C72997" w14:textId="46181C1E" w:rsidR="00303243" w:rsidRDefault="00303243" w:rsidP="00303243">
      <w:pPr>
        <w:pStyle w:val="ListParagraph"/>
        <w:numPr>
          <w:ilvl w:val="0"/>
          <w:numId w:val="16"/>
        </w:numPr>
      </w:pPr>
      <w:r>
        <w:t xml:space="preserve">Cells therefore </w:t>
      </w:r>
      <w:r>
        <w:rPr>
          <w:b/>
        </w:rPr>
        <w:t>aren’t killed</w:t>
      </w:r>
      <w:r>
        <w:t xml:space="preserve"> and continue to replicate</w:t>
      </w:r>
    </w:p>
    <w:p w14:paraId="64B9C71A" w14:textId="3D39F72B" w:rsidR="00303243" w:rsidRDefault="00303243" w:rsidP="00303243">
      <w:pPr>
        <w:pStyle w:val="ListParagraph"/>
        <w:numPr>
          <w:ilvl w:val="0"/>
          <w:numId w:val="16"/>
        </w:numPr>
      </w:pPr>
      <w:r>
        <w:t>Increases probability of mutations</w:t>
      </w:r>
    </w:p>
    <w:p w14:paraId="25FB856A" w14:textId="08FAD931" w:rsidR="00303243" w:rsidRDefault="00303243" w:rsidP="00303243">
      <w:r>
        <w:t>Note: only certain oncogenic strains (16 and 18) are able to destroy p53 and Rb proteins. Non-oncogenic strains cannot bind p53 and bind Rb, but do not destroy it. When they integrate, they don’t continue to disrupt cell cycle. HOWEVER, just because they’re non-oncogenic doesn’t mean they’re completely okay.</w:t>
      </w:r>
    </w:p>
    <w:p w14:paraId="62EAA7E0" w14:textId="77777777" w:rsidR="00407593" w:rsidRDefault="00407593" w:rsidP="00303243"/>
    <w:p w14:paraId="5F371636" w14:textId="3DD1D588" w:rsidR="00407593" w:rsidRDefault="00407593" w:rsidP="00303243">
      <w:r>
        <w:t>Usually cells with damaged DNA are caught by p53 and are repaired or killed but with these mutations, p53 can’t detect the damage</w:t>
      </w:r>
      <w:r w:rsidR="00CF2C8C">
        <w:t>,</w:t>
      </w:r>
      <w:r>
        <w:t xml:space="preserve"> which leads to all sorts of chromosomal abnormalities. </w:t>
      </w:r>
    </w:p>
    <w:p w14:paraId="43F1AE4D" w14:textId="66CE6524" w:rsidR="00CF2C8C" w:rsidRDefault="00CF2C8C" w:rsidP="00CF2C8C">
      <w:pPr>
        <w:pStyle w:val="Heading1"/>
      </w:pPr>
      <w:r>
        <w:t>Cancer Develops Over Time</w:t>
      </w:r>
    </w:p>
    <w:p w14:paraId="29B8911F" w14:textId="0C22DFB1" w:rsidR="00CF2C8C" w:rsidRDefault="00CF2C8C" w:rsidP="00CF2C8C">
      <w:r>
        <w:t xml:space="preserve">The incidence of cancer rises with age. This supports the idea that cancer is generally caused by mutations. It’s thought to arise by successive mutations  in a clone of proliferating cells. </w:t>
      </w:r>
    </w:p>
    <w:p w14:paraId="7271A063" w14:textId="77777777" w:rsidR="00CF2C8C" w:rsidRDefault="00CF2C8C" w:rsidP="00CF2C8C"/>
    <w:p w14:paraId="30EC482B" w14:textId="5D770F80" w:rsidR="00CF2C8C" w:rsidRDefault="00CF2C8C" w:rsidP="00CF2C8C">
      <w:pPr>
        <w:pStyle w:val="Heading2"/>
      </w:pPr>
      <w:r>
        <w:t>Lack of Communication</w:t>
      </w:r>
    </w:p>
    <w:p w14:paraId="73995C4E" w14:textId="2360097C" w:rsidR="00CF2C8C" w:rsidRDefault="00CF2C8C" w:rsidP="00CF2C8C">
      <w:r>
        <w:t xml:space="preserve">Most cells </w:t>
      </w:r>
      <w:r w:rsidR="00F113ED">
        <w:t>have a chemical</w:t>
      </w:r>
      <w:r>
        <w:t xml:space="preserve"> communicat</w:t>
      </w:r>
      <w:r w:rsidR="00F113ED">
        <w:t>ion system. Cancer cells have contact inhibition and</w:t>
      </w:r>
      <w:r>
        <w:t xml:space="preserve"> can’t chemically communicate what is going on.</w:t>
      </w:r>
    </w:p>
    <w:p w14:paraId="3BE8289B" w14:textId="77777777" w:rsidR="002248E2" w:rsidRDefault="002248E2" w:rsidP="00CF2C8C"/>
    <w:p w14:paraId="546A9F4B" w14:textId="28B8941F" w:rsidR="002248E2" w:rsidRDefault="002248E2" w:rsidP="002248E2">
      <w:pPr>
        <w:pStyle w:val="Heading2"/>
      </w:pPr>
      <w:r>
        <w:t>Metastasis</w:t>
      </w:r>
    </w:p>
    <w:p w14:paraId="196DEA0C" w14:textId="2E546938" w:rsidR="002248E2" w:rsidRDefault="002248E2" w:rsidP="002248E2">
      <w:r w:rsidRPr="002248E2">
        <w:t>When cells metastasize they disrupt local tissues and invade distant tissues. Cancer breaks down all basement membranes of current tissues with pressure and spread.</w:t>
      </w:r>
    </w:p>
    <w:p w14:paraId="77556640" w14:textId="2240AE72" w:rsidR="002248E2" w:rsidRDefault="002248E2" w:rsidP="002248E2">
      <w:pPr>
        <w:pStyle w:val="Heading2"/>
      </w:pPr>
      <w:r>
        <w:t>Angiogenesis</w:t>
      </w:r>
    </w:p>
    <w:p w14:paraId="5B4D9BB3" w14:textId="00DE52E3" w:rsidR="002248E2" w:rsidRDefault="002248E2" w:rsidP="002248E2">
      <w:r w:rsidRPr="002248E2">
        <w:t>Bringing in blood vessels so because cells within the tumour need to survive. Tumours are usually so large they aren't near an edge. Blood vessels are brought into the middle so that waste and nutrients can be transported.</w:t>
      </w:r>
    </w:p>
    <w:sectPr w:rsidR="002248E2" w:rsidSect="0057540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Garamond">
    <w:panose1 w:val="02020404030301010803"/>
    <w:charset w:val="00"/>
    <w:family w:val="auto"/>
    <w:pitch w:val="variable"/>
    <w:sig w:usb0="00000003" w:usb1="00000000" w:usb2="00000000" w:usb3="00000000" w:csb0="00000001" w:csb1="00000000"/>
  </w:font>
  <w:font w:name="ＭＳ Ｐ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667FD"/>
    <w:multiLevelType w:val="hybridMultilevel"/>
    <w:tmpl w:val="3B4E9CF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4D4E93"/>
    <w:multiLevelType w:val="hybridMultilevel"/>
    <w:tmpl w:val="5698705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15312C"/>
    <w:multiLevelType w:val="hybridMultilevel"/>
    <w:tmpl w:val="2E7461D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0479BA"/>
    <w:multiLevelType w:val="hybridMultilevel"/>
    <w:tmpl w:val="3386182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FED2B48"/>
    <w:multiLevelType w:val="hybridMultilevel"/>
    <w:tmpl w:val="5D749C6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11E95"/>
    <w:multiLevelType w:val="hybridMultilevel"/>
    <w:tmpl w:val="DB665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46642BD"/>
    <w:multiLevelType w:val="hybridMultilevel"/>
    <w:tmpl w:val="180275D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370E18"/>
    <w:multiLevelType w:val="hybridMultilevel"/>
    <w:tmpl w:val="5B3CA40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A446003"/>
    <w:multiLevelType w:val="hybridMultilevel"/>
    <w:tmpl w:val="472A71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A4B67F8"/>
    <w:multiLevelType w:val="hybridMultilevel"/>
    <w:tmpl w:val="856E32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AF5616E"/>
    <w:multiLevelType w:val="hybridMultilevel"/>
    <w:tmpl w:val="86981E3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E6E0C6C"/>
    <w:multiLevelType w:val="hybridMultilevel"/>
    <w:tmpl w:val="3F0ABF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EE45310"/>
    <w:multiLevelType w:val="hybridMultilevel"/>
    <w:tmpl w:val="B87290B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F801FB7"/>
    <w:multiLevelType w:val="hybridMultilevel"/>
    <w:tmpl w:val="B636A5F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FB765D0"/>
    <w:multiLevelType w:val="hybridMultilevel"/>
    <w:tmpl w:val="6734B3E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01B580D"/>
    <w:multiLevelType w:val="hybridMultilevel"/>
    <w:tmpl w:val="F5A4277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3193BE8"/>
    <w:multiLevelType w:val="hybridMultilevel"/>
    <w:tmpl w:val="02024AF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4FA4F06"/>
    <w:multiLevelType w:val="hybridMultilevel"/>
    <w:tmpl w:val="C78E3AD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5304D01"/>
    <w:multiLevelType w:val="hybridMultilevel"/>
    <w:tmpl w:val="EF6461A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B1A2D52"/>
    <w:multiLevelType w:val="hybridMultilevel"/>
    <w:tmpl w:val="C5C82D9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E1F2051"/>
    <w:multiLevelType w:val="hybridMultilevel"/>
    <w:tmpl w:val="5C9AF32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0DB7AB0"/>
    <w:multiLevelType w:val="hybridMultilevel"/>
    <w:tmpl w:val="2D1615C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A4411EB"/>
    <w:multiLevelType w:val="hybridMultilevel"/>
    <w:tmpl w:val="386E56D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C6A0204"/>
    <w:multiLevelType w:val="hybridMultilevel"/>
    <w:tmpl w:val="EA9ABED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4B512D6"/>
    <w:multiLevelType w:val="hybridMultilevel"/>
    <w:tmpl w:val="8BACC6C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8B62429"/>
    <w:multiLevelType w:val="hybridMultilevel"/>
    <w:tmpl w:val="09381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AC07ABB"/>
    <w:multiLevelType w:val="hybridMultilevel"/>
    <w:tmpl w:val="7142817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431A79"/>
    <w:multiLevelType w:val="hybridMultilevel"/>
    <w:tmpl w:val="AF2495B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D3C4D26"/>
    <w:multiLevelType w:val="hybridMultilevel"/>
    <w:tmpl w:val="00C6E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F2038ED"/>
    <w:multiLevelType w:val="hybridMultilevel"/>
    <w:tmpl w:val="1D1282C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274FCB"/>
    <w:multiLevelType w:val="hybridMultilevel"/>
    <w:tmpl w:val="D038B18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0797D9E"/>
    <w:multiLevelType w:val="hybridMultilevel"/>
    <w:tmpl w:val="E69234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19221EC"/>
    <w:multiLevelType w:val="hybridMultilevel"/>
    <w:tmpl w:val="024ED75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21A7D42"/>
    <w:multiLevelType w:val="hybridMultilevel"/>
    <w:tmpl w:val="3664F6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2652B4A"/>
    <w:multiLevelType w:val="hybridMultilevel"/>
    <w:tmpl w:val="ECAADC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69D1D60"/>
    <w:multiLevelType w:val="hybridMultilevel"/>
    <w:tmpl w:val="EAF42E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A150DCC"/>
    <w:multiLevelType w:val="hybridMultilevel"/>
    <w:tmpl w:val="E2DC9E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B094342"/>
    <w:multiLevelType w:val="hybridMultilevel"/>
    <w:tmpl w:val="0234C16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13745E6"/>
    <w:multiLevelType w:val="hybridMultilevel"/>
    <w:tmpl w:val="ACAA775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3F3330D"/>
    <w:multiLevelType w:val="hybridMultilevel"/>
    <w:tmpl w:val="116A880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4247568"/>
    <w:multiLevelType w:val="hybridMultilevel"/>
    <w:tmpl w:val="D076FDF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46256EA"/>
    <w:multiLevelType w:val="hybridMultilevel"/>
    <w:tmpl w:val="08E80B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9A41833"/>
    <w:multiLevelType w:val="hybridMultilevel"/>
    <w:tmpl w:val="229AED9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D813F8A"/>
    <w:multiLevelType w:val="hybridMultilevel"/>
    <w:tmpl w:val="81DA04A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1E828C2"/>
    <w:multiLevelType w:val="hybridMultilevel"/>
    <w:tmpl w:val="C00AF4A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6F14BA0"/>
    <w:multiLevelType w:val="hybridMultilevel"/>
    <w:tmpl w:val="BD260020"/>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9CF53A8"/>
    <w:multiLevelType w:val="hybridMultilevel"/>
    <w:tmpl w:val="30CA25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CF93598"/>
    <w:multiLevelType w:val="hybridMultilevel"/>
    <w:tmpl w:val="625032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7D0326EE"/>
    <w:multiLevelType w:val="hybridMultilevel"/>
    <w:tmpl w:val="798C63B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E02647B"/>
    <w:multiLevelType w:val="hybridMultilevel"/>
    <w:tmpl w:val="C0C6FFA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42"/>
  </w:num>
  <w:num w:numId="3">
    <w:abstractNumId w:val="19"/>
  </w:num>
  <w:num w:numId="4">
    <w:abstractNumId w:val="14"/>
  </w:num>
  <w:num w:numId="5">
    <w:abstractNumId w:val="44"/>
  </w:num>
  <w:num w:numId="6">
    <w:abstractNumId w:val="21"/>
  </w:num>
  <w:num w:numId="7">
    <w:abstractNumId w:val="39"/>
  </w:num>
  <w:num w:numId="8">
    <w:abstractNumId w:val="2"/>
  </w:num>
  <w:num w:numId="9">
    <w:abstractNumId w:val="6"/>
  </w:num>
  <w:num w:numId="10">
    <w:abstractNumId w:val="49"/>
  </w:num>
  <w:num w:numId="11">
    <w:abstractNumId w:val="45"/>
  </w:num>
  <w:num w:numId="12">
    <w:abstractNumId w:val="47"/>
  </w:num>
  <w:num w:numId="13">
    <w:abstractNumId w:val="43"/>
  </w:num>
  <w:num w:numId="14">
    <w:abstractNumId w:val="23"/>
  </w:num>
  <w:num w:numId="15">
    <w:abstractNumId w:val="17"/>
  </w:num>
  <w:num w:numId="16">
    <w:abstractNumId w:val="22"/>
  </w:num>
  <w:num w:numId="17">
    <w:abstractNumId w:val="9"/>
  </w:num>
  <w:num w:numId="18">
    <w:abstractNumId w:val="5"/>
  </w:num>
  <w:num w:numId="19">
    <w:abstractNumId w:val="38"/>
  </w:num>
  <w:num w:numId="20">
    <w:abstractNumId w:val="41"/>
  </w:num>
  <w:num w:numId="21">
    <w:abstractNumId w:val="46"/>
  </w:num>
  <w:num w:numId="22">
    <w:abstractNumId w:val="35"/>
  </w:num>
  <w:num w:numId="23">
    <w:abstractNumId w:val="3"/>
  </w:num>
  <w:num w:numId="24">
    <w:abstractNumId w:val="20"/>
  </w:num>
  <w:num w:numId="25">
    <w:abstractNumId w:val="26"/>
  </w:num>
  <w:num w:numId="26">
    <w:abstractNumId w:val="48"/>
  </w:num>
  <w:num w:numId="27">
    <w:abstractNumId w:val="37"/>
  </w:num>
  <w:num w:numId="28">
    <w:abstractNumId w:val="27"/>
  </w:num>
  <w:num w:numId="29">
    <w:abstractNumId w:val="36"/>
  </w:num>
  <w:num w:numId="30">
    <w:abstractNumId w:val="11"/>
  </w:num>
  <w:num w:numId="31">
    <w:abstractNumId w:val="33"/>
  </w:num>
  <w:num w:numId="32">
    <w:abstractNumId w:val="28"/>
  </w:num>
  <w:num w:numId="33">
    <w:abstractNumId w:val="0"/>
  </w:num>
  <w:num w:numId="34">
    <w:abstractNumId w:val="34"/>
  </w:num>
  <w:num w:numId="35">
    <w:abstractNumId w:val="24"/>
  </w:num>
  <w:num w:numId="36">
    <w:abstractNumId w:val="25"/>
  </w:num>
  <w:num w:numId="37">
    <w:abstractNumId w:val="31"/>
  </w:num>
  <w:num w:numId="38">
    <w:abstractNumId w:val="40"/>
  </w:num>
  <w:num w:numId="39">
    <w:abstractNumId w:val="13"/>
  </w:num>
  <w:num w:numId="40">
    <w:abstractNumId w:val="7"/>
  </w:num>
  <w:num w:numId="41">
    <w:abstractNumId w:val="8"/>
  </w:num>
  <w:num w:numId="42">
    <w:abstractNumId w:val="15"/>
  </w:num>
  <w:num w:numId="43">
    <w:abstractNumId w:val="1"/>
  </w:num>
  <w:num w:numId="44">
    <w:abstractNumId w:val="12"/>
  </w:num>
  <w:num w:numId="45">
    <w:abstractNumId w:val="32"/>
  </w:num>
  <w:num w:numId="46">
    <w:abstractNumId w:val="16"/>
  </w:num>
  <w:num w:numId="47">
    <w:abstractNumId w:val="30"/>
  </w:num>
  <w:num w:numId="48">
    <w:abstractNumId w:val="10"/>
  </w:num>
  <w:num w:numId="49">
    <w:abstractNumId w:val="29"/>
  </w:num>
  <w:num w:numId="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3C54"/>
    <w:rsid w:val="00015743"/>
    <w:rsid w:val="00033A25"/>
    <w:rsid w:val="00034FEF"/>
    <w:rsid w:val="00056811"/>
    <w:rsid w:val="0009544E"/>
    <w:rsid w:val="0009608A"/>
    <w:rsid w:val="000A1BF2"/>
    <w:rsid w:val="000A4084"/>
    <w:rsid w:val="000B46E3"/>
    <w:rsid w:val="000B77A1"/>
    <w:rsid w:val="000E756E"/>
    <w:rsid w:val="00114456"/>
    <w:rsid w:val="00120554"/>
    <w:rsid w:val="00154AA9"/>
    <w:rsid w:val="001648DF"/>
    <w:rsid w:val="0017054F"/>
    <w:rsid w:val="00171AE8"/>
    <w:rsid w:val="001A2F10"/>
    <w:rsid w:val="001B0C4B"/>
    <w:rsid w:val="001E367B"/>
    <w:rsid w:val="002202F0"/>
    <w:rsid w:val="002248E2"/>
    <w:rsid w:val="00225997"/>
    <w:rsid w:val="0024224C"/>
    <w:rsid w:val="002524F3"/>
    <w:rsid w:val="002A7FDD"/>
    <w:rsid w:val="002D52D5"/>
    <w:rsid w:val="002D635D"/>
    <w:rsid w:val="002F38C7"/>
    <w:rsid w:val="00303243"/>
    <w:rsid w:val="00330624"/>
    <w:rsid w:val="00332A23"/>
    <w:rsid w:val="00336680"/>
    <w:rsid w:val="003616DC"/>
    <w:rsid w:val="00371BBC"/>
    <w:rsid w:val="003E515F"/>
    <w:rsid w:val="00407593"/>
    <w:rsid w:val="00427AB7"/>
    <w:rsid w:val="00464508"/>
    <w:rsid w:val="00467FD3"/>
    <w:rsid w:val="00470105"/>
    <w:rsid w:val="0048357C"/>
    <w:rsid w:val="004B36EE"/>
    <w:rsid w:val="004D30BE"/>
    <w:rsid w:val="00522178"/>
    <w:rsid w:val="00537127"/>
    <w:rsid w:val="005422B1"/>
    <w:rsid w:val="00551F9B"/>
    <w:rsid w:val="005521B5"/>
    <w:rsid w:val="00572425"/>
    <w:rsid w:val="00575401"/>
    <w:rsid w:val="00575927"/>
    <w:rsid w:val="00587773"/>
    <w:rsid w:val="005A53C8"/>
    <w:rsid w:val="005F29D7"/>
    <w:rsid w:val="005F683F"/>
    <w:rsid w:val="00602575"/>
    <w:rsid w:val="00627E11"/>
    <w:rsid w:val="00637D89"/>
    <w:rsid w:val="00653600"/>
    <w:rsid w:val="00655D5F"/>
    <w:rsid w:val="00675903"/>
    <w:rsid w:val="006B15AB"/>
    <w:rsid w:val="006C7AE4"/>
    <w:rsid w:val="006F21F9"/>
    <w:rsid w:val="006F64A1"/>
    <w:rsid w:val="00703128"/>
    <w:rsid w:val="00707FB3"/>
    <w:rsid w:val="00723BC4"/>
    <w:rsid w:val="0072427B"/>
    <w:rsid w:val="0073670B"/>
    <w:rsid w:val="00736F6C"/>
    <w:rsid w:val="00745866"/>
    <w:rsid w:val="00757CC5"/>
    <w:rsid w:val="00791B12"/>
    <w:rsid w:val="00793BEF"/>
    <w:rsid w:val="007D1B85"/>
    <w:rsid w:val="00800C2F"/>
    <w:rsid w:val="00805E83"/>
    <w:rsid w:val="00832ACE"/>
    <w:rsid w:val="008510E0"/>
    <w:rsid w:val="00876050"/>
    <w:rsid w:val="00897F11"/>
    <w:rsid w:val="008A1BE1"/>
    <w:rsid w:val="008C75BD"/>
    <w:rsid w:val="008C7C11"/>
    <w:rsid w:val="008D3528"/>
    <w:rsid w:val="008D65EF"/>
    <w:rsid w:val="008E3E00"/>
    <w:rsid w:val="008F13AB"/>
    <w:rsid w:val="00924406"/>
    <w:rsid w:val="00943925"/>
    <w:rsid w:val="009520B8"/>
    <w:rsid w:val="009625F5"/>
    <w:rsid w:val="00965853"/>
    <w:rsid w:val="00980F5B"/>
    <w:rsid w:val="00997BC8"/>
    <w:rsid w:val="009C5E59"/>
    <w:rsid w:val="009C77AB"/>
    <w:rsid w:val="009D0D38"/>
    <w:rsid w:val="00A020EC"/>
    <w:rsid w:val="00A03FFD"/>
    <w:rsid w:val="00A247EB"/>
    <w:rsid w:val="00A35E97"/>
    <w:rsid w:val="00A71EF8"/>
    <w:rsid w:val="00A746D7"/>
    <w:rsid w:val="00A83C54"/>
    <w:rsid w:val="00AA08B3"/>
    <w:rsid w:val="00AC4FD5"/>
    <w:rsid w:val="00AD2E80"/>
    <w:rsid w:val="00AE75A4"/>
    <w:rsid w:val="00AF1C8F"/>
    <w:rsid w:val="00B122F8"/>
    <w:rsid w:val="00B15492"/>
    <w:rsid w:val="00B24A96"/>
    <w:rsid w:val="00B26ACB"/>
    <w:rsid w:val="00B32370"/>
    <w:rsid w:val="00B37694"/>
    <w:rsid w:val="00B40E13"/>
    <w:rsid w:val="00B417A7"/>
    <w:rsid w:val="00B43B2B"/>
    <w:rsid w:val="00B44B93"/>
    <w:rsid w:val="00B50FAF"/>
    <w:rsid w:val="00B63F0A"/>
    <w:rsid w:val="00B778BE"/>
    <w:rsid w:val="00B80ACC"/>
    <w:rsid w:val="00BA4DF6"/>
    <w:rsid w:val="00BA53CC"/>
    <w:rsid w:val="00BC1C36"/>
    <w:rsid w:val="00BD0131"/>
    <w:rsid w:val="00BD2188"/>
    <w:rsid w:val="00BF607D"/>
    <w:rsid w:val="00BF6E69"/>
    <w:rsid w:val="00C054C5"/>
    <w:rsid w:val="00C10B04"/>
    <w:rsid w:val="00C84E74"/>
    <w:rsid w:val="00C953A0"/>
    <w:rsid w:val="00CD0999"/>
    <w:rsid w:val="00CF2C8C"/>
    <w:rsid w:val="00D33EC9"/>
    <w:rsid w:val="00D6541C"/>
    <w:rsid w:val="00D76668"/>
    <w:rsid w:val="00DA237A"/>
    <w:rsid w:val="00DA263C"/>
    <w:rsid w:val="00DA2E84"/>
    <w:rsid w:val="00DB4F99"/>
    <w:rsid w:val="00DB6B26"/>
    <w:rsid w:val="00E01ED0"/>
    <w:rsid w:val="00E726F4"/>
    <w:rsid w:val="00EA3D8C"/>
    <w:rsid w:val="00F113ED"/>
    <w:rsid w:val="00F264D1"/>
    <w:rsid w:val="00F901A7"/>
    <w:rsid w:val="00F95DB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AD3079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paragraph" w:styleId="Heading1">
    <w:name w:val="heading 1"/>
    <w:basedOn w:val="Normal"/>
    <w:next w:val="Normal"/>
    <w:link w:val="Heading1Char"/>
    <w:uiPriority w:val="9"/>
    <w:qFormat/>
    <w:rsid w:val="00A83C54"/>
    <w:pPr>
      <w:keepNext/>
      <w:keepLines/>
      <w:spacing w:before="480"/>
      <w:outlineLvl w:val="0"/>
    </w:pPr>
    <w:rPr>
      <w:rFonts w:asciiTheme="majorHAnsi" w:eastAsiaTheme="majorEastAsia" w:hAnsiTheme="majorHAnsi" w:cstheme="majorBidi"/>
      <w:b/>
      <w:bCs/>
      <w:color w:val="706441" w:themeColor="accent1" w:themeShade="B5"/>
      <w:sz w:val="32"/>
      <w:szCs w:val="32"/>
    </w:rPr>
  </w:style>
  <w:style w:type="paragraph" w:styleId="Heading2">
    <w:name w:val="heading 2"/>
    <w:basedOn w:val="Normal"/>
    <w:next w:val="Normal"/>
    <w:link w:val="Heading2Char"/>
    <w:uiPriority w:val="9"/>
    <w:unhideWhenUsed/>
    <w:qFormat/>
    <w:rsid w:val="00AC4FD5"/>
    <w:pPr>
      <w:keepNext/>
      <w:keepLines/>
      <w:spacing w:before="200"/>
      <w:outlineLvl w:val="1"/>
    </w:pPr>
    <w:rPr>
      <w:rFonts w:asciiTheme="majorHAnsi" w:eastAsiaTheme="majorEastAsia" w:hAnsiTheme="majorHAnsi" w:cstheme="majorBidi"/>
      <w:b/>
      <w:bCs/>
      <w:color w:val="9E8E5C" w:themeColor="accent1"/>
      <w:sz w:val="26"/>
      <w:szCs w:val="26"/>
    </w:rPr>
  </w:style>
  <w:style w:type="paragraph" w:styleId="Heading3">
    <w:name w:val="heading 3"/>
    <w:basedOn w:val="Normal"/>
    <w:next w:val="Normal"/>
    <w:link w:val="Heading3Char"/>
    <w:uiPriority w:val="9"/>
    <w:unhideWhenUsed/>
    <w:qFormat/>
    <w:rsid w:val="0009608A"/>
    <w:pPr>
      <w:keepNext/>
      <w:keepLines/>
      <w:spacing w:before="200"/>
      <w:outlineLvl w:val="2"/>
    </w:pPr>
    <w:rPr>
      <w:rFonts w:asciiTheme="majorHAnsi" w:eastAsiaTheme="majorEastAsia" w:hAnsiTheme="majorHAnsi" w:cstheme="majorBidi"/>
      <w:b/>
      <w:bCs/>
      <w:color w:val="9E8E5C"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83C54"/>
    <w:pPr>
      <w:pBdr>
        <w:bottom w:val="single" w:sz="8" w:space="4" w:color="9E8E5C" w:themeColor="accent1"/>
      </w:pBdr>
      <w:spacing w:after="300"/>
      <w:contextualSpacing/>
    </w:pPr>
    <w:rPr>
      <w:rFonts w:asciiTheme="majorHAnsi" w:eastAsiaTheme="majorEastAsia" w:hAnsiTheme="majorHAnsi" w:cstheme="majorBidi"/>
      <w:color w:val="29231F" w:themeColor="text2" w:themeShade="BF"/>
      <w:spacing w:val="5"/>
      <w:kern w:val="28"/>
      <w:sz w:val="52"/>
      <w:szCs w:val="52"/>
    </w:rPr>
  </w:style>
  <w:style w:type="character" w:customStyle="1" w:styleId="TitleChar">
    <w:name w:val="Title Char"/>
    <w:basedOn w:val="DefaultParagraphFont"/>
    <w:link w:val="Title"/>
    <w:uiPriority w:val="10"/>
    <w:rsid w:val="00A83C54"/>
    <w:rPr>
      <w:rFonts w:asciiTheme="majorHAnsi" w:eastAsiaTheme="majorEastAsia" w:hAnsiTheme="majorHAnsi" w:cstheme="majorBidi"/>
      <w:color w:val="29231F" w:themeColor="text2" w:themeShade="BF"/>
      <w:spacing w:val="5"/>
      <w:kern w:val="28"/>
      <w:sz w:val="52"/>
      <w:szCs w:val="52"/>
      <w:lang w:val="en-CA"/>
    </w:rPr>
  </w:style>
  <w:style w:type="character" w:customStyle="1" w:styleId="Heading1Char">
    <w:name w:val="Heading 1 Char"/>
    <w:basedOn w:val="DefaultParagraphFont"/>
    <w:link w:val="Heading1"/>
    <w:uiPriority w:val="9"/>
    <w:rsid w:val="00A83C54"/>
    <w:rPr>
      <w:rFonts w:asciiTheme="majorHAnsi" w:eastAsiaTheme="majorEastAsia" w:hAnsiTheme="majorHAnsi" w:cstheme="majorBidi"/>
      <w:b/>
      <w:bCs/>
      <w:color w:val="706441" w:themeColor="accent1" w:themeShade="B5"/>
      <w:sz w:val="32"/>
      <w:szCs w:val="32"/>
      <w:lang w:val="en-CA"/>
    </w:rPr>
  </w:style>
  <w:style w:type="paragraph" w:styleId="ListParagraph">
    <w:name w:val="List Paragraph"/>
    <w:basedOn w:val="Normal"/>
    <w:uiPriority w:val="34"/>
    <w:qFormat/>
    <w:rsid w:val="00A83C54"/>
    <w:pPr>
      <w:ind w:left="720"/>
      <w:contextualSpacing/>
    </w:pPr>
  </w:style>
  <w:style w:type="character" w:customStyle="1" w:styleId="Heading2Char">
    <w:name w:val="Heading 2 Char"/>
    <w:basedOn w:val="DefaultParagraphFont"/>
    <w:link w:val="Heading2"/>
    <w:uiPriority w:val="9"/>
    <w:rsid w:val="00AC4FD5"/>
    <w:rPr>
      <w:rFonts w:asciiTheme="majorHAnsi" w:eastAsiaTheme="majorEastAsia" w:hAnsiTheme="majorHAnsi" w:cstheme="majorBidi"/>
      <w:b/>
      <w:bCs/>
      <w:color w:val="9E8E5C" w:themeColor="accent1"/>
      <w:sz w:val="26"/>
      <w:szCs w:val="26"/>
      <w:lang w:val="en-CA"/>
    </w:rPr>
  </w:style>
  <w:style w:type="character" w:customStyle="1" w:styleId="Heading3Char">
    <w:name w:val="Heading 3 Char"/>
    <w:basedOn w:val="DefaultParagraphFont"/>
    <w:link w:val="Heading3"/>
    <w:uiPriority w:val="9"/>
    <w:rsid w:val="0009608A"/>
    <w:rPr>
      <w:rFonts w:asciiTheme="majorHAnsi" w:eastAsiaTheme="majorEastAsia" w:hAnsiTheme="majorHAnsi" w:cstheme="majorBidi"/>
      <w:b/>
      <w:bCs/>
      <w:color w:val="9E8E5C" w:themeColor="accent1"/>
      <w:lang w:val="en-CA"/>
    </w:rPr>
  </w:style>
  <w:style w:type="paragraph" w:styleId="BalloonText">
    <w:name w:val="Balloon Text"/>
    <w:basedOn w:val="Normal"/>
    <w:link w:val="BalloonTextChar"/>
    <w:uiPriority w:val="99"/>
    <w:semiHidden/>
    <w:unhideWhenUsed/>
    <w:rsid w:val="00602575"/>
    <w:rPr>
      <w:rFonts w:ascii="Lucida Grande" w:hAnsi="Lucida Grande"/>
      <w:sz w:val="18"/>
      <w:szCs w:val="18"/>
    </w:rPr>
  </w:style>
  <w:style w:type="character" w:customStyle="1" w:styleId="BalloonTextChar">
    <w:name w:val="Balloon Text Char"/>
    <w:basedOn w:val="DefaultParagraphFont"/>
    <w:link w:val="BalloonText"/>
    <w:uiPriority w:val="99"/>
    <w:semiHidden/>
    <w:rsid w:val="00602575"/>
    <w:rPr>
      <w:rFonts w:ascii="Lucida Grande" w:hAnsi="Lucida Grande"/>
      <w:sz w:val="18"/>
      <w:szCs w:val="18"/>
      <w:lang w:val="en-CA"/>
    </w:rPr>
  </w:style>
  <w:style w:type="character" w:styleId="PlaceholderText">
    <w:name w:val="Placeholder Text"/>
    <w:basedOn w:val="DefaultParagraphFont"/>
    <w:uiPriority w:val="99"/>
    <w:semiHidden/>
    <w:rsid w:val="00225997"/>
    <w:rPr>
      <w:color w:val="80808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paragraph" w:styleId="Heading1">
    <w:name w:val="heading 1"/>
    <w:basedOn w:val="Normal"/>
    <w:next w:val="Normal"/>
    <w:link w:val="Heading1Char"/>
    <w:uiPriority w:val="9"/>
    <w:qFormat/>
    <w:rsid w:val="00A83C54"/>
    <w:pPr>
      <w:keepNext/>
      <w:keepLines/>
      <w:spacing w:before="480"/>
      <w:outlineLvl w:val="0"/>
    </w:pPr>
    <w:rPr>
      <w:rFonts w:asciiTheme="majorHAnsi" w:eastAsiaTheme="majorEastAsia" w:hAnsiTheme="majorHAnsi" w:cstheme="majorBidi"/>
      <w:b/>
      <w:bCs/>
      <w:color w:val="706441" w:themeColor="accent1" w:themeShade="B5"/>
      <w:sz w:val="32"/>
      <w:szCs w:val="32"/>
    </w:rPr>
  </w:style>
  <w:style w:type="paragraph" w:styleId="Heading2">
    <w:name w:val="heading 2"/>
    <w:basedOn w:val="Normal"/>
    <w:next w:val="Normal"/>
    <w:link w:val="Heading2Char"/>
    <w:uiPriority w:val="9"/>
    <w:unhideWhenUsed/>
    <w:qFormat/>
    <w:rsid w:val="00AC4FD5"/>
    <w:pPr>
      <w:keepNext/>
      <w:keepLines/>
      <w:spacing w:before="200"/>
      <w:outlineLvl w:val="1"/>
    </w:pPr>
    <w:rPr>
      <w:rFonts w:asciiTheme="majorHAnsi" w:eastAsiaTheme="majorEastAsia" w:hAnsiTheme="majorHAnsi" w:cstheme="majorBidi"/>
      <w:b/>
      <w:bCs/>
      <w:color w:val="9E8E5C" w:themeColor="accent1"/>
      <w:sz w:val="26"/>
      <w:szCs w:val="26"/>
    </w:rPr>
  </w:style>
  <w:style w:type="paragraph" w:styleId="Heading3">
    <w:name w:val="heading 3"/>
    <w:basedOn w:val="Normal"/>
    <w:next w:val="Normal"/>
    <w:link w:val="Heading3Char"/>
    <w:uiPriority w:val="9"/>
    <w:unhideWhenUsed/>
    <w:qFormat/>
    <w:rsid w:val="0009608A"/>
    <w:pPr>
      <w:keepNext/>
      <w:keepLines/>
      <w:spacing w:before="200"/>
      <w:outlineLvl w:val="2"/>
    </w:pPr>
    <w:rPr>
      <w:rFonts w:asciiTheme="majorHAnsi" w:eastAsiaTheme="majorEastAsia" w:hAnsiTheme="majorHAnsi" w:cstheme="majorBidi"/>
      <w:b/>
      <w:bCs/>
      <w:color w:val="9E8E5C"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83C54"/>
    <w:pPr>
      <w:pBdr>
        <w:bottom w:val="single" w:sz="8" w:space="4" w:color="9E8E5C" w:themeColor="accent1"/>
      </w:pBdr>
      <w:spacing w:after="300"/>
      <w:contextualSpacing/>
    </w:pPr>
    <w:rPr>
      <w:rFonts w:asciiTheme="majorHAnsi" w:eastAsiaTheme="majorEastAsia" w:hAnsiTheme="majorHAnsi" w:cstheme="majorBidi"/>
      <w:color w:val="29231F" w:themeColor="text2" w:themeShade="BF"/>
      <w:spacing w:val="5"/>
      <w:kern w:val="28"/>
      <w:sz w:val="52"/>
      <w:szCs w:val="52"/>
    </w:rPr>
  </w:style>
  <w:style w:type="character" w:customStyle="1" w:styleId="TitleChar">
    <w:name w:val="Title Char"/>
    <w:basedOn w:val="DefaultParagraphFont"/>
    <w:link w:val="Title"/>
    <w:uiPriority w:val="10"/>
    <w:rsid w:val="00A83C54"/>
    <w:rPr>
      <w:rFonts w:asciiTheme="majorHAnsi" w:eastAsiaTheme="majorEastAsia" w:hAnsiTheme="majorHAnsi" w:cstheme="majorBidi"/>
      <w:color w:val="29231F" w:themeColor="text2" w:themeShade="BF"/>
      <w:spacing w:val="5"/>
      <w:kern w:val="28"/>
      <w:sz w:val="52"/>
      <w:szCs w:val="52"/>
      <w:lang w:val="en-CA"/>
    </w:rPr>
  </w:style>
  <w:style w:type="character" w:customStyle="1" w:styleId="Heading1Char">
    <w:name w:val="Heading 1 Char"/>
    <w:basedOn w:val="DefaultParagraphFont"/>
    <w:link w:val="Heading1"/>
    <w:uiPriority w:val="9"/>
    <w:rsid w:val="00A83C54"/>
    <w:rPr>
      <w:rFonts w:asciiTheme="majorHAnsi" w:eastAsiaTheme="majorEastAsia" w:hAnsiTheme="majorHAnsi" w:cstheme="majorBidi"/>
      <w:b/>
      <w:bCs/>
      <w:color w:val="706441" w:themeColor="accent1" w:themeShade="B5"/>
      <w:sz w:val="32"/>
      <w:szCs w:val="32"/>
      <w:lang w:val="en-CA"/>
    </w:rPr>
  </w:style>
  <w:style w:type="paragraph" w:styleId="ListParagraph">
    <w:name w:val="List Paragraph"/>
    <w:basedOn w:val="Normal"/>
    <w:uiPriority w:val="34"/>
    <w:qFormat/>
    <w:rsid w:val="00A83C54"/>
    <w:pPr>
      <w:ind w:left="720"/>
      <w:contextualSpacing/>
    </w:pPr>
  </w:style>
  <w:style w:type="character" w:customStyle="1" w:styleId="Heading2Char">
    <w:name w:val="Heading 2 Char"/>
    <w:basedOn w:val="DefaultParagraphFont"/>
    <w:link w:val="Heading2"/>
    <w:uiPriority w:val="9"/>
    <w:rsid w:val="00AC4FD5"/>
    <w:rPr>
      <w:rFonts w:asciiTheme="majorHAnsi" w:eastAsiaTheme="majorEastAsia" w:hAnsiTheme="majorHAnsi" w:cstheme="majorBidi"/>
      <w:b/>
      <w:bCs/>
      <w:color w:val="9E8E5C" w:themeColor="accent1"/>
      <w:sz w:val="26"/>
      <w:szCs w:val="26"/>
      <w:lang w:val="en-CA"/>
    </w:rPr>
  </w:style>
  <w:style w:type="character" w:customStyle="1" w:styleId="Heading3Char">
    <w:name w:val="Heading 3 Char"/>
    <w:basedOn w:val="DefaultParagraphFont"/>
    <w:link w:val="Heading3"/>
    <w:uiPriority w:val="9"/>
    <w:rsid w:val="0009608A"/>
    <w:rPr>
      <w:rFonts w:asciiTheme="majorHAnsi" w:eastAsiaTheme="majorEastAsia" w:hAnsiTheme="majorHAnsi" w:cstheme="majorBidi"/>
      <w:b/>
      <w:bCs/>
      <w:color w:val="9E8E5C" w:themeColor="accent1"/>
      <w:lang w:val="en-CA"/>
    </w:rPr>
  </w:style>
  <w:style w:type="paragraph" w:styleId="BalloonText">
    <w:name w:val="Balloon Text"/>
    <w:basedOn w:val="Normal"/>
    <w:link w:val="BalloonTextChar"/>
    <w:uiPriority w:val="99"/>
    <w:semiHidden/>
    <w:unhideWhenUsed/>
    <w:rsid w:val="00602575"/>
    <w:rPr>
      <w:rFonts w:ascii="Lucida Grande" w:hAnsi="Lucida Grande"/>
      <w:sz w:val="18"/>
      <w:szCs w:val="18"/>
    </w:rPr>
  </w:style>
  <w:style w:type="character" w:customStyle="1" w:styleId="BalloonTextChar">
    <w:name w:val="Balloon Text Char"/>
    <w:basedOn w:val="DefaultParagraphFont"/>
    <w:link w:val="BalloonText"/>
    <w:uiPriority w:val="99"/>
    <w:semiHidden/>
    <w:rsid w:val="00602575"/>
    <w:rPr>
      <w:rFonts w:ascii="Lucida Grande" w:hAnsi="Lucida Grande"/>
      <w:sz w:val="18"/>
      <w:szCs w:val="18"/>
      <w:lang w:val="en-CA"/>
    </w:rPr>
  </w:style>
  <w:style w:type="character" w:styleId="PlaceholderText">
    <w:name w:val="Placeholder Text"/>
    <w:basedOn w:val="DefaultParagraphFont"/>
    <w:uiPriority w:val="99"/>
    <w:semiHidden/>
    <w:rsid w:val="0022599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png"/></Relationships>
</file>

<file path=word/theme/_rels/theme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Couture">
  <a:themeElements>
    <a:clrScheme name="Couture">
      <a:dk1>
        <a:sysClr val="windowText" lastClr="000000"/>
      </a:dk1>
      <a:lt1>
        <a:sysClr val="window" lastClr="FFFFFF"/>
      </a:lt1>
      <a:dk2>
        <a:srgbClr val="37302A"/>
      </a:dk2>
      <a:lt2>
        <a:srgbClr val="D0CCB9"/>
      </a:lt2>
      <a:accent1>
        <a:srgbClr val="9E8E5C"/>
      </a:accent1>
      <a:accent2>
        <a:srgbClr val="A09781"/>
      </a:accent2>
      <a:accent3>
        <a:srgbClr val="85776D"/>
      </a:accent3>
      <a:accent4>
        <a:srgbClr val="AEAFA9"/>
      </a:accent4>
      <a:accent5>
        <a:srgbClr val="8D878B"/>
      </a:accent5>
      <a:accent6>
        <a:srgbClr val="6B6149"/>
      </a:accent6>
      <a:hlink>
        <a:srgbClr val="B6A272"/>
      </a:hlink>
      <a:folHlink>
        <a:srgbClr val="8A784F"/>
      </a:folHlink>
    </a:clrScheme>
    <a:fontScheme name="Black Tie">
      <a:majorFont>
        <a:latin typeface="Garamond"/>
        <a:ea typeface=""/>
        <a:cs typeface=""/>
        <a:font script="Grek" typeface="Constantia"/>
        <a:font script="Cyrl" typeface="Constantia"/>
        <a:font script="Jpan" typeface="ＭＳ Ｐ明朝"/>
        <a:font script="Hang" typeface="궁서"/>
        <a:font script="Hans" typeface="仿宋"/>
        <a:font script="Hant" typeface="標楷體"/>
        <a:font script="Arab" typeface="Times New Roman"/>
        <a:font script="Hebr" typeface="Times New Roman"/>
        <a:font script="Thai" typeface="Angsan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Garamond"/>
        <a:ea typeface=""/>
        <a:cs typeface=""/>
        <a:font script="Grek" typeface="Constantia"/>
        <a:font script="Cyrl" typeface="Constantia"/>
        <a:font script="Jpan" typeface="ＭＳ Ｐ明朝"/>
        <a:font script="Hang" typeface="궁서"/>
        <a:font script="Hans" typeface="仿宋"/>
        <a:font script="Hant" typeface="標楷體"/>
        <a:font script="Arab" typeface="Times New Roman"/>
        <a:font script="Hebr" typeface="Times New Roman"/>
        <a:font script="Thai" typeface="Angsan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Couture">
      <a:fillStyleLst>
        <a:solidFill>
          <a:schemeClr val="phClr"/>
        </a:solidFill>
        <a:solidFill>
          <a:schemeClr val="phClr">
            <a:tint val="65000"/>
          </a:schemeClr>
        </a:solidFill>
        <a:solidFill>
          <a:schemeClr val="phClr">
            <a:shade val="80000"/>
            <a:satMod val="180000"/>
          </a:schemeClr>
        </a:solidFill>
      </a:fillStyleLst>
      <a:lnStyleLst>
        <a:ln w="9525" cap="flat" cmpd="sng" algn="ctr">
          <a:solidFill>
            <a:schemeClr val="phClr"/>
          </a:solidFill>
          <a:prstDash val="solid"/>
        </a:ln>
        <a:ln w="10795" cap="flat" cmpd="sng" algn="ctr">
          <a:solidFill>
            <a:schemeClr val="phClr"/>
          </a:solidFill>
          <a:prstDash val="solid"/>
        </a:ln>
        <a:ln w="17145" cap="flat" cmpd="sng" algn="ctr">
          <a:solidFill>
            <a:schemeClr val="phClr">
              <a:shade val="95000"/>
              <a:alpha val="50000"/>
              <a:satMod val="150000"/>
            </a:schemeClr>
          </a:solidFill>
          <a:prstDash val="solid"/>
        </a:ln>
      </a:lnStyleLst>
      <a:effectStyleLst>
        <a:effectStyle>
          <a:effectLst/>
        </a:effectStyle>
        <a:effectStyle>
          <a:effectLst/>
        </a:effectStyle>
        <a:effectStyle>
          <a:effectLst>
            <a:outerShdw blurRad="44450" dist="13970" dir="5400000" algn="ctr" rotWithShape="0">
              <a:srgbClr val="000000">
                <a:alpha val="45000"/>
              </a:srgbClr>
            </a:outerShdw>
          </a:effectLst>
          <a:scene3d>
            <a:camera prst="orthographicFront">
              <a:rot lat="0" lon="0" rev="0"/>
            </a:camera>
            <a:lightRig rig="twoPt" dir="tl"/>
          </a:scene3d>
          <a:sp3d prstMaterial="flat">
            <a:bevelT w="19050" h="31750" prst="coolSlant"/>
          </a:sp3d>
        </a:effectStyle>
      </a:effectStyleLst>
      <a:bgFillStyleLst>
        <a:solidFill>
          <a:schemeClr val="phClr"/>
        </a:solidFill>
        <a:gradFill rotWithShape="1">
          <a:gsLst>
            <a:gs pos="0">
              <a:schemeClr val="phClr">
                <a:tint val="70000"/>
              </a:schemeClr>
            </a:gs>
            <a:gs pos="100000">
              <a:schemeClr val="phClr">
                <a:shade val="80000"/>
              </a:schemeClr>
            </a:gs>
          </a:gsLst>
          <a:path path="circle">
            <a:fillToRect l="50000" t="100000" r="100000" b="100000"/>
          </a:path>
        </a:gradFill>
        <a:blipFill rotWithShape="1">
          <a:blip xmlns:r="http://schemas.openxmlformats.org/officeDocument/2006/relationships" r:embed="rId1">
            <a:duotone>
              <a:schemeClr val="phClr">
                <a:shade val="30000"/>
                <a:satMod val="200000"/>
              </a:schemeClr>
              <a:schemeClr val="phClr">
                <a:tint val="20000"/>
              </a:schemeClr>
            </a:duotone>
          </a:blip>
          <a:stretch/>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2D9ADB-ED29-5343-8500-688D5A5303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516</TotalTime>
  <Pages>19</Pages>
  <Words>3987</Words>
  <Characters>22729</Characters>
  <Application>Microsoft Macintosh Word</Application>
  <DocSecurity>0</DocSecurity>
  <Lines>189</Lines>
  <Paragraphs>53</Paragraphs>
  <ScaleCrop>false</ScaleCrop>
  <Company/>
  <LinksUpToDate>false</LinksUpToDate>
  <CharactersWithSpaces>26663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Ball</dc:creator>
  <cp:keywords/>
  <dc:description/>
  <cp:lastModifiedBy>Erin Ball</cp:lastModifiedBy>
  <cp:revision>93</cp:revision>
  <dcterms:created xsi:type="dcterms:W3CDTF">2015-04-14T15:23:00Z</dcterms:created>
  <dcterms:modified xsi:type="dcterms:W3CDTF">2015-04-15T22:42:00Z</dcterms:modified>
</cp:coreProperties>
</file>