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C84C4F" w14:textId="77777777" w:rsidR="00AC17D8" w:rsidRPr="008328D6" w:rsidRDefault="00975563" w:rsidP="00975563">
      <w:pPr>
        <w:pStyle w:val="Title"/>
        <w:rPr>
          <w:sz w:val="48"/>
          <w:szCs w:val="48"/>
        </w:rPr>
      </w:pPr>
      <w:bookmarkStart w:id="0" w:name="_GoBack"/>
      <w:bookmarkEnd w:id="0"/>
      <w:r w:rsidRPr="008328D6">
        <w:rPr>
          <w:sz w:val="48"/>
          <w:szCs w:val="48"/>
        </w:rPr>
        <w:t>Database Management Systems</w:t>
      </w:r>
    </w:p>
    <w:p w14:paraId="57243EC0" w14:textId="77777777" w:rsidR="00975563" w:rsidRDefault="00975563" w:rsidP="00975563">
      <w:pPr>
        <w:pStyle w:val="Heading1"/>
      </w:pPr>
      <w:r>
        <w:t>Data and Information</w:t>
      </w:r>
    </w:p>
    <w:p w14:paraId="2488339A" w14:textId="77777777" w:rsidR="00975563" w:rsidRDefault="00975563" w:rsidP="00975563">
      <w:pPr>
        <w:pStyle w:val="ListParagraph"/>
        <w:numPr>
          <w:ilvl w:val="0"/>
          <w:numId w:val="3"/>
        </w:numPr>
      </w:pPr>
      <w:r>
        <w:t>Data — raw facts describing characteristics of an event</w:t>
      </w:r>
    </w:p>
    <w:p w14:paraId="18306B59" w14:textId="77777777" w:rsidR="00975563" w:rsidRDefault="00975563" w:rsidP="00975563">
      <w:pPr>
        <w:pStyle w:val="ListParagraph"/>
        <w:numPr>
          <w:ilvl w:val="0"/>
          <w:numId w:val="3"/>
        </w:numPr>
      </w:pPr>
      <w:r>
        <w:t>Information — data converted into meaningful and useful context</w:t>
      </w:r>
    </w:p>
    <w:p w14:paraId="1492E4FD" w14:textId="77B30792" w:rsidR="00975563" w:rsidRDefault="00975563" w:rsidP="00975563">
      <w:pPr>
        <w:pStyle w:val="ListParagraph"/>
        <w:numPr>
          <w:ilvl w:val="0"/>
          <w:numId w:val="3"/>
        </w:numPr>
      </w:pPr>
      <w:r>
        <w:t>Database — maintains information about various types of objects (inventory), events (</w:t>
      </w:r>
      <w:proofErr w:type="spellStart"/>
      <w:r w:rsidR="009D4A6C">
        <w:t>stacentral</w:t>
      </w:r>
      <w:r>
        <w:t>s</w:t>
      </w:r>
      <w:proofErr w:type="spellEnd"/>
      <w:r>
        <w:t>), people (employees), and places (warehouses)</w:t>
      </w:r>
    </w:p>
    <w:p w14:paraId="62678577" w14:textId="77777777" w:rsidR="00975563" w:rsidRDefault="00975563" w:rsidP="00975563">
      <w:pPr>
        <w:pStyle w:val="Heading2"/>
      </w:pPr>
      <w:r>
        <w:t>Data vs Information</w:t>
      </w:r>
    </w:p>
    <w:p w14:paraId="387811FA" w14:textId="77777777" w:rsidR="00975563" w:rsidRDefault="00975563" w:rsidP="00975563">
      <w:pPr>
        <w:pStyle w:val="ListParagraph"/>
        <w:numPr>
          <w:ilvl w:val="0"/>
          <w:numId w:val="4"/>
        </w:numPr>
      </w:pPr>
      <w:r>
        <w:t>Data: shares in a stock market</w:t>
      </w:r>
    </w:p>
    <w:p w14:paraId="7156854D" w14:textId="77777777" w:rsidR="00975563" w:rsidRDefault="00975563" w:rsidP="00975563">
      <w:pPr>
        <w:pStyle w:val="ListParagraph"/>
        <w:numPr>
          <w:ilvl w:val="0"/>
          <w:numId w:val="4"/>
        </w:numPr>
      </w:pPr>
      <w:r>
        <w:t>Information: how did a certain stock perform in the past? How does the performance compare to other stocks?</w:t>
      </w:r>
    </w:p>
    <w:p w14:paraId="1F44C0E1" w14:textId="77777777" w:rsidR="00975563" w:rsidRDefault="00975563" w:rsidP="00975563">
      <w:pPr>
        <w:pStyle w:val="ListParagraph"/>
        <w:numPr>
          <w:ilvl w:val="0"/>
          <w:numId w:val="5"/>
        </w:numPr>
      </w:pPr>
      <w:r>
        <w:t>Firms need to make their data easily accessible by managers and employees</w:t>
      </w:r>
    </w:p>
    <w:p w14:paraId="2BA82C6A" w14:textId="77777777" w:rsidR="00975563" w:rsidRDefault="00C33B2A" w:rsidP="00C33B2A">
      <w:pPr>
        <w:pStyle w:val="Heading2"/>
      </w:pPr>
      <w:r>
        <w:t>Transactional Data and Analytical Information</w:t>
      </w:r>
    </w:p>
    <w:p w14:paraId="6DBCAC95" w14:textId="216D6F86" w:rsidR="00C33B2A" w:rsidRDefault="000705CB" w:rsidP="000705CB">
      <w:pPr>
        <w:pStyle w:val="ListParagraph"/>
        <w:numPr>
          <w:ilvl w:val="0"/>
          <w:numId w:val="5"/>
        </w:numPr>
      </w:pPr>
      <w:r>
        <w:t xml:space="preserve">Transactional Data (packing slips, sales receipts </w:t>
      </w:r>
      <w:proofErr w:type="spellStart"/>
      <w:r>
        <w:t>etc</w:t>
      </w:r>
      <w:proofErr w:type="spellEnd"/>
      <w:r>
        <w:t>) are put into a database which then provides Analytical information (trends, product stats, sales projections etc.)</w:t>
      </w:r>
      <w:r w:rsidR="00B26E71">
        <w:t xml:space="preserve">. Used by analysts. Executives use analytical data </w:t>
      </w:r>
    </w:p>
    <w:p w14:paraId="7A35B44E" w14:textId="77777777" w:rsidR="000705CB" w:rsidRDefault="000705CB" w:rsidP="000705CB">
      <w:pPr>
        <w:pStyle w:val="ListParagraph"/>
        <w:numPr>
          <w:ilvl w:val="0"/>
          <w:numId w:val="5"/>
        </w:numPr>
      </w:pPr>
      <w:r>
        <w:t xml:space="preserve">Analysts </w:t>
      </w:r>
      <w:r w:rsidR="008E4FC3">
        <w:t xml:space="preserve">= </w:t>
      </w:r>
      <w:r w:rsidRPr="008E4FC3">
        <w:rPr>
          <w:i/>
        </w:rPr>
        <w:t>Fine Transactional Data</w:t>
      </w:r>
      <w:r>
        <w:t xml:space="preserve">, </w:t>
      </w:r>
      <w:r w:rsidRPr="008E4FC3">
        <w:rPr>
          <w:i/>
        </w:rPr>
        <w:t>Executives</w:t>
      </w:r>
      <w:r>
        <w:t xml:space="preserve"> </w:t>
      </w:r>
      <w:r w:rsidR="008E4FC3">
        <w:t>=</w:t>
      </w:r>
      <w:r>
        <w:t xml:space="preserve"> </w:t>
      </w:r>
      <w:r w:rsidRPr="008E4FC3">
        <w:rPr>
          <w:i/>
        </w:rPr>
        <w:t>Coarse Analytical</w:t>
      </w:r>
      <w:r>
        <w:t xml:space="preserve"> </w:t>
      </w:r>
      <w:r w:rsidRPr="008E4FC3">
        <w:rPr>
          <w:i/>
        </w:rPr>
        <w:t>Data</w:t>
      </w:r>
      <w:r>
        <w:t>.</w:t>
      </w:r>
    </w:p>
    <w:p w14:paraId="79530EFE" w14:textId="77777777" w:rsidR="000705CB" w:rsidRDefault="008E4FC3" w:rsidP="008328D6">
      <w:pPr>
        <w:pStyle w:val="Heading1"/>
      </w:pPr>
      <w:r w:rsidRPr="008328D6">
        <w:rPr>
          <w:b/>
          <w:noProof/>
          <w:lang w:val="en-CA" w:eastAsia="en-CA"/>
        </w:rPr>
        <w:drawing>
          <wp:anchor distT="0" distB="0" distL="114300" distR="114300" simplePos="0" relativeHeight="251658240" behindDoc="0" locked="0" layoutInCell="1" allowOverlap="1" wp14:anchorId="786BAD0B" wp14:editId="55DA809F">
            <wp:simplePos x="0" y="0"/>
            <wp:positionH relativeFrom="column">
              <wp:posOffset>228600</wp:posOffset>
            </wp:positionH>
            <wp:positionV relativeFrom="paragraph">
              <wp:posOffset>744220</wp:posOffset>
            </wp:positionV>
            <wp:extent cx="2921000" cy="1709420"/>
            <wp:effectExtent l="57150" t="38100" r="31750" b="100330"/>
            <wp:wrapSquare wrapText="bothSides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62D8">
        <w:t xml:space="preserve">Traditional </w:t>
      </w:r>
      <w:r w:rsidR="008328D6">
        <w:t>File Organization</w:t>
      </w:r>
    </w:p>
    <w:p w14:paraId="02730D74" w14:textId="77777777" w:rsidR="008328D6" w:rsidRDefault="008328D6" w:rsidP="008328D6">
      <w:pPr>
        <w:rPr>
          <w:b/>
        </w:rPr>
      </w:pPr>
    </w:p>
    <w:p w14:paraId="12D7D344" w14:textId="77777777" w:rsidR="008328D6" w:rsidRPr="00731772" w:rsidRDefault="008328D6" w:rsidP="008E4FC3">
      <w:pPr>
        <w:pStyle w:val="ListParagraph"/>
        <w:numPr>
          <w:ilvl w:val="0"/>
          <w:numId w:val="12"/>
        </w:numPr>
      </w:pPr>
      <w:r w:rsidRPr="008E4FC3">
        <w:rPr>
          <w:b/>
        </w:rPr>
        <w:t>File</w:t>
      </w:r>
      <w:r>
        <w:t xml:space="preserve"> — Group of records of same type.</w:t>
      </w:r>
    </w:p>
    <w:p w14:paraId="7CD08D0D" w14:textId="77777777" w:rsidR="008328D6" w:rsidRPr="00731772" w:rsidRDefault="008328D6" w:rsidP="008E4FC3">
      <w:pPr>
        <w:pStyle w:val="ListParagraph"/>
        <w:numPr>
          <w:ilvl w:val="0"/>
          <w:numId w:val="12"/>
        </w:numPr>
      </w:pPr>
      <w:r w:rsidRPr="008E4FC3">
        <w:rPr>
          <w:b/>
        </w:rPr>
        <w:t>Record</w:t>
      </w:r>
      <w:r>
        <w:t xml:space="preserve"> — group of related fields.</w:t>
      </w:r>
    </w:p>
    <w:p w14:paraId="67C02927" w14:textId="77777777" w:rsidR="008328D6" w:rsidRPr="00731772" w:rsidRDefault="008328D6" w:rsidP="008E4FC3">
      <w:pPr>
        <w:pStyle w:val="ListParagraph"/>
        <w:numPr>
          <w:ilvl w:val="0"/>
          <w:numId w:val="12"/>
        </w:numPr>
      </w:pPr>
      <w:r w:rsidRPr="008E4FC3">
        <w:rPr>
          <w:b/>
        </w:rPr>
        <w:t>Field</w:t>
      </w:r>
      <w:r>
        <w:t xml:space="preserve"> — group of words or a complete number.</w:t>
      </w:r>
    </w:p>
    <w:p w14:paraId="51F799B4" w14:textId="77777777" w:rsidR="008328D6" w:rsidRPr="00731772" w:rsidRDefault="008328D6" w:rsidP="008E4FC3">
      <w:pPr>
        <w:pStyle w:val="ListParagraph"/>
        <w:numPr>
          <w:ilvl w:val="0"/>
          <w:numId w:val="12"/>
        </w:numPr>
      </w:pPr>
      <w:r w:rsidRPr="008E4FC3">
        <w:rPr>
          <w:b/>
        </w:rPr>
        <w:t>Byte</w:t>
      </w:r>
      <w:r>
        <w:t xml:space="preserve"> — group of bits that represent a single character.</w:t>
      </w:r>
    </w:p>
    <w:p w14:paraId="22D074BF" w14:textId="77777777" w:rsidR="000C62D8" w:rsidRDefault="008328D6" w:rsidP="008328D6">
      <w:pPr>
        <w:pStyle w:val="ListParagraph"/>
        <w:numPr>
          <w:ilvl w:val="0"/>
          <w:numId w:val="12"/>
        </w:numPr>
      </w:pPr>
      <w:r w:rsidRPr="008E4FC3">
        <w:rPr>
          <w:b/>
        </w:rPr>
        <w:t>Bit</w:t>
      </w:r>
      <w:r>
        <w:t xml:space="preserve"> — smallest unit of data; binary digit (0,1)</w:t>
      </w:r>
    </w:p>
    <w:p w14:paraId="321B7B82" w14:textId="77777777" w:rsidR="000C62D8" w:rsidRDefault="000C62D8" w:rsidP="008E4FC3">
      <w:pPr>
        <w:pStyle w:val="ListParagraph"/>
        <w:numPr>
          <w:ilvl w:val="0"/>
          <w:numId w:val="10"/>
        </w:numPr>
      </w:pPr>
      <w:r w:rsidRPr="008E4FC3">
        <w:rPr>
          <w:b/>
        </w:rPr>
        <w:t>Database</w:t>
      </w:r>
      <w:r>
        <w:t xml:space="preserve"> — group of related files</w:t>
      </w:r>
    </w:p>
    <w:p w14:paraId="635E05F0" w14:textId="77777777" w:rsidR="000C62D8" w:rsidRDefault="000C62D8" w:rsidP="008E4FC3">
      <w:pPr>
        <w:pStyle w:val="ListParagraph"/>
        <w:numPr>
          <w:ilvl w:val="0"/>
          <w:numId w:val="10"/>
        </w:numPr>
      </w:pPr>
      <w:r w:rsidRPr="008E4FC3">
        <w:rPr>
          <w:b/>
        </w:rPr>
        <w:t>Entity</w:t>
      </w:r>
      <w:r>
        <w:t xml:space="preserve"> — person, place, thing, event about which information is maintained</w:t>
      </w:r>
    </w:p>
    <w:p w14:paraId="2916AE9E" w14:textId="77777777" w:rsidR="000C62D8" w:rsidRDefault="000C62D8" w:rsidP="008E4FC3">
      <w:pPr>
        <w:pStyle w:val="ListParagraph"/>
        <w:numPr>
          <w:ilvl w:val="0"/>
          <w:numId w:val="10"/>
        </w:numPr>
      </w:pPr>
      <w:r w:rsidRPr="008E4FC3">
        <w:rPr>
          <w:b/>
        </w:rPr>
        <w:t>Attribute</w:t>
      </w:r>
      <w:r>
        <w:t xml:space="preserve"> — description of a particular entity</w:t>
      </w:r>
    </w:p>
    <w:p w14:paraId="6635A27C" w14:textId="60BBAD0D" w:rsidR="000C62D8" w:rsidRDefault="000C62D8" w:rsidP="008E4FC3">
      <w:pPr>
        <w:pStyle w:val="ListParagraph"/>
        <w:numPr>
          <w:ilvl w:val="0"/>
          <w:numId w:val="10"/>
        </w:numPr>
      </w:pPr>
      <w:r w:rsidRPr="008E4FC3">
        <w:rPr>
          <w:b/>
        </w:rPr>
        <w:lastRenderedPageBreak/>
        <w:t>Key</w:t>
      </w:r>
      <w:r>
        <w:t xml:space="preserve"> </w:t>
      </w:r>
      <w:r w:rsidRPr="008E4FC3">
        <w:rPr>
          <w:b/>
        </w:rPr>
        <w:t>field</w:t>
      </w:r>
      <w:r>
        <w:t xml:space="preserve"> — identifier field used to retrieve, update, or sort a record</w:t>
      </w:r>
      <w:r w:rsidR="001E0469">
        <w:t xml:space="preserve"> </w:t>
      </w:r>
    </w:p>
    <w:p w14:paraId="25FC725A" w14:textId="53C2F268" w:rsidR="001E0469" w:rsidRDefault="001E0469" w:rsidP="008E4FC3">
      <w:pPr>
        <w:pStyle w:val="ListParagraph"/>
        <w:numPr>
          <w:ilvl w:val="0"/>
          <w:numId w:val="10"/>
        </w:numPr>
      </w:pPr>
      <w:r>
        <w:rPr>
          <w:b/>
        </w:rPr>
        <w:t xml:space="preserve">Primary key </w:t>
      </w:r>
      <w:r>
        <w:t xml:space="preserve">– each record in a database needs an attribute to uniquely </w:t>
      </w:r>
      <w:r w:rsidR="008721A8">
        <w:t xml:space="preserve">identify it so that the record can be retrieved, updated and stored. </w:t>
      </w:r>
    </w:p>
    <w:p w14:paraId="78DA6A07" w14:textId="7A3F822B" w:rsidR="008721A8" w:rsidRDefault="008721A8" w:rsidP="008721A8">
      <w:pPr>
        <w:pStyle w:val="ListParagraph"/>
        <w:numPr>
          <w:ilvl w:val="1"/>
          <w:numId w:val="10"/>
        </w:numPr>
      </w:pPr>
      <w:r>
        <w:rPr>
          <w:b/>
        </w:rPr>
        <w:t>Secondary key</w:t>
      </w:r>
      <w:r w:rsidRPr="008721A8">
        <w:t>:</w:t>
      </w:r>
      <w:r>
        <w:t xml:space="preserve"> </w:t>
      </w:r>
      <w:r w:rsidRPr="008721A8">
        <w:t>nonunique fields that have some identifying information.</w:t>
      </w:r>
    </w:p>
    <w:p w14:paraId="7171A0E2" w14:textId="6B4EFAE0" w:rsidR="008721A8" w:rsidRPr="008721A8" w:rsidRDefault="008721A8" w:rsidP="008721A8">
      <w:pPr>
        <w:pStyle w:val="ListParagraph"/>
        <w:numPr>
          <w:ilvl w:val="1"/>
          <w:numId w:val="10"/>
        </w:numPr>
      </w:pPr>
      <w:r>
        <w:rPr>
          <w:b/>
        </w:rPr>
        <w:t>Foreign key</w:t>
      </w:r>
      <w:r w:rsidRPr="008721A8">
        <w:t>:</w:t>
      </w:r>
      <w:r>
        <w:t xml:space="preserve"> </w:t>
      </w:r>
      <w:r>
        <w:rPr>
          <w:b/>
        </w:rPr>
        <w:t xml:space="preserve"> </w:t>
      </w:r>
      <w:r w:rsidRPr="008721A8">
        <w:t xml:space="preserve">keys whose purpose is to link 2 or more tables together. </w:t>
      </w:r>
    </w:p>
    <w:p w14:paraId="32A76D01" w14:textId="77777777" w:rsidR="000C62D8" w:rsidRDefault="000C62D8" w:rsidP="000C62D8">
      <w:pPr>
        <w:pStyle w:val="ListParagraph"/>
        <w:ind w:left="1080"/>
      </w:pPr>
    </w:p>
    <w:p w14:paraId="5C0D7FCD" w14:textId="77777777" w:rsidR="00731772" w:rsidRDefault="000C62D8" w:rsidP="00731772">
      <w:pPr>
        <w:pStyle w:val="ListParagraph"/>
        <w:numPr>
          <w:ilvl w:val="0"/>
          <w:numId w:val="7"/>
        </w:numPr>
        <w:ind w:left="1134" w:hanging="425"/>
      </w:pPr>
      <w:r>
        <w:t>Traditional file processing allows for functional areas to</w:t>
      </w:r>
      <w:r w:rsidR="00731772">
        <w:t xml:space="preserve"> develop specialized applications.</w:t>
      </w:r>
    </w:p>
    <w:p w14:paraId="0CECBD68" w14:textId="77777777" w:rsidR="00731772" w:rsidRDefault="00731772" w:rsidP="00731772">
      <w:pPr>
        <w:pStyle w:val="ListParagraph"/>
        <w:numPr>
          <w:ilvl w:val="1"/>
          <w:numId w:val="7"/>
        </w:numPr>
        <w:ind w:left="1843"/>
      </w:pPr>
      <w:r>
        <w:t xml:space="preserve">Applications have master file which will </w:t>
      </w:r>
      <w:proofErr w:type="spellStart"/>
      <w:r>
        <w:t>inturn</w:t>
      </w:r>
      <w:proofErr w:type="spellEnd"/>
      <w:r>
        <w:t xml:space="preserve"> have subsets.</w:t>
      </w:r>
    </w:p>
    <w:p w14:paraId="712B01C4" w14:textId="77777777" w:rsidR="00731772" w:rsidRDefault="00731772" w:rsidP="00731772">
      <w:pPr>
        <w:pStyle w:val="ListParagraph"/>
        <w:numPr>
          <w:ilvl w:val="2"/>
          <w:numId w:val="7"/>
        </w:numPr>
        <w:ind w:left="2268"/>
      </w:pPr>
      <w:r>
        <w:t>Subsets can contain redundancies, processing inflexibilities, and wasted storage resources…</w:t>
      </w:r>
    </w:p>
    <w:p w14:paraId="19EFA4E1" w14:textId="77777777" w:rsidR="00731772" w:rsidRDefault="00731772" w:rsidP="00731772">
      <w:pPr>
        <w:pStyle w:val="Heading2"/>
      </w:pPr>
      <w:r>
        <w:t>Value of Quality Data and Information</w:t>
      </w:r>
    </w:p>
    <w:p w14:paraId="19951C24" w14:textId="77777777" w:rsidR="00731772" w:rsidRDefault="00731772" w:rsidP="00731772">
      <w:pPr>
        <w:pStyle w:val="ListParagraph"/>
        <w:numPr>
          <w:ilvl w:val="0"/>
          <w:numId w:val="7"/>
        </w:numPr>
        <w:ind w:left="1134" w:hanging="425"/>
      </w:pPr>
      <w:r>
        <w:t>Low quality information; data that is:</w:t>
      </w:r>
    </w:p>
    <w:p w14:paraId="086540BC" w14:textId="77777777" w:rsidR="00731772" w:rsidRDefault="00731772" w:rsidP="00731772">
      <w:pPr>
        <w:pStyle w:val="ListParagraph"/>
        <w:numPr>
          <w:ilvl w:val="1"/>
          <w:numId w:val="7"/>
        </w:numPr>
        <w:ind w:left="1560" w:hanging="426"/>
      </w:pPr>
      <w:r>
        <w:t>Inaccurate, incomplete, wrong, missing, duplicate</w:t>
      </w:r>
    </w:p>
    <w:p w14:paraId="2F7133DB" w14:textId="77777777" w:rsidR="00731772" w:rsidRDefault="00731772" w:rsidP="00731772">
      <w:pPr>
        <w:pStyle w:val="ListParagraph"/>
        <w:numPr>
          <w:ilvl w:val="0"/>
          <w:numId w:val="7"/>
        </w:numPr>
        <w:ind w:left="1134" w:hanging="425"/>
      </w:pPr>
      <w:r>
        <w:t>Sources:</w:t>
      </w:r>
    </w:p>
    <w:p w14:paraId="24DF1DF2" w14:textId="77777777" w:rsidR="00731772" w:rsidRDefault="00731772" w:rsidP="00731772">
      <w:pPr>
        <w:pStyle w:val="ListParagraph"/>
        <w:numPr>
          <w:ilvl w:val="1"/>
          <w:numId w:val="7"/>
        </w:numPr>
        <w:ind w:left="1560" w:hanging="426"/>
      </w:pPr>
      <w:r>
        <w:t>Customers intentionally enter inaccurate information for privacy.</w:t>
      </w:r>
    </w:p>
    <w:p w14:paraId="1E8C8809" w14:textId="77777777" w:rsidR="00731772" w:rsidRDefault="00731772" w:rsidP="00731772">
      <w:pPr>
        <w:pStyle w:val="ListParagraph"/>
        <w:numPr>
          <w:ilvl w:val="1"/>
          <w:numId w:val="7"/>
        </w:numPr>
        <w:ind w:left="1560" w:hanging="426"/>
      </w:pPr>
      <w:r>
        <w:t>Different system data/information has different standards and formats</w:t>
      </w:r>
    </w:p>
    <w:p w14:paraId="104B80D0" w14:textId="77777777" w:rsidR="00731772" w:rsidRDefault="00731772" w:rsidP="00731772">
      <w:pPr>
        <w:pStyle w:val="ListParagraph"/>
        <w:numPr>
          <w:ilvl w:val="1"/>
          <w:numId w:val="7"/>
        </w:numPr>
        <w:ind w:left="1560" w:hanging="426"/>
      </w:pPr>
      <w:r>
        <w:t>Abbreviated or erroneous information by accident or out of convenience</w:t>
      </w:r>
    </w:p>
    <w:p w14:paraId="3B99603D" w14:textId="77777777" w:rsidR="00731772" w:rsidRDefault="00731772" w:rsidP="00731772">
      <w:pPr>
        <w:pStyle w:val="ListParagraph"/>
        <w:numPr>
          <w:ilvl w:val="1"/>
          <w:numId w:val="7"/>
        </w:numPr>
        <w:ind w:left="1560" w:hanging="426"/>
      </w:pPr>
      <w:r>
        <w:t>Third party and external information</w:t>
      </w:r>
    </w:p>
    <w:p w14:paraId="060DD23D" w14:textId="77777777" w:rsidR="00731772" w:rsidRDefault="00731772" w:rsidP="00731772">
      <w:pPr>
        <w:pStyle w:val="Heading2"/>
      </w:pPr>
      <w:r>
        <w:t>Problems with traditional file organization</w:t>
      </w:r>
    </w:p>
    <w:p w14:paraId="5B472BFA" w14:textId="77777777" w:rsidR="00731772" w:rsidRDefault="00731772" w:rsidP="00731772">
      <w:pPr>
        <w:pStyle w:val="ListParagraph"/>
        <w:numPr>
          <w:ilvl w:val="0"/>
          <w:numId w:val="8"/>
        </w:numPr>
      </w:pPr>
      <w:r>
        <w:t>Data redundancy — duplicate data in multiple data files</w:t>
      </w:r>
    </w:p>
    <w:p w14:paraId="546EEA0A" w14:textId="77777777" w:rsidR="00731772" w:rsidRDefault="00731772" w:rsidP="00731772">
      <w:pPr>
        <w:pStyle w:val="ListParagraph"/>
        <w:numPr>
          <w:ilvl w:val="0"/>
          <w:numId w:val="8"/>
        </w:numPr>
      </w:pPr>
      <w:r>
        <w:t>Data inconsistency — same attributes have different values</w:t>
      </w:r>
    </w:p>
    <w:p w14:paraId="3E1561C4" w14:textId="77777777" w:rsidR="00731772" w:rsidRDefault="00731772" w:rsidP="00731772">
      <w:pPr>
        <w:pStyle w:val="ListParagraph"/>
        <w:numPr>
          <w:ilvl w:val="0"/>
          <w:numId w:val="8"/>
        </w:numPr>
      </w:pPr>
      <w:r>
        <w:t>Program-Data Dependence — changes in program require changes to data</w:t>
      </w:r>
    </w:p>
    <w:p w14:paraId="555477C4" w14:textId="77777777" w:rsidR="008E4FC3" w:rsidRDefault="008E4FC3" w:rsidP="00731772">
      <w:pPr>
        <w:pStyle w:val="ListParagraph"/>
        <w:numPr>
          <w:ilvl w:val="0"/>
          <w:numId w:val="8"/>
        </w:numPr>
      </w:pPr>
      <w:r>
        <w:t>Lack of Flexibility</w:t>
      </w:r>
    </w:p>
    <w:p w14:paraId="248372B2" w14:textId="77777777" w:rsidR="008E4FC3" w:rsidRDefault="008E4FC3" w:rsidP="00731772">
      <w:pPr>
        <w:pStyle w:val="ListParagraph"/>
        <w:numPr>
          <w:ilvl w:val="0"/>
          <w:numId w:val="8"/>
        </w:numPr>
      </w:pPr>
      <w:r>
        <w:t>Poor Security — unknown who is accessing/changing data</w:t>
      </w:r>
    </w:p>
    <w:p w14:paraId="61D3DDFE" w14:textId="77777777" w:rsidR="008E4FC3" w:rsidRDefault="008E4FC3" w:rsidP="00731772">
      <w:pPr>
        <w:pStyle w:val="ListParagraph"/>
        <w:numPr>
          <w:ilvl w:val="0"/>
          <w:numId w:val="8"/>
        </w:numPr>
      </w:pPr>
      <w:r>
        <w:t xml:space="preserve">Lack of data sharing and availability — information cannot flow freely across different parts of the firm. </w:t>
      </w:r>
    </w:p>
    <w:p w14:paraId="17F8567B" w14:textId="77777777" w:rsidR="008E4FC3" w:rsidRDefault="008E4FC3" w:rsidP="008E4FC3">
      <w:pPr>
        <w:pStyle w:val="Heading3"/>
      </w:pPr>
      <w:r>
        <w:t>costs of poor information</w:t>
      </w:r>
    </w:p>
    <w:p w14:paraId="2D1A742B" w14:textId="145BEF6A" w:rsidR="008E4FC3" w:rsidRDefault="001E0469" w:rsidP="008E4FC3">
      <w:pPr>
        <w:pStyle w:val="ListParagraph"/>
        <w:numPr>
          <w:ilvl w:val="0"/>
          <w:numId w:val="9"/>
        </w:numPr>
      </w:pPr>
      <w:r>
        <w:t>Inaccurately track</w:t>
      </w:r>
      <w:r w:rsidR="008E4FC3">
        <w:t xml:space="preserve"> customers</w:t>
      </w:r>
    </w:p>
    <w:p w14:paraId="6AE75409" w14:textId="77777777" w:rsidR="008E4FC3" w:rsidRDefault="008E4FC3" w:rsidP="008E4FC3">
      <w:pPr>
        <w:pStyle w:val="ListParagraph"/>
        <w:numPr>
          <w:ilvl w:val="0"/>
          <w:numId w:val="9"/>
        </w:numPr>
      </w:pPr>
      <w:r>
        <w:t>Unable to identify valuable customers</w:t>
      </w:r>
    </w:p>
    <w:p w14:paraId="478FC2DF" w14:textId="77777777" w:rsidR="008E4FC3" w:rsidRDefault="008E4FC3" w:rsidP="008E4FC3">
      <w:pPr>
        <w:pStyle w:val="ListParagraph"/>
        <w:numPr>
          <w:ilvl w:val="0"/>
          <w:numId w:val="9"/>
        </w:numPr>
      </w:pPr>
      <w:r>
        <w:t>Inability to identify selling opportunities</w:t>
      </w:r>
    </w:p>
    <w:p w14:paraId="7133CA89" w14:textId="77777777" w:rsidR="008E4FC3" w:rsidRDefault="008E4FC3" w:rsidP="008E4FC3">
      <w:pPr>
        <w:pStyle w:val="ListParagraph"/>
        <w:numPr>
          <w:ilvl w:val="0"/>
          <w:numId w:val="9"/>
        </w:numPr>
      </w:pPr>
      <w:r>
        <w:t>Marketing to non-existent customers</w:t>
      </w:r>
    </w:p>
    <w:p w14:paraId="6AEDEEB1" w14:textId="77777777" w:rsidR="008E4FC3" w:rsidRDefault="008E4FC3" w:rsidP="008E4FC3">
      <w:pPr>
        <w:pStyle w:val="ListParagraph"/>
        <w:numPr>
          <w:ilvl w:val="0"/>
          <w:numId w:val="9"/>
        </w:numPr>
      </w:pPr>
      <w:r>
        <w:t>Difficulty tracking revenue</w:t>
      </w:r>
    </w:p>
    <w:p w14:paraId="44EADF22" w14:textId="77777777" w:rsidR="008E4FC3" w:rsidRDefault="008E4FC3" w:rsidP="008E4FC3">
      <w:pPr>
        <w:pStyle w:val="ListParagraph"/>
        <w:numPr>
          <w:ilvl w:val="0"/>
          <w:numId w:val="9"/>
        </w:numPr>
      </w:pPr>
      <w:r>
        <w:t>Unable to build strong customer relationships</w:t>
      </w:r>
    </w:p>
    <w:p w14:paraId="017EE54F" w14:textId="77777777" w:rsidR="003203DA" w:rsidRDefault="003203DA" w:rsidP="003203DA">
      <w:pPr>
        <w:pStyle w:val="Heading1"/>
      </w:pPr>
      <w:r>
        <w:t>Database approach</w:t>
      </w:r>
    </w:p>
    <w:p w14:paraId="7C2FC5E3" w14:textId="2037F22D" w:rsidR="003203DA" w:rsidRDefault="003203DA" w:rsidP="003203DA">
      <w:pPr>
        <w:pStyle w:val="ListParagraph"/>
        <w:numPr>
          <w:ilvl w:val="0"/>
          <w:numId w:val="13"/>
        </w:numPr>
      </w:pPr>
      <w:r>
        <w:lastRenderedPageBreak/>
        <w:t>Database — Collection of data. Centralizes data and controls redundancies.</w:t>
      </w:r>
      <w:r w:rsidR="001569CE">
        <w:t xml:space="preserve"> </w:t>
      </w:r>
    </w:p>
    <w:p w14:paraId="1D527B85" w14:textId="1D93E176" w:rsidR="001569CE" w:rsidRDefault="001569CE" w:rsidP="003203DA">
      <w:pPr>
        <w:pStyle w:val="ListParagraph"/>
        <w:numPr>
          <w:ilvl w:val="0"/>
          <w:numId w:val="13"/>
        </w:numPr>
      </w:pPr>
      <w:r w:rsidRPr="009D4A6C">
        <w:rPr>
          <w:highlight w:val="cyan"/>
        </w:rPr>
        <w:t>Database Management: structured approach for capturing, storing, processing, integrating, distributing, securing and archiving data effectively throughout its life cycle.</w:t>
      </w:r>
      <w:r>
        <w:t xml:space="preserve"> </w:t>
      </w:r>
    </w:p>
    <w:p w14:paraId="09A71A4D" w14:textId="77777777" w:rsidR="001569CE" w:rsidRPr="009D4A6C" w:rsidRDefault="001569CE" w:rsidP="003203DA">
      <w:pPr>
        <w:pStyle w:val="ListParagraph"/>
        <w:numPr>
          <w:ilvl w:val="0"/>
          <w:numId w:val="13"/>
        </w:numPr>
        <w:rPr>
          <w:highlight w:val="green"/>
        </w:rPr>
      </w:pPr>
      <w:r w:rsidRPr="009D4A6C">
        <w:rPr>
          <w:highlight w:val="green"/>
        </w:rPr>
        <w:t xml:space="preserve">Three general data principles that gives the importance of data life cycle perspective: </w:t>
      </w:r>
    </w:p>
    <w:p w14:paraId="76404BEC" w14:textId="3229F2E8" w:rsidR="001569CE" w:rsidRPr="009D4A6C" w:rsidRDefault="001569CE" w:rsidP="001569CE">
      <w:pPr>
        <w:pStyle w:val="ListParagraph"/>
        <w:numPr>
          <w:ilvl w:val="1"/>
          <w:numId w:val="13"/>
        </w:numPr>
        <w:rPr>
          <w:highlight w:val="green"/>
        </w:rPr>
      </w:pPr>
      <w:r w:rsidRPr="009D4A6C">
        <w:rPr>
          <w:b/>
          <w:highlight w:val="green"/>
        </w:rPr>
        <w:t>Principle of diminishing data value</w:t>
      </w:r>
      <w:r w:rsidRPr="009D4A6C">
        <w:rPr>
          <w:highlight w:val="green"/>
        </w:rPr>
        <w:t>: the value of the data dimi</w:t>
      </w:r>
      <w:r w:rsidR="00CA5EDB" w:rsidRPr="009D4A6C">
        <w:rPr>
          <w:highlight w:val="green"/>
        </w:rPr>
        <w:t>nishes</w:t>
      </w:r>
      <w:r w:rsidRPr="009D4A6C">
        <w:rPr>
          <w:highlight w:val="green"/>
        </w:rPr>
        <w:t xml:space="preserve"> as the data ages. The more recent data are the most valuable. </w:t>
      </w:r>
    </w:p>
    <w:p w14:paraId="7048C2F4" w14:textId="77777777" w:rsidR="001569CE" w:rsidRPr="009D4A6C" w:rsidRDefault="001569CE" w:rsidP="001569CE">
      <w:pPr>
        <w:pStyle w:val="ListParagraph"/>
        <w:numPr>
          <w:ilvl w:val="1"/>
          <w:numId w:val="13"/>
        </w:numPr>
        <w:rPr>
          <w:highlight w:val="green"/>
        </w:rPr>
      </w:pPr>
      <w:r w:rsidRPr="009D4A6C">
        <w:rPr>
          <w:b/>
          <w:highlight w:val="green"/>
        </w:rPr>
        <w:t>Principle of 90/90 data use</w:t>
      </w:r>
      <w:r w:rsidRPr="009D4A6C">
        <w:rPr>
          <w:highlight w:val="green"/>
        </w:rPr>
        <w:t xml:space="preserve">: being able to act on real time. According to this principle, 90% of the data is seldom accessed after 90 days (except auditing). Much of the data loses its value after 3 months. </w:t>
      </w:r>
    </w:p>
    <w:p w14:paraId="4D3D367F" w14:textId="031E7706" w:rsidR="001569CE" w:rsidRPr="009D4A6C" w:rsidRDefault="001569CE" w:rsidP="001569CE">
      <w:pPr>
        <w:pStyle w:val="ListParagraph"/>
        <w:numPr>
          <w:ilvl w:val="1"/>
          <w:numId w:val="13"/>
        </w:numPr>
        <w:rPr>
          <w:highlight w:val="green"/>
        </w:rPr>
      </w:pPr>
      <w:r w:rsidRPr="009D4A6C">
        <w:rPr>
          <w:b/>
          <w:highlight w:val="green"/>
        </w:rPr>
        <w:t>Principle of data in context</w:t>
      </w:r>
      <w:r w:rsidRPr="009D4A6C">
        <w:rPr>
          <w:highlight w:val="green"/>
        </w:rPr>
        <w:t xml:space="preserve">: the ability to capture, process, format and distribute data in near real time or faster=huge investment in data management infrastructure to link remote POS systems to data storage. End users need to see the data in a meaningful format and context if the data is to guide their decisions and plans.  </w:t>
      </w:r>
    </w:p>
    <w:p w14:paraId="0E58868D" w14:textId="1913DDC8" w:rsidR="00CA5EDB" w:rsidRDefault="00CA5EDB" w:rsidP="00CA5EDB">
      <w:pPr>
        <w:pStyle w:val="ListParagraph"/>
        <w:numPr>
          <w:ilvl w:val="2"/>
          <w:numId w:val="13"/>
        </w:numPr>
      </w:pPr>
      <w:r>
        <w:t xml:space="preserve">To format in meaningful form, businesses use </w:t>
      </w:r>
      <w:r w:rsidRPr="009D4A6C">
        <w:rPr>
          <w:b/>
          <w:highlight w:val="green"/>
        </w:rPr>
        <w:t>data visualization-</w:t>
      </w:r>
      <w:r w:rsidRPr="009D4A6C">
        <w:rPr>
          <w:highlight w:val="green"/>
        </w:rPr>
        <w:t>presents data that is easier and quicker to interpret.</w:t>
      </w:r>
    </w:p>
    <w:p w14:paraId="4FC78C87" w14:textId="5E5C69C5" w:rsidR="003203DA" w:rsidRDefault="003203DA" w:rsidP="003203DA">
      <w:pPr>
        <w:pStyle w:val="ListParagraph"/>
        <w:numPr>
          <w:ilvl w:val="0"/>
          <w:numId w:val="13"/>
        </w:numPr>
      </w:pPr>
      <w:r w:rsidRPr="00463C50">
        <w:rPr>
          <w:highlight w:val="cyan"/>
        </w:rPr>
        <w:t xml:space="preserve">Database Management System — software that creates and maintains databases. </w:t>
      </w:r>
      <w:proofErr w:type="spellStart"/>
      <w:r w:rsidRPr="00463C50">
        <w:rPr>
          <w:highlight w:val="cyan"/>
        </w:rPr>
        <w:t>Interf</w:t>
      </w:r>
      <w:r w:rsidR="009D4A6C">
        <w:rPr>
          <w:highlight w:val="cyan"/>
        </w:rPr>
        <w:t>partion</w:t>
      </w:r>
      <w:r w:rsidRPr="00463C50">
        <w:rPr>
          <w:highlight w:val="cyan"/>
        </w:rPr>
        <w:t>ace</w:t>
      </w:r>
      <w:proofErr w:type="spellEnd"/>
      <w:r w:rsidRPr="00463C50">
        <w:rPr>
          <w:highlight w:val="cyan"/>
        </w:rPr>
        <w:t>. Separates logical and physical views of data</w:t>
      </w:r>
      <w:r w:rsidR="00CA5EDB">
        <w:t xml:space="preserve"> </w:t>
      </w:r>
    </w:p>
    <w:p w14:paraId="2A300F82" w14:textId="55128C34" w:rsidR="00CA5EDB" w:rsidRPr="00CA5EDB" w:rsidRDefault="00CA5EDB" w:rsidP="003203DA">
      <w:pPr>
        <w:pStyle w:val="ListParagraph"/>
        <w:numPr>
          <w:ilvl w:val="0"/>
          <w:numId w:val="13"/>
        </w:numPr>
        <w:rPr>
          <w:b/>
        </w:rPr>
      </w:pPr>
      <w:r w:rsidRPr="00CA5EDB">
        <w:rPr>
          <w:b/>
        </w:rPr>
        <w:t>Enterprise portals</w:t>
      </w:r>
      <w:r>
        <w:rPr>
          <w:b/>
        </w:rPr>
        <w:t xml:space="preserve">: </w:t>
      </w:r>
      <w:r>
        <w:t xml:space="preserve">set of software applications that consolidate, manage, analyze and transmit data to users through web-based interface. </w:t>
      </w:r>
    </w:p>
    <w:p w14:paraId="6F7EDC8C" w14:textId="444712AD" w:rsidR="00CA5EDB" w:rsidRPr="00463C50" w:rsidRDefault="00CA5EDB" w:rsidP="003203DA">
      <w:pPr>
        <w:pStyle w:val="ListParagraph"/>
        <w:numPr>
          <w:ilvl w:val="0"/>
          <w:numId w:val="13"/>
        </w:numPr>
        <w:rPr>
          <w:b/>
        </w:rPr>
      </w:pPr>
      <w:r w:rsidRPr="009D4A6C">
        <w:rPr>
          <w:b/>
        </w:rPr>
        <w:t xml:space="preserve">Master data management (MDM): </w:t>
      </w:r>
      <w:r w:rsidRPr="009D4A6C">
        <w:t xml:space="preserve">Is a process whereby companies integrate data from various sources or enterprise applications to provide a more unified view of the data. </w:t>
      </w:r>
      <w:r w:rsidR="001E0469" w:rsidRPr="009D4A6C">
        <w:t xml:space="preserve">Cannot create a single unified version of the data. </w:t>
      </w:r>
      <w:r w:rsidR="001E0469" w:rsidRPr="009D4A6C">
        <w:rPr>
          <w:b/>
        </w:rPr>
        <w:t>Master</w:t>
      </w:r>
      <w:r w:rsidR="001E0469" w:rsidRPr="00463C50">
        <w:rPr>
          <w:b/>
        </w:rPr>
        <w:t xml:space="preserve"> reference file</w:t>
      </w:r>
      <w:r w:rsidR="001E0469" w:rsidRPr="00463C50">
        <w:t xml:space="preserve"> feeds data back to the applications, thereby creating accurate and consistent data across the enterprise. Based on </w:t>
      </w:r>
      <w:r w:rsidR="001E0469" w:rsidRPr="00463C50">
        <w:rPr>
          <w:b/>
        </w:rPr>
        <w:t>data entities</w:t>
      </w:r>
      <w:r w:rsidR="001E0469" w:rsidRPr="00463C50">
        <w:t xml:space="preserve">, anything real or abstract about which the company wants to collect and store data. </w:t>
      </w:r>
    </w:p>
    <w:p w14:paraId="3DD6A3E0" w14:textId="0481C55A" w:rsidR="008721A8" w:rsidRPr="00463C50" w:rsidRDefault="008721A8" w:rsidP="008721A8">
      <w:pPr>
        <w:pStyle w:val="ListParagraph"/>
        <w:numPr>
          <w:ilvl w:val="2"/>
          <w:numId w:val="13"/>
        </w:numPr>
        <w:rPr>
          <w:b/>
        </w:rPr>
      </w:pPr>
      <w:r w:rsidRPr="00463C50">
        <w:rPr>
          <w:b/>
        </w:rPr>
        <w:t xml:space="preserve">Master data entities: </w:t>
      </w:r>
      <w:r w:rsidRPr="00463C50">
        <w:t xml:space="preserve">main entities of a company, such as customer products, suppliers, employees and assets. </w:t>
      </w:r>
    </w:p>
    <w:p w14:paraId="2E83A7D1" w14:textId="2C759659" w:rsidR="008721A8" w:rsidRPr="009D4A6C" w:rsidRDefault="008721A8" w:rsidP="003203DA">
      <w:pPr>
        <w:pStyle w:val="ListParagraph"/>
        <w:numPr>
          <w:ilvl w:val="0"/>
          <w:numId w:val="13"/>
        </w:numPr>
        <w:rPr>
          <w:b/>
          <w:highlight w:val="green"/>
        </w:rPr>
      </w:pPr>
      <w:r w:rsidRPr="009D4A6C">
        <w:rPr>
          <w:b/>
          <w:highlight w:val="green"/>
        </w:rPr>
        <w:t xml:space="preserve">Centralized Database vs Distributed Database: </w:t>
      </w:r>
      <w:r w:rsidRPr="009D4A6C">
        <w:rPr>
          <w:highlight w:val="green"/>
        </w:rPr>
        <w:t xml:space="preserve">centralized database stored all related files in one physical location while distributed databases are in multiple locations. </w:t>
      </w:r>
    </w:p>
    <w:p w14:paraId="3615B112" w14:textId="65A89887" w:rsidR="008721A8" w:rsidRPr="008721A8" w:rsidRDefault="008721A8" w:rsidP="008721A8">
      <w:pPr>
        <w:pStyle w:val="ListParagraph"/>
        <w:numPr>
          <w:ilvl w:val="2"/>
          <w:numId w:val="13"/>
        </w:numPr>
      </w:pPr>
      <w:r w:rsidRPr="008721A8">
        <w:t xml:space="preserve">Distributed databases can include: </w:t>
      </w:r>
    </w:p>
    <w:p w14:paraId="7371892E" w14:textId="21155D99" w:rsidR="008721A8" w:rsidRPr="00463C50" w:rsidRDefault="008721A8" w:rsidP="008721A8">
      <w:pPr>
        <w:pStyle w:val="ListParagraph"/>
        <w:numPr>
          <w:ilvl w:val="3"/>
          <w:numId w:val="13"/>
        </w:numPr>
        <w:rPr>
          <w:b/>
          <w:highlight w:val="cyan"/>
        </w:rPr>
      </w:pPr>
      <w:r w:rsidRPr="00463C50">
        <w:rPr>
          <w:b/>
          <w:highlight w:val="cyan"/>
        </w:rPr>
        <w:t xml:space="preserve">Replicated databases: </w:t>
      </w:r>
      <w:r w:rsidRPr="00463C50">
        <w:rPr>
          <w:highlight w:val="cyan"/>
        </w:rPr>
        <w:t>stores complete copies (replicas) of entire database into multiple locations.</w:t>
      </w:r>
      <w:r w:rsidRPr="00463C50">
        <w:rPr>
          <w:b/>
          <w:highlight w:val="cyan"/>
        </w:rPr>
        <w:t xml:space="preserve"> </w:t>
      </w:r>
    </w:p>
    <w:p w14:paraId="4BB47C6A" w14:textId="1B926AB5" w:rsidR="008721A8" w:rsidRPr="009D4A6C" w:rsidRDefault="008721A8" w:rsidP="008721A8">
      <w:pPr>
        <w:pStyle w:val="ListParagraph"/>
        <w:numPr>
          <w:ilvl w:val="3"/>
          <w:numId w:val="13"/>
        </w:numPr>
        <w:rPr>
          <w:b/>
          <w:highlight w:val="green"/>
        </w:rPr>
      </w:pPr>
      <w:r w:rsidRPr="009D4A6C">
        <w:rPr>
          <w:b/>
          <w:highlight w:val="green"/>
        </w:rPr>
        <w:t xml:space="preserve">Partitioned database: </w:t>
      </w:r>
      <w:r w:rsidR="00FC77ED" w:rsidRPr="009D4A6C">
        <w:rPr>
          <w:highlight w:val="green"/>
        </w:rPr>
        <w:t xml:space="preserve">database that is divided up so each location has a portion of the entire database. </w:t>
      </w:r>
    </w:p>
    <w:p w14:paraId="21AAD5E7" w14:textId="77777777" w:rsidR="008721A8" w:rsidRPr="008721A8" w:rsidRDefault="008721A8" w:rsidP="008721A8">
      <w:pPr>
        <w:rPr>
          <w:b/>
        </w:rPr>
      </w:pPr>
    </w:p>
    <w:p w14:paraId="3566EE2F" w14:textId="77777777" w:rsidR="003203DA" w:rsidRDefault="003203DA" w:rsidP="003203DA">
      <w:pPr>
        <w:pStyle w:val="Heading2"/>
      </w:pPr>
      <w:r>
        <w:t>Types of databases</w:t>
      </w:r>
    </w:p>
    <w:p w14:paraId="48CC646E" w14:textId="77777777" w:rsidR="003203DA" w:rsidRDefault="003203DA" w:rsidP="003203DA">
      <w:pPr>
        <w:pStyle w:val="Heading3"/>
      </w:pPr>
      <w:r>
        <w:t>relational DBMS</w:t>
      </w:r>
    </w:p>
    <w:p w14:paraId="6435A441" w14:textId="77777777" w:rsidR="003203DA" w:rsidRDefault="003203DA" w:rsidP="003203DA">
      <w:pPr>
        <w:pStyle w:val="ListParagraph"/>
        <w:numPr>
          <w:ilvl w:val="0"/>
          <w:numId w:val="14"/>
        </w:numPr>
      </w:pPr>
      <w:r>
        <w:t>Data is represented as 2D tables.</w:t>
      </w:r>
    </w:p>
    <w:p w14:paraId="78EB38B6" w14:textId="77777777" w:rsidR="003203DA" w:rsidRDefault="003203DA" w:rsidP="003203DA">
      <w:pPr>
        <w:pStyle w:val="ListParagraph"/>
        <w:numPr>
          <w:ilvl w:val="0"/>
          <w:numId w:val="14"/>
        </w:numPr>
      </w:pPr>
      <w:r>
        <w:t>Examples, DB2, Oracle, MS SQL Serv</w:t>
      </w:r>
      <w:r w:rsidR="00ED2B39">
        <w:t>er</w:t>
      </w:r>
    </w:p>
    <w:p w14:paraId="72EB9BEB" w14:textId="77777777" w:rsidR="00ED2B39" w:rsidRDefault="00ED2B39" w:rsidP="00ED2B39">
      <w:pPr>
        <w:pStyle w:val="Heading4"/>
      </w:pPr>
      <w:r>
        <w:lastRenderedPageBreak/>
        <w:t>entities, entity classes, attributes</w:t>
      </w:r>
    </w:p>
    <w:p w14:paraId="53C985AC" w14:textId="77777777" w:rsidR="00ED2B39" w:rsidRDefault="00ED2B39" w:rsidP="00ED2B39">
      <w:pPr>
        <w:pStyle w:val="ListParagraph"/>
        <w:numPr>
          <w:ilvl w:val="0"/>
          <w:numId w:val="15"/>
        </w:numPr>
      </w:pPr>
      <w:r>
        <w:t>Entity — person, place, thing, transaction or event about which information is stored</w:t>
      </w:r>
    </w:p>
    <w:p w14:paraId="751A08B3" w14:textId="77777777" w:rsidR="00ED2B39" w:rsidRDefault="00ED2B39" w:rsidP="00ED2B39">
      <w:pPr>
        <w:pStyle w:val="ListParagraph"/>
        <w:numPr>
          <w:ilvl w:val="0"/>
          <w:numId w:val="15"/>
        </w:numPr>
      </w:pPr>
      <w:r>
        <w:t>Entity class (Table) — collection of similar entities; CUSTOMER, ORDER, ORDER LINE, DISTRIBUTOR, etc.</w:t>
      </w:r>
    </w:p>
    <w:p w14:paraId="02CCA67B" w14:textId="77777777" w:rsidR="00ED2B39" w:rsidRDefault="00ED2B39" w:rsidP="00ED2B39">
      <w:pPr>
        <w:pStyle w:val="ListParagraph"/>
        <w:numPr>
          <w:ilvl w:val="0"/>
          <w:numId w:val="15"/>
        </w:numPr>
      </w:pPr>
      <w:r>
        <w:t>Attributes — characteristics or properties of an entity class; Customer ID, Name, Phone #</w:t>
      </w:r>
    </w:p>
    <w:p w14:paraId="001B5C15" w14:textId="77777777" w:rsidR="00ED2B39" w:rsidRDefault="00ED2B39" w:rsidP="00ED2B39">
      <w:pPr>
        <w:pStyle w:val="Heading4"/>
      </w:pPr>
      <w:r>
        <w:t>Keys and relationships</w:t>
      </w:r>
    </w:p>
    <w:p w14:paraId="34A8493B" w14:textId="77777777" w:rsidR="00ED2B39" w:rsidRDefault="00ED2B39" w:rsidP="00ED2B39">
      <w:pPr>
        <w:pStyle w:val="ListParagraph"/>
        <w:numPr>
          <w:ilvl w:val="0"/>
          <w:numId w:val="16"/>
        </w:numPr>
      </w:pPr>
      <w:r>
        <w:t>Primary key — field that uniquely identifies a given entity in a table</w:t>
      </w:r>
    </w:p>
    <w:p w14:paraId="370E1E5E" w14:textId="6AF63838" w:rsidR="00ED2B39" w:rsidRDefault="00ED2B39" w:rsidP="00ED2B39">
      <w:pPr>
        <w:pStyle w:val="ListParagraph"/>
        <w:numPr>
          <w:ilvl w:val="0"/>
          <w:numId w:val="16"/>
        </w:numPr>
      </w:pPr>
      <w:r>
        <w:t xml:space="preserve">Foreign key — primary key that appears as an attribute in another table and provides </w:t>
      </w:r>
      <w:r w:rsidR="009D4A6C">
        <w:t>in</w:t>
      </w:r>
      <w:r>
        <w:t xml:space="preserve"> relationship between two tables</w:t>
      </w:r>
    </w:p>
    <w:p w14:paraId="33AFBFBC" w14:textId="77777777" w:rsidR="00ED2B39" w:rsidRDefault="00ED2B39" w:rsidP="00ED2B39">
      <w:pPr>
        <w:pStyle w:val="Heading4"/>
      </w:pPr>
      <w:r>
        <w:t>Three operations in a relational dbms</w:t>
      </w:r>
    </w:p>
    <w:p w14:paraId="785B62FD" w14:textId="77777777" w:rsidR="00ED2B39" w:rsidRDefault="00ED2B39" w:rsidP="00ED2B39">
      <w:pPr>
        <w:pStyle w:val="ListParagraph"/>
        <w:numPr>
          <w:ilvl w:val="0"/>
          <w:numId w:val="17"/>
        </w:numPr>
      </w:pPr>
      <w:r w:rsidRPr="00B65956">
        <w:rPr>
          <w:b/>
        </w:rPr>
        <w:t>Select</w:t>
      </w:r>
      <w:r>
        <w:t xml:space="preserve"> — creates subset of rows that meet specific criteria</w:t>
      </w:r>
    </w:p>
    <w:p w14:paraId="64F17FFD" w14:textId="794A4AF4" w:rsidR="00ED2B39" w:rsidRDefault="00ED2B39" w:rsidP="00ED2B39">
      <w:pPr>
        <w:pStyle w:val="ListParagraph"/>
        <w:numPr>
          <w:ilvl w:val="0"/>
          <w:numId w:val="17"/>
        </w:numPr>
      </w:pPr>
      <w:r w:rsidRPr="00B65956">
        <w:rPr>
          <w:b/>
        </w:rPr>
        <w:t>Join</w:t>
      </w:r>
      <w:r>
        <w:t xml:space="preserve"> — combines relational tables to provide users with information</w:t>
      </w:r>
      <w:r w:rsidR="00B65956">
        <w:t xml:space="preserve"> </w:t>
      </w:r>
    </w:p>
    <w:p w14:paraId="0DEDDD2A" w14:textId="09A019F1" w:rsidR="00B65956" w:rsidRDefault="00B65956" w:rsidP="00B65956">
      <w:pPr>
        <w:pStyle w:val="ListParagraph"/>
        <w:numPr>
          <w:ilvl w:val="1"/>
          <w:numId w:val="17"/>
        </w:numPr>
      </w:pPr>
      <w:r>
        <w:t xml:space="preserve">Inner join: includes rows in the query only when the joined field matches records in both tables. </w:t>
      </w:r>
    </w:p>
    <w:p w14:paraId="5E0FFB3B" w14:textId="110A00D7" w:rsidR="00B65956" w:rsidRDefault="00B65956" w:rsidP="00B65956">
      <w:pPr>
        <w:pStyle w:val="ListParagraph"/>
        <w:numPr>
          <w:ilvl w:val="1"/>
          <w:numId w:val="17"/>
        </w:numPr>
      </w:pPr>
      <w:r>
        <w:t xml:space="preserve">Outerjoin: includes all the rows from one table in the query results and only those rows from other tables that match the join field in the first table. </w:t>
      </w:r>
    </w:p>
    <w:p w14:paraId="47CF0402" w14:textId="2700B882" w:rsidR="00B65956" w:rsidRDefault="00B65956" w:rsidP="00B65956">
      <w:pPr>
        <w:pStyle w:val="ListParagraph"/>
        <w:numPr>
          <w:ilvl w:val="1"/>
          <w:numId w:val="17"/>
        </w:numPr>
      </w:pPr>
      <w:r>
        <w:t>Left outer join, right out join, cross join, unequal join</w:t>
      </w:r>
    </w:p>
    <w:p w14:paraId="1FC80552" w14:textId="77777777" w:rsidR="00ED2B39" w:rsidRDefault="00ED2B39" w:rsidP="00ED2B39">
      <w:pPr>
        <w:pStyle w:val="ListParagraph"/>
        <w:numPr>
          <w:ilvl w:val="0"/>
          <w:numId w:val="17"/>
        </w:numPr>
      </w:pPr>
      <w:r w:rsidRPr="00B65956">
        <w:rPr>
          <w:b/>
        </w:rPr>
        <w:t>Project</w:t>
      </w:r>
      <w:r>
        <w:t xml:space="preserve"> — enables users to create new tables containing only relevant information</w:t>
      </w:r>
    </w:p>
    <w:p w14:paraId="5780F0A8" w14:textId="77777777" w:rsidR="00ED2B39" w:rsidRDefault="00ED2B39" w:rsidP="00ED2B39">
      <w:pPr>
        <w:pStyle w:val="Heading3"/>
      </w:pPr>
      <w:r>
        <w:t>Hierarchical dbms</w:t>
      </w:r>
    </w:p>
    <w:p w14:paraId="089D3D05" w14:textId="77777777" w:rsidR="00ED2B39" w:rsidRDefault="00ED2B39" w:rsidP="00ED2B39">
      <w:pPr>
        <w:pStyle w:val="ListParagraph"/>
        <w:numPr>
          <w:ilvl w:val="0"/>
          <w:numId w:val="18"/>
        </w:numPr>
      </w:pPr>
      <w:r>
        <w:t>Data is organized tree-like</w:t>
      </w:r>
    </w:p>
    <w:p w14:paraId="133A9015" w14:textId="77777777" w:rsidR="00ED2B39" w:rsidRDefault="00ED2B39" w:rsidP="00ED2B39">
      <w:pPr>
        <w:pStyle w:val="ListParagraph"/>
        <w:numPr>
          <w:ilvl w:val="0"/>
          <w:numId w:val="18"/>
        </w:numPr>
      </w:pPr>
      <w:r>
        <w:t>Supports one-to-many parent-child relationships</w:t>
      </w:r>
    </w:p>
    <w:p w14:paraId="48B62FFF" w14:textId="77777777" w:rsidR="00186CF4" w:rsidRDefault="00186CF4" w:rsidP="00186CF4">
      <w:pPr>
        <w:pStyle w:val="Heading3"/>
      </w:pPr>
      <w:r>
        <w:t>network dbms</w:t>
      </w:r>
    </w:p>
    <w:p w14:paraId="105C3696" w14:textId="77777777" w:rsidR="00186CF4" w:rsidRDefault="00186CF4" w:rsidP="00186CF4">
      <w:pPr>
        <w:pStyle w:val="ListParagraph"/>
        <w:numPr>
          <w:ilvl w:val="0"/>
          <w:numId w:val="19"/>
        </w:numPr>
      </w:pPr>
      <w:r>
        <w:t>Logical many-to-many relationships between data</w:t>
      </w:r>
    </w:p>
    <w:p w14:paraId="3CA6D004" w14:textId="77777777" w:rsidR="00186CF4" w:rsidRPr="00186CF4" w:rsidRDefault="00186CF4" w:rsidP="00186CF4">
      <w:pPr>
        <w:pStyle w:val="Subtitle"/>
        <w:rPr>
          <w:b/>
          <w:sz w:val="20"/>
          <w:szCs w:val="20"/>
        </w:rPr>
      </w:pPr>
      <w:r w:rsidRPr="00186CF4">
        <w:rPr>
          <w:b/>
          <w:sz w:val="20"/>
          <w:szCs w:val="20"/>
        </w:rPr>
        <w:t>disadvantages of thse two: outdated, less flexible, and lack of support for plain language queries.</w:t>
      </w:r>
    </w:p>
    <w:p w14:paraId="6686F3C8" w14:textId="77777777" w:rsidR="00186CF4" w:rsidRDefault="00186CF4" w:rsidP="00186CF4">
      <w:pPr>
        <w:pStyle w:val="Heading3"/>
      </w:pPr>
      <w:r>
        <w:t>Object-oriented dbms</w:t>
      </w:r>
    </w:p>
    <w:p w14:paraId="624320B0" w14:textId="77777777" w:rsidR="00186CF4" w:rsidRDefault="00186CF4" w:rsidP="00186CF4">
      <w:pPr>
        <w:pStyle w:val="ListParagraph"/>
        <w:numPr>
          <w:ilvl w:val="0"/>
          <w:numId w:val="19"/>
        </w:numPr>
      </w:pPr>
      <w:r>
        <w:t xml:space="preserve">Stores data and procedures as objects. Able to be shared and retrieved automatically. </w:t>
      </w:r>
    </w:p>
    <w:p w14:paraId="4449E265" w14:textId="77777777" w:rsidR="00186CF4" w:rsidRDefault="00186CF4" w:rsidP="00186CF4">
      <w:pPr>
        <w:pStyle w:val="Heading2"/>
      </w:pPr>
      <w:r>
        <w:t>Designing databases</w:t>
      </w:r>
    </w:p>
    <w:p w14:paraId="617F0A17" w14:textId="4381BB6F" w:rsidR="00186CF4" w:rsidRDefault="00186CF4" w:rsidP="00186CF4">
      <w:pPr>
        <w:pStyle w:val="ListParagraph"/>
        <w:numPr>
          <w:ilvl w:val="0"/>
          <w:numId w:val="19"/>
        </w:numPr>
      </w:pPr>
      <w:r>
        <w:t>Conceptual design: Abstract model of datab</w:t>
      </w:r>
      <w:r w:rsidR="008D08CB">
        <w:t>a</w:t>
      </w:r>
      <w:r>
        <w:t>se from business perspective.</w:t>
      </w:r>
    </w:p>
    <w:p w14:paraId="61B3068B" w14:textId="77777777" w:rsidR="00186CF4" w:rsidRDefault="00186CF4" w:rsidP="00186CF4">
      <w:pPr>
        <w:pStyle w:val="ListParagraph"/>
        <w:numPr>
          <w:ilvl w:val="0"/>
          <w:numId w:val="19"/>
        </w:numPr>
      </w:pPr>
      <w:r>
        <w:t>Physical design: Detailed description of business information needs.</w:t>
      </w:r>
    </w:p>
    <w:p w14:paraId="2C0EFBCE" w14:textId="77777777" w:rsidR="00186CF4" w:rsidRDefault="00186CF4" w:rsidP="00186CF4">
      <w:pPr>
        <w:pStyle w:val="ListParagraph"/>
        <w:numPr>
          <w:ilvl w:val="0"/>
          <w:numId w:val="19"/>
        </w:numPr>
      </w:pPr>
      <w:r>
        <w:t xml:space="preserve">Entity-relationship diagram: illustrate relationships between database entities </w:t>
      </w:r>
    </w:p>
    <w:p w14:paraId="55DEEA99" w14:textId="77777777" w:rsidR="00186CF4" w:rsidRDefault="00186CF4" w:rsidP="00186CF4">
      <w:pPr>
        <w:pStyle w:val="ListParagraph"/>
        <w:numPr>
          <w:ilvl w:val="0"/>
          <w:numId w:val="19"/>
        </w:numPr>
      </w:pPr>
      <w:r>
        <w:lastRenderedPageBreak/>
        <w:t>Normalization: creating smaller stable data structures form complex groups of data</w:t>
      </w:r>
    </w:p>
    <w:p w14:paraId="63DAC479" w14:textId="77777777" w:rsidR="00186CF4" w:rsidRPr="00463C50" w:rsidRDefault="00186CF4" w:rsidP="00186CF4">
      <w:pPr>
        <w:pStyle w:val="Heading2"/>
        <w:rPr>
          <w:highlight w:val="cyan"/>
        </w:rPr>
      </w:pPr>
      <w:r w:rsidRPr="00463C50">
        <w:rPr>
          <w:highlight w:val="cyan"/>
        </w:rPr>
        <w:t>distributed data</w:t>
      </w:r>
    </w:p>
    <w:p w14:paraId="5AB04E71" w14:textId="77777777" w:rsidR="00186CF4" w:rsidRPr="00463C50" w:rsidRDefault="00186CF4" w:rsidP="00186CF4">
      <w:pPr>
        <w:pStyle w:val="ListParagraph"/>
        <w:numPr>
          <w:ilvl w:val="0"/>
          <w:numId w:val="20"/>
        </w:numPr>
        <w:rPr>
          <w:highlight w:val="cyan"/>
        </w:rPr>
      </w:pPr>
      <w:r w:rsidRPr="00463C50">
        <w:rPr>
          <w:highlight w:val="cyan"/>
        </w:rPr>
        <w:t>Database stored in multiple physical locations</w:t>
      </w:r>
    </w:p>
    <w:p w14:paraId="38BE21E3" w14:textId="77777777" w:rsidR="00186CF4" w:rsidRPr="00463C50" w:rsidRDefault="00186CF4" w:rsidP="00186CF4">
      <w:pPr>
        <w:pStyle w:val="ListParagraph"/>
        <w:numPr>
          <w:ilvl w:val="0"/>
          <w:numId w:val="20"/>
        </w:numPr>
        <w:rPr>
          <w:highlight w:val="cyan"/>
        </w:rPr>
      </w:pPr>
      <w:r w:rsidRPr="00463C50">
        <w:rPr>
          <w:highlight w:val="cyan"/>
        </w:rPr>
        <w:t>Reduces vulnerability</w:t>
      </w:r>
    </w:p>
    <w:p w14:paraId="7126DD53" w14:textId="77777777" w:rsidR="00186CF4" w:rsidRPr="00463C50" w:rsidRDefault="00186CF4" w:rsidP="00186CF4">
      <w:pPr>
        <w:pStyle w:val="ListParagraph"/>
        <w:numPr>
          <w:ilvl w:val="0"/>
          <w:numId w:val="20"/>
        </w:numPr>
        <w:rPr>
          <w:highlight w:val="yellow"/>
        </w:rPr>
      </w:pPr>
      <w:r w:rsidRPr="00463C50">
        <w:rPr>
          <w:highlight w:val="yellow"/>
        </w:rPr>
        <w:t>Increase service and responsiveness</w:t>
      </w:r>
    </w:p>
    <w:p w14:paraId="7B05AD83" w14:textId="77777777" w:rsidR="00186CF4" w:rsidRPr="00463C50" w:rsidRDefault="00186CF4" w:rsidP="00186CF4">
      <w:pPr>
        <w:pStyle w:val="ListParagraph"/>
        <w:numPr>
          <w:ilvl w:val="0"/>
          <w:numId w:val="20"/>
        </w:numPr>
        <w:rPr>
          <w:highlight w:val="cyan"/>
        </w:rPr>
      </w:pPr>
      <w:r w:rsidRPr="00463C50">
        <w:rPr>
          <w:highlight w:val="cyan"/>
        </w:rPr>
        <w:t>Can run on smaller/less expensive computers</w:t>
      </w:r>
    </w:p>
    <w:p w14:paraId="23DE7E3E" w14:textId="77777777" w:rsidR="00186CF4" w:rsidRPr="00463C50" w:rsidRDefault="00186CF4" w:rsidP="00186CF4">
      <w:pPr>
        <w:pStyle w:val="ListParagraph"/>
        <w:numPr>
          <w:ilvl w:val="0"/>
          <w:numId w:val="20"/>
        </w:numPr>
        <w:rPr>
          <w:highlight w:val="yellow"/>
        </w:rPr>
      </w:pPr>
      <w:r w:rsidRPr="00463C50">
        <w:rPr>
          <w:highlight w:val="yellow"/>
        </w:rPr>
        <w:t>Depends on high quality telecom liens</w:t>
      </w:r>
    </w:p>
    <w:p w14:paraId="299DC98C" w14:textId="77777777" w:rsidR="00186CF4" w:rsidRPr="00463C50" w:rsidRDefault="00186CF4" w:rsidP="00186CF4">
      <w:pPr>
        <w:pStyle w:val="ListParagraph"/>
        <w:numPr>
          <w:ilvl w:val="0"/>
          <w:numId w:val="20"/>
        </w:numPr>
        <w:rPr>
          <w:highlight w:val="cyan"/>
        </w:rPr>
      </w:pPr>
      <w:r w:rsidRPr="00463C50">
        <w:rPr>
          <w:highlight w:val="cyan"/>
        </w:rPr>
        <w:t>Can be decentralized through:</w:t>
      </w:r>
    </w:p>
    <w:p w14:paraId="2549BC1B" w14:textId="77777777" w:rsidR="00186CF4" w:rsidRPr="009D4A6C" w:rsidRDefault="00186CF4" w:rsidP="00186CF4">
      <w:pPr>
        <w:pStyle w:val="ListParagraph"/>
        <w:numPr>
          <w:ilvl w:val="1"/>
          <w:numId w:val="20"/>
        </w:numPr>
        <w:rPr>
          <w:highlight w:val="green"/>
        </w:rPr>
      </w:pPr>
      <w:r w:rsidRPr="009D4A6C">
        <w:rPr>
          <w:highlight w:val="green"/>
        </w:rPr>
        <w:t xml:space="preserve">Partition — parts of </w:t>
      </w:r>
      <w:proofErr w:type="spellStart"/>
      <w:r w:rsidRPr="009D4A6C">
        <w:rPr>
          <w:highlight w:val="green"/>
        </w:rPr>
        <w:t>db</w:t>
      </w:r>
      <w:proofErr w:type="spellEnd"/>
      <w:r w:rsidRPr="009D4A6C">
        <w:rPr>
          <w:highlight w:val="green"/>
        </w:rPr>
        <w:t xml:space="preserve"> are stored elsewhere</w:t>
      </w:r>
    </w:p>
    <w:p w14:paraId="18C20CC9" w14:textId="77777777" w:rsidR="00186CF4" w:rsidRPr="00463C50" w:rsidRDefault="00186CF4" w:rsidP="00186CF4">
      <w:pPr>
        <w:pStyle w:val="ListParagraph"/>
        <w:numPr>
          <w:ilvl w:val="1"/>
          <w:numId w:val="20"/>
        </w:numPr>
        <w:rPr>
          <w:highlight w:val="cyan"/>
        </w:rPr>
      </w:pPr>
      <w:r w:rsidRPr="00463C50">
        <w:rPr>
          <w:highlight w:val="cyan"/>
        </w:rPr>
        <w:t>Replication — duplicate entire database</w:t>
      </w:r>
    </w:p>
    <w:p w14:paraId="67713E9A" w14:textId="77777777" w:rsidR="00186CF4" w:rsidRDefault="00186CF4" w:rsidP="00186CF4">
      <w:pPr>
        <w:pStyle w:val="Heading2"/>
      </w:pPr>
      <w:r>
        <w:t>Ensuring data quality</w:t>
      </w:r>
    </w:p>
    <w:p w14:paraId="7E7B9400" w14:textId="77777777" w:rsidR="00186CF4" w:rsidRDefault="00186CF4" w:rsidP="00186CF4">
      <w:pPr>
        <w:pStyle w:val="ListParagraph"/>
        <w:numPr>
          <w:ilvl w:val="0"/>
          <w:numId w:val="21"/>
        </w:numPr>
      </w:pPr>
      <w:r>
        <w:t>Audit — structured survey of accuracy and level of completeness of data in an information system</w:t>
      </w:r>
    </w:p>
    <w:p w14:paraId="65E9C014" w14:textId="77777777" w:rsidR="00186CF4" w:rsidRDefault="00186CF4" w:rsidP="00186CF4">
      <w:pPr>
        <w:pStyle w:val="ListParagraph"/>
        <w:numPr>
          <w:ilvl w:val="0"/>
          <w:numId w:val="21"/>
        </w:numPr>
      </w:pPr>
      <w:r>
        <w:t>Cleansing — detecting and correcting data in a database or file</w:t>
      </w:r>
    </w:p>
    <w:p w14:paraId="537AB7AD" w14:textId="77777777" w:rsidR="00AC0DDA" w:rsidRDefault="00AC0DDA" w:rsidP="00AC0DDA">
      <w:pPr>
        <w:pStyle w:val="Title"/>
      </w:pPr>
      <w:r>
        <w:t>Database trends</w:t>
      </w:r>
    </w:p>
    <w:p w14:paraId="25E53DB8" w14:textId="77777777" w:rsidR="00AC0DDA" w:rsidRPr="00463C50" w:rsidRDefault="00AC0DDA" w:rsidP="00AC0DDA">
      <w:pPr>
        <w:pStyle w:val="Heading1"/>
        <w:rPr>
          <w:highlight w:val="cyan"/>
        </w:rPr>
      </w:pPr>
      <w:r w:rsidRPr="00463C50">
        <w:rPr>
          <w:highlight w:val="cyan"/>
        </w:rPr>
        <w:t>data warehouse</w:t>
      </w:r>
    </w:p>
    <w:p w14:paraId="667D7576" w14:textId="77777777" w:rsidR="00AC0DDA" w:rsidRPr="00463C50" w:rsidRDefault="00ED2297" w:rsidP="00ED2297">
      <w:pPr>
        <w:pStyle w:val="ListParagraph"/>
        <w:numPr>
          <w:ilvl w:val="0"/>
          <w:numId w:val="22"/>
        </w:numPr>
        <w:rPr>
          <w:highlight w:val="cyan"/>
        </w:rPr>
      </w:pPr>
      <w:r w:rsidRPr="00463C50">
        <w:rPr>
          <w:highlight w:val="cyan"/>
        </w:rPr>
        <w:t>Copy of transaction data specifically structured for querying, analysis, reporting and rigorous data mining.</w:t>
      </w:r>
    </w:p>
    <w:p w14:paraId="761023DA" w14:textId="77777777" w:rsidR="00ED2297" w:rsidRPr="00463C50" w:rsidRDefault="00ED2297" w:rsidP="00ED2297">
      <w:pPr>
        <w:pStyle w:val="ListParagraph"/>
        <w:numPr>
          <w:ilvl w:val="0"/>
          <w:numId w:val="22"/>
        </w:numPr>
        <w:rPr>
          <w:highlight w:val="cyan"/>
        </w:rPr>
      </w:pPr>
      <w:r w:rsidRPr="00463C50">
        <w:rPr>
          <w:highlight w:val="cyan"/>
        </w:rPr>
        <w:t>Massive database stores current and historical data, which is standardized into common data model</w:t>
      </w:r>
    </w:p>
    <w:p w14:paraId="643C694A" w14:textId="0B1F1BFF" w:rsidR="00ED2297" w:rsidRPr="00463C50" w:rsidRDefault="00ED2297" w:rsidP="00ED2297">
      <w:pPr>
        <w:pStyle w:val="ListParagraph"/>
        <w:numPr>
          <w:ilvl w:val="0"/>
          <w:numId w:val="22"/>
        </w:numPr>
        <w:rPr>
          <w:highlight w:val="cyan"/>
        </w:rPr>
      </w:pPr>
      <w:r w:rsidRPr="00463C50">
        <w:rPr>
          <w:highlight w:val="cyan"/>
        </w:rPr>
        <w:t>Consolidates data for management analysis and decision making</w:t>
      </w:r>
      <w:r w:rsidR="008D08CB" w:rsidRPr="00463C50">
        <w:rPr>
          <w:highlight w:val="cyan"/>
        </w:rPr>
        <w:t xml:space="preserve"> </w:t>
      </w:r>
    </w:p>
    <w:p w14:paraId="7CA028E6" w14:textId="77777777" w:rsidR="00ED2297" w:rsidRPr="00463C50" w:rsidRDefault="00ED2297" w:rsidP="00ED2297">
      <w:pPr>
        <w:pStyle w:val="ListParagraph"/>
        <w:numPr>
          <w:ilvl w:val="0"/>
          <w:numId w:val="22"/>
        </w:numPr>
        <w:rPr>
          <w:highlight w:val="cyan"/>
        </w:rPr>
      </w:pPr>
      <w:r w:rsidRPr="00463C50">
        <w:rPr>
          <w:highlight w:val="cyan"/>
        </w:rPr>
        <w:t>RDMS is used for data warehousing</w:t>
      </w:r>
    </w:p>
    <w:p w14:paraId="274E0AC6" w14:textId="77777777" w:rsidR="006836CE" w:rsidRDefault="006836CE" w:rsidP="00ED2297">
      <w:pPr>
        <w:pStyle w:val="ListParagraph"/>
        <w:numPr>
          <w:ilvl w:val="0"/>
          <w:numId w:val="22"/>
        </w:numPr>
      </w:pPr>
      <w:r w:rsidRPr="00463C50">
        <w:rPr>
          <w:highlight w:val="cyan"/>
        </w:rPr>
        <w:t>Example, marketing, sales, inventory, billing data all gets created into information that stored in data warehouse then transferred into a Marketing Data Mining</w:t>
      </w:r>
      <w:r>
        <w:t>.</w:t>
      </w:r>
    </w:p>
    <w:p w14:paraId="78001449" w14:textId="77777777" w:rsidR="006836CE" w:rsidRDefault="006836CE" w:rsidP="006836CE">
      <w:pPr>
        <w:pStyle w:val="Heading2"/>
      </w:pPr>
      <w:r>
        <w:t>Data warehouse fundamentals</w:t>
      </w:r>
    </w:p>
    <w:p w14:paraId="361723DD" w14:textId="77777777" w:rsidR="006836CE" w:rsidRDefault="006836CE" w:rsidP="006836CE">
      <w:pPr>
        <w:pStyle w:val="ListParagraph"/>
        <w:numPr>
          <w:ilvl w:val="0"/>
          <w:numId w:val="23"/>
        </w:numPr>
      </w:pPr>
      <w:r>
        <w:t>Extraction, Transformation, Loading (ETL) — extracts information from internal and external databases, transforms the information using a common set of enterprise definitions and loads information into a data warehouse</w:t>
      </w:r>
    </w:p>
    <w:p w14:paraId="30C7AC21" w14:textId="77777777" w:rsidR="006836CE" w:rsidRDefault="006836CE" w:rsidP="006836CE">
      <w:pPr>
        <w:pStyle w:val="ListParagraph"/>
        <w:numPr>
          <w:ilvl w:val="0"/>
          <w:numId w:val="23"/>
        </w:numPr>
      </w:pPr>
      <w:r>
        <w:t>Data mart — contains subset of data warehouse information. Summarized portion of data for specified business unit</w:t>
      </w:r>
    </w:p>
    <w:p w14:paraId="77233578" w14:textId="77777777" w:rsidR="006836CE" w:rsidRDefault="006836CE" w:rsidP="006836CE">
      <w:pPr>
        <w:pStyle w:val="Heading2"/>
      </w:pPr>
      <w:r>
        <w:lastRenderedPageBreak/>
        <w:t>information cleansing or scrubbing</w:t>
      </w:r>
    </w:p>
    <w:p w14:paraId="1CC72160" w14:textId="77777777" w:rsidR="006836CE" w:rsidRDefault="006836CE" w:rsidP="006836CE">
      <w:pPr>
        <w:pStyle w:val="ListParagraph"/>
        <w:numPr>
          <w:ilvl w:val="0"/>
          <w:numId w:val="24"/>
        </w:numPr>
      </w:pPr>
      <w:r>
        <w:t>Information cleansing or scrubbing — fixes/discards inconsistent, incorrect, incomplete information</w:t>
      </w:r>
    </w:p>
    <w:p w14:paraId="1E581F31" w14:textId="77777777" w:rsidR="006836CE" w:rsidRDefault="006836CE" w:rsidP="006836CE">
      <w:pPr>
        <w:pStyle w:val="Heading1"/>
      </w:pPr>
      <w:r>
        <w:t>multidimensional data analysis</w:t>
      </w:r>
    </w:p>
    <w:p w14:paraId="35B160EF" w14:textId="77777777" w:rsidR="006836CE" w:rsidRDefault="006836CE" w:rsidP="006836CE">
      <w:pPr>
        <w:pStyle w:val="ListParagraph"/>
        <w:numPr>
          <w:ilvl w:val="0"/>
          <w:numId w:val="24"/>
        </w:numPr>
      </w:pPr>
      <w:r>
        <w:t>Online Analytical Processing (OLAP — interactive, exploratory analysis of multidimensional data.</w:t>
      </w:r>
    </w:p>
    <w:p w14:paraId="70E08B43" w14:textId="77777777" w:rsidR="006836CE" w:rsidRDefault="006836CE" w:rsidP="006836CE">
      <w:pPr>
        <w:pStyle w:val="ListParagraph"/>
        <w:numPr>
          <w:ilvl w:val="1"/>
          <w:numId w:val="24"/>
        </w:numPr>
      </w:pPr>
      <w:r>
        <w:t>CUBE.</w:t>
      </w:r>
    </w:p>
    <w:p w14:paraId="714B6C64" w14:textId="77777777" w:rsidR="006836CE" w:rsidRPr="006836CE" w:rsidRDefault="006836CE" w:rsidP="006836CE">
      <w:pPr>
        <w:pStyle w:val="ListParagraph"/>
        <w:numPr>
          <w:ilvl w:val="1"/>
          <w:numId w:val="24"/>
        </w:numPr>
      </w:pPr>
      <w:r>
        <w:t>Each key in a table is a “dimension”</w:t>
      </w:r>
    </w:p>
    <w:p w14:paraId="758A3D9F" w14:textId="77777777" w:rsidR="006836CE" w:rsidRDefault="006836CE" w:rsidP="006836CE">
      <w:pPr>
        <w:pStyle w:val="Heading1"/>
      </w:pPr>
      <w:r>
        <w:t>Database and the web</w:t>
      </w:r>
    </w:p>
    <w:p w14:paraId="536B025C" w14:textId="77777777" w:rsidR="006836CE" w:rsidRDefault="006836CE" w:rsidP="006836CE">
      <w:pPr>
        <w:pStyle w:val="ListParagraph"/>
        <w:numPr>
          <w:ilvl w:val="0"/>
          <w:numId w:val="24"/>
        </w:numPr>
      </w:pPr>
      <w:r>
        <w:t>Hypermedia Database</w:t>
      </w:r>
    </w:p>
    <w:p w14:paraId="4B46582A" w14:textId="77777777" w:rsidR="006836CE" w:rsidRDefault="006836CE" w:rsidP="006836CE">
      <w:pPr>
        <w:pStyle w:val="ListParagraph"/>
        <w:numPr>
          <w:ilvl w:val="1"/>
          <w:numId w:val="24"/>
        </w:numPr>
      </w:pPr>
      <w:r>
        <w:t>Organizes data as network of nodes</w:t>
      </w:r>
    </w:p>
    <w:p w14:paraId="64B12DCE" w14:textId="77777777" w:rsidR="006836CE" w:rsidRDefault="006836CE" w:rsidP="006836CE">
      <w:pPr>
        <w:pStyle w:val="ListParagraph"/>
        <w:numPr>
          <w:ilvl w:val="1"/>
          <w:numId w:val="24"/>
        </w:numPr>
      </w:pPr>
      <w:r>
        <w:t>Text, graphics, sound, video, .exe support</w:t>
      </w:r>
    </w:p>
    <w:p w14:paraId="7C371CE9" w14:textId="77777777" w:rsidR="006836CE" w:rsidRDefault="006836CE" w:rsidP="006836CE">
      <w:pPr>
        <w:pStyle w:val="ListParagraph"/>
        <w:numPr>
          <w:ilvl w:val="0"/>
          <w:numId w:val="24"/>
        </w:numPr>
      </w:pPr>
      <w:r>
        <w:t>Wikipedia</w:t>
      </w:r>
    </w:p>
    <w:p w14:paraId="695D181E" w14:textId="77777777" w:rsidR="006836CE" w:rsidRDefault="006836CE" w:rsidP="006836CE">
      <w:pPr>
        <w:pStyle w:val="ListParagraph"/>
        <w:numPr>
          <w:ilvl w:val="1"/>
          <w:numId w:val="24"/>
        </w:numPr>
      </w:pPr>
      <w:r>
        <w:t>Search queries are related to a database, that return search results</w:t>
      </w:r>
    </w:p>
    <w:p w14:paraId="3373324E" w14:textId="77777777" w:rsidR="006836CE" w:rsidRPr="00463C50" w:rsidRDefault="006836CE" w:rsidP="006836CE">
      <w:pPr>
        <w:pStyle w:val="Heading1"/>
        <w:rPr>
          <w:color w:val="auto"/>
          <w:highlight w:val="cyan"/>
        </w:rPr>
      </w:pPr>
      <w:r w:rsidRPr="00463C50">
        <w:rPr>
          <w:color w:val="auto"/>
          <w:highlight w:val="cyan"/>
        </w:rPr>
        <w:t>Data mining</w:t>
      </w:r>
    </w:p>
    <w:p w14:paraId="655DBA64" w14:textId="77777777" w:rsidR="006836CE" w:rsidRPr="00463C50" w:rsidRDefault="006836CE" w:rsidP="006836CE">
      <w:pPr>
        <w:pStyle w:val="ListParagraph"/>
        <w:numPr>
          <w:ilvl w:val="0"/>
          <w:numId w:val="25"/>
        </w:numPr>
        <w:rPr>
          <w:highlight w:val="cyan"/>
        </w:rPr>
      </w:pPr>
      <w:r w:rsidRPr="00463C50">
        <w:rPr>
          <w:highlight w:val="cyan"/>
        </w:rPr>
        <w:t>Deep analysis of large pools of data</w:t>
      </w:r>
    </w:p>
    <w:p w14:paraId="57C48949" w14:textId="77777777" w:rsidR="006836CE" w:rsidRPr="00463C50" w:rsidRDefault="006836CE" w:rsidP="006836CE">
      <w:pPr>
        <w:pStyle w:val="ListParagraph"/>
        <w:numPr>
          <w:ilvl w:val="1"/>
          <w:numId w:val="25"/>
        </w:numPr>
        <w:rPr>
          <w:highlight w:val="cyan"/>
        </w:rPr>
      </w:pPr>
      <w:r w:rsidRPr="00463C50">
        <w:rPr>
          <w:highlight w:val="cyan"/>
        </w:rPr>
        <w:t>Find hidden patterns, predictions, infers decision-making rules</w:t>
      </w:r>
    </w:p>
    <w:p w14:paraId="29D39222" w14:textId="77777777" w:rsidR="006836CE" w:rsidRPr="00463C50" w:rsidRDefault="006836CE" w:rsidP="006836CE">
      <w:pPr>
        <w:pStyle w:val="ListParagraph"/>
        <w:numPr>
          <w:ilvl w:val="1"/>
          <w:numId w:val="25"/>
        </w:numPr>
        <w:rPr>
          <w:highlight w:val="cyan"/>
        </w:rPr>
      </w:pPr>
      <w:r w:rsidRPr="00463C50">
        <w:rPr>
          <w:highlight w:val="cyan"/>
        </w:rPr>
        <w:t>These techniques use Data Warehouse data</w:t>
      </w:r>
    </w:p>
    <w:p w14:paraId="3499E94F" w14:textId="77777777" w:rsidR="006836CE" w:rsidRPr="00463C50" w:rsidRDefault="006836CE" w:rsidP="006836CE">
      <w:pPr>
        <w:pStyle w:val="ListParagraph"/>
        <w:numPr>
          <w:ilvl w:val="0"/>
          <w:numId w:val="25"/>
        </w:numPr>
        <w:rPr>
          <w:highlight w:val="cyan"/>
        </w:rPr>
      </w:pPr>
      <w:r w:rsidRPr="00463C50">
        <w:rPr>
          <w:highlight w:val="cyan"/>
        </w:rPr>
        <w:t>Data-mining analysis capabilities:</w:t>
      </w:r>
      <w:r w:rsidRPr="00463C50">
        <w:rPr>
          <w:highlight w:val="cyan"/>
        </w:rPr>
        <w:tab/>
      </w:r>
    </w:p>
    <w:p w14:paraId="0F985611" w14:textId="77777777" w:rsidR="006836CE" w:rsidRPr="00463C50" w:rsidRDefault="006836CE" w:rsidP="006836CE">
      <w:pPr>
        <w:pStyle w:val="ListParagraph"/>
        <w:numPr>
          <w:ilvl w:val="1"/>
          <w:numId w:val="25"/>
        </w:numPr>
        <w:rPr>
          <w:highlight w:val="cyan"/>
        </w:rPr>
      </w:pPr>
      <w:r w:rsidRPr="00463C50">
        <w:rPr>
          <w:highlight w:val="cyan"/>
        </w:rPr>
        <w:t>Cluster analysis</w:t>
      </w:r>
    </w:p>
    <w:p w14:paraId="622A7FE6" w14:textId="77777777" w:rsidR="006836CE" w:rsidRPr="00463C50" w:rsidRDefault="006836CE" w:rsidP="006836CE">
      <w:pPr>
        <w:pStyle w:val="ListParagraph"/>
        <w:numPr>
          <w:ilvl w:val="1"/>
          <w:numId w:val="25"/>
        </w:numPr>
        <w:rPr>
          <w:highlight w:val="cyan"/>
        </w:rPr>
      </w:pPr>
      <w:r w:rsidRPr="00463C50">
        <w:rPr>
          <w:highlight w:val="cyan"/>
        </w:rPr>
        <w:t>Classification</w:t>
      </w:r>
    </w:p>
    <w:p w14:paraId="13797D77" w14:textId="77777777" w:rsidR="006836CE" w:rsidRPr="00463C50" w:rsidRDefault="006836CE" w:rsidP="006836CE">
      <w:pPr>
        <w:pStyle w:val="ListParagraph"/>
        <w:numPr>
          <w:ilvl w:val="1"/>
          <w:numId w:val="25"/>
        </w:numPr>
        <w:rPr>
          <w:highlight w:val="cyan"/>
        </w:rPr>
      </w:pPr>
      <w:r w:rsidRPr="00463C50">
        <w:rPr>
          <w:highlight w:val="cyan"/>
        </w:rPr>
        <w:t>Association detection</w:t>
      </w:r>
    </w:p>
    <w:p w14:paraId="36CEE8B7" w14:textId="77777777" w:rsidR="006836CE" w:rsidRDefault="006836CE" w:rsidP="006836CE">
      <w:pPr>
        <w:pStyle w:val="Heading2"/>
      </w:pPr>
      <w:r>
        <w:t>Cluster analysis</w:t>
      </w:r>
    </w:p>
    <w:p w14:paraId="3AC28DF2" w14:textId="77777777" w:rsidR="006836CE" w:rsidRDefault="006836CE" w:rsidP="006836CE">
      <w:pPr>
        <w:pStyle w:val="ListParagraph"/>
        <w:numPr>
          <w:ilvl w:val="0"/>
          <w:numId w:val="26"/>
        </w:numPr>
      </w:pPr>
      <w:r>
        <w:t xml:space="preserve">Division into mutually exclusive groups, each member is as close together as possible to </w:t>
      </w:r>
      <w:proofErr w:type="spellStart"/>
      <w:r>
        <w:t>eachother</w:t>
      </w:r>
      <w:proofErr w:type="spellEnd"/>
      <w:r>
        <w:t xml:space="preserve"> and the groups are far apart.</w:t>
      </w:r>
    </w:p>
    <w:p w14:paraId="54CC521B" w14:textId="77777777" w:rsidR="00560585" w:rsidRDefault="00560585" w:rsidP="00560585">
      <w:pPr>
        <w:pStyle w:val="Heading2"/>
      </w:pPr>
      <w:r>
        <w:t>Data mining and target marketing</w:t>
      </w:r>
    </w:p>
    <w:p w14:paraId="3D76C3CE" w14:textId="77777777" w:rsidR="00560585" w:rsidRDefault="00560585" w:rsidP="00560585">
      <w:pPr>
        <w:pStyle w:val="ListParagraph"/>
        <w:numPr>
          <w:ilvl w:val="0"/>
          <w:numId w:val="26"/>
        </w:numPr>
      </w:pPr>
      <w:r>
        <w:t>Data mining helps: Identify good prospects, choosing appropriate communication channels, picking suitable messages</w:t>
      </w:r>
    </w:p>
    <w:p w14:paraId="10428231" w14:textId="77777777" w:rsidR="00560585" w:rsidRDefault="00560585" w:rsidP="00560585">
      <w:pPr>
        <w:pStyle w:val="Heading2"/>
      </w:pPr>
      <w:r>
        <w:t>Data mining and Customer relationship management</w:t>
      </w:r>
    </w:p>
    <w:p w14:paraId="628948CC" w14:textId="77777777" w:rsidR="00560585" w:rsidRDefault="00560585" w:rsidP="00560585">
      <w:pPr>
        <w:pStyle w:val="ListParagraph"/>
        <w:numPr>
          <w:ilvl w:val="0"/>
          <w:numId w:val="26"/>
        </w:numPr>
      </w:pPr>
      <w:r>
        <w:lastRenderedPageBreak/>
        <w:t>Matching campaigns to customers</w:t>
      </w:r>
    </w:p>
    <w:p w14:paraId="47BAA063" w14:textId="77777777" w:rsidR="00560585" w:rsidRDefault="00560585" w:rsidP="00560585">
      <w:pPr>
        <w:pStyle w:val="ListParagraph"/>
        <w:numPr>
          <w:ilvl w:val="0"/>
          <w:numId w:val="26"/>
        </w:numPr>
      </w:pPr>
      <w:r>
        <w:t>Customer segmentation</w:t>
      </w:r>
    </w:p>
    <w:p w14:paraId="5DA7CD7B" w14:textId="77777777" w:rsidR="00560585" w:rsidRDefault="00560585" w:rsidP="00560585">
      <w:pPr>
        <w:pStyle w:val="ListParagraph"/>
        <w:numPr>
          <w:ilvl w:val="0"/>
          <w:numId w:val="26"/>
        </w:numPr>
      </w:pPr>
      <w:r>
        <w:t>Reducing exposure to credit risk — avoid bad customers</w:t>
      </w:r>
    </w:p>
    <w:p w14:paraId="0982C785" w14:textId="77777777" w:rsidR="00560585" w:rsidRDefault="00560585" w:rsidP="00560585">
      <w:pPr>
        <w:pStyle w:val="Heading2"/>
      </w:pPr>
      <w:r>
        <w:t>association detection</w:t>
      </w:r>
    </w:p>
    <w:p w14:paraId="792CF901" w14:textId="77777777" w:rsidR="00560585" w:rsidRDefault="00560585" w:rsidP="00560585">
      <w:pPr>
        <w:pStyle w:val="ListParagraph"/>
        <w:numPr>
          <w:ilvl w:val="0"/>
          <w:numId w:val="28"/>
        </w:numPr>
      </w:pPr>
      <w:r>
        <w:t>Degree to which variables are related and the nature and frequency of these relationships in the information.</w:t>
      </w:r>
    </w:p>
    <w:p w14:paraId="4D598456" w14:textId="77777777" w:rsidR="00560585" w:rsidRDefault="00560585" w:rsidP="00560585">
      <w:pPr>
        <w:pStyle w:val="ListParagraph"/>
        <w:numPr>
          <w:ilvl w:val="0"/>
          <w:numId w:val="28"/>
        </w:numPr>
      </w:pPr>
      <w:r>
        <w:t xml:space="preserve">Market basket analysis — analyzes items to detect customer buying behavior and predicts future </w:t>
      </w:r>
      <w:proofErr w:type="spellStart"/>
      <w:r>
        <w:t>behaviours</w:t>
      </w:r>
      <w:proofErr w:type="spellEnd"/>
      <w:r>
        <w:t xml:space="preserve">. </w:t>
      </w:r>
    </w:p>
    <w:p w14:paraId="7E36C383" w14:textId="77777777" w:rsidR="00560585" w:rsidRDefault="00560585" w:rsidP="00560585">
      <w:pPr>
        <w:pStyle w:val="Heading1"/>
      </w:pPr>
      <w:r>
        <w:t>business intelligence</w:t>
      </w:r>
    </w:p>
    <w:p w14:paraId="15F7647D" w14:textId="77777777" w:rsidR="00560585" w:rsidRDefault="00560585" w:rsidP="00560585">
      <w:pPr>
        <w:pStyle w:val="ListParagraph"/>
        <w:numPr>
          <w:ilvl w:val="0"/>
          <w:numId w:val="29"/>
        </w:numPr>
      </w:pPr>
      <w:r>
        <w:t>Business intelligence — information people use to support decision-making efforts.</w:t>
      </w:r>
    </w:p>
    <w:p w14:paraId="4ED6D877" w14:textId="77777777" w:rsidR="00560585" w:rsidRDefault="00560585" w:rsidP="00560585"/>
    <w:p w14:paraId="233B2AE5" w14:textId="77777777" w:rsidR="00560585" w:rsidRDefault="00560585" w:rsidP="00560585">
      <w:pPr>
        <w:pStyle w:val="Subtitle"/>
      </w:pPr>
      <w:r>
        <w:t>mgmt opportunities: Organizational performance can improve by making better use of data. (invest in data mining and Crm technology)</w:t>
      </w:r>
    </w:p>
    <w:p w14:paraId="2FE9489E" w14:textId="77777777" w:rsidR="00560585" w:rsidRDefault="00560585" w:rsidP="00560585">
      <w:pPr>
        <w:pStyle w:val="Subtitle"/>
      </w:pPr>
      <w:r>
        <w:t>mgmt challenges: significant change in database environment of a firm can be expensive and time consuming.</w:t>
      </w:r>
    </w:p>
    <w:p w14:paraId="5979F0DD" w14:textId="12FE85ED" w:rsidR="00782650" w:rsidRDefault="00782650" w:rsidP="00782650">
      <w:pPr>
        <w:pStyle w:val="Heading2"/>
      </w:pPr>
      <w:r>
        <w:t>Queries</w:t>
      </w:r>
    </w:p>
    <w:p w14:paraId="1DA25A37" w14:textId="08D1D15B" w:rsidR="00560585" w:rsidRDefault="00782650" w:rsidP="00782650">
      <w:pPr>
        <w:pStyle w:val="ListParagraph"/>
        <w:numPr>
          <w:ilvl w:val="0"/>
          <w:numId w:val="32"/>
        </w:numPr>
      </w:pPr>
      <w:r>
        <w:rPr>
          <w:b/>
        </w:rPr>
        <w:t xml:space="preserve">Query: </w:t>
      </w:r>
      <w:r>
        <w:t xml:space="preserve">set of instructions used for working with data. Creating a query is like asking the database a question. </w:t>
      </w:r>
    </w:p>
    <w:p w14:paraId="745954EA" w14:textId="19F4E02D" w:rsidR="00782650" w:rsidRDefault="00782650" w:rsidP="00782650">
      <w:pPr>
        <w:pStyle w:val="ListParagraph"/>
        <w:numPr>
          <w:ilvl w:val="1"/>
          <w:numId w:val="32"/>
        </w:numPr>
      </w:pPr>
      <w:r>
        <w:t xml:space="preserve">Select query: most basic query on Access. Creates subsets of data that you can use to answer questions. </w:t>
      </w:r>
    </w:p>
    <w:p w14:paraId="6248E89A" w14:textId="75134122" w:rsidR="00782650" w:rsidRDefault="00782650" w:rsidP="00782650">
      <w:pPr>
        <w:pStyle w:val="ListParagraph"/>
        <w:numPr>
          <w:ilvl w:val="1"/>
          <w:numId w:val="32"/>
        </w:numPr>
      </w:pPr>
      <w:r>
        <w:t xml:space="preserve">Query criterion: rule that identifies the records that you want to include in the query result. </w:t>
      </w:r>
    </w:p>
    <w:p w14:paraId="7EB69CE6" w14:textId="5BA4D575" w:rsidR="00782650" w:rsidRDefault="00782650" w:rsidP="00782650">
      <w:pPr>
        <w:pStyle w:val="ListParagraph"/>
        <w:numPr>
          <w:ilvl w:val="1"/>
          <w:numId w:val="32"/>
        </w:numPr>
      </w:pPr>
      <w:r>
        <w:t xml:space="preserve">Parameter query: the user interactively specifies one or more criteria values. </w:t>
      </w:r>
    </w:p>
    <w:p w14:paraId="02115F66" w14:textId="5DA37C13" w:rsidR="00B65956" w:rsidRPr="00560585" w:rsidRDefault="00B65956" w:rsidP="00782650">
      <w:pPr>
        <w:pStyle w:val="ListParagraph"/>
        <w:numPr>
          <w:ilvl w:val="1"/>
          <w:numId w:val="32"/>
        </w:numPr>
      </w:pPr>
      <w:r>
        <w:t xml:space="preserve">Crosstab query: calculates a sum, average, count, or other type of total on </w:t>
      </w:r>
      <w:proofErr w:type="spellStart"/>
      <w:r w:rsidR="00463C50">
        <w:t>dar</w:t>
      </w:r>
      <w:r>
        <w:t>records</w:t>
      </w:r>
      <w:proofErr w:type="spellEnd"/>
      <w:r>
        <w:t xml:space="preserve"> and then groups the results by two types of information</w:t>
      </w:r>
    </w:p>
    <w:sectPr w:rsidR="00B65956" w:rsidRPr="00560585" w:rsidSect="00AC17D8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E7D83"/>
    <w:multiLevelType w:val="hybridMultilevel"/>
    <w:tmpl w:val="E27E8D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243ED"/>
    <w:multiLevelType w:val="hybridMultilevel"/>
    <w:tmpl w:val="23FA8C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D0B0317"/>
    <w:multiLevelType w:val="hybridMultilevel"/>
    <w:tmpl w:val="823A52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C0570"/>
    <w:multiLevelType w:val="hybridMultilevel"/>
    <w:tmpl w:val="7EAAE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F00DFA"/>
    <w:multiLevelType w:val="hybridMultilevel"/>
    <w:tmpl w:val="B4C8C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EB3589"/>
    <w:multiLevelType w:val="hybridMultilevel"/>
    <w:tmpl w:val="32541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A85D23"/>
    <w:multiLevelType w:val="hybridMultilevel"/>
    <w:tmpl w:val="B9C2D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361537"/>
    <w:multiLevelType w:val="hybridMultilevel"/>
    <w:tmpl w:val="2A8EE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21539D"/>
    <w:multiLevelType w:val="hybridMultilevel"/>
    <w:tmpl w:val="D2FCA0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587CE9"/>
    <w:multiLevelType w:val="hybridMultilevel"/>
    <w:tmpl w:val="92240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2B0B7C"/>
    <w:multiLevelType w:val="hybridMultilevel"/>
    <w:tmpl w:val="97065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AA0368"/>
    <w:multiLevelType w:val="hybridMultilevel"/>
    <w:tmpl w:val="23A4A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7B0977"/>
    <w:multiLevelType w:val="hybridMultilevel"/>
    <w:tmpl w:val="AC2A7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41532D"/>
    <w:multiLevelType w:val="hybridMultilevel"/>
    <w:tmpl w:val="B41AF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A2262B"/>
    <w:multiLevelType w:val="hybridMultilevel"/>
    <w:tmpl w:val="21005A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3910231"/>
    <w:multiLevelType w:val="hybridMultilevel"/>
    <w:tmpl w:val="98743D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41E2C9B"/>
    <w:multiLevelType w:val="hybridMultilevel"/>
    <w:tmpl w:val="02FE162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56B03F1"/>
    <w:multiLevelType w:val="hybridMultilevel"/>
    <w:tmpl w:val="D4A096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6661BEA"/>
    <w:multiLevelType w:val="hybridMultilevel"/>
    <w:tmpl w:val="393295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6E3CD6"/>
    <w:multiLevelType w:val="hybridMultilevel"/>
    <w:tmpl w:val="2BBAC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2814AD"/>
    <w:multiLevelType w:val="hybridMultilevel"/>
    <w:tmpl w:val="674C3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4308D7"/>
    <w:multiLevelType w:val="hybridMultilevel"/>
    <w:tmpl w:val="84AA0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633036"/>
    <w:multiLevelType w:val="hybridMultilevel"/>
    <w:tmpl w:val="A7BA189C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062334"/>
    <w:multiLevelType w:val="hybridMultilevel"/>
    <w:tmpl w:val="8B3C0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68634C"/>
    <w:multiLevelType w:val="hybridMultilevel"/>
    <w:tmpl w:val="3482A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693AF8"/>
    <w:multiLevelType w:val="hybridMultilevel"/>
    <w:tmpl w:val="E08AAC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9E726E"/>
    <w:multiLevelType w:val="hybridMultilevel"/>
    <w:tmpl w:val="60A8638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7D2F74"/>
    <w:multiLevelType w:val="hybridMultilevel"/>
    <w:tmpl w:val="75D26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1D7F93"/>
    <w:multiLevelType w:val="hybridMultilevel"/>
    <w:tmpl w:val="035E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767"/>
    <w:multiLevelType w:val="hybridMultilevel"/>
    <w:tmpl w:val="696AA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E31D64"/>
    <w:multiLevelType w:val="hybridMultilevel"/>
    <w:tmpl w:val="7D2A49A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6"/>
  </w:num>
  <w:num w:numId="3">
    <w:abstractNumId w:val="17"/>
  </w:num>
  <w:num w:numId="4">
    <w:abstractNumId w:val="15"/>
  </w:num>
  <w:num w:numId="5">
    <w:abstractNumId w:val="14"/>
  </w:num>
  <w:num w:numId="6">
    <w:abstractNumId w:val="1"/>
  </w:num>
  <w:num w:numId="7">
    <w:abstractNumId w:val="31"/>
  </w:num>
  <w:num w:numId="8">
    <w:abstractNumId w:val="23"/>
  </w:num>
  <w:num w:numId="9">
    <w:abstractNumId w:val="2"/>
  </w:num>
  <w:num w:numId="10">
    <w:abstractNumId w:val="4"/>
  </w:num>
  <w:num w:numId="11">
    <w:abstractNumId w:val="27"/>
  </w:num>
  <w:num w:numId="12">
    <w:abstractNumId w:val="30"/>
  </w:num>
  <w:num w:numId="13">
    <w:abstractNumId w:val="20"/>
  </w:num>
  <w:num w:numId="14">
    <w:abstractNumId w:val="3"/>
  </w:num>
  <w:num w:numId="15">
    <w:abstractNumId w:val="25"/>
  </w:num>
  <w:num w:numId="16">
    <w:abstractNumId w:val="12"/>
  </w:num>
  <w:num w:numId="17">
    <w:abstractNumId w:val="10"/>
  </w:num>
  <w:num w:numId="18">
    <w:abstractNumId w:val="7"/>
  </w:num>
  <w:num w:numId="19">
    <w:abstractNumId w:val="11"/>
  </w:num>
  <w:num w:numId="20">
    <w:abstractNumId w:val="9"/>
  </w:num>
  <w:num w:numId="21">
    <w:abstractNumId w:val="24"/>
  </w:num>
  <w:num w:numId="22">
    <w:abstractNumId w:val="6"/>
  </w:num>
  <w:num w:numId="23">
    <w:abstractNumId w:val="21"/>
  </w:num>
  <w:num w:numId="24">
    <w:abstractNumId w:val="0"/>
  </w:num>
  <w:num w:numId="25">
    <w:abstractNumId w:val="28"/>
  </w:num>
  <w:num w:numId="26">
    <w:abstractNumId w:val="13"/>
  </w:num>
  <w:num w:numId="27">
    <w:abstractNumId w:val="18"/>
  </w:num>
  <w:num w:numId="28">
    <w:abstractNumId w:val="19"/>
  </w:num>
  <w:num w:numId="29">
    <w:abstractNumId w:val="5"/>
  </w:num>
  <w:num w:numId="30">
    <w:abstractNumId w:val="22"/>
  </w:num>
  <w:num w:numId="31">
    <w:abstractNumId w:val="26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563"/>
    <w:rsid w:val="000705CB"/>
    <w:rsid w:val="000753E4"/>
    <w:rsid w:val="000C62D8"/>
    <w:rsid w:val="001569CE"/>
    <w:rsid w:val="00186CF4"/>
    <w:rsid w:val="001E0469"/>
    <w:rsid w:val="003203DA"/>
    <w:rsid w:val="00463C50"/>
    <w:rsid w:val="00560585"/>
    <w:rsid w:val="006836CE"/>
    <w:rsid w:val="00731772"/>
    <w:rsid w:val="00782650"/>
    <w:rsid w:val="008328D6"/>
    <w:rsid w:val="008721A8"/>
    <w:rsid w:val="008D08CB"/>
    <w:rsid w:val="008E4FC3"/>
    <w:rsid w:val="00975563"/>
    <w:rsid w:val="009D4A6C"/>
    <w:rsid w:val="00AC0DDA"/>
    <w:rsid w:val="00AC17D8"/>
    <w:rsid w:val="00B26E71"/>
    <w:rsid w:val="00B65956"/>
    <w:rsid w:val="00C33B2A"/>
    <w:rsid w:val="00CA5EDB"/>
    <w:rsid w:val="00CF4681"/>
    <w:rsid w:val="00ED2297"/>
    <w:rsid w:val="00ED2B39"/>
    <w:rsid w:val="00FC77E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64CF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772"/>
  </w:style>
  <w:style w:type="paragraph" w:styleId="Heading1">
    <w:name w:val="heading 1"/>
    <w:basedOn w:val="Normal"/>
    <w:next w:val="Normal"/>
    <w:link w:val="Heading1Char"/>
    <w:uiPriority w:val="9"/>
    <w:qFormat/>
    <w:rsid w:val="007317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317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17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317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177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177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177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177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177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ersonalName">
    <w:name w:val="Personal Name"/>
    <w:basedOn w:val="Title"/>
    <w:rsid w:val="00975563"/>
    <w:rPr>
      <w:b/>
      <w:caps w:val="0"/>
      <w:color w:val="000000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7317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31772"/>
    <w:rPr>
      <w:caps/>
      <w:color w:val="632423" w:themeColor="accent2" w:themeShade="80"/>
      <w:spacing w:val="50"/>
      <w:sz w:val="44"/>
      <w:szCs w:val="44"/>
    </w:rPr>
  </w:style>
  <w:style w:type="character" w:customStyle="1" w:styleId="Heading1Char">
    <w:name w:val="Heading 1 Char"/>
    <w:basedOn w:val="DefaultParagraphFont"/>
    <w:link w:val="Heading1"/>
    <w:uiPriority w:val="9"/>
    <w:rsid w:val="00731772"/>
    <w:rPr>
      <w:caps/>
      <w:color w:val="632423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3177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31772"/>
    <w:rPr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31772"/>
    <w:rPr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1772"/>
    <w:rPr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1772"/>
    <w:rPr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1772"/>
    <w:rPr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1772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1772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31772"/>
    <w:rPr>
      <w:caps/>
      <w:spacing w:val="10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177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31772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73177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3177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31772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731772"/>
  </w:style>
  <w:style w:type="paragraph" w:styleId="ListParagraph">
    <w:name w:val="List Paragraph"/>
    <w:basedOn w:val="Normal"/>
    <w:uiPriority w:val="34"/>
    <w:qFormat/>
    <w:rsid w:val="0073177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3177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3177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17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1772"/>
    <w:rPr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31772"/>
    <w:rPr>
      <w:i/>
      <w:iCs/>
    </w:rPr>
  </w:style>
  <w:style w:type="character" w:styleId="IntenseEmphasis">
    <w:name w:val="Intense Emphasis"/>
    <w:uiPriority w:val="21"/>
    <w:qFormat/>
    <w:rsid w:val="0073177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317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317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3177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31772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28D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8D6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772"/>
  </w:style>
  <w:style w:type="paragraph" w:styleId="Heading1">
    <w:name w:val="heading 1"/>
    <w:basedOn w:val="Normal"/>
    <w:next w:val="Normal"/>
    <w:link w:val="Heading1Char"/>
    <w:uiPriority w:val="9"/>
    <w:qFormat/>
    <w:rsid w:val="007317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317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17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317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177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177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177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177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177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ersonalName">
    <w:name w:val="Personal Name"/>
    <w:basedOn w:val="Title"/>
    <w:rsid w:val="00975563"/>
    <w:rPr>
      <w:b/>
      <w:caps w:val="0"/>
      <w:color w:val="000000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7317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31772"/>
    <w:rPr>
      <w:caps/>
      <w:color w:val="632423" w:themeColor="accent2" w:themeShade="80"/>
      <w:spacing w:val="50"/>
      <w:sz w:val="44"/>
      <w:szCs w:val="44"/>
    </w:rPr>
  </w:style>
  <w:style w:type="character" w:customStyle="1" w:styleId="Heading1Char">
    <w:name w:val="Heading 1 Char"/>
    <w:basedOn w:val="DefaultParagraphFont"/>
    <w:link w:val="Heading1"/>
    <w:uiPriority w:val="9"/>
    <w:rsid w:val="00731772"/>
    <w:rPr>
      <w:caps/>
      <w:color w:val="632423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3177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31772"/>
    <w:rPr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31772"/>
    <w:rPr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1772"/>
    <w:rPr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1772"/>
    <w:rPr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1772"/>
    <w:rPr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1772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1772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31772"/>
    <w:rPr>
      <w:caps/>
      <w:spacing w:val="10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177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31772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73177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3177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31772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731772"/>
  </w:style>
  <w:style w:type="paragraph" w:styleId="ListParagraph">
    <w:name w:val="List Paragraph"/>
    <w:basedOn w:val="Normal"/>
    <w:uiPriority w:val="34"/>
    <w:qFormat/>
    <w:rsid w:val="0073177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3177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3177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17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1772"/>
    <w:rPr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31772"/>
    <w:rPr>
      <w:i/>
      <w:iCs/>
    </w:rPr>
  </w:style>
  <w:style w:type="character" w:styleId="IntenseEmphasis">
    <w:name w:val="Intense Emphasis"/>
    <w:uiPriority w:val="21"/>
    <w:qFormat/>
    <w:rsid w:val="0073177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317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317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3177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31772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28D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8D6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19121A3-8356-3F48-B0C8-7283CF663898}" type="doc">
      <dgm:prSet loTypeId="urn:microsoft.com/office/officeart/2005/8/layout/pyramid1" loCatId="" qsTypeId="urn:microsoft.com/office/officeart/2005/8/quickstyle/simple4" qsCatId="simple" csTypeId="urn:microsoft.com/office/officeart/2005/8/colors/accent1_2" csCatId="accent1" phldr="1"/>
      <dgm:spPr/>
    </dgm:pt>
    <dgm:pt modelId="{B32EEE65-51F2-5849-9291-FF0154CB0D54}">
      <dgm:prSet phldrT="[Text]" custT="1"/>
      <dgm:spPr>
        <a:gradFill flip="none" rotWithShape="0">
          <a:gsLst>
            <a:gs pos="0">
              <a:schemeClr val="accent1">
                <a:hueOff val="0"/>
                <a:satOff val="0"/>
                <a:lum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</dgm:spPr>
      <dgm:t>
        <a:bodyPr/>
        <a:lstStyle/>
        <a:p>
          <a:r>
            <a:rPr lang="en-US" sz="1600">
              <a:solidFill>
                <a:schemeClr val="bg1"/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</a:rPr>
            <a:t>File</a:t>
          </a:r>
        </a:p>
      </dgm:t>
    </dgm:pt>
    <dgm:pt modelId="{E29EAA14-8207-224F-A65B-A673D43C4948}" type="parTrans" cxnId="{7CDB2D3A-DB87-F049-9C93-EC9D6A5DA17C}">
      <dgm:prSet/>
      <dgm:spPr/>
      <dgm:t>
        <a:bodyPr/>
        <a:lstStyle/>
        <a:p>
          <a:endParaRPr lang="en-US"/>
        </a:p>
      </dgm:t>
    </dgm:pt>
    <dgm:pt modelId="{D8919A12-EA4E-894E-BFC7-E7D39DACFFE4}" type="sibTrans" cxnId="{7CDB2D3A-DB87-F049-9C93-EC9D6A5DA17C}">
      <dgm:prSet/>
      <dgm:spPr/>
      <dgm:t>
        <a:bodyPr/>
        <a:lstStyle/>
        <a:p>
          <a:endParaRPr lang="en-US"/>
        </a:p>
      </dgm:t>
    </dgm:pt>
    <dgm:pt modelId="{B4086E99-D743-0847-A3D3-5A1D41B56C52}">
      <dgm:prSet phldrT="[Text]" custT="1"/>
      <dgm:spPr>
        <a:gradFill flip="none" rotWithShape="0">
          <a:gsLst>
            <a:gs pos="0">
              <a:schemeClr val="accent1">
                <a:hueOff val="0"/>
                <a:satOff val="0"/>
                <a:lum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</dgm:spPr>
      <dgm:t>
        <a:bodyPr/>
        <a:lstStyle/>
        <a:p>
          <a:r>
            <a:rPr lang="en-US" sz="1600">
              <a:solidFill>
                <a:schemeClr val="bg1"/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</a:rPr>
            <a:t>Record</a:t>
          </a:r>
        </a:p>
      </dgm:t>
    </dgm:pt>
    <dgm:pt modelId="{276B5B21-A971-EC41-B094-574709F2CD04}" type="parTrans" cxnId="{A5DC997A-BA1D-A94F-99E1-469583FB468D}">
      <dgm:prSet/>
      <dgm:spPr/>
      <dgm:t>
        <a:bodyPr/>
        <a:lstStyle/>
        <a:p>
          <a:endParaRPr lang="en-US"/>
        </a:p>
      </dgm:t>
    </dgm:pt>
    <dgm:pt modelId="{303F3877-8B6D-1146-A069-1D4948610753}" type="sibTrans" cxnId="{A5DC997A-BA1D-A94F-99E1-469583FB468D}">
      <dgm:prSet/>
      <dgm:spPr/>
      <dgm:t>
        <a:bodyPr/>
        <a:lstStyle/>
        <a:p>
          <a:endParaRPr lang="en-US"/>
        </a:p>
      </dgm:t>
    </dgm:pt>
    <dgm:pt modelId="{F7129926-3C11-7640-B855-551B4C02E665}">
      <dgm:prSet phldrT="[Text]" custT="1"/>
      <dgm:spPr>
        <a:gradFill flip="none" rotWithShape="0">
          <a:gsLst>
            <a:gs pos="0">
              <a:schemeClr val="accent1">
                <a:hueOff val="0"/>
                <a:satOff val="0"/>
                <a:lum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</dgm:spPr>
      <dgm:t>
        <a:bodyPr/>
        <a:lstStyle/>
        <a:p>
          <a:r>
            <a:rPr lang="en-US" sz="1600">
              <a:solidFill>
                <a:schemeClr val="bg1"/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</a:rPr>
            <a:t>Field</a:t>
          </a:r>
        </a:p>
      </dgm:t>
    </dgm:pt>
    <dgm:pt modelId="{1DEB7D24-4E2B-7D48-B57B-ABB656DE1BEE}" type="parTrans" cxnId="{9C89ECA0-32FC-F848-BADB-B2ED032DCD2B}">
      <dgm:prSet/>
      <dgm:spPr/>
      <dgm:t>
        <a:bodyPr/>
        <a:lstStyle/>
        <a:p>
          <a:endParaRPr lang="en-US"/>
        </a:p>
      </dgm:t>
    </dgm:pt>
    <dgm:pt modelId="{78BCAF9F-6FAD-0641-8AE0-CA1CF82EBE12}" type="sibTrans" cxnId="{9C89ECA0-32FC-F848-BADB-B2ED032DCD2B}">
      <dgm:prSet/>
      <dgm:spPr/>
      <dgm:t>
        <a:bodyPr/>
        <a:lstStyle/>
        <a:p>
          <a:endParaRPr lang="en-US"/>
        </a:p>
      </dgm:t>
    </dgm:pt>
    <dgm:pt modelId="{78F2C582-D9A1-C844-9E70-74F68CD2A232}">
      <dgm:prSet phldrT="[Text]" custT="1"/>
      <dgm:spPr>
        <a:gradFill flip="none" rotWithShape="0">
          <a:gsLst>
            <a:gs pos="0">
              <a:schemeClr val="accent1">
                <a:hueOff val="0"/>
                <a:satOff val="0"/>
                <a:lum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</dgm:spPr>
      <dgm:t>
        <a:bodyPr/>
        <a:lstStyle/>
        <a:p>
          <a:r>
            <a:rPr lang="en-US" sz="1800">
              <a:solidFill>
                <a:schemeClr val="bg1"/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</a:rPr>
            <a:t>Byte</a:t>
          </a:r>
        </a:p>
      </dgm:t>
    </dgm:pt>
    <dgm:pt modelId="{40F59875-C62F-1D45-8E43-EBBFA45D65C3}" type="parTrans" cxnId="{4EDA5BA2-4F55-D24F-B9DE-A80F66FCADB0}">
      <dgm:prSet/>
      <dgm:spPr/>
      <dgm:t>
        <a:bodyPr/>
        <a:lstStyle/>
        <a:p>
          <a:endParaRPr lang="en-US"/>
        </a:p>
      </dgm:t>
    </dgm:pt>
    <dgm:pt modelId="{CDA04B63-9279-9A4B-90E3-1D62F5EEBAAE}" type="sibTrans" cxnId="{4EDA5BA2-4F55-D24F-B9DE-A80F66FCADB0}">
      <dgm:prSet/>
      <dgm:spPr/>
      <dgm:t>
        <a:bodyPr/>
        <a:lstStyle/>
        <a:p>
          <a:endParaRPr lang="en-US"/>
        </a:p>
      </dgm:t>
    </dgm:pt>
    <dgm:pt modelId="{B15C4238-AF39-0249-ABD2-4A8B9904FAC9}">
      <dgm:prSet phldrT="[Text]" custT="1"/>
      <dgm:spPr>
        <a:gradFill flip="none" rotWithShape="0">
          <a:gsLst>
            <a:gs pos="0">
              <a:schemeClr val="accent1">
                <a:hueOff val="0"/>
                <a:satOff val="0"/>
                <a:lum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</dgm:spPr>
      <dgm:t>
        <a:bodyPr/>
        <a:lstStyle/>
        <a:p>
          <a:r>
            <a:rPr lang="en-US" sz="1800">
              <a:solidFill>
                <a:schemeClr val="bg1"/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</a:rPr>
            <a:t>Bit</a:t>
          </a:r>
        </a:p>
      </dgm:t>
    </dgm:pt>
    <dgm:pt modelId="{DADF734C-3C05-0F43-A022-7FA81A638C29}" type="parTrans" cxnId="{2511EC45-208E-E94C-A0F9-C156CC045CC7}">
      <dgm:prSet/>
      <dgm:spPr/>
      <dgm:t>
        <a:bodyPr/>
        <a:lstStyle/>
        <a:p>
          <a:endParaRPr lang="en-US"/>
        </a:p>
      </dgm:t>
    </dgm:pt>
    <dgm:pt modelId="{2F991AB8-7616-7641-B2AA-93BAD4B993BD}" type="sibTrans" cxnId="{2511EC45-208E-E94C-A0F9-C156CC045CC7}">
      <dgm:prSet/>
      <dgm:spPr/>
      <dgm:t>
        <a:bodyPr/>
        <a:lstStyle/>
        <a:p>
          <a:endParaRPr lang="en-US"/>
        </a:p>
      </dgm:t>
    </dgm:pt>
    <dgm:pt modelId="{8CFA97FB-C42B-344A-8505-FFE91D91806A}" type="pres">
      <dgm:prSet presAssocID="{A19121A3-8356-3F48-B0C8-7283CF663898}" presName="Name0" presStyleCnt="0">
        <dgm:presLayoutVars>
          <dgm:dir/>
          <dgm:animLvl val="lvl"/>
          <dgm:resizeHandles val="exact"/>
        </dgm:presLayoutVars>
      </dgm:prSet>
      <dgm:spPr/>
    </dgm:pt>
    <dgm:pt modelId="{71587898-A5B4-0144-8F6C-799244DD1DF8}" type="pres">
      <dgm:prSet presAssocID="{B32EEE65-51F2-5849-9291-FF0154CB0D54}" presName="Name8" presStyleCnt="0"/>
      <dgm:spPr/>
    </dgm:pt>
    <dgm:pt modelId="{3C59B5AB-B144-334A-A9B6-E0A44B2BE126}" type="pres">
      <dgm:prSet presAssocID="{B32EEE65-51F2-5849-9291-FF0154CB0D54}" presName="level" presStyleLbl="node1" presStyleIdx="0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69BDC74-EFD9-FA47-A9CC-3A1692F25494}" type="pres">
      <dgm:prSet presAssocID="{B32EEE65-51F2-5849-9291-FF0154CB0D54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AB274A9-3A91-DB4D-9829-92F13BA488CC}" type="pres">
      <dgm:prSet presAssocID="{B4086E99-D743-0847-A3D3-5A1D41B56C52}" presName="Name8" presStyleCnt="0"/>
      <dgm:spPr/>
    </dgm:pt>
    <dgm:pt modelId="{B5F01DD7-5DB1-5E48-932E-5FFE2D448A92}" type="pres">
      <dgm:prSet presAssocID="{B4086E99-D743-0847-A3D3-5A1D41B56C52}" presName="level" presStyleLbl="node1" presStyleIdx="1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24DCF385-D7EC-D047-9DE9-04A6EB75182A}" type="pres">
      <dgm:prSet presAssocID="{B4086E99-D743-0847-A3D3-5A1D41B56C52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F0979849-34BA-5249-BE06-6E936ABFDFC1}" type="pres">
      <dgm:prSet presAssocID="{F7129926-3C11-7640-B855-551B4C02E665}" presName="Name8" presStyleCnt="0"/>
      <dgm:spPr/>
    </dgm:pt>
    <dgm:pt modelId="{47527251-0F0F-B949-AA3B-DCD6C53A9F9A}" type="pres">
      <dgm:prSet presAssocID="{F7129926-3C11-7640-B855-551B4C02E665}" presName="level" presStyleLbl="node1" presStyleIdx="2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BE3D4B18-31E4-5049-996E-047999D1DDF5}" type="pres">
      <dgm:prSet presAssocID="{F7129926-3C11-7640-B855-551B4C02E665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C9B3DB7E-BFA2-7C49-988F-10D93502E4D6}" type="pres">
      <dgm:prSet presAssocID="{78F2C582-D9A1-C844-9E70-74F68CD2A232}" presName="Name8" presStyleCnt="0"/>
      <dgm:spPr/>
    </dgm:pt>
    <dgm:pt modelId="{AA0FD29E-EE9B-5749-A9AA-26CE40AF3262}" type="pres">
      <dgm:prSet presAssocID="{78F2C582-D9A1-C844-9E70-74F68CD2A232}" presName="level" presStyleLbl="node1" presStyleIdx="3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9D42A198-E0AC-FA46-8E2F-CFDF5217A675}" type="pres">
      <dgm:prSet presAssocID="{78F2C582-D9A1-C844-9E70-74F68CD2A232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DD277EDC-5159-D941-9562-B9CD579EB9C2}" type="pres">
      <dgm:prSet presAssocID="{B15C4238-AF39-0249-ABD2-4A8B9904FAC9}" presName="Name8" presStyleCnt="0"/>
      <dgm:spPr/>
    </dgm:pt>
    <dgm:pt modelId="{DDCFDA27-988A-5D49-9C7B-638BF592C2E8}" type="pres">
      <dgm:prSet presAssocID="{B15C4238-AF39-0249-ABD2-4A8B9904FAC9}" presName="level" presStyleLbl="node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B293C7A9-875A-ED44-9591-8DBA35485D7E}" type="pres">
      <dgm:prSet presAssocID="{B15C4238-AF39-0249-ABD2-4A8B9904FAC9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39052272-4179-402C-93B9-2115882438EB}" type="presOf" srcId="{F7129926-3C11-7640-B855-551B4C02E665}" destId="{47527251-0F0F-B949-AA3B-DCD6C53A9F9A}" srcOrd="0" destOrd="0" presId="urn:microsoft.com/office/officeart/2005/8/layout/pyramid1"/>
    <dgm:cxn modelId="{A5DC997A-BA1D-A94F-99E1-469583FB468D}" srcId="{A19121A3-8356-3F48-B0C8-7283CF663898}" destId="{B4086E99-D743-0847-A3D3-5A1D41B56C52}" srcOrd="1" destOrd="0" parTransId="{276B5B21-A971-EC41-B094-574709F2CD04}" sibTransId="{303F3877-8B6D-1146-A069-1D4948610753}"/>
    <dgm:cxn modelId="{1BFD0D6E-5D95-448A-A0B2-D5CD579D087B}" type="presOf" srcId="{F7129926-3C11-7640-B855-551B4C02E665}" destId="{BE3D4B18-31E4-5049-996E-047999D1DDF5}" srcOrd="1" destOrd="0" presId="urn:microsoft.com/office/officeart/2005/8/layout/pyramid1"/>
    <dgm:cxn modelId="{586A4AA7-8C63-4EBB-9FD2-06BCB9320E8D}" type="presOf" srcId="{B15C4238-AF39-0249-ABD2-4A8B9904FAC9}" destId="{DDCFDA27-988A-5D49-9C7B-638BF592C2E8}" srcOrd="0" destOrd="0" presId="urn:microsoft.com/office/officeart/2005/8/layout/pyramid1"/>
    <dgm:cxn modelId="{A247E8B0-B11F-4B1E-8B4B-A39AF8A5F811}" type="presOf" srcId="{A19121A3-8356-3F48-B0C8-7283CF663898}" destId="{8CFA97FB-C42B-344A-8505-FFE91D91806A}" srcOrd="0" destOrd="0" presId="urn:microsoft.com/office/officeart/2005/8/layout/pyramid1"/>
    <dgm:cxn modelId="{2511EC45-208E-E94C-A0F9-C156CC045CC7}" srcId="{A19121A3-8356-3F48-B0C8-7283CF663898}" destId="{B15C4238-AF39-0249-ABD2-4A8B9904FAC9}" srcOrd="4" destOrd="0" parTransId="{DADF734C-3C05-0F43-A022-7FA81A638C29}" sibTransId="{2F991AB8-7616-7641-B2AA-93BAD4B993BD}"/>
    <dgm:cxn modelId="{BC18F0B8-3369-401C-968C-BE70D56977A1}" type="presOf" srcId="{B32EEE65-51F2-5849-9291-FF0154CB0D54}" destId="{B69BDC74-EFD9-FA47-A9CC-3A1692F25494}" srcOrd="1" destOrd="0" presId="urn:microsoft.com/office/officeart/2005/8/layout/pyramid1"/>
    <dgm:cxn modelId="{7CDB2D3A-DB87-F049-9C93-EC9D6A5DA17C}" srcId="{A19121A3-8356-3F48-B0C8-7283CF663898}" destId="{B32EEE65-51F2-5849-9291-FF0154CB0D54}" srcOrd="0" destOrd="0" parTransId="{E29EAA14-8207-224F-A65B-A673D43C4948}" sibTransId="{D8919A12-EA4E-894E-BFC7-E7D39DACFFE4}"/>
    <dgm:cxn modelId="{9C89ECA0-32FC-F848-BADB-B2ED032DCD2B}" srcId="{A19121A3-8356-3F48-B0C8-7283CF663898}" destId="{F7129926-3C11-7640-B855-551B4C02E665}" srcOrd="2" destOrd="0" parTransId="{1DEB7D24-4E2B-7D48-B57B-ABB656DE1BEE}" sibTransId="{78BCAF9F-6FAD-0641-8AE0-CA1CF82EBE12}"/>
    <dgm:cxn modelId="{2E493C33-0D76-45A5-9548-FC532E1D42A3}" type="presOf" srcId="{B4086E99-D743-0847-A3D3-5A1D41B56C52}" destId="{24DCF385-D7EC-D047-9DE9-04A6EB75182A}" srcOrd="1" destOrd="0" presId="urn:microsoft.com/office/officeart/2005/8/layout/pyramid1"/>
    <dgm:cxn modelId="{59C43E94-5860-415E-A9F7-A853F7D17347}" type="presOf" srcId="{B32EEE65-51F2-5849-9291-FF0154CB0D54}" destId="{3C59B5AB-B144-334A-A9B6-E0A44B2BE126}" srcOrd="0" destOrd="0" presId="urn:microsoft.com/office/officeart/2005/8/layout/pyramid1"/>
    <dgm:cxn modelId="{0E5045FB-35BE-43BA-ABAD-DB629A4AFC34}" type="presOf" srcId="{B15C4238-AF39-0249-ABD2-4A8B9904FAC9}" destId="{B293C7A9-875A-ED44-9591-8DBA35485D7E}" srcOrd="1" destOrd="0" presId="urn:microsoft.com/office/officeart/2005/8/layout/pyramid1"/>
    <dgm:cxn modelId="{CD2FE8D7-9965-4704-8BBA-6DAB86333132}" type="presOf" srcId="{B4086E99-D743-0847-A3D3-5A1D41B56C52}" destId="{B5F01DD7-5DB1-5E48-932E-5FFE2D448A92}" srcOrd="0" destOrd="0" presId="urn:microsoft.com/office/officeart/2005/8/layout/pyramid1"/>
    <dgm:cxn modelId="{34905D93-B947-4919-99A7-20AA1E958F7E}" type="presOf" srcId="{78F2C582-D9A1-C844-9E70-74F68CD2A232}" destId="{9D42A198-E0AC-FA46-8E2F-CFDF5217A675}" srcOrd="1" destOrd="0" presId="urn:microsoft.com/office/officeart/2005/8/layout/pyramid1"/>
    <dgm:cxn modelId="{4EDA5BA2-4F55-D24F-B9DE-A80F66FCADB0}" srcId="{A19121A3-8356-3F48-B0C8-7283CF663898}" destId="{78F2C582-D9A1-C844-9E70-74F68CD2A232}" srcOrd="3" destOrd="0" parTransId="{40F59875-C62F-1D45-8E43-EBBFA45D65C3}" sibTransId="{CDA04B63-9279-9A4B-90E3-1D62F5EEBAAE}"/>
    <dgm:cxn modelId="{676B102E-3E63-4C3F-B75C-DC028D6C4B9B}" type="presOf" srcId="{78F2C582-D9A1-C844-9E70-74F68CD2A232}" destId="{AA0FD29E-EE9B-5749-A9AA-26CE40AF3262}" srcOrd="0" destOrd="0" presId="urn:microsoft.com/office/officeart/2005/8/layout/pyramid1"/>
    <dgm:cxn modelId="{2FB59AA4-D270-449C-B66E-D6F457CA2A71}" type="presParOf" srcId="{8CFA97FB-C42B-344A-8505-FFE91D91806A}" destId="{71587898-A5B4-0144-8F6C-799244DD1DF8}" srcOrd="0" destOrd="0" presId="urn:microsoft.com/office/officeart/2005/8/layout/pyramid1"/>
    <dgm:cxn modelId="{359D9770-9D1E-4A5B-953E-206CECCD6633}" type="presParOf" srcId="{71587898-A5B4-0144-8F6C-799244DD1DF8}" destId="{3C59B5AB-B144-334A-A9B6-E0A44B2BE126}" srcOrd="0" destOrd="0" presId="urn:microsoft.com/office/officeart/2005/8/layout/pyramid1"/>
    <dgm:cxn modelId="{8F07C025-9DEE-4FDE-A9F6-102F70CDEE67}" type="presParOf" srcId="{71587898-A5B4-0144-8F6C-799244DD1DF8}" destId="{B69BDC74-EFD9-FA47-A9CC-3A1692F25494}" srcOrd="1" destOrd="0" presId="urn:microsoft.com/office/officeart/2005/8/layout/pyramid1"/>
    <dgm:cxn modelId="{D27AA55F-38FE-4C63-8717-62208DB646FB}" type="presParOf" srcId="{8CFA97FB-C42B-344A-8505-FFE91D91806A}" destId="{9AB274A9-3A91-DB4D-9829-92F13BA488CC}" srcOrd="1" destOrd="0" presId="urn:microsoft.com/office/officeart/2005/8/layout/pyramid1"/>
    <dgm:cxn modelId="{A7A3DAEE-2710-4A5C-9552-D16D9B1DBFFC}" type="presParOf" srcId="{9AB274A9-3A91-DB4D-9829-92F13BA488CC}" destId="{B5F01DD7-5DB1-5E48-932E-5FFE2D448A92}" srcOrd="0" destOrd="0" presId="urn:microsoft.com/office/officeart/2005/8/layout/pyramid1"/>
    <dgm:cxn modelId="{C2C7DF5D-8C77-4FE0-9790-8B5572A3EE33}" type="presParOf" srcId="{9AB274A9-3A91-DB4D-9829-92F13BA488CC}" destId="{24DCF385-D7EC-D047-9DE9-04A6EB75182A}" srcOrd="1" destOrd="0" presId="urn:microsoft.com/office/officeart/2005/8/layout/pyramid1"/>
    <dgm:cxn modelId="{683602E1-21E8-44B5-BB69-AD3BF5115586}" type="presParOf" srcId="{8CFA97FB-C42B-344A-8505-FFE91D91806A}" destId="{F0979849-34BA-5249-BE06-6E936ABFDFC1}" srcOrd="2" destOrd="0" presId="urn:microsoft.com/office/officeart/2005/8/layout/pyramid1"/>
    <dgm:cxn modelId="{5B89146B-9632-4868-A280-DEDB7689A83F}" type="presParOf" srcId="{F0979849-34BA-5249-BE06-6E936ABFDFC1}" destId="{47527251-0F0F-B949-AA3B-DCD6C53A9F9A}" srcOrd="0" destOrd="0" presId="urn:microsoft.com/office/officeart/2005/8/layout/pyramid1"/>
    <dgm:cxn modelId="{ACCC14DA-816A-4FDF-9B72-603DF4BA3A16}" type="presParOf" srcId="{F0979849-34BA-5249-BE06-6E936ABFDFC1}" destId="{BE3D4B18-31E4-5049-996E-047999D1DDF5}" srcOrd="1" destOrd="0" presId="urn:microsoft.com/office/officeart/2005/8/layout/pyramid1"/>
    <dgm:cxn modelId="{A52F5F40-A9F3-451B-A25E-F84C92E6BB94}" type="presParOf" srcId="{8CFA97FB-C42B-344A-8505-FFE91D91806A}" destId="{C9B3DB7E-BFA2-7C49-988F-10D93502E4D6}" srcOrd="3" destOrd="0" presId="urn:microsoft.com/office/officeart/2005/8/layout/pyramid1"/>
    <dgm:cxn modelId="{4CC4F818-DE6F-439D-9957-6BE5CB4DFAF8}" type="presParOf" srcId="{C9B3DB7E-BFA2-7C49-988F-10D93502E4D6}" destId="{AA0FD29E-EE9B-5749-A9AA-26CE40AF3262}" srcOrd="0" destOrd="0" presId="urn:microsoft.com/office/officeart/2005/8/layout/pyramid1"/>
    <dgm:cxn modelId="{8E28A424-199B-4ED0-9C6B-A4A765BD212A}" type="presParOf" srcId="{C9B3DB7E-BFA2-7C49-988F-10D93502E4D6}" destId="{9D42A198-E0AC-FA46-8E2F-CFDF5217A675}" srcOrd="1" destOrd="0" presId="urn:microsoft.com/office/officeart/2005/8/layout/pyramid1"/>
    <dgm:cxn modelId="{D838D673-F22F-46F2-BEE5-953C9C0C5D14}" type="presParOf" srcId="{8CFA97FB-C42B-344A-8505-FFE91D91806A}" destId="{DD277EDC-5159-D941-9562-B9CD579EB9C2}" srcOrd="4" destOrd="0" presId="urn:microsoft.com/office/officeart/2005/8/layout/pyramid1"/>
    <dgm:cxn modelId="{B3BFA432-0D70-44E3-9EA1-2A280B15ADA1}" type="presParOf" srcId="{DD277EDC-5159-D941-9562-B9CD579EB9C2}" destId="{DDCFDA27-988A-5D49-9C7B-638BF592C2E8}" srcOrd="0" destOrd="0" presId="urn:microsoft.com/office/officeart/2005/8/layout/pyramid1"/>
    <dgm:cxn modelId="{B2B9DE4E-4DCF-427C-8A5D-6954A3F65AD3}" type="presParOf" srcId="{DD277EDC-5159-D941-9562-B9CD579EB9C2}" destId="{B293C7A9-875A-ED44-9591-8DBA35485D7E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C59B5AB-B144-334A-A9B6-E0A44B2BE126}">
      <dsp:nvSpPr>
        <dsp:cNvPr id="0" name=""/>
        <dsp:cNvSpPr/>
      </dsp:nvSpPr>
      <dsp:spPr>
        <a:xfrm>
          <a:off x="1168400" y="0"/>
          <a:ext cx="584200" cy="341884"/>
        </a:xfrm>
        <a:prstGeom prst="trapezoid">
          <a:avLst>
            <a:gd name="adj" fmla="val 85438"/>
          </a:avLst>
        </a:prstGeom>
        <a:gradFill flip="none" rotWithShape="0">
          <a:gsLst>
            <a:gs pos="0">
              <a:schemeClr val="accent1">
                <a:hueOff val="0"/>
                <a:satOff val="0"/>
                <a:lum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>
              <a:solidFill>
                <a:schemeClr val="bg1"/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</a:rPr>
            <a:t>File</a:t>
          </a:r>
        </a:p>
      </dsp:txBody>
      <dsp:txXfrm>
        <a:off x="1168400" y="0"/>
        <a:ext cx="584200" cy="341884"/>
      </dsp:txXfrm>
    </dsp:sp>
    <dsp:sp modelId="{B5F01DD7-5DB1-5E48-932E-5FFE2D448A92}">
      <dsp:nvSpPr>
        <dsp:cNvPr id="0" name=""/>
        <dsp:cNvSpPr/>
      </dsp:nvSpPr>
      <dsp:spPr>
        <a:xfrm>
          <a:off x="876300" y="341883"/>
          <a:ext cx="1168400" cy="341884"/>
        </a:xfrm>
        <a:prstGeom prst="trapezoid">
          <a:avLst>
            <a:gd name="adj" fmla="val 85438"/>
          </a:avLst>
        </a:prstGeom>
        <a:gradFill flip="none" rotWithShape="0">
          <a:gsLst>
            <a:gs pos="0">
              <a:schemeClr val="accent1">
                <a:hueOff val="0"/>
                <a:satOff val="0"/>
                <a:lum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>
              <a:solidFill>
                <a:schemeClr val="bg1"/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</a:rPr>
            <a:t>Record</a:t>
          </a:r>
        </a:p>
      </dsp:txBody>
      <dsp:txXfrm>
        <a:off x="1080769" y="341883"/>
        <a:ext cx="759460" cy="341884"/>
      </dsp:txXfrm>
    </dsp:sp>
    <dsp:sp modelId="{47527251-0F0F-B949-AA3B-DCD6C53A9F9A}">
      <dsp:nvSpPr>
        <dsp:cNvPr id="0" name=""/>
        <dsp:cNvSpPr/>
      </dsp:nvSpPr>
      <dsp:spPr>
        <a:xfrm>
          <a:off x="584200" y="683767"/>
          <a:ext cx="1752600" cy="341884"/>
        </a:xfrm>
        <a:prstGeom prst="trapezoid">
          <a:avLst>
            <a:gd name="adj" fmla="val 85438"/>
          </a:avLst>
        </a:prstGeom>
        <a:gradFill flip="none" rotWithShape="0">
          <a:gsLst>
            <a:gs pos="0">
              <a:schemeClr val="accent1">
                <a:hueOff val="0"/>
                <a:satOff val="0"/>
                <a:lum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>
              <a:solidFill>
                <a:schemeClr val="bg1"/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</a:rPr>
            <a:t>Field</a:t>
          </a:r>
        </a:p>
      </dsp:txBody>
      <dsp:txXfrm>
        <a:off x="890904" y="683767"/>
        <a:ext cx="1139190" cy="341884"/>
      </dsp:txXfrm>
    </dsp:sp>
    <dsp:sp modelId="{AA0FD29E-EE9B-5749-A9AA-26CE40AF3262}">
      <dsp:nvSpPr>
        <dsp:cNvPr id="0" name=""/>
        <dsp:cNvSpPr/>
      </dsp:nvSpPr>
      <dsp:spPr>
        <a:xfrm>
          <a:off x="292099" y="1025652"/>
          <a:ext cx="2336800" cy="341884"/>
        </a:xfrm>
        <a:prstGeom prst="trapezoid">
          <a:avLst>
            <a:gd name="adj" fmla="val 85438"/>
          </a:avLst>
        </a:prstGeom>
        <a:gradFill flip="none" rotWithShape="0">
          <a:gsLst>
            <a:gs pos="0">
              <a:schemeClr val="accent1">
                <a:hueOff val="0"/>
                <a:satOff val="0"/>
                <a:lum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kern="1200">
              <a:solidFill>
                <a:schemeClr val="bg1"/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</a:rPr>
            <a:t>Byte</a:t>
          </a:r>
        </a:p>
      </dsp:txBody>
      <dsp:txXfrm>
        <a:off x="701039" y="1025652"/>
        <a:ext cx="1518920" cy="341884"/>
      </dsp:txXfrm>
    </dsp:sp>
    <dsp:sp modelId="{DDCFDA27-988A-5D49-9C7B-638BF592C2E8}">
      <dsp:nvSpPr>
        <dsp:cNvPr id="0" name=""/>
        <dsp:cNvSpPr/>
      </dsp:nvSpPr>
      <dsp:spPr>
        <a:xfrm>
          <a:off x="0" y="1367536"/>
          <a:ext cx="2921000" cy="341884"/>
        </a:xfrm>
        <a:prstGeom prst="trapezoid">
          <a:avLst>
            <a:gd name="adj" fmla="val 85438"/>
          </a:avLst>
        </a:prstGeom>
        <a:gradFill flip="none" rotWithShape="0">
          <a:gsLst>
            <a:gs pos="0">
              <a:schemeClr val="accent1">
                <a:hueOff val="0"/>
                <a:satOff val="0"/>
                <a:lum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kern="1200">
              <a:solidFill>
                <a:schemeClr val="bg1"/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</a:rPr>
            <a:t>Bit</a:t>
          </a:r>
        </a:p>
      </dsp:txBody>
      <dsp:txXfrm>
        <a:off x="511174" y="1367536"/>
        <a:ext cx="1898650" cy="34188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65A4A68-3348-46E3-8D7B-D3BEA8D84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1630</Words>
  <Characters>9293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 kumar</dc:creator>
  <cp:lastModifiedBy>Rebecca McClelland</cp:lastModifiedBy>
  <cp:revision>2</cp:revision>
  <dcterms:created xsi:type="dcterms:W3CDTF">2014-11-26T18:40:00Z</dcterms:created>
  <dcterms:modified xsi:type="dcterms:W3CDTF">2014-11-26T18:40:00Z</dcterms:modified>
</cp:coreProperties>
</file>