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EC6" w:rsidRPr="0005504B" w:rsidRDefault="00461D27" w:rsidP="00900149">
      <w:pPr>
        <w:pStyle w:val="Title"/>
      </w:pPr>
      <w:r w:rsidRPr="0005504B">
        <w:t>Child Development Midterm Study Notes</w:t>
      </w:r>
    </w:p>
    <w:p w:rsidR="00461D27" w:rsidRPr="0005504B" w:rsidRDefault="00461D27" w:rsidP="00900149">
      <w:pPr>
        <w:pStyle w:val="Heading2"/>
      </w:pPr>
      <w:r w:rsidRPr="0005504B">
        <w:t>Chapter 1:</w:t>
      </w:r>
    </w:p>
    <w:p w:rsidR="00461D27" w:rsidRPr="0005504B" w:rsidRDefault="00461D27">
      <w:r w:rsidRPr="0005504B">
        <w:t xml:space="preserve">Tabula rasa (John Locke): </w:t>
      </w:r>
      <w:proofErr w:type="spellStart"/>
      <w:proofErr w:type="gramStart"/>
      <w:r w:rsidRPr="0005504B">
        <w:t>latin</w:t>
      </w:r>
      <w:proofErr w:type="spellEnd"/>
      <w:proofErr w:type="gramEnd"/>
      <w:r w:rsidRPr="0005504B">
        <w:t xml:space="preserve"> phrase meaning “blank slate” used to describe the newborn’s mind as entirely empty of innate abilities, interests, or ideas</w:t>
      </w:r>
    </w:p>
    <w:p w:rsidR="00461D27" w:rsidRPr="0005504B" w:rsidRDefault="00461D27">
      <w:proofErr w:type="spellStart"/>
      <w:r w:rsidRPr="0005504B">
        <w:t>Navitism</w:t>
      </w:r>
      <w:proofErr w:type="spellEnd"/>
      <w:r w:rsidRPr="0005504B">
        <w:t xml:space="preserve"> (Jean-Jacques Rousseau): the theory that human development results principally from inborn processes that guide the emergence of behaviours in a predictable manner</w:t>
      </w:r>
    </w:p>
    <w:p w:rsidR="00461D27" w:rsidRPr="0005504B" w:rsidRDefault="00461D27">
      <w:r w:rsidRPr="0005504B">
        <w:t>Natural Selection (Charles Darwin): an evolutionary process in which characteristics of an individual that increase its chances of survival are more likely to be passed along to future generations</w:t>
      </w:r>
    </w:p>
    <w:p w:rsidR="00461D27" w:rsidRPr="0005504B" w:rsidRDefault="00461D27">
      <w:r w:rsidRPr="0005504B">
        <w:t>Baby Biography (Charles Darwin): method of study in which a parent studies the development of his or her own child</w:t>
      </w:r>
    </w:p>
    <w:p w:rsidR="005B2A1E" w:rsidRPr="0005504B" w:rsidRDefault="005B2A1E" w:rsidP="005B2A1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5504B">
        <w:rPr>
          <w:rFonts w:cstheme="minorHAnsi"/>
        </w:rPr>
        <w:t>5 Theories of Child Development:</w:t>
      </w:r>
    </w:p>
    <w:p w:rsidR="005B2A1E" w:rsidRPr="0005504B" w:rsidRDefault="005B2A1E" w:rsidP="005B2A1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5504B">
        <w:rPr>
          <w:rFonts w:cstheme="minorHAnsi"/>
        </w:rPr>
        <w:t>The Biological/Evolutionary Perspective</w:t>
      </w:r>
    </w:p>
    <w:p w:rsidR="005B2A1E" w:rsidRPr="0005504B" w:rsidRDefault="005B2A1E" w:rsidP="005B2A1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5504B">
        <w:rPr>
          <w:rFonts w:cstheme="minorHAnsi"/>
        </w:rPr>
        <w:t>The Psychodynamic Perspective (Freud, Erikson)</w:t>
      </w:r>
    </w:p>
    <w:p w:rsidR="005B2A1E" w:rsidRPr="0005504B" w:rsidRDefault="005B2A1E" w:rsidP="005B2A1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5504B">
        <w:rPr>
          <w:rFonts w:cstheme="minorHAnsi"/>
        </w:rPr>
        <w:t>The Learning Perspective</w:t>
      </w:r>
    </w:p>
    <w:p w:rsidR="005B2A1E" w:rsidRPr="0005504B" w:rsidRDefault="005B2A1E" w:rsidP="005B2A1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5504B">
        <w:rPr>
          <w:rFonts w:cstheme="minorHAnsi"/>
        </w:rPr>
        <w:t>The Cognitive-Developmental Perspective</w:t>
      </w:r>
    </w:p>
    <w:p w:rsidR="005B2A1E" w:rsidRPr="0005504B" w:rsidRDefault="005B2A1E" w:rsidP="005B2A1E">
      <w:pPr>
        <w:rPr>
          <w:rFonts w:cstheme="minorHAnsi"/>
        </w:rPr>
      </w:pPr>
      <w:r w:rsidRPr="0005504B">
        <w:rPr>
          <w:rFonts w:cstheme="minorHAnsi"/>
        </w:rPr>
        <w:t xml:space="preserve">The </w:t>
      </w:r>
      <w:proofErr w:type="spellStart"/>
      <w:r w:rsidRPr="0005504B">
        <w:rPr>
          <w:rFonts w:cstheme="minorHAnsi"/>
        </w:rPr>
        <w:t>Sociocultural</w:t>
      </w:r>
      <w:proofErr w:type="spellEnd"/>
      <w:r w:rsidRPr="0005504B">
        <w:rPr>
          <w:rFonts w:cstheme="minorHAnsi"/>
        </w:rPr>
        <w:t xml:space="preserve"> Perspective</w:t>
      </w:r>
    </w:p>
    <w:p w:rsidR="00C92C79" w:rsidRPr="0005504B" w:rsidRDefault="005B2A1E">
      <w:pPr>
        <w:rPr>
          <w:b/>
        </w:rPr>
      </w:pPr>
      <w:r w:rsidRPr="0005504B">
        <w:rPr>
          <w:b/>
        </w:rPr>
        <w:t xml:space="preserve">The </w:t>
      </w:r>
      <w:r w:rsidR="00C92C79" w:rsidRPr="0005504B">
        <w:rPr>
          <w:b/>
        </w:rPr>
        <w:t>Biological Perspective:</w:t>
      </w:r>
    </w:p>
    <w:p w:rsidR="00C92C79" w:rsidRPr="0005504B" w:rsidRDefault="00087645" w:rsidP="00C92C79">
      <w:r w:rsidRPr="0005504B">
        <w:t>Maturation: the biological processes assumed by some theorists to be primarily responsible for human development</w:t>
      </w:r>
      <w:r w:rsidR="00C92C79" w:rsidRPr="0005504B">
        <w:t xml:space="preserve"> </w:t>
      </w:r>
    </w:p>
    <w:p w:rsidR="00087645" w:rsidRPr="0005504B" w:rsidRDefault="00C92C79">
      <w:proofErr w:type="spellStart"/>
      <w:r w:rsidRPr="0005504B">
        <w:t>Ethology</w:t>
      </w:r>
      <w:proofErr w:type="spellEnd"/>
      <w:r w:rsidRPr="0005504B">
        <w:t>: the study of development from an evolutionary perspective</w:t>
      </w:r>
    </w:p>
    <w:p w:rsidR="00C92C79" w:rsidRPr="0005504B" w:rsidRDefault="00C92C79" w:rsidP="00C92C79">
      <w:r w:rsidRPr="0005504B">
        <w:t>Imprinting: a biological process of some species in which the young acquire an emotional attachment to the mother through following</w:t>
      </w:r>
    </w:p>
    <w:p w:rsidR="00C92C79" w:rsidRPr="0005504B" w:rsidRDefault="00C92C79" w:rsidP="00C92C79">
      <w:r w:rsidRPr="0005504B">
        <w:t xml:space="preserve">Sensitive period: a period of development during which certain behaviours are more easily learned </w:t>
      </w:r>
    </w:p>
    <w:p w:rsidR="00C92C79" w:rsidRPr="0005504B" w:rsidRDefault="00C92C79" w:rsidP="00C92C79">
      <w:r w:rsidRPr="0005504B">
        <w:t>Socio-biology: a branch of biology that attempts to discover the evolutionary origins of social behaviour</w:t>
      </w:r>
    </w:p>
    <w:p w:rsidR="00C92C79" w:rsidRPr="0005504B" w:rsidRDefault="00C92C79" w:rsidP="00C92C79">
      <w:r w:rsidRPr="0005504B">
        <w:t>Evolutionary developmental psychology: a branch of evolutionary psychology that encompasses the evolutionary origins of contemporary cognitive abilities as well as those that underlie social relations and social interactions</w:t>
      </w:r>
    </w:p>
    <w:p w:rsidR="00C92C79" w:rsidRPr="0005504B" w:rsidRDefault="00C92C79" w:rsidP="00C92C79">
      <w:pPr>
        <w:rPr>
          <w:b/>
        </w:rPr>
      </w:pPr>
      <w:r w:rsidRPr="0005504B">
        <w:rPr>
          <w:b/>
        </w:rPr>
        <w:t>The Psychodynamic Perspective:</w:t>
      </w:r>
    </w:p>
    <w:p w:rsidR="00087645" w:rsidRPr="0005504B" w:rsidRDefault="00087645">
      <w:r w:rsidRPr="0005504B">
        <w:t>Repression (Sigmund Freud): the process through which desires or motivations are driven into the unconscious, as typically occurs during the phallic stage</w:t>
      </w:r>
    </w:p>
    <w:p w:rsidR="00087645" w:rsidRPr="0005504B" w:rsidRDefault="00087645">
      <w:r w:rsidRPr="0005504B">
        <w:lastRenderedPageBreak/>
        <w:t>Identification (Freud): process through which the child adopts the characteristics of the same-sex parent during the phallic stage</w:t>
      </w:r>
    </w:p>
    <w:p w:rsidR="00087645" w:rsidRPr="0005504B" w:rsidRDefault="00087645" w:rsidP="00087645">
      <w:proofErr w:type="spellStart"/>
      <w:r w:rsidRPr="0005504B">
        <w:t>Interactionist</w:t>
      </w:r>
      <w:proofErr w:type="spellEnd"/>
      <w:r w:rsidRPr="0005504B">
        <w:t xml:space="preserve"> perspective (Freud): the theory that human development results from the combination of inborn processes and environmental factors</w:t>
      </w:r>
    </w:p>
    <w:tbl>
      <w:tblPr>
        <w:tblStyle w:val="TableGrid"/>
        <w:tblW w:w="0" w:type="auto"/>
        <w:tblLook w:val="04A0"/>
      </w:tblPr>
      <w:tblGrid>
        <w:gridCol w:w="1526"/>
        <w:gridCol w:w="1417"/>
        <w:gridCol w:w="3261"/>
        <w:gridCol w:w="906"/>
        <w:gridCol w:w="2466"/>
      </w:tblGrid>
      <w:tr w:rsidR="00087645" w:rsidRPr="0005504B" w:rsidTr="00087645">
        <w:tc>
          <w:tcPr>
            <w:tcW w:w="6204" w:type="dxa"/>
            <w:gridSpan w:val="3"/>
          </w:tcPr>
          <w:p w:rsidR="00087645" w:rsidRPr="0005504B" w:rsidRDefault="00087645" w:rsidP="00352D56">
            <w:pPr>
              <w:rPr>
                <w:b/>
                <w:sz w:val="24"/>
                <w:szCs w:val="24"/>
              </w:rPr>
            </w:pPr>
            <w:r w:rsidRPr="0005504B">
              <w:rPr>
                <w:b/>
                <w:sz w:val="24"/>
                <w:szCs w:val="24"/>
              </w:rPr>
              <w:t>Erikson’s Psychosocial Stages</w:t>
            </w:r>
          </w:p>
        </w:tc>
        <w:tc>
          <w:tcPr>
            <w:tcW w:w="3372" w:type="dxa"/>
            <w:gridSpan w:val="2"/>
          </w:tcPr>
          <w:p w:rsidR="00087645" w:rsidRPr="0005504B" w:rsidRDefault="00087645" w:rsidP="00087645">
            <w:pPr>
              <w:rPr>
                <w:b/>
                <w:sz w:val="24"/>
                <w:szCs w:val="24"/>
              </w:rPr>
            </w:pPr>
            <w:r w:rsidRPr="0005504B">
              <w:rPr>
                <w:b/>
                <w:sz w:val="24"/>
                <w:szCs w:val="24"/>
              </w:rPr>
              <w:t>Freud’s Psychosexual Stages</w:t>
            </w:r>
          </w:p>
        </w:tc>
      </w:tr>
      <w:tr w:rsidR="00087645" w:rsidRPr="0005504B" w:rsidTr="00224E44">
        <w:tc>
          <w:tcPr>
            <w:tcW w:w="1526" w:type="dxa"/>
          </w:tcPr>
          <w:p w:rsidR="00087645" w:rsidRPr="0005504B" w:rsidRDefault="00087645" w:rsidP="00087645">
            <w:r w:rsidRPr="0005504B">
              <w:t>Ages</w:t>
            </w:r>
          </w:p>
        </w:tc>
        <w:tc>
          <w:tcPr>
            <w:tcW w:w="1417" w:type="dxa"/>
          </w:tcPr>
          <w:p w:rsidR="00087645" w:rsidRPr="0005504B" w:rsidRDefault="00087645" w:rsidP="00087645">
            <w:r w:rsidRPr="0005504B">
              <w:t>Name</w:t>
            </w:r>
          </w:p>
        </w:tc>
        <w:tc>
          <w:tcPr>
            <w:tcW w:w="3261" w:type="dxa"/>
          </w:tcPr>
          <w:p w:rsidR="00087645" w:rsidRPr="0005504B" w:rsidRDefault="00087645" w:rsidP="00087645">
            <w:r w:rsidRPr="0005504B">
              <w:t>Characteristics</w:t>
            </w:r>
          </w:p>
        </w:tc>
        <w:tc>
          <w:tcPr>
            <w:tcW w:w="906" w:type="dxa"/>
          </w:tcPr>
          <w:p w:rsidR="00087645" w:rsidRPr="0005504B" w:rsidRDefault="00087645" w:rsidP="00087645">
            <w:r w:rsidRPr="0005504B">
              <w:t>Name</w:t>
            </w:r>
          </w:p>
        </w:tc>
        <w:tc>
          <w:tcPr>
            <w:tcW w:w="2466" w:type="dxa"/>
          </w:tcPr>
          <w:p w:rsidR="00087645" w:rsidRPr="0005504B" w:rsidRDefault="00087645" w:rsidP="00087645">
            <w:r w:rsidRPr="0005504B">
              <w:t xml:space="preserve">Characteristics </w:t>
            </w:r>
          </w:p>
        </w:tc>
      </w:tr>
      <w:tr w:rsidR="00087645" w:rsidRPr="0005504B" w:rsidTr="00224E44">
        <w:tc>
          <w:tcPr>
            <w:tcW w:w="1526" w:type="dxa"/>
          </w:tcPr>
          <w:p w:rsidR="00087645" w:rsidRPr="0005504B" w:rsidRDefault="00087645" w:rsidP="00087645">
            <w:r w:rsidRPr="0005504B">
              <w:t>Birth (1-5 yrs)</w:t>
            </w:r>
          </w:p>
        </w:tc>
        <w:tc>
          <w:tcPr>
            <w:tcW w:w="1417" w:type="dxa"/>
          </w:tcPr>
          <w:p w:rsidR="00087645" w:rsidRPr="0005504B" w:rsidRDefault="00087645" w:rsidP="00087645">
            <w:r w:rsidRPr="0005504B">
              <w:t>Basic Trust vs. Mistrust</w:t>
            </w:r>
          </w:p>
        </w:tc>
        <w:tc>
          <w:tcPr>
            <w:tcW w:w="3261" w:type="dxa"/>
          </w:tcPr>
          <w:p w:rsidR="00087645" w:rsidRPr="0005504B" w:rsidRDefault="00224E44" w:rsidP="00087645">
            <w:r w:rsidRPr="0005504B">
              <w:t>Infants form relationship with caregiver or mistrust develops if care is not given</w:t>
            </w:r>
          </w:p>
        </w:tc>
        <w:tc>
          <w:tcPr>
            <w:tcW w:w="906" w:type="dxa"/>
          </w:tcPr>
          <w:p w:rsidR="00087645" w:rsidRPr="0005504B" w:rsidRDefault="00087645" w:rsidP="00087645">
            <w:r w:rsidRPr="0005504B">
              <w:t>Oral</w:t>
            </w:r>
          </w:p>
        </w:tc>
        <w:tc>
          <w:tcPr>
            <w:tcW w:w="2466" w:type="dxa"/>
          </w:tcPr>
          <w:p w:rsidR="00087645" w:rsidRPr="0005504B" w:rsidRDefault="00224E44" w:rsidP="00087645">
            <w:r w:rsidRPr="0005504B">
              <w:t>Libido focused on mouth, principal method of learning</w:t>
            </w:r>
          </w:p>
        </w:tc>
      </w:tr>
      <w:tr w:rsidR="00087645" w:rsidRPr="0005504B" w:rsidTr="00224E44">
        <w:tc>
          <w:tcPr>
            <w:tcW w:w="1526" w:type="dxa"/>
          </w:tcPr>
          <w:p w:rsidR="00087645" w:rsidRPr="0005504B" w:rsidRDefault="00087645" w:rsidP="00087645">
            <w:r w:rsidRPr="0005504B">
              <w:t>1.5-3</w:t>
            </w:r>
          </w:p>
        </w:tc>
        <w:tc>
          <w:tcPr>
            <w:tcW w:w="1417" w:type="dxa"/>
          </w:tcPr>
          <w:p w:rsidR="00087645" w:rsidRPr="0005504B" w:rsidRDefault="00087645" w:rsidP="00087645">
            <w:r w:rsidRPr="0005504B">
              <w:t>Autonomy vs. Shame</w:t>
            </w:r>
          </w:p>
        </w:tc>
        <w:tc>
          <w:tcPr>
            <w:tcW w:w="3261" w:type="dxa"/>
          </w:tcPr>
          <w:p w:rsidR="00087645" w:rsidRPr="0005504B" w:rsidRDefault="00224E44" w:rsidP="00087645">
            <w:r w:rsidRPr="0005504B">
              <w:t>Learn to do things on their own (potty training) or they have self-doubt</w:t>
            </w:r>
          </w:p>
        </w:tc>
        <w:tc>
          <w:tcPr>
            <w:tcW w:w="906" w:type="dxa"/>
          </w:tcPr>
          <w:p w:rsidR="00087645" w:rsidRPr="0005504B" w:rsidRDefault="00087645" w:rsidP="00087645">
            <w:r w:rsidRPr="0005504B">
              <w:t>Anal</w:t>
            </w:r>
          </w:p>
        </w:tc>
        <w:tc>
          <w:tcPr>
            <w:tcW w:w="2466" w:type="dxa"/>
          </w:tcPr>
          <w:p w:rsidR="00087645" w:rsidRPr="0005504B" w:rsidRDefault="00224E44" w:rsidP="00087645">
            <w:r w:rsidRPr="0005504B">
              <w:t>Child attempts physical pleasure from experiencing control of bowel movements</w:t>
            </w:r>
          </w:p>
        </w:tc>
      </w:tr>
      <w:tr w:rsidR="00087645" w:rsidRPr="0005504B" w:rsidTr="00224E44">
        <w:tc>
          <w:tcPr>
            <w:tcW w:w="1526" w:type="dxa"/>
          </w:tcPr>
          <w:p w:rsidR="00087645" w:rsidRPr="0005504B" w:rsidRDefault="00087645" w:rsidP="00087645">
            <w:r w:rsidRPr="0005504B">
              <w:t>3-6</w:t>
            </w:r>
          </w:p>
        </w:tc>
        <w:tc>
          <w:tcPr>
            <w:tcW w:w="1417" w:type="dxa"/>
          </w:tcPr>
          <w:p w:rsidR="00087645" w:rsidRPr="0005504B" w:rsidRDefault="00087645" w:rsidP="00087645">
            <w:r w:rsidRPr="0005504B">
              <w:t>Initiative vs. Guilt</w:t>
            </w:r>
          </w:p>
        </w:tc>
        <w:tc>
          <w:tcPr>
            <w:tcW w:w="3261" w:type="dxa"/>
          </w:tcPr>
          <w:p w:rsidR="00087645" w:rsidRPr="0005504B" w:rsidRDefault="00224E44" w:rsidP="00087645">
            <w:r w:rsidRPr="0005504B">
              <w:t>Children take initiative in dealing with environment or feel guilt as a result of conflict with caregiver</w:t>
            </w:r>
          </w:p>
        </w:tc>
        <w:tc>
          <w:tcPr>
            <w:tcW w:w="906" w:type="dxa"/>
          </w:tcPr>
          <w:p w:rsidR="00087645" w:rsidRPr="0005504B" w:rsidRDefault="00087645" w:rsidP="00087645">
            <w:r w:rsidRPr="0005504B">
              <w:t>Phallic</w:t>
            </w:r>
          </w:p>
        </w:tc>
        <w:tc>
          <w:tcPr>
            <w:tcW w:w="2466" w:type="dxa"/>
          </w:tcPr>
          <w:p w:rsidR="00087645" w:rsidRPr="0005504B" w:rsidRDefault="00224E44" w:rsidP="00087645">
            <w:r w:rsidRPr="0005504B">
              <w:t>Oedipus complex, children must resolve conflict and force libido into unconscious</w:t>
            </w:r>
          </w:p>
        </w:tc>
      </w:tr>
      <w:tr w:rsidR="00087645" w:rsidRPr="0005504B" w:rsidTr="00224E44">
        <w:tc>
          <w:tcPr>
            <w:tcW w:w="1526" w:type="dxa"/>
          </w:tcPr>
          <w:p w:rsidR="00087645" w:rsidRPr="0005504B" w:rsidRDefault="00087645" w:rsidP="00087645">
            <w:r w:rsidRPr="0005504B">
              <w:t>6-12</w:t>
            </w:r>
          </w:p>
        </w:tc>
        <w:tc>
          <w:tcPr>
            <w:tcW w:w="1417" w:type="dxa"/>
          </w:tcPr>
          <w:p w:rsidR="00087645" w:rsidRPr="0005504B" w:rsidRDefault="00087645" w:rsidP="00087645">
            <w:r w:rsidRPr="0005504B">
              <w:t>Industry vs. Inferiority</w:t>
            </w:r>
          </w:p>
        </w:tc>
        <w:tc>
          <w:tcPr>
            <w:tcW w:w="3261" w:type="dxa"/>
          </w:tcPr>
          <w:p w:rsidR="00087645" w:rsidRPr="0005504B" w:rsidRDefault="00224E44" w:rsidP="00087645">
            <w:r w:rsidRPr="0005504B">
              <w:t>Attempt to learn new skills and deal with demands, or feel inferior due to failure</w:t>
            </w:r>
          </w:p>
        </w:tc>
        <w:tc>
          <w:tcPr>
            <w:tcW w:w="906" w:type="dxa"/>
          </w:tcPr>
          <w:p w:rsidR="00087645" w:rsidRPr="0005504B" w:rsidRDefault="00087645" w:rsidP="00087645">
            <w:r w:rsidRPr="0005504B">
              <w:t>Latency</w:t>
            </w:r>
          </w:p>
        </w:tc>
        <w:tc>
          <w:tcPr>
            <w:tcW w:w="2466" w:type="dxa"/>
          </w:tcPr>
          <w:p w:rsidR="00087645" w:rsidRPr="0005504B" w:rsidRDefault="00224E44" w:rsidP="00087645">
            <w:r w:rsidRPr="0005504B">
              <w:t>Libido remains repressed and inactive</w:t>
            </w:r>
          </w:p>
        </w:tc>
      </w:tr>
      <w:tr w:rsidR="00087645" w:rsidRPr="0005504B" w:rsidTr="00224E44">
        <w:tc>
          <w:tcPr>
            <w:tcW w:w="1526" w:type="dxa"/>
          </w:tcPr>
          <w:p w:rsidR="00087645" w:rsidRPr="0005504B" w:rsidRDefault="00087645" w:rsidP="00087645">
            <w:r w:rsidRPr="0005504B">
              <w:t>12-18</w:t>
            </w:r>
          </w:p>
        </w:tc>
        <w:tc>
          <w:tcPr>
            <w:tcW w:w="1417" w:type="dxa"/>
          </w:tcPr>
          <w:p w:rsidR="00087645" w:rsidRPr="0005504B" w:rsidRDefault="00087645" w:rsidP="00087645">
            <w:r w:rsidRPr="0005504B">
              <w:t>Identity vs. Role Confusion</w:t>
            </w:r>
          </w:p>
        </w:tc>
        <w:tc>
          <w:tcPr>
            <w:tcW w:w="3261" w:type="dxa"/>
          </w:tcPr>
          <w:p w:rsidR="00087645" w:rsidRPr="0005504B" w:rsidRDefault="00224E44" w:rsidP="00087645">
            <w:r w:rsidRPr="0005504B">
              <w:t>Teens develop a sense of identity or develop role confusion into adulthood</w:t>
            </w:r>
          </w:p>
        </w:tc>
        <w:tc>
          <w:tcPr>
            <w:tcW w:w="906" w:type="dxa"/>
          </w:tcPr>
          <w:p w:rsidR="00087645" w:rsidRPr="0005504B" w:rsidRDefault="00087645" w:rsidP="00087645">
            <w:r w:rsidRPr="0005504B">
              <w:t>Genital</w:t>
            </w:r>
          </w:p>
        </w:tc>
        <w:tc>
          <w:tcPr>
            <w:tcW w:w="2466" w:type="dxa"/>
          </w:tcPr>
          <w:p w:rsidR="00087645" w:rsidRPr="0005504B" w:rsidRDefault="00224E44" w:rsidP="00087645">
            <w:r w:rsidRPr="0005504B">
              <w:t>Libido remerges, child develops sexual attraction toward peers</w:t>
            </w:r>
          </w:p>
        </w:tc>
      </w:tr>
      <w:tr w:rsidR="00087645" w:rsidRPr="0005504B" w:rsidTr="00224E44">
        <w:tc>
          <w:tcPr>
            <w:tcW w:w="1526" w:type="dxa"/>
          </w:tcPr>
          <w:p w:rsidR="00087645" w:rsidRPr="0005504B" w:rsidRDefault="00087645" w:rsidP="00087645">
            <w:r w:rsidRPr="0005504B">
              <w:t>Young Adult</w:t>
            </w:r>
          </w:p>
        </w:tc>
        <w:tc>
          <w:tcPr>
            <w:tcW w:w="1417" w:type="dxa"/>
          </w:tcPr>
          <w:p w:rsidR="00087645" w:rsidRPr="0005504B" w:rsidRDefault="00087645" w:rsidP="00087645">
            <w:r w:rsidRPr="0005504B">
              <w:t>Intimacy vs. Isolation</w:t>
            </w:r>
          </w:p>
        </w:tc>
        <w:tc>
          <w:tcPr>
            <w:tcW w:w="3261" w:type="dxa"/>
          </w:tcPr>
          <w:p w:rsidR="00087645" w:rsidRPr="0005504B" w:rsidRDefault="00224E44" w:rsidP="00087645">
            <w:r w:rsidRPr="0005504B">
              <w:t>Must develop intimate relationship or suffer isolation</w:t>
            </w:r>
          </w:p>
        </w:tc>
        <w:tc>
          <w:tcPr>
            <w:tcW w:w="906" w:type="dxa"/>
          </w:tcPr>
          <w:p w:rsidR="00087645" w:rsidRPr="0005504B" w:rsidRDefault="00087645" w:rsidP="00087645"/>
        </w:tc>
        <w:tc>
          <w:tcPr>
            <w:tcW w:w="2466" w:type="dxa"/>
          </w:tcPr>
          <w:p w:rsidR="00087645" w:rsidRPr="0005504B" w:rsidRDefault="00087645" w:rsidP="00087645"/>
        </w:tc>
      </w:tr>
      <w:tr w:rsidR="00087645" w:rsidRPr="0005504B" w:rsidTr="00224E44">
        <w:tc>
          <w:tcPr>
            <w:tcW w:w="1526" w:type="dxa"/>
          </w:tcPr>
          <w:p w:rsidR="00087645" w:rsidRPr="0005504B" w:rsidRDefault="00087645" w:rsidP="00087645">
            <w:r w:rsidRPr="0005504B">
              <w:t>Adult</w:t>
            </w:r>
          </w:p>
        </w:tc>
        <w:tc>
          <w:tcPr>
            <w:tcW w:w="1417" w:type="dxa"/>
          </w:tcPr>
          <w:p w:rsidR="00087645" w:rsidRPr="0005504B" w:rsidRDefault="00087645" w:rsidP="00087645">
            <w:proofErr w:type="spellStart"/>
            <w:r w:rsidRPr="0005504B">
              <w:t>Generativity</w:t>
            </w:r>
            <w:proofErr w:type="spellEnd"/>
            <w:r w:rsidRPr="0005504B">
              <w:t xml:space="preserve"> vs. Stagnation</w:t>
            </w:r>
          </w:p>
        </w:tc>
        <w:tc>
          <w:tcPr>
            <w:tcW w:w="3261" w:type="dxa"/>
          </w:tcPr>
          <w:p w:rsidR="00087645" w:rsidRPr="0005504B" w:rsidRDefault="00224E44" w:rsidP="00087645">
            <w:r w:rsidRPr="0005504B">
              <w:t>Adults must contribute to society through child rearing etc. or some to a standstill</w:t>
            </w:r>
          </w:p>
        </w:tc>
        <w:tc>
          <w:tcPr>
            <w:tcW w:w="906" w:type="dxa"/>
          </w:tcPr>
          <w:p w:rsidR="00087645" w:rsidRPr="0005504B" w:rsidRDefault="00087645" w:rsidP="00087645"/>
        </w:tc>
        <w:tc>
          <w:tcPr>
            <w:tcW w:w="2466" w:type="dxa"/>
          </w:tcPr>
          <w:p w:rsidR="00087645" w:rsidRPr="0005504B" w:rsidRDefault="00087645" w:rsidP="00087645"/>
        </w:tc>
      </w:tr>
      <w:tr w:rsidR="00087645" w:rsidRPr="0005504B" w:rsidTr="00224E44">
        <w:tc>
          <w:tcPr>
            <w:tcW w:w="1526" w:type="dxa"/>
          </w:tcPr>
          <w:p w:rsidR="00087645" w:rsidRPr="0005504B" w:rsidRDefault="00087645" w:rsidP="00087645">
            <w:r w:rsidRPr="0005504B">
              <w:t>Older Adult</w:t>
            </w:r>
          </w:p>
        </w:tc>
        <w:tc>
          <w:tcPr>
            <w:tcW w:w="1417" w:type="dxa"/>
          </w:tcPr>
          <w:p w:rsidR="00087645" w:rsidRPr="0005504B" w:rsidRDefault="00087645" w:rsidP="00087645">
            <w:r w:rsidRPr="0005504B">
              <w:t xml:space="preserve">Ego </w:t>
            </w:r>
            <w:proofErr w:type="spellStart"/>
            <w:r w:rsidRPr="0005504B">
              <w:t>Intergrity</w:t>
            </w:r>
            <w:proofErr w:type="spellEnd"/>
            <w:r w:rsidRPr="0005504B">
              <w:t xml:space="preserve"> vs. Despair</w:t>
            </w:r>
          </w:p>
        </w:tc>
        <w:tc>
          <w:tcPr>
            <w:tcW w:w="3261" w:type="dxa"/>
          </w:tcPr>
          <w:p w:rsidR="00087645" w:rsidRPr="0005504B" w:rsidRDefault="00224E44" w:rsidP="00087645">
            <w:r w:rsidRPr="0005504B">
              <w:t>Either feel sense of fulfillment or despair as they face death</w:t>
            </w:r>
          </w:p>
        </w:tc>
        <w:tc>
          <w:tcPr>
            <w:tcW w:w="906" w:type="dxa"/>
          </w:tcPr>
          <w:p w:rsidR="00087645" w:rsidRPr="0005504B" w:rsidRDefault="00087645" w:rsidP="00087645"/>
        </w:tc>
        <w:tc>
          <w:tcPr>
            <w:tcW w:w="2466" w:type="dxa"/>
          </w:tcPr>
          <w:p w:rsidR="00087645" w:rsidRPr="0005504B" w:rsidRDefault="00087645" w:rsidP="00087645"/>
        </w:tc>
      </w:tr>
    </w:tbl>
    <w:p w:rsidR="00087645" w:rsidRPr="0005504B" w:rsidRDefault="00087645" w:rsidP="00087645"/>
    <w:p w:rsidR="00C92C79" w:rsidRPr="0005504B" w:rsidRDefault="00C92C79" w:rsidP="00087645">
      <w:pPr>
        <w:rPr>
          <w:b/>
        </w:rPr>
      </w:pPr>
      <w:r w:rsidRPr="0005504B">
        <w:rPr>
          <w:b/>
        </w:rPr>
        <w:t>The Learning Perspective:</w:t>
      </w:r>
    </w:p>
    <w:p w:rsidR="00C92C79" w:rsidRPr="0005504B" w:rsidRDefault="00C92C79" w:rsidP="00C92C79">
      <w:r w:rsidRPr="0005504B">
        <w:t>Classical Conditioning: a form of learning, involving reflexes, in which a neutral stimulus acquires the power to elicit a reflexive response (UCR) as a result of being associated with the naturally eliciting stimulus (UCS). The neutral stimulus then becomes a conditioned stimulus (CS)</w:t>
      </w:r>
    </w:p>
    <w:p w:rsidR="00C92C79" w:rsidRPr="0005504B" w:rsidRDefault="00C92C79" w:rsidP="00C92C79">
      <w:pPr>
        <w:pStyle w:val="ListParagraph"/>
        <w:numPr>
          <w:ilvl w:val="0"/>
          <w:numId w:val="2"/>
        </w:numPr>
      </w:pPr>
      <w:r w:rsidRPr="0005504B">
        <w:t>Unconditioned stimulus (UCS): the stimulus portion of a reflex, which reliably elicits a respondent behaviour (UCR)</w:t>
      </w:r>
    </w:p>
    <w:p w:rsidR="00C92C79" w:rsidRPr="0005504B" w:rsidRDefault="00C92C79" w:rsidP="00C92C79">
      <w:pPr>
        <w:pStyle w:val="ListParagraph"/>
        <w:numPr>
          <w:ilvl w:val="0"/>
          <w:numId w:val="2"/>
        </w:numPr>
      </w:pPr>
      <w:r w:rsidRPr="0005504B">
        <w:t>Unconditioned response: the response portion of a reflex, which is reliably elicited by a stimulus (UCS)</w:t>
      </w:r>
    </w:p>
    <w:p w:rsidR="00C92C79" w:rsidRPr="0005504B" w:rsidRDefault="00C92C79" w:rsidP="00C92C79">
      <w:pPr>
        <w:pStyle w:val="ListParagraph"/>
        <w:numPr>
          <w:ilvl w:val="0"/>
          <w:numId w:val="2"/>
        </w:numPr>
      </w:pPr>
      <w:r w:rsidRPr="0005504B">
        <w:lastRenderedPageBreak/>
        <w:t>Conditioned stimulus (CS): a neutral stimulus that comes to elicit a response through a conditioning process in which it is consistently paired with another stimulus (UCS) that naturally evokes the response</w:t>
      </w:r>
    </w:p>
    <w:p w:rsidR="00C92C79" w:rsidRPr="0005504B" w:rsidRDefault="00C92C79" w:rsidP="00C92C79">
      <w:pPr>
        <w:pStyle w:val="ListParagraph"/>
        <w:numPr>
          <w:ilvl w:val="0"/>
          <w:numId w:val="2"/>
        </w:numPr>
      </w:pPr>
      <w:r w:rsidRPr="0005504B">
        <w:t>Stimulus conditioning: a process related to classical conditioning in which stimuli that are similar to the CS also acquire the power to elicit the response</w:t>
      </w:r>
    </w:p>
    <w:p w:rsidR="00C92C79" w:rsidRPr="0005504B" w:rsidRDefault="00C92C79" w:rsidP="00C92C79">
      <w:pPr>
        <w:pStyle w:val="ListParagraph"/>
        <w:numPr>
          <w:ilvl w:val="0"/>
          <w:numId w:val="2"/>
        </w:numPr>
      </w:pPr>
      <w:r w:rsidRPr="0005504B">
        <w:t>Extinction: a process related to classical conditioning in which the CS gradually loses it power to elicit the response as a result of no longer being paired with the UCS</w:t>
      </w:r>
    </w:p>
    <w:p w:rsidR="00C92C79" w:rsidRPr="0005504B" w:rsidRDefault="00C92C79" w:rsidP="00C92C79">
      <w:r w:rsidRPr="0005504B">
        <w:t>Operant learning: a form of learning in which the likelihood of an operant behaviour changes as a result of its reinforcing or punishing consequences</w:t>
      </w:r>
    </w:p>
    <w:p w:rsidR="00C92C79" w:rsidRPr="0005504B" w:rsidRDefault="00C92C79" w:rsidP="00C92C79">
      <w:pPr>
        <w:pStyle w:val="ListParagraph"/>
        <w:numPr>
          <w:ilvl w:val="0"/>
          <w:numId w:val="2"/>
        </w:numPr>
      </w:pPr>
      <w:r w:rsidRPr="0005504B">
        <w:t>Positive reinforcer: a consequence that makes the behaviour it follows more likely through the presentation of something pleasant</w:t>
      </w:r>
    </w:p>
    <w:p w:rsidR="00C92C79" w:rsidRPr="0005504B" w:rsidRDefault="00C92C79" w:rsidP="00C92C79">
      <w:pPr>
        <w:pStyle w:val="ListParagraph"/>
        <w:numPr>
          <w:ilvl w:val="0"/>
          <w:numId w:val="2"/>
        </w:numPr>
      </w:pPr>
      <w:r w:rsidRPr="0005504B">
        <w:t>Negative reinforcer: a consequence that makes the behaviour it follows more likely through the removal of something unpleasant</w:t>
      </w:r>
    </w:p>
    <w:p w:rsidR="00C92C79" w:rsidRPr="0005504B" w:rsidRDefault="00C92C79" w:rsidP="00C92C79">
      <w:pPr>
        <w:pStyle w:val="ListParagraph"/>
        <w:numPr>
          <w:ilvl w:val="0"/>
          <w:numId w:val="2"/>
        </w:numPr>
      </w:pPr>
      <w:r w:rsidRPr="0005504B">
        <w:t xml:space="preserve">Punisher: a consequence that makes the behaviour it follows less likely, either through the presentation of something unpleasant or the removal of something </w:t>
      </w:r>
      <w:proofErr w:type="spellStart"/>
      <w:r w:rsidRPr="0005504B">
        <w:t>desireable</w:t>
      </w:r>
      <w:proofErr w:type="spellEnd"/>
      <w:r w:rsidRPr="0005504B">
        <w:t xml:space="preserve"> </w:t>
      </w:r>
    </w:p>
    <w:p w:rsidR="00C92C79" w:rsidRPr="0005504B" w:rsidRDefault="00C92C79" w:rsidP="00C92C79">
      <w:r w:rsidRPr="0005504B">
        <w:t>Social learning theory: a form of environmental learning theory that adds observational learning to classical and operant learning as a process through which children’s behaviours change</w:t>
      </w:r>
    </w:p>
    <w:p w:rsidR="00C92C79" w:rsidRPr="0005504B" w:rsidRDefault="00C92C79" w:rsidP="00C92C79">
      <w:r w:rsidRPr="0005504B">
        <w:t>Observational learning: a form of learning in which an observer’s behaviour changes as a result of observing a model</w:t>
      </w:r>
    </w:p>
    <w:p w:rsidR="00C92C79" w:rsidRPr="0005504B" w:rsidRDefault="00C92C79" w:rsidP="00C92C79">
      <w:pPr>
        <w:pStyle w:val="ListParagraph"/>
        <w:numPr>
          <w:ilvl w:val="0"/>
          <w:numId w:val="2"/>
        </w:numPr>
      </w:pPr>
      <w:r w:rsidRPr="0005504B">
        <w:t>Vicarious reinforcement: reinforcing consequences experiences when viewing a model that affect an observer similarly</w:t>
      </w:r>
    </w:p>
    <w:p w:rsidR="00C92C79" w:rsidRPr="0005504B" w:rsidRDefault="00C92C79" w:rsidP="00C92C79">
      <w:pPr>
        <w:pStyle w:val="ListParagraph"/>
        <w:numPr>
          <w:ilvl w:val="0"/>
          <w:numId w:val="2"/>
        </w:numPr>
      </w:pPr>
      <w:r w:rsidRPr="0005504B">
        <w:t>Vicarious punishment: punishing consequences experiences when viewing a model that affect an observer similarly</w:t>
      </w:r>
    </w:p>
    <w:p w:rsidR="00C92C79" w:rsidRPr="0005504B" w:rsidRDefault="00C92C79" w:rsidP="00C92C79">
      <w:pPr>
        <w:pStyle w:val="ListParagraph"/>
        <w:numPr>
          <w:ilvl w:val="0"/>
          <w:numId w:val="2"/>
        </w:numPr>
      </w:pPr>
      <w:r w:rsidRPr="0005504B">
        <w:t>Imitation: behaviour of an observer that results from and is similar to the behaviour of a model</w:t>
      </w:r>
    </w:p>
    <w:p w:rsidR="00C92C79" w:rsidRPr="0005504B" w:rsidRDefault="00C92C79" w:rsidP="00C92C79">
      <w:pPr>
        <w:pStyle w:val="ListParagraph"/>
        <w:numPr>
          <w:ilvl w:val="0"/>
          <w:numId w:val="2"/>
        </w:numPr>
      </w:pPr>
      <w:r w:rsidRPr="0005504B">
        <w:t xml:space="preserve">Response inhibition: the absence of a particular response that has just been modelled; often the result of vicarious punishment </w:t>
      </w:r>
    </w:p>
    <w:p w:rsidR="00C92C79" w:rsidRPr="0005504B" w:rsidRDefault="00C92C79" w:rsidP="00C92C79">
      <w:r w:rsidRPr="0005504B">
        <w:t xml:space="preserve">Reciprocal determinism: </w:t>
      </w:r>
      <w:proofErr w:type="spellStart"/>
      <w:r w:rsidRPr="0005504B">
        <w:t>Bandura’s</w:t>
      </w:r>
      <w:proofErr w:type="spellEnd"/>
      <w:r w:rsidRPr="0005504B">
        <w:t xml:space="preserve"> proposed process describing the interaction of a person’s characteristics and abilities (P), behaviour (B), and environment (E)</w:t>
      </w:r>
    </w:p>
    <w:p w:rsidR="00C92C79" w:rsidRPr="0005504B" w:rsidRDefault="00C92C79" w:rsidP="00087645">
      <w:pPr>
        <w:rPr>
          <w:b/>
        </w:rPr>
      </w:pPr>
      <w:r w:rsidRPr="0005504B">
        <w:rPr>
          <w:b/>
        </w:rPr>
        <w:t>The Cognitive Perspective:</w:t>
      </w:r>
    </w:p>
    <w:p w:rsidR="00F67252" w:rsidRPr="0005504B" w:rsidRDefault="00F67252" w:rsidP="00087645">
      <w:r w:rsidRPr="0005504B">
        <w:t>Clinical method (Piaget): Piaget’s principle research method, which involved a semi-structured interview with questions designed to prove children’s understanding of various concepts</w:t>
      </w:r>
    </w:p>
    <w:p w:rsidR="00F67252" w:rsidRPr="0005504B" w:rsidRDefault="00F67252" w:rsidP="00087645">
      <w:r w:rsidRPr="0005504B">
        <w:t>Schemas (Piaget): the cognitive structures of infancy. A scheme consists of a set of skilled, flexible action patterns through which the child understands the world</w:t>
      </w:r>
    </w:p>
    <w:p w:rsidR="00F67252" w:rsidRPr="0005504B" w:rsidRDefault="00F67252" w:rsidP="00087645">
      <w:r w:rsidRPr="0005504B">
        <w:t>Organization</w:t>
      </w:r>
      <w:r w:rsidR="00FC1A5E" w:rsidRPr="0005504B">
        <w:t xml:space="preserve"> (Piaget)</w:t>
      </w:r>
      <w:r w:rsidRPr="0005504B">
        <w:t>: the tendency to integrate knowledge into interrelated cognitive structures</w:t>
      </w:r>
    </w:p>
    <w:p w:rsidR="00F67252" w:rsidRPr="0005504B" w:rsidRDefault="00FC1A5E" w:rsidP="00087645">
      <w:r w:rsidRPr="0005504B">
        <w:lastRenderedPageBreak/>
        <w:t>Adaptation (Piaget): the tendency to fit with the environment in ways that promote survival</w:t>
      </w:r>
    </w:p>
    <w:p w:rsidR="00FC1A5E" w:rsidRPr="0005504B" w:rsidRDefault="00FC1A5E" w:rsidP="00087645">
      <w:r w:rsidRPr="0005504B">
        <w:t>Assimilation (Piaget): interpreting new experiences in terms of existing cognitive structures</w:t>
      </w:r>
    </w:p>
    <w:p w:rsidR="00FC1A5E" w:rsidRPr="0005504B" w:rsidRDefault="00FC1A5E" w:rsidP="00087645">
      <w:r w:rsidRPr="0005504B">
        <w:t>Accommodation (Piaget): changing existing cognitive structures to fit with new experiences</w:t>
      </w:r>
    </w:p>
    <w:p w:rsidR="00FC1A5E" w:rsidRPr="0005504B" w:rsidRDefault="00FC1A5E" w:rsidP="00087645">
      <w:r w:rsidRPr="0005504B">
        <w:t>Constructivism (Piaget): children actively create knowledge, rather than passively receive it from the environment</w:t>
      </w:r>
    </w:p>
    <w:tbl>
      <w:tblPr>
        <w:tblStyle w:val="TableGrid"/>
        <w:tblW w:w="0" w:type="auto"/>
        <w:tblLook w:val="04A0"/>
      </w:tblPr>
      <w:tblGrid>
        <w:gridCol w:w="3085"/>
        <w:gridCol w:w="6491"/>
      </w:tblGrid>
      <w:tr w:rsidR="00FC1A5E" w:rsidRPr="0005504B" w:rsidTr="00E97112">
        <w:tc>
          <w:tcPr>
            <w:tcW w:w="9576" w:type="dxa"/>
            <w:gridSpan w:val="2"/>
          </w:tcPr>
          <w:p w:rsidR="00FC1A5E" w:rsidRPr="0005504B" w:rsidRDefault="00FC1A5E" w:rsidP="00087645">
            <w:pPr>
              <w:rPr>
                <w:b/>
                <w:sz w:val="24"/>
                <w:szCs w:val="24"/>
              </w:rPr>
            </w:pPr>
            <w:r w:rsidRPr="0005504B">
              <w:rPr>
                <w:b/>
                <w:sz w:val="24"/>
                <w:szCs w:val="24"/>
              </w:rPr>
              <w:t>Piaget’s Four Stages of Development</w:t>
            </w:r>
          </w:p>
        </w:tc>
      </w:tr>
      <w:tr w:rsidR="00FC1A5E" w:rsidRPr="0005504B" w:rsidTr="00FC1A5E">
        <w:tc>
          <w:tcPr>
            <w:tcW w:w="3085" w:type="dxa"/>
          </w:tcPr>
          <w:p w:rsidR="00FC1A5E" w:rsidRPr="0005504B" w:rsidRDefault="00FC1A5E" w:rsidP="00087645">
            <w:proofErr w:type="spellStart"/>
            <w:r w:rsidRPr="0005504B">
              <w:t>Senorimotor</w:t>
            </w:r>
            <w:proofErr w:type="spellEnd"/>
            <w:r w:rsidRPr="0005504B">
              <w:t xml:space="preserve"> (birth-2 yrs)</w:t>
            </w:r>
          </w:p>
        </w:tc>
        <w:tc>
          <w:tcPr>
            <w:tcW w:w="6491" w:type="dxa"/>
          </w:tcPr>
          <w:p w:rsidR="00FC1A5E" w:rsidRPr="0005504B" w:rsidRDefault="00FC1A5E" w:rsidP="00087645">
            <w:r w:rsidRPr="0005504B">
              <w:t>Form of intelligence in which knowledge is based on physical interactions with people and objects</w:t>
            </w:r>
          </w:p>
        </w:tc>
      </w:tr>
      <w:tr w:rsidR="00FC1A5E" w:rsidRPr="0005504B" w:rsidTr="00FC1A5E">
        <w:tc>
          <w:tcPr>
            <w:tcW w:w="3085" w:type="dxa"/>
          </w:tcPr>
          <w:p w:rsidR="00FC1A5E" w:rsidRPr="0005504B" w:rsidRDefault="00FC1A5E" w:rsidP="00087645">
            <w:r w:rsidRPr="0005504B">
              <w:t>Preoperational (2-6 yrs)</w:t>
            </w:r>
          </w:p>
        </w:tc>
        <w:tc>
          <w:tcPr>
            <w:tcW w:w="6491" w:type="dxa"/>
          </w:tcPr>
          <w:p w:rsidR="00FC1A5E" w:rsidRPr="0005504B" w:rsidRDefault="00FC1A5E" w:rsidP="00087645">
            <w:r w:rsidRPr="0005504B">
              <w:t>Form of intelligence in which symbols and mental actions begin to replace objects and overt behaviours</w:t>
            </w:r>
          </w:p>
        </w:tc>
      </w:tr>
      <w:tr w:rsidR="00FC1A5E" w:rsidRPr="0005504B" w:rsidTr="00FC1A5E">
        <w:tc>
          <w:tcPr>
            <w:tcW w:w="3085" w:type="dxa"/>
          </w:tcPr>
          <w:p w:rsidR="00FC1A5E" w:rsidRPr="0005504B" w:rsidRDefault="00FC1A5E" w:rsidP="00087645">
            <w:r w:rsidRPr="0005504B">
              <w:t>Concrete Operations (6-11 yrs)</w:t>
            </w:r>
          </w:p>
        </w:tc>
        <w:tc>
          <w:tcPr>
            <w:tcW w:w="6491" w:type="dxa"/>
          </w:tcPr>
          <w:p w:rsidR="00FC1A5E" w:rsidRPr="0005504B" w:rsidRDefault="00FC1A5E" w:rsidP="00087645">
            <w:r w:rsidRPr="0005504B">
              <w:t>Form of intelligence in which mental operations make logical problem solving with concrete objects possible</w:t>
            </w:r>
          </w:p>
        </w:tc>
      </w:tr>
      <w:tr w:rsidR="00FC1A5E" w:rsidRPr="0005504B" w:rsidTr="00FC1A5E">
        <w:tc>
          <w:tcPr>
            <w:tcW w:w="3085" w:type="dxa"/>
          </w:tcPr>
          <w:p w:rsidR="00FC1A5E" w:rsidRPr="0005504B" w:rsidRDefault="00FC1A5E" w:rsidP="00087645">
            <w:r w:rsidRPr="0005504B">
              <w:t>Formal Operations (12+ yrs)</w:t>
            </w:r>
          </w:p>
        </w:tc>
        <w:tc>
          <w:tcPr>
            <w:tcW w:w="6491" w:type="dxa"/>
          </w:tcPr>
          <w:p w:rsidR="00FC1A5E" w:rsidRPr="0005504B" w:rsidRDefault="00FC1A5E" w:rsidP="00087645">
            <w:r w:rsidRPr="0005504B">
              <w:t>Form of intelligence in which higher level mental operations make possible logical reasoning with respect to abstract and hypothetical events and not merely concrete objects</w:t>
            </w:r>
          </w:p>
        </w:tc>
      </w:tr>
    </w:tbl>
    <w:p w:rsidR="00FC1A5E" w:rsidRPr="0005504B" w:rsidRDefault="00FC1A5E" w:rsidP="00087645"/>
    <w:p w:rsidR="005B2A1E" w:rsidRPr="0005504B" w:rsidRDefault="005B2A1E" w:rsidP="005B2A1E">
      <w:pPr>
        <w:autoSpaceDE w:val="0"/>
        <w:autoSpaceDN w:val="0"/>
        <w:adjustRightInd w:val="0"/>
        <w:spacing w:after="0" w:line="240" w:lineRule="auto"/>
        <w:rPr>
          <w:rFonts w:cstheme="minorHAnsi"/>
          <w:bCs/>
        </w:rPr>
      </w:pPr>
      <w:r w:rsidRPr="0005504B">
        <w:rPr>
          <w:rFonts w:cstheme="minorHAnsi"/>
          <w:bCs/>
        </w:rPr>
        <w:t>Information-Processing Theory</w:t>
      </w:r>
    </w:p>
    <w:p w:rsidR="005B2A1E" w:rsidRPr="0005504B" w:rsidRDefault="005B2A1E" w:rsidP="005B2A1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5504B">
        <w:rPr>
          <w:rFonts w:cstheme="minorHAnsi"/>
          <w:bCs/>
        </w:rPr>
        <w:t xml:space="preserve">Mental Hardware: </w:t>
      </w:r>
      <w:r w:rsidRPr="0005504B">
        <w:rPr>
          <w:rFonts w:cstheme="minorHAnsi"/>
        </w:rPr>
        <w:t>“psychological structures” such as memory/attention capacity (Sensory, STM, LTM)</w:t>
      </w:r>
    </w:p>
    <w:p w:rsidR="005B2A1E" w:rsidRPr="0005504B" w:rsidRDefault="005B2A1E" w:rsidP="005B2A1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5504B">
        <w:rPr>
          <w:rFonts w:cstheme="minorHAnsi"/>
          <w:bCs/>
        </w:rPr>
        <w:t xml:space="preserve">Mental Software: </w:t>
      </w:r>
      <w:r w:rsidRPr="0005504B">
        <w:rPr>
          <w:rFonts w:cstheme="minorHAnsi"/>
        </w:rPr>
        <w:t>cognitive abilities that process information and help us to interact with the world</w:t>
      </w:r>
    </w:p>
    <w:p w:rsidR="005B2A1E" w:rsidRPr="0005504B" w:rsidRDefault="005B2A1E" w:rsidP="005B2A1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5504B">
        <w:rPr>
          <w:rFonts w:cstheme="minorHAnsi"/>
        </w:rPr>
        <w:t>(</w:t>
      </w:r>
      <w:proofErr w:type="gramStart"/>
      <w:r w:rsidRPr="0005504B">
        <w:rPr>
          <w:rFonts w:cstheme="minorHAnsi"/>
        </w:rPr>
        <w:t>encoding</w:t>
      </w:r>
      <w:proofErr w:type="gramEnd"/>
      <w:r w:rsidRPr="0005504B">
        <w:rPr>
          <w:rFonts w:cstheme="minorHAnsi"/>
        </w:rPr>
        <w:t>, storage, retrieval)</w:t>
      </w:r>
    </w:p>
    <w:p w:rsidR="005B2A1E" w:rsidRPr="0005504B" w:rsidRDefault="005B2A1E" w:rsidP="005B2A1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5504B">
        <w:rPr>
          <w:rFonts w:cstheme="minorHAnsi"/>
        </w:rPr>
        <w:t>Development of strategies/repertoires</w:t>
      </w:r>
    </w:p>
    <w:p w:rsidR="005B2A1E" w:rsidRPr="0005504B" w:rsidRDefault="005B2A1E" w:rsidP="005B2A1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5504B">
        <w:rPr>
          <w:rFonts w:cstheme="minorHAnsi"/>
        </w:rPr>
        <w:t>Increased processing efficiency (automatic/controlled)</w:t>
      </w:r>
    </w:p>
    <w:p w:rsidR="005B2A1E" w:rsidRPr="0005504B" w:rsidRDefault="005B2A1E" w:rsidP="005B2A1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5B2A1E" w:rsidRPr="0005504B" w:rsidRDefault="005B2A1E" w:rsidP="005B2A1E">
      <w:pPr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  <w:r w:rsidRPr="0005504B">
        <w:rPr>
          <w:rFonts w:cstheme="minorHAnsi"/>
          <w:b/>
        </w:rPr>
        <w:t xml:space="preserve">The </w:t>
      </w:r>
      <w:proofErr w:type="spellStart"/>
      <w:r w:rsidRPr="0005504B">
        <w:rPr>
          <w:rFonts w:cstheme="minorHAnsi"/>
          <w:b/>
        </w:rPr>
        <w:t>Sociocultural</w:t>
      </w:r>
      <w:proofErr w:type="spellEnd"/>
      <w:r w:rsidRPr="0005504B">
        <w:rPr>
          <w:rFonts w:cstheme="minorHAnsi"/>
          <w:b/>
        </w:rPr>
        <w:t xml:space="preserve"> Perspective: </w:t>
      </w:r>
    </w:p>
    <w:p w:rsidR="005B2A1E" w:rsidRPr="0005504B" w:rsidRDefault="005B2A1E" w:rsidP="005B2A1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FC1A5E" w:rsidRPr="0005504B" w:rsidRDefault="00FC1A5E" w:rsidP="00087645">
      <w:r w:rsidRPr="0005504B">
        <w:t>Tools of intellectual adaptation (</w:t>
      </w:r>
      <w:proofErr w:type="spellStart"/>
      <w:r w:rsidRPr="0005504B">
        <w:t>Vygostsky</w:t>
      </w:r>
      <w:proofErr w:type="spellEnd"/>
      <w:r w:rsidRPr="0005504B">
        <w:t>): the thinking and problem solving techniques that children internalize from their culture</w:t>
      </w:r>
    </w:p>
    <w:p w:rsidR="00FC1A5E" w:rsidRPr="0005504B" w:rsidRDefault="00FC1A5E" w:rsidP="00087645">
      <w:r w:rsidRPr="0005504B">
        <w:t>Dialectical process (</w:t>
      </w:r>
      <w:proofErr w:type="spellStart"/>
      <w:r w:rsidRPr="0005504B">
        <w:t>Vygotsky</w:t>
      </w:r>
      <w:proofErr w:type="spellEnd"/>
      <w:r w:rsidRPr="0005504B">
        <w:t>): the process whereby children learn through problem solving experiences shared with others</w:t>
      </w:r>
    </w:p>
    <w:p w:rsidR="005B2A1E" w:rsidRPr="0005504B" w:rsidRDefault="00FC1A5E" w:rsidP="00087645">
      <w:r w:rsidRPr="0005504B">
        <w:t>Internalization (</w:t>
      </w:r>
      <w:proofErr w:type="spellStart"/>
      <w:r w:rsidRPr="0005504B">
        <w:t>Vygotsky</w:t>
      </w:r>
      <w:proofErr w:type="spellEnd"/>
      <w:r w:rsidRPr="0005504B">
        <w:t>): the child’s incorporation, primarily through language, of bodies of knowledge and tools of thought from the culture</w:t>
      </w:r>
    </w:p>
    <w:p w:rsidR="00DA5C14" w:rsidRPr="0005504B" w:rsidRDefault="00DA5C14" w:rsidP="00087645">
      <w:r w:rsidRPr="0005504B">
        <w:rPr>
          <w:noProof/>
          <w:lang w:eastAsia="en-C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4006850</wp:posOffset>
            </wp:positionH>
            <wp:positionV relativeFrom="paragraph">
              <wp:posOffset>-482600</wp:posOffset>
            </wp:positionV>
            <wp:extent cx="2520950" cy="2497455"/>
            <wp:effectExtent l="19050" t="0" r="0" b="0"/>
            <wp:wrapThrough wrapText="bothSides">
              <wp:wrapPolygon edited="0">
                <wp:start x="-163" y="0"/>
                <wp:lineTo x="-163" y="21419"/>
                <wp:lineTo x="21546" y="21419"/>
                <wp:lineTo x="21546" y="0"/>
                <wp:lineTo x="-163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950" cy="2497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05504B">
        <w:t>Bronfenbrenner’s</w:t>
      </w:r>
      <w:proofErr w:type="spellEnd"/>
      <w:r w:rsidRPr="0005504B">
        <w:t xml:space="preserve"> Ecological Theory</w:t>
      </w:r>
    </w:p>
    <w:p w:rsidR="00FC1A5E" w:rsidRPr="0005504B" w:rsidRDefault="00DA5C14" w:rsidP="00087645">
      <w:proofErr w:type="spellStart"/>
      <w:r w:rsidRPr="0005504B">
        <w:t>Microsystem</w:t>
      </w:r>
      <w:proofErr w:type="spellEnd"/>
      <w:r w:rsidRPr="0005504B">
        <w:t>: environmental system closest to the child</w:t>
      </w:r>
    </w:p>
    <w:p w:rsidR="00DA5C14" w:rsidRPr="0005504B" w:rsidRDefault="00DA5C14" w:rsidP="00087645">
      <w:proofErr w:type="spellStart"/>
      <w:r w:rsidRPr="0005504B">
        <w:t>Mesosystem</w:t>
      </w:r>
      <w:proofErr w:type="spellEnd"/>
      <w:r w:rsidRPr="0005504B">
        <w:t>: interrelationships among the child’s Microsystems</w:t>
      </w:r>
    </w:p>
    <w:p w:rsidR="00DA5C14" w:rsidRPr="0005504B" w:rsidRDefault="00DA5C14" w:rsidP="00087645">
      <w:proofErr w:type="spellStart"/>
      <w:r w:rsidRPr="0005504B">
        <w:lastRenderedPageBreak/>
        <w:t>Exosystem</w:t>
      </w:r>
      <w:proofErr w:type="spellEnd"/>
      <w:r w:rsidRPr="0005504B">
        <w:t>: social systems that can affect children but in which they do not participate directly</w:t>
      </w:r>
    </w:p>
    <w:p w:rsidR="00DA5C14" w:rsidRPr="0005504B" w:rsidRDefault="00DA5C14" w:rsidP="00087645">
      <w:proofErr w:type="spellStart"/>
      <w:r w:rsidRPr="0005504B">
        <w:t>Macrosystem</w:t>
      </w:r>
      <w:proofErr w:type="spellEnd"/>
      <w:r w:rsidRPr="0005504B">
        <w:t>: the culture or subculture in which the child lives</w:t>
      </w:r>
    </w:p>
    <w:p w:rsidR="00DA5C14" w:rsidRPr="0005504B" w:rsidRDefault="00DA5C14" w:rsidP="00087645">
      <w:proofErr w:type="spellStart"/>
      <w:r w:rsidRPr="0005504B">
        <w:t>Chronosystem</w:t>
      </w:r>
      <w:proofErr w:type="spellEnd"/>
      <w:r w:rsidRPr="0005504B">
        <w:t xml:space="preserve"> (</w:t>
      </w:r>
      <w:proofErr w:type="spellStart"/>
      <w:r w:rsidRPr="0005504B">
        <w:t>Bronfenbrenner</w:t>
      </w:r>
      <w:proofErr w:type="spellEnd"/>
      <w:r w:rsidRPr="0005504B">
        <w:t>): the passage of time as a context for studying human development</w:t>
      </w:r>
    </w:p>
    <w:p w:rsidR="00364B1C" w:rsidRPr="0005504B" w:rsidRDefault="00364B1C" w:rsidP="00364B1C">
      <w:r w:rsidRPr="0005504B">
        <w:t>_____________________________________________________________________________________</w:t>
      </w:r>
    </w:p>
    <w:p w:rsidR="00900149" w:rsidRPr="0005504B" w:rsidRDefault="00900149" w:rsidP="00900149">
      <w:pPr>
        <w:pStyle w:val="Heading2"/>
      </w:pPr>
      <w:r w:rsidRPr="0005504B">
        <w:t>Chapter 2:</w:t>
      </w:r>
    </w:p>
    <w:p w:rsidR="00900149" w:rsidRPr="0005504B" w:rsidRDefault="00900149" w:rsidP="00900149">
      <w:r w:rsidRPr="0005504B">
        <w:t>Descriptive research: research based solely on observations, with no attempt to determine systematic relations among the variables</w:t>
      </w:r>
    </w:p>
    <w:p w:rsidR="00900149" w:rsidRPr="0005504B" w:rsidRDefault="00900149" w:rsidP="00900149">
      <w:r w:rsidRPr="0005504B">
        <w:t>Naturalistic observation: systematic observation of behaviour in natural settings</w:t>
      </w:r>
    </w:p>
    <w:p w:rsidR="00900149" w:rsidRPr="0005504B" w:rsidRDefault="00900149" w:rsidP="00900149">
      <w:r w:rsidRPr="0005504B">
        <w:t>Observer influences (Hawthorne Effect): the effects of knowing that you are being observed</w:t>
      </w:r>
    </w:p>
    <w:p w:rsidR="00900149" w:rsidRPr="0005504B" w:rsidRDefault="00900149" w:rsidP="00900149">
      <w:r w:rsidRPr="0005504B">
        <w:t>Structured observation: observation of behaviour in settings that are controlled by the investigator</w:t>
      </w:r>
    </w:p>
    <w:p w:rsidR="00900149" w:rsidRPr="0005504B" w:rsidRDefault="00900149" w:rsidP="00900149">
      <w:r w:rsidRPr="0005504B">
        <w:t>Correlation: the relation between two variables, describes in terms of direction and strength</w:t>
      </w:r>
    </w:p>
    <w:p w:rsidR="00D2330C" w:rsidRPr="0005504B" w:rsidRDefault="00D2330C" w:rsidP="00900149">
      <w:r w:rsidRPr="0005504B">
        <w:t>Reversal- replication (ABAB) design: an experimental design in which the independent variable is systematically presented and removed several times. Can be used in studies involving very few research participants</w:t>
      </w:r>
    </w:p>
    <w:p w:rsidR="00D2330C" w:rsidRPr="0005504B" w:rsidRDefault="00D2330C" w:rsidP="00900149">
      <w:r w:rsidRPr="0005504B">
        <w:t>Quasi-experimental studies: comparison of groups differing on some important characteristic</w:t>
      </w:r>
    </w:p>
    <w:p w:rsidR="00D2330C" w:rsidRPr="0005504B" w:rsidRDefault="00D2330C" w:rsidP="00900149">
      <w:r w:rsidRPr="0005504B">
        <w:t>Longitudinal design: a research method in which the same individuals are studied repeatedly over time</w:t>
      </w:r>
    </w:p>
    <w:p w:rsidR="00D2330C" w:rsidRPr="0005504B" w:rsidRDefault="00D2330C" w:rsidP="00900149">
      <w:r w:rsidRPr="0005504B">
        <w:t>Cross-sectional design: a research method in which people of different ages are studies simultaneously to examine the effects of age on some aspect of behaviour</w:t>
      </w:r>
    </w:p>
    <w:p w:rsidR="00D2330C" w:rsidRPr="0005504B" w:rsidRDefault="00D2330C" w:rsidP="00900149">
      <w:r w:rsidRPr="0005504B">
        <w:t>Cohort effect: a problem sometimes found in cross-sectional research in which people of a given age are affected by factors unique to their generation</w:t>
      </w:r>
    </w:p>
    <w:p w:rsidR="00D2330C" w:rsidRPr="0005504B" w:rsidRDefault="00D2330C" w:rsidP="00900149">
      <w:r w:rsidRPr="0005504B">
        <w:t xml:space="preserve">Cross-sequential design: a research method combining longitudinal and cross-sectional designs </w:t>
      </w:r>
    </w:p>
    <w:p w:rsidR="00D2330C" w:rsidRPr="0005504B" w:rsidRDefault="00D2330C" w:rsidP="00900149">
      <w:r w:rsidRPr="0005504B">
        <w:t>Cross-cultural studies: designed to determine the influence of culture on some aspect of development and in which culture typically serves as an independent variable</w:t>
      </w:r>
    </w:p>
    <w:p w:rsidR="00B567D6" w:rsidRPr="0005504B" w:rsidRDefault="00B567D6" w:rsidP="00B567D6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5504B">
        <w:rPr>
          <w:rFonts w:cstheme="minorHAnsi"/>
        </w:rPr>
        <w:t>Interview methods</w:t>
      </w:r>
    </w:p>
    <w:p w:rsidR="00B567D6" w:rsidRPr="0005504B" w:rsidRDefault="00B567D6" w:rsidP="00B567D6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5504B">
        <w:rPr>
          <w:rFonts w:cstheme="minorHAnsi"/>
        </w:rPr>
        <w:t>Open-ended vs. Structured</w:t>
      </w:r>
    </w:p>
    <w:p w:rsidR="00B567D6" w:rsidRPr="0005504B" w:rsidRDefault="00B567D6" w:rsidP="00B567D6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5504B">
        <w:rPr>
          <w:rFonts w:cstheme="minorHAnsi"/>
        </w:rPr>
        <w:t>Can provide a wealth of information</w:t>
      </w:r>
    </w:p>
    <w:p w:rsidR="00B567D6" w:rsidRPr="0005504B" w:rsidRDefault="00B567D6" w:rsidP="00B567D6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5504B">
        <w:rPr>
          <w:rFonts w:cstheme="minorHAnsi"/>
        </w:rPr>
        <w:t>Rely on the informant’s knowledge, memory and ability or willingness to communicate</w:t>
      </w:r>
    </w:p>
    <w:p w:rsidR="00B567D6" w:rsidRPr="0005504B" w:rsidRDefault="00B567D6" w:rsidP="00B567D6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5504B">
        <w:rPr>
          <w:rFonts w:cstheme="minorHAnsi"/>
        </w:rPr>
        <w:t>Case studies</w:t>
      </w:r>
    </w:p>
    <w:p w:rsidR="00B567D6" w:rsidRPr="0005504B" w:rsidRDefault="00B567D6" w:rsidP="00B567D6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5504B">
        <w:rPr>
          <w:rFonts w:cstheme="minorHAnsi"/>
        </w:rPr>
        <w:t>Bring a wide range of information on one child</w:t>
      </w:r>
    </w:p>
    <w:p w:rsidR="00B567D6" w:rsidRPr="0005504B" w:rsidRDefault="00B567D6" w:rsidP="00B567D6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5504B">
        <w:rPr>
          <w:rFonts w:cstheme="minorHAnsi"/>
        </w:rPr>
        <w:t>Often are concerned with clinical issues</w:t>
      </w:r>
    </w:p>
    <w:p w:rsidR="00B567D6" w:rsidRPr="0005504B" w:rsidRDefault="00B567D6" w:rsidP="00B567D6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5504B">
        <w:rPr>
          <w:rFonts w:cstheme="minorHAnsi"/>
        </w:rPr>
        <w:t>Cautions need to be made when drawing conclusions</w:t>
      </w:r>
    </w:p>
    <w:p w:rsidR="00D2330C" w:rsidRPr="0005504B" w:rsidRDefault="00B567D6" w:rsidP="00900149">
      <w:r w:rsidRPr="0005504B">
        <w:t>_____________________________________________________________________________________</w:t>
      </w:r>
    </w:p>
    <w:p w:rsidR="00D2330C" w:rsidRPr="0005504B" w:rsidRDefault="00D2330C" w:rsidP="00D2330C">
      <w:pPr>
        <w:pStyle w:val="Heading2"/>
      </w:pPr>
      <w:r w:rsidRPr="0005504B">
        <w:lastRenderedPageBreak/>
        <w:t>Chapter 3:</w:t>
      </w:r>
    </w:p>
    <w:p w:rsidR="00D2330C" w:rsidRPr="0005504B" w:rsidRDefault="006D4C94" w:rsidP="00D2330C">
      <w:r w:rsidRPr="0005504B">
        <w:t>Chromosomes: chemical strands in the cell nucleus that contain the genes. The nucleus of each human cell has 46 chromosomes, with the exception of gametes which have 23</w:t>
      </w:r>
    </w:p>
    <w:p w:rsidR="006D4C94" w:rsidRPr="0005504B" w:rsidRDefault="006D4C94" w:rsidP="00D2330C">
      <w:proofErr w:type="spellStart"/>
      <w:r w:rsidRPr="0005504B">
        <w:t>Autosomes</w:t>
      </w:r>
      <w:proofErr w:type="spellEnd"/>
      <w:r w:rsidRPr="0005504B">
        <w:t>: the 22 pairs of human chromosomes, other than the sex chromosomes</w:t>
      </w:r>
    </w:p>
    <w:p w:rsidR="006D4C94" w:rsidRPr="0005504B" w:rsidRDefault="006D4C94" w:rsidP="00D2330C">
      <w:r w:rsidRPr="0005504B">
        <w:t>Sex chromosomes: the pair of human chromosomes that determines one’s sex. Females have two X chromosomes; males have an X and a Y</w:t>
      </w:r>
    </w:p>
    <w:p w:rsidR="00B567D6" w:rsidRPr="0005504B" w:rsidRDefault="00B567D6" w:rsidP="00B567D6">
      <w:pPr>
        <w:pStyle w:val="ListParagraph"/>
      </w:pPr>
      <w:r w:rsidRPr="0005504B">
        <w:t>*Most diseases are carried by the X chromosome</w:t>
      </w:r>
    </w:p>
    <w:p w:rsidR="006D4C94" w:rsidRPr="0005504B" w:rsidRDefault="006D4C94" w:rsidP="00D2330C">
      <w:r w:rsidRPr="0005504B">
        <w:t>Mitosis: the process by which body cells reproduce, resulting in two identical cells</w:t>
      </w:r>
    </w:p>
    <w:p w:rsidR="006D4C94" w:rsidRPr="0005504B" w:rsidRDefault="006D4C94" w:rsidP="00D2330C">
      <w:r w:rsidRPr="0005504B">
        <w:t>Meiosis: the process by which germ cells produce four gametes (sperm or ova), each with half the number of chromosomes of the parent cell</w:t>
      </w:r>
    </w:p>
    <w:p w:rsidR="006D4C94" w:rsidRPr="0005504B" w:rsidRDefault="006D4C94" w:rsidP="00D2330C">
      <w:r w:rsidRPr="0005504B">
        <w:t>Crossing over: the exchange of genetic material between pairs of chromosomes during meiosis</w:t>
      </w:r>
    </w:p>
    <w:p w:rsidR="006D4C94" w:rsidRPr="0005504B" w:rsidRDefault="006D4C94" w:rsidP="00D2330C">
      <w:r w:rsidRPr="0005504B">
        <w:t>Alleles: genes for the same trait located in the same place on a pair of chromosomes</w:t>
      </w:r>
    </w:p>
    <w:p w:rsidR="006D4C94" w:rsidRPr="0005504B" w:rsidRDefault="006D4C94" w:rsidP="00D2330C">
      <w:r w:rsidRPr="0005504B">
        <w:t>Phenotype: the characteristic of a trait that is expressed or observable. The phenotype results from an interaction of genotype and environment</w:t>
      </w:r>
    </w:p>
    <w:p w:rsidR="006D4C94" w:rsidRPr="0005504B" w:rsidRDefault="006D4C94" w:rsidP="00D2330C">
      <w:r w:rsidRPr="0005504B">
        <w:t>Dominant gene: a relatively powerful allele whose characteristics are expressed in the phenotype, regardless of the allele with which it is pairs</w:t>
      </w:r>
    </w:p>
    <w:p w:rsidR="006D4C94" w:rsidRPr="0005504B" w:rsidRDefault="006D4C94" w:rsidP="00D2330C">
      <w:r w:rsidRPr="0005504B">
        <w:t>Recessive gene: a relatively weak allele whose characteristics are expressed in the phenotype only when it is paired with another recessive gene</w:t>
      </w:r>
    </w:p>
    <w:p w:rsidR="00B567D6" w:rsidRPr="0005504B" w:rsidRDefault="00B567D6" w:rsidP="00B567D6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5504B">
        <w:rPr>
          <w:rFonts w:cstheme="minorHAnsi"/>
          <w:bCs/>
        </w:rPr>
        <w:t xml:space="preserve">Homozygous Alleles: </w:t>
      </w:r>
      <w:r w:rsidRPr="0005504B">
        <w:rPr>
          <w:rFonts w:cstheme="minorHAnsi"/>
        </w:rPr>
        <w:t>child’s parents have contributed similar genes for a trait (BB, bb)</w:t>
      </w:r>
    </w:p>
    <w:p w:rsidR="00B567D6" w:rsidRPr="0005504B" w:rsidRDefault="00B567D6" w:rsidP="00B567D6">
      <w:pPr>
        <w:autoSpaceDE w:val="0"/>
        <w:autoSpaceDN w:val="0"/>
        <w:adjustRightInd w:val="0"/>
        <w:spacing w:after="0" w:line="240" w:lineRule="auto"/>
        <w:rPr>
          <w:rFonts w:cstheme="minorHAnsi"/>
          <w:bCs/>
        </w:rPr>
      </w:pPr>
    </w:p>
    <w:p w:rsidR="00B567D6" w:rsidRPr="0005504B" w:rsidRDefault="00B567D6" w:rsidP="00B567D6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5504B">
        <w:rPr>
          <w:rFonts w:cstheme="minorHAnsi"/>
          <w:bCs/>
        </w:rPr>
        <w:t>Heterozygous Alleles:</w:t>
      </w:r>
      <w:r w:rsidRPr="0005504B">
        <w:rPr>
          <w:rFonts w:cstheme="minorHAnsi"/>
          <w:b/>
          <w:bCs/>
        </w:rPr>
        <w:t xml:space="preserve"> </w:t>
      </w:r>
      <w:r w:rsidRPr="0005504B">
        <w:rPr>
          <w:rFonts w:cstheme="minorHAnsi"/>
        </w:rPr>
        <w:t>The parents have contributed different versions (Bb)</w:t>
      </w:r>
      <w:r w:rsidRPr="0005504B">
        <w:rPr>
          <w:rFonts w:cstheme="minorHAnsi"/>
        </w:rPr>
        <w:tab/>
      </w:r>
    </w:p>
    <w:p w:rsidR="00B567D6" w:rsidRPr="0005504B" w:rsidRDefault="00B567D6" w:rsidP="00B567D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</w:rPr>
      </w:pPr>
    </w:p>
    <w:p w:rsidR="00874313" w:rsidRPr="0005504B" w:rsidRDefault="00874313" w:rsidP="00D2330C">
      <w:r w:rsidRPr="0005504B">
        <w:t>Incomplete dominance: the case in which a dominant gene does not completely suppress the effect of a recessive gene, which is then somewhat expressed in the phenotype</w:t>
      </w:r>
    </w:p>
    <w:p w:rsidR="00874313" w:rsidRPr="0005504B" w:rsidRDefault="00874313" w:rsidP="00D2330C">
      <w:proofErr w:type="spellStart"/>
      <w:r w:rsidRPr="0005504B">
        <w:t>Codominance</w:t>
      </w:r>
      <w:proofErr w:type="spellEnd"/>
      <w:r w:rsidRPr="0005504B">
        <w:t>: the case in which both alleles are dominant and each is completely expressed in the phenotype</w:t>
      </w:r>
    </w:p>
    <w:p w:rsidR="00874313" w:rsidRPr="0005504B" w:rsidRDefault="00DC25AA" w:rsidP="00D2330C">
      <w:r w:rsidRPr="0005504B">
        <w:t>Identical twins (monozygotic, MZ): twins who develop from a single fertilized ovum and thus inherit identical genetic material</w:t>
      </w:r>
    </w:p>
    <w:p w:rsidR="00DC25AA" w:rsidRPr="0005504B" w:rsidRDefault="00DC25AA" w:rsidP="00D2330C">
      <w:r w:rsidRPr="0005504B">
        <w:t>Fraternal twins (</w:t>
      </w:r>
      <w:proofErr w:type="spellStart"/>
      <w:r w:rsidRPr="0005504B">
        <w:t>dizygotic</w:t>
      </w:r>
      <w:proofErr w:type="spellEnd"/>
      <w:r w:rsidRPr="0005504B">
        <w:t>, DZ): twins who develop from separately fertilized ova and who thus are no more genetically similar than are other siblings</w:t>
      </w:r>
    </w:p>
    <w:p w:rsidR="009D0E6E" w:rsidRPr="0005504B" w:rsidRDefault="009D0E6E" w:rsidP="009D0E6E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</w:rPr>
      </w:pPr>
      <w:r w:rsidRPr="0005504B">
        <w:rPr>
          <w:rFonts w:cstheme="minorHAnsi"/>
          <w:bCs/>
        </w:rPr>
        <w:t>Inherited Disorders:</w:t>
      </w:r>
    </w:p>
    <w:p w:rsidR="009D0E6E" w:rsidRPr="0005504B" w:rsidRDefault="009D0E6E" w:rsidP="009D0E6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proofErr w:type="spellStart"/>
      <w:r w:rsidRPr="0005504B">
        <w:rPr>
          <w:rFonts w:cstheme="minorHAnsi"/>
          <w:bCs/>
        </w:rPr>
        <w:t>Phenylketoneuria</w:t>
      </w:r>
      <w:proofErr w:type="spellEnd"/>
      <w:r w:rsidRPr="0005504B">
        <w:rPr>
          <w:rFonts w:cstheme="minorHAnsi"/>
          <w:bCs/>
        </w:rPr>
        <w:t xml:space="preserve"> (PKU</w:t>
      </w:r>
      <w:r w:rsidRPr="0005504B">
        <w:rPr>
          <w:rFonts w:cstheme="minorHAnsi"/>
        </w:rPr>
        <w:t>):</w:t>
      </w:r>
    </w:p>
    <w:p w:rsidR="009D0E6E" w:rsidRPr="0005504B" w:rsidRDefault="009D0E6E" w:rsidP="009D0E6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5504B">
        <w:rPr>
          <w:rFonts w:cstheme="minorHAnsi"/>
        </w:rPr>
        <w:lastRenderedPageBreak/>
        <w:t>Inability to metabolize the amino acid phenylalanine due to lack of liver enzyme (toxic in CNS) (chrom12)</w:t>
      </w:r>
    </w:p>
    <w:p w:rsidR="009D0E6E" w:rsidRPr="0005504B" w:rsidRDefault="009D0E6E" w:rsidP="009D0E6E">
      <w:pPr>
        <w:autoSpaceDE w:val="0"/>
        <w:autoSpaceDN w:val="0"/>
        <w:adjustRightInd w:val="0"/>
        <w:spacing w:after="0" w:line="240" w:lineRule="auto"/>
        <w:rPr>
          <w:rFonts w:cstheme="minorHAnsi"/>
          <w:bCs/>
        </w:rPr>
      </w:pPr>
      <w:proofErr w:type="gramStart"/>
      <w:r w:rsidRPr="0005504B">
        <w:rPr>
          <w:rFonts w:cstheme="minorHAnsi"/>
          <w:bCs/>
        </w:rPr>
        <w:t>Tay-</w:t>
      </w:r>
      <w:proofErr w:type="spellStart"/>
      <w:r w:rsidRPr="0005504B">
        <w:rPr>
          <w:rFonts w:cstheme="minorHAnsi"/>
          <w:bCs/>
        </w:rPr>
        <w:t>sachs</w:t>
      </w:r>
      <w:proofErr w:type="spellEnd"/>
      <w:proofErr w:type="gramEnd"/>
      <w:r w:rsidRPr="0005504B">
        <w:rPr>
          <w:rFonts w:cstheme="minorHAnsi"/>
          <w:bCs/>
        </w:rPr>
        <w:t xml:space="preserve"> disease:</w:t>
      </w:r>
    </w:p>
    <w:p w:rsidR="009D0E6E" w:rsidRPr="0005504B" w:rsidRDefault="009D0E6E" w:rsidP="009D0E6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5504B">
        <w:rPr>
          <w:rFonts w:cstheme="minorHAnsi"/>
        </w:rPr>
        <w:t xml:space="preserve">A defect of lipid metabolism due to the absence of the enzyme </w:t>
      </w:r>
      <w:proofErr w:type="spellStart"/>
      <w:r w:rsidRPr="0005504B">
        <w:rPr>
          <w:rFonts w:cstheme="minorHAnsi"/>
        </w:rPr>
        <w:t>hexosominidase</w:t>
      </w:r>
      <w:proofErr w:type="spellEnd"/>
      <w:r w:rsidRPr="0005504B">
        <w:rPr>
          <w:rFonts w:cstheme="minorHAnsi"/>
        </w:rPr>
        <w:t xml:space="preserve"> (</w:t>
      </w:r>
      <w:proofErr w:type="spellStart"/>
      <w:r w:rsidRPr="0005504B">
        <w:rPr>
          <w:rFonts w:cstheme="minorHAnsi"/>
        </w:rPr>
        <w:t>chrom</w:t>
      </w:r>
      <w:proofErr w:type="spellEnd"/>
      <w:r w:rsidRPr="0005504B">
        <w:rPr>
          <w:rFonts w:cstheme="minorHAnsi"/>
        </w:rPr>
        <w:t xml:space="preserve"> 15 HEXA gene)</w:t>
      </w:r>
    </w:p>
    <w:p w:rsidR="009D0E6E" w:rsidRPr="0005504B" w:rsidRDefault="009D0E6E" w:rsidP="009D0E6E">
      <w:pPr>
        <w:pStyle w:val="ListParagraph"/>
        <w:numPr>
          <w:ilvl w:val="0"/>
          <w:numId w:val="2"/>
        </w:numPr>
        <w:rPr>
          <w:rFonts w:cstheme="minorHAnsi"/>
        </w:rPr>
      </w:pPr>
      <w:r w:rsidRPr="0005504B">
        <w:rPr>
          <w:rFonts w:cstheme="minorHAnsi"/>
        </w:rPr>
        <w:t>acidic fatty materials (</w:t>
      </w:r>
      <w:proofErr w:type="spellStart"/>
      <w:r w:rsidRPr="0005504B">
        <w:rPr>
          <w:rFonts w:cstheme="minorHAnsi"/>
        </w:rPr>
        <w:t>gangliosides</w:t>
      </w:r>
      <w:proofErr w:type="spellEnd"/>
      <w:r w:rsidRPr="0005504B">
        <w:rPr>
          <w:rFonts w:cstheme="minorHAnsi"/>
        </w:rPr>
        <w:t>) build up</w:t>
      </w:r>
    </w:p>
    <w:p w:rsidR="009D0E6E" w:rsidRPr="0005504B" w:rsidRDefault="009D0E6E" w:rsidP="009D0E6E">
      <w:pPr>
        <w:rPr>
          <w:rFonts w:cstheme="minorHAnsi"/>
        </w:rPr>
      </w:pPr>
      <w:r w:rsidRPr="0005504B">
        <w:rPr>
          <w:rFonts w:cstheme="minorHAnsi"/>
        </w:rPr>
        <w:t>Chromosomal Disorders:</w:t>
      </w:r>
    </w:p>
    <w:p w:rsidR="009D0E6E" w:rsidRPr="0005504B" w:rsidRDefault="009D0E6E" w:rsidP="009D0E6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proofErr w:type="gramStart"/>
      <w:r w:rsidRPr="0005504B">
        <w:rPr>
          <w:rFonts w:cstheme="minorHAnsi"/>
        </w:rPr>
        <w:t>Turner’s Syndrome</w:t>
      </w:r>
      <w:proofErr w:type="gramEnd"/>
      <w:r w:rsidRPr="0005504B">
        <w:rPr>
          <w:rFonts w:cstheme="minorHAnsi"/>
        </w:rPr>
        <w:t>: 1/10,000 females</w:t>
      </w:r>
    </w:p>
    <w:p w:rsidR="009D0E6E" w:rsidRPr="0005504B" w:rsidRDefault="009D0E6E" w:rsidP="009D0E6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5504B">
        <w:rPr>
          <w:rFonts w:cstheme="minorHAnsi"/>
        </w:rPr>
        <w:t>(</w:t>
      </w:r>
      <w:proofErr w:type="spellStart"/>
      <w:r w:rsidRPr="0005504B">
        <w:rPr>
          <w:rFonts w:cstheme="minorHAnsi"/>
        </w:rPr>
        <w:t>monosomy</w:t>
      </w:r>
      <w:proofErr w:type="spellEnd"/>
      <w:r w:rsidRPr="0005504B">
        <w:rPr>
          <w:rFonts w:cstheme="minorHAnsi"/>
        </w:rPr>
        <w:t xml:space="preserve"> X/abnormal X)</w:t>
      </w:r>
    </w:p>
    <w:p w:rsidR="009D0E6E" w:rsidRPr="0005504B" w:rsidRDefault="009D0E6E" w:rsidP="009D0E6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5504B">
        <w:rPr>
          <w:rFonts w:cstheme="minorHAnsi"/>
        </w:rPr>
        <w:t>XO (but mosaic types)</w:t>
      </w:r>
    </w:p>
    <w:p w:rsidR="009D0E6E" w:rsidRPr="0005504B" w:rsidRDefault="009D0E6E" w:rsidP="009D0E6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5504B">
        <w:rPr>
          <w:rFonts w:cstheme="minorHAnsi"/>
        </w:rPr>
        <w:t>Small, stubby fingers, sterile</w:t>
      </w:r>
    </w:p>
    <w:p w:rsidR="009D0E6E" w:rsidRPr="0005504B" w:rsidRDefault="009D0E6E" w:rsidP="009D0E6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5504B">
        <w:rPr>
          <w:rFonts w:cstheme="minorHAnsi"/>
        </w:rPr>
        <w:t>low spatial skills</w:t>
      </w:r>
    </w:p>
    <w:p w:rsidR="009D0E6E" w:rsidRPr="0005504B" w:rsidRDefault="009D0E6E" w:rsidP="009D0E6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proofErr w:type="spellStart"/>
      <w:r w:rsidRPr="0005504B">
        <w:rPr>
          <w:rFonts w:cstheme="minorHAnsi"/>
        </w:rPr>
        <w:t>Klinefelter</w:t>
      </w:r>
      <w:proofErr w:type="spellEnd"/>
      <w:r w:rsidRPr="0005504B">
        <w:rPr>
          <w:rFonts w:cstheme="minorHAnsi"/>
        </w:rPr>
        <w:t xml:space="preserve"> syndrome: 1/1000 males</w:t>
      </w:r>
    </w:p>
    <w:p w:rsidR="009D0E6E" w:rsidRPr="0005504B" w:rsidRDefault="009D0E6E" w:rsidP="009D0E6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5504B">
        <w:rPr>
          <w:rFonts w:cstheme="minorHAnsi"/>
        </w:rPr>
        <w:t xml:space="preserve">XXY, lanky - rounded, sterile, language/learning, feminine </w:t>
      </w:r>
      <w:proofErr w:type="spellStart"/>
      <w:r w:rsidRPr="0005504B">
        <w:rPr>
          <w:rFonts w:cstheme="minorHAnsi"/>
        </w:rPr>
        <w:t>traits</w:t>
      </w:r>
      <w:proofErr w:type="spellEnd"/>
    </w:p>
    <w:p w:rsidR="009D0E6E" w:rsidRPr="0005504B" w:rsidRDefault="009D0E6E" w:rsidP="009D0E6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proofErr w:type="spellStart"/>
      <w:r w:rsidRPr="0005504B">
        <w:rPr>
          <w:rFonts w:cstheme="minorHAnsi"/>
        </w:rPr>
        <w:t>Supermale</w:t>
      </w:r>
      <w:proofErr w:type="spellEnd"/>
      <w:r w:rsidRPr="0005504B">
        <w:rPr>
          <w:rFonts w:cstheme="minorHAnsi"/>
        </w:rPr>
        <w:t xml:space="preserve"> (XYY): 1/1000 males</w:t>
      </w:r>
    </w:p>
    <w:p w:rsidR="009D0E6E" w:rsidRPr="0005504B" w:rsidRDefault="009D0E6E" w:rsidP="009D0E6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5504B">
        <w:rPr>
          <w:rFonts w:cstheme="minorHAnsi"/>
        </w:rPr>
        <w:t>May be taller, big teeth, may be developmentally delayed, more aggressive???</w:t>
      </w:r>
    </w:p>
    <w:p w:rsidR="009D0E6E" w:rsidRPr="0005504B" w:rsidRDefault="009D0E6E" w:rsidP="009D0E6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proofErr w:type="spellStart"/>
      <w:r w:rsidRPr="0005504B">
        <w:rPr>
          <w:rFonts w:cstheme="minorHAnsi"/>
        </w:rPr>
        <w:t>Superfemale</w:t>
      </w:r>
      <w:proofErr w:type="spellEnd"/>
      <w:r w:rsidRPr="0005504B">
        <w:rPr>
          <w:rFonts w:cstheme="minorHAnsi"/>
        </w:rPr>
        <w:t xml:space="preserve"> (XXX): 1/1000 females</w:t>
      </w:r>
    </w:p>
    <w:p w:rsidR="009D0E6E" w:rsidRPr="0005504B" w:rsidRDefault="009D0E6E" w:rsidP="009D0E6E">
      <w:pPr>
        <w:pStyle w:val="ListParagraph"/>
        <w:numPr>
          <w:ilvl w:val="0"/>
          <w:numId w:val="2"/>
        </w:numPr>
        <w:rPr>
          <w:rFonts w:cstheme="minorHAnsi"/>
        </w:rPr>
      </w:pPr>
      <w:r w:rsidRPr="0005504B">
        <w:rPr>
          <w:rFonts w:cstheme="minorHAnsi"/>
        </w:rPr>
        <w:t xml:space="preserve">Taller, but </w:t>
      </w:r>
      <w:proofErr w:type="spellStart"/>
      <w:r w:rsidRPr="0005504B">
        <w:rPr>
          <w:rFonts w:cstheme="minorHAnsi"/>
        </w:rPr>
        <w:t>usu</w:t>
      </w:r>
      <w:proofErr w:type="spellEnd"/>
      <w:r w:rsidRPr="0005504B">
        <w:rPr>
          <w:rFonts w:cstheme="minorHAnsi"/>
        </w:rPr>
        <w:t xml:space="preserve"> no physical/</w:t>
      </w:r>
    </w:p>
    <w:p w:rsidR="00DC25AA" w:rsidRPr="0005504B" w:rsidRDefault="00DC25AA" w:rsidP="00D2330C">
      <w:r w:rsidRPr="0005504B">
        <w:t>Passive gene-environment correlation: situation in which genes and environment affect development similarly because the genes the child receives from the parents are compatible with the environment the parents provide</w:t>
      </w:r>
    </w:p>
    <w:p w:rsidR="00DC25AA" w:rsidRPr="0005504B" w:rsidRDefault="00DC25AA" w:rsidP="00D2330C">
      <w:r w:rsidRPr="0005504B">
        <w:t>Evocative gene-environment correlation: situation in which genes and environment affect development similarly because genetically set predispositions of the child elicit compatible experiences from the environment</w:t>
      </w:r>
    </w:p>
    <w:p w:rsidR="00DC25AA" w:rsidRPr="0005504B" w:rsidRDefault="00DC25AA" w:rsidP="00D2330C">
      <w:r w:rsidRPr="0005504B">
        <w:t>Active gene-environment correlation: situation in which genes and environment affect development similarly because children seek out experiences that are compatible with their genetic predispositions</w:t>
      </w:r>
    </w:p>
    <w:p w:rsidR="00DC25AA" w:rsidRPr="0005504B" w:rsidRDefault="009D0E6E" w:rsidP="00D2330C">
      <w:r w:rsidRPr="0005504B">
        <w:t>_____________________________________________________________________________________</w:t>
      </w:r>
    </w:p>
    <w:p w:rsidR="00DC25AA" w:rsidRPr="0005504B" w:rsidRDefault="00DC25AA" w:rsidP="00DC25AA">
      <w:pPr>
        <w:pStyle w:val="Heading2"/>
      </w:pPr>
      <w:r w:rsidRPr="0005504B">
        <w:t>Chapter 4:</w:t>
      </w:r>
    </w:p>
    <w:p w:rsidR="003F3D45" w:rsidRPr="0005504B" w:rsidRDefault="003F3D45" w:rsidP="00DC25AA">
      <w:r w:rsidRPr="0005504B">
        <w:t>Zygote: a fertilized ovum</w:t>
      </w:r>
    </w:p>
    <w:p w:rsidR="003F3D45" w:rsidRPr="0005504B" w:rsidRDefault="003F3D45" w:rsidP="00DC25AA">
      <w:r w:rsidRPr="0005504B">
        <w:t>Embryo: the developing organism from the third week, when implantation is complete, through the eighth week after conception</w:t>
      </w:r>
    </w:p>
    <w:p w:rsidR="003F3D45" w:rsidRPr="0005504B" w:rsidRDefault="003F3D45" w:rsidP="00DC25AA">
      <w:r w:rsidRPr="0005504B">
        <w:t>Amniotic sac: a fluid-containing watertight membrane that surrounds and protects the embryo or fetus</w:t>
      </w:r>
    </w:p>
    <w:p w:rsidR="003F3D45" w:rsidRPr="0005504B" w:rsidRDefault="003F3D45" w:rsidP="00DC25AA">
      <w:r w:rsidRPr="0005504B">
        <w:t>Placenta: an organ that forms where the embryo attaches to the uterus. This organ exchanges nutrients, oxygen, and wastes between the embryo or fetus and the mother through a very thin membrane that does not allow the passage of blood</w:t>
      </w:r>
    </w:p>
    <w:p w:rsidR="003F3D45" w:rsidRPr="0005504B" w:rsidRDefault="003F3D45" w:rsidP="00DC25AA">
      <w:r w:rsidRPr="0005504B">
        <w:t>Umbilical cord: a soft cable of tissue and blood vessels that connects the fetus to the placenta</w:t>
      </w:r>
    </w:p>
    <w:p w:rsidR="003F3D45" w:rsidRPr="0005504B" w:rsidRDefault="003F3D45" w:rsidP="00DC25AA">
      <w:r w:rsidRPr="0005504B">
        <w:lastRenderedPageBreak/>
        <w:t>Fetus: the developing organism from the 9</w:t>
      </w:r>
      <w:r w:rsidRPr="0005504B">
        <w:rPr>
          <w:vertAlign w:val="superscript"/>
        </w:rPr>
        <w:t>th</w:t>
      </w:r>
      <w:r w:rsidRPr="0005504B">
        <w:t xml:space="preserve"> week to the 38</w:t>
      </w:r>
      <w:r w:rsidRPr="0005504B">
        <w:rPr>
          <w:vertAlign w:val="superscript"/>
        </w:rPr>
        <w:t>th</w:t>
      </w:r>
      <w:r w:rsidRPr="0005504B">
        <w:t xml:space="preserve"> week after </w:t>
      </w:r>
      <w:proofErr w:type="spellStart"/>
      <w:r w:rsidRPr="0005504B">
        <w:t>coneption</w:t>
      </w:r>
      <w:proofErr w:type="spellEnd"/>
    </w:p>
    <w:p w:rsidR="003F3D45" w:rsidRPr="0005504B" w:rsidRDefault="003F3D45" w:rsidP="00DC25AA">
      <w:proofErr w:type="spellStart"/>
      <w:r w:rsidRPr="0005504B">
        <w:t>Teratogen</w:t>
      </w:r>
      <w:proofErr w:type="spellEnd"/>
      <w:r w:rsidRPr="0005504B">
        <w:t>: an agent that can cause abnormal development in the fetus</w:t>
      </w:r>
    </w:p>
    <w:p w:rsidR="003F3D45" w:rsidRPr="0005504B" w:rsidRDefault="003F3D45" w:rsidP="00DC25AA">
      <w:r w:rsidRPr="0005504B">
        <w:t xml:space="preserve">Teratology: the study of the effect of </w:t>
      </w:r>
      <w:proofErr w:type="spellStart"/>
      <w:r w:rsidRPr="0005504B">
        <w:t>teratogens</w:t>
      </w:r>
      <w:proofErr w:type="spellEnd"/>
      <w:r w:rsidRPr="0005504B">
        <w:t xml:space="preserve"> on development</w:t>
      </w:r>
    </w:p>
    <w:p w:rsidR="003F3D45" w:rsidRDefault="003F3D45" w:rsidP="00DC25AA">
      <w:proofErr w:type="spellStart"/>
      <w:r w:rsidRPr="0005504B">
        <w:t>Fetal</w:t>
      </w:r>
      <w:proofErr w:type="spellEnd"/>
      <w:r w:rsidRPr="0005504B">
        <w:t xml:space="preserve"> alcohol syndrome (FAS): a set of features in the infant and child caused by the mother’s use of alcohol during pregnancy; typically includes facial malformations and other physical and mental disabilities</w:t>
      </w:r>
    </w:p>
    <w:p w:rsidR="006C5729" w:rsidRPr="00DC25AA" w:rsidRDefault="006C5729" w:rsidP="00DC25AA"/>
    <w:sectPr w:rsidR="006C5729" w:rsidRPr="00DC25AA" w:rsidSect="00205EC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E448F0"/>
    <w:multiLevelType w:val="hybridMultilevel"/>
    <w:tmpl w:val="CA76874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E51E31"/>
    <w:multiLevelType w:val="hybridMultilevel"/>
    <w:tmpl w:val="EB1AD39A"/>
    <w:lvl w:ilvl="0" w:tplc="45985CB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2D4D41"/>
    <w:multiLevelType w:val="hybridMultilevel"/>
    <w:tmpl w:val="FAE84F08"/>
    <w:lvl w:ilvl="0" w:tplc="03924184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/>
  <w:rsids>
    <w:rsidRoot w:val="00461D27"/>
    <w:rsid w:val="0005504B"/>
    <w:rsid w:val="00087645"/>
    <w:rsid w:val="000F35D1"/>
    <w:rsid w:val="00205EC6"/>
    <w:rsid w:val="00224E44"/>
    <w:rsid w:val="00320600"/>
    <w:rsid w:val="0034315F"/>
    <w:rsid w:val="00364B1C"/>
    <w:rsid w:val="003F3D45"/>
    <w:rsid w:val="00461D27"/>
    <w:rsid w:val="005B2A1E"/>
    <w:rsid w:val="006C5729"/>
    <w:rsid w:val="006D4C94"/>
    <w:rsid w:val="00874313"/>
    <w:rsid w:val="00900149"/>
    <w:rsid w:val="009D0E6E"/>
    <w:rsid w:val="00B567D6"/>
    <w:rsid w:val="00C514D8"/>
    <w:rsid w:val="00C92C79"/>
    <w:rsid w:val="00D2330C"/>
    <w:rsid w:val="00DA5C14"/>
    <w:rsid w:val="00DC25AA"/>
    <w:rsid w:val="00F67252"/>
    <w:rsid w:val="00F80207"/>
    <w:rsid w:val="00FC1A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5EC6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0014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7645"/>
    <w:pPr>
      <w:ind w:left="720"/>
      <w:contextualSpacing/>
    </w:pPr>
  </w:style>
  <w:style w:type="table" w:styleId="TableGrid">
    <w:name w:val="Table Grid"/>
    <w:basedOn w:val="TableNormal"/>
    <w:uiPriority w:val="59"/>
    <w:rsid w:val="000876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DA5C1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5C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5C14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90014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0014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2Char">
    <w:name w:val="Heading 2 Char"/>
    <w:basedOn w:val="DefaultParagraphFont"/>
    <w:link w:val="Heading2"/>
    <w:uiPriority w:val="9"/>
    <w:rsid w:val="009001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C035C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8</Pages>
  <Words>2269</Words>
  <Characters>12937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Shelby</dc:creator>
  <cp:lastModifiedBy>Shelby</cp:lastModifiedBy>
  <cp:revision>4</cp:revision>
  <dcterms:created xsi:type="dcterms:W3CDTF">2012-02-16T05:00:00Z</dcterms:created>
  <dcterms:modified xsi:type="dcterms:W3CDTF">2012-02-16T08:17:00Z</dcterms:modified>
</cp:coreProperties>
</file>