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AC598E" w14:textId="3DF45156" w:rsidR="00F9597F" w:rsidRDefault="00F9597F" w:rsidP="00F9597F">
      <w:pPr>
        <w:pStyle w:val="Title"/>
        <w:jc w:val="center"/>
      </w:pPr>
      <w:r>
        <w:t>ADM 1100 Exam Review</w:t>
      </w:r>
      <w:bookmarkStart w:id="0" w:name="_GoBack"/>
      <w:bookmarkEnd w:id="0"/>
    </w:p>
    <w:p w14:paraId="77B6E7A5" w14:textId="77777777" w:rsidR="00B613B2" w:rsidRDefault="00BE6A23" w:rsidP="00BE6A23">
      <w:pPr>
        <w:pStyle w:val="Heading1"/>
      </w:pPr>
      <w:r>
        <w:t>Chapter 8: HR Management</w:t>
      </w:r>
    </w:p>
    <w:p w14:paraId="3EE1A3B8" w14:textId="77777777" w:rsidR="00BE6A23" w:rsidRDefault="00BE6A23" w:rsidP="00BE6A23">
      <w:r>
        <w:rPr>
          <w:b/>
        </w:rPr>
        <w:t xml:space="preserve">Goals of HR Management: </w:t>
      </w:r>
      <w:r>
        <w:t>Locate, develop, retain</w:t>
      </w:r>
    </w:p>
    <w:p w14:paraId="7152B091" w14:textId="77777777" w:rsidR="00BE6A23" w:rsidRDefault="00BE6A23" w:rsidP="00BE6A23">
      <w:pPr>
        <w:rPr>
          <w:b/>
        </w:rPr>
      </w:pPr>
      <w:r>
        <w:rPr>
          <w:b/>
        </w:rPr>
        <w:t>Incentive Compensation</w:t>
      </w:r>
    </w:p>
    <w:p w14:paraId="0C4CAC01" w14:textId="77777777" w:rsidR="00BE6A23" w:rsidRPr="00BE6A23" w:rsidRDefault="00BE6A23" w:rsidP="00BE6A23">
      <w:pPr>
        <w:pStyle w:val="ListParagraph"/>
        <w:numPr>
          <w:ilvl w:val="0"/>
          <w:numId w:val="1"/>
        </w:numPr>
        <w:rPr>
          <w:i/>
        </w:rPr>
      </w:pPr>
      <w:r w:rsidRPr="00BE6A23">
        <w:rPr>
          <w:i/>
        </w:rPr>
        <w:t xml:space="preserve">Gain Sharing: </w:t>
      </w:r>
      <w:r w:rsidRPr="00BE6A23">
        <w:t>Bonus based on productivity gains, cost saving, or quality improvements.</w:t>
      </w:r>
    </w:p>
    <w:p w14:paraId="746F699E" w14:textId="77777777" w:rsidR="00BE6A23" w:rsidRPr="00BE6A23" w:rsidRDefault="00BE6A23" w:rsidP="00BE6A23">
      <w:pPr>
        <w:pStyle w:val="ListParagraph"/>
        <w:numPr>
          <w:ilvl w:val="0"/>
          <w:numId w:val="1"/>
        </w:numPr>
        <w:rPr>
          <w:i/>
        </w:rPr>
      </w:pPr>
      <w:r>
        <w:rPr>
          <w:i/>
        </w:rPr>
        <w:t xml:space="preserve">Profit Sharing: </w:t>
      </w:r>
      <w:r>
        <w:t>Bonus based on company profits</w:t>
      </w:r>
    </w:p>
    <w:p w14:paraId="7133C8A2" w14:textId="77777777" w:rsidR="00BE6A23" w:rsidRPr="00BE6A23" w:rsidRDefault="00BE6A23" w:rsidP="00BE6A23">
      <w:pPr>
        <w:pStyle w:val="ListParagraph"/>
        <w:numPr>
          <w:ilvl w:val="0"/>
          <w:numId w:val="1"/>
        </w:numPr>
        <w:rPr>
          <w:i/>
        </w:rPr>
      </w:pPr>
      <w:r>
        <w:rPr>
          <w:i/>
        </w:rPr>
        <w:t>Lump-</w:t>
      </w:r>
      <w:r>
        <w:t xml:space="preserve">sum </w:t>
      </w:r>
      <w:r>
        <w:rPr>
          <w:i/>
        </w:rPr>
        <w:t xml:space="preserve">Bonus: </w:t>
      </w:r>
      <w:r>
        <w:t>One-time cash payment or stock option based on performance</w:t>
      </w:r>
    </w:p>
    <w:p w14:paraId="6AA4E0F7" w14:textId="77777777" w:rsidR="00BE6A23" w:rsidRPr="00BE6A23" w:rsidRDefault="00BE6A23" w:rsidP="00BE6A23">
      <w:pPr>
        <w:pStyle w:val="ListParagraph"/>
        <w:numPr>
          <w:ilvl w:val="0"/>
          <w:numId w:val="1"/>
        </w:numPr>
        <w:rPr>
          <w:i/>
        </w:rPr>
      </w:pPr>
      <w:r>
        <w:rPr>
          <w:i/>
        </w:rPr>
        <w:t>Pay for Knowledge:</w:t>
      </w:r>
      <w:r>
        <w:t xml:space="preserve"> Salary increase based on learning new tasks.</w:t>
      </w:r>
    </w:p>
    <w:p w14:paraId="52575625" w14:textId="77777777" w:rsidR="00BE6A23" w:rsidRDefault="00BE6A23" w:rsidP="00BE6A23">
      <w:proofErr w:type="spellStart"/>
      <w:r>
        <w:rPr>
          <w:b/>
        </w:rPr>
        <w:t>Flextime</w:t>
      </w:r>
      <w:proofErr w:type="spellEnd"/>
      <w:r>
        <w:rPr>
          <w:b/>
        </w:rPr>
        <w:t xml:space="preserve">: </w:t>
      </w:r>
      <w:r>
        <w:t>employees set own work hours within constraints.</w:t>
      </w:r>
    </w:p>
    <w:p w14:paraId="7B90B14A" w14:textId="77777777" w:rsidR="00BE6A23" w:rsidRDefault="00BE6A23" w:rsidP="00BE6A23">
      <w:r>
        <w:rPr>
          <w:b/>
        </w:rPr>
        <w:t xml:space="preserve">Downsizing: </w:t>
      </w:r>
      <w:r>
        <w:t>Reducing the number of employees. (Causes anxiety, health problems, and expensive severance packages)</w:t>
      </w:r>
    </w:p>
    <w:p w14:paraId="78EE5AA4" w14:textId="77777777" w:rsidR="00BE6A23" w:rsidRDefault="00BE6A23" w:rsidP="00BE6A23">
      <w:r>
        <w:rPr>
          <w:b/>
        </w:rPr>
        <w:t xml:space="preserve">Outsourcing: </w:t>
      </w:r>
      <w:r>
        <w:t>Using outside vendors to produce G+S that were previously handled in house. (Save expenses, remain flexible)</w:t>
      </w:r>
    </w:p>
    <w:p w14:paraId="6B184208" w14:textId="77777777" w:rsidR="00BE6A23" w:rsidRDefault="00BE6A23" w:rsidP="00BE6A23">
      <w:r>
        <w:rPr>
          <w:b/>
        </w:rPr>
        <w:t xml:space="preserve">Maslow’s Hierarchy of Needs: </w:t>
      </w:r>
      <w:r>
        <w:t>Self-actualization (challenging job)</w:t>
      </w:r>
    </w:p>
    <w:p w14:paraId="1CAA21DF" w14:textId="77777777" w:rsidR="00BE6A23" w:rsidRDefault="00BE6A23" w:rsidP="00BE6A23">
      <w:r>
        <w:tab/>
      </w:r>
      <w:r>
        <w:tab/>
      </w:r>
      <w:r>
        <w:tab/>
      </w:r>
      <w:r>
        <w:tab/>
      </w:r>
      <w:r>
        <w:tab/>
        <w:t>Esteem (Incentives)</w:t>
      </w:r>
    </w:p>
    <w:p w14:paraId="45E23051" w14:textId="77777777" w:rsidR="00BE6A23" w:rsidRDefault="00BE6A23" w:rsidP="00BE6A23">
      <w:r>
        <w:tab/>
      </w:r>
      <w:r>
        <w:tab/>
      </w:r>
      <w:r>
        <w:tab/>
      </w:r>
      <w:r>
        <w:tab/>
      </w:r>
      <w:r>
        <w:tab/>
        <w:t>Social (Activities)</w:t>
      </w:r>
    </w:p>
    <w:p w14:paraId="11647822" w14:textId="77777777" w:rsidR="00BE6A23" w:rsidRDefault="00BE6A23" w:rsidP="00BE6A23">
      <w:r>
        <w:tab/>
      </w:r>
      <w:r>
        <w:tab/>
      </w:r>
      <w:r>
        <w:tab/>
      </w:r>
      <w:r>
        <w:tab/>
      </w:r>
      <w:r>
        <w:tab/>
        <w:t>Safety (Seniority)</w:t>
      </w:r>
    </w:p>
    <w:p w14:paraId="5661689F" w14:textId="77777777" w:rsidR="00BE6A23" w:rsidRDefault="00BE6A23" w:rsidP="00BE6A23">
      <w:r>
        <w:tab/>
      </w:r>
      <w:r>
        <w:tab/>
      </w:r>
      <w:r>
        <w:tab/>
      </w:r>
      <w:r>
        <w:tab/>
      </w:r>
      <w:r>
        <w:tab/>
        <w:t>Physiological (Salary)</w:t>
      </w:r>
    </w:p>
    <w:p w14:paraId="71F78568" w14:textId="77777777" w:rsidR="00BE6A23" w:rsidRDefault="00BE6A23" w:rsidP="00BE6A23">
      <w:pPr>
        <w:rPr>
          <w:b/>
        </w:rPr>
      </w:pPr>
      <w:r>
        <w:rPr>
          <w:b/>
        </w:rPr>
        <w:t>Herzberg’s 2 Factor Model</w:t>
      </w:r>
    </w:p>
    <w:p w14:paraId="3FC5EB54" w14:textId="77777777" w:rsidR="00BE6A23" w:rsidRDefault="00BE6A23" w:rsidP="00BE6A23">
      <w:r>
        <w:rPr>
          <w:b/>
        </w:rPr>
        <w:tab/>
        <w:t xml:space="preserve">Hygiene Factors: </w:t>
      </w:r>
      <w:r>
        <w:t>Result in Satisfaction (Salary, job security, status)</w:t>
      </w:r>
    </w:p>
    <w:p w14:paraId="26E1DBCB" w14:textId="77777777" w:rsidR="00BE6A23" w:rsidRDefault="00BE6A23" w:rsidP="00BE6A23">
      <w:r>
        <w:tab/>
      </w:r>
      <w:r>
        <w:rPr>
          <w:b/>
        </w:rPr>
        <w:t xml:space="preserve">Motivator Factors: </w:t>
      </w:r>
      <w:r>
        <w:t>Can produce high levels of motivation if present (Responsibilities, achievements etc.)</w:t>
      </w:r>
    </w:p>
    <w:p w14:paraId="41B9D243" w14:textId="77777777" w:rsidR="00BE6A23" w:rsidRDefault="00BE6A23" w:rsidP="00BE6A23">
      <w:r>
        <w:rPr>
          <w:b/>
        </w:rPr>
        <w:t xml:space="preserve">Expectancy Theory: </w:t>
      </w:r>
      <w:r>
        <w:t>Process people use to evaluate the likelihood that their efforts will lead to result.</w:t>
      </w:r>
    </w:p>
    <w:p w14:paraId="10C4342D" w14:textId="77777777" w:rsidR="00BE6A23" w:rsidRDefault="00BE6A23" w:rsidP="00BE6A23">
      <w:r>
        <w:rPr>
          <w:b/>
        </w:rPr>
        <w:t xml:space="preserve">Equity Theory: </w:t>
      </w:r>
      <w:r w:rsidR="00EC289B">
        <w:t>An individual’s perception of fair and equitable treatment.</w:t>
      </w:r>
    </w:p>
    <w:p w14:paraId="52126209" w14:textId="77777777" w:rsidR="00EC289B" w:rsidRDefault="00EC289B" w:rsidP="00BE6A23">
      <w:r>
        <w:rPr>
          <w:b/>
        </w:rPr>
        <w:t xml:space="preserve">Theory X: </w:t>
      </w:r>
      <w:r>
        <w:t>Assumes employees dislike work and try to avoid it whenever possible, so management must coerce them to do their jobs (Money, and job security are motivators)</w:t>
      </w:r>
    </w:p>
    <w:p w14:paraId="2647DC3F" w14:textId="77777777" w:rsidR="00EC289B" w:rsidRDefault="00EC289B" w:rsidP="00BE6A23">
      <w:r>
        <w:rPr>
          <w:b/>
        </w:rPr>
        <w:t xml:space="preserve">Theory Y: </w:t>
      </w:r>
      <w:r>
        <w:t>The typical person actually likes work and will seek and accept greater responsibility (Self-Control is motivator)</w:t>
      </w:r>
    </w:p>
    <w:p w14:paraId="2DD922B9" w14:textId="77777777" w:rsidR="00EC289B" w:rsidRDefault="00EC289B" w:rsidP="00BE6A23">
      <w:r>
        <w:rPr>
          <w:b/>
        </w:rPr>
        <w:t xml:space="preserve">Theory Z: </w:t>
      </w:r>
      <w:r>
        <w:t>Worker involvement is key to increased productivity for the company and improved quality of work life for employees.</w:t>
      </w:r>
    </w:p>
    <w:p w14:paraId="7E15D1C5" w14:textId="77777777" w:rsidR="00EC289B" w:rsidRDefault="00EC289B" w:rsidP="00BE6A23">
      <w:r>
        <w:rPr>
          <w:b/>
        </w:rPr>
        <w:t xml:space="preserve">Managing By Objectives (MBO): </w:t>
      </w:r>
      <w:r>
        <w:t xml:space="preserve">Motivates individuals by aligning their objectives with the goals of the organization, increasing overall organization performance. </w:t>
      </w:r>
    </w:p>
    <w:p w14:paraId="261D661C" w14:textId="77777777" w:rsidR="00EC289B" w:rsidRDefault="00EC289B" w:rsidP="00BE6A23">
      <w:pPr>
        <w:rPr>
          <w:i/>
        </w:rPr>
      </w:pPr>
      <w:r>
        <w:tab/>
      </w:r>
      <w:r>
        <w:rPr>
          <w:i/>
        </w:rPr>
        <w:t>Principles: Specific Objectives, Participative decision making, time period to accomplish goals</w:t>
      </w:r>
    </w:p>
    <w:p w14:paraId="50E2F73E" w14:textId="77777777" w:rsidR="00EC289B" w:rsidRPr="00EC289B" w:rsidRDefault="00EC289B" w:rsidP="00BE6A23">
      <w:r>
        <w:rPr>
          <w:b/>
        </w:rPr>
        <w:t xml:space="preserve">Goal-Setting Theory: </w:t>
      </w:r>
      <w:r>
        <w:t>The idea that people will be motivated to the extent to which they accept specific, challenging goals and receive feedback that shows their progress toward goal achievement.</w:t>
      </w:r>
    </w:p>
    <w:p w14:paraId="2E33F2C5" w14:textId="77777777" w:rsidR="00EC289B" w:rsidRDefault="00EC289B" w:rsidP="00BE6A23">
      <w:pPr>
        <w:rPr>
          <w:i/>
        </w:rPr>
      </w:pPr>
    </w:p>
    <w:p w14:paraId="19F542F7" w14:textId="77777777" w:rsidR="00EC289B" w:rsidRDefault="00EC289B" w:rsidP="00EC289B">
      <w:pPr>
        <w:pStyle w:val="Heading1"/>
      </w:pPr>
      <w:r>
        <w:lastRenderedPageBreak/>
        <w:t>Chapter 11: Customer Driven Marketing</w:t>
      </w:r>
    </w:p>
    <w:p w14:paraId="7116B793" w14:textId="77777777" w:rsidR="00EC289B" w:rsidRPr="00EC289B" w:rsidRDefault="00873DA7" w:rsidP="00EC289B">
      <w:r>
        <w:rPr>
          <w:b/>
        </w:rPr>
        <w:t xml:space="preserve">4 Elements of Marketing = </w:t>
      </w:r>
      <w:r>
        <w:t>Product, Promotion, Pricing, Distribution</w:t>
      </w:r>
    </w:p>
    <w:p w14:paraId="0F8D64F0" w14:textId="77777777" w:rsidR="00BE6A23" w:rsidRDefault="00EC289B" w:rsidP="00BE6A23">
      <w:pPr>
        <w:rPr>
          <w:b/>
        </w:rPr>
      </w:pPr>
      <w:r>
        <w:rPr>
          <w:b/>
        </w:rPr>
        <w:t>Types of Marketing</w:t>
      </w:r>
    </w:p>
    <w:p w14:paraId="3E65F945" w14:textId="77777777" w:rsidR="00EC289B" w:rsidRPr="00873DA7" w:rsidRDefault="00EC289B" w:rsidP="00BE6A23">
      <w:pPr>
        <w:rPr>
          <w:i/>
        </w:rPr>
      </w:pPr>
      <w:r>
        <w:rPr>
          <w:b/>
        </w:rPr>
        <w:tab/>
      </w:r>
      <w:r>
        <w:rPr>
          <w:i/>
        </w:rPr>
        <w:t>Person Marketing</w:t>
      </w:r>
      <w:r w:rsidR="008B4A5B">
        <w:rPr>
          <w:i/>
        </w:rPr>
        <w:t>:</w:t>
      </w:r>
      <w:r w:rsidR="00873DA7">
        <w:rPr>
          <w:i/>
        </w:rPr>
        <w:t xml:space="preserve"> </w:t>
      </w:r>
      <w:r w:rsidR="00873DA7">
        <w:t xml:space="preserve">Attract a target market toward a </w:t>
      </w:r>
      <w:r w:rsidR="00873DA7">
        <w:rPr>
          <w:i/>
        </w:rPr>
        <w:t>person.</w:t>
      </w:r>
    </w:p>
    <w:p w14:paraId="69189ABD" w14:textId="77777777" w:rsidR="00EC289B" w:rsidRPr="00873DA7" w:rsidRDefault="00EC289B" w:rsidP="00BE6A23">
      <w:pPr>
        <w:rPr>
          <w:i/>
        </w:rPr>
      </w:pPr>
      <w:r>
        <w:rPr>
          <w:i/>
        </w:rPr>
        <w:tab/>
        <w:t>Place Marketing</w:t>
      </w:r>
      <w:r w:rsidR="008B4A5B">
        <w:rPr>
          <w:i/>
        </w:rPr>
        <w:t>:</w:t>
      </w:r>
      <w:r w:rsidR="00873DA7">
        <w:rPr>
          <w:i/>
        </w:rPr>
        <w:t xml:space="preserve"> </w:t>
      </w:r>
      <w:r w:rsidR="00873DA7">
        <w:t xml:space="preserve">Attract people to a particular </w:t>
      </w:r>
      <w:r w:rsidR="00873DA7">
        <w:rPr>
          <w:i/>
        </w:rPr>
        <w:t>place (city, region, country).</w:t>
      </w:r>
    </w:p>
    <w:p w14:paraId="6FF53A38" w14:textId="77777777" w:rsidR="00EC289B" w:rsidRPr="00873DA7" w:rsidRDefault="00EC289B" w:rsidP="00BE6A23">
      <w:pPr>
        <w:rPr>
          <w:i/>
        </w:rPr>
      </w:pPr>
      <w:r>
        <w:rPr>
          <w:i/>
        </w:rPr>
        <w:tab/>
        <w:t>Event Marketing</w:t>
      </w:r>
      <w:r w:rsidR="008B4A5B">
        <w:rPr>
          <w:i/>
        </w:rPr>
        <w:t>:</w:t>
      </w:r>
      <w:r w:rsidR="00873DA7">
        <w:rPr>
          <w:i/>
        </w:rPr>
        <w:t xml:space="preserve"> </w:t>
      </w:r>
      <w:r w:rsidR="00873DA7">
        <w:t xml:space="preserve">Marketing or sponsoring of short-term </w:t>
      </w:r>
      <w:r w:rsidR="00873DA7">
        <w:rPr>
          <w:i/>
        </w:rPr>
        <w:t>events (athletic event)</w:t>
      </w:r>
    </w:p>
    <w:p w14:paraId="2DC77653" w14:textId="77777777" w:rsidR="00EC289B" w:rsidRPr="00873DA7" w:rsidRDefault="00EC289B" w:rsidP="00BE6A23">
      <w:r>
        <w:rPr>
          <w:i/>
        </w:rPr>
        <w:tab/>
        <w:t>Cause Marketing</w:t>
      </w:r>
      <w:r w:rsidR="008B4A5B">
        <w:rPr>
          <w:i/>
        </w:rPr>
        <w:t>:</w:t>
      </w:r>
      <w:r w:rsidR="00873DA7">
        <w:rPr>
          <w:i/>
        </w:rPr>
        <w:t xml:space="preserve"> </w:t>
      </w:r>
      <w:r w:rsidR="00873DA7">
        <w:t>Promoting a cause or social issue (MADD)</w:t>
      </w:r>
    </w:p>
    <w:p w14:paraId="58130AEB" w14:textId="77777777" w:rsidR="00EC289B" w:rsidRDefault="00EC289B" w:rsidP="00BE6A23">
      <w:r>
        <w:rPr>
          <w:i/>
        </w:rPr>
        <w:tab/>
        <w:t>Organization Marketing</w:t>
      </w:r>
      <w:r w:rsidR="008B4A5B">
        <w:rPr>
          <w:i/>
        </w:rPr>
        <w:t>:</w:t>
      </w:r>
      <w:r w:rsidR="00873DA7">
        <w:rPr>
          <w:i/>
        </w:rPr>
        <w:t xml:space="preserve"> </w:t>
      </w:r>
      <w:r w:rsidR="00873DA7">
        <w:t>Influencing consumers to accept the goals of an organization, receive the services of an organization, or contribute to it.</w:t>
      </w:r>
    </w:p>
    <w:p w14:paraId="6D96BF1F" w14:textId="77777777" w:rsidR="00873DA7" w:rsidRDefault="00873DA7" w:rsidP="00BE6A23">
      <w:pPr>
        <w:rPr>
          <w:b/>
        </w:rPr>
      </w:pPr>
      <w:r>
        <w:rPr>
          <w:b/>
        </w:rPr>
        <w:t>Selecting a Target Market  - Type of Product</w:t>
      </w:r>
    </w:p>
    <w:p w14:paraId="4B2EFBBA" w14:textId="77777777" w:rsidR="00873DA7" w:rsidRDefault="00873DA7" w:rsidP="00BE6A23">
      <w:r>
        <w:rPr>
          <w:b/>
        </w:rPr>
        <w:tab/>
      </w:r>
      <w:r>
        <w:rPr>
          <w:i/>
        </w:rPr>
        <w:t xml:space="preserve">Consumer (B2C) Product: </w:t>
      </w:r>
      <w:r>
        <w:t>A g or s that is purchased by end users.</w:t>
      </w:r>
    </w:p>
    <w:p w14:paraId="647BE4F6" w14:textId="77777777" w:rsidR="00873DA7" w:rsidRDefault="00873DA7" w:rsidP="00BE6A23">
      <w:r>
        <w:tab/>
      </w:r>
      <w:r>
        <w:rPr>
          <w:i/>
        </w:rPr>
        <w:t xml:space="preserve">Business (B2B) Product: </w:t>
      </w:r>
      <w:r>
        <w:t xml:space="preserve">A g or s </w:t>
      </w:r>
      <w:proofErr w:type="gramStart"/>
      <w:r>
        <w:t>purchased to be used</w:t>
      </w:r>
      <w:proofErr w:type="gramEnd"/>
      <w:r>
        <w:t xml:space="preserve"> in the production of other goods for resale.</w:t>
      </w:r>
      <w:r w:rsidR="00716436">
        <w:t xml:space="preserve"> (Steel, Chemicals, Aircraft)</w:t>
      </w:r>
    </w:p>
    <w:p w14:paraId="000B9BC5" w14:textId="77777777" w:rsidR="00873DA7" w:rsidRDefault="00873DA7" w:rsidP="00BE6A23">
      <w:r>
        <w:rPr>
          <w:b/>
        </w:rPr>
        <w:t xml:space="preserve">Marketing Mix: </w:t>
      </w:r>
      <w:r>
        <w:t>Blending the 4 elements (Product, Promotion, Pricing, Distribution) to satisfy chosen customer segments. Marketing success depends on this unique mix.</w:t>
      </w:r>
    </w:p>
    <w:p w14:paraId="76CC2A03" w14:textId="4D758A1E" w:rsidR="00A5240B" w:rsidRDefault="00A5240B" w:rsidP="00BE6A23">
      <w:r>
        <w:rPr>
          <w:b/>
        </w:rPr>
        <w:t xml:space="preserve">Utility: </w:t>
      </w:r>
      <w:r>
        <w:t xml:space="preserve">The power </w:t>
      </w:r>
      <w:proofErr w:type="gramStart"/>
      <w:r>
        <w:t>of  G</w:t>
      </w:r>
      <w:proofErr w:type="gramEnd"/>
      <w:r>
        <w:t>+S to satisfy a want/need.</w:t>
      </w:r>
    </w:p>
    <w:p w14:paraId="4167FD84" w14:textId="66486842" w:rsidR="00A5240B" w:rsidRDefault="00A5240B" w:rsidP="00BE6A23">
      <w:r>
        <w:tab/>
      </w:r>
      <w:r>
        <w:rPr>
          <w:i/>
        </w:rPr>
        <w:t xml:space="preserve">Time Utility: </w:t>
      </w:r>
      <w:r>
        <w:t>making a good available when customers want it.</w:t>
      </w:r>
    </w:p>
    <w:p w14:paraId="7989B7BD" w14:textId="5E48F63A" w:rsidR="00A5240B" w:rsidRPr="00A5240B" w:rsidRDefault="00A5240B" w:rsidP="00BE6A23">
      <w:r>
        <w:tab/>
      </w:r>
      <w:r>
        <w:rPr>
          <w:i/>
        </w:rPr>
        <w:t xml:space="preserve">Place Utility: </w:t>
      </w:r>
      <w:r>
        <w:t>Making a product available and convenient to purchase.</w:t>
      </w:r>
    </w:p>
    <w:p w14:paraId="48D4846C" w14:textId="5F332E2D" w:rsidR="00A5240B" w:rsidRDefault="00A5240B" w:rsidP="00BE6A23">
      <w:r>
        <w:rPr>
          <w:i/>
        </w:rPr>
        <w:tab/>
        <w:t xml:space="preserve">Ownership Utility: </w:t>
      </w:r>
      <w:r>
        <w:t>Organized transfer from the seller to the buyer.</w:t>
      </w:r>
    </w:p>
    <w:p w14:paraId="12E11018" w14:textId="4CF5093D" w:rsidR="00A5240B" w:rsidRDefault="00A5240B" w:rsidP="00BE6A23">
      <w:r>
        <w:rPr>
          <w:b/>
        </w:rPr>
        <w:t xml:space="preserve">Data Mining: </w:t>
      </w:r>
      <w:r>
        <w:t>the use of computer searches of customer data to detect patterns and relationships.</w:t>
      </w:r>
    </w:p>
    <w:p w14:paraId="3617DFE4" w14:textId="60278E59" w:rsidR="00A5240B" w:rsidRDefault="00A5240B" w:rsidP="00BE6A23">
      <w:r>
        <w:rPr>
          <w:b/>
        </w:rPr>
        <w:t xml:space="preserve">Data Warehouse: </w:t>
      </w:r>
      <w:r>
        <w:t>A customer database that allows managers to combine data from several different organizational functions.</w:t>
      </w:r>
    </w:p>
    <w:p w14:paraId="443C80D7" w14:textId="027B3E8A" w:rsidR="00A5240B" w:rsidRDefault="00A5240B" w:rsidP="00BE6A23">
      <w:r>
        <w:rPr>
          <w:b/>
        </w:rPr>
        <w:t xml:space="preserve">Business Intelligence: </w:t>
      </w:r>
      <w:r>
        <w:t>A field of research that uses activities and technologies for gathering, storing, and analyzing data to make better competitive decisions.</w:t>
      </w:r>
    </w:p>
    <w:p w14:paraId="43C8BE54" w14:textId="4D25B059" w:rsidR="001A1B48" w:rsidRDefault="001A1B48" w:rsidP="00BE6A23">
      <w:r>
        <w:rPr>
          <w:b/>
        </w:rPr>
        <w:t xml:space="preserve">Market Segmentation: </w:t>
      </w:r>
      <w:r>
        <w:t>the process of dividing a total market into several relatively similar groups.</w:t>
      </w:r>
    </w:p>
    <w:p w14:paraId="66E7293B" w14:textId="54BEE187" w:rsidR="001A1B48" w:rsidRDefault="001A1B48" w:rsidP="00BE6A23">
      <w:pPr>
        <w:rPr>
          <w:i/>
        </w:rPr>
      </w:pPr>
      <w:r>
        <w:tab/>
      </w:r>
      <w:r>
        <w:rPr>
          <w:i/>
        </w:rPr>
        <w:t>Geographical Segmentation: Dividing the market into groups based on location.</w:t>
      </w:r>
    </w:p>
    <w:p w14:paraId="0C3B29CA" w14:textId="381A6F40" w:rsidR="001A1B48" w:rsidRDefault="001A1B48" w:rsidP="00BE6A23">
      <w:pPr>
        <w:rPr>
          <w:i/>
        </w:rPr>
      </w:pPr>
      <w:r>
        <w:rPr>
          <w:i/>
        </w:rPr>
        <w:tab/>
        <w:t>Demographic Segmentation: Dividing the market into groups based on things such as gender, age, income, etc.</w:t>
      </w:r>
    </w:p>
    <w:p w14:paraId="39DEEC42" w14:textId="692ACAD5" w:rsidR="001A1B48" w:rsidRDefault="001A1B48" w:rsidP="00BE6A23">
      <w:pPr>
        <w:rPr>
          <w:i/>
        </w:rPr>
      </w:pPr>
      <w:r>
        <w:rPr>
          <w:i/>
        </w:rPr>
        <w:tab/>
        <w:t>Psychographic Segmentation: Dividing into groups with similar attitudes, values and lifestyles.</w:t>
      </w:r>
    </w:p>
    <w:p w14:paraId="29B42C64" w14:textId="3C0F5DB0" w:rsidR="001A1B48" w:rsidRDefault="001A1B48" w:rsidP="00BE6A23">
      <w:pPr>
        <w:rPr>
          <w:i/>
        </w:rPr>
      </w:pPr>
      <w:r>
        <w:rPr>
          <w:i/>
        </w:rPr>
        <w:tab/>
        <w:t>Product-related Segmentation: Dividing into groups that are based on benefits sought by buyers, usage rates, and loyalty levels.</w:t>
      </w:r>
    </w:p>
    <w:p w14:paraId="28FE3A4D" w14:textId="054C4D9A" w:rsidR="001A1B48" w:rsidRPr="001A1B48" w:rsidRDefault="001A1B48" w:rsidP="001A1B48">
      <w:pPr>
        <w:ind w:firstLine="720"/>
        <w:rPr>
          <w:i/>
        </w:rPr>
      </w:pPr>
      <w:r w:rsidRPr="001A1B48">
        <w:rPr>
          <w:i/>
        </w:rPr>
        <w:t xml:space="preserve">End-use Segmentation: </w:t>
      </w:r>
      <w:proofErr w:type="gramStart"/>
      <w:r w:rsidRPr="001A1B48">
        <w:rPr>
          <w:i/>
        </w:rPr>
        <w:t>A Marketing</w:t>
      </w:r>
      <w:proofErr w:type="gramEnd"/>
      <w:r w:rsidRPr="001A1B48">
        <w:rPr>
          <w:i/>
        </w:rPr>
        <w:t xml:space="preserve"> strategy that focuses on the precise way a B2B purchaser will use a product.</w:t>
      </w:r>
    </w:p>
    <w:p w14:paraId="31076F79" w14:textId="2322895D" w:rsidR="001A1B48" w:rsidRDefault="001A1B48" w:rsidP="00BE6A23">
      <w:r>
        <w:rPr>
          <w:b/>
        </w:rPr>
        <w:t xml:space="preserve">B2C Possible Segmentation: </w:t>
      </w:r>
      <w:r>
        <w:t>Geographical, Demographics, Psychographic, Product- related</w:t>
      </w:r>
    </w:p>
    <w:p w14:paraId="1CC74158" w14:textId="3D3126AE" w:rsidR="001A1B48" w:rsidRDefault="001A1B48" w:rsidP="00BE6A23">
      <w:r>
        <w:rPr>
          <w:b/>
        </w:rPr>
        <w:t xml:space="preserve">B2B Possible Segmentation: </w:t>
      </w:r>
      <w:r>
        <w:t xml:space="preserve">Geographical, End-use, </w:t>
      </w:r>
      <w:proofErr w:type="gramStart"/>
      <w:r>
        <w:t>Demographic</w:t>
      </w:r>
      <w:proofErr w:type="gramEnd"/>
    </w:p>
    <w:p w14:paraId="39CFA8C9" w14:textId="1D3D48B2" w:rsidR="00B06BED" w:rsidRDefault="00B06BED" w:rsidP="00BE6A23">
      <w:r>
        <w:rPr>
          <w:b/>
        </w:rPr>
        <w:t xml:space="preserve">Relationship Marketing: </w:t>
      </w:r>
      <w:r>
        <w:t>Developing and maintaining long-term, cost-effective exchange relationships with partners.</w:t>
      </w:r>
    </w:p>
    <w:p w14:paraId="648D5686" w14:textId="78DBCE6F" w:rsidR="00B06BED" w:rsidRDefault="00B06BED" w:rsidP="00BE6A23">
      <w:r>
        <w:rPr>
          <w:b/>
        </w:rPr>
        <w:t xml:space="preserve">Frequency Marketing: </w:t>
      </w:r>
      <w:r>
        <w:t>A marketing initiative that rewards frequent purchases with cash, rebates, merchandise, or other premiums.</w:t>
      </w:r>
    </w:p>
    <w:p w14:paraId="3C613931" w14:textId="49C5C99A" w:rsidR="00B06BED" w:rsidRDefault="00B06BED" w:rsidP="00BE6A23">
      <w:r>
        <w:rPr>
          <w:b/>
        </w:rPr>
        <w:t xml:space="preserve">Affinity Program: </w:t>
      </w:r>
      <w:r>
        <w:t>A marketing effort sponsored by an organization that targets people who share common interest and activities.</w:t>
      </w:r>
      <w:r w:rsidR="008E5D7D">
        <w:t xml:space="preserve"> (</w:t>
      </w:r>
      <w:proofErr w:type="spellStart"/>
      <w:proofErr w:type="gramStart"/>
      <w:r w:rsidR="008E5D7D">
        <w:t>ie</w:t>
      </w:r>
      <w:proofErr w:type="spellEnd"/>
      <w:proofErr w:type="gramEnd"/>
      <w:r w:rsidR="008E5D7D">
        <w:t xml:space="preserve">. MBNA </w:t>
      </w:r>
      <w:proofErr w:type="spellStart"/>
      <w:r w:rsidR="008E5D7D">
        <w:t>UOttawa</w:t>
      </w:r>
      <w:proofErr w:type="spellEnd"/>
      <w:r w:rsidR="008E5D7D">
        <w:t xml:space="preserve"> MasterCard)</w:t>
      </w:r>
    </w:p>
    <w:p w14:paraId="43D40105" w14:textId="3738021F" w:rsidR="008E5D7D" w:rsidRDefault="008E5D7D" w:rsidP="008E5D7D">
      <w:pPr>
        <w:pStyle w:val="Heading1"/>
      </w:pPr>
      <w:r>
        <w:t>Chapter 12: Product and Distribution Strategies</w:t>
      </w:r>
    </w:p>
    <w:p w14:paraId="05297F02" w14:textId="4C454929" w:rsidR="000B1868" w:rsidRDefault="000B1868" w:rsidP="000B1868">
      <w:r>
        <w:rPr>
          <w:b/>
        </w:rPr>
        <w:t xml:space="preserve">Product Line: </w:t>
      </w:r>
      <w:r>
        <w:t>Group of related products that share physical similarities or are targeted toward a similar market.</w:t>
      </w:r>
    </w:p>
    <w:p w14:paraId="31487988" w14:textId="0467346E" w:rsidR="001442A3" w:rsidRDefault="001442A3" w:rsidP="000B1868">
      <w:r>
        <w:rPr>
          <w:b/>
        </w:rPr>
        <w:t xml:space="preserve">Product Mix: </w:t>
      </w:r>
      <w:r>
        <w:t>The assortment of product lines and individual goods and services a firm offers to consumers and business users.</w:t>
      </w:r>
    </w:p>
    <w:p w14:paraId="3B40EB1F" w14:textId="31392394" w:rsidR="00EE0986" w:rsidRDefault="00EE0986" w:rsidP="00EE0986">
      <w:r w:rsidRPr="00EE0986">
        <w:rPr>
          <w:b/>
        </w:rPr>
        <w:t>Convenience products:</w:t>
      </w:r>
      <w:r>
        <w:t xml:space="preserve"> items the consumer seeks to purchase frequently, immediately, and with little effort (tissues, toilet paper, </w:t>
      </w:r>
      <w:proofErr w:type="spellStart"/>
      <w:r>
        <w:t>etc</w:t>
      </w:r>
      <w:proofErr w:type="spellEnd"/>
      <w:r>
        <w:t>)</w:t>
      </w:r>
    </w:p>
    <w:p w14:paraId="4488EA3D" w14:textId="7816A2F4" w:rsidR="00EE0986" w:rsidRDefault="00EE0986" w:rsidP="00EE0986">
      <w:r w:rsidRPr="00EE0986">
        <w:rPr>
          <w:b/>
        </w:rPr>
        <w:t>Shopping products:</w:t>
      </w:r>
      <w:r>
        <w:t xml:space="preserve"> typically purchased only after the buyer has compared competing products in competing stores (couch, Xbox, television)</w:t>
      </w:r>
    </w:p>
    <w:p w14:paraId="719B6469" w14:textId="177661B4" w:rsidR="00EE0986" w:rsidRDefault="00EE0986" w:rsidP="00EE0986">
      <w:r w:rsidRPr="00EE0986">
        <w:rPr>
          <w:b/>
        </w:rPr>
        <w:t>Specialty products:</w:t>
      </w:r>
      <w:r>
        <w:t xml:space="preserve"> items a purchaser is willing to make a special effort to obtain (Cars, Watches, rings)</w:t>
      </w:r>
    </w:p>
    <w:p w14:paraId="726FDA28" w14:textId="52AA9A88" w:rsidR="008E104C" w:rsidRPr="008E104C" w:rsidRDefault="008E104C" w:rsidP="008E104C">
      <w:r>
        <w:rPr>
          <w:b/>
        </w:rPr>
        <w:t xml:space="preserve">Capital Goods: </w:t>
      </w:r>
      <w:r w:rsidRPr="008E104C">
        <w:rPr>
          <w:i/>
        </w:rPr>
        <w:t>installations</w:t>
      </w:r>
      <w:r w:rsidRPr="008E104C">
        <w:t xml:space="preserve"> are major capital items such as new factories, heavy equipment and machinery, and custom-made equipment.</w:t>
      </w:r>
    </w:p>
    <w:p w14:paraId="2DA70564" w14:textId="481116F5" w:rsidR="008E104C" w:rsidRDefault="008E104C" w:rsidP="008E104C">
      <w:r w:rsidRPr="008E104C">
        <w:rPr>
          <w:i/>
        </w:rPr>
        <w:t>Accessory equipment</w:t>
      </w:r>
      <w:r w:rsidRPr="008E104C">
        <w:t xml:space="preserve"> includes less expensive and shorter-lived capital items than installations, and involves fewer decision makers.</w:t>
      </w:r>
    </w:p>
    <w:p w14:paraId="75F731F6" w14:textId="04CD69AB" w:rsidR="008E104C" w:rsidRPr="008E104C" w:rsidRDefault="008E104C" w:rsidP="008E104C">
      <w:r>
        <w:rPr>
          <w:b/>
        </w:rPr>
        <w:t xml:space="preserve">Expense Goods: </w:t>
      </w:r>
      <w:r w:rsidRPr="008E104C">
        <w:rPr>
          <w:i/>
        </w:rPr>
        <w:t>Supplies</w:t>
      </w:r>
      <w:r w:rsidRPr="008E104C">
        <w:t xml:space="preserve"> are expense items used in a firm’s daily operations that do not become part of the final product</w:t>
      </w:r>
    </w:p>
    <w:p w14:paraId="43F874D6" w14:textId="41A00B07" w:rsidR="008E104C" w:rsidRPr="008E104C" w:rsidRDefault="008E104C" w:rsidP="008E104C">
      <w:r>
        <w:rPr>
          <w:b/>
        </w:rPr>
        <w:t xml:space="preserve">Inventory Good: </w:t>
      </w:r>
      <w:r w:rsidRPr="008E104C">
        <w:rPr>
          <w:i/>
        </w:rPr>
        <w:t>Component parts</w:t>
      </w:r>
      <w:r w:rsidRPr="008E104C">
        <w:t xml:space="preserve"> and materials become part of a final product. </w:t>
      </w:r>
      <w:r w:rsidRPr="008E104C">
        <w:rPr>
          <w:i/>
        </w:rPr>
        <w:t>Raw materials</w:t>
      </w:r>
      <w:r w:rsidRPr="008E104C">
        <w:t xml:space="preserve"> are farm and natural products used in producing other final products.</w:t>
      </w:r>
    </w:p>
    <w:p w14:paraId="1067D021" w14:textId="79A82DF8" w:rsidR="008E104C" w:rsidRPr="008E104C" w:rsidRDefault="008E104C" w:rsidP="00EE0986">
      <w:pPr>
        <w:rPr>
          <w:b/>
        </w:rPr>
      </w:pPr>
      <w:proofErr w:type="gramStart"/>
      <w:r>
        <w:rPr>
          <w:b/>
        </w:rPr>
        <w:t>Product  Life</w:t>
      </w:r>
      <w:proofErr w:type="gramEnd"/>
      <w:r>
        <w:rPr>
          <w:b/>
        </w:rPr>
        <w:t xml:space="preserve"> </w:t>
      </w:r>
      <w:proofErr w:type="spellStart"/>
      <w:r>
        <w:rPr>
          <w:b/>
        </w:rPr>
        <w:t>Cyle</w:t>
      </w:r>
      <w:proofErr w:type="spellEnd"/>
    </w:p>
    <w:p w14:paraId="256B8B12" w14:textId="5702C8A3" w:rsidR="008E104C" w:rsidRDefault="008E104C" w:rsidP="008E104C">
      <w:pPr>
        <w:ind w:firstLine="720"/>
      </w:pPr>
      <w:r w:rsidRPr="008E104C">
        <w:rPr>
          <w:b/>
        </w:rPr>
        <w:t>Introduction stage</w:t>
      </w:r>
      <w:r>
        <w:rPr>
          <w:b/>
        </w:rPr>
        <w:t>:</w:t>
      </w:r>
      <w:r>
        <w:t xml:space="preserve"> the firm promotes demand for its new offering; informs the market about it; gives free samples to entice consumers to make a trial purchase; and explains its features, uses, and benefits.</w:t>
      </w:r>
    </w:p>
    <w:p w14:paraId="29C2FA4C" w14:textId="4844B170" w:rsidR="008E104C" w:rsidRDefault="008E104C" w:rsidP="008E104C">
      <w:pPr>
        <w:ind w:firstLine="720"/>
      </w:pPr>
      <w:r w:rsidRPr="008E104C">
        <w:rPr>
          <w:b/>
        </w:rPr>
        <w:t>Growth stage:</w:t>
      </w:r>
      <w:r>
        <w:t xml:space="preserve"> sales climb quickly as new customers join early users who are repurchasing the item. The company begins to earn profits on the new product.</w:t>
      </w:r>
    </w:p>
    <w:p w14:paraId="3808F766" w14:textId="7191DD33" w:rsidR="008E104C" w:rsidRDefault="008E104C" w:rsidP="008E104C">
      <w:pPr>
        <w:ind w:firstLine="720"/>
      </w:pPr>
      <w:r>
        <w:rPr>
          <w:b/>
        </w:rPr>
        <w:t>M</w:t>
      </w:r>
      <w:r w:rsidRPr="008E104C">
        <w:rPr>
          <w:b/>
        </w:rPr>
        <w:t>aturity stage:</w:t>
      </w:r>
      <w:r>
        <w:t xml:space="preserve"> industry sales eventually reach a saturation level at which further expansion is difficult.</w:t>
      </w:r>
    </w:p>
    <w:p w14:paraId="5AE642F9" w14:textId="344D3144" w:rsidR="008E104C" w:rsidRDefault="008E104C" w:rsidP="008E104C">
      <w:pPr>
        <w:ind w:firstLine="720"/>
      </w:pPr>
      <w:r w:rsidRPr="008E104C">
        <w:rPr>
          <w:b/>
        </w:rPr>
        <w:t>Decline stage:</w:t>
      </w:r>
      <w:r>
        <w:t xml:space="preserve"> sales fall and profits decline.</w:t>
      </w:r>
    </w:p>
    <w:p w14:paraId="73D154CD" w14:textId="2B0175C5" w:rsidR="003C08D5" w:rsidRDefault="00874346" w:rsidP="00874346">
      <w:pPr>
        <w:rPr>
          <w:b/>
        </w:rPr>
      </w:pPr>
      <w:r>
        <w:rPr>
          <w:b/>
        </w:rPr>
        <w:t xml:space="preserve">Product </w:t>
      </w:r>
      <w:r w:rsidR="003C08D5">
        <w:rPr>
          <w:b/>
        </w:rPr>
        <w:t>Development Stages</w:t>
      </w:r>
    </w:p>
    <w:p w14:paraId="7BA14589" w14:textId="77777777" w:rsidR="003C08D5" w:rsidRDefault="003C08D5" w:rsidP="003C08D5">
      <w:r>
        <w:rPr>
          <w:b/>
        </w:rPr>
        <w:tab/>
      </w:r>
      <w:r w:rsidRPr="003C08D5">
        <w:t xml:space="preserve">Stage 1: Generating ideas for new offerings </w:t>
      </w:r>
    </w:p>
    <w:p w14:paraId="28B3087C" w14:textId="74F58F61" w:rsidR="003C08D5" w:rsidRPr="003C08D5" w:rsidRDefault="003C08D5" w:rsidP="003C08D5">
      <w:pPr>
        <w:ind w:firstLine="720"/>
      </w:pPr>
      <w:r w:rsidRPr="003C08D5">
        <w:t xml:space="preserve">Stage 2: Strategically screen </w:t>
      </w:r>
    </w:p>
    <w:p w14:paraId="77594D4B" w14:textId="77777777" w:rsidR="003C08D5" w:rsidRPr="003C08D5" w:rsidRDefault="003C08D5" w:rsidP="003C08D5">
      <w:pPr>
        <w:ind w:firstLine="720"/>
      </w:pPr>
      <w:r w:rsidRPr="003C08D5">
        <w:t xml:space="preserve">Stage 3: Concept development and business analysis </w:t>
      </w:r>
    </w:p>
    <w:p w14:paraId="582E6B51" w14:textId="77777777" w:rsidR="003C08D5" w:rsidRDefault="003C08D5" w:rsidP="003C08D5">
      <w:pPr>
        <w:ind w:firstLine="720"/>
      </w:pPr>
      <w:r w:rsidRPr="003C08D5">
        <w:t xml:space="preserve">Stage 4: Product development </w:t>
      </w:r>
    </w:p>
    <w:p w14:paraId="02296BD9" w14:textId="77777777" w:rsidR="003C08D5" w:rsidRDefault="003C08D5" w:rsidP="003C08D5">
      <w:pPr>
        <w:ind w:left="720"/>
      </w:pPr>
      <w:r w:rsidRPr="003C08D5">
        <w:t xml:space="preserve">Stage 5: Test marketing </w:t>
      </w:r>
    </w:p>
    <w:p w14:paraId="37F724B1" w14:textId="0A1B2313" w:rsidR="003C08D5" w:rsidRDefault="003C08D5" w:rsidP="003C08D5">
      <w:pPr>
        <w:ind w:left="720"/>
      </w:pPr>
      <w:r w:rsidRPr="003C08D5">
        <w:t xml:space="preserve">Stage 6: Commercialization </w:t>
      </w:r>
    </w:p>
    <w:p w14:paraId="43D078D3" w14:textId="61FF8A84" w:rsidR="003C08D5" w:rsidRPr="003C08D5" w:rsidRDefault="003C08D5" w:rsidP="003C08D5">
      <w:r w:rsidRPr="003C08D5">
        <w:rPr>
          <w:b/>
        </w:rPr>
        <w:t>Manufacturer’s (or national) brand</w:t>
      </w:r>
      <w:r w:rsidRPr="003C08D5">
        <w:t xml:space="preserve"> is offered and promoted by a manufacturer. </w:t>
      </w:r>
    </w:p>
    <w:p w14:paraId="2FB80434" w14:textId="1D8A9A7F" w:rsidR="003C08D5" w:rsidRPr="003C08D5" w:rsidRDefault="003C08D5" w:rsidP="003C08D5">
      <w:r>
        <w:t>(</w:t>
      </w:r>
      <w:proofErr w:type="spellStart"/>
      <w:proofErr w:type="gramStart"/>
      <w:r>
        <w:t>ie</w:t>
      </w:r>
      <w:proofErr w:type="spellEnd"/>
      <w:proofErr w:type="gramEnd"/>
      <w:r>
        <w:t xml:space="preserve">. </w:t>
      </w:r>
      <w:r w:rsidRPr="003C08D5">
        <w:t>Tide,</w:t>
      </w:r>
      <w:r>
        <w:t xml:space="preserve"> </w:t>
      </w:r>
      <w:proofErr w:type="spellStart"/>
      <w:r>
        <w:t>Cheerios</w:t>
      </w:r>
      <w:proofErr w:type="spellEnd"/>
      <w:r>
        <w:t>, Windex, Fossil, Nike)</w:t>
      </w:r>
    </w:p>
    <w:p w14:paraId="418618A8" w14:textId="230EA077" w:rsidR="003C08D5" w:rsidRPr="003C08D5" w:rsidRDefault="003C08D5" w:rsidP="003C08D5">
      <w:r w:rsidRPr="003C08D5">
        <w:rPr>
          <w:b/>
        </w:rPr>
        <w:t>Private (or store) brand</w:t>
      </w:r>
      <w:r w:rsidRPr="003C08D5">
        <w:t xml:space="preserve"> is not linked to the manufacturer but instead carries a </w:t>
      </w:r>
      <w:proofErr w:type="gramStart"/>
      <w:r w:rsidRPr="003C08D5">
        <w:t>wholesaler’s</w:t>
      </w:r>
      <w:proofErr w:type="gramEnd"/>
      <w:r w:rsidRPr="003C08D5">
        <w:t xml:space="preserve"> or retailer’s label. </w:t>
      </w:r>
      <w:r>
        <w:t xml:space="preserve"> (</w:t>
      </w:r>
      <w:proofErr w:type="spellStart"/>
      <w:proofErr w:type="gramStart"/>
      <w:r>
        <w:t>ie</w:t>
      </w:r>
      <w:proofErr w:type="spellEnd"/>
      <w:proofErr w:type="gramEnd"/>
      <w:r>
        <w:t xml:space="preserve">. </w:t>
      </w:r>
      <w:r w:rsidRPr="003C08D5">
        <w:t>Loblaw ’s President ’s Choic</w:t>
      </w:r>
      <w:r>
        <w:t>e foods, Sears’ Craftsman tools)</w:t>
      </w:r>
    </w:p>
    <w:p w14:paraId="749E9CCE" w14:textId="1852297F" w:rsidR="003C08D5" w:rsidRPr="003C08D5" w:rsidRDefault="003C08D5" w:rsidP="003C08D5">
      <w:r w:rsidRPr="003C08D5">
        <w:rPr>
          <w:b/>
        </w:rPr>
        <w:t>Family branding strategy</w:t>
      </w:r>
      <w:r w:rsidRPr="003C08D5">
        <w:t xml:space="preserve"> uses a single brand name for several related products. </w:t>
      </w:r>
    </w:p>
    <w:p w14:paraId="03F27F0E" w14:textId="327ABD5D" w:rsidR="003C08D5" w:rsidRPr="003C08D5" w:rsidRDefault="003C08D5" w:rsidP="003C08D5">
      <w:r>
        <w:t>(</w:t>
      </w:r>
      <w:proofErr w:type="spellStart"/>
      <w:proofErr w:type="gramStart"/>
      <w:r>
        <w:t>ie</w:t>
      </w:r>
      <w:proofErr w:type="spellEnd"/>
      <w:proofErr w:type="gramEnd"/>
      <w:r>
        <w:t xml:space="preserve">. </w:t>
      </w:r>
      <w:proofErr w:type="spellStart"/>
      <w:r w:rsidRPr="003C08D5">
        <w:t>KitchenAid</w:t>
      </w:r>
      <w:proofErr w:type="spellEnd"/>
      <w:r w:rsidRPr="003C08D5">
        <w:t>, Johnson &amp; Johnson, Hewlett-Packard, Arm &amp; Hammer</w:t>
      </w:r>
      <w:r>
        <w:t>)</w:t>
      </w:r>
      <w:r w:rsidRPr="003C08D5">
        <w:t xml:space="preserve"> </w:t>
      </w:r>
    </w:p>
    <w:p w14:paraId="0900E513" w14:textId="0A35E4D7" w:rsidR="003C08D5" w:rsidRPr="003C08D5" w:rsidRDefault="003C08D5" w:rsidP="003C08D5">
      <w:r w:rsidRPr="003C08D5">
        <w:rPr>
          <w:b/>
        </w:rPr>
        <w:t>Individual branding strategy</w:t>
      </w:r>
      <w:r w:rsidRPr="003C08D5">
        <w:t xml:space="preserve"> gives each product within a line a different name. </w:t>
      </w:r>
    </w:p>
    <w:p w14:paraId="0260CB18" w14:textId="58099CA9" w:rsidR="003C08D5" w:rsidRDefault="003C08D5" w:rsidP="003C08D5">
      <w:r>
        <w:t>(</w:t>
      </w:r>
      <w:proofErr w:type="spellStart"/>
      <w:proofErr w:type="gramStart"/>
      <w:r>
        <w:t>ie</w:t>
      </w:r>
      <w:proofErr w:type="spellEnd"/>
      <w:proofErr w:type="gramEnd"/>
      <w:r>
        <w:t xml:space="preserve">. </w:t>
      </w:r>
      <w:r w:rsidRPr="003C08D5">
        <w:t>Procter &amp; Gamble</w:t>
      </w:r>
      <w:r>
        <w:t xml:space="preserve"> products Tide, Cheer, and Dash)</w:t>
      </w:r>
    </w:p>
    <w:p w14:paraId="4E5CC3FD" w14:textId="2F9068BE" w:rsidR="008A64C0" w:rsidRPr="008A64C0" w:rsidRDefault="008A64C0" w:rsidP="008A64C0">
      <w:r w:rsidRPr="008A64C0">
        <w:rPr>
          <w:b/>
        </w:rPr>
        <w:t>Brand recognition,</w:t>
      </w:r>
      <w:r w:rsidRPr="008A64C0">
        <w:t xml:space="preserve"> the consumer is aware of the brand but does not have a preference for it over other brands. </w:t>
      </w:r>
    </w:p>
    <w:p w14:paraId="57D79128" w14:textId="218B318A" w:rsidR="008A64C0" w:rsidRPr="008A64C0" w:rsidRDefault="008A64C0" w:rsidP="008A64C0">
      <w:r w:rsidRPr="008A64C0">
        <w:rPr>
          <w:b/>
        </w:rPr>
        <w:t>Brand preference,</w:t>
      </w:r>
      <w:r w:rsidRPr="008A64C0">
        <w:t xml:space="preserve"> the consumer chooses one firm’s brand over a competitor’s. </w:t>
      </w:r>
    </w:p>
    <w:p w14:paraId="03E899FB" w14:textId="26D7492F" w:rsidR="008A64C0" w:rsidRDefault="008A64C0" w:rsidP="008A64C0">
      <w:r w:rsidRPr="008A64C0">
        <w:rPr>
          <w:b/>
        </w:rPr>
        <w:t>Brand insistence,</w:t>
      </w:r>
      <w:r w:rsidRPr="008A64C0">
        <w:t xml:space="preserve"> the consumer will seek out a preferred brand and accept no substitute for it (the ultimate degree of brand loyalty). </w:t>
      </w:r>
    </w:p>
    <w:p w14:paraId="441C2C23" w14:textId="77777777" w:rsidR="00A511E4" w:rsidRPr="00A511E4" w:rsidRDefault="00A511E4" w:rsidP="00A511E4">
      <w:r w:rsidRPr="00A511E4">
        <w:rPr>
          <w:b/>
        </w:rPr>
        <w:t>Brand equity</w:t>
      </w:r>
      <w:r w:rsidRPr="00A511E4">
        <w:t xml:space="preserve">: The added value that a respected and successful name gives to a product </w:t>
      </w:r>
    </w:p>
    <w:p w14:paraId="07D60F9D" w14:textId="28138406" w:rsidR="00A511E4" w:rsidRDefault="00A511E4" w:rsidP="00A511E4">
      <w:r w:rsidRPr="00A511E4">
        <w:rPr>
          <w:b/>
        </w:rPr>
        <w:t>Brand awareness:</w:t>
      </w:r>
      <w:r w:rsidRPr="00A511E4">
        <w:t xml:space="preserve"> the product is the first one that comes to mind when a product category is mentioned. </w:t>
      </w:r>
    </w:p>
    <w:p w14:paraId="44A3E6BE" w14:textId="77777777" w:rsidR="00BC506D" w:rsidRPr="00BC506D" w:rsidRDefault="00BC506D" w:rsidP="00BC506D">
      <w:pPr>
        <w:rPr>
          <w:b/>
        </w:rPr>
      </w:pPr>
      <w:r w:rsidRPr="00BC506D">
        <w:rPr>
          <w:b/>
        </w:rPr>
        <w:t xml:space="preserve">Direct distribution </w:t>
      </w:r>
    </w:p>
    <w:p w14:paraId="5ED7DBEA" w14:textId="77777777" w:rsidR="00BC506D" w:rsidRPr="00BC506D" w:rsidRDefault="00BC506D" w:rsidP="00BC506D">
      <w:pPr>
        <w:pStyle w:val="ListParagraph"/>
        <w:numPr>
          <w:ilvl w:val="0"/>
          <w:numId w:val="3"/>
        </w:numPr>
      </w:pPr>
      <w:r w:rsidRPr="00BC506D">
        <w:t xml:space="preserve">Direct contact between producer and customer. </w:t>
      </w:r>
    </w:p>
    <w:p w14:paraId="1A1C987F" w14:textId="77777777" w:rsidR="00BC506D" w:rsidRPr="00BC506D" w:rsidRDefault="00BC506D" w:rsidP="00BC506D">
      <w:pPr>
        <w:pStyle w:val="ListParagraph"/>
        <w:numPr>
          <w:ilvl w:val="0"/>
          <w:numId w:val="3"/>
        </w:numPr>
      </w:pPr>
      <w:r w:rsidRPr="00BC506D">
        <w:t xml:space="preserve">Most common in B2B markets. </w:t>
      </w:r>
    </w:p>
    <w:p w14:paraId="5612F69C" w14:textId="77777777" w:rsidR="00BC506D" w:rsidRPr="00BC506D" w:rsidRDefault="00BC506D" w:rsidP="00BC506D">
      <w:pPr>
        <w:pStyle w:val="ListParagraph"/>
        <w:numPr>
          <w:ilvl w:val="0"/>
          <w:numId w:val="3"/>
        </w:numPr>
      </w:pPr>
      <w:r w:rsidRPr="00BC506D">
        <w:t xml:space="preserve">Often found in the marketing of relatively expensive, complex products that may require demonstrations. </w:t>
      </w:r>
    </w:p>
    <w:p w14:paraId="308B9A89" w14:textId="77777777" w:rsidR="00BC506D" w:rsidRPr="00BC506D" w:rsidRDefault="00BC506D" w:rsidP="00BC506D">
      <w:pPr>
        <w:pStyle w:val="ListParagraph"/>
        <w:numPr>
          <w:ilvl w:val="0"/>
          <w:numId w:val="3"/>
        </w:numPr>
      </w:pPr>
      <w:r w:rsidRPr="00BC506D">
        <w:t xml:space="preserve">Internet is helping companies distribute directly to consumer market. </w:t>
      </w:r>
    </w:p>
    <w:p w14:paraId="76B447C4" w14:textId="77777777" w:rsidR="00BC506D" w:rsidRPr="00BC506D" w:rsidRDefault="00BC506D" w:rsidP="00BC506D">
      <w:pPr>
        <w:rPr>
          <w:b/>
        </w:rPr>
      </w:pPr>
      <w:r w:rsidRPr="00BC506D">
        <w:rPr>
          <w:b/>
        </w:rPr>
        <w:t xml:space="preserve">Distribution channels using marketing intermediaries </w:t>
      </w:r>
    </w:p>
    <w:p w14:paraId="7D322DC6" w14:textId="77777777" w:rsidR="00BC506D" w:rsidRPr="00BC506D" w:rsidRDefault="00BC506D" w:rsidP="00BC506D">
      <w:pPr>
        <w:pStyle w:val="ListParagraph"/>
        <w:numPr>
          <w:ilvl w:val="0"/>
          <w:numId w:val="3"/>
        </w:numPr>
      </w:pPr>
      <w:r w:rsidRPr="00BC506D">
        <w:t xml:space="preserve">Producers distribute products through wholesalers and retailers. </w:t>
      </w:r>
    </w:p>
    <w:p w14:paraId="091303A3" w14:textId="77777777" w:rsidR="00BC506D" w:rsidRPr="00BC506D" w:rsidRDefault="00BC506D" w:rsidP="00BC506D">
      <w:pPr>
        <w:pStyle w:val="ListParagraph"/>
        <w:numPr>
          <w:ilvl w:val="0"/>
          <w:numId w:val="3"/>
        </w:numPr>
      </w:pPr>
      <w:r w:rsidRPr="00BC506D">
        <w:t xml:space="preserve">Inexpensive products sold to thousands of consumers in widely scattered locations. </w:t>
      </w:r>
    </w:p>
    <w:p w14:paraId="397F3DB0" w14:textId="77777777" w:rsidR="00BC506D" w:rsidRDefault="00BC506D" w:rsidP="00BC506D">
      <w:pPr>
        <w:pStyle w:val="ListParagraph"/>
        <w:numPr>
          <w:ilvl w:val="0"/>
          <w:numId w:val="3"/>
        </w:numPr>
      </w:pPr>
      <w:r w:rsidRPr="00BC506D">
        <w:t xml:space="preserve">Lowers costs of goods to consumers by creating market utility. </w:t>
      </w:r>
    </w:p>
    <w:p w14:paraId="51DEBB78" w14:textId="73BA1F2B" w:rsidR="005D390C" w:rsidRDefault="005D390C" w:rsidP="005D390C">
      <w:r>
        <w:rPr>
          <w:b/>
        </w:rPr>
        <w:t xml:space="preserve">Wholesaler: </w:t>
      </w:r>
      <w:r>
        <w:t>a distribution channel member that sells primarily to retailers, other wholesalers, or business users.</w:t>
      </w:r>
    </w:p>
    <w:p w14:paraId="1B4F4018" w14:textId="28782B61" w:rsidR="004A384A" w:rsidRDefault="004A384A" w:rsidP="005D390C">
      <w:r>
        <w:rPr>
          <w:b/>
        </w:rPr>
        <w:t xml:space="preserve">Retailers: </w:t>
      </w:r>
      <w:r>
        <w:t>Distribution channel that sell goods and services to individuals for their own use, not for resale</w:t>
      </w:r>
    </w:p>
    <w:p w14:paraId="50820EA2" w14:textId="79204670" w:rsidR="004A384A" w:rsidRDefault="004A384A" w:rsidP="005D390C">
      <w:pPr>
        <w:rPr>
          <w:i/>
        </w:rPr>
      </w:pPr>
      <w:r>
        <w:tab/>
      </w:r>
      <w:r>
        <w:rPr>
          <w:i/>
        </w:rPr>
        <w:t>Direct-Response Retailing: Catalogues, telemarketing, TV ads</w:t>
      </w:r>
    </w:p>
    <w:p w14:paraId="141EB55C" w14:textId="05CD1C00" w:rsidR="004A384A" w:rsidRDefault="004A384A" w:rsidP="005D390C">
      <w:pPr>
        <w:rPr>
          <w:i/>
        </w:rPr>
      </w:pPr>
      <w:r>
        <w:rPr>
          <w:i/>
        </w:rPr>
        <w:tab/>
        <w:t>Internet Retailing: Sales through Web-based sellers</w:t>
      </w:r>
    </w:p>
    <w:p w14:paraId="663B237B" w14:textId="2FEE498A" w:rsidR="004A384A" w:rsidRDefault="004A384A" w:rsidP="005D390C">
      <w:pPr>
        <w:rPr>
          <w:i/>
        </w:rPr>
      </w:pPr>
      <w:r>
        <w:rPr>
          <w:i/>
        </w:rPr>
        <w:tab/>
        <w:t>Direct Selling: Party plans, manufacturer to buyer</w:t>
      </w:r>
    </w:p>
    <w:p w14:paraId="28B7D836" w14:textId="3AE5EBFF" w:rsidR="004A384A" w:rsidRDefault="004A384A" w:rsidP="005D390C">
      <w:pPr>
        <w:rPr>
          <w:i/>
        </w:rPr>
      </w:pPr>
      <w:r>
        <w:rPr>
          <w:i/>
        </w:rPr>
        <w:tab/>
        <w:t>Automatic Merchandising:</w:t>
      </w:r>
      <w:r w:rsidR="00FE72A9">
        <w:rPr>
          <w:i/>
        </w:rPr>
        <w:t xml:space="preserve"> Consumer products such as candy, soft drinks, ice</w:t>
      </w:r>
    </w:p>
    <w:p w14:paraId="39E284ED" w14:textId="1B388439" w:rsidR="00FE72A9" w:rsidRDefault="00FE72A9" w:rsidP="00FE72A9">
      <w:r w:rsidRPr="00FE72A9">
        <w:rPr>
          <w:b/>
        </w:rPr>
        <w:t>Intensive distribution</w:t>
      </w:r>
      <w:r>
        <w:t>: involves a firm’s products in nearly every available outlet, and requires the cooperation of many intermediaries.</w:t>
      </w:r>
    </w:p>
    <w:p w14:paraId="42123FCE" w14:textId="5FE87EB3" w:rsidR="00FE72A9" w:rsidRDefault="00FE72A9" w:rsidP="00FE72A9">
      <w:r w:rsidRPr="00FE72A9">
        <w:rPr>
          <w:b/>
        </w:rPr>
        <w:t>Selective distribution:</w:t>
      </w:r>
      <w:r>
        <w:t xml:space="preserve"> the manufacturer selects a limited number of retailers to distribute its product lines.</w:t>
      </w:r>
    </w:p>
    <w:p w14:paraId="51269528" w14:textId="7551916F" w:rsidR="00FE72A9" w:rsidRDefault="00FE72A9" w:rsidP="00FE72A9">
      <w:r w:rsidRPr="00FE72A9">
        <w:rPr>
          <w:b/>
        </w:rPr>
        <w:t>Exclusive distribution</w:t>
      </w:r>
      <w:r>
        <w:rPr>
          <w:b/>
        </w:rPr>
        <w:t>:</w:t>
      </w:r>
      <w:r>
        <w:t xml:space="preserve"> limits market coverage in a specific geographical region that will enhance a product’s image.</w:t>
      </w:r>
    </w:p>
    <w:p w14:paraId="19217C69" w14:textId="249596C3" w:rsidR="00445E6F" w:rsidRPr="00445E6F" w:rsidRDefault="00445E6F" w:rsidP="00FE72A9">
      <w:r>
        <w:rPr>
          <w:b/>
        </w:rPr>
        <w:t xml:space="preserve">Supply Chain: </w:t>
      </w:r>
      <w:r>
        <w:t>The complete sequence of suppliers that help to create a good or service and deliver it to business users and final consumers.</w:t>
      </w:r>
    </w:p>
    <w:p w14:paraId="07E0172E" w14:textId="03CC39D6" w:rsidR="00FE72A9" w:rsidRDefault="00FE72A9" w:rsidP="00C54AD8">
      <w:pPr>
        <w:pStyle w:val="Heading1"/>
      </w:pPr>
      <w:r>
        <w:t>￼</w:t>
      </w:r>
      <w:r w:rsidR="00C54AD8">
        <w:t>Chapter 13: Promotion and Pricing Strategies</w:t>
      </w:r>
    </w:p>
    <w:p w14:paraId="5B73C7FE" w14:textId="741811E1" w:rsidR="00C54AD8" w:rsidRDefault="00C54AD8" w:rsidP="00C54AD8">
      <w:r>
        <w:rPr>
          <w:b/>
        </w:rPr>
        <w:t xml:space="preserve">Integrated Marketing Communications (IMC): </w:t>
      </w:r>
      <w:r>
        <w:t>the coordination of all promotional activities—media advertising, direct mail, personal selling, sales promotion to produce a unified, customer-focused promotional strategy.</w:t>
      </w:r>
    </w:p>
    <w:p w14:paraId="204AE3F6" w14:textId="1888FDD3" w:rsidR="00C54AD8" w:rsidRDefault="00C54AD8" w:rsidP="00C54AD8">
      <w:r>
        <w:rPr>
          <w:b/>
        </w:rPr>
        <w:t xml:space="preserve">Personal Selling: </w:t>
      </w:r>
      <w:r w:rsidR="004A0FB4">
        <w:t>The most basic form of promotion: a direct person-to-person promotional presentation to a potential buyer.</w:t>
      </w:r>
    </w:p>
    <w:p w14:paraId="289FE10A" w14:textId="5F112140" w:rsidR="004A0FB4" w:rsidRDefault="004A0FB4" w:rsidP="00C54AD8">
      <w:proofErr w:type="spellStart"/>
      <w:r>
        <w:rPr>
          <w:b/>
        </w:rPr>
        <w:t>Nonpersonal</w:t>
      </w:r>
      <w:proofErr w:type="spellEnd"/>
      <w:r>
        <w:rPr>
          <w:b/>
        </w:rPr>
        <w:t xml:space="preserve"> Selling: </w:t>
      </w:r>
      <w:r>
        <w:t>Forms of selling such as advertising, sales promotion, direct marketing, and public relations.</w:t>
      </w:r>
    </w:p>
    <w:p w14:paraId="37D770DA" w14:textId="23F0BC76" w:rsidR="004A0FB4" w:rsidRDefault="004A0FB4" w:rsidP="00C54AD8">
      <w:r>
        <w:rPr>
          <w:b/>
        </w:rPr>
        <w:t xml:space="preserve">Promotional Mix: </w:t>
      </w:r>
      <w:r>
        <w:t xml:space="preserve">the combination of personal and </w:t>
      </w:r>
      <w:proofErr w:type="spellStart"/>
      <w:r>
        <w:t>nonpersonal</w:t>
      </w:r>
      <w:proofErr w:type="spellEnd"/>
      <w:r>
        <w:t xml:space="preserve"> selling that marketers use to meet the needs of a firm’s target customers and to effectively and efficiently communicate its message to them.</w:t>
      </w:r>
    </w:p>
    <w:p w14:paraId="330F1BA0" w14:textId="79C61225" w:rsidR="00C65788" w:rsidRPr="00C65788" w:rsidRDefault="00C65788" w:rsidP="00C54AD8">
      <w:r>
        <w:rPr>
          <w:b/>
        </w:rPr>
        <w:t xml:space="preserve">Positioning: </w:t>
      </w:r>
      <w:r>
        <w:t>A concept whereby marketers try to establish their products in the minds of customers by communicating to buyers the meaningful differences about the attributes, price, quality, or use of a good or service.</w:t>
      </w:r>
    </w:p>
    <w:p w14:paraId="274C0E6B" w14:textId="308A17F0" w:rsidR="00CC4C7D" w:rsidRDefault="00CC4C7D" w:rsidP="00C54AD8">
      <w:pPr>
        <w:rPr>
          <w:b/>
        </w:rPr>
      </w:pPr>
      <w:r>
        <w:rPr>
          <w:b/>
        </w:rPr>
        <w:t>5 Major Promotional Objectives:</w:t>
      </w:r>
    </w:p>
    <w:p w14:paraId="2BD1F3FE" w14:textId="5CADA33D" w:rsidR="00CC4C7D" w:rsidRDefault="00CC4C7D" w:rsidP="00C54AD8">
      <w:pPr>
        <w:rPr>
          <w:i/>
        </w:rPr>
      </w:pPr>
      <w:r>
        <w:rPr>
          <w:b/>
        </w:rPr>
        <w:tab/>
      </w:r>
      <w:r>
        <w:rPr>
          <w:i/>
        </w:rPr>
        <w:t>Differentiate Product: (</w:t>
      </w:r>
      <w:proofErr w:type="spellStart"/>
      <w:r>
        <w:rPr>
          <w:i/>
        </w:rPr>
        <w:t>ie</w:t>
      </w:r>
      <w:proofErr w:type="spellEnd"/>
      <w:r>
        <w:rPr>
          <w:i/>
        </w:rPr>
        <w:t>. Compare to another product)</w:t>
      </w:r>
    </w:p>
    <w:p w14:paraId="71CF8A61" w14:textId="0C5C3035" w:rsidR="00CC4C7D" w:rsidRDefault="00CC4C7D" w:rsidP="00C54AD8">
      <w:pPr>
        <w:rPr>
          <w:i/>
        </w:rPr>
      </w:pPr>
      <w:r>
        <w:rPr>
          <w:i/>
        </w:rPr>
        <w:tab/>
        <w:t>Provide Information: (</w:t>
      </w:r>
      <w:proofErr w:type="spellStart"/>
      <w:r>
        <w:rPr>
          <w:i/>
        </w:rPr>
        <w:t>ie</w:t>
      </w:r>
      <w:proofErr w:type="spellEnd"/>
      <w:r>
        <w:rPr>
          <w:i/>
        </w:rPr>
        <w:t>. Describe features)</w:t>
      </w:r>
    </w:p>
    <w:p w14:paraId="11EE6665" w14:textId="47B21AF3" w:rsidR="00CC4C7D" w:rsidRDefault="00CC4C7D" w:rsidP="00C54AD8">
      <w:pPr>
        <w:rPr>
          <w:i/>
        </w:rPr>
      </w:pPr>
      <w:r>
        <w:rPr>
          <w:i/>
        </w:rPr>
        <w:tab/>
        <w:t>Stabilize Sales: (</w:t>
      </w:r>
      <w:proofErr w:type="spellStart"/>
      <w:r>
        <w:rPr>
          <w:i/>
        </w:rPr>
        <w:t>ie</w:t>
      </w:r>
      <w:proofErr w:type="spellEnd"/>
      <w:r>
        <w:rPr>
          <w:i/>
        </w:rPr>
        <w:t>. Low weekend rates for hotels)</w:t>
      </w:r>
    </w:p>
    <w:p w14:paraId="460E302E" w14:textId="72144C11" w:rsidR="00CC4C7D" w:rsidRDefault="00CC4C7D" w:rsidP="00C54AD8">
      <w:pPr>
        <w:rPr>
          <w:i/>
        </w:rPr>
      </w:pPr>
      <w:r>
        <w:rPr>
          <w:i/>
        </w:rPr>
        <w:tab/>
        <w:t>Increase Sales: (</w:t>
      </w:r>
      <w:proofErr w:type="spellStart"/>
      <w:r>
        <w:rPr>
          <w:i/>
        </w:rPr>
        <w:t>ie</w:t>
      </w:r>
      <w:proofErr w:type="spellEnd"/>
      <w:r>
        <w:rPr>
          <w:i/>
        </w:rPr>
        <w:t>. End-of-aisle grocery displays)</w:t>
      </w:r>
    </w:p>
    <w:p w14:paraId="2A8B9A99" w14:textId="69D6C28C" w:rsidR="00CC4C7D" w:rsidRDefault="00CC4C7D" w:rsidP="00C54AD8">
      <w:pPr>
        <w:rPr>
          <w:i/>
        </w:rPr>
      </w:pPr>
      <w:r>
        <w:rPr>
          <w:i/>
        </w:rPr>
        <w:tab/>
        <w:t>Highlight Product Value: (</w:t>
      </w:r>
      <w:proofErr w:type="spellStart"/>
      <w:r>
        <w:rPr>
          <w:i/>
        </w:rPr>
        <w:t>ie</w:t>
      </w:r>
      <w:proofErr w:type="spellEnd"/>
      <w:r>
        <w:rPr>
          <w:i/>
        </w:rPr>
        <w:t>. Warranty programs and guarantees)</w:t>
      </w:r>
    </w:p>
    <w:p w14:paraId="78771B30" w14:textId="0EDD6A4A" w:rsidR="00972EC2" w:rsidRPr="00972EC2" w:rsidRDefault="005A1812" w:rsidP="00C54AD8">
      <w:pPr>
        <w:rPr>
          <w:b/>
          <w:i/>
        </w:rPr>
      </w:pPr>
      <w:r>
        <w:rPr>
          <w:b/>
          <w:i/>
        </w:rPr>
        <w:t>Elements of the Promotional Mix</w:t>
      </w:r>
    </w:p>
    <w:p w14:paraId="7219E348" w14:textId="077C0C8A" w:rsidR="00972EC2" w:rsidRDefault="00972EC2" w:rsidP="00C54AD8">
      <w:pPr>
        <w:rPr>
          <w:b/>
        </w:rPr>
      </w:pPr>
      <w:r>
        <w:rPr>
          <w:b/>
        </w:rPr>
        <w:t>Advertising</w:t>
      </w:r>
    </w:p>
    <w:p w14:paraId="66312C44" w14:textId="545AE0B2" w:rsidR="00972EC2" w:rsidRDefault="00972EC2" w:rsidP="00C54AD8">
      <w:pPr>
        <w:rPr>
          <w:i/>
        </w:rPr>
      </w:pPr>
      <w:r>
        <w:rPr>
          <w:b/>
        </w:rPr>
        <w:tab/>
      </w:r>
      <w:r>
        <w:rPr>
          <w:i/>
        </w:rPr>
        <w:t>Advantages: Reaches large consumer audience at low cost per contact, allows strong control of the message, message can be modified to suit different audiences.</w:t>
      </w:r>
    </w:p>
    <w:p w14:paraId="51200489" w14:textId="4CF3A82D" w:rsidR="00972EC2" w:rsidRDefault="00972EC2" w:rsidP="00C54AD8">
      <w:pPr>
        <w:rPr>
          <w:i/>
        </w:rPr>
      </w:pPr>
      <w:r>
        <w:rPr>
          <w:i/>
        </w:rPr>
        <w:tab/>
        <w:t>Disadvantages: Difficult to measure effectiveness, limited value for closing sale.</w:t>
      </w:r>
    </w:p>
    <w:p w14:paraId="3D6B0034" w14:textId="5E0F61D3" w:rsidR="00972EC2" w:rsidRDefault="00972EC2" w:rsidP="00C54AD8">
      <w:pPr>
        <w:rPr>
          <w:b/>
        </w:rPr>
      </w:pPr>
      <w:r>
        <w:rPr>
          <w:b/>
        </w:rPr>
        <w:t>Personal Selling</w:t>
      </w:r>
    </w:p>
    <w:p w14:paraId="3A87A5A8" w14:textId="44DCC79B" w:rsidR="00972EC2" w:rsidRDefault="00972EC2" w:rsidP="00C54AD8">
      <w:pPr>
        <w:rPr>
          <w:i/>
        </w:rPr>
      </w:pPr>
      <w:r>
        <w:rPr>
          <w:b/>
        </w:rPr>
        <w:tab/>
      </w:r>
      <w:r>
        <w:rPr>
          <w:i/>
        </w:rPr>
        <w:t xml:space="preserve">Advantages: </w:t>
      </w:r>
      <w:proofErr w:type="gramStart"/>
      <w:r>
        <w:rPr>
          <w:i/>
        </w:rPr>
        <w:t>Message can be tailored for each customer, produces immediate buyer response</w:t>
      </w:r>
      <w:proofErr w:type="gramEnd"/>
      <w:r>
        <w:rPr>
          <w:i/>
        </w:rPr>
        <w:t xml:space="preserve">, </w:t>
      </w:r>
      <w:proofErr w:type="gramStart"/>
      <w:r>
        <w:rPr>
          <w:i/>
        </w:rPr>
        <w:t>effectiveness is easily measured</w:t>
      </w:r>
      <w:proofErr w:type="gramEnd"/>
      <w:r>
        <w:rPr>
          <w:i/>
        </w:rPr>
        <w:t>.</w:t>
      </w:r>
    </w:p>
    <w:p w14:paraId="0F28C17C" w14:textId="59B41A22" w:rsidR="00972EC2" w:rsidRDefault="00972EC2" w:rsidP="00C54AD8">
      <w:pPr>
        <w:rPr>
          <w:i/>
        </w:rPr>
      </w:pPr>
      <w:r>
        <w:rPr>
          <w:i/>
        </w:rPr>
        <w:tab/>
      </w:r>
      <w:proofErr w:type="gramStart"/>
      <w:r>
        <w:rPr>
          <w:i/>
        </w:rPr>
        <w:t>Disadvantages: High cost per contact, high expense and difficulty of attracting and retaining effective salespeople.</w:t>
      </w:r>
      <w:proofErr w:type="gramEnd"/>
    </w:p>
    <w:p w14:paraId="5180382C" w14:textId="77777777" w:rsidR="009F5417" w:rsidRPr="009F5417" w:rsidRDefault="009F5417" w:rsidP="009F5417">
      <w:pPr>
        <w:rPr>
          <w:i/>
        </w:rPr>
      </w:pPr>
      <w:r w:rsidRPr="009F5417">
        <w:rPr>
          <w:i/>
        </w:rPr>
        <w:t xml:space="preserve">– Firms focus on personal selling under four conditions: </w:t>
      </w:r>
    </w:p>
    <w:p w14:paraId="3EF7DA02" w14:textId="77777777" w:rsidR="009F5417" w:rsidRPr="009F5417" w:rsidRDefault="009F5417" w:rsidP="009F5417">
      <w:pPr>
        <w:numPr>
          <w:ilvl w:val="0"/>
          <w:numId w:val="9"/>
        </w:numPr>
        <w:rPr>
          <w:i/>
        </w:rPr>
      </w:pPr>
      <w:r w:rsidRPr="009F5417">
        <w:rPr>
          <w:i/>
        </w:rPr>
        <w:t xml:space="preserve">–  Few, geographically concentrated customers </w:t>
      </w:r>
    </w:p>
    <w:p w14:paraId="45735964" w14:textId="77777777" w:rsidR="009F5417" w:rsidRPr="009F5417" w:rsidRDefault="009F5417" w:rsidP="009F5417">
      <w:pPr>
        <w:numPr>
          <w:ilvl w:val="0"/>
          <w:numId w:val="9"/>
        </w:numPr>
        <w:rPr>
          <w:i/>
        </w:rPr>
      </w:pPr>
      <w:r w:rsidRPr="009F5417">
        <w:rPr>
          <w:i/>
        </w:rPr>
        <w:t xml:space="preserve">–  Product is technically complex, involves trade-ins, or requires special handling </w:t>
      </w:r>
    </w:p>
    <w:p w14:paraId="753922EC" w14:textId="77777777" w:rsidR="009F5417" w:rsidRPr="009F5417" w:rsidRDefault="009F5417" w:rsidP="009F5417">
      <w:pPr>
        <w:numPr>
          <w:ilvl w:val="0"/>
          <w:numId w:val="9"/>
        </w:numPr>
        <w:rPr>
          <w:i/>
        </w:rPr>
      </w:pPr>
      <w:r w:rsidRPr="009F5417">
        <w:rPr>
          <w:i/>
        </w:rPr>
        <w:t xml:space="preserve">–  Product carries a relatively high price </w:t>
      </w:r>
    </w:p>
    <w:p w14:paraId="2BFDB085" w14:textId="77777777" w:rsidR="009F5417" w:rsidRPr="009F5417" w:rsidRDefault="009F5417" w:rsidP="009F5417">
      <w:pPr>
        <w:numPr>
          <w:ilvl w:val="0"/>
          <w:numId w:val="9"/>
        </w:numPr>
        <w:rPr>
          <w:i/>
        </w:rPr>
      </w:pPr>
      <w:r w:rsidRPr="009F5417">
        <w:rPr>
          <w:i/>
        </w:rPr>
        <w:t xml:space="preserve">–  Product moves through direct-distribution channels </w:t>
      </w:r>
    </w:p>
    <w:p w14:paraId="605D50E7" w14:textId="77777777" w:rsidR="009F5417" w:rsidRDefault="009F5417" w:rsidP="00C54AD8">
      <w:pPr>
        <w:rPr>
          <w:i/>
        </w:rPr>
      </w:pPr>
    </w:p>
    <w:p w14:paraId="64E253C2" w14:textId="67F12885" w:rsidR="00972EC2" w:rsidRDefault="00972EC2" w:rsidP="00C54AD8">
      <w:pPr>
        <w:rPr>
          <w:b/>
        </w:rPr>
      </w:pPr>
      <w:r>
        <w:rPr>
          <w:b/>
        </w:rPr>
        <w:t>Sales Promotion</w:t>
      </w:r>
    </w:p>
    <w:p w14:paraId="77C5F1F7" w14:textId="49D318E0" w:rsidR="00972EC2" w:rsidRDefault="00972EC2" w:rsidP="00C54AD8">
      <w:pPr>
        <w:rPr>
          <w:i/>
        </w:rPr>
      </w:pPr>
      <w:r>
        <w:rPr>
          <w:b/>
        </w:rPr>
        <w:tab/>
      </w:r>
      <w:r>
        <w:rPr>
          <w:i/>
        </w:rPr>
        <w:t>Advantages: Attracts attention and creates awareness, effectiveness is easily measure, produces increases in short-term sales</w:t>
      </w:r>
    </w:p>
    <w:p w14:paraId="13900937" w14:textId="6ECCBDAF" w:rsidR="00972EC2" w:rsidRPr="00972EC2" w:rsidRDefault="00972EC2" w:rsidP="00C54AD8">
      <w:pPr>
        <w:rPr>
          <w:i/>
        </w:rPr>
      </w:pPr>
      <w:r>
        <w:rPr>
          <w:i/>
        </w:rPr>
        <w:tab/>
      </w:r>
      <w:proofErr w:type="spellStart"/>
      <w:r>
        <w:rPr>
          <w:i/>
        </w:rPr>
        <w:t>Disadvatages</w:t>
      </w:r>
      <w:proofErr w:type="spellEnd"/>
      <w:r>
        <w:rPr>
          <w:i/>
        </w:rPr>
        <w:t xml:space="preserve">: </w:t>
      </w:r>
      <w:proofErr w:type="spellStart"/>
      <w:r>
        <w:rPr>
          <w:i/>
        </w:rPr>
        <w:t>Nonpersonal</w:t>
      </w:r>
      <w:proofErr w:type="spellEnd"/>
      <w:r>
        <w:rPr>
          <w:i/>
        </w:rPr>
        <w:t xml:space="preserve"> appeal, difficult to differentiate from similar programs of competitors.</w:t>
      </w:r>
    </w:p>
    <w:p w14:paraId="6D5B7054" w14:textId="55EA3968" w:rsidR="00972EC2" w:rsidRDefault="00972EC2" w:rsidP="00C54AD8">
      <w:pPr>
        <w:rPr>
          <w:b/>
        </w:rPr>
      </w:pPr>
      <w:r>
        <w:rPr>
          <w:b/>
        </w:rPr>
        <w:t>Public Relations</w:t>
      </w:r>
    </w:p>
    <w:p w14:paraId="3F95CD33" w14:textId="2EB765F9" w:rsidR="00972EC2" w:rsidRDefault="00972EC2" w:rsidP="00C54AD8">
      <w:pPr>
        <w:rPr>
          <w:i/>
        </w:rPr>
      </w:pPr>
      <w:r>
        <w:rPr>
          <w:b/>
        </w:rPr>
        <w:tab/>
      </w:r>
      <w:r>
        <w:rPr>
          <w:i/>
        </w:rPr>
        <w:t>Advantages: Improves trust in a product or firm, creates a positive attitude about the product.</w:t>
      </w:r>
    </w:p>
    <w:p w14:paraId="5507FE66" w14:textId="4CCFCFE8" w:rsidR="00972EC2" w:rsidRPr="00972EC2" w:rsidRDefault="00972EC2" w:rsidP="00C54AD8">
      <w:pPr>
        <w:rPr>
          <w:i/>
        </w:rPr>
      </w:pPr>
      <w:r>
        <w:rPr>
          <w:i/>
        </w:rPr>
        <w:tab/>
        <w:t xml:space="preserve">Disadvantages: Difficult to measure effectiveness, often devoted to </w:t>
      </w:r>
      <w:proofErr w:type="spellStart"/>
      <w:r>
        <w:rPr>
          <w:i/>
        </w:rPr>
        <w:t>nonmarketing</w:t>
      </w:r>
      <w:proofErr w:type="spellEnd"/>
      <w:r>
        <w:rPr>
          <w:i/>
        </w:rPr>
        <w:t xml:space="preserve"> activities.</w:t>
      </w:r>
    </w:p>
    <w:p w14:paraId="29AC66A3" w14:textId="15A91B7B" w:rsidR="00972EC2" w:rsidRDefault="00972EC2" w:rsidP="00C54AD8">
      <w:pPr>
        <w:rPr>
          <w:b/>
        </w:rPr>
      </w:pPr>
      <w:r>
        <w:rPr>
          <w:b/>
        </w:rPr>
        <w:t>Sponsorships</w:t>
      </w:r>
    </w:p>
    <w:p w14:paraId="5B67D7F0" w14:textId="37420BA9" w:rsidR="00972EC2" w:rsidRDefault="00972EC2" w:rsidP="00C54AD8">
      <w:pPr>
        <w:rPr>
          <w:i/>
        </w:rPr>
      </w:pPr>
      <w:r>
        <w:rPr>
          <w:b/>
        </w:rPr>
        <w:tab/>
      </w:r>
      <w:r>
        <w:rPr>
          <w:i/>
        </w:rPr>
        <w:t>Advantages: Viewed positively by consumers, enhances brand awareness.</w:t>
      </w:r>
    </w:p>
    <w:p w14:paraId="13E44544" w14:textId="425E0F65" w:rsidR="00972EC2" w:rsidRDefault="00972EC2" w:rsidP="00C54AD8">
      <w:pPr>
        <w:rPr>
          <w:i/>
        </w:rPr>
      </w:pPr>
      <w:r>
        <w:rPr>
          <w:i/>
        </w:rPr>
        <w:tab/>
        <w:t xml:space="preserve">Disadvantages: Difficult to control </w:t>
      </w:r>
      <w:r w:rsidR="0047456E">
        <w:rPr>
          <w:i/>
        </w:rPr>
        <w:t>message</w:t>
      </w:r>
    </w:p>
    <w:p w14:paraId="4E0C3FA0" w14:textId="64A05948" w:rsidR="0047456E" w:rsidRDefault="0047456E" w:rsidP="00C54AD8">
      <w:r>
        <w:rPr>
          <w:b/>
        </w:rPr>
        <w:t xml:space="preserve">Advertising: </w:t>
      </w:r>
      <w:r>
        <w:t xml:space="preserve">Paid </w:t>
      </w:r>
      <w:proofErr w:type="spellStart"/>
      <w:r>
        <w:t>nonpersonal</w:t>
      </w:r>
      <w:proofErr w:type="spellEnd"/>
      <w:r>
        <w:t xml:space="preserve"> communication usually targeted at large numbers of potential buyers.</w:t>
      </w:r>
    </w:p>
    <w:p w14:paraId="47ECDB28" w14:textId="7684B36E" w:rsidR="0047456E" w:rsidRDefault="0047456E" w:rsidP="00C54AD8">
      <w:pPr>
        <w:rPr>
          <w:i/>
        </w:rPr>
      </w:pPr>
      <w:r>
        <w:tab/>
      </w:r>
      <w:r w:rsidR="00415952">
        <w:rPr>
          <w:i/>
        </w:rPr>
        <w:t>Product Advertising: messages designed to sell a particular good or service.</w:t>
      </w:r>
    </w:p>
    <w:p w14:paraId="7624A2C1" w14:textId="5A9B2982" w:rsidR="00415952" w:rsidRDefault="00415952" w:rsidP="00C54AD8">
      <w:pPr>
        <w:rPr>
          <w:i/>
        </w:rPr>
      </w:pPr>
      <w:r>
        <w:rPr>
          <w:i/>
        </w:rPr>
        <w:tab/>
        <w:t>Institutional advertising: messages that promote concepts, ideas, or philosophies. It can also promote goodwill toward industries, companies, organizations, or government entities. (</w:t>
      </w:r>
      <w:proofErr w:type="spellStart"/>
      <w:proofErr w:type="gramStart"/>
      <w:r>
        <w:rPr>
          <w:i/>
        </w:rPr>
        <w:t>ie</w:t>
      </w:r>
      <w:proofErr w:type="spellEnd"/>
      <w:proofErr w:type="gramEnd"/>
      <w:r>
        <w:rPr>
          <w:i/>
        </w:rPr>
        <w:t>. Economic Action Plan)</w:t>
      </w:r>
    </w:p>
    <w:p w14:paraId="5BE483C3" w14:textId="0D943B7E" w:rsidR="00415952" w:rsidRDefault="00415952" w:rsidP="00C54AD8">
      <w:pPr>
        <w:rPr>
          <w:i/>
        </w:rPr>
      </w:pPr>
      <w:r>
        <w:rPr>
          <w:i/>
        </w:rPr>
        <w:tab/>
        <w:t>Cause Advertising: a form of institutional advertising that promotes a specific viewpoint on a public issue as a way to influence public opinion and the political process. (</w:t>
      </w:r>
      <w:proofErr w:type="spellStart"/>
      <w:proofErr w:type="gramStart"/>
      <w:r>
        <w:rPr>
          <w:i/>
        </w:rPr>
        <w:t>ie</w:t>
      </w:r>
      <w:proofErr w:type="spellEnd"/>
      <w:proofErr w:type="gramEnd"/>
      <w:r>
        <w:rPr>
          <w:i/>
        </w:rPr>
        <w:t>. Cancer research)</w:t>
      </w:r>
    </w:p>
    <w:p w14:paraId="68A37EFF" w14:textId="77777777" w:rsidR="00415952" w:rsidRPr="00415952" w:rsidRDefault="00415952" w:rsidP="00415952">
      <w:r w:rsidRPr="00415952">
        <w:rPr>
          <w:b/>
        </w:rPr>
        <w:t>Informative advertising</w:t>
      </w:r>
      <w:r w:rsidRPr="00415952">
        <w:t xml:space="preserve"> is used to build initial demand for a product in its introductory phase. </w:t>
      </w:r>
    </w:p>
    <w:p w14:paraId="634BE48F" w14:textId="77777777" w:rsidR="00415952" w:rsidRPr="00415952" w:rsidRDefault="00415952" w:rsidP="00415952">
      <w:r w:rsidRPr="00415952">
        <w:rPr>
          <w:b/>
        </w:rPr>
        <w:t>Persuasive advertising</w:t>
      </w:r>
      <w:r w:rsidRPr="00415952">
        <w:t xml:space="preserve"> attempts to improve the competitive status of a product, institution, or concept, usually in its growth and maturity stages. </w:t>
      </w:r>
    </w:p>
    <w:p w14:paraId="718C3FAD" w14:textId="77777777" w:rsidR="00415952" w:rsidRPr="00415952" w:rsidRDefault="00415952" w:rsidP="00415952">
      <w:r w:rsidRPr="00415952">
        <w:rPr>
          <w:b/>
        </w:rPr>
        <w:t>Comparative advertising</w:t>
      </w:r>
      <w:r w:rsidRPr="00415952">
        <w:t xml:space="preserve"> compares products directly with their competitors, either by name or by inference. </w:t>
      </w:r>
    </w:p>
    <w:p w14:paraId="2C73C81C" w14:textId="77777777" w:rsidR="00415952" w:rsidRDefault="00415952" w:rsidP="00415952">
      <w:r w:rsidRPr="00415952">
        <w:rPr>
          <w:b/>
        </w:rPr>
        <w:t>Reminder-oriented advertising</w:t>
      </w:r>
      <w:r w:rsidRPr="00415952">
        <w:t xml:space="preserve"> maintains awareness of the importance and usefulness of a product in its late maturity or decline stages. </w:t>
      </w:r>
    </w:p>
    <w:p w14:paraId="3A18C89B" w14:textId="63D4C4B0" w:rsidR="00DB41F0" w:rsidRPr="00DB41F0" w:rsidRDefault="00DB41F0" w:rsidP="00415952">
      <w:pPr>
        <w:rPr>
          <w:b/>
        </w:rPr>
      </w:pPr>
      <w:r>
        <w:rPr>
          <w:b/>
        </w:rPr>
        <w:t>Types of Advertising</w:t>
      </w:r>
    </w:p>
    <w:p w14:paraId="52A0008A" w14:textId="77777777" w:rsidR="00DB41F0" w:rsidRPr="00DB41F0" w:rsidRDefault="00DB41F0" w:rsidP="00DB41F0">
      <w:pPr>
        <w:numPr>
          <w:ilvl w:val="0"/>
          <w:numId w:val="5"/>
        </w:numPr>
      </w:pPr>
      <w:r w:rsidRPr="00DB41F0">
        <w:t xml:space="preserve">Television </w:t>
      </w:r>
    </w:p>
    <w:p w14:paraId="7026EBD5" w14:textId="7F73173D" w:rsidR="00DB41F0" w:rsidRPr="00DB41F0" w:rsidRDefault="00DB41F0" w:rsidP="00DB41F0">
      <w:pPr>
        <w:numPr>
          <w:ilvl w:val="1"/>
          <w:numId w:val="5"/>
        </w:numPr>
      </w:pPr>
      <w:r w:rsidRPr="00DB41F0">
        <w:t xml:space="preserve">–  Easiest way to reach a large number of consumers </w:t>
      </w:r>
    </w:p>
    <w:p w14:paraId="20324749" w14:textId="77777777" w:rsidR="00DB41F0" w:rsidRPr="00DB41F0" w:rsidRDefault="00DB41F0" w:rsidP="00DB41F0">
      <w:pPr>
        <w:numPr>
          <w:ilvl w:val="1"/>
          <w:numId w:val="5"/>
        </w:numPr>
      </w:pPr>
      <w:r w:rsidRPr="00DB41F0">
        <w:t xml:space="preserve">–  Leading, but most expensive, advertising medium </w:t>
      </w:r>
    </w:p>
    <w:p w14:paraId="43E58D91" w14:textId="77777777" w:rsidR="00DB41F0" w:rsidRPr="00DB41F0" w:rsidRDefault="00DB41F0" w:rsidP="00DB41F0">
      <w:pPr>
        <w:numPr>
          <w:ilvl w:val="0"/>
          <w:numId w:val="5"/>
        </w:numPr>
      </w:pPr>
      <w:r w:rsidRPr="00DB41F0">
        <w:t xml:space="preserve">Newspapers </w:t>
      </w:r>
    </w:p>
    <w:p w14:paraId="5874C98B" w14:textId="77777777" w:rsidR="00DB41F0" w:rsidRPr="00DB41F0" w:rsidRDefault="00DB41F0" w:rsidP="00DB41F0">
      <w:pPr>
        <w:numPr>
          <w:ilvl w:val="1"/>
          <w:numId w:val="5"/>
        </w:numPr>
      </w:pPr>
      <w:r w:rsidRPr="00DB41F0">
        <w:t xml:space="preserve">–  Dominate local advertising </w:t>
      </w:r>
    </w:p>
    <w:p w14:paraId="1364B97B" w14:textId="77777777" w:rsidR="00DB41F0" w:rsidRPr="00DB41F0" w:rsidRDefault="00DB41F0" w:rsidP="00DB41F0">
      <w:pPr>
        <w:numPr>
          <w:ilvl w:val="1"/>
          <w:numId w:val="5"/>
        </w:numPr>
      </w:pPr>
      <w:r w:rsidRPr="00DB41F0">
        <w:t xml:space="preserve">–  Relatively short life span </w:t>
      </w:r>
    </w:p>
    <w:p w14:paraId="1A2C7150" w14:textId="77777777" w:rsidR="00DB41F0" w:rsidRPr="00DB41F0" w:rsidRDefault="00DB41F0" w:rsidP="00DB41F0">
      <w:pPr>
        <w:numPr>
          <w:ilvl w:val="0"/>
          <w:numId w:val="5"/>
        </w:numPr>
      </w:pPr>
      <w:r w:rsidRPr="00DB41F0">
        <w:t xml:space="preserve">Radio </w:t>
      </w:r>
    </w:p>
    <w:p w14:paraId="49939CE8" w14:textId="635E27B7" w:rsidR="00DB41F0" w:rsidRPr="00DB41F0" w:rsidRDefault="00DB41F0" w:rsidP="00DB41F0">
      <w:pPr>
        <w:numPr>
          <w:ilvl w:val="1"/>
          <w:numId w:val="5"/>
        </w:numPr>
      </w:pPr>
      <w:r w:rsidRPr="00DB41F0">
        <w:t xml:space="preserve">–  Commuters in cars are a captive audience </w:t>
      </w:r>
    </w:p>
    <w:p w14:paraId="3EF74E2B" w14:textId="77777777" w:rsidR="00DB41F0" w:rsidRPr="00DB41F0" w:rsidRDefault="00DB41F0" w:rsidP="00DB41F0">
      <w:pPr>
        <w:numPr>
          <w:ilvl w:val="1"/>
          <w:numId w:val="5"/>
        </w:numPr>
      </w:pPr>
      <w:r w:rsidRPr="00DB41F0">
        <w:t xml:space="preserve">–  Internet radio offers new opportunities </w:t>
      </w:r>
    </w:p>
    <w:p w14:paraId="307E91F4" w14:textId="77777777" w:rsidR="00DB41F0" w:rsidRPr="00DB41F0" w:rsidRDefault="00DB41F0" w:rsidP="00DB41F0">
      <w:pPr>
        <w:numPr>
          <w:ilvl w:val="0"/>
          <w:numId w:val="6"/>
        </w:numPr>
      </w:pPr>
      <w:r w:rsidRPr="00DB41F0">
        <w:t xml:space="preserve">Magazines </w:t>
      </w:r>
    </w:p>
    <w:p w14:paraId="008FD129" w14:textId="5E0F0EB9" w:rsidR="00DB41F0" w:rsidRPr="00DB41F0" w:rsidRDefault="00DB41F0" w:rsidP="00DB41F0">
      <w:pPr>
        <w:numPr>
          <w:ilvl w:val="1"/>
          <w:numId w:val="6"/>
        </w:numPr>
      </w:pPr>
      <w:r w:rsidRPr="00DB41F0">
        <w:t xml:space="preserve">Consumer publications and trade journals </w:t>
      </w:r>
    </w:p>
    <w:p w14:paraId="2857B8F0" w14:textId="77777777" w:rsidR="00DB41F0" w:rsidRPr="00DB41F0" w:rsidRDefault="00DB41F0" w:rsidP="00DB41F0">
      <w:pPr>
        <w:numPr>
          <w:ilvl w:val="1"/>
          <w:numId w:val="6"/>
        </w:numPr>
      </w:pPr>
      <w:r w:rsidRPr="00DB41F0">
        <w:t xml:space="preserve">Can customize message for different areas of the country (local ads, wraparounds) </w:t>
      </w:r>
    </w:p>
    <w:p w14:paraId="485E8BA6" w14:textId="77777777" w:rsidR="00DB41F0" w:rsidRPr="00DB41F0" w:rsidRDefault="00DB41F0" w:rsidP="00DB41F0">
      <w:pPr>
        <w:numPr>
          <w:ilvl w:val="0"/>
          <w:numId w:val="6"/>
        </w:numPr>
      </w:pPr>
      <w:r w:rsidRPr="00DB41F0">
        <w:t xml:space="preserve">Direct Mail </w:t>
      </w:r>
    </w:p>
    <w:p w14:paraId="6E203C67" w14:textId="77777777" w:rsidR="00DB41F0" w:rsidRPr="00DB41F0" w:rsidRDefault="00DB41F0" w:rsidP="00DB41F0">
      <w:pPr>
        <w:numPr>
          <w:ilvl w:val="1"/>
          <w:numId w:val="6"/>
        </w:numPr>
      </w:pPr>
      <w:r w:rsidRPr="00DB41F0">
        <w:t xml:space="preserve">Average North American receives 550 pieces annually </w:t>
      </w:r>
    </w:p>
    <w:p w14:paraId="65BA1C86" w14:textId="77777777" w:rsidR="00DB41F0" w:rsidRPr="00DB41F0" w:rsidRDefault="00DB41F0" w:rsidP="00DB41F0">
      <w:pPr>
        <w:numPr>
          <w:ilvl w:val="1"/>
          <w:numId w:val="6"/>
        </w:numPr>
      </w:pPr>
      <w:r w:rsidRPr="00DB41F0">
        <w:t xml:space="preserve">High per person cost, but can be carefully targeted and highly effective </w:t>
      </w:r>
    </w:p>
    <w:p w14:paraId="2FE52A1B" w14:textId="77777777" w:rsidR="00DB41F0" w:rsidRPr="00DB41F0" w:rsidRDefault="00DB41F0" w:rsidP="00DB41F0">
      <w:pPr>
        <w:numPr>
          <w:ilvl w:val="0"/>
          <w:numId w:val="6"/>
        </w:numPr>
      </w:pPr>
      <w:r w:rsidRPr="00DB41F0">
        <w:t xml:space="preserve">Outdoor Advertising </w:t>
      </w:r>
    </w:p>
    <w:p w14:paraId="10BB9990" w14:textId="0B5795C1" w:rsidR="00DB41F0" w:rsidRPr="00DB41F0" w:rsidRDefault="00DB41F0" w:rsidP="00DB41F0">
      <w:pPr>
        <w:numPr>
          <w:ilvl w:val="1"/>
          <w:numId w:val="6"/>
        </w:numPr>
      </w:pPr>
      <w:r w:rsidRPr="00DB41F0">
        <w:t xml:space="preserve">Billions spent annually in North America </w:t>
      </w:r>
    </w:p>
    <w:p w14:paraId="07FED261" w14:textId="77777777" w:rsidR="00DB41F0" w:rsidRDefault="00DB41F0" w:rsidP="00DB41F0">
      <w:pPr>
        <w:numPr>
          <w:ilvl w:val="1"/>
          <w:numId w:val="6"/>
        </w:numPr>
      </w:pPr>
      <w:r w:rsidRPr="00DB41F0">
        <w:t xml:space="preserve">Requires brief messages </w:t>
      </w:r>
    </w:p>
    <w:p w14:paraId="4D141741" w14:textId="77777777" w:rsidR="009F5417" w:rsidRPr="009F5417" w:rsidRDefault="009F5417" w:rsidP="009F5417">
      <w:pPr>
        <w:numPr>
          <w:ilvl w:val="0"/>
          <w:numId w:val="6"/>
        </w:numPr>
        <w:spacing w:before="100" w:beforeAutospacing="1" w:after="100" w:afterAutospacing="1"/>
        <w:rPr>
          <w:rFonts w:ascii="Cambria" w:hAnsi="Cambria" w:cs="Arial"/>
        </w:rPr>
      </w:pPr>
      <w:r w:rsidRPr="009F5417">
        <w:rPr>
          <w:rFonts w:ascii="Cambria" w:hAnsi="Cambria" w:cs="Arial"/>
        </w:rPr>
        <w:t xml:space="preserve">Online and interactive advertising </w:t>
      </w:r>
    </w:p>
    <w:p w14:paraId="16CCFFF1" w14:textId="7A37B06C" w:rsidR="009F5417" w:rsidRPr="009F5417" w:rsidRDefault="009F5417" w:rsidP="009F5417">
      <w:pPr>
        <w:numPr>
          <w:ilvl w:val="1"/>
          <w:numId w:val="6"/>
        </w:numPr>
        <w:spacing w:before="100" w:beforeAutospacing="1" w:after="100" w:afterAutospacing="1"/>
        <w:rPr>
          <w:rFonts w:ascii="Cambria" w:hAnsi="Cambria" w:cs="Arial"/>
        </w:rPr>
      </w:pPr>
      <w:r w:rsidRPr="009F5417">
        <w:rPr>
          <w:rFonts w:ascii="Cambria" w:hAnsi="Cambria" w:cs="Arial"/>
        </w:rPr>
        <w:t xml:space="preserve">Widgets (or gadgets) are small television screen images carrying marketing messages; contain embedded links to home sites. </w:t>
      </w:r>
    </w:p>
    <w:p w14:paraId="51838688" w14:textId="77777777" w:rsidR="009F5417" w:rsidRPr="009F5417" w:rsidRDefault="009F5417" w:rsidP="009F5417">
      <w:pPr>
        <w:numPr>
          <w:ilvl w:val="1"/>
          <w:numId w:val="6"/>
        </w:numPr>
        <w:spacing w:before="100" w:beforeAutospacing="1" w:after="100" w:afterAutospacing="1"/>
        <w:rPr>
          <w:rFonts w:ascii="Cambria" w:hAnsi="Cambria" w:cs="Arial"/>
        </w:rPr>
      </w:pPr>
      <w:r w:rsidRPr="009F5417">
        <w:rPr>
          <w:rFonts w:ascii="Cambria" w:hAnsi="Cambria" w:cs="Arial"/>
        </w:rPr>
        <w:t xml:space="preserve">–  Viral advertising creates a message that is novel or entertaining enough for consumers to forward it to others </w:t>
      </w:r>
    </w:p>
    <w:p w14:paraId="3DCD0246" w14:textId="77777777" w:rsidR="009F5417" w:rsidRPr="009F5417" w:rsidRDefault="009F5417" w:rsidP="009F5417">
      <w:pPr>
        <w:numPr>
          <w:ilvl w:val="0"/>
          <w:numId w:val="6"/>
        </w:numPr>
        <w:spacing w:before="100" w:beforeAutospacing="1" w:after="100" w:afterAutospacing="1"/>
        <w:rPr>
          <w:rFonts w:ascii="Cambria" w:hAnsi="Cambria" w:cs="Arial"/>
        </w:rPr>
      </w:pPr>
      <w:r w:rsidRPr="009F5417">
        <w:rPr>
          <w:rFonts w:ascii="Cambria" w:hAnsi="Cambria" w:cs="Arial"/>
        </w:rPr>
        <w:t xml:space="preserve">Sponsorship: Providing funds for a sporting or cultural event in exchange for a direct association with the event </w:t>
      </w:r>
    </w:p>
    <w:p w14:paraId="7CDCFC5C" w14:textId="77777777" w:rsidR="009F5417" w:rsidRPr="009F5417" w:rsidRDefault="009F5417" w:rsidP="009F5417">
      <w:pPr>
        <w:numPr>
          <w:ilvl w:val="1"/>
          <w:numId w:val="6"/>
        </w:numPr>
        <w:spacing w:before="100" w:beforeAutospacing="1" w:after="100" w:afterAutospacing="1"/>
        <w:rPr>
          <w:rFonts w:ascii="Cambria" w:hAnsi="Cambria" w:cs="Arial"/>
        </w:rPr>
      </w:pPr>
      <w:r w:rsidRPr="009F5417">
        <w:rPr>
          <w:rFonts w:ascii="Cambria" w:hAnsi="Cambria" w:cs="Arial"/>
        </w:rPr>
        <w:t xml:space="preserve">–  Exposure to target audience </w:t>
      </w:r>
    </w:p>
    <w:p w14:paraId="44CA59D2" w14:textId="77777777" w:rsidR="009F5417" w:rsidRPr="009F5417" w:rsidRDefault="009F5417" w:rsidP="009F5417">
      <w:pPr>
        <w:numPr>
          <w:ilvl w:val="1"/>
          <w:numId w:val="6"/>
        </w:numPr>
        <w:spacing w:before="100" w:beforeAutospacing="1" w:after="100" w:afterAutospacing="1"/>
        <w:rPr>
          <w:rFonts w:ascii="Cambria" w:hAnsi="Cambria" w:cs="Arial"/>
        </w:rPr>
      </w:pPr>
      <w:r w:rsidRPr="009F5417">
        <w:rPr>
          <w:rFonts w:ascii="Cambria" w:hAnsi="Cambria" w:cs="Arial"/>
        </w:rPr>
        <w:t xml:space="preserve">–  Association with image of the event </w:t>
      </w:r>
    </w:p>
    <w:p w14:paraId="21E4A5A2" w14:textId="77777777" w:rsidR="009F5417" w:rsidRPr="009F5417" w:rsidRDefault="009F5417" w:rsidP="009F5417">
      <w:pPr>
        <w:numPr>
          <w:ilvl w:val="0"/>
          <w:numId w:val="6"/>
        </w:numPr>
        <w:spacing w:before="100" w:beforeAutospacing="1" w:after="100" w:afterAutospacing="1"/>
        <w:rPr>
          <w:rFonts w:ascii="Cambria" w:hAnsi="Cambria" w:cs="Arial"/>
        </w:rPr>
      </w:pPr>
      <w:r w:rsidRPr="009F5417">
        <w:rPr>
          <w:rFonts w:ascii="Cambria" w:hAnsi="Cambria" w:cs="Arial"/>
        </w:rPr>
        <w:t xml:space="preserve">Other media options </w:t>
      </w:r>
    </w:p>
    <w:p w14:paraId="5BB2F13F" w14:textId="77777777" w:rsidR="009F5417" w:rsidRPr="009F5417" w:rsidRDefault="009F5417" w:rsidP="009F5417">
      <w:pPr>
        <w:numPr>
          <w:ilvl w:val="1"/>
          <w:numId w:val="6"/>
        </w:numPr>
        <w:spacing w:before="100" w:beforeAutospacing="1" w:after="100" w:afterAutospacing="1"/>
        <w:rPr>
          <w:rFonts w:ascii="Cambria" w:hAnsi="Cambria" w:cs="Arial"/>
        </w:rPr>
      </w:pPr>
      <w:r w:rsidRPr="009F5417">
        <w:rPr>
          <w:rFonts w:ascii="Cambria" w:hAnsi="Cambria" w:cs="Arial"/>
        </w:rPr>
        <w:t xml:space="preserve">–  Marketers look for novel ways to reach customers </w:t>
      </w:r>
    </w:p>
    <w:p w14:paraId="7ADDDCF8" w14:textId="77777777" w:rsidR="009F5417" w:rsidRPr="009F5417" w:rsidRDefault="009F5417" w:rsidP="009F5417">
      <w:pPr>
        <w:numPr>
          <w:ilvl w:val="1"/>
          <w:numId w:val="6"/>
        </w:numPr>
        <w:spacing w:before="100" w:beforeAutospacing="1" w:after="100" w:afterAutospacing="1"/>
        <w:rPr>
          <w:rFonts w:ascii="Cambria" w:hAnsi="Cambria" w:cs="Arial"/>
        </w:rPr>
      </w:pPr>
      <w:r w:rsidRPr="009F5417">
        <w:rPr>
          <w:rFonts w:ascii="Cambria" w:hAnsi="Cambria" w:cs="Arial"/>
        </w:rPr>
        <w:t xml:space="preserve">–  Infomercials: A form of broadcast direct marketing; 30-minute programs resemble regular TV programs, but sell goods or services </w:t>
      </w:r>
    </w:p>
    <w:p w14:paraId="2C730331" w14:textId="77777777" w:rsidR="009F5417" w:rsidRPr="009F5417" w:rsidRDefault="009F5417" w:rsidP="009F5417">
      <w:pPr>
        <w:numPr>
          <w:ilvl w:val="1"/>
          <w:numId w:val="6"/>
        </w:numPr>
        <w:spacing w:before="100" w:beforeAutospacing="1" w:after="100" w:afterAutospacing="1"/>
        <w:rPr>
          <w:rFonts w:ascii="Cambria" w:hAnsi="Cambria" w:cs="Arial"/>
        </w:rPr>
      </w:pPr>
      <w:r w:rsidRPr="009F5417">
        <w:rPr>
          <w:rFonts w:ascii="Cambria" w:hAnsi="Cambria" w:cs="Arial"/>
        </w:rPr>
        <w:t xml:space="preserve">–  ATM commercials/receipts </w:t>
      </w:r>
    </w:p>
    <w:p w14:paraId="534E3442" w14:textId="77777777" w:rsidR="009F5417" w:rsidRDefault="009F5417" w:rsidP="009F5417">
      <w:pPr>
        <w:numPr>
          <w:ilvl w:val="1"/>
          <w:numId w:val="6"/>
        </w:numPr>
        <w:spacing w:before="100" w:beforeAutospacing="1" w:after="100" w:afterAutospacing="1"/>
        <w:rPr>
          <w:rFonts w:ascii="Cambria" w:hAnsi="Cambria" w:cs="Arial"/>
        </w:rPr>
      </w:pPr>
      <w:r w:rsidRPr="009F5417">
        <w:rPr>
          <w:rFonts w:ascii="Cambria" w:hAnsi="Cambria" w:cs="Arial"/>
        </w:rPr>
        <w:t xml:space="preserve">–  Directory advertising </w:t>
      </w:r>
    </w:p>
    <w:p w14:paraId="45782761" w14:textId="5E15A417" w:rsidR="009F5417" w:rsidRDefault="009F5417" w:rsidP="009F5417">
      <w:pPr>
        <w:spacing w:before="100" w:beforeAutospacing="1" w:after="100" w:afterAutospacing="1"/>
        <w:rPr>
          <w:rFonts w:ascii="Cambria" w:hAnsi="Cambria" w:cs="Arial"/>
          <w:b/>
        </w:rPr>
      </w:pPr>
      <w:r>
        <w:rPr>
          <w:rFonts w:ascii="Cambria" w:hAnsi="Cambria" w:cs="Arial"/>
          <w:b/>
        </w:rPr>
        <w:t>Consumer-Oriented Promotions</w:t>
      </w:r>
    </w:p>
    <w:p w14:paraId="1E27CA1A" w14:textId="77777777" w:rsidR="009F5417" w:rsidRPr="009F5417" w:rsidRDefault="009F5417" w:rsidP="009F5417">
      <w:pPr>
        <w:numPr>
          <w:ilvl w:val="0"/>
          <w:numId w:val="8"/>
        </w:numPr>
        <w:spacing w:before="100" w:beforeAutospacing="1" w:after="100" w:afterAutospacing="1"/>
        <w:rPr>
          <w:rFonts w:ascii="Cambria" w:hAnsi="Cambria" w:cs="Arial"/>
        </w:rPr>
      </w:pPr>
      <w:r w:rsidRPr="009F5417">
        <w:rPr>
          <w:rFonts w:ascii="Cambria" w:hAnsi="Cambria" w:cs="Arial"/>
        </w:rPr>
        <w:t xml:space="preserve">Premiums, coupons, rebates, samples </w:t>
      </w:r>
    </w:p>
    <w:p w14:paraId="7781125F" w14:textId="77777777" w:rsidR="009F5417" w:rsidRPr="009F5417" w:rsidRDefault="009F5417" w:rsidP="009F5417">
      <w:pPr>
        <w:numPr>
          <w:ilvl w:val="1"/>
          <w:numId w:val="8"/>
        </w:numPr>
        <w:spacing w:before="100" w:beforeAutospacing="1" w:after="100" w:afterAutospacing="1"/>
        <w:rPr>
          <w:rFonts w:ascii="Cambria" w:hAnsi="Cambria" w:cs="Arial"/>
        </w:rPr>
      </w:pPr>
      <w:r w:rsidRPr="009F5417">
        <w:rPr>
          <w:rFonts w:ascii="Cambria" w:hAnsi="Cambria" w:cs="Arial"/>
        </w:rPr>
        <w:t xml:space="preserve">–  Marketers generally choose free/reduced price premiums likely to get consumers thinking and caring about a brand and product. </w:t>
      </w:r>
    </w:p>
    <w:p w14:paraId="2DAAB8EE" w14:textId="77777777" w:rsidR="009F5417" w:rsidRPr="009F5417" w:rsidRDefault="009F5417" w:rsidP="009F5417">
      <w:pPr>
        <w:numPr>
          <w:ilvl w:val="1"/>
          <w:numId w:val="8"/>
        </w:numPr>
        <w:spacing w:before="100" w:beforeAutospacing="1" w:after="100" w:afterAutospacing="1"/>
        <w:rPr>
          <w:rFonts w:ascii="Cambria" w:hAnsi="Cambria" w:cs="Arial"/>
        </w:rPr>
      </w:pPr>
      <w:r w:rsidRPr="009F5417">
        <w:rPr>
          <w:rFonts w:ascii="Cambria" w:hAnsi="Cambria" w:cs="Arial"/>
        </w:rPr>
        <w:t xml:space="preserve">–  Coupons attract new customers, but focus on price rather than brand loyalty. </w:t>
      </w:r>
    </w:p>
    <w:p w14:paraId="09854407" w14:textId="77777777" w:rsidR="009F5417" w:rsidRPr="009F5417" w:rsidRDefault="009F5417" w:rsidP="009F5417">
      <w:pPr>
        <w:numPr>
          <w:ilvl w:val="1"/>
          <w:numId w:val="8"/>
        </w:numPr>
        <w:spacing w:before="100" w:beforeAutospacing="1" w:after="100" w:afterAutospacing="1"/>
        <w:rPr>
          <w:rFonts w:ascii="Cambria" w:hAnsi="Cambria" w:cs="Arial"/>
        </w:rPr>
      </w:pPr>
      <w:r w:rsidRPr="009F5417">
        <w:rPr>
          <w:rFonts w:ascii="Cambria" w:hAnsi="Cambria" w:cs="Arial"/>
        </w:rPr>
        <w:t xml:space="preserve">–  Rebates increase purchase rates, promote multiple purchases, and reward product users. </w:t>
      </w:r>
    </w:p>
    <w:p w14:paraId="588F718B" w14:textId="77777777" w:rsidR="009F5417" w:rsidRPr="009F5417" w:rsidRDefault="009F5417" w:rsidP="009F5417">
      <w:pPr>
        <w:numPr>
          <w:ilvl w:val="1"/>
          <w:numId w:val="8"/>
        </w:numPr>
        <w:spacing w:before="100" w:beforeAutospacing="1" w:after="100" w:afterAutospacing="1"/>
        <w:rPr>
          <w:rFonts w:ascii="Cambria" w:hAnsi="Cambria" w:cs="Arial"/>
        </w:rPr>
      </w:pPr>
      <w:r w:rsidRPr="009F5417">
        <w:rPr>
          <w:rFonts w:ascii="Cambria" w:hAnsi="Cambria" w:cs="Arial"/>
        </w:rPr>
        <w:t xml:space="preserve">–  Three of every four consumers who receive a sample will try it. </w:t>
      </w:r>
    </w:p>
    <w:p w14:paraId="1203D9C2" w14:textId="77777777" w:rsidR="009F5417" w:rsidRPr="009F5417" w:rsidRDefault="009F5417" w:rsidP="009F5417">
      <w:pPr>
        <w:numPr>
          <w:ilvl w:val="0"/>
          <w:numId w:val="8"/>
        </w:numPr>
        <w:spacing w:before="100" w:beforeAutospacing="1" w:after="100" w:afterAutospacing="1"/>
        <w:rPr>
          <w:rFonts w:ascii="Cambria" w:hAnsi="Cambria" w:cs="Arial"/>
        </w:rPr>
      </w:pPr>
      <w:r w:rsidRPr="009F5417">
        <w:rPr>
          <w:rFonts w:ascii="Cambria" w:hAnsi="Cambria" w:cs="Arial"/>
        </w:rPr>
        <w:t xml:space="preserve">Games, contests, sweepstakes </w:t>
      </w:r>
    </w:p>
    <w:p w14:paraId="38C5AF69" w14:textId="77777777" w:rsidR="009F5417" w:rsidRPr="009F5417" w:rsidRDefault="009F5417" w:rsidP="009F5417">
      <w:pPr>
        <w:numPr>
          <w:ilvl w:val="1"/>
          <w:numId w:val="8"/>
        </w:numPr>
        <w:spacing w:before="100" w:beforeAutospacing="1" w:after="100" w:afterAutospacing="1"/>
        <w:rPr>
          <w:rFonts w:ascii="Cambria" w:hAnsi="Cambria" w:cs="Arial"/>
        </w:rPr>
      </w:pPr>
      <w:r w:rsidRPr="009F5417">
        <w:rPr>
          <w:rFonts w:ascii="Cambria" w:hAnsi="Cambria" w:cs="Arial"/>
        </w:rPr>
        <w:t xml:space="preserve">–  Introduction of new products. </w:t>
      </w:r>
    </w:p>
    <w:p w14:paraId="12E71102" w14:textId="77777777" w:rsidR="009F5417" w:rsidRPr="009F5417" w:rsidRDefault="009F5417" w:rsidP="009F5417">
      <w:pPr>
        <w:numPr>
          <w:ilvl w:val="1"/>
          <w:numId w:val="8"/>
        </w:numPr>
        <w:spacing w:before="100" w:beforeAutospacing="1" w:after="100" w:afterAutospacing="1"/>
        <w:rPr>
          <w:rFonts w:ascii="Cambria" w:hAnsi="Cambria" w:cs="Arial"/>
        </w:rPr>
      </w:pPr>
      <w:r w:rsidRPr="009F5417">
        <w:rPr>
          <w:rFonts w:ascii="Cambria" w:hAnsi="Cambria" w:cs="Arial"/>
        </w:rPr>
        <w:t xml:space="preserve">–  Offer cash, merchandise, or travel as prizes to participating winners. </w:t>
      </w:r>
    </w:p>
    <w:p w14:paraId="4584469A" w14:textId="77777777" w:rsidR="009F5417" w:rsidRPr="009F5417" w:rsidRDefault="009F5417" w:rsidP="009F5417">
      <w:pPr>
        <w:numPr>
          <w:ilvl w:val="1"/>
          <w:numId w:val="8"/>
        </w:numPr>
        <w:spacing w:before="100" w:beforeAutospacing="1" w:after="100" w:afterAutospacing="1"/>
        <w:rPr>
          <w:rFonts w:ascii="Cambria" w:hAnsi="Cambria" w:cs="Arial"/>
        </w:rPr>
      </w:pPr>
      <w:r w:rsidRPr="009F5417">
        <w:rPr>
          <w:rFonts w:ascii="Cambria" w:hAnsi="Cambria" w:cs="Arial"/>
        </w:rPr>
        <w:t xml:space="preserve">–  Subject to legal restrictions. </w:t>
      </w:r>
    </w:p>
    <w:p w14:paraId="4505A7A3" w14:textId="0BE80415" w:rsidR="009F5417" w:rsidRDefault="009F5417" w:rsidP="009F5417">
      <w:pPr>
        <w:numPr>
          <w:ilvl w:val="0"/>
          <w:numId w:val="8"/>
        </w:numPr>
        <w:spacing w:before="100" w:beforeAutospacing="1" w:after="100" w:afterAutospacing="1"/>
        <w:rPr>
          <w:rFonts w:ascii="Cambria" w:hAnsi="Cambria" w:cs="Arial"/>
        </w:rPr>
      </w:pPr>
      <w:r>
        <w:rPr>
          <w:rFonts w:ascii="Cambria" w:hAnsi="Cambria" w:cs="Arial"/>
        </w:rPr>
        <w:t>Specialty advertising:</w:t>
      </w:r>
      <w:r w:rsidRPr="009F5417">
        <w:rPr>
          <w:rFonts w:ascii="Cambria" w:hAnsi="Cambria" w:cs="Arial"/>
        </w:rPr>
        <w:t xml:space="preserve"> Promotional items that prominently display a firm’s name, logo, or business slogan (e.g., promotional pens). </w:t>
      </w:r>
    </w:p>
    <w:p w14:paraId="5B01724A" w14:textId="77777777" w:rsidR="009F5417" w:rsidRDefault="009F5417" w:rsidP="009F5417">
      <w:pPr>
        <w:spacing w:before="100" w:beforeAutospacing="1" w:after="100" w:afterAutospacing="1"/>
        <w:ind w:left="360"/>
        <w:rPr>
          <w:rFonts w:ascii="Cambria" w:hAnsi="Cambria" w:cs="Arial"/>
        </w:rPr>
      </w:pPr>
      <w:r w:rsidRPr="009F5417">
        <w:rPr>
          <w:rFonts w:ascii="Cambria" w:hAnsi="Cambria" w:cs="Times New Roman"/>
          <w:b/>
        </w:rPr>
        <w:t>Product placement:</w:t>
      </w:r>
      <w:r w:rsidRPr="009F5417">
        <w:rPr>
          <w:rFonts w:ascii="Cambria" w:hAnsi="Cambria" w:cs="Times New Roman"/>
        </w:rPr>
        <w:t xml:space="preserve"> </w:t>
      </w:r>
      <w:r w:rsidRPr="009F5417">
        <w:rPr>
          <w:rFonts w:ascii="Cambria" w:hAnsi="Cambria" w:cs="Arial"/>
        </w:rPr>
        <w:t>A form of promotion where marketers pay placement fees to have their products featured in various media, from newspapers and magazines to television and movies</w:t>
      </w:r>
      <w:r>
        <w:rPr>
          <w:rFonts w:ascii="Cambria" w:hAnsi="Cambria" w:cs="Arial"/>
        </w:rPr>
        <w:t>.</w:t>
      </w:r>
    </w:p>
    <w:p w14:paraId="67015F65" w14:textId="77777777" w:rsidR="009F5417" w:rsidRDefault="009F5417" w:rsidP="009F5417">
      <w:pPr>
        <w:spacing w:before="100" w:beforeAutospacing="1" w:after="100" w:afterAutospacing="1"/>
        <w:ind w:left="360"/>
        <w:rPr>
          <w:rFonts w:ascii="Cambria" w:hAnsi="Cambria" w:cs="Arial"/>
        </w:rPr>
      </w:pPr>
      <w:proofErr w:type="spellStart"/>
      <w:r w:rsidRPr="009F5417">
        <w:rPr>
          <w:rFonts w:ascii="Cambria" w:hAnsi="Cambria" w:cs="Arial"/>
          <w:b/>
        </w:rPr>
        <w:t>Guerilla</w:t>
      </w:r>
      <w:proofErr w:type="spellEnd"/>
      <w:r w:rsidRPr="009F5417">
        <w:rPr>
          <w:rFonts w:ascii="Cambria" w:hAnsi="Cambria" w:cs="Arial"/>
          <w:b/>
        </w:rPr>
        <w:t xml:space="preserve"> marketing:</w:t>
      </w:r>
      <w:r w:rsidRPr="009F5417">
        <w:rPr>
          <w:rFonts w:ascii="Cambria" w:hAnsi="Cambria" w:cs="Arial"/>
        </w:rPr>
        <w:t xml:space="preserve"> Innovative, low- cost marketing efforts designed to get consumers’ attention in unusual ways. </w:t>
      </w:r>
    </w:p>
    <w:p w14:paraId="41FFF927" w14:textId="4C3E3BF3" w:rsidR="009F5417" w:rsidRDefault="009F5417" w:rsidP="009F5417">
      <w:pPr>
        <w:spacing w:before="100" w:beforeAutospacing="1" w:after="100" w:afterAutospacing="1"/>
        <w:rPr>
          <w:rFonts w:ascii="Cambria" w:hAnsi="Cambria" w:cs="Arial"/>
          <w:b/>
        </w:rPr>
      </w:pPr>
      <w:r>
        <w:rPr>
          <w:rFonts w:ascii="Cambria" w:hAnsi="Cambria" w:cs="Arial"/>
          <w:b/>
        </w:rPr>
        <w:t>Sales Tasks</w:t>
      </w:r>
    </w:p>
    <w:p w14:paraId="5E0A2412" w14:textId="77777777" w:rsidR="009F5417" w:rsidRPr="009F5417" w:rsidRDefault="009F5417" w:rsidP="009F5417">
      <w:pPr>
        <w:spacing w:before="100" w:beforeAutospacing="1" w:after="100" w:afterAutospacing="1"/>
        <w:rPr>
          <w:rFonts w:ascii="Cambria" w:hAnsi="Cambria" w:cs="Arial"/>
        </w:rPr>
      </w:pPr>
      <w:r w:rsidRPr="009F5417">
        <w:rPr>
          <w:rFonts w:ascii="Cambria" w:hAnsi="Cambria" w:cs="Arial"/>
          <w:i/>
        </w:rPr>
        <w:t>Order processing:</w:t>
      </w:r>
      <w:r w:rsidRPr="009F5417">
        <w:rPr>
          <w:rFonts w:ascii="Cambria" w:hAnsi="Cambria" w:cs="Arial"/>
        </w:rPr>
        <w:t xml:space="preserve"> A form of selling used mostly at the wholesale and retail levels; involves identifying customer needs, pointing out products that meet those needs, and completing orders </w:t>
      </w:r>
    </w:p>
    <w:p w14:paraId="6D5B57AD" w14:textId="53FE81FB" w:rsidR="009F5417" w:rsidRPr="009F5417" w:rsidRDefault="009F5417" w:rsidP="009F5417">
      <w:pPr>
        <w:spacing w:before="100" w:beforeAutospacing="1" w:after="100" w:afterAutospacing="1"/>
        <w:rPr>
          <w:rFonts w:ascii="Cambria" w:hAnsi="Cambria" w:cs="Arial"/>
        </w:rPr>
      </w:pPr>
      <w:r w:rsidRPr="009F5417">
        <w:rPr>
          <w:rFonts w:ascii="Cambria" w:hAnsi="Cambria" w:cs="Arial"/>
          <w:i/>
        </w:rPr>
        <w:t>Creative selling:</w:t>
      </w:r>
      <w:r w:rsidRPr="009F5417">
        <w:rPr>
          <w:rFonts w:ascii="Cambria" w:hAnsi="Cambria" w:cs="Arial"/>
        </w:rPr>
        <w:t xml:space="preserve"> A persuasive t</w:t>
      </w:r>
      <w:r>
        <w:rPr>
          <w:rFonts w:ascii="Cambria" w:hAnsi="Cambria" w:cs="Arial"/>
        </w:rPr>
        <w:t xml:space="preserve">ype of promotional presentation: </w:t>
      </w:r>
      <w:r w:rsidRPr="009F5417">
        <w:rPr>
          <w:rFonts w:ascii="Cambria" w:hAnsi="Cambria" w:cs="Arial"/>
        </w:rPr>
        <w:t xml:space="preserve"> Promotes a good or service whose benefits are not readily apparent or whose purchase decision requires a close analysis of alternatives </w:t>
      </w:r>
    </w:p>
    <w:p w14:paraId="643F6D4C" w14:textId="77777777" w:rsidR="009F5417" w:rsidRPr="009F5417" w:rsidRDefault="009F5417" w:rsidP="009F5417">
      <w:pPr>
        <w:spacing w:before="100" w:beforeAutospacing="1" w:after="100" w:afterAutospacing="1"/>
        <w:rPr>
          <w:rFonts w:ascii="Cambria" w:hAnsi="Cambria" w:cs="Arial"/>
        </w:rPr>
      </w:pPr>
      <w:r w:rsidRPr="009F5417">
        <w:rPr>
          <w:rFonts w:ascii="Cambria" w:hAnsi="Cambria" w:cs="Arial"/>
          <w:i/>
        </w:rPr>
        <w:t>Missionary selling:</w:t>
      </w:r>
      <w:r w:rsidRPr="009F5417">
        <w:rPr>
          <w:rFonts w:ascii="Cambria" w:hAnsi="Cambria" w:cs="Arial"/>
        </w:rPr>
        <w:t xml:space="preserve"> An indirect form of selling in which the representative promotes goodwill for a company or provides technical or operational assistance to the customer </w:t>
      </w:r>
    </w:p>
    <w:p w14:paraId="7050FAB6" w14:textId="77777777" w:rsidR="009F5417" w:rsidRDefault="009F5417" w:rsidP="009F5417">
      <w:pPr>
        <w:spacing w:before="100" w:beforeAutospacing="1" w:after="100" w:afterAutospacing="1"/>
        <w:rPr>
          <w:rFonts w:ascii="Cambria" w:hAnsi="Cambria" w:cs="Arial"/>
        </w:rPr>
      </w:pPr>
      <w:r w:rsidRPr="009F5417">
        <w:rPr>
          <w:rFonts w:ascii="Cambria" w:hAnsi="Cambria" w:cs="Arial"/>
          <w:i/>
        </w:rPr>
        <w:t>Telemarketing:</w:t>
      </w:r>
      <w:r w:rsidRPr="009F5417">
        <w:rPr>
          <w:rFonts w:ascii="Cambria" w:hAnsi="Cambria" w:cs="Arial"/>
        </w:rPr>
        <w:t xml:space="preserve"> Personal selling by telephone, which provides a firm’s marketers with a high return on their expenditures, an immediate response, and an opportunity for personalized two-way conversation </w:t>
      </w:r>
    </w:p>
    <w:p w14:paraId="52FF95D9" w14:textId="4F06C4C1" w:rsidR="009F5417" w:rsidRPr="009F5417" w:rsidRDefault="009F5417" w:rsidP="009F5417">
      <w:pPr>
        <w:spacing w:before="100" w:beforeAutospacing="1" w:after="100" w:afterAutospacing="1"/>
        <w:rPr>
          <w:rFonts w:ascii="Cambria" w:hAnsi="Cambria" w:cs="Arial"/>
        </w:rPr>
      </w:pPr>
      <w:r w:rsidRPr="009F5417">
        <w:rPr>
          <w:rFonts w:ascii="Cambria" w:hAnsi="Cambria" w:cs="Arial"/>
          <w:b/>
        </w:rPr>
        <w:t>Pushing strategy:</w:t>
      </w:r>
      <w:r w:rsidRPr="009F5417">
        <w:rPr>
          <w:rFonts w:ascii="Cambria" w:hAnsi="Cambria" w:cs="Arial"/>
        </w:rPr>
        <w:t xml:space="preserve"> Personal selling to market an item to wholesalers and retailers in a </w:t>
      </w:r>
      <w:r>
        <w:rPr>
          <w:rFonts w:ascii="Cambria" w:hAnsi="Cambria" w:cs="Arial"/>
        </w:rPr>
        <w:t>company’s distribution channels. (</w:t>
      </w:r>
      <w:proofErr w:type="spellStart"/>
      <w:proofErr w:type="gramStart"/>
      <w:r>
        <w:rPr>
          <w:rFonts w:ascii="Cambria" w:hAnsi="Cambria" w:cs="Arial"/>
        </w:rPr>
        <w:t>ie</w:t>
      </w:r>
      <w:proofErr w:type="spellEnd"/>
      <w:proofErr w:type="gramEnd"/>
      <w:r>
        <w:rPr>
          <w:rFonts w:ascii="Cambria" w:hAnsi="Cambria" w:cs="Arial"/>
        </w:rPr>
        <w:t>.)</w:t>
      </w:r>
      <w:r w:rsidRPr="009F5417">
        <w:rPr>
          <w:rFonts w:ascii="Cambria" w:hAnsi="Cambria" w:cs="Arial"/>
        </w:rPr>
        <w:t xml:space="preserve">Companies promote the product to members of the marketing channel, not to </w:t>
      </w:r>
      <w:proofErr w:type="gramStart"/>
      <w:r w:rsidRPr="009F5417">
        <w:rPr>
          <w:rFonts w:ascii="Cambria" w:hAnsi="Cambria" w:cs="Arial"/>
        </w:rPr>
        <w:t>end users</w:t>
      </w:r>
      <w:proofErr w:type="gramEnd"/>
      <w:r w:rsidRPr="009F5417">
        <w:rPr>
          <w:rFonts w:ascii="Cambria" w:hAnsi="Cambria" w:cs="Arial"/>
        </w:rPr>
        <w:t xml:space="preserve">. </w:t>
      </w:r>
    </w:p>
    <w:p w14:paraId="3FDABD48" w14:textId="4630AC0C" w:rsidR="009F5417" w:rsidRPr="009F5417" w:rsidRDefault="009F5417" w:rsidP="009F5417">
      <w:pPr>
        <w:spacing w:before="100" w:beforeAutospacing="1" w:after="100" w:afterAutospacing="1"/>
        <w:rPr>
          <w:rFonts w:ascii="Cambria" w:hAnsi="Cambria" w:cs="Arial"/>
        </w:rPr>
      </w:pPr>
      <w:r w:rsidRPr="009F5417">
        <w:rPr>
          <w:rFonts w:ascii="Cambria" w:hAnsi="Cambria" w:cs="Arial"/>
          <w:b/>
        </w:rPr>
        <w:t>Pulling strategy:</w:t>
      </w:r>
      <w:r w:rsidRPr="009F5417">
        <w:rPr>
          <w:rFonts w:ascii="Cambria" w:hAnsi="Cambria" w:cs="Arial"/>
        </w:rPr>
        <w:t xml:space="preserve"> Promote of a product by generating consumer demand for it, mainly through advertis</w:t>
      </w:r>
      <w:r>
        <w:rPr>
          <w:rFonts w:ascii="Cambria" w:hAnsi="Cambria" w:cs="Arial"/>
        </w:rPr>
        <w:t>ing and sales promotion appeals. (</w:t>
      </w:r>
      <w:proofErr w:type="spellStart"/>
      <w:proofErr w:type="gramStart"/>
      <w:r>
        <w:rPr>
          <w:rFonts w:ascii="Cambria" w:hAnsi="Cambria" w:cs="Arial"/>
        </w:rPr>
        <w:t>ie</w:t>
      </w:r>
      <w:proofErr w:type="spellEnd"/>
      <w:proofErr w:type="gramEnd"/>
      <w:r>
        <w:rPr>
          <w:rFonts w:ascii="Cambria" w:hAnsi="Cambria" w:cs="Arial"/>
        </w:rPr>
        <w:t xml:space="preserve">.) </w:t>
      </w:r>
      <w:r w:rsidRPr="009F5417">
        <w:rPr>
          <w:rFonts w:ascii="Cambria" w:hAnsi="Cambria" w:cs="Arial"/>
        </w:rPr>
        <w:t xml:space="preserve">Potential buyers will request that their suppliers—retailers or local distributors—carry the product, thereby pulling it through the distribution channel. </w:t>
      </w:r>
    </w:p>
    <w:p w14:paraId="773AFC44" w14:textId="77777777" w:rsidR="009F5417" w:rsidRDefault="009F5417" w:rsidP="009F5417">
      <w:pPr>
        <w:numPr>
          <w:ilvl w:val="0"/>
          <w:numId w:val="12"/>
        </w:numPr>
        <w:spacing w:before="100" w:beforeAutospacing="1" w:after="100" w:afterAutospacing="1"/>
        <w:rPr>
          <w:rFonts w:ascii="Cambria" w:hAnsi="Cambria" w:cs="Arial"/>
        </w:rPr>
      </w:pPr>
      <w:r w:rsidRPr="009F5417">
        <w:rPr>
          <w:rFonts w:ascii="Cambria" w:hAnsi="Cambria" w:cs="Arial"/>
        </w:rPr>
        <w:t>Most marketing situations require combinati</w:t>
      </w:r>
      <w:r>
        <w:rPr>
          <w:rFonts w:ascii="Cambria" w:hAnsi="Cambria" w:cs="Arial"/>
        </w:rPr>
        <w:t>ons of push and pull strategies</w:t>
      </w:r>
    </w:p>
    <w:p w14:paraId="194278CD" w14:textId="2CECA7B4" w:rsidR="009F5417" w:rsidRDefault="009F5417" w:rsidP="009F5417">
      <w:pPr>
        <w:spacing w:before="100" w:beforeAutospacing="1" w:after="100" w:afterAutospacing="1"/>
        <w:rPr>
          <w:rFonts w:ascii="Cambria" w:hAnsi="Cambria" w:cs="Arial"/>
        </w:rPr>
      </w:pPr>
      <w:r w:rsidRPr="009F5417">
        <w:rPr>
          <w:rFonts w:ascii="Cambria" w:hAnsi="Cambria" w:cs="Arial"/>
          <w:b/>
        </w:rPr>
        <w:t>Cooperative advertising</w:t>
      </w:r>
      <w:r w:rsidRPr="009F5417">
        <w:rPr>
          <w:rFonts w:ascii="Cambria" w:hAnsi="Cambria" w:cs="Arial"/>
        </w:rPr>
        <w:t xml:space="preserve">: Allowances that marketers provide to share with channel partners the cost of local advertising of their firm’s product or product line </w:t>
      </w:r>
    </w:p>
    <w:p w14:paraId="6C65F968" w14:textId="3D7276B3" w:rsidR="003D0ACD" w:rsidRPr="003D0ACD" w:rsidRDefault="003D0ACD" w:rsidP="003D0ACD">
      <w:pPr>
        <w:rPr>
          <w:rFonts w:ascii="Cambria" w:hAnsi="Cambria" w:cs="Arial"/>
        </w:rPr>
      </w:pPr>
      <w:r>
        <w:rPr>
          <w:rFonts w:ascii="Cambria" w:hAnsi="Cambria" w:cs="Arial"/>
          <w:b/>
        </w:rPr>
        <w:t xml:space="preserve">Prestige Pricing: </w:t>
      </w:r>
      <w:r w:rsidRPr="003D0ACD">
        <w:rPr>
          <w:rFonts w:ascii="Cambria" w:hAnsi="Cambria" w:cs="Arial"/>
        </w:rPr>
        <w:t xml:space="preserve">Establishing a relatively high price to develop and maintain an image of quality and exclusiveness </w:t>
      </w:r>
    </w:p>
    <w:p w14:paraId="1F1DFD59" w14:textId="77777777" w:rsidR="003D0ACD" w:rsidRPr="003D0ACD" w:rsidRDefault="003D0ACD" w:rsidP="003D0ACD">
      <w:pPr>
        <w:numPr>
          <w:ilvl w:val="0"/>
          <w:numId w:val="13"/>
        </w:numPr>
        <w:spacing w:before="100" w:beforeAutospacing="1" w:after="100" w:afterAutospacing="1"/>
        <w:rPr>
          <w:rFonts w:ascii="Cambria" w:hAnsi="Cambria" w:cs="Arial"/>
        </w:rPr>
      </w:pPr>
      <w:r w:rsidRPr="003D0ACD">
        <w:rPr>
          <w:rFonts w:ascii="Cambria" w:hAnsi="Cambria" w:cs="Arial"/>
        </w:rPr>
        <w:t xml:space="preserve">Recognition of the role of price in communicating an overall image for the firm and its products. </w:t>
      </w:r>
    </w:p>
    <w:p w14:paraId="5C8D0ED4" w14:textId="77777777" w:rsidR="003D0ACD" w:rsidRDefault="003D0ACD" w:rsidP="003D0ACD">
      <w:pPr>
        <w:numPr>
          <w:ilvl w:val="0"/>
          <w:numId w:val="13"/>
        </w:numPr>
        <w:spacing w:before="100" w:beforeAutospacing="1" w:after="100" w:afterAutospacing="1"/>
        <w:rPr>
          <w:rFonts w:ascii="Cambria" w:hAnsi="Cambria" w:cs="Arial"/>
        </w:rPr>
      </w:pPr>
      <w:r w:rsidRPr="003D0ACD">
        <w:rPr>
          <w:rFonts w:ascii="Cambria" w:hAnsi="Cambria" w:cs="Arial"/>
        </w:rPr>
        <w:t xml:space="preserve">Products that are limited in distribution or so popular that they become scarce generate their own prestige. </w:t>
      </w:r>
    </w:p>
    <w:p w14:paraId="6B4081A6" w14:textId="00D0636B" w:rsidR="003D0ACD" w:rsidRDefault="003D0ACD" w:rsidP="003D0ACD">
      <w:pPr>
        <w:spacing w:before="100" w:beforeAutospacing="1" w:after="100" w:afterAutospacing="1"/>
        <w:rPr>
          <w:rFonts w:ascii="Cambria" w:hAnsi="Cambria" w:cs="Arial"/>
        </w:rPr>
      </w:pPr>
      <w:r>
        <w:rPr>
          <w:rFonts w:ascii="Cambria" w:hAnsi="Cambria" w:cs="Arial"/>
          <w:b/>
        </w:rPr>
        <w:t>Breakeven Point (in Units)</w:t>
      </w:r>
      <w:proofErr w:type="gramStart"/>
      <w:r>
        <w:rPr>
          <w:rFonts w:ascii="Cambria" w:hAnsi="Cambria" w:cs="Arial"/>
          <w:b/>
        </w:rPr>
        <w:t xml:space="preserve">= </w:t>
      </w:r>
      <w:r>
        <w:rPr>
          <w:rFonts w:ascii="Cambria" w:hAnsi="Cambria" w:cs="Arial"/>
        </w:rPr>
        <w:t xml:space="preserve"> Total</w:t>
      </w:r>
      <w:proofErr w:type="gramEnd"/>
      <w:r>
        <w:rPr>
          <w:rFonts w:ascii="Cambria" w:hAnsi="Cambria" w:cs="Arial"/>
        </w:rPr>
        <w:t xml:space="preserve"> Fixed Costs/Contribution to fixed costs per unit</w:t>
      </w:r>
    </w:p>
    <w:p w14:paraId="67FD7077" w14:textId="140179AB" w:rsidR="003D0ACD" w:rsidRDefault="003D0ACD" w:rsidP="003D0ACD">
      <w:pPr>
        <w:spacing w:before="100" w:beforeAutospacing="1" w:after="100" w:afterAutospacing="1"/>
        <w:rPr>
          <w:rFonts w:ascii="Cambria" w:hAnsi="Cambria" w:cs="Arial"/>
        </w:rPr>
      </w:pPr>
      <w:r>
        <w:rPr>
          <w:rFonts w:ascii="Cambria" w:hAnsi="Cambria" w:cs="Arial"/>
          <w:b/>
        </w:rPr>
        <w:t xml:space="preserve">Breakeven Point (in $)= </w:t>
      </w:r>
      <w:r>
        <w:rPr>
          <w:rFonts w:ascii="Cambria" w:hAnsi="Cambria" w:cs="Arial"/>
        </w:rPr>
        <w:t>Total Fixed Costs/ (1-Variable cost per unit/Price)</w:t>
      </w:r>
    </w:p>
    <w:p w14:paraId="3A10D745" w14:textId="77777777" w:rsidR="003D0ACD" w:rsidRPr="003D0ACD" w:rsidRDefault="003D0ACD" w:rsidP="003D0ACD">
      <w:pPr>
        <w:spacing w:before="100" w:beforeAutospacing="1" w:after="100" w:afterAutospacing="1"/>
        <w:rPr>
          <w:rFonts w:ascii="Cambria" w:hAnsi="Cambria" w:cs="Arial"/>
        </w:rPr>
      </w:pPr>
      <w:r w:rsidRPr="003D0ACD">
        <w:rPr>
          <w:rFonts w:ascii="Cambria" w:hAnsi="Cambria" w:cs="Arial"/>
          <w:b/>
        </w:rPr>
        <w:t>Skimming pricing:</w:t>
      </w:r>
      <w:r w:rsidRPr="003D0ACD">
        <w:rPr>
          <w:rFonts w:ascii="Cambria" w:hAnsi="Cambria" w:cs="Arial"/>
        </w:rPr>
        <w:t xml:space="preserve"> A strategy that sets an intentionally high price relative to the prices of competing products </w:t>
      </w:r>
    </w:p>
    <w:p w14:paraId="331F42D7" w14:textId="77777777" w:rsidR="003D0ACD" w:rsidRPr="003D0ACD" w:rsidRDefault="003D0ACD" w:rsidP="003D0ACD">
      <w:pPr>
        <w:spacing w:before="100" w:beforeAutospacing="1" w:after="100" w:afterAutospacing="1"/>
        <w:ind w:firstLine="720"/>
        <w:rPr>
          <w:rFonts w:ascii="Cambria" w:hAnsi="Cambria" w:cs="Arial"/>
        </w:rPr>
      </w:pPr>
      <w:r w:rsidRPr="003D0ACD">
        <w:rPr>
          <w:rFonts w:ascii="Cambria" w:hAnsi="Cambria" w:cs="Arial"/>
        </w:rPr>
        <w:t xml:space="preserve">– Helps marketers set a price that distinguishes a firm’s high-end product from those of competitors </w:t>
      </w:r>
    </w:p>
    <w:p w14:paraId="5154049A" w14:textId="77777777" w:rsidR="003D0ACD" w:rsidRPr="003D0ACD" w:rsidRDefault="003D0ACD" w:rsidP="003D0ACD">
      <w:pPr>
        <w:spacing w:before="100" w:beforeAutospacing="1" w:after="100" w:afterAutospacing="1"/>
        <w:rPr>
          <w:rFonts w:ascii="Cambria" w:hAnsi="Cambria" w:cs="Arial"/>
        </w:rPr>
      </w:pPr>
      <w:r w:rsidRPr="003D0ACD">
        <w:rPr>
          <w:rFonts w:ascii="Cambria" w:hAnsi="Cambria" w:cs="Arial"/>
        </w:rPr>
        <w:t xml:space="preserve">• </w:t>
      </w:r>
      <w:r w:rsidRPr="003D0ACD">
        <w:rPr>
          <w:rFonts w:ascii="Cambria" w:hAnsi="Cambria" w:cs="Arial"/>
          <w:b/>
        </w:rPr>
        <w:t>Penetration pricing:</w:t>
      </w:r>
      <w:r w:rsidRPr="003D0ACD">
        <w:rPr>
          <w:rFonts w:ascii="Cambria" w:hAnsi="Cambria" w:cs="Arial"/>
        </w:rPr>
        <w:t xml:space="preserve"> A strategy that sets a low price as a major marketing tactic </w:t>
      </w:r>
    </w:p>
    <w:p w14:paraId="1F416143" w14:textId="77777777" w:rsidR="003D0ACD" w:rsidRPr="003D0ACD" w:rsidRDefault="003D0ACD" w:rsidP="003D0ACD">
      <w:pPr>
        <w:spacing w:before="100" w:beforeAutospacing="1" w:after="100" w:afterAutospacing="1"/>
        <w:ind w:firstLine="720"/>
        <w:rPr>
          <w:rFonts w:ascii="Cambria" w:hAnsi="Cambria" w:cs="Arial"/>
        </w:rPr>
      </w:pPr>
      <w:r w:rsidRPr="003D0ACD">
        <w:rPr>
          <w:rFonts w:ascii="Cambria" w:hAnsi="Cambria" w:cs="Arial"/>
        </w:rPr>
        <w:t xml:space="preserve">– Often used with new products </w:t>
      </w:r>
    </w:p>
    <w:p w14:paraId="2A3D0E99" w14:textId="77777777" w:rsidR="003D0ACD" w:rsidRPr="003D0ACD" w:rsidRDefault="003D0ACD" w:rsidP="003D0ACD">
      <w:pPr>
        <w:spacing w:before="100" w:beforeAutospacing="1" w:after="100" w:afterAutospacing="1"/>
        <w:rPr>
          <w:rFonts w:ascii="Cambria" w:hAnsi="Cambria" w:cs="Arial"/>
        </w:rPr>
      </w:pPr>
      <w:r w:rsidRPr="003D0ACD">
        <w:rPr>
          <w:rFonts w:ascii="Cambria" w:hAnsi="Cambria" w:cs="Arial"/>
        </w:rPr>
        <w:t xml:space="preserve">• </w:t>
      </w:r>
      <w:proofErr w:type="gramStart"/>
      <w:r w:rsidRPr="003D0ACD">
        <w:rPr>
          <w:rFonts w:ascii="Cambria" w:hAnsi="Cambria" w:cs="Arial"/>
          <w:b/>
        </w:rPr>
        <w:t>Everyday</w:t>
      </w:r>
      <w:proofErr w:type="gramEnd"/>
      <w:r w:rsidRPr="003D0ACD">
        <w:rPr>
          <w:rFonts w:ascii="Cambria" w:hAnsi="Cambria" w:cs="Arial"/>
          <w:b/>
        </w:rPr>
        <w:t xml:space="preserve"> low pricing (EDLP):</w:t>
      </w:r>
      <w:r w:rsidRPr="003D0ACD">
        <w:rPr>
          <w:rFonts w:ascii="Cambria" w:hAnsi="Cambria" w:cs="Arial"/>
        </w:rPr>
        <w:t xml:space="preserve"> A strategy of maintaining continuous low prices instead of using short-term price-cutting tactics such as cents-off coupons, rebates, and special sales </w:t>
      </w:r>
    </w:p>
    <w:p w14:paraId="0365D376" w14:textId="77777777" w:rsidR="003D0ACD" w:rsidRPr="003D0ACD" w:rsidRDefault="003D0ACD" w:rsidP="003D0ACD">
      <w:pPr>
        <w:spacing w:before="100" w:beforeAutospacing="1" w:after="100" w:afterAutospacing="1"/>
        <w:ind w:firstLine="720"/>
        <w:rPr>
          <w:rFonts w:ascii="Cambria" w:hAnsi="Cambria" w:cs="Arial"/>
        </w:rPr>
      </w:pPr>
      <w:r w:rsidRPr="003D0ACD">
        <w:rPr>
          <w:rFonts w:ascii="Cambria" w:hAnsi="Cambria" w:cs="Arial"/>
        </w:rPr>
        <w:t xml:space="preserve">– Discount pricing is used to attract customers by dropping prices for a set period of time. </w:t>
      </w:r>
    </w:p>
    <w:p w14:paraId="746DFB1B" w14:textId="77777777" w:rsidR="003D0ACD" w:rsidRDefault="003D0ACD" w:rsidP="003D0ACD">
      <w:pPr>
        <w:spacing w:before="100" w:beforeAutospacing="1" w:after="100" w:afterAutospacing="1"/>
        <w:rPr>
          <w:rFonts w:ascii="Cambria" w:hAnsi="Cambria" w:cs="Arial"/>
        </w:rPr>
      </w:pPr>
      <w:r w:rsidRPr="003D0ACD">
        <w:rPr>
          <w:rFonts w:ascii="Cambria" w:hAnsi="Cambria" w:cs="Arial"/>
        </w:rPr>
        <w:t xml:space="preserve">• </w:t>
      </w:r>
      <w:r w:rsidRPr="003D0ACD">
        <w:rPr>
          <w:rFonts w:ascii="Cambria" w:hAnsi="Cambria" w:cs="Arial"/>
          <w:b/>
        </w:rPr>
        <w:t>Competitive pricing:</w:t>
      </w:r>
      <w:r w:rsidRPr="003D0ACD">
        <w:rPr>
          <w:rFonts w:ascii="Cambria" w:hAnsi="Cambria" w:cs="Arial"/>
        </w:rPr>
        <w:t xml:space="preserve"> A strategy that tries to reduce the emphasis on price competition by matching other firms’ prices and by focusing their own marketing efforts on the product, distribution, and promotional elements of the marketing mix </w:t>
      </w:r>
    </w:p>
    <w:p w14:paraId="31837801" w14:textId="500FC911" w:rsidR="002D3B50" w:rsidRPr="002D3B50" w:rsidRDefault="002D3B50" w:rsidP="003D0ACD">
      <w:pPr>
        <w:spacing w:before="100" w:beforeAutospacing="1" w:after="100" w:afterAutospacing="1"/>
        <w:rPr>
          <w:rFonts w:ascii="Cambria" w:hAnsi="Cambria" w:cs="Arial"/>
        </w:rPr>
      </w:pPr>
      <w:r>
        <w:rPr>
          <w:rFonts w:ascii="Cambria" w:hAnsi="Cambria" w:cs="Arial"/>
          <w:b/>
        </w:rPr>
        <w:t xml:space="preserve">Odd Pricing: </w:t>
      </w:r>
      <w:r>
        <w:rPr>
          <w:rFonts w:ascii="Cambria" w:hAnsi="Cambria" w:cs="Arial"/>
        </w:rPr>
        <w:t>a pricing method that uses uneven amounts to make prices appear to be less than they really are.</w:t>
      </w:r>
    </w:p>
    <w:p w14:paraId="17A55E2E" w14:textId="77777777" w:rsidR="003D0ACD" w:rsidRPr="003D0ACD" w:rsidRDefault="003D0ACD" w:rsidP="003D0ACD">
      <w:pPr>
        <w:spacing w:before="100" w:beforeAutospacing="1" w:after="100" w:afterAutospacing="1"/>
        <w:rPr>
          <w:rFonts w:ascii="Cambria" w:hAnsi="Cambria" w:cs="Arial"/>
        </w:rPr>
      </w:pPr>
    </w:p>
    <w:p w14:paraId="13E82123" w14:textId="4B4BF915" w:rsidR="003D0ACD" w:rsidRPr="003D0ACD" w:rsidRDefault="003D0ACD" w:rsidP="009F5417">
      <w:pPr>
        <w:spacing w:before="100" w:beforeAutospacing="1" w:after="100" w:afterAutospacing="1"/>
        <w:rPr>
          <w:rFonts w:ascii="Cambria" w:hAnsi="Cambria" w:cs="Arial"/>
          <w:b/>
        </w:rPr>
      </w:pPr>
    </w:p>
    <w:p w14:paraId="65CD66DD" w14:textId="77777777" w:rsidR="009F5417" w:rsidRPr="009F5417" w:rsidRDefault="009F5417" w:rsidP="009F5417">
      <w:pPr>
        <w:spacing w:before="100" w:beforeAutospacing="1" w:after="100" w:afterAutospacing="1"/>
        <w:rPr>
          <w:rFonts w:ascii="Cambria" w:hAnsi="Cambria" w:cs="Arial"/>
        </w:rPr>
      </w:pPr>
    </w:p>
    <w:p w14:paraId="14062ECD" w14:textId="77777777" w:rsidR="009F5417" w:rsidRPr="009F5417" w:rsidRDefault="009F5417" w:rsidP="009F5417">
      <w:pPr>
        <w:spacing w:before="100" w:beforeAutospacing="1" w:after="100" w:afterAutospacing="1"/>
        <w:rPr>
          <w:rFonts w:ascii="Cambria" w:hAnsi="Cambria" w:cs="Arial"/>
          <w:b/>
        </w:rPr>
      </w:pPr>
    </w:p>
    <w:p w14:paraId="19A8E545" w14:textId="618A56D3" w:rsidR="009F5417" w:rsidRPr="009F5417" w:rsidRDefault="009F5417" w:rsidP="009F5417">
      <w:pPr>
        <w:spacing w:before="100" w:beforeAutospacing="1" w:after="100" w:afterAutospacing="1"/>
        <w:ind w:left="360"/>
        <w:rPr>
          <w:rFonts w:ascii="Cambria" w:hAnsi="Cambria" w:cs="Times New Roman"/>
        </w:rPr>
      </w:pPr>
      <w:r w:rsidRPr="009F5417">
        <w:rPr>
          <w:rFonts w:ascii="Cambria" w:hAnsi="Cambria" w:cs="Arial"/>
        </w:rPr>
        <w:t xml:space="preserve"> </w:t>
      </w:r>
    </w:p>
    <w:p w14:paraId="5EF1457F" w14:textId="77777777" w:rsidR="009F5417" w:rsidRPr="009F5417" w:rsidRDefault="009F5417" w:rsidP="009F5417">
      <w:pPr>
        <w:spacing w:before="100" w:beforeAutospacing="1" w:after="100" w:afterAutospacing="1"/>
        <w:rPr>
          <w:rFonts w:ascii="Cambria" w:hAnsi="Cambria" w:cs="Arial"/>
        </w:rPr>
      </w:pPr>
    </w:p>
    <w:p w14:paraId="2D8B8FBA" w14:textId="77777777" w:rsidR="009F5417" w:rsidRPr="009F5417" w:rsidRDefault="009F5417" w:rsidP="009F5417">
      <w:pPr>
        <w:spacing w:before="100" w:beforeAutospacing="1" w:after="100" w:afterAutospacing="1"/>
        <w:rPr>
          <w:rFonts w:ascii="Cambria" w:hAnsi="Cambria" w:cs="Arial"/>
          <w:b/>
        </w:rPr>
      </w:pPr>
    </w:p>
    <w:p w14:paraId="371E4CE0" w14:textId="77777777" w:rsidR="009F5417" w:rsidRPr="00DB41F0" w:rsidRDefault="009F5417" w:rsidP="009F5417">
      <w:pPr>
        <w:ind w:left="1080"/>
      </w:pPr>
    </w:p>
    <w:p w14:paraId="5227399B" w14:textId="77777777" w:rsidR="00DB41F0" w:rsidRPr="00415952" w:rsidRDefault="00DB41F0" w:rsidP="00415952"/>
    <w:p w14:paraId="0ABB0D65" w14:textId="77777777" w:rsidR="00415952" w:rsidRPr="00415952" w:rsidRDefault="00415952" w:rsidP="00C54AD8"/>
    <w:p w14:paraId="15A688D2" w14:textId="77777777" w:rsidR="00972EC2" w:rsidRPr="00CC4C7D" w:rsidRDefault="00972EC2" w:rsidP="00C54AD8">
      <w:pPr>
        <w:rPr>
          <w:i/>
        </w:rPr>
      </w:pPr>
    </w:p>
    <w:p w14:paraId="1AB43D79" w14:textId="77777777" w:rsidR="00BC506D" w:rsidRPr="00A511E4" w:rsidRDefault="00BC506D" w:rsidP="00A511E4"/>
    <w:p w14:paraId="0CFB2196" w14:textId="77777777" w:rsidR="00A511E4" w:rsidRPr="008A64C0" w:rsidRDefault="00A511E4" w:rsidP="008A64C0"/>
    <w:p w14:paraId="68242F61" w14:textId="77777777" w:rsidR="008A64C0" w:rsidRPr="003C08D5" w:rsidRDefault="008A64C0" w:rsidP="003C08D5"/>
    <w:p w14:paraId="4E1D4F12" w14:textId="77777777" w:rsidR="003C08D5" w:rsidRPr="003C08D5" w:rsidRDefault="003C08D5" w:rsidP="003C08D5"/>
    <w:p w14:paraId="720FD2C4" w14:textId="0B8A6AC3" w:rsidR="003C08D5" w:rsidRPr="00874346" w:rsidRDefault="003C08D5" w:rsidP="00874346">
      <w:pPr>
        <w:rPr>
          <w:b/>
        </w:rPr>
      </w:pPr>
      <w:r>
        <w:rPr>
          <w:b/>
        </w:rPr>
        <w:tab/>
      </w:r>
    </w:p>
    <w:p w14:paraId="2C85B6C2" w14:textId="25881BB3" w:rsidR="00EE0986" w:rsidRPr="00EE0986" w:rsidRDefault="00EE0986" w:rsidP="000B1868">
      <w:pPr>
        <w:rPr>
          <w:i/>
        </w:rPr>
      </w:pPr>
      <w:r>
        <w:rPr>
          <w:b/>
        </w:rPr>
        <w:tab/>
      </w:r>
    </w:p>
    <w:p w14:paraId="26F0F156" w14:textId="77777777" w:rsidR="001442A3" w:rsidRDefault="001442A3" w:rsidP="000B1868"/>
    <w:p w14:paraId="06531EAE" w14:textId="703A8B68" w:rsidR="001442A3" w:rsidRDefault="001442A3" w:rsidP="001442A3">
      <w:pPr>
        <w:pStyle w:val="Heading1"/>
      </w:pPr>
      <w:r>
        <w:t>Chapter 15: Accounting and Financial Statements</w:t>
      </w:r>
    </w:p>
    <w:p w14:paraId="11031B35" w14:textId="77777777" w:rsidR="001442A3" w:rsidRPr="00753077" w:rsidRDefault="001442A3" w:rsidP="001442A3">
      <w:pPr>
        <w:pStyle w:val="ListParagraph"/>
        <w:numPr>
          <w:ilvl w:val="0"/>
          <w:numId w:val="2"/>
        </w:numPr>
        <w:rPr>
          <w:rFonts w:ascii="Calibri" w:hAnsi="Calibri"/>
          <w:b/>
        </w:rPr>
      </w:pPr>
      <w:r>
        <w:rPr>
          <w:rFonts w:ascii="Calibri" w:hAnsi="Calibri"/>
          <w:b/>
        </w:rPr>
        <w:t>Accounting:</w:t>
      </w:r>
      <w:r>
        <w:rPr>
          <w:rFonts w:ascii="Calibri" w:hAnsi="Calibri"/>
        </w:rPr>
        <w:t xml:space="preserve"> The process of measuring, interpreting, and communicating financial information to support internal and external business decision-making.</w:t>
      </w:r>
    </w:p>
    <w:p w14:paraId="3F376EA3" w14:textId="77777777" w:rsidR="001442A3" w:rsidRPr="00753077" w:rsidRDefault="001442A3" w:rsidP="001442A3">
      <w:pPr>
        <w:pStyle w:val="ListParagraph"/>
        <w:numPr>
          <w:ilvl w:val="1"/>
          <w:numId w:val="2"/>
        </w:numPr>
        <w:rPr>
          <w:rFonts w:ascii="Calibri" w:hAnsi="Calibri"/>
          <w:b/>
        </w:rPr>
      </w:pPr>
      <w:r>
        <w:rPr>
          <w:rFonts w:ascii="Calibri" w:hAnsi="Calibri"/>
        </w:rPr>
        <w:t>Management uses to plan and control</w:t>
      </w:r>
    </w:p>
    <w:p w14:paraId="4C9C2766" w14:textId="77777777" w:rsidR="001442A3" w:rsidRPr="00753077" w:rsidRDefault="001442A3" w:rsidP="001442A3">
      <w:pPr>
        <w:pStyle w:val="ListParagraph"/>
        <w:numPr>
          <w:ilvl w:val="1"/>
          <w:numId w:val="2"/>
        </w:numPr>
        <w:rPr>
          <w:rFonts w:ascii="Calibri" w:hAnsi="Calibri"/>
          <w:b/>
        </w:rPr>
      </w:pPr>
      <w:r>
        <w:rPr>
          <w:rFonts w:ascii="Calibri" w:hAnsi="Calibri"/>
        </w:rPr>
        <w:t>CPA is going to be the only designation</w:t>
      </w:r>
    </w:p>
    <w:p w14:paraId="1DA05923" w14:textId="77777777" w:rsidR="001442A3" w:rsidRPr="00753077" w:rsidRDefault="001442A3" w:rsidP="001442A3">
      <w:pPr>
        <w:pStyle w:val="ListParagraph"/>
        <w:numPr>
          <w:ilvl w:val="0"/>
          <w:numId w:val="2"/>
        </w:numPr>
        <w:rPr>
          <w:rFonts w:ascii="Calibri" w:hAnsi="Calibri"/>
          <w:b/>
        </w:rPr>
      </w:pPr>
      <w:r>
        <w:rPr>
          <w:rFonts w:ascii="Calibri" w:hAnsi="Calibri"/>
          <w:b/>
        </w:rPr>
        <w:t xml:space="preserve">Financing </w:t>
      </w:r>
      <w:r>
        <w:rPr>
          <w:rFonts w:ascii="Calibri" w:hAnsi="Calibri"/>
        </w:rPr>
        <w:t>activities provide necessary funds to start a business and expand it after it begins operating.</w:t>
      </w:r>
    </w:p>
    <w:p w14:paraId="2B884877" w14:textId="77777777" w:rsidR="001442A3" w:rsidRPr="00753077" w:rsidRDefault="001442A3" w:rsidP="001442A3">
      <w:pPr>
        <w:pStyle w:val="ListParagraph"/>
        <w:numPr>
          <w:ilvl w:val="0"/>
          <w:numId w:val="2"/>
        </w:numPr>
        <w:rPr>
          <w:rFonts w:ascii="Calibri" w:hAnsi="Calibri"/>
          <w:b/>
        </w:rPr>
      </w:pPr>
      <w:r>
        <w:rPr>
          <w:rFonts w:ascii="Calibri" w:hAnsi="Calibri"/>
          <w:b/>
        </w:rPr>
        <w:t xml:space="preserve">Investing </w:t>
      </w:r>
      <w:r>
        <w:rPr>
          <w:rFonts w:ascii="Calibri" w:hAnsi="Calibri"/>
        </w:rPr>
        <w:t>activities provide valuable assets required to run a business</w:t>
      </w:r>
    </w:p>
    <w:p w14:paraId="2650D247" w14:textId="77777777" w:rsidR="001442A3" w:rsidRDefault="001442A3" w:rsidP="001442A3">
      <w:pPr>
        <w:pStyle w:val="ListParagraph"/>
        <w:numPr>
          <w:ilvl w:val="0"/>
          <w:numId w:val="2"/>
        </w:numPr>
        <w:rPr>
          <w:rFonts w:ascii="Calibri" w:hAnsi="Calibri"/>
          <w:b/>
        </w:rPr>
      </w:pPr>
      <w:r>
        <w:rPr>
          <w:rFonts w:ascii="Calibri" w:hAnsi="Calibri"/>
          <w:b/>
        </w:rPr>
        <w:t>Operating</w:t>
      </w:r>
    </w:p>
    <w:p w14:paraId="059FA77E" w14:textId="77777777" w:rsidR="001442A3" w:rsidRPr="00753077" w:rsidRDefault="001442A3" w:rsidP="001442A3">
      <w:pPr>
        <w:pStyle w:val="ListParagraph"/>
        <w:numPr>
          <w:ilvl w:val="0"/>
          <w:numId w:val="2"/>
        </w:numPr>
        <w:rPr>
          <w:rFonts w:ascii="Calibri" w:hAnsi="Calibri"/>
          <w:b/>
        </w:rPr>
      </w:pPr>
      <w:r>
        <w:rPr>
          <w:rFonts w:ascii="Calibri" w:hAnsi="Calibri"/>
          <w:b/>
        </w:rPr>
        <w:t>Accounting Standards Board (</w:t>
      </w:r>
      <w:proofErr w:type="spellStart"/>
      <w:r>
        <w:rPr>
          <w:rFonts w:ascii="Calibri" w:hAnsi="Calibri"/>
          <w:b/>
        </w:rPr>
        <w:t>AcSB</w:t>
      </w:r>
      <w:proofErr w:type="spellEnd"/>
      <w:r>
        <w:rPr>
          <w:rFonts w:ascii="Calibri" w:hAnsi="Calibri"/>
          <w:b/>
        </w:rPr>
        <w:t xml:space="preserve">): </w:t>
      </w:r>
      <w:r>
        <w:rPr>
          <w:rFonts w:ascii="Calibri" w:hAnsi="Calibri"/>
        </w:rPr>
        <w:t>The organization that interprets and modifies GAAP in Canada for businesses.</w:t>
      </w:r>
    </w:p>
    <w:p w14:paraId="58E93B01" w14:textId="77777777" w:rsidR="001442A3" w:rsidRPr="00753077" w:rsidRDefault="001442A3" w:rsidP="001442A3">
      <w:pPr>
        <w:pStyle w:val="ListParagraph"/>
        <w:numPr>
          <w:ilvl w:val="0"/>
          <w:numId w:val="2"/>
        </w:numPr>
        <w:rPr>
          <w:rFonts w:ascii="Calibri" w:hAnsi="Calibri"/>
          <w:b/>
        </w:rPr>
      </w:pPr>
      <w:r>
        <w:rPr>
          <w:rFonts w:ascii="Calibri" w:hAnsi="Calibri"/>
          <w:b/>
        </w:rPr>
        <w:t xml:space="preserve">Corruption of Foreign Public Officials Act: </w:t>
      </w:r>
      <w:r>
        <w:rPr>
          <w:rFonts w:ascii="Calibri" w:hAnsi="Calibri"/>
        </w:rPr>
        <w:t>A federal law that prohibits Canadian citizens and companies from bribing foreign officials to win or continue business (in US - Sarbanes-Oxley Act).</w:t>
      </w:r>
    </w:p>
    <w:p w14:paraId="068971FA" w14:textId="77777777" w:rsidR="001442A3" w:rsidRPr="00753077" w:rsidRDefault="001442A3" w:rsidP="001442A3">
      <w:pPr>
        <w:pStyle w:val="ListParagraph"/>
        <w:numPr>
          <w:ilvl w:val="0"/>
          <w:numId w:val="2"/>
        </w:numPr>
        <w:rPr>
          <w:rFonts w:ascii="Calibri" w:hAnsi="Calibri"/>
          <w:b/>
        </w:rPr>
      </w:pPr>
      <w:r>
        <w:rPr>
          <w:rFonts w:ascii="Calibri" w:hAnsi="Calibri"/>
          <w:b/>
        </w:rPr>
        <w:t xml:space="preserve">International Financial Reporting Standards (IFRS): </w:t>
      </w:r>
      <w:r>
        <w:rPr>
          <w:rFonts w:ascii="Calibri" w:hAnsi="Calibri"/>
        </w:rPr>
        <w:t>Makes international statements look the same (more lenient than GAAP which is in North America)</w:t>
      </w:r>
    </w:p>
    <w:p w14:paraId="61E64AC7" w14:textId="77777777" w:rsidR="001442A3" w:rsidRDefault="001442A3" w:rsidP="001442A3">
      <w:pPr>
        <w:pStyle w:val="ListParagraph"/>
        <w:numPr>
          <w:ilvl w:val="0"/>
          <w:numId w:val="2"/>
        </w:numPr>
        <w:rPr>
          <w:rFonts w:ascii="Calibri" w:hAnsi="Calibri"/>
          <w:b/>
        </w:rPr>
      </w:pPr>
      <w:r>
        <w:rPr>
          <w:rFonts w:ascii="Calibri" w:hAnsi="Calibri"/>
          <w:b/>
        </w:rPr>
        <w:t>Accounting Cycle</w:t>
      </w:r>
    </w:p>
    <w:p w14:paraId="5ACF8EA8" w14:textId="77777777" w:rsidR="001442A3" w:rsidRPr="00E01B14" w:rsidRDefault="001442A3" w:rsidP="001442A3">
      <w:pPr>
        <w:pStyle w:val="ListParagraph"/>
        <w:numPr>
          <w:ilvl w:val="1"/>
          <w:numId w:val="2"/>
        </w:numPr>
        <w:rPr>
          <w:rFonts w:ascii="Calibri" w:hAnsi="Calibri"/>
          <w:b/>
        </w:rPr>
      </w:pPr>
      <w:r>
        <w:rPr>
          <w:rFonts w:ascii="Calibri" w:hAnsi="Calibri"/>
        </w:rPr>
        <w:t>Basic Data</w:t>
      </w:r>
    </w:p>
    <w:p w14:paraId="67A09F1E" w14:textId="77777777" w:rsidR="001442A3" w:rsidRPr="00E01B14" w:rsidRDefault="001442A3" w:rsidP="001442A3">
      <w:pPr>
        <w:pStyle w:val="ListParagraph"/>
        <w:numPr>
          <w:ilvl w:val="1"/>
          <w:numId w:val="2"/>
        </w:numPr>
        <w:rPr>
          <w:rFonts w:ascii="Calibri" w:hAnsi="Calibri"/>
          <w:b/>
        </w:rPr>
      </w:pPr>
      <w:r>
        <w:rPr>
          <w:rFonts w:ascii="Calibri" w:hAnsi="Calibri"/>
        </w:rPr>
        <w:t>Processing</w:t>
      </w:r>
    </w:p>
    <w:p w14:paraId="180524CE" w14:textId="77777777" w:rsidR="001442A3" w:rsidRPr="00E01B14" w:rsidRDefault="001442A3" w:rsidP="001442A3">
      <w:pPr>
        <w:pStyle w:val="ListParagraph"/>
        <w:numPr>
          <w:ilvl w:val="2"/>
          <w:numId w:val="2"/>
        </w:numPr>
        <w:rPr>
          <w:rFonts w:ascii="Calibri" w:hAnsi="Calibri"/>
          <w:b/>
        </w:rPr>
      </w:pPr>
      <w:r>
        <w:rPr>
          <w:rFonts w:ascii="Calibri" w:hAnsi="Calibri"/>
        </w:rPr>
        <w:t>Record (Journal entries)</w:t>
      </w:r>
    </w:p>
    <w:p w14:paraId="1861C3B0" w14:textId="77777777" w:rsidR="001442A3" w:rsidRPr="00E01B14" w:rsidRDefault="001442A3" w:rsidP="001442A3">
      <w:pPr>
        <w:pStyle w:val="ListParagraph"/>
        <w:numPr>
          <w:ilvl w:val="2"/>
          <w:numId w:val="2"/>
        </w:numPr>
        <w:rPr>
          <w:rFonts w:ascii="Calibri" w:hAnsi="Calibri"/>
          <w:b/>
        </w:rPr>
      </w:pPr>
      <w:r>
        <w:rPr>
          <w:rFonts w:ascii="Calibri" w:hAnsi="Calibri"/>
        </w:rPr>
        <w:t>Classify (ledger)</w:t>
      </w:r>
    </w:p>
    <w:p w14:paraId="799CEA09" w14:textId="77777777" w:rsidR="001442A3" w:rsidRPr="00E01B14" w:rsidRDefault="001442A3" w:rsidP="001442A3">
      <w:pPr>
        <w:pStyle w:val="ListParagraph"/>
        <w:numPr>
          <w:ilvl w:val="2"/>
          <w:numId w:val="2"/>
        </w:numPr>
        <w:rPr>
          <w:rFonts w:ascii="Calibri" w:hAnsi="Calibri"/>
          <w:b/>
        </w:rPr>
      </w:pPr>
      <w:r>
        <w:rPr>
          <w:rFonts w:ascii="Calibri" w:hAnsi="Calibri"/>
        </w:rPr>
        <w:t>Summarize</w:t>
      </w:r>
    </w:p>
    <w:p w14:paraId="13CB56D4" w14:textId="77777777" w:rsidR="001442A3" w:rsidRPr="00E01B14" w:rsidRDefault="001442A3" w:rsidP="001442A3">
      <w:pPr>
        <w:pStyle w:val="ListParagraph"/>
        <w:numPr>
          <w:ilvl w:val="1"/>
          <w:numId w:val="2"/>
        </w:numPr>
        <w:rPr>
          <w:rFonts w:ascii="Calibri" w:hAnsi="Calibri"/>
          <w:b/>
        </w:rPr>
      </w:pPr>
      <w:r>
        <w:rPr>
          <w:rFonts w:ascii="Calibri" w:hAnsi="Calibri"/>
        </w:rPr>
        <w:t>Financial statements</w:t>
      </w:r>
    </w:p>
    <w:p w14:paraId="7ACECAB8" w14:textId="77777777" w:rsidR="001442A3" w:rsidRDefault="001442A3" w:rsidP="001442A3">
      <w:pPr>
        <w:pStyle w:val="ListParagraph"/>
        <w:numPr>
          <w:ilvl w:val="0"/>
          <w:numId w:val="2"/>
        </w:numPr>
        <w:rPr>
          <w:rFonts w:ascii="Calibri" w:hAnsi="Calibri"/>
          <w:b/>
        </w:rPr>
      </w:pPr>
      <w:r>
        <w:rPr>
          <w:rFonts w:ascii="Calibri" w:hAnsi="Calibri"/>
          <w:b/>
        </w:rPr>
        <w:t>Balance Sheet (end of year)</w:t>
      </w:r>
    </w:p>
    <w:p w14:paraId="6A43EE86" w14:textId="77777777" w:rsidR="001442A3" w:rsidRPr="009C3ABA" w:rsidRDefault="001442A3" w:rsidP="001442A3">
      <w:pPr>
        <w:pStyle w:val="ListParagraph"/>
        <w:numPr>
          <w:ilvl w:val="1"/>
          <w:numId w:val="2"/>
        </w:numPr>
        <w:rPr>
          <w:rFonts w:ascii="Calibri" w:hAnsi="Calibri"/>
          <w:b/>
        </w:rPr>
      </w:pPr>
      <w:r>
        <w:rPr>
          <w:rFonts w:ascii="Calibri" w:hAnsi="Calibri"/>
        </w:rPr>
        <w:t>Assets = Liabilities + Owner’s equity</w:t>
      </w:r>
    </w:p>
    <w:p w14:paraId="4B228A48" w14:textId="77777777" w:rsidR="001442A3" w:rsidRPr="009C3ABA" w:rsidRDefault="001442A3" w:rsidP="001442A3">
      <w:pPr>
        <w:pStyle w:val="ListParagraph"/>
        <w:numPr>
          <w:ilvl w:val="1"/>
          <w:numId w:val="2"/>
        </w:numPr>
        <w:rPr>
          <w:rFonts w:ascii="Calibri" w:hAnsi="Calibri"/>
          <w:b/>
        </w:rPr>
      </w:pPr>
      <w:r>
        <w:rPr>
          <w:rFonts w:ascii="Calibri" w:hAnsi="Calibri"/>
        </w:rPr>
        <w:t>Assets</w:t>
      </w:r>
    </w:p>
    <w:p w14:paraId="071FD2D0" w14:textId="77777777" w:rsidR="001442A3" w:rsidRPr="009C3ABA" w:rsidRDefault="001442A3" w:rsidP="001442A3">
      <w:pPr>
        <w:pStyle w:val="ListParagraph"/>
        <w:numPr>
          <w:ilvl w:val="2"/>
          <w:numId w:val="2"/>
        </w:numPr>
        <w:rPr>
          <w:rFonts w:ascii="Calibri" w:hAnsi="Calibri"/>
          <w:b/>
        </w:rPr>
      </w:pPr>
      <w:r>
        <w:rPr>
          <w:rFonts w:ascii="Calibri" w:hAnsi="Calibri"/>
        </w:rPr>
        <w:t>Current Assets (cash, supplies, inventory, Accounts Receivable)</w:t>
      </w:r>
    </w:p>
    <w:p w14:paraId="6AE72331" w14:textId="77777777" w:rsidR="001442A3" w:rsidRPr="009C3ABA" w:rsidRDefault="001442A3" w:rsidP="001442A3">
      <w:pPr>
        <w:pStyle w:val="ListParagraph"/>
        <w:numPr>
          <w:ilvl w:val="2"/>
          <w:numId w:val="2"/>
        </w:numPr>
        <w:rPr>
          <w:rFonts w:ascii="Calibri" w:hAnsi="Calibri"/>
          <w:b/>
        </w:rPr>
      </w:pPr>
      <w:r>
        <w:rPr>
          <w:rFonts w:ascii="Calibri" w:hAnsi="Calibri"/>
        </w:rPr>
        <w:t>Fixed Assets – one year or more (plant, equipment, land)</w:t>
      </w:r>
    </w:p>
    <w:p w14:paraId="403E0064" w14:textId="77777777" w:rsidR="001442A3" w:rsidRPr="009C3ABA" w:rsidRDefault="001442A3" w:rsidP="001442A3">
      <w:pPr>
        <w:pStyle w:val="ListParagraph"/>
        <w:numPr>
          <w:ilvl w:val="2"/>
          <w:numId w:val="2"/>
        </w:numPr>
        <w:rPr>
          <w:rFonts w:ascii="Calibri" w:hAnsi="Calibri"/>
          <w:b/>
        </w:rPr>
      </w:pPr>
      <w:r>
        <w:rPr>
          <w:rFonts w:ascii="Calibri" w:hAnsi="Calibri"/>
        </w:rPr>
        <w:t>Intangible Assets (Patents, copyrights, trademarks)</w:t>
      </w:r>
    </w:p>
    <w:p w14:paraId="25A1E441" w14:textId="77777777" w:rsidR="001442A3" w:rsidRPr="009C3ABA" w:rsidRDefault="001442A3" w:rsidP="001442A3">
      <w:pPr>
        <w:pStyle w:val="ListParagraph"/>
        <w:numPr>
          <w:ilvl w:val="1"/>
          <w:numId w:val="2"/>
        </w:numPr>
        <w:rPr>
          <w:rFonts w:ascii="Calibri" w:hAnsi="Calibri"/>
          <w:b/>
        </w:rPr>
      </w:pPr>
      <w:r>
        <w:rPr>
          <w:rFonts w:ascii="Calibri" w:hAnsi="Calibri"/>
        </w:rPr>
        <w:t>Liabilities</w:t>
      </w:r>
    </w:p>
    <w:p w14:paraId="4EBE68FB" w14:textId="77777777" w:rsidR="001442A3" w:rsidRPr="009C3ABA" w:rsidRDefault="001442A3" w:rsidP="001442A3">
      <w:pPr>
        <w:pStyle w:val="ListParagraph"/>
        <w:numPr>
          <w:ilvl w:val="2"/>
          <w:numId w:val="2"/>
        </w:numPr>
        <w:rPr>
          <w:rFonts w:ascii="Calibri" w:hAnsi="Calibri"/>
          <w:b/>
        </w:rPr>
      </w:pPr>
      <w:r>
        <w:rPr>
          <w:rFonts w:ascii="Calibri" w:hAnsi="Calibri"/>
        </w:rPr>
        <w:t>Current Liability (wages, bank line of credit, Accounts Payable)</w:t>
      </w:r>
    </w:p>
    <w:p w14:paraId="79CE3714" w14:textId="77777777" w:rsidR="001442A3" w:rsidRPr="009C3ABA" w:rsidRDefault="001442A3" w:rsidP="001442A3">
      <w:pPr>
        <w:pStyle w:val="ListParagraph"/>
        <w:numPr>
          <w:ilvl w:val="2"/>
          <w:numId w:val="2"/>
        </w:numPr>
        <w:rPr>
          <w:rFonts w:ascii="Calibri" w:hAnsi="Calibri"/>
          <w:b/>
        </w:rPr>
      </w:pPr>
      <w:r>
        <w:rPr>
          <w:rFonts w:ascii="Calibri" w:hAnsi="Calibri"/>
        </w:rPr>
        <w:t>Long-term liabilities (bank loans, mortgages)</w:t>
      </w:r>
    </w:p>
    <w:p w14:paraId="7723E88F" w14:textId="77777777" w:rsidR="001442A3" w:rsidRPr="00120425" w:rsidRDefault="001442A3" w:rsidP="001442A3">
      <w:pPr>
        <w:pStyle w:val="ListParagraph"/>
        <w:numPr>
          <w:ilvl w:val="1"/>
          <w:numId w:val="2"/>
        </w:numPr>
        <w:rPr>
          <w:rFonts w:ascii="Calibri" w:hAnsi="Calibri"/>
          <w:b/>
        </w:rPr>
      </w:pPr>
      <w:r>
        <w:rPr>
          <w:rFonts w:ascii="Calibri" w:hAnsi="Calibri"/>
        </w:rPr>
        <w:t>Owner’s Equity</w:t>
      </w:r>
    </w:p>
    <w:p w14:paraId="379D9E2D" w14:textId="77777777" w:rsidR="001442A3" w:rsidRDefault="001442A3" w:rsidP="001442A3">
      <w:pPr>
        <w:pStyle w:val="ListParagraph"/>
        <w:numPr>
          <w:ilvl w:val="0"/>
          <w:numId w:val="2"/>
        </w:numPr>
        <w:rPr>
          <w:rFonts w:ascii="Calibri" w:hAnsi="Calibri"/>
          <w:b/>
        </w:rPr>
      </w:pPr>
      <w:r>
        <w:rPr>
          <w:rFonts w:ascii="Calibri" w:hAnsi="Calibri"/>
          <w:b/>
        </w:rPr>
        <w:t>Income Statement</w:t>
      </w:r>
    </w:p>
    <w:p w14:paraId="34C9F14D" w14:textId="77777777" w:rsidR="001442A3" w:rsidRPr="00120425" w:rsidRDefault="001442A3" w:rsidP="001442A3">
      <w:pPr>
        <w:pStyle w:val="ListParagraph"/>
        <w:numPr>
          <w:ilvl w:val="1"/>
          <w:numId w:val="2"/>
        </w:numPr>
        <w:rPr>
          <w:rFonts w:ascii="Calibri" w:hAnsi="Calibri"/>
          <w:b/>
        </w:rPr>
      </w:pPr>
      <w:r>
        <w:rPr>
          <w:rFonts w:ascii="Calibri" w:hAnsi="Calibri"/>
        </w:rPr>
        <w:t>Reports Profit/Loss</w:t>
      </w:r>
    </w:p>
    <w:p w14:paraId="423ADF5B" w14:textId="77777777" w:rsidR="001442A3" w:rsidRPr="00120425" w:rsidRDefault="001442A3" w:rsidP="001442A3">
      <w:pPr>
        <w:pStyle w:val="ListParagraph"/>
        <w:numPr>
          <w:ilvl w:val="1"/>
          <w:numId w:val="2"/>
        </w:numPr>
        <w:rPr>
          <w:rFonts w:ascii="Calibri" w:hAnsi="Calibri"/>
          <w:b/>
        </w:rPr>
      </w:pPr>
      <w:r>
        <w:rPr>
          <w:rFonts w:ascii="Calibri" w:hAnsi="Calibri"/>
        </w:rPr>
        <w:t>1) Sales</w:t>
      </w:r>
    </w:p>
    <w:p w14:paraId="67976B5D" w14:textId="77777777" w:rsidR="001442A3" w:rsidRPr="00120425" w:rsidRDefault="001442A3" w:rsidP="001442A3">
      <w:pPr>
        <w:pStyle w:val="ListParagraph"/>
        <w:numPr>
          <w:ilvl w:val="1"/>
          <w:numId w:val="2"/>
        </w:numPr>
        <w:rPr>
          <w:rFonts w:ascii="Calibri" w:hAnsi="Calibri"/>
          <w:b/>
        </w:rPr>
      </w:pPr>
      <w:r>
        <w:rPr>
          <w:rFonts w:ascii="Calibri" w:hAnsi="Calibri"/>
        </w:rPr>
        <w:t>2) Cost of Goods Sold</w:t>
      </w:r>
    </w:p>
    <w:p w14:paraId="36FECFAA" w14:textId="77777777" w:rsidR="001442A3" w:rsidRPr="00120425" w:rsidRDefault="001442A3" w:rsidP="001442A3">
      <w:pPr>
        <w:pStyle w:val="ListParagraph"/>
        <w:numPr>
          <w:ilvl w:val="1"/>
          <w:numId w:val="2"/>
        </w:numPr>
        <w:rPr>
          <w:rFonts w:ascii="Calibri" w:hAnsi="Calibri"/>
          <w:b/>
        </w:rPr>
      </w:pPr>
      <w:r>
        <w:rPr>
          <w:rFonts w:ascii="Calibri" w:hAnsi="Calibri"/>
        </w:rPr>
        <w:t>3) Operating Expenses</w:t>
      </w:r>
    </w:p>
    <w:p w14:paraId="6871706A" w14:textId="77777777" w:rsidR="001442A3" w:rsidRPr="00120425" w:rsidRDefault="001442A3" w:rsidP="001442A3">
      <w:pPr>
        <w:pStyle w:val="ListParagraph"/>
        <w:numPr>
          <w:ilvl w:val="1"/>
          <w:numId w:val="2"/>
        </w:numPr>
        <w:rPr>
          <w:rFonts w:ascii="Calibri" w:hAnsi="Calibri"/>
          <w:b/>
        </w:rPr>
      </w:pPr>
      <w:r>
        <w:rPr>
          <w:rFonts w:ascii="Calibri" w:hAnsi="Calibri"/>
        </w:rPr>
        <w:t xml:space="preserve">4) Depreciation </w:t>
      </w:r>
    </w:p>
    <w:p w14:paraId="62F29388" w14:textId="77777777" w:rsidR="001442A3" w:rsidRPr="00120425" w:rsidRDefault="001442A3" w:rsidP="001442A3">
      <w:pPr>
        <w:pStyle w:val="ListParagraph"/>
        <w:numPr>
          <w:ilvl w:val="1"/>
          <w:numId w:val="2"/>
        </w:numPr>
        <w:rPr>
          <w:rFonts w:ascii="Calibri" w:hAnsi="Calibri"/>
          <w:b/>
        </w:rPr>
      </w:pPr>
      <w:r>
        <w:rPr>
          <w:rFonts w:ascii="Calibri" w:hAnsi="Calibri"/>
        </w:rPr>
        <w:t>5) Net Income</w:t>
      </w:r>
    </w:p>
    <w:p w14:paraId="0F12C05F" w14:textId="77777777" w:rsidR="001442A3" w:rsidRDefault="001442A3" w:rsidP="001442A3">
      <w:pPr>
        <w:pStyle w:val="ListParagraph"/>
        <w:ind w:left="1080"/>
        <w:rPr>
          <w:rFonts w:ascii="Calibri" w:hAnsi="Calibri"/>
        </w:rPr>
      </w:pPr>
    </w:p>
    <w:p w14:paraId="5D6AA891" w14:textId="77777777" w:rsidR="001442A3" w:rsidRPr="00120425" w:rsidRDefault="001442A3" w:rsidP="001442A3">
      <w:pPr>
        <w:pStyle w:val="ListParagraph"/>
        <w:ind w:left="1080"/>
        <w:rPr>
          <w:rFonts w:ascii="Calibri" w:hAnsi="Calibri"/>
          <w:b/>
        </w:rPr>
      </w:pPr>
    </w:p>
    <w:p w14:paraId="5FD1BB62" w14:textId="77777777" w:rsidR="001442A3" w:rsidRDefault="001442A3" w:rsidP="001442A3">
      <w:pPr>
        <w:pStyle w:val="ListParagraph"/>
        <w:numPr>
          <w:ilvl w:val="0"/>
          <w:numId w:val="2"/>
        </w:numPr>
        <w:rPr>
          <w:rFonts w:ascii="Calibri" w:hAnsi="Calibri"/>
          <w:b/>
        </w:rPr>
      </w:pPr>
      <w:r>
        <w:rPr>
          <w:rFonts w:ascii="Calibri" w:hAnsi="Calibri"/>
          <w:b/>
        </w:rPr>
        <w:t>Statement of Changes in Equity (Don’t have to calculate for exam just understand)</w:t>
      </w:r>
    </w:p>
    <w:p w14:paraId="0C0E9059" w14:textId="77777777" w:rsidR="001442A3" w:rsidRPr="0023064C" w:rsidRDefault="001442A3" w:rsidP="001442A3">
      <w:pPr>
        <w:pStyle w:val="ListParagraph"/>
        <w:numPr>
          <w:ilvl w:val="1"/>
          <w:numId w:val="2"/>
        </w:numPr>
        <w:rPr>
          <w:rFonts w:ascii="Calibri" w:hAnsi="Calibri"/>
          <w:b/>
        </w:rPr>
      </w:pPr>
      <w:r>
        <w:rPr>
          <w:rFonts w:ascii="Calibri" w:hAnsi="Calibri"/>
        </w:rPr>
        <w:t>Starts with Owner’s Equity on Balance Sheet, Net income is added and cash dividends paid to owners are subtracted</w:t>
      </w:r>
    </w:p>
    <w:p w14:paraId="25C44F78" w14:textId="77777777" w:rsidR="001442A3" w:rsidRDefault="001442A3" w:rsidP="001442A3">
      <w:pPr>
        <w:pStyle w:val="ListParagraph"/>
        <w:numPr>
          <w:ilvl w:val="0"/>
          <w:numId w:val="2"/>
        </w:numPr>
        <w:rPr>
          <w:rFonts w:ascii="Calibri" w:hAnsi="Calibri"/>
          <w:b/>
        </w:rPr>
      </w:pPr>
      <w:r>
        <w:rPr>
          <w:rFonts w:ascii="Calibri" w:hAnsi="Calibri"/>
          <w:b/>
        </w:rPr>
        <w:t>Statement of Cash Flows (Don’t have to calculate on exam)</w:t>
      </w:r>
    </w:p>
    <w:p w14:paraId="77297DB7" w14:textId="77777777" w:rsidR="001442A3" w:rsidRPr="0023064C" w:rsidRDefault="001442A3" w:rsidP="001442A3">
      <w:pPr>
        <w:pStyle w:val="ListParagraph"/>
        <w:numPr>
          <w:ilvl w:val="1"/>
          <w:numId w:val="2"/>
        </w:numPr>
        <w:rPr>
          <w:rFonts w:ascii="Calibri" w:hAnsi="Calibri"/>
          <w:b/>
        </w:rPr>
      </w:pPr>
      <w:r w:rsidRPr="0023064C">
        <w:rPr>
          <w:rFonts w:ascii="Calibri" w:hAnsi="Calibri"/>
          <w:i/>
        </w:rPr>
        <w:t>Cash Accounting</w:t>
      </w:r>
      <w:r>
        <w:rPr>
          <w:rFonts w:ascii="Calibri" w:hAnsi="Calibri"/>
        </w:rPr>
        <w:t>: records revenue and expenses when the cash or check is received.</w:t>
      </w:r>
    </w:p>
    <w:p w14:paraId="0DC8CE7E" w14:textId="77777777" w:rsidR="001442A3" w:rsidRPr="0023064C" w:rsidRDefault="001442A3" w:rsidP="001442A3">
      <w:pPr>
        <w:pStyle w:val="ListParagraph"/>
        <w:numPr>
          <w:ilvl w:val="1"/>
          <w:numId w:val="2"/>
        </w:numPr>
        <w:rPr>
          <w:rFonts w:ascii="Calibri" w:hAnsi="Calibri"/>
          <w:b/>
        </w:rPr>
      </w:pPr>
      <w:r w:rsidRPr="0023064C">
        <w:rPr>
          <w:rFonts w:ascii="Calibri" w:hAnsi="Calibri"/>
          <w:i/>
        </w:rPr>
        <w:t>Accrual Accounting</w:t>
      </w:r>
      <w:r>
        <w:rPr>
          <w:rFonts w:ascii="Calibri" w:hAnsi="Calibri"/>
        </w:rPr>
        <w:t>: records revenue and expenses when they occur, not when the cash actually changes hands</w:t>
      </w:r>
    </w:p>
    <w:p w14:paraId="6BA678BC" w14:textId="77777777" w:rsidR="001442A3" w:rsidRDefault="001442A3" w:rsidP="001442A3">
      <w:pPr>
        <w:pStyle w:val="ListParagraph"/>
        <w:numPr>
          <w:ilvl w:val="0"/>
          <w:numId w:val="2"/>
        </w:numPr>
        <w:rPr>
          <w:rFonts w:ascii="Calibri" w:hAnsi="Calibri"/>
          <w:b/>
        </w:rPr>
      </w:pPr>
      <w:r>
        <w:rPr>
          <w:rFonts w:ascii="Calibri" w:hAnsi="Calibri"/>
          <w:b/>
        </w:rPr>
        <w:t>Financial Analysis</w:t>
      </w:r>
    </w:p>
    <w:p w14:paraId="6C72B0A4" w14:textId="77777777" w:rsidR="001442A3" w:rsidRPr="0023064C" w:rsidRDefault="001442A3" w:rsidP="001442A3">
      <w:pPr>
        <w:pStyle w:val="ListParagraph"/>
        <w:numPr>
          <w:ilvl w:val="1"/>
          <w:numId w:val="2"/>
        </w:numPr>
        <w:rPr>
          <w:rFonts w:ascii="Calibri" w:hAnsi="Calibri"/>
          <w:b/>
        </w:rPr>
      </w:pPr>
      <w:r>
        <w:rPr>
          <w:rFonts w:ascii="Calibri" w:hAnsi="Calibri"/>
          <w:i/>
        </w:rPr>
        <w:t>Ratio Analysis (on exam):</w:t>
      </w:r>
      <w:r>
        <w:rPr>
          <w:rFonts w:ascii="Calibri" w:hAnsi="Calibri"/>
        </w:rPr>
        <w:t xml:space="preserve"> assess and interpret the relationships among the financial results of a firm</w:t>
      </w:r>
    </w:p>
    <w:p w14:paraId="06EF7699" w14:textId="77777777" w:rsidR="001442A3" w:rsidRPr="0023064C" w:rsidRDefault="001442A3" w:rsidP="001442A3">
      <w:pPr>
        <w:pStyle w:val="ListParagraph"/>
        <w:numPr>
          <w:ilvl w:val="2"/>
          <w:numId w:val="2"/>
        </w:numPr>
        <w:rPr>
          <w:rFonts w:ascii="Calibri" w:hAnsi="Calibri"/>
          <w:b/>
        </w:rPr>
      </w:pPr>
      <w:r>
        <w:rPr>
          <w:rFonts w:ascii="Calibri" w:hAnsi="Calibri"/>
        </w:rPr>
        <w:t>Produces a standardized metric</w:t>
      </w:r>
    </w:p>
    <w:p w14:paraId="2BA5782A" w14:textId="77777777" w:rsidR="001442A3" w:rsidRPr="00607537" w:rsidRDefault="001442A3" w:rsidP="001442A3">
      <w:pPr>
        <w:pStyle w:val="ListParagraph"/>
        <w:numPr>
          <w:ilvl w:val="2"/>
          <w:numId w:val="2"/>
        </w:numPr>
        <w:rPr>
          <w:rFonts w:ascii="Calibri" w:hAnsi="Calibri"/>
          <w:b/>
        </w:rPr>
      </w:pPr>
      <w:r>
        <w:rPr>
          <w:rFonts w:ascii="Calibri" w:hAnsi="Calibri"/>
        </w:rPr>
        <w:t>Used as first indicators of financial and operating health</w:t>
      </w:r>
    </w:p>
    <w:p w14:paraId="05FFC006" w14:textId="77777777" w:rsidR="001442A3" w:rsidRPr="006B0A20" w:rsidRDefault="001442A3" w:rsidP="001442A3">
      <w:pPr>
        <w:pStyle w:val="ListParagraph"/>
        <w:numPr>
          <w:ilvl w:val="1"/>
          <w:numId w:val="2"/>
        </w:numPr>
        <w:rPr>
          <w:rFonts w:ascii="Calibri" w:hAnsi="Calibri"/>
          <w:b/>
        </w:rPr>
      </w:pPr>
      <w:r>
        <w:rPr>
          <w:rFonts w:ascii="Calibri" w:hAnsi="Calibri"/>
          <w:i/>
        </w:rPr>
        <w:t>Liquidity Ratio:</w:t>
      </w:r>
    </w:p>
    <w:p w14:paraId="3F7654B6" w14:textId="77777777" w:rsidR="001442A3" w:rsidRPr="00607537" w:rsidRDefault="001442A3" w:rsidP="001442A3">
      <w:pPr>
        <w:pStyle w:val="ListParagraph"/>
        <w:numPr>
          <w:ilvl w:val="2"/>
          <w:numId w:val="2"/>
        </w:numPr>
        <w:rPr>
          <w:rFonts w:ascii="Calibri" w:hAnsi="Calibri"/>
          <w:b/>
        </w:rPr>
      </w:pPr>
      <w:r>
        <w:rPr>
          <w:rFonts w:ascii="Calibri" w:hAnsi="Calibri"/>
          <w:i/>
        </w:rPr>
        <w:t xml:space="preserve"> </w:t>
      </w:r>
      <w:r>
        <w:rPr>
          <w:rFonts w:ascii="Calibri" w:hAnsi="Calibri"/>
        </w:rPr>
        <w:t xml:space="preserve">Current ratio = </w:t>
      </w:r>
      <m:oMath>
        <m:f>
          <m:fPr>
            <m:ctrlPr>
              <w:rPr>
                <w:rFonts w:ascii="Cambria Math" w:hAnsi="Cambria Math"/>
                <w:i/>
              </w:rPr>
            </m:ctrlPr>
          </m:fPr>
          <m:num>
            <m:r>
              <w:rPr>
                <w:rFonts w:ascii="Cambria Math" w:hAnsi="Cambria Math"/>
              </w:rPr>
              <m:t>Current Assets</m:t>
            </m:r>
          </m:num>
          <m:den>
            <m:r>
              <w:rPr>
                <w:rFonts w:ascii="Cambria Math" w:hAnsi="Cambria Math"/>
              </w:rPr>
              <m:t>Current Liabilities</m:t>
            </m:r>
          </m:den>
        </m:f>
      </m:oMath>
    </w:p>
    <w:p w14:paraId="399C9C3D" w14:textId="77777777" w:rsidR="001442A3" w:rsidRPr="0046790A" w:rsidRDefault="001442A3" w:rsidP="001442A3">
      <w:pPr>
        <w:pStyle w:val="ListParagraph"/>
        <w:numPr>
          <w:ilvl w:val="2"/>
          <w:numId w:val="2"/>
        </w:numPr>
        <w:rPr>
          <w:rFonts w:ascii="Calibri" w:hAnsi="Calibri"/>
          <w:b/>
        </w:rPr>
      </w:pPr>
      <w:r>
        <w:rPr>
          <w:rFonts w:ascii="Calibri" w:hAnsi="Calibri"/>
          <w:i/>
        </w:rPr>
        <w:t xml:space="preserve">Acid-test ratio = </w:t>
      </w:r>
      <m:oMath>
        <m:f>
          <m:fPr>
            <m:ctrlPr>
              <w:rPr>
                <w:rFonts w:ascii="Cambria Math" w:hAnsi="Cambria Math"/>
                <w:i/>
              </w:rPr>
            </m:ctrlPr>
          </m:fPr>
          <m:num>
            <m:r>
              <w:rPr>
                <w:rFonts w:ascii="Cambria Math" w:hAnsi="Cambria Math"/>
              </w:rPr>
              <m:t>(Current Assets-Inventory)</m:t>
            </m:r>
          </m:num>
          <m:den>
            <m:r>
              <w:rPr>
                <w:rFonts w:ascii="Cambria Math" w:hAnsi="Cambria Math"/>
              </w:rPr>
              <m:t>Current Liabilities</m:t>
            </m:r>
          </m:den>
        </m:f>
      </m:oMath>
    </w:p>
    <w:p w14:paraId="5A2E669D" w14:textId="412376F7" w:rsidR="0046790A" w:rsidRPr="00607537" w:rsidRDefault="0046790A" w:rsidP="0046790A">
      <w:pPr>
        <w:pStyle w:val="ListParagraph"/>
        <w:numPr>
          <w:ilvl w:val="1"/>
          <w:numId w:val="2"/>
        </w:numPr>
        <w:rPr>
          <w:rFonts w:ascii="Calibri" w:hAnsi="Calibri"/>
          <w:b/>
        </w:rPr>
      </w:pPr>
      <w:r>
        <w:rPr>
          <w:rFonts w:ascii="Calibri" w:hAnsi="Calibri"/>
          <w:i/>
        </w:rPr>
        <w:t>Activity Ratios:</w:t>
      </w:r>
    </w:p>
    <w:p w14:paraId="4822ACFF" w14:textId="77777777" w:rsidR="001442A3" w:rsidRPr="00607537" w:rsidRDefault="001442A3" w:rsidP="001442A3">
      <w:pPr>
        <w:pStyle w:val="ListParagraph"/>
        <w:numPr>
          <w:ilvl w:val="2"/>
          <w:numId w:val="2"/>
        </w:numPr>
        <w:rPr>
          <w:rFonts w:ascii="Calibri" w:hAnsi="Calibri"/>
          <w:b/>
        </w:rPr>
      </w:pPr>
      <w:r>
        <w:rPr>
          <w:rFonts w:ascii="Calibri" w:hAnsi="Calibri"/>
          <w:i/>
        </w:rPr>
        <w:t>Inventory Turnover (want to be high) =</w:t>
      </w:r>
      <w:r>
        <w:rPr>
          <w:rFonts w:ascii="Calibri" w:hAnsi="Calibri"/>
        </w:rPr>
        <w:t xml:space="preserve"> </w:t>
      </w:r>
      <m:oMath>
        <m:f>
          <m:fPr>
            <m:ctrlPr>
              <w:rPr>
                <w:rFonts w:ascii="Cambria Math" w:hAnsi="Cambria Math"/>
                <w:i/>
              </w:rPr>
            </m:ctrlPr>
          </m:fPr>
          <m:num>
            <m:r>
              <w:rPr>
                <w:rFonts w:ascii="Cambria Math" w:hAnsi="Cambria Math"/>
              </w:rPr>
              <m:t>Cost of Goods Sold</m:t>
            </m:r>
          </m:num>
          <m:den>
            <m:r>
              <w:rPr>
                <w:rFonts w:ascii="Cambria Math" w:hAnsi="Cambria Math"/>
              </w:rPr>
              <m:t>Average Inventory</m:t>
            </m:r>
          </m:den>
        </m:f>
      </m:oMath>
    </w:p>
    <w:p w14:paraId="75538E7F" w14:textId="77777777" w:rsidR="001442A3" w:rsidRPr="004A0072" w:rsidRDefault="001442A3" w:rsidP="001442A3">
      <w:pPr>
        <w:pStyle w:val="ListParagraph"/>
        <w:numPr>
          <w:ilvl w:val="2"/>
          <w:numId w:val="2"/>
        </w:numPr>
        <w:rPr>
          <w:rFonts w:ascii="Calibri" w:hAnsi="Calibri"/>
          <w:b/>
        </w:rPr>
      </w:pPr>
      <w:r>
        <w:rPr>
          <w:rFonts w:ascii="Calibri" w:hAnsi="Calibri"/>
        </w:rPr>
        <w:t xml:space="preserve">Total asset turnover = </w:t>
      </w:r>
      <m:oMath>
        <m:f>
          <m:fPr>
            <m:ctrlPr>
              <w:rPr>
                <w:rFonts w:ascii="Cambria Math" w:hAnsi="Cambria Math"/>
                <w:i/>
              </w:rPr>
            </m:ctrlPr>
          </m:fPr>
          <m:num>
            <m:r>
              <w:rPr>
                <w:rFonts w:ascii="Cambria Math" w:hAnsi="Cambria Math"/>
              </w:rPr>
              <m:t>Sales</m:t>
            </m:r>
          </m:num>
          <m:den>
            <m:r>
              <w:rPr>
                <w:rFonts w:ascii="Cambria Math" w:hAnsi="Cambria Math"/>
              </w:rPr>
              <m:t>Average total assets</m:t>
            </m:r>
          </m:den>
        </m:f>
      </m:oMath>
    </w:p>
    <w:p w14:paraId="218E9281" w14:textId="77777777" w:rsidR="001442A3" w:rsidRPr="0046790A" w:rsidRDefault="001442A3" w:rsidP="001442A3">
      <w:pPr>
        <w:pStyle w:val="ListParagraph"/>
        <w:numPr>
          <w:ilvl w:val="2"/>
          <w:numId w:val="2"/>
        </w:numPr>
        <w:rPr>
          <w:rFonts w:ascii="Calibri" w:hAnsi="Calibri"/>
          <w:b/>
        </w:rPr>
      </w:pPr>
      <w:r>
        <w:rPr>
          <w:rFonts w:ascii="Calibri" w:hAnsi="Calibri"/>
          <w:i/>
        </w:rPr>
        <w:t xml:space="preserve">Receivables Turnover = </w:t>
      </w:r>
      <w:r>
        <w:rPr>
          <w:rFonts w:ascii="Calibri" w:hAnsi="Calibri"/>
        </w:rPr>
        <w:t>Sales/ Accounts Receivable</w:t>
      </w:r>
    </w:p>
    <w:p w14:paraId="0897CB15" w14:textId="4256A6F1" w:rsidR="0046790A" w:rsidRPr="004A0072" w:rsidRDefault="0046790A" w:rsidP="0046790A">
      <w:pPr>
        <w:pStyle w:val="ListParagraph"/>
        <w:numPr>
          <w:ilvl w:val="1"/>
          <w:numId w:val="2"/>
        </w:numPr>
        <w:rPr>
          <w:rFonts w:ascii="Calibri" w:hAnsi="Calibri"/>
          <w:b/>
        </w:rPr>
      </w:pPr>
      <w:r>
        <w:rPr>
          <w:rFonts w:ascii="Calibri" w:hAnsi="Calibri"/>
          <w:i/>
        </w:rPr>
        <w:t>Profitability Ratios:</w:t>
      </w:r>
    </w:p>
    <w:p w14:paraId="759715C8" w14:textId="77777777" w:rsidR="001442A3" w:rsidRPr="004A0072" w:rsidRDefault="001442A3" w:rsidP="001442A3">
      <w:pPr>
        <w:pStyle w:val="ListParagraph"/>
        <w:numPr>
          <w:ilvl w:val="2"/>
          <w:numId w:val="2"/>
        </w:numPr>
        <w:rPr>
          <w:rFonts w:ascii="Calibri" w:hAnsi="Calibri"/>
          <w:b/>
        </w:rPr>
      </w:pPr>
      <w:r>
        <w:rPr>
          <w:rFonts w:ascii="Calibri" w:hAnsi="Calibri"/>
          <w:i/>
        </w:rPr>
        <w:t xml:space="preserve">Gross Profit Margin = </w:t>
      </w:r>
      <w:r>
        <w:rPr>
          <w:rFonts w:ascii="Calibri" w:hAnsi="Calibri"/>
        </w:rPr>
        <w:t>Gross Profit/Sales</w:t>
      </w:r>
    </w:p>
    <w:p w14:paraId="402B9F54" w14:textId="77777777" w:rsidR="001442A3" w:rsidRPr="004A0072" w:rsidRDefault="001442A3" w:rsidP="001442A3">
      <w:pPr>
        <w:pStyle w:val="ListParagraph"/>
        <w:numPr>
          <w:ilvl w:val="2"/>
          <w:numId w:val="2"/>
        </w:numPr>
        <w:rPr>
          <w:rFonts w:ascii="Calibri" w:hAnsi="Calibri"/>
          <w:b/>
        </w:rPr>
      </w:pPr>
      <w:r>
        <w:rPr>
          <w:rFonts w:ascii="Calibri" w:hAnsi="Calibri"/>
          <w:i/>
        </w:rPr>
        <w:t>Net Profit Margin = Net Income/Sales</w:t>
      </w:r>
    </w:p>
    <w:p w14:paraId="648C3527" w14:textId="77777777" w:rsidR="001442A3" w:rsidRPr="004A0072" w:rsidRDefault="001442A3" w:rsidP="001442A3">
      <w:pPr>
        <w:pStyle w:val="ListParagraph"/>
        <w:numPr>
          <w:ilvl w:val="2"/>
          <w:numId w:val="2"/>
        </w:numPr>
        <w:rPr>
          <w:rFonts w:ascii="Calibri" w:hAnsi="Calibri"/>
          <w:b/>
        </w:rPr>
      </w:pPr>
      <w:r>
        <w:rPr>
          <w:rFonts w:ascii="Calibri" w:hAnsi="Calibri"/>
          <w:i/>
        </w:rPr>
        <w:t>Return on Equity= Net Income/Average Equity</w:t>
      </w:r>
    </w:p>
    <w:p w14:paraId="71DFF8A0" w14:textId="77777777" w:rsidR="001442A3" w:rsidRPr="004A0072" w:rsidRDefault="001442A3" w:rsidP="001442A3">
      <w:pPr>
        <w:pStyle w:val="ListParagraph"/>
        <w:numPr>
          <w:ilvl w:val="1"/>
          <w:numId w:val="2"/>
        </w:numPr>
        <w:rPr>
          <w:rFonts w:ascii="Calibri" w:hAnsi="Calibri"/>
          <w:b/>
        </w:rPr>
      </w:pPr>
      <w:r>
        <w:rPr>
          <w:rFonts w:ascii="Calibri" w:hAnsi="Calibri"/>
          <w:i/>
        </w:rPr>
        <w:t>Leverage Ratios</w:t>
      </w:r>
    </w:p>
    <w:p w14:paraId="3851FBB3" w14:textId="77777777" w:rsidR="001442A3" w:rsidRPr="004A0072" w:rsidRDefault="001442A3" w:rsidP="001442A3">
      <w:pPr>
        <w:pStyle w:val="ListParagraph"/>
        <w:numPr>
          <w:ilvl w:val="2"/>
          <w:numId w:val="2"/>
        </w:numPr>
        <w:rPr>
          <w:rFonts w:ascii="Calibri" w:hAnsi="Calibri"/>
          <w:b/>
        </w:rPr>
      </w:pPr>
      <w:r>
        <w:rPr>
          <w:rFonts w:ascii="Calibri" w:hAnsi="Calibri"/>
          <w:i/>
        </w:rPr>
        <w:t>Debt Ratio = Total Liabilities/Total Assets</w:t>
      </w:r>
    </w:p>
    <w:p w14:paraId="3C31D952" w14:textId="77777777" w:rsidR="001442A3" w:rsidRPr="006B0A20" w:rsidRDefault="001442A3" w:rsidP="001442A3">
      <w:pPr>
        <w:pStyle w:val="ListParagraph"/>
        <w:numPr>
          <w:ilvl w:val="2"/>
          <w:numId w:val="2"/>
        </w:numPr>
        <w:rPr>
          <w:rFonts w:ascii="Calibri" w:hAnsi="Calibri"/>
          <w:b/>
        </w:rPr>
      </w:pPr>
      <w:r>
        <w:rPr>
          <w:rFonts w:ascii="Calibri" w:hAnsi="Calibri"/>
          <w:i/>
        </w:rPr>
        <w:t>Long-term debt to equity = Long-term debt/Owner’s Equity</w:t>
      </w:r>
    </w:p>
    <w:p w14:paraId="5F6AE9B7" w14:textId="77777777" w:rsidR="001442A3" w:rsidRPr="0023064C" w:rsidRDefault="001442A3" w:rsidP="001442A3">
      <w:pPr>
        <w:pStyle w:val="ListParagraph"/>
        <w:numPr>
          <w:ilvl w:val="1"/>
          <w:numId w:val="2"/>
        </w:numPr>
        <w:rPr>
          <w:rFonts w:ascii="Calibri" w:hAnsi="Calibri"/>
          <w:b/>
        </w:rPr>
      </w:pPr>
      <w:r>
        <w:rPr>
          <w:rFonts w:ascii="Calibri" w:hAnsi="Calibri"/>
          <w:i/>
        </w:rPr>
        <w:t>Trend (NOT ON EXAM):</w:t>
      </w:r>
      <w:r>
        <w:rPr>
          <w:rFonts w:ascii="Calibri" w:hAnsi="Calibri"/>
          <w:b/>
        </w:rPr>
        <w:t xml:space="preserve"> </w:t>
      </w:r>
      <w:r>
        <w:rPr>
          <w:rFonts w:ascii="Calibri" w:hAnsi="Calibri"/>
        </w:rPr>
        <w:t>Up or down?</w:t>
      </w:r>
    </w:p>
    <w:p w14:paraId="239503E6" w14:textId="77777777" w:rsidR="001442A3" w:rsidRPr="0023064C" w:rsidRDefault="001442A3" w:rsidP="001442A3">
      <w:pPr>
        <w:pStyle w:val="ListParagraph"/>
        <w:numPr>
          <w:ilvl w:val="1"/>
          <w:numId w:val="2"/>
        </w:numPr>
        <w:rPr>
          <w:rFonts w:ascii="Calibri" w:hAnsi="Calibri"/>
          <w:b/>
          <w:i/>
        </w:rPr>
      </w:pPr>
      <w:r w:rsidRPr="0023064C">
        <w:rPr>
          <w:rFonts w:ascii="Calibri" w:hAnsi="Calibri"/>
          <w:i/>
        </w:rPr>
        <w:t>Comparative</w:t>
      </w:r>
      <w:r>
        <w:rPr>
          <w:rFonts w:ascii="Calibri" w:hAnsi="Calibri"/>
          <w:i/>
        </w:rPr>
        <w:t xml:space="preserve"> (NOT ON EXAM)</w:t>
      </w:r>
    </w:p>
    <w:p w14:paraId="3DCCADF6" w14:textId="77777777" w:rsidR="001442A3" w:rsidRPr="001442A3" w:rsidRDefault="001442A3" w:rsidP="001442A3"/>
    <w:sectPr w:rsidR="001442A3" w:rsidRPr="001442A3" w:rsidSect="000770A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E1775"/>
    <w:multiLevelType w:val="hybridMultilevel"/>
    <w:tmpl w:val="E74005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0D74A3F"/>
    <w:multiLevelType w:val="multilevel"/>
    <w:tmpl w:val="3ACCF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53A1448"/>
    <w:multiLevelType w:val="multilevel"/>
    <w:tmpl w:val="60D422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63B00C8"/>
    <w:multiLevelType w:val="multilevel"/>
    <w:tmpl w:val="37263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99C2DA6"/>
    <w:multiLevelType w:val="multilevel"/>
    <w:tmpl w:val="FB40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0952CF0"/>
    <w:multiLevelType w:val="multilevel"/>
    <w:tmpl w:val="78FA76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5584B6B"/>
    <w:multiLevelType w:val="multilevel"/>
    <w:tmpl w:val="2CE0E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6831CA5"/>
    <w:multiLevelType w:val="multilevel"/>
    <w:tmpl w:val="4512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3ED2B96"/>
    <w:multiLevelType w:val="hybridMultilevel"/>
    <w:tmpl w:val="B23411FA"/>
    <w:lvl w:ilvl="0" w:tplc="0F22CF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4994444"/>
    <w:multiLevelType w:val="multilevel"/>
    <w:tmpl w:val="5FBE6B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84D2948"/>
    <w:multiLevelType w:val="hybridMultilevel"/>
    <w:tmpl w:val="DE3C4C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69E00279"/>
    <w:multiLevelType w:val="multilevel"/>
    <w:tmpl w:val="F0663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0A5B43"/>
    <w:multiLevelType w:val="multilevel"/>
    <w:tmpl w:val="D7580E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0"/>
  </w:num>
  <w:num w:numId="3">
    <w:abstractNumId w:val="0"/>
  </w:num>
  <w:num w:numId="4">
    <w:abstractNumId w:val="1"/>
  </w:num>
  <w:num w:numId="5">
    <w:abstractNumId w:val="12"/>
  </w:num>
  <w:num w:numId="6">
    <w:abstractNumId w:val="9"/>
  </w:num>
  <w:num w:numId="7">
    <w:abstractNumId w:val="2"/>
  </w:num>
  <w:num w:numId="8">
    <w:abstractNumId w:val="5"/>
  </w:num>
  <w:num w:numId="9">
    <w:abstractNumId w:val="11"/>
  </w:num>
  <w:num w:numId="10">
    <w:abstractNumId w:val="4"/>
  </w:num>
  <w:num w:numId="11">
    <w:abstractNumId w:val="3"/>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A23"/>
    <w:rsid w:val="000770A6"/>
    <w:rsid w:val="000B1868"/>
    <w:rsid w:val="001442A3"/>
    <w:rsid w:val="001A1B48"/>
    <w:rsid w:val="002D3B50"/>
    <w:rsid w:val="003C08D5"/>
    <w:rsid w:val="003D0ACD"/>
    <w:rsid w:val="00415952"/>
    <w:rsid w:val="00445E6F"/>
    <w:rsid w:val="0046790A"/>
    <w:rsid w:val="0047456E"/>
    <w:rsid w:val="004A0FB4"/>
    <w:rsid w:val="004A384A"/>
    <w:rsid w:val="005A1812"/>
    <w:rsid w:val="005D390C"/>
    <w:rsid w:val="00716436"/>
    <w:rsid w:val="00873DA7"/>
    <w:rsid w:val="00874346"/>
    <w:rsid w:val="008A64C0"/>
    <w:rsid w:val="008B4A5B"/>
    <w:rsid w:val="008E104C"/>
    <w:rsid w:val="008E5D7D"/>
    <w:rsid w:val="00972EC2"/>
    <w:rsid w:val="009F5417"/>
    <w:rsid w:val="00A511E4"/>
    <w:rsid w:val="00A5240B"/>
    <w:rsid w:val="00B06BED"/>
    <w:rsid w:val="00B613B2"/>
    <w:rsid w:val="00BC506D"/>
    <w:rsid w:val="00BE6A23"/>
    <w:rsid w:val="00C54AD8"/>
    <w:rsid w:val="00C65788"/>
    <w:rsid w:val="00CC4C7D"/>
    <w:rsid w:val="00DB41F0"/>
    <w:rsid w:val="00EC289B"/>
    <w:rsid w:val="00EE0986"/>
    <w:rsid w:val="00F9597F"/>
    <w:rsid w:val="00FE72A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FF64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6A2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54AD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A23"/>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BE6A23"/>
    <w:pPr>
      <w:ind w:left="720"/>
      <w:contextualSpacing/>
    </w:pPr>
  </w:style>
  <w:style w:type="paragraph" w:styleId="BalloonText">
    <w:name w:val="Balloon Text"/>
    <w:basedOn w:val="Normal"/>
    <w:link w:val="BalloonTextChar"/>
    <w:uiPriority w:val="99"/>
    <w:semiHidden/>
    <w:unhideWhenUsed/>
    <w:rsid w:val="001442A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42A3"/>
    <w:rPr>
      <w:rFonts w:ascii="Lucida Grande" w:hAnsi="Lucida Grande" w:cs="Lucida Grande"/>
      <w:sz w:val="18"/>
      <w:szCs w:val="18"/>
    </w:rPr>
  </w:style>
  <w:style w:type="paragraph" w:styleId="NormalWeb">
    <w:name w:val="Normal (Web)"/>
    <w:basedOn w:val="Normal"/>
    <w:uiPriority w:val="99"/>
    <w:semiHidden/>
    <w:unhideWhenUsed/>
    <w:rsid w:val="003C08D5"/>
    <w:rPr>
      <w:rFonts w:ascii="Times New Roman" w:hAnsi="Times New Roman" w:cs="Times New Roman"/>
    </w:rPr>
  </w:style>
  <w:style w:type="character" w:customStyle="1" w:styleId="Heading2Char">
    <w:name w:val="Heading 2 Char"/>
    <w:basedOn w:val="DefaultParagraphFont"/>
    <w:link w:val="Heading2"/>
    <w:uiPriority w:val="9"/>
    <w:rsid w:val="00C54AD8"/>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F9597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9597F"/>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6A2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54AD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A23"/>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BE6A23"/>
    <w:pPr>
      <w:ind w:left="720"/>
      <w:contextualSpacing/>
    </w:pPr>
  </w:style>
  <w:style w:type="paragraph" w:styleId="BalloonText">
    <w:name w:val="Balloon Text"/>
    <w:basedOn w:val="Normal"/>
    <w:link w:val="BalloonTextChar"/>
    <w:uiPriority w:val="99"/>
    <w:semiHidden/>
    <w:unhideWhenUsed/>
    <w:rsid w:val="001442A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42A3"/>
    <w:rPr>
      <w:rFonts w:ascii="Lucida Grande" w:hAnsi="Lucida Grande" w:cs="Lucida Grande"/>
      <w:sz w:val="18"/>
      <w:szCs w:val="18"/>
    </w:rPr>
  </w:style>
  <w:style w:type="paragraph" w:styleId="NormalWeb">
    <w:name w:val="Normal (Web)"/>
    <w:basedOn w:val="Normal"/>
    <w:uiPriority w:val="99"/>
    <w:semiHidden/>
    <w:unhideWhenUsed/>
    <w:rsid w:val="003C08D5"/>
    <w:rPr>
      <w:rFonts w:ascii="Times New Roman" w:hAnsi="Times New Roman" w:cs="Times New Roman"/>
    </w:rPr>
  </w:style>
  <w:style w:type="character" w:customStyle="1" w:styleId="Heading2Char">
    <w:name w:val="Heading 2 Char"/>
    <w:basedOn w:val="DefaultParagraphFont"/>
    <w:link w:val="Heading2"/>
    <w:uiPriority w:val="9"/>
    <w:rsid w:val="00C54AD8"/>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F9597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9597F"/>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1487">
      <w:bodyDiv w:val="1"/>
      <w:marLeft w:val="0"/>
      <w:marRight w:val="0"/>
      <w:marTop w:val="0"/>
      <w:marBottom w:val="0"/>
      <w:divBdr>
        <w:top w:val="none" w:sz="0" w:space="0" w:color="auto"/>
        <w:left w:val="none" w:sz="0" w:space="0" w:color="auto"/>
        <w:bottom w:val="none" w:sz="0" w:space="0" w:color="auto"/>
        <w:right w:val="none" w:sz="0" w:space="0" w:color="auto"/>
      </w:divBdr>
      <w:divsChild>
        <w:div w:id="441078243">
          <w:marLeft w:val="0"/>
          <w:marRight w:val="0"/>
          <w:marTop w:val="0"/>
          <w:marBottom w:val="0"/>
          <w:divBdr>
            <w:top w:val="none" w:sz="0" w:space="0" w:color="auto"/>
            <w:left w:val="none" w:sz="0" w:space="0" w:color="auto"/>
            <w:bottom w:val="none" w:sz="0" w:space="0" w:color="auto"/>
            <w:right w:val="none" w:sz="0" w:space="0" w:color="auto"/>
          </w:divBdr>
          <w:divsChild>
            <w:div w:id="1527868451">
              <w:marLeft w:val="0"/>
              <w:marRight w:val="0"/>
              <w:marTop w:val="0"/>
              <w:marBottom w:val="0"/>
              <w:divBdr>
                <w:top w:val="none" w:sz="0" w:space="0" w:color="auto"/>
                <w:left w:val="none" w:sz="0" w:space="0" w:color="auto"/>
                <w:bottom w:val="none" w:sz="0" w:space="0" w:color="auto"/>
                <w:right w:val="none" w:sz="0" w:space="0" w:color="auto"/>
              </w:divBdr>
              <w:divsChild>
                <w:div w:id="351030116">
                  <w:marLeft w:val="0"/>
                  <w:marRight w:val="0"/>
                  <w:marTop w:val="0"/>
                  <w:marBottom w:val="0"/>
                  <w:divBdr>
                    <w:top w:val="none" w:sz="0" w:space="0" w:color="auto"/>
                    <w:left w:val="none" w:sz="0" w:space="0" w:color="auto"/>
                    <w:bottom w:val="none" w:sz="0" w:space="0" w:color="auto"/>
                    <w:right w:val="none" w:sz="0" w:space="0" w:color="auto"/>
                  </w:divBdr>
                  <w:divsChild>
                    <w:div w:id="81946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73534">
      <w:bodyDiv w:val="1"/>
      <w:marLeft w:val="0"/>
      <w:marRight w:val="0"/>
      <w:marTop w:val="0"/>
      <w:marBottom w:val="0"/>
      <w:divBdr>
        <w:top w:val="none" w:sz="0" w:space="0" w:color="auto"/>
        <w:left w:val="none" w:sz="0" w:space="0" w:color="auto"/>
        <w:bottom w:val="none" w:sz="0" w:space="0" w:color="auto"/>
        <w:right w:val="none" w:sz="0" w:space="0" w:color="auto"/>
      </w:divBdr>
      <w:divsChild>
        <w:div w:id="1569999851">
          <w:marLeft w:val="0"/>
          <w:marRight w:val="0"/>
          <w:marTop w:val="0"/>
          <w:marBottom w:val="0"/>
          <w:divBdr>
            <w:top w:val="none" w:sz="0" w:space="0" w:color="auto"/>
            <w:left w:val="none" w:sz="0" w:space="0" w:color="auto"/>
            <w:bottom w:val="none" w:sz="0" w:space="0" w:color="auto"/>
            <w:right w:val="none" w:sz="0" w:space="0" w:color="auto"/>
          </w:divBdr>
          <w:divsChild>
            <w:div w:id="1151825580">
              <w:marLeft w:val="0"/>
              <w:marRight w:val="0"/>
              <w:marTop w:val="0"/>
              <w:marBottom w:val="0"/>
              <w:divBdr>
                <w:top w:val="none" w:sz="0" w:space="0" w:color="auto"/>
                <w:left w:val="none" w:sz="0" w:space="0" w:color="auto"/>
                <w:bottom w:val="none" w:sz="0" w:space="0" w:color="auto"/>
                <w:right w:val="none" w:sz="0" w:space="0" w:color="auto"/>
              </w:divBdr>
              <w:divsChild>
                <w:div w:id="150879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18313">
      <w:bodyDiv w:val="1"/>
      <w:marLeft w:val="0"/>
      <w:marRight w:val="0"/>
      <w:marTop w:val="0"/>
      <w:marBottom w:val="0"/>
      <w:divBdr>
        <w:top w:val="none" w:sz="0" w:space="0" w:color="auto"/>
        <w:left w:val="none" w:sz="0" w:space="0" w:color="auto"/>
        <w:bottom w:val="none" w:sz="0" w:space="0" w:color="auto"/>
        <w:right w:val="none" w:sz="0" w:space="0" w:color="auto"/>
      </w:divBdr>
      <w:divsChild>
        <w:div w:id="628585437">
          <w:marLeft w:val="0"/>
          <w:marRight w:val="0"/>
          <w:marTop w:val="0"/>
          <w:marBottom w:val="0"/>
          <w:divBdr>
            <w:top w:val="none" w:sz="0" w:space="0" w:color="auto"/>
            <w:left w:val="none" w:sz="0" w:space="0" w:color="auto"/>
            <w:bottom w:val="none" w:sz="0" w:space="0" w:color="auto"/>
            <w:right w:val="none" w:sz="0" w:space="0" w:color="auto"/>
          </w:divBdr>
          <w:divsChild>
            <w:div w:id="1135566735">
              <w:marLeft w:val="0"/>
              <w:marRight w:val="0"/>
              <w:marTop w:val="0"/>
              <w:marBottom w:val="0"/>
              <w:divBdr>
                <w:top w:val="none" w:sz="0" w:space="0" w:color="auto"/>
                <w:left w:val="none" w:sz="0" w:space="0" w:color="auto"/>
                <w:bottom w:val="none" w:sz="0" w:space="0" w:color="auto"/>
                <w:right w:val="none" w:sz="0" w:space="0" w:color="auto"/>
              </w:divBdr>
              <w:divsChild>
                <w:div w:id="193732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051904">
      <w:bodyDiv w:val="1"/>
      <w:marLeft w:val="0"/>
      <w:marRight w:val="0"/>
      <w:marTop w:val="0"/>
      <w:marBottom w:val="0"/>
      <w:divBdr>
        <w:top w:val="none" w:sz="0" w:space="0" w:color="auto"/>
        <w:left w:val="none" w:sz="0" w:space="0" w:color="auto"/>
        <w:bottom w:val="none" w:sz="0" w:space="0" w:color="auto"/>
        <w:right w:val="none" w:sz="0" w:space="0" w:color="auto"/>
      </w:divBdr>
      <w:divsChild>
        <w:div w:id="95251447">
          <w:marLeft w:val="0"/>
          <w:marRight w:val="0"/>
          <w:marTop w:val="0"/>
          <w:marBottom w:val="0"/>
          <w:divBdr>
            <w:top w:val="none" w:sz="0" w:space="0" w:color="auto"/>
            <w:left w:val="none" w:sz="0" w:space="0" w:color="auto"/>
            <w:bottom w:val="none" w:sz="0" w:space="0" w:color="auto"/>
            <w:right w:val="none" w:sz="0" w:space="0" w:color="auto"/>
          </w:divBdr>
          <w:divsChild>
            <w:div w:id="1867063378">
              <w:marLeft w:val="0"/>
              <w:marRight w:val="0"/>
              <w:marTop w:val="0"/>
              <w:marBottom w:val="0"/>
              <w:divBdr>
                <w:top w:val="none" w:sz="0" w:space="0" w:color="auto"/>
                <w:left w:val="none" w:sz="0" w:space="0" w:color="auto"/>
                <w:bottom w:val="none" w:sz="0" w:space="0" w:color="auto"/>
                <w:right w:val="none" w:sz="0" w:space="0" w:color="auto"/>
              </w:divBdr>
              <w:divsChild>
                <w:div w:id="707802112">
                  <w:marLeft w:val="0"/>
                  <w:marRight w:val="0"/>
                  <w:marTop w:val="0"/>
                  <w:marBottom w:val="0"/>
                  <w:divBdr>
                    <w:top w:val="none" w:sz="0" w:space="0" w:color="auto"/>
                    <w:left w:val="none" w:sz="0" w:space="0" w:color="auto"/>
                    <w:bottom w:val="none" w:sz="0" w:space="0" w:color="auto"/>
                    <w:right w:val="none" w:sz="0" w:space="0" w:color="auto"/>
                  </w:divBdr>
                  <w:divsChild>
                    <w:div w:id="27691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995012">
      <w:bodyDiv w:val="1"/>
      <w:marLeft w:val="0"/>
      <w:marRight w:val="0"/>
      <w:marTop w:val="0"/>
      <w:marBottom w:val="0"/>
      <w:divBdr>
        <w:top w:val="none" w:sz="0" w:space="0" w:color="auto"/>
        <w:left w:val="none" w:sz="0" w:space="0" w:color="auto"/>
        <w:bottom w:val="none" w:sz="0" w:space="0" w:color="auto"/>
        <w:right w:val="none" w:sz="0" w:space="0" w:color="auto"/>
      </w:divBdr>
      <w:divsChild>
        <w:div w:id="1578437089">
          <w:marLeft w:val="0"/>
          <w:marRight w:val="0"/>
          <w:marTop w:val="0"/>
          <w:marBottom w:val="0"/>
          <w:divBdr>
            <w:top w:val="none" w:sz="0" w:space="0" w:color="auto"/>
            <w:left w:val="none" w:sz="0" w:space="0" w:color="auto"/>
            <w:bottom w:val="none" w:sz="0" w:space="0" w:color="auto"/>
            <w:right w:val="none" w:sz="0" w:space="0" w:color="auto"/>
          </w:divBdr>
          <w:divsChild>
            <w:div w:id="761147301">
              <w:marLeft w:val="0"/>
              <w:marRight w:val="0"/>
              <w:marTop w:val="0"/>
              <w:marBottom w:val="0"/>
              <w:divBdr>
                <w:top w:val="none" w:sz="0" w:space="0" w:color="auto"/>
                <w:left w:val="none" w:sz="0" w:space="0" w:color="auto"/>
                <w:bottom w:val="none" w:sz="0" w:space="0" w:color="auto"/>
                <w:right w:val="none" w:sz="0" w:space="0" w:color="auto"/>
              </w:divBdr>
              <w:divsChild>
                <w:div w:id="414281170">
                  <w:marLeft w:val="0"/>
                  <w:marRight w:val="0"/>
                  <w:marTop w:val="0"/>
                  <w:marBottom w:val="0"/>
                  <w:divBdr>
                    <w:top w:val="none" w:sz="0" w:space="0" w:color="auto"/>
                    <w:left w:val="none" w:sz="0" w:space="0" w:color="auto"/>
                    <w:bottom w:val="none" w:sz="0" w:space="0" w:color="auto"/>
                    <w:right w:val="none" w:sz="0" w:space="0" w:color="auto"/>
                  </w:divBdr>
                  <w:divsChild>
                    <w:div w:id="181502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616259">
      <w:bodyDiv w:val="1"/>
      <w:marLeft w:val="0"/>
      <w:marRight w:val="0"/>
      <w:marTop w:val="0"/>
      <w:marBottom w:val="0"/>
      <w:divBdr>
        <w:top w:val="none" w:sz="0" w:space="0" w:color="auto"/>
        <w:left w:val="none" w:sz="0" w:space="0" w:color="auto"/>
        <w:bottom w:val="none" w:sz="0" w:space="0" w:color="auto"/>
        <w:right w:val="none" w:sz="0" w:space="0" w:color="auto"/>
      </w:divBdr>
      <w:divsChild>
        <w:div w:id="133254440">
          <w:marLeft w:val="0"/>
          <w:marRight w:val="0"/>
          <w:marTop w:val="0"/>
          <w:marBottom w:val="0"/>
          <w:divBdr>
            <w:top w:val="none" w:sz="0" w:space="0" w:color="auto"/>
            <w:left w:val="none" w:sz="0" w:space="0" w:color="auto"/>
            <w:bottom w:val="none" w:sz="0" w:space="0" w:color="auto"/>
            <w:right w:val="none" w:sz="0" w:space="0" w:color="auto"/>
          </w:divBdr>
          <w:divsChild>
            <w:div w:id="158891420">
              <w:marLeft w:val="0"/>
              <w:marRight w:val="0"/>
              <w:marTop w:val="0"/>
              <w:marBottom w:val="0"/>
              <w:divBdr>
                <w:top w:val="none" w:sz="0" w:space="0" w:color="auto"/>
                <w:left w:val="none" w:sz="0" w:space="0" w:color="auto"/>
                <w:bottom w:val="none" w:sz="0" w:space="0" w:color="auto"/>
                <w:right w:val="none" w:sz="0" w:space="0" w:color="auto"/>
              </w:divBdr>
              <w:divsChild>
                <w:div w:id="166979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330955">
      <w:bodyDiv w:val="1"/>
      <w:marLeft w:val="0"/>
      <w:marRight w:val="0"/>
      <w:marTop w:val="0"/>
      <w:marBottom w:val="0"/>
      <w:divBdr>
        <w:top w:val="none" w:sz="0" w:space="0" w:color="auto"/>
        <w:left w:val="none" w:sz="0" w:space="0" w:color="auto"/>
        <w:bottom w:val="none" w:sz="0" w:space="0" w:color="auto"/>
        <w:right w:val="none" w:sz="0" w:space="0" w:color="auto"/>
      </w:divBdr>
      <w:divsChild>
        <w:div w:id="2107578143">
          <w:marLeft w:val="0"/>
          <w:marRight w:val="0"/>
          <w:marTop w:val="0"/>
          <w:marBottom w:val="0"/>
          <w:divBdr>
            <w:top w:val="none" w:sz="0" w:space="0" w:color="auto"/>
            <w:left w:val="none" w:sz="0" w:space="0" w:color="auto"/>
            <w:bottom w:val="none" w:sz="0" w:space="0" w:color="auto"/>
            <w:right w:val="none" w:sz="0" w:space="0" w:color="auto"/>
          </w:divBdr>
          <w:divsChild>
            <w:div w:id="1121454057">
              <w:marLeft w:val="0"/>
              <w:marRight w:val="0"/>
              <w:marTop w:val="0"/>
              <w:marBottom w:val="0"/>
              <w:divBdr>
                <w:top w:val="none" w:sz="0" w:space="0" w:color="auto"/>
                <w:left w:val="none" w:sz="0" w:space="0" w:color="auto"/>
                <w:bottom w:val="none" w:sz="0" w:space="0" w:color="auto"/>
                <w:right w:val="none" w:sz="0" w:space="0" w:color="auto"/>
              </w:divBdr>
              <w:divsChild>
                <w:div w:id="893197913">
                  <w:marLeft w:val="0"/>
                  <w:marRight w:val="0"/>
                  <w:marTop w:val="0"/>
                  <w:marBottom w:val="0"/>
                  <w:divBdr>
                    <w:top w:val="none" w:sz="0" w:space="0" w:color="auto"/>
                    <w:left w:val="none" w:sz="0" w:space="0" w:color="auto"/>
                    <w:bottom w:val="none" w:sz="0" w:space="0" w:color="auto"/>
                    <w:right w:val="none" w:sz="0" w:space="0" w:color="auto"/>
                  </w:divBdr>
                </w:div>
                <w:div w:id="60334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177609">
      <w:bodyDiv w:val="1"/>
      <w:marLeft w:val="0"/>
      <w:marRight w:val="0"/>
      <w:marTop w:val="0"/>
      <w:marBottom w:val="0"/>
      <w:divBdr>
        <w:top w:val="none" w:sz="0" w:space="0" w:color="auto"/>
        <w:left w:val="none" w:sz="0" w:space="0" w:color="auto"/>
        <w:bottom w:val="none" w:sz="0" w:space="0" w:color="auto"/>
        <w:right w:val="none" w:sz="0" w:space="0" w:color="auto"/>
      </w:divBdr>
      <w:divsChild>
        <w:div w:id="1925920485">
          <w:marLeft w:val="0"/>
          <w:marRight w:val="0"/>
          <w:marTop w:val="0"/>
          <w:marBottom w:val="0"/>
          <w:divBdr>
            <w:top w:val="none" w:sz="0" w:space="0" w:color="auto"/>
            <w:left w:val="none" w:sz="0" w:space="0" w:color="auto"/>
            <w:bottom w:val="none" w:sz="0" w:space="0" w:color="auto"/>
            <w:right w:val="none" w:sz="0" w:space="0" w:color="auto"/>
          </w:divBdr>
          <w:divsChild>
            <w:div w:id="855728448">
              <w:marLeft w:val="0"/>
              <w:marRight w:val="0"/>
              <w:marTop w:val="0"/>
              <w:marBottom w:val="0"/>
              <w:divBdr>
                <w:top w:val="none" w:sz="0" w:space="0" w:color="auto"/>
                <w:left w:val="none" w:sz="0" w:space="0" w:color="auto"/>
                <w:bottom w:val="none" w:sz="0" w:space="0" w:color="auto"/>
                <w:right w:val="none" w:sz="0" w:space="0" w:color="auto"/>
              </w:divBdr>
              <w:divsChild>
                <w:div w:id="166207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492446">
      <w:bodyDiv w:val="1"/>
      <w:marLeft w:val="0"/>
      <w:marRight w:val="0"/>
      <w:marTop w:val="0"/>
      <w:marBottom w:val="0"/>
      <w:divBdr>
        <w:top w:val="none" w:sz="0" w:space="0" w:color="auto"/>
        <w:left w:val="none" w:sz="0" w:space="0" w:color="auto"/>
        <w:bottom w:val="none" w:sz="0" w:space="0" w:color="auto"/>
        <w:right w:val="none" w:sz="0" w:space="0" w:color="auto"/>
      </w:divBdr>
      <w:divsChild>
        <w:div w:id="2102025857">
          <w:marLeft w:val="0"/>
          <w:marRight w:val="0"/>
          <w:marTop w:val="0"/>
          <w:marBottom w:val="0"/>
          <w:divBdr>
            <w:top w:val="none" w:sz="0" w:space="0" w:color="auto"/>
            <w:left w:val="none" w:sz="0" w:space="0" w:color="auto"/>
            <w:bottom w:val="none" w:sz="0" w:space="0" w:color="auto"/>
            <w:right w:val="none" w:sz="0" w:space="0" w:color="auto"/>
          </w:divBdr>
          <w:divsChild>
            <w:div w:id="2133789283">
              <w:marLeft w:val="0"/>
              <w:marRight w:val="0"/>
              <w:marTop w:val="0"/>
              <w:marBottom w:val="0"/>
              <w:divBdr>
                <w:top w:val="none" w:sz="0" w:space="0" w:color="auto"/>
                <w:left w:val="none" w:sz="0" w:space="0" w:color="auto"/>
                <w:bottom w:val="none" w:sz="0" w:space="0" w:color="auto"/>
                <w:right w:val="none" w:sz="0" w:space="0" w:color="auto"/>
              </w:divBdr>
              <w:divsChild>
                <w:div w:id="122264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907230">
      <w:bodyDiv w:val="1"/>
      <w:marLeft w:val="0"/>
      <w:marRight w:val="0"/>
      <w:marTop w:val="0"/>
      <w:marBottom w:val="0"/>
      <w:divBdr>
        <w:top w:val="none" w:sz="0" w:space="0" w:color="auto"/>
        <w:left w:val="none" w:sz="0" w:space="0" w:color="auto"/>
        <w:bottom w:val="none" w:sz="0" w:space="0" w:color="auto"/>
        <w:right w:val="none" w:sz="0" w:space="0" w:color="auto"/>
      </w:divBdr>
      <w:divsChild>
        <w:div w:id="225266697">
          <w:marLeft w:val="0"/>
          <w:marRight w:val="0"/>
          <w:marTop w:val="0"/>
          <w:marBottom w:val="0"/>
          <w:divBdr>
            <w:top w:val="none" w:sz="0" w:space="0" w:color="auto"/>
            <w:left w:val="none" w:sz="0" w:space="0" w:color="auto"/>
            <w:bottom w:val="none" w:sz="0" w:space="0" w:color="auto"/>
            <w:right w:val="none" w:sz="0" w:space="0" w:color="auto"/>
          </w:divBdr>
          <w:divsChild>
            <w:div w:id="1190606515">
              <w:marLeft w:val="0"/>
              <w:marRight w:val="0"/>
              <w:marTop w:val="0"/>
              <w:marBottom w:val="0"/>
              <w:divBdr>
                <w:top w:val="none" w:sz="0" w:space="0" w:color="auto"/>
                <w:left w:val="none" w:sz="0" w:space="0" w:color="auto"/>
                <w:bottom w:val="none" w:sz="0" w:space="0" w:color="auto"/>
                <w:right w:val="none" w:sz="0" w:space="0" w:color="auto"/>
              </w:divBdr>
              <w:divsChild>
                <w:div w:id="387723783">
                  <w:marLeft w:val="0"/>
                  <w:marRight w:val="0"/>
                  <w:marTop w:val="0"/>
                  <w:marBottom w:val="0"/>
                  <w:divBdr>
                    <w:top w:val="none" w:sz="0" w:space="0" w:color="auto"/>
                    <w:left w:val="none" w:sz="0" w:space="0" w:color="auto"/>
                    <w:bottom w:val="none" w:sz="0" w:space="0" w:color="auto"/>
                    <w:right w:val="none" w:sz="0" w:space="0" w:color="auto"/>
                  </w:divBdr>
                  <w:divsChild>
                    <w:div w:id="37920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292742">
      <w:bodyDiv w:val="1"/>
      <w:marLeft w:val="0"/>
      <w:marRight w:val="0"/>
      <w:marTop w:val="0"/>
      <w:marBottom w:val="0"/>
      <w:divBdr>
        <w:top w:val="none" w:sz="0" w:space="0" w:color="auto"/>
        <w:left w:val="none" w:sz="0" w:space="0" w:color="auto"/>
        <w:bottom w:val="none" w:sz="0" w:space="0" w:color="auto"/>
        <w:right w:val="none" w:sz="0" w:space="0" w:color="auto"/>
      </w:divBdr>
      <w:divsChild>
        <w:div w:id="746927685">
          <w:marLeft w:val="0"/>
          <w:marRight w:val="0"/>
          <w:marTop w:val="0"/>
          <w:marBottom w:val="0"/>
          <w:divBdr>
            <w:top w:val="none" w:sz="0" w:space="0" w:color="auto"/>
            <w:left w:val="none" w:sz="0" w:space="0" w:color="auto"/>
            <w:bottom w:val="none" w:sz="0" w:space="0" w:color="auto"/>
            <w:right w:val="none" w:sz="0" w:space="0" w:color="auto"/>
          </w:divBdr>
          <w:divsChild>
            <w:div w:id="756947040">
              <w:marLeft w:val="0"/>
              <w:marRight w:val="0"/>
              <w:marTop w:val="0"/>
              <w:marBottom w:val="0"/>
              <w:divBdr>
                <w:top w:val="none" w:sz="0" w:space="0" w:color="auto"/>
                <w:left w:val="none" w:sz="0" w:space="0" w:color="auto"/>
                <w:bottom w:val="none" w:sz="0" w:space="0" w:color="auto"/>
                <w:right w:val="none" w:sz="0" w:space="0" w:color="auto"/>
              </w:divBdr>
              <w:divsChild>
                <w:div w:id="811367430">
                  <w:marLeft w:val="0"/>
                  <w:marRight w:val="0"/>
                  <w:marTop w:val="0"/>
                  <w:marBottom w:val="0"/>
                  <w:divBdr>
                    <w:top w:val="none" w:sz="0" w:space="0" w:color="auto"/>
                    <w:left w:val="none" w:sz="0" w:space="0" w:color="auto"/>
                    <w:bottom w:val="none" w:sz="0" w:space="0" w:color="auto"/>
                    <w:right w:val="none" w:sz="0" w:space="0" w:color="auto"/>
                  </w:divBdr>
                  <w:divsChild>
                    <w:div w:id="165629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545138">
      <w:bodyDiv w:val="1"/>
      <w:marLeft w:val="0"/>
      <w:marRight w:val="0"/>
      <w:marTop w:val="0"/>
      <w:marBottom w:val="0"/>
      <w:divBdr>
        <w:top w:val="none" w:sz="0" w:space="0" w:color="auto"/>
        <w:left w:val="none" w:sz="0" w:space="0" w:color="auto"/>
        <w:bottom w:val="none" w:sz="0" w:space="0" w:color="auto"/>
        <w:right w:val="none" w:sz="0" w:space="0" w:color="auto"/>
      </w:divBdr>
      <w:divsChild>
        <w:div w:id="1940214614">
          <w:marLeft w:val="0"/>
          <w:marRight w:val="0"/>
          <w:marTop w:val="0"/>
          <w:marBottom w:val="0"/>
          <w:divBdr>
            <w:top w:val="none" w:sz="0" w:space="0" w:color="auto"/>
            <w:left w:val="none" w:sz="0" w:space="0" w:color="auto"/>
            <w:bottom w:val="none" w:sz="0" w:space="0" w:color="auto"/>
            <w:right w:val="none" w:sz="0" w:space="0" w:color="auto"/>
          </w:divBdr>
          <w:divsChild>
            <w:div w:id="729038041">
              <w:marLeft w:val="0"/>
              <w:marRight w:val="0"/>
              <w:marTop w:val="0"/>
              <w:marBottom w:val="0"/>
              <w:divBdr>
                <w:top w:val="none" w:sz="0" w:space="0" w:color="auto"/>
                <w:left w:val="none" w:sz="0" w:space="0" w:color="auto"/>
                <w:bottom w:val="none" w:sz="0" w:space="0" w:color="auto"/>
                <w:right w:val="none" w:sz="0" w:space="0" w:color="auto"/>
              </w:divBdr>
              <w:divsChild>
                <w:div w:id="38687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874130">
      <w:bodyDiv w:val="1"/>
      <w:marLeft w:val="0"/>
      <w:marRight w:val="0"/>
      <w:marTop w:val="0"/>
      <w:marBottom w:val="0"/>
      <w:divBdr>
        <w:top w:val="none" w:sz="0" w:space="0" w:color="auto"/>
        <w:left w:val="none" w:sz="0" w:space="0" w:color="auto"/>
        <w:bottom w:val="none" w:sz="0" w:space="0" w:color="auto"/>
        <w:right w:val="none" w:sz="0" w:space="0" w:color="auto"/>
      </w:divBdr>
      <w:divsChild>
        <w:div w:id="1582443814">
          <w:marLeft w:val="0"/>
          <w:marRight w:val="0"/>
          <w:marTop w:val="0"/>
          <w:marBottom w:val="0"/>
          <w:divBdr>
            <w:top w:val="none" w:sz="0" w:space="0" w:color="auto"/>
            <w:left w:val="none" w:sz="0" w:space="0" w:color="auto"/>
            <w:bottom w:val="none" w:sz="0" w:space="0" w:color="auto"/>
            <w:right w:val="none" w:sz="0" w:space="0" w:color="auto"/>
          </w:divBdr>
          <w:divsChild>
            <w:div w:id="1666779859">
              <w:marLeft w:val="0"/>
              <w:marRight w:val="0"/>
              <w:marTop w:val="0"/>
              <w:marBottom w:val="0"/>
              <w:divBdr>
                <w:top w:val="none" w:sz="0" w:space="0" w:color="auto"/>
                <w:left w:val="none" w:sz="0" w:space="0" w:color="auto"/>
                <w:bottom w:val="none" w:sz="0" w:space="0" w:color="auto"/>
                <w:right w:val="none" w:sz="0" w:space="0" w:color="auto"/>
              </w:divBdr>
              <w:divsChild>
                <w:div w:id="493224338">
                  <w:marLeft w:val="0"/>
                  <w:marRight w:val="0"/>
                  <w:marTop w:val="0"/>
                  <w:marBottom w:val="0"/>
                  <w:divBdr>
                    <w:top w:val="none" w:sz="0" w:space="0" w:color="auto"/>
                    <w:left w:val="none" w:sz="0" w:space="0" w:color="auto"/>
                    <w:bottom w:val="none" w:sz="0" w:space="0" w:color="auto"/>
                    <w:right w:val="none" w:sz="0" w:space="0" w:color="auto"/>
                  </w:divBdr>
                </w:div>
                <w:div w:id="106942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910568">
      <w:bodyDiv w:val="1"/>
      <w:marLeft w:val="0"/>
      <w:marRight w:val="0"/>
      <w:marTop w:val="0"/>
      <w:marBottom w:val="0"/>
      <w:divBdr>
        <w:top w:val="none" w:sz="0" w:space="0" w:color="auto"/>
        <w:left w:val="none" w:sz="0" w:space="0" w:color="auto"/>
        <w:bottom w:val="none" w:sz="0" w:space="0" w:color="auto"/>
        <w:right w:val="none" w:sz="0" w:space="0" w:color="auto"/>
      </w:divBdr>
      <w:divsChild>
        <w:div w:id="248084846">
          <w:marLeft w:val="0"/>
          <w:marRight w:val="0"/>
          <w:marTop w:val="0"/>
          <w:marBottom w:val="0"/>
          <w:divBdr>
            <w:top w:val="none" w:sz="0" w:space="0" w:color="auto"/>
            <w:left w:val="none" w:sz="0" w:space="0" w:color="auto"/>
            <w:bottom w:val="none" w:sz="0" w:space="0" w:color="auto"/>
            <w:right w:val="none" w:sz="0" w:space="0" w:color="auto"/>
          </w:divBdr>
          <w:divsChild>
            <w:div w:id="1645233564">
              <w:marLeft w:val="0"/>
              <w:marRight w:val="0"/>
              <w:marTop w:val="0"/>
              <w:marBottom w:val="0"/>
              <w:divBdr>
                <w:top w:val="none" w:sz="0" w:space="0" w:color="auto"/>
                <w:left w:val="none" w:sz="0" w:space="0" w:color="auto"/>
                <w:bottom w:val="none" w:sz="0" w:space="0" w:color="auto"/>
                <w:right w:val="none" w:sz="0" w:space="0" w:color="auto"/>
              </w:divBdr>
              <w:divsChild>
                <w:div w:id="97340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011910">
      <w:bodyDiv w:val="1"/>
      <w:marLeft w:val="0"/>
      <w:marRight w:val="0"/>
      <w:marTop w:val="0"/>
      <w:marBottom w:val="0"/>
      <w:divBdr>
        <w:top w:val="none" w:sz="0" w:space="0" w:color="auto"/>
        <w:left w:val="none" w:sz="0" w:space="0" w:color="auto"/>
        <w:bottom w:val="none" w:sz="0" w:space="0" w:color="auto"/>
        <w:right w:val="none" w:sz="0" w:space="0" w:color="auto"/>
      </w:divBdr>
      <w:divsChild>
        <w:div w:id="2080012014">
          <w:marLeft w:val="0"/>
          <w:marRight w:val="0"/>
          <w:marTop w:val="0"/>
          <w:marBottom w:val="0"/>
          <w:divBdr>
            <w:top w:val="none" w:sz="0" w:space="0" w:color="auto"/>
            <w:left w:val="none" w:sz="0" w:space="0" w:color="auto"/>
            <w:bottom w:val="none" w:sz="0" w:space="0" w:color="auto"/>
            <w:right w:val="none" w:sz="0" w:space="0" w:color="auto"/>
          </w:divBdr>
          <w:divsChild>
            <w:div w:id="851649135">
              <w:marLeft w:val="0"/>
              <w:marRight w:val="0"/>
              <w:marTop w:val="0"/>
              <w:marBottom w:val="0"/>
              <w:divBdr>
                <w:top w:val="none" w:sz="0" w:space="0" w:color="auto"/>
                <w:left w:val="none" w:sz="0" w:space="0" w:color="auto"/>
                <w:bottom w:val="none" w:sz="0" w:space="0" w:color="auto"/>
                <w:right w:val="none" w:sz="0" w:space="0" w:color="auto"/>
              </w:divBdr>
              <w:divsChild>
                <w:div w:id="1489321506">
                  <w:marLeft w:val="0"/>
                  <w:marRight w:val="0"/>
                  <w:marTop w:val="0"/>
                  <w:marBottom w:val="0"/>
                  <w:divBdr>
                    <w:top w:val="none" w:sz="0" w:space="0" w:color="auto"/>
                    <w:left w:val="none" w:sz="0" w:space="0" w:color="auto"/>
                    <w:bottom w:val="none" w:sz="0" w:space="0" w:color="auto"/>
                    <w:right w:val="none" w:sz="0" w:space="0" w:color="auto"/>
                  </w:divBdr>
                  <w:divsChild>
                    <w:div w:id="143428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654562">
      <w:bodyDiv w:val="1"/>
      <w:marLeft w:val="0"/>
      <w:marRight w:val="0"/>
      <w:marTop w:val="0"/>
      <w:marBottom w:val="0"/>
      <w:divBdr>
        <w:top w:val="none" w:sz="0" w:space="0" w:color="auto"/>
        <w:left w:val="none" w:sz="0" w:space="0" w:color="auto"/>
        <w:bottom w:val="none" w:sz="0" w:space="0" w:color="auto"/>
        <w:right w:val="none" w:sz="0" w:space="0" w:color="auto"/>
      </w:divBdr>
      <w:divsChild>
        <w:div w:id="1229077623">
          <w:marLeft w:val="0"/>
          <w:marRight w:val="0"/>
          <w:marTop w:val="0"/>
          <w:marBottom w:val="0"/>
          <w:divBdr>
            <w:top w:val="none" w:sz="0" w:space="0" w:color="auto"/>
            <w:left w:val="none" w:sz="0" w:space="0" w:color="auto"/>
            <w:bottom w:val="none" w:sz="0" w:space="0" w:color="auto"/>
            <w:right w:val="none" w:sz="0" w:space="0" w:color="auto"/>
          </w:divBdr>
          <w:divsChild>
            <w:div w:id="1903371005">
              <w:marLeft w:val="0"/>
              <w:marRight w:val="0"/>
              <w:marTop w:val="0"/>
              <w:marBottom w:val="0"/>
              <w:divBdr>
                <w:top w:val="none" w:sz="0" w:space="0" w:color="auto"/>
                <w:left w:val="none" w:sz="0" w:space="0" w:color="auto"/>
                <w:bottom w:val="none" w:sz="0" w:space="0" w:color="auto"/>
                <w:right w:val="none" w:sz="0" w:space="0" w:color="auto"/>
              </w:divBdr>
              <w:divsChild>
                <w:div w:id="744885705">
                  <w:marLeft w:val="0"/>
                  <w:marRight w:val="0"/>
                  <w:marTop w:val="0"/>
                  <w:marBottom w:val="0"/>
                  <w:divBdr>
                    <w:top w:val="none" w:sz="0" w:space="0" w:color="auto"/>
                    <w:left w:val="none" w:sz="0" w:space="0" w:color="auto"/>
                    <w:bottom w:val="none" w:sz="0" w:space="0" w:color="auto"/>
                    <w:right w:val="none" w:sz="0" w:space="0" w:color="auto"/>
                  </w:divBdr>
                  <w:divsChild>
                    <w:div w:id="6923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399930">
      <w:bodyDiv w:val="1"/>
      <w:marLeft w:val="0"/>
      <w:marRight w:val="0"/>
      <w:marTop w:val="0"/>
      <w:marBottom w:val="0"/>
      <w:divBdr>
        <w:top w:val="none" w:sz="0" w:space="0" w:color="auto"/>
        <w:left w:val="none" w:sz="0" w:space="0" w:color="auto"/>
        <w:bottom w:val="none" w:sz="0" w:space="0" w:color="auto"/>
        <w:right w:val="none" w:sz="0" w:space="0" w:color="auto"/>
      </w:divBdr>
      <w:divsChild>
        <w:div w:id="1030296272">
          <w:marLeft w:val="0"/>
          <w:marRight w:val="0"/>
          <w:marTop w:val="0"/>
          <w:marBottom w:val="0"/>
          <w:divBdr>
            <w:top w:val="none" w:sz="0" w:space="0" w:color="auto"/>
            <w:left w:val="none" w:sz="0" w:space="0" w:color="auto"/>
            <w:bottom w:val="none" w:sz="0" w:space="0" w:color="auto"/>
            <w:right w:val="none" w:sz="0" w:space="0" w:color="auto"/>
          </w:divBdr>
          <w:divsChild>
            <w:div w:id="1758289995">
              <w:marLeft w:val="0"/>
              <w:marRight w:val="0"/>
              <w:marTop w:val="0"/>
              <w:marBottom w:val="0"/>
              <w:divBdr>
                <w:top w:val="none" w:sz="0" w:space="0" w:color="auto"/>
                <w:left w:val="none" w:sz="0" w:space="0" w:color="auto"/>
                <w:bottom w:val="none" w:sz="0" w:space="0" w:color="auto"/>
                <w:right w:val="none" w:sz="0" w:space="0" w:color="auto"/>
              </w:divBdr>
              <w:divsChild>
                <w:div w:id="2005626043">
                  <w:marLeft w:val="0"/>
                  <w:marRight w:val="0"/>
                  <w:marTop w:val="0"/>
                  <w:marBottom w:val="0"/>
                  <w:divBdr>
                    <w:top w:val="none" w:sz="0" w:space="0" w:color="auto"/>
                    <w:left w:val="none" w:sz="0" w:space="0" w:color="auto"/>
                    <w:bottom w:val="none" w:sz="0" w:space="0" w:color="auto"/>
                    <w:right w:val="none" w:sz="0" w:space="0" w:color="auto"/>
                  </w:divBdr>
                  <w:divsChild>
                    <w:div w:id="88409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131979">
      <w:bodyDiv w:val="1"/>
      <w:marLeft w:val="0"/>
      <w:marRight w:val="0"/>
      <w:marTop w:val="0"/>
      <w:marBottom w:val="0"/>
      <w:divBdr>
        <w:top w:val="none" w:sz="0" w:space="0" w:color="auto"/>
        <w:left w:val="none" w:sz="0" w:space="0" w:color="auto"/>
        <w:bottom w:val="none" w:sz="0" w:space="0" w:color="auto"/>
        <w:right w:val="none" w:sz="0" w:space="0" w:color="auto"/>
      </w:divBdr>
      <w:divsChild>
        <w:div w:id="56590316">
          <w:marLeft w:val="0"/>
          <w:marRight w:val="0"/>
          <w:marTop w:val="0"/>
          <w:marBottom w:val="0"/>
          <w:divBdr>
            <w:top w:val="none" w:sz="0" w:space="0" w:color="auto"/>
            <w:left w:val="none" w:sz="0" w:space="0" w:color="auto"/>
            <w:bottom w:val="none" w:sz="0" w:space="0" w:color="auto"/>
            <w:right w:val="none" w:sz="0" w:space="0" w:color="auto"/>
          </w:divBdr>
          <w:divsChild>
            <w:div w:id="42143945">
              <w:marLeft w:val="0"/>
              <w:marRight w:val="0"/>
              <w:marTop w:val="0"/>
              <w:marBottom w:val="0"/>
              <w:divBdr>
                <w:top w:val="none" w:sz="0" w:space="0" w:color="auto"/>
                <w:left w:val="none" w:sz="0" w:space="0" w:color="auto"/>
                <w:bottom w:val="none" w:sz="0" w:space="0" w:color="auto"/>
                <w:right w:val="none" w:sz="0" w:space="0" w:color="auto"/>
              </w:divBdr>
              <w:divsChild>
                <w:div w:id="204490223">
                  <w:marLeft w:val="0"/>
                  <w:marRight w:val="0"/>
                  <w:marTop w:val="0"/>
                  <w:marBottom w:val="0"/>
                  <w:divBdr>
                    <w:top w:val="none" w:sz="0" w:space="0" w:color="auto"/>
                    <w:left w:val="none" w:sz="0" w:space="0" w:color="auto"/>
                    <w:bottom w:val="none" w:sz="0" w:space="0" w:color="auto"/>
                    <w:right w:val="none" w:sz="0" w:space="0" w:color="auto"/>
                  </w:divBdr>
                  <w:divsChild>
                    <w:div w:id="56303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20352">
      <w:bodyDiv w:val="1"/>
      <w:marLeft w:val="0"/>
      <w:marRight w:val="0"/>
      <w:marTop w:val="0"/>
      <w:marBottom w:val="0"/>
      <w:divBdr>
        <w:top w:val="none" w:sz="0" w:space="0" w:color="auto"/>
        <w:left w:val="none" w:sz="0" w:space="0" w:color="auto"/>
        <w:bottom w:val="none" w:sz="0" w:space="0" w:color="auto"/>
        <w:right w:val="none" w:sz="0" w:space="0" w:color="auto"/>
      </w:divBdr>
      <w:divsChild>
        <w:div w:id="1677461356">
          <w:marLeft w:val="0"/>
          <w:marRight w:val="0"/>
          <w:marTop w:val="0"/>
          <w:marBottom w:val="0"/>
          <w:divBdr>
            <w:top w:val="none" w:sz="0" w:space="0" w:color="auto"/>
            <w:left w:val="none" w:sz="0" w:space="0" w:color="auto"/>
            <w:bottom w:val="none" w:sz="0" w:space="0" w:color="auto"/>
            <w:right w:val="none" w:sz="0" w:space="0" w:color="auto"/>
          </w:divBdr>
          <w:divsChild>
            <w:div w:id="176889731">
              <w:marLeft w:val="0"/>
              <w:marRight w:val="0"/>
              <w:marTop w:val="0"/>
              <w:marBottom w:val="0"/>
              <w:divBdr>
                <w:top w:val="none" w:sz="0" w:space="0" w:color="auto"/>
                <w:left w:val="none" w:sz="0" w:space="0" w:color="auto"/>
                <w:bottom w:val="none" w:sz="0" w:space="0" w:color="auto"/>
                <w:right w:val="none" w:sz="0" w:space="0" w:color="auto"/>
              </w:divBdr>
              <w:divsChild>
                <w:div w:id="20375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026745">
      <w:bodyDiv w:val="1"/>
      <w:marLeft w:val="0"/>
      <w:marRight w:val="0"/>
      <w:marTop w:val="0"/>
      <w:marBottom w:val="0"/>
      <w:divBdr>
        <w:top w:val="none" w:sz="0" w:space="0" w:color="auto"/>
        <w:left w:val="none" w:sz="0" w:space="0" w:color="auto"/>
        <w:bottom w:val="none" w:sz="0" w:space="0" w:color="auto"/>
        <w:right w:val="none" w:sz="0" w:space="0" w:color="auto"/>
      </w:divBdr>
      <w:divsChild>
        <w:div w:id="2117867543">
          <w:marLeft w:val="0"/>
          <w:marRight w:val="0"/>
          <w:marTop w:val="0"/>
          <w:marBottom w:val="0"/>
          <w:divBdr>
            <w:top w:val="none" w:sz="0" w:space="0" w:color="auto"/>
            <w:left w:val="none" w:sz="0" w:space="0" w:color="auto"/>
            <w:bottom w:val="none" w:sz="0" w:space="0" w:color="auto"/>
            <w:right w:val="none" w:sz="0" w:space="0" w:color="auto"/>
          </w:divBdr>
          <w:divsChild>
            <w:div w:id="1732578598">
              <w:marLeft w:val="0"/>
              <w:marRight w:val="0"/>
              <w:marTop w:val="0"/>
              <w:marBottom w:val="0"/>
              <w:divBdr>
                <w:top w:val="none" w:sz="0" w:space="0" w:color="auto"/>
                <w:left w:val="none" w:sz="0" w:space="0" w:color="auto"/>
                <w:bottom w:val="none" w:sz="0" w:space="0" w:color="auto"/>
                <w:right w:val="none" w:sz="0" w:space="0" w:color="auto"/>
              </w:divBdr>
              <w:divsChild>
                <w:div w:id="154914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020018">
      <w:bodyDiv w:val="1"/>
      <w:marLeft w:val="0"/>
      <w:marRight w:val="0"/>
      <w:marTop w:val="0"/>
      <w:marBottom w:val="0"/>
      <w:divBdr>
        <w:top w:val="none" w:sz="0" w:space="0" w:color="auto"/>
        <w:left w:val="none" w:sz="0" w:space="0" w:color="auto"/>
        <w:bottom w:val="none" w:sz="0" w:space="0" w:color="auto"/>
        <w:right w:val="none" w:sz="0" w:space="0" w:color="auto"/>
      </w:divBdr>
      <w:divsChild>
        <w:div w:id="858474793">
          <w:marLeft w:val="0"/>
          <w:marRight w:val="0"/>
          <w:marTop w:val="0"/>
          <w:marBottom w:val="0"/>
          <w:divBdr>
            <w:top w:val="none" w:sz="0" w:space="0" w:color="auto"/>
            <w:left w:val="none" w:sz="0" w:space="0" w:color="auto"/>
            <w:bottom w:val="none" w:sz="0" w:space="0" w:color="auto"/>
            <w:right w:val="none" w:sz="0" w:space="0" w:color="auto"/>
          </w:divBdr>
          <w:divsChild>
            <w:div w:id="1100372269">
              <w:marLeft w:val="0"/>
              <w:marRight w:val="0"/>
              <w:marTop w:val="0"/>
              <w:marBottom w:val="0"/>
              <w:divBdr>
                <w:top w:val="none" w:sz="0" w:space="0" w:color="auto"/>
                <w:left w:val="none" w:sz="0" w:space="0" w:color="auto"/>
                <w:bottom w:val="none" w:sz="0" w:space="0" w:color="auto"/>
                <w:right w:val="none" w:sz="0" w:space="0" w:color="auto"/>
              </w:divBdr>
              <w:divsChild>
                <w:div w:id="1309213428">
                  <w:marLeft w:val="0"/>
                  <w:marRight w:val="0"/>
                  <w:marTop w:val="0"/>
                  <w:marBottom w:val="0"/>
                  <w:divBdr>
                    <w:top w:val="none" w:sz="0" w:space="0" w:color="auto"/>
                    <w:left w:val="none" w:sz="0" w:space="0" w:color="auto"/>
                    <w:bottom w:val="none" w:sz="0" w:space="0" w:color="auto"/>
                    <w:right w:val="none" w:sz="0" w:space="0" w:color="auto"/>
                  </w:divBdr>
                  <w:divsChild>
                    <w:div w:id="97113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140167">
      <w:bodyDiv w:val="1"/>
      <w:marLeft w:val="0"/>
      <w:marRight w:val="0"/>
      <w:marTop w:val="0"/>
      <w:marBottom w:val="0"/>
      <w:divBdr>
        <w:top w:val="none" w:sz="0" w:space="0" w:color="auto"/>
        <w:left w:val="none" w:sz="0" w:space="0" w:color="auto"/>
        <w:bottom w:val="none" w:sz="0" w:space="0" w:color="auto"/>
        <w:right w:val="none" w:sz="0" w:space="0" w:color="auto"/>
      </w:divBdr>
      <w:divsChild>
        <w:div w:id="873156909">
          <w:marLeft w:val="0"/>
          <w:marRight w:val="0"/>
          <w:marTop w:val="0"/>
          <w:marBottom w:val="0"/>
          <w:divBdr>
            <w:top w:val="none" w:sz="0" w:space="0" w:color="auto"/>
            <w:left w:val="none" w:sz="0" w:space="0" w:color="auto"/>
            <w:bottom w:val="none" w:sz="0" w:space="0" w:color="auto"/>
            <w:right w:val="none" w:sz="0" w:space="0" w:color="auto"/>
          </w:divBdr>
          <w:divsChild>
            <w:div w:id="2052681417">
              <w:marLeft w:val="0"/>
              <w:marRight w:val="0"/>
              <w:marTop w:val="0"/>
              <w:marBottom w:val="0"/>
              <w:divBdr>
                <w:top w:val="none" w:sz="0" w:space="0" w:color="auto"/>
                <w:left w:val="none" w:sz="0" w:space="0" w:color="auto"/>
                <w:bottom w:val="none" w:sz="0" w:space="0" w:color="auto"/>
                <w:right w:val="none" w:sz="0" w:space="0" w:color="auto"/>
              </w:divBdr>
              <w:divsChild>
                <w:div w:id="36772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173040">
      <w:bodyDiv w:val="1"/>
      <w:marLeft w:val="0"/>
      <w:marRight w:val="0"/>
      <w:marTop w:val="0"/>
      <w:marBottom w:val="0"/>
      <w:divBdr>
        <w:top w:val="none" w:sz="0" w:space="0" w:color="auto"/>
        <w:left w:val="none" w:sz="0" w:space="0" w:color="auto"/>
        <w:bottom w:val="none" w:sz="0" w:space="0" w:color="auto"/>
        <w:right w:val="none" w:sz="0" w:space="0" w:color="auto"/>
      </w:divBdr>
      <w:divsChild>
        <w:div w:id="1891771773">
          <w:marLeft w:val="0"/>
          <w:marRight w:val="0"/>
          <w:marTop w:val="0"/>
          <w:marBottom w:val="0"/>
          <w:divBdr>
            <w:top w:val="none" w:sz="0" w:space="0" w:color="auto"/>
            <w:left w:val="none" w:sz="0" w:space="0" w:color="auto"/>
            <w:bottom w:val="none" w:sz="0" w:space="0" w:color="auto"/>
            <w:right w:val="none" w:sz="0" w:space="0" w:color="auto"/>
          </w:divBdr>
          <w:divsChild>
            <w:div w:id="1588464987">
              <w:marLeft w:val="0"/>
              <w:marRight w:val="0"/>
              <w:marTop w:val="0"/>
              <w:marBottom w:val="0"/>
              <w:divBdr>
                <w:top w:val="none" w:sz="0" w:space="0" w:color="auto"/>
                <w:left w:val="none" w:sz="0" w:space="0" w:color="auto"/>
                <w:bottom w:val="none" w:sz="0" w:space="0" w:color="auto"/>
                <w:right w:val="none" w:sz="0" w:space="0" w:color="auto"/>
              </w:divBdr>
              <w:divsChild>
                <w:div w:id="200397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376783">
      <w:bodyDiv w:val="1"/>
      <w:marLeft w:val="0"/>
      <w:marRight w:val="0"/>
      <w:marTop w:val="0"/>
      <w:marBottom w:val="0"/>
      <w:divBdr>
        <w:top w:val="none" w:sz="0" w:space="0" w:color="auto"/>
        <w:left w:val="none" w:sz="0" w:space="0" w:color="auto"/>
        <w:bottom w:val="none" w:sz="0" w:space="0" w:color="auto"/>
        <w:right w:val="none" w:sz="0" w:space="0" w:color="auto"/>
      </w:divBdr>
      <w:divsChild>
        <w:div w:id="290670098">
          <w:marLeft w:val="0"/>
          <w:marRight w:val="0"/>
          <w:marTop w:val="0"/>
          <w:marBottom w:val="0"/>
          <w:divBdr>
            <w:top w:val="none" w:sz="0" w:space="0" w:color="auto"/>
            <w:left w:val="none" w:sz="0" w:space="0" w:color="auto"/>
            <w:bottom w:val="none" w:sz="0" w:space="0" w:color="auto"/>
            <w:right w:val="none" w:sz="0" w:space="0" w:color="auto"/>
          </w:divBdr>
          <w:divsChild>
            <w:div w:id="751463345">
              <w:marLeft w:val="0"/>
              <w:marRight w:val="0"/>
              <w:marTop w:val="0"/>
              <w:marBottom w:val="0"/>
              <w:divBdr>
                <w:top w:val="none" w:sz="0" w:space="0" w:color="auto"/>
                <w:left w:val="none" w:sz="0" w:space="0" w:color="auto"/>
                <w:bottom w:val="none" w:sz="0" w:space="0" w:color="auto"/>
                <w:right w:val="none" w:sz="0" w:space="0" w:color="auto"/>
              </w:divBdr>
              <w:divsChild>
                <w:div w:id="884172938">
                  <w:marLeft w:val="0"/>
                  <w:marRight w:val="0"/>
                  <w:marTop w:val="0"/>
                  <w:marBottom w:val="0"/>
                  <w:divBdr>
                    <w:top w:val="none" w:sz="0" w:space="0" w:color="auto"/>
                    <w:left w:val="none" w:sz="0" w:space="0" w:color="auto"/>
                    <w:bottom w:val="none" w:sz="0" w:space="0" w:color="auto"/>
                    <w:right w:val="none" w:sz="0" w:space="0" w:color="auto"/>
                  </w:divBdr>
                  <w:divsChild>
                    <w:div w:id="212503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966710">
      <w:bodyDiv w:val="1"/>
      <w:marLeft w:val="0"/>
      <w:marRight w:val="0"/>
      <w:marTop w:val="0"/>
      <w:marBottom w:val="0"/>
      <w:divBdr>
        <w:top w:val="none" w:sz="0" w:space="0" w:color="auto"/>
        <w:left w:val="none" w:sz="0" w:space="0" w:color="auto"/>
        <w:bottom w:val="none" w:sz="0" w:space="0" w:color="auto"/>
        <w:right w:val="none" w:sz="0" w:space="0" w:color="auto"/>
      </w:divBdr>
      <w:divsChild>
        <w:div w:id="1030644141">
          <w:marLeft w:val="0"/>
          <w:marRight w:val="0"/>
          <w:marTop w:val="0"/>
          <w:marBottom w:val="0"/>
          <w:divBdr>
            <w:top w:val="none" w:sz="0" w:space="0" w:color="auto"/>
            <w:left w:val="none" w:sz="0" w:space="0" w:color="auto"/>
            <w:bottom w:val="none" w:sz="0" w:space="0" w:color="auto"/>
            <w:right w:val="none" w:sz="0" w:space="0" w:color="auto"/>
          </w:divBdr>
          <w:divsChild>
            <w:div w:id="1259172670">
              <w:marLeft w:val="0"/>
              <w:marRight w:val="0"/>
              <w:marTop w:val="0"/>
              <w:marBottom w:val="0"/>
              <w:divBdr>
                <w:top w:val="none" w:sz="0" w:space="0" w:color="auto"/>
                <w:left w:val="none" w:sz="0" w:space="0" w:color="auto"/>
                <w:bottom w:val="none" w:sz="0" w:space="0" w:color="auto"/>
                <w:right w:val="none" w:sz="0" w:space="0" w:color="auto"/>
              </w:divBdr>
              <w:divsChild>
                <w:div w:id="721291426">
                  <w:marLeft w:val="0"/>
                  <w:marRight w:val="0"/>
                  <w:marTop w:val="0"/>
                  <w:marBottom w:val="0"/>
                  <w:divBdr>
                    <w:top w:val="none" w:sz="0" w:space="0" w:color="auto"/>
                    <w:left w:val="none" w:sz="0" w:space="0" w:color="auto"/>
                    <w:bottom w:val="none" w:sz="0" w:space="0" w:color="auto"/>
                    <w:right w:val="none" w:sz="0" w:space="0" w:color="auto"/>
                  </w:divBdr>
                  <w:divsChild>
                    <w:div w:id="183252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247304">
      <w:bodyDiv w:val="1"/>
      <w:marLeft w:val="0"/>
      <w:marRight w:val="0"/>
      <w:marTop w:val="0"/>
      <w:marBottom w:val="0"/>
      <w:divBdr>
        <w:top w:val="none" w:sz="0" w:space="0" w:color="auto"/>
        <w:left w:val="none" w:sz="0" w:space="0" w:color="auto"/>
        <w:bottom w:val="none" w:sz="0" w:space="0" w:color="auto"/>
        <w:right w:val="none" w:sz="0" w:space="0" w:color="auto"/>
      </w:divBdr>
      <w:divsChild>
        <w:div w:id="832768313">
          <w:marLeft w:val="0"/>
          <w:marRight w:val="0"/>
          <w:marTop w:val="0"/>
          <w:marBottom w:val="0"/>
          <w:divBdr>
            <w:top w:val="none" w:sz="0" w:space="0" w:color="auto"/>
            <w:left w:val="none" w:sz="0" w:space="0" w:color="auto"/>
            <w:bottom w:val="none" w:sz="0" w:space="0" w:color="auto"/>
            <w:right w:val="none" w:sz="0" w:space="0" w:color="auto"/>
          </w:divBdr>
          <w:divsChild>
            <w:div w:id="790516603">
              <w:marLeft w:val="0"/>
              <w:marRight w:val="0"/>
              <w:marTop w:val="0"/>
              <w:marBottom w:val="0"/>
              <w:divBdr>
                <w:top w:val="none" w:sz="0" w:space="0" w:color="auto"/>
                <w:left w:val="none" w:sz="0" w:space="0" w:color="auto"/>
                <w:bottom w:val="none" w:sz="0" w:space="0" w:color="auto"/>
                <w:right w:val="none" w:sz="0" w:space="0" w:color="auto"/>
              </w:divBdr>
              <w:divsChild>
                <w:div w:id="10200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764330">
      <w:bodyDiv w:val="1"/>
      <w:marLeft w:val="0"/>
      <w:marRight w:val="0"/>
      <w:marTop w:val="0"/>
      <w:marBottom w:val="0"/>
      <w:divBdr>
        <w:top w:val="none" w:sz="0" w:space="0" w:color="auto"/>
        <w:left w:val="none" w:sz="0" w:space="0" w:color="auto"/>
        <w:bottom w:val="none" w:sz="0" w:space="0" w:color="auto"/>
        <w:right w:val="none" w:sz="0" w:space="0" w:color="auto"/>
      </w:divBdr>
      <w:divsChild>
        <w:div w:id="1251541261">
          <w:marLeft w:val="0"/>
          <w:marRight w:val="0"/>
          <w:marTop w:val="0"/>
          <w:marBottom w:val="0"/>
          <w:divBdr>
            <w:top w:val="none" w:sz="0" w:space="0" w:color="auto"/>
            <w:left w:val="none" w:sz="0" w:space="0" w:color="auto"/>
            <w:bottom w:val="none" w:sz="0" w:space="0" w:color="auto"/>
            <w:right w:val="none" w:sz="0" w:space="0" w:color="auto"/>
          </w:divBdr>
          <w:divsChild>
            <w:div w:id="856238578">
              <w:marLeft w:val="0"/>
              <w:marRight w:val="0"/>
              <w:marTop w:val="0"/>
              <w:marBottom w:val="0"/>
              <w:divBdr>
                <w:top w:val="none" w:sz="0" w:space="0" w:color="auto"/>
                <w:left w:val="none" w:sz="0" w:space="0" w:color="auto"/>
                <w:bottom w:val="none" w:sz="0" w:space="0" w:color="auto"/>
                <w:right w:val="none" w:sz="0" w:space="0" w:color="auto"/>
              </w:divBdr>
              <w:divsChild>
                <w:div w:id="46531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515822">
      <w:bodyDiv w:val="1"/>
      <w:marLeft w:val="0"/>
      <w:marRight w:val="0"/>
      <w:marTop w:val="0"/>
      <w:marBottom w:val="0"/>
      <w:divBdr>
        <w:top w:val="none" w:sz="0" w:space="0" w:color="auto"/>
        <w:left w:val="none" w:sz="0" w:space="0" w:color="auto"/>
        <w:bottom w:val="none" w:sz="0" w:space="0" w:color="auto"/>
        <w:right w:val="none" w:sz="0" w:space="0" w:color="auto"/>
      </w:divBdr>
      <w:divsChild>
        <w:div w:id="1014839482">
          <w:marLeft w:val="0"/>
          <w:marRight w:val="0"/>
          <w:marTop w:val="0"/>
          <w:marBottom w:val="0"/>
          <w:divBdr>
            <w:top w:val="none" w:sz="0" w:space="0" w:color="auto"/>
            <w:left w:val="none" w:sz="0" w:space="0" w:color="auto"/>
            <w:bottom w:val="none" w:sz="0" w:space="0" w:color="auto"/>
            <w:right w:val="none" w:sz="0" w:space="0" w:color="auto"/>
          </w:divBdr>
          <w:divsChild>
            <w:div w:id="114448969">
              <w:marLeft w:val="0"/>
              <w:marRight w:val="0"/>
              <w:marTop w:val="0"/>
              <w:marBottom w:val="0"/>
              <w:divBdr>
                <w:top w:val="none" w:sz="0" w:space="0" w:color="auto"/>
                <w:left w:val="none" w:sz="0" w:space="0" w:color="auto"/>
                <w:bottom w:val="none" w:sz="0" w:space="0" w:color="auto"/>
                <w:right w:val="none" w:sz="0" w:space="0" w:color="auto"/>
              </w:divBdr>
              <w:divsChild>
                <w:div w:id="94183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814812">
      <w:bodyDiv w:val="1"/>
      <w:marLeft w:val="0"/>
      <w:marRight w:val="0"/>
      <w:marTop w:val="0"/>
      <w:marBottom w:val="0"/>
      <w:divBdr>
        <w:top w:val="none" w:sz="0" w:space="0" w:color="auto"/>
        <w:left w:val="none" w:sz="0" w:space="0" w:color="auto"/>
        <w:bottom w:val="none" w:sz="0" w:space="0" w:color="auto"/>
        <w:right w:val="none" w:sz="0" w:space="0" w:color="auto"/>
      </w:divBdr>
      <w:divsChild>
        <w:div w:id="1127048818">
          <w:marLeft w:val="0"/>
          <w:marRight w:val="0"/>
          <w:marTop w:val="0"/>
          <w:marBottom w:val="0"/>
          <w:divBdr>
            <w:top w:val="none" w:sz="0" w:space="0" w:color="auto"/>
            <w:left w:val="none" w:sz="0" w:space="0" w:color="auto"/>
            <w:bottom w:val="none" w:sz="0" w:space="0" w:color="auto"/>
            <w:right w:val="none" w:sz="0" w:space="0" w:color="auto"/>
          </w:divBdr>
          <w:divsChild>
            <w:div w:id="382606119">
              <w:marLeft w:val="0"/>
              <w:marRight w:val="0"/>
              <w:marTop w:val="0"/>
              <w:marBottom w:val="0"/>
              <w:divBdr>
                <w:top w:val="none" w:sz="0" w:space="0" w:color="auto"/>
                <w:left w:val="none" w:sz="0" w:space="0" w:color="auto"/>
                <w:bottom w:val="none" w:sz="0" w:space="0" w:color="auto"/>
                <w:right w:val="none" w:sz="0" w:space="0" w:color="auto"/>
              </w:divBdr>
              <w:divsChild>
                <w:div w:id="188116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719670">
      <w:bodyDiv w:val="1"/>
      <w:marLeft w:val="0"/>
      <w:marRight w:val="0"/>
      <w:marTop w:val="0"/>
      <w:marBottom w:val="0"/>
      <w:divBdr>
        <w:top w:val="none" w:sz="0" w:space="0" w:color="auto"/>
        <w:left w:val="none" w:sz="0" w:space="0" w:color="auto"/>
        <w:bottom w:val="none" w:sz="0" w:space="0" w:color="auto"/>
        <w:right w:val="none" w:sz="0" w:space="0" w:color="auto"/>
      </w:divBdr>
      <w:divsChild>
        <w:div w:id="202134246">
          <w:marLeft w:val="0"/>
          <w:marRight w:val="0"/>
          <w:marTop w:val="0"/>
          <w:marBottom w:val="0"/>
          <w:divBdr>
            <w:top w:val="none" w:sz="0" w:space="0" w:color="auto"/>
            <w:left w:val="none" w:sz="0" w:space="0" w:color="auto"/>
            <w:bottom w:val="none" w:sz="0" w:space="0" w:color="auto"/>
            <w:right w:val="none" w:sz="0" w:space="0" w:color="auto"/>
          </w:divBdr>
          <w:divsChild>
            <w:div w:id="1069497055">
              <w:marLeft w:val="0"/>
              <w:marRight w:val="0"/>
              <w:marTop w:val="0"/>
              <w:marBottom w:val="0"/>
              <w:divBdr>
                <w:top w:val="none" w:sz="0" w:space="0" w:color="auto"/>
                <w:left w:val="none" w:sz="0" w:space="0" w:color="auto"/>
                <w:bottom w:val="none" w:sz="0" w:space="0" w:color="auto"/>
                <w:right w:val="none" w:sz="0" w:space="0" w:color="auto"/>
              </w:divBdr>
              <w:divsChild>
                <w:div w:id="249044155">
                  <w:marLeft w:val="0"/>
                  <w:marRight w:val="0"/>
                  <w:marTop w:val="0"/>
                  <w:marBottom w:val="0"/>
                  <w:divBdr>
                    <w:top w:val="none" w:sz="0" w:space="0" w:color="auto"/>
                    <w:left w:val="none" w:sz="0" w:space="0" w:color="auto"/>
                    <w:bottom w:val="none" w:sz="0" w:space="0" w:color="auto"/>
                    <w:right w:val="none" w:sz="0" w:space="0" w:color="auto"/>
                  </w:divBdr>
                  <w:divsChild>
                    <w:div w:id="41301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558644">
      <w:bodyDiv w:val="1"/>
      <w:marLeft w:val="0"/>
      <w:marRight w:val="0"/>
      <w:marTop w:val="0"/>
      <w:marBottom w:val="0"/>
      <w:divBdr>
        <w:top w:val="none" w:sz="0" w:space="0" w:color="auto"/>
        <w:left w:val="none" w:sz="0" w:space="0" w:color="auto"/>
        <w:bottom w:val="none" w:sz="0" w:space="0" w:color="auto"/>
        <w:right w:val="none" w:sz="0" w:space="0" w:color="auto"/>
      </w:divBdr>
      <w:divsChild>
        <w:div w:id="185102066">
          <w:marLeft w:val="0"/>
          <w:marRight w:val="0"/>
          <w:marTop w:val="0"/>
          <w:marBottom w:val="0"/>
          <w:divBdr>
            <w:top w:val="none" w:sz="0" w:space="0" w:color="auto"/>
            <w:left w:val="none" w:sz="0" w:space="0" w:color="auto"/>
            <w:bottom w:val="none" w:sz="0" w:space="0" w:color="auto"/>
            <w:right w:val="none" w:sz="0" w:space="0" w:color="auto"/>
          </w:divBdr>
          <w:divsChild>
            <w:div w:id="1186554056">
              <w:marLeft w:val="0"/>
              <w:marRight w:val="0"/>
              <w:marTop w:val="0"/>
              <w:marBottom w:val="0"/>
              <w:divBdr>
                <w:top w:val="none" w:sz="0" w:space="0" w:color="auto"/>
                <w:left w:val="none" w:sz="0" w:space="0" w:color="auto"/>
                <w:bottom w:val="none" w:sz="0" w:space="0" w:color="auto"/>
                <w:right w:val="none" w:sz="0" w:space="0" w:color="auto"/>
              </w:divBdr>
              <w:divsChild>
                <w:div w:id="62207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786997">
      <w:bodyDiv w:val="1"/>
      <w:marLeft w:val="0"/>
      <w:marRight w:val="0"/>
      <w:marTop w:val="0"/>
      <w:marBottom w:val="0"/>
      <w:divBdr>
        <w:top w:val="none" w:sz="0" w:space="0" w:color="auto"/>
        <w:left w:val="none" w:sz="0" w:space="0" w:color="auto"/>
        <w:bottom w:val="none" w:sz="0" w:space="0" w:color="auto"/>
        <w:right w:val="none" w:sz="0" w:space="0" w:color="auto"/>
      </w:divBdr>
      <w:divsChild>
        <w:div w:id="544407758">
          <w:marLeft w:val="0"/>
          <w:marRight w:val="0"/>
          <w:marTop w:val="0"/>
          <w:marBottom w:val="0"/>
          <w:divBdr>
            <w:top w:val="none" w:sz="0" w:space="0" w:color="auto"/>
            <w:left w:val="none" w:sz="0" w:space="0" w:color="auto"/>
            <w:bottom w:val="none" w:sz="0" w:space="0" w:color="auto"/>
            <w:right w:val="none" w:sz="0" w:space="0" w:color="auto"/>
          </w:divBdr>
          <w:divsChild>
            <w:div w:id="792215454">
              <w:marLeft w:val="0"/>
              <w:marRight w:val="0"/>
              <w:marTop w:val="0"/>
              <w:marBottom w:val="0"/>
              <w:divBdr>
                <w:top w:val="none" w:sz="0" w:space="0" w:color="auto"/>
                <w:left w:val="none" w:sz="0" w:space="0" w:color="auto"/>
                <w:bottom w:val="none" w:sz="0" w:space="0" w:color="auto"/>
                <w:right w:val="none" w:sz="0" w:space="0" w:color="auto"/>
              </w:divBdr>
              <w:divsChild>
                <w:div w:id="151133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630062">
      <w:bodyDiv w:val="1"/>
      <w:marLeft w:val="0"/>
      <w:marRight w:val="0"/>
      <w:marTop w:val="0"/>
      <w:marBottom w:val="0"/>
      <w:divBdr>
        <w:top w:val="none" w:sz="0" w:space="0" w:color="auto"/>
        <w:left w:val="none" w:sz="0" w:space="0" w:color="auto"/>
        <w:bottom w:val="none" w:sz="0" w:space="0" w:color="auto"/>
        <w:right w:val="none" w:sz="0" w:space="0" w:color="auto"/>
      </w:divBdr>
      <w:divsChild>
        <w:div w:id="93138416">
          <w:marLeft w:val="0"/>
          <w:marRight w:val="0"/>
          <w:marTop w:val="0"/>
          <w:marBottom w:val="0"/>
          <w:divBdr>
            <w:top w:val="none" w:sz="0" w:space="0" w:color="auto"/>
            <w:left w:val="none" w:sz="0" w:space="0" w:color="auto"/>
            <w:bottom w:val="none" w:sz="0" w:space="0" w:color="auto"/>
            <w:right w:val="none" w:sz="0" w:space="0" w:color="auto"/>
          </w:divBdr>
          <w:divsChild>
            <w:div w:id="529074674">
              <w:marLeft w:val="0"/>
              <w:marRight w:val="0"/>
              <w:marTop w:val="0"/>
              <w:marBottom w:val="0"/>
              <w:divBdr>
                <w:top w:val="none" w:sz="0" w:space="0" w:color="auto"/>
                <w:left w:val="none" w:sz="0" w:space="0" w:color="auto"/>
                <w:bottom w:val="none" w:sz="0" w:space="0" w:color="auto"/>
                <w:right w:val="none" w:sz="0" w:space="0" w:color="auto"/>
              </w:divBdr>
              <w:divsChild>
                <w:div w:id="361514313">
                  <w:marLeft w:val="0"/>
                  <w:marRight w:val="0"/>
                  <w:marTop w:val="0"/>
                  <w:marBottom w:val="0"/>
                  <w:divBdr>
                    <w:top w:val="none" w:sz="0" w:space="0" w:color="auto"/>
                    <w:left w:val="none" w:sz="0" w:space="0" w:color="auto"/>
                    <w:bottom w:val="none" w:sz="0" w:space="0" w:color="auto"/>
                    <w:right w:val="none" w:sz="0" w:space="0" w:color="auto"/>
                  </w:divBdr>
                  <w:divsChild>
                    <w:div w:id="187774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546729">
      <w:bodyDiv w:val="1"/>
      <w:marLeft w:val="0"/>
      <w:marRight w:val="0"/>
      <w:marTop w:val="0"/>
      <w:marBottom w:val="0"/>
      <w:divBdr>
        <w:top w:val="none" w:sz="0" w:space="0" w:color="auto"/>
        <w:left w:val="none" w:sz="0" w:space="0" w:color="auto"/>
        <w:bottom w:val="none" w:sz="0" w:space="0" w:color="auto"/>
        <w:right w:val="none" w:sz="0" w:space="0" w:color="auto"/>
      </w:divBdr>
      <w:divsChild>
        <w:div w:id="951202679">
          <w:marLeft w:val="0"/>
          <w:marRight w:val="0"/>
          <w:marTop w:val="0"/>
          <w:marBottom w:val="0"/>
          <w:divBdr>
            <w:top w:val="none" w:sz="0" w:space="0" w:color="auto"/>
            <w:left w:val="none" w:sz="0" w:space="0" w:color="auto"/>
            <w:bottom w:val="none" w:sz="0" w:space="0" w:color="auto"/>
            <w:right w:val="none" w:sz="0" w:space="0" w:color="auto"/>
          </w:divBdr>
          <w:divsChild>
            <w:div w:id="1240099242">
              <w:marLeft w:val="0"/>
              <w:marRight w:val="0"/>
              <w:marTop w:val="0"/>
              <w:marBottom w:val="0"/>
              <w:divBdr>
                <w:top w:val="none" w:sz="0" w:space="0" w:color="auto"/>
                <w:left w:val="none" w:sz="0" w:space="0" w:color="auto"/>
                <w:bottom w:val="none" w:sz="0" w:space="0" w:color="auto"/>
                <w:right w:val="none" w:sz="0" w:space="0" w:color="auto"/>
              </w:divBdr>
              <w:divsChild>
                <w:div w:id="44604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366008">
      <w:bodyDiv w:val="1"/>
      <w:marLeft w:val="0"/>
      <w:marRight w:val="0"/>
      <w:marTop w:val="0"/>
      <w:marBottom w:val="0"/>
      <w:divBdr>
        <w:top w:val="none" w:sz="0" w:space="0" w:color="auto"/>
        <w:left w:val="none" w:sz="0" w:space="0" w:color="auto"/>
        <w:bottom w:val="none" w:sz="0" w:space="0" w:color="auto"/>
        <w:right w:val="none" w:sz="0" w:space="0" w:color="auto"/>
      </w:divBdr>
      <w:divsChild>
        <w:div w:id="2106657108">
          <w:marLeft w:val="0"/>
          <w:marRight w:val="0"/>
          <w:marTop w:val="0"/>
          <w:marBottom w:val="0"/>
          <w:divBdr>
            <w:top w:val="none" w:sz="0" w:space="0" w:color="auto"/>
            <w:left w:val="none" w:sz="0" w:space="0" w:color="auto"/>
            <w:bottom w:val="none" w:sz="0" w:space="0" w:color="auto"/>
            <w:right w:val="none" w:sz="0" w:space="0" w:color="auto"/>
          </w:divBdr>
          <w:divsChild>
            <w:div w:id="442963302">
              <w:marLeft w:val="0"/>
              <w:marRight w:val="0"/>
              <w:marTop w:val="0"/>
              <w:marBottom w:val="0"/>
              <w:divBdr>
                <w:top w:val="none" w:sz="0" w:space="0" w:color="auto"/>
                <w:left w:val="none" w:sz="0" w:space="0" w:color="auto"/>
                <w:bottom w:val="none" w:sz="0" w:space="0" w:color="auto"/>
                <w:right w:val="none" w:sz="0" w:space="0" w:color="auto"/>
              </w:divBdr>
              <w:divsChild>
                <w:div w:id="46235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045986">
      <w:bodyDiv w:val="1"/>
      <w:marLeft w:val="0"/>
      <w:marRight w:val="0"/>
      <w:marTop w:val="0"/>
      <w:marBottom w:val="0"/>
      <w:divBdr>
        <w:top w:val="none" w:sz="0" w:space="0" w:color="auto"/>
        <w:left w:val="none" w:sz="0" w:space="0" w:color="auto"/>
        <w:bottom w:val="none" w:sz="0" w:space="0" w:color="auto"/>
        <w:right w:val="none" w:sz="0" w:space="0" w:color="auto"/>
      </w:divBdr>
      <w:divsChild>
        <w:div w:id="878670081">
          <w:marLeft w:val="0"/>
          <w:marRight w:val="0"/>
          <w:marTop w:val="0"/>
          <w:marBottom w:val="0"/>
          <w:divBdr>
            <w:top w:val="none" w:sz="0" w:space="0" w:color="auto"/>
            <w:left w:val="none" w:sz="0" w:space="0" w:color="auto"/>
            <w:bottom w:val="none" w:sz="0" w:space="0" w:color="auto"/>
            <w:right w:val="none" w:sz="0" w:space="0" w:color="auto"/>
          </w:divBdr>
          <w:divsChild>
            <w:div w:id="920261384">
              <w:marLeft w:val="0"/>
              <w:marRight w:val="0"/>
              <w:marTop w:val="0"/>
              <w:marBottom w:val="0"/>
              <w:divBdr>
                <w:top w:val="none" w:sz="0" w:space="0" w:color="auto"/>
                <w:left w:val="none" w:sz="0" w:space="0" w:color="auto"/>
                <w:bottom w:val="none" w:sz="0" w:space="0" w:color="auto"/>
                <w:right w:val="none" w:sz="0" w:space="0" w:color="auto"/>
              </w:divBdr>
              <w:divsChild>
                <w:div w:id="902445632">
                  <w:marLeft w:val="0"/>
                  <w:marRight w:val="0"/>
                  <w:marTop w:val="0"/>
                  <w:marBottom w:val="0"/>
                  <w:divBdr>
                    <w:top w:val="none" w:sz="0" w:space="0" w:color="auto"/>
                    <w:left w:val="none" w:sz="0" w:space="0" w:color="auto"/>
                    <w:bottom w:val="none" w:sz="0" w:space="0" w:color="auto"/>
                    <w:right w:val="none" w:sz="0" w:space="0" w:color="auto"/>
                  </w:divBdr>
                  <w:divsChild>
                    <w:div w:id="110835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292021">
      <w:bodyDiv w:val="1"/>
      <w:marLeft w:val="0"/>
      <w:marRight w:val="0"/>
      <w:marTop w:val="0"/>
      <w:marBottom w:val="0"/>
      <w:divBdr>
        <w:top w:val="none" w:sz="0" w:space="0" w:color="auto"/>
        <w:left w:val="none" w:sz="0" w:space="0" w:color="auto"/>
        <w:bottom w:val="none" w:sz="0" w:space="0" w:color="auto"/>
        <w:right w:val="none" w:sz="0" w:space="0" w:color="auto"/>
      </w:divBdr>
      <w:divsChild>
        <w:div w:id="2113890584">
          <w:marLeft w:val="0"/>
          <w:marRight w:val="0"/>
          <w:marTop w:val="0"/>
          <w:marBottom w:val="0"/>
          <w:divBdr>
            <w:top w:val="none" w:sz="0" w:space="0" w:color="auto"/>
            <w:left w:val="none" w:sz="0" w:space="0" w:color="auto"/>
            <w:bottom w:val="none" w:sz="0" w:space="0" w:color="auto"/>
            <w:right w:val="none" w:sz="0" w:space="0" w:color="auto"/>
          </w:divBdr>
          <w:divsChild>
            <w:div w:id="592519721">
              <w:marLeft w:val="0"/>
              <w:marRight w:val="0"/>
              <w:marTop w:val="0"/>
              <w:marBottom w:val="0"/>
              <w:divBdr>
                <w:top w:val="none" w:sz="0" w:space="0" w:color="auto"/>
                <w:left w:val="none" w:sz="0" w:space="0" w:color="auto"/>
                <w:bottom w:val="none" w:sz="0" w:space="0" w:color="auto"/>
                <w:right w:val="none" w:sz="0" w:space="0" w:color="auto"/>
              </w:divBdr>
              <w:divsChild>
                <w:div w:id="137851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124852">
      <w:bodyDiv w:val="1"/>
      <w:marLeft w:val="0"/>
      <w:marRight w:val="0"/>
      <w:marTop w:val="0"/>
      <w:marBottom w:val="0"/>
      <w:divBdr>
        <w:top w:val="none" w:sz="0" w:space="0" w:color="auto"/>
        <w:left w:val="none" w:sz="0" w:space="0" w:color="auto"/>
        <w:bottom w:val="none" w:sz="0" w:space="0" w:color="auto"/>
        <w:right w:val="none" w:sz="0" w:space="0" w:color="auto"/>
      </w:divBdr>
      <w:divsChild>
        <w:div w:id="2030988172">
          <w:marLeft w:val="0"/>
          <w:marRight w:val="0"/>
          <w:marTop w:val="0"/>
          <w:marBottom w:val="0"/>
          <w:divBdr>
            <w:top w:val="none" w:sz="0" w:space="0" w:color="auto"/>
            <w:left w:val="none" w:sz="0" w:space="0" w:color="auto"/>
            <w:bottom w:val="none" w:sz="0" w:space="0" w:color="auto"/>
            <w:right w:val="none" w:sz="0" w:space="0" w:color="auto"/>
          </w:divBdr>
          <w:divsChild>
            <w:div w:id="1205094828">
              <w:marLeft w:val="0"/>
              <w:marRight w:val="0"/>
              <w:marTop w:val="0"/>
              <w:marBottom w:val="0"/>
              <w:divBdr>
                <w:top w:val="none" w:sz="0" w:space="0" w:color="auto"/>
                <w:left w:val="none" w:sz="0" w:space="0" w:color="auto"/>
                <w:bottom w:val="none" w:sz="0" w:space="0" w:color="auto"/>
                <w:right w:val="none" w:sz="0" w:space="0" w:color="auto"/>
              </w:divBdr>
              <w:divsChild>
                <w:div w:id="200697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288368">
      <w:bodyDiv w:val="1"/>
      <w:marLeft w:val="0"/>
      <w:marRight w:val="0"/>
      <w:marTop w:val="0"/>
      <w:marBottom w:val="0"/>
      <w:divBdr>
        <w:top w:val="none" w:sz="0" w:space="0" w:color="auto"/>
        <w:left w:val="none" w:sz="0" w:space="0" w:color="auto"/>
        <w:bottom w:val="none" w:sz="0" w:space="0" w:color="auto"/>
        <w:right w:val="none" w:sz="0" w:space="0" w:color="auto"/>
      </w:divBdr>
      <w:divsChild>
        <w:div w:id="873923220">
          <w:marLeft w:val="0"/>
          <w:marRight w:val="0"/>
          <w:marTop w:val="0"/>
          <w:marBottom w:val="0"/>
          <w:divBdr>
            <w:top w:val="none" w:sz="0" w:space="0" w:color="auto"/>
            <w:left w:val="none" w:sz="0" w:space="0" w:color="auto"/>
            <w:bottom w:val="none" w:sz="0" w:space="0" w:color="auto"/>
            <w:right w:val="none" w:sz="0" w:space="0" w:color="auto"/>
          </w:divBdr>
          <w:divsChild>
            <w:div w:id="306202617">
              <w:marLeft w:val="0"/>
              <w:marRight w:val="0"/>
              <w:marTop w:val="0"/>
              <w:marBottom w:val="0"/>
              <w:divBdr>
                <w:top w:val="none" w:sz="0" w:space="0" w:color="auto"/>
                <w:left w:val="none" w:sz="0" w:space="0" w:color="auto"/>
                <w:bottom w:val="none" w:sz="0" w:space="0" w:color="auto"/>
                <w:right w:val="none" w:sz="0" w:space="0" w:color="auto"/>
              </w:divBdr>
              <w:divsChild>
                <w:div w:id="1476290704">
                  <w:marLeft w:val="0"/>
                  <w:marRight w:val="0"/>
                  <w:marTop w:val="0"/>
                  <w:marBottom w:val="0"/>
                  <w:divBdr>
                    <w:top w:val="none" w:sz="0" w:space="0" w:color="auto"/>
                    <w:left w:val="none" w:sz="0" w:space="0" w:color="auto"/>
                    <w:bottom w:val="none" w:sz="0" w:space="0" w:color="auto"/>
                    <w:right w:val="none" w:sz="0" w:space="0" w:color="auto"/>
                  </w:divBdr>
                  <w:divsChild>
                    <w:div w:id="2506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11</Pages>
  <Words>3227</Words>
  <Characters>18397</Characters>
  <Application>Microsoft Macintosh Word</Application>
  <DocSecurity>0</DocSecurity>
  <Lines>153</Lines>
  <Paragraphs>43</Paragraphs>
  <ScaleCrop>false</ScaleCrop>
  <Company/>
  <LinksUpToDate>false</LinksUpToDate>
  <CharactersWithSpaces>21581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Talmadge Farnes</dc:creator>
  <cp:keywords/>
  <dc:description/>
  <cp:lastModifiedBy>Talmadge Farnes</cp:lastModifiedBy>
  <cp:revision>21</cp:revision>
  <cp:lastPrinted>2015-04-14T20:58:00Z</cp:lastPrinted>
  <dcterms:created xsi:type="dcterms:W3CDTF">2015-04-10T14:27:00Z</dcterms:created>
  <dcterms:modified xsi:type="dcterms:W3CDTF">2015-04-14T20:58:00Z</dcterms:modified>
</cp:coreProperties>
</file>