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99" w:rsidRDefault="00D27C99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bookmarkStart w:id="0" w:name="_GoBack"/>
      <w:bookmarkEnd w:id="0"/>
      <w:r>
        <w:rPr>
          <w:b/>
          <w:bCs/>
          <w:sz w:val="24"/>
          <w:szCs w:val="24"/>
          <w:lang w:val="en-CA"/>
        </w:rPr>
        <w:t xml:space="preserve">QUESTION I. </w:t>
      </w:r>
      <w:r w:rsidR="00B6520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320217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320217" w:rsidRPr="00320217" w:rsidRDefault="00320217" w:rsidP="00A94B40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PART-A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:rsidR="00320217" w:rsidRPr="00320217" w:rsidRDefault="00320217" w:rsidP="00320217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52017C" w:rsidRPr="0052017C" w:rsidRDefault="004D4A48" w:rsidP="0052017C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Micro System</w:t>
            </w:r>
            <w:r w:rsidR="0052017C" w:rsidRPr="0052017C">
              <w:rPr>
                <w:sz w:val="24"/>
                <w:szCs w:val="24"/>
              </w:rPr>
              <w:t xml:space="preserve"> uses 1,000 units of the component IMC2 every month to manufacture one of its products. The unit costs incurred to manufacture the component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52017C" w:rsidRPr="00733A95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90"/>
                  </w:tblGrid>
                  <w:tr w:rsidR="0052017C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20"/>
                          <w:gridCol w:w="970"/>
                        </w:tblGrid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Direct materials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$ 70.00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Direct labour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50.00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>130.00</w:t>
                              </w:r>
                            </w:p>
                          </w:tc>
                        </w:tr>
                        <w:tr w:rsidR="0052017C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Total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$250.00</w:t>
                              </w:r>
                            </w:p>
                          </w:tc>
                        </w:tr>
                      </w:tbl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2017C" w:rsidRPr="0052017C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Overhead costs include variable material handling costs of $8</w:t>
            </w:r>
            <w:r w:rsidR="00EA1AB4">
              <w:rPr>
                <w:sz w:val="24"/>
                <w:szCs w:val="24"/>
              </w:rPr>
              <w:t xml:space="preserve"> per unit</w:t>
            </w:r>
            <w:r w:rsidRPr="0052017C">
              <w:rPr>
                <w:sz w:val="24"/>
                <w:szCs w:val="24"/>
              </w:rPr>
              <w:t xml:space="preserve">, which are applied to products on the basis of direct material costs. The </w:t>
            </w:r>
            <w:r w:rsidR="00EA1AB4" w:rsidRPr="0052017C">
              <w:rPr>
                <w:sz w:val="24"/>
                <w:szCs w:val="24"/>
              </w:rPr>
              <w:t xml:space="preserve">remainder of the overhead costs </w:t>
            </w:r>
            <w:r w:rsidR="00EA1AB4">
              <w:rPr>
                <w:sz w:val="24"/>
                <w:szCs w:val="24"/>
              </w:rPr>
              <w:t>is</w:t>
            </w:r>
            <w:r w:rsidR="00EA1AB4" w:rsidRPr="0052017C">
              <w:rPr>
                <w:sz w:val="24"/>
                <w:szCs w:val="24"/>
              </w:rPr>
              <w:t xml:space="preserve"> applied on the basis of direct labour dollars and consists</w:t>
            </w:r>
            <w:r w:rsidRPr="0052017C">
              <w:rPr>
                <w:sz w:val="24"/>
                <w:szCs w:val="24"/>
              </w:rPr>
              <w:t xml:space="preserve"> of 50% variable costs and 50% fixed costs.</w:t>
            </w:r>
            <w:r w:rsidR="000501F8">
              <w:rPr>
                <w:sz w:val="24"/>
                <w:szCs w:val="24"/>
              </w:rPr>
              <w:t xml:space="preserve"> </w:t>
            </w:r>
            <w:r w:rsidRPr="0052017C">
              <w:rPr>
                <w:sz w:val="24"/>
                <w:szCs w:val="24"/>
              </w:rPr>
              <w:t>A vendor has offered to supply the IMC2 component at a price of $220 per unit.</w:t>
            </w:r>
          </w:p>
          <w:p w:rsidR="0052017C" w:rsidRPr="0052017C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52017C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Answer the following questions: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52017C" w:rsidRPr="00733A95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(a)  </w:t>
                  </w:r>
                </w:p>
              </w:tc>
              <w:tc>
                <w:tcPr>
                  <w:tcW w:w="5000" w:type="pct"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>'s capacity remains idle?</w:t>
                  </w:r>
                  <w:r w:rsidR="00EA1AB4">
                    <w:rPr>
                      <w:sz w:val="24"/>
                      <w:szCs w:val="24"/>
                    </w:rPr>
                    <w:t xml:space="preserve"> 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(5 Marks)</w:t>
                  </w:r>
                </w:p>
              </w:tc>
            </w:tr>
            <w:tr w:rsidR="0052017C" w:rsidRPr="00733A95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(b)  </w:t>
                  </w:r>
                </w:p>
              </w:tc>
              <w:tc>
                <w:tcPr>
                  <w:tcW w:w="5000" w:type="pct"/>
                  <w:hideMark/>
                </w:tcPr>
                <w:p w:rsidR="0052017C" w:rsidRDefault="0052017C" w:rsidP="00EA1AB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it can use its facilities to manufacture another product? What information will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need to make an accurate decision? Show your calculations</w:t>
                  </w:r>
                  <w:r w:rsidRPr="00C734D9">
                    <w:rPr>
                      <w:sz w:val="24"/>
                      <w:szCs w:val="24"/>
                    </w:rPr>
                    <w:t>.</w:t>
                  </w:r>
                  <w:r w:rsidR="00EA1AB4" w:rsidRPr="00C734D9">
                    <w:rPr>
                      <w:sz w:val="24"/>
                      <w:szCs w:val="24"/>
                    </w:rPr>
                    <w:t xml:space="preserve"> 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>(</w:t>
                  </w:r>
                  <w:r w:rsidR="00DE07AE" w:rsidRPr="00C734D9">
                    <w:rPr>
                      <w:b/>
                      <w:sz w:val="24"/>
                      <w:szCs w:val="24"/>
                    </w:rPr>
                    <w:t>2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AA5C18" w:rsidRPr="0052017C" w:rsidRDefault="00AA5C18" w:rsidP="00EA1AB4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695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52017C" w:rsidRPr="00733A95" w:rsidTr="0034561B">
              <w:trPr>
                <w:trHeight w:val="260"/>
                <w:tblCellSpacing w:w="0" w:type="dxa"/>
              </w:trPr>
              <w:tc>
                <w:tcPr>
                  <w:tcW w:w="0" w:type="auto"/>
                  <w:noWrap/>
                </w:tcPr>
                <w:p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96" w:type="pct"/>
                </w:tcPr>
                <w:p w:rsid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tbl>
                  <w:tblPr>
                    <w:tblW w:w="9924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969"/>
                    <w:gridCol w:w="284"/>
                    <w:gridCol w:w="1417"/>
                    <w:gridCol w:w="284"/>
                    <w:gridCol w:w="1417"/>
                    <w:gridCol w:w="284"/>
                    <w:gridCol w:w="1701"/>
                  </w:tblGrid>
                  <w:tr w:rsidR="00AA5C18" w:rsidRPr="00733A95" w:rsidTr="005C5554">
                    <w:tc>
                      <w:tcPr>
                        <w:tcW w:w="568" w:type="dxa"/>
                      </w:tcPr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</w:pPr>
                        <w:r w:rsidRPr="00733A95">
                          <w:t>(a)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both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3969" w:type="dxa"/>
                        <w:vAlign w:val="bottom"/>
                        <w:hideMark/>
                      </w:tcPr>
                      <w:p w:rsidR="00AA5C18" w:rsidRPr="00AB0AB2" w:rsidRDefault="00AA5C18" w:rsidP="005C5554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</w:pP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PART-A </w:t>
                        </w:r>
                        <w:r w:rsidR="000746B2"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>7</w:t>
                        </w: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 MARKS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</w:pPr>
                        <w:r w:rsidRPr="00733A95">
                          <w:rPr>
                            <w:color w:val="00000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Net Income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Increase</w:t>
                        </w:r>
                      </w:p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t xml:space="preserve">Direct material ($70)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$70,000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Material hand ($8)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8,000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Direct labour ($50)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50,000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50,000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Variable OH ($61)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61,000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Fixed OH ($61)</w:t>
                        </w:r>
                        <w:r w:rsidRPr="00733A95">
                          <w:rPr>
                            <w:vertAlign w:val="superscript"/>
                          </w:rPr>
                          <w:t xml:space="preserve">1       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$61,000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—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t xml:space="preserve">Purche price ($220)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969" w:type="dxa"/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$250,000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$281,000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$(31,000)</w:t>
                        </w:r>
                      </w:p>
                    </w:tc>
                  </w:tr>
                </w:tbl>
                <w:p w:rsidR="00AA5C18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</w:r>
                  <w:r w:rsidRPr="00AA5C18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 xml:space="preserve">As long as the company has the idle capacity, they would be better off making IMC2. </w:t>
                  </w:r>
                </w:p>
                <w:tbl>
                  <w:tblPr>
                    <w:tblW w:w="10065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827"/>
                    <w:gridCol w:w="284"/>
                    <w:gridCol w:w="1417"/>
                    <w:gridCol w:w="567"/>
                    <w:gridCol w:w="1417"/>
                    <w:gridCol w:w="284"/>
                    <w:gridCol w:w="1701"/>
                  </w:tblGrid>
                  <w:tr w:rsidR="00AA5C18" w:rsidRPr="00733A95" w:rsidTr="005C5554">
                    <w:tc>
                      <w:tcPr>
                        <w:tcW w:w="568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(a)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OR</w:t>
                        </w:r>
                      </w:p>
                      <w:p w:rsidR="00AA5C18" w:rsidRPr="00AA5C18" w:rsidRDefault="00AA5C18" w:rsidP="00AA5C18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lastRenderedPageBreak/>
                          <w:t xml:space="preserve">PART-A </w:t>
                        </w:r>
                        <w:r w:rsidR="000746B2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>7</w:t>
                        </w: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 xml:space="preserve"> MARKS</w:t>
                        </w: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567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Net </w:t>
                        </w: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Income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Increase</w:t>
                        </w:r>
                      </w:p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AA5C18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Direct material ($70)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$70,000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Material hand ($8) 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8,000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Direct labour ($50)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50,000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50,000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1B38DC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Variable OH ($61)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 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61,000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61,000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:rsidR="00AA5C18" w:rsidRPr="001B38DC" w:rsidRDefault="007C33D3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Fixed OH             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     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—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</w:tcPr>
                      <w:p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1B38DC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Purcha</w:t>
                        </w:r>
                        <w:r w:rsidR="007C33D3"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s</w:t>
                        </w: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e prie ($220) 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1B38DC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827" w:type="dxa"/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$189,000</w:t>
                        </w:r>
                      </w:p>
                    </w:tc>
                    <w:tc>
                      <w:tcPr>
                        <w:tcW w:w="567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$220,000</w:t>
                        </w:r>
                      </w:p>
                    </w:tc>
                    <w:tc>
                      <w:tcPr>
                        <w:tcW w:w="284" w:type="dxa"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$(31,000)</w:t>
                        </w:r>
                      </w:p>
                    </w:tc>
                  </w:tr>
                </w:tbl>
                <w:p w:rsidR="00AA5C18" w:rsidRPr="001B38DC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1B38DC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1B38DC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ab/>
                    <w:t xml:space="preserve">As long as the company has the idle capacity, they would be better off making IMC2.  </w:t>
                  </w:r>
                </w:p>
                <w:p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600" w:hanging="600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(b) 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  <w:t xml:space="preserve">In order for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8"/>
                    </w:rPr>
                    <w:t xml:space="preserve"> to make an accurate decision, they would have to know the opportunity cost of manufacturing the other product.  As determined in (a), purchasing the product from outside would cost $31,000 more.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would have to increase their contribution margin 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by more than $31,000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through the manufacture of the other product, before it would be economical for them to purchase the IMC2 from the outside vendor. </w:t>
                  </w:r>
                  <w:r w:rsidR="000746B2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2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 xml:space="preserve"> MARKS</w:t>
                  </w:r>
                </w:p>
                <w:p w:rsidR="00AA5C18" w:rsidRPr="0052017C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6513D" w:rsidRPr="00733A95" w:rsidTr="005C5554">
        <w:trPr>
          <w:tblCellSpacing w:w="0" w:type="dxa"/>
        </w:trPr>
        <w:tc>
          <w:tcPr>
            <w:tcW w:w="3" w:type="pct"/>
            <w:noWrap/>
            <w:hideMark/>
          </w:tcPr>
          <w:p w:rsidR="0026513D" w:rsidRPr="0026513D" w:rsidRDefault="0026513D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PART-B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:rsidR="0026513D" w:rsidRPr="0026513D" w:rsidRDefault="00EA1AB4" w:rsidP="0026513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Quebec</w:t>
            </w:r>
            <w:r w:rsidR="0026513D" w:rsidRPr="0026513D">
              <w:rPr>
                <w:sz w:val="24"/>
                <w:szCs w:val="24"/>
              </w:rPr>
              <w:t xml:space="preserve"> Company operates a small factory in which it manufactures two products: A and B. Production and sales results for last year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6"/>
            </w:tblGrid>
            <w:tr w:rsidR="0026513D" w:rsidRPr="00733A95" w:rsidTr="0026513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6"/>
                  </w:tblGrid>
                  <w:tr w:rsidR="0026513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46"/>
                          <w:gridCol w:w="730"/>
                          <w:gridCol w:w="850"/>
                        </w:tblGrid>
                        <w:tr w:rsidR="0026513D" w:rsidRPr="00733A95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B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Units sold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4,000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10,000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Selling price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78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Variable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50</w:t>
                              </w:r>
                            </w:p>
                          </w:tc>
                        </w:tr>
                        <w:tr w:rsidR="0026513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Fixed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</w:tr>
                      </w:tbl>
                      <w:p w:rsidR="0026513D" w:rsidRPr="0026513D" w:rsidRDefault="0026513D" w:rsidP="0026513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6513D" w:rsidRPr="0026513D" w:rsidRDefault="0026513D" w:rsidP="0026513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6513D" w:rsidRPr="0026513D" w:rsidRDefault="0026513D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t>For purposes of simplicity, the firm averages total fixed costs over the total number of units of A and B produced and sold.</w:t>
            </w:r>
            <w:r w:rsidR="00EA1AB4">
              <w:rPr>
                <w:sz w:val="24"/>
                <w:szCs w:val="24"/>
              </w:rPr>
              <w:t xml:space="preserve">  </w:t>
            </w:r>
            <w:r w:rsidRPr="0026513D">
              <w:rPr>
                <w:sz w:val="24"/>
                <w:szCs w:val="24"/>
              </w:rPr>
              <w:t xml:space="preserve">The research department has developed a new product (C) as a replacement for product B. Market studies show that </w:t>
            </w:r>
            <w:r w:rsidR="00EA1AB4">
              <w:rPr>
                <w:sz w:val="24"/>
                <w:szCs w:val="24"/>
              </w:rPr>
              <w:t>Quebec</w:t>
            </w:r>
            <w:r w:rsidRPr="0026513D">
              <w:rPr>
                <w:sz w:val="24"/>
                <w:szCs w:val="24"/>
              </w:rPr>
              <w:t xml:space="preserve"> Company could sell 5,500 units of C next year at a price of $120; the variable costs per unit of C are $47. The introduction of product C will lead to a 10% increase in demand for product A and discontinuation of product B. If the company does not introduce the new product, it expects next year's results to be the same as last year's.</w:t>
            </w:r>
          </w:p>
          <w:p w:rsidR="0026513D" w:rsidRPr="0026513D" w:rsidRDefault="0026513D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26513D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26513D" w:rsidRPr="0026513D" w:rsidRDefault="0026513D" w:rsidP="000746B2">
            <w:pPr>
              <w:autoSpaceDE/>
              <w:autoSpaceDN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lastRenderedPageBreak/>
              <w:t xml:space="preserve">Determine whether </w:t>
            </w:r>
            <w:r w:rsidR="00EA1AB4">
              <w:rPr>
                <w:sz w:val="24"/>
                <w:szCs w:val="24"/>
              </w:rPr>
              <w:t xml:space="preserve">Quebec </w:t>
            </w:r>
            <w:r w:rsidRPr="0026513D">
              <w:rPr>
                <w:sz w:val="24"/>
                <w:szCs w:val="24"/>
              </w:rPr>
              <w:t xml:space="preserve">Company should introduce product C next year. Explain why or why not. Show calculations to support your decision. </w:t>
            </w:r>
            <w:r w:rsidR="000746B2" w:rsidRPr="00733A95">
              <w:rPr>
                <w:b/>
                <w:bCs/>
                <w:sz w:val="24"/>
                <w:szCs w:val="24"/>
                <w:lang w:val="en-CA"/>
              </w:rPr>
              <w:t>7</w:t>
            </w:r>
            <w:r w:rsidR="008A0025" w:rsidRPr="00733A95">
              <w:rPr>
                <w:b/>
                <w:bCs/>
                <w:sz w:val="24"/>
                <w:szCs w:val="24"/>
                <w:lang w:val="en-CA"/>
              </w:rPr>
              <w:t xml:space="preserve"> MARKS</w:t>
            </w:r>
          </w:p>
        </w:tc>
      </w:tr>
      <w:tr w:rsidR="006E71A7" w:rsidRPr="00733A95" w:rsidTr="005C5554">
        <w:trPr>
          <w:tblCellSpacing w:w="0" w:type="dxa"/>
        </w:trPr>
        <w:tc>
          <w:tcPr>
            <w:tcW w:w="3" w:type="pct"/>
            <w:noWrap/>
          </w:tcPr>
          <w:p w:rsidR="006E71A7" w:rsidRPr="0026513D" w:rsidRDefault="006E71A7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</w:tcPr>
          <w:p w:rsidR="006E71A7" w:rsidRPr="00733A95" w:rsidRDefault="006E71A7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</w:p>
        </w:tc>
      </w:tr>
    </w:tbl>
    <w:p w:rsidR="005C5554" w:rsidRPr="00AB0AB2" w:rsidRDefault="005C5554" w:rsidP="005C5554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color w:val="FF0000"/>
          <w:sz w:val="28"/>
          <w:szCs w:val="28"/>
          <w:lang w:val="en-CA"/>
        </w:rPr>
      </w:pP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PART-B </w:t>
      </w:r>
      <w:r w:rsidR="000746B2"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>7</w:t>
      </w: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 MARKS</w:t>
      </w:r>
    </w:p>
    <w:tbl>
      <w:tblPr>
        <w:tblpPr w:leftFromText="180" w:rightFromText="180" w:vertAnchor="text" w:tblpY="1"/>
        <w:tblOverlap w:val="never"/>
        <w:tblW w:w="8381" w:type="dxa"/>
        <w:tblInd w:w="-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</w:tblGrid>
      <w:tr w:rsidR="005C5554" w:rsidRPr="00733A95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Products A and B:</w:t>
            </w:r>
          </w:p>
        </w:tc>
      </w:tr>
      <w:tr w:rsidR="005C5554" w:rsidRPr="00733A95" w:rsidTr="005C5554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B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</w:tr>
      <w:tr w:rsidR="005C5554" w:rsidRPr="00733A95" w:rsidTr="005C5554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10,000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$380,000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$780,000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$1,160,000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220,000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500,000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$720,000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$160,000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$280,000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440,000 </w:t>
            </w:r>
          </w:p>
        </w:tc>
      </w:tr>
      <w:tr w:rsidR="005C5554" w:rsidRPr="00733A95" w:rsidTr="005C5554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 xml:space="preserve">308,000 </w:t>
            </w:r>
          </w:p>
        </w:tc>
      </w:tr>
      <w:tr w:rsidR="005C5554" w:rsidRPr="00733A95" w:rsidTr="005C5554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$132,000 </w:t>
            </w:r>
          </w:p>
        </w:tc>
      </w:tr>
    </w:tbl>
    <w:p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:rsidR="000746B2" w:rsidRDefault="000746B2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="00AB0AB2"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tbl>
      <w:tblPr>
        <w:tblpPr w:leftFromText="180" w:rightFromText="180" w:vertAnchor="text" w:tblpY="1"/>
        <w:tblOverlap w:val="never"/>
        <w:tblW w:w="9941" w:type="dxa"/>
        <w:tblInd w:w="-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  <w:gridCol w:w="1560"/>
      </w:tblGrid>
      <w:tr w:rsidR="000746B2" w:rsidRPr="00733A95" w:rsidTr="000746B2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Products A and C: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C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4,400*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</w:t>
            </w: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5,500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$418,000*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$660,000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$1,078,000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242,000*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258,500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500,500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46B2" w:rsidRPr="005C5554" w:rsidRDefault="000746B2" w:rsidP="00F643A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$176,000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$401,500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577,500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333D72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308,000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:rsidTr="000746B2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$269,500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</w:tcPr>
          <w:p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</w:tbl>
    <w:p w:rsidR="005C5554" w:rsidRPr="005C5554" w:rsidRDefault="005C5554" w:rsidP="000746B2">
      <w:pPr>
        <w:tabs>
          <w:tab w:val="left" w:pos="7260"/>
        </w:tabs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*Product A sales increase by 10% </w:t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p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Assuming fixed costs do not change, Quebec Company should replace Product B with Product C.  The contribution given up by dropping Product B is more than covered by the increased contribution margin from Product A, and the total from Product C:</w:t>
      </w:r>
    </w:p>
    <w:p w:rsidR="005C5554" w:rsidRPr="00333D72" w:rsidRDefault="005C5554" w:rsidP="00AB0AB2">
      <w:pPr>
        <w:autoSpaceDE/>
        <w:autoSpaceDN/>
        <w:spacing w:line="320" w:lineRule="atLeast"/>
        <w:jc w:val="center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($176,000 + $401,500) – ($160,000 + $280,000) = $137,500. </w:t>
      </w:r>
    </w:p>
    <w:p w:rsidR="009247B1" w:rsidRDefault="009247B1" w:rsidP="0026513D">
      <w:pPr>
        <w:rPr>
          <w:b/>
          <w:bCs/>
          <w:sz w:val="24"/>
          <w:szCs w:val="24"/>
          <w:u w:val="single"/>
          <w:lang w:val="en-CA"/>
        </w:rPr>
      </w:pPr>
    </w:p>
    <w:p w:rsidR="000746B2" w:rsidRDefault="000746B2">
      <w:pPr>
        <w:autoSpaceDE/>
        <w:autoSpaceDN/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br w:type="page"/>
      </w:r>
    </w:p>
    <w:p w:rsidR="004F4BB9" w:rsidRDefault="004F4BB9" w:rsidP="0026513D">
      <w:pPr>
        <w:rPr>
          <w:b/>
          <w:bCs/>
          <w:sz w:val="24"/>
          <w:szCs w:val="24"/>
          <w:u w:val="single"/>
          <w:lang w:val="en-CA"/>
        </w:rPr>
      </w:pPr>
    </w:p>
    <w:p w:rsidR="0026513D" w:rsidRDefault="0026513D" w:rsidP="0026513D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t xml:space="preserve">PART-C </w:t>
      </w:r>
      <w:r w:rsidR="00A94B40">
        <w:rPr>
          <w:b/>
          <w:bCs/>
          <w:sz w:val="24"/>
          <w:szCs w:val="24"/>
          <w:u w:val="single"/>
          <w:lang w:val="en-CA"/>
        </w:rPr>
        <w:t>6</w:t>
      </w:r>
      <w:r>
        <w:rPr>
          <w:b/>
          <w:bCs/>
          <w:sz w:val="24"/>
          <w:szCs w:val="24"/>
          <w:u w:val="single"/>
          <w:lang w:val="en-CA"/>
        </w:rPr>
        <w:t xml:space="preserve"> MARKS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52017C" w:rsidRPr="00C734D9" w:rsidTr="0052017C">
        <w:trPr>
          <w:tblCellSpacing w:w="0" w:type="dxa"/>
        </w:trPr>
        <w:tc>
          <w:tcPr>
            <w:tcW w:w="5000" w:type="pct"/>
            <w:hideMark/>
          </w:tcPr>
          <w:p w:rsidR="00710BD2" w:rsidRDefault="00710BD2" w:rsidP="0052017C">
            <w:pPr>
              <w:autoSpaceDE/>
              <w:autoSpaceDN/>
              <w:rPr>
                <w:sz w:val="24"/>
                <w:szCs w:val="24"/>
              </w:rPr>
            </w:pPr>
          </w:p>
          <w:p w:rsidR="0052017C" w:rsidRPr="00C734D9" w:rsidRDefault="001827C8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Industries manufactures and sells three different models of wet-dry shop vacuum cleaners. Although the shop vac</w:t>
            </w:r>
            <w:r w:rsidR="006E71A7" w:rsidRPr="00C734D9">
              <w:rPr>
                <w:sz w:val="24"/>
                <w:szCs w:val="24"/>
              </w:rPr>
              <w:t>uum</w:t>
            </w:r>
            <w:r w:rsidR="0052017C" w:rsidRPr="00C734D9">
              <w:rPr>
                <w:sz w:val="24"/>
                <w:szCs w:val="24"/>
              </w:rPr>
              <w:t xml:space="preserve">s vary in terms of quality and features, all are good sellers. </w:t>
            </w: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is currently operating at full capacity with limited machine time. Sales and production information relevant to each model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08"/>
            </w:tblGrid>
            <w:tr w:rsidR="0052017C" w:rsidRPr="00C734D9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18"/>
                  </w:tblGrid>
                  <w:tr w:rsidR="0052017C" w:rsidRPr="00C734D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80"/>
                          <w:gridCol w:w="1110"/>
                          <w:gridCol w:w="1044"/>
                          <w:gridCol w:w="884"/>
                        </w:tblGrid>
                        <w:tr w:rsidR="0052017C" w:rsidRPr="00C734D9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Product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Economy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Standard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Deluxe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Selling price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$30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$100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Variable costs and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8465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="00846586" w:rsidRPr="00C734D9">
                                <w:rPr>
                                  <w:sz w:val="24"/>
                                  <w:szCs w:val="24"/>
                                </w:rPr>
                                <w:t>38</w:t>
                              </w:r>
                            </w:p>
                          </w:tc>
                        </w:tr>
                        <w:tr w:rsidR="0052017C" w:rsidRPr="00C734D9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Machine hours required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1.6</w:t>
                              </w:r>
                            </w:p>
                          </w:tc>
                        </w:tr>
                      </w:tbl>
                      <w:p w:rsidR="0052017C" w:rsidRPr="00C734D9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2017C" w:rsidRPr="00C734D9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C734D9">
              <w:rPr>
                <w:b/>
                <w:sz w:val="24"/>
                <w:szCs w:val="24"/>
                <w:u w:val="single"/>
              </w:rPr>
              <w:t>Instructions</w:t>
            </w:r>
          </w:p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Answer the following questions:</w:t>
            </w:r>
            <w:r w:rsidR="009247B1" w:rsidRPr="00C734D9">
              <w:rPr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9535"/>
            </w:tblGrid>
            <w:tr w:rsidR="0052017C" w:rsidRPr="00C734D9" w:rsidTr="00C734D9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:rsidR="0052017C" w:rsidRPr="00C734D9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:rsidR="004F4BB9" w:rsidRPr="00C734D9" w:rsidRDefault="004F4BB9" w:rsidP="004F4BB9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52017C" w:rsidRPr="00C734D9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a</w:t>
                  </w:r>
                  <w:r w:rsidRPr="00C734D9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5000" w:type="pct"/>
                  <w:hideMark/>
                </w:tcPr>
                <w:p w:rsidR="004F4BB9" w:rsidRPr="00C734D9" w:rsidRDefault="001827C8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Consider the machine time constraint, which single product should ABC Industries produce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C734D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b/>
                      <w:sz w:val="24"/>
                      <w:szCs w:val="24"/>
                    </w:rPr>
                    <w:t>4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21"/>
            </w:tblGrid>
            <w:tr w:rsidR="0052017C" w:rsidRPr="00C734D9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b</w:t>
                  </w:r>
                  <w:r w:rsidRPr="00C734D9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5000" w:type="pct"/>
                  <w:hideMark/>
                </w:tcPr>
                <w:p w:rsidR="0052017C" w:rsidRPr="00C734D9" w:rsidRDefault="0052017C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 xml:space="preserve">If </w:t>
                  </w:r>
                  <w:r w:rsidR="00BE46AA" w:rsidRPr="00C734D9">
                    <w:rPr>
                      <w:sz w:val="24"/>
                      <w:szCs w:val="24"/>
                    </w:rPr>
                    <w:t xml:space="preserve">ABC can </w:t>
                  </w:r>
                  <w:r w:rsidRPr="00C734D9">
                    <w:rPr>
                      <w:sz w:val="24"/>
                      <w:szCs w:val="24"/>
                    </w:rPr>
                    <w:t xml:space="preserve">obtain additional machine time, how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much </w:t>
                  </w:r>
                  <w:r w:rsidRPr="00C734D9">
                    <w:rPr>
                      <w:sz w:val="24"/>
                      <w:szCs w:val="24"/>
                    </w:rPr>
                    <w:t xml:space="preserve">should the company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pay </w:t>
                  </w:r>
                  <w:r w:rsidR="00BE46AA" w:rsidRPr="00C734D9">
                    <w:rPr>
                      <w:sz w:val="24"/>
                      <w:szCs w:val="24"/>
                    </w:rPr>
                    <w:t>for it assuming ABC fulfilled the current market demand for all three products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4F4BB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sz w:val="24"/>
                      <w:szCs w:val="24"/>
                    </w:rPr>
                    <w:t>2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</w:t>
                  </w:r>
                </w:p>
                <w:p w:rsidR="00C734D9" w:rsidRPr="00C734D9" w:rsidRDefault="00C734D9" w:rsidP="00AB298E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C734D9" w:rsidTr="0052017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52017C" w:rsidRPr="00C734D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2017C" w:rsidRPr="00C734D9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E320F9" w:rsidRPr="00AB298E" w:rsidRDefault="00AB298E" w:rsidP="00AB298E">
      <w:pPr>
        <w:widowControl w:val="0"/>
        <w:tabs>
          <w:tab w:val="center" w:pos="4680"/>
        </w:tabs>
        <w:rPr>
          <w:b/>
          <w:bCs/>
          <w:sz w:val="24"/>
          <w:szCs w:val="24"/>
        </w:rPr>
      </w:pPr>
      <w:r w:rsidRPr="00C734D9">
        <w:rPr>
          <w:bCs/>
          <w:sz w:val="24"/>
          <w:szCs w:val="24"/>
        </w:rPr>
        <w:t xml:space="preserve">c)   </w:t>
      </w:r>
      <w:r w:rsidRPr="00333D72">
        <w:rPr>
          <w:bCs/>
          <w:sz w:val="24"/>
          <w:szCs w:val="24"/>
          <w:highlight w:val="black"/>
        </w:rPr>
        <w:t xml:space="preserve">If a customer wishes to purchase 10 Economy model units how much should ABC charge for each? </w:t>
      </w:r>
      <w:r w:rsidR="00316227" w:rsidRPr="00333D72">
        <w:rPr>
          <w:bCs/>
          <w:sz w:val="24"/>
          <w:szCs w:val="24"/>
          <w:highlight w:val="black"/>
        </w:rPr>
        <w:t>(assume full capacity)</w:t>
      </w:r>
      <w:r w:rsidRPr="00333D72">
        <w:rPr>
          <w:b/>
          <w:bCs/>
          <w:sz w:val="24"/>
          <w:szCs w:val="24"/>
          <w:highlight w:val="black"/>
        </w:rPr>
        <w:t>3 MARKS</w:t>
      </w:r>
      <w:r w:rsidR="00333D72">
        <w:rPr>
          <w:b/>
          <w:bCs/>
          <w:sz w:val="24"/>
          <w:szCs w:val="24"/>
        </w:rPr>
        <w:t xml:space="preserve">  IGNORE</w:t>
      </w:r>
    </w:p>
    <w:p w:rsidR="00AB0AB2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u w:val="single"/>
          <w:lang w:val="en-CA"/>
        </w:rPr>
      </w:pPr>
    </w:p>
    <w:p w:rsidR="00AB0AB2" w:rsidRPr="005C5554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PART-C </w:t>
      </w:r>
      <w:r>
        <w:rPr>
          <w:rFonts w:ascii="Arial" w:hAnsi="Arial" w:cs="Arial"/>
          <w:b/>
          <w:bCs/>
          <w:sz w:val="28"/>
          <w:szCs w:val="28"/>
          <w:u w:val="single"/>
          <w:lang w:val="en-CA"/>
        </w:rPr>
        <w:t>6</w:t>
      </w: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 MARKS</w:t>
      </w:r>
    </w:p>
    <w:p w:rsidR="005C5554" w:rsidRPr="005C5554" w:rsidRDefault="005C5554" w:rsidP="005C5554">
      <w:pPr>
        <w:autoSpaceDE/>
        <w:autoSpaceDN/>
        <w:spacing w:line="320" w:lineRule="atLeast"/>
        <w:ind w:left="567"/>
        <w:jc w:val="both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75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60"/>
        <w:gridCol w:w="823"/>
        <w:gridCol w:w="1127"/>
        <w:gridCol w:w="1376"/>
        <w:gridCol w:w="787"/>
        <w:gridCol w:w="360"/>
        <w:gridCol w:w="720"/>
        <w:gridCol w:w="401"/>
        <w:gridCol w:w="992"/>
      </w:tblGrid>
      <w:tr w:rsidR="005C5554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AB0AB2" w:rsidRDefault="00AB0AB2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C734D9" w:rsidRDefault="005C5554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a</w:t>
            </w: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AB0AB2" w:rsidRPr="00C734D9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658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B0AB2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:rsidR="005C5554" w:rsidRPr="00C734D9" w:rsidRDefault="005C5554" w:rsidP="00AB0AB2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Calculation of contribution margin per unit of constrained resource:</w:t>
            </w:r>
            <w:r w:rsidR="00AB0AB2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="00AB0AB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4</w:t>
            </w:r>
            <w:r w:rsidR="00AB0AB2" w:rsidRPr="006F1D5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MARK</w:t>
            </w:r>
          </w:p>
        </w:tc>
      </w:tr>
      <w:tr w:rsidR="005C5554" w:rsidRPr="00C734D9" w:rsidTr="005C5554">
        <w:trPr>
          <w:trHeight w:val="3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E.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S.</w:t>
            </w:r>
          </w:p>
        </w:tc>
        <w:tc>
          <w:tcPr>
            <w:tcW w:w="401" w:type="dxa"/>
            <w:tcBorders>
              <w:top w:val="nil"/>
              <w:left w:val="nil"/>
              <w:right w:val="nil"/>
            </w:tcBorders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D.</w:t>
            </w:r>
          </w:p>
        </w:tc>
      </w:tr>
      <w:tr w:rsidR="00C734D9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333D72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sz w:val="28"/>
                <w:szCs w:val="28"/>
              </w:rPr>
              <w:t>Selling price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$50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$100</w:t>
            </w:r>
          </w:p>
        </w:tc>
      </w:tr>
      <w:tr w:rsidR="00C734D9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C734D9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Variable costs 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  <w:t>$18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$38</w:t>
            </w:r>
          </w:p>
        </w:tc>
      </w:tr>
      <w:tr w:rsidR="005C5554" w:rsidRPr="00C734D9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margin/unit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$32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62</w:t>
            </w:r>
          </w:p>
        </w:tc>
      </w:tr>
      <w:tr w:rsidR="005C5554" w:rsidRPr="00C734D9" w:rsidTr="005C5554">
        <w:trPr>
          <w:trHeight w:val="2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Machine hours per 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0.5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0.8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1.6</w:t>
            </w:r>
          </w:p>
        </w:tc>
      </w:tr>
      <w:tr w:rsidR="005C5554" w:rsidRPr="00733A95" w:rsidTr="005C5554">
        <w:trPr>
          <w:trHeight w:val="213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CM per machine hour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$36</w:t>
            </w:r>
          </w:p>
        </w:tc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$40</w:t>
            </w:r>
          </w:p>
        </w:tc>
        <w:tc>
          <w:tcPr>
            <w:tcW w:w="401" w:type="dxa"/>
            <w:tcBorders>
              <w:left w:val="nil"/>
              <w:right w:val="nil"/>
            </w:tcBorders>
            <w:vAlign w:val="center"/>
          </w:tcPr>
          <w:p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5554" w:rsidRPr="005C5554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8.75</w:t>
            </w:r>
          </w:p>
        </w:tc>
      </w:tr>
    </w:tbl>
    <w:p w:rsidR="005C5554" w:rsidRPr="00333D72" w:rsidRDefault="00316227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="00333D7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5C5554" w:rsidRPr="006F1D52" w:rsidRDefault="005C5554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ABC should produce the Standard model, which has the highest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contribution margin per machine hour, which is the constraining </w:t>
      </w:r>
      <w:r w:rsidR="00F643A4" w:rsidRPr="00333D72">
        <w:rPr>
          <w:rFonts w:ascii="Arial" w:hAnsi="Arial" w:cs="Arial"/>
          <w:b/>
          <w:sz w:val="28"/>
          <w:szCs w:val="20"/>
          <w:lang w:val="en-CA"/>
        </w:rPr>
        <w:tab/>
      </w:r>
      <w:r w:rsidRPr="00333D72">
        <w:rPr>
          <w:rFonts w:ascii="Arial" w:hAnsi="Arial" w:cs="Arial"/>
          <w:b/>
          <w:sz w:val="28"/>
          <w:szCs w:val="20"/>
          <w:lang w:val="en-CA"/>
        </w:rPr>
        <w:t xml:space="preserve">resource.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$40                </w:t>
      </w:r>
    </w:p>
    <w:p w:rsidR="005C5554" w:rsidRPr="005C5554" w:rsidRDefault="005C5554" w:rsidP="005C5554">
      <w:pPr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5C5554" w:rsidRDefault="005C5554" w:rsidP="006F1D52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(</w:t>
      </w:r>
      <w:r w:rsidR="00814A80" w:rsidRPr="00CC1EC9">
        <w:rPr>
          <w:rFonts w:ascii="Arial" w:hAnsi="Arial" w:cs="Arial"/>
          <w:b/>
          <w:sz w:val="28"/>
          <w:szCs w:val="20"/>
          <w:lang w:val="en-CA"/>
        </w:rPr>
        <w:t>b</w:t>
      </w:r>
      <w:r w:rsidRPr="00CC1EC9">
        <w:rPr>
          <w:rFonts w:ascii="Arial" w:hAnsi="Arial" w:cs="Arial"/>
          <w:b/>
          <w:sz w:val="28"/>
          <w:szCs w:val="20"/>
          <w:lang w:val="en-CA"/>
        </w:rPr>
        <w:t>)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   If additional machine time was available, ABC should pay </w:t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$0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because it has no use for it.      </w:t>
      </w:r>
      <w:r w:rsidR="006F1D52"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:rsidR="00814A80" w:rsidRDefault="00814A80" w:rsidP="005C5554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:rsidR="005C5554" w:rsidRPr="005C5554" w:rsidRDefault="005C5554" w:rsidP="005C5554">
      <w:pPr>
        <w:autoSpaceDE/>
        <w:autoSpaceDN/>
        <w:spacing w:after="200" w:line="276" w:lineRule="auto"/>
        <w:jc w:val="both"/>
        <w:rPr>
          <w:b/>
          <w:bCs/>
          <w:sz w:val="24"/>
          <w:szCs w:val="24"/>
          <w:lang w:val="en-CA"/>
        </w:rPr>
      </w:pPr>
    </w:p>
    <w:p w:rsidR="00F643A4" w:rsidRDefault="00F643A4" w:rsidP="00F643A4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>QUESTION II. 20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4"/>
      </w:tblGrid>
      <w:tr w:rsidR="00F643A4" w:rsidRPr="00733A95" w:rsidTr="00C640D3">
        <w:trPr>
          <w:tblCellSpacing w:w="0" w:type="dxa"/>
        </w:trPr>
        <w:tc>
          <w:tcPr>
            <w:tcW w:w="3" w:type="pct"/>
            <w:noWrap/>
            <w:hideMark/>
          </w:tcPr>
          <w:p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:rsidR="00F643A4" w:rsidRPr="00AB0AB2" w:rsidRDefault="00F643A4" w:rsidP="00C640D3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PART-A 4 MARKS</w:t>
            </w:r>
          </w:p>
          <w:p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Clear Water is considering introducing a water filtration device for its one-litre water bottles. Market research indicates that 1 million units can be sold if the price is no more than $3. If Clear Water decides to produce the filters, it will need to invest $2 million in new production equipment. Clear Water requires a minimum rate of return of 20% on all investments.</w:t>
      </w:r>
    </w:p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Instructions</w:t>
      </w:r>
    </w:p>
    <w:p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Determine the target cost per unit for the filter.</w:t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420"/>
        <w:gridCol w:w="2880"/>
        <w:gridCol w:w="2931"/>
      </w:tblGrid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Expected market sales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3B5DDE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(1,000,000 × $3)</w:t>
            </w:r>
            <w:r w:rsidR="003B5DDE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AB0AB2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$3,000,000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Less:  required ROI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for 1,000,000 units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2,600,000 </w:t>
            </w:r>
          </w:p>
        </w:tc>
      </w:tr>
      <w:tr w:rsidR="005C5554" w:rsidRPr="00733A95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 </w:t>
            </w:r>
          </w:p>
        </w:tc>
      </w:tr>
      <w:tr w:rsidR="005C5554" w:rsidRPr="00733A95" w:rsidTr="00B3133D">
        <w:trPr>
          <w:trHeight w:val="37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      $2.60 </w:t>
            </w:r>
          </w:p>
        </w:tc>
      </w:tr>
    </w:tbl>
    <w:p w:rsidR="00D27D32" w:rsidRPr="00D55EF1" w:rsidRDefault="005C5554">
      <w:pPr>
        <w:autoSpaceDE/>
        <w:autoSpaceDN/>
        <w:rPr>
          <w:b/>
          <w:bCs/>
          <w:color w:val="FF0000"/>
          <w:sz w:val="36"/>
          <w:szCs w:val="36"/>
          <w:lang w:val="en-CA"/>
        </w:rPr>
      </w:pPr>
      <w:r w:rsidRPr="00D55EF1">
        <w:rPr>
          <w:b/>
          <w:bCs/>
          <w:color w:val="FF0000"/>
          <w:sz w:val="36"/>
          <w:szCs w:val="36"/>
          <w:lang w:val="en-CA"/>
        </w:rPr>
        <w:t>or</w:t>
      </w:r>
    </w:p>
    <w:tbl>
      <w:tblPr>
        <w:tblW w:w="9089" w:type="dxa"/>
        <w:tblInd w:w="91" w:type="dxa"/>
        <w:tblLook w:val="04A0" w:firstRow="1" w:lastRow="0" w:firstColumn="1" w:lastColumn="0" w:noHBand="0" w:noVBand="1"/>
      </w:tblPr>
      <w:tblGrid>
        <w:gridCol w:w="3420"/>
        <w:gridCol w:w="1566"/>
        <w:gridCol w:w="1314"/>
        <w:gridCol w:w="1797"/>
        <w:gridCol w:w="992"/>
      </w:tblGrid>
      <w:tr w:rsidR="005C5554" w:rsidRPr="00733A95" w:rsidTr="00F643A4">
        <w:trPr>
          <w:gridAfter w:val="1"/>
          <w:wAfter w:w="992" w:type="dxa"/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R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equired ROI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per unit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:rsidTr="00F643A4">
        <w:trPr>
          <w:trHeight w:val="360"/>
        </w:trPr>
        <w:tc>
          <w:tcPr>
            <w:tcW w:w="4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</w:p>
        </w:tc>
        <w:tc>
          <w:tcPr>
            <w:tcW w:w="4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CA"/>
              </w:rPr>
              <w:t xml:space="preserve">                  </w:t>
            </w:r>
            <w:r w:rsidR="005C5554"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>= $0.40</w:t>
            </w:r>
          </w:p>
        </w:tc>
      </w:tr>
    </w:tbl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tbl>
      <w:tblPr>
        <w:tblpPr w:leftFromText="180" w:rightFromText="180" w:vertAnchor="text" w:tblpY="1"/>
        <w:tblOverlap w:val="never"/>
        <w:tblW w:w="9656" w:type="dxa"/>
        <w:tblInd w:w="91" w:type="dxa"/>
        <w:tblLook w:val="04A0" w:firstRow="1" w:lastRow="0" w:firstColumn="1" w:lastColumn="0" w:noHBand="0" w:noVBand="1"/>
      </w:tblPr>
      <w:tblGrid>
        <w:gridCol w:w="3703"/>
        <w:gridCol w:w="917"/>
        <w:gridCol w:w="5036"/>
      </w:tblGrid>
      <w:tr w:rsidR="005C5554" w:rsidRPr="00733A95" w:rsidTr="00F643A4">
        <w:trPr>
          <w:trHeight w:val="375"/>
        </w:trPr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54" w:rsidRPr="005C5554" w:rsidRDefault="005C555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= 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554" w:rsidRPr="005C5554" w:rsidRDefault="005C5554" w:rsidP="00F643A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</w:pP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market price $3 - ROI  $0.40 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  <w:t>$2.60</w:t>
            </w:r>
          </w:p>
        </w:tc>
      </w:tr>
    </w:tbl>
    <w:p w:rsidR="00733A95" w:rsidRPr="00733A95" w:rsidRDefault="00733A95" w:rsidP="00733A95">
      <w:pPr>
        <w:rPr>
          <w:vanish/>
        </w:rPr>
      </w:pPr>
    </w:p>
    <w:tbl>
      <w:tblPr>
        <w:tblW w:w="507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0059"/>
      </w:tblGrid>
      <w:tr w:rsidR="00D27D32" w:rsidRPr="00733A95" w:rsidTr="006645F7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D27D32" w:rsidRDefault="00F643A4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4997" w:type="pct"/>
            <w:hideMark/>
          </w:tcPr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F643A4" w:rsidRPr="00AB0AB2" w:rsidRDefault="00F643A4" w:rsidP="00F643A4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PART-B 4 MARKS</w:t>
            </w:r>
          </w:p>
          <w:p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Floor Show Corporation produces area rugs. The following per-unit cost information is available: direct materials $18, direct labour $9, variable manufacturing overhead $5, fixed manufacturing overhead $6, variable selling and administrative expenses $3, and fixed selling and administrative expenses $7.</w:t>
            </w: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Instructions</w:t>
            </w:r>
          </w:p>
          <w:p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Using a 35% markup on total per-unit cost, calculate the target selling price.</w:t>
            </w:r>
          </w:p>
        </w:tc>
      </w:tr>
    </w:tbl>
    <w:p w:rsidR="0082440D" w:rsidRDefault="0082440D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:rsidR="00AB0AB2" w:rsidRDefault="00AB0AB2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:rsidR="00FA3F99" w:rsidRDefault="005C5554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Total per unit cost = </w:t>
      </w:r>
      <w:r>
        <w:rPr>
          <w:rFonts w:ascii="Arial" w:hAnsi="Arial" w:cs="Arial"/>
          <w:b/>
          <w:sz w:val="28"/>
          <w:szCs w:val="20"/>
          <w:lang w:val="en-CA"/>
        </w:rPr>
        <w:t>DM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$18 + </w:t>
      </w:r>
      <w:r>
        <w:rPr>
          <w:rFonts w:ascii="Arial" w:hAnsi="Arial" w:cs="Arial"/>
          <w:b/>
          <w:sz w:val="28"/>
          <w:szCs w:val="20"/>
          <w:lang w:val="en-CA"/>
        </w:rPr>
        <w:t>DL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$9 + </w:t>
      </w:r>
      <w:r>
        <w:rPr>
          <w:rFonts w:ascii="Arial" w:hAnsi="Arial" w:cs="Arial"/>
          <w:b/>
          <w:sz w:val="28"/>
          <w:szCs w:val="20"/>
          <w:lang w:val="en-CA"/>
        </w:rPr>
        <w:t>VOH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$5 + </w:t>
      </w:r>
    </w:p>
    <w:p w:rsidR="005C5554" w:rsidRPr="005C5554" w:rsidRDefault="00FA3F99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                           </w:t>
      </w:r>
      <w:r w:rsidR="0082440D">
        <w:rPr>
          <w:rFonts w:ascii="Arial" w:hAnsi="Arial" w:cs="Arial"/>
          <w:b/>
          <w:sz w:val="28"/>
          <w:szCs w:val="20"/>
          <w:lang w:val="en-CA"/>
        </w:rPr>
        <w:t>FOH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$6 + </w:t>
      </w:r>
      <w:r w:rsidR="0082440D">
        <w:rPr>
          <w:rFonts w:ascii="Arial" w:hAnsi="Arial" w:cs="Arial"/>
          <w:b/>
          <w:sz w:val="28"/>
          <w:szCs w:val="20"/>
          <w:lang w:val="en-CA"/>
        </w:rPr>
        <w:t>VSE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$3 + </w:t>
      </w:r>
      <w:r w:rsidR="0082440D">
        <w:rPr>
          <w:rFonts w:ascii="Arial" w:hAnsi="Arial" w:cs="Arial"/>
          <w:b/>
          <w:sz w:val="28"/>
          <w:szCs w:val="20"/>
          <w:lang w:val="en-CA"/>
        </w:rPr>
        <w:t>FSE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$7 </w:t>
      </w:r>
      <w:r>
        <w:rPr>
          <w:rFonts w:ascii="Arial" w:hAnsi="Arial" w:cs="Arial"/>
          <w:b/>
          <w:sz w:val="28"/>
          <w:szCs w:val="20"/>
          <w:lang w:val="en-CA"/>
        </w:rPr>
        <w:t xml:space="preserve">   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>= $48</w:t>
      </w:r>
    </w:p>
    <w:p w:rsidR="005C5554" w:rsidRPr="005C5554" w:rsidRDefault="005C5554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Target selling price = $48 + </w:t>
      </w:r>
      <w:r w:rsidRPr="00FA3F99">
        <w:rPr>
          <w:rFonts w:ascii="Arial" w:hAnsi="Arial" w:cs="Arial"/>
          <w:b/>
          <w:color w:val="FF0000"/>
          <w:sz w:val="28"/>
          <w:szCs w:val="20"/>
          <w:lang w:val="en-CA"/>
        </w:rPr>
        <w:t>($48 × 0.35</w:t>
      </w:r>
      <w:r w:rsidRPr="005C5554">
        <w:rPr>
          <w:rFonts w:ascii="Arial" w:hAnsi="Arial" w:cs="Arial"/>
          <w:b/>
          <w:sz w:val="28"/>
          <w:szCs w:val="20"/>
          <w:lang w:val="en-CA"/>
        </w:rPr>
        <w:t>) = $64.80</w:t>
      </w:r>
    </w:p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:rsidR="00F643A4" w:rsidRPr="00D55EF1" w:rsidRDefault="00F643A4" w:rsidP="00AB0AB2">
      <w:pPr>
        <w:autoSpaceDE/>
        <w:autoSpaceDN/>
        <w:ind w:left="502"/>
        <w:rPr>
          <w:b/>
          <w:bCs/>
          <w:color w:val="FF0000"/>
          <w:sz w:val="28"/>
          <w:szCs w:val="28"/>
          <w:lang w:val="en-CA"/>
        </w:rPr>
      </w:pPr>
      <w:r w:rsidRPr="00D55EF1">
        <w:rPr>
          <w:b/>
          <w:bCs/>
          <w:color w:val="FF0000"/>
          <w:sz w:val="28"/>
          <w:szCs w:val="28"/>
          <w:lang w:val="en-CA"/>
        </w:rPr>
        <w:br w:type="page"/>
      </w:r>
    </w:p>
    <w:p w:rsidR="00F643A4" w:rsidRDefault="00F643A4" w:rsidP="00F643A4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lastRenderedPageBreak/>
        <w:t>PART-C 12 MARKS</w:t>
      </w:r>
    </w:p>
    <w:p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:rsidR="00D27D32" w:rsidRP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Alpha International Corporation has two divisions, </w:t>
      </w:r>
      <w:r w:rsidR="00DC10D0">
        <w:rPr>
          <w:sz w:val="24"/>
          <w:szCs w:val="24"/>
        </w:rPr>
        <w:t>B</w:t>
      </w:r>
      <w:r w:rsidRPr="00D27D32">
        <w:rPr>
          <w:sz w:val="24"/>
          <w:szCs w:val="24"/>
        </w:rPr>
        <w:t xml:space="preserve">eta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ama. Beta produces an electronic component that sells for $75 per unit, with the following costs based on its capacity of 200,000 units: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6"/>
      </w:tblGrid>
      <w:tr w:rsidR="00D27D32" w:rsidRPr="00733A95" w:rsidTr="00D27D3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96"/>
            </w:tblGrid>
            <w:tr w:rsidR="00D27D32" w:rsidRPr="00733A9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46"/>
                    <w:gridCol w:w="850"/>
                  </w:tblGrid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$25.00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Direct labour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Variable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5.00</w:t>
                        </w:r>
                      </w:p>
                    </w:tc>
                  </w:tr>
                  <w:tr w:rsidR="00D27D32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Fixed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10.00</w:t>
                        </w:r>
                      </w:p>
                    </w:tc>
                  </w:tr>
                </w:tbl>
                <w:p w:rsidR="00D27D32" w:rsidRPr="00D27D32" w:rsidRDefault="00D27D32" w:rsidP="00D27D32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27D32" w:rsidRPr="00D27D32" w:rsidRDefault="00D27D32" w:rsidP="00D27D32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:rsid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Beta is operating at 75% of normal capacity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 is purchasing 15,000 units of the same component from an </w:t>
      </w:r>
      <w:r w:rsidRPr="00DC10D0">
        <w:rPr>
          <w:b/>
          <w:i/>
          <w:sz w:val="24"/>
          <w:szCs w:val="24"/>
          <w:u w:val="single"/>
        </w:rPr>
        <w:t>outside supplier</w:t>
      </w:r>
      <w:r w:rsidRPr="00D27D32">
        <w:rPr>
          <w:sz w:val="24"/>
          <w:szCs w:val="24"/>
        </w:rPr>
        <w:t xml:space="preserve"> for $70 per unit.</w:t>
      </w:r>
    </w:p>
    <w:p w:rsidR="00DC10D0" w:rsidRPr="00D27D32" w:rsidRDefault="00DC10D0" w:rsidP="00D27D32">
      <w:pPr>
        <w:autoSpaceDE/>
        <w:autoSpaceDN/>
        <w:rPr>
          <w:sz w:val="24"/>
          <w:szCs w:val="24"/>
        </w:rPr>
      </w:pPr>
    </w:p>
    <w:p w:rsidR="00D27D32" w:rsidRPr="00FA3F99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>Instructions</w:t>
      </w:r>
      <w:r w:rsidR="003369D0" w:rsidRPr="00FA3F99">
        <w:rPr>
          <w:sz w:val="24"/>
          <w:szCs w:val="24"/>
        </w:rPr>
        <w:t>- Answer the following independent questions.</w:t>
      </w:r>
    </w:p>
    <w:p w:rsidR="003369D0" w:rsidRPr="00FA3F99" w:rsidRDefault="003369D0" w:rsidP="00D27D32">
      <w:pPr>
        <w:autoSpaceDE/>
        <w:autoSpaceDN/>
        <w:rPr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(a)  </w:t>
            </w:r>
          </w:p>
        </w:tc>
        <w:tc>
          <w:tcPr>
            <w:tcW w:w="5000" w:type="pct"/>
            <w:hideMark/>
          </w:tcPr>
          <w:p w:rsidR="00D27D32" w:rsidRPr="00FA3F99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benefit, if any, to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in selling to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15,000</w:t>
            </w:r>
            <w:r w:rsidR="003369D0" w:rsidRPr="00FA3F99">
              <w:rPr>
                <w:sz w:val="24"/>
                <w:szCs w:val="24"/>
              </w:rPr>
              <w:t xml:space="preserve"> units</w:t>
            </w:r>
            <w:r w:rsidRPr="00FA3F99">
              <w:rPr>
                <w:sz w:val="24"/>
                <w:szCs w:val="24"/>
              </w:rPr>
              <w:t xml:space="preserve"> at the </w:t>
            </w:r>
            <w:r w:rsidRPr="00FA3F99">
              <w:rPr>
                <w:b/>
                <w:i/>
                <w:sz w:val="24"/>
                <w:szCs w:val="24"/>
                <w:u w:val="single"/>
              </w:rPr>
              <w:t>outside supplier's price</w:t>
            </w:r>
            <w:r w:rsidRPr="00FA3F99">
              <w:rPr>
                <w:sz w:val="24"/>
                <w:szCs w:val="24"/>
              </w:rPr>
              <w:t>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(b)  </w:t>
            </w:r>
          </w:p>
        </w:tc>
        <w:tc>
          <w:tcPr>
            <w:tcW w:w="5000" w:type="pct"/>
            <w:hideMark/>
          </w:tcPr>
          <w:p w:rsidR="00D27D32" w:rsidRPr="00FA3F99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lowest price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>eta would be willing to accept</w:t>
            </w:r>
            <w:r w:rsidR="003369D0" w:rsidRPr="00FA3F99">
              <w:rPr>
                <w:sz w:val="24"/>
                <w:szCs w:val="24"/>
              </w:rPr>
              <w:t xml:space="preserve"> to transfer the units required by Gama.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:rsidR="00DC10D0" w:rsidRPr="00FA3F99" w:rsidRDefault="00DC10D0" w:rsidP="00D27D32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D27D32" w:rsidRPr="00FA3F99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(c)  </w:t>
            </w:r>
          </w:p>
        </w:tc>
        <w:tc>
          <w:tcPr>
            <w:tcW w:w="5000" w:type="pct"/>
            <w:hideMark/>
          </w:tcPr>
          <w:p w:rsidR="00D27D32" w:rsidRPr="00FA3F99" w:rsidRDefault="003369D0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Now assume that</w:t>
            </w:r>
            <w:r w:rsidR="00D27D32" w:rsidRPr="00FA3F99">
              <w:rPr>
                <w:sz w:val="24"/>
                <w:szCs w:val="24"/>
              </w:rPr>
              <w:t xml:space="preserve">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 xml:space="preserve">eta is operating at full capacity what would be the lowest transfer that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>eta division is willing to accept?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Pr="00FA3F99">
              <w:rPr>
                <w:sz w:val="24"/>
                <w:szCs w:val="24"/>
              </w:rPr>
              <w:t>3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733A95" w:rsidTr="00D27D32">
        <w:trPr>
          <w:tblCellSpacing w:w="0" w:type="dxa"/>
        </w:trPr>
        <w:tc>
          <w:tcPr>
            <w:tcW w:w="0" w:type="auto"/>
            <w:noWrap/>
            <w:hideMark/>
          </w:tcPr>
          <w:p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(d)  </w:t>
            </w:r>
          </w:p>
        </w:tc>
        <w:tc>
          <w:tcPr>
            <w:tcW w:w="5000" w:type="pct"/>
            <w:hideMark/>
          </w:tcPr>
          <w:p w:rsidR="00D27D32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Assume that a transfer price of $75 is used between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and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</w:t>
            </w:r>
            <w:r w:rsidR="003369D0" w:rsidRPr="00FA3F99">
              <w:rPr>
                <w:sz w:val="24"/>
                <w:szCs w:val="24"/>
              </w:rPr>
              <w:t xml:space="preserve"> to transact the 15000 units needed by Gama that it currently outsources. </w:t>
            </w:r>
            <w:r w:rsidRPr="00FA3F99">
              <w:rPr>
                <w:sz w:val="24"/>
                <w:szCs w:val="24"/>
              </w:rPr>
              <w:t xml:space="preserve"> Calculate the effect on the profits of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eta,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and Alpha International Corporation.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="003369D0" w:rsidRPr="00FA3F99">
              <w:rPr>
                <w:sz w:val="24"/>
                <w:szCs w:val="24"/>
              </w:rPr>
              <w:t>5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:rsidR="00DC10D0" w:rsidRPr="00D27D32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D27D32" w:rsidRPr="00D27D32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D27D32" w:rsidRPr="00733A95" w:rsidTr="00FA3F99">
        <w:trPr>
          <w:tblCellSpacing w:w="0" w:type="dxa"/>
        </w:trPr>
        <w:tc>
          <w:tcPr>
            <w:tcW w:w="0" w:type="auto"/>
            <w:noWrap/>
          </w:tcPr>
          <w:p w:rsidR="00D27D32" w:rsidRPr="003369D0" w:rsidRDefault="00D27D32" w:rsidP="00D27D32">
            <w:pPr>
              <w:autoSpaceDE/>
              <w:autoSpaceDN/>
              <w:jc w:val="right"/>
              <w:rPr>
                <w:sz w:val="24"/>
                <w:szCs w:val="24"/>
                <w:highlight w:val="cyan"/>
              </w:rPr>
            </w:pPr>
          </w:p>
        </w:tc>
        <w:tc>
          <w:tcPr>
            <w:tcW w:w="5000" w:type="pct"/>
          </w:tcPr>
          <w:p w:rsidR="00D27D32" w:rsidRPr="003369D0" w:rsidRDefault="00D27D32" w:rsidP="003369D0">
            <w:pPr>
              <w:autoSpaceDE/>
              <w:autoSpaceDN/>
              <w:rPr>
                <w:sz w:val="24"/>
                <w:szCs w:val="24"/>
                <w:highlight w:val="cyan"/>
              </w:rPr>
            </w:pPr>
          </w:p>
        </w:tc>
      </w:tr>
    </w:tbl>
    <w:p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:rsidR="0082440D" w:rsidRPr="00FA3F99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(a)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</w:r>
      <w:r w:rsidRPr="0082440D">
        <w:rPr>
          <w:rFonts w:ascii="Arial" w:hAnsi="Arial" w:cs="Arial"/>
          <w:b/>
          <w:spacing w:val="-4"/>
          <w:sz w:val="28"/>
          <w:szCs w:val="20"/>
          <w:lang w:val="en-CA"/>
        </w:rPr>
        <w:t xml:space="preserve">Given that the beta division has excess capacity, their only cost would be the variable cost which is $45.  Therefore, if they sold the units for $70, the benefit would be ($70 </w:t>
      </w:r>
      <w:r w:rsidRPr="0082440D">
        <w:rPr>
          <w:rFonts w:ascii="Arial" w:hAnsi="Arial" w:cs="Arial"/>
          <w:b/>
          <w:sz w:val="28"/>
          <w:szCs w:val="20"/>
          <w:lang w:val="en-CA"/>
        </w:rPr>
        <w:t>– $45) or $25 per unit.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(b)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Given there is excess capacity, the minimum transfer price is $45, which is its variable cost ($45) plus the lost contribution margin ($0) on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AB0AB2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(c)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When there is no excess capacity, the minimum transfer price is $75, which is the variable cost ($45)</w:t>
      </w:r>
      <w:r w:rsidR="0051428B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Pr="00D55EF1">
        <w:rPr>
          <w:rFonts w:ascii="Arial" w:hAnsi="Arial" w:cs="Arial"/>
          <w:b/>
          <w:sz w:val="28"/>
          <w:szCs w:val="20"/>
          <w:lang w:val="en-CA"/>
        </w:rPr>
        <w:t>plus the lost contribution margin $30</w:t>
      </w:r>
      <w:r w:rsidR="00D55EF1" w:rsidRPr="00D55EF1">
        <w:rPr>
          <w:rFonts w:ascii="Arial" w:hAnsi="Arial" w:cs="Arial"/>
          <w:b/>
          <w:sz w:val="28"/>
          <w:szCs w:val="20"/>
          <w:lang w:val="en-CA"/>
        </w:rPr>
        <w:t>=</w:t>
      </w:r>
      <w:r w:rsidRPr="00D55EF1">
        <w:rPr>
          <w:rFonts w:ascii="Arial" w:hAnsi="Arial" w:cs="Arial"/>
          <w:b/>
          <w:sz w:val="28"/>
          <w:szCs w:val="20"/>
          <w:lang w:val="en-CA"/>
        </w:rPr>
        <w:t xml:space="preserve"> ($75 – $45) on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:rsidR="00AB0AB2" w:rsidRPr="0082440D" w:rsidRDefault="00AB0AB2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                                    3 MKS</w:t>
      </w:r>
    </w:p>
    <w:p w:rsidR="0082440D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AB0AB2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(d)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Given there is excess capacity, the impact on profits of a $75 transfer price would be as follows:</w:t>
      </w:r>
      <w:r w:rsidR="00AB0AB2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>3 MKS</w:t>
      </w: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9B5BB1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Beta—$30 contribution margin × 15,000 units = $450,000 increase.</w:t>
      </w:r>
    </w:p>
    <w:p w:rsidR="0082440D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</w:p>
    <w:p w:rsidR="009B5BB1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Gama—$5 ($75 – $70) per unit × 15,000 units = $75,000 decrease.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:rsidR="009B5BB1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9B5BB1" w:rsidRPr="0082440D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Alpha—</w:t>
      </w:r>
      <w:r w:rsidR="00FA3F99" w:rsidRPr="0082440D">
        <w:rPr>
          <w:rFonts w:ascii="Arial" w:hAnsi="Arial" w:cs="Arial"/>
          <w:b/>
          <w:sz w:val="28"/>
          <w:szCs w:val="20"/>
          <w:lang w:val="en-CA"/>
        </w:rPr>
        <w:t>the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total increase in profit will be the difference between the cost to gama to buy ($70) the units, and the cost to beta to make them which is just the variable cost when there is excess capacity ($45).  The total is 15,000 × $25 = $375,000.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  <w:r w:rsidR="009B5BB1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A94B40" w:rsidRDefault="009B5BB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E320F9" w:rsidRDefault="00E320F9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lastRenderedPageBreak/>
        <w:t xml:space="preserve">QUESTION III.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2E017D" w:rsidRPr="00733A95" w:rsidTr="006645F7">
        <w:trPr>
          <w:tblCellSpacing w:w="0" w:type="dxa"/>
        </w:trPr>
        <w:tc>
          <w:tcPr>
            <w:tcW w:w="10" w:type="pct"/>
            <w:noWrap/>
            <w:hideMark/>
          </w:tcPr>
          <w:p w:rsidR="002E017D" w:rsidRPr="002E017D" w:rsidRDefault="002E017D" w:rsidP="002E017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0" w:type="pct"/>
            <w:hideMark/>
          </w:tcPr>
          <w:p w:rsidR="002E017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Montreal</w:t>
            </w:r>
            <w:r w:rsidR="002E017D" w:rsidRPr="002E017D">
              <w:rPr>
                <w:sz w:val="24"/>
                <w:szCs w:val="24"/>
              </w:rPr>
              <w:t xml:space="preserve"> Corporation manufactures a single product. The standard cost per unit of product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92"/>
            </w:tblGrid>
            <w:tr w:rsidR="002E017D" w:rsidRPr="00733A95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902"/>
                  </w:tblGrid>
                  <w:tr w:rsidR="002E017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052"/>
                          <w:gridCol w:w="850"/>
                        </w:tblGrid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materials—2 kg of plastic at $5 per kilogram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$10.00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labour—2 hours at $12 per hour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24.00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8.00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6.00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standard cost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$48.00</w:t>
                              </w:r>
                            </w:p>
                          </w:tc>
                        </w:tr>
                      </w:tbl>
                      <w:p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The master manufacturing overhead budget for the month based on the normal productive capacity of 20,000 direct labour hours (10,000 units) shows total variable costs of $80,000 ($4 per labour hour) and total fixed costs of $60,000 ($3 per labour hour). Actual costs for producing 9,</w:t>
            </w:r>
            <w:r w:rsidR="00FE33C0">
              <w:rPr>
                <w:sz w:val="24"/>
                <w:szCs w:val="24"/>
              </w:rPr>
              <w:t>5</w:t>
            </w:r>
            <w:r w:rsidRPr="002E017D">
              <w:rPr>
                <w:sz w:val="24"/>
                <w:szCs w:val="24"/>
              </w:rPr>
              <w:t xml:space="preserve">00 units in November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06"/>
            </w:tblGrid>
            <w:tr w:rsidR="002E017D" w:rsidRPr="00733A95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16"/>
                  </w:tblGrid>
                  <w:tr w:rsidR="002E017D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26"/>
                          <w:gridCol w:w="1090"/>
                        </w:tblGrid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FE33C0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 (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21,000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kg)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FE33C0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102,900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EE7C3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labour (</w:t>
                              </w:r>
                              <w:r w:rsidR="00EE7C36">
                                <w:rPr>
                                  <w:sz w:val="24"/>
                                  <w:szCs w:val="24"/>
                                </w:rPr>
                                <w:t>18,500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hours)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EE7C36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231,250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77,500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65,000</w:t>
                              </w:r>
                            </w:p>
                          </w:tc>
                        </w:tr>
                        <w:tr w:rsidR="002E017D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manufacturing costs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2E017D" w:rsidRPr="002E017D" w:rsidRDefault="002E017D" w:rsidP="009E6038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$476,</w:t>
                              </w:r>
                              <w:r w:rsidR="009E6038">
                                <w:rPr>
                                  <w:sz w:val="24"/>
                                  <w:szCs w:val="24"/>
                                </w:rPr>
                                <w:t>650</w:t>
                              </w:r>
                            </w:p>
                          </w:tc>
                        </w:tr>
                      </w:tbl>
                      <w:p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The purchasing department normally buys the quantities of raw materials that are expected to be used in production each month. Raw materials inventories, therefore, can be ignored.</w:t>
            </w:r>
          </w:p>
          <w:p w:rsidR="00CA7FB8" w:rsidRDefault="00CA7FB8" w:rsidP="002E017D">
            <w:pPr>
              <w:autoSpaceDE/>
              <w:autoSpaceDN/>
              <w:rPr>
                <w:sz w:val="24"/>
                <w:szCs w:val="24"/>
              </w:rPr>
            </w:pPr>
          </w:p>
          <w:p w:rsidR="002E017D" w:rsidRDefault="002E017D" w:rsidP="002E017D">
            <w:pPr>
              <w:autoSpaceDE/>
              <w:autoSpaceDN/>
              <w:rPr>
                <w:b/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Instructions</w:t>
            </w:r>
            <w:r w:rsidR="00E17ABD">
              <w:rPr>
                <w:sz w:val="24"/>
                <w:szCs w:val="24"/>
              </w:rPr>
              <w:t xml:space="preserve"> </w:t>
            </w:r>
            <w:r w:rsidR="00E17ABD" w:rsidRPr="00E233AA">
              <w:rPr>
                <w:b/>
                <w:sz w:val="24"/>
                <w:szCs w:val="24"/>
              </w:rPr>
              <w:t>(</w:t>
            </w:r>
            <w:r w:rsidR="00E17ABD">
              <w:rPr>
                <w:b/>
                <w:sz w:val="24"/>
                <w:szCs w:val="24"/>
              </w:rPr>
              <w:t>5</w:t>
            </w:r>
            <w:r w:rsidR="00E17ABD" w:rsidRPr="00E233AA">
              <w:rPr>
                <w:b/>
                <w:sz w:val="24"/>
                <w:szCs w:val="24"/>
              </w:rPr>
              <w:t xml:space="preserve"> marks)</w:t>
            </w:r>
            <w:r w:rsidR="00E17ABD">
              <w:rPr>
                <w:b/>
                <w:sz w:val="24"/>
                <w:szCs w:val="24"/>
              </w:rPr>
              <w:t xml:space="preserve"> for each question.</w:t>
            </w:r>
          </w:p>
          <w:p w:rsidR="00E17AB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</w:p>
          <w:tbl>
            <w:tblPr>
              <w:tblW w:w="101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"/>
              <w:gridCol w:w="8630"/>
              <w:gridCol w:w="1146"/>
            </w:tblGrid>
            <w:tr w:rsidR="002E017D" w:rsidRPr="00733A95" w:rsidTr="006645F7">
              <w:trPr>
                <w:trHeight w:val="1105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:rsidR="002E017D" w:rsidRDefault="009E6038" w:rsidP="00E17AB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(a)</w:t>
                  </w:r>
                </w:p>
                <w:p w:rsidR="009E6038" w:rsidRDefault="009E6038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:rsidR="006645F7" w:rsidRDefault="006645F7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(b)</w:t>
                  </w:r>
                  <w:r w:rsidRPr="002E017D">
                    <w:rPr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4823" w:type="pct"/>
                  <w:gridSpan w:val="2"/>
                  <w:hideMark/>
                </w:tcPr>
                <w:p w:rsidR="006645F7" w:rsidRDefault="002E017D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2E017D">
                    <w:rPr>
                      <w:sz w:val="24"/>
                      <w:szCs w:val="24"/>
                    </w:rPr>
                    <w:t xml:space="preserve">Calculate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the </w:t>
                  </w:r>
                  <w:r w:rsidR="009E6038">
                    <w:rPr>
                      <w:sz w:val="24"/>
                      <w:szCs w:val="24"/>
                    </w:rPr>
                    <w:t>material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  <w:r w:rsidR="009E6038">
                    <w:rPr>
                      <w:sz w:val="24"/>
                      <w:szCs w:val="24"/>
                    </w:rPr>
                    <w:t>price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 w:rsidR="009E6038">
                    <w:rPr>
                      <w:sz w:val="24"/>
                      <w:szCs w:val="24"/>
                    </w:rPr>
                    <w:t xml:space="preserve">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 w:rsidR="009E6038">
                    <w:rPr>
                      <w:sz w:val="24"/>
                      <w:szCs w:val="24"/>
                    </w:rPr>
                    <w:t xml:space="preserve">and total </w:t>
                  </w:r>
                  <w:r w:rsidR="00E17ABD">
                    <w:rPr>
                      <w:sz w:val="24"/>
                      <w:szCs w:val="24"/>
                    </w:rPr>
                    <w:t xml:space="preserve">material </w:t>
                  </w:r>
                  <w:r w:rsidR="009E6038">
                    <w:rPr>
                      <w:sz w:val="24"/>
                      <w:szCs w:val="24"/>
                    </w:rPr>
                    <w:t xml:space="preserve">budget </w:t>
                  </w:r>
                  <w:r w:rsidR="009E6038" w:rsidRPr="00D2773E">
                    <w:rPr>
                      <w:sz w:val="24"/>
                      <w:szCs w:val="24"/>
                    </w:rPr>
                    <w:t>variance</w:t>
                  </w:r>
                  <w:r w:rsidR="009E6038">
                    <w:rPr>
                      <w:sz w:val="24"/>
                      <w:szCs w:val="24"/>
                    </w:rPr>
                    <w:t>s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 for the </w:t>
                  </w:r>
                </w:p>
                <w:p w:rsidR="006645F7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r>
                    <w:rPr>
                      <w:sz w:val="24"/>
                      <w:szCs w:val="24"/>
                    </w:rPr>
                    <w:t>labour rate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total </w:t>
                  </w:r>
                  <w:r w:rsidR="00E17ABD">
                    <w:rPr>
                      <w:sz w:val="24"/>
                      <w:szCs w:val="24"/>
                    </w:rPr>
                    <w:t xml:space="preserve">labour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2E017D" w:rsidRPr="00733A95" w:rsidTr="006645F7">
              <w:trPr>
                <w:trHeight w:val="814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:rsidR="002E017D" w:rsidRPr="002E017D" w:rsidRDefault="002E017D" w:rsidP="009E6038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2E017D">
                    <w:rPr>
                      <w:sz w:val="24"/>
                      <w:szCs w:val="24"/>
                    </w:rPr>
                    <w:t>(</w:t>
                  </w:r>
                  <w:r w:rsidR="009E6038">
                    <w:rPr>
                      <w:sz w:val="24"/>
                      <w:szCs w:val="24"/>
                    </w:rPr>
                    <w:t>c</w:t>
                  </w:r>
                  <w:r w:rsidRPr="002E017D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4823" w:type="pct"/>
                  <w:gridSpan w:val="2"/>
                  <w:hideMark/>
                </w:tcPr>
                <w:p w:rsidR="00CA7FB8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Calculate the variable overhead spending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</w:t>
                  </w:r>
                  <w:r>
                    <w:rPr>
                      <w:sz w:val="24"/>
                      <w:szCs w:val="24"/>
                    </w:rPr>
                    <w:t xml:space="preserve">total 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variable overhead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</w:p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CA7FB8" w:rsidRPr="00733A95" w:rsidTr="006645F7">
              <w:trPr>
                <w:gridAfter w:val="1"/>
                <w:wAfter w:w="573" w:type="pct"/>
                <w:trHeight w:val="826"/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CA7FB8" w:rsidRDefault="00CA7FB8" w:rsidP="005C5554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(</w:t>
                  </w:r>
                  <w:r w:rsidR="00E17ABD"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)  </w:t>
                  </w:r>
                </w:p>
                <w:p w:rsid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  <w:p w:rsidR="00CA7FB8" w:rsidRP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250" w:type="pct"/>
                  <w:hideMark/>
                </w:tcPr>
                <w:p w:rsidR="00CA7FB8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="00E17ABD" w:rsidRPr="00D2773E">
                    <w:rPr>
                      <w:sz w:val="24"/>
                      <w:szCs w:val="24"/>
                    </w:rPr>
                    <w:t>spending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E17ABD" w:rsidRPr="002E017D">
                    <w:rPr>
                      <w:sz w:val="24"/>
                      <w:szCs w:val="24"/>
                    </w:rPr>
                    <w:t>the overhead volume variance</w:t>
                  </w:r>
                  <w:r w:rsidRPr="00D2773E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total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period.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:rsidR="00CA7FB8" w:rsidRPr="00E233AA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2E017D" w:rsidRPr="00733A95" w:rsidTr="00E17ABD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8B68F8" w:rsidRDefault="008B68F8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2E017D" w:rsidRDefault="002E017D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tbl>
      <w:tblPr>
        <w:tblW w:w="11447" w:type="dxa"/>
        <w:tblInd w:w="-1019" w:type="dxa"/>
        <w:tblLook w:val="04A0" w:firstRow="1" w:lastRow="0" w:firstColumn="1" w:lastColumn="0" w:noHBand="0" w:noVBand="1"/>
      </w:tblPr>
      <w:tblGrid>
        <w:gridCol w:w="1393"/>
        <w:gridCol w:w="380"/>
        <w:gridCol w:w="1190"/>
        <w:gridCol w:w="994"/>
        <w:gridCol w:w="1292"/>
        <w:gridCol w:w="885"/>
        <w:gridCol w:w="1190"/>
        <w:gridCol w:w="1159"/>
        <w:gridCol w:w="1394"/>
        <w:gridCol w:w="380"/>
        <w:gridCol w:w="1190"/>
      </w:tblGrid>
      <w:tr w:rsidR="00FE33C0" w:rsidRPr="00733A95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Variances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AP)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(SQA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$4.90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19,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</w:tr>
      <w:tr w:rsidR="00FE33C0" w:rsidRPr="00733A95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$9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6645F7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6645F7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6645F7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$2,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AB0AB2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7,900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Variances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AR)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</w:tr>
      <w:tr w:rsidR="00FE33C0" w:rsidRPr="00733A95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231,250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222,000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228,000</w:t>
            </w: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9,250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$3,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</w:tbl>
    <w:p w:rsidR="00FE33C0" w:rsidRDefault="00FE33C0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tbl>
      <w:tblPr>
        <w:tblW w:w="10220" w:type="dxa"/>
        <w:tblInd w:w="91" w:type="dxa"/>
        <w:tblLook w:val="04A0" w:firstRow="1" w:lastRow="0" w:firstColumn="1" w:lastColumn="0" w:noHBand="0" w:noVBand="1"/>
      </w:tblPr>
      <w:tblGrid>
        <w:gridCol w:w="868"/>
        <w:gridCol w:w="267"/>
        <w:gridCol w:w="1202"/>
        <w:gridCol w:w="294"/>
        <w:gridCol w:w="1307"/>
        <w:gridCol w:w="885"/>
        <w:gridCol w:w="1203"/>
        <w:gridCol w:w="1201"/>
        <w:gridCol w:w="1410"/>
        <w:gridCol w:w="380"/>
        <w:gridCol w:w="1203"/>
      </w:tblGrid>
      <w:tr w:rsidR="008B68F8" w:rsidRPr="00733A95" w:rsidTr="00574AFA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:rsidTr="00574AFA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</w:p>
        </w:tc>
      </w:tr>
      <w:tr w:rsidR="008B68F8" w:rsidRPr="00733A95" w:rsidTr="00574AFA">
        <w:trPr>
          <w:trHeight w:val="360"/>
        </w:trPr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7</w:t>
            </w: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,</w:t>
            </w: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00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74,000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76,000</w:t>
            </w: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AB0AB2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Budget 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10119" w:type="dxa"/>
        <w:tblInd w:w="91" w:type="dxa"/>
        <w:tblLook w:val="04A0" w:firstRow="1" w:lastRow="0" w:firstColumn="1" w:lastColumn="0" w:noHBand="0" w:noVBand="1"/>
      </w:tblPr>
      <w:tblGrid>
        <w:gridCol w:w="1381"/>
        <w:gridCol w:w="266"/>
        <w:gridCol w:w="1269"/>
        <w:gridCol w:w="1070"/>
        <w:gridCol w:w="1405"/>
        <w:gridCol w:w="380"/>
        <w:gridCol w:w="1178"/>
        <w:gridCol w:w="294"/>
        <w:gridCol w:w="1572"/>
        <w:gridCol w:w="380"/>
        <w:gridCol w:w="1178"/>
      </w:tblGrid>
      <w:tr w:rsidR="003D4BE4" w:rsidRPr="00733A95" w:rsidTr="00574AFA">
        <w:trPr>
          <w:trHeight w:val="30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:rsidTr="00574AFA">
        <w:trPr>
          <w:trHeight w:val="375"/>
        </w:trPr>
        <w:tc>
          <w:tcPr>
            <w:tcW w:w="10119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Volume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ACTUAL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3D4BE4" w:rsidP="008B68F8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BUDGET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(SH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APPLIED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(SHA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20,000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</w:p>
        </w:tc>
      </w:tr>
      <w:tr w:rsidR="008B68F8" w:rsidRPr="00733A95" w:rsidTr="00574AFA">
        <w:trPr>
          <w:trHeight w:val="360"/>
        </w:trPr>
        <w:tc>
          <w:tcPr>
            <w:tcW w:w="2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65,000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60,000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57,000</w:t>
            </w: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9E603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PVV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3D4BE4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2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="009E6038"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574AFA" w:rsidRDefault="00574AFA" w:rsidP="00574AFA">
      <w:pPr>
        <w:autoSpaceDE/>
        <w:autoSpaceDN/>
        <w:rPr>
          <w:b/>
          <w:sz w:val="24"/>
          <w:szCs w:val="24"/>
        </w:rPr>
      </w:pPr>
      <w:r>
        <w:rPr>
          <w:b/>
          <w:bCs/>
          <w:sz w:val="24"/>
          <w:szCs w:val="24"/>
          <w:lang w:val="en-CA"/>
        </w:rPr>
        <w:t xml:space="preserve">FIXED OVERHEAD SPENDING V = </w:t>
      </w:r>
      <w:r>
        <w:rPr>
          <w:sz w:val="24"/>
          <w:szCs w:val="24"/>
        </w:rPr>
        <w:t>the total budget fixed</w:t>
      </w:r>
      <w:r w:rsidRPr="00D2773E">
        <w:rPr>
          <w:sz w:val="24"/>
          <w:szCs w:val="24"/>
        </w:rPr>
        <w:t xml:space="preserve"> overhead variance</w:t>
      </w:r>
      <w:r>
        <w:rPr>
          <w:sz w:val="24"/>
          <w:szCs w:val="24"/>
        </w:rPr>
        <w:t>s</w:t>
      </w:r>
      <w:r w:rsidRPr="00D2773E">
        <w:rPr>
          <w:sz w:val="24"/>
          <w:szCs w:val="24"/>
        </w:rPr>
        <w:t xml:space="preserve"> for the period.</w:t>
      </w:r>
      <w:r>
        <w:rPr>
          <w:sz w:val="24"/>
          <w:szCs w:val="24"/>
        </w:rPr>
        <w:t xml:space="preserve"> </w:t>
      </w:r>
    </w:p>
    <w:p w:rsidR="00E17ABD" w:rsidRDefault="00574AFA" w:rsidP="00AB0AB2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</w:rPr>
        <w:t xml:space="preserve">= 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$</w:t>
      </w:r>
      <w:r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5,000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 xml:space="preserve"> U</w:t>
      </w:r>
      <w:r>
        <w:rPr>
          <w:b/>
          <w:bCs/>
          <w:sz w:val="24"/>
          <w:szCs w:val="24"/>
          <w:lang w:val="en-CA"/>
        </w:rPr>
        <w:t xml:space="preserve"> </w:t>
      </w:r>
      <w:r w:rsidR="00E17ABD">
        <w:rPr>
          <w:b/>
          <w:bCs/>
          <w:sz w:val="24"/>
          <w:szCs w:val="24"/>
          <w:lang w:val="en-CA"/>
        </w:rPr>
        <w:br w:type="page"/>
      </w:r>
    </w:p>
    <w:p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:rsidR="00D27C99" w:rsidRDefault="00D27C99">
      <w:pPr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</w:t>
      </w:r>
      <w:r w:rsidR="00E320F9">
        <w:rPr>
          <w:b/>
          <w:bCs/>
          <w:sz w:val="24"/>
          <w:szCs w:val="24"/>
          <w:lang w:val="en-CA"/>
        </w:rPr>
        <w:t>IV</w:t>
      </w:r>
      <w:r>
        <w:rPr>
          <w:b/>
          <w:bCs/>
          <w:sz w:val="24"/>
          <w:szCs w:val="24"/>
          <w:lang w:val="en-CA"/>
        </w:rPr>
        <w:t xml:space="preserve">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:rsidR="0052017C" w:rsidRDefault="0052017C">
      <w:pPr>
        <w:jc w:val="center"/>
        <w:rPr>
          <w:b/>
          <w:bCs/>
          <w:sz w:val="24"/>
          <w:szCs w:val="24"/>
          <w:lang w:val="en-CA"/>
        </w:rPr>
      </w:pPr>
    </w:p>
    <w:p w:rsidR="0052017C" w:rsidRPr="0052017C" w:rsidRDefault="00993560" w:rsidP="000501F8">
      <w:p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XYZ</w:t>
      </w:r>
      <w:r w:rsidR="0052017C" w:rsidRPr="0052017C">
        <w:rPr>
          <w:sz w:val="24"/>
          <w:szCs w:val="24"/>
        </w:rPr>
        <w:t xml:space="preserve"> Equipment Company manufactures and distributes industrial air compressors. The following data are available for the year ended December 31, 201</w:t>
      </w:r>
      <w:r w:rsidR="00F22146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. The company had no beginning inventory. In 201</w:t>
      </w:r>
      <w:r w:rsidR="005E256A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, it produced 1,</w:t>
      </w:r>
      <w:r w:rsidR="00BD4968">
        <w:rPr>
          <w:sz w:val="24"/>
          <w:szCs w:val="24"/>
        </w:rPr>
        <w:t>6</w:t>
      </w:r>
      <w:r w:rsidR="0052017C" w:rsidRPr="0052017C">
        <w:rPr>
          <w:sz w:val="24"/>
          <w:szCs w:val="24"/>
        </w:rPr>
        <w:t xml:space="preserve">00 units but sold only 1,200 units. The unit selling price was $4,500. Costs and expenses were as follows: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2"/>
      </w:tblGrid>
      <w:tr w:rsidR="0052017C" w:rsidRPr="00733A95" w:rsidTr="0052017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02"/>
            </w:tblGrid>
            <w:tr w:rsidR="0052017C" w:rsidRPr="00733A95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32"/>
                    <w:gridCol w:w="1270"/>
                  </w:tblGrid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52017C" w:rsidRPr="008A0025" w:rsidRDefault="0052017C" w:rsidP="0052017C">
                        <w:pPr>
                          <w:autoSpaceDE/>
                          <w:autoSpaceDN/>
                          <w:divId w:val="313485754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Variable costs per unit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$ 800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Direct labour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1,500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300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70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52017C" w:rsidRPr="008A0025" w:rsidRDefault="0052017C" w:rsidP="0052017C">
                        <w:pPr>
                          <w:autoSpaceDE/>
                          <w:autoSpaceDN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Annual fixed costs and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$1,200,000</w:t>
                        </w:r>
                      </w:p>
                    </w:tc>
                  </w:tr>
                  <w:tr w:rsidR="0052017C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100,000</w:t>
                        </w:r>
                      </w:p>
                    </w:tc>
                  </w:tr>
                </w:tbl>
                <w:p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2017C" w:rsidRPr="0052017C" w:rsidRDefault="0052017C" w:rsidP="0052017C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:rsidR="0052017C" w:rsidRPr="0052017C" w:rsidRDefault="0052017C" w:rsidP="0052017C">
      <w:pPr>
        <w:autoSpaceDE/>
        <w:autoSpaceDN/>
        <w:rPr>
          <w:b/>
          <w:sz w:val="24"/>
          <w:szCs w:val="24"/>
          <w:u w:val="single"/>
        </w:rPr>
      </w:pPr>
      <w:r w:rsidRPr="0052017C">
        <w:rPr>
          <w:b/>
          <w:sz w:val="24"/>
          <w:szCs w:val="24"/>
          <w:u w:val="single"/>
        </w:rPr>
        <w:t>Instructions</w:t>
      </w:r>
      <w:r w:rsidR="00B7141C">
        <w:rPr>
          <w:b/>
          <w:sz w:val="24"/>
          <w:szCs w:val="24"/>
          <w:u w:val="single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9535"/>
      </w:tblGrid>
      <w:tr w:rsidR="0052017C" w:rsidRPr="00733A95" w:rsidTr="00BD4968">
        <w:trPr>
          <w:tblCellSpacing w:w="0" w:type="dxa"/>
        </w:trPr>
        <w:tc>
          <w:tcPr>
            <w:tcW w:w="0" w:type="auto"/>
            <w:noWrap/>
          </w:tcPr>
          <w:p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</w:tcPr>
          <w:p w:rsidR="0052017C" w:rsidRPr="0052017C" w:rsidRDefault="0052017C" w:rsidP="00481A5D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D279AD" w:rsidTr="0052017C">
        <w:trPr>
          <w:tblCellSpacing w:w="0" w:type="dxa"/>
        </w:trPr>
        <w:tc>
          <w:tcPr>
            <w:tcW w:w="0" w:type="auto"/>
            <w:noWrap/>
            <w:hideMark/>
          </w:tcPr>
          <w:p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(a)  </w:t>
            </w:r>
          </w:p>
          <w:p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201A0D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8A520C" w:rsidRPr="00D279AD">
              <w:rPr>
                <w:sz w:val="24"/>
                <w:szCs w:val="24"/>
              </w:rPr>
              <w:t>b</w:t>
            </w:r>
            <w:r w:rsidRPr="00D279AD">
              <w:rPr>
                <w:sz w:val="24"/>
                <w:szCs w:val="24"/>
              </w:rPr>
              <w:t>)</w:t>
            </w:r>
          </w:p>
          <w:p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52017C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c)</w:t>
            </w:r>
            <w:r w:rsidR="0052017C" w:rsidRPr="00D279AD">
              <w:rPr>
                <w:sz w:val="24"/>
                <w:szCs w:val="24"/>
              </w:rPr>
              <w:t>  </w:t>
            </w:r>
          </w:p>
        </w:tc>
        <w:tc>
          <w:tcPr>
            <w:tcW w:w="5000" w:type="pct"/>
            <w:hideMark/>
          </w:tcPr>
          <w:p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Compute the manufacturing cost per unit for the following costing methods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absorption –costing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variable-costing</w:t>
            </w:r>
          </w:p>
          <w:p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Throughput-costing</w:t>
            </w:r>
          </w:p>
          <w:p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</w:p>
          <w:p w:rsidR="00710BD2" w:rsidRPr="00D279AD" w:rsidRDefault="00F735E8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Prepare income</w:t>
            </w:r>
            <w:r w:rsidR="0052017C" w:rsidRPr="00D279AD">
              <w:rPr>
                <w:sz w:val="24"/>
                <w:szCs w:val="24"/>
              </w:rPr>
              <w:t xml:space="preserve"> statement for </w:t>
            </w:r>
            <w:r w:rsidR="0035391A" w:rsidRPr="00D279AD">
              <w:rPr>
                <w:sz w:val="24"/>
                <w:szCs w:val="24"/>
              </w:rPr>
              <w:t>XYZ</w:t>
            </w:r>
            <w:r w:rsidR="0052017C" w:rsidRPr="00D279AD">
              <w:rPr>
                <w:sz w:val="24"/>
                <w:szCs w:val="24"/>
              </w:rPr>
              <w:t xml:space="preserve"> Company </w:t>
            </w:r>
            <w:r w:rsidR="00710BD2" w:rsidRPr="00D279AD">
              <w:rPr>
                <w:sz w:val="24"/>
                <w:szCs w:val="24"/>
              </w:rPr>
              <w:t xml:space="preserve">for the year 2013 </w:t>
            </w:r>
            <w:r w:rsidR="0052017C" w:rsidRPr="00D279AD">
              <w:rPr>
                <w:sz w:val="24"/>
                <w:szCs w:val="24"/>
              </w:rPr>
              <w:t xml:space="preserve">using </w:t>
            </w:r>
            <w:r w:rsidRPr="00D279AD">
              <w:rPr>
                <w:sz w:val="24"/>
                <w:szCs w:val="24"/>
              </w:rPr>
              <w:t>Throughput costing method</w:t>
            </w:r>
            <w:r w:rsidR="008A520C" w:rsidRPr="00D279AD">
              <w:rPr>
                <w:sz w:val="24"/>
                <w:szCs w:val="24"/>
              </w:rPr>
              <w:t xml:space="preserve"> in a good format</w:t>
            </w:r>
            <w:r w:rsidRPr="00D279AD">
              <w:rPr>
                <w:sz w:val="24"/>
                <w:szCs w:val="24"/>
              </w:rPr>
              <w:t>.</w:t>
            </w:r>
          </w:p>
          <w:p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Calculate the net income for 2013 using the variable costing method. It is not necessary to prepare the income statement.</w:t>
            </w:r>
          </w:p>
          <w:p w:rsidR="00B7141C" w:rsidRPr="00D279AD" w:rsidRDefault="00B7141C" w:rsidP="00F735E8">
            <w:pPr>
              <w:pStyle w:val="ListParagraph"/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p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"/>
        <w:gridCol w:w="9606"/>
      </w:tblGrid>
      <w:tr w:rsidR="0052017C" w:rsidRPr="00733A95" w:rsidTr="00424BE8">
        <w:trPr>
          <w:tblCellSpacing w:w="0" w:type="dxa"/>
        </w:trPr>
        <w:tc>
          <w:tcPr>
            <w:tcW w:w="0" w:type="auto"/>
            <w:noWrap/>
            <w:hideMark/>
          </w:tcPr>
          <w:p w:rsidR="00B7141C" w:rsidRPr="00D279AD" w:rsidRDefault="0052017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201A0D" w:rsidRPr="00D279AD">
              <w:rPr>
                <w:sz w:val="24"/>
                <w:szCs w:val="24"/>
              </w:rPr>
              <w:t>d</w:t>
            </w:r>
            <w:r w:rsidRPr="00D279AD">
              <w:rPr>
                <w:sz w:val="24"/>
                <w:szCs w:val="24"/>
              </w:rPr>
              <w:t>)</w:t>
            </w:r>
          </w:p>
          <w:p w:rsidR="00B7141C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(e)</w:t>
            </w: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:rsidR="00F735E8" w:rsidRPr="00D279AD" w:rsidRDefault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201A0D" w:rsidRPr="00D279AD">
              <w:rPr>
                <w:sz w:val="24"/>
                <w:szCs w:val="24"/>
              </w:rPr>
              <w:t>f</w:t>
            </w:r>
            <w:r w:rsidRPr="00D279AD">
              <w:rPr>
                <w:sz w:val="24"/>
                <w:szCs w:val="24"/>
              </w:rPr>
              <w:t>)</w:t>
            </w:r>
          </w:p>
          <w:p w:rsidR="00F735E8" w:rsidRPr="00D279AD" w:rsidRDefault="00F735E8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:rsidR="0052017C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 </w:t>
            </w:r>
          </w:p>
        </w:tc>
        <w:tc>
          <w:tcPr>
            <w:tcW w:w="4841" w:type="pct"/>
            <w:hideMark/>
          </w:tcPr>
          <w:p w:rsidR="00B7141C" w:rsidRPr="00D279AD" w:rsidRDefault="00710BD2" w:rsidP="00481A5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52017C" w:rsidRPr="00D279AD">
              <w:rPr>
                <w:sz w:val="24"/>
                <w:szCs w:val="24"/>
              </w:rPr>
              <w:t>Reconcile the difference between variable-costing and throughput-costing net income.</w:t>
            </w:r>
            <w:r w:rsidR="00481A5D" w:rsidRPr="00D279AD">
              <w:rPr>
                <w:b/>
                <w:sz w:val="24"/>
                <w:szCs w:val="24"/>
              </w:rPr>
              <w:t xml:space="preserve"> </w:t>
            </w:r>
          </w:p>
          <w:p w:rsidR="00F735E8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</w:p>
          <w:p w:rsidR="00201A0D" w:rsidRPr="00D279AD" w:rsidRDefault="00F735E8" w:rsidP="00F735E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201A0D" w:rsidRPr="00D279AD">
              <w:rPr>
                <w:sz w:val="24"/>
                <w:szCs w:val="24"/>
              </w:rPr>
              <w:t>Calculate the net income for 2013 using the absorption costing method. It is not necessary to prepare the income statement.</w:t>
            </w:r>
          </w:p>
          <w:p w:rsidR="00201A0D" w:rsidRPr="00D279AD" w:rsidRDefault="00201A0D" w:rsidP="00F735E8">
            <w:pPr>
              <w:autoSpaceDE/>
              <w:autoSpaceDN/>
              <w:rPr>
                <w:sz w:val="24"/>
                <w:szCs w:val="24"/>
              </w:rPr>
            </w:pPr>
          </w:p>
          <w:p w:rsidR="00F735E8" w:rsidRPr="00D279AD" w:rsidRDefault="00B7141C" w:rsidP="00D279A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Reconcile the difference between variable-costing and </w:t>
            </w:r>
            <w:r w:rsidR="00F735E8" w:rsidRPr="00D279AD">
              <w:rPr>
                <w:sz w:val="24"/>
                <w:szCs w:val="24"/>
              </w:rPr>
              <w:t>absorption</w:t>
            </w:r>
            <w:r w:rsidRPr="00D279AD">
              <w:rPr>
                <w:sz w:val="24"/>
                <w:szCs w:val="24"/>
              </w:rPr>
              <w:t>-costing net income.</w:t>
            </w:r>
            <w:r w:rsidRPr="00710BD2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201A0D" w:rsidRPr="007D39C2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lastRenderedPageBreak/>
        <w:tab/>
      </w:r>
    </w:p>
    <w:p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:rsidR="00424BE8" w:rsidRPr="00C640D3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u w:val="single"/>
          <w:lang w:val="en-CA"/>
        </w:rPr>
        <w:t>A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>B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VC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TH</w:t>
      </w:r>
    </w:p>
    <w:tbl>
      <w:tblPr>
        <w:tblpPr w:leftFromText="180" w:rightFromText="180" w:vertAnchor="text" w:tblpY="1"/>
        <w:tblOverlap w:val="never"/>
        <w:tblW w:w="5292" w:type="dxa"/>
        <w:tblCellSpacing w:w="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245"/>
        <w:gridCol w:w="1047"/>
      </w:tblGrid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Direct materials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$ 800</w:t>
            </w:r>
          </w:p>
        </w:tc>
      </w:tr>
      <w:tr w:rsidR="00C640D3" w:rsidRPr="00733A95" w:rsidTr="00C66923">
        <w:trPr>
          <w:trHeight w:val="345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Direct labour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1,500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Variable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300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Fixed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  <w:u w:val="single"/>
              </w:rPr>
              <w:t>750</w:t>
            </w:r>
          </w:p>
        </w:tc>
      </w:tr>
      <w:tr w:rsidR="00C640D3" w:rsidRPr="00733A95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</w:tcPr>
          <w:p w:rsidR="00C640D3" w:rsidRPr="00DA2499" w:rsidRDefault="00D279AD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Manu.</w:t>
            </w:r>
            <w:r w:rsidR="00C640D3" w:rsidRPr="00DA2499">
              <w:rPr>
                <w:rFonts w:ascii="Arial" w:hAnsi="Arial" w:cs="Arial"/>
                <w:b/>
                <w:sz w:val="24"/>
                <w:szCs w:val="24"/>
              </w:rPr>
              <w:t xml:space="preserve"> costs per unit</w:t>
            </w:r>
            <w:r w:rsidR="00C66923" w:rsidRPr="00DA2499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</w:tcPr>
          <w:p w:rsidR="00C640D3" w:rsidRPr="00D279AD" w:rsidRDefault="00C6692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</w:pPr>
            <w:r w:rsidRPr="00D279AD"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  <w:t>$3,350</w:t>
            </w:r>
          </w:p>
        </w:tc>
      </w:tr>
    </w:tbl>
    <w:p w:rsidR="00C66923" w:rsidRDefault="00C66923" w:rsidP="00D279AD">
      <w:pPr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  <w:t>$ 800</w:t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  <w:t>$800</w:t>
      </w:r>
    </w:p>
    <w:p w:rsidR="00C66923" w:rsidRDefault="00C66923" w:rsidP="00D279AD">
      <w:pPr>
        <w:tabs>
          <w:tab w:val="left" w:pos="1058"/>
          <w:tab w:val="left" w:pos="3206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$1,500</w:t>
      </w:r>
      <w:r>
        <w:rPr>
          <w:rFonts w:ascii="Arial" w:hAnsi="Arial" w:cs="Arial"/>
          <w:b/>
          <w:sz w:val="28"/>
          <w:szCs w:val="20"/>
          <w:lang w:val="en-CA"/>
        </w:rPr>
        <w:tab/>
        <w:t>-</w:t>
      </w:r>
    </w:p>
    <w:p w:rsidR="00C66923" w:rsidRPr="00D279AD" w:rsidRDefault="00C66923" w:rsidP="00D279AD">
      <w:pPr>
        <w:tabs>
          <w:tab w:val="left" w:pos="720"/>
          <w:tab w:val="left" w:pos="1440"/>
          <w:tab w:val="left" w:pos="2160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 xml:space="preserve"> $300</w:t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  <w:t xml:space="preserve">    -</w:t>
      </w:r>
    </w:p>
    <w:p w:rsidR="00D279AD" w:rsidRDefault="00C66923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</w:p>
    <w:p w:rsidR="00D279AD" w:rsidRPr="00D279AD" w:rsidRDefault="00D279AD" w:rsidP="00D279AD">
      <w:pPr>
        <w:autoSpaceDE/>
        <w:autoSpaceDN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 -</w:t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-</w:t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</w:p>
    <w:p w:rsidR="00D279AD" w:rsidRP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$2,600</w:t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$800</w:t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 w:rsidR="00C66923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</w:p>
    <w:p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2MKS FOR EACH CORRECT COSTS PER UNIT </w:t>
      </w:r>
      <w:r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NO PARTIAL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:rsidR="00424BE8" w:rsidRDefault="00424BE8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sz w:val="28"/>
          <w:szCs w:val="20"/>
          <w:lang w:val="en-CA"/>
        </w:rPr>
        <w:br w:type="page"/>
      </w:r>
    </w:p>
    <w:p w:rsidR="00424BE8" w:rsidRPr="00424BE8" w:rsidRDefault="006250A9" w:rsidP="00424BE8">
      <w:pPr>
        <w:tabs>
          <w:tab w:val="left" w:pos="3186"/>
        </w:tabs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6250A9">
        <w:rPr>
          <w:rFonts w:ascii="Arial" w:hAnsi="Arial" w:cs="Arial"/>
          <w:b/>
          <w:color w:val="FF0000"/>
          <w:sz w:val="28"/>
          <w:szCs w:val="20"/>
          <w:lang w:val="en-CA"/>
        </w:rPr>
        <w:lastRenderedPageBreak/>
        <w:t xml:space="preserve">(b)      </w:t>
      </w:r>
      <w:r w:rsidR="00424BE8" w:rsidRPr="00424BE8">
        <w:rPr>
          <w:rFonts w:ascii="Arial" w:hAnsi="Arial" w:cs="Arial"/>
          <w:b/>
          <w:sz w:val="28"/>
          <w:szCs w:val="20"/>
          <w:lang w:val="en-CA"/>
        </w:rPr>
        <w:t>XYZ EQUIPMENT COMPANY</w:t>
      </w:r>
    </w:p>
    <w:p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Income Statement</w:t>
      </w:r>
    </w:p>
    <w:p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For the Year-Ended December 31, 2013</w:t>
      </w:r>
    </w:p>
    <w:p w:rsidR="00424BE8" w:rsidRPr="00424BE8" w:rsidRDefault="00424BE8" w:rsidP="00661A6C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 xml:space="preserve">Throughput Costing </w:t>
      </w:r>
      <w:r w:rsidR="001648EB" w:rsidRPr="00645018">
        <w:rPr>
          <w:rFonts w:ascii="Arial" w:hAnsi="Arial" w:cs="Arial"/>
          <w:b/>
          <w:color w:val="FF0000"/>
          <w:sz w:val="28"/>
          <w:szCs w:val="20"/>
          <w:lang w:val="en-CA"/>
        </w:rPr>
        <w:t>4</w:t>
      </w:r>
      <w:r w:rsidRP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TOTAL</w:t>
      </w:r>
    </w:p>
    <w:p w:rsidR="00424BE8" w:rsidRPr="00424BE8" w:rsidRDefault="00424BE8" w:rsidP="00424BE8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_______________________________________________________________</w:t>
      </w:r>
    </w:p>
    <w:p w:rsidR="00424BE8" w:rsidRPr="00424BE8" w:rsidRDefault="00424BE8" w:rsidP="00424BE8">
      <w:pPr>
        <w:tabs>
          <w:tab w:val="left" w:pos="6723"/>
          <w:tab w:val="left" w:pos="8577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1701"/>
        <w:gridCol w:w="1701"/>
      </w:tblGrid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Sales (1,200 units × $4,500)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$5,400,000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COGS (1,200 units × $800)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960,000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Throughput contribution margin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4,440,000</w:t>
            </w: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Operating expenses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Direct labour  (1,600 × $1,500)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$2,400,000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MOH (1,600 × $300)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480,000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S&amp;A  (1,200 × $70)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84,000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MOH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1,200,000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:rsidTr="00C640D3">
        <w:tc>
          <w:tcPr>
            <w:tcW w:w="6379" w:type="dxa"/>
          </w:tcPr>
          <w:p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selling and adm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>.</w:t>
            </w: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expenses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100,000</w:t>
            </w:r>
          </w:p>
        </w:tc>
        <w:tc>
          <w:tcPr>
            <w:tcW w:w="1701" w:type="dxa"/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4,264,000</w:t>
            </w:r>
          </w:p>
        </w:tc>
      </w:tr>
      <w:tr w:rsidR="00424BE8" w:rsidRPr="00733A95" w:rsidTr="00814666">
        <w:tc>
          <w:tcPr>
            <w:tcW w:w="6379" w:type="dxa"/>
          </w:tcPr>
          <w:p w:rsidR="00424BE8" w:rsidRPr="00424BE8" w:rsidRDefault="00424BE8" w:rsidP="00661A6C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Net Income </w:t>
            </w:r>
          </w:p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$176,000</w:t>
            </w:r>
          </w:p>
        </w:tc>
      </w:tr>
      <w:tr w:rsidR="00814666" w:rsidRPr="00733A95" w:rsidTr="00C640D3">
        <w:tc>
          <w:tcPr>
            <w:tcW w:w="6379" w:type="dxa"/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</w:tcPr>
          <w:p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</w:tbl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 </w:t>
      </w:r>
    </w:p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:rsidR="0052017C" w:rsidRPr="00814666" w:rsidRDefault="007D39C2" w:rsidP="00661A6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(</w:t>
      </w:r>
      <w:r w:rsidR="00814666" w:rsidRPr="00661A6C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c)</w:t>
      </w:r>
      <w:r w:rsidR="00814666" w:rsidRPr="00661A6C">
        <w:rPr>
          <w:rFonts w:ascii="Arial" w:hAnsi="Arial" w:cs="Arial"/>
          <w:b/>
          <w:bCs/>
          <w:sz w:val="28"/>
          <w:szCs w:val="28"/>
          <w:lang w:val="en-CA"/>
        </w:rPr>
        <w:t xml:space="preserve"> Net income – variable costing = 1200 units ($4500-800-1500-300-70)= $2196,000 CM less fixed costs $1300,000 = $896,</w:t>
      </w:r>
      <w:r w:rsidR="00814666" w:rsidRPr="00645018">
        <w:rPr>
          <w:rFonts w:ascii="Arial" w:hAnsi="Arial" w:cs="Arial"/>
          <w:b/>
          <w:bCs/>
          <w:sz w:val="28"/>
          <w:szCs w:val="28"/>
          <w:lang w:val="en-CA"/>
        </w:rPr>
        <w:t>000</w:t>
      </w:r>
      <w:r w:rsidR="00661A6C" w:rsidRPr="00645018">
        <w:rPr>
          <w:rFonts w:ascii="Arial" w:hAnsi="Arial" w:cs="Arial"/>
          <w:b/>
          <w:bCs/>
          <w:sz w:val="28"/>
          <w:szCs w:val="28"/>
          <w:lang w:val="en-CA"/>
        </w:rPr>
        <w:t xml:space="preserve"> </w:t>
      </w:r>
      <w:r w:rsidR="001648EB" w:rsidRPr="00645018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3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:rsidR="00814666" w:rsidRPr="00814666" w:rsidRDefault="00814666" w:rsidP="0052017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</w:p>
    <w:p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:rsid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sz w:val="28"/>
          <w:szCs w:val="20"/>
          <w:lang w:val="en-CA"/>
        </w:rPr>
      </w:pPr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d</w:t>
      </w:r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 production is greater than sales, variable costing net income is greater than throughput costing net income by an amount equal to the number of units </w:t>
      </w:r>
      <w:r w:rsidR="00661A6C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variable conversion costs (direct labour and variable overhead).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</w:p>
    <w:p w:rsidR="00DA2499" w:rsidRP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  <w:t xml:space="preserve">= $1,500 + $300 </w:t>
      </w:r>
      <w:r w:rsidR="008B235C">
        <w:rPr>
          <w:rFonts w:ascii="Arial" w:hAnsi="Arial" w:cs="Arial"/>
          <w:b/>
          <w:sz w:val="28"/>
          <w:szCs w:val="20"/>
          <w:lang w:val="en-CA"/>
        </w:rPr>
        <w:t xml:space="preserve">+ </w:t>
      </w:r>
      <w:r w:rsidRPr="00DA2499">
        <w:rPr>
          <w:rFonts w:ascii="Arial" w:hAnsi="Arial" w:cs="Arial"/>
          <w:b/>
          <w:sz w:val="28"/>
          <w:szCs w:val="20"/>
          <w:lang w:val="en-CA"/>
        </w:rPr>
        <w:t>=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 w:rsidR="008B235C">
        <w:rPr>
          <w:rFonts w:ascii="Arial" w:hAnsi="Arial" w:cs="Arial"/>
          <w:b/>
          <w:sz w:val="28"/>
          <w:szCs w:val="20"/>
          <w:lang w:val="en-CA"/>
        </w:rPr>
        <w:t>720,000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494"/>
      </w:tblGrid>
      <w:tr w:rsidR="00DA2499" w:rsidRPr="00733A95" w:rsidTr="009B4ADD">
        <w:tc>
          <w:tcPr>
            <w:tcW w:w="7797" w:type="dxa"/>
          </w:tcPr>
          <w:p w:rsidR="008B235C" w:rsidRDefault="008B235C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Throughput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:rsidR="00DA2499" w:rsidRPr="00DA2499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conversion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="00DA2499"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:rsidR="008B235C" w:rsidRPr="008B235C" w:rsidRDefault="008B235C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$176,000</w:t>
            </w:r>
          </w:p>
          <w:p w:rsidR="008B235C" w:rsidRPr="008B235C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 w:rsidRPr="008B235C"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720,000</w:t>
            </w:r>
          </w:p>
          <w:p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$896,000</w:t>
            </w:r>
          </w:p>
        </w:tc>
      </w:tr>
      <w:tr w:rsidR="00DA2499" w:rsidRPr="00733A95" w:rsidTr="009B4ADD">
        <w:tc>
          <w:tcPr>
            <w:tcW w:w="7797" w:type="dxa"/>
          </w:tcPr>
          <w:p w:rsidR="00DA2499" w:rsidRPr="00DA2499" w:rsidRDefault="00DA2499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:rsidR="00DA2499" w:rsidRPr="007D39C2" w:rsidRDefault="00DA2499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 w:rsidRPr="00DA2499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 xml:space="preserve">       2 MARKS</w:t>
      </w:r>
    </w:p>
    <w:p w:rsidR="00814666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7D39C2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lastRenderedPageBreak/>
        <w:t xml:space="preserve">    </w:t>
      </w:r>
      <w:r w:rsidR="007D39C2"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e)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Net income-absorption costing = 1200 units ($4500-800-1500-300-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750FMOH) = gross margin $1,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380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,000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–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$100,000FS&amp;A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+ 1, 200 X $70)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= </w:t>
      </w:r>
    </w:p>
    <w:p w:rsidR="007D39C2" w:rsidRDefault="007D39C2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814666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$1,196,000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1648EB" w:rsidRPr="00457F23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3</w:t>
      </w:r>
      <w:r w:rsidR="007D39C2" w:rsidRPr="001648EB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:rsidR="00814666" w:rsidRPr="00DA2499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:rsidR="008B235C" w:rsidRDefault="008B235C">
      <w:pPr>
        <w:autoSpaceDE/>
        <w:autoSpaceDN/>
        <w:rPr>
          <w:b/>
          <w:bCs/>
          <w:sz w:val="24"/>
          <w:szCs w:val="24"/>
          <w:lang w:val="en-CA"/>
        </w:rPr>
      </w:pPr>
    </w:p>
    <w:p w:rsidR="006250A9" w:rsidRPr="00DA2499" w:rsidRDefault="006250A9" w:rsidP="006250A9">
      <w:pPr>
        <w:tabs>
          <w:tab w:val="left" w:pos="284"/>
        </w:tabs>
        <w:adjustRightInd w:val="0"/>
        <w:spacing w:line="320" w:lineRule="atLeast"/>
        <w:ind w:left="1134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sz w:val="28"/>
          <w:szCs w:val="20"/>
          <w:lang w:val="en-CA"/>
        </w:rPr>
        <w:t>f</w:t>
      </w:r>
      <w:r w:rsidRPr="007D39C2">
        <w:rPr>
          <w:rFonts w:ascii="Arial" w:hAnsi="Arial" w:cs="Arial"/>
          <w:b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 production is greater than sales, </w:t>
      </w:r>
      <w:r>
        <w:rPr>
          <w:rFonts w:ascii="Arial" w:hAnsi="Arial" w:cs="Arial"/>
          <w:b/>
          <w:sz w:val="28"/>
          <w:szCs w:val="20"/>
          <w:lang w:val="en-CA"/>
        </w:rPr>
        <w:t xml:space="preserve">absorption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costing net income is greater than </w:t>
      </w:r>
      <w:r>
        <w:rPr>
          <w:rFonts w:ascii="Arial" w:hAnsi="Arial" w:cs="Arial"/>
          <w:b/>
          <w:sz w:val="28"/>
          <w:szCs w:val="20"/>
          <w:lang w:val="en-CA"/>
        </w:rPr>
        <w:t xml:space="preserve">Variable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costing net income by an amount equal to the number of units 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</w:t>
      </w:r>
      <w:r>
        <w:rPr>
          <w:rFonts w:ascii="Arial" w:hAnsi="Arial" w:cs="Arial"/>
          <w:b/>
          <w:sz w:val="28"/>
          <w:szCs w:val="20"/>
          <w:lang w:val="en-CA"/>
        </w:rPr>
        <w:t>fixed manufacturing cost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  <w:r>
        <w:rPr>
          <w:rFonts w:ascii="Arial" w:hAnsi="Arial" w:cs="Arial"/>
          <w:sz w:val="28"/>
          <w:szCs w:val="20"/>
          <w:lang w:val="en-CA"/>
        </w:rPr>
        <w:t>=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>
        <w:rPr>
          <w:rFonts w:ascii="Arial" w:hAnsi="Arial" w:cs="Arial"/>
          <w:b/>
          <w:sz w:val="28"/>
          <w:szCs w:val="20"/>
          <w:lang w:val="en-CA"/>
        </w:rPr>
        <w:t>$750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>
        <w:rPr>
          <w:rFonts w:ascii="Arial" w:hAnsi="Arial" w:cs="Arial"/>
          <w:b/>
          <w:sz w:val="28"/>
          <w:szCs w:val="20"/>
          <w:lang w:val="en-CA"/>
        </w:rPr>
        <w:t>750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>
        <w:rPr>
          <w:rFonts w:ascii="Arial" w:hAnsi="Arial" w:cs="Arial"/>
          <w:b/>
          <w:sz w:val="28"/>
          <w:szCs w:val="20"/>
          <w:lang w:val="en-CA"/>
        </w:rPr>
        <w:t>300,000</w:t>
      </w:r>
    </w:p>
    <w:p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618"/>
      </w:tblGrid>
      <w:tr w:rsidR="006250A9" w:rsidRPr="00733A95" w:rsidTr="009B4ADD">
        <w:tc>
          <w:tcPr>
            <w:tcW w:w="7797" w:type="dxa"/>
          </w:tcPr>
          <w:p w:rsidR="006250A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fixed manufacturing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:rsidR="006250A9" w:rsidRPr="008B235C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896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  <w:p w:rsidR="006250A9" w:rsidRPr="008B235C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300,000</w:t>
            </w:r>
          </w:p>
          <w:p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1,1</w:t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96,000</w:t>
            </w:r>
          </w:p>
        </w:tc>
      </w:tr>
      <w:tr w:rsidR="006250A9" w:rsidRPr="00733A95" w:rsidTr="009B4ADD">
        <w:tc>
          <w:tcPr>
            <w:tcW w:w="7797" w:type="dxa"/>
          </w:tcPr>
          <w:p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:rsidR="00814666" w:rsidRPr="007D39C2" w:rsidRDefault="00814666" w:rsidP="00814666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2 MARKS</w:t>
      </w:r>
    </w:p>
    <w:p w:rsidR="005D4351" w:rsidRDefault="005D435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:rsidR="000D0086" w:rsidRDefault="00D27C9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lastRenderedPageBreak/>
        <w:t xml:space="preserve">QUESTION V. </w:t>
      </w:r>
      <w:r w:rsidR="009D4557">
        <w:rPr>
          <w:b/>
          <w:bCs/>
          <w:sz w:val="24"/>
          <w:szCs w:val="24"/>
          <w:lang w:val="en-CA"/>
        </w:rPr>
        <w:t>2</w:t>
      </w:r>
      <w:r w:rsidR="00A56F0D">
        <w:rPr>
          <w:b/>
          <w:bCs/>
          <w:sz w:val="24"/>
          <w:szCs w:val="24"/>
          <w:lang w:val="en-CA"/>
        </w:rPr>
        <w:t>0</w:t>
      </w:r>
      <w:r>
        <w:rPr>
          <w:b/>
          <w:bCs/>
          <w:sz w:val="24"/>
          <w:szCs w:val="24"/>
          <w:lang w:val="en-CA"/>
        </w:rPr>
        <w:t xml:space="preserve"> </w:t>
      </w:r>
      <w:r w:rsidR="00E320F9">
        <w:rPr>
          <w:b/>
          <w:bCs/>
          <w:sz w:val="24"/>
          <w:szCs w:val="24"/>
          <w:lang w:val="en-CA"/>
        </w:rPr>
        <w:t>MARKS</w:t>
      </w:r>
    </w:p>
    <w:p w:rsidR="000D0086" w:rsidRDefault="000D0086" w:rsidP="000D0086">
      <w:pPr>
        <w:autoSpaceDE/>
        <w:autoSpaceDN/>
        <w:jc w:val="both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0D0086" w:rsidRPr="00733A95" w:rsidTr="000D0086">
        <w:trPr>
          <w:tblCellSpacing w:w="0" w:type="dxa"/>
        </w:trPr>
        <w:tc>
          <w:tcPr>
            <w:tcW w:w="0" w:type="auto"/>
            <w:noWrap/>
            <w:hideMark/>
          </w:tcPr>
          <w:p w:rsidR="000D0086" w:rsidRPr="000D0086" w:rsidRDefault="000D0086" w:rsidP="000D0086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  <w:hideMark/>
          </w:tcPr>
          <w:p w:rsidR="000D0086" w:rsidRPr="000D0086" w:rsidRDefault="00554C38" w:rsidP="000D0086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Canada</w:t>
            </w:r>
            <w:r w:rsidR="000D0086" w:rsidRPr="000D0086">
              <w:rPr>
                <w:sz w:val="24"/>
                <w:szCs w:val="24"/>
              </w:rPr>
              <w:t xml:space="preserve"> Company prepares monthly cash budgets. Relevant data from operating budgets for 201</w:t>
            </w:r>
            <w:r>
              <w:rPr>
                <w:sz w:val="24"/>
                <w:szCs w:val="24"/>
              </w:rPr>
              <w:t>4</w:t>
            </w:r>
            <w:r w:rsidR="000D0086" w:rsidRPr="000D0086">
              <w:rPr>
                <w:sz w:val="24"/>
                <w:szCs w:val="24"/>
              </w:rPr>
              <w:t xml:space="preserve">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96"/>
            </w:tblGrid>
            <w:tr w:rsidR="000D0086" w:rsidRPr="00733A95" w:rsidTr="000D0086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06"/>
                  </w:tblGrid>
                  <w:tr w:rsidR="000D0086" w:rsidRPr="00733A9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26"/>
                          <w:gridCol w:w="1090"/>
                          <w:gridCol w:w="1090"/>
                        </w:tblGrid>
                        <w:tr w:rsidR="000D0086" w:rsidRPr="00733A95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January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February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Sales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$350,000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$400,000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Direct materials purchases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120,000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110,000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Direct labour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112,000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60,000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</w:tr>
                        <w:tr w:rsidR="000D0086" w:rsidRPr="00733A9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Selling and administrative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80,000</w:t>
                              </w:r>
                            </w:p>
                          </w:tc>
                        </w:tr>
                      </w:tbl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0D0086" w:rsidRPr="000D0086" w:rsidRDefault="000D0086" w:rsidP="000D0086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320F9" w:rsidRDefault="00E320F9" w:rsidP="000D0086">
            <w:pPr>
              <w:autoSpaceDE/>
              <w:autoSpaceDN/>
              <w:rPr>
                <w:sz w:val="24"/>
                <w:szCs w:val="24"/>
              </w:rPr>
            </w:pPr>
          </w:p>
          <w:p w:rsidR="00554C38" w:rsidRDefault="000D0086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All sales are on account. </w:t>
            </w:r>
            <w:r w:rsidR="00554C38">
              <w:rPr>
                <w:sz w:val="24"/>
                <w:szCs w:val="24"/>
              </w:rPr>
              <w:t>Canada</w:t>
            </w:r>
            <w:r w:rsidRPr="000D0086">
              <w:rPr>
                <w:sz w:val="24"/>
                <w:szCs w:val="24"/>
              </w:rPr>
              <w:t xml:space="preserve"> expects collections to be </w:t>
            </w:r>
            <w:r w:rsidR="00F735E8">
              <w:rPr>
                <w:sz w:val="24"/>
                <w:szCs w:val="24"/>
              </w:rPr>
              <w:t>6</w:t>
            </w:r>
            <w:r w:rsidRPr="000D0086">
              <w:rPr>
                <w:sz w:val="24"/>
                <w:szCs w:val="24"/>
              </w:rPr>
              <w:t xml:space="preserve">0% in the month of sale, 40% in the first month following the sale. It pays </w:t>
            </w:r>
            <w:r w:rsidR="00F735E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 xml:space="preserve">0% of direct materials purchases in cash in the month of purchase and the balance due in the month following the purchase. </w:t>
            </w:r>
            <w:r w:rsidR="00265BD4" w:rsidRPr="000D0086">
              <w:rPr>
                <w:sz w:val="24"/>
                <w:szCs w:val="24"/>
              </w:rPr>
              <w:t>Manufacturing overhead</w:t>
            </w:r>
            <w:r w:rsidR="00265BD4">
              <w:rPr>
                <w:sz w:val="24"/>
                <w:szCs w:val="24"/>
              </w:rPr>
              <w:t xml:space="preserve"> costs include </w:t>
            </w:r>
            <w:r w:rsidR="003041E6">
              <w:rPr>
                <w:sz w:val="24"/>
                <w:szCs w:val="24"/>
              </w:rPr>
              <w:t xml:space="preserve">$5,000 </w:t>
            </w:r>
            <w:r w:rsidR="00265BD4">
              <w:rPr>
                <w:sz w:val="24"/>
                <w:szCs w:val="24"/>
              </w:rPr>
              <w:t xml:space="preserve">depreciation </w:t>
            </w:r>
            <w:r w:rsidR="003041E6">
              <w:rPr>
                <w:sz w:val="24"/>
                <w:szCs w:val="24"/>
              </w:rPr>
              <w:t xml:space="preserve">expenses </w:t>
            </w:r>
            <w:r w:rsidR="00265BD4">
              <w:rPr>
                <w:sz w:val="24"/>
                <w:szCs w:val="24"/>
              </w:rPr>
              <w:t>per month.</w:t>
            </w:r>
            <w:r w:rsidR="00D85FAC">
              <w:rPr>
                <w:sz w:val="24"/>
                <w:szCs w:val="24"/>
              </w:rPr>
              <w:t xml:space="preserve"> </w:t>
            </w:r>
            <w:r w:rsidR="00D85FAC" w:rsidRPr="000D0086">
              <w:rPr>
                <w:sz w:val="24"/>
                <w:szCs w:val="24"/>
              </w:rPr>
              <w:t>It pays all other items above in the month i</w:t>
            </w:r>
            <w:r w:rsidR="00D85FAC">
              <w:rPr>
                <w:sz w:val="24"/>
                <w:szCs w:val="24"/>
              </w:rPr>
              <w:t>ncurred.</w:t>
            </w:r>
          </w:p>
          <w:p w:rsidR="00554C38" w:rsidRDefault="00554C38" w:rsidP="000D0086">
            <w:pPr>
              <w:autoSpaceDE/>
              <w:autoSpaceDN/>
              <w:rPr>
                <w:sz w:val="24"/>
                <w:szCs w:val="24"/>
              </w:rPr>
            </w:pPr>
          </w:p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Other data are as follows: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4"/>
              <w:gridCol w:w="9612"/>
            </w:tblGrid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985" cy="43180"/>
                        <wp:effectExtent l="0" t="0" r="0" b="0"/>
                        <wp:docPr id="1" name="Picture 8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93040" cy="6985"/>
                        <wp:effectExtent l="0" t="0" r="0" b="0"/>
                        <wp:docPr id="2" name="Picture 9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040" cy="69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"/>
                    <w:gridCol w:w="9252"/>
                  </w:tblGrid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1.   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F735E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Credit sales: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$280,000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2.   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Purchases of direct materials: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$90,000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3.   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receipts: January—collection of December 31,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notes receivable $5,000; February—proceeds from sale of securities $6,000</w:t>
                        </w:r>
                      </w:p>
                    </w:tc>
                  </w:tr>
                  <w:tr w:rsidR="000D0086" w:rsidRPr="00733A95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4.   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disbursements: February—payment of $20,000 for land.</w:t>
                        </w:r>
                      </w:p>
                    </w:tc>
                  </w:tr>
                </w:tbl>
                <w:p w:rsidR="000D0086" w:rsidRPr="000D0086" w:rsidRDefault="000D008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985" cy="43180"/>
                        <wp:effectExtent l="0" t="0" r="0" b="0"/>
                        <wp:docPr id="3" name="Picture 10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>The company expects its cash balance on January 1, 201</w:t>
            </w:r>
            <w:r w:rsidR="00554C3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>, to be $</w:t>
            </w:r>
            <w:r w:rsidR="00EF669D" w:rsidRPr="00626F3A">
              <w:rPr>
                <w:sz w:val="24"/>
                <w:szCs w:val="24"/>
              </w:rPr>
              <w:t>4</w:t>
            </w:r>
            <w:r w:rsidRPr="00626F3A">
              <w:rPr>
                <w:sz w:val="24"/>
                <w:szCs w:val="24"/>
              </w:rPr>
              <w:t>0,</w:t>
            </w:r>
            <w:r w:rsidRPr="000D0086">
              <w:rPr>
                <w:sz w:val="24"/>
                <w:szCs w:val="24"/>
              </w:rPr>
              <w:t>000. It wants to maintain a minimum cash balance of $40,000.</w:t>
            </w:r>
          </w:p>
          <w:p w:rsidR="00E320F9" w:rsidRDefault="00E320F9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</w:p>
          <w:p w:rsidR="000D0086" w:rsidRPr="002D43CB" w:rsidRDefault="000D0086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  <w:r w:rsidRPr="002D43CB">
              <w:rPr>
                <w:b/>
                <w:sz w:val="24"/>
                <w:szCs w:val="24"/>
                <w:u w:val="single"/>
              </w:rPr>
              <w:t>Instructions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(a)  </w:t>
                  </w:r>
                </w:p>
              </w:tc>
              <w:tc>
                <w:tcPr>
                  <w:tcW w:w="5000" w:type="pct"/>
                  <w:hideMark/>
                </w:tcPr>
                <w:p w:rsidR="000D0086" w:rsidRPr="000D0086" w:rsidRDefault="000D0086" w:rsidP="002D43CB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Prepare schedules for (1) the expected collections from customers and (2) the expected payments for direct materials purchases</w:t>
                  </w:r>
                  <w:r w:rsidR="00E320F9">
                    <w:rPr>
                      <w:sz w:val="24"/>
                      <w:szCs w:val="24"/>
                    </w:rPr>
                    <w:t xml:space="preserve"> during January and February 2014</w:t>
                  </w:r>
                  <w:r w:rsidRPr="000D0086">
                    <w:rPr>
                      <w:sz w:val="24"/>
                      <w:szCs w:val="24"/>
                    </w:rPr>
                    <w:t>.</w:t>
                  </w:r>
                  <w:r w:rsidR="002D43CB">
                    <w:rPr>
                      <w:sz w:val="24"/>
                      <w:szCs w:val="24"/>
                    </w:rPr>
                    <w:t xml:space="preserve"> 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(</w:t>
                  </w:r>
                  <w:r w:rsidR="002D43CB">
                    <w:rPr>
                      <w:b/>
                      <w:sz w:val="24"/>
                      <w:szCs w:val="24"/>
                    </w:rPr>
                    <w:t>8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 xml:space="preserve"> marks)</w:t>
                  </w:r>
                </w:p>
              </w:tc>
            </w:tr>
            <w:tr w:rsidR="000D0086" w:rsidRPr="00733A95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(b)  </w:t>
                  </w:r>
                </w:p>
              </w:tc>
              <w:tc>
                <w:tcPr>
                  <w:tcW w:w="5000" w:type="pct"/>
                  <w:hideMark/>
                </w:tcPr>
                <w:p w:rsidR="000D0086" w:rsidRPr="000D0086" w:rsidRDefault="000D0086" w:rsidP="00735A10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 xml:space="preserve">Prepare a cash budget for January and February </w:t>
                  </w:r>
                  <w:r w:rsidR="00E320F9">
                    <w:rPr>
                      <w:sz w:val="24"/>
                      <w:szCs w:val="24"/>
                    </w:rPr>
                    <w:t xml:space="preserve">2014 </w:t>
                  </w:r>
                  <w:r w:rsidRPr="000D0086">
                    <w:rPr>
                      <w:sz w:val="24"/>
                      <w:szCs w:val="24"/>
                    </w:rPr>
                    <w:t>using columns for each month</w:t>
                  </w:r>
                  <w:r w:rsidR="009D4557">
                    <w:rPr>
                      <w:sz w:val="24"/>
                      <w:szCs w:val="24"/>
                    </w:rPr>
                    <w:t xml:space="preserve"> and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the total</w:t>
                  </w:r>
                  <w:r w:rsidR="009D4557">
                    <w:rPr>
                      <w:sz w:val="24"/>
                      <w:szCs w:val="24"/>
                    </w:rPr>
                    <w:t xml:space="preserve">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for the two months</w:t>
                  </w:r>
                  <w:r w:rsidRPr="000D0086">
                    <w:rPr>
                      <w:sz w:val="24"/>
                      <w:szCs w:val="24"/>
                    </w:rPr>
                    <w:t xml:space="preserve">. 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>(1</w:t>
                  </w:r>
                  <w:r w:rsidR="00735A10" w:rsidRPr="00626F3A">
                    <w:rPr>
                      <w:b/>
                      <w:sz w:val="24"/>
                      <w:szCs w:val="24"/>
                    </w:rPr>
                    <w:t>2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:rsidR="000D0086" w:rsidRDefault="000D0086" w:rsidP="000D0086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:rsidR="00DC10D0" w:rsidRDefault="00DC10D0">
      <w:pPr>
        <w:autoSpaceDE/>
        <w:autoSpaceDN/>
        <w:rPr>
          <w:rFonts w:ascii="Myriad Pro-Regular" w:hAnsi="Myriad Pro-Regular" w:cs="Myriad Pro-Regular"/>
          <w:sz w:val="24"/>
          <w:szCs w:val="24"/>
          <w:lang w:val="en-CA"/>
        </w:rPr>
      </w:pPr>
      <w:r>
        <w:rPr>
          <w:rFonts w:ascii="Myriad Pro-Regular" w:hAnsi="Myriad Pro-Regular" w:cs="Myriad Pro-Regular"/>
          <w:sz w:val="24"/>
          <w:szCs w:val="24"/>
          <w:lang w:val="en-CA"/>
        </w:rPr>
        <w:br w:type="page"/>
      </w:r>
    </w:p>
    <w:p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lastRenderedPageBreak/>
        <w:t>(a)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(1)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Collections from Customers</w:t>
      </w:r>
    </w:p>
    <w:p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8931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236"/>
        <w:gridCol w:w="600"/>
        <w:gridCol w:w="1291"/>
        <w:gridCol w:w="1842"/>
        <w:gridCol w:w="1985"/>
        <w:gridCol w:w="1417"/>
        <w:gridCol w:w="1560"/>
      </w:tblGrid>
      <w:tr w:rsidR="00DC10D0" w:rsidRPr="00733A95" w:rsidTr="00C640D3">
        <w:tc>
          <w:tcPr>
            <w:tcW w:w="236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600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3133" w:type="dxa"/>
            <w:gridSpan w:val="2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E524EB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$280,000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E524EB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(40%</w:t>
            </w:r>
            <w:r w:rsidR="00DC10D0"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112,000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E524EB" w:rsidP="00E524E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-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$350,000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%; 40%)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210,000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140,000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$400,000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—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2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0,000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:rsidR="00DC10D0" w:rsidRDefault="00E524EB" w:rsidP="00E524EB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</w:t>
      </w:r>
      <w:r w:rsidR="00DC10D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 MARKS   2 MARKS</w:t>
      </w:r>
    </w:p>
    <w:p w:rsidR="005706C2" w:rsidRPr="00646927" w:rsidRDefault="005706C2" w:rsidP="00FB171D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before="180"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(2)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Payments for Direct Materials</w:t>
      </w:r>
    </w:p>
    <w:p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2127"/>
        <w:gridCol w:w="1842"/>
        <w:gridCol w:w="1985"/>
        <w:gridCol w:w="1417"/>
        <w:gridCol w:w="1560"/>
      </w:tblGrid>
      <w:tr w:rsidR="00DC10D0" w:rsidRPr="00733A95" w:rsidTr="00C640D3">
        <w:tc>
          <w:tcPr>
            <w:tcW w:w="2127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842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$90,000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$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54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$    —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$120,000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0%; 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48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72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$110,000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   — 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$11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:rsid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="00E524EB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</w:p>
    <w:p w:rsidR="00DC10D0" w:rsidRPr="00DC10D0" w:rsidRDefault="005706C2" w:rsidP="00FB171D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 w:rsidR="00DC10D0" w:rsidRPr="00DC10D0">
        <w:rPr>
          <w:rFonts w:ascii="Arial" w:hAnsi="Arial" w:cs="Arial"/>
          <w:b/>
          <w:sz w:val="28"/>
          <w:szCs w:val="20"/>
          <w:lang w:val="en-CA"/>
        </w:rPr>
        <w:br w:type="page"/>
      </w:r>
      <w:r w:rsidR="00DC10D0" w:rsidRPr="00DC10D0">
        <w:rPr>
          <w:rFonts w:ascii="Arial" w:hAnsi="Arial" w:cs="Arial"/>
          <w:b/>
          <w:sz w:val="28"/>
          <w:szCs w:val="20"/>
          <w:lang w:val="en-CA"/>
        </w:rPr>
        <w:lastRenderedPageBreak/>
        <w:t xml:space="preserve"> 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>(b)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CANADA COMPANY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Cash Budget</w:t>
      </w:r>
    </w:p>
    <w:p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For the Two Months Ending February 28, 2014</w:t>
      </w:r>
    </w:p>
    <w:p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</w:p>
    <w:p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1417"/>
        <w:gridCol w:w="284"/>
        <w:gridCol w:w="1417"/>
        <w:gridCol w:w="283"/>
        <w:gridCol w:w="1276"/>
        <w:gridCol w:w="142"/>
      </w:tblGrid>
      <w:tr w:rsidR="00DC10D0" w:rsidRPr="00733A95" w:rsidTr="00E072E4"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Jan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3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8" w:type="dxa"/>
            <w:gridSpan w:val="2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Beginning cash balance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0,000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0,000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Add:  cash receipts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Collections from credit sales</w:t>
            </w:r>
          </w:p>
        </w:tc>
        <w:tc>
          <w:tcPr>
            <w:tcW w:w="1417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702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 of notes receivable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Proceeds from sale of securities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receipts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27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86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713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 available cash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7</w:t>
            </w:r>
            <w:r w:rsidR="002136EE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53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Less:  Disbursements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materials</w:t>
            </w:r>
          </w:p>
        </w:tc>
        <w:tc>
          <w:tcPr>
            <w:tcW w:w="1417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labour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85,000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112,000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197,000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Manufacturing overhead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70,000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125,000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Selling and administrative expenses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75,000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80,000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155,000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Purchase of land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20,000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20,000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disbursements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39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Excess (deficiency) of cash available </w:t>
            </w:r>
          </w:p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over cash disbursements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bottom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</w:p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38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bottom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38.000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Financing: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Borrowing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Interest expense</w:t>
            </w: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Repayment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financing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:rsidTr="00E072E4">
        <w:trPr>
          <w:gridAfter w:val="1"/>
          <w:wAfter w:w="142" w:type="dxa"/>
        </w:trPr>
        <w:tc>
          <w:tcPr>
            <w:tcW w:w="5387" w:type="dxa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Ending cash balance      </w:t>
            </w: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735A1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735A10"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$40,000</w:t>
            </w:r>
          </w:p>
        </w:tc>
        <w:tc>
          <w:tcPr>
            <w:tcW w:w="283" w:type="dxa"/>
            <w:vAlign w:val="center"/>
          </w:tcPr>
          <w:p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C10D0" w:rsidRPr="00DC10D0" w:rsidRDefault="00DC10D0" w:rsidP="007A60D7">
            <w:pPr>
              <w:tabs>
                <w:tab w:val="right" w:pos="9940"/>
              </w:tabs>
              <w:autoSpaceDE/>
              <w:autoSpaceDN/>
              <w:spacing w:line="320" w:lineRule="exact"/>
              <w:ind w:left="-107"/>
              <w:jc w:val="right"/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$40,000</w:t>
            </w:r>
            <w:r w:rsidR="007A60D7" w:rsidRPr="007A60D7">
              <w:rPr>
                <w:rFonts w:ascii="Arial" w:hAnsi="Arial" w:cs="Arial"/>
                <w:b/>
                <w:i/>
                <w:color w:val="FF0000"/>
                <w:sz w:val="28"/>
                <w:szCs w:val="20"/>
                <w:highlight w:val="yellow"/>
                <w:lang w:val="en-CA"/>
              </w:rPr>
              <w:t>*</w:t>
            </w:r>
          </w:p>
        </w:tc>
      </w:tr>
    </w:tbl>
    <w:p w:rsidR="00DC10D0" w:rsidRPr="00DC10D0" w:rsidRDefault="007A60D7" w:rsidP="007A60D7">
      <w:pPr>
        <w:tabs>
          <w:tab w:val="left" w:pos="5387"/>
          <w:tab w:val="left" w:pos="7230"/>
        </w:tabs>
        <w:autoSpaceDE/>
        <w:autoSpaceDN/>
        <w:spacing w:line="260" w:lineRule="exact"/>
        <w:rPr>
          <w:rFonts w:ascii="Helvetica" w:hAnsi="Helvetica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4 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MARKS   </w:t>
      </w:r>
    </w:p>
    <w:sectPr w:rsidR="00DC10D0" w:rsidRPr="00DC10D0" w:rsidSect="008B235C">
      <w:footerReference w:type="default" r:id="rId10"/>
      <w:pgSz w:w="12240" w:h="15840"/>
      <w:pgMar w:top="1440" w:right="9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DC9" w:rsidRDefault="00373DC9">
      <w:r>
        <w:separator/>
      </w:r>
    </w:p>
  </w:endnote>
  <w:endnote w:type="continuationSeparator" w:id="0">
    <w:p w:rsidR="00373DC9" w:rsidRDefault="0037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yriad Pro-Regular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  <w:r>
      <w:rPr>
        <w:rFonts w:ascii="Cambria" w:hAnsi="Cambria" w:cs="Cambria"/>
      </w:rPr>
      <w:t xml:space="preserve">COMM 305 FINAL EXAM FALL 2014                                                                                                           Page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  \* MERGEFORMAT </w:instrText>
    </w:r>
    <w:r>
      <w:rPr>
        <w:rFonts w:ascii="Calibri" w:hAnsi="Calibri" w:cs="Calibri"/>
      </w:rPr>
      <w:fldChar w:fldCharType="separate"/>
    </w:r>
    <w:r w:rsidR="00BC59E4" w:rsidRPr="00BC59E4">
      <w:rPr>
        <w:rFonts w:ascii="Cambria" w:hAnsi="Cambria" w:cs="Cambria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mbria" w:hAnsi="Cambria" w:cs="Cambria"/>
        <w:noProof/>
      </w:rPr>
      <w:t xml:space="preserve"> of 5</w:t>
    </w:r>
  </w:p>
  <w:p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</w:p>
  <w:p w:rsidR="00C640D3" w:rsidRDefault="00C640D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DC9" w:rsidRDefault="00373DC9">
      <w:r>
        <w:separator/>
      </w:r>
    </w:p>
  </w:footnote>
  <w:footnote w:type="continuationSeparator" w:id="0">
    <w:p w:rsidR="00373DC9" w:rsidRDefault="0037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C5B5C"/>
    <w:multiLevelType w:val="multilevel"/>
    <w:tmpl w:val="ABFA0820"/>
    <w:lvl w:ilvl="0">
      <w:start w:val="9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4E458CA"/>
    <w:multiLevelType w:val="multilevel"/>
    <w:tmpl w:val="5186D1B4"/>
    <w:lvl w:ilvl="0">
      <w:start w:val="7"/>
      <w:numFmt w:val="decimal"/>
      <w:lvlText w:val="%1."/>
      <w:lvlJc w:val="left"/>
      <w:pPr>
        <w:ind w:left="1440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E4ECB"/>
    <w:multiLevelType w:val="multilevel"/>
    <w:tmpl w:val="FFE0F03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F15D66"/>
    <w:multiLevelType w:val="multilevel"/>
    <w:tmpl w:val="895AD9C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830C23"/>
    <w:multiLevelType w:val="multilevel"/>
    <w:tmpl w:val="207EE47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B11999"/>
    <w:multiLevelType w:val="multilevel"/>
    <w:tmpl w:val="9222C90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BD2036"/>
    <w:multiLevelType w:val="hybridMultilevel"/>
    <w:tmpl w:val="6228F634"/>
    <w:lvl w:ilvl="0" w:tplc="04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1E73574E"/>
    <w:multiLevelType w:val="multilevel"/>
    <w:tmpl w:val="0120A2EA"/>
    <w:lvl w:ilvl="0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1ED41CB"/>
    <w:multiLevelType w:val="multilevel"/>
    <w:tmpl w:val="CD90B9B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F01A9E"/>
    <w:multiLevelType w:val="multilevel"/>
    <w:tmpl w:val="9ABC9E4A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5D2C5A"/>
    <w:multiLevelType w:val="hybridMultilevel"/>
    <w:tmpl w:val="5BD6AC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6B591E"/>
    <w:multiLevelType w:val="multilevel"/>
    <w:tmpl w:val="2F9A9F4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13F"/>
    <w:multiLevelType w:val="multilevel"/>
    <w:tmpl w:val="7650527C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F46124"/>
    <w:multiLevelType w:val="multilevel"/>
    <w:tmpl w:val="F1BC60E4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71620E"/>
    <w:multiLevelType w:val="multilevel"/>
    <w:tmpl w:val="E208DE84"/>
    <w:lvl w:ilvl="0">
      <w:start w:val="1"/>
      <w:numFmt w:val="decimal"/>
      <w:lvlText w:val="%1."/>
      <w:lvlJc w:val="left"/>
      <w:pPr>
        <w:ind w:left="1432" w:hanging="360"/>
      </w:pPr>
    </w:lvl>
    <w:lvl w:ilvl="1">
      <w:start w:val="1"/>
      <w:numFmt w:val="lowerLetter"/>
      <w:lvlText w:val="%2."/>
      <w:lvlJc w:val="left"/>
      <w:pPr>
        <w:ind w:left="2152" w:hanging="360"/>
      </w:pPr>
    </w:lvl>
    <w:lvl w:ilvl="2">
      <w:start w:val="1"/>
      <w:numFmt w:val="lowerRoman"/>
      <w:lvlText w:val="%3."/>
      <w:lvlJc w:val="right"/>
      <w:pPr>
        <w:ind w:left="2872" w:hanging="180"/>
      </w:pPr>
    </w:lvl>
    <w:lvl w:ilvl="3">
      <w:start w:val="1"/>
      <w:numFmt w:val="decimal"/>
      <w:lvlText w:val="%4."/>
      <w:lvlJc w:val="left"/>
      <w:pPr>
        <w:ind w:left="3592" w:hanging="360"/>
      </w:pPr>
    </w:lvl>
    <w:lvl w:ilvl="4">
      <w:start w:val="1"/>
      <w:numFmt w:val="lowerLetter"/>
      <w:lvlText w:val="%5."/>
      <w:lvlJc w:val="left"/>
      <w:pPr>
        <w:ind w:left="4312" w:hanging="360"/>
      </w:pPr>
    </w:lvl>
    <w:lvl w:ilvl="5">
      <w:start w:val="1"/>
      <w:numFmt w:val="lowerRoman"/>
      <w:lvlText w:val="%6."/>
      <w:lvlJc w:val="right"/>
      <w:pPr>
        <w:ind w:left="5032" w:hanging="180"/>
      </w:pPr>
    </w:lvl>
    <w:lvl w:ilvl="6">
      <w:start w:val="1"/>
      <w:numFmt w:val="decimal"/>
      <w:lvlText w:val="%7."/>
      <w:lvlJc w:val="left"/>
      <w:pPr>
        <w:ind w:left="5752" w:hanging="360"/>
      </w:pPr>
    </w:lvl>
    <w:lvl w:ilvl="7">
      <w:start w:val="1"/>
      <w:numFmt w:val="lowerLetter"/>
      <w:lvlText w:val="%8."/>
      <w:lvlJc w:val="left"/>
      <w:pPr>
        <w:ind w:left="6472" w:hanging="360"/>
      </w:pPr>
    </w:lvl>
    <w:lvl w:ilvl="8">
      <w:start w:val="1"/>
      <w:numFmt w:val="lowerRoman"/>
      <w:lvlText w:val="%9."/>
      <w:lvlJc w:val="right"/>
      <w:pPr>
        <w:ind w:left="7192" w:hanging="180"/>
      </w:pPr>
    </w:lvl>
  </w:abstractNum>
  <w:abstractNum w:abstractNumId="15">
    <w:nsid w:val="5AAF3FC6"/>
    <w:multiLevelType w:val="multilevel"/>
    <w:tmpl w:val="C284BF50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B5E2E"/>
    <w:multiLevelType w:val="multilevel"/>
    <w:tmpl w:val="71C294E2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9C2A40"/>
    <w:multiLevelType w:val="multilevel"/>
    <w:tmpl w:val="4052DB4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E7AB0"/>
    <w:multiLevelType w:val="multilevel"/>
    <w:tmpl w:val="0132384E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AE361B9"/>
    <w:multiLevelType w:val="singleLevel"/>
    <w:tmpl w:val="7D4C46AC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0">
    <w:nsid w:val="6BF43D34"/>
    <w:multiLevelType w:val="multilevel"/>
    <w:tmpl w:val="C5968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757DCC"/>
    <w:multiLevelType w:val="hybridMultilevel"/>
    <w:tmpl w:val="7F101F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E85AB7"/>
    <w:multiLevelType w:val="multilevel"/>
    <w:tmpl w:val="C39CC214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8678CB"/>
    <w:multiLevelType w:val="multilevel"/>
    <w:tmpl w:val="771AC550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12"/>
  </w:num>
  <w:num w:numId="5">
    <w:abstractNumId w:val="18"/>
  </w:num>
  <w:num w:numId="6">
    <w:abstractNumId w:val="8"/>
  </w:num>
  <w:num w:numId="7">
    <w:abstractNumId w:val="4"/>
  </w:num>
  <w:num w:numId="8">
    <w:abstractNumId w:val="3"/>
  </w:num>
  <w:num w:numId="9">
    <w:abstractNumId w:val="13"/>
  </w:num>
  <w:num w:numId="10">
    <w:abstractNumId w:val="5"/>
  </w:num>
  <w:num w:numId="11">
    <w:abstractNumId w:val="22"/>
  </w:num>
  <w:num w:numId="12">
    <w:abstractNumId w:val="11"/>
  </w:num>
  <w:num w:numId="13">
    <w:abstractNumId w:val="1"/>
  </w:num>
  <w:num w:numId="14">
    <w:abstractNumId w:val="0"/>
  </w:num>
  <w:num w:numId="15">
    <w:abstractNumId w:val="9"/>
  </w:num>
  <w:num w:numId="16">
    <w:abstractNumId w:val="15"/>
  </w:num>
  <w:num w:numId="17">
    <w:abstractNumId w:val="14"/>
  </w:num>
  <w:num w:numId="18">
    <w:abstractNumId w:val="2"/>
  </w:num>
  <w:num w:numId="19">
    <w:abstractNumId w:val="7"/>
  </w:num>
  <w:num w:numId="20">
    <w:abstractNumId w:val="19"/>
  </w:num>
  <w:num w:numId="21">
    <w:abstractNumId w:val="20"/>
  </w:num>
  <w:num w:numId="22">
    <w:abstractNumId w:val="2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99"/>
    <w:rsid w:val="00001B75"/>
    <w:rsid w:val="00034245"/>
    <w:rsid w:val="000350F8"/>
    <w:rsid w:val="000475DB"/>
    <w:rsid w:val="000501F8"/>
    <w:rsid w:val="0005021C"/>
    <w:rsid w:val="000746B2"/>
    <w:rsid w:val="000B1CBF"/>
    <w:rsid w:val="000C5C3E"/>
    <w:rsid w:val="000D0086"/>
    <w:rsid w:val="000E0D9B"/>
    <w:rsid w:val="00107CFC"/>
    <w:rsid w:val="001305F4"/>
    <w:rsid w:val="00153161"/>
    <w:rsid w:val="001643AA"/>
    <w:rsid w:val="001648EB"/>
    <w:rsid w:val="00180495"/>
    <w:rsid w:val="001827C8"/>
    <w:rsid w:val="0018527E"/>
    <w:rsid w:val="001B38DC"/>
    <w:rsid w:val="001C65D0"/>
    <w:rsid w:val="001D5AE2"/>
    <w:rsid w:val="001D638F"/>
    <w:rsid w:val="001E0A3C"/>
    <w:rsid w:val="001E0EBF"/>
    <w:rsid w:val="00201A0D"/>
    <w:rsid w:val="002136EE"/>
    <w:rsid w:val="00263DEE"/>
    <w:rsid w:val="00264F73"/>
    <w:rsid w:val="0026513D"/>
    <w:rsid w:val="00265BD4"/>
    <w:rsid w:val="0029044A"/>
    <w:rsid w:val="002A2880"/>
    <w:rsid w:val="002C3DAA"/>
    <w:rsid w:val="002D2326"/>
    <w:rsid w:val="002D3FB9"/>
    <w:rsid w:val="002D43CB"/>
    <w:rsid w:val="002E017D"/>
    <w:rsid w:val="002F68FB"/>
    <w:rsid w:val="003041E6"/>
    <w:rsid w:val="00316227"/>
    <w:rsid w:val="00320217"/>
    <w:rsid w:val="00333D72"/>
    <w:rsid w:val="003369D0"/>
    <w:rsid w:val="0034561B"/>
    <w:rsid w:val="00345FF4"/>
    <w:rsid w:val="0035391A"/>
    <w:rsid w:val="00356341"/>
    <w:rsid w:val="00373DC9"/>
    <w:rsid w:val="00387D07"/>
    <w:rsid w:val="003B5DDE"/>
    <w:rsid w:val="003C7467"/>
    <w:rsid w:val="003D4BE4"/>
    <w:rsid w:val="003F3998"/>
    <w:rsid w:val="00420104"/>
    <w:rsid w:val="00424BE8"/>
    <w:rsid w:val="004267F6"/>
    <w:rsid w:val="00457F23"/>
    <w:rsid w:val="00464191"/>
    <w:rsid w:val="00481A5D"/>
    <w:rsid w:val="0048447F"/>
    <w:rsid w:val="004C7F5A"/>
    <w:rsid w:val="004D4A48"/>
    <w:rsid w:val="004F4BB9"/>
    <w:rsid w:val="0051428B"/>
    <w:rsid w:val="0052017C"/>
    <w:rsid w:val="00535270"/>
    <w:rsid w:val="00541D78"/>
    <w:rsid w:val="0054247B"/>
    <w:rsid w:val="0055021C"/>
    <w:rsid w:val="00554C38"/>
    <w:rsid w:val="005656D7"/>
    <w:rsid w:val="005706C2"/>
    <w:rsid w:val="00574AFA"/>
    <w:rsid w:val="005C5554"/>
    <w:rsid w:val="005C5964"/>
    <w:rsid w:val="005D4351"/>
    <w:rsid w:val="005E256A"/>
    <w:rsid w:val="005E2D5B"/>
    <w:rsid w:val="006150E2"/>
    <w:rsid w:val="006250A9"/>
    <w:rsid w:val="00626F3A"/>
    <w:rsid w:val="00645018"/>
    <w:rsid w:val="00646927"/>
    <w:rsid w:val="00661A6C"/>
    <w:rsid w:val="006645F7"/>
    <w:rsid w:val="006C7ADF"/>
    <w:rsid w:val="006E71A7"/>
    <w:rsid w:val="006F1D52"/>
    <w:rsid w:val="006F4E05"/>
    <w:rsid w:val="00703E57"/>
    <w:rsid w:val="00710BD2"/>
    <w:rsid w:val="00733A95"/>
    <w:rsid w:val="00735A10"/>
    <w:rsid w:val="00773A33"/>
    <w:rsid w:val="00792F75"/>
    <w:rsid w:val="007930C7"/>
    <w:rsid w:val="007A60D7"/>
    <w:rsid w:val="007B3C38"/>
    <w:rsid w:val="007C26F8"/>
    <w:rsid w:val="007C2820"/>
    <w:rsid w:val="007C33D3"/>
    <w:rsid w:val="007C58E3"/>
    <w:rsid w:val="007D39C2"/>
    <w:rsid w:val="007D6326"/>
    <w:rsid w:val="007E30C2"/>
    <w:rsid w:val="007F085F"/>
    <w:rsid w:val="007F2B3C"/>
    <w:rsid w:val="00814666"/>
    <w:rsid w:val="00814A80"/>
    <w:rsid w:val="0082440D"/>
    <w:rsid w:val="00846586"/>
    <w:rsid w:val="0087649C"/>
    <w:rsid w:val="008A0025"/>
    <w:rsid w:val="008A4659"/>
    <w:rsid w:val="008A520C"/>
    <w:rsid w:val="008B235C"/>
    <w:rsid w:val="008B68F8"/>
    <w:rsid w:val="008C57B8"/>
    <w:rsid w:val="008E1B4E"/>
    <w:rsid w:val="009247B1"/>
    <w:rsid w:val="009317E2"/>
    <w:rsid w:val="00956D6B"/>
    <w:rsid w:val="00993560"/>
    <w:rsid w:val="009B4ADD"/>
    <w:rsid w:val="009B5BB1"/>
    <w:rsid w:val="009D4557"/>
    <w:rsid w:val="009E6038"/>
    <w:rsid w:val="00A134A7"/>
    <w:rsid w:val="00A14455"/>
    <w:rsid w:val="00A41EB7"/>
    <w:rsid w:val="00A442BF"/>
    <w:rsid w:val="00A56722"/>
    <w:rsid w:val="00A56F0D"/>
    <w:rsid w:val="00A63E86"/>
    <w:rsid w:val="00A7622E"/>
    <w:rsid w:val="00A829B1"/>
    <w:rsid w:val="00A83C7E"/>
    <w:rsid w:val="00A94B40"/>
    <w:rsid w:val="00AA24D1"/>
    <w:rsid w:val="00AA5C18"/>
    <w:rsid w:val="00AB0AB2"/>
    <w:rsid w:val="00AB298E"/>
    <w:rsid w:val="00AE5D48"/>
    <w:rsid w:val="00B3133D"/>
    <w:rsid w:val="00B65200"/>
    <w:rsid w:val="00B7141C"/>
    <w:rsid w:val="00BA18BF"/>
    <w:rsid w:val="00BB28A2"/>
    <w:rsid w:val="00BB41B8"/>
    <w:rsid w:val="00BB6FE5"/>
    <w:rsid w:val="00BC5650"/>
    <w:rsid w:val="00BC59E4"/>
    <w:rsid w:val="00BD04D9"/>
    <w:rsid w:val="00BD4968"/>
    <w:rsid w:val="00BE08DD"/>
    <w:rsid w:val="00BE46AA"/>
    <w:rsid w:val="00C0677C"/>
    <w:rsid w:val="00C34A6A"/>
    <w:rsid w:val="00C640D3"/>
    <w:rsid w:val="00C66923"/>
    <w:rsid w:val="00C734D9"/>
    <w:rsid w:val="00C8100E"/>
    <w:rsid w:val="00C90396"/>
    <w:rsid w:val="00CA7FB8"/>
    <w:rsid w:val="00CC1EC9"/>
    <w:rsid w:val="00CD1DED"/>
    <w:rsid w:val="00D03836"/>
    <w:rsid w:val="00D04142"/>
    <w:rsid w:val="00D21D16"/>
    <w:rsid w:val="00D23FD1"/>
    <w:rsid w:val="00D2773E"/>
    <w:rsid w:val="00D279AD"/>
    <w:rsid w:val="00D27C99"/>
    <w:rsid w:val="00D27D32"/>
    <w:rsid w:val="00D4429F"/>
    <w:rsid w:val="00D54795"/>
    <w:rsid w:val="00D55EF1"/>
    <w:rsid w:val="00D8462E"/>
    <w:rsid w:val="00D85FAC"/>
    <w:rsid w:val="00D96EB7"/>
    <w:rsid w:val="00DA2499"/>
    <w:rsid w:val="00DB6F10"/>
    <w:rsid w:val="00DC10D0"/>
    <w:rsid w:val="00DC30B2"/>
    <w:rsid w:val="00DC4B43"/>
    <w:rsid w:val="00DE07AE"/>
    <w:rsid w:val="00DE74F8"/>
    <w:rsid w:val="00E072E4"/>
    <w:rsid w:val="00E17ABD"/>
    <w:rsid w:val="00E233AA"/>
    <w:rsid w:val="00E320F9"/>
    <w:rsid w:val="00E524EB"/>
    <w:rsid w:val="00E62E13"/>
    <w:rsid w:val="00E63E4E"/>
    <w:rsid w:val="00EA1AB4"/>
    <w:rsid w:val="00EE7C36"/>
    <w:rsid w:val="00EF4B06"/>
    <w:rsid w:val="00EF4D5B"/>
    <w:rsid w:val="00EF4D97"/>
    <w:rsid w:val="00EF669D"/>
    <w:rsid w:val="00F020F9"/>
    <w:rsid w:val="00F1013D"/>
    <w:rsid w:val="00F22146"/>
    <w:rsid w:val="00F22F9C"/>
    <w:rsid w:val="00F45CB6"/>
    <w:rsid w:val="00F55BE1"/>
    <w:rsid w:val="00F643A4"/>
    <w:rsid w:val="00F735E8"/>
    <w:rsid w:val="00F85683"/>
    <w:rsid w:val="00F91426"/>
    <w:rsid w:val="00F97A63"/>
    <w:rsid w:val="00FA3F99"/>
    <w:rsid w:val="00FB171D"/>
    <w:rsid w:val="00FD0946"/>
    <w:rsid w:val="00FE33C0"/>
    <w:rsid w:val="00FF1E05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uiPriority w:val="99"/>
    <w:pPr>
      <w:tabs>
        <w:tab w:val="left" w:pos="720"/>
      </w:tabs>
      <w:spacing w:before="120"/>
      <w:ind w:left="720" w:hanging="720"/>
    </w:pPr>
  </w:style>
  <w:style w:type="paragraph" w:customStyle="1" w:styleId="2Response">
    <w:name w:val="2.Response"/>
    <w:basedOn w:val="Normal"/>
    <w:uiPriority w:val="99"/>
    <w:pPr>
      <w:tabs>
        <w:tab w:val="left" w:pos="1080"/>
      </w:tabs>
      <w:ind w:left="108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808080"/>
      </w:pBdr>
      <w:spacing w:after="300"/>
    </w:pPr>
    <w:rPr>
      <w:rFonts w:ascii="Cambria" w:hAnsi="Cambria" w:cs="Cambria"/>
      <w:color w:val="000080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Pr>
      <w:rFonts w:ascii="Cambria" w:hAnsi="Cambria" w:cs="Cambria"/>
      <w:color w:val="000080"/>
      <w:spacing w:val="5"/>
      <w:kern w:val="28"/>
      <w:sz w:val="52"/>
      <w:szCs w:val="52"/>
    </w:rPr>
  </w:style>
  <w:style w:type="paragraph" w:customStyle="1" w:styleId="BodyLarge">
    <w:name w:val="Body (Large)"/>
    <w:basedOn w:val="Normal"/>
    <w:pPr>
      <w:spacing w:line="320" w:lineRule="exact"/>
    </w:pPr>
    <w:rPr>
      <w:rFonts w:ascii="Helvetica" w:hAnsi="Helvetica" w:cs="Helvetica"/>
      <w:b/>
      <w:bCs/>
      <w:sz w:val="28"/>
      <w:szCs w:val="28"/>
      <w:lang w:val="en-CA"/>
    </w:rPr>
  </w:style>
  <w:style w:type="character" w:customStyle="1" w:styleId="exercise-number-simple">
    <w:name w:val="exercise-number-simple"/>
    <w:basedOn w:val="DefaultParagraphFont"/>
    <w:rsid w:val="0052017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uiPriority w:val="99"/>
    <w:pPr>
      <w:tabs>
        <w:tab w:val="left" w:pos="720"/>
      </w:tabs>
      <w:spacing w:before="120"/>
      <w:ind w:left="720" w:hanging="720"/>
    </w:pPr>
  </w:style>
  <w:style w:type="paragraph" w:customStyle="1" w:styleId="2Response">
    <w:name w:val="2.Response"/>
    <w:basedOn w:val="Normal"/>
    <w:uiPriority w:val="99"/>
    <w:pPr>
      <w:tabs>
        <w:tab w:val="left" w:pos="1080"/>
      </w:tabs>
      <w:ind w:left="108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808080"/>
      </w:pBdr>
      <w:spacing w:after="300"/>
    </w:pPr>
    <w:rPr>
      <w:rFonts w:ascii="Cambria" w:hAnsi="Cambria" w:cs="Cambria"/>
      <w:color w:val="000080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Pr>
      <w:rFonts w:ascii="Cambria" w:hAnsi="Cambria" w:cs="Cambria"/>
      <w:color w:val="000080"/>
      <w:spacing w:val="5"/>
      <w:kern w:val="28"/>
      <w:sz w:val="52"/>
      <w:szCs w:val="52"/>
    </w:rPr>
  </w:style>
  <w:style w:type="paragraph" w:customStyle="1" w:styleId="BodyLarge">
    <w:name w:val="Body (Large)"/>
    <w:basedOn w:val="Normal"/>
    <w:pPr>
      <w:spacing w:line="320" w:lineRule="exact"/>
    </w:pPr>
    <w:rPr>
      <w:rFonts w:ascii="Helvetica" w:hAnsi="Helvetica" w:cs="Helvetica"/>
      <w:b/>
      <w:bCs/>
      <w:sz w:val="28"/>
      <w:szCs w:val="28"/>
      <w:lang w:val="en-CA"/>
    </w:rPr>
  </w:style>
  <w:style w:type="character" w:customStyle="1" w:styleId="exercise-number-simple">
    <w:name w:val="exercise-number-simple"/>
    <w:basedOn w:val="DefaultParagraphFont"/>
    <w:rsid w:val="00520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9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0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081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698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8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83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366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72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8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6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9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0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7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2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8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6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9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9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7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5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4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37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7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48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5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4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3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5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9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3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0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1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7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0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8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8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4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8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97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20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75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2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1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6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2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8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9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7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62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3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6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7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04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58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36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58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0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26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7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0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9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9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3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0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5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4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43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1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3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2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58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92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4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3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6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6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0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388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9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0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7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7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57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30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7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08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2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16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874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2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0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9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13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28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69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43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6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06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68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40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00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9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37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50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61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0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7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0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93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50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28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2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98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52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3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2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89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7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04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0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33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59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26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04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8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8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42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0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840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11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6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2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87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360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99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43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6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59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5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7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76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48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32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0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3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5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8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28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43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1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2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0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77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6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1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98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93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2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17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687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96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9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43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3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0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0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99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2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5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0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5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9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6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0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977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56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1ABDD-8B6E-B941-AD96-D2301C036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2976</Words>
  <Characters>16969</Characters>
  <Application>Microsoft Macintosh Word</Application>
  <DocSecurity>4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 I</vt:lpstr>
    </vt:vector>
  </TitlesOfParts>
  <Company>Concordia University</Company>
  <LinksUpToDate>false</LinksUpToDate>
  <CharactersWithSpaces>19906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I</dc:title>
  <dc:creator>ialy</dc:creator>
  <cp:lastModifiedBy>Pratik Patel</cp:lastModifiedBy>
  <cp:revision>2</cp:revision>
  <cp:lastPrinted>2014-06-23T15:46:00Z</cp:lastPrinted>
  <dcterms:created xsi:type="dcterms:W3CDTF">2015-02-12T00:51:00Z</dcterms:created>
  <dcterms:modified xsi:type="dcterms:W3CDTF">2015-02-12T00:51:00Z</dcterms:modified>
</cp:coreProperties>
</file>