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jc w:val="center"/>
        <w:rPr>
          <w:rFonts w:ascii="Times New Roman" w:cs="Times New Roman" w:hAnsi="Times New Roman" w:eastAsia="Times New Roman"/>
          <w:b w:val="1"/>
          <w:bCs w:val="1"/>
          <w:sz w:val="24"/>
          <w:szCs w:val="24"/>
        </w:rPr>
      </w:pPr>
      <w:r>
        <w:rPr>
          <w:rFonts w:ascii="Times New Roman"/>
          <w:b w:val="1"/>
          <w:bCs w:val="1"/>
          <w:sz w:val="24"/>
          <w:szCs w:val="24"/>
          <w:rtl w:val="0"/>
          <w:lang w:val="en-US"/>
        </w:rPr>
        <w:t xml:space="preserve">2nd part of exam- Final </w:t>
      </w:r>
    </w:p>
    <w:p>
      <w:pPr>
        <w:pStyle w:val="Body A"/>
        <w:jc w:val="center"/>
        <w:rPr>
          <w:rFonts w:ascii="Times New Roman" w:cs="Times New Roman" w:hAnsi="Times New Roman" w:eastAsia="Times New Roman"/>
          <w:b w:val="1"/>
          <w:bCs w:val="1"/>
          <w:sz w:val="24"/>
          <w:szCs w:val="24"/>
        </w:rPr>
      </w:pPr>
    </w:p>
    <w:p>
      <w:pPr>
        <w:pStyle w:val="Body A"/>
        <w:jc w:val="center"/>
        <w:rPr>
          <w:rFonts w:ascii="Times New Roman" w:cs="Times New Roman" w:hAnsi="Times New Roman" w:eastAsia="Times New Roman"/>
          <w:b w:val="1"/>
          <w:bCs w:val="1"/>
          <w:sz w:val="24"/>
          <w:szCs w:val="24"/>
        </w:rPr>
      </w:pPr>
    </w:p>
    <w:p>
      <w:pPr>
        <w:pStyle w:val="Body A"/>
        <w:rPr>
          <w:rFonts w:ascii="Times New Roman" w:cs="Times New Roman" w:hAnsi="Times New Roman" w:eastAsia="Times New Roman"/>
          <w:sz w:val="24"/>
          <w:szCs w:val="24"/>
        </w:rPr>
      </w:pPr>
      <w:r>
        <w:rPr>
          <w:rFonts w:ascii="Times New Roman"/>
          <w:sz w:val="24"/>
          <w:szCs w:val="24"/>
          <w:rtl w:val="0"/>
          <w:lang w:val="en-US"/>
        </w:rPr>
        <w:t>6. War and Peace</w:t>
      </w:r>
    </w:p>
    <w:p>
      <w:pPr>
        <w:pStyle w:val="Body A"/>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Frieden, Lake, and Schultz, "Chapter 3: Why Are There Wars?," 80-123.</w:t>
      </w:r>
    </w:p>
    <w:p>
      <w:pPr>
        <w:pStyle w:val="Body A"/>
        <w:rPr>
          <w:rFonts w:ascii="Times New Roman" w:cs="Times New Roman" w:hAnsi="Times New Roman" w:eastAsia="Times New Roman"/>
          <w:b w:val="1"/>
          <w:bCs w:val="1"/>
          <w:sz w:val="24"/>
          <w:szCs w:val="24"/>
          <w:u w:val="single"/>
        </w:rPr>
      </w:pPr>
    </w:p>
    <w:p>
      <w:pPr>
        <w:pStyle w:val="Body A"/>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Robert L. Jervis, "</w:t>
      </w:r>
      <w:hyperlink r:id="rId4" w:history="1">
        <w:r>
          <w:rPr>
            <w:rStyle w:val="Hyperlink.0"/>
            <w:rFonts w:ascii="Times New Roman"/>
            <w:b w:val="1"/>
            <w:bCs w:val="1"/>
            <w:color w:val="007dba"/>
            <w:sz w:val="24"/>
            <w:szCs w:val="24"/>
            <w:u w:val="single" w:color="007dba"/>
            <w:rtl w:val="0"/>
            <w:lang w:val="en-US"/>
          </w:rPr>
          <w:t>Theories of War in an Era of Leading Power Peace</w:t>
        </w:r>
      </w:hyperlink>
      <w:r>
        <w:rPr>
          <w:rFonts w:ascii="Times New Roman"/>
          <w:b w:val="1"/>
          <w:bCs w:val="1"/>
          <w:sz w:val="24"/>
          <w:szCs w:val="24"/>
          <w:u w:val="single"/>
          <w:rtl w:val="0"/>
          <w:lang w:val="en-US"/>
        </w:rPr>
        <w:t>," American Political Science Review 96, 1 (March 2002), 1-14.</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Security communities are not unprecedented, however what is unprecedented is that the states that constitute this security community are leading members of the international system and so are natural rivals whose past was based on the violent struggle for security, power and contested values.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Russia and China might fight each other or other members of the Community.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Continued threats:</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Fact that a country does not feel menaced does not mean it does not face security threats (US).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US seeking </w:t>
      </w:r>
      <w:r>
        <w:rPr>
          <w:rFonts w:ascii="Cambria" w:cs="Cambria" w:hAnsi="Cambria" w:eastAsia="Cambria" w:hint="default"/>
          <w:sz w:val="24"/>
          <w:szCs w:val="24"/>
          <w:rtl w:val="0"/>
          <w:lang w:val="en-US"/>
        </w:rPr>
        <w:t>‘</w:t>
      </w:r>
      <w:r>
        <w:rPr>
          <w:rFonts w:ascii="Cambria" w:cs="Cambria" w:hAnsi="Cambria" w:eastAsia="Cambria"/>
          <w:sz w:val="24"/>
          <w:szCs w:val="24"/>
          <w:rtl w:val="0"/>
          <w:lang w:val="en-US"/>
        </w:rPr>
        <w:t xml:space="preserve">milieu goals: values such as democracy, self-determination, rejection of coercion as a means of changing the status quo. Russia and China have no intention on replacing the US.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Will the security community last:</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Nothing points to an unraveling. Disputes are not increasing. Rivalry could make managing world problems more difficult.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Europeans try to implement an independent security force that intervenes when the US chooses not to. Threat if failure of Europe to unite, coupled with an American withdrawal of forces, which could lead to </w:t>
      </w:r>
      <w:r>
        <w:rPr>
          <w:rFonts w:ascii="Cambria" w:cs="Cambria" w:hAnsi="Cambria" w:eastAsia="Cambria" w:hint="default"/>
          <w:sz w:val="24"/>
          <w:szCs w:val="24"/>
          <w:rtl w:val="0"/>
          <w:lang w:val="en-US"/>
        </w:rPr>
        <w:t>“</w:t>
      </w:r>
      <w:r>
        <w:rPr>
          <w:rFonts w:ascii="Cambria" w:cs="Cambria" w:hAnsi="Cambria" w:eastAsia="Cambria"/>
          <w:sz w:val="24"/>
          <w:szCs w:val="24"/>
          <w:rtl w:val="0"/>
          <w:lang w:val="en-US"/>
        </w:rPr>
        <w:t>security competition</w:t>
      </w:r>
      <w:r>
        <w:rPr>
          <w:rFonts w:ascii="Cambria" w:cs="Cambria" w:hAnsi="Cambria" w:eastAsia="Cambria" w:hint="default"/>
          <w:sz w:val="24"/>
          <w:szCs w:val="24"/>
          <w:rtl w:val="0"/>
          <w:lang w:val="en-US"/>
        </w:rPr>
        <w:t xml:space="preserve">” </w:t>
      </w:r>
      <w:r>
        <w:rPr>
          <w:rFonts w:ascii="Cambria" w:cs="Cambria" w:hAnsi="Cambria" w:eastAsia="Cambria"/>
          <w:sz w:val="24"/>
          <w:szCs w:val="24"/>
          <w:rtl w:val="0"/>
          <w:lang w:val="en-US"/>
        </w:rPr>
        <w:t xml:space="preserve">in Europe.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The community does not have within it the seeds of its own destruction. </w:t>
      </w:r>
    </w:p>
    <w:p>
      <w:pPr>
        <w:pStyle w:val="Body A"/>
        <w:rPr>
          <w:rFonts w:ascii="Cambria" w:cs="Cambria" w:hAnsi="Cambria" w:eastAsia="Cambria"/>
          <w:sz w:val="24"/>
          <w:szCs w:val="24"/>
        </w:rPr>
      </w:pP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Constructivism: </w:t>
      </w:r>
    </w:p>
    <w:p>
      <w:pPr>
        <w:pStyle w:val="Body A"/>
        <w:rPr>
          <w:rFonts w:ascii="Cambria" w:cs="Cambria" w:hAnsi="Cambria" w:eastAsia="Cambria"/>
          <w:sz w:val="24"/>
          <w:szCs w:val="24"/>
        </w:rPr>
      </w:pPr>
      <w:r>
        <w:rPr>
          <w:rFonts w:ascii="Cambria" w:cs="Cambria" w:hAnsi="Cambria" w:eastAsia="Cambria"/>
          <w:sz w:val="24"/>
          <w:szCs w:val="24"/>
          <w:rtl w:val="0"/>
          <w:lang w:val="en-US"/>
        </w:rPr>
        <w:t>People become socialized into attitudes, beliefs and values that are conductive to peace. All members of the Community are democracies. There is a sense of a common identity that the similarity in the regime has generated. The formation of common identities is central to national integration. Keeping states at peace is making war unthinkable. The spread of democracy might diminish the importance of a democratic identity. What is crucial is not people</w:t>
      </w:r>
      <w:r>
        <w:rPr>
          <w:rFonts w:ascii="Cambria" w:cs="Cambria" w:hAnsi="Cambria" w:eastAsia="Cambria" w:hint="default"/>
          <w:sz w:val="24"/>
          <w:szCs w:val="24"/>
          <w:rtl w:val="0"/>
          <w:lang w:val="fr-FR"/>
        </w:rPr>
        <w:t>’</w:t>
      </w:r>
      <w:r>
        <w:rPr>
          <w:rFonts w:ascii="Cambria" w:cs="Cambria" w:hAnsi="Cambria" w:eastAsia="Cambria"/>
          <w:sz w:val="24"/>
          <w:szCs w:val="24"/>
          <w:rtl w:val="0"/>
          <w:lang w:val="en-US"/>
        </w:rPr>
        <w:t xml:space="preserve">s thinking, but the factors that drive it. </w:t>
      </w:r>
    </w:p>
    <w:p>
      <w:pPr>
        <w:pStyle w:val="List Paragraph"/>
        <w:numPr>
          <w:ilvl w:val="0"/>
          <w:numId w:val="3"/>
        </w:numPr>
        <w:tabs>
          <w:tab w:val="num" w:pos="720"/>
          <w:tab w:val="clear" w:pos="0"/>
        </w:tabs>
        <w:ind w:left="720" w:hanging="360"/>
        <w:rPr>
          <w:rFonts w:ascii="Times New Roman" w:cs="Times New Roman" w:hAnsi="Times New Roman" w:eastAsia="Times New Roman"/>
          <w:position w:val="0"/>
          <w:sz w:val="24"/>
          <w:szCs w:val="24"/>
        </w:rPr>
      </w:pPr>
      <w:r>
        <w:rPr>
          <w:rFonts w:ascii="Times New Roman"/>
          <w:rtl w:val="0"/>
          <w:lang w:val="en-US"/>
        </w:rPr>
        <w:t xml:space="preserve">the community will last because of the power of socialization and the ability of ideas to replicate and sustain themselves.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Liberalism: </w:t>
      </w:r>
    </w:p>
    <w:p>
      <w:pPr>
        <w:pStyle w:val="Body A"/>
        <w:rPr>
          <w:rFonts w:ascii="Cambria" w:cs="Cambria" w:hAnsi="Cambria" w:eastAsia="Cambria"/>
          <w:sz w:val="24"/>
          <w:szCs w:val="24"/>
        </w:rPr>
      </w:pPr>
      <w:r>
        <w:rPr>
          <w:rFonts w:ascii="Cambria" w:cs="Cambria" w:hAnsi="Cambria" w:eastAsia="Cambria"/>
          <w:sz w:val="24"/>
          <w:szCs w:val="24"/>
          <w:rtl w:val="0"/>
          <w:lang w:val="da-DK"/>
        </w:rPr>
        <w:t xml:space="preserve">Kantian triangle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Democracy: democracies rarely fight each other. Compromise and non-violence, respect of laws. They are conductive to peace.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The realm of information. Democracies are predictable, predictability high when each side both sends and receives information clearly.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Institutional and coalitional nature of the democratic regime. Less likely to go to war because those in power will pay for it.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Interdependence: high levels of economic interdependence facilitate a common identity.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Economic intercourse allows states to gain by trade what the wealth they would have gotten from war. </w:t>
      </w:r>
    </w:p>
    <w:p>
      <w:pPr>
        <w:pStyle w:val="Body A"/>
        <w:rPr>
          <w:rFonts w:ascii="Cambria" w:cs="Cambria" w:hAnsi="Cambria" w:eastAsia="Cambria"/>
          <w:sz w:val="24"/>
          <w:szCs w:val="24"/>
        </w:rPr>
      </w:pPr>
      <w:r>
        <w:rPr>
          <w:rFonts w:ascii="Cambria" w:cs="Cambria" w:hAnsi="Cambria" w:eastAsia="Cambria"/>
          <w:sz w:val="24"/>
          <w:szCs w:val="24"/>
          <w:rtl w:val="0"/>
          <w:lang w:val="en-US"/>
        </w:rPr>
        <w:t>Political leaders are accountable for the state of the economy and will be punished for a downturn.</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Stability of community because of people giving priority to consumption. High levels of economic exchange contribute to prosperity.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Pacifying effect if those who benefit from it are powerful. Increase conflict when states gain leverage over each other.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International Organizations: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Enhanced information flow, greater ability to solve problems peacefully, increased stake in cooperative behavior linked to the risk of being excluded from the organization if the states behave badly. Heightened sense of common identity.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Doubt the importance of shared institutional membership: the incentives do not seem great enough to tame strong conflicts of interest and that membership may be endogenous to common interests and peaceful relations.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de-DE"/>
        </w:rPr>
        <w:t xml:space="preserve">Realist explanations: </w:t>
      </w:r>
    </w:p>
    <w:p>
      <w:pPr>
        <w:pStyle w:val="Body A"/>
        <w:rPr>
          <w:rFonts w:ascii="Cambria" w:cs="Cambria" w:hAnsi="Cambria" w:eastAsia="Cambria"/>
          <w:sz w:val="24"/>
          <w:szCs w:val="24"/>
        </w:rPr>
      </w:pPr>
      <w:r>
        <w:rPr>
          <w:rFonts w:ascii="Cambria" w:cs="Cambria" w:hAnsi="Cambria" w:eastAsia="Cambria"/>
          <w:sz w:val="24"/>
          <w:szCs w:val="24"/>
          <w:rtl w:val="0"/>
          <w:lang w:val="en-US"/>
        </w:rPr>
        <w:t>Rise of common threat of Russia and China.</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American hegemony: the community is the product of American dominance. Allies do not fear attacks from each other. Peace seems uncoerced and accepted by most states, which does not fit entirely well with realism.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Nuclear weapons: pacifying effect of war. Deterrence rests on the perceived possibility of war. Mutual deterrence can be uses as a platform for hostility, coercion, and even limited wars.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A synthetic interactive explanation:</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Conquest is difficult and war is terribly costly. Peace in community brings gains especially economic. If values are shared, then the impulse to change another country which leads to war, disappears.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Central to the rise of the community is the decline on territorial disputes. Threat is economic depression.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Destructiveness of war, benefits of peace and changes in values interact to reinforce each other.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Without cold war most likely would not have the community.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International politics in the rest of the world:</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No other then leading powers formed a security community. States in the community are richer, more democratic, more satisfied, with a status quo, would lose more in war, have a more explicit American security guarantee. They were the core of the anti-soviet coalition.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International politics within the community:</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Described as complex interdependence, extensive transnational and transgovernmental relations, negotiations conducted across different issue areas, bargaining power gained through asymmetric dependence but limited by overall common interests. Possibilities for cooperation are increased. </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fr-FR"/>
        </w:rPr>
        <w:t>Four possible futures:</w:t>
      </w:r>
    </w:p>
    <w:p>
      <w:pPr>
        <w:pStyle w:val="List Paragraph"/>
        <w:numPr>
          <w:ilvl w:val="0"/>
          <w:numId w:val="6"/>
        </w:numPr>
        <w:tabs>
          <w:tab w:val="num" w:pos="720"/>
          <w:tab w:val="clear" w:pos="0"/>
        </w:tabs>
        <w:ind w:left="720" w:hanging="360"/>
        <w:rPr>
          <w:rFonts w:ascii="Times New Roman" w:cs="Times New Roman" w:hAnsi="Times New Roman" w:eastAsia="Times New Roman"/>
          <w:position w:val="0"/>
        </w:rPr>
      </w:pPr>
      <w:r>
        <w:rPr>
          <w:rFonts w:ascii="Times New Roman"/>
          <w:rtl w:val="0"/>
          <w:lang w:val="en-US"/>
        </w:rPr>
        <w:t>national autonomy would be further diminished and domestic and foreign policy would continue to erode.</w:t>
      </w:r>
    </w:p>
    <w:p>
      <w:pPr>
        <w:pStyle w:val="List Paragraph"/>
        <w:numPr>
          <w:ilvl w:val="0"/>
          <w:numId w:val="6"/>
        </w:numPr>
        <w:tabs>
          <w:tab w:val="num" w:pos="720"/>
          <w:tab w:val="clear" w:pos="0"/>
        </w:tabs>
        <w:ind w:left="720" w:hanging="360"/>
        <w:rPr>
          <w:rFonts w:ascii="Times New Roman" w:cs="Times New Roman" w:hAnsi="Times New Roman" w:eastAsia="Times New Roman"/>
          <w:position w:val="0"/>
        </w:rPr>
      </w:pPr>
      <w:r>
        <w:rPr>
          <w:rFonts w:ascii="Times New Roman"/>
          <w:rtl w:val="0"/>
          <w:lang w:val="en-US"/>
        </w:rPr>
        <w:t xml:space="preserve">States play a large role with intensive cooperation by internalization of the interest of others and stronger institutions. </w:t>
      </w:r>
    </w:p>
    <w:p>
      <w:pPr>
        <w:pStyle w:val="List Paragraph"/>
        <w:numPr>
          <w:ilvl w:val="0"/>
          <w:numId w:val="6"/>
        </w:numPr>
        <w:tabs>
          <w:tab w:val="num" w:pos="720"/>
          <w:tab w:val="clear" w:pos="0"/>
        </w:tabs>
        <w:ind w:left="720" w:hanging="360"/>
        <w:rPr>
          <w:rFonts w:ascii="Times New Roman" w:cs="Times New Roman" w:hAnsi="Times New Roman" w:eastAsia="Times New Roman"/>
          <w:position w:val="0"/>
        </w:rPr>
      </w:pPr>
      <w:r>
        <w:rPr>
          <w:rFonts w:ascii="Times New Roman"/>
          <w:rtl w:val="0"/>
          <w:lang w:val="en-US"/>
        </w:rPr>
        <w:t xml:space="preserve">US share more power with rest of community </w:t>
      </w:r>
    </w:p>
    <w:p>
      <w:pPr>
        <w:pStyle w:val="List Paragraph"/>
        <w:numPr>
          <w:ilvl w:val="0"/>
          <w:numId w:val="6"/>
        </w:numPr>
        <w:tabs>
          <w:tab w:val="num" w:pos="720"/>
          <w:tab w:val="clear" w:pos="0"/>
        </w:tabs>
        <w:ind w:left="720" w:hanging="360"/>
        <w:rPr>
          <w:rFonts w:ascii="Times New Roman" w:cs="Times New Roman" w:hAnsi="Times New Roman" w:eastAsia="Times New Roman"/>
          <w:position w:val="0"/>
        </w:rPr>
      </w:pPr>
      <w:r>
        <w:rPr>
          <w:rFonts w:ascii="Times New Roman"/>
          <w:rtl w:val="0"/>
          <w:lang w:val="en-US"/>
        </w:rPr>
        <w:t>American attempt to maintain  hegemony but coalition forms Russia and China.</w:t>
      </w:r>
    </w:p>
    <w:p>
      <w:pPr>
        <w:pStyle w:val="Body A"/>
        <w:rPr>
          <w:rFonts w:ascii="Cambria" w:cs="Cambria" w:hAnsi="Cambria" w:eastAsia="Cambria"/>
          <w:sz w:val="24"/>
          <w:szCs w:val="24"/>
        </w:rPr>
      </w:pPr>
    </w:p>
    <w:p>
      <w:pPr>
        <w:pStyle w:val="Body A"/>
        <w:rPr>
          <w:rFonts w:ascii="Cambria" w:cs="Cambria" w:hAnsi="Cambria" w:eastAsia="Cambria"/>
          <w:sz w:val="24"/>
          <w:szCs w:val="24"/>
        </w:rPr>
      </w:pPr>
      <w:r>
        <w:rPr>
          <w:rFonts w:ascii="Cambria" w:cs="Cambria" w:hAnsi="Cambria" w:eastAsia="Cambria"/>
          <w:sz w:val="24"/>
          <w:szCs w:val="24"/>
          <w:rtl w:val="0"/>
          <w:lang w:val="en-US"/>
        </w:rPr>
        <w:t>Implications for theories of the causes of war:</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The fundamental cause of war is international anarchy compounded by the security dilemma. </w:t>
      </w:r>
    </w:p>
    <w:p>
      <w:pPr>
        <w:pStyle w:val="Body A"/>
        <w:rPr>
          <w:rFonts w:ascii="Cambria" w:cs="Cambria" w:hAnsi="Cambria" w:eastAsia="Cambria"/>
          <w:sz w:val="24"/>
          <w:szCs w:val="24"/>
        </w:rPr>
      </w:pPr>
      <w:r>
        <w:rPr>
          <w:rFonts w:ascii="Cambria" w:cs="Cambria" w:hAnsi="Cambria" w:eastAsia="Cambria"/>
          <w:sz w:val="24"/>
          <w:szCs w:val="24"/>
          <w:rtl w:val="0"/>
          <w:lang w:val="en-US"/>
        </w:rPr>
        <w:t xml:space="preserve">The community constitutes a proof by existence of the possibility of uncoerced peace without central authority. </w:t>
      </w:r>
    </w:p>
    <w:p>
      <w:pPr>
        <w:pStyle w:val="Body A"/>
        <w:rPr>
          <w:rFonts w:ascii="Times New Roman" w:cs="Times New Roman" w:hAnsi="Times New Roman" w:eastAsia="Times New Roman"/>
          <w:b w:val="1"/>
          <w:bCs w:val="1"/>
          <w:sz w:val="24"/>
          <w:szCs w:val="24"/>
          <w:u w:val="single"/>
        </w:rPr>
      </w:pPr>
    </w:p>
    <w:p>
      <w:pPr>
        <w:pStyle w:val="Body A"/>
        <w:rPr>
          <w:rFonts w:ascii="Times New Roman" w:cs="Times New Roman" w:hAnsi="Times New Roman" w:eastAsia="Times New Roman"/>
          <w:b w:val="1"/>
          <w:bCs w:val="1"/>
          <w:sz w:val="24"/>
          <w:szCs w:val="24"/>
          <w:u w:val="single"/>
        </w:rPr>
      </w:pPr>
      <w:r>
        <w:rPr>
          <w:rFonts w:ascii="Times New Roman"/>
          <w:sz w:val="24"/>
          <w:szCs w:val="24"/>
          <w:rtl w:val="0"/>
          <w:lang w:val="en-US"/>
        </w:rPr>
        <w:t>V</w:t>
      </w:r>
      <w:r>
        <w:rPr>
          <w:rFonts w:ascii="Times New Roman"/>
          <w:b w:val="1"/>
          <w:bCs w:val="1"/>
          <w:sz w:val="24"/>
          <w:szCs w:val="24"/>
          <w:u w:val="single"/>
          <w:rtl w:val="0"/>
          <w:lang w:val="en-US"/>
        </w:rPr>
        <w:t xml:space="preserve">alerie M. Hudson, "Group Decision-Making: Small Group Dynamics, Organizational Process, and Bureaucratic Politics," in </w:t>
      </w:r>
      <w:r>
        <w:rPr>
          <w:rFonts w:ascii="Times New Roman"/>
          <w:b w:val="1"/>
          <w:bCs w:val="1"/>
          <w:i w:val="1"/>
          <w:iCs w:val="1"/>
          <w:sz w:val="24"/>
          <w:szCs w:val="24"/>
          <w:u w:val="single"/>
          <w:rtl w:val="0"/>
          <w:lang w:val="en-US"/>
        </w:rPr>
        <w:t>Foreign Policy Analysis: Classic and Contemporary Theory</w:t>
      </w:r>
      <w:r>
        <w:rPr>
          <w:rFonts w:ascii="Times New Roman"/>
          <w:b w:val="1"/>
          <w:bCs w:val="1"/>
          <w:sz w:val="24"/>
          <w:szCs w:val="24"/>
          <w:u w:val="single"/>
          <w:rtl w:val="0"/>
          <w:lang w:val="en-US"/>
        </w:rPr>
        <w:t xml:space="preserve"> (Lanham, MD: Rowman &amp; Littlefield, 2007), 65-101.</w:t>
      </w:r>
    </w:p>
    <w:p>
      <w:pPr>
        <w:pStyle w:val="Body A"/>
        <w:rPr>
          <w:rFonts w:ascii="Times New Roman" w:cs="Times New Roman" w:hAnsi="Times New Roman" w:eastAsia="Times New Roman"/>
          <w:b w:val="1"/>
          <w:bCs w:val="1"/>
          <w:sz w:val="24"/>
          <w:szCs w:val="24"/>
          <w:u w:val="single"/>
        </w:rPr>
      </w:pPr>
    </w:p>
    <w:p>
      <w:pPr>
        <w:pStyle w:val="Body A"/>
        <w:rPr>
          <w:rFonts w:ascii="Times New Roman" w:cs="Times New Roman" w:hAnsi="Times New Roman" w:eastAsia="Times New Roman"/>
          <w:sz w:val="24"/>
          <w:szCs w:val="24"/>
        </w:rPr>
      </w:pPr>
      <w:r>
        <w:rPr>
          <w:rFonts w:ascii="Times New Roman"/>
          <w:sz w:val="24"/>
          <w:szCs w:val="24"/>
          <w:rtl w:val="0"/>
          <w:lang w:val="en-US"/>
        </w:rPr>
        <w:t xml:space="preserve">-Policies are virtually always carried out by particular organizations or arrays of organizations (bureaucracies).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Small group Dynamics: when a crisis, leader needs to be able to sit around a table with a group of peers. The distribution of power in the group depends on the role they play, has important consequences for the group process.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not all small groups are dysfunctional but quite a few are. Group dysfunction is labelled groupthink: strong emotional response centring around fear. Groupthink arises from subtle social dynamic that evolves over time.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The formation of the group sets in motion a decision process to tackle the issue or problem at hand, also a social institution that can be maintained over time. Two goals: address the problem and continue to function.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Because want cohesiveness and amiability, standards of judgment are changed and lowered. Members of groupthink have an inflated sense of self-image.  They make sloppy decision practices because of their poor judgement and they dont consider all option, only 2.  Information on the problem is know to all or nearly all before the discussion commences.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Small groups are not identical.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sz w:val="24"/>
          <w:szCs w:val="24"/>
          <w:rtl w:val="0"/>
          <w:lang w:val="en-US"/>
        </w:rPr>
        <w:t>Organizational Process: foreign policy decisions are implemented through large executive organizations. They develop specific skill sets which constrains what they are able to do. They give rise to an organizational culture (identity, mission and vision)</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Essence: an organizations self-understanding of what it is and does crucial to its ability to function effectively. Helps an organizations develop its norms of dress, behaviour, thinking, and value prioritization. </w:t>
      </w:r>
    </w:p>
    <w:p>
      <w:pPr>
        <w:pStyle w:val="Body A"/>
        <w:rPr>
          <w:rFonts w:ascii="Times New Roman" w:cs="Times New Roman" w:hAnsi="Times New Roman" w:eastAsia="Times New Roman"/>
          <w:sz w:val="24"/>
          <w:szCs w:val="24"/>
        </w:rPr>
      </w:pPr>
      <w:r>
        <w:rPr>
          <w:rFonts w:ascii="Times New Roman"/>
          <w:sz w:val="24"/>
          <w:szCs w:val="24"/>
          <w:rtl w:val="0"/>
          <w:lang w:val="en-US"/>
        </w:rPr>
        <w:t>Risks - of empire-building and intra- and inter organizational xenophobia.</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          - Can also breed distrust and resentment of those who are different.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          - homosexual reproduction: employing only those like-minded who embrace the essence and culture.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Essence will help shape turf: the substantive and skill domains in which the organization believes it has a primary claim to influence and expertise within the national bureaucracy. </w:t>
      </w:r>
    </w:p>
    <w:p>
      <w:pPr>
        <w:pStyle w:val="Body A"/>
        <w:rPr>
          <w:rFonts w:ascii="Times New Roman" w:cs="Times New Roman" w:hAnsi="Times New Roman" w:eastAsia="Times New Roman"/>
          <w:sz w:val="24"/>
          <w:szCs w:val="24"/>
        </w:rPr>
      </w:pPr>
      <w:r>
        <w:rPr>
          <w:rFonts w:ascii="Times New Roman"/>
          <w:sz w:val="24"/>
          <w:szCs w:val="24"/>
          <w:rtl w:val="0"/>
          <w:lang w:val="en-US"/>
        </w:rPr>
        <w:t>Budget and personnel: the size of the organization and funds for its budget.</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Influence: its objective, influence policymakers. </w:t>
      </w:r>
    </w:p>
    <w:p>
      <w:pPr>
        <w:pStyle w:val="Body A"/>
        <w:rPr>
          <w:rFonts w:ascii="Times New Roman" w:cs="Times New Roman" w:hAnsi="Times New Roman" w:eastAsia="Times New Roman"/>
          <w:sz w:val="24"/>
          <w:szCs w:val="24"/>
        </w:rPr>
      </w:pPr>
      <w:r>
        <w:rPr>
          <w:rFonts w:ascii="Times New Roman"/>
          <w:sz w:val="24"/>
          <w:szCs w:val="24"/>
          <w:rtl w:val="0"/>
          <w:lang w:val="en-US"/>
        </w:rPr>
        <w:t>Morale</w:t>
      </w:r>
    </w:p>
    <w:p>
      <w:pPr>
        <w:pStyle w:val="Body A"/>
        <w:rPr>
          <w:rFonts w:ascii="Times New Roman" w:cs="Times New Roman" w:hAnsi="Times New Roman" w:eastAsia="Times New Roman"/>
          <w:sz w:val="24"/>
          <w:szCs w:val="24"/>
        </w:rPr>
      </w:pPr>
      <w:r>
        <w:rPr>
          <w:rFonts w:ascii="Times New Roman"/>
          <w:sz w:val="24"/>
          <w:szCs w:val="24"/>
          <w:rtl w:val="0"/>
          <w:lang w:val="en-US"/>
        </w:rPr>
        <w:t>Autonomy: operate autonomously</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sz w:val="24"/>
          <w:szCs w:val="24"/>
          <w:rtl w:val="0"/>
          <w:lang w:val="en-US"/>
        </w:rPr>
        <w:t>Organizations exist to reduce complexity. Inertia results in lack of creativity, lack of flexibility and lack of adaptability to new circumstances. Organizations interpret orders according to their existing understandings and capabilities, which results in an implementation gap between what policy makers want and what organizations do. They have developed a standard operating procedures (SOPs). They are necessary to governments.</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sz w:val="24"/>
          <w:szCs w:val="24"/>
          <w:rtl w:val="0"/>
          <w:lang w:val="en-US"/>
        </w:rPr>
        <w:t xml:space="preserve">Bureaucratic Politics :complex interaction between small group dynamics, organizational process and domestic political forces.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Stakeholders: roles, expertise and political power lets them affect bureaucratic outcome. </w:t>
      </w:r>
    </w:p>
    <w:p>
      <w:pPr>
        <w:pStyle w:val="Body A"/>
        <w:rPr>
          <w:rFonts w:ascii="Times New Roman" w:cs="Times New Roman" w:hAnsi="Times New Roman" w:eastAsia="Times New Roman"/>
          <w:sz w:val="24"/>
          <w:szCs w:val="24"/>
        </w:rPr>
      </w:pPr>
      <w:r>
        <w:rPr>
          <w:rFonts w:ascii="Times New Roman"/>
          <w:sz w:val="24"/>
          <w:szCs w:val="24"/>
          <w:rtl w:val="0"/>
          <w:lang w:val="en-US"/>
        </w:rPr>
        <w:t>Action channels: whom to see and where to go and what to do to make something happen. cant act without it</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Resultants: incremental change based upon a papering over the key differences. </w:t>
      </w:r>
    </w:p>
    <w:p>
      <w:pPr>
        <w:pStyle w:val="Body A"/>
        <w:rPr>
          <w:rFonts w:ascii="Times New Roman" w:cs="Times New Roman" w:hAnsi="Times New Roman" w:eastAsia="Times New Roman"/>
          <w:sz w:val="24"/>
          <w:szCs w:val="24"/>
        </w:rPr>
      </w:pPr>
      <w:r>
        <w:rPr>
          <w:rFonts w:ascii="Times New Roman"/>
          <w:sz w:val="24"/>
          <w:szCs w:val="24"/>
          <w:rtl w:val="0"/>
          <w:lang w:val="en-US"/>
        </w:rPr>
        <w:t>Framing, rules, deadlines, and agendas: tools of manipulation.</w:t>
      </w:r>
    </w:p>
    <w:p>
      <w:pPr>
        <w:pStyle w:val="Body A"/>
        <w:rPr>
          <w:rFonts w:ascii="Times New Roman" w:cs="Times New Roman" w:hAnsi="Times New Roman" w:eastAsia="Times New Roman"/>
          <w:sz w:val="24"/>
          <w:szCs w:val="24"/>
        </w:rPr>
      </w:pPr>
      <w:r>
        <w:rPr>
          <w:rFonts w:ascii="Times New Roman"/>
          <w:sz w:val="24"/>
          <w:szCs w:val="24"/>
          <w:rtl w:val="0"/>
          <w:lang w:val="en-US"/>
        </w:rPr>
        <w:t>-framing: understand situation and define decision-making process</w:t>
      </w:r>
    </w:p>
    <w:p>
      <w:pPr>
        <w:pStyle w:val="Body A"/>
        <w:rPr>
          <w:rFonts w:ascii="Times New Roman" w:cs="Times New Roman" w:hAnsi="Times New Roman" w:eastAsia="Times New Roman"/>
          <w:sz w:val="24"/>
          <w:szCs w:val="24"/>
        </w:rPr>
      </w:pPr>
      <w:r>
        <w:rPr>
          <w:rFonts w:ascii="Times New Roman"/>
          <w:sz w:val="24"/>
          <w:szCs w:val="24"/>
          <w:rtl w:val="0"/>
          <w:lang w:val="en-US"/>
        </w:rPr>
        <w:t>-rules: under which the organizations operate</w:t>
      </w:r>
    </w:p>
    <w:p>
      <w:pPr>
        <w:pStyle w:val="Body A"/>
        <w:rPr>
          <w:rFonts w:ascii="Times New Roman" w:cs="Times New Roman" w:hAnsi="Times New Roman" w:eastAsia="Times New Roman"/>
          <w:sz w:val="24"/>
          <w:szCs w:val="24"/>
        </w:rPr>
      </w:pPr>
      <w:r>
        <w:rPr>
          <w:rFonts w:ascii="Times New Roman"/>
          <w:sz w:val="24"/>
          <w:szCs w:val="24"/>
          <w:rtl w:val="0"/>
          <w:lang w:val="en-US"/>
        </w:rPr>
        <w:t>-agendas: manipulated, high skill in political arena. determines the course of the discussion</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Coalition: near unanimity on issue. compromise, quid pro quo arrangements, implicit or explicit coercion.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Subversion and Equalizers: implement the directives you've been given, change cosmetic not substantive changes, or insist on personal hearing.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The Games: players in one game overlap the players in another game. </w:t>
      </w:r>
    </w:p>
    <w:p>
      <w:pPr>
        <w:pStyle w:val="Body A"/>
        <w:rPr>
          <w:rFonts w:ascii="Times New Roman" w:cs="Times New Roman" w:hAnsi="Times New Roman" w:eastAsia="Times New Roman"/>
          <w:b w:val="1"/>
          <w:bCs w:val="1"/>
          <w:sz w:val="24"/>
          <w:szCs w:val="24"/>
          <w:u w:val="single"/>
        </w:rPr>
      </w:pPr>
    </w:p>
    <w:p>
      <w:pPr>
        <w:pStyle w:val="Body A"/>
        <w:rPr>
          <w:rFonts w:ascii="Times New Roman" w:cs="Times New Roman" w:hAnsi="Times New Roman" w:eastAsia="Times New Roman"/>
          <w:sz w:val="24"/>
          <w:szCs w:val="24"/>
        </w:rPr>
      </w:pPr>
      <w:r>
        <w:rPr>
          <w:rFonts w:ascii="Times New Roman"/>
          <w:sz w:val="24"/>
          <w:szCs w:val="24"/>
          <w:rtl w:val="0"/>
          <w:lang w:val="en-US"/>
        </w:rPr>
        <w:t>10. International Political Economy and Globalization</w:t>
      </w:r>
    </w:p>
    <w:p>
      <w:pPr>
        <w:pStyle w:val="Body A"/>
        <w:rPr>
          <w:rFonts w:ascii="Times New Roman" w:cs="Times New Roman" w:hAnsi="Times New Roman" w:eastAsia="Times New Roman"/>
          <w:sz w:val="24"/>
          <w:szCs w:val="24"/>
        </w:rPr>
      </w:pPr>
      <w:r>
        <w:rPr>
          <w:rFonts w:ascii="Times New Roman"/>
          <w:sz w:val="24"/>
          <w:szCs w:val="24"/>
          <w:rtl w:val="0"/>
          <w:lang w:val="en-US"/>
        </w:rPr>
        <w:t>Theories of International Political Economy (IPE)</w:t>
      </w:r>
    </w:p>
    <w:p>
      <w:pPr>
        <w:pStyle w:val="Body A"/>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 xml:space="preserve">Robert L. Gilpin, "The Nature of Political Economy," in </w:t>
      </w:r>
      <w:r>
        <w:rPr>
          <w:rFonts w:ascii="Times New Roman"/>
          <w:b w:val="1"/>
          <w:bCs w:val="1"/>
          <w:i w:val="1"/>
          <w:iCs w:val="1"/>
          <w:sz w:val="24"/>
          <w:szCs w:val="24"/>
          <w:u w:val="single"/>
          <w:rtl w:val="0"/>
          <w:lang w:val="en-US"/>
        </w:rPr>
        <w:t>U.S. Power and the Multinational Corporation</w:t>
      </w:r>
      <w:r>
        <w:rPr>
          <w:rFonts w:ascii="Times New Roman"/>
          <w:b w:val="1"/>
          <w:bCs w:val="1"/>
          <w:sz w:val="24"/>
          <w:szCs w:val="24"/>
          <w:u w:val="single"/>
          <w:rtl w:val="0"/>
          <w:lang w:val="en-US"/>
        </w:rPr>
        <w:t xml:space="preserve"> (New York: Basic Books, 1975), 20-43.</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Powerful economic and technological forces are creating a highly interdependent world economy.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The meaning of political economy: politics determines the framework of economic activity. Economic process tends to redistribute power and wealth. Economics and politics are methods of allocating scarce resources. politics: establishment of order of relations, a structure. Economics: short-term allocative behaviour. Is the study of how men and society choose to employ scarce productive resources to produce various commodities and distribute them for consumption. </w:t>
      </w:r>
    </w:p>
    <w:p>
      <w:pPr>
        <w:pStyle w:val="Body A"/>
        <w:rPr>
          <w:rFonts w:ascii="Times New Roman" w:cs="Times New Roman" w:hAnsi="Times New Roman" w:eastAsia="Times New Roman"/>
          <w:sz w:val="24"/>
          <w:szCs w:val="24"/>
        </w:rPr>
      </w:pPr>
      <w:r>
        <w:rPr>
          <w:rFonts w:ascii="Times New Roman"/>
          <w:sz w:val="24"/>
          <w:szCs w:val="24"/>
          <w:rtl w:val="0"/>
          <w:lang w:val="en-US"/>
        </w:rPr>
        <w:t>Power: man</w:t>
      </w:r>
      <w:r>
        <w:rPr>
          <w:rFonts w:hAnsi="Times New Roman" w:hint="default"/>
          <w:sz w:val="24"/>
          <w:szCs w:val="24"/>
          <w:rtl w:val="0"/>
          <w:lang w:val="en-US"/>
        </w:rPr>
        <w:t>’</w:t>
      </w:r>
      <w:r>
        <w:rPr>
          <w:rFonts w:ascii="Times New Roman"/>
          <w:sz w:val="24"/>
          <w:szCs w:val="24"/>
          <w:rtl w:val="0"/>
          <w:lang w:val="en-US"/>
        </w:rPr>
        <w:t xml:space="preserve">s control over the minds and actions of other men. relative to a specific situation or set of circumstances. </w:t>
      </w:r>
    </w:p>
    <w:p>
      <w:pPr>
        <w:pStyle w:val="Body A"/>
        <w:rPr>
          <w:rFonts w:ascii="Times New Roman" w:cs="Times New Roman" w:hAnsi="Times New Roman" w:eastAsia="Times New Roman"/>
          <w:b w:val="1"/>
          <w:bCs w:val="1"/>
          <w:sz w:val="24"/>
          <w:szCs w:val="24"/>
        </w:rPr>
      </w:pPr>
      <w:r>
        <w:rPr>
          <w:rFonts w:ascii="Times New Roman"/>
          <w:b w:val="1"/>
          <w:bCs w:val="1"/>
          <w:sz w:val="24"/>
          <w:szCs w:val="24"/>
          <w:rtl w:val="0"/>
          <w:lang w:val="en-US"/>
        </w:rPr>
        <w:t xml:space="preserve">Table 6 p.188  comparison of the 3 conceptions of political economy </w:t>
      </w:r>
    </w:p>
    <w:p>
      <w:pPr>
        <w:pStyle w:val="Body A"/>
        <w:rPr>
          <w:rFonts w:ascii="Times New Roman" w:cs="Times New Roman" w:hAnsi="Times New Roman" w:eastAsia="Times New Roman"/>
          <w:sz w:val="24"/>
          <w:szCs w:val="24"/>
        </w:rPr>
      </w:pPr>
      <w:r>
        <w:rPr>
          <w:rFonts w:ascii="Times New Roman"/>
          <w:sz w:val="24"/>
          <w:szCs w:val="24"/>
          <w:rtl w:val="0"/>
          <w:lang w:val="en-US"/>
        </w:rPr>
        <w:t>Author</w:t>
      </w:r>
      <w:r>
        <w:rPr>
          <w:rFonts w:hAnsi="Times New Roman" w:hint="default"/>
          <w:sz w:val="24"/>
          <w:szCs w:val="24"/>
          <w:rtl w:val="0"/>
          <w:lang w:val="en-US"/>
        </w:rPr>
        <w:t>’</w:t>
      </w:r>
      <w:r>
        <w:rPr>
          <w:rFonts w:ascii="Times New Roman"/>
          <w:sz w:val="24"/>
          <w:szCs w:val="24"/>
          <w:rtl w:val="0"/>
          <w:lang w:val="en-US"/>
        </w:rPr>
        <w:t xml:space="preserve">s perspective: the difference between economics and politics is the distinction between absolute and relative gains.  Economics: is a zero-sum game. Politics: is that power is always relative, therefore nation-states are engaged in a never-ending struggle to improve and preserve their relative power positions. Absolute gains in power: economic capabilities or weapons dev. increase in physical or material capabilities. Power rests increasingly on economic and industrial capabilities. economic power is defined as the capacity of one state to damage another through the interruption of commercial and financial relations.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National interest  is determined by political and economic elites.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Every economic order rests on a particular political order.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sz w:val="24"/>
          <w:szCs w:val="24"/>
          <w:rtl w:val="0"/>
          <w:lang w:val="en-US"/>
        </w:rPr>
        <w:t xml:space="preserve">In brief: political economy means the reciprocal and dynamic interaction in international relations of the pursuit if wealth and of power. </w:t>
      </w:r>
    </w:p>
    <w:p>
      <w:pPr>
        <w:pStyle w:val="Body A"/>
        <w:rPr>
          <w:rFonts w:ascii="Times New Roman" w:cs="Times New Roman" w:hAnsi="Times New Roman" w:eastAsia="Times New Roman"/>
          <w:sz w:val="24"/>
          <w:szCs w:val="24"/>
        </w:rPr>
      </w:pPr>
      <w:r>
        <w:rPr>
          <w:rFonts w:ascii="Times New Roman"/>
          <w:sz w:val="24"/>
          <w:szCs w:val="24"/>
          <w:rtl w:val="0"/>
          <w:lang w:val="en-US"/>
        </w:rPr>
        <w:t>In the Short-term: distribution of power and nature of political system determines which wealth is produced and distributed.</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In the Long-run: shifts in economic efficiency and in location of economic activity which undermines the existing political system.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sz w:val="24"/>
          <w:szCs w:val="24"/>
          <w:rtl w:val="0"/>
          <w:lang w:val="en-US"/>
        </w:rPr>
        <w:t>Redistributes power and economic wealth, creation and distribution of wealth, concern in realm of power</w:t>
      </w:r>
    </w:p>
    <w:p>
      <w:pPr>
        <w:pStyle w:val="Body A"/>
        <w:rPr>
          <w:rFonts w:ascii="Times New Roman" w:cs="Times New Roman" w:hAnsi="Times New Roman" w:eastAsia="Times New Roman"/>
          <w:sz w:val="24"/>
          <w:szCs w:val="24"/>
        </w:rPr>
      </w:pPr>
      <w:r>
        <w:rPr>
          <w:rFonts w:ascii="Times New Roman"/>
          <w:sz w:val="24"/>
          <w:szCs w:val="24"/>
          <w:rtl w:val="0"/>
          <w:lang w:val="en-US"/>
        </w:rPr>
        <w:t>Economic is the creation and distribution of wealth</w:t>
      </w:r>
    </w:p>
    <w:p>
      <w:pPr>
        <w:pStyle w:val="Body A"/>
        <w:rPr>
          <w:rFonts w:ascii="Times New Roman" w:cs="Times New Roman" w:hAnsi="Times New Roman" w:eastAsia="Times New Roman"/>
          <w:sz w:val="24"/>
          <w:szCs w:val="24"/>
        </w:rPr>
      </w:pPr>
      <w:r>
        <w:rPr>
          <w:rFonts w:ascii="Times New Roman"/>
          <w:sz w:val="24"/>
          <w:szCs w:val="24"/>
          <w:rtl w:val="0"/>
          <w:lang w:val="en-US"/>
        </w:rPr>
        <w:t>Power is military, economic and psychological</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b w:val="0"/>
          <w:bCs w:val="0"/>
          <w:sz w:val="24"/>
          <w:szCs w:val="24"/>
          <w:u w:val="single"/>
        </w:rPr>
      </w:pPr>
      <w:r>
        <w:rPr>
          <w:rFonts w:ascii="Times New Roman"/>
          <w:b w:val="1"/>
          <w:bCs w:val="1"/>
          <w:sz w:val="24"/>
          <w:szCs w:val="24"/>
          <w:u w:val="single"/>
          <w:rtl w:val="0"/>
          <w:lang w:val="en-US"/>
        </w:rPr>
        <w:t xml:space="preserve">Difference in Economics &amp; Politics </w:t>
      </w:r>
    </w:p>
    <w:p>
      <w:pPr>
        <w:pStyle w:val="Body A"/>
        <w:rPr>
          <w:rFonts w:ascii="Times New Roman" w:cs="Times New Roman" w:hAnsi="Times New Roman" w:eastAsia="Times New Roman"/>
          <w:sz w:val="24"/>
          <w:szCs w:val="24"/>
        </w:rPr>
      </w:pPr>
      <w:r>
        <w:rPr>
          <w:rFonts w:ascii="Times New Roman"/>
          <w:sz w:val="24"/>
          <w:szCs w:val="24"/>
          <w:rtl w:val="0"/>
          <w:lang w:val="en-US"/>
        </w:rPr>
        <w:t>Liberal economics: Absolute Gains</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Politics: Relative gains in power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^Although absolute gains in power/politics exists, it is often regarding physical/material capabilities. </w:t>
      </w:r>
    </w:p>
    <w:p>
      <w:pPr>
        <w:pStyle w:val="Body A"/>
        <w:rPr>
          <w:rFonts w:ascii="Times New Roman" w:cs="Times New Roman" w:hAnsi="Times New Roman" w:eastAsia="Times New Roman"/>
          <w:sz w:val="24"/>
          <w:szCs w:val="24"/>
        </w:rPr>
      </w:pPr>
      <w:r>
        <w:rPr>
          <w:rFonts w:ascii="Times New Roman"/>
          <w:sz w:val="24"/>
          <w:szCs w:val="24"/>
          <w:rtl w:val="0"/>
          <w:lang w:val="en-US"/>
        </w:rPr>
        <w:t>^Although that is one aspect of power, power is also a psychological relationship: who can influence whom to do what.</w:t>
      </w:r>
    </w:p>
    <w:p>
      <w:pPr>
        <w:pStyle w:val="Body A"/>
        <w:rPr>
          <w:rFonts w:ascii="Times New Roman" w:cs="Times New Roman" w:hAnsi="Times New Roman" w:eastAsia="Times New Roman"/>
          <w:sz w:val="24"/>
          <w:szCs w:val="24"/>
        </w:rPr>
      </w:pPr>
      <w:r>
        <w:rPr>
          <w:rFonts w:ascii="Times New Roman"/>
          <w:sz w:val="24"/>
          <w:szCs w:val="24"/>
          <w:rtl w:val="0"/>
          <w:lang w:val="en-US"/>
        </w:rPr>
        <w:t>In the short term, distribution of power and nature of political system determines whats produced and distributed</w:t>
      </w:r>
    </w:p>
    <w:p>
      <w:pPr>
        <w:pStyle w:val="Body A"/>
        <w:rPr>
          <w:rFonts w:ascii="Times New Roman" w:cs="Times New Roman" w:hAnsi="Times New Roman" w:eastAsia="Times New Roman"/>
          <w:sz w:val="24"/>
          <w:szCs w:val="24"/>
        </w:rPr>
      </w:pPr>
      <w:r>
        <w:rPr>
          <w:rFonts w:ascii="Times New Roman"/>
          <w:sz w:val="24"/>
          <w:szCs w:val="24"/>
          <w:rtl w:val="0"/>
          <w:lang w:val="en-US"/>
        </w:rPr>
        <w:t>In the long term, shift in economic efficiency and allocation of economic activity, which in turn undermines existing political system.</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sz w:val="24"/>
          <w:szCs w:val="24"/>
          <w:rtl w:val="0"/>
          <w:lang w:val="en-US"/>
        </w:rPr>
        <w:t>Globalization</w:t>
      </w:r>
    </w:p>
    <w:p>
      <w:pPr>
        <w:pStyle w:val="Body A"/>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Mark R. Brawley, "Theoretical Lenses for Viewing Globalization," in The Politics of Globalization: Gaining Perspective, Assessing Consequences (Peterborough, ON: Broadview Press, 2003), 35-57.</w:t>
      </w:r>
    </w:p>
    <w:p>
      <w:pPr>
        <w:pStyle w:val="Body A"/>
        <w:numPr>
          <w:ilvl w:val="0"/>
          <w:numId w:val="9"/>
        </w:numPr>
        <w:ind w:left="360"/>
        <w:rPr>
          <w:rFonts w:ascii="Times New Roman" w:cs="Times New Roman" w:hAnsi="Times New Roman" w:eastAsia="Times New Roman"/>
          <w:position w:val="0"/>
          <w:sz w:val="24"/>
          <w:szCs w:val="24"/>
        </w:rPr>
      </w:pPr>
      <w:r>
        <w:rPr>
          <w:rFonts w:ascii="Times New Roman"/>
          <w:sz w:val="24"/>
          <w:szCs w:val="24"/>
          <w:rtl w:val="0"/>
          <w:lang w:val="en-US"/>
        </w:rPr>
        <w:t>Globalization as progress: a classical liberal</w:t>
      </w:r>
      <w:r>
        <w:rPr>
          <w:rFonts w:hAnsi="Times New Roman" w:hint="default"/>
          <w:sz w:val="24"/>
          <w:szCs w:val="24"/>
          <w:rtl w:val="0"/>
          <w:lang w:val="en-US"/>
        </w:rPr>
        <w:t>’</w:t>
      </w:r>
      <w:r>
        <w:rPr>
          <w:rFonts w:ascii="Times New Roman"/>
          <w:sz w:val="24"/>
          <w:szCs w:val="24"/>
          <w:rtl w:val="0"/>
          <w:lang w:val="en-US"/>
        </w:rPr>
        <w:t>s view of markets</w:t>
      </w:r>
    </w:p>
    <w:p>
      <w:pPr>
        <w:pStyle w:val="Body A"/>
        <w:rPr>
          <w:rFonts w:ascii="Times New Roman" w:cs="Times New Roman" w:hAnsi="Times New Roman" w:eastAsia="Times New Roman"/>
          <w:sz w:val="24"/>
          <w:szCs w:val="24"/>
        </w:rPr>
      </w:pPr>
      <w:r>
        <w:rPr>
          <w:rFonts w:ascii="Times New Roman"/>
          <w:sz w:val="24"/>
          <w:szCs w:val="24"/>
          <w:rtl w:val="0"/>
          <w:lang w:val="en-US"/>
        </w:rPr>
        <w:t>- individuals, interested in their own narrow interests, would pursue wealth. opening up a country</w:t>
      </w:r>
      <w:r>
        <w:rPr>
          <w:rFonts w:hAnsi="Times New Roman" w:hint="default"/>
          <w:sz w:val="24"/>
          <w:szCs w:val="24"/>
          <w:rtl w:val="0"/>
          <w:lang w:val="en-US"/>
        </w:rPr>
        <w:t>’</w:t>
      </w:r>
      <w:r>
        <w:rPr>
          <w:rFonts w:ascii="Times New Roman"/>
          <w:sz w:val="24"/>
          <w:szCs w:val="24"/>
          <w:rtl w:val="0"/>
          <w:lang w:val="en-US"/>
        </w:rPr>
        <w:t xml:space="preserve">s economy to international competition had political and economic benefits. Globalization will have positive effects.Liberalizing trade: getting imports from countries where labour is abundant and cheap. </w:t>
      </w:r>
    </w:p>
    <w:p>
      <w:pPr>
        <w:pStyle w:val="Body A"/>
        <w:numPr>
          <w:ilvl w:val="0"/>
          <w:numId w:val="9"/>
        </w:numPr>
        <w:ind w:left="360"/>
        <w:rPr>
          <w:rFonts w:ascii="Times New Roman" w:cs="Times New Roman" w:hAnsi="Times New Roman" w:eastAsia="Times New Roman"/>
          <w:position w:val="0"/>
          <w:sz w:val="24"/>
          <w:szCs w:val="24"/>
        </w:rPr>
      </w:pPr>
      <w:r>
        <w:rPr>
          <w:rFonts w:ascii="Times New Roman"/>
          <w:sz w:val="24"/>
          <w:szCs w:val="24"/>
          <w:rtl w:val="0"/>
          <w:lang w:val="en-US"/>
        </w:rPr>
        <w:t>Markets- and therefore globalization- as a source of instability : the keynesian view</w:t>
      </w:r>
    </w:p>
    <w:p>
      <w:pPr>
        <w:pStyle w:val="Body A"/>
        <w:rPr>
          <w:rFonts w:ascii="Times New Roman" w:cs="Times New Roman" w:hAnsi="Times New Roman" w:eastAsia="Times New Roman"/>
          <w:sz w:val="24"/>
          <w:szCs w:val="24"/>
        </w:rPr>
      </w:pPr>
      <w:r>
        <w:rPr>
          <w:rFonts w:ascii="Times New Roman"/>
          <w:sz w:val="24"/>
          <w:szCs w:val="24"/>
          <w:rtl w:val="0"/>
          <w:lang w:val="en-US"/>
        </w:rPr>
        <w:t>-crisis of market in 1920</w:t>
      </w:r>
      <w:r>
        <w:rPr>
          <w:rFonts w:hAnsi="Times New Roman" w:hint="default"/>
          <w:sz w:val="24"/>
          <w:szCs w:val="24"/>
          <w:rtl w:val="0"/>
          <w:lang w:val="en-US"/>
        </w:rPr>
        <w:t>’</w:t>
      </w:r>
      <w:r>
        <w:rPr>
          <w:rFonts w:ascii="Times New Roman"/>
          <w:sz w:val="24"/>
          <w:szCs w:val="24"/>
          <w:rtl w:val="0"/>
          <w:lang w:val="en-US"/>
        </w:rPr>
        <w:t>s/1930</w:t>
      </w:r>
      <w:r>
        <w:rPr>
          <w:rFonts w:hAnsi="Times New Roman" w:hint="default"/>
          <w:sz w:val="24"/>
          <w:szCs w:val="24"/>
          <w:rtl w:val="0"/>
          <w:lang w:val="en-US"/>
        </w:rPr>
        <w:t>’</w:t>
      </w:r>
      <w:r>
        <w:rPr>
          <w:rFonts w:ascii="Times New Roman"/>
          <w:sz w:val="24"/>
          <w:szCs w:val="24"/>
          <w:rtl w:val="0"/>
          <w:lang w:val="en-US"/>
        </w:rPr>
        <w:t xml:space="preserve">s proved that markets had their own internal potential for instability. The government has to be concerned with its policies affecting decisions about capital generated domestically. States must also compete for international investors. Government expenditures are important, the quality of what is produced through those expenditures is what is important. Governments joining the international financial system: they gain access to global capital but must submit to a host of long-term conditions and influences. </w:t>
      </w:r>
    </w:p>
    <w:p>
      <w:pPr>
        <w:pStyle w:val="Body A"/>
        <w:numPr>
          <w:ilvl w:val="0"/>
          <w:numId w:val="9"/>
        </w:numPr>
        <w:ind w:left="360"/>
        <w:rPr>
          <w:rFonts w:ascii="Times New Roman" w:cs="Times New Roman" w:hAnsi="Times New Roman" w:eastAsia="Times New Roman"/>
          <w:position w:val="0"/>
          <w:sz w:val="24"/>
          <w:szCs w:val="24"/>
        </w:rPr>
      </w:pPr>
      <w:r>
        <w:rPr>
          <w:rFonts w:ascii="Times New Roman"/>
          <w:sz w:val="24"/>
          <w:szCs w:val="24"/>
          <w:rtl w:val="0"/>
          <w:lang w:val="en-US"/>
        </w:rPr>
        <w:t xml:space="preserve">Globalization as </w:t>
      </w:r>
      <w:r>
        <w:rPr>
          <w:rFonts w:hAnsi="Times New Roman" w:hint="default"/>
          <w:sz w:val="24"/>
          <w:szCs w:val="24"/>
          <w:rtl w:val="0"/>
          <w:lang w:val="en-US"/>
        </w:rPr>
        <w:t>“</w:t>
      </w:r>
      <w:r>
        <w:rPr>
          <w:rFonts w:ascii="Times New Roman"/>
          <w:sz w:val="24"/>
          <w:szCs w:val="24"/>
          <w:rtl w:val="0"/>
          <w:lang w:val="en-US"/>
        </w:rPr>
        <w:t>creative destruction</w:t>
      </w:r>
      <w:r>
        <w:rPr>
          <w:rFonts w:hAnsi="Times New Roman" w:hint="default"/>
          <w:sz w:val="24"/>
          <w:szCs w:val="24"/>
          <w:rtl w:val="0"/>
          <w:lang w:val="en-US"/>
        </w:rPr>
        <w:t>”</w:t>
      </w:r>
      <w:r>
        <w:rPr>
          <w:rFonts w:ascii="Times New Roman"/>
          <w:sz w:val="24"/>
          <w:szCs w:val="24"/>
          <w:rtl w:val="0"/>
          <w:lang w:val="en-US"/>
        </w:rPr>
        <w:t>: a marxist view</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-globalization as a destructive force that can sweep away barriers to the further political change. </w:t>
      </w:r>
    </w:p>
    <w:p>
      <w:pPr>
        <w:pStyle w:val="Body A"/>
        <w:numPr>
          <w:ilvl w:val="0"/>
          <w:numId w:val="9"/>
        </w:numPr>
        <w:ind w:left="360"/>
        <w:rPr>
          <w:rFonts w:ascii="Times New Roman" w:cs="Times New Roman" w:hAnsi="Times New Roman" w:eastAsia="Times New Roman"/>
          <w:position w:val="0"/>
          <w:sz w:val="24"/>
          <w:szCs w:val="24"/>
        </w:rPr>
      </w:pPr>
      <w:r>
        <w:rPr>
          <w:rFonts w:ascii="Times New Roman"/>
          <w:sz w:val="24"/>
          <w:szCs w:val="24"/>
          <w:rtl w:val="0"/>
          <w:lang w:val="en-US"/>
        </w:rPr>
        <w:t>Nothing</w:t>
      </w:r>
      <w:r>
        <w:rPr>
          <w:rFonts w:hAnsi="Times New Roman" w:hint="default"/>
          <w:sz w:val="24"/>
          <w:szCs w:val="24"/>
          <w:rtl w:val="0"/>
          <w:lang w:val="en-US"/>
        </w:rPr>
        <w:t>’</w:t>
      </w:r>
      <w:r>
        <w:rPr>
          <w:rFonts w:ascii="Times New Roman"/>
          <w:sz w:val="24"/>
          <w:szCs w:val="24"/>
          <w:rtl w:val="0"/>
          <w:lang w:val="en-US"/>
        </w:rPr>
        <w:t>s really changed: the realist view</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-the world is still anarchic, even if globalization is taking place, it remains a consequence of policy choices. </w:t>
      </w:r>
    </w:p>
    <w:p>
      <w:pPr>
        <w:pStyle w:val="Body A"/>
        <w:numPr>
          <w:ilvl w:val="0"/>
          <w:numId w:val="9"/>
        </w:numPr>
        <w:ind w:left="360"/>
        <w:rPr>
          <w:rFonts w:ascii="Times New Roman" w:cs="Times New Roman" w:hAnsi="Times New Roman" w:eastAsia="Times New Roman"/>
          <w:position w:val="0"/>
          <w:sz w:val="24"/>
          <w:szCs w:val="24"/>
        </w:rPr>
      </w:pPr>
      <w:r>
        <w:rPr>
          <w:rFonts w:ascii="Times New Roman"/>
          <w:sz w:val="24"/>
          <w:szCs w:val="24"/>
          <w:rtl w:val="0"/>
          <w:lang w:val="en-US"/>
        </w:rPr>
        <w:t xml:space="preserve">Globalization as co-operation and interdependence institutionalism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-institutionalism, states pursue a mix of goals. leave it possible for 2 states to interact and achieve mutual gains. As the ties between states change, the institutional arrangements will change. </w:t>
      </w:r>
    </w:p>
    <w:p>
      <w:pPr>
        <w:pStyle w:val="Body A"/>
        <w:numPr>
          <w:ilvl w:val="0"/>
          <w:numId w:val="9"/>
        </w:numPr>
        <w:ind w:left="360"/>
        <w:rPr>
          <w:rFonts w:ascii="Times New Roman" w:cs="Times New Roman" w:hAnsi="Times New Roman" w:eastAsia="Times New Roman"/>
          <w:position w:val="0"/>
          <w:sz w:val="24"/>
          <w:szCs w:val="24"/>
        </w:rPr>
      </w:pPr>
      <w:r>
        <w:rPr>
          <w:rFonts w:ascii="Times New Roman"/>
          <w:sz w:val="24"/>
          <w:szCs w:val="24"/>
          <w:rtl w:val="0"/>
          <w:lang w:val="en-US"/>
        </w:rPr>
        <w:t xml:space="preserve">Globalization and a green perspective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-loss of control over local decisions because of the global. </w:t>
      </w:r>
    </w:p>
    <w:p>
      <w:pPr>
        <w:pStyle w:val="Body A"/>
        <w:numPr>
          <w:ilvl w:val="0"/>
          <w:numId w:val="9"/>
        </w:numPr>
        <w:ind w:left="360"/>
        <w:rPr>
          <w:rFonts w:ascii="Times New Roman" w:cs="Times New Roman" w:hAnsi="Times New Roman" w:eastAsia="Times New Roman"/>
          <w:position w:val="0"/>
          <w:sz w:val="24"/>
          <w:szCs w:val="24"/>
        </w:rPr>
      </w:pPr>
      <w:r>
        <w:rPr>
          <w:rFonts w:ascii="Times New Roman"/>
          <w:sz w:val="24"/>
          <w:szCs w:val="24"/>
          <w:rtl w:val="0"/>
          <w:lang w:val="en-US"/>
        </w:rPr>
        <w:t xml:space="preserve">The consequences of globalization for democracy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-economic interdependence would tie the fortunes and destinies of countries together, therefore making war too costly to undertake. gains more for democratic states. they are more likely to engage in binding agreements to liberalize trade. they are more likely to adhere to them. </w:t>
      </w:r>
    </w:p>
    <w:p>
      <w:pPr>
        <w:pStyle w:val="Body A"/>
        <w:numPr>
          <w:ilvl w:val="0"/>
          <w:numId w:val="9"/>
        </w:numPr>
        <w:ind w:left="360"/>
        <w:rPr>
          <w:rFonts w:ascii="Times New Roman" w:cs="Times New Roman" w:hAnsi="Times New Roman" w:eastAsia="Times New Roman"/>
          <w:position w:val="0"/>
          <w:sz w:val="24"/>
          <w:szCs w:val="24"/>
        </w:rPr>
      </w:pPr>
      <w:r>
        <w:rPr>
          <w:rFonts w:ascii="Times New Roman"/>
          <w:sz w:val="24"/>
          <w:szCs w:val="24"/>
          <w:rtl w:val="0"/>
          <w:lang w:val="en-US"/>
        </w:rPr>
        <w:t xml:space="preserve">Globalization as a new social context: constructivism  </w:t>
      </w:r>
    </w:p>
    <w:p>
      <w:pPr>
        <w:pStyle w:val="Body A"/>
        <w:rPr>
          <w:rFonts w:ascii="Times New Roman" w:cs="Times New Roman" w:hAnsi="Times New Roman" w:eastAsia="Times New Roman"/>
          <w:sz w:val="24"/>
          <w:szCs w:val="24"/>
        </w:rPr>
      </w:pPr>
      <w:r>
        <w:rPr>
          <w:rFonts w:ascii="Times New Roman"/>
          <w:sz w:val="24"/>
          <w:szCs w:val="24"/>
          <w:rtl w:val="0"/>
          <w:lang w:val="en-US"/>
        </w:rPr>
        <w:t>-if states think of interdependence and shared destinies, the will think and behave differently.</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Jeffry A Frieden, "Global Capitalism Troubled," in Global Capitalism: Its Fall and Rise in the Twentieth Century (New York: W.W. Norton &amp; Company, 2006), 457-472.</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The central idea of the WTO is that free trade (values and interests of global corporations) should supersede all other values. Any obstacle to global trade is viewed with suspicion. International financial markets coexist with national currencies. Debtors want a strong currency, exporters want a weak one.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Threat to global governance: competition: neoclassical trade theory predicts that international economic integration will depress wages in the industrial countries. corporations could seal lower wages, they could also look for pollution friendly regimes, dictatorships that violate human rights.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Global capitalism undermines national autonomy. the world economy would be dominated by the industrial countries.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-globalizers want international politics to facilitate the operation of the international economy.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-anitglobalizers: want international politics to restrict, counteract the effects of the international economy.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 xml:space="preserve">David Held, Anthony McGrew, David Goldblatt, and Jonathan Perraton, "Introduction," [Excerpt] in </w:t>
      </w:r>
      <w:r>
        <w:rPr>
          <w:rFonts w:ascii="Times New Roman"/>
          <w:b w:val="1"/>
          <w:bCs w:val="1"/>
          <w:i w:val="1"/>
          <w:iCs w:val="1"/>
          <w:sz w:val="24"/>
          <w:szCs w:val="24"/>
          <w:u w:val="single"/>
          <w:rtl w:val="0"/>
          <w:lang w:val="en-US"/>
        </w:rPr>
        <w:t>Global Transformations: Politics, Economics, and Culture</w:t>
      </w:r>
      <w:r>
        <w:rPr>
          <w:rFonts w:ascii="Times New Roman"/>
          <w:b w:val="1"/>
          <w:bCs w:val="1"/>
          <w:sz w:val="24"/>
          <w:szCs w:val="24"/>
          <w:u w:val="single"/>
          <w:rtl w:val="0"/>
          <w:lang w:val="en-US"/>
        </w:rPr>
        <w:t xml:space="preserve"> (Stanford, CA: Stanford University Press, 1999), pp. 1-10.</w:t>
      </w:r>
    </w:p>
    <w:p>
      <w:pPr>
        <w:pStyle w:val="Body A"/>
        <w:rPr>
          <w:rFonts w:ascii="Times New Roman" w:cs="Times New Roman" w:hAnsi="Times New Roman" w:eastAsia="Times New Roman"/>
          <w:sz w:val="24"/>
          <w:szCs w:val="24"/>
        </w:rPr>
      </w:pPr>
      <w:r>
        <w:rPr>
          <w:rFonts w:ascii="Times New Roman"/>
          <w:sz w:val="24"/>
          <w:szCs w:val="24"/>
          <w:rtl w:val="0"/>
          <w:lang w:val="en-US"/>
        </w:rPr>
        <w:t>p.228 graph of 3 tendencies for conceptualizing globalization</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hyperglobalizers: people everywhere are increasingly subject to the disciplines of the global marketplace.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sceptics: globalization: globalization is essentially a myth which conceals the reality of an international economy increasingly segmented into three major regional blocs in which national governments remain very powerful.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Transformationalists: are conceived as historically unprecedented such that states and societies across the globe are experiencing a process of profound change as they try to adapt to a more interconnected but highly uncertain world.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b w:val="1"/>
          <w:bCs w:val="1"/>
          <w:sz w:val="24"/>
          <w:szCs w:val="24"/>
          <w:u w:val="single"/>
        </w:rPr>
      </w:pPr>
      <w:r>
        <w:rPr>
          <w:rFonts w:ascii="Times New Roman"/>
          <w:sz w:val="24"/>
          <w:szCs w:val="24"/>
          <w:rtl w:val="0"/>
          <w:lang w:val="en-US"/>
        </w:rPr>
        <w:t xml:space="preserve">12. </w:t>
      </w:r>
      <w:r>
        <w:rPr>
          <w:rFonts w:ascii="Times New Roman"/>
          <w:sz w:val="24"/>
          <w:szCs w:val="24"/>
          <w:rtl w:val="0"/>
          <w:lang w:val="pt-PT"/>
        </w:rPr>
        <w:t>Global Governance</w:t>
      </w:r>
    </w:p>
    <w:p>
      <w:pPr>
        <w:pStyle w:val="Body A"/>
        <w:rPr>
          <w:rFonts w:ascii="Times New Roman" w:cs="Times New Roman" w:hAnsi="Times New Roman" w:eastAsia="Times New Roman"/>
          <w:sz w:val="24"/>
          <w:szCs w:val="24"/>
        </w:rPr>
      </w:pPr>
      <w:r>
        <w:rPr>
          <w:rFonts w:ascii="Times New Roman"/>
          <w:sz w:val="24"/>
          <w:szCs w:val="24"/>
          <w:rtl w:val="0"/>
          <w:lang w:val="en-US"/>
        </w:rPr>
        <w:t>Global Governance Alternatives</w:t>
      </w:r>
    </w:p>
    <w:p>
      <w:pPr>
        <w:pStyle w:val="Body A"/>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Robert L. Gilpin, "Governing the Global Economy," in Global Political Economy: Understanding the International Economic Order (Princeton, NJ: Princeton University Press, 2001), 377-402.</w:t>
      </w:r>
    </w:p>
    <w:p>
      <w:pPr>
        <w:pStyle w:val="Body A"/>
        <w:rPr>
          <w:rFonts w:ascii="Times New Roman" w:cs="Times New Roman" w:hAnsi="Times New Roman" w:eastAsia="Times New Roman"/>
          <w:b w:val="1"/>
          <w:bCs w:val="1"/>
          <w:sz w:val="24"/>
          <w:szCs w:val="24"/>
          <w:u w:val="single"/>
        </w:rPr>
      </w:pPr>
      <w:r>
        <w:rPr>
          <w:rFonts w:ascii="Times New Roman"/>
          <w:sz w:val="24"/>
          <w:szCs w:val="24"/>
          <w:rtl w:val="0"/>
          <w:lang w:val="en-US"/>
        </w:rPr>
        <w:t xml:space="preserve">trade, investments and financial flows, were creating a highly interdependent global economy.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-the tension between the evolving global economy and political fragmentation was causing economic instability and threatening to undermine the openness and efficiency of the world economy.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-international governance mechanism is needed to assume several functions in the new global economy, it must provide certain public goods ( rule of law, monetary and financial stability, standards and regulations for business, managing global communication and transportations, solving environmental problems) to resolve market failures.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-neoliberal institutionalism: accepts the continued existence of nation states in international affairs, assumes the state is a liberal, market-oriented state in the american sense, interested in cooperation and absolute gains.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Economic dev. a pressing issue, international organizations operate largely in secrecy, international institutions should be more transparent to the public, which nation or nations will control or predominate in those institutions responsible for managing the global economy.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Strong leadership, cooperation among major economic powers for a liberal international order. </w:t>
      </w:r>
    </w:p>
    <w:p>
      <w:pPr>
        <w:pStyle w:val="Body A"/>
        <w:rPr>
          <w:rFonts w:ascii="Times New Roman" w:cs="Times New Roman" w:hAnsi="Times New Roman" w:eastAsia="Times New Roman"/>
          <w:sz w:val="24"/>
          <w:szCs w:val="24"/>
        </w:rPr>
      </w:pPr>
      <w:r>
        <w:rPr>
          <w:rFonts w:ascii="Times New Roman"/>
          <w:sz w:val="24"/>
          <w:szCs w:val="24"/>
          <w:rtl w:val="0"/>
          <w:lang w:val="en-US"/>
        </w:rPr>
        <w:t>-the new medievalism: the world is experiencing the end of national sovereignty, non-governmental organizations have or should have a central role in the governance of international post national affairs. NGO</w:t>
      </w:r>
      <w:r>
        <w:rPr>
          <w:rFonts w:hAnsi="Times New Roman" w:hint="default"/>
          <w:sz w:val="24"/>
          <w:szCs w:val="24"/>
          <w:rtl w:val="0"/>
          <w:lang w:val="en-US"/>
        </w:rPr>
        <w:t>’</w:t>
      </w:r>
      <w:r>
        <w:rPr>
          <w:rFonts w:ascii="Times New Roman"/>
          <w:sz w:val="24"/>
          <w:szCs w:val="24"/>
          <w:rtl w:val="0"/>
          <w:lang w:val="en-US"/>
        </w:rPr>
        <w:t xml:space="preserve">s can pressure gov. to change policies Internet has broken the information monopoly control of corporations and governments, Global civil society: the state has become a servant to global capitalism and should share responsibilities.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-transgovernmentalism: the governance functions of the state can be divided and delegated to intergovernmental bodies or networks dealing with specific policy issues. Nation-states can be divided into their component parts. Ignores the matters of national security and foreign policy and assumes no hierarchy or priority among the issues if interest to governments. Solving issues outside of the world of politics.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sz w:val="24"/>
          <w:szCs w:val="24"/>
          <w:rtl w:val="0"/>
          <w:lang w:val="en-US"/>
        </w:rPr>
        <w:t xml:space="preserve">-the best one can hope for it that the major powers will, in their interest and the worlds, cooperate for a more stable and humane political and economic order. </w:t>
      </w:r>
    </w:p>
    <w:p>
      <w:pPr>
        <w:pStyle w:val="Body A"/>
        <w:rPr>
          <w:rFonts w:ascii="Times New Roman" w:cs="Times New Roman" w:hAnsi="Times New Roman" w:eastAsia="Times New Roman"/>
          <w:sz w:val="24"/>
          <w:szCs w:val="24"/>
        </w:rPr>
      </w:pPr>
      <w:r>
        <w:rPr>
          <w:rFonts w:ascii="Times New Roman"/>
          <w:sz w:val="24"/>
          <w:szCs w:val="24"/>
          <w:rtl w:val="0"/>
          <w:lang w:val="en-US"/>
        </w:rPr>
        <w:t xml:space="preserve">-governance must rest on shared beliefs, cultural values and common identity, modern states are self-centred and are not concerned with the welfare of others. </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4">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5">
    <w:multiLevelType w:val="multilevel"/>
    <w:styleLink w:val="List 1"/>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6">
    <w:multiLevelType w:val="multilevel"/>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color w:val="000000"/>
        <w:position w:val="0"/>
        <w:sz w:val="24"/>
        <w:szCs w:val="24"/>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color w:val="000000"/>
        <w:position w:val="0"/>
        <w:sz w:val="24"/>
        <w:szCs w:val="24"/>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color w:val="000000"/>
        <w:position w:val="0"/>
        <w:sz w:val="24"/>
        <w:szCs w:val="24"/>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color w:val="000000"/>
        <w:position w:val="0"/>
        <w:sz w:val="24"/>
        <w:szCs w:val="24"/>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color w:val="000000"/>
        <w:position w:val="0"/>
        <w:sz w:val="24"/>
        <w:szCs w:val="24"/>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color w:val="000000"/>
        <w:position w:val="0"/>
        <w:sz w:val="24"/>
        <w:szCs w:val="24"/>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color w:val="000000"/>
        <w:position w:val="0"/>
        <w:sz w:val="24"/>
        <w:szCs w:val="24"/>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color w:val="000000"/>
        <w:position w:val="0"/>
        <w:sz w:val="24"/>
        <w:szCs w:val="24"/>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color w:val="000000"/>
        <w:position w:val="0"/>
        <w:sz w:val="24"/>
        <w:szCs w:val="24"/>
      </w:rPr>
    </w:lvl>
  </w:abstractNum>
  <w:abstractNum w:abstractNumId="7">
    <w:multiLevelType w:val="multilevel"/>
    <w:lvl w:ilvl="0">
      <w:start w:val="1"/>
      <w:numFmt w:val="decimal"/>
      <w:suff w:val="tab"/>
      <w:lvlText w:val="%1."/>
      <w:lvlJc w:val="left"/>
      <w:pPr>
        <w:tabs>
          <w:tab w:val="num" w:pos="330"/>
          <w:tab w:val="clear" w:pos="0"/>
        </w:tabs>
        <w:ind w:left="33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decimal"/>
      <w:suff w:val="tab"/>
      <w:lvlText w:val="%2."/>
      <w:lvlJc w:val="left"/>
      <w:pPr>
        <w:tabs>
          <w:tab w:val="num" w:pos="690"/>
          <w:tab w:val="clear" w:pos="0"/>
        </w:tabs>
        <w:ind w:left="69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decimal"/>
      <w:suff w:val="tab"/>
      <w:lvlText w:val="%3."/>
      <w:lvlJc w:val="left"/>
      <w:pPr>
        <w:tabs>
          <w:tab w:val="num" w:pos="1050"/>
          <w:tab w:val="clear" w:pos="0"/>
        </w:tabs>
        <w:ind w:left="105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decimal"/>
      <w:suff w:val="tab"/>
      <w:lvlText w:val="%4."/>
      <w:lvlJc w:val="left"/>
      <w:pPr>
        <w:tabs>
          <w:tab w:val="num" w:pos="1410"/>
          <w:tab w:val="clear" w:pos="0"/>
        </w:tabs>
        <w:ind w:left="141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decimal"/>
      <w:suff w:val="tab"/>
      <w:lvlText w:val="%5."/>
      <w:lvlJc w:val="left"/>
      <w:pPr>
        <w:tabs>
          <w:tab w:val="num" w:pos="1770"/>
          <w:tab w:val="clear" w:pos="0"/>
        </w:tabs>
        <w:ind w:left="177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decimal"/>
      <w:suff w:val="tab"/>
      <w:lvlText w:val="%6."/>
      <w:lvlJc w:val="left"/>
      <w:pPr>
        <w:tabs>
          <w:tab w:val="num" w:pos="2130"/>
          <w:tab w:val="clear" w:pos="0"/>
        </w:tabs>
        <w:ind w:left="213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decimal"/>
      <w:suff w:val="tab"/>
      <w:lvlText w:val="%7."/>
      <w:lvlJc w:val="left"/>
      <w:pPr>
        <w:tabs>
          <w:tab w:val="num" w:pos="2490"/>
          <w:tab w:val="clear" w:pos="0"/>
        </w:tabs>
        <w:ind w:left="249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decimal"/>
      <w:suff w:val="tab"/>
      <w:lvlText w:val="%8."/>
      <w:lvlJc w:val="left"/>
      <w:pPr>
        <w:tabs>
          <w:tab w:val="num" w:pos="2850"/>
          <w:tab w:val="clear" w:pos="0"/>
        </w:tabs>
        <w:ind w:left="285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decimal"/>
      <w:suff w:val="tab"/>
      <w:lvlText w:val="%9."/>
      <w:lvlJc w:val="left"/>
      <w:pPr>
        <w:tabs>
          <w:tab w:val="num" w:pos="3210"/>
          <w:tab w:val="clear" w:pos="0"/>
        </w:tabs>
        <w:ind w:left="3210" w:hanging="33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8">
    <w:multiLevelType w:val="multilevel"/>
    <w:styleLink w:val="List 2"/>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color w:val="000000"/>
        <w:position w:val="0"/>
        <w:sz w:val="24"/>
        <w:szCs w:val="24"/>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color w:val="000000"/>
        <w:position w:val="0"/>
        <w:sz w:val="24"/>
        <w:szCs w:val="24"/>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color w:val="000000"/>
        <w:position w:val="0"/>
        <w:sz w:val="24"/>
        <w:szCs w:val="24"/>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color w:val="000000"/>
        <w:position w:val="0"/>
        <w:sz w:val="24"/>
        <w:szCs w:val="24"/>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color w:val="000000"/>
        <w:position w:val="0"/>
        <w:sz w:val="24"/>
        <w:szCs w:val="24"/>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color w:val="000000"/>
        <w:position w:val="0"/>
        <w:sz w:val="24"/>
        <w:szCs w:val="24"/>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color w:val="000000"/>
        <w:position w:val="0"/>
        <w:sz w:val="24"/>
        <w:szCs w:val="24"/>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color w:val="000000"/>
        <w:position w:val="0"/>
        <w:sz w:val="24"/>
        <w:szCs w:val="24"/>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color w:val="000000"/>
        <w:position w:val="0"/>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b w:val="1"/>
      <w:bCs w:val="1"/>
      <w:color w:val="007dba"/>
      <w:u w:val="single" w:color="007dba"/>
    </w:rPr>
  </w:style>
  <w:style w:type="paragraph" w:styleId="List Paragraph">
    <w:name w:val="List Paragraph"/>
    <w:next w:val="List Paragraph"/>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72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0-www.jstor.org.mercury.concordia.ca/stable/3117806"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