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8BF" w:rsidRDefault="00AE4D1E">
      <w:pPr>
        <w:rPr>
          <w:b/>
          <w:u w:val="single"/>
        </w:rPr>
      </w:pPr>
      <w:r>
        <w:rPr>
          <w:b/>
          <w:u w:val="single"/>
        </w:rPr>
        <w:t>EXTRACELLULAR INTERACTIONS:</w:t>
      </w:r>
    </w:p>
    <w:p w:rsidR="00AE4D1E" w:rsidRDefault="00AE4D1E"/>
    <w:p w:rsidR="00AE4D1E" w:rsidRDefault="00AE4D1E">
      <w:r>
        <w:t>IMPORTANT: be able to contrast and compare the structure and function of extracellular structures in plant and animal cells</w:t>
      </w:r>
    </w:p>
    <w:p w:rsidR="00AE4D1E" w:rsidRDefault="00AE4D1E"/>
    <w:p w:rsidR="00AE4D1E" w:rsidRDefault="00AE4D1E">
      <w:pPr>
        <w:rPr>
          <w:b/>
        </w:rPr>
      </w:pPr>
      <w:r>
        <w:rPr>
          <w:b/>
        </w:rPr>
        <w:t>Animal cells: cell-to-cell connections:</w:t>
      </w:r>
    </w:p>
    <w:p w:rsidR="00AE4D1E" w:rsidRDefault="00AE4D1E">
      <w:r>
        <w:t>Animal cells do not have a cell wall that they can use to anchor on one another to be connected. There are several different types of connections:</w:t>
      </w:r>
    </w:p>
    <w:p w:rsidR="00AE4D1E" w:rsidRDefault="00AE4D1E" w:rsidP="00AE4D1E">
      <w:pPr>
        <w:pStyle w:val="ListParagraph"/>
        <w:numPr>
          <w:ilvl w:val="0"/>
          <w:numId w:val="1"/>
        </w:numPr>
      </w:pPr>
      <w:r w:rsidRPr="00C81514">
        <w:rPr>
          <w:b/>
        </w:rPr>
        <w:t>Adhesive (anchoring) junctions:</w:t>
      </w:r>
      <w:r>
        <w:t xml:space="preserve"> </w:t>
      </w:r>
      <w:proofErr w:type="spellStart"/>
      <w:r>
        <w:t>adherens</w:t>
      </w:r>
      <w:proofErr w:type="spellEnd"/>
      <w:r>
        <w:t xml:space="preserve"> junction, desmosome – they simply hold cells together into an integrated tissue as supposed to a bunch of individual cells</w:t>
      </w:r>
    </w:p>
    <w:p w:rsidR="00AE4D1E" w:rsidRDefault="00AE4D1E" w:rsidP="00AE4D1E">
      <w:pPr>
        <w:pStyle w:val="ListParagraph"/>
        <w:numPr>
          <w:ilvl w:val="0"/>
          <w:numId w:val="1"/>
        </w:numPr>
      </w:pPr>
      <w:r w:rsidRPr="00C81514">
        <w:rPr>
          <w:b/>
        </w:rPr>
        <w:t>Tight junctions</w:t>
      </w:r>
      <w:r>
        <w:t xml:space="preserve"> – junctions between cells that seal the space between the cells. In cells there is a small space between them, so tight junctions block that space. They make permeable </w:t>
      </w:r>
      <w:proofErr w:type="spellStart"/>
      <w:r>
        <w:t>bariers</w:t>
      </w:r>
      <w:proofErr w:type="spellEnd"/>
      <w:r>
        <w:t xml:space="preserve"> so things can’t squeeze between the cells.</w:t>
      </w:r>
    </w:p>
    <w:p w:rsidR="00AE4D1E" w:rsidRDefault="00AE4D1E" w:rsidP="00AE4D1E">
      <w:pPr>
        <w:pStyle w:val="ListParagraph"/>
        <w:numPr>
          <w:ilvl w:val="0"/>
          <w:numId w:val="1"/>
        </w:numPr>
      </w:pPr>
      <w:r w:rsidRPr="00C81514">
        <w:rPr>
          <w:b/>
        </w:rPr>
        <w:t>Gap junctions</w:t>
      </w:r>
      <w:r>
        <w:t xml:space="preserve"> – communicating junctions that have cytoplasmic connections between the two cells, allow the passage of small molecules to go to and from the cells. </w:t>
      </w:r>
    </w:p>
    <w:p w:rsidR="00AE4D1E" w:rsidRDefault="00AE4D1E" w:rsidP="00AE4D1E">
      <w:pPr>
        <w:rPr>
          <w:b/>
        </w:rPr>
      </w:pPr>
      <w:r>
        <w:rPr>
          <w:b/>
        </w:rPr>
        <w:t>GAP JUNCTIONS:</w:t>
      </w:r>
    </w:p>
    <w:p w:rsidR="00AE4D1E" w:rsidRDefault="00AE4D1E" w:rsidP="00AE4D1E">
      <w:r>
        <w:t xml:space="preserve"> Gap </w:t>
      </w:r>
      <w:proofErr w:type="gramStart"/>
      <w:r>
        <w:t>junctions</w:t>
      </w:r>
      <w:proofErr w:type="gramEnd"/>
      <w:r>
        <w:t xml:space="preserve"> forma communicating junction between two cells. There is a narrow cytoplasmic channel between the two cells, so the cytoplasm of one cell is in electrical continuity with the cytoplasm of the other cell. They are not all that large but they will allow small molecules to passage through like water, ions, simple sugars, amino acids and nucleotides.  They are not large enough to allow proteins to pass through or nucleic acids. But they allow small molecules to move freely from one cell to another.  </w:t>
      </w:r>
    </w:p>
    <w:p w:rsidR="00AE4D1E" w:rsidRDefault="00AE4D1E" w:rsidP="00AE4D1E">
      <w:r>
        <w:t xml:space="preserve">  All of these cell junctions have integral membrane proteins. </w:t>
      </w:r>
      <w:r w:rsidR="00C81514">
        <w:t>T</w:t>
      </w:r>
      <w:r>
        <w:t xml:space="preserve">he protein involved with a gap junction is called a </w:t>
      </w:r>
      <w:r>
        <w:rPr>
          <w:b/>
        </w:rPr>
        <w:t>connexins</w:t>
      </w:r>
      <w:r>
        <w:t xml:space="preserve">. </w:t>
      </w:r>
      <w:r w:rsidR="00C81514">
        <w:t xml:space="preserve">6 of them form a cylinder like structure in one membrane and they join up with the corresponding 6 connexins in the other cell membrane. So they form a protein to protein connection between the cells. This is a NON-COVALENT interaction between the proteins. </w:t>
      </w:r>
    </w:p>
    <w:p w:rsidR="00C81514" w:rsidRDefault="00C81514" w:rsidP="00AE4D1E">
      <w:r>
        <w:t xml:space="preserve">In Gap junctions cells are in electrical continuity because ions are passing through the channels. This becomes important when cells want to communicate with each other. </w:t>
      </w:r>
    </w:p>
    <w:p w:rsidR="00C81514" w:rsidRDefault="00C81514" w:rsidP="00AE4D1E">
      <w:r>
        <w:t xml:space="preserve">An example: heart cells. They have gap junctions that allow them to communicate with each other. When one muscle contracts it communicates with the other muscle cell to also contract which makes a wave of contraction. </w:t>
      </w:r>
    </w:p>
    <w:p w:rsidR="006A0F60" w:rsidRDefault="006A0F60" w:rsidP="00AE4D1E">
      <w:pPr>
        <w:rPr>
          <w:b/>
        </w:rPr>
      </w:pPr>
      <w:r>
        <w:rPr>
          <w:b/>
        </w:rPr>
        <w:t>TIGHT JUNCTIONS:</w:t>
      </w:r>
    </w:p>
    <w:p w:rsidR="006A0F60" w:rsidRDefault="006A0F60" w:rsidP="00AE4D1E">
      <w:r>
        <w:t xml:space="preserve"> They are cell to cell connections that block the passage between the cells. The tight junctions also form a barrier in the cell membrane itself for the lateral diffusion of proteins. </w:t>
      </w:r>
      <w:proofErr w:type="gramStart"/>
      <w:r>
        <w:t>so</w:t>
      </w:r>
      <w:proofErr w:type="gramEnd"/>
      <w:r>
        <w:t xml:space="preserve"> the fluid mosaic model says </w:t>
      </w:r>
      <w:r>
        <w:lastRenderedPageBreak/>
        <w:t xml:space="preserve">that proteins can move freely within the cell membrane but these tight junctions within the membrane prevent the proteins from moving freely within the membrane. Because of this you end up with </w:t>
      </w:r>
      <w:r>
        <w:rPr>
          <w:b/>
        </w:rPr>
        <w:t>polarized cells</w:t>
      </w:r>
      <w:r>
        <w:t xml:space="preserve"> in which the surfaces are different. Typically we have the apical surface (facing the outside) and the basal surface (faces the inside of the cell), so the tight junctions allow different proteins to be present in the apical surface compared to the proteins in the basal surface. So they separate the membrane of the cell into different compartments, one that it’s facing the external environment and one that is facing the internal environment. So all in all,</w:t>
      </w:r>
      <w:r>
        <w:rPr>
          <w:b/>
        </w:rPr>
        <w:t xml:space="preserve"> the protein composition of the apical side is different than the protein composition of the basal side making the cell polarized.</w:t>
      </w:r>
      <w:r>
        <w:t xml:space="preserve"> </w:t>
      </w:r>
    </w:p>
    <w:p w:rsidR="00224327" w:rsidRPr="00224327" w:rsidRDefault="00224327" w:rsidP="00AE4D1E">
      <w:pPr>
        <w:rPr>
          <w:b/>
        </w:rPr>
      </w:pPr>
      <w:r w:rsidRPr="00224327">
        <w:rPr>
          <w:b/>
        </w:rPr>
        <w:t>Structure of a tight junction:</w:t>
      </w:r>
    </w:p>
    <w:p w:rsidR="00224327" w:rsidRDefault="00224327" w:rsidP="00AE4D1E">
      <w:r>
        <w:t xml:space="preserve">It is made up of two proteins called </w:t>
      </w:r>
      <w:proofErr w:type="spellStart"/>
      <w:r>
        <w:rPr>
          <w:b/>
        </w:rPr>
        <w:t>claudins</w:t>
      </w:r>
      <w:proofErr w:type="spellEnd"/>
      <w:r>
        <w:rPr>
          <w:b/>
        </w:rPr>
        <w:t xml:space="preserve"> and </w:t>
      </w:r>
      <w:proofErr w:type="spellStart"/>
      <w:r>
        <w:rPr>
          <w:b/>
        </w:rPr>
        <w:t>occludins</w:t>
      </w:r>
      <w:proofErr w:type="spellEnd"/>
      <w:r>
        <w:t xml:space="preserve">. Typically there are a couple </w:t>
      </w:r>
      <w:proofErr w:type="spellStart"/>
      <w:r>
        <w:t>occludins</w:t>
      </w:r>
      <w:proofErr w:type="spellEnd"/>
      <w:r>
        <w:t xml:space="preserve"> and many </w:t>
      </w:r>
      <w:proofErr w:type="spellStart"/>
      <w:r>
        <w:t>claudins</w:t>
      </w:r>
      <w:proofErr w:type="spellEnd"/>
      <w:r>
        <w:t xml:space="preserve">. These proteins are integral transmembrane proteins that stick out of the external surfaces of the cell so you get these ridges. The ridges of one cell lines up with the ridges of the adjacent cell and form very tight non-covalent interactions that prevent things from getting through the spaces of the cells. </w:t>
      </w:r>
    </w:p>
    <w:p w:rsidR="00224327" w:rsidRDefault="00224327" w:rsidP="00AE4D1E">
      <w:proofErr w:type="spellStart"/>
      <w:r>
        <w:t>Transcellular</w:t>
      </w:r>
      <w:proofErr w:type="spellEnd"/>
      <w:r>
        <w:t xml:space="preserve"> movement: inside the cells</w:t>
      </w:r>
    </w:p>
    <w:p w:rsidR="00224327" w:rsidRDefault="00224327" w:rsidP="00AE4D1E">
      <w:proofErr w:type="spellStart"/>
      <w:r>
        <w:t>Paracellular</w:t>
      </w:r>
      <w:proofErr w:type="spellEnd"/>
      <w:r>
        <w:t xml:space="preserve"> movement: between the cells</w:t>
      </w:r>
    </w:p>
    <w:p w:rsidR="00224327" w:rsidRDefault="00224327" w:rsidP="00AE4D1E">
      <w:r>
        <w:t xml:space="preserve">So tight junctions prevent </w:t>
      </w:r>
      <w:proofErr w:type="spellStart"/>
      <w:r>
        <w:t>paracellular</w:t>
      </w:r>
      <w:proofErr w:type="spellEnd"/>
      <w:r>
        <w:t xml:space="preserve"> movements, if a molecule wants to go through a cell it is more controllable via </w:t>
      </w:r>
      <w:proofErr w:type="spellStart"/>
      <w:r>
        <w:t>transcellular</w:t>
      </w:r>
      <w:proofErr w:type="spellEnd"/>
      <w:r>
        <w:t xml:space="preserve"> movement because there are transport proteins so it is more controllable. </w:t>
      </w:r>
    </w:p>
    <w:p w:rsidR="00224327" w:rsidRDefault="00224327" w:rsidP="00AE4D1E">
      <w:r>
        <w:t xml:space="preserve">Example: </w:t>
      </w:r>
    </w:p>
    <w:p w:rsidR="00224327" w:rsidRDefault="00224327" w:rsidP="00AE4D1E">
      <w:proofErr w:type="spellStart"/>
      <w:proofErr w:type="gramStart"/>
      <w:r>
        <w:t>claudin</w:t>
      </w:r>
      <w:proofErr w:type="spellEnd"/>
      <w:proofErr w:type="gramEnd"/>
      <w:r>
        <w:t xml:space="preserve"> has been tested in its role in permeability. A study that was focused on zebra fish, zebra fish have a problem of sodium ion loss (like most fish). </w:t>
      </w:r>
    </w:p>
    <w:p w:rsidR="00224327" w:rsidRDefault="00224327" w:rsidP="00224327">
      <w:pPr>
        <w:pStyle w:val="ListParagraph"/>
        <w:numPr>
          <w:ilvl w:val="0"/>
          <w:numId w:val="2"/>
        </w:numPr>
      </w:pPr>
      <w:r>
        <w:t>More sodium ions in fish than outside of the fish in the water, so there is a huge gradient of sodium loss.</w:t>
      </w:r>
    </w:p>
    <w:p w:rsidR="00224327" w:rsidRDefault="00224327" w:rsidP="00224327">
      <w:r>
        <w:t xml:space="preserve">The loss typically occurs at the gills. So there is a lot of </w:t>
      </w:r>
      <w:proofErr w:type="spellStart"/>
      <w:r>
        <w:t>claudin</w:t>
      </w:r>
      <w:proofErr w:type="spellEnd"/>
      <w:r>
        <w:t xml:space="preserve"> </w:t>
      </w:r>
      <w:r w:rsidR="00CB135C">
        <w:t xml:space="preserve">present in the gills to seal the gills from sodium movement. So they exposed the fish to low sodium water making it more difficult for the fish to contain its sodium ions, so as a response they increased the amount of </w:t>
      </w:r>
      <w:proofErr w:type="spellStart"/>
      <w:r w:rsidR="00CB135C">
        <w:t>claudins</w:t>
      </w:r>
      <w:proofErr w:type="spellEnd"/>
      <w:r w:rsidR="00CB135C">
        <w:t xml:space="preserve"> in the gills. As </w:t>
      </w:r>
      <w:proofErr w:type="spellStart"/>
      <w:r w:rsidR="00CB135C">
        <w:t>claudin</w:t>
      </w:r>
      <w:proofErr w:type="spellEnd"/>
      <w:r w:rsidR="00CB135C">
        <w:t xml:space="preserve"> has been increased sodium ion loss has been reduced. </w:t>
      </w:r>
    </w:p>
    <w:p w:rsidR="00CB135C" w:rsidRDefault="00CB135C" w:rsidP="00224327">
      <w:r>
        <w:t xml:space="preserve">To conclude animals can adjust the tightness of their junctions around different environments. </w:t>
      </w:r>
    </w:p>
    <w:p w:rsidR="00CB135C" w:rsidRDefault="00CB135C" w:rsidP="00224327">
      <w:r>
        <w:t xml:space="preserve">The tightness increases as more proteins are added. </w:t>
      </w:r>
    </w:p>
    <w:p w:rsidR="00CB135C" w:rsidRDefault="00CB135C" w:rsidP="00224327">
      <w:pPr>
        <w:rPr>
          <w:b/>
        </w:rPr>
      </w:pPr>
      <w:r>
        <w:rPr>
          <w:b/>
        </w:rPr>
        <w:t>ADHESIVE JUNCTIONS:</w:t>
      </w:r>
    </w:p>
    <w:p w:rsidR="00CB135C" w:rsidRDefault="00CB135C" w:rsidP="00CB135C">
      <w:pPr>
        <w:pStyle w:val="ListParagraph"/>
        <w:numPr>
          <w:ilvl w:val="0"/>
          <w:numId w:val="2"/>
        </w:numPr>
      </w:pPr>
      <w:r>
        <w:t>Also known as “anchoring junctions”.</w:t>
      </w:r>
    </w:p>
    <w:p w:rsidR="00CB135C" w:rsidRDefault="00CB135C" w:rsidP="00CB135C">
      <w:pPr>
        <w:pStyle w:val="ListParagraph"/>
        <w:numPr>
          <w:ilvl w:val="0"/>
          <w:numId w:val="2"/>
        </w:numPr>
      </w:pPr>
      <w:r>
        <w:lastRenderedPageBreak/>
        <w:t xml:space="preserve">Two types are </w:t>
      </w:r>
      <w:r>
        <w:rPr>
          <w:b/>
        </w:rPr>
        <w:t xml:space="preserve">desmosomes and </w:t>
      </w:r>
      <w:proofErr w:type="spellStart"/>
      <w:r>
        <w:rPr>
          <w:b/>
        </w:rPr>
        <w:t>cadherins</w:t>
      </w:r>
      <w:proofErr w:type="spellEnd"/>
      <w:r>
        <w:t xml:space="preserve">. Both have the role of holding cells together but desmosomes are stronger connections than </w:t>
      </w:r>
      <w:proofErr w:type="spellStart"/>
      <w:r>
        <w:t>cadherins</w:t>
      </w:r>
      <w:proofErr w:type="spellEnd"/>
      <w:r>
        <w:t xml:space="preserve">. So what they have in common is the type of integral membrane protein that is involved.  In both cases the proteins are </w:t>
      </w:r>
      <w:proofErr w:type="spellStart"/>
      <w:r>
        <w:t>cadherins</w:t>
      </w:r>
      <w:proofErr w:type="spellEnd"/>
      <w:r>
        <w:t xml:space="preserve">. </w:t>
      </w:r>
    </w:p>
    <w:p w:rsidR="00CB135C" w:rsidRDefault="00CB135C" w:rsidP="00CB135C">
      <w:pPr>
        <w:pStyle w:val="ListParagraph"/>
        <w:numPr>
          <w:ilvl w:val="0"/>
          <w:numId w:val="2"/>
        </w:numPr>
      </w:pPr>
      <w:proofErr w:type="spellStart"/>
      <w:r w:rsidRPr="006A67CD">
        <w:rPr>
          <w:b/>
        </w:rPr>
        <w:t>Cadherins</w:t>
      </w:r>
      <w:proofErr w:type="spellEnd"/>
      <w:r>
        <w:t xml:space="preserve"> have a large extracellular component and the extracellular domains zip together to hold the two cells together (like Velcro).  So </w:t>
      </w:r>
      <w:proofErr w:type="spellStart"/>
      <w:r>
        <w:t>cadherins</w:t>
      </w:r>
      <w:proofErr w:type="spellEnd"/>
      <w:r>
        <w:t xml:space="preserve"> hold the cells together externally.  On the intercellular side, the </w:t>
      </w:r>
      <w:proofErr w:type="spellStart"/>
      <w:r>
        <w:t>cadherins</w:t>
      </w:r>
      <w:proofErr w:type="spellEnd"/>
      <w:r>
        <w:t xml:space="preserve"> join through linking proteins (peripheral proteins to microfilaments). Microfilaments strengthen </w:t>
      </w:r>
      <w:proofErr w:type="spellStart"/>
      <w:r w:rsidR="006A67CD">
        <w:t>cadherins</w:t>
      </w:r>
      <w:proofErr w:type="spellEnd"/>
      <w:r w:rsidR="006A67CD">
        <w:t xml:space="preserve"> on the inside, and the cells are </w:t>
      </w:r>
      <w:proofErr w:type="spellStart"/>
      <w:r w:rsidR="006A67CD">
        <w:t>hled</w:t>
      </w:r>
      <w:proofErr w:type="spellEnd"/>
      <w:r w:rsidR="006A67CD">
        <w:t xml:space="preserve"> by </w:t>
      </w:r>
      <w:proofErr w:type="spellStart"/>
      <w:r w:rsidR="006A67CD">
        <w:t>cadherins</w:t>
      </w:r>
      <w:proofErr w:type="spellEnd"/>
      <w:r w:rsidR="006A67CD">
        <w:t xml:space="preserve"> on the outside. </w:t>
      </w:r>
    </w:p>
    <w:p w:rsidR="006A67CD" w:rsidRDefault="006A67CD" w:rsidP="00CB135C">
      <w:pPr>
        <w:pStyle w:val="ListParagraph"/>
        <w:numPr>
          <w:ilvl w:val="0"/>
          <w:numId w:val="2"/>
        </w:numPr>
      </w:pPr>
      <w:r>
        <w:t xml:space="preserve">Desmosome is similar but it is a much stronger connection. They are found where cells need to be held together very firmly. Typically where there is a lot of stress on the cells (heart cells, skin cells etc.) what make desmosomes stronger are two facts: they link to intermediate filaments rather than to microfilaments. Ifs are stronger than MFs. In addition to that, there is a thick plaque of linking proteins. The plaque underlies the membrane internally. Both of these make the connection very strong.  </w:t>
      </w:r>
    </w:p>
    <w:p w:rsidR="006A67CD" w:rsidRDefault="00F731AB" w:rsidP="006A67CD">
      <w:pPr>
        <w:ind w:left="360"/>
        <w:rPr>
          <w:b/>
        </w:rPr>
      </w:pPr>
      <w:r>
        <w:rPr>
          <w:b/>
        </w:rPr>
        <w:t>Cell-extracellular Matri</w:t>
      </w:r>
      <w:r w:rsidR="00AF2496">
        <w:rPr>
          <w:b/>
        </w:rPr>
        <w:t>x</w:t>
      </w:r>
      <w:r>
        <w:rPr>
          <w:b/>
        </w:rPr>
        <w:t xml:space="preserve"> (ECM) connections:</w:t>
      </w:r>
    </w:p>
    <w:p w:rsidR="00AF2496" w:rsidRDefault="00AF2496" w:rsidP="006A67CD">
      <w:pPr>
        <w:ind w:left="360"/>
      </w:pPr>
      <w:r>
        <w:t xml:space="preserve">In animals cells also have to connect to the extracellular matrix. So the cell needs to also connect to the extracellular structures around the cell.  There are two of these that are functionally equivalent to </w:t>
      </w:r>
      <w:proofErr w:type="spellStart"/>
      <w:r>
        <w:t>cadherins</w:t>
      </w:r>
      <w:proofErr w:type="spellEnd"/>
      <w:r>
        <w:t xml:space="preserve"> and desmosomes and they are called </w:t>
      </w:r>
      <w:r>
        <w:rPr>
          <w:b/>
        </w:rPr>
        <w:t xml:space="preserve">focal adhesions and </w:t>
      </w:r>
      <w:proofErr w:type="spellStart"/>
      <w:r>
        <w:rPr>
          <w:b/>
        </w:rPr>
        <w:t>hemidesmosomes</w:t>
      </w:r>
      <w:proofErr w:type="spellEnd"/>
      <w:r>
        <w:t xml:space="preserve">. So anchoring cells between cells can also be applied to anchoring cells to the extracellular matrix with a few little twists. </w:t>
      </w:r>
    </w:p>
    <w:p w:rsidR="00AF2496" w:rsidRDefault="00AF2496" w:rsidP="006A67CD">
      <w:pPr>
        <w:ind w:left="360"/>
      </w:pPr>
      <w:r>
        <w:t xml:space="preserve">Focal adhesions are the functional equivalent of </w:t>
      </w:r>
      <w:proofErr w:type="spellStart"/>
      <w:r>
        <w:t>cadherins</w:t>
      </w:r>
      <w:proofErr w:type="spellEnd"/>
      <w:r>
        <w:t xml:space="preserve"> and </w:t>
      </w:r>
      <w:proofErr w:type="spellStart"/>
      <w:r>
        <w:t>hemidesmosomes</w:t>
      </w:r>
      <w:proofErr w:type="spellEnd"/>
      <w:r>
        <w:t xml:space="preserve"> which are functionally equivalent to desmosomes. </w:t>
      </w:r>
    </w:p>
    <w:p w:rsidR="00AF2496" w:rsidRDefault="00AF2496" w:rsidP="006A67CD">
      <w:pPr>
        <w:ind w:left="360"/>
      </w:pPr>
      <w:proofErr w:type="spellStart"/>
      <w:r>
        <w:rPr>
          <w:b/>
        </w:rPr>
        <w:t>Hemidesmosome</w:t>
      </w:r>
      <w:proofErr w:type="spellEnd"/>
      <w:r>
        <w:rPr>
          <w:b/>
        </w:rPr>
        <w:t>:</w:t>
      </w:r>
      <w:r>
        <w:t xml:space="preserve"> </w:t>
      </w:r>
    </w:p>
    <w:p w:rsidR="00AF2496" w:rsidRDefault="00AF2496" w:rsidP="006A67CD">
      <w:pPr>
        <w:ind w:left="360"/>
      </w:pPr>
      <w:r>
        <w:t xml:space="preserve"> We have a cell and the underlying extracellular matrix and what we have looks to be half of a desmosome. So we have the dense plaque of proteins linking to the Ifs and then we have an integral transmembrane protein. In this case that protein is called </w:t>
      </w:r>
      <w:r w:rsidRPr="00AF2496">
        <w:rPr>
          <w:b/>
        </w:rPr>
        <w:t>integrin</w:t>
      </w:r>
      <w:r>
        <w:t xml:space="preserve">, instead of cadherin.  And </w:t>
      </w:r>
      <w:proofErr w:type="spellStart"/>
      <w:r>
        <w:t>integrins</w:t>
      </w:r>
      <w:proofErr w:type="spellEnd"/>
      <w:r>
        <w:t xml:space="preserve"> are named from the fact that they integrate the extra cellular matrix with the cytoskeleton. So they form a MECHANICAL CONNECTION between the extracellular matrix on the outside of the cell and the cytoskeleton on the inside of the cell. </w:t>
      </w:r>
      <w:r w:rsidR="00E74964">
        <w:t xml:space="preserve">They form on the basal side. </w:t>
      </w:r>
    </w:p>
    <w:p w:rsidR="00257DAE" w:rsidRDefault="00257DAE" w:rsidP="006A67CD">
      <w:pPr>
        <w:ind w:left="360"/>
        <w:rPr>
          <w:b/>
        </w:rPr>
      </w:pPr>
      <w:r>
        <w:rPr>
          <w:b/>
        </w:rPr>
        <w:t>Focal adhesions:</w:t>
      </w:r>
    </w:p>
    <w:p w:rsidR="00257DAE" w:rsidRDefault="00257DAE" w:rsidP="006A67CD">
      <w:pPr>
        <w:ind w:left="360"/>
      </w:pPr>
      <w:r>
        <w:t xml:space="preserve"> They are equivalent to cadherin junctions. So, on the internal side they link to microfilaments, but </w:t>
      </w:r>
      <w:proofErr w:type="spellStart"/>
      <w:r>
        <w:t>extracellularily</w:t>
      </w:r>
      <w:proofErr w:type="spellEnd"/>
      <w:r>
        <w:t xml:space="preserve"> they link to the extracellular matrix. So they will bind to adhesion </w:t>
      </w:r>
      <w:proofErr w:type="spellStart"/>
      <w:r>
        <w:t>glycproteins</w:t>
      </w:r>
      <w:proofErr w:type="spellEnd"/>
      <w:r>
        <w:t xml:space="preserve"> like </w:t>
      </w:r>
      <w:proofErr w:type="spellStart"/>
      <w:r>
        <w:rPr>
          <w:b/>
        </w:rPr>
        <w:t>fibro</w:t>
      </w:r>
      <w:r w:rsidRPr="00257DAE">
        <w:rPr>
          <w:b/>
        </w:rPr>
        <w:t>nectin</w:t>
      </w:r>
      <w:proofErr w:type="spellEnd"/>
      <w:r>
        <w:t xml:space="preserve">, and they involve </w:t>
      </w:r>
      <w:proofErr w:type="spellStart"/>
      <w:r>
        <w:t>integrins</w:t>
      </w:r>
      <w:proofErr w:type="spellEnd"/>
      <w:r>
        <w:t xml:space="preserve"> as the integral membrane protein that holds the cytoskeleton and the extracellular matrix that holds the plasma membrane. </w:t>
      </w:r>
    </w:p>
    <w:p w:rsidR="00257DAE" w:rsidRDefault="00257DAE" w:rsidP="006A67CD">
      <w:pPr>
        <w:ind w:left="360"/>
      </w:pPr>
      <w:r>
        <w:t xml:space="preserve">  Focal adhesions are involved in </w:t>
      </w:r>
      <w:r>
        <w:rPr>
          <w:b/>
        </w:rPr>
        <w:t>cell crawling</w:t>
      </w:r>
      <w:r>
        <w:t xml:space="preserve">. The cell needs to be able to form and release focal adhesions as the cell crawls across the substrate. </w:t>
      </w:r>
      <w:proofErr w:type="spellStart"/>
      <w:r>
        <w:t>Integrins</w:t>
      </w:r>
      <w:proofErr w:type="spellEnd"/>
      <w:r>
        <w:t xml:space="preserve"> undergo confirmation changes to allow </w:t>
      </w:r>
      <w:r>
        <w:lastRenderedPageBreak/>
        <w:t xml:space="preserve">this to happen.  So when an integrin binds to something in the extracellular matrix like </w:t>
      </w:r>
      <w:proofErr w:type="spellStart"/>
      <w:r>
        <w:t>fibronectin</w:t>
      </w:r>
      <w:proofErr w:type="spellEnd"/>
      <w:r>
        <w:t xml:space="preserve">, it causes a confirmation change on the cytosolic side of that protein, so that it reaches out and binds very strongly to the cytoskeleton. And the same thing happens in the other direction, as it links to the cytoskeleton internally that causes a confirmation change on the external portion of integrin, which causes it to reach out and grab a hold of the extracellular matrix very tightly in order for the cell to be able to crawl across the extracellular matrix (the substrate). </w:t>
      </w:r>
    </w:p>
    <w:p w:rsidR="00257DAE" w:rsidRDefault="00257DAE" w:rsidP="006A67CD">
      <w:pPr>
        <w:ind w:left="360"/>
      </w:pPr>
      <w:r>
        <w:t xml:space="preserve">  So these confirmation changes in integrin allow focal adhesions to form as a cell crawls over a substrate and is then released again. </w:t>
      </w:r>
    </w:p>
    <w:p w:rsidR="00257DAE" w:rsidRDefault="00257DAE" w:rsidP="006A67CD">
      <w:pPr>
        <w:ind w:left="360"/>
      </w:pPr>
    </w:p>
    <w:p w:rsidR="00257DAE" w:rsidRDefault="00257DAE" w:rsidP="006A67CD">
      <w:pPr>
        <w:ind w:left="360"/>
      </w:pPr>
      <w:r>
        <w:t xml:space="preserve">So </w:t>
      </w:r>
      <w:proofErr w:type="spellStart"/>
      <w:r>
        <w:t>hemidesmosomes</w:t>
      </w:r>
      <w:proofErr w:type="spellEnd"/>
      <w:r>
        <w:t xml:space="preserve"> just form a solid anchor compared to focal adhesions. </w:t>
      </w:r>
    </w:p>
    <w:p w:rsidR="00D43558" w:rsidRDefault="00D43558" w:rsidP="006A67CD">
      <w:pPr>
        <w:ind w:left="360"/>
      </w:pPr>
    </w:p>
    <w:tbl>
      <w:tblPr>
        <w:tblStyle w:val="TableGrid"/>
        <w:tblW w:w="0" w:type="auto"/>
        <w:tblInd w:w="360" w:type="dxa"/>
        <w:tblLook w:val="04A0" w:firstRow="1" w:lastRow="0" w:firstColumn="1" w:lastColumn="0" w:noHBand="0" w:noVBand="1"/>
      </w:tblPr>
      <w:tblGrid>
        <w:gridCol w:w="1826"/>
        <w:gridCol w:w="1854"/>
        <w:gridCol w:w="1839"/>
        <w:gridCol w:w="1800"/>
        <w:gridCol w:w="1897"/>
      </w:tblGrid>
      <w:tr w:rsidR="00E05C2E" w:rsidTr="00D43558">
        <w:tc>
          <w:tcPr>
            <w:tcW w:w="1915" w:type="dxa"/>
          </w:tcPr>
          <w:p w:rsidR="00D43558" w:rsidRPr="00D43558" w:rsidRDefault="00D43558" w:rsidP="006A67CD">
            <w:pPr>
              <w:rPr>
                <w:u w:val="single"/>
              </w:rPr>
            </w:pPr>
            <w:r>
              <w:rPr>
                <w:u w:val="single"/>
              </w:rPr>
              <w:t>organism</w:t>
            </w:r>
          </w:p>
        </w:tc>
        <w:tc>
          <w:tcPr>
            <w:tcW w:w="1915" w:type="dxa"/>
          </w:tcPr>
          <w:p w:rsidR="00D43558" w:rsidRPr="00D43558" w:rsidRDefault="00D43558" w:rsidP="006A67CD">
            <w:pPr>
              <w:rPr>
                <w:u w:val="single"/>
              </w:rPr>
            </w:pPr>
            <w:r>
              <w:rPr>
                <w:u w:val="single"/>
              </w:rPr>
              <w:t>Extracellular structure</w:t>
            </w:r>
          </w:p>
        </w:tc>
        <w:tc>
          <w:tcPr>
            <w:tcW w:w="1915" w:type="dxa"/>
          </w:tcPr>
          <w:p w:rsidR="00D43558" w:rsidRPr="00D43558" w:rsidRDefault="00D43558" w:rsidP="006A67CD">
            <w:pPr>
              <w:rPr>
                <w:u w:val="single"/>
              </w:rPr>
            </w:pPr>
            <w:r>
              <w:rPr>
                <w:u w:val="single"/>
              </w:rPr>
              <w:t>Structural fibre</w:t>
            </w:r>
          </w:p>
        </w:tc>
        <w:tc>
          <w:tcPr>
            <w:tcW w:w="1915" w:type="dxa"/>
          </w:tcPr>
          <w:p w:rsidR="00D43558" w:rsidRPr="00D43558" w:rsidRDefault="00D43558" w:rsidP="006A67CD">
            <w:pPr>
              <w:rPr>
                <w:u w:val="single"/>
              </w:rPr>
            </w:pPr>
            <w:r>
              <w:rPr>
                <w:u w:val="single"/>
              </w:rPr>
              <w:t>Matrix</w:t>
            </w:r>
          </w:p>
        </w:tc>
        <w:tc>
          <w:tcPr>
            <w:tcW w:w="1916" w:type="dxa"/>
          </w:tcPr>
          <w:p w:rsidR="00D43558" w:rsidRPr="00D43558" w:rsidRDefault="00D43558" w:rsidP="006A67CD">
            <w:pPr>
              <w:rPr>
                <w:u w:val="single"/>
              </w:rPr>
            </w:pPr>
            <w:r>
              <w:rPr>
                <w:u w:val="single"/>
              </w:rPr>
              <w:t>Adhesive molecules</w:t>
            </w:r>
          </w:p>
        </w:tc>
      </w:tr>
      <w:tr w:rsidR="00E05C2E" w:rsidTr="00D43558">
        <w:tc>
          <w:tcPr>
            <w:tcW w:w="1915" w:type="dxa"/>
          </w:tcPr>
          <w:p w:rsidR="00D43558" w:rsidRPr="00D43558" w:rsidRDefault="00D43558" w:rsidP="006A67CD">
            <w:pPr>
              <w:rPr>
                <w:b/>
              </w:rPr>
            </w:pPr>
            <w:r>
              <w:rPr>
                <w:b/>
              </w:rPr>
              <w:t>Animal</w:t>
            </w:r>
          </w:p>
        </w:tc>
        <w:tc>
          <w:tcPr>
            <w:tcW w:w="1915" w:type="dxa"/>
          </w:tcPr>
          <w:p w:rsidR="00D43558" w:rsidRDefault="00D43558" w:rsidP="006A67CD">
            <w:bookmarkStart w:id="0" w:name="_GoBack"/>
            <w:bookmarkEnd w:id="0"/>
          </w:p>
        </w:tc>
        <w:tc>
          <w:tcPr>
            <w:tcW w:w="1915" w:type="dxa"/>
          </w:tcPr>
          <w:p w:rsidR="00D43558" w:rsidRDefault="00D43558" w:rsidP="006A67CD"/>
        </w:tc>
        <w:tc>
          <w:tcPr>
            <w:tcW w:w="1915" w:type="dxa"/>
          </w:tcPr>
          <w:p w:rsidR="00D43558" w:rsidRDefault="00D43558" w:rsidP="006A67CD"/>
        </w:tc>
        <w:tc>
          <w:tcPr>
            <w:tcW w:w="1916" w:type="dxa"/>
          </w:tcPr>
          <w:p w:rsidR="00D43558" w:rsidRDefault="00D43558" w:rsidP="006A67CD"/>
        </w:tc>
      </w:tr>
      <w:tr w:rsidR="00E05C2E" w:rsidTr="00D43558">
        <w:tc>
          <w:tcPr>
            <w:tcW w:w="1915" w:type="dxa"/>
          </w:tcPr>
          <w:p w:rsidR="00D43558" w:rsidRPr="00D43558" w:rsidRDefault="00D43558" w:rsidP="006A67CD">
            <w:pPr>
              <w:rPr>
                <w:b/>
              </w:rPr>
            </w:pPr>
            <w:r>
              <w:rPr>
                <w:b/>
              </w:rPr>
              <w:t>Plant</w:t>
            </w:r>
          </w:p>
        </w:tc>
        <w:tc>
          <w:tcPr>
            <w:tcW w:w="1915" w:type="dxa"/>
          </w:tcPr>
          <w:p w:rsidR="00D43558" w:rsidRPr="00E05C2E" w:rsidRDefault="00E05C2E" w:rsidP="00E05C2E">
            <w:r>
              <w:t xml:space="preserve">cell wall </w:t>
            </w:r>
          </w:p>
        </w:tc>
        <w:tc>
          <w:tcPr>
            <w:tcW w:w="1915" w:type="dxa"/>
          </w:tcPr>
          <w:p w:rsidR="00D43558" w:rsidRDefault="00E05C2E" w:rsidP="006A67CD">
            <w:r>
              <w:t>Cellulose: embedded in highly branched carbs to form the strong cell wall.</w:t>
            </w:r>
          </w:p>
        </w:tc>
        <w:tc>
          <w:tcPr>
            <w:tcW w:w="1915" w:type="dxa"/>
          </w:tcPr>
          <w:p w:rsidR="00D43558" w:rsidRDefault="00D43558" w:rsidP="006A67CD"/>
        </w:tc>
        <w:tc>
          <w:tcPr>
            <w:tcW w:w="1916" w:type="dxa"/>
          </w:tcPr>
          <w:p w:rsidR="00D43558" w:rsidRDefault="00E05C2E" w:rsidP="006A67CD">
            <w:proofErr w:type="spellStart"/>
            <w:r w:rsidRPr="00E05C2E">
              <w:rPr>
                <w:b/>
              </w:rPr>
              <w:t>Plasmodesmata</w:t>
            </w:r>
            <w:proofErr w:type="spellEnd"/>
            <w:r>
              <w:t xml:space="preserve">: channels that provide direct pathways of communication between the cytoplasm of adjacent cells. </w:t>
            </w:r>
          </w:p>
          <w:p w:rsidR="00E05C2E" w:rsidRDefault="00E05C2E" w:rsidP="006A67CD"/>
        </w:tc>
      </w:tr>
    </w:tbl>
    <w:p w:rsidR="00D43558" w:rsidRPr="00257DAE" w:rsidRDefault="00D43558" w:rsidP="006A67CD">
      <w:pPr>
        <w:ind w:left="360"/>
      </w:pPr>
    </w:p>
    <w:p w:rsidR="00F731AB" w:rsidRPr="00F731AB" w:rsidRDefault="00F731AB" w:rsidP="006A67CD">
      <w:pPr>
        <w:ind w:left="360"/>
        <w:rPr>
          <w:b/>
        </w:rPr>
      </w:pPr>
    </w:p>
    <w:p w:rsidR="00CB135C" w:rsidRPr="00CB135C" w:rsidRDefault="00CB135C" w:rsidP="00CB135C">
      <w:pPr>
        <w:pStyle w:val="ListParagraph"/>
      </w:pPr>
    </w:p>
    <w:p w:rsidR="006A0F60" w:rsidRPr="00AE4D1E" w:rsidRDefault="006A0F60" w:rsidP="00AE4D1E"/>
    <w:sectPr w:rsidR="006A0F60" w:rsidRPr="00AE4D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30C63"/>
    <w:multiLevelType w:val="hybridMultilevel"/>
    <w:tmpl w:val="58981B9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2233F81"/>
    <w:multiLevelType w:val="hybridMultilevel"/>
    <w:tmpl w:val="4D32E6A4"/>
    <w:lvl w:ilvl="0" w:tplc="4D7847BC">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D1E"/>
    <w:rsid w:val="00224327"/>
    <w:rsid w:val="00257DAE"/>
    <w:rsid w:val="006A0F60"/>
    <w:rsid w:val="006A67CD"/>
    <w:rsid w:val="008008BF"/>
    <w:rsid w:val="00AE4D1E"/>
    <w:rsid w:val="00AF2496"/>
    <w:rsid w:val="00C81514"/>
    <w:rsid w:val="00CB135C"/>
    <w:rsid w:val="00D43558"/>
    <w:rsid w:val="00E05C2E"/>
    <w:rsid w:val="00E62C6D"/>
    <w:rsid w:val="00E74964"/>
    <w:rsid w:val="00F731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D1E"/>
    <w:pPr>
      <w:ind w:left="720"/>
      <w:contextualSpacing/>
    </w:pPr>
  </w:style>
  <w:style w:type="table" w:styleId="TableGrid">
    <w:name w:val="Table Grid"/>
    <w:basedOn w:val="TableNormal"/>
    <w:uiPriority w:val="59"/>
    <w:rsid w:val="00D435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D1E"/>
    <w:pPr>
      <w:ind w:left="720"/>
      <w:contextualSpacing/>
    </w:pPr>
  </w:style>
  <w:style w:type="table" w:styleId="TableGrid">
    <w:name w:val="Table Grid"/>
    <w:basedOn w:val="TableNormal"/>
    <w:uiPriority w:val="59"/>
    <w:rsid w:val="00D435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4</Pages>
  <Words>1327</Words>
  <Characters>7566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2</cp:revision>
  <dcterms:created xsi:type="dcterms:W3CDTF">2014-04-13T22:06:00Z</dcterms:created>
  <dcterms:modified xsi:type="dcterms:W3CDTF">2014-04-14T14:46:00Z</dcterms:modified>
</cp:coreProperties>
</file>