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AB6" w:rsidRDefault="00073335">
      <w:pPr>
        <w:rPr>
          <w:b/>
          <w:u w:val="single"/>
        </w:rPr>
      </w:pPr>
      <w:r w:rsidRPr="00073335">
        <w:rPr>
          <w:b/>
          <w:u w:val="single"/>
        </w:rPr>
        <w:t>Lecture #10</w:t>
      </w:r>
      <w:r>
        <w:rPr>
          <w:b/>
          <w:u w:val="single"/>
        </w:rPr>
        <w:t xml:space="preserve">: </w:t>
      </w:r>
    </w:p>
    <w:p w:rsidR="00073335" w:rsidRDefault="00073335">
      <w:pPr>
        <w:rPr>
          <w:b/>
        </w:rPr>
      </w:pPr>
      <w:r w:rsidRPr="00073335">
        <w:rPr>
          <w:b/>
        </w:rPr>
        <w:t>Quiz:</w:t>
      </w:r>
    </w:p>
    <w:p w:rsidR="00073335" w:rsidRDefault="00073335" w:rsidP="00073335">
      <w:pPr>
        <w:pStyle w:val="ListParagraph"/>
        <w:numPr>
          <w:ilvl w:val="0"/>
          <w:numId w:val="1"/>
        </w:numPr>
      </w:pPr>
      <w:r>
        <w:t>Distinguish an ATPase and ATP synthase</w:t>
      </w:r>
      <w:r w:rsidR="001F537A">
        <w:t xml:space="preserve">. </w:t>
      </w:r>
      <w:r w:rsidR="001F537A">
        <w:rPr>
          <w:b/>
        </w:rPr>
        <w:t>ATPase breaks down ATP (hydrolyzes) and uses the energy for something. APT synthase is the membrane complex that generates ATP using a proton gradient</w:t>
      </w:r>
    </w:p>
    <w:p w:rsidR="00073335" w:rsidRDefault="00073335" w:rsidP="00073335">
      <w:pPr>
        <w:pStyle w:val="ListParagraph"/>
        <w:numPr>
          <w:ilvl w:val="0"/>
          <w:numId w:val="1"/>
        </w:numPr>
      </w:pPr>
      <w:r>
        <w:t>What is uncoupling protein 1 and why does it matter?</w:t>
      </w:r>
      <w:r w:rsidR="001F537A">
        <w:t xml:space="preserve"> </w:t>
      </w:r>
      <w:r w:rsidR="001F537A">
        <w:rPr>
          <w:b/>
        </w:rPr>
        <w:t xml:space="preserve">It’s found in mammals that have trouble generating heat (in brown fat) it functions by dissipating the proton gradient (not the ATP synthase itself) which allows protons to go back into the mitochondrial membrane. This is then lost as heat. </w:t>
      </w:r>
    </w:p>
    <w:p w:rsidR="00073335" w:rsidRDefault="00073335" w:rsidP="00073335">
      <w:pPr>
        <w:pStyle w:val="ListParagraph"/>
        <w:numPr>
          <w:ilvl w:val="0"/>
          <w:numId w:val="1"/>
        </w:numPr>
      </w:pPr>
      <w:r>
        <w:t>DNP was at one time used as a weight-loss pill. Explain how DNP</w:t>
      </w:r>
      <w:r w:rsidR="001F537A">
        <w:t xml:space="preserve"> treatment could result in weight loss. What side effect might occur? </w:t>
      </w:r>
      <w:r w:rsidR="001F537A">
        <w:rPr>
          <w:b/>
        </w:rPr>
        <w:t xml:space="preserve">DNP is chemical equivalent of uncoupling protein but it is a dug. They generated lots of heat. </w:t>
      </w:r>
    </w:p>
    <w:p w:rsidR="001F537A" w:rsidRPr="001F537A" w:rsidRDefault="001F537A" w:rsidP="001F537A">
      <w:pPr>
        <w:pStyle w:val="ListParagraph"/>
        <w:numPr>
          <w:ilvl w:val="0"/>
          <w:numId w:val="1"/>
        </w:numPr>
      </w:pPr>
      <w:r>
        <w:t xml:space="preserve">Name two functions of the cytoskeleton. </w:t>
      </w:r>
      <w:r>
        <w:rPr>
          <w:b/>
        </w:rPr>
        <w:t xml:space="preserve"> Movement (transport), cell </w:t>
      </w:r>
      <w:proofErr w:type="spellStart"/>
      <w:r>
        <w:rPr>
          <w:b/>
        </w:rPr>
        <w:t>divison</w:t>
      </w:r>
      <w:proofErr w:type="spellEnd"/>
      <w:r>
        <w:rPr>
          <w:b/>
        </w:rPr>
        <w:t>, structure and support.</w:t>
      </w:r>
    </w:p>
    <w:p w:rsidR="001F537A" w:rsidRDefault="001F537A" w:rsidP="001F537A"/>
    <w:p w:rsidR="001F537A" w:rsidRDefault="001F537A" w:rsidP="001F537A">
      <w:pPr>
        <w:rPr>
          <w:b/>
        </w:rPr>
      </w:pPr>
      <w:r>
        <w:rPr>
          <w:b/>
        </w:rPr>
        <w:t xml:space="preserve">Structure of </w:t>
      </w:r>
      <w:proofErr w:type="spellStart"/>
      <w:r>
        <w:rPr>
          <w:b/>
        </w:rPr>
        <w:t>microtiubules</w:t>
      </w:r>
      <w:proofErr w:type="spellEnd"/>
      <w:r>
        <w:rPr>
          <w:b/>
        </w:rPr>
        <w:t>:</w:t>
      </w:r>
    </w:p>
    <w:p w:rsidR="001F537A" w:rsidRDefault="001F537A" w:rsidP="001F537A">
      <w:r>
        <w:t xml:space="preserve"> They are made of tubulin heterodimers. Alpha and beta bond with </w:t>
      </w:r>
      <w:proofErr w:type="spellStart"/>
      <w:r>
        <w:t>noncoavlent</w:t>
      </w:r>
      <w:proofErr w:type="spellEnd"/>
      <w:r>
        <w:t xml:space="preserve"> interactions to </w:t>
      </w:r>
      <w:proofErr w:type="spellStart"/>
      <w:r>
        <w:t>fomr</w:t>
      </w:r>
      <w:proofErr w:type="spellEnd"/>
      <w:r>
        <w:t xml:space="preserve"> a stable dimer. Each of those tubulin monomers binds a molecule of GTP. So they each have a GTP binding site. Helps the </w:t>
      </w:r>
      <w:proofErr w:type="spellStart"/>
      <w:r>
        <w:t>tublin</w:t>
      </w:r>
      <w:proofErr w:type="spellEnd"/>
      <w:r>
        <w:t xml:space="preserve"> to assembled and disassemble. The </w:t>
      </w:r>
      <w:proofErr w:type="spellStart"/>
      <w:r>
        <w:t>icrotubule</w:t>
      </w:r>
      <w:proofErr w:type="spellEnd"/>
      <w:r>
        <w:t xml:space="preserve"> itself has polarity, both ends are diff. there is alpha on one end and beta on the other. Alpha tubulin end is the (-) end and beta </w:t>
      </w:r>
      <w:proofErr w:type="spellStart"/>
      <w:r>
        <w:t>tublin</w:t>
      </w:r>
      <w:proofErr w:type="spellEnd"/>
      <w:r>
        <w:t xml:space="preserve"> end is the (+) end. </w:t>
      </w:r>
      <w:proofErr w:type="gramStart"/>
      <w:r w:rsidR="00475B60">
        <w:t>beta</w:t>
      </w:r>
      <w:proofErr w:type="gramEnd"/>
      <w:r w:rsidR="00475B60">
        <w:t xml:space="preserve"> can hydrolyze GTP to GDP alpha doesn’t do that. </w:t>
      </w:r>
    </w:p>
    <w:p w:rsidR="00475B60" w:rsidRDefault="00475B60" w:rsidP="001F537A">
      <w:r>
        <w:t>Slide 8 question, Answer: d</w:t>
      </w:r>
    </w:p>
    <w:p w:rsidR="00475B60" w:rsidRDefault="00475B60" w:rsidP="001F537A">
      <w:pPr>
        <w:rPr>
          <w:b/>
        </w:rPr>
      </w:pPr>
      <w:r>
        <w:t xml:space="preserve">^ </w:t>
      </w:r>
      <w:r w:rsidRPr="00475B60">
        <w:rPr>
          <w:b/>
        </w:rPr>
        <w:t xml:space="preserve">Polarity refers to the fact that two ends of a microtubule are structurally different from each other. </w:t>
      </w:r>
    </w:p>
    <w:p w:rsidR="00475B60" w:rsidRDefault="00475B60" w:rsidP="001F537A">
      <w:r>
        <w:t xml:space="preserve">Both carry GTP. With time the beta tubulin monomer </w:t>
      </w:r>
      <w:proofErr w:type="spellStart"/>
      <w:r>
        <w:t>wouldt</w:t>
      </w:r>
      <w:proofErr w:type="spellEnd"/>
      <w:r>
        <w:t xml:space="preserve"> end to hydrolyze GTP to GDP </w:t>
      </w:r>
      <w:proofErr w:type="spellStart"/>
      <w:proofErr w:type="gramStart"/>
      <w:r>
        <w:t>an</w:t>
      </w:r>
      <w:proofErr w:type="spellEnd"/>
      <w:proofErr w:type="gramEnd"/>
      <w:r>
        <w:t xml:space="preserve"> this causes </w:t>
      </w:r>
      <w:proofErr w:type="spellStart"/>
      <w:r>
        <w:t>smll</w:t>
      </w:r>
      <w:proofErr w:type="spellEnd"/>
      <w:r>
        <w:t xml:space="preserve"> changes of the </w:t>
      </w:r>
      <w:proofErr w:type="spellStart"/>
      <w:r>
        <w:t>tublin</w:t>
      </w:r>
      <w:proofErr w:type="spellEnd"/>
      <w:r>
        <w:t xml:space="preserve"> dimer that disassembles. As it grows GTP adds all together (polarizes), but </w:t>
      </w:r>
      <w:proofErr w:type="spellStart"/>
      <w:r>
        <w:t>ove</w:t>
      </w:r>
      <w:proofErr w:type="spellEnd"/>
      <w:r>
        <w:t xml:space="preserve"> time GDP start to become present in the beta tubulin which disassembles. </w:t>
      </w:r>
    </w:p>
    <w:p w:rsidR="00475B60" w:rsidRDefault="00475B60" w:rsidP="001F537A">
      <w:r>
        <w:t xml:space="preserve">SO tubulins add to the (+) which are the GTP dimers and the dimers being lost at the (-) end are GDP </w:t>
      </w:r>
      <w:proofErr w:type="gramStart"/>
      <w:r>
        <w:t>dimers</w:t>
      </w:r>
      <w:proofErr w:type="gramEnd"/>
      <w:r>
        <w:t xml:space="preserve">. The (-) can grow but just a low likely hood of that happening.  See slide 10 for the diagram. </w:t>
      </w:r>
    </w:p>
    <w:p w:rsidR="00475B60" w:rsidRDefault="00475B60" w:rsidP="001F537A">
      <w:r>
        <w:rPr>
          <w:b/>
        </w:rPr>
        <w:t>Treadmilling:</w:t>
      </w:r>
      <w:r>
        <w:t xml:space="preserve"> growth at (+) end = shrinkage at (-) end. </w:t>
      </w:r>
      <w:r w:rsidR="00334FA7">
        <w:t>(</w:t>
      </w:r>
      <w:proofErr w:type="gramStart"/>
      <w:r w:rsidR="00334FA7">
        <w:t>broken</w:t>
      </w:r>
      <w:proofErr w:type="gramEnd"/>
      <w:r w:rsidR="00334FA7">
        <w:t xml:space="preserve"> off the end)</w:t>
      </w:r>
    </w:p>
    <w:p w:rsidR="00475B60" w:rsidRDefault="00475B60" w:rsidP="001F537A">
      <w:r>
        <w:t>Microtubules can also shrink at the (+) end, i</w:t>
      </w:r>
      <w:r w:rsidR="00334FA7">
        <w:t xml:space="preserve">f there are not many GTP dimers </w:t>
      </w:r>
      <w:r>
        <w:t xml:space="preserve">available so the growth rate at the (+) end is low then you see hydrolyses of GTP to which shrinks the (+) end. This is called </w:t>
      </w:r>
      <w:proofErr w:type="gramStart"/>
      <w:r>
        <w:rPr>
          <w:b/>
        </w:rPr>
        <w:t>The</w:t>
      </w:r>
      <w:proofErr w:type="gramEnd"/>
      <w:r>
        <w:rPr>
          <w:b/>
        </w:rPr>
        <w:t xml:space="preserve"> dynamic instability model.  G</w:t>
      </w:r>
      <w:r>
        <w:t xml:space="preserve">rowth or shrinkage can occur at the (+) end, to which depends on how many GTP dimers are available to be added. If they are not available then you get hydrolyses of the GTP to which shrinks the (+) end. </w:t>
      </w:r>
    </w:p>
    <w:p w:rsidR="00334FA7" w:rsidRDefault="00334FA7" w:rsidP="001F537A">
      <w:r>
        <w:lastRenderedPageBreak/>
        <w:t xml:space="preserve">Since they assemble and disassemble so easily they need to be controlled. So </w:t>
      </w:r>
      <w:r w:rsidRPr="00334FA7">
        <w:rPr>
          <w:b/>
        </w:rPr>
        <w:t>microtubule-associated proteins</w:t>
      </w:r>
      <w:r>
        <w:t xml:space="preserve"> help stabilize and regulate the rate of assembly or disassembly. </w:t>
      </w:r>
    </w:p>
    <w:p w:rsidR="00334FA7" w:rsidRDefault="00334FA7" w:rsidP="001F537A">
      <w:r>
        <w:t>Two drugs to be used for this:</w:t>
      </w:r>
    </w:p>
    <w:p w:rsidR="00334FA7" w:rsidRDefault="00334FA7" w:rsidP="00334FA7">
      <w:pPr>
        <w:pStyle w:val="ListParagraph"/>
        <w:numPr>
          <w:ilvl w:val="0"/>
          <w:numId w:val="2"/>
        </w:numPr>
      </w:pPr>
      <w:r w:rsidRPr="00334FA7">
        <w:rPr>
          <w:b/>
        </w:rPr>
        <w:t>Colchicine</w:t>
      </w:r>
      <w:r>
        <w:t xml:space="preserve">: prevents polymerization of tubulin dimers (prevents them to be added to the tubule) the microtubule disassembles. </w:t>
      </w:r>
    </w:p>
    <w:p w:rsidR="00334FA7" w:rsidRDefault="00334FA7" w:rsidP="00334FA7">
      <w:pPr>
        <w:pStyle w:val="ListParagraph"/>
        <w:numPr>
          <w:ilvl w:val="0"/>
          <w:numId w:val="2"/>
        </w:numPr>
      </w:pPr>
      <w:proofErr w:type="spellStart"/>
      <w:r>
        <w:rPr>
          <w:b/>
        </w:rPr>
        <w:t>Taxol</w:t>
      </w:r>
      <w:proofErr w:type="spellEnd"/>
      <w:r w:rsidRPr="00334FA7">
        <w:t>:</w:t>
      </w:r>
      <w:r>
        <w:rPr>
          <w:b/>
        </w:rPr>
        <w:t xml:space="preserve"> </w:t>
      </w:r>
      <w:r>
        <w:t xml:space="preserve"> has the </w:t>
      </w:r>
      <w:proofErr w:type="spellStart"/>
      <w:r>
        <w:t>opp</w:t>
      </w:r>
      <w:proofErr w:type="spellEnd"/>
      <w:r>
        <w:t xml:space="preserve"> effect, it stabilizes the tubules. </w:t>
      </w:r>
    </w:p>
    <w:p w:rsidR="00334FA7" w:rsidRPr="00D161C9" w:rsidRDefault="00D161C9" w:rsidP="00334FA7">
      <w:pPr>
        <w:rPr>
          <w:b/>
          <w:u w:val="single"/>
        </w:rPr>
      </w:pPr>
      <w:r w:rsidRPr="00D161C9">
        <w:rPr>
          <w:b/>
          <w:u w:val="single"/>
        </w:rPr>
        <w:t>Microtubule</w:t>
      </w:r>
      <w:r w:rsidR="00334FA7" w:rsidRPr="00D161C9">
        <w:rPr>
          <w:b/>
          <w:u w:val="single"/>
        </w:rPr>
        <w:t>-organizing centers:</w:t>
      </w:r>
    </w:p>
    <w:p w:rsidR="00D161C9" w:rsidRDefault="00334FA7" w:rsidP="00334FA7">
      <w:r>
        <w:t xml:space="preserve"> </w:t>
      </w:r>
      <w:r>
        <w:rPr>
          <w:b/>
        </w:rPr>
        <w:t>Centrioles:</w:t>
      </w:r>
      <w:r>
        <w:t xml:space="preserve">  </w:t>
      </w:r>
    </w:p>
    <w:p w:rsidR="00334FA7" w:rsidRDefault="00D161C9" w:rsidP="00334FA7">
      <w:r>
        <w:t>T</w:t>
      </w:r>
      <w:r w:rsidR="00334FA7">
        <w:t xml:space="preserve">he </w:t>
      </w:r>
      <w:proofErr w:type="spellStart"/>
      <w:r w:rsidR="00334FA7">
        <w:t>p</w:t>
      </w:r>
      <w:r>
        <w:t>e</w:t>
      </w:r>
      <w:r w:rsidR="00334FA7">
        <w:t>rri</w:t>
      </w:r>
      <w:proofErr w:type="spellEnd"/>
      <w:r w:rsidR="00334FA7">
        <w:t xml:space="preserve"> centriole</w:t>
      </w:r>
      <w:r>
        <w:t>r</w:t>
      </w:r>
      <w:r w:rsidR="00334FA7">
        <w:t xml:space="preserve"> material </w:t>
      </w:r>
      <w:r>
        <w:t>attaches</w:t>
      </w:r>
      <w:r w:rsidR="00334FA7">
        <w:t xml:space="preserve"> </w:t>
      </w:r>
      <w:r>
        <w:t>gamma</w:t>
      </w:r>
      <w:r w:rsidR="00334FA7">
        <w:t xml:space="preserve"> tubulin to whic</w:t>
      </w:r>
      <w:r>
        <w:t>h</w:t>
      </w:r>
      <w:r w:rsidR="00334FA7">
        <w:t xml:space="preserve"> binds to the alpha tubulin to which forms the </w:t>
      </w:r>
      <w:r>
        <w:t>micro tubulin</w:t>
      </w:r>
      <w:r w:rsidR="00334FA7">
        <w:t xml:space="preserve"> and determines the polarity of the microtubule. In the center zone their (-) are located in the middle of the cell and the (+) are extending out to the periphery.  </w:t>
      </w:r>
    </w:p>
    <w:p w:rsidR="00D161C9" w:rsidRPr="00334FA7" w:rsidRDefault="00D161C9" w:rsidP="00334FA7">
      <w:r>
        <w:t xml:space="preserve">The </w:t>
      </w:r>
      <w:proofErr w:type="spellStart"/>
      <w:r>
        <w:t>perri</w:t>
      </w:r>
      <w:proofErr w:type="spellEnd"/>
      <w:r>
        <w:t xml:space="preserve"> centrioler gathers gamma tubulin to which templates the structure of the tubule.  </w:t>
      </w:r>
    </w:p>
    <w:p w:rsidR="00073335" w:rsidRDefault="00D161C9">
      <w:r>
        <w:t xml:space="preserve"> Slide 14, answer: a </w:t>
      </w:r>
      <w:proofErr w:type="gramStart"/>
      <w:r>
        <w:t>( d</w:t>
      </w:r>
      <w:proofErr w:type="gramEnd"/>
      <w:r>
        <w:t xml:space="preserve"> is wrong cause ti says two GTP)</w:t>
      </w:r>
    </w:p>
    <w:p w:rsidR="00D161C9" w:rsidRDefault="00D161C9">
      <w:pPr>
        <w:rPr>
          <w:b/>
        </w:rPr>
      </w:pPr>
      <w:r>
        <w:rPr>
          <w:b/>
        </w:rPr>
        <w:t>Functions:</w:t>
      </w:r>
    </w:p>
    <w:p w:rsidR="00D161C9" w:rsidRDefault="00D161C9">
      <w:r>
        <w:t xml:space="preserve"> They transport things around the cell. The motor proteins move the things (like cars). </w:t>
      </w:r>
    </w:p>
    <w:p w:rsidR="00D161C9" w:rsidRDefault="00D161C9" w:rsidP="00D161C9">
      <w:pPr>
        <w:pStyle w:val="ListParagraph"/>
        <w:numPr>
          <w:ilvl w:val="0"/>
          <w:numId w:val="2"/>
        </w:numPr>
      </w:pPr>
      <w:proofErr w:type="spellStart"/>
      <w:r>
        <w:t>Kinesin</w:t>
      </w:r>
      <w:proofErr w:type="spellEnd"/>
      <w:r>
        <w:t xml:space="preserve"> </w:t>
      </w:r>
    </w:p>
    <w:p w:rsidR="00144CBA" w:rsidRDefault="00144CBA" w:rsidP="00D161C9">
      <w:pPr>
        <w:pStyle w:val="ListParagraph"/>
        <w:numPr>
          <w:ilvl w:val="0"/>
          <w:numId w:val="2"/>
        </w:numPr>
      </w:pPr>
      <w:r>
        <w:t>dynein</w:t>
      </w:r>
    </w:p>
    <w:p w:rsidR="00D161C9" w:rsidRDefault="00D161C9" w:rsidP="00D161C9">
      <w:r>
        <w:t xml:space="preserve">They have a motor domain: it binds to the </w:t>
      </w:r>
      <w:proofErr w:type="gramStart"/>
      <w:r>
        <w:t>microfilaments,</w:t>
      </w:r>
      <w:proofErr w:type="gramEnd"/>
      <w:r>
        <w:t xml:space="preserve"> they also hydrolyze ATP for fuel for movement.  </w:t>
      </w:r>
    </w:p>
    <w:p w:rsidR="00144CBA" w:rsidRDefault="00144CBA" w:rsidP="00D161C9">
      <w:r>
        <w:t xml:space="preserve">Both </w:t>
      </w:r>
      <w:proofErr w:type="spellStart"/>
      <w:r>
        <w:t>Kinesin</w:t>
      </w:r>
      <w:proofErr w:type="spellEnd"/>
      <w:r>
        <w:t xml:space="preserve"> and dynein have a head domain and a tail to which the cargo attaches. </w:t>
      </w:r>
      <w:proofErr w:type="spellStart"/>
      <w:r>
        <w:t>Kinesins</w:t>
      </w:r>
      <w:proofErr w:type="spellEnd"/>
      <w:r>
        <w:t xml:space="preserve"> always walk to the (+) end of the microtubule and </w:t>
      </w:r>
      <w:proofErr w:type="spellStart"/>
      <w:r>
        <w:t>dyneins</w:t>
      </w:r>
      <w:proofErr w:type="spellEnd"/>
      <w:r>
        <w:t xml:space="preserve"> walk toward the (-) end of the tubule. </w:t>
      </w:r>
      <w:proofErr w:type="spellStart"/>
      <w:r>
        <w:t>Kinesin</w:t>
      </w:r>
      <w:proofErr w:type="spellEnd"/>
      <w:r>
        <w:t xml:space="preserve"> move cargo out to the periphery whereas </w:t>
      </w:r>
      <w:proofErr w:type="spellStart"/>
      <w:r>
        <w:t>dyniens</w:t>
      </w:r>
      <w:proofErr w:type="spellEnd"/>
      <w:r>
        <w:t xml:space="preserve"> move cargo towards the center of the cell. </w:t>
      </w:r>
    </w:p>
    <w:p w:rsidR="00144CBA" w:rsidRDefault="00144CBA" w:rsidP="00D161C9">
      <w:r>
        <w:rPr>
          <w:b/>
        </w:rPr>
        <w:t>Axonal transport:</w:t>
      </w:r>
      <w:r>
        <w:t xml:space="preserve"> example. They have long extensions called </w:t>
      </w:r>
      <w:proofErr w:type="spellStart"/>
      <w:r>
        <w:t>axions</w:t>
      </w:r>
      <w:proofErr w:type="spellEnd"/>
      <w:r>
        <w:t xml:space="preserve">. The cargos are moved along the axon down the microtubules.  They go in both directions. </w:t>
      </w:r>
    </w:p>
    <w:p w:rsidR="00144CBA" w:rsidRDefault="00144CBA" w:rsidP="00D161C9">
      <w:r>
        <w:t xml:space="preserve">On slide 17 fill in blank. Top motor is </w:t>
      </w:r>
      <w:proofErr w:type="spellStart"/>
      <w:r>
        <w:t>kinesin</w:t>
      </w:r>
      <w:proofErr w:type="spellEnd"/>
      <w:r>
        <w:t xml:space="preserve"> and bottom one is </w:t>
      </w:r>
      <w:proofErr w:type="spellStart"/>
      <w:r>
        <w:t>dyein</w:t>
      </w:r>
      <w:proofErr w:type="spellEnd"/>
      <w:r>
        <w:t xml:space="preserve">. </w:t>
      </w:r>
    </w:p>
    <w:p w:rsidR="00144CBA" w:rsidRDefault="00144CBA" w:rsidP="00D161C9">
      <w:r>
        <w:t xml:space="preserve">Another example: there </w:t>
      </w:r>
      <w:proofErr w:type="spellStart"/>
      <w:r>
        <w:t>ar</w:t>
      </w:r>
      <w:proofErr w:type="spellEnd"/>
      <w:r>
        <w:t xml:space="preserve"> pigment cells in fish skin that </w:t>
      </w:r>
      <w:proofErr w:type="spellStart"/>
      <w:r>
        <w:t>conatin</w:t>
      </w:r>
      <w:proofErr w:type="spellEnd"/>
      <w:r>
        <w:t xml:space="preserve"> small membrane bound </w:t>
      </w:r>
      <w:proofErr w:type="spellStart"/>
      <w:r>
        <w:t>vessivles</w:t>
      </w:r>
      <w:proofErr w:type="spellEnd"/>
      <w:r>
        <w:t xml:space="preserve"> (granules). Light coloured animal means the granules are concentrated towards the middle </w:t>
      </w:r>
      <w:proofErr w:type="spellStart"/>
      <w:proofErr w:type="gramStart"/>
      <w:r>
        <w:t>fo</w:t>
      </w:r>
      <w:proofErr w:type="spellEnd"/>
      <w:proofErr w:type="gramEnd"/>
      <w:r>
        <w:t xml:space="preserve"> the cell, when the granules are spaced out the animal is darker. There is a hormone that activates a signal transduction pathway that causes the pigment granules to disperse. Stressed animals are pale animals because their </w:t>
      </w:r>
      <w:proofErr w:type="gramStart"/>
      <w:r>
        <w:t>hormones moves</w:t>
      </w:r>
      <w:proofErr w:type="gramEnd"/>
      <w:r>
        <w:t xml:space="preserve"> the granules to the center of the cell. </w:t>
      </w:r>
    </w:p>
    <w:p w:rsidR="00144CBA" w:rsidRDefault="00144CBA" w:rsidP="00D161C9">
      <w:r>
        <w:lastRenderedPageBreak/>
        <w:t xml:space="preserve">Take a goldfish scale and you add adrenaline to it.  </w:t>
      </w:r>
      <w:proofErr w:type="gramStart"/>
      <w:r w:rsidR="004A4EA3">
        <w:t>T</w:t>
      </w:r>
      <w:r>
        <w:t>he aggregation of the pigment granules in the center on the cell making the fish pale.</w:t>
      </w:r>
      <w:proofErr w:type="gramEnd"/>
    </w:p>
    <w:p w:rsidR="00144CBA" w:rsidRDefault="00144CBA" w:rsidP="00D161C9"/>
    <w:p w:rsidR="00144CBA" w:rsidRDefault="00144CBA" w:rsidP="00D161C9">
      <w:r>
        <w:t xml:space="preserve">See slide 20 for reference of a diagram for the next example. </w:t>
      </w:r>
    </w:p>
    <w:p w:rsidR="004A4EA3" w:rsidRDefault="004A4EA3" w:rsidP="00D161C9">
      <w:r>
        <w:t xml:space="preserve">Slide 21 is another example. </w:t>
      </w:r>
    </w:p>
    <w:p w:rsidR="004A4EA3" w:rsidRDefault="004A4EA3" w:rsidP="00D161C9">
      <w:pPr>
        <w:rPr>
          <w:b/>
        </w:rPr>
      </w:pPr>
      <w:r>
        <w:rPr>
          <w:b/>
        </w:rPr>
        <w:t>Cell division- mitotic spindle: see quiz readings!!</w:t>
      </w:r>
    </w:p>
    <w:p w:rsidR="004A4EA3" w:rsidRDefault="004A4EA3" w:rsidP="00D161C9">
      <w:r>
        <w:t xml:space="preserve">Two separate motor proteins are linked together. </w:t>
      </w:r>
    </w:p>
    <w:p w:rsidR="004A4EA3" w:rsidRDefault="00C45C61" w:rsidP="00D161C9">
      <w:r>
        <w:t xml:space="preserve">Slide 25: </w:t>
      </w:r>
      <w:proofErr w:type="gramStart"/>
      <w:r>
        <w:t>answer :</w:t>
      </w:r>
      <w:proofErr w:type="gramEnd"/>
      <w:r>
        <w:t xml:space="preserve"> since </w:t>
      </w:r>
      <w:proofErr w:type="spellStart"/>
      <w:r>
        <w:t>taxol</w:t>
      </w:r>
      <w:proofErr w:type="spellEnd"/>
      <w:r>
        <w:t xml:space="preserve"> stabilizes microtubules it would stabilize the growth of the cancer cells.  </w:t>
      </w:r>
      <w:proofErr w:type="gramStart"/>
      <w:r>
        <w:t>Prevents them from dividing.</w:t>
      </w:r>
      <w:proofErr w:type="gramEnd"/>
      <w:r>
        <w:t xml:space="preserve"> </w:t>
      </w:r>
    </w:p>
    <w:p w:rsidR="00C45C61" w:rsidRDefault="00C45C61" w:rsidP="00D161C9"/>
    <w:p w:rsidR="00C45C61" w:rsidRDefault="00C45C61" w:rsidP="00D161C9">
      <w:pPr>
        <w:rPr>
          <w:b/>
        </w:rPr>
      </w:pPr>
      <w:r>
        <w:rPr>
          <w:b/>
        </w:rPr>
        <w:t>Cellular motility:</w:t>
      </w:r>
    </w:p>
    <w:p w:rsidR="00C45C61" w:rsidRDefault="00C45C61" w:rsidP="00C45C61">
      <w:pPr>
        <w:pStyle w:val="ListParagraph"/>
        <w:numPr>
          <w:ilvl w:val="0"/>
          <w:numId w:val="2"/>
        </w:numPr>
      </w:pPr>
      <w:r>
        <w:t>cilia</w:t>
      </w:r>
    </w:p>
    <w:p w:rsidR="00C45C61" w:rsidRDefault="00C45C61" w:rsidP="00C45C61">
      <w:pPr>
        <w:pStyle w:val="ListParagraph"/>
        <w:numPr>
          <w:ilvl w:val="0"/>
          <w:numId w:val="2"/>
        </w:numPr>
      </w:pPr>
      <w:r>
        <w:t>flagella</w:t>
      </w:r>
    </w:p>
    <w:p w:rsidR="00C45C61" w:rsidRDefault="00C45C61" w:rsidP="00C45C61">
      <w:pPr>
        <w:ind w:left="360"/>
      </w:pPr>
      <w:r>
        <w:t xml:space="preserve">Flagella used mostly to move the cell, whereas cilia move fluid over cell as well as movement. </w:t>
      </w:r>
    </w:p>
    <w:p w:rsidR="00C45C61" w:rsidRDefault="00C45C61" w:rsidP="00C45C61">
      <w:pPr>
        <w:ind w:left="360"/>
      </w:pPr>
      <w:r>
        <w:t>^ slide 26-27</w:t>
      </w:r>
    </w:p>
    <w:p w:rsidR="00C45C61" w:rsidRDefault="00C45C61" w:rsidP="00C45C61">
      <w:pPr>
        <w:ind w:left="360"/>
      </w:pPr>
      <w:r>
        <w:t>See slide 29 for structure.</w:t>
      </w:r>
    </w:p>
    <w:p w:rsidR="00C45C61" w:rsidRPr="00C45C61" w:rsidRDefault="00C45C61" w:rsidP="00C45C61">
      <w:pPr>
        <w:ind w:left="360"/>
      </w:pPr>
      <w:bookmarkStart w:id="0" w:name="_GoBack"/>
      <w:bookmarkEnd w:id="0"/>
    </w:p>
    <w:p w:rsidR="004A4EA3" w:rsidRPr="004A4EA3" w:rsidRDefault="004A4EA3" w:rsidP="00D161C9"/>
    <w:p w:rsidR="004A4EA3" w:rsidRPr="004A4EA3" w:rsidRDefault="004A4EA3" w:rsidP="00D161C9">
      <w:pPr>
        <w:rPr>
          <w:b/>
        </w:rPr>
      </w:pPr>
    </w:p>
    <w:p w:rsidR="00144CBA" w:rsidRPr="00144CBA" w:rsidRDefault="00144CBA" w:rsidP="00D161C9"/>
    <w:sectPr w:rsidR="00144CBA" w:rsidRPr="00144C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44173"/>
    <w:multiLevelType w:val="hybridMultilevel"/>
    <w:tmpl w:val="E6D88768"/>
    <w:lvl w:ilvl="0" w:tplc="115438AE">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FF32EF1"/>
    <w:multiLevelType w:val="hybridMultilevel"/>
    <w:tmpl w:val="63AC16E6"/>
    <w:lvl w:ilvl="0" w:tplc="E85A8D04">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335"/>
    <w:rsid w:val="00073335"/>
    <w:rsid w:val="00144CBA"/>
    <w:rsid w:val="001F537A"/>
    <w:rsid w:val="00334FA7"/>
    <w:rsid w:val="00475B60"/>
    <w:rsid w:val="004A4EA3"/>
    <w:rsid w:val="00A41AB6"/>
    <w:rsid w:val="00C45C61"/>
    <w:rsid w:val="00D161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3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3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2014-02-06T14:52:00Z</dcterms:created>
  <dcterms:modified xsi:type="dcterms:W3CDTF">2014-02-06T16:16:00Z</dcterms:modified>
</cp:coreProperties>
</file>