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3F4" w:rsidRDefault="005E2D8E">
      <w:pPr>
        <w:rPr>
          <w:b/>
          <w:u w:val="single"/>
        </w:rPr>
      </w:pPr>
      <w:r>
        <w:rPr>
          <w:b/>
          <w:u w:val="single"/>
        </w:rPr>
        <w:t>Lecture #7: Cellular energetics</w:t>
      </w:r>
    </w:p>
    <w:p w:rsidR="005E2D8E" w:rsidRDefault="00775F6F">
      <w:r>
        <w:t xml:space="preserve">Midterm on </w:t>
      </w:r>
      <w:proofErr w:type="spellStart"/>
      <w:proofErr w:type="gramStart"/>
      <w:r>
        <w:t>feb</w:t>
      </w:r>
      <w:proofErr w:type="spellEnd"/>
      <w:proofErr w:type="gramEnd"/>
      <w:r>
        <w:t xml:space="preserve"> 8</w:t>
      </w:r>
      <w:r w:rsidRPr="00775F6F">
        <w:rPr>
          <w:vertAlign w:val="superscript"/>
        </w:rPr>
        <w:t>th</w:t>
      </w:r>
      <w:r>
        <w:t>: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>20 multiple choice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 xml:space="preserve">Very short answer and written answer questions (20 marks), fill in blank or sketch and label etc.  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>Up until lecture 9 (next Monday)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>Look at last year’s midterm</w:t>
      </w:r>
    </w:p>
    <w:p w:rsidR="00775F6F" w:rsidRDefault="00775F6F" w:rsidP="00775F6F">
      <w:pPr>
        <w:rPr>
          <w:b/>
        </w:rPr>
      </w:pPr>
      <w:r>
        <w:rPr>
          <w:b/>
        </w:rPr>
        <w:t>Pop quiz: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 xml:space="preserve">What is “signal transduction” and why is it significant? </w:t>
      </w:r>
      <w:r>
        <w:rPr>
          <w:b/>
        </w:rPr>
        <w:t xml:space="preserve">Where a chemical signal is converted into a cellular response.  Why does it matter? It allows the cell to respond to signals that cannot pass through the membrane and for signals that can. 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 xml:space="preserve">Distinguish between a protein kinase and receptor kinase and receptor tyrosine kinase. </w:t>
      </w:r>
      <w:r>
        <w:rPr>
          <w:b/>
        </w:rPr>
        <w:t>Protein kinase generally is something in the cell that is activated by signalling pathways and it phosphorylates the protein. A receptor kinase is a protein that phosphorylates proteins but it is also a receptor. The difference is that the receptor just phosphorylates kinase residues whereas protein kinase phosphorylates other residues (check notes for which one)</w:t>
      </w:r>
    </w:p>
    <w:p w:rsidR="00775F6F" w:rsidRDefault="00775F6F" w:rsidP="00775F6F">
      <w:pPr>
        <w:pStyle w:val="ListParagraph"/>
        <w:numPr>
          <w:ilvl w:val="0"/>
          <w:numId w:val="1"/>
        </w:numPr>
      </w:pPr>
      <w:r>
        <w:t xml:space="preserve">Discuss structure/function relationships for G proteins. </w:t>
      </w:r>
      <w:r w:rsidR="00633A0F">
        <w:t>(on exam you need to describe the function, the structure and link those things together, here are three steps for this  question. On exam answer needs to be a paragraph)</w:t>
      </w:r>
    </w:p>
    <w:p w:rsidR="00775F6F" w:rsidRDefault="00775F6F" w:rsidP="00775F6F">
      <w:pPr>
        <w:pStyle w:val="ListParagraph"/>
        <w:numPr>
          <w:ilvl w:val="0"/>
          <w:numId w:val="2"/>
        </w:numPr>
      </w:pPr>
      <w:r>
        <w:t xml:space="preserve">What is the function of G proteins? </w:t>
      </w:r>
      <w:r w:rsidR="00633A0F">
        <w:rPr>
          <w:b/>
        </w:rPr>
        <w:t>They bind GTP which activates the G protein which turns things on in the cell. When the G-protein is turned off then the pathway is also turned off.</w:t>
      </w:r>
    </w:p>
    <w:p w:rsidR="00775F6F" w:rsidRDefault="00775F6F" w:rsidP="00775F6F">
      <w:pPr>
        <w:pStyle w:val="ListParagraph"/>
        <w:numPr>
          <w:ilvl w:val="0"/>
          <w:numId w:val="2"/>
        </w:numPr>
      </w:pPr>
      <w:r>
        <w:t>List structural features of G proteins</w:t>
      </w:r>
      <w:r w:rsidR="00633A0F">
        <w:t xml:space="preserve">. </w:t>
      </w:r>
      <w:r w:rsidR="00633A0F">
        <w:rPr>
          <w:b/>
        </w:rPr>
        <w:t xml:space="preserve"> Three diff subunits. The alpha hydrolyzes GTP, and more (see notes). They are in the cytoplasm attached to the plasma membrane with a covalent linkage. (</w:t>
      </w:r>
      <w:proofErr w:type="gramStart"/>
      <w:r w:rsidR="00633A0F">
        <w:rPr>
          <w:b/>
        </w:rPr>
        <w:t>fatty</w:t>
      </w:r>
      <w:proofErr w:type="gramEnd"/>
      <w:r w:rsidR="00633A0F">
        <w:rPr>
          <w:b/>
        </w:rPr>
        <w:t xml:space="preserve"> acid anchored </w:t>
      </w:r>
      <w:r w:rsidR="003743C6">
        <w:rPr>
          <w:b/>
        </w:rPr>
        <w:t>proteins</w:t>
      </w:r>
      <w:r w:rsidR="00633A0F">
        <w:rPr>
          <w:b/>
        </w:rPr>
        <w:t>)</w:t>
      </w:r>
      <w:r w:rsidR="003743C6">
        <w:rPr>
          <w:b/>
        </w:rPr>
        <w:t xml:space="preserve">. The G-P binds to the receptor. </w:t>
      </w:r>
    </w:p>
    <w:p w:rsidR="00775F6F" w:rsidRPr="003743C6" w:rsidRDefault="00775F6F" w:rsidP="00775F6F">
      <w:pPr>
        <w:pStyle w:val="ListParagraph"/>
        <w:numPr>
          <w:ilvl w:val="0"/>
          <w:numId w:val="2"/>
        </w:numPr>
      </w:pPr>
      <w:r>
        <w:t>Relate structural features to function of G proteins</w:t>
      </w:r>
      <w:r w:rsidR="003743C6">
        <w:t xml:space="preserve">. </w:t>
      </w:r>
      <w:r w:rsidR="003743C6">
        <w:rPr>
          <w:b/>
        </w:rPr>
        <w:t xml:space="preserve"> ( see notes about how things are turned on and off)</w:t>
      </w:r>
    </w:p>
    <w:p w:rsidR="003743C6" w:rsidRDefault="003743C6" w:rsidP="003743C6">
      <w:pPr>
        <w:rPr>
          <w:b/>
        </w:rPr>
      </w:pPr>
      <w:r>
        <w:rPr>
          <w:b/>
        </w:rPr>
        <w:t>Continuation of cell membranes:</w:t>
      </w:r>
    </w:p>
    <w:p w:rsidR="003743C6" w:rsidRDefault="003743C6" w:rsidP="003743C6">
      <w:pPr>
        <w:rPr>
          <w:b/>
        </w:rPr>
      </w:pPr>
      <w:r>
        <w:rPr>
          <w:b/>
        </w:rPr>
        <w:t xml:space="preserve">G-proteins </w:t>
      </w:r>
      <w:proofErr w:type="gramStart"/>
      <w:r>
        <w:rPr>
          <w:b/>
        </w:rPr>
        <w:t xml:space="preserve">( </w:t>
      </w:r>
      <w:proofErr w:type="spellStart"/>
      <w:r>
        <w:rPr>
          <w:b/>
        </w:rPr>
        <w:t>cAMP</w:t>
      </w:r>
      <w:proofErr w:type="spellEnd"/>
      <w:proofErr w:type="gramEnd"/>
      <w:r>
        <w:rPr>
          <w:b/>
        </w:rPr>
        <w:t xml:space="preserve"> as 2</w:t>
      </w:r>
      <w:r w:rsidRPr="003743C6">
        <w:rPr>
          <w:b/>
          <w:vertAlign w:val="superscript"/>
        </w:rPr>
        <w:t>nd</w:t>
      </w:r>
      <w:r>
        <w:rPr>
          <w:b/>
        </w:rPr>
        <w:t xml:space="preserve"> </w:t>
      </w:r>
      <w:proofErr w:type="spellStart"/>
      <w:r>
        <w:rPr>
          <w:b/>
        </w:rPr>
        <w:t>messanger</w:t>
      </w:r>
      <w:proofErr w:type="spellEnd"/>
      <w:r>
        <w:rPr>
          <w:b/>
        </w:rPr>
        <w:t>)</w:t>
      </w:r>
    </w:p>
    <w:p w:rsidR="003743C6" w:rsidRDefault="003743C6" w:rsidP="003743C6">
      <w:pPr>
        <w:pStyle w:val="ListParagraph"/>
        <w:numPr>
          <w:ilvl w:val="0"/>
          <w:numId w:val="1"/>
        </w:numPr>
      </w:pPr>
      <w:r>
        <w:t xml:space="preserve">They </w:t>
      </w:r>
      <w:proofErr w:type="spellStart"/>
      <w:r>
        <w:t>activae</w:t>
      </w:r>
      <w:proofErr w:type="spellEnd"/>
      <w:r>
        <w:t xml:space="preserve"> the enzyme adenylyl </w:t>
      </w:r>
      <w:proofErr w:type="gramStart"/>
      <w:r>
        <w:t>cyclase  (</w:t>
      </w:r>
      <w:proofErr w:type="gramEnd"/>
      <w:r>
        <w:t xml:space="preserve">AC). </w:t>
      </w:r>
    </w:p>
    <w:p w:rsidR="003743C6" w:rsidRDefault="003743C6" w:rsidP="003743C6">
      <w:pPr>
        <w:pStyle w:val="ListParagraph"/>
        <w:numPr>
          <w:ilvl w:val="0"/>
          <w:numId w:val="1"/>
        </w:numPr>
      </w:pPr>
      <w:proofErr w:type="spellStart"/>
      <w:proofErr w:type="gramStart"/>
      <w:r>
        <w:t>cAMP</w:t>
      </w:r>
      <w:proofErr w:type="spellEnd"/>
      <w:proofErr w:type="gramEnd"/>
      <w:r>
        <w:t xml:space="preserve"> can be broken down to simple AMP, and </w:t>
      </w:r>
      <w:proofErr w:type="spellStart"/>
      <w:r>
        <w:t>phsophodiesterase</w:t>
      </w:r>
      <w:proofErr w:type="spellEnd"/>
      <w:r>
        <w:t xml:space="preserve">  breaks it down.  ( see diagram on slide 69)</w:t>
      </w:r>
    </w:p>
    <w:p w:rsidR="003743C6" w:rsidRPr="00EE0A8C" w:rsidRDefault="003743C6" w:rsidP="003743C6">
      <w:pPr>
        <w:pStyle w:val="ListParagraph"/>
        <w:numPr>
          <w:ilvl w:val="0"/>
          <w:numId w:val="1"/>
        </w:numPr>
      </w:pPr>
      <w:r>
        <w:t xml:space="preserve">AC is transmembrane protein, and it stays in the same facility of g-protein. It binds </w:t>
      </w:r>
      <w:proofErr w:type="spellStart"/>
      <w:proofErr w:type="gramStart"/>
      <w:r>
        <w:t>ot</w:t>
      </w:r>
      <w:proofErr w:type="spellEnd"/>
      <w:proofErr w:type="gramEnd"/>
      <w:r>
        <w:t xml:space="preserve"> the rec</w:t>
      </w:r>
      <w:r w:rsidR="00EE0A8C">
        <w:t>e</w:t>
      </w:r>
      <w:r>
        <w:t>ptor and activates it and it (</w:t>
      </w:r>
      <w:r>
        <w:rPr>
          <w:b/>
        </w:rPr>
        <w:t>SEE PODCAST)</w:t>
      </w:r>
      <w:r w:rsidR="00EE0A8C">
        <w:rPr>
          <w:b/>
        </w:rPr>
        <w:t xml:space="preserve"> see slide 70 and read diagram. </w:t>
      </w:r>
    </w:p>
    <w:p w:rsidR="00EE0A8C" w:rsidRDefault="00EE0A8C" w:rsidP="00EE0A8C"/>
    <w:p w:rsidR="00EE0A8C" w:rsidRDefault="00EE0A8C" w:rsidP="00EE0A8C">
      <w:proofErr w:type="gramStart"/>
      <w:r>
        <w:t>Phosphorylating :</w:t>
      </w:r>
      <w:proofErr w:type="gramEnd"/>
      <w:r>
        <w:t xml:space="preserve"> adding phosphate group to enzyme to activate it </w:t>
      </w:r>
    </w:p>
    <w:p w:rsidR="00EE0A8C" w:rsidRDefault="00EE0A8C" w:rsidP="00EE0A8C">
      <w:r>
        <w:lastRenderedPageBreak/>
        <w:t>Need to know how these pathways work generally. (</w:t>
      </w:r>
      <w:proofErr w:type="gramStart"/>
      <w:r>
        <w:t>no</w:t>
      </w:r>
      <w:proofErr w:type="gramEnd"/>
      <w:r>
        <w:t xml:space="preserve"> need for great detail).</w:t>
      </w:r>
    </w:p>
    <w:p w:rsidR="00EE0A8C" w:rsidRDefault="00EE0A8C" w:rsidP="00EE0A8C">
      <w:pPr>
        <w:rPr>
          <w:b/>
        </w:rPr>
      </w:pPr>
      <w:r>
        <w:rPr>
          <w:b/>
        </w:rPr>
        <w:t>What is the advantage of a phosphorylation cascade?</w:t>
      </w:r>
    </w:p>
    <w:p w:rsidR="00EE0A8C" w:rsidRDefault="00BB6818" w:rsidP="00BB6818">
      <w:pPr>
        <w:pStyle w:val="ListParagraph"/>
        <w:numPr>
          <w:ilvl w:val="0"/>
          <w:numId w:val="1"/>
        </w:numPr>
      </w:pPr>
      <w:r>
        <w:t xml:space="preserve">Amplification. The activated receptor can turn on a # of GPs. Each step you are amplifying the response. </w:t>
      </w:r>
    </w:p>
    <w:p w:rsidR="00BB6818" w:rsidRDefault="00BB6818" w:rsidP="00BB6818">
      <w:pPr>
        <w:pStyle w:val="ListParagraph"/>
        <w:numPr>
          <w:ilvl w:val="0"/>
          <w:numId w:val="1"/>
        </w:numPr>
      </w:pPr>
      <w:r>
        <w:t>The ability to regulate the pathway in multiple points</w:t>
      </w:r>
    </w:p>
    <w:p w:rsidR="00BB6818" w:rsidRDefault="00BB6818" w:rsidP="00BB6818">
      <w:pPr>
        <w:pStyle w:val="ListParagraph"/>
        <w:numPr>
          <w:ilvl w:val="0"/>
          <w:numId w:val="1"/>
        </w:numPr>
      </w:pPr>
      <w:r>
        <w:t>Very high degree of control over the pathway</w:t>
      </w:r>
    </w:p>
    <w:p w:rsidR="00BB6818" w:rsidRDefault="00BB6818" w:rsidP="00BB6818">
      <w:r>
        <w:t xml:space="preserve">Figure out how to manipulate signal transactions **need to know** </w:t>
      </w:r>
    </w:p>
    <w:p w:rsidR="00BB6818" w:rsidRDefault="00BB6818" w:rsidP="00BB6818">
      <w:r>
        <w:t xml:space="preserve">Slide 74: answer:  it prevents </w:t>
      </w:r>
      <w:proofErr w:type="spellStart"/>
      <w:r>
        <w:t>cAMP</w:t>
      </w:r>
      <w:proofErr w:type="spellEnd"/>
      <w:r>
        <w:t xml:space="preserve"> to become AMP which gives you more energy and increases your heart rate. So you end up with more </w:t>
      </w:r>
      <w:proofErr w:type="spellStart"/>
      <w:r>
        <w:t>cAMP</w:t>
      </w:r>
      <w:proofErr w:type="spellEnd"/>
      <w:r>
        <w:t xml:space="preserve">, mean more glycogen breakdown so more energy. 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Caffeine strengthens the response of the pathway.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If you add an non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hydrolized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0"/>
          <w:szCs w:val="20"/>
        </w:rPr>
        <w:t>gtp</w:t>
      </w:r>
      <w:proofErr w:type="spellEnd"/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which affects the pathway (manipulates the pathway) or by adding different things to it.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Slide 75: fill in table!!!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Receptor tyrosine kinase: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receptor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structure: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intracellular on-off switch: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enzyme: kinase (its own enzyme).</w:t>
      </w:r>
      <w:r>
        <w:rPr>
          <w:rFonts w:ascii="Arial" w:hAnsi="Arial" w:cs="Arial"/>
          <w:color w:val="222222"/>
          <w:sz w:val="20"/>
          <w:szCs w:val="20"/>
        </w:rPr>
        <w:br/>
        <w:t>-  2nd messenger: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phosphorylation cascade: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cellular responses: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chemical messages: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G protein-coupled receptor: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receptor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structure: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intercellular on-off switch: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enzyme: AC</w:t>
      </w:r>
      <w:r>
        <w:rPr>
          <w:rFonts w:ascii="Arial" w:hAnsi="Arial" w:cs="Arial"/>
          <w:color w:val="222222"/>
          <w:sz w:val="20"/>
          <w:szCs w:val="20"/>
        </w:rPr>
        <w:br/>
        <w:t>- 2nd messenger: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phosphorylation cascade: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cellular response: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chemical messengers: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Lipid soluble signals and intracellular receptors: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a lipid s signal are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they cross the cell membrane and bind to a receptor inside the cell. When the messenger binds to the messenger it activates it and it becomes a transcription factor (the receptor that is). They regulate protein synthesis. The activated receptor binds to DNA so they should have a DNA bonding domain. The domain turns on and allows the receptor to bind to </w:t>
      </w:r>
      <w:proofErr w:type="spellStart"/>
      <w:proofErr w:type="gramStart"/>
      <w:r>
        <w:rPr>
          <w:rFonts w:ascii="Arial" w:hAnsi="Arial" w:cs="Arial"/>
          <w:color w:val="222222"/>
          <w:sz w:val="20"/>
          <w:szCs w:val="20"/>
        </w:rPr>
        <w:t>dna</w:t>
      </w:r>
      <w:proofErr w:type="spellEnd"/>
      <w:proofErr w:type="gramEnd"/>
      <w:r>
        <w:rPr>
          <w:rFonts w:ascii="Arial" w:hAnsi="Arial" w:cs="Arial"/>
          <w:color w:val="222222"/>
          <w:sz w:val="20"/>
          <w:szCs w:val="20"/>
        </w:rPr>
        <w:t>. This is how it regulates the transcription of that gene. So these are chains to protein synthesis.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- see diagram on slide 76 for a better visual view.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Has 4 steps: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( see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slide 76 for the steps)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lastRenderedPageBreak/>
        <w:t xml:space="preserve">Is the effect slower? Classically these types of pathways takes days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( compared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to water soluble systems) but there is a huge diversity so it is varied. But most of these pathways are slower due to the regulation of protein synthesis.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(Building of muscles for example)</w:t>
      </w:r>
    </w:p>
    <w:p w:rsidR="00AB2B9C" w:rsidRPr="00AB2B9C" w:rsidRDefault="00AB2B9C" w:rsidP="00AB2B9C">
      <w:pPr>
        <w:pStyle w:val="NormalWeb"/>
        <w:shd w:val="clear" w:color="auto" w:fill="FFFFFF"/>
        <w:rPr>
          <w:rFonts w:ascii="Arial" w:hAnsi="Arial" w:cs="Arial"/>
          <w:b/>
          <w:color w:val="222222"/>
          <w:sz w:val="32"/>
          <w:szCs w:val="32"/>
          <w:u w:val="single"/>
        </w:rPr>
      </w:pPr>
      <w:r w:rsidRPr="00AB2B9C">
        <w:rPr>
          <w:rFonts w:ascii="Arial" w:hAnsi="Arial" w:cs="Arial"/>
          <w:b/>
          <w:color w:val="222222"/>
          <w:sz w:val="32"/>
          <w:szCs w:val="32"/>
          <w:u w:val="single"/>
        </w:rPr>
        <w:t>Cellular energetics (topic 3):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oxidative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phosphorylation is on the question sets and not much of lectures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 w:rsidRPr="00AB2B9C">
        <w:rPr>
          <w:rFonts w:ascii="Arial" w:hAnsi="Arial" w:cs="Arial"/>
          <w:b/>
          <w:color w:val="222222"/>
          <w:sz w:val="20"/>
          <w:szCs w:val="20"/>
        </w:rPr>
        <w:t>What is energy?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</w:r>
      <w:proofErr w:type="gramStart"/>
      <w:r>
        <w:rPr>
          <w:rFonts w:ascii="Arial" w:hAnsi="Arial" w:cs="Arial"/>
          <w:color w:val="222222"/>
          <w:sz w:val="20"/>
          <w:szCs w:val="20"/>
        </w:rPr>
        <w:t>The capacity to do work.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Like chemical work (bonds), and mechanical work.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energy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is need to synthesize things. Also need to move things using motor proteins or for the cell to move (mechanical)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-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 xml:space="preserve"> Also needed to operate transports (pumps).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also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to generate heat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generate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bioluminescents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( proteins that are activated by ATP to give energy)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Energy comes from sunlight to produce carbs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 xml:space="preserve">(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photosyenthesis</w:t>
      </w:r>
      <w:proofErr w:type="spellEnd"/>
      <w:proofErr w:type="gramEnd"/>
      <w:r>
        <w:rPr>
          <w:rFonts w:ascii="Arial" w:hAnsi="Arial" w:cs="Arial"/>
          <w:color w:val="222222"/>
          <w:sz w:val="20"/>
          <w:szCs w:val="20"/>
        </w:rPr>
        <w:t>)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Non photosynthetic organism take those energy carbs and break them down. They release energy from the broken bonds. ATP is made from that (where energy is stored).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 w:rsidRPr="00AB2B9C">
        <w:rPr>
          <w:rFonts w:ascii="Arial" w:hAnsi="Arial" w:cs="Arial"/>
          <w:b/>
          <w:color w:val="222222"/>
          <w:sz w:val="20"/>
          <w:szCs w:val="20"/>
        </w:rPr>
        <w:t xml:space="preserve">Why </w:t>
      </w:r>
      <w:proofErr w:type="spellStart"/>
      <w:proofErr w:type="gramStart"/>
      <w:r w:rsidRPr="00AB2B9C">
        <w:rPr>
          <w:rFonts w:ascii="Arial" w:hAnsi="Arial" w:cs="Arial"/>
          <w:b/>
          <w:color w:val="222222"/>
          <w:sz w:val="20"/>
          <w:szCs w:val="20"/>
        </w:rPr>
        <w:t>atp</w:t>
      </w:r>
      <w:proofErr w:type="spellEnd"/>
      <w:proofErr w:type="gramEnd"/>
      <w:r w:rsidRPr="00AB2B9C">
        <w:rPr>
          <w:rFonts w:ascii="Arial" w:hAnsi="Arial" w:cs="Arial"/>
          <w:b/>
          <w:color w:val="222222"/>
          <w:sz w:val="20"/>
          <w:szCs w:val="20"/>
        </w:rPr>
        <w:t>?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When the final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phaohate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group is removed energy is release as well as the 2nd being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removed.</w:t>
      </w:r>
      <w:proofErr w:type="gramEnd"/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when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the final phosphate group is take you have two molecules (two slightly leas organized molecules) and that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realeaee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energy.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you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have to take two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neg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charged molecules to form a bond, so to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over come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the repulsion you need energy. And to break it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it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releases energy. So it's a cycle.</w:t>
      </w:r>
      <w:r>
        <w:rPr>
          <w:rFonts w:ascii="Arial" w:hAnsi="Arial" w:cs="Arial"/>
          <w:color w:val="222222"/>
          <w:sz w:val="20"/>
          <w:szCs w:val="20"/>
        </w:rPr>
        <w:br/>
        <w:t>- it relates to the organization of resonance  of molecules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to go from stable to less stable state of molecule you need energy ( look at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atp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diagram on slide 4)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atp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can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fn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as a mechanism to generate</w:t>
      </w:r>
      <w:r>
        <w:rPr>
          <w:rFonts w:ascii="Arial" w:hAnsi="Arial" w:cs="Arial"/>
          <w:color w:val="222222"/>
          <w:sz w:val="20"/>
          <w:szCs w:val="20"/>
        </w:rPr>
        <w:t xml:space="preserve"> energy that is transferred to </w:t>
      </w:r>
      <w:bookmarkStart w:id="0" w:name="_GoBack"/>
      <w:bookmarkEnd w:id="0"/>
      <w:r>
        <w:rPr>
          <w:rFonts w:ascii="Arial" w:hAnsi="Arial" w:cs="Arial"/>
          <w:color w:val="222222"/>
          <w:sz w:val="20"/>
          <w:szCs w:val="20"/>
        </w:rPr>
        <w:t>others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Heat energy is lost.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Amp: one phosphate group</w:t>
      </w:r>
    </w:p>
    <w:p w:rsidR="00AB2B9C" w:rsidRPr="00AB2B9C" w:rsidRDefault="00AB2B9C" w:rsidP="00AB2B9C">
      <w:pPr>
        <w:pStyle w:val="NormalWeb"/>
        <w:shd w:val="clear" w:color="auto" w:fill="FFFFFF"/>
        <w:rPr>
          <w:rFonts w:ascii="Arial" w:hAnsi="Arial" w:cs="Arial"/>
          <w:b/>
          <w:color w:val="222222"/>
          <w:sz w:val="20"/>
          <w:szCs w:val="20"/>
        </w:rPr>
      </w:pPr>
      <w:r w:rsidRPr="00AB2B9C">
        <w:rPr>
          <w:rFonts w:ascii="Arial" w:hAnsi="Arial" w:cs="Arial"/>
          <w:b/>
          <w:color w:val="222222"/>
          <w:sz w:val="20"/>
          <w:szCs w:val="20"/>
        </w:rPr>
        <w:t>Glycolysis and fermentation: slide 5</w:t>
      </w:r>
    </w:p>
    <w:p w:rsidR="00AB2B9C" w:rsidRDefault="00AB2B9C" w:rsidP="00AB2B9C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glycolysis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breaks down glucose to two three carbon pyruvate molecules</w:t>
      </w:r>
      <w:r>
        <w:rPr>
          <w:rFonts w:ascii="Arial" w:hAnsi="Arial" w:cs="Arial"/>
          <w:color w:val="222222"/>
          <w:sz w:val="20"/>
          <w:szCs w:val="20"/>
        </w:rPr>
        <w:br/>
        <w:t>- NAD is an energy carrier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There are the oxidized version and the reduced version. See slide 5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substrate level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phospholation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which is an enzyme catalyzed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rxn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where the phosphate group is transferred from one molecule to another making </w:t>
      </w:r>
      <w:proofErr w:type="spellStart"/>
      <w:proofErr w:type="gramStart"/>
      <w:r>
        <w:rPr>
          <w:rFonts w:ascii="Arial" w:hAnsi="Arial" w:cs="Arial"/>
          <w:color w:val="222222"/>
          <w:sz w:val="20"/>
          <w:szCs w:val="20"/>
        </w:rPr>
        <w:t>atp</w:t>
      </w:r>
      <w:proofErr w:type="spellEnd"/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to ADP.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>- know what goes in and what goes out for this process the memorization of the steps is not important.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  <w:t xml:space="preserve">-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what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happens to the pyruvate depend on whether o2 is present</w:t>
      </w:r>
      <w:r>
        <w:rPr>
          <w:rFonts w:ascii="Arial" w:hAnsi="Arial" w:cs="Arial"/>
          <w:color w:val="222222"/>
          <w:sz w:val="20"/>
          <w:szCs w:val="20"/>
        </w:rPr>
        <w:br/>
        <w:t>See slide 6 for diagram.</w:t>
      </w:r>
    </w:p>
    <w:p w:rsidR="00AB2B9C" w:rsidRDefault="00AB2B9C" w:rsidP="00BB6818"/>
    <w:p w:rsidR="00BB6818" w:rsidRDefault="00BB6818" w:rsidP="00BB6818"/>
    <w:p w:rsidR="00BB6818" w:rsidRPr="00EE0A8C" w:rsidRDefault="00BB6818" w:rsidP="00EE0A8C"/>
    <w:p w:rsidR="00EE0A8C" w:rsidRPr="003743C6" w:rsidRDefault="00EE0A8C" w:rsidP="00EE0A8C"/>
    <w:p w:rsidR="00775F6F" w:rsidRPr="005E2D8E" w:rsidRDefault="00775F6F" w:rsidP="00775F6F">
      <w:pPr>
        <w:pStyle w:val="ListParagraph"/>
      </w:pPr>
    </w:p>
    <w:sectPr w:rsidR="00775F6F" w:rsidRPr="005E2D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0795B"/>
    <w:multiLevelType w:val="hybridMultilevel"/>
    <w:tmpl w:val="232C9860"/>
    <w:lvl w:ilvl="0" w:tplc="8D86CF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7212BE"/>
    <w:multiLevelType w:val="hybridMultilevel"/>
    <w:tmpl w:val="B85C2EBE"/>
    <w:lvl w:ilvl="0" w:tplc="FE7A50D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8E"/>
    <w:rsid w:val="003743C6"/>
    <w:rsid w:val="005E2D8E"/>
    <w:rsid w:val="00633A0F"/>
    <w:rsid w:val="00775F6F"/>
    <w:rsid w:val="009C23F4"/>
    <w:rsid w:val="00AB2B9C"/>
    <w:rsid w:val="00BB6818"/>
    <w:rsid w:val="00EE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F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AB2B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F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AB2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4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2</cp:revision>
  <dcterms:created xsi:type="dcterms:W3CDTF">2014-01-27T13:26:00Z</dcterms:created>
  <dcterms:modified xsi:type="dcterms:W3CDTF">2014-01-28T02:17:00Z</dcterms:modified>
</cp:coreProperties>
</file>