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987" w:rsidRPr="00B74953" w:rsidRDefault="00B74953" w:rsidP="00B74953">
      <w:pPr>
        <w:jc w:val="center"/>
        <w:rPr>
          <w:sz w:val="52"/>
          <w:szCs w:val="52"/>
        </w:rPr>
      </w:pPr>
      <w:r w:rsidRPr="00B74953">
        <w:rPr>
          <w:sz w:val="52"/>
          <w:szCs w:val="52"/>
        </w:rPr>
        <w:t xml:space="preserve">Experiment # 8: Fischer </w:t>
      </w:r>
      <w:proofErr w:type="spellStart"/>
      <w:r w:rsidRPr="00B74953">
        <w:rPr>
          <w:sz w:val="52"/>
          <w:szCs w:val="52"/>
        </w:rPr>
        <w:t>Esterfication</w:t>
      </w:r>
      <w:proofErr w:type="spellEnd"/>
    </w:p>
    <w:p w:rsidR="00B74953" w:rsidRDefault="00B74953" w:rsidP="00B74953">
      <w:pPr>
        <w:jc w:val="center"/>
        <w:rPr>
          <w:sz w:val="36"/>
          <w:szCs w:val="36"/>
        </w:rPr>
      </w:pPr>
    </w:p>
    <w:p w:rsidR="00B74953" w:rsidRDefault="00B74953" w:rsidP="00B74953">
      <w:pPr>
        <w:jc w:val="center"/>
        <w:rPr>
          <w:sz w:val="36"/>
          <w:szCs w:val="36"/>
        </w:rPr>
      </w:pPr>
    </w:p>
    <w:p w:rsidR="00B74953" w:rsidRDefault="00B74953" w:rsidP="00B74953">
      <w:pPr>
        <w:jc w:val="center"/>
        <w:rPr>
          <w:sz w:val="36"/>
          <w:szCs w:val="36"/>
        </w:rPr>
      </w:pPr>
      <w:r>
        <w:rPr>
          <w:sz w:val="36"/>
          <w:szCs w:val="36"/>
        </w:rPr>
        <w:t>Names:</w:t>
      </w:r>
    </w:p>
    <w:p w:rsidR="00B74953" w:rsidRDefault="00B74953" w:rsidP="00B74953">
      <w:pPr>
        <w:jc w:val="center"/>
        <w:rPr>
          <w:sz w:val="36"/>
          <w:szCs w:val="36"/>
        </w:rPr>
      </w:pPr>
      <w:r>
        <w:rPr>
          <w:sz w:val="36"/>
          <w:szCs w:val="36"/>
        </w:rPr>
        <w:t>Katherine Lawless 7238517 and Ryan Ewing 7560748</w:t>
      </w:r>
    </w:p>
    <w:p w:rsidR="00B74953" w:rsidRDefault="00B74953" w:rsidP="00B74953">
      <w:pPr>
        <w:jc w:val="center"/>
        <w:rPr>
          <w:sz w:val="36"/>
          <w:szCs w:val="36"/>
        </w:rPr>
      </w:pPr>
    </w:p>
    <w:p w:rsidR="00B74953" w:rsidRDefault="00B74953" w:rsidP="00B74953">
      <w:pPr>
        <w:jc w:val="center"/>
        <w:rPr>
          <w:sz w:val="36"/>
          <w:szCs w:val="36"/>
        </w:rPr>
      </w:pPr>
      <w:r>
        <w:rPr>
          <w:sz w:val="36"/>
          <w:szCs w:val="36"/>
        </w:rPr>
        <w:t>Demonstrator:</w:t>
      </w:r>
    </w:p>
    <w:p w:rsidR="00B74953" w:rsidRDefault="00B74953" w:rsidP="00B74953">
      <w:pPr>
        <w:jc w:val="center"/>
        <w:rPr>
          <w:sz w:val="36"/>
          <w:szCs w:val="36"/>
        </w:rPr>
      </w:pPr>
      <w:proofErr w:type="spellStart"/>
      <w:r>
        <w:rPr>
          <w:sz w:val="36"/>
          <w:szCs w:val="36"/>
        </w:rPr>
        <w:t>Shahrokh</w:t>
      </w:r>
      <w:proofErr w:type="spellEnd"/>
      <w:r>
        <w:rPr>
          <w:sz w:val="36"/>
          <w:szCs w:val="36"/>
        </w:rPr>
        <w:t xml:space="preserve"> </w:t>
      </w:r>
      <w:proofErr w:type="spellStart"/>
      <w:r>
        <w:rPr>
          <w:sz w:val="36"/>
          <w:szCs w:val="36"/>
        </w:rPr>
        <w:t>Gabadloo</w:t>
      </w:r>
      <w:proofErr w:type="spellEnd"/>
    </w:p>
    <w:p w:rsidR="00066C1E" w:rsidRDefault="00066C1E" w:rsidP="00B74953">
      <w:pPr>
        <w:jc w:val="center"/>
        <w:rPr>
          <w:sz w:val="36"/>
          <w:szCs w:val="36"/>
        </w:rPr>
      </w:pPr>
    </w:p>
    <w:p w:rsidR="00066C1E" w:rsidRDefault="00066C1E" w:rsidP="00B74953">
      <w:pPr>
        <w:jc w:val="center"/>
        <w:rPr>
          <w:sz w:val="36"/>
          <w:szCs w:val="36"/>
        </w:rPr>
      </w:pPr>
      <w:r>
        <w:rPr>
          <w:sz w:val="36"/>
          <w:szCs w:val="36"/>
        </w:rPr>
        <w:t>Date:</w:t>
      </w:r>
    </w:p>
    <w:p w:rsidR="00066C1E" w:rsidRDefault="00066C1E" w:rsidP="00B74953">
      <w:pPr>
        <w:jc w:val="center"/>
        <w:rPr>
          <w:sz w:val="36"/>
          <w:szCs w:val="36"/>
        </w:rPr>
      </w:pPr>
      <w:r>
        <w:rPr>
          <w:sz w:val="36"/>
          <w:szCs w:val="36"/>
        </w:rPr>
        <w:t>November 25</w:t>
      </w:r>
      <w:r w:rsidRPr="00066C1E">
        <w:rPr>
          <w:sz w:val="36"/>
          <w:szCs w:val="36"/>
          <w:vertAlign w:val="superscript"/>
        </w:rPr>
        <w:t>th</w:t>
      </w:r>
      <w:r>
        <w:rPr>
          <w:sz w:val="36"/>
          <w:szCs w:val="36"/>
        </w:rPr>
        <w:t xml:space="preserve"> 2014</w:t>
      </w:r>
    </w:p>
    <w:p w:rsidR="00B74953" w:rsidRDefault="00B74953" w:rsidP="00B74953">
      <w:pPr>
        <w:jc w:val="center"/>
        <w:rPr>
          <w:sz w:val="36"/>
          <w:szCs w:val="36"/>
        </w:rPr>
      </w:pPr>
    </w:p>
    <w:p w:rsidR="00066C1E" w:rsidRDefault="00066C1E" w:rsidP="00B74953">
      <w:pPr>
        <w:jc w:val="center"/>
        <w:rPr>
          <w:sz w:val="36"/>
          <w:szCs w:val="36"/>
        </w:rPr>
      </w:pPr>
      <w:r>
        <w:rPr>
          <w:sz w:val="36"/>
          <w:szCs w:val="36"/>
        </w:rPr>
        <w:t xml:space="preserve">Organic Chemistry II Lab </w:t>
      </w:r>
    </w:p>
    <w:p w:rsidR="00A60388" w:rsidRDefault="00A60388" w:rsidP="00B74953">
      <w:pPr>
        <w:jc w:val="center"/>
        <w:rPr>
          <w:sz w:val="36"/>
          <w:szCs w:val="36"/>
        </w:rPr>
      </w:pPr>
      <w:r>
        <w:rPr>
          <w:sz w:val="36"/>
          <w:szCs w:val="36"/>
        </w:rPr>
        <w:t>CHM 2123</w:t>
      </w:r>
    </w:p>
    <w:p w:rsidR="00066C1E" w:rsidRDefault="00066C1E" w:rsidP="00B74953">
      <w:pPr>
        <w:jc w:val="center"/>
        <w:rPr>
          <w:sz w:val="36"/>
          <w:szCs w:val="36"/>
        </w:rPr>
      </w:pPr>
    </w:p>
    <w:p w:rsidR="00066C1E" w:rsidRDefault="00066C1E" w:rsidP="00B74953">
      <w:pPr>
        <w:jc w:val="center"/>
        <w:rPr>
          <w:sz w:val="36"/>
          <w:szCs w:val="36"/>
        </w:rPr>
      </w:pPr>
    </w:p>
    <w:p w:rsidR="00066C1E" w:rsidRDefault="00066C1E" w:rsidP="00B74953">
      <w:pPr>
        <w:jc w:val="center"/>
        <w:rPr>
          <w:sz w:val="36"/>
          <w:szCs w:val="36"/>
        </w:rPr>
      </w:pPr>
    </w:p>
    <w:p w:rsidR="00066C1E" w:rsidRDefault="00066C1E" w:rsidP="00B74953">
      <w:pPr>
        <w:jc w:val="center"/>
        <w:rPr>
          <w:sz w:val="36"/>
          <w:szCs w:val="36"/>
        </w:rPr>
      </w:pPr>
    </w:p>
    <w:p w:rsidR="00066C1E" w:rsidRDefault="00066C1E" w:rsidP="00B74953">
      <w:pPr>
        <w:jc w:val="center"/>
        <w:rPr>
          <w:sz w:val="36"/>
          <w:szCs w:val="36"/>
        </w:rPr>
      </w:pPr>
    </w:p>
    <w:p w:rsidR="00066C1E" w:rsidRDefault="00066C1E" w:rsidP="00B74953">
      <w:pPr>
        <w:jc w:val="center"/>
        <w:rPr>
          <w:sz w:val="36"/>
          <w:szCs w:val="36"/>
        </w:rPr>
      </w:pPr>
    </w:p>
    <w:p w:rsidR="00066C1E" w:rsidRPr="00066C1E" w:rsidRDefault="00066C1E" w:rsidP="00066C1E">
      <w:pPr>
        <w:rPr>
          <w:sz w:val="32"/>
          <w:szCs w:val="32"/>
        </w:rPr>
      </w:pPr>
      <w:bookmarkStart w:id="0" w:name="_GoBack"/>
      <w:bookmarkEnd w:id="0"/>
      <w:r w:rsidRPr="00066C1E">
        <w:rPr>
          <w:sz w:val="32"/>
          <w:szCs w:val="32"/>
        </w:rPr>
        <w:lastRenderedPageBreak/>
        <w:t>Introduction:</w:t>
      </w:r>
    </w:p>
    <w:p w:rsidR="00066C1E" w:rsidRDefault="00405091" w:rsidP="00405091">
      <w:r>
        <w:t xml:space="preserve">    In this experiment esters will be used to perform a </w:t>
      </w:r>
      <w:proofErr w:type="spellStart"/>
      <w:proofErr w:type="gramStart"/>
      <w:r>
        <w:t>fischer</w:t>
      </w:r>
      <w:proofErr w:type="spellEnd"/>
      <w:proofErr w:type="gramEnd"/>
      <w:r>
        <w:t xml:space="preserve"> esterification. In order to produce an ester a reaction between a carboxylic acid and an alcohol must be made. Simple esters have nice odours which normally associate with flowers and fruits because these compounds contain an ester as their only functional group. If structures are altered even a little bit the odour changes. Natural </w:t>
      </w:r>
      <w:proofErr w:type="spellStart"/>
      <w:r>
        <w:t>fragrences</w:t>
      </w:r>
      <w:proofErr w:type="spellEnd"/>
      <w:r>
        <w:t xml:space="preserve"> and flavours are due to more complex esters. This is how some artificial flavours are made for certain food products. </w:t>
      </w:r>
    </w:p>
    <w:p w:rsidR="00405091" w:rsidRDefault="00405091" w:rsidP="00405091">
      <w:r>
        <w:t xml:space="preserve">  The process of producing an ester occurs with a carboxylic acid and an alcohol with the use of an acid catalyst. As shown in the mechanism in the mechanism portion of the lab, the </w:t>
      </w:r>
      <w:proofErr w:type="spellStart"/>
      <w:proofErr w:type="gramStart"/>
      <w:r>
        <w:t>fischer</w:t>
      </w:r>
      <w:proofErr w:type="spellEnd"/>
      <w:proofErr w:type="gramEnd"/>
      <w:r>
        <w:t xml:space="preserve"> esterification reaction begins with the protonation of the carboxylic group and afterwards the addition of an alcohol which forms a tetrahedral intermediate. After the tetrahedral intermediate is formed a proton transfer occurs and water is then eliminated and then the last deprotonating occurs. </w:t>
      </w:r>
    </w:p>
    <w:p w:rsidR="00405091" w:rsidRDefault="00405091" w:rsidP="00405091">
      <w:r>
        <w:t xml:space="preserve">  Since most </w:t>
      </w:r>
      <w:proofErr w:type="spellStart"/>
      <w:r>
        <w:t>esterfications</w:t>
      </w:r>
      <w:proofErr w:type="spellEnd"/>
      <w:r>
        <w:t xml:space="preserve"> are reversible it has to have maximum yield of product once the equilibrium is reached between all four components of the equation. The composition of the equilibrium is given by the following equation:</w:t>
      </w:r>
    </w:p>
    <w:p w:rsidR="00405091" w:rsidRPr="00405091" w:rsidRDefault="00405091" w:rsidP="00405091">
      <m:oMathPara>
        <m:oMath>
          <m:r>
            <w:rPr>
              <w:rFonts w:ascii="Cambria Math" w:hAnsi="Cambria Math"/>
            </w:rPr>
            <m:t xml:space="preserve">k= </m:t>
          </m:r>
          <m:f>
            <m:fPr>
              <m:ctrlPr>
                <w:rPr>
                  <w:rFonts w:ascii="Cambria Math" w:hAnsi="Cambria Math"/>
                  <w:i/>
                </w:rPr>
              </m:ctrlPr>
            </m:fPr>
            <m:num>
              <m:d>
                <m:dPr>
                  <m:begChr m:val="["/>
                  <m:endChr m:val="]"/>
                  <m:ctrlPr>
                    <w:rPr>
                      <w:rFonts w:ascii="Cambria Math" w:hAnsi="Cambria Math"/>
                      <w:i/>
                    </w:rPr>
                  </m:ctrlPr>
                </m:dPr>
                <m:e>
                  <m:r>
                    <w:rPr>
                      <w:rFonts w:ascii="Cambria Math" w:hAnsi="Cambria Math"/>
                    </w:rPr>
                    <m:t>ester</m:t>
                  </m:r>
                </m:e>
              </m:d>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num>
            <m:den>
              <m:d>
                <m:dPr>
                  <m:begChr m:val="["/>
                  <m:endChr m:val="]"/>
                  <m:ctrlPr>
                    <w:rPr>
                      <w:rFonts w:ascii="Cambria Math" w:hAnsi="Cambria Math"/>
                      <w:i/>
                    </w:rPr>
                  </m:ctrlPr>
                </m:dPr>
                <m:e>
                  <m:r>
                    <w:rPr>
                      <w:rFonts w:ascii="Cambria Math" w:hAnsi="Cambria Math"/>
                    </w:rPr>
                    <m:t>acid</m:t>
                  </m:r>
                </m:e>
              </m:d>
              <m:r>
                <w:rPr>
                  <w:rFonts w:ascii="Cambria Math" w:hAnsi="Cambria Math"/>
                </w:rPr>
                <m:t>[alcohol]</m:t>
              </m:r>
            </m:den>
          </m:f>
        </m:oMath>
      </m:oMathPara>
    </w:p>
    <w:p w:rsidR="00066C1E" w:rsidRDefault="00405091" w:rsidP="00066C1E">
      <w:r>
        <w:t xml:space="preserve"> The “k” represents the equilibrium constant. In order to determine the equilibrium constant of a reaction, it must be calculated by determining the concentrations of the products (ester and H</w:t>
      </w:r>
      <w:r>
        <w:rPr>
          <w:vertAlign w:val="subscript"/>
        </w:rPr>
        <w:t>2</w:t>
      </w:r>
      <w:r>
        <w:t>O) divided by the reactants (carboxylic acid and alcohol) at equilibrium. In order to calculate the concentrations at equilibrium once must set up an I.C.E box and determine the shift in the equilibrium which will help them determine the final concentrations. This can also be done with moles not only concentrations of the products and reactants.</w:t>
      </w:r>
    </w:p>
    <w:p w:rsidR="001D2EA6" w:rsidRDefault="001D2EA6" w:rsidP="00066C1E">
      <w:r>
        <w:t xml:space="preserve">In order to determine the “k” value theoretically, once can use the standard free </w:t>
      </w:r>
      <w:proofErr w:type="spellStart"/>
      <w:proofErr w:type="gramStart"/>
      <w:r>
        <w:t>gibbs</w:t>
      </w:r>
      <w:proofErr w:type="spellEnd"/>
      <w:proofErr w:type="gramEnd"/>
      <w:r>
        <w:t xml:space="preserve"> energy equation:</w:t>
      </w:r>
    </w:p>
    <w:p w:rsidR="001D2EA6" w:rsidRPr="001D2EA6" w:rsidRDefault="001D2EA6" w:rsidP="001D2EA6">
      <m:oMathPara>
        <m:oMath>
          <m:r>
            <w:rPr>
              <w:rFonts w:ascii="Cambria Math" w:hAnsi="Cambria Math"/>
            </w:rPr>
            <m:t>∆G°= -RTlnK</m:t>
          </m:r>
        </m:oMath>
      </m:oMathPara>
    </w:p>
    <w:p w:rsidR="001D2EA6" w:rsidRDefault="001D2EA6" w:rsidP="001D2EA6"/>
    <w:p w:rsidR="001D2EA6" w:rsidRDefault="001D2EA6" w:rsidP="001D2EA6">
      <w:r>
        <w:t xml:space="preserve">To determine the value of the </w:t>
      </w:r>
      <w:proofErr w:type="spellStart"/>
      <w:proofErr w:type="gramStart"/>
      <w:r>
        <w:t>gibbs</w:t>
      </w:r>
      <w:proofErr w:type="spellEnd"/>
      <w:proofErr w:type="gramEnd"/>
      <w:r>
        <w:t xml:space="preserve"> free energy this equation can be used:</w:t>
      </w:r>
    </w:p>
    <w:p w:rsidR="001D2EA6" w:rsidRDefault="001D2EA6" w:rsidP="001D2EA6">
      <m:oMathPara>
        <m:oMath>
          <m:r>
            <w:rPr>
              <w:rFonts w:ascii="Cambria Math" w:hAnsi="Cambria Math"/>
            </w:rPr>
            <m:t>∆G°= ∆H°-T∆S°</m:t>
          </m:r>
        </m:oMath>
      </m:oMathPara>
    </w:p>
    <w:p w:rsidR="00405091" w:rsidRDefault="001D2EA6" w:rsidP="00066C1E">
      <w:r>
        <w:t>The values of enthalpy and entropy are found by these equations:</w:t>
      </w:r>
    </w:p>
    <w:p w:rsidR="001D2EA6" w:rsidRPr="000F40DC" w:rsidRDefault="000F40DC" w:rsidP="000F40DC">
      <m:oMathPara>
        <m:oMath>
          <m:r>
            <w:rPr>
              <w:rFonts w:ascii="Cambria Math" w:hAnsi="Cambria Math"/>
            </w:rPr>
            <m:t>Enthalpy: ∆H° rxn= ∆H° products- ∆H° reactants</m:t>
          </m:r>
        </m:oMath>
      </m:oMathPara>
    </w:p>
    <w:p w:rsidR="000F40DC" w:rsidRPr="000F40DC" w:rsidRDefault="000F40DC" w:rsidP="000F40DC">
      <m:oMathPara>
        <m:oMath>
          <m:r>
            <w:rPr>
              <w:rFonts w:ascii="Cambria Math" w:hAnsi="Cambria Math"/>
            </w:rPr>
            <m:t>Entropy: ∆S°rxn= ∆S°products- ∆S° reactants</m:t>
          </m:r>
        </m:oMath>
      </m:oMathPara>
    </w:p>
    <w:p w:rsidR="00066C1E" w:rsidRPr="001D2EA6" w:rsidRDefault="00066C1E" w:rsidP="00066C1E"/>
    <w:p w:rsidR="00066C1E" w:rsidRPr="00066C1E" w:rsidRDefault="00066C1E" w:rsidP="00066C1E">
      <w:pPr>
        <w:rPr>
          <w:sz w:val="32"/>
          <w:szCs w:val="32"/>
        </w:rPr>
      </w:pPr>
    </w:p>
    <w:p w:rsidR="00066C1E" w:rsidRPr="00066C1E" w:rsidRDefault="00066C1E" w:rsidP="00066C1E">
      <w:pPr>
        <w:rPr>
          <w:sz w:val="32"/>
          <w:szCs w:val="32"/>
        </w:rPr>
      </w:pPr>
    </w:p>
    <w:p w:rsidR="00066C1E" w:rsidRPr="00066C1E" w:rsidRDefault="00066C1E" w:rsidP="00066C1E">
      <w:pPr>
        <w:rPr>
          <w:sz w:val="32"/>
          <w:szCs w:val="32"/>
        </w:rPr>
      </w:pPr>
      <w:r w:rsidRPr="00066C1E">
        <w:rPr>
          <w:sz w:val="32"/>
          <w:szCs w:val="32"/>
        </w:rPr>
        <w:lastRenderedPageBreak/>
        <w:t>Mechanism:</w:t>
      </w:r>
    </w:p>
    <w:p w:rsidR="00066C1E" w:rsidRPr="00066C1E" w:rsidRDefault="004C4245" w:rsidP="00066C1E">
      <w:pPr>
        <w:rPr>
          <w:sz w:val="32"/>
          <w:szCs w:val="32"/>
        </w:rPr>
      </w:pPr>
      <w:r>
        <w:object w:dxaOrig="9623" w:dyaOrig="3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151.5pt" o:ole="">
            <v:imagedata r:id="rId5" o:title=""/>
          </v:shape>
          <o:OLEObject Type="Embed" ProgID="ChemDraw.Document.6.0" ShapeID="_x0000_i1025" DrawAspect="Content" ObjectID="_1478450920" r:id="rId6"/>
        </w:object>
      </w:r>
    </w:p>
    <w:p w:rsidR="00066C1E" w:rsidRPr="00066C1E" w:rsidRDefault="00066C1E" w:rsidP="00066C1E">
      <w:pPr>
        <w:rPr>
          <w:sz w:val="32"/>
          <w:szCs w:val="32"/>
        </w:rPr>
      </w:pPr>
      <w:r w:rsidRPr="00066C1E">
        <w:rPr>
          <w:sz w:val="32"/>
          <w:szCs w:val="32"/>
        </w:rPr>
        <w:t>Table of Reagents:</w:t>
      </w:r>
    </w:p>
    <w:tbl>
      <w:tblPr>
        <w:tblStyle w:val="TableGrid"/>
        <w:tblW w:w="0" w:type="auto"/>
        <w:tblLook w:val="04A0" w:firstRow="1" w:lastRow="0" w:firstColumn="1" w:lastColumn="0" w:noHBand="0" w:noVBand="1"/>
      </w:tblPr>
      <w:tblGrid>
        <w:gridCol w:w="2304"/>
        <w:gridCol w:w="1418"/>
        <w:gridCol w:w="1224"/>
        <w:gridCol w:w="1357"/>
        <w:gridCol w:w="1357"/>
        <w:gridCol w:w="1491"/>
      </w:tblGrid>
      <w:tr w:rsidR="004C4245" w:rsidTr="003B4507">
        <w:tc>
          <w:tcPr>
            <w:tcW w:w="2304" w:type="dxa"/>
          </w:tcPr>
          <w:p w:rsidR="004C4245" w:rsidRDefault="004C4245" w:rsidP="003B4507">
            <w:pPr>
              <w:jc w:val="center"/>
            </w:pPr>
            <w:r>
              <w:t>Compound</w:t>
            </w:r>
          </w:p>
        </w:tc>
        <w:tc>
          <w:tcPr>
            <w:tcW w:w="1418" w:type="dxa"/>
          </w:tcPr>
          <w:p w:rsidR="004C4245" w:rsidRDefault="004C4245" w:rsidP="003B4507">
            <w:pPr>
              <w:jc w:val="center"/>
            </w:pPr>
            <w:r>
              <w:t>Quantity</w:t>
            </w:r>
          </w:p>
        </w:tc>
        <w:tc>
          <w:tcPr>
            <w:tcW w:w="1224" w:type="dxa"/>
          </w:tcPr>
          <w:p w:rsidR="004C4245" w:rsidRDefault="004C4245" w:rsidP="003B4507">
            <w:pPr>
              <w:jc w:val="center"/>
            </w:pPr>
            <w:r>
              <w:t>Molecular Weight</w:t>
            </w:r>
          </w:p>
        </w:tc>
        <w:tc>
          <w:tcPr>
            <w:tcW w:w="1357" w:type="dxa"/>
          </w:tcPr>
          <w:p w:rsidR="004C4245" w:rsidRDefault="004C4245" w:rsidP="003B4507">
            <w:pPr>
              <w:jc w:val="center"/>
            </w:pPr>
            <w:r>
              <w:t>Density (g/mL)</w:t>
            </w:r>
          </w:p>
        </w:tc>
        <w:tc>
          <w:tcPr>
            <w:tcW w:w="1357" w:type="dxa"/>
          </w:tcPr>
          <w:p w:rsidR="004C4245" w:rsidRDefault="004C4245" w:rsidP="003B4507">
            <w:pPr>
              <w:jc w:val="center"/>
            </w:pPr>
            <w:r>
              <w:t>moles</w:t>
            </w:r>
          </w:p>
        </w:tc>
        <w:tc>
          <w:tcPr>
            <w:tcW w:w="1491" w:type="dxa"/>
          </w:tcPr>
          <w:p w:rsidR="004C4245" w:rsidRDefault="004C4245" w:rsidP="003B4507">
            <w:pPr>
              <w:jc w:val="center"/>
            </w:pPr>
            <w:r>
              <w:t>Equivalence</w:t>
            </w:r>
          </w:p>
        </w:tc>
      </w:tr>
      <w:tr w:rsidR="004C4245" w:rsidTr="003B4507">
        <w:tc>
          <w:tcPr>
            <w:tcW w:w="2304" w:type="dxa"/>
          </w:tcPr>
          <w:p w:rsidR="004C4245" w:rsidRDefault="004C4245" w:rsidP="003B4507">
            <w:pPr>
              <w:jc w:val="center"/>
            </w:pPr>
            <w:r>
              <w:t>Benzoic acid</w:t>
            </w:r>
          </w:p>
        </w:tc>
        <w:tc>
          <w:tcPr>
            <w:tcW w:w="1418" w:type="dxa"/>
          </w:tcPr>
          <w:p w:rsidR="004C4245" w:rsidRDefault="004C4245" w:rsidP="003B4507">
            <w:pPr>
              <w:jc w:val="center"/>
            </w:pPr>
            <w:r>
              <w:t>1g</w:t>
            </w:r>
          </w:p>
        </w:tc>
        <w:tc>
          <w:tcPr>
            <w:tcW w:w="1224" w:type="dxa"/>
          </w:tcPr>
          <w:p w:rsidR="004C4245" w:rsidRDefault="004C4245" w:rsidP="003B4507">
            <w:pPr>
              <w:jc w:val="center"/>
            </w:pPr>
            <w:r>
              <w:t>122.12</w:t>
            </w:r>
          </w:p>
        </w:tc>
        <w:tc>
          <w:tcPr>
            <w:tcW w:w="1357" w:type="dxa"/>
          </w:tcPr>
          <w:p w:rsidR="004C4245" w:rsidRDefault="004C4245" w:rsidP="003B4507">
            <w:pPr>
              <w:jc w:val="center"/>
            </w:pPr>
            <w:r>
              <w:t>N/A</w:t>
            </w:r>
          </w:p>
        </w:tc>
        <w:tc>
          <w:tcPr>
            <w:tcW w:w="1357" w:type="dxa"/>
          </w:tcPr>
          <w:p w:rsidR="004C4245" w:rsidRDefault="004C4245" w:rsidP="003B4507">
            <w:pPr>
              <w:jc w:val="center"/>
            </w:pPr>
            <w:r>
              <w:t>0.008189</w:t>
            </w:r>
          </w:p>
        </w:tc>
        <w:tc>
          <w:tcPr>
            <w:tcW w:w="1491" w:type="dxa"/>
          </w:tcPr>
          <w:p w:rsidR="004C4245" w:rsidRDefault="004C4245" w:rsidP="003B4507">
            <w:pPr>
              <w:jc w:val="center"/>
            </w:pPr>
            <w:r>
              <w:t>1</w:t>
            </w:r>
          </w:p>
        </w:tc>
      </w:tr>
      <w:tr w:rsidR="004C4245" w:rsidTr="003B4507">
        <w:tc>
          <w:tcPr>
            <w:tcW w:w="2304" w:type="dxa"/>
          </w:tcPr>
          <w:p w:rsidR="004C4245" w:rsidRPr="003A323A" w:rsidRDefault="004C4245" w:rsidP="003B4507">
            <w:pPr>
              <w:jc w:val="center"/>
            </w:pPr>
            <w:r>
              <w:t>Methanol</w:t>
            </w:r>
          </w:p>
        </w:tc>
        <w:tc>
          <w:tcPr>
            <w:tcW w:w="1418" w:type="dxa"/>
          </w:tcPr>
          <w:p w:rsidR="004C4245" w:rsidRDefault="004C4245" w:rsidP="003B4507">
            <w:pPr>
              <w:jc w:val="center"/>
            </w:pPr>
            <w:r>
              <w:t>25mL</w:t>
            </w:r>
          </w:p>
        </w:tc>
        <w:tc>
          <w:tcPr>
            <w:tcW w:w="1224" w:type="dxa"/>
          </w:tcPr>
          <w:p w:rsidR="004C4245" w:rsidRDefault="004C4245" w:rsidP="003B4507">
            <w:pPr>
              <w:jc w:val="center"/>
            </w:pPr>
            <w:r>
              <w:t>32.4</w:t>
            </w:r>
          </w:p>
        </w:tc>
        <w:tc>
          <w:tcPr>
            <w:tcW w:w="1357" w:type="dxa"/>
          </w:tcPr>
          <w:p w:rsidR="004C4245" w:rsidRDefault="004C4245" w:rsidP="003B4507">
            <w:pPr>
              <w:jc w:val="center"/>
            </w:pPr>
            <w:r>
              <w:t>0.7918</w:t>
            </w:r>
          </w:p>
        </w:tc>
        <w:tc>
          <w:tcPr>
            <w:tcW w:w="1357" w:type="dxa"/>
          </w:tcPr>
          <w:p w:rsidR="004C4245" w:rsidRDefault="004C4245" w:rsidP="003B4507">
            <w:pPr>
              <w:jc w:val="center"/>
            </w:pPr>
            <w:r>
              <w:t>0.610957</w:t>
            </w:r>
          </w:p>
        </w:tc>
        <w:tc>
          <w:tcPr>
            <w:tcW w:w="1491" w:type="dxa"/>
          </w:tcPr>
          <w:p w:rsidR="004C4245" w:rsidRDefault="004C4245" w:rsidP="003B4507">
            <w:pPr>
              <w:jc w:val="center"/>
            </w:pPr>
            <w:r>
              <w:t>74.6</w:t>
            </w:r>
          </w:p>
        </w:tc>
      </w:tr>
      <w:tr w:rsidR="004C4245" w:rsidTr="003B4507">
        <w:tc>
          <w:tcPr>
            <w:tcW w:w="2304" w:type="dxa"/>
            <w:tcBorders>
              <w:bottom w:val="single" w:sz="4" w:space="0" w:color="auto"/>
            </w:tcBorders>
          </w:tcPr>
          <w:p w:rsidR="004C4245" w:rsidRDefault="004C4245" w:rsidP="003B4507">
            <w:pPr>
              <w:jc w:val="center"/>
            </w:pPr>
            <w:r>
              <w:t>Methyl Benzoate</w:t>
            </w:r>
          </w:p>
        </w:tc>
        <w:tc>
          <w:tcPr>
            <w:tcW w:w="1418" w:type="dxa"/>
          </w:tcPr>
          <w:p w:rsidR="004C4245" w:rsidRDefault="004C4245" w:rsidP="003B4507">
            <w:pPr>
              <w:jc w:val="center"/>
            </w:pPr>
            <w:r>
              <w:t>123.61g</w:t>
            </w:r>
          </w:p>
        </w:tc>
        <w:tc>
          <w:tcPr>
            <w:tcW w:w="1224" w:type="dxa"/>
          </w:tcPr>
          <w:p w:rsidR="004C4245" w:rsidRDefault="004C4245" w:rsidP="003B4507">
            <w:pPr>
              <w:jc w:val="center"/>
            </w:pPr>
            <w:r>
              <w:t>136.15</w:t>
            </w:r>
          </w:p>
        </w:tc>
        <w:tc>
          <w:tcPr>
            <w:tcW w:w="1357" w:type="dxa"/>
          </w:tcPr>
          <w:p w:rsidR="004C4245" w:rsidRDefault="004C4245" w:rsidP="003B4507">
            <w:pPr>
              <w:jc w:val="center"/>
            </w:pPr>
            <w:r>
              <w:t>N/A</w:t>
            </w:r>
          </w:p>
        </w:tc>
        <w:tc>
          <w:tcPr>
            <w:tcW w:w="1357" w:type="dxa"/>
          </w:tcPr>
          <w:p w:rsidR="004C4245" w:rsidRDefault="004C4245" w:rsidP="003B4507">
            <w:pPr>
              <w:jc w:val="center"/>
            </w:pPr>
            <w:r>
              <w:t>0.907896</w:t>
            </w:r>
          </w:p>
        </w:tc>
        <w:tc>
          <w:tcPr>
            <w:tcW w:w="1491" w:type="dxa"/>
          </w:tcPr>
          <w:p w:rsidR="004C4245" w:rsidRDefault="004C4245" w:rsidP="003B4507">
            <w:pPr>
              <w:jc w:val="center"/>
            </w:pPr>
            <w:r>
              <w:t>N/A</w:t>
            </w:r>
          </w:p>
        </w:tc>
      </w:tr>
    </w:tbl>
    <w:p w:rsidR="004C4245" w:rsidRDefault="004C4245" w:rsidP="004C4245">
      <w:pPr>
        <w:jc w:val="center"/>
      </w:pPr>
    </w:p>
    <w:p w:rsidR="00066C1E" w:rsidRPr="00066C1E" w:rsidRDefault="00066C1E" w:rsidP="00066C1E">
      <w:pPr>
        <w:rPr>
          <w:sz w:val="32"/>
          <w:szCs w:val="32"/>
        </w:rPr>
      </w:pPr>
      <w:r w:rsidRPr="00066C1E">
        <w:rPr>
          <w:sz w:val="32"/>
          <w:szCs w:val="32"/>
        </w:rPr>
        <w:t>Experimental Procedure:</w:t>
      </w:r>
    </w:p>
    <w:p w:rsidR="00066C1E" w:rsidRDefault="000F40DC" w:rsidP="00066C1E">
      <w:r>
        <w:t>Please refer to pages 82-83 in the organic chemistry II lab manual</w:t>
      </w:r>
    </w:p>
    <w:p w:rsidR="000F40DC" w:rsidRDefault="000F40DC" w:rsidP="00066C1E">
      <w:r>
        <w:t xml:space="preserve">Modifications: </w:t>
      </w:r>
    </w:p>
    <w:p w:rsidR="000F40DC" w:rsidRPr="000F40DC" w:rsidRDefault="000F40DC" w:rsidP="00066C1E">
      <w:r>
        <w:t xml:space="preserve">Step </w:t>
      </w:r>
      <w:proofErr w:type="gramStart"/>
      <w:r>
        <w:t>10 :</w:t>
      </w:r>
      <w:proofErr w:type="gramEnd"/>
      <w:r>
        <w:t xml:space="preserve"> instead of 45 min 30 min were refluxed </w:t>
      </w:r>
    </w:p>
    <w:p w:rsidR="00066C1E" w:rsidRPr="00066C1E" w:rsidRDefault="00066C1E" w:rsidP="00066C1E">
      <w:pPr>
        <w:rPr>
          <w:sz w:val="32"/>
          <w:szCs w:val="32"/>
        </w:rPr>
      </w:pPr>
    </w:p>
    <w:p w:rsidR="00066C1E" w:rsidRDefault="00066C1E" w:rsidP="00066C1E">
      <w:pPr>
        <w:rPr>
          <w:sz w:val="32"/>
          <w:szCs w:val="32"/>
        </w:rPr>
      </w:pPr>
      <w:r>
        <w:rPr>
          <w:sz w:val="32"/>
          <w:szCs w:val="32"/>
        </w:rPr>
        <w:t xml:space="preserve">Observations: </w:t>
      </w:r>
    </w:p>
    <w:tbl>
      <w:tblPr>
        <w:tblStyle w:val="TableGrid"/>
        <w:tblW w:w="0" w:type="auto"/>
        <w:tblLook w:val="04A0" w:firstRow="1" w:lastRow="0" w:firstColumn="1" w:lastColumn="0" w:noHBand="0" w:noVBand="1"/>
      </w:tblPr>
      <w:tblGrid>
        <w:gridCol w:w="4675"/>
        <w:gridCol w:w="4675"/>
      </w:tblGrid>
      <w:tr w:rsidR="004C4245" w:rsidRPr="00FD31FD" w:rsidTr="003B4507">
        <w:tc>
          <w:tcPr>
            <w:tcW w:w="4675" w:type="dxa"/>
          </w:tcPr>
          <w:p w:rsidR="004C4245" w:rsidRPr="00FD31FD" w:rsidRDefault="004C4245" w:rsidP="003B4507">
            <w:pPr>
              <w:rPr>
                <w:b/>
              </w:rPr>
            </w:pPr>
            <w:r>
              <w:rPr>
                <w:b/>
              </w:rPr>
              <w:t>Step</w:t>
            </w:r>
          </w:p>
        </w:tc>
        <w:tc>
          <w:tcPr>
            <w:tcW w:w="4675" w:type="dxa"/>
          </w:tcPr>
          <w:p w:rsidR="004C4245" w:rsidRPr="00FD31FD" w:rsidRDefault="004C4245" w:rsidP="003B4507">
            <w:pPr>
              <w:rPr>
                <w:b/>
              </w:rPr>
            </w:pPr>
            <w:r>
              <w:rPr>
                <w:b/>
              </w:rPr>
              <w:t>Observation</w:t>
            </w:r>
          </w:p>
        </w:tc>
      </w:tr>
      <w:tr w:rsidR="004C4245" w:rsidTr="003B4507">
        <w:tc>
          <w:tcPr>
            <w:tcW w:w="4675" w:type="dxa"/>
          </w:tcPr>
          <w:p w:rsidR="004C4245" w:rsidRDefault="004C4245" w:rsidP="003B4507">
            <w:r>
              <w:t>Step 3, 6, 9, 11</w:t>
            </w:r>
          </w:p>
        </w:tc>
        <w:tc>
          <w:tcPr>
            <w:tcW w:w="4675" w:type="dxa"/>
          </w:tcPr>
          <w:p w:rsidR="004C4245" w:rsidRDefault="004C4245" w:rsidP="003B4507">
            <w:r>
              <w:t xml:space="preserve">As </w:t>
            </w:r>
            <w:proofErr w:type="spellStart"/>
            <w:r>
              <w:t>NaOH</w:t>
            </w:r>
            <w:proofErr w:type="spellEnd"/>
            <w:r>
              <w:t xml:space="preserve"> is added, the solution starts to turn pink, and then upon swirling, the solution returns to clear and </w:t>
            </w:r>
            <w:proofErr w:type="spellStart"/>
            <w:r>
              <w:t>colourless</w:t>
            </w:r>
            <w:proofErr w:type="spellEnd"/>
            <w:r>
              <w:t>.  Finally the titration is complete when the solution remains light pink after swirling.</w:t>
            </w:r>
          </w:p>
        </w:tc>
      </w:tr>
      <w:tr w:rsidR="004C4245" w:rsidTr="003B4507">
        <w:tc>
          <w:tcPr>
            <w:tcW w:w="4675" w:type="dxa"/>
          </w:tcPr>
          <w:p w:rsidR="004C4245" w:rsidRDefault="004C4245" w:rsidP="003B4507">
            <w:r>
              <w:t>Step 19</w:t>
            </w:r>
          </w:p>
        </w:tc>
        <w:tc>
          <w:tcPr>
            <w:tcW w:w="4675" w:type="dxa"/>
          </w:tcPr>
          <w:p w:rsidR="004C4245" w:rsidRDefault="004C4245" w:rsidP="003B4507">
            <w:r>
              <w:t>Smells quite fruity.</w:t>
            </w:r>
          </w:p>
        </w:tc>
      </w:tr>
    </w:tbl>
    <w:p w:rsidR="00066C1E" w:rsidRPr="000F40DC" w:rsidRDefault="00066C1E" w:rsidP="00066C1E"/>
    <w:p w:rsidR="00066C1E" w:rsidRDefault="00066C1E" w:rsidP="00066C1E">
      <w:pPr>
        <w:rPr>
          <w:sz w:val="32"/>
          <w:szCs w:val="32"/>
        </w:rPr>
      </w:pPr>
    </w:p>
    <w:p w:rsidR="00066C1E" w:rsidRDefault="00066C1E" w:rsidP="00066C1E">
      <w:pPr>
        <w:rPr>
          <w:sz w:val="32"/>
          <w:szCs w:val="32"/>
        </w:rPr>
      </w:pPr>
      <w:r w:rsidRPr="00066C1E">
        <w:rPr>
          <w:sz w:val="32"/>
          <w:szCs w:val="32"/>
        </w:rPr>
        <w:lastRenderedPageBreak/>
        <w:t>Results:</w:t>
      </w:r>
    </w:p>
    <w:p w:rsidR="00F5522C" w:rsidRPr="00F5522C" w:rsidRDefault="00F5522C" w:rsidP="00066C1E">
      <w:r>
        <w:t>Results Table 1.</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C4245" w:rsidTr="003B4507">
        <w:tc>
          <w:tcPr>
            <w:tcW w:w="1558" w:type="dxa"/>
          </w:tcPr>
          <w:p w:rsidR="004C4245" w:rsidRDefault="004C4245" w:rsidP="003B4507">
            <w:pPr>
              <w:jc w:val="center"/>
            </w:pPr>
          </w:p>
        </w:tc>
        <w:tc>
          <w:tcPr>
            <w:tcW w:w="1558" w:type="dxa"/>
          </w:tcPr>
          <w:p w:rsidR="004C4245" w:rsidRDefault="004C4245" w:rsidP="003B4507">
            <w:pPr>
              <w:jc w:val="center"/>
            </w:pPr>
            <w:r>
              <w:t>Initial Benzoic Acid</w:t>
            </w:r>
          </w:p>
        </w:tc>
        <w:tc>
          <w:tcPr>
            <w:tcW w:w="1558" w:type="dxa"/>
          </w:tcPr>
          <w:p w:rsidR="004C4245" w:rsidRPr="006E7DB9" w:rsidRDefault="004C4245" w:rsidP="003B4507">
            <w:pPr>
              <w:jc w:val="center"/>
            </w:pPr>
            <w:r>
              <w:t>Benzoic Acid +H2SO</w:t>
            </w:r>
            <w:r>
              <w:rPr>
                <w:vertAlign w:val="subscript"/>
              </w:rPr>
              <w:t>4</w:t>
            </w:r>
          </w:p>
        </w:tc>
        <w:tc>
          <w:tcPr>
            <w:tcW w:w="1558" w:type="dxa"/>
          </w:tcPr>
          <w:p w:rsidR="004C4245" w:rsidRDefault="004C4245" w:rsidP="003B4507">
            <w:pPr>
              <w:jc w:val="center"/>
            </w:pPr>
            <w:r>
              <w:t>After 45 minutes</w:t>
            </w:r>
          </w:p>
        </w:tc>
        <w:tc>
          <w:tcPr>
            <w:tcW w:w="1559" w:type="dxa"/>
          </w:tcPr>
          <w:p w:rsidR="004C4245" w:rsidRDefault="004C4245" w:rsidP="003B4507">
            <w:pPr>
              <w:jc w:val="center"/>
            </w:pPr>
            <w:r>
              <w:t>After 75 minutes</w:t>
            </w:r>
          </w:p>
        </w:tc>
        <w:tc>
          <w:tcPr>
            <w:tcW w:w="1559" w:type="dxa"/>
          </w:tcPr>
          <w:p w:rsidR="004C4245" w:rsidRDefault="004C4245" w:rsidP="003B4507">
            <w:pPr>
              <w:jc w:val="center"/>
            </w:pPr>
            <w:r>
              <w:t>After 105 minutes</w:t>
            </w:r>
          </w:p>
        </w:tc>
      </w:tr>
      <w:tr w:rsidR="004C4245" w:rsidTr="003B4507">
        <w:tc>
          <w:tcPr>
            <w:tcW w:w="1558" w:type="dxa"/>
          </w:tcPr>
          <w:p w:rsidR="004C4245" w:rsidRPr="006E7DB9" w:rsidRDefault="004C4245" w:rsidP="003B4507">
            <w:pPr>
              <w:jc w:val="center"/>
            </w:pPr>
            <w:r>
              <w:t xml:space="preserve">Initial </w:t>
            </w:r>
            <w:proofErr w:type="spellStart"/>
            <w:r>
              <w:t>V</w:t>
            </w:r>
            <w:r>
              <w:rPr>
                <w:vertAlign w:val="subscript"/>
              </w:rPr>
              <w:t>NaOH</w:t>
            </w:r>
            <w:proofErr w:type="spellEnd"/>
            <w:r>
              <w:t xml:space="preserve"> (moles)</w:t>
            </w:r>
          </w:p>
        </w:tc>
        <w:tc>
          <w:tcPr>
            <w:tcW w:w="1558" w:type="dxa"/>
          </w:tcPr>
          <w:p w:rsidR="004C4245" w:rsidRDefault="004C4245" w:rsidP="003B4507">
            <w:pPr>
              <w:jc w:val="center"/>
            </w:pPr>
            <w:r>
              <w:t>0.0</w:t>
            </w:r>
          </w:p>
        </w:tc>
        <w:tc>
          <w:tcPr>
            <w:tcW w:w="1558" w:type="dxa"/>
          </w:tcPr>
          <w:p w:rsidR="004C4245" w:rsidRDefault="004C4245" w:rsidP="003B4507">
            <w:pPr>
              <w:jc w:val="center"/>
            </w:pPr>
            <w:r>
              <w:t>1.4</w:t>
            </w:r>
          </w:p>
        </w:tc>
        <w:tc>
          <w:tcPr>
            <w:tcW w:w="1558" w:type="dxa"/>
          </w:tcPr>
          <w:p w:rsidR="004C4245" w:rsidRDefault="004C4245" w:rsidP="003B4507">
            <w:pPr>
              <w:jc w:val="center"/>
            </w:pPr>
            <w:r>
              <w:t>3.5</w:t>
            </w:r>
          </w:p>
        </w:tc>
        <w:tc>
          <w:tcPr>
            <w:tcW w:w="1559" w:type="dxa"/>
          </w:tcPr>
          <w:p w:rsidR="004C4245" w:rsidRDefault="004C4245" w:rsidP="003B4507">
            <w:pPr>
              <w:jc w:val="center"/>
            </w:pPr>
            <w:r>
              <w:t>8.6</w:t>
            </w:r>
          </w:p>
        </w:tc>
        <w:tc>
          <w:tcPr>
            <w:tcW w:w="1559" w:type="dxa"/>
          </w:tcPr>
          <w:p w:rsidR="004C4245" w:rsidRDefault="004C4245" w:rsidP="003B4507">
            <w:pPr>
              <w:jc w:val="center"/>
            </w:pPr>
            <w:r>
              <w:t>12.2</w:t>
            </w:r>
          </w:p>
        </w:tc>
      </w:tr>
      <w:tr w:rsidR="004C4245" w:rsidTr="003B4507">
        <w:tc>
          <w:tcPr>
            <w:tcW w:w="1558" w:type="dxa"/>
          </w:tcPr>
          <w:p w:rsidR="004C4245" w:rsidRPr="006E7DB9" w:rsidRDefault="004C4245" w:rsidP="003B4507">
            <w:pPr>
              <w:jc w:val="center"/>
            </w:pPr>
            <w:r>
              <w:t xml:space="preserve">Final </w:t>
            </w:r>
            <w:proofErr w:type="spellStart"/>
            <w:r>
              <w:t>V</w:t>
            </w:r>
            <w:r>
              <w:rPr>
                <w:vertAlign w:val="subscript"/>
              </w:rPr>
              <w:t>NaOH</w:t>
            </w:r>
            <w:proofErr w:type="spellEnd"/>
            <w:r>
              <w:t xml:space="preserve"> (moles)</w:t>
            </w:r>
          </w:p>
        </w:tc>
        <w:tc>
          <w:tcPr>
            <w:tcW w:w="1558" w:type="dxa"/>
          </w:tcPr>
          <w:p w:rsidR="004C4245" w:rsidRDefault="004C4245" w:rsidP="003B4507">
            <w:pPr>
              <w:jc w:val="center"/>
            </w:pPr>
            <w:r>
              <w:t>1.0</w:t>
            </w:r>
          </w:p>
        </w:tc>
        <w:tc>
          <w:tcPr>
            <w:tcW w:w="1558" w:type="dxa"/>
          </w:tcPr>
          <w:p w:rsidR="004C4245" w:rsidRDefault="004C4245" w:rsidP="003B4507">
            <w:pPr>
              <w:jc w:val="center"/>
            </w:pPr>
            <w:r>
              <w:t>3.5</w:t>
            </w:r>
          </w:p>
        </w:tc>
        <w:tc>
          <w:tcPr>
            <w:tcW w:w="1558" w:type="dxa"/>
          </w:tcPr>
          <w:p w:rsidR="004C4245" w:rsidRDefault="004C4245" w:rsidP="003B4507">
            <w:pPr>
              <w:jc w:val="center"/>
            </w:pPr>
            <w:r>
              <w:t>8.6</w:t>
            </w:r>
          </w:p>
        </w:tc>
        <w:tc>
          <w:tcPr>
            <w:tcW w:w="1559" w:type="dxa"/>
          </w:tcPr>
          <w:p w:rsidR="004C4245" w:rsidRDefault="004C4245" w:rsidP="003B4507">
            <w:pPr>
              <w:jc w:val="center"/>
            </w:pPr>
            <w:r>
              <w:t>12.2</w:t>
            </w:r>
          </w:p>
        </w:tc>
        <w:tc>
          <w:tcPr>
            <w:tcW w:w="1559" w:type="dxa"/>
          </w:tcPr>
          <w:p w:rsidR="004C4245" w:rsidRDefault="004C4245" w:rsidP="003B4507">
            <w:pPr>
              <w:jc w:val="center"/>
            </w:pPr>
            <w:r>
              <w:t>15.1</w:t>
            </w:r>
          </w:p>
        </w:tc>
      </w:tr>
      <w:tr w:rsidR="004C4245" w:rsidTr="003B4507">
        <w:tc>
          <w:tcPr>
            <w:tcW w:w="1558" w:type="dxa"/>
          </w:tcPr>
          <w:p w:rsidR="004C4245" w:rsidRDefault="004C4245" w:rsidP="003B4507">
            <w:pPr>
              <w:jc w:val="center"/>
              <w:rPr>
                <w:vertAlign w:val="subscript"/>
              </w:rPr>
            </w:pPr>
            <w:proofErr w:type="spellStart"/>
            <w:r>
              <w:t>ΔV</w:t>
            </w:r>
            <w:r>
              <w:rPr>
                <w:vertAlign w:val="subscript"/>
              </w:rPr>
              <w:t>NaOH</w:t>
            </w:r>
            <w:proofErr w:type="spellEnd"/>
          </w:p>
          <w:p w:rsidR="004C4245" w:rsidRPr="006E7DB9" w:rsidRDefault="004C4245" w:rsidP="003B4507">
            <w:pPr>
              <w:jc w:val="center"/>
            </w:pPr>
            <w:r>
              <w:t>(moles)</w:t>
            </w:r>
          </w:p>
        </w:tc>
        <w:tc>
          <w:tcPr>
            <w:tcW w:w="1558" w:type="dxa"/>
          </w:tcPr>
          <w:p w:rsidR="004C4245" w:rsidRDefault="004C4245" w:rsidP="003B4507">
            <w:pPr>
              <w:jc w:val="center"/>
            </w:pPr>
            <w:r>
              <w:t>1.0</w:t>
            </w:r>
          </w:p>
        </w:tc>
        <w:tc>
          <w:tcPr>
            <w:tcW w:w="1558" w:type="dxa"/>
          </w:tcPr>
          <w:p w:rsidR="004C4245" w:rsidRDefault="004C4245" w:rsidP="003B4507">
            <w:pPr>
              <w:jc w:val="center"/>
            </w:pPr>
            <w:r>
              <w:t>2.1</w:t>
            </w:r>
          </w:p>
        </w:tc>
        <w:tc>
          <w:tcPr>
            <w:tcW w:w="1558" w:type="dxa"/>
          </w:tcPr>
          <w:p w:rsidR="004C4245" w:rsidRDefault="004C4245" w:rsidP="003B4507">
            <w:pPr>
              <w:jc w:val="center"/>
            </w:pPr>
            <w:r>
              <w:t>5.1</w:t>
            </w:r>
          </w:p>
        </w:tc>
        <w:tc>
          <w:tcPr>
            <w:tcW w:w="1559" w:type="dxa"/>
          </w:tcPr>
          <w:p w:rsidR="004C4245" w:rsidRDefault="004C4245" w:rsidP="003B4507">
            <w:pPr>
              <w:jc w:val="center"/>
            </w:pPr>
            <w:r>
              <w:t>3.6</w:t>
            </w:r>
          </w:p>
        </w:tc>
        <w:tc>
          <w:tcPr>
            <w:tcW w:w="1559" w:type="dxa"/>
          </w:tcPr>
          <w:p w:rsidR="004C4245" w:rsidRDefault="004C4245" w:rsidP="003B4507">
            <w:pPr>
              <w:jc w:val="center"/>
            </w:pPr>
            <w:r>
              <w:t>2.9</w:t>
            </w:r>
          </w:p>
        </w:tc>
      </w:tr>
      <w:tr w:rsidR="004C4245" w:rsidTr="003B4507">
        <w:tc>
          <w:tcPr>
            <w:tcW w:w="1558" w:type="dxa"/>
          </w:tcPr>
          <w:p w:rsidR="004C4245" w:rsidRDefault="004C4245" w:rsidP="003B4507">
            <w:pPr>
              <w:jc w:val="center"/>
              <w:rPr>
                <w:vertAlign w:val="subscript"/>
              </w:rPr>
            </w:pPr>
            <w:proofErr w:type="spellStart"/>
            <w:r>
              <w:t>n</w:t>
            </w:r>
            <w:r>
              <w:rPr>
                <w:vertAlign w:val="subscript"/>
              </w:rPr>
              <w:t>NaOH</w:t>
            </w:r>
            <w:proofErr w:type="spellEnd"/>
          </w:p>
          <w:p w:rsidR="004C4245" w:rsidRPr="006E7DB9" w:rsidRDefault="004C4245" w:rsidP="003B4507">
            <w:pPr>
              <w:jc w:val="center"/>
            </w:pPr>
            <w:r>
              <w:t>(moles)</w:t>
            </w:r>
          </w:p>
        </w:tc>
        <w:tc>
          <w:tcPr>
            <w:tcW w:w="1558" w:type="dxa"/>
          </w:tcPr>
          <w:p w:rsidR="004C4245" w:rsidRDefault="004C4245" w:rsidP="003B4507">
            <w:pPr>
              <w:jc w:val="center"/>
            </w:pPr>
            <w:r>
              <w:t>0.1</w:t>
            </w:r>
          </w:p>
        </w:tc>
        <w:tc>
          <w:tcPr>
            <w:tcW w:w="1558" w:type="dxa"/>
          </w:tcPr>
          <w:p w:rsidR="004C4245" w:rsidRDefault="004C4245" w:rsidP="003B4507">
            <w:pPr>
              <w:jc w:val="center"/>
            </w:pPr>
            <w:r>
              <w:t>0.21</w:t>
            </w:r>
          </w:p>
        </w:tc>
        <w:tc>
          <w:tcPr>
            <w:tcW w:w="1558" w:type="dxa"/>
          </w:tcPr>
          <w:p w:rsidR="004C4245" w:rsidRDefault="004C4245" w:rsidP="003B4507">
            <w:pPr>
              <w:jc w:val="center"/>
            </w:pPr>
            <w:r>
              <w:t>0.51</w:t>
            </w:r>
          </w:p>
        </w:tc>
        <w:tc>
          <w:tcPr>
            <w:tcW w:w="1559" w:type="dxa"/>
          </w:tcPr>
          <w:p w:rsidR="004C4245" w:rsidRDefault="004C4245" w:rsidP="003B4507">
            <w:pPr>
              <w:jc w:val="center"/>
            </w:pPr>
            <w:r>
              <w:t>0.36</w:t>
            </w:r>
          </w:p>
        </w:tc>
        <w:tc>
          <w:tcPr>
            <w:tcW w:w="1559" w:type="dxa"/>
          </w:tcPr>
          <w:p w:rsidR="004C4245" w:rsidRDefault="004C4245" w:rsidP="003B4507">
            <w:pPr>
              <w:jc w:val="center"/>
            </w:pPr>
            <w:r>
              <w:t>0.29</w:t>
            </w:r>
          </w:p>
        </w:tc>
      </w:tr>
      <w:tr w:rsidR="004C4245" w:rsidTr="003B4507">
        <w:tc>
          <w:tcPr>
            <w:tcW w:w="1558" w:type="dxa"/>
          </w:tcPr>
          <w:p w:rsidR="004C4245" w:rsidRPr="006E7DB9" w:rsidRDefault="004C4245" w:rsidP="003B4507">
            <w:pPr>
              <w:jc w:val="center"/>
            </w:pPr>
            <w:proofErr w:type="spellStart"/>
            <w:r>
              <w:t>N</w:t>
            </w:r>
            <w:r>
              <w:rPr>
                <w:vertAlign w:val="subscript"/>
              </w:rPr>
              <w:t>Bemzoic</w:t>
            </w:r>
            <w:proofErr w:type="spellEnd"/>
            <w:r>
              <w:rPr>
                <w:vertAlign w:val="subscript"/>
              </w:rPr>
              <w:t xml:space="preserve"> Acid</w:t>
            </w:r>
            <w:r>
              <w:t xml:space="preserve"> (moles)</w:t>
            </w:r>
          </w:p>
        </w:tc>
        <w:tc>
          <w:tcPr>
            <w:tcW w:w="1558" w:type="dxa"/>
          </w:tcPr>
          <w:p w:rsidR="004C4245" w:rsidRDefault="00E4699D" w:rsidP="003B4507">
            <w:pPr>
              <w:jc w:val="center"/>
            </w:pPr>
            <w:r>
              <w:t>1.2</w:t>
            </w:r>
          </w:p>
        </w:tc>
        <w:tc>
          <w:tcPr>
            <w:tcW w:w="1558" w:type="dxa"/>
          </w:tcPr>
          <w:p w:rsidR="004C4245" w:rsidRDefault="00E4699D" w:rsidP="003B4507">
            <w:pPr>
              <w:jc w:val="center"/>
            </w:pPr>
            <w:r>
              <w:t>1.31</w:t>
            </w:r>
          </w:p>
        </w:tc>
        <w:tc>
          <w:tcPr>
            <w:tcW w:w="1558" w:type="dxa"/>
          </w:tcPr>
          <w:p w:rsidR="004C4245" w:rsidRDefault="00E4699D" w:rsidP="003B4507">
            <w:pPr>
              <w:jc w:val="center"/>
            </w:pPr>
            <w:r>
              <w:t>1.61</w:t>
            </w:r>
          </w:p>
        </w:tc>
        <w:tc>
          <w:tcPr>
            <w:tcW w:w="1559" w:type="dxa"/>
          </w:tcPr>
          <w:p w:rsidR="004C4245" w:rsidRDefault="00E4699D" w:rsidP="003B4507">
            <w:pPr>
              <w:jc w:val="center"/>
            </w:pPr>
            <w:r>
              <w:t>1.46</w:t>
            </w:r>
          </w:p>
        </w:tc>
        <w:tc>
          <w:tcPr>
            <w:tcW w:w="1559" w:type="dxa"/>
          </w:tcPr>
          <w:p w:rsidR="004C4245" w:rsidRDefault="00E4699D" w:rsidP="003B4507">
            <w:pPr>
              <w:jc w:val="center"/>
            </w:pPr>
            <w:r>
              <w:t>1.39</w:t>
            </w:r>
          </w:p>
        </w:tc>
      </w:tr>
    </w:tbl>
    <w:p w:rsidR="00066C1E" w:rsidRDefault="00066C1E" w:rsidP="00066C1E"/>
    <w:p w:rsidR="00F5522C" w:rsidRPr="00F5522C" w:rsidRDefault="00F5522C" w:rsidP="00066C1E">
      <w:r>
        <w:t xml:space="preserve">Results Table 2. </w:t>
      </w:r>
      <w:r w:rsidR="00EE401F">
        <w:t xml:space="preserve">Mass of final product was given by </w:t>
      </w:r>
      <w:proofErr w:type="spellStart"/>
      <w:r w:rsidR="00EE401F">
        <w:t>Arzina</w:t>
      </w:r>
      <w:proofErr w:type="spellEnd"/>
      <w:r w:rsidR="00EE401F">
        <w:t xml:space="preserve"> </w:t>
      </w:r>
      <w:proofErr w:type="spellStart"/>
      <w:r w:rsidR="00EE401F">
        <w:t>Karsan</w:t>
      </w:r>
      <w:proofErr w:type="spellEnd"/>
      <w:r w:rsidR="00EE401F">
        <w:t xml:space="preserve"> 7276529 and Zach </w:t>
      </w:r>
      <w:proofErr w:type="spellStart"/>
      <w:r w:rsidR="00EE401F">
        <w:t>Verret</w:t>
      </w:r>
      <w:proofErr w:type="spellEnd"/>
      <w:r w:rsidR="00EE401F">
        <w:t xml:space="preserve"> 7294465</w:t>
      </w:r>
    </w:p>
    <w:tbl>
      <w:tblPr>
        <w:tblStyle w:val="TableGrid"/>
        <w:tblW w:w="0" w:type="auto"/>
        <w:tblLook w:val="04A0" w:firstRow="1" w:lastRow="0" w:firstColumn="1" w:lastColumn="0" w:noHBand="0" w:noVBand="1"/>
      </w:tblPr>
      <w:tblGrid>
        <w:gridCol w:w="4675"/>
        <w:gridCol w:w="4675"/>
      </w:tblGrid>
      <w:tr w:rsidR="00AC2242" w:rsidTr="00AC2242">
        <w:tc>
          <w:tcPr>
            <w:tcW w:w="4675" w:type="dxa"/>
          </w:tcPr>
          <w:p w:rsidR="00AC2242" w:rsidRDefault="00AC2242" w:rsidP="00AC2242">
            <w:pPr>
              <w:jc w:val="center"/>
            </w:pPr>
            <w:r>
              <w:t>Goal</w:t>
            </w:r>
          </w:p>
        </w:tc>
        <w:tc>
          <w:tcPr>
            <w:tcW w:w="4675" w:type="dxa"/>
          </w:tcPr>
          <w:p w:rsidR="00AC2242" w:rsidRDefault="00AC2242" w:rsidP="00AC2242">
            <w:pPr>
              <w:jc w:val="center"/>
            </w:pPr>
            <w:r>
              <w:t>Result</w:t>
            </w:r>
          </w:p>
        </w:tc>
      </w:tr>
      <w:tr w:rsidR="00AC2242" w:rsidTr="00AC2242">
        <w:tc>
          <w:tcPr>
            <w:tcW w:w="4675" w:type="dxa"/>
          </w:tcPr>
          <w:p w:rsidR="00AC2242" w:rsidRDefault="00AC2242" w:rsidP="00AC2242">
            <w:pPr>
              <w:jc w:val="center"/>
            </w:pPr>
            <w:r>
              <w:t>Mass of 50 mL round bottom flask</w:t>
            </w:r>
          </w:p>
        </w:tc>
        <w:tc>
          <w:tcPr>
            <w:tcW w:w="4675" w:type="dxa"/>
          </w:tcPr>
          <w:p w:rsidR="00AC2242" w:rsidRDefault="00AC2242" w:rsidP="00AC2242">
            <w:pPr>
              <w:jc w:val="center"/>
            </w:pPr>
            <w:r>
              <w:t>42.3 g</w:t>
            </w:r>
          </w:p>
        </w:tc>
      </w:tr>
      <w:tr w:rsidR="00AC2242" w:rsidTr="00AC2242">
        <w:tc>
          <w:tcPr>
            <w:tcW w:w="4675" w:type="dxa"/>
          </w:tcPr>
          <w:p w:rsidR="00AC2242" w:rsidRDefault="00AC2242" w:rsidP="00AC2242">
            <w:pPr>
              <w:jc w:val="center"/>
            </w:pPr>
            <w:r>
              <w:t>Mass of 250 mL flask</w:t>
            </w:r>
          </w:p>
        </w:tc>
        <w:tc>
          <w:tcPr>
            <w:tcW w:w="4675" w:type="dxa"/>
          </w:tcPr>
          <w:p w:rsidR="00AC2242" w:rsidRDefault="00AC2242" w:rsidP="00AC2242">
            <w:pPr>
              <w:jc w:val="center"/>
            </w:pPr>
            <w:r>
              <w:t>47.01 g</w:t>
            </w:r>
          </w:p>
        </w:tc>
      </w:tr>
      <w:tr w:rsidR="00AC2242" w:rsidTr="00AC2242">
        <w:tc>
          <w:tcPr>
            <w:tcW w:w="4675" w:type="dxa"/>
          </w:tcPr>
          <w:p w:rsidR="00AC2242" w:rsidRDefault="00AC2242" w:rsidP="00AC2242">
            <w:pPr>
              <w:jc w:val="center"/>
            </w:pPr>
            <w:r>
              <w:t>Mass of final product</w:t>
            </w:r>
          </w:p>
        </w:tc>
        <w:tc>
          <w:tcPr>
            <w:tcW w:w="4675" w:type="dxa"/>
          </w:tcPr>
          <w:p w:rsidR="00AC2242" w:rsidRDefault="00AC2242" w:rsidP="00AC2242">
            <w:pPr>
              <w:jc w:val="center"/>
            </w:pPr>
            <w:r>
              <w:t>123.61 g</w:t>
            </w:r>
          </w:p>
        </w:tc>
      </w:tr>
      <w:tr w:rsidR="00AC2242" w:rsidTr="00AC2242">
        <w:tc>
          <w:tcPr>
            <w:tcW w:w="4675" w:type="dxa"/>
          </w:tcPr>
          <w:p w:rsidR="00AC2242" w:rsidRDefault="00AC2242" w:rsidP="00AC2242">
            <w:pPr>
              <w:jc w:val="center"/>
            </w:pPr>
            <w:r>
              <w:t>Experimental K value</w:t>
            </w:r>
          </w:p>
        </w:tc>
        <w:tc>
          <w:tcPr>
            <w:tcW w:w="4675" w:type="dxa"/>
          </w:tcPr>
          <w:p w:rsidR="00AC2242" w:rsidRDefault="00A60388" w:rsidP="00AC2242">
            <w:pPr>
              <w:jc w:val="center"/>
            </w:pPr>
            <w:r>
              <w:t>3.064</w:t>
            </w:r>
          </w:p>
        </w:tc>
      </w:tr>
      <w:tr w:rsidR="00AC2242" w:rsidTr="00AC2242">
        <w:tc>
          <w:tcPr>
            <w:tcW w:w="4675" w:type="dxa"/>
          </w:tcPr>
          <w:p w:rsidR="00AC2242" w:rsidRDefault="00A60388" w:rsidP="00AC2242">
            <w:pPr>
              <w:jc w:val="center"/>
            </w:pPr>
            <w:r>
              <w:t>Theoretical K value</w:t>
            </w:r>
          </w:p>
        </w:tc>
        <w:tc>
          <w:tcPr>
            <w:tcW w:w="4675" w:type="dxa"/>
          </w:tcPr>
          <w:p w:rsidR="00AC2242" w:rsidRPr="00A60388" w:rsidRDefault="00D00659" w:rsidP="00AC2242">
            <w:pPr>
              <w:jc w:val="center"/>
            </w:pPr>
            <w:r>
              <w:t>10.33</w:t>
            </w:r>
          </w:p>
        </w:tc>
      </w:tr>
      <w:tr w:rsidR="00AC2242" w:rsidTr="00AC2242">
        <w:tc>
          <w:tcPr>
            <w:tcW w:w="4675" w:type="dxa"/>
          </w:tcPr>
          <w:p w:rsidR="00AC2242" w:rsidRDefault="00A60388" w:rsidP="00AC2242">
            <w:pPr>
              <w:jc w:val="center"/>
            </w:pPr>
            <w:r>
              <w:t>Yield of the final product</w:t>
            </w:r>
          </w:p>
        </w:tc>
        <w:tc>
          <w:tcPr>
            <w:tcW w:w="4675" w:type="dxa"/>
          </w:tcPr>
          <w:p w:rsidR="00AC2242" w:rsidRDefault="00A60388" w:rsidP="00AC2242">
            <w:pPr>
              <w:jc w:val="center"/>
            </w:pPr>
            <w:r>
              <w:t>11087 %</w:t>
            </w:r>
          </w:p>
        </w:tc>
      </w:tr>
      <w:tr w:rsidR="00AC2242" w:rsidTr="00AC2242">
        <w:tc>
          <w:tcPr>
            <w:tcW w:w="4675" w:type="dxa"/>
          </w:tcPr>
          <w:p w:rsidR="00AC2242" w:rsidRDefault="00A60388" w:rsidP="00A60388">
            <w:pPr>
              <w:jc w:val="center"/>
            </w:pPr>
            <w:r>
              <w:t>Yield of K values</w:t>
            </w:r>
          </w:p>
        </w:tc>
        <w:tc>
          <w:tcPr>
            <w:tcW w:w="4675" w:type="dxa"/>
          </w:tcPr>
          <w:p w:rsidR="00AC2242" w:rsidRDefault="007B7E82" w:rsidP="00AC2242">
            <w:pPr>
              <w:jc w:val="center"/>
            </w:pPr>
            <w:r>
              <w:t>70.34%</w:t>
            </w:r>
          </w:p>
        </w:tc>
      </w:tr>
    </w:tbl>
    <w:p w:rsidR="00AC2242" w:rsidRPr="00AC2242" w:rsidRDefault="00AC2242" w:rsidP="00AC2242">
      <w:pPr>
        <w:jc w:val="center"/>
      </w:pPr>
    </w:p>
    <w:p w:rsidR="00066C1E" w:rsidRDefault="00066C1E" w:rsidP="00066C1E">
      <w:pPr>
        <w:rPr>
          <w:sz w:val="32"/>
          <w:szCs w:val="32"/>
        </w:rPr>
      </w:pPr>
      <w:r>
        <w:rPr>
          <w:sz w:val="32"/>
          <w:szCs w:val="32"/>
        </w:rPr>
        <w:t>Sample Calculations:</w:t>
      </w:r>
    </w:p>
    <w:p w:rsidR="007A3752" w:rsidRDefault="007A3752" w:rsidP="00066C1E">
      <w:pPr>
        <w:rPr>
          <w:b/>
          <w:bCs/>
        </w:rPr>
      </w:pPr>
      <w:r>
        <w:rPr>
          <w:b/>
          <w:bCs/>
        </w:rPr>
        <w:t>K value:</w:t>
      </w:r>
    </w:p>
    <w:tbl>
      <w:tblPr>
        <w:tblStyle w:val="TableGrid"/>
        <w:tblW w:w="0" w:type="auto"/>
        <w:tblLook w:val="04A0" w:firstRow="1" w:lastRow="0" w:firstColumn="1" w:lastColumn="0" w:noHBand="0" w:noVBand="1"/>
      </w:tblPr>
      <w:tblGrid>
        <w:gridCol w:w="1488"/>
        <w:gridCol w:w="1639"/>
        <w:gridCol w:w="1628"/>
        <w:gridCol w:w="1629"/>
        <w:gridCol w:w="1488"/>
      </w:tblGrid>
      <w:tr w:rsidR="007A3752" w:rsidTr="007A3752">
        <w:tc>
          <w:tcPr>
            <w:tcW w:w="1488" w:type="dxa"/>
          </w:tcPr>
          <w:p w:rsidR="007A3752" w:rsidRDefault="007A3752" w:rsidP="00066C1E"/>
        </w:tc>
        <w:tc>
          <w:tcPr>
            <w:tcW w:w="1629" w:type="dxa"/>
          </w:tcPr>
          <w:p w:rsidR="007A3752" w:rsidRPr="007A3752" w:rsidRDefault="007A3752" w:rsidP="00066C1E">
            <w:r>
              <w:t>C</w:t>
            </w:r>
            <w:r>
              <w:rPr>
                <w:vertAlign w:val="subscript"/>
              </w:rPr>
              <w:t>7</w:t>
            </w:r>
            <w:r>
              <w:t>H</w:t>
            </w:r>
            <w:r>
              <w:rPr>
                <w:vertAlign w:val="subscript"/>
              </w:rPr>
              <w:t>6</w:t>
            </w:r>
            <w:r>
              <w:t>O</w:t>
            </w:r>
            <w:r>
              <w:rPr>
                <w:vertAlign w:val="subscript"/>
              </w:rPr>
              <w:t>2</w:t>
            </w:r>
          </w:p>
        </w:tc>
        <w:tc>
          <w:tcPr>
            <w:tcW w:w="1628" w:type="dxa"/>
          </w:tcPr>
          <w:p w:rsidR="007A3752" w:rsidRPr="007A3752" w:rsidRDefault="007A3752" w:rsidP="00066C1E">
            <w:r>
              <w:t>CH</w:t>
            </w:r>
            <w:r>
              <w:rPr>
                <w:vertAlign w:val="subscript"/>
              </w:rPr>
              <w:t>3</w:t>
            </w:r>
            <w:r>
              <w:t>OH</w:t>
            </w:r>
          </w:p>
        </w:tc>
        <w:tc>
          <w:tcPr>
            <w:tcW w:w="1629" w:type="dxa"/>
          </w:tcPr>
          <w:p w:rsidR="007A3752" w:rsidRPr="007A3752" w:rsidRDefault="007A3752" w:rsidP="00066C1E">
            <w:r>
              <w:t>C</w:t>
            </w:r>
            <w:r>
              <w:rPr>
                <w:vertAlign w:val="subscript"/>
              </w:rPr>
              <w:t>8</w:t>
            </w:r>
            <w:r>
              <w:t>H</w:t>
            </w:r>
            <w:r>
              <w:rPr>
                <w:vertAlign w:val="subscript"/>
              </w:rPr>
              <w:t>8</w:t>
            </w:r>
            <w:r>
              <w:t>O</w:t>
            </w:r>
            <w:r>
              <w:rPr>
                <w:vertAlign w:val="subscript"/>
              </w:rPr>
              <w:t>2</w:t>
            </w:r>
          </w:p>
        </w:tc>
        <w:tc>
          <w:tcPr>
            <w:tcW w:w="1488" w:type="dxa"/>
          </w:tcPr>
          <w:p w:rsidR="007A3752" w:rsidRPr="007A3752" w:rsidRDefault="007A3752" w:rsidP="00066C1E">
            <w:r>
              <w:t>H</w:t>
            </w:r>
            <w:r>
              <w:rPr>
                <w:vertAlign w:val="subscript"/>
              </w:rPr>
              <w:t>2</w:t>
            </w:r>
            <w:r>
              <w:t>O</w:t>
            </w:r>
          </w:p>
        </w:tc>
      </w:tr>
      <w:tr w:rsidR="007A3752" w:rsidTr="007A3752">
        <w:tc>
          <w:tcPr>
            <w:tcW w:w="1488" w:type="dxa"/>
          </w:tcPr>
          <w:p w:rsidR="007A3752" w:rsidRDefault="007A3752" w:rsidP="00066C1E">
            <w:r>
              <w:t>Initial</w:t>
            </w:r>
          </w:p>
        </w:tc>
        <w:tc>
          <w:tcPr>
            <w:tcW w:w="1629" w:type="dxa"/>
          </w:tcPr>
          <w:p w:rsidR="007A3752" w:rsidRDefault="007A3752" w:rsidP="00066C1E">
            <w:r>
              <w:t xml:space="preserve">0.0082 </w:t>
            </w:r>
            <w:proofErr w:type="spellStart"/>
            <w:r>
              <w:t>mol</w:t>
            </w:r>
            <w:proofErr w:type="spellEnd"/>
          </w:p>
        </w:tc>
        <w:tc>
          <w:tcPr>
            <w:tcW w:w="1628" w:type="dxa"/>
          </w:tcPr>
          <w:p w:rsidR="007A3752" w:rsidRDefault="007A3752" w:rsidP="00066C1E">
            <w:r>
              <w:t xml:space="preserve">0.61 </w:t>
            </w:r>
            <w:proofErr w:type="spellStart"/>
            <w:r>
              <w:t>mol</w:t>
            </w:r>
            <w:proofErr w:type="spellEnd"/>
          </w:p>
        </w:tc>
        <w:tc>
          <w:tcPr>
            <w:tcW w:w="1629" w:type="dxa"/>
          </w:tcPr>
          <w:p w:rsidR="007A3752" w:rsidRDefault="007A3752" w:rsidP="00066C1E">
            <w:r>
              <w:t>0</w:t>
            </w:r>
          </w:p>
        </w:tc>
        <w:tc>
          <w:tcPr>
            <w:tcW w:w="1488" w:type="dxa"/>
          </w:tcPr>
          <w:p w:rsidR="007A3752" w:rsidRDefault="007A3752" w:rsidP="00066C1E">
            <w:r>
              <w:t>0</w:t>
            </w:r>
          </w:p>
        </w:tc>
      </w:tr>
      <w:tr w:rsidR="007A3752" w:rsidTr="007A3752">
        <w:tc>
          <w:tcPr>
            <w:tcW w:w="1488" w:type="dxa"/>
          </w:tcPr>
          <w:p w:rsidR="007A3752" w:rsidRDefault="007A3752" w:rsidP="00066C1E">
            <w:r>
              <w:t>Change</w:t>
            </w:r>
          </w:p>
        </w:tc>
        <w:tc>
          <w:tcPr>
            <w:tcW w:w="1629" w:type="dxa"/>
          </w:tcPr>
          <w:p w:rsidR="007A3752" w:rsidRDefault="007A3752" w:rsidP="00066C1E">
            <w:r>
              <w:t>-x</w:t>
            </w:r>
          </w:p>
        </w:tc>
        <w:tc>
          <w:tcPr>
            <w:tcW w:w="1628" w:type="dxa"/>
          </w:tcPr>
          <w:p w:rsidR="007A3752" w:rsidRDefault="007A3752" w:rsidP="00066C1E">
            <w:r>
              <w:t>-x</w:t>
            </w:r>
          </w:p>
        </w:tc>
        <w:tc>
          <w:tcPr>
            <w:tcW w:w="1629" w:type="dxa"/>
          </w:tcPr>
          <w:p w:rsidR="007A3752" w:rsidRDefault="007A3752" w:rsidP="00066C1E">
            <w:r>
              <w:t>+x</w:t>
            </w:r>
          </w:p>
        </w:tc>
        <w:tc>
          <w:tcPr>
            <w:tcW w:w="1488" w:type="dxa"/>
          </w:tcPr>
          <w:p w:rsidR="007A3752" w:rsidRDefault="007A3752" w:rsidP="00066C1E">
            <w:r>
              <w:t>+x</w:t>
            </w:r>
          </w:p>
        </w:tc>
      </w:tr>
      <w:tr w:rsidR="007A3752" w:rsidTr="007A3752">
        <w:tc>
          <w:tcPr>
            <w:tcW w:w="1488" w:type="dxa"/>
          </w:tcPr>
          <w:p w:rsidR="007A3752" w:rsidRDefault="007A3752" w:rsidP="00066C1E">
            <w:r>
              <w:t>Equilibrium</w:t>
            </w:r>
          </w:p>
        </w:tc>
        <w:tc>
          <w:tcPr>
            <w:tcW w:w="1629" w:type="dxa"/>
          </w:tcPr>
          <w:p w:rsidR="007A3752" w:rsidRDefault="007A3752" w:rsidP="00066C1E">
            <w:r>
              <w:t xml:space="preserve">0.9018 </w:t>
            </w:r>
            <w:proofErr w:type="spellStart"/>
            <w:r>
              <w:t>mol</w:t>
            </w:r>
            <w:proofErr w:type="spellEnd"/>
          </w:p>
        </w:tc>
        <w:tc>
          <w:tcPr>
            <w:tcW w:w="1628" w:type="dxa"/>
          </w:tcPr>
          <w:p w:rsidR="007A3752" w:rsidRDefault="007A3752" w:rsidP="00066C1E">
            <w:r>
              <w:t xml:space="preserve">0.3 </w:t>
            </w:r>
            <w:proofErr w:type="spellStart"/>
            <w:r>
              <w:t>mol</w:t>
            </w:r>
            <w:proofErr w:type="spellEnd"/>
          </w:p>
        </w:tc>
        <w:tc>
          <w:tcPr>
            <w:tcW w:w="1629" w:type="dxa"/>
          </w:tcPr>
          <w:p w:rsidR="007A3752" w:rsidRDefault="007A3752" w:rsidP="00066C1E">
            <w:r>
              <w:t xml:space="preserve">0.91 </w:t>
            </w:r>
            <w:proofErr w:type="spellStart"/>
            <w:r>
              <w:t>mol</w:t>
            </w:r>
            <w:proofErr w:type="spellEnd"/>
          </w:p>
        </w:tc>
        <w:tc>
          <w:tcPr>
            <w:tcW w:w="1488" w:type="dxa"/>
          </w:tcPr>
          <w:p w:rsidR="007A3752" w:rsidRDefault="007A3752" w:rsidP="007A3752">
            <w:pPr>
              <w:tabs>
                <w:tab w:val="left" w:pos="780"/>
              </w:tabs>
            </w:pPr>
            <w:r>
              <w:t xml:space="preserve">0.91 </w:t>
            </w:r>
            <w:proofErr w:type="spellStart"/>
            <w:r>
              <w:t>mol</w:t>
            </w:r>
            <w:proofErr w:type="spellEnd"/>
          </w:p>
        </w:tc>
      </w:tr>
      <w:tr w:rsidR="007A3752" w:rsidTr="007A3752">
        <w:tc>
          <w:tcPr>
            <w:tcW w:w="1488" w:type="dxa"/>
          </w:tcPr>
          <w:p w:rsidR="007A3752" w:rsidRDefault="007A3752" w:rsidP="00066C1E">
            <w:r>
              <w:t>Mole fraction</w:t>
            </w:r>
          </w:p>
        </w:tc>
        <w:tc>
          <w:tcPr>
            <w:tcW w:w="1629" w:type="dxa"/>
          </w:tcPr>
          <w:p w:rsidR="007A3752" w:rsidRDefault="007A3752" w:rsidP="00066C1E">
            <w:r>
              <w:t xml:space="preserve">0.09108/3.0218 =0.298 </w:t>
            </w:r>
            <w:proofErr w:type="spellStart"/>
            <w:r>
              <w:t>mol</w:t>
            </w:r>
            <w:proofErr w:type="spellEnd"/>
          </w:p>
        </w:tc>
        <w:tc>
          <w:tcPr>
            <w:tcW w:w="1628" w:type="dxa"/>
          </w:tcPr>
          <w:p w:rsidR="007A3752" w:rsidRDefault="007A3752" w:rsidP="00066C1E">
            <w:r>
              <w:t xml:space="preserve">0.3/3.0218 = 0.0993 </w:t>
            </w:r>
            <w:proofErr w:type="spellStart"/>
            <w:r>
              <w:t>mol</w:t>
            </w:r>
            <w:proofErr w:type="spellEnd"/>
          </w:p>
        </w:tc>
        <w:tc>
          <w:tcPr>
            <w:tcW w:w="1629" w:type="dxa"/>
          </w:tcPr>
          <w:p w:rsidR="007A3752" w:rsidRDefault="007A3752" w:rsidP="00066C1E">
            <w:r>
              <w:t xml:space="preserve">0.91/3.0218 = 0.3011 </w:t>
            </w:r>
            <w:proofErr w:type="spellStart"/>
            <w:r>
              <w:t>mol</w:t>
            </w:r>
            <w:proofErr w:type="spellEnd"/>
          </w:p>
        </w:tc>
        <w:tc>
          <w:tcPr>
            <w:tcW w:w="1488" w:type="dxa"/>
          </w:tcPr>
          <w:p w:rsidR="007A3752" w:rsidRDefault="007A3752" w:rsidP="00066C1E">
            <w:r>
              <w:t xml:space="preserve">0.91/3.0218 = 0.3011 </w:t>
            </w:r>
            <w:proofErr w:type="spellStart"/>
            <w:r>
              <w:t>mol</w:t>
            </w:r>
            <w:proofErr w:type="spellEnd"/>
          </w:p>
        </w:tc>
      </w:tr>
    </w:tbl>
    <w:p w:rsidR="007A3752" w:rsidRDefault="007A3752" w:rsidP="00066C1E"/>
    <w:p w:rsidR="007A3752" w:rsidRPr="007A3752" w:rsidRDefault="007A3752" w:rsidP="007A3752">
      <m:oMathPara>
        <m:oMathParaPr>
          <m:jc m:val="left"/>
        </m:oMathParaPr>
        <m:oMath>
          <m:r>
            <w:rPr>
              <w:rFonts w:ascii="Cambria Math" w:hAnsi="Cambria Math"/>
            </w:rPr>
            <m:t xml:space="preserve">moles of </m:t>
          </m:r>
          <m:sSub>
            <m:sSubPr>
              <m:ctrlPr>
                <w:rPr>
                  <w:rFonts w:ascii="Cambria Math" w:hAnsi="Cambria Math"/>
                  <w:i/>
                </w:rPr>
              </m:ctrlPr>
            </m:sSubPr>
            <m:e>
              <m:r>
                <w:rPr>
                  <w:rFonts w:ascii="Cambria Math" w:hAnsi="Cambria Math"/>
                </w:rPr>
                <m:t>C</m:t>
              </m:r>
            </m:e>
            <m:sub>
              <m:r>
                <w:rPr>
                  <w:rFonts w:ascii="Cambria Math" w:hAnsi="Cambria Math"/>
                </w:rPr>
                <m:t>8</m:t>
              </m:r>
            </m:sub>
          </m:sSub>
          <m:sSub>
            <m:sSubPr>
              <m:ctrlPr>
                <w:rPr>
                  <w:rFonts w:ascii="Cambria Math" w:hAnsi="Cambria Math"/>
                  <w:i/>
                </w:rPr>
              </m:ctrlPr>
            </m:sSubPr>
            <m:e>
              <m:r>
                <w:rPr>
                  <w:rFonts w:ascii="Cambria Math" w:hAnsi="Cambria Math"/>
                </w:rPr>
                <m:t>H</m:t>
              </m:r>
            </m:e>
            <m:sub>
              <m:r>
                <w:rPr>
                  <w:rFonts w:ascii="Cambria Math" w:hAnsi="Cambria Math"/>
                </w:rPr>
                <m:t>8</m:t>
              </m:r>
            </m:sub>
          </m:sSub>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=123.61 g ×</m:t>
          </m:r>
          <m:f>
            <m:fPr>
              <m:ctrlPr>
                <w:rPr>
                  <w:rFonts w:ascii="Cambria Math" w:hAnsi="Cambria Math"/>
                  <w:i/>
                </w:rPr>
              </m:ctrlPr>
            </m:fPr>
            <m:num>
              <m:r>
                <w:rPr>
                  <w:rFonts w:ascii="Cambria Math" w:hAnsi="Cambria Math"/>
                </w:rPr>
                <m:t>1 mol</m:t>
              </m:r>
            </m:num>
            <m:den>
              <m:r>
                <w:rPr>
                  <w:rFonts w:ascii="Cambria Math" w:hAnsi="Cambria Math"/>
                </w:rPr>
                <m:t>136.15g</m:t>
              </m:r>
            </m:den>
          </m:f>
          <m:r>
            <w:rPr>
              <w:rFonts w:ascii="Cambria Math" w:hAnsi="Cambria Math"/>
            </w:rPr>
            <m:t>=0.91 mol</m:t>
          </m:r>
        </m:oMath>
      </m:oMathPara>
    </w:p>
    <w:p w:rsidR="007A3752" w:rsidRPr="006F4F5E" w:rsidRDefault="007A3752" w:rsidP="006F4F5E">
      <m:oMathPara>
        <m:oMathParaPr>
          <m:jc m:val="left"/>
        </m:oMathParaPr>
        <m:oMath>
          <m:r>
            <w:rPr>
              <w:rFonts w:ascii="Cambria Math" w:hAnsi="Cambria Math"/>
            </w:rPr>
            <m:t xml:space="preserve">K= </m:t>
          </m:r>
          <m:f>
            <m:fPr>
              <m:ctrlPr>
                <w:rPr>
                  <w:rFonts w:ascii="Cambria Math" w:hAnsi="Cambria Math"/>
                  <w:i/>
                </w:rPr>
              </m:ctrlPr>
            </m:fPr>
            <m:num>
              <m:d>
                <m:dPr>
                  <m:begChr m:val="["/>
                  <m:endChr m:val="]"/>
                  <m:ctrlPr>
                    <w:rPr>
                      <w:rFonts w:ascii="Cambria Math" w:hAnsi="Cambria Math"/>
                      <w:i/>
                    </w:rPr>
                  </m:ctrlPr>
                </m:dPr>
                <m:e>
                  <m:r>
                    <w:rPr>
                      <w:rFonts w:ascii="Cambria Math" w:hAnsi="Cambria Math"/>
                    </w:rPr>
                    <m:t>0.3011</m:t>
                  </m:r>
                </m:e>
              </m:d>
              <m:r>
                <w:rPr>
                  <w:rFonts w:ascii="Cambria Math" w:hAnsi="Cambria Math"/>
                </w:rPr>
                <m:t>[0.3011]</m:t>
              </m:r>
            </m:num>
            <m:den>
              <m:d>
                <m:dPr>
                  <m:begChr m:val="["/>
                  <m:endChr m:val="]"/>
                  <m:ctrlPr>
                    <w:rPr>
                      <w:rFonts w:ascii="Cambria Math" w:hAnsi="Cambria Math"/>
                      <w:i/>
                    </w:rPr>
                  </m:ctrlPr>
                </m:dPr>
                <m:e>
                  <m:r>
                    <w:rPr>
                      <w:rFonts w:ascii="Cambria Math" w:hAnsi="Cambria Math"/>
                    </w:rPr>
                    <m:t>0.298</m:t>
                  </m:r>
                </m:e>
              </m:d>
              <m:r>
                <w:rPr>
                  <w:rFonts w:ascii="Cambria Math" w:hAnsi="Cambria Math"/>
                </w:rPr>
                <m:t>[0.0993]</m:t>
              </m:r>
            </m:den>
          </m:f>
          <m:r>
            <w:rPr>
              <w:rFonts w:ascii="Cambria Math" w:hAnsi="Cambria Math"/>
            </w:rPr>
            <m:t>=3.064      ∴the k value is 3.064</m:t>
          </m:r>
        </m:oMath>
      </m:oMathPara>
    </w:p>
    <w:p w:rsidR="00E4699D" w:rsidRDefault="00E4699D" w:rsidP="006F4F5E">
      <w:pPr>
        <w:rPr>
          <w:b/>
          <w:bCs/>
        </w:rPr>
      </w:pPr>
    </w:p>
    <w:p w:rsidR="006F4F5E" w:rsidRDefault="006F4F5E" w:rsidP="006F4F5E">
      <w:pPr>
        <w:rPr>
          <w:b/>
          <w:bCs/>
        </w:rPr>
      </w:pPr>
      <w:r>
        <w:rPr>
          <w:b/>
          <w:bCs/>
        </w:rPr>
        <w:lastRenderedPageBreak/>
        <w:t>Theoretical K value:</w:t>
      </w:r>
    </w:p>
    <w:p w:rsidR="00BE4B8C" w:rsidRPr="00BE4B8C" w:rsidRDefault="006F4F5E" w:rsidP="00BE4B8C">
      <m:oMathPara>
        <m:oMathParaPr>
          <m:jc m:val="left"/>
        </m:oMathParaPr>
        <m:oMath>
          <m:r>
            <w:rPr>
              <w:rFonts w:ascii="Cambria Math" w:hAnsi="Cambria Math"/>
            </w:rPr>
            <m:t xml:space="preserve">∆G°= -RTlnK     ∆G°= ∆H°-T∆S°      </m:t>
          </m:r>
          <m:r>
            <m:rPr>
              <m:sty m:val="p"/>
            </m:rPr>
            <w:rPr>
              <w:rFonts w:ascii="Cambria Math" w:hAnsi="Cambria Math"/>
            </w:rPr>
            <w:br/>
          </m:r>
        </m:oMath>
      </m:oMathPara>
    </w:p>
    <w:p w:rsidR="00BE4B8C" w:rsidRPr="00BE4B8C" w:rsidRDefault="00BE4B8C" w:rsidP="00BE4B8C">
      <m:oMathPara>
        <m:oMathParaPr>
          <m:jc m:val="left"/>
        </m:oMathParaPr>
        <m:oMath>
          <m:r>
            <w:rPr>
              <w:rFonts w:ascii="Cambria Math" w:hAnsi="Cambria Math"/>
            </w:rPr>
            <m:t>∆H°rxn= ∆H</m:t>
          </m:r>
          <m:sSub>
            <m:sSubPr>
              <m:ctrlPr>
                <w:rPr>
                  <w:rFonts w:ascii="Cambria Math" w:hAnsi="Cambria Math"/>
                  <w:i/>
                </w:rPr>
              </m:ctrlPr>
            </m:sSubPr>
            <m:e>
              <m:r>
                <w:rPr>
                  <w:rFonts w:ascii="Cambria Math" w:hAnsi="Cambria Math"/>
                </w:rPr>
                <m:t>°</m:t>
              </m:r>
            </m:e>
            <m:sub>
              <m:r>
                <w:rPr>
                  <w:rFonts w:ascii="Cambria Math" w:hAnsi="Cambria Math"/>
                </w:rPr>
                <m:t>f</m:t>
              </m:r>
            </m:sub>
          </m:sSub>
          <m:r>
            <w:rPr>
              <w:rFonts w:ascii="Cambria Math" w:hAnsi="Cambria Math"/>
            </w:rPr>
            <m:t>products- ∆H</m:t>
          </m:r>
          <m:sSub>
            <m:sSubPr>
              <m:ctrlPr>
                <w:rPr>
                  <w:rFonts w:ascii="Cambria Math" w:hAnsi="Cambria Math"/>
                  <w:i/>
                </w:rPr>
              </m:ctrlPr>
            </m:sSubPr>
            <m:e>
              <m:r>
                <w:rPr>
                  <w:rFonts w:ascii="Cambria Math" w:hAnsi="Cambria Math"/>
                </w:rPr>
                <m:t>°</m:t>
              </m:r>
            </m:e>
            <m:sub>
              <m:r>
                <w:rPr>
                  <w:rFonts w:ascii="Cambria Math" w:hAnsi="Cambria Math"/>
                </w:rPr>
                <m:t>f</m:t>
              </m:r>
            </m:sub>
          </m:sSub>
          <m:r>
            <w:rPr>
              <w:rFonts w:ascii="Cambria Math" w:hAnsi="Cambria Math"/>
            </w:rPr>
            <m:t>reactants</m:t>
          </m:r>
        </m:oMath>
      </m:oMathPara>
    </w:p>
    <w:p w:rsidR="00BE4B8C" w:rsidRPr="00BE4B8C" w:rsidRDefault="00BE4B8C" w:rsidP="00BE4B8C">
      <m:oMathPara>
        <m:oMathParaPr>
          <m:jc m:val="left"/>
        </m:oMathParaPr>
        <m:oMath>
          <m:r>
            <w:rPr>
              <w:rFonts w:ascii="Cambria Math" w:hAnsi="Cambria Math"/>
            </w:rPr>
            <m:t xml:space="preserve">                =</m:t>
          </m:r>
          <m:d>
            <m:dPr>
              <m:ctrlPr>
                <w:rPr>
                  <w:rFonts w:ascii="Cambria Math" w:hAnsi="Cambria Math"/>
                  <w:i/>
                </w:rPr>
              </m:ctrlPr>
            </m:dPr>
            <m:e>
              <m:r>
                <w:rPr>
                  <w:rFonts w:ascii="Cambria Math" w:hAnsi="Cambria Math"/>
                </w:rPr>
                <m:t>-324.8</m:t>
              </m:r>
              <m:f>
                <m:fPr>
                  <m:ctrlPr>
                    <w:rPr>
                      <w:rFonts w:ascii="Cambria Math" w:hAnsi="Cambria Math"/>
                      <w:i/>
                    </w:rPr>
                  </m:ctrlPr>
                </m:fPr>
                <m:num>
                  <m:r>
                    <w:rPr>
                      <w:rFonts w:ascii="Cambria Math" w:hAnsi="Cambria Math"/>
                    </w:rPr>
                    <m:t>kJ</m:t>
                  </m:r>
                </m:num>
                <m:den>
                  <m:r>
                    <w:rPr>
                      <w:rFonts w:ascii="Cambria Math" w:hAnsi="Cambria Math"/>
                    </w:rPr>
                    <m:t>mol</m:t>
                  </m:r>
                </m:den>
              </m:f>
              <m:r>
                <w:rPr>
                  <w:rFonts w:ascii="Cambria Math" w:hAnsi="Cambria Math"/>
                </w:rPr>
                <m:t>+ -285.8</m:t>
              </m:r>
              <m:f>
                <m:fPr>
                  <m:ctrlPr>
                    <w:rPr>
                      <w:rFonts w:ascii="Cambria Math" w:hAnsi="Cambria Math"/>
                      <w:i/>
                    </w:rPr>
                  </m:ctrlPr>
                </m:fPr>
                <m:num>
                  <m:r>
                    <w:rPr>
                      <w:rFonts w:ascii="Cambria Math" w:hAnsi="Cambria Math"/>
                    </w:rPr>
                    <m:t>kJ</m:t>
                  </m:r>
                </m:num>
                <m:den>
                  <m:r>
                    <w:rPr>
                      <w:rFonts w:ascii="Cambria Math" w:hAnsi="Cambria Math"/>
                    </w:rPr>
                    <m:t>mol</m:t>
                  </m:r>
                </m:den>
              </m:f>
            </m:e>
          </m:d>
          <m:r>
            <w:rPr>
              <w:rFonts w:ascii="Cambria Math" w:hAnsi="Cambria Math"/>
            </w:rPr>
            <m:t>-</m:t>
          </m:r>
          <m:d>
            <m:dPr>
              <m:ctrlPr>
                <w:rPr>
                  <w:rFonts w:ascii="Cambria Math" w:hAnsi="Cambria Math"/>
                  <w:i/>
                </w:rPr>
              </m:ctrlPr>
            </m:dPr>
            <m:e>
              <m:r>
                <w:rPr>
                  <w:rFonts w:ascii="Cambria Math" w:hAnsi="Cambria Math"/>
                </w:rPr>
                <m:t>-238.41</m:t>
              </m:r>
              <m:f>
                <m:fPr>
                  <m:ctrlPr>
                    <w:rPr>
                      <w:rFonts w:ascii="Cambria Math" w:hAnsi="Cambria Math"/>
                      <w:i/>
                    </w:rPr>
                  </m:ctrlPr>
                </m:fPr>
                <m:num>
                  <m:r>
                    <w:rPr>
                      <w:rFonts w:ascii="Cambria Math" w:hAnsi="Cambria Math"/>
                    </w:rPr>
                    <m:t>kJ</m:t>
                  </m:r>
                </m:num>
                <m:den>
                  <m:r>
                    <w:rPr>
                      <w:rFonts w:ascii="Cambria Math" w:hAnsi="Cambria Math"/>
                    </w:rPr>
                    <m:t>mol</m:t>
                  </m:r>
                </m:den>
              </m:f>
              <m:r>
                <w:rPr>
                  <w:rFonts w:ascii="Cambria Math" w:hAnsi="Cambria Math"/>
                </w:rPr>
                <m:t>+ -385.2</m:t>
              </m:r>
              <m:f>
                <m:fPr>
                  <m:ctrlPr>
                    <w:rPr>
                      <w:rFonts w:ascii="Cambria Math" w:hAnsi="Cambria Math"/>
                      <w:i/>
                    </w:rPr>
                  </m:ctrlPr>
                </m:fPr>
                <m:num>
                  <m:r>
                    <w:rPr>
                      <w:rFonts w:ascii="Cambria Math" w:hAnsi="Cambria Math"/>
                    </w:rPr>
                    <m:t>kJ</m:t>
                  </m:r>
                </m:num>
                <m:den>
                  <m:r>
                    <w:rPr>
                      <w:rFonts w:ascii="Cambria Math" w:hAnsi="Cambria Math"/>
                    </w:rPr>
                    <m:t>mol</m:t>
                  </m:r>
                </m:den>
              </m:f>
            </m:e>
          </m:d>
          <m:r>
            <w:rPr>
              <w:rFonts w:ascii="Cambria Math" w:hAnsi="Cambria Math"/>
            </w:rPr>
            <m:t xml:space="preserve"> </m:t>
          </m:r>
        </m:oMath>
      </m:oMathPara>
    </w:p>
    <w:p w:rsidR="006F4F5E" w:rsidRPr="00BE4B8C" w:rsidRDefault="00BE4B8C" w:rsidP="00BE4B8C">
      <m:oMathPara>
        <m:oMathParaPr>
          <m:jc m:val="left"/>
        </m:oMathParaPr>
        <m:oMath>
          <m:r>
            <w:rPr>
              <w:rFonts w:ascii="Cambria Math" w:hAnsi="Cambria Math"/>
            </w:rPr>
            <m:t xml:space="preserve">                 =13000</m:t>
          </m:r>
          <m:f>
            <m:fPr>
              <m:ctrlPr>
                <w:rPr>
                  <w:rFonts w:ascii="Cambria Math" w:hAnsi="Cambria Math"/>
                  <w:i/>
                </w:rPr>
              </m:ctrlPr>
            </m:fPr>
            <m:num>
              <m:r>
                <w:rPr>
                  <w:rFonts w:ascii="Cambria Math" w:hAnsi="Cambria Math"/>
                </w:rPr>
                <m:t>J</m:t>
              </m:r>
            </m:num>
            <m:den>
              <m:r>
                <w:rPr>
                  <w:rFonts w:ascii="Cambria Math" w:hAnsi="Cambria Math"/>
                </w:rPr>
                <m:t>mol</m:t>
              </m:r>
            </m:den>
          </m:f>
        </m:oMath>
      </m:oMathPara>
    </w:p>
    <w:p w:rsidR="00BE4B8C" w:rsidRDefault="00BE4B8C" w:rsidP="00BE4B8C"/>
    <w:p w:rsidR="00BE4B8C" w:rsidRDefault="00BE4B8C" w:rsidP="00BE4B8C"/>
    <w:p w:rsidR="00BE4B8C" w:rsidRPr="00BE4B8C" w:rsidRDefault="00BE4B8C" w:rsidP="00BE4B8C">
      <m:oMathPara>
        <m:oMathParaPr>
          <m:jc m:val="left"/>
        </m:oMathParaPr>
        <m:oMath>
          <m:r>
            <w:rPr>
              <w:rFonts w:ascii="Cambria Math" w:hAnsi="Cambria Math"/>
            </w:rPr>
            <m:t>∆S°rxn= ∆S</m:t>
          </m:r>
          <m:sSub>
            <m:sSubPr>
              <m:ctrlPr>
                <w:rPr>
                  <w:rFonts w:ascii="Cambria Math" w:hAnsi="Cambria Math"/>
                  <w:i/>
                </w:rPr>
              </m:ctrlPr>
            </m:sSubPr>
            <m:e>
              <m:r>
                <w:rPr>
                  <w:rFonts w:ascii="Cambria Math" w:hAnsi="Cambria Math"/>
                </w:rPr>
                <m:t>°</m:t>
              </m:r>
            </m:e>
            <m:sub>
              <m:r>
                <w:rPr>
                  <w:rFonts w:ascii="Cambria Math" w:hAnsi="Cambria Math"/>
                </w:rPr>
                <m:t>f</m:t>
              </m:r>
            </m:sub>
          </m:sSub>
          <m:r>
            <w:rPr>
              <w:rFonts w:ascii="Cambria Math" w:hAnsi="Cambria Math"/>
            </w:rPr>
            <m:t>products- ∆S</m:t>
          </m:r>
          <m:sSub>
            <m:sSubPr>
              <m:ctrlPr>
                <w:rPr>
                  <w:rFonts w:ascii="Cambria Math" w:hAnsi="Cambria Math"/>
                  <w:i/>
                </w:rPr>
              </m:ctrlPr>
            </m:sSubPr>
            <m:e>
              <m:r>
                <w:rPr>
                  <w:rFonts w:ascii="Cambria Math" w:hAnsi="Cambria Math"/>
                </w:rPr>
                <m:t>°</m:t>
              </m:r>
            </m:e>
            <m:sub>
              <m:r>
                <w:rPr>
                  <w:rFonts w:ascii="Cambria Math" w:hAnsi="Cambria Math"/>
                </w:rPr>
                <m:t>f</m:t>
              </m:r>
            </m:sub>
          </m:sSub>
          <m:r>
            <w:rPr>
              <w:rFonts w:ascii="Cambria Math" w:hAnsi="Cambria Math"/>
            </w:rPr>
            <m:t xml:space="preserve">reactants </m:t>
          </m:r>
        </m:oMath>
      </m:oMathPara>
    </w:p>
    <w:p w:rsidR="00BE4B8C" w:rsidRPr="00BE4B8C" w:rsidRDefault="00BE4B8C" w:rsidP="00BE4B8C">
      <m:oMathPara>
        <m:oMathParaPr>
          <m:jc m:val="left"/>
        </m:oMathParaPr>
        <m:oMath>
          <m:r>
            <w:rPr>
              <w:rFonts w:ascii="Cambria Math" w:hAnsi="Cambria Math"/>
            </w:rPr>
            <m:t xml:space="preserve">               =</m:t>
          </m:r>
          <m:d>
            <m:dPr>
              <m:ctrlPr>
                <w:rPr>
                  <w:rFonts w:ascii="Cambria Math" w:hAnsi="Cambria Math"/>
                  <w:i/>
                </w:rPr>
              </m:ctrlPr>
            </m:dPr>
            <m:e>
              <m:r>
                <w:rPr>
                  <w:rFonts w:ascii="Cambria Math" w:hAnsi="Cambria Math"/>
                </w:rPr>
                <m:t xml:space="preserve">69.95 </m:t>
              </m:r>
              <m:f>
                <m:fPr>
                  <m:ctrlPr>
                    <w:rPr>
                      <w:rFonts w:ascii="Cambria Math" w:hAnsi="Cambria Math"/>
                      <w:i/>
                    </w:rPr>
                  </m:ctrlPr>
                </m:fPr>
                <m:num>
                  <m:r>
                    <w:rPr>
                      <w:rFonts w:ascii="Cambria Math" w:hAnsi="Cambria Math"/>
                    </w:rPr>
                    <m:t>J</m:t>
                  </m:r>
                </m:num>
                <m:den>
                  <m:r>
                    <w:rPr>
                      <w:rFonts w:ascii="Cambria Math" w:hAnsi="Cambria Math"/>
                    </w:rPr>
                    <m:t>K*mol</m:t>
                  </m:r>
                </m:den>
              </m:f>
              <m:r>
                <w:rPr>
                  <w:rFonts w:ascii="Cambria Math" w:hAnsi="Cambria Math"/>
                </w:rPr>
                <m:t>+392.7</m:t>
              </m:r>
              <m:f>
                <m:fPr>
                  <m:ctrlPr>
                    <w:rPr>
                      <w:rFonts w:ascii="Cambria Math" w:hAnsi="Cambria Math"/>
                      <w:i/>
                    </w:rPr>
                  </m:ctrlPr>
                </m:fPr>
                <m:num>
                  <m:r>
                    <w:rPr>
                      <w:rFonts w:ascii="Cambria Math" w:hAnsi="Cambria Math"/>
                    </w:rPr>
                    <m:t>J</m:t>
                  </m:r>
                </m:num>
                <m:den>
                  <m:r>
                    <w:rPr>
                      <w:rFonts w:ascii="Cambria Math" w:hAnsi="Cambria Math"/>
                    </w:rPr>
                    <m:t>K*mol</m:t>
                  </m:r>
                </m:den>
              </m:f>
            </m:e>
          </m:d>
          <m:r>
            <w:rPr>
              <w:rFonts w:ascii="Cambria Math" w:hAnsi="Cambria Math"/>
            </w:rPr>
            <m:t>-</m:t>
          </m:r>
          <m:d>
            <m:dPr>
              <m:ctrlPr>
                <w:rPr>
                  <w:rFonts w:ascii="Cambria Math" w:hAnsi="Cambria Math"/>
                  <w:i/>
                </w:rPr>
              </m:ctrlPr>
            </m:dPr>
            <m:e>
              <m:r>
                <w:rPr>
                  <w:rFonts w:ascii="Cambria Math" w:hAnsi="Cambria Math"/>
                </w:rPr>
                <m:t>127.2</m:t>
              </m:r>
              <m:f>
                <m:fPr>
                  <m:ctrlPr>
                    <w:rPr>
                      <w:rFonts w:ascii="Cambria Math" w:hAnsi="Cambria Math"/>
                      <w:i/>
                    </w:rPr>
                  </m:ctrlPr>
                </m:fPr>
                <m:num>
                  <m:r>
                    <w:rPr>
                      <w:rFonts w:ascii="Cambria Math" w:hAnsi="Cambria Math"/>
                    </w:rPr>
                    <m:t>J</m:t>
                  </m:r>
                </m:num>
                <m:den>
                  <m:r>
                    <w:rPr>
                      <w:rFonts w:ascii="Cambria Math" w:hAnsi="Cambria Math"/>
                    </w:rPr>
                    <m:t>K*mol</m:t>
                  </m:r>
                </m:den>
              </m:f>
              <m:r>
                <w:rPr>
                  <w:rFonts w:ascii="Cambria Math" w:hAnsi="Cambria Math"/>
                </w:rPr>
                <m:t>+167.6</m:t>
              </m:r>
              <m:f>
                <m:fPr>
                  <m:ctrlPr>
                    <w:rPr>
                      <w:rFonts w:ascii="Cambria Math" w:hAnsi="Cambria Math"/>
                      <w:i/>
                    </w:rPr>
                  </m:ctrlPr>
                </m:fPr>
                <m:num>
                  <m:r>
                    <w:rPr>
                      <w:rFonts w:ascii="Cambria Math" w:hAnsi="Cambria Math"/>
                    </w:rPr>
                    <m:t>J</m:t>
                  </m:r>
                </m:num>
                <m:den>
                  <m:r>
                    <w:rPr>
                      <w:rFonts w:ascii="Cambria Math" w:hAnsi="Cambria Math"/>
                    </w:rPr>
                    <m:t>K*mol</m:t>
                  </m:r>
                </m:den>
              </m:f>
            </m:e>
          </m:d>
        </m:oMath>
      </m:oMathPara>
    </w:p>
    <w:p w:rsidR="00BE4B8C" w:rsidRPr="006F4F5E" w:rsidRDefault="00BE4B8C" w:rsidP="00BE4B8C">
      <m:oMathPara>
        <m:oMathParaPr>
          <m:jc m:val="left"/>
        </m:oMathParaPr>
        <m:oMath>
          <m:r>
            <w:rPr>
              <w:rFonts w:ascii="Cambria Math" w:hAnsi="Cambria Math"/>
            </w:rPr>
            <m:t xml:space="preserve">               =167.85</m:t>
          </m:r>
          <m:f>
            <m:fPr>
              <m:ctrlPr>
                <w:rPr>
                  <w:rFonts w:ascii="Cambria Math" w:hAnsi="Cambria Math"/>
                  <w:i/>
                </w:rPr>
              </m:ctrlPr>
            </m:fPr>
            <m:num>
              <m:r>
                <w:rPr>
                  <w:rFonts w:ascii="Cambria Math" w:hAnsi="Cambria Math"/>
                </w:rPr>
                <m:t>J</m:t>
              </m:r>
            </m:num>
            <m:den>
              <m:r>
                <w:rPr>
                  <w:rFonts w:ascii="Cambria Math" w:hAnsi="Cambria Math"/>
                </w:rPr>
                <m:t>K*mol</m:t>
              </m:r>
            </m:den>
          </m:f>
        </m:oMath>
      </m:oMathPara>
    </w:p>
    <w:p w:rsidR="007A3752" w:rsidRPr="00AC2242" w:rsidRDefault="00BE4B8C" w:rsidP="00BE4B8C">
      <m:oMathPara>
        <m:oMathParaPr>
          <m:jc m:val="left"/>
        </m:oMathParaPr>
        <m:oMath>
          <m:r>
            <w:rPr>
              <w:rFonts w:ascii="Cambria Math" w:hAnsi="Cambria Math"/>
            </w:rPr>
            <m:t>∆G°=13000</m:t>
          </m:r>
          <m:f>
            <m:fPr>
              <m:ctrlPr>
                <w:rPr>
                  <w:rFonts w:ascii="Cambria Math" w:hAnsi="Cambria Math"/>
                  <w:i/>
                </w:rPr>
              </m:ctrlPr>
            </m:fPr>
            <m:num>
              <m:r>
                <w:rPr>
                  <w:rFonts w:ascii="Cambria Math" w:hAnsi="Cambria Math"/>
                </w:rPr>
                <m:t>J</m:t>
              </m:r>
            </m:num>
            <m:den>
              <m:r>
                <w:rPr>
                  <w:rFonts w:ascii="Cambria Math" w:hAnsi="Cambria Math"/>
                </w:rPr>
                <m:t>mol</m:t>
              </m:r>
            </m:den>
          </m:f>
          <m:r>
            <w:rPr>
              <w:rFonts w:ascii="Cambria Math" w:hAnsi="Cambria Math"/>
            </w:rPr>
            <m:t>-</m:t>
          </m:r>
          <m:d>
            <m:dPr>
              <m:ctrlPr>
                <w:rPr>
                  <w:rFonts w:ascii="Cambria Math" w:hAnsi="Cambria Math"/>
                  <w:i/>
                </w:rPr>
              </m:ctrlPr>
            </m:dPr>
            <m:e>
              <m:r>
                <w:rPr>
                  <w:rFonts w:ascii="Cambria Math" w:hAnsi="Cambria Math"/>
                </w:rPr>
                <m:t>337.85</m:t>
              </m:r>
              <m:r>
                <w:rPr>
                  <w:rFonts w:ascii="Cambria Math" w:hAnsi="Cambria Math"/>
                </w:rPr>
                <m:t>K</m:t>
              </m:r>
            </m:e>
          </m:d>
          <m:d>
            <m:dPr>
              <m:ctrlPr>
                <w:rPr>
                  <w:rFonts w:ascii="Cambria Math" w:hAnsi="Cambria Math"/>
                  <w:i/>
                </w:rPr>
              </m:ctrlPr>
            </m:dPr>
            <m:e>
              <m:r>
                <w:rPr>
                  <w:rFonts w:ascii="Cambria Math" w:hAnsi="Cambria Math"/>
                </w:rPr>
                <m:t>167.85</m:t>
              </m:r>
              <m:f>
                <m:fPr>
                  <m:ctrlPr>
                    <w:rPr>
                      <w:rFonts w:ascii="Cambria Math" w:hAnsi="Cambria Math"/>
                      <w:i/>
                    </w:rPr>
                  </m:ctrlPr>
                </m:fPr>
                <m:num>
                  <m:r>
                    <w:rPr>
                      <w:rFonts w:ascii="Cambria Math" w:hAnsi="Cambria Math"/>
                    </w:rPr>
                    <m:t>J</m:t>
                  </m:r>
                </m:num>
                <m:den>
                  <m:r>
                    <w:rPr>
                      <w:rFonts w:ascii="Cambria Math" w:hAnsi="Cambria Math"/>
                    </w:rPr>
                    <m:t>K*mol</m:t>
                  </m:r>
                </m:den>
              </m:f>
            </m:e>
          </m:d>
          <m:r>
            <w:rPr>
              <w:rFonts w:ascii="Cambria Math" w:hAnsi="Cambria Math"/>
            </w:rPr>
            <m:t>= -6270</m:t>
          </m:r>
          <m:f>
            <m:fPr>
              <m:ctrlPr>
                <w:rPr>
                  <w:rFonts w:ascii="Cambria Math" w:hAnsi="Cambria Math"/>
                  <w:i/>
                </w:rPr>
              </m:ctrlPr>
            </m:fPr>
            <m:num>
              <m:r>
                <w:rPr>
                  <w:rFonts w:ascii="Cambria Math" w:hAnsi="Cambria Math"/>
                </w:rPr>
                <m:t>J</m:t>
              </m:r>
            </m:num>
            <m:den>
              <m:r>
                <w:rPr>
                  <w:rFonts w:ascii="Cambria Math" w:hAnsi="Cambria Math"/>
                </w:rPr>
                <m:t>mol</m:t>
              </m:r>
            </m:den>
          </m:f>
          <m:r>
            <w:rPr>
              <w:rFonts w:ascii="Cambria Math" w:hAnsi="Cambria Math"/>
            </w:rPr>
            <m:t xml:space="preserve"> </m:t>
          </m:r>
        </m:oMath>
      </m:oMathPara>
    </w:p>
    <w:p w:rsidR="00AC2242" w:rsidRPr="00AC2242" w:rsidRDefault="00AC2242" w:rsidP="00AC2242">
      <m:oMathPara>
        <m:oMathParaPr>
          <m:jc m:val="left"/>
        </m:oMathParaPr>
        <m:oMath>
          <m:r>
            <w:rPr>
              <w:rFonts w:ascii="Cambria Math" w:hAnsi="Cambria Math"/>
            </w:rPr>
            <m:t xml:space="preserve">lnK= </m:t>
          </m:r>
          <m:f>
            <m:fPr>
              <m:ctrlPr>
                <w:rPr>
                  <w:rFonts w:ascii="Cambria Math" w:hAnsi="Cambria Math"/>
                  <w:i/>
                </w:rPr>
              </m:ctrlPr>
            </m:fPr>
            <m:num>
              <m:r>
                <w:rPr>
                  <w:rFonts w:ascii="Cambria Math" w:hAnsi="Cambria Math"/>
                </w:rPr>
                <m:t>∆G°</m:t>
              </m:r>
            </m:num>
            <m:den>
              <m:r>
                <w:rPr>
                  <w:rFonts w:ascii="Cambria Math" w:hAnsi="Cambria Math"/>
                </w:rPr>
                <m:t>-RT</m:t>
              </m:r>
            </m:den>
          </m:f>
        </m:oMath>
      </m:oMathPara>
    </w:p>
    <w:p w:rsidR="00AC2242" w:rsidRPr="00AC2242" w:rsidRDefault="00AC2242" w:rsidP="00AC2242">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m:t>
              </m:r>
              <m:r>
                <w:rPr>
                  <w:rFonts w:ascii="Cambria Math" w:hAnsi="Cambria Math"/>
                </w:rPr>
                <m:t>6270</m:t>
              </m:r>
              <m:r>
                <w:rPr>
                  <w:rFonts w:ascii="Cambria Math" w:hAnsi="Cambria Math"/>
                </w:rPr>
                <m:t xml:space="preserve"> </m:t>
              </m:r>
            </m:num>
            <m:den>
              <m:r>
                <w:rPr>
                  <w:rFonts w:ascii="Cambria Math" w:hAnsi="Cambria Math"/>
                </w:rPr>
                <m:t xml:space="preserve">- </m:t>
              </m:r>
              <m:d>
                <m:dPr>
                  <m:ctrlPr>
                    <w:rPr>
                      <w:rFonts w:ascii="Cambria Math" w:hAnsi="Cambria Math"/>
                      <w:i/>
                    </w:rPr>
                  </m:ctrlPr>
                </m:dPr>
                <m:e>
                  <m:r>
                    <w:rPr>
                      <w:rFonts w:ascii="Cambria Math" w:hAnsi="Cambria Math"/>
                    </w:rPr>
                    <m:t>8.314</m:t>
                  </m:r>
                </m:e>
              </m:d>
              <m:d>
                <m:dPr>
                  <m:ctrlPr>
                    <w:rPr>
                      <w:rFonts w:ascii="Cambria Math" w:hAnsi="Cambria Math"/>
                      <w:i/>
                    </w:rPr>
                  </m:ctrlPr>
                </m:dPr>
                <m:e>
                  <m:r>
                    <w:rPr>
                      <w:rFonts w:ascii="Cambria Math" w:hAnsi="Cambria Math"/>
                    </w:rPr>
                    <m:t>323</m:t>
                  </m:r>
                </m:e>
              </m:d>
            </m:den>
          </m:f>
        </m:oMath>
      </m:oMathPara>
    </w:p>
    <w:p w:rsidR="00AC2242" w:rsidRPr="00AC2242" w:rsidRDefault="00D00659" w:rsidP="00AC2242">
      <m:oMathPara>
        <m:oMathParaPr>
          <m:jc m:val="left"/>
        </m:oMathParaPr>
        <m:oMath>
          <m:r>
            <w:rPr>
              <w:rFonts w:ascii="Cambria Math" w:hAnsi="Cambria Math"/>
            </w:rPr>
            <m:t xml:space="preserve">        =2.334</m:t>
          </m:r>
        </m:oMath>
      </m:oMathPara>
    </w:p>
    <w:p w:rsidR="00AC2242" w:rsidRPr="00AC2242" w:rsidRDefault="00AC2242" w:rsidP="00AC2242">
      <m:oMathPara>
        <m:oMathParaPr>
          <m:jc m:val="left"/>
        </m:oMathParaPr>
        <m:oMath>
          <m:r>
            <w:rPr>
              <w:rFonts w:ascii="Cambria Math" w:hAnsi="Cambria Math"/>
            </w:rPr>
            <m:t xml:space="preserve">        = </m:t>
          </m:r>
          <m:sSup>
            <m:sSupPr>
              <m:ctrlPr>
                <w:rPr>
                  <w:rFonts w:ascii="Cambria Math" w:hAnsi="Cambria Math"/>
                  <w:i/>
                </w:rPr>
              </m:ctrlPr>
            </m:sSupPr>
            <m:e>
              <m:r>
                <w:rPr>
                  <w:rFonts w:ascii="Cambria Math" w:hAnsi="Cambria Math"/>
                </w:rPr>
                <m:t>e</m:t>
              </m:r>
            </m:e>
            <m:sup>
              <m:r>
                <w:rPr>
                  <w:rFonts w:ascii="Cambria Math" w:hAnsi="Cambria Math"/>
                </w:rPr>
                <m:t>2.334</m:t>
              </m:r>
            </m:sup>
          </m:sSup>
        </m:oMath>
      </m:oMathPara>
    </w:p>
    <w:p w:rsidR="00AC2242" w:rsidRPr="00AC2242" w:rsidRDefault="00D00659" w:rsidP="00D00659">
      <m:oMathPara>
        <m:oMathParaPr>
          <m:jc m:val="left"/>
        </m:oMathParaPr>
        <m:oMath>
          <m:r>
            <w:rPr>
              <w:rFonts w:ascii="Cambria Math" w:hAnsi="Cambria Math"/>
            </w:rPr>
            <m:t xml:space="preserve">        =10.33</m:t>
          </m:r>
          <m:r>
            <w:rPr>
              <w:rFonts w:ascii="Cambria Math" w:hAnsi="Cambria Math"/>
            </w:rPr>
            <m:t xml:space="preserve">         ∴the theoretical K value is</m:t>
          </m:r>
          <m:r>
            <w:rPr>
              <w:rFonts w:ascii="Cambria Math" w:hAnsi="Cambria Math"/>
            </w:rPr>
            <m:t xml:space="preserve"> 10.33</m:t>
          </m:r>
        </m:oMath>
      </m:oMathPara>
    </w:p>
    <w:p w:rsidR="00BE4B8C" w:rsidRDefault="00BE4B8C" w:rsidP="00066C1E">
      <w:pPr>
        <w:rPr>
          <w:b/>
          <w:bCs/>
        </w:rPr>
      </w:pPr>
    </w:p>
    <w:p w:rsidR="00066C1E" w:rsidRDefault="004C4245" w:rsidP="00066C1E">
      <w:pPr>
        <w:rPr>
          <w:b/>
          <w:bCs/>
        </w:rPr>
      </w:pPr>
      <w:r>
        <w:rPr>
          <w:b/>
          <w:bCs/>
        </w:rPr>
        <w:t>Yield:</w:t>
      </w:r>
    </w:p>
    <w:p w:rsidR="007A3752" w:rsidRDefault="007A3752" w:rsidP="007A3752">
      <w:r>
        <w:t xml:space="preserve">Theoretical moles of methyl benzoate = 0.008189 </w:t>
      </w:r>
      <w:proofErr w:type="spellStart"/>
      <w:r>
        <w:t>mol</w:t>
      </w:r>
      <w:proofErr w:type="spellEnd"/>
      <w:r>
        <w:t xml:space="preserve"> (same as limiting reagent)</w:t>
      </w:r>
    </w:p>
    <w:p w:rsidR="007A3752" w:rsidRDefault="007A3752" w:rsidP="007A3752">
      <w:r>
        <w:t xml:space="preserve">% Yield of methyl benzoate = </w:t>
      </w:r>
      <m:oMath>
        <m:f>
          <m:fPr>
            <m:ctrlPr>
              <w:rPr>
                <w:rFonts w:ascii="Cambria Math" w:hAnsi="Cambria Math"/>
                <w:i/>
              </w:rPr>
            </m:ctrlPr>
          </m:fPr>
          <m:num>
            <m:r>
              <w:rPr>
                <w:rFonts w:ascii="Cambria Math" w:hAnsi="Cambria Math"/>
              </w:rPr>
              <m:t>measured moles</m:t>
            </m:r>
          </m:num>
          <m:den>
            <m:r>
              <w:rPr>
                <w:rFonts w:ascii="Cambria Math" w:hAnsi="Cambria Math"/>
              </w:rPr>
              <m:t>theoreitcal moles</m:t>
            </m:r>
          </m:den>
        </m:f>
        <m:r>
          <w:rPr>
            <w:rFonts w:ascii="Cambria Math" w:hAnsi="Cambria Math"/>
          </w:rPr>
          <m:t>*100%</m:t>
        </m:r>
      </m:oMath>
    </w:p>
    <w:p w:rsidR="007A3752" w:rsidRDefault="007A3752" w:rsidP="007A3752">
      <w:r>
        <w:t xml:space="preserve"> = </w:t>
      </w:r>
      <m:oMath>
        <m:f>
          <m:fPr>
            <m:ctrlPr>
              <w:rPr>
                <w:rFonts w:ascii="Cambria Math" w:hAnsi="Cambria Math"/>
                <w:i/>
              </w:rPr>
            </m:ctrlPr>
          </m:fPr>
          <m:num>
            <m:r>
              <w:rPr>
                <w:rFonts w:ascii="Cambria Math" w:hAnsi="Cambria Math"/>
              </w:rPr>
              <m:t>0.9079</m:t>
            </m:r>
          </m:num>
          <m:den>
            <m:r>
              <w:rPr>
                <w:rFonts w:ascii="Cambria Math" w:hAnsi="Cambria Math"/>
              </w:rPr>
              <m:t>0.008189</m:t>
            </m:r>
          </m:den>
        </m:f>
        <m:r>
          <w:rPr>
            <w:rFonts w:ascii="Cambria Math" w:hAnsi="Cambria Math"/>
          </w:rPr>
          <m:t>*100%</m:t>
        </m:r>
      </m:oMath>
    </w:p>
    <w:p w:rsidR="004C4245" w:rsidRPr="004C4245" w:rsidRDefault="007A3752" w:rsidP="007A3752">
      <w:r>
        <w:t xml:space="preserve"> = 11087%</w:t>
      </w:r>
    </w:p>
    <w:p w:rsidR="00066C1E" w:rsidRPr="00066C1E" w:rsidRDefault="00066C1E" w:rsidP="00066C1E">
      <w:pPr>
        <w:rPr>
          <w:sz w:val="32"/>
          <w:szCs w:val="32"/>
        </w:rPr>
      </w:pPr>
    </w:p>
    <w:p w:rsidR="00AC2242" w:rsidRDefault="00A2779E" w:rsidP="00AC2242">
      <w:pPr>
        <w:rPr>
          <w:sz w:val="32"/>
          <w:szCs w:val="32"/>
        </w:rPr>
      </w:pPr>
      <w:r>
        <w:rPr>
          <w:sz w:val="32"/>
          <w:szCs w:val="32"/>
        </w:rPr>
        <w:lastRenderedPageBreak/>
        <w:t>Flow chart:</w:t>
      </w:r>
    </w:p>
    <w:p w:rsidR="00A2779E" w:rsidRDefault="00AC2242" w:rsidP="00AC2242">
      <w:pPr>
        <w:rPr>
          <w:sz w:val="32"/>
          <w:szCs w:val="32"/>
        </w:rPr>
      </w:pPr>
      <w:r>
        <w:object w:dxaOrig="8565" w:dyaOrig="13965">
          <v:shape id="_x0000_i1026" type="#_x0000_t75" style="width:350.25pt;height:571.5pt" o:ole="">
            <v:imagedata r:id="rId7" o:title=""/>
          </v:shape>
          <o:OLEObject Type="Embed" ProgID="ChemDraw.Document.6.0" ShapeID="_x0000_i1026" DrawAspect="Content" ObjectID="_1478450921" r:id="rId8"/>
        </w:object>
      </w:r>
    </w:p>
    <w:p w:rsidR="00E4699D" w:rsidRDefault="00E4699D" w:rsidP="00A2779E">
      <w:pPr>
        <w:rPr>
          <w:sz w:val="32"/>
          <w:szCs w:val="32"/>
        </w:rPr>
      </w:pPr>
    </w:p>
    <w:p w:rsidR="00A2779E" w:rsidRDefault="00A2779E" w:rsidP="00A2779E">
      <w:pPr>
        <w:rPr>
          <w:sz w:val="32"/>
          <w:szCs w:val="32"/>
        </w:rPr>
      </w:pPr>
      <w:r>
        <w:rPr>
          <w:sz w:val="32"/>
          <w:szCs w:val="32"/>
        </w:rPr>
        <w:lastRenderedPageBreak/>
        <w:t>Discussion:</w:t>
      </w:r>
    </w:p>
    <w:p w:rsidR="00A2779E" w:rsidRDefault="00A60388" w:rsidP="00A2779E">
      <w:r>
        <w:t xml:space="preserve"> The goal of the experiment was to perform a </w:t>
      </w:r>
      <w:proofErr w:type="spellStart"/>
      <w:proofErr w:type="gramStart"/>
      <w:r>
        <w:t>fischer</w:t>
      </w:r>
      <w:proofErr w:type="spellEnd"/>
      <w:proofErr w:type="gramEnd"/>
      <w:r>
        <w:t xml:space="preserve"> esterification using methanol and benzoic acid to produce methyl benzoate. The experiment began with the added the two products together. Some of the product was sampled and was placed in a flask and diluted with methanol. Drops of phenolphthalein were added to indicate any colour change to show that the reaction had occurred after the solution was titrated with </w:t>
      </w:r>
      <w:proofErr w:type="spellStart"/>
      <w:r>
        <w:t>NaOH</w:t>
      </w:r>
      <w:proofErr w:type="spellEnd"/>
      <w:r>
        <w:t xml:space="preserve"> due to pH changes. </w:t>
      </w:r>
      <w:proofErr w:type="spellStart"/>
      <w:r>
        <w:t>NaOH</w:t>
      </w:r>
      <w:proofErr w:type="spellEnd"/>
      <w:r>
        <w:t xml:space="preserve"> was added to neutralize the solution </w:t>
      </w:r>
      <w:r w:rsidR="00F37A80">
        <w:t xml:space="preserve">and to help determine how much benzoic acid was left during the reaction the more </w:t>
      </w:r>
      <w:proofErr w:type="spellStart"/>
      <w:r w:rsidR="00F37A80">
        <w:t>NaOH</w:t>
      </w:r>
      <w:proofErr w:type="spellEnd"/>
      <w:r w:rsidR="00F37A80">
        <w:t xml:space="preserve"> added the more benzoic acid there is left in the solution. </w:t>
      </w:r>
      <w:r w:rsidR="00F5522C">
        <w:t xml:space="preserve">The first 45 min the moles of benzoic acid began to increase, this was because a mistake had been made during the experiment. The mistake was that the heater was not turned on properly; therefore, during the first 45 min the reaction did not occur properly causing the moles to increase. Afterwards at the 75 min mark the heater was turned on properly and the reaction had </w:t>
      </w:r>
      <w:proofErr w:type="spellStart"/>
      <w:r w:rsidR="00F5522C">
        <w:t>began</w:t>
      </w:r>
      <w:proofErr w:type="spellEnd"/>
      <w:r w:rsidR="00F5522C">
        <w:t xml:space="preserve"> to occur properly to which the results in table 2 of the results section of the lab. The moles decreased from 1.61 to 1.46 to 1.39 to which indicates that less benzoic acid is present in the solution so the product is being produced. The reason why the moles of benzoic acid were monitored was because out of benzoic acid and methanol, benzoic acid is the limiting reagent. After the final titration had occurred the reaction seemed to have been at completion. The </w:t>
      </w:r>
      <w:r w:rsidR="00EE401F">
        <w:t>next step was to perform an extraction to separate the methyl benzoate from impurities. Unfortunately an error had occurred and the reaction within the reaction funnel was a very milky white and no layers separated, data for the rest of the experiment had to be taken from another group (</w:t>
      </w:r>
      <w:proofErr w:type="spellStart"/>
      <w:r w:rsidR="00EE401F">
        <w:t>Arzina</w:t>
      </w:r>
      <w:proofErr w:type="spellEnd"/>
      <w:r w:rsidR="00EE401F">
        <w:t xml:space="preserve"> </w:t>
      </w:r>
      <w:proofErr w:type="spellStart"/>
      <w:r w:rsidR="00EE401F">
        <w:t>Karsan</w:t>
      </w:r>
      <w:proofErr w:type="spellEnd"/>
      <w:r w:rsidR="00EE401F">
        <w:t xml:space="preserve"> 7276529 and Zach </w:t>
      </w:r>
      <w:proofErr w:type="spellStart"/>
      <w:r w:rsidR="00EE401F">
        <w:t>Verret</w:t>
      </w:r>
      <w:proofErr w:type="spellEnd"/>
      <w:r w:rsidR="00EE401F">
        <w:t xml:space="preserve"> 7294465). Their </w:t>
      </w:r>
      <w:proofErr w:type="spellStart"/>
      <w:r w:rsidR="00EE401F">
        <w:t>seperatory</w:t>
      </w:r>
      <w:proofErr w:type="spellEnd"/>
      <w:r w:rsidR="00EE401F">
        <w:t xml:space="preserve"> funnel showed the separation of the organic layer (diethyl ether) and the aqueous layer (water). Since water clearly dissolves in water, water separated to the bottom layer were the water solvent (which is denser than diethyl ether thus being the bottom layer) is present. Methyl benzoate is </w:t>
      </w:r>
      <w:r w:rsidR="00D51F50">
        <w:t>soluble</w:t>
      </w:r>
      <w:r w:rsidR="00EE401F">
        <w:t xml:space="preserve"> in diethyl ether but not in water do to its hydrophobic properties, thus the desired molecule separates into the organic layer that was present on top of the aqueous layer. Once the aqueous layer was extracted out, impurities could have still remained within the organic layer. So in order to remove them and have methyl benzoate fully isolated, water was added to the funnel as well as 5 % NaHCO</w:t>
      </w:r>
      <w:r w:rsidR="00EE401F">
        <w:rPr>
          <w:vertAlign w:val="subscript"/>
        </w:rPr>
        <w:t>3</w:t>
      </w:r>
      <w:r w:rsidR="00EE401F">
        <w:t xml:space="preserve"> and </w:t>
      </w:r>
      <w:proofErr w:type="spellStart"/>
      <w:r w:rsidR="00EE401F">
        <w:t>NaCl</w:t>
      </w:r>
      <w:proofErr w:type="spellEnd"/>
      <w:r w:rsidR="00EE401F">
        <w:t>. These solvents neutralized the solution allowing the remaining impurities to be extracted out. The organic phase was then dried using a drying agent (Na</w:t>
      </w:r>
      <w:r w:rsidR="00EE401F">
        <w:rPr>
          <w:vertAlign w:val="subscript"/>
        </w:rPr>
        <w:t>2</w:t>
      </w:r>
      <w:r w:rsidR="00EE401F">
        <w:t>SO</w:t>
      </w:r>
      <w:r w:rsidR="00EE401F">
        <w:rPr>
          <w:vertAlign w:val="subscript"/>
        </w:rPr>
        <w:t>4</w:t>
      </w:r>
      <w:r w:rsidR="00EE401F">
        <w:t>) and then heated to evaporate any remaining solvent. This was done to make sure no impurities remain</w:t>
      </w:r>
      <w:r w:rsidR="007B7E82">
        <w:t>ed before the recrystallization. Once recrystallization had occurred the p</w:t>
      </w:r>
      <w:r w:rsidR="00DC2C28">
        <w:t xml:space="preserve">roduct yielded to be </w:t>
      </w:r>
      <w:r w:rsidR="00D51F50">
        <w:t xml:space="preserve">11087%. The experimental equilibrium constant was calculated to be 3. 064 to which yielded to be 70.34%. An error must have occurred with the mass of the final product for the yield to be so incredibly high. The errors that could have occurred are that not all of the reactants reacted together to produce the amount of product that should have been produced causing the yield to be very off. Another error that could have also occurred was that not all of the ether solvent was evaporated from the flask when heated causing to add to the mass of the product changing the yield drastically. Another error would be that some impurities could have not filtered out properly during the recrystallization causing the mass to change than of what was desired. The k values were close, however, they were off by around 7. This indicates that the reaction did occur similarly to how it was theoretically expected to since the values of the equilibrium constants were only off by 7. </w:t>
      </w:r>
    </w:p>
    <w:p w:rsidR="00D51F50" w:rsidRDefault="00D51F50" w:rsidP="00A2779E"/>
    <w:p w:rsidR="00D51F50" w:rsidRPr="00EE401F" w:rsidRDefault="00D51F50" w:rsidP="00A2779E"/>
    <w:p w:rsidR="00A2779E" w:rsidRDefault="00D51F50" w:rsidP="00A2779E">
      <w:pPr>
        <w:rPr>
          <w:sz w:val="32"/>
          <w:szCs w:val="32"/>
        </w:rPr>
      </w:pPr>
      <w:r>
        <w:rPr>
          <w:sz w:val="32"/>
          <w:szCs w:val="32"/>
        </w:rPr>
        <w:lastRenderedPageBreak/>
        <w:t>CONCLUSION:</w:t>
      </w:r>
    </w:p>
    <w:p w:rsidR="00D51F50" w:rsidRDefault="00D51F50" w:rsidP="00A2779E">
      <w:r>
        <w:t>The goal of the experiment was to produce methyl benzoate from benzoic acid and methanol. The mass of the product resulted in 123.61g which resulted in a yield of 11087%. The equilibrium constant for the experiment resulted in 3.064 which resulted in a yield of 70.34%</w:t>
      </w:r>
      <w:r w:rsidR="008E2361">
        <w:t>.</w:t>
      </w:r>
    </w:p>
    <w:p w:rsidR="00A2779E" w:rsidRPr="00A2779E" w:rsidRDefault="00A2779E" w:rsidP="00A2779E">
      <w:pPr>
        <w:rPr>
          <w:sz w:val="32"/>
          <w:szCs w:val="32"/>
        </w:rPr>
      </w:pPr>
      <w:r>
        <w:rPr>
          <w:sz w:val="32"/>
          <w:szCs w:val="32"/>
        </w:rPr>
        <w:t>Questions:</w:t>
      </w:r>
    </w:p>
    <w:p w:rsidR="008E2361" w:rsidRDefault="008E2361" w:rsidP="008E2361">
      <w:pPr>
        <w:pStyle w:val="ListParagraph"/>
        <w:numPr>
          <w:ilvl w:val="0"/>
          <w:numId w:val="1"/>
        </w:numPr>
        <w:rPr>
          <w:rFonts w:eastAsiaTheme="minorEastAsia"/>
        </w:rPr>
      </w:pPr>
      <w:r>
        <w:rPr>
          <w:rFonts w:eastAsiaTheme="minorEastAsia"/>
        </w:rPr>
        <w:t>If one equivalent of methanol were used in the reaction, we would theoretically see the same amount of product because the stoichiometry of the reaction is 1:1.</w:t>
      </w:r>
    </w:p>
    <w:p w:rsidR="008E2361" w:rsidRPr="008554D6" w:rsidRDefault="008E2361" w:rsidP="008E2361"/>
    <w:p w:rsidR="008E2361" w:rsidRDefault="008E2361" w:rsidP="008E2361">
      <w:pPr>
        <w:pStyle w:val="ListParagraph"/>
        <w:numPr>
          <w:ilvl w:val="0"/>
          <w:numId w:val="1"/>
        </w:numPr>
        <w:rPr>
          <w:rFonts w:eastAsiaTheme="minorEastAsia"/>
        </w:rPr>
      </w:pPr>
      <w:r>
        <w:rPr>
          <w:rFonts w:eastAsiaTheme="minorEastAsia"/>
        </w:rPr>
        <w:t>a) if the ratio is 1:1 methanol to benzoic acid</w:t>
      </w:r>
    </w:p>
    <w:p w:rsidR="008E2361" w:rsidRPr="00EA4BA8" w:rsidRDefault="008E2361" w:rsidP="008E2361">
      <w:pPr>
        <w:pStyle w:val="ListParagraph"/>
        <w:rPr>
          <w:rFonts w:eastAsiaTheme="minorEastAsia"/>
        </w:rPr>
      </w:pPr>
    </w:p>
    <w:p w:rsidR="008E2361" w:rsidRDefault="008E2361" w:rsidP="008E2361">
      <w:pPr>
        <w:pStyle w:val="ListParagraph"/>
        <w:rPr>
          <w:rFonts w:eastAsiaTheme="minorEastAsia"/>
        </w:rPr>
      </w:pPr>
      <w:proofErr w:type="gramStart"/>
      <w:r>
        <w:rPr>
          <w:rFonts w:eastAsiaTheme="minorEastAsia"/>
        </w:rPr>
        <w:t>k(</w:t>
      </w:r>
      <w:proofErr w:type="gramEnd"/>
      <w:r>
        <w:rPr>
          <w:rFonts w:eastAsiaTheme="minorEastAsia"/>
        </w:rPr>
        <w:t>1-x)(1-x)=x</w:t>
      </w:r>
      <w:r>
        <w:rPr>
          <w:rFonts w:eastAsiaTheme="minorEastAsia"/>
          <w:vertAlign w:val="superscript"/>
        </w:rPr>
        <w:t>2</w:t>
      </w:r>
    </w:p>
    <w:p w:rsidR="008E2361" w:rsidRDefault="008E2361" w:rsidP="008E2361">
      <w:pPr>
        <w:pStyle w:val="ListParagraph"/>
        <w:rPr>
          <w:rFonts w:eastAsiaTheme="minorEastAsia"/>
        </w:rPr>
      </w:pPr>
      <w:r>
        <w:rPr>
          <w:rFonts w:eastAsiaTheme="minorEastAsia"/>
        </w:rPr>
        <w:t>2.064</w:t>
      </w:r>
      <w:r w:rsidRPr="00EA4BA8">
        <w:rPr>
          <w:rFonts w:eastAsiaTheme="minorEastAsia"/>
        </w:rPr>
        <w:t xml:space="preserve"> </w:t>
      </w:r>
      <w:r>
        <w:rPr>
          <w:rFonts w:eastAsiaTheme="minorEastAsia"/>
        </w:rPr>
        <w:t>x</w:t>
      </w:r>
      <w:r>
        <w:rPr>
          <w:rFonts w:eastAsiaTheme="minorEastAsia"/>
          <w:vertAlign w:val="superscript"/>
        </w:rPr>
        <w:t>2</w:t>
      </w:r>
      <w:r>
        <w:rPr>
          <w:rFonts w:eastAsiaTheme="minorEastAsia"/>
        </w:rPr>
        <w:t>-6.128x+3.064</w:t>
      </w:r>
    </w:p>
    <w:p w:rsidR="008E2361" w:rsidRDefault="008E2361" w:rsidP="008E2361">
      <w:pPr>
        <w:pStyle w:val="ListParagraph"/>
        <w:rPr>
          <w:rFonts w:eastAsiaTheme="minorEastAsia"/>
        </w:rPr>
      </w:pPr>
      <w:r>
        <w:rPr>
          <w:rFonts w:eastAsiaTheme="minorEastAsia"/>
        </w:rPr>
        <w:t>x=2.33 or x=0.636</w:t>
      </w:r>
    </w:p>
    <w:p w:rsidR="008E2361" w:rsidRDefault="008E2361" w:rsidP="008E2361">
      <w:pPr>
        <w:pStyle w:val="ListParagraph"/>
        <w:rPr>
          <w:rFonts w:eastAsiaTheme="minorEastAsia"/>
        </w:rPr>
      </w:pPr>
      <w:r>
        <w:rPr>
          <w:rFonts w:eastAsiaTheme="minorEastAsia"/>
        </w:rPr>
        <w:t>Therefore, the yield is 63.6%, meaning that there should be 0.636 moles of methyl benzoate.</w:t>
      </w:r>
    </w:p>
    <w:p w:rsidR="008E2361" w:rsidRDefault="008E2361" w:rsidP="008E2361">
      <w:pPr>
        <w:pStyle w:val="ListParagraph"/>
        <w:rPr>
          <w:rFonts w:eastAsiaTheme="minorEastAsia"/>
        </w:rPr>
      </w:pPr>
    </w:p>
    <w:p w:rsidR="008E2361" w:rsidRDefault="008E2361" w:rsidP="008E2361">
      <w:pPr>
        <w:pStyle w:val="ListParagraph"/>
        <w:rPr>
          <w:rFonts w:eastAsiaTheme="minorEastAsia"/>
        </w:rPr>
      </w:pPr>
      <w:r>
        <w:rPr>
          <w:rFonts w:eastAsiaTheme="minorEastAsia"/>
        </w:rPr>
        <w:t xml:space="preserve">b) </w:t>
      </w:r>
      <w:proofErr w:type="gramStart"/>
      <w:r>
        <w:rPr>
          <w:rFonts w:eastAsiaTheme="minorEastAsia"/>
        </w:rPr>
        <w:t>if</w:t>
      </w:r>
      <w:proofErr w:type="gramEnd"/>
      <w:r>
        <w:rPr>
          <w:rFonts w:eastAsiaTheme="minorEastAsia"/>
        </w:rPr>
        <w:t xml:space="preserve"> the ratio is 20:1 methanol to benzoic acid.</w:t>
      </w:r>
    </w:p>
    <w:p w:rsidR="008E2361" w:rsidRDefault="008E2361" w:rsidP="008E2361">
      <w:pPr>
        <w:pStyle w:val="ListParagraph"/>
        <w:rPr>
          <w:rFonts w:eastAsiaTheme="minorEastAsia"/>
        </w:rPr>
      </w:pPr>
    </w:p>
    <w:p w:rsidR="008E2361" w:rsidRDefault="008E2361" w:rsidP="008E2361">
      <w:pPr>
        <w:pStyle w:val="ListParagraph"/>
        <w:rPr>
          <w:rFonts w:eastAsiaTheme="minorEastAsia"/>
          <w:vertAlign w:val="superscript"/>
        </w:rPr>
      </w:pPr>
      <w:proofErr w:type="gramStart"/>
      <w:r>
        <w:rPr>
          <w:rFonts w:eastAsiaTheme="minorEastAsia"/>
        </w:rPr>
        <w:t>K(</w:t>
      </w:r>
      <w:proofErr w:type="gramEnd"/>
      <w:r>
        <w:rPr>
          <w:rFonts w:eastAsiaTheme="minorEastAsia"/>
        </w:rPr>
        <w:t>20-x)(1-x)=</w:t>
      </w:r>
      <w:r w:rsidRPr="00EA4BA8">
        <w:rPr>
          <w:rFonts w:eastAsiaTheme="minorEastAsia"/>
        </w:rPr>
        <w:t xml:space="preserve"> </w:t>
      </w:r>
      <w:r>
        <w:rPr>
          <w:rFonts w:eastAsiaTheme="minorEastAsia"/>
        </w:rPr>
        <w:t>x</w:t>
      </w:r>
      <w:r>
        <w:rPr>
          <w:rFonts w:eastAsiaTheme="minorEastAsia"/>
          <w:vertAlign w:val="superscript"/>
        </w:rPr>
        <w:t>2</w:t>
      </w:r>
    </w:p>
    <w:p w:rsidR="008E2361" w:rsidRDefault="008E2361" w:rsidP="008E2361">
      <w:pPr>
        <w:pStyle w:val="ListParagraph"/>
        <w:rPr>
          <w:rFonts w:eastAsiaTheme="minorEastAsia"/>
        </w:rPr>
      </w:pPr>
      <w:r w:rsidRPr="00EA4BA8">
        <w:rPr>
          <w:rFonts w:eastAsiaTheme="minorEastAsia"/>
        </w:rPr>
        <w:t>2.</w:t>
      </w:r>
      <w:r>
        <w:rPr>
          <w:rFonts w:eastAsiaTheme="minorEastAsia"/>
        </w:rPr>
        <w:t xml:space="preserve">064 </w:t>
      </w:r>
      <w:r w:rsidRPr="00EA4BA8">
        <w:rPr>
          <w:rFonts w:eastAsiaTheme="minorEastAsia"/>
        </w:rPr>
        <w:t>x</w:t>
      </w:r>
      <w:r w:rsidRPr="00EA4BA8">
        <w:rPr>
          <w:rFonts w:eastAsiaTheme="minorEastAsia"/>
          <w:vertAlign w:val="superscript"/>
        </w:rPr>
        <w:t>2</w:t>
      </w:r>
      <w:r w:rsidRPr="00EA4BA8">
        <w:rPr>
          <w:rFonts w:eastAsiaTheme="minorEastAsia"/>
        </w:rPr>
        <w:t>-64.344+61.28</w:t>
      </w:r>
    </w:p>
    <w:p w:rsidR="008E2361" w:rsidRDefault="008E2361" w:rsidP="008E2361">
      <w:pPr>
        <w:pStyle w:val="ListParagraph"/>
        <w:rPr>
          <w:rFonts w:eastAsiaTheme="minorEastAsia"/>
        </w:rPr>
      </w:pPr>
      <w:r>
        <w:rPr>
          <w:rFonts w:eastAsiaTheme="minorEastAsia"/>
        </w:rPr>
        <w:t>x=20 or x=1</w:t>
      </w:r>
    </w:p>
    <w:p w:rsidR="008E2361" w:rsidRPr="00EA4BA8" w:rsidRDefault="008E2361" w:rsidP="008E2361">
      <w:pPr>
        <w:pStyle w:val="ListParagraph"/>
        <w:rPr>
          <w:rFonts w:eastAsiaTheme="minorEastAsia"/>
          <w:vertAlign w:val="superscript"/>
        </w:rPr>
      </w:pPr>
      <w:r>
        <w:rPr>
          <w:rFonts w:eastAsiaTheme="minorEastAsia"/>
        </w:rPr>
        <w:t>Therefore, the yield is 100%, meaning that there should be 1 mole of methyl benzoate.</w:t>
      </w:r>
    </w:p>
    <w:p w:rsidR="008E2361" w:rsidRDefault="008E2361" w:rsidP="008E2361"/>
    <w:p w:rsidR="008E2361" w:rsidRDefault="008E2361" w:rsidP="008E2361">
      <w:pPr>
        <w:ind w:firstLine="360"/>
      </w:pPr>
      <w:r w:rsidRPr="003C6B9B">
        <w:t>3.</w:t>
      </w:r>
      <w:r>
        <w:tab/>
      </w:r>
    </w:p>
    <w:p w:rsidR="008E2361" w:rsidRDefault="008E2361" w:rsidP="008E2361">
      <w:pPr>
        <w:ind w:firstLine="360"/>
      </w:pPr>
      <w:r>
        <w:object w:dxaOrig="9225" w:dyaOrig="1563">
          <v:shape id="_x0000_i1027" type="#_x0000_t75" style="width:461.25pt;height:78pt" o:ole="">
            <v:imagedata r:id="rId9" o:title=""/>
          </v:shape>
          <o:OLEObject Type="Embed" ProgID="ChemDraw.Document.6.0" ShapeID="_x0000_i1027" DrawAspect="Content" ObjectID="_1478450922" r:id="rId10"/>
        </w:object>
      </w:r>
    </w:p>
    <w:p w:rsidR="008E2361" w:rsidRDefault="008E2361" w:rsidP="008E2361">
      <w:pPr>
        <w:ind w:firstLine="360"/>
      </w:pPr>
    </w:p>
    <w:p w:rsidR="008E2361" w:rsidRPr="003C6B9B" w:rsidRDefault="008E2361" w:rsidP="008E2361">
      <w:pPr>
        <w:ind w:firstLine="360"/>
      </w:pPr>
      <w:r w:rsidRPr="003C6B9B">
        <w:t xml:space="preserve"> </w:t>
      </w:r>
    </w:p>
    <w:p w:rsidR="008E2361" w:rsidRDefault="008E2361" w:rsidP="008E2361">
      <w:r>
        <w:object w:dxaOrig="10564" w:dyaOrig="1550">
          <v:shape id="_x0000_i1028" type="#_x0000_t75" style="width:468.75pt;height:69pt" o:ole="">
            <v:imagedata r:id="rId11" o:title=""/>
          </v:shape>
          <o:OLEObject Type="Embed" ProgID="ChemDraw.Document.6.0" ShapeID="_x0000_i1028" DrawAspect="Content" ObjectID="_1478450923" r:id="rId12"/>
        </w:object>
      </w:r>
    </w:p>
    <w:p w:rsidR="008E2361" w:rsidRDefault="008E2361" w:rsidP="008E2361">
      <w:pPr>
        <w:ind w:firstLine="720"/>
      </w:pPr>
      <w:r>
        <w:lastRenderedPageBreak/>
        <w:t xml:space="preserve">4.  This reaction would not work because the carbon on the t-butanol is too </w:t>
      </w:r>
      <w:proofErr w:type="spellStart"/>
      <w:r>
        <w:t>stericly</w:t>
      </w:r>
      <w:proofErr w:type="spellEnd"/>
      <w:r>
        <w:t xml:space="preserve"> hindered.  In the step that the hydroxyl group is added to the carbon chain, the electron density is too high to allow for the OH to become a good leaving group.  </w:t>
      </w:r>
    </w:p>
    <w:p w:rsidR="008E2361" w:rsidRPr="00A23AD9" w:rsidRDefault="008E2361" w:rsidP="008E2361">
      <w:pPr>
        <w:ind w:firstLine="720"/>
      </w:pPr>
      <w:r>
        <w:t xml:space="preserve">b)  This reaction would not occur because </w:t>
      </w:r>
      <w:proofErr w:type="spellStart"/>
      <w:r>
        <w:t>NaOH</w:t>
      </w:r>
      <w:proofErr w:type="spellEnd"/>
      <w:r>
        <w:t xml:space="preserve"> is a base.  The reaction requires an acid in order to protonate the oxygen in the carbonyl group.  Without this, the t-butyl bromide cannot attack to form the ester linkage.</w:t>
      </w:r>
    </w:p>
    <w:p w:rsidR="00A2779E" w:rsidRPr="00B74953" w:rsidRDefault="00A2779E" w:rsidP="00A2779E">
      <w:pPr>
        <w:rPr>
          <w:sz w:val="36"/>
          <w:szCs w:val="36"/>
        </w:rPr>
      </w:pPr>
    </w:p>
    <w:sectPr w:rsidR="00A2779E" w:rsidRPr="00B749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C53C3E"/>
    <w:multiLevelType w:val="multilevel"/>
    <w:tmpl w:val="A704DE7A"/>
    <w:lvl w:ilvl="0">
      <w:start w:val="1"/>
      <w:numFmt w:val="decimal"/>
      <w:lvlText w:val="%1."/>
      <w:lvlJc w:val="left"/>
      <w:pPr>
        <w:ind w:left="720" w:hanging="360"/>
      </w:pPr>
      <w:rPr>
        <w:rFonts w:hint="default"/>
      </w:rPr>
    </w:lvl>
    <w:lvl w:ilvl="1">
      <w:start w:val="64"/>
      <w:numFmt w:val="decimalZero"/>
      <w:isLgl/>
      <w:lvlText w:val="%1.%2"/>
      <w:lvlJc w:val="left"/>
      <w:pPr>
        <w:ind w:left="127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953"/>
    <w:rsid w:val="00066C1E"/>
    <w:rsid w:val="000F40DC"/>
    <w:rsid w:val="00161987"/>
    <w:rsid w:val="001B6702"/>
    <w:rsid w:val="001D2EA6"/>
    <w:rsid w:val="003B4507"/>
    <w:rsid w:val="00405091"/>
    <w:rsid w:val="004C4245"/>
    <w:rsid w:val="006F4F5E"/>
    <w:rsid w:val="007A3752"/>
    <w:rsid w:val="007B7E82"/>
    <w:rsid w:val="008E2361"/>
    <w:rsid w:val="00A2779E"/>
    <w:rsid w:val="00A60388"/>
    <w:rsid w:val="00AB1F1B"/>
    <w:rsid w:val="00AC2242"/>
    <w:rsid w:val="00B74953"/>
    <w:rsid w:val="00BE4B8C"/>
    <w:rsid w:val="00D00659"/>
    <w:rsid w:val="00D51F50"/>
    <w:rsid w:val="00DC2C28"/>
    <w:rsid w:val="00E4699D"/>
    <w:rsid w:val="00EE401F"/>
    <w:rsid w:val="00F37A80"/>
    <w:rsid w:val="00F5522C"/>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DB9670-CB69-4635-9855-1C8A8F88D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5091"/>
    <w:rPr>
      <w:color w:val="808080"/>
    </w:rPr>
  </w:style>
  <w:style w:type="table" w:styleId="TableGrid">
    <w:name w:val="Table Grid"/>
    <w:basedOn w:val="TableNormal"/>
    <w:uiPriority w:val="39"/>
    <w:rsid w:val="004C4245"/>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361"/>
    <w:pPr>
      <w:ind w:left="720"/>
      <w:contextualSpacing/>
    </w:pPr>
    <w:rPr>
      <w:rFonts w:eastAsiaTheme="minorHAnsi"/>
      <w:lang w:val="en-US" w:eastAsia="en-US"/>
    </w:rPr>
  </w:style>
  <w:style w:type="paragraph" w:styleId="BalloonText">
    <w:name w:val="Balloon Text"/>
    <w:basedOn w:val="Normal"/>
    <w:link w:val="BalloonTextChar"/>
    <w:uiPriority w:val="99"/>
    <w:semiHidden/>
    <w:unhideWhenUsed/>
    <w:rsid w:val="003B45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5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emf"/><Relationship Id="rId5" Type="http://schemas.openxmlformats.org/officeDocument/2006/relationships/image" Target="media/image1.e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1360</TotalTime>
  <Pages>9</Pages>
  <Words>1576</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Lawless</dc:creator>
  <cp:keywords/>
  <dc:description/>
  <cp:lastModifiedBy>Katherine Lawless</cp:lastModifiedBy>
  <cp:revision>5</cp:revision>
  <cp:lastPrinted>2014-11-25T14:38:00Z</cp:lastPrinted>
  <dcterms:created xsi:type="dcterms:W3CDTF">2014-11-23T22:26:00Z</dcterms:created>
  <dcterms:modified xsi:type="dcterms:W3CDTF">2014-11-26T04:02:00Z</dcterms:modified>
</cp:coreProperties>
</file>