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F50" w:rsidRPr="00D63B55" w:rsidRDefault="00D63B55" w:rsidP="00D63B55">
      <w:pPr>
        <w:jc w:val="center"/>
        <w:rPr>
          <w:b/>
          <w:sz w:val="40"/>
          <w:szCs w:val="40"/>
        </w:rPr>
      </w:pPr>
      <w:r w:rsidRPr="00D63B55">
        <w:rPr>
          <w:b/>
          <w:sz w:val="40"/>
          <w:szCs w:val="40"/>
        </w:rPr>
        <w:t xml:space="preserve">EXPERIMENT # 1: </w:t>
      </w:r>
    </w:p>
    <w:p w:rsidR="00D63B55" w:rsidRPr="00D63B55" w:rsidRDefault="00D63B55" w:rsidP="00D63B55">
      <w:pPr>
        <w:jc w:val="center"/>
        <w:rPr>
          <w:b/>
          <w:sz w:val="40"/>
          <w:szCs w:val="40"/>
        </w:rPr>
      </w:pPr>
      <w:r w:rsidRPr="00D63B55">
        <w:rPr>
          <w:b/>
          <w:sz w:val="40"/>
          <w:szCs w:val="40"/>
        </w:rPr>
        <w:t>SEPARATION AND PURIFICATION OF NATURAL PRODUCTS</w:t>
      </w:r>
    </w:p>
    <w:p w:rsidR="00D63B55" w:rsidRDefault="00D63B55" w:rsidP="00D63B55">
      <w:pPr>
        <w:jc w:val="center"/>
        <w:rPr>
          <w:sz w:val="40"/>
          <w:szCs w:val="40"/>
        </w:rPr>
      </w:pPr>
    </w:p>
    <w:p w:rsidR="00D63B55" w:rsidRDefault="00D63B55" w:rsidP="00D63B55">
      <w:pPr>
        <w:jc w:val="center"/>
        <w:rPr>
          <w:sz w:val="32"/>
          <w:szCs w:val="32"/>
        </w:rPr>
      </w:pPr>
      <w:r>
        <w:rPr>
          <w:sz w:val="32"/>
          <w:szCs w:val="32"/>
        </w:rPr>
        <w:t>Name:</w:t>
      </w:r>
    </w:p>
    <w:p w:rsidR="00D63B55" w:rsidRDefault="00D63B55" w:rsidP="00D63B55">
      <w:pPr>
        <w:jc w:val="center"/>
        <w:rPr>
          <w:sz w:val="32"/>
          <w:szCs w:val="32"/>
        </w:rPr>
      </w:pPr>
      <w:r>
        <w:rPr>
          <w:sz w:val="32"/>
          <w:szCs w:val="32"/>
        </w:rPr>
        <w:t>Katherine Lawless 7238517</w:t>
      </w:r>
    </w:p>
    <w:p w:rsidR="00D63B55" w:rsidRDefault="00D63B55" w:rsidP="00D63B55">
      <w:pPr>
        <w:jc w:val="center"/>
        <w:rPr>
          <w:sz w:val="32"/>
          <w:szCs w:val="32"/>
        </w:rPr>
      </w:pPr>
      <w:r>
        <w:rPr>
          <w:sz w:val="32"/>
          <w:szCs w:val="32"/>
        </w:rPr>
        <w:t>Lab Partner:</w:t>
      </w:r>
    </w:p>
    <w:p w:rsidR="00D63B55" w:rsidRDefault="00D63B55" w:rsidP="00D63B55">
      <w:pPr>
        <w:jc w:val="center"/>
        <w:rPr>
          <w:sz w:val="32"/>
          <w:szCs w:val="32"/>
        </w:rPr>
      </w:pPr>
      <w:r>
        <w:rPr>
          <w:sz w:val="32"/>
          <w:szCs w:val="32"/>
        </w:rPr>
        <w:t xml:space="preserve">Ryan Ewing </w:t>
      </w:r>
      <w:r w:rsidR="00595A5E">
        <w:rPr>
          <w:sz w:val="32"/>
          <w:szCs w:val="32"/>
        </w:rPr>
        <w:t>7560748</w:t>
      </w:r>
    </w:p>
    <w:p w:rsidR="00D63B55" w:rsidRDefault="00D63B55" w:rsidP="00D63B55">
      <w:pPr>
        <w:jc w:val="center"/>
        <w:rPr>
          <w:sz w:val="32"/>
          <w:szCs w:val="32"/>
        </w:rPr>
      </w:pPr>
    </w:p>
    <w:p w:rsidR="00D63B55" w:rsidRDefault="00D63B55" w:rsidP="00D63B55">
      <w:pPr>
        <w:jc w:val="center"/>
        <w:rPr>
          <w:sz w:val="32"/>
          <w:szCs w:val="32"/>
        </w:rPr>
      </w:pPr>
      <w:r>
        <w:rPr>
          <w:sz w:val="32"/>
          <w:szCs w:val="32"/>
        </w:rPr>
        <w:t xml:space="preserve">Demonstrator: </w:t>
      </w:r>
    </w:p>
    <w:p w:rsidR="00D63B55" w:rsidRDefault="00D63B55" w:rsidP="00D63B55">
      <w:pPr>
        <w:jc w:val="center"/>
        <w:rPr>
          <w:sz w:val="32"/>
          <w:szCs w:val="32"/>
        </w:rPr>
      </w:pPr>
      <w:proofErr w:type="spellStart"/>
      <w:r>
        <w:rPr>
          <w:sz w:val="32"/>
          <w:szCs w:val="32"/>
        </w:rPr>
        <w:t>Shahrokh</w:t>
      </w:r>
      <w:proofErr w:type="spellEnd"/>
      <w:r>
        <w:rPr>
          <w:sz w:val="32"/>
          <w:szCs w:val="32"/>
        </w:rPr>
        <w:t xml:space="preserve"> </w:t>
      </w:r>
      <w:proofErr w:type="spellStart"/>
      <w:r>
        <w:rPr>
          <w:sz w:val="32"/>
          <w:szCs w:val="32"/>
        </w:rPr>
        <w:t>Ghobadloo</w:t>
      </w:r>
      <w:proofErr w:type="spellEnd"/>
    </w:p>
    <w:p w:rsidR="00D63B55" w:rsidRDefault="00D63B55" w:rsidP="00D63B55">
      <w:pPr>
        <w:jc w:val="center"/>
        <w:rPr>
          <w:sz w:val="32"/>
          <w:szCs w:val="32"/>
        </w:rPr>
      </w:pPr>
    </w:p>
    <w:p w:rsidR="00D63B55" w:rsidRDefault="004459C0" w:rsidP="00D63B55">
      <w:pPr>
        <w:jc w:val="center"/>
        <w:rPr>
          <w:sz w:val="32"/>
          <w:szCs w:val="32"/>
        </w:rPr>
      </w:pPr>
      <w:r>
        <w:rPr>
          <w:sz w:val="32"/>
          <w:szCs w:val="32"/>
        </w:rPr>
        <w:t>September 23</w:t>
      </w:r>
      <w:r w:rsidRPr="004459C0">
        <w:rPr>
          <w:sz w:val="32"/>
          <w:szCs w:val="32"/>
          <w:vertAlign w:val="superscript"/>
        </w:rPr>
        <w:t>rd</w:t>
      </w:r>
      <w:r w:rsidR="00743E17">
        <w:rPr>
          <w:sz w:val="32"/>
          <w:szCs w:val="32"/>
        </w:rPr>
        <w:t>, 2014</w:t>
      </w:r>
    </w:p>
    <w:p w:rsidR="00D63B55" w:rsidRDefault="00D63B55" w:rsidP="00D63B55">
      <w:pPr>
        <w:jc w:val="center"/>
        <w:rPr>
          <w:sz w:val="32"/>
          <w:szCs w:val="32"/>
        </w:rPr>
      </w:pPr>
    </w:p>
    <w:p w:rsidR="00D63B55" w:rsidRDefault="00D63B55" w:rsidP="00D63B55">
      <w:pPr>
        <w:jc w:val="center"/>
        <w:rPr>
          <w:sz w:val="32"/>
          <w:szCs w:val="32"/>
        </w:rPr>
      </w:pPr>
      <w:r>
        <w:rPr>
          <w:sz w:val="32"/>
          <w:szCs w:val="32"/>
        </w:rPr>
        <w:t xml:space="preserve">Organic Chemistry II </w:t>
      </w:r>
    </w:p>
    <w:p w:rsidR="00D63B55" w:rsidRPr="00D63B55" w:rsidRDefault="00D63B55" w:rsidP="00D63B55">
      <w:pPr>
        <w:jc w:val="center"/>
        <w:rPr>
          <w:sz w:val="32"/>
          <w:szCs w:val="32"/>
        </w:rPr>
      </w:pPr>
      <w:r>
        <w:rPr>
          <w:sz w:val="32"/>
          <w:szCs w:val="32"/>
        </w:rPr>
        <w:t xml:space="preserve">CHM 2123 </w:t>
      </w:r>
    </w:p>
    <w:p w:rsidR="00D63B55" w:rsidRDefault="00D63B55" w:rsidP="00D63B55">
      <w:pPr>
        <w:jc w:val="center"/>
        <w:rPr>
          <w:sz w:val="32"/>
          <w:szCs w:val="32"/>
        </w:rPr>
      </w:pPr>
    </w:p>
    <w:p w:rsidR="00743E17" w:rsidRDefault="00743E17" w:rsidP="00D63B55">
      <w:pPr>
        <w:jc w:val="center"/>
        <w:rPr>
          <w:sz w:val="32"/>
          <w:szCs w:val="32"/>
        </w:rPr>
      </w:pPr>
    </w:p>
    <w:p w:rsidR="00743E17" w:rsidRDefault="00743E17" w:rsidP="00D63B55">
      <w:pPr>
        <w:jc w:val="center"/>
        <w:rPr>
          <w:sz w:val="32"/>
          <w:szCs w:val="32"/>
        </w:rPr>
      </w:pPr>
    </w:p>
    <w:p w:rsidR="00743E17" w:rsidRDefault="00743E17" w:rsidP="00743E17">
      <w:pPr>
        <w:rPr>
          <w:sz w:val="32"/>
          <w:szCs w:val="32"/>
        </w:rPr>
      </w:pPr>
      <w:r>
        <w:rPr>
          <w:sz w:val="32"/>
          <w:szCs w:val="32"/>
        </w:rPr>
        <w:lastRenderedPageBreak/>
        <w:t>Introduction:</w:t>
      </w:r>
    </w:p>
    <w:p w:rsidR="006B7B4B" w:rsidRDefault="006B7B4B" w:rsidP="00743E17">
      <w:r>
        <w:t>Extraction is an important concept in organic chemistry, for it gives organic chemists the ability to purif</w:t>
      </w:r>
      <w:r w:rsidR="0057354A">
        <w:t xml:space="preserve">y and isolate a desired organic product. In this experiment’s case, two extractions were performed to purify and isolate caffeine </w:t>
      </w:r>
      <w:proofErr w:type="gramStart"/>
      <w:r w:rsidR="0057354A">
        <w:t>( a</w:t>
      </w:r>
      <w:proofErr w:type="gramEnd"/>
      <w:r w:rsidR="0057354A">
        <w:t xml:space="preserve"> very highly addictive alkaloid) from tea, in Part A, and carotenoids and chlorophylls from spinach, in Part B. </w:t>
      </w:r>
    </w:p>
    <w:p w:rsidR="0057354A" w:rsidRDefault="0057354A" w:rsidP="00743E17">
      <w:r>
        <w:t>In Part A,</w:t>
      </w:r>
      <w:r w:rsidR="002F5E1B">
        <w:t xml:space="preserve"> tea is boiled in hot water and only </w:t>
      </w:r>
      <w:proofErr w:type="spellStart"/>
      <w:r w:rsidR="002F5E1B">
        <w:t>catechin</w:t>
      </w:r>
      <w:proofErr w:type="spellEnd"/>
      <w:r w:rsidR="002F5E1B">
        <w:t xml:space="preserve"> and caffeine </w:t>
      </w:r>
      <w:proofErr w:type="gramStart"/>
      <w:r w:rsidR="002F5E1B">
        <w:t>are</w:t>
      </w:r>
      <w:proofErr w:type="gramEnd"/>
      <w:r w:rsidR="002F5E1B">
        <w:t xml:space="preserve"> able to dissolve in the water while the other components of tea leaves remain insoluble. A</w:t>
      </w:r>
      <w:r>
        <w:t>n extraction is</w:t>
      </w:r>
      <w:r w:rsidR="002F5E1B">
        <w:t xml:space="preserve"> then</w:t>
      </w:r>
      <w:r>
        <w:t xml:space="preserve"> performed by adding two immiscible solvents</w:t>
      </w:r>
      <w:r w:rsidR="002F5E1B">
        <w:t>, the organic solvent</w:t>
      </w:r>
      <w:r>
        <w:t xml:space="preserve"> (dichloromethane) and a base (Na</w:t>
      </w:r>
      <w:r>
        <w:rPr>
          <w:vertAlign w:val="subscript"/>
        </w:rPr>
        <w:t>2</w:t>
      </w:r>
      <w:r>
        <w:t>CO</w:t>
      </w:r>
      <w:r>
        <w:rPr>
          <w:vertAlign w:val="subscript"/>
        </w:rPr>
        <w:t>3</w:t>
      </w:r>
      <w:r>
        <w:t>). The non-reactive organic compound (caffeine in this case) will dissolve in the solvent and the reactive organic compound (</w:t>
      </w:r>
      <w:proofErr w:type="spellStart"/>
      <w:r>
        <w:t>catechin</w:t>
      </w:r>
      <w:proofErr w:type="spellEnd"/>
      <w:r>
        <w:t xml:space="preserve"> in this case) would form a reaction with the base and dissolve in it. This would create two </w:t>
      </w:r>
      <w:proofErr w:type="gramStart"/>
      <w:r>
        <w:t>layer</w:t>
      </w:r>
      <w:proofErr w:type="gramEnd"/>
      <w:r>
        <w:t>: the organic layer (caffeine and dichloromethane) and the aqueous layer (</w:t>
      </w:r>
      <w:proofErr w:type="spellStart"/>
      <w:r>
        <w:t>Catechin</w:t>
      </w:r>
      <w:proofErr w:type="spellEnd"/>
      <w:r>
        <w:t xml:space="preserve"> and Na</w:t>
      </w:r>
      <w:r>
        <w:rPr>
          <w:vertAlign w:val="subscript"/>
        </w:rPr>
        <w:t>2</w:t>
      </w:r>
      <w:r>
        <w:t>CO</w:t>
      </w:r>
      <w:r>
        <w:rPr>
          <w:vertAlign w:val="subscript"/>
        </w:rPr>
        <w:t>3</w:t>
      </w:r>
      <w:r>
        <w:t xml:space="preserve">). Since </w:t>
      </w:r>
      <w:proofErr w:type="spellStart"/>
      <w:r>
        <w:t>Catechin</w:t>
      </w:r>
      <w:proofErr w:type="spellEnd"/>
      <w:r>
        <w:t xml:space="preserve"> is a polyphenol, it cannot dissolve in dichloromethane, therefore; making it easier to separate the two.  </w:t>
      </w:r>
    </w:p>
    <w:p w:rsidR="002F5E1B" w:rsidRDefault="002F5E1B" w:rsidP="00743E17">
      <w:r>
        <w:object w:dxaOrig="1846" w:dyaOrig="16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75pt;height:55.5pt" o:ole="">
            <v:imagedata r:id="rId6" o:title=""/>
          </v:shape>
          <o:OLEObject Type="Embed" ProgID="ChemDraw.Document.6.0" ShapeID="_x0000_i1025" DrawAspect="Content" ObjectID="_1472936626" r:id="rId7"/>
        </w:object>
      </w:r>
      <w:r>
        <w:t xml:space="preserve">                                                                      </w:t>
      </w:r>
      <w:r>
        <w:object w:dxaOrig="3022" w:dyaOrig="1980">
          <v:shape id="_x0000_i1026" type="#_x0000_t75" style="width:115.5pt;height:75.75pt" o:ole="">
            <v:imagedata r:id="rId8" o:title=""/>
          </v:shape>
          <o:OLEObject Type="Embed" ProgID="ChemDraw.Document.6.0" ShapeID="_x0000_i1026" DrawAspect="Content" ObjectID="_1472936627" r:id="rId9"/>
        </w:object>
      </w:r>
    </w:p>
    <w:p w:rsidR="002F5E1B" w:rsidRPr="0057354A" w:rsidRDefault="002F5E1B" w:rsidP="00743E17">
      <w:r>
        <w:t xml:space="preserve">Caffeine                                                                                                 </w:t>
      </w:r>
      <w:proofErr w:type="spellStart"/>
      <w:r>
        <w:t>Catechin</w:t>
      </w:r>
      <w:proofErr w:type="spellEnd"/>
    </w:p>
    <w:p w:rsidR="00743E17" w:rsidRDefault="002F5E1B" w:rsidP="00743E17">
      <w:r>
        <w:t xml:space="preserve">In order to fully purify caffeine, recrystallization must </w:t>
      </w:r>
      <w:proofErr w:type="gramStart"/>
      <w:r>
        <w:t>occur</w:t>
      </w:r>
      <w:proofErr w:type="gramEnd"/>
      <w:r>
        <w:t xml:space="preserve"> so no other compounds or solvents are present with the caffeine. The way that this is done, is that a compound is very insoluble when in a cold solvent but is very soluble when in a hot solvent. </w:t>
      </w:r>
      <w:r w:rsidR="00511F82">
        <w:t xml:space="preserve"> So, small amounts of hot solvent is added to the compound to allow to dissolve, afterwards, the product cools and forms pure crystals to which can be filtrated by suction filtration. Two methods can be used to determine the purity of a crystalized product: thin layer chromatography (TLC) and determining the melting point of the crystalized product. The TLCs help determine whether the reaction has gone to completion by comparing the crude product before recrystallization and the final crystalized product. The determination of the melting point allows a direct comparison of what the actual melting point of purified caffeine and the experimental result. The closer the values are the greater the purity of the crystalized caffeine. </w:t>
      </w:r>
    </w:p>
    <w:p w:rsidR="00511F82" w:rsidRDefault="00511F82" w:rsidP="00743E17">
      <w:r>
        <w:t>In Part B, spinach leaves contain small amounts of pigments</w:t>
      </w:r>
      <w:r w:rsidR="00990330">
        <w:t xml:space="preserve"> that absorb light for photosynthesis. These pigments are called carotenoids, and they are very highly conjugated and vary in colours from bright red to pale yellow. Some types of carotenoids include: lycopene, carotene, and xanthophyll. Highly conjugated compounds will appear to be darker like red and orange, whereas, less conjugated compounds tend to be paler like yellow. These less conjugated compounds are only visible under U.V. light and some whom have almost no conjugation appear colourless. </w:t>
      </w:r>
    </w:p>
    <w:p w:rsidR="00990330" w:rsidRDefault="00990330" w:rsidP="00743E17">
      <w:r>
        <w:t xml:space="preserve">  The compounds responsible for the green colour in spinach are the chlorophylls and the compounds responsible for the olive-colour present in vegetables that are upon rotting are the </w:t>
      </w:r>
      <w:proofErr w:type="spellStart"/>
      <w:r>
        <w:t>pheophytins</w:t>
      </w:r>
      <w:proofErr w:type="spellEnd"/>
      <w:r>
        <w:t xml:space="preserve">. What </w:t>
      </w:r>
      <w:r>
        <w:lastRenderedPageBreak/>
        <w:t xml:space="preserve">causes these colour changes are acids that react with chlorophyll to form </w:t>
      </w:r>
      <w:proofErr w:type="spellStart"/>
      <w:r>
        <w:t>pheophytin</w:t>
      </w:r>
      <w:proofErr w:type="spellEnd"/>
      <w:r>
        <w:t xml:space="preserve">. </w:t>
      </w:r>
      <w:r w:rsidR="00967A7D">
        <w:t xml:space="preserve">The extraction in this experiment will be done by the addition of acetone to dissolve all of the pigments within the spinach and the addition of hexane and water. Carotenoids and chlorophylls do not dissolve well in water but do in hexane, so this will allow </w:t>
      </w:r>
      <w:proofErr w:type="gramStart"/>
      <w:r w:rsidR="00967A7D">
        <w:t>an</w:t>
      </w:r>
      <w:proofErr w:type="gramEnd"/>
      <w:r w:rsidR="00967A7D">
        <w:t xml:space="preserve"> those two compounds to separate from any unwanted compounds. </w:t>
      </w:r>
    </w:p>
    <w:p w:rsidR="00743E17" w:rsidRDefault="00967A7D" w:rsidP="00743E17">
      <w:pPr>
        <w:rPr>
          <w:sz w:val="32"/>
          <w:szCs w:val="32"/>
        </w:rPr>
      </w:pPr>
      <w:r>
        <w:t xml:space="preserve">   </w:t>
      </w:r>
      <w:r w:rsidR="00990330">
        <w:t xml:space="preserve">The goal of this experiment is to get carotenoids and chlorophylls from the fresh spinach by the performance of extraction. The analysis of TLC plates will help identify each compound by the </w:t>
      </w:r>
      <w:r w:rsidR="00EA39D0">
        <w:t xml:space="preserve">differences in their polarities. </w:t>
      </w:r>
    </w:p>
    <w:p w:rsidR="00743E17" w:rsidRDefault="00743E17" w:rsidP="00743E17">
      <w:pPr>
        <w:rPr>
          <w:sz w:val="32"/>
          <w:szCs w:val="32"/>
        </w:rPr>
      </w:pPr>
      <w:r>
        <w:rPr>
          <w:sz w:val="32"/>
          <w:szCs w:val="32"/>
        </w:rPr>
        <w:t>Experimental Procedure:</w:t>
      </w:r>
    </w:p>
    <w:p w:rsidR="00743E17" w:rsidRDefault="00743E17" w:rsidP="00743E17">
      <w:r>
        <w:t>Refer to Organic Chemistry II lab manual Exp. 1 pages 24-27</w:t>
      </w:r>
    </w:p>
    <w:p w:rsidR="00743E17" w:rsidRDefault="00743E17" w:rsidP="00743E17">
      <w:pPr>
        <w:rPr>
          <w:sz w:val="32"/>
          <w:szCs w:val="32"/>
        </w:rPr>
      </w:pPr>
      <w:r>
        <w:rPr>
          <w:sz w:val="32"/>
          <w:szCs w:val="32"/>
        </w:rPr>
        <w:t>Observations:</w:t>
      </w:r>
    </w:p>
    <w:p w:rsidR="00743E17" w:rsidRDefault="00743E17" w:rsidP="00743E17">
      <w:pPr>
        <w:rPr>
          <w:u w:val="single"/>
        </w:rPr>
      </w:pPr>
      <w:r w:rsidRPr="0006567B">
        <w:rPr>
          <w:u w:val="single"/>
        </w:rPr>
        <w:t>Part A:</w:t>
      </w:r>
    </w:p>
    <w:p w:rsidR="0006567B" w:rsidRDefault="0006567B" w:rsidP="00743E17">
      <w:r>
        <w:t xml:space="preserve">Step 8: The dark brown aqueous layer separated from the clear organic layer which resulted in the aqueous layer to be at the top and the organic to be at the bottom, however, the middle portion of the separated layers was a smoky light brown that composed of a mixture of both layers. When the organic solution was drawn out of the extraction funnel the smoky light brown layer began to move like clouds through the very top of the clear organic solution. </w:t>
      </w:r>
    </w:p>
    <w:p w:rsidR="0006567B" w:rsidRDefault="0006567B" w:rsidP="00743E17">
      <w:r>
        <w:t>Step 14: the solution was a pale yellow</w:t>
      </w:r>
    </w:p>
    <w:p w:rsidR="0006567B" w:rsidRDefault="0006567B" w:rsidP="00743E17">
      <w:r>
        <w:t>Step 15: the crude mixture was very yellow</w:t>
      </w:r>
    </w:p>
    <w:p w:rsidR="0006567B" w:rsidRDefault="0006567B" w:rsidP="00743E17">
      <w:r>
        <w:t xml:space="preserve">Step 19: the caffeine crystals were very small and powdery beige </w:t>
      </w:r>
    </w:p>
    <w:p w:rsidR="00743E17" w:rsidRPr="0006567B" w:rsidRDefault="00743E17" w:rsidP="00743E17">
      <w:pPr>
        <w:rPr>
          <w:u w:val="single"/>
        </w:rPr>
      </w:pPr>
      <w:r w:rsidRPr="0006567B">
        <w:rPr>
          <w:u w:val="single"/>
        </w:rPr>
        <w:t>Part B:</w:t>
      </w:r>
    </w:p>
    <w:p w:rsidR="00743E17" w:rsidRDefault="00743E17" w:rsidP="00743E17">
      <w:r>
        <w:t>Step 5: The solution performed a mini-extraction</w:t>
      </w:r>
      <w:r w:rsidR="00F26FD7">
        <w:t xml:space="preserve"> due to the fact that both layers were immiscible,</w:t>
      </w:r>
      <w:r>
        <w:t xml:space="preserve"> which displayed the top organic layer to be</w:t>
      </w:r>
      <w:r w:rsidR="0006567B">
        <w:t xml:space="preserve"> a light</w:t>
      </w:r>
      <w:r>
        <w:t xml:space="preserve"> green and the bottom aqueous lay</w:t>
      </w:r>
      <w:r w:rsidR="00F26FD7">
        <w:t>er to be clear.</w:t>
      </w:r>
    </w:p>
    <w:p w:rsidR="00743E17" w:rsidRDefault="00743E17" w:rsidP="00743E17">
      <w:r>
        <w:t xml:space="preserve">Step 6: The solution performed </w:t>
      </w:r>
      <w:r w:rsidR="0006567B">
        <w:t xml:space="preserve">another mini-extraction which also displayed the top organic layer to be a light green and the bottom inorganic layer to be clear. When the stopper was removed the air began to escape and the green became much lighter. </w:t>
      </w:r>
    </w:p>
    <w:p w:rsidR="00967A7D" w:rsidRDefault="00967A7D" w:rsidP="00743E17">
      <w:pPr>
        <w:rPr>
          <w:sz w:val="32"/>
          <w:szCs w:val="32"/>
        </w:rPr>
      </w:pPr>
    </w:p>
    <w:p w:rsidR="00967A7D" w:rsidRDefault="00967A7D" w:rsidP="00743E17">
      <w:pPr>
        <w:rPr>
          <w:sz w:val="32"/>
          <w:szCs w:val="32"/>
        </w:rPr>
      </w:pPr>
    </w:p>
    <w:p w:rsidR="00967A7D" w:rsidRDefault="00967A7D" w:rsidP="00743E17">
      <w:pPr>
        <w:rPr>
          <w:sz w:val="32"/>
          <w:szCs w:val="32"/>
        </w:rPr>
      </w:pPr>
    </w:p>
    <w:p w:rsidR="00743E17" w:rsidRDefault="0006567B" w:rsidP="00743E17">
      <w:pPr>
        <w:rPr>
          <w:sz w:val="32"/>
          <w:szCs w:val="32"/>
        </w:rPr>
      </w:pPr>
      <w:r>
        <w:rPr>
          <w:sz w:val="32"/>
          <w:szCs w:val="32"/>
        </w:rPr>
        <w:lastRenderedPageBreak/>
        <w:t>Results:</w:t>
      </w:r>
    </w:p>
    <w:p w:rsidR="0006567B" w:rsidRDefault="0006567B" w:rsidP="00743E17">
      <w:pPr>
        <w:rPr>
          <w:u w:val="single"/>
        </w:rPr>
      </w:pPr>
      <w:r w:rsidRPr="0006567B">
        <w:rPr>
          <w:u w:val="single"/>
        </w:rPr>
        <w:t>Part A</w:t>
      </w:r>
      <w:r>
        <w:rPr>
          <w:u w:val="single"/>
        </w:rPr>
        <w:t>:</w:t>
      </w:r>
    </w:p>
    <w:tbl>
      <w:tblPr>
        <w:tblStyle w:val="TableGrid"/>
        <w:tblW w:w="0" w:type="auto"/>
        <w:tblLook w:val="04A0" w:firstRow="1" w:lastRow="0" w:firstColumn="1" w:lastColumn="0" w:noHBand="0" w:noVBand="1"/>
      </w:tblPr>
      <w:tblGrid>
        <w:gridCol w:w="4788"/>
        <w:gridCol w:w="4788"/>
      </w:tblGrid>
      <w:tr w:rsidR="0006567B" w:rsidTr="0006567B">
        <w:tc>
          <w:tcPr>
            <w:tcW w:w="4788" w:type="dxa"/>
          </w:tcPr>
          <w:p w:rsidR="0006567B" w:rsidRPr="008E1971" w:rsidRDefault="008E1971" w:rsidP="00743E17">
            <w:pPr>
              <w:rPr>
                <w:b/>
              </w:rPr>
            </w:pPr>
            <w:r w:rsidRPr="008E1971">
              <w:rPr>
                <w:b/>
              </w:rPr>
              <w:t>Material</w:t>
            </w:r>
          </w:p>
        </w:tc>
        <w:tc>
          <w:tcPr>
            <w:tcW w:w="4788" w:type="dxa"/>
          </w:tcPr>
          <w:p w:rsidR="0006567B" w:rsidRPr="008E1971" w:rsidRDefault="008E1971" w:rsidP="00743E17">
            <w:pPr>
              <w:rPr>
                <w:b/>
              </w:rPr>
            </w:pPr>
            <w:r>
              <w:rPr>
                <w:b/>
              </w:rPr>
              <w:t>Result</w:t>
            </w:r>
          </w:p>
        </w:tc>
      </w:tr>
      <w:tr w:rsidR="0006567B" w:rsidTr="0006567B">
        <w:tc>
          <w:tcPr>
            <w:tcW w:w="4788" w:type="dxa"/>
          </w:tcPr>
          <w:p w:rsidR="0006567B" w:rsidRDefault="008E1971" w:rsidP="00743E17">
            <w:r>
              <w:t xml:space="preserve">Mass of Tea Bags </w:t>
            </w:r>
          </w:p>
        </w:tc>
        <w:tc>
          <w:tcPr>
            <w:tcW w:w="4788" w:type="dxa"/>
          </w:tcPr>
          <w:p w:rsidR="0006567B" w:rsidRDefault="008E1971" w:rsidP="00743E17">
            <w:r>
              <w:t>6.64 g</w:t>
            </w:r>
          </w:p>
        </w:tc>
      </w:tr>
      <w:tr w:rsidR="0006567B" w:rsidTr="0006567B">
        <w:tc>
          <w:tcPr>
            <w:tcW w:w="4788" w:type="dxa"/>
          </w:tcPr>
          <w:p w:rsidR="0006567B" w:rsidRPr="008E1971" w:rsidRDefault="008E1971" w:rsidP="00743E17">
            <w:r>
              <w:t>Mass of Na</w:t>
            </w:r>
            <w:r>
              <w:rPr>
                <w:vertAlign w:val="subscript"/>
              </w:rPr>
              <w:t>2</w:t>
            </w:r>
            <w:r>
              <w:t>CO</w:t>
            </w:r>
            <w:r>
              <w:rPr>
                <w:vertAlign w:val="subscript"/>
              </w:rPr>
              <w:t>3</w:t>
            </w:r>
          </w:p>
        </w:tc>
        <w:tc>
          <w:tcPr>
            <w:tcW w:w="4788" w:type="dxa"/>
          </w:tcPr>
          <w:p w:rsidR="0006567B" w:rsidRDefault="008E1971" w:rsidP="00743E17">
            <w:r>
              <w:t>2.10 g</w:t>
            </w:r>
          </w:p>
        </w:tc>
      </w:tr>
      <w:tr w:rsidR="0006567B" w:rsidTr="0006567B">
        <w:tc>
          <w:tcPr>
            <w:tcW w:w="4788" w:type="dxa"/>
          </w:tcPr>
          <w:p w:rsidR="0006567B" w:rsidRPr="008E1971" w:rsidRDefault="008E1971" w:rsidP="00743E17">
            <w:r>
              <w:t>Mass of Na</w:t>
            </w:r>
            <w:r>
              <w:rPr>
                <w:vertAlign w:val="subscript"/>
              </w:rPr>
              <w:t>2</w:t>
            </w:r>
            <w:r>
              <w:t>SO</w:t>
            </w:r>
            <w:r>
              <w:rPr>
                <w:vertAlign w:val="subscript"/>
              </w:rPr>
              <w:t>4</w:t>
            </w:r>
          </w:p>
        </w:tc>
        <w:tc>
          <w:tcPr>
            <w:tcW w:w="4788" w:type="dxa"/>
          </w:tcPr>
          <w:p w:rsidR="0006567B" w:rsidRDefault="008E1971" w:rsidP="00743E17">
            <w:r>
              <w:t>1.05 g</w:t>
            </w:r>
          </w:p>
        </w:tc>
      </w:tr>
      <w:tr w:rsidR="0006567B" w:rsidTr="0006567B">
        <w:tc>
          <w:tcPr>
            <w:tcW w:w="4788" w:type="dxa"/>
          </w:tcPr>
          <w:p w:rsidR="0006567B" w:rsidRDefault="008E1971" w:rsidP="008E1971">
            <w:r>
              <w:t>Mass of 125 mL Erlenmeyer Flask</w:t>
            </w:r>
          </w:p>
        </w:tc>
        <w:tc>
          <w:tcPr>
            <w:tcW w:w="4788" w:type="dxa"/>
          </w:tcPr>
          <w:p w:rsidR="0006567B" w:rsidRDefault="008E1971" w:rsidP="00743E17">
            <w:r>
              <w:t>47.01 g</w:t>
            </w:r>
          </w:p>
        </w:tc>
      </w:tr>
      <w:tr w:rsidR="0006567B" w:rsidTr="0006567B">
        <w:tc>
          <w:tcPr>
            <w:tcW w:w="4788" w:type="dxa"/>
          </w:tcPr>
          <w:p w:rsidR="0006567B" w:rsidRDefault="008E1971" w:rsidP="00743E17">
            <w:r>
              <w:t>Mass of 125 mL E. Flask and Crude Caffeine</w:t>
            </w:r>
          </w:p>
        </w:tc>
        <w:tc>
          <w:tcPr>
            <w:tcW w:w="4788" w:type="dxa"/>
          </w:tcPr>
          <w:p w:rsidR="0006567B" w:rsidRDefault="008E1971" w:rsidP="00743E17">
            <w:r>
              <w:t>47.36 g</w:t>
            </w:r>
          </w:p>
        </w:tc>
      </w:tr>
      <w:tr w:rsidR="0006567B" w:rsidTr="0006567B">
        <w:tc>
          <w:tcPr>
            <w:tcW w:w="4788" w:type="dxa"/>
          </w:tcPr>
          <w:p w:rsidR="0006567B" w:rsidRDefault="008E1971" w:rsidP="00743E17">
            <w:r>
              <w:t>Mass of Crude Caffeine</w:t>
            </w:r>
          </w:p>
        </w:tc>
        <w:tc>
          <w:tcPr>
            <w:tcW w:w="4788" w:type="dxa"/>
          </w:tcPr>
          <w:p w:rsidR="0006567B" w:rsidRDefault="008E1971" w:rsidP="00743E17">
            <w:r>
              <w:t>0.35 g</w:t>
            </w:r>
          </w:p>
        </w:tc>
      </w:tr>
      <w:tr w:rsidR="0006567B" w:rsidTr="0006567B">
        <w:tc>
          <w:tcPr>
            <w:tcW w:w="4788" w:type="dxa"/>
          </w:tcPr>
          <w:p w:rsidR="0006567B" w:rsidRDefault="008E1971" w:rsidP="00743E17">
            <w:proofErr w:type="spellStart"/>
            <w:r>
              <w:t>EtOH</w:t>
            </w:r>
            <w:proofErr w:type="spellEnd"/>
            <w:r>
              <w:t xml:space="preserve"> volume used</w:t>
            </w:r>
          </w:p>
        </w:tc>
        <w:tc>
          <w:tcPr>
            <w:tcW w:w="4788" w:type="dxa"/>
          </w:tcPr>
          <w:p w:rsidR="0006567B" w:rsidRDefault="008E1971" w:rsidP="00743E17">
            <w:r>
              <w:t>20 mL</w:t>
            </w:r>
          </w:p>
        </w:tc>
      </w:tr>
      <w:tr w:rsidR="0006567B" w:rsidTr="0006567B">
        <w:tc>
          <w:tcPr>
            <w:tcW w:w="4788" w:type="dxa"/>
          </w:tcPr>
          <w:p w:rsidR="0006567B" w:rsidRDefault="008E1971" w:rsidP="00743E17">
            <w:r>
              <w:t>Mass of Filtration Paper</w:t>
            </w:r>
          </w:p>
        </w:tc>
        <w:tc>
          <w:tcPr>
            <w:tcW w:w="4788" w:type="dxa"/>
          </w:tcPr>
          <w:p w:rsidR="0006567B" w:rsidRDefault="008E1971" w:rsidP="00743E17">
            <w:r>
              <w:t xml:space="preserve">0.15g </w:t>
            </w:r>
          </w:p>
        </w:tc>
      </w:tr>
      <w:tr w:rsidR="0006567B" w:rsidTr="0006567B">
        <w:tc>
          <w:tcPr>
            <w:tcW w:w="4788" w:type="dxa"/>
          </w:tcPr>
          <w:p w:rsidR="0006567B" w:rsidRDefault="008E1971" w:rsidP="00743E17">
            <w:r>
              <w:t>Mass of Filtration Paper and Crystals</w:t>
            </w:r>
          </w:p>
        </w:tc>
        <w:tc>
          <w:tcPr>
            <w:tcW w:w="4788" w:type="dxa"/>
          </w:tcPr>
          <w:p w:rsidR="0006567B" w:rsidRDefault="008E1971" w:rsidP="00743E17">
            <w:r>
              <w:t>0.57 g</w:t>
            </w:r>
          </w:p>
        </w:tc>
      </w:tr>
      <w:tr w:rsidR="0006567B" w:rsidTr="0006567B">
        <w:tc>
          <w:tcPr>
            <w:tcW w:w="4788" w:type="dxa"/>
          </w:tcPr>
          <w:p w:rsidR="0006567B" w:rsidRDefault="008E1971" w:rsidP="00743E17">
            <w:r>
              <w:t>Mass of Caffeine Crystals</w:t>
            </w:r>
          </w:p>
        </w:tc>
        <w:tc>
          <w:tcPr>
            <w:tcW w:w="4788" w:type="dxa"/>
          </w:tcPr>
          <w:p w:rsidR="0006567B" w:rsidRDefault="008E1971" w:rsidP="00743E17">
            <w:r>
              <w:t>0.42 g</w:t>
            </w:r>
          </w:p>
        </w:tc>
      </w:tr>
      <w:tr w:rsidR="0006567B" w:rsidTr="0006567B">
        <w:tc>
          <w:tcPr>
            <w:tcW w:w="4788" w:type="dxa"/>
          </w:tcPr>
          <w:p w:rsidR="0006567B" w:rsidRDefault="008E1971" w:rsidP="00743E17">
            <w:r>
              <w:t>Melting point of Caffeine Crystals</w:t>
            </w:r>
          </w:p>
        </w:tc>
        <w:tc>
          <w:tcPr>
            <w:tcW w:w="4788" w:type="dxa"/>
          </w:tcPr>
          <w:p w:rsidR="0006567B" w:rsidRPr="008E1971" w:rsidRDefault="008E1971" w:rsidP="00743E17">
            <w:r>
              <w:t>238.5</w:t>
            </w:r>
            <w:r>
              <w:rPr>
                <w:vertAlign w:val="superscript"/>
              </w:rPr>
              <w:t>O</w:t>
            </w:r>
            <w:r>
              <w:t xml:space="preserve">C </w:t>
            </w:r>
          </w:p>
        </w:tc>
      </w:tr>
      <w:tr w:rsidR="00FC2EEC" w:rsidTr="0006567B">
        <w:tc>
          <w:tcPr>
            <w:tcW w:w="4788" w:type="dxa"/>
          </w:tcPr>
          <w:p w:rsidR="00FC2EEC" w:rsidRDefault="00FC2EEC" w:rsidP="00E607B7">
            <w:r>
              <w:t>Percent yield of crystalized caffeine.</w:t>
            </w:r>
          </w:p>
        </w:tc>
        <w:tc>
          <w:tcPr>
            <w:tcW w:w="4788" w:type="dxa"/>
          </w:tcPr>
          <w:p w:rsidR="00FC2EEC" w:rsidRDefault="00472FDC" w:rsidP="00743E17">
            <w:r>
              <w:t>58.13 %</w:t>
            </w:r>
          </w:p>
        </w:tc>
      </w:tr>
    </w:tbl>
    <w:p w:rsidR="0006567B" w:rsidRPr="0006567B" w:rsidRDefault="0006567B" w:rsidP="00743E17"/>
    <w:p w:rsidR="00743E17" w:rsidRDefault="008E1971" w:rsidP="00743E17">
      <w:pPr>
        <w:rPr>
          <w:u w:val="single"/>
        </w:rPr>
      </w:pPr>
      <w:r>
        <w:rPr>
          <w:u w:val="single"/>
        </w:rPr>
        <w:t>Part B:</w:t>
      </w:r>
    </w:p>
    <w:tbl>
      <w:tblPr>
        <w:tblStyle w:val="TableGrid"/>
        <w:tblW w:w="0" w:type="auto"/>
        <w:tblLook w:val="04A0" w:firstRow="1" w:lastRow="0" w:firstColumn="1" w:lastColumn="0" w:noHBand="0" w:noVBand="1"/>
      </w:tblPr>
      <w:tblGrid>
        <w:gridCol w:w="4788"/>
        <w:gridCol w:w="4788"/>
      </w:tblGrid>
      <w:tr w:rsidR="008E1971" w:rsidTr="008E1971">
        <w:tc>
          <w:tcPr>
            <w:tcW w:w="4788" w:type="dxa"/>
          </w:tcPr>
          <w:p w:rsidR="008E1971" w:rsidRPr="008E1971" w:rsidRDefault="008E1971" w:rsidP="00743E17">
            <w:pPr>
              <w:rPr>
                <w:b/>
              </w:rPr>
            </w:pPr>
            <w:r>
              <w:rPr>
                <w:b/>
              </w:rPr>
              <w:t>Material</w:t>
            </w:r>
          </w:p>
        </w:tc>
        <w:tc>
          <w:tcPr>
            <w:tcW w:w="4788" w:type="dxa"/>
          </w:tcPr>
          <w:p w:rsidR="008E1971" w:rsidRPr="008E1971" w:rsidRDefault="008E1971" w:rsidP="00743E17">
            <w:pPr>
              <w:rPr>
                <w:b/>
              </w:rPr>
            </w:pPr>
            <w:r>
              <w:rPr>
                <w:b/>
              </w:rPr>
              <w:t>Result</w:t>
            </w:r>
          </w:p>
        </w:tc>
      </w:tr>
      <w:tr w:rsidR="008E1971" w:rsidTr="008E1971">
        <w:tc>
          <w:tcPr>
            <w:tcW w:w="4788" w:type="dxa"/>
          </w:tcPr>
          <w:p w:rsidR="008E1971" w:rsidRDefault="008E1971" w:rsidP="00743E17">
            <w:r>
              <w:t>Mass of Spinach</w:t>
            </w:r>
          </w:p>
        </w:tc>
        <w:tc>
          <w:tcPr>
            <w:tcW w:w="4788" w:type="dxa"/>
          </w:tcPr>
          <w:p w:rsidR="008E1971" w:rsidRDefault="008E1971" w:rsidP="00743E17">
            <w:r>
              <w:t>1.03 g</w:t>
            </w:r>
          </w:p>
        </w:tc>
      </w:tr>
      <w:tr w:rsidR="008E1971" w:rsidTr="008E1971">
        <w:tc>
          <w:tcPr>
            <w:tcW w:w="4788" w:type="dxa"/>
          </w:tcPr>
          <w:p w:rsidR="008E1971" w:rsidRPr="008E1971" w:rsidRDefault="008E1971" w:rsidP="00743E17">
            <w:r>
              <w:t>Mass of Na</w:t>
            </w:r>
            <w:r>
              <w:rPr>
                <w:vertAlign w:val="subscript"/>
              </w:rPr>
              <w:t>2</w:t>
            </w:r>
            <w:r>
              <w:t>SO</w:t>
            </w:r>
            <w:r>
              <w:rPr>
                <w:vertAlign w:val="subscript"/>
              </w:rPr>
              <w:t>4</w:t>
            </w:r>
            <w:r>
              <w:t xml:space="preserve"> </w:t>
            </w:r>
          </w:p>
        </w:tc>
        <w:tc>
          <w:tcPr>
            <w:tcW w:w="4788" w:type="dxa"/>
          </w:tcPr>
          <w:p w:rsidR="008E1971" w:rsidRDefault="008E1971" w:rsidP="00743E17">
            <w:r>
              <w:t>1.00 g</w:t>
            </w:r>
          </w:p>
        </w:tc>
      </w:tr>
      <w:tr w:rsidR="008E1971" w:rsidTr="008E1971">
        <w:tc>
          <w:tcPr>
            <w:tcW w:w="4788" w:type="dxa"/>
          </w:tcPr>
          <w:p w:rsidR="008E1971" w:rsidRDefault="008E1971" w:rsidP="00743E17">
            <w:r>
              <w:t>Mass of Sand</w:t>
            </w:r>
          </w:p>
        </w:tc>
        <w:tc>
          <w:tcPr>
            <w:tcW w:w="4788" w:type="dxa"/>
          </w:tcPr>
          <w:p w:rsidR="008E1971" w:rsidRDefault="008E1971" w:rsidP="00743E17">
            <w:r>
              <w:t>1.00 g</w:t>
            </w:r>
          </w:p>
        </w:tc>
      </w:tr>
      <w:tr w:rsidR="008E1971" w:rsidTr="008E1971">
        <w:tc>
          <w:tcPr>
            <w:tcW w:w="4788" w:type="dxa"/>
          </w:tcPr>
          <w:p w:rsidR="008E1971" w:rsidRDefault="008E1971" w:rsidP="00743E17">
            <w:r>
              <w:t>Total Used Volume of Acetone</w:t>
            </w:r>
          </w:p>
        </w:tc>
        <w:tc>
          <w:tcPr>
            <w:tcW w:w="4788" w:type="dxa"/>
          </w:tcPr>
          <w:p w:rsidR="008E1971" w:rsidRDefault="008E1971" w:rsidP="00743E17">
            <w:r>
              <w:t>4.00 mL</w:t>
            </w:r>
          </w:p>
        </w:tc>
      </w:tr>
      <w:tr w:rsidR="008E1971" w:rsidTr="008E1971">
        <w:tc>
          <w:tcPr>
            <w:tcW w:w="4788" w:type="dxa"/>
          </w:tcPr>
          <w:p w:rsidR="008E1971" w:rsidRDefault="008E1971" w:rsidP="00743E17">
            <w:r>
              <w:t>Volume of Hexane</w:t>
            </w:r>
          </w:p>
        </w:tc>
        <w:tc>
          <w:tcPr>
            <w:tcW w:w="4788" w:type="dxa"/>
          </w:tcPr>
          <w:p w:rsidR="008E1971" w:rsidRDefault="008E1971" w:rsidP="00743E17">
            <w:r>
              <w:t>3.00 mL</w:t>
            </w:r>
          </w:p>
        </w:tc>
      </w:tr>
      <w:tr w:rsidR="008E1971" w:rsidTr="008E1971">
        <w:tc>
          <w:tcPr>
            <w:tcW w:w="4788" w:type="dxa"/>
          </w:tcPr>
          <w:p w:rsidR="008E1971" w:rsidRDefault="008E1971" w:rsidP="00743E17">
            <w:r>
              <w:t>Volume of Water</w:t>
            </w:r>
          </w:p>
        </w:tc>
        <w:tc>
          <w:tcPr>
            <w:tcW w:w="4788" w:type="dxa"/>
          </w:tcPr>
          <w:p w:rsidR="008E1971" w:rsidRDefault="008E1971" w:rsidP="00743E17">
            <w:r>
              <w:t>3.00 mL</w:t>
            </w:r>
          </w:p>
        </w:tc>
      </w:tr>
      <w:tr w:rsidR="008E1971" w:rsidTr="008E1971">
        <w:tc>
          <w:tcPr>
            <w:tcW w:w="4788" w:type="dxa"/>
          </w:tcPr>
          <w:p w:rsidR="008E1971" w:rsidRDefault="008E1971" w:rsidP="00743E17">
            <w:r>
              <w:t xml:space="preserve">Volume of 1.0 </w:t>
            </w:r>
            <w:proofErr w:type="spellStart"/>
            <w:r>
              <w:t>HCl</w:t>
            </w:r>
            <w:proofErr w:type="spellEnd"/>
            <w:r>
              <w:t xml:space="preserve"> </w:t>
            </w:r>
          </w:p>
        </w:tc>
        <w:tc>
          <w:tcPr>
            <w:tcW w:w="4788" w:type="dxa"/>
          </w:tcPr>
          <w:p w:rsidR="008E1971" w:rsidRDefault="008E1971" w:rsidP="00743E17">
            <w:r>
              <w:t>5.00 mL</w:t>
            </w:r>
          </w:p>
        </w:tc>
      </w:tr>
    </w:tbl>
    <w:p w:rsidR="008E1971" w:rsidRDefault="008E1971" w:rsidP="00743E17"/>
    <w:tbl>
      <w:tblPr>
        <w:tblStyle w:val="TableGrid"/>
        <w:tblW w:w="0" w:type="auto"/>
        <w:tblLook w:val="04A0" w:firstRow="1" w:lastRow="0" w:firstColumn="1" w:lastColumn="0" w:noHBand="0" w:noVBand="1"/>
      </w:tblPr>
      <w:tblGrid>
        <w:gridCol w:w="1915"/>
        <w:gridCol w:w="1915"/>
        <w:gridCol w:w="638"/>
        <w:gridCol w:w="638"/>
        <w:gridCol w:w="639"/>
        <w:gridCol w:w="638"/>
        <w:gridCol w:w="638"/>
        <w:gridCol w:w="639"/>
        <w:gridCol w:w="638"/>
        <w:gridCol w:w="639"/>
        <w:gridCol w:w="639"/>
      </w:tblGrid>
      <w:tr w:rsidR="008E1971" w:rsidTr="008E1971">
        <w:trPr>
          <w:trHeight w:val="90"/>
        </w:trPr>
        <w:tc>
          <w:tcPr>
            <w:tcW w:w="1915" w:type="dxa"/>
            <w:vMerge w:val="restart"/>
          </w:tcPr>
          <w:p w:rsidR="008E1971" w:rsidRPr="00C760D3" w:rsidRDefault="00C760D3" w:rsidP="00743E17">
            <w:pPr>
              <w:rPr>
                <w:b/>
              </w:rPr>
            </w:pPr>
            <w:r>
              <w:rPr>
                <w:b/>
              </w:rPr>
              <w:t>Compound</w:t>
            </w:r>
          </w:p>
        </w:tc>
        <w:tc>
          <w:tcPr>
            <w:tcW w:w="1915" w:type="dxa"/>
            <w:vMerge w:val="restart"/>
          </w:tcPr>
          <w:p w:rsidR="008E1971" w:rsidRPr="00C760D3" w:rsidRDefault="00C760D3" w:rsidP="00743E17">
            <w:pPr>
              <w:rPr>
                <w:b/>
              </w:rPr>
            </w:pPr>
            <w:r>
              <w:rPr>
                <w:b/>
              </w:rPr>
              <w:t>Colour</w:t>
            </w:r>
          </w:p>
        </w:tc>
        <w:tc>
          <w:tcPr>
            <w:tcW w:w="1915" w:type="dxa"/>
            <w:gridSpan w:val="3"/>
          </w:tcPr>
          <w:p w:rsidR="008E1971" w:rsidRPr="00C760D3" w:rsidRDefault="00C760D3" w:rsidP="00C760D3">
            <w:pPr>
              <w:jc w:val="center"/>
              <w:rPr>
                <w:b/>
              </w:rPr>
            </w:pPr>
            <w:proofErr w:type="spellStart"/>
            <w:r>
              <w:rPr>
                <w:b/>
              </w:rPr>
              <w:t>Rf</w:t>
            </w:r>
            <w:proofErr w:type="spellEnd"/>
            <w:r>
              <w:rPr>
                <w:b/>
              </w:rPr>
              <w:t xml:space="preserve"> Values</w:t>
            </w:r>
            <w:r w:rsidR="00595A5E">
              <w:rPr>
                <w:b/>
              </w:rPr>
              <w:t xml:space="preserve"> (cm)</w:t>
            </w:r>
          </w:p>
        </w:tc>
        <w:tc>
          <w:tcPr>
            <w:tcW w:w="1915" w:type="dxa"/>
            <w:gridSpan w:val="3"/>
          </w:tcPr>
          <w:p w:rsidR="008E1971" w:rsidRPr="00C760D3" w:rsidRDefault="00C760D3" w:rsidP="00C760D3">
            <w:pPr>
              <w:jc w:val="center"/>
              <w:rPr>
                <w:b/>
              </w:rPr>
            </w:pPr>
            <w:proofErr w:type="spellStart"/>
            <w:r>
              <w:rPr>
                <w:b/>
              </w:rPr>
              <w:t>Rf</w:t>
            </w:r>
            <w:proofErr w:type="spellEnd"/>
            <w:r>
              <w:rPr>
                <w:b/>
              </w:rPr>
              <w:t xml:space="preserve"> Values</w:t>
            </w:r>
            <w:r w:rsidR="00595A5E">
              <w:rPr>
                <w:b/>
              </w:rPr>
              <w:t xml:space="preserve"> (cm)</w:t>
            </w:r>
          </w:p>
        </w:tc>
        <w:tc>
          <w:tcPr>
            <w:tcW w:w="1916" w:type="dxa"/>
            <w:gridSpan w:val="3"/>
          </w:tcPr>
          <w:p w:rsidR="008E1971" w:rsidRPr="00C760D3" w:rsidRDefault="00C760D3" w:rsidP="00C760D3">
            <w:pPr>
              <w:jc w:val="center"/>
              <w:rPr>
                <w:b/>
              </w:rPr>
            </w:pPr>
            <w:proofErr w:type="spellStart"/>
            <w:r>
              <w:rPr>
                <w:b/>
              </w:rPr>
              <w:t>Rf</w:t>
            </w:r>
            <w:proofErr w:type="spellEnd"/>
            <w:r>
              <w:rPr>
                <w:b/>
              </w:rPr>
              <w:t xml:space="preserve"> Values</w:t>
            </w:r>
            <w:r w:rsidR="00595A5E">
              <w:rPr>
                <w:b/>
              </w:rPr>
              <w:t xml:space="preserve"> (cm)</w:t>
            </w:r>
          </w:p>
        </w:tc>
      </w:tr>
      <w:tr w:rsidR="008E1971" w:rsidTr="008E1971">
        <w:trPr>
          <w:trHeight w:val="90"/>
        </w:trPr>
        <w:tc>
          <w:tcPr>
            <w:tcW w:w="1915" w:type="dxa"/>
            <w:vMerge/>
          </w:tcPr>
          <w:p w:rsidR="008E1971" w:rsidRDefault="008E1971" w:rsidP="00743E17"/>
        </w:tc>
        <w:tc>
          <w:tcPr>
            <w:tcW w:w="1915" w:type="dxa"/>
            <w:vMerge/>
          </w:tcPr>
          <w:p w:rsidR="008E1971" w:rsidRDefault="008E1971" w:rsidP="00743E17"/>
        </w:tc>
        <w:tc>
          <w:tcPr>
            <w:tcW w:w="1915" w:type="dxa"/>
            <w:gridSpan w:val="3"/>
          </w:tcPr>
          <w:p w:rsidR="008E1971" w:rsidRPr="00C760D3" w:rsidRDefault="00C760D3" w:rsidP="00743E17">
            <w:pPr>
              <w:rPr>
                <w:b/>
              </w:rPr>
            </w:pPr>
            <w:r w:rsidRPr="00C760D3">
              <w:rPr>
                <w:b/>
              </w:rPr>
              <w:t xml:space="preserve">30:70 </w:t>
            </w:r>
            <w:proofErr w:type="spellStart"/>
            <w:r w:rsidRPr="00C760D3">
              <w:rPr>
                <w:b/>
              </w:rPr>
              <w:t>Hex:Ace</w:t>
            </w:r>
            <w:proofErr w:type="spellEnd"/>
          </w:p>
        </w:tc>
        <w:tc>
          <w:tcPr>
            <w:tcW w:w="1915" w:type="dxa"/>
            <w:gridSpan w:val="3"/>
          </w:tcPr>
          <w:p w:rsidR="008E1971" w:rsidRPr="00C760D3" w:rsidRDefault="00C760D3" w:rsidP="00743E17">
            <w:pPr>
              <w:rPr>
                <w:b/>
              </w:rPr>
            </w:pPr>
            <w:r w:rsidRPr="00C760D3">
              <w:rPr>
                <w:b/>
              </w:rPr>
              <w:t xml:space="preserve">70:30 </w:t>
            </w:r>
            <w:proofErr w:type="spellStart"/>
            <w:r w:rsidRPr="00C760D3">
              <w:rPr>
                <w:b/>
              </w:rPr>
              <w:t>Hex:Ace</w:t>
            </w:r>
            <w:proofErr w:type="spellEnd"/>
          </w:p>
        </w:tc>
        <w:tc>
          <w:tcPr>
            <w:tcW w:w="1916" w:type="dxa"/>
            <w:gridSpan w:val="3"/>
          </w:tcPr>
          <w:p w:rsidR="008E1971" w:rsidRPr="00C760D3" w:rsidRDefault="00360CDF" w:rsidP="00360CDF">
            <w:pPr>
              <w:rPr>
                <w:b/>
              </w:rPr>
            </w:pPr>
            <w:r>
              <w:rPr>
                <w:b/>
              </w:rPr>
              <w:t xml:space="preserve">50:25:25 </w:t>
            </w:r>
            <w:proofErr w:type="spellStart"/>
            <w:r>
              <w:rPr>
                <w:b/>
              </w:rPr>
              <w:t>Cy.H</w:t>
            </w:r>
            <w:r w:rsidR="00C760D3" w:rsidRPr="00C760D3">
              <w:rPr>
                <w:b/>
              </w:rPr>
              <w:t>ex:</w:t>
            </w:r>
            <w:r>
              <w:rPr>
                <w:b/>
              </w:rPr>
              <w:t>H</w:t>
            </w:r>
            <w:r w:rsidR="00C760D3" w:rsidRPr="00C760D3">
              <w:rPr>
                <w:b/>
              </w:rPr>
              <w:t>ex:</w:t>
            </w:r>
            <w:r>
              <w:rPr>
                <w:b/>
              </w:rPr>
              <w:t>A</w:t>
            </w:r>
            <w:r w:rsidR="00C760D3" w:rsidRPr="00C760D3">
              <w:rPr>
                <w:b/>
              </w:rPr>
              <w:t>ce</w:t>
            </w:r>
            <w:proofErr w:type="spellEnd"/>
          </w:p>
        </w:tc>
      </w:tr>
      <w:tr w:rsidR="00C760D3" w:rsidTr="00492B6F">
        <w:trPr>
          <w:trHeight w:val="90"/>
        </w:trPr>
        <w:tc>
          <w:tcPr>
            <w:tcW w:w="1915" w:type="dxa"/>
            <w:vMerge/>
          </w:tcPr>
          <w:p w:rsidR="00C760D3" w:rsidRDefault="00C760D3" w:rsidP="00743E17"/>
        </w:tc>
        <w:tc>
          <w:tcPr>
            <w:tcW w:w="1915" w:type="dxa"/>
            <w:vMerge/>
          </w:tcPr>
          <w:p w:rsidR="00C760D3" w:rsidRDefault="00C760D3" w:rsidP="00743E17"/>
        </w:tc>
        <w:tc>
          <w:tcPr>
            <w:tcW w:w="638" w:type="dxa"/>
          </w:tcPr>
          <w:p w:rsidR="00C760D3" w:rsidRPr="00C760D3" w:rsidRDefault="00C760D3" w:rsidP="00C760D3">
            <w:pPr>
              <w:jc w:val="center"/>
              <w:rPr>
                <w:b/>
              </w:rPr>
            </w:pPr>
            <w:r>
              <w:rPr>
                <w:b/>
              </w:rPr>
              <w:t>A</w:t>
            </w:r>
          </w:p>
        </w:tc>
        <w:tc>
          <w:tcPr>
            <w:tcW w:w="638" w:type="dxa"/>
          </w:tcPr>
          <w:p w:rsidR="00C760D3" w:rsidRPr="00C760D3" w:rsidRDefault="00C760D3" w:rsidP="00C760D3">
            <w:pPr>
              <w:jc w:val="center"/>
              <w:rPr>
                <w:b/>
              </w:rPr>
            </w:pPr>
            <w:r>
              <w:rPr>
                <w:b/>
              </w:rPr>
              <w:t>B</w:t>
            </w:r>
          </w:p>
        </w:tc>
        <w:tc>
          <w:tcPr>
            <w:tcW w:w="639" w:type="dxa"/>
          </w:tcPr>
          <w:p w:rsidR="00C760D3" w:rsidRPr="00C760D3" w:rsidRDefault="00C760D3" w:rsidP="00C760D3">
            <w:pPr>
              <w:jc w:val="center"/>
              <w:rPr>
                <w:b/>
              </w:rPr>
            </w:pPr>
            <w:r>
              <w:rPr>
                <w:b/>
              </w:rPr>
              <w:t>C</w:t>
            </w:r>
          </w:p>
        </w:tc>
        <w:tc>
          <w:tcPr>
            <w:tcW w:w="638" w:type="dxa"/>
          </w:tcPr>
          <w:p w:rsidR="00C760D3" w:rsidRPr="00C760D3" w:rsidRDefault="00C760D3" w:rsidP="00C760D3">
            <w:pPr>
              <w:jc w:val="center"/>
              <w:rPr>
                <w:b/>
                <w:caps/>
              </w:rPr>
            </w:pPr>
            <w:r>
              <w:rPr>
                <w:b/>
                <w:caps/>
              </w:rPr>
              <w:t>a</w:t>
            </w:r>
          </w:p>
        </w:tc>
        <w:tc>
          <w:tcPr>
            <w:tcW w:w="638" w:type="dxa"/>
          </w:tcPr>
          <w:p w:rsidR="00C760D3" w:rsidRPr="00C760D3" w:rsidRDefault="00C760D3" w:rsidP="00C760D3">
            <w:pPr>
              <w:jc w:val="center"/>
              <w:rPr>
                <w:b/>
              </w:rPr>
            </w:pPr>
            <w:r>
              <w:rPr>
                <w:b/>
              </w:rPr>
              <w:t>B</w:t>
            </w:r>
          </w:p>
        </w:tc>
        <w:tc>
          <w:tcPr>
            <w:tcW w:w="639" w:type="dxa"/>
          </w:tcPr>
          <w:p w:rsidR="00C760D3" w:rsidRPr="00C760D3" w:rsidRDefault="00C760D3" w:rsidP="00C760D3">
            <w:pPr>
              <w:jc w:val="center"/>
              <w:rPr>
                <w:b/>
              </w:rPr>
            </w:pPr>
            <w:r>
              <w:rPr>
                <w:b/>
              </w:rPr>
              <w:t>C</w:t>
            </w:r>
          </w:p>
        </w:tc>
        <w:tc>
          <w:tcPr>
            <w:tcW w:w="638" w:type="dxa"/>
          </w:tcPr>
          <w:p w:rsidR="00C760D3" w:rsidRPr="00C760D3" w:rsidRDefault="00C760D3" w:rsidP="00C760D3">
            <w:pPr>
              <w:jc w:val="center"/>
              <w:rPr>
                <w:b/>
              </w:rPr>
            </w:pPr>
            <w:r>
              <w:rPr>
                <w:b/>
              </w:rPr>
              <w:t>A</w:t>
            </w:r>
          </w:p>
        </w:tc>
        <w:tc>
          <w:tcPr>
            <w:tcW w:w="639" w:type="dxa"/>
          </w:tcPr>
          <w:p w:rsidR="00C760D3" w:rsidRPr="00C760D3" w:rsidRDefault="00C760D3" w:rsidP="00C760D3">
            <w:pPr>
              <w:jc w:val="center"/>
              <w:rPr>
                <w:b/>
              </w:rPr>
            </w:pPr>
            <w:r>
              <w:rPr>
                <w:b/>
              </w:rPr>
              <w:t>B</w:t>
            </w:r>
          </w:p>
        </w:tc>
        <w:tc>
          <w:tcPr>
            <w:tcW w:w="639" w:type="dxa"/>
          </w:tcPr>
          <w:p w:rsidR="00C760D3" w:rsidRPr="00C760D3" w:rsidRDefault="00C760D3" w:rsidP="00C760D3">
            <w:pPr>
              <w:jc w:val="center"/>
              <w:rPr>
                <w:b/>
              </w:rPr>
            </w:pPr>
            <w:r>
              <w:rPr>
                <w:b/>
              </w:rPr>
              <w:t>C</w:t>
            </w:r>
          </w:p>
        </w:tc>
      </w:tr>
      <w:tr w:rsidR="00C760D3" w:rsidTr="00492B6F">
        <w:tc>
          <w:tcPr>
            <w:tcW w:w="1915" w:type="dxa"/>
          </w:tcPr>
          <w:p w:rsidR="00C760D3" w:rsidRDefault="00360CDF" w:rsidP="00743E17">
            <w:r>
              <w:t>Chlorophyll a</w:t>
            </w:r>
          </w:p>
        </w:tc>
        <w:tc>
          <w:tcPr>
            <w:tcW w:w="1915" w:type="dxa"/>
          </w:tcPr>
          <w:p w:rsidR="00C760D3" w:rsidRDefault="00360CDF" w:rsidP="00743E17">
            <w:r>
              <w:t>Blue-green</w:t>
            </w:r>
          </w:p>
        </w:tc>
        <w:tc>
          <w:tcPr>
            <w:tcW w:w="638" w:type="dxa"/>
          </w:tcPr>
          <w:p w:rsidR="00C760D3" w:rsidRDefault="00C760D3" w:rsidP="00743E17"/>
        </w:tc>
        <w:tc>
          <w:tcPr>
            <w:tcW w:w="638" w:type="dxa"/>
          </w:tcPr>
          <w:p w:rsidR="00C760D3" w:rsidRDefault="00C760D3" w:rsidP="00743E17"/>
        </w:tc>
        <w:tc>
          <w:tcPr>
            <w:tcW w:w="639" w:type="dxa"/>
          </w:tcPr>
          <w:p w:rsidR="00C760D3" w:rsidRDefault="00C760D3" w:rsidP="00743E17"/>
        </w:tc>
        <w:tc>
          <w:tcPr>
            <w:tcW w:w="638" w:type="dxa"/>
          </w:tcPr>
          <w:p w:rsidR="00C760D3" w:rsidRDefault="00C760D3" w:rsidP="00743E17"/>
        </w:tc>
        <w:tc>
          <w:tcPr>
            <w:tcW w:w="638" w:type="dxa"/>
          </w:tcPr>
          <w:p w:rsidR="00C760D3" w:rsidRDefault="00C760D3" w:rsidP="00743E17"/>
        </w:tc>
        <w:tc>
          <w:tcPr>
            <w:tcW w:w="639" w:type="dxa"/>
          </w:tcPr>
          <w:p w:rsidR="00C760D3" w:rsidRDefault="00C760D3" w:rsidP="00743E17"/>
        </w:tc>
        <w:tc>
          <w:tcPr>
            <w:tcW w:w="638" w:type="dxa"/>
          </w:tcPr>
          <w:p w:rsidR="00C760D3" w:rsidRDefault="00C760D3" w:rsidP="00743E17"/>
        </w:tc>
        <w:tc>
          <w:tcPr>
            <w:tcW w:w="639" w:type="dxa"/>
          </w:tcPr>
          <w:p w:rsidR="00C760D3" w:rsidRDefault="00C760D3" w:rsidP="00743E17"/>
        </w:tc>
        <w:tc>
          <w:tcPr>
            <w:tcW w:w="639" w:type="dxa"/>
          </w:tcPr>
          <w:p w:rsidR="00C760D3" w:rsidRDefault="00C760D3" w:rsidP="00743E17"/>
        </w:tc>
      </w:tr>
      <w:tr w:rsidR="00C760D3" w:rsidTr="00492B6F">
        <w:tc>
          <w:tcPr>
            <w:tcW w:w="1915" w:type="dxa"/>
          </w:tcPr>
          <w:p w:rsidR="00C760D3" w:rsidRDefault="00360CDF" w:rsidP="00743E17">
            <w:r>
              <w:t>Chlorophyll b</w:t>
            </w:r>
          </w:p>
        </w:tc>
        <w:tc>
          <w:tcPr>
            <w:tcW w:w="1915" w:type="dxa"/>
          </w:tcPr>
          <w:p w:rsidR="00C760D3" w:rsidRDefault="00360CDF" w:rsidP="00743E17">
            <w:r>
              <w:t xml:space="preserve">Green </w:t>
            </w:r>
          </w:p>
        </w:tc>
        <w:tc>
          <w:tcPr>
            <w:tcW w:w="638" w:type="dxa"/>
          </w:tcPr>
          <w:p w:rsidR="00C760D3" w:rsidRDefault="002123D1" w:rsidP="00743E17">
            <w:r>
              <w:t>0.96</w:t>
            </w:r>
          </w:p>
        </w:tc>
        <w:tc>
          <w:tcPr>
            <w:tcW w:w="638" w:type="dxa"/>
          </w:tcPr>
          <w:p w:rsidR="00C760D3" w:rsidRDefault="002123D1" w:rsidP="00743E17">
            <w:r>
              <w:t>0.96</w:t>
            </w:r>
          </w:p>
        </w:tc>
        <w:tc>
          <w:tcPr>
            <w:tcW w:w="639" w:type="dxa"/>
          </w:tcPr>
          <w:p w:rsidR="00C760D3" w:rsidRDefault="00C760D3" w:rsidP="00743E17"/>
        </w:tc>
        <w:tc>
          <w:tcPr>
            <w:tcW w:w="638" w:type="dxa"/>
          </w:tcPr>
          <w:p w:rsidR="00C760D3" w:rsidRDefault="002123D1" w:rsidP="00743E17">
            <w:r>
              <w:t>0.47</w:t>
            </w:r>
          </w:p>
        </w:tc>
        <w:tc>
          <w:tcPr>
            <w:tcW w:w="638" w:type="dxa"/>
          </w:tcPr>
          <w:p w:rsidR="00C760D3" w:rsidRDefault="002123D1" w:rsidP="00743E17">
            <w:r>
              <w:t>0.47</w:t>
            </w:r>
          </w:p>
        </w:tc>
        <w:tc>
          <w:tcPr>
            <w:tcW w:w="639" w:type="dxa"/>
          </w:tcPr>
          <w:p w:rsidR="00C760D3" w:rsidRDefault="00C760D3" w:rsidP="00743E17"/>
        </w:tc>
        <w:tc>
          <w:tcPr>
            <w:tcW w:w="638" w:type="dxa"/>
          </w:tcPr>
          <w:p w:rsidR="00C760D3" w:rsidRDefault="00C760D3" w:rsidP="00743E17"/>
        </w:tc>
        <w:tc>
          <w:tcPr>
            <w:tcW w:w="639" w:type="dxa"/>
          </w:tcPr>
          <w:p w:rsidR="00C760D3" w:rsidRDefault="002123D1" w:rsidP="00743E17">
            <w:r>
              <w:t>0.38</w:t>
            </w:r>
          </w:p>
        </w:tc>
        <w:tc>
          <w:tcPr>
            <w:tcW w:w="639" w:type="dxa"/>
          </w:tcPr>
          <w:p w:rsidR="00C760D3" w:rsidRDefault="00C760D3" w:rsidP="00743E17"/>
        </w:tc>
      </w:tr>
      <w:tr w:rsidR="00C760D3" w:rsidTr="00492B6F">
        <w:tc>
          <w:tcPr>
            <w:tcW w:w="1915" w:type="dxa"/>
          </w:tcPr>
          <w:p w:rsidR="00C760D3" w:rsidRDefault="00360CDF" w:rsidP="00743E17">
            <w:proofErr w:type="spellStart"/>
            <w:r>
              <w:t>Pheophytin</w:t>
            </w:r>
            <w:proofErr w:type="spellEnd"/>
            <w:r>
              <w:t xml:space="preserve"> a</w:t>
            </w:r>
          </w:p>
        </w:tc>
        <w:tc>
          <w:tcPr>
            <w:tcW w:w="1915" w:type="dxa"/>
          </w:tcPr>
          <w:p w:rsidR="00C760D3" w:rsidRDefault="00360CDF" w:rsidP="00743E17">
            <w:r>
              <w:t>Grey</w:t>
            </w:r>
          </w:p>
        </w:tc>
        <w:tc>
          <w:tcPr>
            <w:tcW w:w="638" w:type="dxa"/>
          </w:tcPr>
          <w:p w:rsidR="00C760D3" w:rsidRDefault="00C760D3" w:rsidP="00743E17"/>
        </w:tc>
        <w:tc>
          <w:tcPr>
            <w:tcW w:w="638" w:type="dxa"/>
          </w:tcPr>
          <w:p w:rsidR="00C760D3" w:rsidRDefault="00C760D3" w:rsidP="00743E17"/>
        </w:tc>
        <w:tc>
          <w:tcPr>
            <w:tcW w:w="639" w:type="dxa"/>
          </w:tcPr>
          <w:p w:rsidR="00C760D3" w:rsidRDefault="00C760D3" w:rsidP="00743E17"/>
        </w:tc>
        <w:tc>
          <w:tcPr>
            <w:tcW w:w="638" w:type="dxa"/>
          </w:tcPr>
          <w:p w:rsidR="00C760D3" w:rsidRDefault="00C760D3" w:rsidP="00743E17"/>
        </w:tc>
        <w:tc>
          <w:tcPr>
            <w:tcW w:w="638" w:type="dxa"/>
          </w:tcPr>
          <w:p w:rsidR="00C760D3" w:rsidRDefault="00C760D3" w:rsidP="00743E17"/>
        </w:tc>
        <w:tc>
          <w:tcPr>
            <w:tcW w:w="639" w:type="dxa"/>
          </w:tcPr>
          <w:p w:rsidR="00C760D3" w:rsidRDefault="00C760D3" w:rsidP="00743E17"/>
        </w:tc>
        <w:tc>
          <w:tcPr>
            <w:tcW w:w="638" w:type="dxa"/>
          </w:tcPr>
          <w:p w:rsidR="00C760D3" w:rsidRDefault="00C760D3" w:rsidP="00743E17"/>
        </w:tc>
        <w:tc>
          <w:tcPr>
            <w:tcW w:w="639" w:type="dxa"/>
          </w:tcPr>
          <w:p w:rsidR="00C760D3" w:rsidRDefault="00C760D3" w:rsidP="00743E17"/>
        </w:tc>
        <w:tc>
          <w:tcPr>
            <w:tcW w:w="639" w:type="dxa"/>
          </w:tcPr>
          <w:p w:rsidR="00C760D3" w:rsidRDefault="002123D1" w:rsidP="00743E17">
            <w:r>
              <w:t>0.58</w:t>
            </w:r>
          </w:p>
        </w:tc>
      </w:tr>
      <w:tr w:rsidR="00C760D3" w:rsidTr="00492B6F">
        <w:tc>
          <w:tcPr>
            <w:tcW w:w="1915" w:type="dxa"/>
          </w:tcPr>
          <w:p w:rsidR="00C760D3" w:rsidRDefault="00360CDF" w:rsidP="00743E17">
            <w:proofErr w:type="spellStart"/>
            <w:r>
              <w:t>Pheophytin</w:t>
            </w:r>
            <w:proofErr w:type="spellEnd"/>
            <w:r>
              <w:t xml:space="preserve"> b</w:t>
            </w:r>
          </w:p>
        </w:tc>
        <w:tc>
          <w:tcPr>
            <w:tcW w:w="1915" w:type="dxa"/>
          </w:tcPr>
          <w:p w:rsidR="00C760D3" w:rsidRDefault="00595A5E" w:rsidP="00743E17">
            <w:r>
              <w:t>Grey (hardly visible)</w:t>
            </w:r>
          </w:p>
        </w:tc>
        <w:tc>
          <w:tcPr>
            <w:tcW w:w="638" w:type="dxa"/>
          </w:tcPr>
          <w:p w:rsidR="00C760D3" w:rsidRDefault="00C760D3" w:rsidP="00743E17"/>
        </w:tc>
        <w:tc>
          <w:tcPr>
            <w:tcW w:w="638" w:type="dxa"/>
          </w:tcPr>
          <w:p w:rsidR="00C760D3" w:rsidRDefault="00C760D3" w:rsidP="00743E17"/>
        </w:tc>
        <w:tc>
          <w:tcPr>
            <w:tcW w:w="639" w:type="dxa"/>
          </w:tcPr>
          <w:p w:rsidR="00C760D3" w:rsidRDefault="00C760D3" w:rsidP="00743E17"/>
        </w:tc>
        <w:tc>
          <w:tcPr>
            <w:tcW w:w="638" w:type="dxa"/>
          </w:tcPr>
          <w:p w:rsidR="00C760D3" w:rsidRDefault="00C760D3" w:rsidP="00743E17"/>
        </w:tc>
        <w:tc>
          <w:tcPr>
            <w:tcW w:w="638" w:type="dxa"/>
          </w:tcPr>
          <w:p w:rsidR="00C760D3" w:rsidRDefault="00C760D3" w:rsidP="00743E17"/>
        </w:tc>
        <w:tc>
          <w:tcPr>
            <w:tcW w:w="639" w:type="dxa"/>
          </w:tcPr>
          <w:p w:rsidR="00C760D3" w:rsidRDefault="00C760D3" w:rsidP="00743E17"/>
        </w:tc>
        <w:tc>
          <w:tcPr>
            <w:tcW w:w="638" w:type="dxa"/>
          </w:tcPr>
          <w:p w:rsidR="00C760D3" w:rsidRDefault="00C760D3" w:rsidP="00743E17"/>
        </w:tc>
        <w:tc>
          <w:tcPr>
            <w:tcW w:w="639" w:type="dxa"/>
          </w:tcPr>
          <w:p w:rsidR="00C760D3" w:rsidRDefault="00C760D3" w:rsidP="00743E17"/>
        </w:tc>
        <w:tc>
          <w:tcPr>
            <w:tcW w:w="639" w:type="dxa"/>
          </w:tcPr>
          <w:p w:rsidR="00C760D3" w:rsidRDefault="00C760D3" w:rsidP="00743E17"/>
        </w:tc>
      </w:tr>
      <w:tr w:rsidR="00C760D3" w:rsidTr="00492B6F">
        <w:tc>
          <w:tcPr>
            <w:tcW w:w="1915" w:type="dxa"/>
          </w:tcPr>
          <w:p w:rsidR="00C760D3" w:rsidRDefault="00360CDF" w:rsidP="00743E17">
            <w:r>
              <w:t>Lycopene</w:t>
            </w:r>
          </w:p>
        </w:tc>
        <w:tc>
          <w:tcPr>
            <w:tcW w:w="1915" w:type="dxa"/>
          </w:tcPr>
          <w:p w:rsidR="00C760D3" w:rsidRDefault="00595A5E" w:rsidP="00743E17">
            <w:r>
              <w:t>Bright Red</w:t>
            </w:r>
          </w:p>
        </w:tc>
        <w:tc>
          <w:tcPr>
            <w:tcW w:w="638" w:type="dxa"/>
          </w:tcPr>
          <w:p w:rsidR="00C760D3" w:rsidRDefault="00C760D3" w:rsidP="00743E17"/>
        </w:tc>
        <w:tc>
          <w:tcPr>
            <w:tcW w:w="638" w:type="dxa"/>
          </w:tcPr>
          <w:p w:rsidR="00C760D3" w:rsidRDefault="00C760D3" w:rsidP="00743E17"/>
        </w:tc>
        <w:tc>
          <w:tcPr>
            <w:tcW w:w="639" w:type="dxa"/>
          </w:tcPr>
          <w:p w:rsidR="00C760D3" w:rsidRDefault="00C760D3" w:rsidP="00743E17"/>
        </w:tc>
        <w:tc>
          <w:tcPr>
            <w:tcW w:w="638" w:type="dxa"/>
          </w:tcPr>
          <w:p w:rsidR="00C760D3" w:rsidRDefault="00C760D3" w:rsidP="00743E17"/>
        </w:tc>
        <w:tc>
          <w:tcPr>
            <w:tcW w:w="638" w:type="dxa"/>
          </w:tcPr>
          <w:p w:rsidR="00C760D3" w:rsidRDefault="00C760D3" w:rsidP="00743E17"/>
        </w:tc>
        <w:tc>
          <w:tcPr>
            <w:tcW w:w="639" w:type="dxa"/>
          </w:tcPr>
          <w:p w:rsidR="00C760D3" w:rsidRDefault="00C760D3" w:rsidP="00743E17"/>
        </w:tc>
        <w:tc>
          <w:tcPr>
            <w:tcW w:w="638" w:type="dxa"/>
          </w:tcPr>
          <w:p w:rsidR="00C760D3" w:rsidRDefault="00C760D3" w:rsidP="00743E17"/>
        </w:tc>
        <w:tc>
          <w:tcPr>
            <w:tcW w:w="639" w:type="dxa"/>
          </w:tcPr>
          <w:p w:rsidR="00C760D3" w:rsidRDefault="00C760D3" w:rsidP="00743E17"/>
        </w:tc>
        <w:tc>
          <w:tcPr>
            <w:tcW w:w="639" w:type="dxa"/>
          </w:tcPr>
          <w:p w:rsidR="00C760D3" w:rsidRDefault="00C760D3" w:rsidP="00743E17"/>
        </w:tc>
      </w:tr>
      <w:tr w:rsidR="00C760D3" w:rsidTr="00492B6F">
        <w:tc>
          <w:tcPr>
            <w:tcW w:w="1915" w:type="dxa"/>
          </w:tcPr>
          <w:p w:rsidR="00C760D3" w:rsidRDefault="00360CDF" w:rsidP="00743E17">
            <w:r>
              <w:t>β-Carotene</w:t>
            </w:r>
          </w:p>
        </w:tc>
        <w:tc>
          <w:tcPr>
            <w:tcW w:w="1915" w:type="dxa"/>
          </w:tcPr>
          <w:p w:rsidR="00C760D3" w:rsidRDefault="00595A5E" w:rsidP="00743E17">
            <w:r>
              <w:t>Orange</w:t>
            </w:r>
          </w:p>
        </w:tc>
        <w:tc>
          <w:tcPr>
            <w:tcW w:w="638" w:type="dxa"/>
          </w:tcPr>
          <w:p w:rsidR="00C760D3" w:rsidRDefault="00C760D3" w:rsidP="00743E17"/>
        </w:tc>
        <w:tc>
          <w:tcPr>
            <w:tcW w:w="638" w:type="dxa"/>
          </w:tcPr>
          <w:p w:rsidR="00C760D3" w:rsidRDefault="00C760D3" w:rsidP="00743E17"/>
        </w:tc>
        <w:tc>
          <w:tcPr>
            <w:tcW w:w="639" w:type="dxa"/>
          </w:tcPr>
          <w:p w:rsidR="00C760D3" w:rsidRDefault="00C760D3" w:rsidP="00743E17"/>
        </w:tc>
        <w:tc>
          <w:tcPr>
            <w:tcW w:w="638" w:type="dxa"/>
          </w:tcPr>
          <w:p w:rsidR="00C760D3" w:rsidRDefault="00C760D3" w:rsidP="00743E17"/>
        </w:tc>
        <w:tc>
          <w:tcPr>
            <w:tcW w:w="638" w:type="dxa"/>
          </w:tcPr>
          <w:p w:rsidR="00C760D3" w:rsidRDefault="00C760D3" w:rsidP="00743E17"/>
        </w:tc>
        <w:tc>
          <w:tcPr>
            <w:tcW w:w="639" w:type="dxa"/>
          </w:tcPr>
          <w:p w:rsidR="00C760D3" w:rsidRDefault="00C760D3" w:rsidP="00743E17"/>
        </w:tc>
        <w:tc>
          <w:tcPr>
            <w:tcW w:w="638" w:type="dxa"/>
          </w:tcPr>
          <w:p w:rsidR="00C760D3" w:rsidRDefault="00C760D3" w:rsidP="00743E17"/>
        </w:tc>
        <w:tc>
          <w:tcPr>
            <w:tcW w:w="639" w:type="dxa"/>
          </w:tcPr>
          <w:p w:rsidR="00C760D3" w:rsidRDefault="00C760D3" w:rsidP="00743E17"/>
        </w:tc>
        <w:tc>
          <w:tcPr>
            <w:tcW w:w="639" w:type="dxa"/>
          </w:tcPr>
          <w:p w:rsidR="00C760D3" w:rsidRDefault="00C760D3" w:rsidP="00743E17"/>
        </w:tc>
      </w:tr>
      <w:tr w:rsidR="00C760D3" w:rsidTr="00492B6F">
        <w:tc>
          <w:tcPr>
            <w:tcW w:w="1915" w:type="dxa"/>
          </w:tcPr>
          <w:p w:rsidR="00C760D3" w:rsidRDefault="00360CDF" w:rsidP="00EA39D0">
            <w:r>
              <w:t>Xan</w:t>
            </w:r>
            <w:r w:rsidR="00EA39D0">
              <w:t>t</w:t>
            </w:r>
            <w:r>
              <w:t>hophyll</w:t>
            </w:r>
          </w:p>
        </w:tc>
        <w:tc>
          <w:tcPr>
            <w:tcW w:w="1915" w:type="dxa"/>
          </w:tcPr>
          <w:p w:rsidR="00C760D3" w:rsidRDefault="00595A5E" w:rsidP="00743E17">
            <w:r>
              <w:t>Pale Yellow</w:t>
            </w:r>
          </w:p>
        </w:tc>
        <w:tc>
          <w:tcPr>
            <w:tcW w:w="638" w:type="dxa"/>
          </w:tcPr>
          <w:p w:rsidR="00C760D3" w:rsidRDefault="00C760D3" w:rsidP="00743E17"/>
        </w:tc>
        <w:tc>
          <w:tcPr>
            <w:tcW w:w="638" w:type="dxa"/>
          </w:tcPr>
          <w:p w:rsidR="00C760D3" w:rsidRDefault="00C760D3" w:rsidP="00743E17"/>
        </w:tc>
        <w:tc>
          <w:tcPr>
            <w:tcW w:w="639" w:type="dxa"/>
          </w:tcPr>
          <w:p w:rsidR="00C760D3" w:rsidRDefault="002123D1" w:rsidP="00743E17">
            <w:r>
              <w:t>0.96</w:t>
            </w:r>
          </w:p>
        </w:tc>
        <w:tc>
          <w:tcPr>
            <w:tcW w:w="638" w:type="dxa"/>
          </w:tcPr>
          <w:p w:rsidR="00C760D3" w:rsidRDefault="002123D1" w:rsidP="00743E17">
            <w:r>
              <w:t>0.36</w:t>
            </w:r>
          </w:p>
        </w:tc>
        <w:tc>
          <w:tcPr>
            <w:tcW w:w="638" w:type="dxa"/>
          </w:tcPr>
          <w:p w:rsidR="00C760D3" w:rsidRDefault="002123D1" w:rsidP="00743E17">
            <w:r>
              <w:t>0.36</w:t>
            </w:r>
          </w:p>
        </w:tc>
        <w:tc>
          <w:tcPr>
            <w:tcW w:w="639" w:type="dxa"/>
          </w:tcPr>
          <w:p w:rsidR="00C760D3" w:rsidRDefault="00C760D3" w:rsidP="00743E17"/>
        </w:tc>
        <w:tc>
          <w:tcPr>
            <w:tcW w:w="638" w:type="dxa"/>
          </w:tcPr>
          <w:p w:rsidR="00C760D3" w:rsidRDefault="00C760D3" w:rsidP="00743E17"/>
        </w:tc>
        <w:tc>
          <w:tcPr>
            <w:tcW w:w="639" w:type="dxa"/>
          </w:tcPr>
          <w:p w:rsidR="00C760D3" w:rsidRDefault="002123D1" w:rsidP="00743E17">
            <w:r>
              <w:t>0.26</w:t>
            </w:r>
          </w:p>
        </w:tc>
        <w:tc>
          <w:tcPr>
            <w:tcW w:w="639" w:type="dxa"/>
          </w:tcPr>
          <w:p w:rsidR="00C760D3" w:rsidRDefault="00C760D3" w:rsidP="00743E17"/>
        </w:tc>
      </w:tr>
    </w:tbl>
    <w:p w:rsidR="008E1971" w:rsidRPr="008E1971" w:rsidRDefault="008E1971" w:rsidP="00743E17"/>
    <w:p w:rsidR="00EA39D0" w:rsidRDefault="00EA39D0" w:rsidP="00743E17">
      <w:pPr>
        <w:rPr>
          <w:sz w:val="32"/>
          <w:szCs w:val="32"/>
        </w:rPr>
      </w:pPr>
    </w:p>
    <w:p w:rsidR="00743E17" w:rsidRDefault="00BD3D59" w:rsidP="00743E17">
      <w:pPr>
        <w:rPr>
          <w:sz w:val="32"/>
          <w:szCs w:val="32"/>
        </w:rPr>
      </w:pPr>
      <w:r>
        <w:rPr>
          <w:sz w:val="32"/>
          <w:szCs w:val="32"/>
        </w:rPr>
        <w:lastRenderedPageBreak/>
        <w:t>TLC Plates (For Part B):</w:t>
      </w:r>
    </w:p>
    <w:p w:rsidR="00BD3D59" w:rsidRDefault="00BD3D59" w:rsidP="00743E17">
      <w:pPr>
        <w:rPr>
          <w:sz w:val="32"/>
          <w:szCs w:val="32"/>
        </w:rPr>
      </w:pPr>
    </w:p>
    <w:p w:rsidR="00BD3D59" w:rsidRDefault="00BD3D59" w:rsidP="00743E17">
      <w:pPr>
        <w:rPr>
          <w:sz w:val="32"/>
          <w:szCs w:val="32"/>
        </w:rPr>
      </w:pPr>
    </w:p>
    <w:p w:rsidR="00BD3D59" w:rsidRDefault="00BD3D59" w:rsidP="00743E17">
      <w:pPr>
        <w:rPr>
          <w:sz w:val="32"/>
          <w:szCs w:val="32"/>
        </w:rPr>
      </w:pPr>
    </w:p>
    <w:p w:rsidR="00BD3D59" w:rsidRDefault="00BD3D59" w:rsidP="00743E17">
      <w:pPr>
        <w:rPr>
          <w:sz w:val="32"/>
          <w:szCs w:val="32"/>
        </w:rPr>
      </w:pPr>
    </w:p>
    <w:p w:rsidR="00EA39D0" w:rsidRDefault="00EA39D0" w:rsidP="00743E17">
      <w:pPr>
        <w:rPr>
          <w:sz w:val="32"/>
          <w:szCs w:val="32"/>
        </w:rPr>
      </w:pPr>
    </w:p>
    <w:p w:rsidR="00EA39D0" w:rsidRDefault="00EA39D0" w:rsidP="00743E17">
      <w:pPr>
        <w:rPr>
          <w:sz w:val="32"/>
          <w:szCs w:val="32"/>
        </w:rPr>
      </w:pPr>
    </w:p>
    <w:p w:rsidR="00EA39D0" w:rsidRDefault="00EA39D0" w:rsidP="00743E17">
      <w:pPr>
        <w:rPr>
          <w:sz w:val="32"/>
          <w:szCs w:val="32"/>
        </w:rPr>
      </w:pPr>
    </w:p>
    <w:p w:rsidR="00EA39D0" w:rsidRDefault="00EA39D0" w:rsidP="00743E17">
      <w:pPr>
        <w:rPr>
          <w:sz w:val="32"/>
          <w:szCs w:val="32"/>
        </w:rPr>
      </w:pPr>
    </w:p>
    <w:p w:rsidR="00EA39D0" w:rsidRDefault="00EA39D0" w:rsidP="00743E17">
      <w:pPr>
        <w:rPr>
          <w:sz w:val="32"/>
          <w:szCs w:val="32"/>
        </w:rPr>
      </w:pPr>
    </w:p>
    <w:p w:rsidR="00EA39D0" w:rsidRDefault="00EA39D0" w:rsidP="00743E17">
      <w:pPr>
        <w:rPr>
          <w:sz w:val="32"/>
          <w:szCs w:val="32"/>
        </w:rPr>
      </w:pPr>
    </w:p>
    <w:p w:rsidR="00EA39D0" w:rsidRDefault="00EA39D0" w:rsidP="00743E17">
      <w:pPr>
        <w:rPr>
          <w:sz w:val="32"/>
          <w:szCs w:val="32"/>
        </w:rPr>
      </w:pPr>
    </w:p>
    <w:p w:rsidR="00EA39D0" w:rsidRDefault="00EA39D0" w:rsidP="00743E17">
      <w:pPr>
        <w:rPr>
          <w:sz w:val="32"/>
          <w:szCs w:val="32"/>
        </w:rPr>
      </w:pPr>
    </w:p>
    <w:p w:rsidR="00EA39D0" w:rsidRDefault="00EA39D0" w:rsidP="00743E17">
      <w:pPr>
        <w:rPr>
          <w:sz w:val="32"/>
          <w:szCs w:val="32"/>
        </w:rPr>
      </w:pPr>
    </w:p>
    <w:p w:rsidR="00EA39D0" w:rsidRDefault="00EA39D0" w:rsidP="00743E17">
      <w:pPr>
        <w:rPr>
          <w:sz w:val="32"/>
          <w:szCs w:val="32"/>
        </w:rPr>
      </w:pPr>
    </w:p>
    <w:p w:rsidR="00EA39D0" w:rsidRDefault="00EA39D0" w:rsidP="00743E17">
      <w:pPr>
        <w:rPr>
          <w:sz w:val="32"/>
          <w:szCs w:val="32"/>
        </w:rPr>
      </w:pPr>
    </w:p>
    <w:p w:rsidR="00EA39D0" w:rsidRDefault="00EA39D0" w:rsidP="00743E17">
      <w:pPr>
        <w:rPr>
          <w:sz w:val="32"/>
          <w:szCs w:val="32"/>
        </w:rPr>
      </w:pPr>
    </w:p>
    <w:p w:rsidR="00EA39D0" w:rsidRDefault="00EA39D0" w:rsidP="00743E17">
      <w:pPr>
        <w:rPr>
          <w:sz w:val="32"/>
          <w:szCs w:val="32"/>
        </w:rPr>
      </w:pPr>
    </w:p>
    <w:p w:rsidR="00EA39D0" w:rsidRDefault="00EA39D0" w:rsidP="00743E17">
      <w:pPr>
        <w:rPr>
          <w:sz w:val="32"/>
          <w:szCs w:val="32"/>
        </w:rPr>
      </w:pPr>
    </w:p>
    <w:p w:rsidR="00EA39D0" w:rsidRDefault="00EA39D0" w:rsidP="00743E17">
      <w:pPr>
        <w:rPr>
          <w:sz w:val="32"/>
          <w:szCs w:val="32"/>
        </w:rPr>
      </w:pPr>
    </w:p>
    <w:p w:rsidR="00BD3D59" w:rsidRDefault="00BD3D59" w:rsidP="00743E17">
      <w:pPr>
        <w:rPr>
          <w:sz w:val="32"/>
          <w:szCs w:val="32"/>
        </w:rPr>
      </w:pPr>
      <w:r>
        <w:rPr>
          <w:sz w:val="32"/>
          <w:szCs w:val="32"/>
        </w:rPr>
        <w:lastRenderedPageBreak/>
        <w:t>Flow Chart:</w:t>
      </w:r>
    </w:p>
    <w:p w:rsidR="00B07962" w:rsidRDefault="006B7B4B" w:rsidP="00743E17">
      <w:pPr>
        <w:rPr>
          <w:sz w:val="32"/>
          <w:szCs w:val="32"/>
        </w:rPr>
      </w:pPr>
      <w:r>
        <w:object w:dxaOrig="10041" w:dyaOrig="14007">
          <v:shape id="_x0000_i1027" type="#_x0000_t75" style="width:402pt;height:560.25pt" o:ole="">
            <v:imagedata r:id="rId10" o:title=""/>
          </v:shape>
          <o:OLEObject Type="Embed" ProgID="ChemDraw.Document.6.0" ShapeID="_x0000_i1027" DrawAspect="Content" ObjectID="_1472936628" r:id="rId11"/>
        </w:object>
      </w:r>
    </w:p>
    <w:p w:rsidR="006B7B4B" w:rsidRDefault="006B7B4B" w:rsidP="00743E17">
      <w:pPr>
        <w:rPr>
          <w:sz w:val="32"/>
          <w:szCs w:val="32"/>
        </w:rPr>
      </w:pPr>
    </w:p>
    <w:p w:rsidR="00B07962" w:rsidRDefault="00B07962" w:rsidP="00743E17">
      <w:pPr>
        <w:rPr>
          <w:sz w:val="32"/>
          <w:szCs w:val="32"/>
        </w:rPr>
      </w:pPr>
      <w:r>
        <w:rPr>
          <w:sz w:val="32"/>
          <w:szCs w:val="32"/>
        </w:rPr>
        <w:lastRenderedPageBreak/>
        <w:t>Discussion:</w:t>
      </w:r>
    </w:p>
    <w:p w:rsidR="00B07962" w:rsidRPr="00BD46F1" w:rsidRDefault="00BD46F1" w:rsidP="00743E17">
      <w:pPr>
        <w:rPr>
          <w:sz w:val="20"/>
          <w:szCs w:val="20"/>
        </w:rPr>
      </w:pPr>
      <w:r>
        <w:rPr>
          <w:sz w:val="20"/>
          <w:szCs w:val="20"/>
        </w:rPr>
        <w:t xml:space="preserve">      </w:t>
      </w:r>
      <w:r w:rsidR="00967A7D" w:rsidRPr="00BD46F1">
        <w:rPr>
          <w:sz w:val="20"/>
          <w:szCs w:val="20"/>
        </w:rPr>
        <w:t xml:space="preserve">The goal of Part A of this experiment was to purify caffeine from tea leaves using extraction and recrystallization. The two given tea bags were boiled in water to allow caffeine and </w:t>
      </w:r>
      <w:proofErr w:type="spellStart"/>
      <w:r w:rsidR="00967A7D" w:rsidRPr="00BD46F1">
        <w:rPr>
          <w:sz w:val="20"/>
          <w:szCs w:val="20"/>
        </w:rPr>
        <w:t>catechin</w:t>
      </w:r>
      <w:proofErr w:type="spellEnd"/>
      <w:r w:rsidR="00967A7D" w:rsidRPr="00BD46F1">
        <w:rPr>
          <w:sz w:val="20"/>
          <w:szCs w:val="20"/>
        </w:rPr>
        <w:t xml:space="preserve"> to dissolve. The other components of the tea leaves, such as chlorophyll, do not dissolve in water</w:t>
      </w:r>
      <w:r>
        <w:rPr>
          <w:sz w:val="20"/>
          <w:szCs w:val="20"/>
        </w:rPr>
        <w:t>; therefore,</w:t>
      </w:r>
      <w:r w:rsidR="00967A7D" w:rsidRPr="00BD46F1">
        <w:rPr>
          <w:sz w:val="20"/>
          <w:szCs w:val="20"/>
        </w:rPr>
        <w:t xml:space="preserve"> resulting in only caffeine and </w:t>
      </w:r>
      <w:proofErr w:type="spellStart"/>
      <w:r w:rsidR="00967A7D" w:rsidRPr="00BD46F1">
        <w:rPr>
          <w:sz w:val="20"/>
          <w:szCs w:val="20"/>
        </w:rPr>
        <w:t>catechin</w:t>
      </w:r>
      <w:proofErr w:type="spellEnd"/>
      <w:r w:rsidR="00967A7D" w:rsidRPr="00BD46F1">
        <w:rPr>
          <w:sz w:val="20"/>
          <w:szCs w:val="20"/>
        </w:rPr>
        <w:t xml:space="preserve"> to remain in the solution while the tea bags </w:t>
      </w:r>
      <w:proofErr w:type="gramStart"/>
      <w:r w:rsidR="00967A7D" w:rsidRPr="00BD46F1">
        <w:rPr>
          <w:sz w:val="20"/>
          <w:szCs w:val="20"/>
        </w:rPr>
        <w:t>were</w:t>
      </w:r>
      <w:proofErr w:type="gramEnd"/>
      <w:r w:rsidR="00967A7D" w:rsidRPr="00BD46F1">
        <w:rPr>
          <w:sz w:val="20"/>
          <w:szCs w:val="20"/>
        </w:rPr>
        <w:t xml:space="preserve"> removed. Since the goal was to purify caffeine and not </w:t>
      </w:r>
      <w:proofErr w:type="spellStart"/>
      <w:r w:rsidR="00967A7D" w:rsidRPr="00BD46F1">
        <w:rPr>
          <w:sz w:val="20"/>
          <w:szCs w:val="20"/>
        </w:rPr>
        <w:t>catechin</w:t>
      </w:r>
      <w:proofErr w:type="spellEnd"/>
      <w:r>
        <w:rPr>
          <w:sz w:val="20"/>
          <w:szCs w:val="20"/>
        </w:rPr>
        <w:t>,</w:t>
      </w:r>
      <w:r w:rsidR="00967A7D" w:rsidRPr="00BD46F1">
        <w:rPr>
          <w:sz w:val="20"/>
          <w:szCs w:val="20"/>
        </w:rPr>
        <w:t xml:space="preserve"> an extraction had to occur. </w:t>
      </w:r>
      <w:r w:rsidR="00F26FD7" w:rsidRPr="00BD46F1">
        <w:rPr>
          <w:sz w:val="20"/>
          <w:szCs w:val="20"/>
        </w:rPr>
        <w:t>Na</w:t>
      </w:r>
      <w:r w:rsidR="00F26FD7" w:rsidRPr="00BD46F1">
        <w:rPr>
          <w:sz w:val="20"/>
          <w:szCs w:val="20"/>
          <w:vertAlign w:val="subscript"/>
        </w:rPr>
        <w:t>2</w:t>
      </w:r>
      <w:r w:rsidR="00F26FD7" w:rsidRPr="00BD46F1">
        <w:rPr>
          <w:sz w:val="20"/>
          <w:szCs w:val="20"/>
        </w:rPr>
        <w:t>CO</w:t>
      </w:r>
      <w:r w:rsidR="00F26FD7" w:rsidRPr="00BD46F1">
        <w:rPr>
          <w:sz w:val="20"/>
          <w:szCs w:val="20"/>
          <w:vertAlign w:val="subscript"/>
        </w:rPr>
        <w:t>3</w:t>
      </w:r>
      <w:r w:rsidR="00F26FD7" w:rsidRPr="00BD46F1">
        <w:rPr>
          <w:sz w:val="20"/>
          <w:szCs w:val="20"/>
        </w:rPr>
        <w:t xml:space="preserve"> was added to the solution because it is a strong base and can react with </w:t>
      </w:r>
      <w:proofErr w:type="spellStart"/>
      <w:r w:rsidR="00F26FD7" w:rsidRPr="00BD46F1">
        <w:rPr>
          <w:sz w:val="20"/>
          <w:szCs w:val="20"/>
        </w:rPr>
        <w:t>catechin</w:t>
      </w:r>
      <w:proofErr w:type="spellEnd"/>
      <w:r w:rsidR="00F26FD7" w:rsidRPr="00BD46F1">
        <w:rPr>
          <w:sz w:val="20"/>
          <w:szCs w:val="20"/>
        </w:rPr>
        <w:t xml:space="preserve">, since </w:t>
      </w:r>
      <w:proofErr w:type="spellStart"/>
      <w:r w:rsidR="00F26FD7" w:rsidRPr="00BD46F1">
        <w:rPr>
          <w:sz w:val="20"/>
          <w:szCs w:val="20"/>
        </w:rPr>
        <w:t>catechin</w:t>
      </w:r>
      <w:proofErr w:type="spellEnd"/>
      <w:r w:rsidR="00F26FD7" w:rsidRPr="00BD46F1">
        <w:rPr>
          <w:sz w:val="20"/>
          <w:szCs w:val="20"/>
        </w:rPr>
        <w:t xml:space="preserve"> is a reactive organic compound due to the OH groups present upon the molecule. The reaction will cause </w:t>
      </w:r>
      <w:proofErr w:type="spellStart"/>
      <w:r w:rsidR="00F26FD7" w:rsidRPr="00BD46F1">
        <w:rPr>
          <w:sz w:val="20"/>
          <w:szCs w:val="20"/>
        </w:rPr>
        <w:t>catechin</w:t>
      </w:r>
      <w:proofErr w:type="spellEnd"/>
      <w:r w:rsidR="00F26FD7" w:rsidRPr="00BD46F1">
        <w:rPr>
          <w:sz w:val="20"/>
          <w:szCs w:val="20"/>
        </w:rPr>
        <w:t xml:space="preserve"> to become negatively charged.  Secondly, dichloromethane is added to the solution allowing caffeine to dissolve. Since </w:t>
      </w:r>
      <w:proofErr w:type="spellStart"/>
      <w:r w:rsidR="00F26FD7" w:rsidRPr="00BD46F1">
        <w:rPr>
          <w:sz w:val="20"/>
          <w:szCs w:val="20"/>
        </w:rPr>
        <w:t>catechin</w:t>
      </w:r>
      <w:proofErr w:type="spellEnd"/>
      <w:r w:rsidR="00F26FD7" w:rsidRPr="00BD46F1">
        <w:rPr>
          <w:sz w:val="20"/>
          <w:szCs w:val="20"/>
        </w:rPr>
        <w:t xml:space="preserve"> is a polyphenol, it does not dissolve in dichloromethane so the charged </w:t>
      </w:r>
      <w:proofErr w:type="spellStart"/>
      <w:r w:rsidR="00F26FD7" w:rsidRPr="00BD46F1">
        <w:rPr>
          <w:sz w:val="20"/>
          <w:szCs w:val="20"/>
        </w:rPr>
        <w:t>catechin</w:t>
      </w:r>
      <w:proofErr w:type="spellEnd"/>
      <w:r w:rsidR="00F26FD7" w:rsidRPr="00BD46F1">
        <w:rPr>
          <w:sz w:val="20"/>
          <w:szCs w:val="20"/>
        </w:rPr>
        <w:t xml:space="preserve"> will separate into the aqueous layer and the caffeine molecule will dissolve in the organic layer. Since the chlorine molecules are so dense</w:t>
      </w:r>
      <w:r w:rsidR="004459C0">
        <w:rPr>
          <w:sz w:val="20"/>
          <w:szCs w:val="20"/>
        </w:rPr>
        <w:t xml:space="preserve"> (denser than water)</w:t>
      </w:r>
      <w:r w:rsidR="00F26FD7" w:rsidRPr="00BD46F1">
        <w:rPr>
          <w:sz w:val="20"/>
          <w:szCs w:val="20"/>
        </w:rPr>
        <w:t>, the organic so</w:t>
      </w:r>
      <w:r w:rsidR="003D180E" w:rsidRPr="00BD46F1">
        <w:rPr>
          <w:sz w:val="20"/>
          <w:szCs w:val="20"/>
        </w:rPr>
        <w:t xml:space="preserve">lution will be the bottom layer within the separatory funnel. The top aqueous layer was a dark brown (due to the </w:t>
      </w:r>
      <w:proofErr w:type="spellStart"/>
      <w:r w:rsidR="003D180E" w:rsidRPr="00BD46F1">
        <w:rPr>
          <w:sz w:val="20"/>
          <w:szCs w:val="20"/>
        </w:rPr>
        <w:t>catechin</w:t>
      </w:r>
      <w:proofErr w:type="spellEnd"/>
      <w:r w:rsidR="003D180E" w:rsidRPr="00BD46F1">
        <w:rPr>
          <w:sz w:val="20"/>
          <w:szCs w:val="20"/>
        </w:rPr>
        <w:t xml:space="preserve"> molecule) which contained the </w:t>
      </w:r>
      <w:proofErr w:type="spellStart"/>
      <w:r w:rsidR="003D180E" w:rsidRPr="00BD46F1">
        <w:rPr>
          <w:sz w:val="20"/>
          <w:szCs w:val="20"/>
        </w:rPr>
        <w:t>catechin</w:t>
      </w:r>
      <w:proofErr w:type="spellEnd"/>
      <w:r w:rsidR="003D180E" w:rsidRPr="00BD46F1">
        <w:rPr>
          <w:sz w:val="20"/>
          <w:szCs w:val="20"/>
        </w:rPr>
        <w:t xml:space="preserve"> compound and salt and the organic layer at the bottom was clear which contained the caffeine and the dichloromethane. The bottom organic layer was extracted; however, small brown substances exited the funnel along with the aqueous layer. This is possibly due </w:t>
      </w:r>
      <w:r w:rsidR="00FC2EEC" w:rsidRPr="00BD46F1">
        <w:rPr>
          <w:sz w:val="20"/>
          <w:szCs w:val="20"/>
        </w:rPr>
        <w:t xml:space="preserve">to the fact that the middle layer between the organic and aqueous layer was a mixture of both the organic and aqueous substances. This could have been solved by the addition of more dichloromethane but since a second extraction was performed using brine (saturated </w:t>
      </w:r>
      <w:proofErr w:type="spellStart"/>
      <w:r w:rsidR="00FC2EEC" w:rsidRPr="00BD46F1">
        <w:rPr>
          <w:sz w:val="20"/>
          <w:szCs w:val="20"/>
        </w:rPr>
        <w:t>NaCl</w:t>
      </w:r>
      <w:proofErr w:type="spellEnd"/>
      <w:r w:rsidR="00FC2EEC" w:rsidRPr="00BD46F1">
        <w:rPr>
          <w:sz w:val="20"/>
          <w:szCs w:val="20"/>
        </w:rPr>
        <w:t xml:space="preserve"> solution) to which removed any aqueous substances and remaining </w:t>
      </w:r>
      <w:proofErr w:type="spellStart"/>
      <w:r w:rsidR="00FC2EEC" w:rsidRPr="00BD46F1">
        <w:rPr>
          <w:sz w:val="20"/>
          <w:szCs w:val="20"/>
        </w:rPr>
        <w:t>catechin</w:t>
      </w:r>
      <w:proofErr w:type="spellEnd"/>
      <w:r w:rsidR="00FC2EEC" w:rsidRPr="00BD46F1">
        <w:rPr>
          <w:sz w:val="20"/>
          <w:szCs w:val="20"/>
        </w:rPr>
        <w:t>. A drying agent, Na</w:t>
      </w:r>
      <w:r w:rsidR="00FC2EEC" w:rsidRPr="00BD46F1">
        <w:rPr>
          <w:sz w:val="20"/>
          <w:szCs w:val="20"/>
          <w:vertAlign w:val="subscript"/>
        </w:rPr>
        <w:t>2</w:t>
      </w:r>
      <w:r w:rsidR="00FC2EEC" w:rsidRPr="00BD46F1">
        <w:rPr>
          <w:sz w:val="20"/>
          <w:szCs w:val="20"/>
        </w:rPr>
        <w:t>SO</w:t>
      </w:r>
      <w:r w:rsidR="00FC2EEC" w:rsidRPr="00BD46F1">
        <w:rPr>
          <w:sz w:val="20"/>
          <w:szCs w:val="20"/>
          <w:vertAlign w:val="subscript"/>
        </w:rPr>
        <w:t>4</w:t>
      </w:r>
      <w:r w:rsidR="00FC2EEC" w:rsidRPr="00BD46F1">
        <w:rPr>
          <w:sz w:val="20"/>
          <w:szCs w:val="20"/>
        </w:rPr>
        <w:t xml:space="preserve">, was used to remove any traces of water molecules present within the organic solution containing the caffeine.  The solvent was boiled in a steam bath to allow any excess water or other liquid substances other than caffeine evaporate. Once only a few drops of liquid remained the caffeine solidified. </w:t>
      </w:r>
      <w:proofErr w:type="spellStart"/>
      <w:r w:rsidR="00C92ADC" w:rsidRPr="00BD46F1">
        <w:rPr>
          <w:sz w:val="20"/>
          <w:szCs w:val="20"/>
        </w:rPr>
        <w:t>EtOH</w:t>
      </w:r>
      <w:proofErr w:type="spellEnd"/>
      <w:r w:rsidR="00C92ADC" w:rsidRPr="00BD46F1">
        <w:rPr>
          <w:sz w:val="20"/>
          <w:szCs w:val="20"/>
        </w:rPr>
        <w:t xml:space="preserve"> was heated and added, drop wise, to the </w:t>
      </w:r>
      <w:r w:rsidR="0070199A" w:rsidRPr="00BD46F1">
        <w:rPr>
          <w:sz w:val="20"/>
          <w:szCs w:val="20"/>
        </w:rPr>
        <w:t xml:space="preserve">crude mixture. This was done because caffeine is not soluble in a cold solvent but is in a hot solvent. This allowed the caffeine to then dissolve in the hot </w:t>
      </w:r>
      <w:proofErr w:type="spellStart"/>
      <w:r w:rsidR="0070199A" w:rsidRPr="00BD46F1">
        <w:rPr>
          <w:sz w:val="20"/>
          <w:szCs w:val="20"/>
        </w:rPr>
        <w:t>EtOH</w:t>
      </w:r>
      <w:proofErr w:type="spellEnd"/>
      <w:r w:rsidR="0070199A" w:rsidRPr="00BD46F1">
        <w:rPr>
          <w:sz w:val="20"/>
          <w:szCs w:val="20"/>
        </w:rPr>
        <w:t xml:space="preserve"> and afterwards cool to form caffeine crystals.  Suction filtration is preformed, and filtration paper is used to capture the crystalized caffeine product while the impurities are sucked through the suction funnel. The resulting melting point of the crystalized product resulted in 283.5</w:t>
      </w:r>
      <w:r w:rsidR="0070199A" w:rsidRPr="00BD46F1">
        <w:rPr>
          <w:sz w:val="20"/>
          <w:szCs w:val="20"/>
          <w:vertAlign w:val="superscript"/>
        </w:rPr>
        <w:t>o</w:t>
      </w:r>
      <w:r w:rsidR="0070199A" w:rsidRPr="00BD46F1">
        <w:rPr>
          <w:sz w:val="20"/>
          <w:szCs w:val="20"/>
        </w:rPr>
        <w:t>C which is 45.5</w:t>
      </w:r>
      <w:r w:rsidR="0070199A" w:rsidRPr="00BD46F1">
        <w:rPr>
          <w:sz w:val="20"/>
          <w:szCs w:val="20"/>
          <w:vertAlign w:val="superscript"/>
        </w:rPr>
        <w:t>O</w:t>
      </w:r>
      <w:r w:rsidR="0070199A" w:rsidRPr="00BD46F1">
        <w:rPr>
          <w:sz w:val="20"/>
          <w:szCs w:val="20"/>
        </w:rPr>
        <w:t>C higher than the expected boiling point of 238</w:t>
      </w:r>
      <w:r w:rsidR="0070199A" w:rsidRPr="00BD46F1">
        <w:rPr>
          <w:sz w:val="20"/>
          <w:szCs w:val="20"/>
          <w:vertAlign w:val="superscript"/>
        </w:rPr>
        <w:t>O</w:t>
      </w:r>
      <w:r w:rsidR="0070199A" w:rsidRPr="00BD46F1">
        <w:rPr>
          <w:sz w:val="20"/>
          <w:szCs w:val="20"/>
        </w:rPr>
        <w:t>C. This result shows that the crystalized product is very close to full purity because the boiling point is close to the expected boiling point.</w:t>
      </w:r>
      <w:r w:rsidR="00472FDC" w:rsidRPr="00BD46F1">
        <w:rPr>
          <w:sz w:val="20"/>
          <w:szCs w:val="20"/>
        </w:rPr>
        <w:t xml:space="preserve"> Errors that could have occurred to prevent the boiling points from being close to exact would be the possible presence of impurities within the crystalized caffeine. This could have occurred during the suction filtration, were not all substances other than caffeine were </w:t>
      </w:r>
      <w:r w:rsidR="006F690F" w:rsidRPr="00BD46F1">
        <w:rPr>
          <w:sz w:val="20"/>
          <w:szCs w:val="20"/>
        </w:rPr>
        <w:t>sucked through the Buchner</w:t>
      </w:r>
      <w:r w:rsidR="00472FDC" w:rsidRPr="00BD46F1">
        <w:rPr>
          <w:sz w:val="20"/>
          <w:szCs w:val="20"/>
        </w:rPr>
        <w:t xml:space="preserve"> funnel and possibly remained with the caffeine crystals on the filtration paper. Another error that occurred that could have altered the boiling point of the final product was that more than minimal amounts of hot </w:t>
      </w:r>
      <w:proofErr w:type="spellStart"/>
      <w:r w:rsidR="00472FDC" w:rsidRPr="00BD46F1">
        <w:rPr>
          <w:sz w:val="20"/>
          <w:szCs w:val="20"/>
        </w:rPr>
        <w:t>EtOH</w:t>
      </w:r>
      <w:proofErr w:type="spellEnd"/>
      <w:r w:rsidR="00472FDC" w:rsidRPr="00BD46F1">
        <w:rPr>
          <w:sz w:val="20"/>
          <w:szCs w:val="20"/>
        </w:rPr>
        <w:t xml:space="preserve"> was added to the crude product which could have added more impurities due to excess amount of </w:t>
      </w:r>
      <w:proofErr w:type="spellStart"/>
      <w:r w:rsidR="00472FDC" w:rsidRPr="00BD46F1">
        <w:rPr>
          <w:sz w:val="20"/>
          <w:szCs w:val="20"/>
        </w:rPr>
        <w:t>EtOH</w:t>
      </w:r>
      <w:proofErr w:type="spellEnd"/>
      <w:r w:rsidR="00472FDC" w:rsidRPr="00BD46F1">
        <w:rPr>
          <w:sz w:val="20"/>
          <w:szCs w:val="20"/>
        </w:rPr>
        <w:t>. The percent yield was also calculated for the recrystallized c</w:t>
      </w:r>
      <w:r w:rsidR="006F690F" w:rsidRPr="00BD46F1">
        <w:rPr>
          <w:sz w:val="20"/>
          <w:szCs w:val="20"/>
        </w:rPr>
        <w:t xml:space="preserve">affeine and resulted in 58.13 %. Errors that occurred to result in such a low percent than expected would be that the filter paper’s mass was measured initially before recrystallization occurred and then measured with the crystals. Impurities would have been present upon the filter paper, increasing the mass of crystals by close to half of what it should have been. Another error that would have occurred would be that not </w:t>
      </w:r>
      <w:proofErr w:type="gramStart"/>
      <w:r w:rsidR="006F690F" w:rsidRPr="00BD46F1">
        <w:rPr>
          <w:sz w:val="20"/>
          <w:szCs w:val="20"/>
        </w:rPr>
        <w:t>al</w:t>
      </w:r>
      <w:r w:rsidR="004459C0">
        <w:rPr>
          <w:sz w:val="20"/>
          <w:szCs w:val="20"/>
        </w:rPr>
        <w:t xml:space="preserve">l </w:t>
      </w:r>
      <w:r w:rsidR="006F690F" w:rsidRPr="00BD46F1">
        <w:rPr>
          <w:sz w:val="20"/>
          <w:szCs w:val="20"/>
        </w:rPr>
        <w:t>of the</w:t>
      </w:r>
      <w:proofErr w:type="gramEnd"/>
      <w:r w:rsidR="006F690F" w:rsidRPr="00BD46F1">
        <w:rPr>
          <w:sz w:val="20"/>
          <w:szCs w:val="20"/>
        </w:rPr>
        <w:t xml:space="preserve"> crude product exited the flask when adding the hot </w:t>
      </w:r>
      <w:proofErr w:type="spellStart"/>
      <w:r w:rsidR="006F690F" w:rsidRPr="00BD46F1">
        <w:rPr>
          <w:sz w:val="20"/>
          <w:szCs w:val="20"/>
        </w:rPr>
        <w:t>EtOH</w:t>
      </w:r>
      <w:proofErr w:type="spellEnd"/>
      <w:r w:rsidR="006F690F" w:rsidRPr="00BD46F1">
        <w:rPr>
          <w:sz w:val="20"/>
          <w:szCs w:val="20"/>
        </w:rPr>
        <w:t xml:space="preserve">, and some could have remained within the flask to which could have lowered the percent yield due to missing product. This error could have also occurred when the dissolved product within the </w:t>
      </w:r>
      <w:proofErr w:type="spellStart"/>
      <w:r w:rsidR="006F690F" w:rsidRPr="00BD46F1">
        <w:rPr>
          <w:sz w:val="20"/>
          <w:szCs w:val="20"/>
        </w:rPr>
        <w:t>EtOH</w:t>
      </w:r>
      <w:proofErr w:type="spellEnd"/>
      <w:r w:rsidR="006F690F" w:rsidRPr="00BD46F1">
        <w:rPr>
          <w:sz w:val="20"/>
          <w:szCs w:val="20"/>
        </w:rPr>
        <w:t xml:space="preserve"> was poured into the Buchner funnel and some of the caffeine product remained in the flask.  After the caffeine was recrystallized a TLC plate was made and spotted with the crude product of caffeine in the reference lane and the final crystalized product dissolved in dichloromethane in the sample lane. After the TLC was placed in a developing jar with 99:1 </w:t>
      </w:r>
      <w:proofErr w:type="spellStart"/>
      <w:r w:rsidR="006F690F" w:rsidRPr="00BD46F1">
        <w:rPr>
          <w:sz w:val="20"/>
          <w:szCs w:val="20"/>
        </w:rPr>
        <w:t>acetone:acetic</w:t>
      </w:r>
      <w:proofErr w:type="spellEnd"/>
      <w:r w:rsidR="006F690F" w:rsidRPr="00BD46F1">
        <w:rPr>
          <w:sz w:val="20"/>
          <w:szCs w:val="20"/>
        </w:rPr>
        <w:t xml:space="preserve"> acid mixture and the removed, the results showed  that the crude product had a </w:t>
      </w:r>
      <w:proofErr w:type="spellStart"/>
      <w:r w:rsidR="006F690F" w:rsidRPr="00BD46F1">
        <w:rPr>
          <w:sz w:val="20"/>
          <w:szCs w:val="20"/>
        </w:rPr>
        <w:t>Rf</w:t>
      </w:r>
      <w:proofErr w:type="spellEnd"/>
      <w:r w:rsidR="006F690F" w:rsidRPr="00BD46F1">
        <w:rPr>
          <w:sz w:val="20"/>
          <w:szCs w:val="20"/>
        </w:rPr>
        <w:t xml:space="preserve"> value of 0.44 cm and the crystalized caffeine had a </w:t>
      </w:r>
      <w:proofErr w:type="spellStart"/>
      <w:r w:rsidR="006F690F" w:rsidRPr="00BD46F1">
        <w:rPr>
          <w:sz w:val="20"/>
          <w:szCs w:val="20"/>
        </w:rPr>
        <w:t>Rf</w:t>
      </w:r>
      <w:proofErr w:type="spellEnd"/>
      <w:r w:rsidR="006F690F" w:rsidRPr="00BD46F1">
        <w:rPr>
          <w:sz w:val="20"/>
          <w:szCs w:val="20"/>
        </w:rPr>
        <w:t xml:space="preserve"> value of 0.49 cm. This means that the crystalized caffeine </w:t>
      </w:r>
      <w:r w:rsidR="006F690F" w:rsidRPr="00BD46F1">
        <w:rPr>
          <w:sz w:val="20"/>
          <w:szCs w:val="20"/>
        </w:rPr>
        <w:lastRenderedPageBreak/>
        <w:t xml:space="preserve">was purified because of the 0.05 cm difference in </w:t>
      </w:r>
      <w:proofErr w:type="spellStart"/>
      <w:proofErr w:type="gramStart"/>
      <w:r w:rsidR="006F690F" w:rsidRPr="00BD46F1">
        <w:rPr>
          <w:sz w:val="20"/>
          <w:szCs w:val="20"/>
        </w:rPr>
        <w:t>Rf</w:t>
      </w:r>
      <w:proofErr w:type="spellEnd"/>
      <w:proofErr w:type="gramEnd"/>
      <w:r w:rsidR="006F690F" w:rsidRPr="00BD46F1">
        <w:rPr>
          <w:sz w:val="20"/>
          <w:szCs w:val="20"/>
        </w:rPr>
        <w:t xml:space="preserve"> values. Since </w:t>
      </w:r>
      <w:r w:rsidR="00E2128D" w:rsidRPr="00BD46F1">
        <w:rPr>
          <w:sz w:val="20"/>
          <w:szCs w:val="20"/>
        </w:rPr>
        <w:t xml:space="preserve">caffeine is not very reactive with the mixture that was in the developing jar it would travel up the TLC faster; however, the crude product could have still contained some </w:t>
      </w:r>
      <w:proofErr w:type="spellStart"/>
      <w:r w:rsidR="00E2128D" w:rsidRPr="00BD46F1">
        <w:rPr>
          <w:sz w:val="20"/>
          <w:szCs w:val="20"/>
        </w:rPr>
        <w:t>catechin</w:t>
      </w:r>
      <w:proofErr w:type="spellEnd"/>
      <w:r w:rsidR="00E2128D" w:rsidRPr="00BD46F1">
        <w:rPr>
          <w:sz w:val="20"/>
          <w:szCs w:val="20"/>
        </w:rPr>
        <w:t xml:space="preserve"> which is very reactive due to its OH group molecules making it very polar, thus resulting in the </w:t>
      </w:r>
      <w:proofErr w:type="spellStart"/>
      <w:r w:rsidR="00E2128D" w:rsidRPr="00BD46F1">
        <w:rPr>
          <w:sz w:val="20"/>
          <w:szCs w:val="20"/>
        </w:rPr>
        <w:t>Rf</w:t>
      </w:r>
      <w:proofErr w:type="spellEnd"/>
      <w:r w:rsidR="00E2128D" w:rsidRPr="00BD46F1">
        <w:rPr>
          <w:sz w:val="20"/>
          <w:szCs w:val="20"/>
        </w:rPr>
        <w:t xml:space="preserve"> value of the crude product to be a bit lower than the crystalized product. </w:t>
      </w:r>
    </w:p>
    <w:p w:rsidR="00E2128D" w:rsidRPr="00BD46F1" w:rsidRDefault="00E2128D" w:rsidP="00743E17">
      <w:pPr>
        <w:rPr>
          <w:sz w:val="20"/>
          <w:szCs w:val="20"/>
        </w:rPr>
      </w:pPr>
    </w:p>
    <w:p w:rsidR="00E2128D" w:rsidRPr="00BD46F1" w:rsidRDefault="00E2128D" w:rsidP="00743E17">
      <w:pPr>
        <w:rPr>
          <w:sz w:val="20"/>
          <w:szCs w:val="20"/>
        </w:rPr>
      </w:pPr>
      <w:r w:rsidRPr="00BD46F1">
        <w:rPr>
          <w:sz w:val="20"/>
          <w:szCs w:val="20"/>
        </w:rPr>
        <w:t xml:space="preserve">The goal for Part </w:t>
      </w:r>
      <w:proofErr w:type="gramStart"/>
      <w:r w:rsidRPr="00BD46F1">
        <w:rPr>
          <w:sz w:val="20"/>
          <w:szCs w:val="20"/>
        </w:rPr>
        <w:t>B,</w:t>
      </w:r>
      <w:proofErr w:type="gramEnd"/>
      <w:r w:rsidRPr="00BD46F1">
        <w:rPr>
          <w:sz w:val="20"/>
          <w:szCs w:val="20"/>
        </w:rPr>
        <w:t xml:space="preserve"> was to extract carotenoids and chlorophylls from spinach leaves. The experiment started out with the crushing of the spinach leaves with Na</w:t>
      </w:r>
      <w:r w:rsidRPr="00BD46F1">
        <w:rPr>
          <w:sz w:val="20"/>
          <w:szCs w:val="20"/>
          <w:vertAlign w:val="subscript"/>
        </w:rPr>
        <w:t>2</w:t>
      </w:r>
      <w:r w:rsidRPr="00BD46F1">
        <w:rPr>
          <w:sz w:val="20"/>
          <w:szCs w:val="20"/>
        </w:rPr>
        <w:t>SO</w:t>
      </w:r>
      <w:r w:rsidRPr="00BD46F1">
        <w:rPr>
          <w:sz w:val="20"/>
          <w:szCs w:val="20"/>
          <w:vertAlign w:val="subscript"/>
        </w:rPr>
        <w:t>4</w:t>
      </w:r>
      <w:r w:rsidRPr="00BD46F1">
        <w:rPr>
          <w:sz w:val="20"/>
          <w:szCs w:val="20"/>
        </w:rPr>
        <w:t xml:space="preserve"> and sand, which aided the desired pigments to be removed and separated from the leaves while the grinding with the stirring rod occurred. This was done to allow the desired components from the spinach leaves to be broken down so they can be dissolved and extracted. Acetone is added to the mixture to dissolve all the components, since those compounds are easily dissolvable in acetone. This solution was placed in test tube A. with a pipette some of the solution in test tube A was placed in a test tube labelled B, and hexane and water was added. Hexane was added because carotenoids and chlorophylls dissolve rather easily and quickly within hexane but cannot dissolve in water; this allows everything other than carotenoids and chlorophylls to dissolve in water. This results in a mini-extraction as the organic layer containing the carotenoids and chlorophylls and hexane lays on top, and water and a</w:t>
      </w:r>
      <w:r w:rsidR="00040EB6" w:rsidRPr="00BD46F1">
        <w:rPr>
          <w:sz w:val="20"/>
          <w:szCs w:val="20"/>
        </w:rPr>
        <w:t>ll other  compounds and molecules</w:t>
      </w:r>
      <w:r w:rsidRPr="00BD46F1">
        <w:rPr>
          <w:sz w:val="20"/>
          <w:szCs w:val="20"/>
        </w:rPr>
        <w:t xml:space="preserve"> (because they are more dense than the organic layer) remained at the bottom layer. The organic layer is a light green due to the pigment colour of chl</w:t>
      </w:r>
      <w:r w:rsidR="00040EB6" w:rsidRPr="00BD46F1">
        <w:rPr>
          <w:sz w:val="20"/>
          <w:szCs w:val="20"/>
        </w:rPr>
        <w:t xml:space="preserve">orophyll, and the bottom layer is colourless due to the colourless colour of water.  Then some of the organic layer was pipetted into another test tube labelled C, and 1.0 M of </w:t>
      </w:r>
      <w:proofErr w:type="spellStart"/>
      <w:r w:rsidR="00040EB6" w:rsidRPr="00BD46F1">
        <w:rPr>
          <w:sz w:val="20"/>
          <w:szCs w:val="20"/>
        </w:rPr>
        <w:t>HCl</w:t>
      </w:r>
      <w:proofErr w:type="spellEnd"/>
      <w:r w:rsidR="00040EB6" w:rsidRPr="00BD46F1">
        <w:rPr>
          <w:sz w:val="20"/>
          <w:szCs w:val="20"/>
        </w:rPr>
        <w:t xml:space="preserve"> was added to the organic solution. </w:t>
      </w:r>
      <w:proofErr w:type="spellStart"/>
      <w:r w:rsidR="00040EB6" w:rsidRPr="00BD46F1">
        <w:rPr>
          <w:sz w:val="20"/>
          <w:szCs w:val="20"/>
        </w:rPr>
        <w:t>HCl</w:t>
      </w:r>
      <w:proofErr w:type="spellEnd"/>
      <w:r w:rsidR="00040EB6" w:rsidRPr="00BD46F1">
        <w:rPr>
          <w:sz w:val="20"/>
          <w:szCs w:val="20"/>
        </w:rPr>
        <w:t xml:space="preserve"> was added to distinguish between chlorophyll and </w:t>
      </w:r>
      <w:proofErr w:type="spellStart"/>
      <w:r w:rsidR="00040EB6" w:rsidRPr="00BD46F1">
        <w:rPr>
          <w:sz w:val="20"/>
          <w:szCs w:val="20"/>
        </w:rPr>
        <w:t>pheophytin</w:t>
      </w:r>
      <w:proofErr w:type="spellEnd"/>
      <w:r w:rsidR="00040EB6" w:rsidRPr="00BD46F1">
        <w:rPr>
          <w:sz w:val="20"/>
          <w:szCs w:val="20"/>
        </w:rPr>
        <w:t xml:space="preserve"> by the addition of an acid, since the addition of an acid with chlorophyll produces </w:t>
      </w:r>
      <w:proofErr w:type="spellStart"/>
      <w:r w:rsidR="00040EB6" w:rsidRPr="00BD46F1">
        <w:rPr>
          <w:sz w:val="20"/>
          <w:szCs w:val="20"/>
        </w:rPr>
        <w:t>pheophytin</w:t>
      </w:r>
      <w:proofErr w:type="spellEnd"/>
      <w:r w:rsidR="00040EB6" w:rsidRPr="00BD46F1">
        <w:rPr>
          <w:sz w:val="20"/>
          <w:szCs w:val="20"/>
        </w:rPr>
        <w:t xml:space="preserve">.  Three TLC plates were then made, each TLC had a row dedicated to each test tube; however, each TLC plate had a different developing solvent. The first TLC plate contained 30:70 </w:t>
      </w:r>
      <w:proofErr w:type="spellStart"/>
      <w:r w:rsidR="00040EB6" w:rsidRPr="00BD46F1">
        <w:rPr>
          <w:sz w:val="20"/>
          <w:szCs w:val="20"/>
        </w:rPr>
        <w:t>hexanes</w:t>
      </w:r>
      <w:proofErr w:type="gramStart"/>
      <w:r w:rsidR="00040EB6" w:rsidRPr="00BD46F1">
        <w:rPr>
          <w:sz w:val="20"/>
          <w:szCs w:val="20"/>
        </w:rPr>
        <w:t>:acetone</w:t>
      </w:r>
      <w:proofErr w:type="spellEnd"/>
      <w:proofErr w:type="gramEnd"/>
      <w:r w:rsidR="00040EB6" w:rsidRPr="00BD46F1">
        <w:rPr>
          <w:sz w:val="20"/>
          <w:szCs w:val="20"/>
        </w:rPr>
        <w:t xml:space="preserve"> which is a more polar solvent due to the higher amount of acetone compared to hexane. In lane A, a green dot with the </w:t>
      </w:r>
      <w:proofErr w:type="spellStart"/>
      <w:proofErr w:type="gramStart"/>
      <w:r w:rsidR="00040EB6" w:rsidRPr="00BD46F1">
        <w:rPr>
          <w:sz w:val="20"/>
          <w:szCs w:val="20"/>
        </w:rPr>
        <w:t>Rf</w:t>
      </w:r>
      <w:proofErr w:type="spellEnd"/>
      <w:proofErr w:type="gramEnd"/>
      <w:r w:rsidR="00040EB6" w:rsidRPr="00BD46F1">
        <w:rPr>
          <w:sz w:val="20"/>
          <w:szCs w:val="20"/>
        </w:rPr>
        <w:t xml:space="preserve"> value of </w:t>
      </w:r>
      <w:r w:rsidR="002123D1" w:rsidRPr="00BD46F1">
        <w:rPr>
          <w:sz w:val="20"/>
          <w:szCs w:val="20"/>
        </w:rPr>
        <w:t xml:space="preserve">0.96 cm, and in lane B another green dot with the same </w:t>
      </w:r>
      <w:proofErr w:type="spellStart"/>
      <w:r w:rsidR="002123D1" w:rsidRPr="00BD46F1">
        <w:rPr>
          <w:sz w:val="20"/>
          <w:szCs w:val="20"/>
        </w:rPr>
        <w:t>Rf</w:t>
      </w:r>
      <w:proofErr w:type="spellEnd"/>
      <w:r w:rsidR="002123D1" w:rsidRPr="00BD46F1">
        <w:rPr>
          <w:sz w:val="20"/>
          <w:szCs w:val="20"/>
        </w:rPr>
        <w:t xml:space="preserve"> value and a pale yellow dot in lane C with also the same </w:t>
      </w:r>
      <w:proofErr w:type="spellStart"/>
      <w:r w:rsidR="002123D1" w:rsidRPr="00BD46F1">
        <w:rPr>
          <w:sz w:val="20"/>
          <w:szCs w:val="20"/>
        </w:rPr>
        <w:t>Rf</w:t>
      </w:r>
      <w:proofErr w:type="spellEnd"/>
      <w:r w:rsidR="002123D1" w:rsidRPr="00BD46F1">
        <w:rPr>
          <w:sz w:val="20"/>
          <w:szCs w:val="20"/>
        </w:rPr>
        <w:t xml:space="preserve"> value. This means that lane A and B contained chlorophyll b and both in A and B is non-polar, for they travelled up rather far on the TLC. For lane C contained the pigment xanthophyll, which also has non-polar properties because it too travelled far up the TLC. All three dots, however, share the same </w:t>
      </w:r>
      <w:proofErr w:type="spellStart"/>
      <w:proofErr w:type="gramStart"/>
      <w:r w:rsidR="002123D1" w:rsidRPr="00BD46F1">
        <w:rPr>
          <w:sz w:val="20"/>
          <w:szCs w:val="20"/>
        </w:rPr>
        <w:t>Rf</w:t>
      </w:r>
      <w:proofErr w:type="spellEnd"/>
      <w:proofErr w:type="gramEnd"/>
      <w:r w:rsidR="002123D1" w:rsidRPr="00BD46F1">
        <w:rPr>
          <w:sz w:val="20"/>
          <w:szCs w:val="20"/>
        </w:rPr>
        <w:t xml:space="preserve"> value which should not be possible because if one would observe the other TLC plates</w:t>
      </w:r>
      <w:r w:rsidR="00B50BFF" w:rsidRPr="00BD46F1">
        <w:rPr>
          <w:sz w:val="20"/>
          <w:szCs w:val="20"/>
        </w:rPr>
        <w:t>, that have polar solvents,</w:t>
      </w:r>
      <w:r w:rsidR="002123D1" w:rsidRPr="00BD46F1">
        <w:rPr>
          <w:sz w:val="20"/>
          <w:szCs w:val="20"/>
        </w:rPr>
        <w:t xml:space="preserve"> (that will soon be mentioned) xanthophyll has smaller </w:t>
      </w:r>
      <w:proofErr w:type="spellStart"/>
      <w:r w:rsidR="002123D1" w:rsidRPr="00BD46F1">
        <w:rPr>
          <w:sz w:val="20"/>
          <w:szCs w:val="20"/>
        </w:rPr>
        <w:t>Rf</w:t>
      </w:r>
      <w:proofErr w:type="spellEnd"/>
      <w:r w:rsidR="002123D1" w:rsidRPr="00BD46F1">
        <w:rPr>
          <w:sz w:val="20"/>
          <w:szCs w:val="20"/>
        </w:rPr>
        <w:t xml:space="preserve"> values than chlorophyll; therefore, </w:t>
      </w:r>
      <w:r w:rsidR="00B50BFF" w:rsidRPr="00BD46F1">
        <w:rPr>
          <w:sz w:val="20"/>
          <w:szCs w:val="20"/>
        </w:rPr>
        <w:t xml:space="preserve">xanthophyll should have a lower </w:t>
      </w:r>
      <w:r w:rsidR="002123D1" w:rsidRPr="00BD46F1">
        <w:rPr>
          <w:sz w:val="20"/>
          <w:szCs w:val="20"/>
        </w:rPr>
        <w:t>polarity than c</w:t>
      </w:r>
      <w:r w:rsidR="00B50BFF" w:rsidRPr="00BD46F1">
        <w:rPr>
          <w:sz w:val="20"/>
          <w:szCs w:val="20"/>
        </w:rPr>
        <w:t xml:space="preserve">hlorophyll. The second TLC contained a developing solvent of 70:30 </w:t>
      </w:r>
      <w:proofErr w:type="spellStart"/>
      <w:r w:rsidR="00B50BFF" w:rsidRPr="00BD46F1">
        <w:rPr>
          <w:sz w:val="20"/>
          <w:szCs w:val="20"/>
        </w:rPr>
        <w:t>hexanes</w:t>
      </w:r>
      <w:proofErr w:type="gramStart"/>
      <w:r w:rsidR="00B50BFF" w:rsidRPr="00BD46F1">
        <w:rPr>
          <w:sz w:val="20"/>
          <w:szCs w:val="20"/>
        </w:rPr>
        <w:t>:acetones</w:t>
      </w:r>
      <w:proofErr w:type="spellEnd"/>
      <w:proofErr w:type="gramEnd"/>
      <w:r w:rsidR="00B50BFF" w:rsidRPr="00BD46F1">
        <w:rPr>
          <w:sz w:val="20"/>
          <w:szCs w:val="20"/>
        </w:rPr>
        <w:t xml:space="preserve">. Because there is more hexane present than acetone, the solvent is more non-polar. This TLC really shows that the polarity for chlorophyll and xanthophyll for in lane A, a green dot representing chlorophyll is shown with an </w:t>
      </w:r>
      <w:proofErr w:type="spellStart"/>
      <w:r w:rsidR="00B50BFF" w:rsidRPr="00BD46F1">
        <w:rPr>
          <w:sz w:val="20"/>
          <w:szCs w:val="20"/>
        </w:rPr>
        <w:t>Rf</w:t>
      </w:r>
      <w:proofErr w:type="spellEnd"/>
      <w:r w:rsidR="00B50BFF" w:rsidRPr="00BD46F1">
        <w:rPr>
          <w:sz w:val="20"/>
          <w:szCs w:val="20"/>
        </w:rPr>
        <w:t xml:space="preserve"> value of 0.47 cm and a pale yellow dot representing xanthophyll has an </w:t>
      </w:r>
      <w:proofErr w:type="spellStart"/>
      <w:r w:rsidR="00B50BFF" w:rsidRPr="00BD46F1">
        <w:rPr>
          <w:sz w:val="20"/>
          <w:szCs w:val="20"/>
        </w:rPr>
        <w:t>Rf</w:t>
      </w:r>
      <w:proofErr w:type="spellEnd"/>
      <w:r w:rsidR="00B50BFF" w:rsidRPr="00BD46F1">
        <w:rPr>
          <w:sz w:val="20"/>
          <w:szCs w:val="20"/>
        </w:rPr>
        <w:t xml:space="preserve"> value of 0.36 cm. This shows that chlorophyll is more </w:t>
      </w:r>
      <w:proofErr w:type="gramStart"/>
      <w:r w:rsidR="00B50BFF" w:rsidRPr="00BD46F1">
        <w:rPr>
          <w:sz w:val="20"/>
          <w:szCs w:val="20"/>
        </w:rPr>
        <w:t>polar</w:t>
      </w:r>
      <w:proofErr w:type="gramEnd"/>
      <w:r w:rsidR="00B50BFF" w:rsidRPr="00BD46F1">
        <w:rPr>
          <w:sz w:val="20"/>
          <w:szCs w:val="20"/>
        </w:rPr>
        <w:t xml:space="preserve"> than xanthophyll.  Lane C only contained colourless dots meaning that the </w:t>
      </w:r>
      <w:proofErr w:type="spellStart"/>
      <w:r w:rsidR="00B50BFF" w:rsidRPr="00BD46F1">
        <w:rPr>
          <w:sz w:val="20"/>
          <w:szCs w:val="20"/>
        </w:rPr>
        <w:t>pheophytin</w:t>
      </w:r>
      <w:proofErr w:type="spellEnd"/>
      <w:r w:rsidR="00B50BFF" w:rsidRPr="00BD46F1">
        <w:rPr>
          <w:sz w:val="20"/>
          <w:szCs w:val="20"/>
        </w:rPr>
        <w:t xml:space="preserve"> that is supposed to be present in test tube C does not react with the developing solvents. The last TLC contained a developing solvent of 50:25:25 </w:t>
      </w:r>
      <w:proofErr w:type="spellStart"/>
      <w:r w:rsidR="00B50BFF" w:rsidRPr="00BD46F1">
        <w:rPr>
          <w:sz w:val="20"/>
          <w:szCs w:val="20"/>
        </w:rPr>
        <w:t>cy.hex</w:t>
      </w:r>
      <w:proofErr w:type="gramStart"/>
      <w:r w:rsidR="00B50BFF" w:rsidRPr="00BD46F1">
        <w:rPr>
          <w:sz w:val="20"/>
          <w:szCs w:val="20"/>
        </w:rPr>
        <w:t>:hex:ace</w:t>
      </w:r>
      <w:proofErr w:type="spellEnd"/>
      <w:proofErr w:type="gramEnd"/>
      <w:r w:rsidR="00B50BFF" w:rsidRPr="00BD46F1">
        <w:rPr>
          <w:sz w:val="20"/>
          <w:szCs w:val="20"/>
        </w:rPr>
        <w:t xml:space="preserve">  which is a very non-polar solvent. In Lane A the dots appeared to be colourless and not visible, which means that the compounds present within that mixture did not react well with the developing solvent. In lane B</w:t>
      </w:r>
      <w:r w:rsidR="00BD46F1" w:rsidRPr="00BD46F1">
        <w:rPr>
          <w:sz w:val="20"/>
          <w:szCs w:val="20"/>
        </w:rPr>
        <w:t xml:space="preserve">, a green chlorophyll dot was seen with an </w:t>
      </w:r>
      <w:proofErr w:type="spellStart"/>
      <w:proofErr w:type="gramStart"/>
      <w:r w:rsidR="00BD46F1" w:rsidRPr="00BD46F1">
        <w:rPr>
          <w:sz w:val="20"/>
          <w:szCs w:val="20"/>
        </w:rPr>
        <w:t>Rf</w:t>
      </w:r>
      <w:proofErr w:type="spellEnd"/>
      <w:proofErr w:type="gramEnd"/>
      <w:r w:rsidR="00BD46F1" w:rsidRPr="00BD46F1">
        <w:rPr>
          <w:sz w:val="20"/>
          <w:szCs w:val="20"/>
        </w:rPr>
        <w:t xml:space="preserve"> value of 0.38 cm and a pale yellow xanthophyll dot was also seen with an </w:t>
      </w:r>
      <w:proofErr w:type="spellStart"/>
      <w:r w:rsidR="00BD46F1" w:rsidRPr="00BD46F1">
        <w:rPr>
          <w:sz w:val="20"/>
          <w:szCs w:val="20"/>
        </w:rPr>
        <w:t>Rf</w:t>
      </w:r>
      <w:proofErr w:type="spellEnd"/>
      <w:r w:rsidR="00BD46F1" w:rsidRPr="00BD46F1">
        <w:rPr>
          <w:sz w:val="20"/>
          <w:szCs w:val="20"/>
        </w:rPr>
        <w:t xml:space="preserve"> value of 0.26 cm, this means that again chlorophyll is more polar than xanthophyll. In lane C, a grey dot was found which represents </w:t>
      </w:r>
      <w:proofErr w:type="spellStart"/>
      <w:r w:rsidR="00BD46F1" w:rsidRPr="00BD46F1">
        <w:rPr>
          <w:sz w:val="20"/>
          <w:szCs w:val="20"/>
        </w:rPr>
        <w:t>pheophytin</w:t>
      </w:r>
      <w:proofErr w:type="spellEnd"/>
      <w:r w:rsidR="00BD46F1" w:rsidRPr="00BD46F1">
        <w:rPr>
          <w:sz w:val="20"/>
          <w:szCs w:val="20"/>
        </w:rPr>
        <w:t xml:space="preserve"> with an </w:t>
      </w:r>
      <w:proofErr w:type="spellStart"/>
      <w:proofErr w:type="gramStart"/>
      <w:r w:rsidR="00BD46F1" w:rsidRPr="00BD46F1">
        <w:rPr>
          <w:sz w:val="20"/>
          <w:szCs w:val="20"/>
        </w:rPr>
        <w:t>Rf</w:t>
      </w:r>
      <w:proofErr w:type="spellEnd"/>
      <w:proofErr w:type="gramEnd"/>
      <w:r w:rsidR="00BD46F1" w:rsidRPr="00BD46F1">
        <w:rPr>
          <w:sz w:val="20"/>
          <w:szCs w:val="20"/>
        </w:rPr>
        <w:t xml:space="preserve"> value of 0.60 cm and a green chlorophyll dot below with an </w:t>
      </w:r>
      <w:proofErr w:type="spellStart"/>
      <w:r w:rsidR="00BD46F1" w:rsidRPr="00BD46F1">
        <w:rPr>
          <w:sz w:val="20"/>
          <w:szCs w:val="20"/>
        </w:rPr>
        <w:t>Rf</w:t>
      </w:r>
      <w:proofErr w:type="spellEnd"/>
      <w:r w:rsidR="00BD46F1" w:rsidRPr="00BD46F1">
        <w:rPr>
          <w:sz w:val="20"/>
          <w:szCs w:val="20"/>
        </w:rPr>
        <w:t xml:space="preserve"> value of 0.45 cm. The difference in these </w:t>
      </w:r>
      <w:proofErr w:type="spellStart"/>
      <w:proofErr w:type="gramStart"/>
      <w:r w:rsidR="00BD46F1" w:rsidRPr="00BD46F1">
        <w:rPr>
          <w:sz w:val="20"/>
          <w:szCs w:val="20"/>
        </w:rPr>
        <w:t>Rf</w:t>
      </w:r>
      <w:proofErr w:type="spellEnd"/>
      <w:proofErr w:type="gramEnd"/>
      <w:r w:rsidR="00BD46F1" w:rsidRPr="00BD46F1">
        <w:rPr>
          <w:sz w:val="20"/>
          <w:szCs w:val="20"/>
        </w:rPr>
        <w:t xml:space="preserve"> values an colours show that a reaction did occur and chlorophyll was formed into </w:t>
      </w:r>
      <w:proofErr w:type="spellStart"/>
      <w:r w:rsidR="00BD46F1" w:rsidRPr="00BD46F1">
        <w:rPr>
          <w:sz w:val="20"/>
          <w:szCs w:val="20"/>
        </w:rPr>
        <w:t>pheophytin</w:t>
      </w:r>
      <w:proofErr w:type="spellEnd"/>
      <w:r w:rsidR="00BD46F1" w:rsidRPr="00BD46F1">
        <w:rPr>
          <w:sz w:val="20"/>
          <w:szCs w:val="20"/>
        </w:rPr>
        <w:t xml:space="preserve">.  Not only the grey colour of the dot proves this, but also the fact that its </w:t>
      </w:r>
      <w:proofErr w:type="spellStart"/>
      <w:proofErr w:type="gramStart"/>
      <w:r w:rsidR="00BD46F1" w:rsidRPr="00BD46F1">
        <w:rPr>
          <w:sz w:val="20"/>
          <w:szCs w:val="20"/>
        </w:rPr>
        <w:t>Rf</w:t>
      </w:r>
      <w:proofErr w:type="spellEnd"/>
      <w:proofErr w:type="gramEnd"/>
      <w:r w:rsidR="00BD46F1" w:rsidRPr="00BD46F1">
        <w:rPr>
          <w:sz w:val="20"/>
          <w:szCs w:val="20"/>
        </w:rPr>
        <w:t xml:space="preserve"> value is rather high compared to the green </w:t>
      </w:r>
      <w:proofErr w:type="spellStart"/>
      <w:r w:rsidR="00BD46F1" w:rsidRPr="00BD46F1">
        <w:rPr>
          <w:sz w:val="20"/>
          <w:szCs w:val="20"/>
        </w:rPr>
        <w:t>Rf</w:t>
      </w:r>
      <w:proofErr w:type="spellEnd"/>
      <w:r w:rsidR="00BD46F1" w:rsidRPr="00BD46F1">
        <w:rPr>
          <w:sz w:val="20"/>
          <w:szCs w:val="20"/>
        </w:rPr>
        <w:t xml:space="preserve"> value. This is because with the addition of the acid to the chlorophyll during the reaction the new product (</w:t>
      </w:r>
      <w:proofErr w:type="spellStart"/>
      <w:r w:rsidR="00BD46F1" w:rsidRPr="00BD46F1">
        <w:rPr>
          <w:sz w:val="20"/>
          <w:szCs w:val="20"/>
        </w:rPr>
        <w:t>pheophytin</w:t>
      </w:r>
      <w:proofErr w:type="spellEnd"/>
      <w:r w:rsidR="00BD46F1" w:rsidRPr="00BD46F1">
        <w:rPr>
          <w:sz w:val="20"/>
          <w:szCs w:val="20"/>
        </w:rPr>
        <w:t xml:space="preserve">), the product became more </w:t>
      </w:r>
      <w:proofErr w:type="gramStart"/>
      <w:r w:rsidR="00BD46F1" w:rsidRPr="00BD46F1">
        <w:rPr>
          <w:sz w:val="20"/>
          <w:szCs w:val="20"/>
        </w:rPr>
        <w:t>polar</w:t>
      </w:r>
      <w:proofErr w:type="gramEnd"/>
      <w:r w:rsidR="00BD46F1" w:rsidRPr="00BD46F1">
        <w:rPr>
          <w:sz w:val="20"/>
          <w:szCs w:val="20"/>
        </w:rPr>
        <w:t xml:space="preserve">; therefore, it travelled up farther up the TLC plate.  </w:t>
      </w:r>
    </w:p>
    <w:p w:rsidR="00BD46F1" w:rsidRDefault="00BD46F1" w:rsidP="00743E17"/>
    <w:p w:rsidR="00BD46F1" w:rsidRDefault="00BD46F1" w:rsidP="00743E17">
      <w:pPr>
        <w:rPr>
          <w:sz w:val="32"/>
          <w:szCs w:val="32"/>
        </w:rPr>
      </w:pPr>
      <w:r>
        <w:rPr>
          <w:sz w:val="32"/>
          <w:szCs w:val="32"/>
        </w:rPr>
        <w:t>Conclusion:</w:t>
      </w:r>
    </w:p>
    <w:p w:rsidR="00BD46F1" w:rsidRPr="00BD46F1" w:rsidRDefault="00BD46F1" w:rsidP="00743E17">
      <w:r>
        <w:t xml:space="preserve">The overall goal for experiment Part A was to purify and crystalize caffeine from tea, the caffeine was purified and extracted with a percent yield of 58.13 %. The overall goal for experiment Part B was to extract and determine polarity of carotenoids and chlorophylls in spinach </w:t>
      </w:r>
      <w:proofErr w:type="gramStart"/>
      <w:r>
        <w:t>leaves,</w:t>
      </w:r>
      <w:proofErr w:type="gramEnd"/>
      <w:r>
        <w:t xml:space="preserve"> the result was that carotenoids are far less polar than chlorophylls. </w:t>
      </w:r>
    </w:p>
    <w:p w:rsidR="00B07962" w:rsidRDefault="00B07962" w:rsidP="00743E17">
      <w:pPr>
        <w:rPr>
          <w:sz w:val="32"/>
          <w:szCs w:val="32"/>
        </w:rPr>
      </w:pPr>
      <w:r>
        <w:rPr>
          <w:sz w:val="32"/>
          <w:szCs w:val="32"/>
        </w:rPr>
        <w:t>Questions:</w:t>
      </w:r>
    </w:p>
    <w:p w:rsidR="00B07962" w:rsidRDefault="00B07962" w:rsidP="00B07962">
      <w:pPr>
        <w:pStyle w:val="ListParagraph"/>
        <w:numPr>
          <w:ilvl w:val="0"/>
          <w:numId w:val="2"/>
        </w:numPr>
      </w:pPr>
      <w:r>
        <w:t>Ethyl acetate- H</w:t>
      </w:r>
      <w:r>
        <w:rPr>
          <w:vertAlign w:val="subscript"/>
        </w:rPr>
        <w:t>2</w:t>
      </w:r>
      <w:r>
        <w:t xml:space="preserve">O is not a suitable solvent combination for recrystallization because </w:t>
      </w:r>
      <w:r w:rsidR="00413A93">
        <w:t>the boiling point of ethyl acetate is much lower than the boiling point of water; therefore, ethyl acetate would evaporate first causing the compound that is wanted to be removed to remain with water to which would not aid in the process of recrystallization.</w:t>
      </w:r>
      <w:bookmarkStart w:id="0" w:name="_GoBack"/>
      <w:bookmarkEnd w:id="0"/>
    </w:p>
    <w:p w:rsidR="00266C1C" w:rsidRDefault="00266C1C" w:rsidP="00266C1C">
      <w:pPr>
        <w:pStyle w:val="ListParagraph"/>
      </w:pPr>
    </w:p>
    <w:p w:rsidR="00B07962" w:rsidRDefault="00B07962" w:rsidP="00B07962">
      <w:pPr>
        <w:pStyle w:val="ListParagraph"/>
        <w:numPr>
          <w:ilvl w:val="0"/>
          <w:numId w:val="2"/>
        </w:numPr>
      </w:pPr>
      <w:r>
        <w:t xml:space="preserve">The </w:t>
      </w:r>
      <w:r w:rsidR="00D255B6">
        <w:t xml:space="preserve">reason why beta carotene and </w:t>
      </w:r>
      <w:proofErr w:type="spellStart"/>
      <w:r w:rsidR="00D255B6">
        <w:t>zeaxan</w:t>
      </w:r>
      <w:r w:rsidR="00F26FD7">
        <w:t>o</w:t>
      </w:r>
      <w:r w:rsidR="00D255B6">
        <w:t>thin</w:t>
      </w:r>
      <w:proofErr w:type="spellEnd"/>
      <w:r w:rsidR="00D255B6">
        <w:t xml:space="preserve"> have very similar </w:t>
      </w:r>
      <w:proofErr w:type="spellStart"/>
      <w:proofErr w:type="gramStart"/>
      <w:r w:rsidR="00D255B6">
        <w:t>Rf</w:t>
      </w:r>
      <w:proofErr w:type="spellEnd"/>
      <w:proofErr w:type="gramEnd"/>
      <w:r w:rsidR="00D255B6">
        <w:t xml:space="preserve"> values because </w:t>
      </w:r>
      <w:proofErr w:type="spellStart"/>
      <w:r w:rsidR="00D255B6">
        <w:t>zeaxanthin</w:t>
      </w:r>
      <w:proofErr w:type="spellEnd"/>
      <w:r w:rsidR="00D255B6">
        <w:t xml:space="preserve"> is a xanthophyll and </w:t>
      </w:r>
      <w:proofErr w:type="spellStart"/>
      <w:r w:rsidR="00D255B6">
        <w:t>xanthophylls</w:t>
      </w:r>
      <w:proofErr w:type="spellEnd"/>
      <w:r w:rsidR="00D255B6">
        <w:t xml:space="preserve"> are derivatives of beta carotene but include </w:t>
      </w:r>
      <w:proofErr w:type="spellStart"/>
      <w:r w:rsidR="00D255B6">
        <w:t>oxygens</w:t>
      </w:r>
      <w:proofErr w:type="spellEnd"/>
      <w:r w:rsidR="00D255B6">
        <w:t xml:space="preserve">. So in this case, </w:t>
      </w:r>
      <w:proofErr w:type="spellStart"/>
      <w:r w:rsidR="00D255B6">
        <w:t>zeaxanothin</w:t>
      </w:r>
      <w:proofErr w:type="spellEnd"/>
      <w:r w:rsidR="00D255B6">
        <w:t xml:space="preserve"> has almost the exact same chemical structure as beta carotene, however, the only difference between them are the OH groups on each benzene ring for the </w:t>
      </w:r>
      <w:proofErr w:type="spellStart"/>
      <w:r w:rsidR="00D255B6">
        <w:t>zeaxanothin</w:t>
      </w:r>
      <w:proofErr w:type="spellEnd"/>
      <w:r w:rsidR="00D255B6">
        <w:t xml:space="preserve">. Not only are their structures similar, they are also both </w:t>
      </w:r>
      <w:r w:rsidR="00266C1C">
        <w:t>non-</w:t>
      </w:r>
      <w:r w:rsidR="00D255B6">
        <w:t>polar (</w:t>
      </w:r>
      <w:r w:rsidR="00266C1C">
        <w:t>because of structural symmetry</w:t>
      </w:r>
      <w:r w:rsidR="00936B53">
        <w:t xml:space="preserve">), despite the fact that </w:t>
      </w:r>
      <w:proofErr w:type="spellStart"/>
      <w:r w:rsidR="00936B53">
        <w:t>zeaxanothin</w:t>
      </w:r>
      <w:proofErr w:type="spellEnd"/>
      <w:r w:rsidR="00936B53">
        <w:t xml:space="preserve"> contains two OH groups for the symmetry would cancel out their polarity.</w:t>
      </w:r>
      <w:r w:rsidR="00266C1C">
        <w:t xml:space="preserve"> Another feature that they both share similarly, is their resonance </w:t>
      </w:r>
      <w:r w:rsidR="003D180E">
        <w:t>structures which indicate</w:t>
      </w:r>
      <w:r w:rsidR="00266C1C">
        <w:t xml:space="preserve"> that they both will react similarly. </w:t>
      </w:r>
      <w:r w:rsidR="00D255B6">
        <w:t xml:space="preserve"> Therefore, due to similar chemical structures and polarity between beta carotene and </w:t>
      </w:r>
      <w:proofErr w:type="spellStart"/>
      <w:r w:rsidR="00D255B6">
        <w:t>zeaxanothin</w:t>
      </w:r>
      <w:proofErr w:type="spellEnd"/>
      <w:r w:rsidR="00D255B6">
        <w:t xml:space="preserve">, </w:t>
      </w:r>
      <w:r w:rsidR="00196FA7">
        <w:t xml:space="preserve">both molecules will have very similar </w:t>
      </w:r>
      <w:proofErr w:type="spellStart"/>
      <w:proofErr w:type="gramStart"/>
      <w:r w:rsidR="00196FA7">
        <w:t>Rf</w:t>
      </w:r>
      <w:proofErr w:type="spellEnd"/>
      <w:proofErr w:type="gramEnd"/>
      <w:r w:rsidR="00196FA7">
        <w:t xml:space="preserve"> values.</w:t>
      </w:r>
      <w:r w:rsidR="003D180E">
        <w:t xml:space="preserve"> </w:t>
      </w:r>
    </w:p>
    <w:p w:rsidR="00D255B6" w:rsidRDefault="00D255B6" w:rsidP="00196FA7"/>
    <w:p w:rsidR="00196FA7" w:rsidRDefault="00196FA7" w:rsidP="00196FA7"/>
    <w:p w:rsidR="00196FA7" w:rsidRDefault="00196FA7" w:rsidP="00196FA7">
      <w:pPr>
        <w:pStyle w:val="ListParagraph"/>
        <w:numPr>
          <w:ilvl w:val="0"/>
          <w:numId w:val="2"/>
        </w:numPr>
      </w:pPr>
      <w:r>
        <w:t xml:space="preserve">If the goal of Part A was to isolate </w:t>
      </w:r>
      <w:proofErr w:type="spellStart"/>
      <w:r>
        <w:t>catechin</w:t>
      </w:r>
      <w:proofErr w:type="spellEnd"/>
      <w:r>
        <w:t xml:space="preserve"> instead, then the extraction would start off with the same base and solvent. The base would react with </w:t>
      </w:r>
      <w:proofErr w:type="spellStart"/>
      <w:r>
        <w:t>catechin</w:t>
      </w:r>
      <w:proofErr w:type="spellEnd"/>
      <w:r>
        <w:t>, since it is an acid due to the many OH groups present upon it, causing it to be negatively charged. The dichloromethane would be added and caffeine would dissolve in it. The two layers would be separated into the organic layer (caffeine) and the aqueous layer (</w:t>
      </w:r>
      <w:proofErr w:type="spellStart"/>
      <w:r>
        <w:t>catechin</w:t>
      </w:r>
      <w:proofErr w:type="spellEnd"/>
      <w:r>
        <w:t xml:space="preserve">). Since the desired product is </w:t>
      </w:r>
      <w:proofErr w:type="spellStart"/>
      <w:r>
        <w:t>catechin</w:t>
      </w:r>
      <w:proofErr w:type="spellEnd"/>
      <w:r>
        <w:t xml:space="preserve">, the organic layer would be removed and the aqueous layer kept. An acid would be added so the negatively charged </w:t>
      </w:r>
      <w:proofErr w:type="spellStart"/>
      <w:r>
        <w:t>catechin</w:t>
      </w:r>
      <w:proofErr w:type="spellEnd"/>
      <w:r>
        <w:t xml:space="preserve">, that is present within the aqueous layer, would become neutral. Then a drying agent would be needed to remove any access water and then a filtration would </w:t>
      </w:r>
      <w:proofErr w:type="gramStart"/>
      <w:r>
        <w:t>needed</w:t>
      </w:r>
      <w:proofErr w:type="gramEnd"/>
      <w:r>
        <w:t xml:space="preserve"> in order to isolate the neutralized </w:t>
      </w:r>
      <w:proofErr w:type="spellStart"/>
      <w:r>
        <w:t>catechin</w:t>
      </w:r>
      <w:proofErr w:type="spellEnd"/>
      <w:r>
        <w:t xml:space="preserve">. </w:t>
      </w:r>
    </w:p>
    <w:p w:rsidR="00266C1C" w:rsidRDefault="00266C1C" w:rsidP="00266C1C">
      <w:pPr>
        <w:pStyle w:val="ListParagraph"/>
      </w:pPr>
    </w:p>
    <w:p w:rsidR="008137E0" w:rsidRPr="00B07962" w:rsidRDefault="008137E0" w:rsidP="00196FA7">
      <w:pPr>
        <w:pStyle w:val="ListParagraph"/>
        <w:numPr>
          <w:ilvl w:val="0"/>
          <w:numId w:val="2"/>
        </w:numPr>
      </w:pPr>
      <w:r>
        <w:t xml:space="preserve">The compound that will travel the farthest up the TLC would be the compound that contains the carbon </w:t>
      </w:r>
      <w:proofErr w:type="spellStart"/>
      <w:r>
        <w:t>carbon</w:t>
      </w:r>
      <w:proofErr w:type="spellEnd"/>
      <w:r>
        <w:t xml:space="preserve"> double bond on the end of its carbon chain. The compound that will travel the </w:t>
      </w:r>
      <w:r>
        <w:lastRenderedPageBreak/>
        <w:t>second furthest would be the compound that just contains the OH group on the carbon chain. The com</w:t>
      </w:r>
      <w:r w:rsidR="000E3C54">
        <w:t>pound that will travel the shortes</w:t>
      </w:r>
      <w:r>
        <w:t>t would be the compound that contains the double bonded oxygen and OH on its carbon chain. The reason why they are ranked this way is because of their difference in polarity. Each</w:t>
      </w:r>
      <w:r w:rsidR="003F6AC1">
        <w:t xml:space="preserve"> compound contains nitrobenzene, and with the presence of the benzene the molecule is </w:t>
      </w:r>
      <w:proofErr w:type="gramStart"/>
      <w:r w:rsidR="003F6AC1">
        <w:t>polar</w:t>
      </w:r>
      <w:proofErr w:type="gramEnd"/>
      <w:r w:rsidR="003F6AC1">
        <w:t xml:space="preserve">. Their carbon chains, however, are quite different due to their functional groups that are present on each one. The compound that contains the double bonded oxygen and the OH group has the most polarity due to the fact that it not only contains a polar OH group on the carbon chain, but it contains a double bond with oxygen (which is a very electronegative atom). Since oxygen is very electronegative it will be pulling the electrons closer towards it making it partially negative. The compound that just contains the OH group is less </w:t>
      </w:r>
      <w:proofErr w:type="gramStart"/>
      <w:r w:rsidR="003F6AC1">
        <w:t>polar</w:t>
      </w:r>
      <w:proofErr w:type="gramEnd"/>
      <w:r w:rsidR="003F6AC1">
        <w:t xml:space="preserve"> than the compound just described because it contains less strong electronegative atoms on the compound compared to the first compound described. The last compound, which contains the double carbon bond, has less electronegative atoms compared to the other compounds making the molecule less polar than both of them. Since the compounds with less polarity travel up the TLC faster than the compounds with the most polarity, then therefore, the compound with the double carbon bond travels up the furthest and fastest, the compound with the OH group travels up the second fastest and furthest, and the compound with the double bonded oxygen and </w:t>
      </w:r>
      <w:r w:rsidR="000E3C54">
        <w:t>OH group travels the slowest</w:t>
      </w:r>
      <w:r w:rsidR="003F6AC1">
        <w:t xml:space="preserve"> </w:t>
      </w:r>
      <w:r w:rsidR="000E3C54">
        <w:t>and shortest.</w:t>
      </w:r>
    </w:p>
    <w:p w:rsidR="00743E17" w:rsidRPr="00BD3D59" w:rsidRDefault="00743E17" w:rsidP="00743E17">
      <w:pPr>
        <w:rPr>
          <w:sz w:val="32"/>
          <w:szCs w:val="32"/>
        </w:rPr>
      </w:pPr>
    </w:p>
    <w:p w:rsidR="00743E17" w:rsidRDefault="00743E17" w:rsidP="00743E17"/>
    <w:p w:rsidR="00BD3D59" w:rsidRDefault="00BD3D59" w:rsidP="00743E17"/>
    <w:p w:rsidR="00BD3D59" w:rsidRDefault="00BD3D59" w:rsidP="00743E17"/>
    <w:p w:rsidR="00743E17" w:rsidRDefault="00743E17" w:rsidP="00743E17"/>
    <w:p w:rsidR="00743E17" w:rsidRDefault="00743E17" w:rsidP="00743E17"/>
    <w:p w:rsidR="00743E17" w:rsidRDefault="00743E17" w:rsidP="00743E17"/>
    <w:p w:rsidR="00743E17" w:rsidRPr="00743E17" w:rsidRDefault="00743E17" w:rsidP="00743E17"/>
    <w:p w:rsidR="00D63B55" w:rsidRPr="00D63B55" w:rsidRDefault="00D63B55" w:rsidP="00D63B55">
      <w:pPr>
        <w:jc w:val="center"/>
        <w:rPr>
          <w:sz w:val="32"/>
          <w:szCs w:val="32"/>
        </w:rPr>
      </w:pPr>
    </w:p>
    <w:sectPr w:rsidR="00D63B55" w:rsidRPr="00D63B5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846095"/>
    <w:multiLevelType w:val="hybridMultilevel"/>
    <w:tmpl w:val="88A8FB74"/>
    <w:lvl w:ilvl="0" w:tplc="3074194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6BA2DF3"/>
    <w:multiLevelType w:val="hybridMultilevel"/>
    <w:tmpl w:val="26029E2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B55"/>
    <w:rsid w:val="00040EB6"/>
    <w:rsid w:val="0006567B"/>
    <w:rsid w:val="0007239E"/>
    <w:rsid w:val="000A2F13"/>
    <w:rsid w:val="000E3C54"/>
    <w:rsid w:val="00196FA7"/>
    <w:rsid w:val="002123D1"/>
    <w:rsid w:val="00266C1C"/>
    <w:rsid w:val="002F5E1B"/>
    <w:rsid w:val="00360CDF"/>
    <w:rsid w:val="003D180E"/>
    <w:rsid w:val="003F6AC1"/>
    <w:rsid w:val="00413A93"/>
    <w:rsid w:val="004459C0"/>
    <w:rsid w:val="00472FDC"/>
    <w:rsid w:val="00492B6F"/>
    <w:rsid w:val="00511F82"/>
    <w:rsid w:val="0057354A"/>
    <w:rsid w:val="00595A5E"/>
    <w:rsid w:val="006B7B4B"/>
    <w:rsid w:val="006E1F50"/>
    <w:rsid w:val="006F690F"/>
    <w:rsid w:val="0070199A"/>
    <w:rsid w:val="00743E17"/>
    <w:rsid w:val="00786873"/>
    <w:rsid w:val="008137E0"/>
    <w:rsid w:val="008E1971"/>
    <w:rsid w:val="00936B53"/>
    <w:rsid w:val="00967A7D"/>
    <w:rsid w:val="00990330"/>
    <w:rsid w:val="009B6463"/>
    <w:rsid w:val="00B07962"/>
    <w:rsid w:val="00B50BFF"/>
    <w:rsid w:val="00BD3D59"/>
    <w:rsid w:val="00BD46F1"/>
    <w:rsid w:val="00C760D3"/>
    <w:rsid w:val="00C92ADC"/>
    <w:rsid w:val="00D255B6"/>
    <w:rsid w:val="00D63B55"/>
    <w:rsid w:val="00E2128D"/>
    <w:rsid w:val="00E607B7"/>
    <w:rsid w:val="00EA39D0"/>
    <w:rsid w:val="00F26FD7"/>
    <w:rsid w:val="00FC2EE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E17"/>
    <w:pPr>
      <w:ind w:left="720"/>
      <w:contextualSpacing/>
    </w:pPr>
  </w:style>
  <w:style w:type="table" w:styleId="TableGrid">
    <w:name w:val="Table Grid"/>
    <w:basedOn w:val="TableNormal"/>
    <w:uiPriority w:val="59"/>
    <w:rsid w:val="00065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D3D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3D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E17"/>
    <w:pPr>
      <w:ind w:left="720"/>
      <w:contextualSpacing/>
    </w:pPr>
  </w:style>
  <w:style w:type="table" w:styleId="TableGrid">
    <w:name w:val="Table Grid"/>
    <w:basedOn w:val="TableNormal"/>
    <w:uiPriority w:val="59"/>
    <w:rsid w:val="00065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D3D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3D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oleObject" Target="embeddings/oleObject3.bin"/><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1882</TotalTime>
  <Pages>10</Pages>
  <Words>3007</Words>
  <Characters>17145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dc:creator>
  <cp:lastModifiedBy>Kati</cp:lastModifiedBy>
  <cp:revision>7</cp:revision>
  <cp:lastPrinted>2014-09-23T03:26:00Z</cp:lastPrinted>
  <dcterms:created xsi:type="dcterms:W3CDTF">2014-09-16T17:10:00Z</dcterms:created>
  <dcterms:modified xsi:type="dcterms:W3CDTF">2014-09-23T04:17:00Z</dcterms:modified>
</cp:coreProperties>
</file>