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D7433" w14:textId="1137E26F" w:rsidR="00DD13C2" w:rsidRPr="00501089" w:rsidRDefault="00990F6E" w:rsidP="00AA2B46">
      <w:pPr>
        <w:jc w:val="center"/>
        <w:rPr>
          <w:rFonts w:asciiTheme="minorHAnsi" w:hAnsiTheme="minorHAnsi"/>
        </w:rPr>
      </w:pPr>
      <w:r>
        <w:rPr>
          <w:rFonts w:asciiTheme="minorHAnsi" w:hAnsiTheme="minorHAnsi"/>
        </w:rPr>
        <w:t>Comm223/</w:t>
      </w:r>
      <w:bookmarkStart w:id="0" w:name="_GoBack"/>
      <w:bookmarkEnd w:id="0"/>
      <w:r w:rsidR="00346A43">
        <w:rPr>
          <w:rFonts w:asciiTheme="minorHAnsi" w:hAnsiTheme="minorHAnsi"/>
        </w:rPr>
        <w:t>Mark 201 – Final</w:t>
      </w:r>
      <w:r w:rsidR="00DD13C2" w:rsidRPr="00501089">
        <w:rPr>
          <w:rFonts w:asciiTheme="minorHAnsi" w:hAnsiTheme="minorHAnsi"/>
        </w:rPr>
        <w:t xml:space="preserve"> Notes</w:t>
      </w:r>
    </w:p>
    <w:p w14:paraId="6EAF928E" w14:textId="77777777" w:rsidR="00DD13C2" w:rsidRPr="00501089" w:rsidRDefault="00DD13C2" w:rsidP="00AA2B46">
      <w:pPr>
        <w:rPr>
          <w:rFonts w:asciiTheme="minorHAnsi" w:hAnsiTheme="minorHAnsi"/>
        </w:rPr>
      </w:pPr>
    </w:p>
    <w:p w14:paraId="60963D1B" w14:textId="77777777"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14:paraId="7EB327D2" w14:textId="77777777" w:rsidR="00DD13C2" w:rsidRPr="00501089" w:rsidRDefault="00DD13C2" w:rsidP="00AA2B46">
      <w:pPr>
        <w:rPr>
          <w:rFonts w:asciiTheme="minorHAnsi" w:hAnsiTheme="minorHAnsi"/>
        </w:rPr>
      </w:pPr>
    </w:p>
    <w:p w14:paraId="3A0B9C86" w14:textId="77777777"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14:paraId="6A80969F"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14:paraId="621F38B6"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14:paraId="62CF8DFC" w14:textId="77777777" w:rsidR="00DD13C2" w:rsidRPr="00501089" w:rsidRDefault="00DD13C2" w:rsidP="00AA2B46">
      <w:pPr>
        <w:rPr>
          <w:rFonts w:asciiTheme="minorHAnsi" w:hAnsiTheme="minorHAnsi"/>
        </w:rPr>
      </w:pPr>
    </w:p>
    <w:p w14:paraId="4F86DDA7" w14:textId="77777777" w:rsidR="00DD13C2" w:rsidRPr="00501089" w:rsidRDefault="00DD13C2" w:rsidP="00AA2B46">
      <w:pPr>
        <w:rPr>
          <w:rFonts w:asciiTheme="minorHAnsi" w:hAnsiTheme="minorHAnsi"/>
        </w:rPr>
      </w:pPr>
      <w:r w:rsidRPr="00501089">
        <w:rPr>
          <w:rFonts w:asciiTheme="minorHAnsi" w:hAnsiTheme="minorHAnsi"/>
        </w:rPr>
        <w:t>The 5 step marketing process</w:t>
      </w:r>
    </w:p>
    <w:p w14:paraId="03F23919"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14:anchorId="43DD2E42" wp14:editId="1744655B">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txbx>
                        <w:txbxContent>
                          <w:p w14:paraId="1F9858E4" w14:textId="77777777" w:rsidR="00031243" w:rsidRPr="00DD13C2" w:rsidRDefault="00031243"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DD2E42" id="_x0000_t202" coordsize="21600,21600" o:spt="202" path="m,l,21600r21600,l216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" filled="f" strokecolor="#f60">
                <v:textbox inset=",7.2pt,,7.2pt">
                  <w:txbxContent>
                    <w:p w14:paraId="1F9858E4" w14:textId="77777777" w:rsidR="00031243" w:rsidRPr="00DD13C2" w:rsidRDefault="00031243"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14:anchorId="35F1238F" wp14:editId="7EEDF412">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3F363"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" strokecolor="#4a7ebb" strokeweight="3.5pt">
                <v:stroke dashstyle="1 1"/>
                <v:shadow on="t" color="black" opacity="22938f" offset="0"/>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14:anchorId="09B94F8D" wp14:editId="252D9530">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CDBC1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" fillcolor="#9bc1ff" strokecolor="#4a7ebb" strokeweight="1.5pt">
                <v:fill color2="#3f80cd" focus="100%" type="gradient">
                  <o:fill v:ext="view" type="gradientUnscaled"/>
                </v:fill>
                <v:shadow on="t" color="black" opacity="22938f" offset="0"/>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14:anchorId="60C1186B" wp14:editId="6AD2B3BC">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C34A6"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" fillcolor="#9bc1ff" strokecolor="#4a7ebb" strokeweight="1.5pt">
                <v:fill color2="#3f80cd" focus="100%" type="gradient">
                  <o:fill v:ext="view" type="gradientUnscaled"/>
                </v:fill>
                <v:shadow on="t" color="black" opacity="22938f" offset="0"/>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14:anchorId="30461E98" wp14:editId="0D108B42">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D9F7B"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" fillcolor="#9bc1ff" strokecolor="#4a7ebb" strokeweight="1.5pt">
                <v:fill color2="#3f80cd" focus="100%" type="gradient">
                  <o:fill v:ext="view" type="gradientUnscaled"/>
                </v:fill>
                <v:shadow on="t" color="black" opacity="22938f" offset="0"/>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14:anchorId="4EBB14E1" wp14:editId="7A1CD486">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655B3"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" fillcolor="#9bc1ff" strokecolor="#4a7ebb" strokeweight="1.5pt">
                <v:fill color2="#3f80cd" focus="100%" type="gradient">
                  <o:fill v:ext="view" type="gradientUnscaled"/>
                </v:fill>
                <v:shadow on="t" color="black" opacity="22938f" offset="0"/>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14:anchorId="3F122240" wp14:editId="35B8B79C">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txbx>
                        <w:txbxContent>
                          <w:p w14:paraId="6399499E" w14:textId="77777777" w:rsidR="00031243" w:rsidRPr="00DD13C2" w:rsidRDefault="00031243"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122240"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" filled="f" strokecolor="#f60">
                <v:textbox inset=",7.2pt,,7.2pt">
                  <w:txbxContent>
                    <w:p w14:paraId="6399499E" w14:textId="77777777" w:rsidR="00031243" w:rsidRPr="00DD13C2" w:rsidRDefault="00031243"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14:anchorId="0A68A4A8" wp14:editId="6B81715C">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txbx>
                        <w:txbxContent>
                          <w:p w14:paraId="38E94EBB" w14:textId="77777777" w:rsidR="00031243" w:rsidRPr="00DD13C2" w:rsidRDefault="00031243">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8A4A8" id="Text Box 2" o:spid="_x0000_s1028" type="#_x0000_t202" style="position:absolute;margin-left:-36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" filled="f" strokecolor="#f60">
                <v:textbox inset=",7.2pt,,7.2pt">
                  <w:txbxContent>
                    <w:p w14:paraId="38E94EBB" w14:textId="77777777" w:rsidR="00031243" w:rsidRPr="00DD13C2" w:rsidRDefault="00031243">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14:anchorId="5FE6B654" wp14:editId="30EDA18A">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txbx>
                        <w:txbxContent>
                          <w:p w14:paraId="267DA5A9" w14:textId="77777777" w:rsidR="00031243" w:rsidRPr="00DD13C2" w:rsidRDefault="00031243"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6B654"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" filled="f" strokecolor="#f60">
                <v:textbox inset=",7.2pt,,7.2pt">
                  <w:txbxContent>
                    <w:p w14:paraId="267DA5A9" w14:textId="77777777" w:rsidR="00031243" w:rsidRPr="00DD13C2" w:rsidRDefault="00031243"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14:paraId="7E8516FF"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14:anchorId="275AE9A0" wp14:editId="65C16555">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txbx>
                        <w:txbxContent>
                          <w:p w14:paraId="35D25B3C" w14:textId="77777777" w:rsidR="00031243" w:rsidRPr="00DD13C2" w:rsidRDefault="00031243"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AE9A0"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" filled="f" strokecolor="green">
                <v:textbox inset=",7.2pt,,7.2pt">
                  <w:txbxContent>
                    <w:p w14:paraId="35D25B3C" w14:textId="77777777" w:rsidR="00031243" w:rsidRPr="00DD13C2" w:rsidRDefault="00031243"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14:paraId="52D02734" w14:textId="77777777" w:rsidR="00B84964" w:rsidRPr="00501089" w:rsidRDefault="00B84964" w:rsidP="00AA2B46">
      <w:pPr>
        <w:rPr>
          <w:rFonts w:asciiTheme="minorHAnsi" w:hAnsiTheme="minorHAnsi"/>
        </w:rPr>
      </w:pPr>
    </w:p>
    <w:p w14:paraId="167CC564" w14:textId="77777777"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14:paraId="4BAD5C74" w14:textId="77777777" w:rsidR="00D54650" w:rsidRDefault="00B84964" w:rsidP="00AA2B46">
      <w:pPr>
        <w:pStyle w:val="ListParagraph"/>
        <w:numPr>
          <w:ilvl w:val="0"/>
          <w:numId w:val="1"/>
        </w:numPr>
        <w:rPr>
          <w:rFonts w:asciiTheme="minorHAnsi" w:hAnsiTheme="minorHAnsi"/>
        </w:rPr>
      </w:pPr>
      <w:r w:rsidRPr="00D54650">
        <w:rPr>
          <w:rFonts w:asciiTheme="minorHAnsi" w:hAnsiTheme="minorHAnsi"/>
        </w:rPr>
        <w:t>Wants: needs that are shaped by culture and individual personality. Shaped by society and marketing programs</w:t>
      </w:r>
    </w:p>
    <w:p w14:paraId="54C0A0C9" w14:textId="77777777"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14:paraId="7CE52644" w14:textId="77777777" w:rsidR="00B84964" w:rsidRPr="00501089" w:rsidRDefault="00B84964" w:rsidP="00AA2B46">
      <w:pPr>
        <w:rPr>
          <w:rFonts w:asciiTheme="minorHAnsi" w:hAnsiTheme="minorHAnsi"/>
        </w:rPr>
      </w:pPr>
    </w:p>
    <w:p w14:paraId="7DFA0A71" w14:textId="77777777"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14:paraId="7C6F881C" w14:textId="77777777"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14:paraId="7E9DFF31"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14:paraId="446722D7"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14:paraId="43B06F2B"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14:paraId="62A58F06" w14:textId="77777777"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14:paraId="046CC12F" w14:textId="77777777" w:rsidR="00D11F06" w:rsidRPr="00501089" w:rsidRDefault="00D11F06" w:rsidP="00AA2B46">
      <w:pPr>
        <w:rPr>
          <w:rFonts w:asciiTheme="minorHAnsi" w:hAnsiTheme="minorHAnsi"/>
        </w:rPr>
      </w:pPr>
    </w:p>
    <w:p w14:paraId="5B3BE00B" w14:textId="77777777"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14:paraId="230EFA23" w14:textId="77777777"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14:paraId="109ED906"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14:paraId="38F87985"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14:paraId="2F5AC1F4"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14:paraId="47CF70ED" w14:textId="77777777"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14:paraId="7C2C1247" w14:textId="77777777" w:rsidR="008D5B6B" w:rsidRPr="00501089" w:rsidRDefault="008D5B6B" w:rsidP="00AA2B46">
      <w:pPr>
        <w:pStyle w:val="ListParagraph"/>
        <w:ind w:left="1440"/>
        <w:rPr>
          <w:rFonts w:asciiTheme="minorHAnsi" w:hAnsiTheme="minorHAnsi"/>
        </w:rPr>
      </w:pPr>
    </w:p>
    <w:p w14:paraId="41C63A5C"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14:paraId="6CB9ABF8"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14:paraId="2A072D0D" w14:textId="77777777"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14:paraId="70580B2F" w14:textId="77777777" w:rsidR="00793FE4" w:rsidRPr="00501089" w:rsidRDefault="00793FE4" w:rsidP="00AA2B46">
      <w:pPr>
        <w:rPr>
          <w:rFonts w:asciiTheme="minorHAnsi" w:hAnsiTheme="minorHAnsi"/>
        </w:rPr>
      </w:pPr>
    </w:p>
    <w:p w14:paraId="7CB20481" w14:textId="77777777"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14:paraId="5463C192"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14:paraId="1205EFDC"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14:paraId="08CF7B08" w14:textId="77777777"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14:paraId="1AAF868C" w14:textId="77777777"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14:paraId="5AC97BE1" w14:textId="77777777" w:rsidR="008D5B6B" w:rsidRPr="00FE79B9" w:rsidRDefault="008D5B6B" w:rsidP="00AA2B46">
      <w:pPr>
        <w:rPr>
          <w:rFonts w:asciiTheme="minorHAnsi" w:hAnsiTheme="minorHAnsi"/>
        </w:rPr>
      </w:pPr>
    </w:p>
    <w:p w14:paraId="7EA24A77" w14:textId="77777777"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14:paraId="330FAE5E" w14:textId="77777777"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14:paraId="7BA11ECB" w14:textId="77777777"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14:paraId="6F2738FF"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14:paraId="4EC2742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14:paraId="14EF4DE5"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14:paraId="3B8C0D7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lastRenderedPageBreak/>
        <w:t xml:space="preserve">Company portfolio plan – the business must evaluate so that it can decide to build, maintain, phase out or down. The portfolios withdraw from poor companies and add to the promising. </w:t>
      </w:r>
    </w:p>
    <w:p w14:paraId="06EDDF82" w14:textId="77777777"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14:paraId="6EA43E10"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14:paraId="2DEDE2B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14:paraId="1A1FB73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14:paraId="4DC56571"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14:paraId="28D1886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14:paraId="096B986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14:paraId="7FC2D3A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14:paraId="703F8463" w14:textId="77777777"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14:paraId="4FC6C393"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14:paraId="1749B0C0"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p’s: price, product, place and promotion. </w:t>
      </w:r>
    </w:p>
    <w:p w14:paraId="010E8122"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14:paraId="247C9E7D" w14:textId="77777777"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14:paraId="5BD8F089"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14:paraId="2C9095EB"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14:paraId="41D427F2"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14:paraId="030D4503"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lastRenderedPageBreak/>
        <w:t xml:space="preserve">Place – channels, coverage, locations, inventory and transport. </w:t>
      </w:r>
    </w:p>
    <w:p w14:paraId="2F1D2C41" w14:textId="77777777"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14:paraId="2471DC3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14:paraId="3F1AC31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14:paraId="00BBF6CC"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14:paraId="45F7999F"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14:paraId="46CD345E"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14:paraId="495EC3A7" w14:textId="77777777"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etc</w:t>
      </w:r>
    </w:p>
    <w:p w14:paraId="5384BEC6"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14:paraId="26979B5B"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14:paraId="212FBB57" w14:textId="77777777"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14:paraId="3F32C4CF" w14:textId="77777777" w:rsidR="007C41EE" w:rsidRDefault="007C41EE" w:rsidP="00AA2B46">
      <w:pPr>
        <w:rPr>
          <w:rFonts w:asciiTheme="minorHAnsi" w:hAnsiTheme="minorHAnsi"/>
          <w:color w:val="0000FF"/>
          <w:sz w:val="32"/>
          <w:u w:val="single"/>
        </w:rPr>
      </w:pPr>
    </w:p>
    <w:p w14:paraId="19B508A0" w14:textId="77777777"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14:paraId="5118AA48" w14:textId="77777777" w:rsidR="003F00D8" w:rsidRPr="003F00D8" w:rsidRDefault="003F00D8" w:rsidP="00AA2B46">
      <w:pPr>
        <w:rPr>
          <w:rFonts w:asciiTheme="minorHAnsi" w:hAnsiTheme="minorHAnsi"/>
          <w:u w:val="single"/>
        </w:rPr>
      </w:pPr>
    </w:p>
    <w:p w14:paraId="3A4962ED" w14:textId="77777777" w:rsidR="003F00D8" w:rsidRDefault="003F00D8" w:rsidP="00AA2B46">
      <w:pPr>
        <w:rPr>
          <w:rFonts w:asciiTheme="minorHAnsi" w:hAnsiTheme="minorHAnsi"/>
        </w:rPr>
      </w:pPr>
      <w:r w:rsidRPr="003F00D8">
        <w:rPr>
          <w:rFonts w:asciiTheme="minorHAnsi" w:hAnsiTheme="minorHAnsi"/>
          <w:u w:val="single"/>
        </w:rPr>
        <w:t>Marketing Information and Customer Insights:</w:t>
      </w:r>
    </w:p>
    <w:p w14:paraId="2C64DE9D" w14:textId="77777777" w:rsidR="003F00D8" w:rsidRDefault="003F00D8" w:rsidP="00AA2B46">
      <w:pPr>
        <w:rPr>
          <w:rFonts w:asciiTheme="minorHAnsi" w:hAnsiTheme="minorHAnsi"/>
        </w:rPr>
      </w:pPr>
    </w:p>
    <w:p w14:paraId="34BCEF93"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14:paraId="4F3F9944" w14:textId="77777777" w:rsidR="003F00D8" w:rsidRDefault="003F00D8" w:rsidP="00AA2B46">
      <w:pPr>
        <w:rPr>
          <w:rFonts w:asciiTheme="minorHAnsi" w:hAnsiTheme="minorHAnsi"/>
        </w:rPr>
      </w:pPr>
    </w:p>
    <w:p w14:paraId="55E7AEC0" w14:textId="77777777" w:rsidR="003F00D8" w:rsidRDefault="003F00D8" w:rsidP="00AA2B46">
      <w:pPr>
        <w:rPr>
          <w:rFonts w:asciiTheme="minorHAnsi" w:hAnsiTheme="minorHAnsi"/>
        </w:rPr>
      </w:pPr>
      <w:r>
        <w:rPr>
          <w:rFonts w:asciiTheme="minorHAnsi" w:hAnsiTheme="minorHAnsi"/>
        </w:rPr>
        <w:t>Other Marketing Information Considerations:</w:t>
      </w:r>
    </w:p>
    <w:p w14:paraId="3427EEEA" w14:textId="77777777" w:rsidR="003F00D8" w:rsidRDefault="003F00D8" w:rsidP="00AA2B46">
      <w:pPr>
        <w:rPr>
          <w:rFonts w:asciiTheme="minorHAnsi" w:hAnsiTheme="minorHAnsi"/>
        </w:rPr>
      </w:pPr>
    </w:p>
    <w:p w14:paraId="7B0567D0" w14:textId="77777777"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14:paraId="196C8A7B" w14:textId="77777777"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14:paraId="74094428" w14:textId="77777777" w:rsidR="003F00D8" w:rsidRDefault="003F00D8" w:rsidP="00AA2B46">
      <w:pPr>
        <w:pStyle w:val="ListParagraph"/>
        <w:numPr>
          <w:ilvl w:val="0"/>
          <w:numId w:val="3"/>
        </w:numPr>
        <w:rPr>
          <w:rFonts w:asciiTheme="minorHAnsi" w:hAnsiTheme="minorHAnsi"/>
        </w:rPr>
      </w:pPr>
      <w:r>
        <w:rPr>
          <w:rFonts w:asciiTheme="minorHAnsi" w:hAnsiTheme="minorHAnsi"/>
        </w:rPr>
        <w:lastRenderedPageBreak/>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14:paraId="2288AA92" w14:textId="77777777"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14:paraId="70045636" w14:textId="77777777" w:rsidR="00C175D9" w:rsidRDefault="00C175D9" w:rsidP="00AA2B46">
      <w:pPr>
        <w:rPr>
          <w:rFonts w:asciiTheme="minorHAnsi" w:hAnsiTheme="minorHAnsi"/>
          <w:u w:val="single"/>
        </w:rPr>
      </w:pPr>
    </w:p>
    <w:p w14:paraId="716C5824" w14:textId="77777777"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14:paraId="647E471A" w14:textId="77777777" w:rsidR="003F00D8" w:rsidRDefault="003F00D8" w:rsidP="00AA2B46">
      <w:pPr>
        <w:rPr>
          <w:rFonts w:asciiTheme="minorHAnsi" w:hAnsiTheme="minorHAnsi"/>
        </w:rPr>
      </w:pPr>
    </w:p>
    <w:p w14:paraId="5B7A8B2F" w14:textId="77777777"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14:paraId="073A62A5" w14:textId="77777777"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14:paraId="65E6FBE0" w14:textId="77777777"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14:paraId="6959B975" w14:textId="77777777"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14:paraId="322CABB9" w14:textId="77777777" w:rsidR="003F00D8" w:rsidRDefault="003F00D8" w:rsidP="00AA2B46">
      <w:pPr>
        <w:rPr>
          <w:rFonts w:asciiTheme="minorHAnsi" w:hAnsiTheme="minorHAnsi"/>
        </w:rPr>
      </w:pPr>
    </w:p>
    <w:p w14:paraId="76C4B976" w14:textId="77777777"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14:paraId="740BDB3A" w14:textId="77777777" w:rsidR="003F00D8" w:rsidRDefault="003F00D8" w:rsidP="00AA2B46">
      <w:pPr>
        <w:ind w:firstLine="360"/>
        <w:rPr>
          <w:rFonts w:asciiTheme="minorHAnsi" w:hAnsiTheme="minorHAnsi"/>
        </w:rPr>
      </w:pPr>
    </w:p>
    <w:p w14:paraId="05E6278D" w14:textId="77777777" w:rsidR="003F00D8" w:rsidRDefault="003F00D8" w:rsidP="00A87491">
      <w:pPr>
        <w:rPr>
          <w:rFonts w:asciiTheme="minorHAnsi" w:hAnsiTheme="minorHAnsi"/>
        </w:rPr>
      </w:pPr>
      <w:r>
        <w:rPr>
          <w:rFonts w:asciiTheme="minorHAnsi" w:hAnsiTheme="minorHAnsi"/>
        </w:rPr>
        <w:t xml:space="preserve">Internal Data: </w:t>
      </w:r>
    </w:p>
    <w:p w14:paraId="6987F9DA" w14:textId="77777777"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14:paraId="208911CA" w14:textId="77777777" w:rsidR="000E505D" w:rsidRDefault="000E505D" w:rsidP="00AA2B46">
      <w:pPr>
        <w:rPr>
          <w:rFonts w:asciiTheme="minorHAnsi" w:hAnsiTheme="minorHAnsi"/>
        </w:rPr>
      </w:pPr>
    </w:p>
    <w:p w14:paraId="457C33F2" w14:textId="77777777" w:rsidR="000E505D" w:rsidRDefault="000E505D" w:rsidP="00AA2B46">
      <w:pPr>
        <w:rPr>
          <w:rFonts w:asciiTheme="minorHAnsi" w:hAnsiTheme="minorHAnsi"/>
        </w:rPr>
      </w:pPr>
      <w:r>
        <w:rPr>
          <w:rFonts w:asciiTheme="minorHAnsi" w:hAnsiTheme="minorHAnsi"/>
        </w:rPr>
        <w:t>Marketing Intelligence:</w:t>
      </w:r>
    </w:p>
    <w:p w14:paraId="48E1A248" w14:textId="77777777"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14:paraId="131B760E" w14:textId="77777777"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14:paraId="1F8CBF05" w14:textId="77777777"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14:paraId="7588E4AD" w14:textId="77777777" w:rsidR="00C215AE" w:rsidRDefault="00C215AE" w:rsidP="00AA2B46">
      <w:pPr>
        <w:pStyle w:val="ListParagraph"/>
        <w:rPr>
          <w:rFonts w:asciiTheme="minorHAnsi" w:hAnsiTheme="minorHAnsi"/>
        </w:rPr>
      </w:pPr>
    </w:p>
    <w:p w14:paraId="1FB9B417" w14:textId="77777777"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14:paraId="323E97EB" w14:textId="77777777"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14:paraId="2656E9BD" w14:textId="77777777"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14:paraId="6F51C98E" w14:textId="77777777"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14:paraId="2FAE3AE2" w14:textId="77777777"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14:paraId="4A15B1F7" w14:textId="77777777"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14:paraId="3D591D9B" w14:textId="77777777"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14:paraId="1ED1AB16" w14:textId="77777777"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14:paraId="6C9D346B" w14:textId="77777777"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14:paraId="65F0ED5F" w14:textId="77777777"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14:paraId="66CF4321" w14:textId="77777777"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14:paraId="384F3F3A" w14:textId="77777777"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14:paraId="53395FAC" w14:textId="77777777"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14:paraId="5B182DE3" w14:textId="77777777" w:rsidR="00844587" w:rsidRPr="00A87491" w:rsidRDefault="00844587" w:rsidP="00AA2B46">
      <w:pPr>
        <w:pStyle w:val="ListParagraph"/>
        <w:numPr>
          <w:ilvl w:val="0"/>
          <w:numId w:val="10"/>
        </w:numPr>
        <w:rPr>
          <w:rFonts w:asciiTheme="minorHAnsi" w:hAnsiTheme="minorHAnsi"/>
        </w:rPr>
      </w:pPr>
      <w:r>
        <w:rPr>
          <w:rFonts w:asciiTheme="minorHAnsi" w:hAnsiTheme="minorHAnsi"/>
        </w:rPr>
        <w:lastRenderedPageBreak/>
        <w:t>Isolate important findings</w:t>
      </w:r>
    </w:p>
    <w:p w14:paraId="49A54697" w14:textId="77777777"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14:paraId="6491E2A0" w14:textId="77777777"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14:paraId="4BAFF0D0" w14:textId="77777777" w:rsidR="00844587" w:rsidRDefault="00844587" w:rsidP="00AA2B46">
      <w:pPr>
        <w:rPr>
          <w:rFonts w:asciiTheme="minorHAnsi" w:hAnsiTheme="minorHAnsi"/>
        </w:rPr>
      </w:pPr>
    </w:p>
    <w:p w14:paraId="37B6297D" w14:textId="77777777" w:rsidR="00844587" w:rsidRDefault="00844587" w:rsidP="00AA2B46">
      <w:pPr>
        <w:rPr>
          <w:rFonts w:asciiTheme="minorHAnsi" w:hAnsiTheme="minorHAnsi"/>
        </w:rPr>
      </w:pPr>
      <w:r>
        <w:rPr>
          <w:rFonts w:asciiTheme="minorHAnsi" w:hAnsiTheme="minorHAnsi"/>
          <w:u w:val="single"/>
        </w:rPr>
        <w:t>Analyzing and Using Marketing Information:</w:t>
      </w:r>
    </w:p>
    <w:p w14:paraId="626276A7" w14:textId="77777777" w:rsidR="00844587" w:rsidRDefault="00844587" w:rsidP="00AA2B46">
      <w:pPr>
        <w:rPr>
          <w:rFonts w:asciiTheme="minorHAnsi" w:hAnsiTheme="minorHAnsi"/>
        </w:rPr>
      </w:pPr>
    </w:p>
    <w:p w14:paraId="766EC120" w14:textId="77777777" w:rsidR="00844587" w:rsidRDefault="00844587" w:rsidP="00AA2B46">
      <w:pPr>
        <w:rPr>
          <w:rFonts w:asciiTheme="minorHAnsi" w:hAnsiTheme="minorHAnsi"/>
        </w:rPr>
      </w:pPr>
      <w:r>
        <w:rPr>
          <w:rFonts w:asciiTheme="minorHAnsi" w:hAnsiTheme="minorHAnsi"/>
        </w:rPr>
        <w:t>Customer Relationship Management:</w:t>
      </w:r>
    </w:p>
    <w:p w14:paraId="11F3EE60" w14:textId="77777777" w:rsidR="00844587" w:rsidRDefault="00844587" w:rsidP="00AA2B46">
      <w:pPr>
        <w:rPr>
          <w:rFonts w:asciiTheme="minorHAnsi" w:hAnsiTheme="minorHAnsi"/>
        </w:rPr>
      </w:pPr>
    </w:p>
    <w:p w14:paraId="560C9531" w14:textId="77777777"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14:paraId="3BC45B1B" w14:textId="77777777"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14:paraId="76E800A2" w14:textId="77777777"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14:paraId="3D6D4149" w14:textId="77777777" w:rsidR="00430A03" w:rsidRPr="001B060E" w:rsidRDefault="00430A03" w:rsidP="00A87491">
      <w:pPr>
        <w:pStyle w:val="ListParagraph"/>
        <w:rPr>
          <w:rFonts w:asciiTheme="minorHAnsi" w:hAnsiTheme="minorHAnsi"/>
        </w:rPr>
      </w:pPr>
    </w:p>
    <w:p w14:paraId="236E5FDE" w14:textId="77777777"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14:paraId="5C609306" w14:textId="77777777" w:rsidR="00430A03" w:rsidRDefault="00430A03" w:rsidP="00AA2B46">
      <w:pPr>
        <w:rPr>
          <w:rFonts w:asciiTheme="minorHAnsi" w:hAnsiTheme="minorHAnsi"/>
        </w:rPr>
      </w:pPr>
    </w:p>
    <w:p w14:paraId="7FF5430A" w14:textId="77777777" w:rsidR="00430A03" w:rsidRDefault="00430A03" w:rsidP="00AA2B46">
      <w:pPr>
        <w:rPr>
          <w:rFonts w:asciiTheme="minorHAnsi" w:hAnsiTheme="minorHAnsi"/>
        </w:rPr>
      </w:pPr>
      <w:r>
        <w:rPr>
          <w:rFonts w:asciiTheme="minorHAnsi" w:hAnsiTheme="minorHAnsi"/>
        </w:rPr>
        <w:t>International Marketing Research:</w:t>
      </w:r>
    </w:p>
    <w:p w14:paraId="7F19CC1E" w14:textId="77777777"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14:paraId="1BB893E9" w14:textId="77777777"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14:paraId="130F129C" w14:textId="77777777"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14:paraId="4449B0A8" w14:textId="77777777"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14:paraId="5A0AE988" w14:textId="77777777"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14:paraId="6FADF1B3" w14:textId="77777777"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14:paraId="7F1E646C" w14:textId="77777777" w:rsidR="006763D0" w:rsidRDefault="006763D0" w:rsidP="00AA2B46">
      <w:pPr>
        <w:rPr>
          <w:rFonts w:asciiTheme="minorHAnsi" w:hAnsiTheme="minorHAnsi"/>
        </w:rPr>
      </w:pPr>
    </w:p>
    <w:p w14:paraId="4BFF81F0" w14:textId="77777777" w:rsidR="006763D0" w:rsidRDefault="006763D0" w:rsidP="001B060E">
      <w:pPr>
        <w:rPr>
          <w:rFonts w:asciiTheme="minorHAnsi" w:hAnsiTheme="minorHAnsi"/>
        </w:rPr>
      </w:pPr>
      <w:r>
        <w:rPr>
          <w:rFonts w:asciiTheme="minorHAnsi" w:hAnsiTheme="minorHAnsi"/>
        </w:rPr>
        <w:t>Misuse of Research Findings:</w:t>
      </w:r>
    </w:p>
    <w:p w14:paraId="2428B406" w14:textId="77777777"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14:paraId="488F09DE" w14:textId="77777777"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14:paraId="327A72A0" w14:textId="77777777" w:rsidR="00316B2A" w:rsidRDefault="00316B2A" w:rsidP="00AA2B46">
      <w:pPr>
        <w:rPr>
          <w:rFonts w:asciiTheme="minorHAnsi" w:hAnsiTheme="minorHAnsi"/>
        </w:rPr>
      </w:pPr>
    </w:p>
    <w:p w14:paraId="1E8C29F6" w14:textId="77777777"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14:paraId="023280F0" w14:textId="77777777" w:rsidR="00316B2A" w:rsidRDefault="00316B2A" w:rsidP="00AA2B46">
      <w:pPr>
        <w:rPr>
          <w:rFonts w:asciiTheme="minorHAnsi" w:hAnsiTheme="minorHAnsi"/>
        </w:rPr>
      </w:pPr>
    </w:p>
    <w:p w14:paraId="66891E00" w14:textId="77777777" w:rsidR="00316B2A" w:rsidRDefault="00316B2A" w:rsidP="00AA2B46">
      <w:pPr>
        <w:rPr>
          <w:rFonts w:asciiTheme="minorHAnsi" w:hAnsiTheme="minorHAnsi"/>
        </w:rPr>
      </w:pPr>
      <w:r>
        <w:rPr>
          <w:rFonts w:asciiTheme="minorHAnsi" w:hAnsiTheme="minorHAnsi"/>
          <w:u w:val="single"/>
        </w:rPr>
        <w:t>What is Consumer Behavior?</w:t>
      </w:r>
    </w:p>
    <w:p w14:paraId="3550C34A" w14:textId="77777777" w:rsidR="006763D0" w:rsidRPr="00316B2A" w:rsidRDefault="006763D0" w:rsidP="00AA2B46">
      <w:pPr>
        <w:rPr>
          <w:rFonts w:asciiTheme="minorHAnsi" w:hAnsiTheme="minorHAnsi"/>
        </w:rPr>
      </w:pPr>
    </w:p>
    <w:p w14:paraId="7660BDD4" w14:textId="77777777"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14:paraId="785F66F2" w14:textId="77777777"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14:paraId="7EFD58B5" w14:textId="77777777"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14:paraId="58410F43" w14:textId="77777777"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14:paraId="52F372C0" w14:textId="77777777" w:rsidR="00316B2A" w:rsidRDefault="00316B2A" w:rsidP="00AA2B46">
      <w:pPr>
        <w:rPr>
          <w:rFonts w:asciiTheme="minorHAnsi" w:hAnsiTheme="minorHAnsi"/>
        </w:rPr>
      </w:pPr>
    </w:p>
    <w:p w14:paraId="608621CA" w14:textId="77777777"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14:paraId="14CB2DC2" w14:textId="77777777" w:rsidR="00316B2A" w:rsidRDefault="00316B2A" w:rsidP="00AA2B46">
      <w:pPr>
        <w:rPr>
          <w:rFonts w:asciiTheme="minorHAnsi" w:hAnsiTheme="minorHAnsi"/>
        </w:rPr>
      </w:pPr>
    </w:p>
    <w:p w14:paraId="51A72A1E" w14:textId="77777777"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14:paraId="1507950C" w14:textId="77777777" w:rsidR="00316B2A" w:rsidRDefault="00316B2A" w:rsidP="00AA2B46">
      <w:pPr>
        <w:rPr>
          <w:rFonts w:asciiTheme="minorHAnsi" w:hAnsiTheme="minorHAnsi"/>
        </w:rPr>
      </w:pPr>
    </w:p>
    <w:p w14:paraId="5EEDA029" w14:textId="77777777"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14:paraId="5D262494" w14:textId="77777777"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14:paraId="1B5619E2" w14:textId="77777777"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14:paraId="512BBDF4" w14:textId="77777777" w:rsidR="00316B2A" w:rsidRDefault="00316B2A" w:rsidP="00AA2B46">
      <w:pPr>
        <w:rPr>
          <w:rFonts w:asciiTheme="minorHAnsi" w:hAnsiTheme="minorHAnsi"/>
        </w:rPr>
      </w:pPr>
    </w:p>
    <w:p w14:paraId="16232517" w14:textId="77777777"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14:paraId="5D52A8F6" w14:textId="77777777" w:rsidR="00316B2A" w:rsidRDefault="00316B2A" w:rsidP="00AA2B46">
      <w:pPr>
        <w:rPr>
          <w:rFonts w:asciiTheme="minorHAnsi" w:hAnsiTheme="minorHAnsi"/>
        </w:rPr>
      </w:pPr>
    </w:p>
    <w:p w14:paraId="4728DBC1" w14:textId="77777777" w:rsidR="00316B2A" w:rsidRDefault="00316B2A" w:rsidP="00AA2B46">
      <w:pPr>
        <w:rPr>
          <w:rFonts w:asciiTheme="minorHAnsi" w:hAnsiTheme="minorHAnsi"/>
        </w:rPr>
      </w:pPr>
      <w:r>
        <w:rPr>
          <w:rFonts w:asciiTheme="minorHAnsi" w:hAnsiTheme="minorHAnsi"/>
        </w:rPr>
        <w:tab/>
        <w:t>Groups and Social Networks:</w:t>
      </w:r>
    </w:p>
    <w:p w14:paraId="058354A8" w14:textId="77777777"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14:paraId="1A5366D5" w14:textId="77777777"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14:paraId="0C9CBCE5" w14:textId="77777777"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14:paraId="7407438D" w14:textId="77777777"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14:paraId="55B7786D" w14:textId="77777777"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14:paraId="7A93BF57" w14:textId="77777777" w:rsidR="006101C3" w:rsidRDefault="006101C3" w:rsidP="00AA2B46">
      <w:pPr>
        <w:rPr>
          <w:rFonts w:asciiTheme="minorHAnsi" w:hAnsiTheme="minorHAnsi"/>
        </w:rPr>
      </w:pPr>
    </w:p>
    <w:p w14:paraId="11207354" w14:textId="77777777"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14:paraId="24F527C6" w14:textId="77777777"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14:paraId="6C038AA1" w14:textId="77777777"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14:paraId="5EEA2910" w14:textId="77777777"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14:paraId="58363E47" w14:textId="77777777"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14:paraId="3400001D" w14:textId="77777777"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14:paraId="7F111599" w14:textId="77777777"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14:paraId="4D769035" w14:textId="77777777"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14:paraId="58872462" w14:textId="77777777"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14:paraId="538BA95A"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14:paraId="2FECD529" w14:textId="77777777"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14:paraId="2BBA5C37"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14:paraId="2770670D"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14:paraId="1E2E12A0"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14:paraId="688D40BD" w14:textId="77777777"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lastRenderedPageBreak/>
        <w:t>People can form different perceptions of the same stimulus because of 3 perceptual processes:</w:t>
      </w:r>
    </w:p>
    <w:p w14:paraId="0DF990D8" w14:textId="77777777"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14:paraId="3A365D73"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14:paraId="52ABDA58"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14:paraId="25E44C72" w14:textId="77777777" w:rsidR="00A63566" w:rsidRDefault="00A63566" w:rsidP="00AA2B46">
      <w:pPr>
        <w:ind w:left="720"/>
        <w:rPr>
          <w:rFonts w:asciiTheme="minorHAnsi" w:hAnsiTheme="minorHAnsi"/>
        </w:rPr>
      </w:pPr>
    </w:p>
    <w:p w14:paraId="42556929" w14:textId="77777777"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14:paraId="61B02920" w14:textId="77777777"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14:paraId="3E26ABA8" w14:textId="77777777" w:rsidR="00A63566" w:rsidRDefault="00A63566" w:rsidP="00AA2B46">
      <w:pPr>
        <w:rPr>
          <w:rFonts w:asciiTheme="minorHAnsi" w:hAnsiTheme="minorHAnsi"/>
        </w:rPr>
      </w:pPr>
    </w:p>
    <w:p w14:paraId="6C942F9C" w14:textId="77777777" w:rsidR="00A63566" w:rsidRDefault="00A63566" w:rsidP="00AA2B46">
      <w:pPr>
        <w:ind w:left="720"/>
        <w:rPr>
          <w:rFonts w:asciiTheme="minorHAnsi" w:hAnsiTheme="minorHAnsi"/>
        </w:rPr>
      </w:pPr>
      <w:r>
        <w:rPr>
          <w:rFonts w:asciiTheme="minorHAnsi" w:hAnsiTheme="minorHAnsi"/>
        </w:rPr>
        <w:t>Beliefs and Attitudes:</w:t>
      </w:r>
    </w:p>
    <w:p w14:paraId="0BF35CE0" w14:textId="77777777"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14:paraId="123EB1C1" w14:textId="77777777"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14:paraId="0A35EB52" w14:textId="77777777"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14:paraId="519150BA" w14:textId="77777777"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14:paraId="4ED2C24A" w14:textId="77777777" w:rsidR="00A63566" w:rsidRDefault="00A63566" w:rsidP="00AA2B46">
      <w:pPr>
        <w:rPr>
          <w:rFonts w:asciiTheme="minorHAnsi" w:hAnsiTheme="minorHAnsi"/>
        </w:rPr>
      </w:pPr>
    </w:p>
    <w:p w14:paraId="06747F1B" w14:textId="77777777" w:rsidR="006771AC" w:rsidRDefault="00A63566" w:rsidP="00AA2B46">
      <w:pPr>
        <w:rPr>
          <w:rFonts w:asciiTheme="minorHAnsi" w:hAnsiTheme="minorHAnsi"/>
          <w:u w:val="single"/>
        </w:rPr>
      </w:pPr>
      <w:r>
        <w:rPr>
          <w:rFonts w:asciiTheme="minorHAnsi" w:hAnsiTheme="minorHAnsi"/>
          <w:u w:val="single"/>
        </w:rPr>
        <w:t>Types of Buying Decision Behavior</w:t>
      </w:r>
    </w:p>
    <w:p w14:paraId="3E3CE9B4" w14:textId="77777777" w:rsidR="006771AC" w:rsidRDefault="006771AC" w:rsidP="00AA2B46">
      <w:pPr>
        <w:rPr>
          <w:rFonts w:asciiTheme="minorHAnsi" w:hAnsiTheme="minorHAnsi"/>
        </w:rPr>
      </w:pPr>
    </w:p>
    <w:p w14:paraId="41DE6F63" w14:textId="77777777"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14:paraId="0D64105F" w14:textId="77777777"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14:paraId="52D4B319" w14:textId="77777777"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14:paraId="44E7B4D3" w14:textId="77777777" w:rsidR="007F48EE" w:rsidRDefault="007F48EE" w:rsidP="00AA2B46">
      <w:pPr>
        <w:rPr>
          <w:rFonts w:asciiTheme="minorHAnsi" w:hAnsiTheme="minorHAnsi"/>
        </w:rPr>
      </w:pPr>
      <w:r>
        <w:rPr>
          <w:rFonts w:asciiTheme="minorHAnsi" w:hAnsiTheme="minorHAnsi"/>
        </w:rPr>
        <w:t>Dissonance- Reducing Buying Behavior:</w:t>
      </w:r>
    </w:p>
    <w:p w14:paraId="0810EE54" w14:textId="77777777"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0C93C0AB" w14:textId="77777777"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14:paraId="1B5323C9" w14:textId="77777777" w:rsidR="007F48EE" w:rsidRDefault="007F48EE" w:rsidP="00AA2B46">
      <w:pPr>
        <w:rPr>
          <w:rFonts w:asciiTheme="minorHAnsi" w:hAnsiTheme="minorHAnsi"/>
        </w:rPr>
      </w:pPr>
      <w:r>
        <w:rPr>
          <w:rFonts w:asciiTheme="minorHAnsi" w:hAnsiTheme="minorHAnsi"/>
        </w:rPr>
        <w:t>Habitual Buying Behavior:</w:t>
      </w:r>
    </w:p>
    <w:p w14:paraId="5F908A51" w14:textId="77777777"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14:paraId="47173D63" w14:textId="77777777"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619AD162" w14:textId="77777777"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14:paraId="0B5F9551" w14:textId="77777777" w:rsidR="007F48EE" w:rsidRDefault="007F48EE" w:rsidP="00AA2B46">
      <w:pPr>
        <w:rPr>
          <w:rFonts w:asciiTheme="minorHAnsi" w:hAnsiTheme="minorHAnsi"/>
        </w:rPr>
      </w:pPr>
      <w:r>
        <w:rPr>
          <w:rFonts w:asciiTheme="minorHAnsi" w:hAnsiTheme="minorHAnsi"/>
        </w:rPr>
        <w:t>Variety – Seeking Buying Behavior:</w:t>
      </w:r>
    </w:p>
    <w:p w14:paraId="6CEFE970" w14:textId="77777777"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14:paraId="4ADB638D" w14:textId="77777777"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14:paraId="5D86E76C" w14:textId="77777777"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14:paraId="1B68F3DA" w14:textId="77777777" w:rsidR="007F48EE" w:rsidRDefault="007F48EE" w:rsidP="00AA2B46">
      <w:pPr>
        <w:pStyle w:val="ListParagraph"/>
        <w:numPr>
          <w:ilvl w:val="0"/>
          <w:numId w:val="24"/>
        </w:numPr>
        <w:rPr>
          <w:rFonts w:asciiTheme="minorHAnsi" w:hAnsiTheme="minorHAnsi"/>
        </w:rPr>
      </w:pPr>
      <w:r>
        <w:rPr>
          <w:rFonts w:asciiTheme="minorHAnsi" w:hAnsiTheme="minorHAnsi"/>
        </w:rPr>
        <w:lastRenderedPageBreak/>
        <w:t>Challenger firms should offer lower prices, special deals, free samples and advertising that presents reasons for trying something new</w:t>
      </w:r>
    </w:p>
    <w:p w14:paraId="245FAEF7" w14:textId="77777777" w:rsidR="007F48EE" w:rsidRDefault="007F48EE" w:rsidP="00AA2B46">
      <w:pPr>
        <w:rPr>
          <w:rFonts w:asciiTheme="minorHAnsi" w:hAnsiTheme="minorHAnsi"/>
        </w:rPr>
      </w:pPr>
    </w:p>
    <w:p w14:paraId="05C7F920" w14:textId="77777777" w:rsidR="007F48EE" w:rsidRDefault="007F48EE" w:rsidP="00AA2B46">
      <w:pPr>
        <w:rPr>
          <w:rFonts w:asciiTheme="minorHAnsi" w:hAnsiTheme="minorHAnsi"/>
        </w:rPr>
      </w:pPr>
    </w:p>
    <w:p w14:paraId="63ACE75C" w14:textId="77777777" w:rsidR="007F48EE" w:rsidRPr="006771AC" w:rsidRDefault="007F48EE" w:rsidP="00AA2B46">
      <w:pPr>
        <w:rPr>
          <w:rFonts w:asciiTheme="minorHAnsi" w:hAnsiTheme="minorHAnsi"/>
          <w:u w:val="single"/>
        </w:rPr>
      </w:pPr>
      <w:r>
        <w:rPr>
          <w:rFonts w:asciiTheme="minorHAnsi" w:hAnsiTheme="minorHAnsi"/>
          <w:u w:val="single"/>
        </w:rPr>
        <w:t>The Buyer Decision Process</w:t>
      </w:r>
    </w:p>
    <w:p w14:paraId="7B34B119" w14:textId="77777777"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14:paraId="2F7B15E0" w14:textId="77777777"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14:paraId="20030DB7" w14:textId="77777777"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14:paraId="3031E911"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14:paraId="05C704E0" w14:textId="77777777"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14:paraId="3F12B4BB" w14:textId="77777777"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14:paraId="4BAC3BFB"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14:paraId="2985E20E" w14:textId="77777777"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14:paraId="103DECB6"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14:paraId="32AEA961" w14:textId="77777777"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14:paraId="71A4CEF8" w14:textId="77777777"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14:paraId="5AA4ED0A" w14:textId="77777777"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14:paraId="042676AC" w14:textId="77777777"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14:paraId="52A35663" w14:textId="77777777"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14:paraId="5F35ECC1" w14:textId="77777777"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14:paraId="32C88B52" w14:textId="77777777"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14:paraId="52958F25" w14:textId="77777777" w:rsidR="00437615" w:rsidRDefault="00437615" w:rsidP="00AA2B46">
      <w:pPr>
        <w:rPr>
          <w:rFonts w:asciiTheme="minorHAnsi" w:hAnsiTheme="minorHAnsi"/>
        </w:rPr>
      </w:pPr>
    </w:p>
    <w:p w14:paraId="4EA16DC9" w14:textId="77777777" w:rsidR="00437615" w:rsidRDefault="00437615" w:rsidP="00AA2B46">
      <w:pPr>
        <w:rPr>
          <w:rFonts w:asciiTheme="minorHAnsi" w:hAnsiTheme="minorHAnsi"/>
        </w:rPr>
      </w:pPr>
      <w:r>
        <w:rPr>
          <w:rFonts w:asciiTheme="minorHAnsi" w:hAnsiTheme="minorHAnsi"/>
          <w:u w:val="single"/>
        </w:rPr>
        <w:t>The Buyer Decision Process For New Products</w:t>
      </w:r>
    </w:p>
    <w:p w14:paraId="21FD8EB7" w14:textId="77777777"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14:paraId="1758BC07" w14:textId="77777777"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14:paraId="42321F33" w14:textId="77777777" w:rsidR="00437615" w:rsidRDefault="00437615" w:rsidP="00AA2B46">
      <w:pPr>
        <w:ind w:left="360"/>
        <w:rPr>
          <w:rFonts w:asciiTheme="minorHAnsi" w:hAnsiTheme="minorHAnsi"/>
        </w:rPr>
      </w:pPr>
    </w:p>
    <w:p w14:paraId="17E3CC62" w14:textId="77777777"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14:paraId="192491D0" w14:textId="77777777" w:rsidR="00437615" w:rsidRDefault="00437615" w:rsidP="00AA2B46">
      <w:pPr>
        <w:rPr>
          <w:rFonts w:asciiTheme="minorHAnsi" w:hAnsiTheme="minorHAnsi"/>
        </w:rPr>
      </w:pPr>
    </w:p>
    <w:p w14:paraId="2AFA939C" w14:textId="77777777"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14:paraId="69FD803E" w14:textId="77777777"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14:paraId="3D2DA9AF" w14:textId="77777777" w:rsidR="00437615" w:rsidRDefault="00437615" w:rsidP="00AA2B46">
      <w:pPr>
        <w:pStyle w:val="ListParagraph"/>
        <w:numPr>
          <w:ilvl w:val="0"/>
          <w:numId w:val="32"/>
        </w:numPr>
        <w:rPr>
          <w:rFonts w:asciiTheme="minorHAnsi" w:hAnsiTheme="minorHAnsi"/>
        </w:rPr>
      </w:pPr>
      <w:r>
        <w:rPr>
          <w:rFonts w:asciiTheme="minorHAnsi" w:hAnsiTheme="minorHAnsi"/>
        </w:rPr>
        <w:t>Early adopters are are opinion leaders in their communities and adopt new ideas early but carefully</w:t>
      </w:r>
    </w:p>
    <w:p w14:paraId="1BD36C47" w14:textId="77777777"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14:paraId="18EDA122" w14:textId="77777777"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14:paraId="6F4B57CF" w14:textId="77777777" w:rsidR="002A1C4E" w:rsidRDefault="002A1C4E" w:rsidP="00AA2B46">
      <w:pPr>
        <w:pStyle w:val="ListParagraph"/>
        <w:numPr>
          <w:ilvl w:val="0"/>
          <w:numId w:val="32"/>
        </w:numPr>
        <w:rPr>
          <w:rFonts w:asciiTheme="minorHAnsi" w:hAnsiTheme="minorHAnsi"/>
        </w:rPr>
      </w:pPr>
      <w:r>
        <w:rPr>
          <w:rFonts w:asciiTheme="minorHAnsi" w:hAnsiTheme="minorHAnsi"/>
        </w:rPr>
        <w:t xml:space="preserve">Laggers are tradition bound –suspicious of changes and adopt the innovation only after it has become some what of a tradition </w:t>
      </w:r>
    </w:p>
    <w:p w14:paraId="3874A4D3" w14:textId="77777777" w:rsidR="002A1C4E" w:rsidRDefault="002A1C4E" w:rsidP="00AA2B46">
      <w:pPr>
        <w:rPr>
          <w:rFonts w:asciiTheme="minorHAnsi" w:hAnsiTheme="minorHAnsi"/>
        </w:rPr>
      </w:pPr>
    </w:p>
    <w:p w14:paraId="6DE3F99B" w14:textId="77777777" w:rsidR="002A1C4E" w:rsidRDefault="002A1C4E" w:rsidP="00AA2B46">
      <w:pPr>
        <w:rPr>
          <w:rFonts w:asciiTheme="minorHAnsi" w:hAnsiTheme="minorHAnsi"/>
        </w:rPr>
      </w:pPr>
      <w:r>
        <w:rPr>
          <w:rFonts w:asciiTheme="minorHAnsi" w:hAnsiTheme="minorHAnsi"/>
        </w:rPr>
        <w:t>Influence of Product Characteristics on Rate of Adoption:</w:t>
      </w:r>
    </w:p>
    <w:p w14:paraId="5DEBB009" w14:textId="77777777"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14:paraId="35CD2582" w14:textId="77777777" w:rsidR="002A1C4E" w:rsidRDefault="002A1C4E" w:rsidP="00AA2B46">
      <w:pPr>
        <w:pStyle w:val="ListParagraph"/>
        <w:numPr>
          <w:ilvl w:val="1"/>
          <w:numId w:val="33"/>
        </w:numPr>
        <w:rPr>
          <w:rFonts w:asciiTheme="minorHAnsi" w:hAnsiTheme="minorHAnsi"/>
        </w:rPr>
      </w:pPr>
      <w:r>
        <w:rPr>
          <w:rFonts w:asciiTheme="minorHAnsi" w:hAnsiTheme="minorHAnsi"/>
        </w:rPr>
        <w:lastRenderedPageBreak/>
        <w:t>Compatibility: the degree to which the innovation fits the values and experiences of potential customers</w:t>
      </w:r>
    </w:p>
    <w:p w14:paraId="1A24B6B5"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14:paraId="0D82065D" w14:textId="77777777"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14:paraId="503AD1A3" w14:textId="77777777"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14:paraId="7B89285D" w14:textId="77777777" w:rsidR="006D46C1" w:rsidRPr="007F48EE" w:rsidRDefault="006D46C1" w:rsidP="00AA2B46">
      <w:pPr>
        <w:rPr>
          <w:rFonts w:asciiTheme="minorHAnsi" w:hAnsiTheme="minorHAnsi"/>
        </w:rPr>
      </w:pPr>
    </w:p>
    <w:p w14:paraId="57DE62EE" w14:textId="77777777"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14:paraId="09863B13" w14:textId="77777777" w:rsidR="00D56B03" w:rsidRDefault="00D56B03" w:rsidP="00AA2B46">
      <w:pPr>
        <w:rPr>
          <w:rFonts w:asciiTheme="minorHAnsi" w:hAnsiTheme="minorHAnsi"/>
        </w:rPr>
      </w:pPr>
    </w:p>
    <w:p w14:paraId="7D950FFB" w14:textId="77777777"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14:paraId="7669F420" w14:textId="77777777"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59C75441" w14:textId="77777777" w:rsidR="00D56B03" w:rsidRDefault="00D56B03" w:rsidP="00AA2B46">
      <w:pPr>
        <w:rPr>
          <w:rFonts w:asciiTheme="minorHAnsi" w:hAnsiTheme="minorHAnsi"/>
        </w:rPr>
      </w:pPr>
    </w:p>
    <w:p w14:paraId="4EF8195B" w14:textId="77777777" w:rsidR="00D56B03" w:rsidRDefault="00D56B03" w:rsidP="00AA2B46">
      <w:pPr>
        <w:rPr>
          <w:rFonts w:asciiTheme="minorHAnsi" w:hAnsiTheme="minorHAnsi"/>
        </w:rPr>
      </w:pPr>
      <w:r>
        <w:rPr>
          <w:rFonts w:asciiTheme="minorHAnsi" w:hAnsiTheme="minorHAnsi"/>
          <w:u w:val="single"/>
        </w:rPr>
        <w:t>Market Segmentation</w:t>
      </w:r>
    </w:p>
    <w:p w14:paraId="1EF18670" w14:textId="77777777"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2BF2A04"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14:paraId="6ABB9F30"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14:paraId="3AD6D612" w14:textId="77777777"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14:paraId="5EDF3E03"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14:paraId="355AF240"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14:paraId="7D0C5012" w14:textId="77777777"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14:paraId="5C68C609" w14:textId="77777777" w:rsidR="00901EA0" w:rsidRDefault="00901EA0" w:rsidP="00AA2B46">
      <w:pPr>
        <w:rPr>
          <w:rFonts w:asciiTheme="minorHAnsi" w:hAnsiTheme="minorHAnsi"/>
        </w:rPr>
      </w:pPr>
    </w:p>
    <w:p w14:paraId="3A823F15" w14:textId="77777777"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e variables to segment business’</w:t>
      </w:r>
    </w:p>
    <w:p w14:paraId="31BACD1D" w14:textId="77777777" w:rsidR="00901EA0" w:rsidRDefault="00901EA0" w:rsidP="00AA2B46">
      <w:pPr>
        <w:rPr>
          <w:rFonts w:asciiTheme="minorHAnsi" w:hAnsiTheme="minorHAnsi"/>
        </w:rPr>
      </w:pPr>
    </w:p>
    <w:p w14:paraId="665BAC1F" w14:textId="77777777" w:rsidR="00901EA0" w:rsidRDefault="00901EA0" w:rsidP="00AA2B46">
      <w:pPr>
        <w:rPr>
          <w:rFonts w:asciiTheme="minorHAnsi" w:hAnsiTheme="minorHAnsi"/>
        </w:rPr>
      </w:pPr>
      <w:r>
        <w:rPr>
          <w:rFonts w:asciiTheme="minorHAnsi" w:hAnsiTheme="minorHAnsi"/>
        </w:rPr>
        <w:t>Segmenting international markets:</w:t>
      </w:r>
    </w:p>
    <w:p w14:paraId="65E71240" w14:textId="77777777"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14:paraId="716741E9" w14:textId="77777777"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14:paraId="215879B0" w14:textId="77777777" w:rsidR="00901EA0" w:rsidRDefault="00901EA0" w:rsidP="00AA2B46">
      <w:pPr>
        <w:pStyle w:val="ListParagraph"/>
        <w:numPr>
          <w:ilvl w:val="1"/>
          <w:numId w:val="34"/>
        </w:numPr>
        <w:rPr>
          <w:rFonts w:asciiTheme="minorHAnsi" w:hAnsiTheme="minorHAnsi"/>
        </w:rPr>
      </w:pPr>
      <w:r>
        <w:rPr>
          <w:rFonts w:asciiTheme="minorHAnsi" w:hAnsiTheme="minorHAnsi"/>
        </w:rPr>
        <w:lastRenderedPageBreak/>
        <w:t>Economic factors</w:t>
      </w:r>
    </w:p>
    <w:p w14:paraId="5A411A18" w14:textId="77777777"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14:paraId="0E92FDA9" w14:textId="77777777" w:rsidR="00901EA0" w:rsidRDefault="00901EA0" w:rsidP="00AA2B46">
      <w:pPr>
        <w:pStyle w:val="ListParagraph"/>
        <w:numPr>
          <w:ilvl w:val="1"/>
          <w:numId w:val="34"/>
        </w:numPr>
        <w:rPr>
          <w:rFonts w:asciiTheme="minorHAnsi" w:hAnsiTheme="minorHAnsi"/>
        </w:rPr>
      </w:pPr>
      <w:r>
        <w:rPr>
          <w:rFonts w:asciiTheme="minorHAnsi" w:hAnsiTheme="minorHAnsi"/>
        </w:rPr>
        <w:t>Intermarket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14:paraId="381A084C" w14:textId="77777777" w:rsidR="00901EA0" w:rsidRDefault="00901EA0" w:rsidP="00AA2B46">
      <w:pPr>
        <w:rPr>
          <w:rFonts w:asciiTheme="minorHAnsi" w:hAnsiTheme="minorHAnsi"/>
        </w:rPr>
      </w:pPr>
    </w:p>
    <w:p w14:paraId="59BD2586" w14:textId="77777777" w:rsidR="00901EA0" w:rsidRDefault="00901EA0" w:rsidP="00AA2B46">
      <w:pPr>
        <w:rPr>
          <w:rFonts w:asciiTheme="minorHAnsi" w:hAnsiTheme="minorHAnsi"/>
        </w:rPr>
      </w:pPr>
      <w:r>
        <w:rPr>
          <w:rFonts w:asciiTheme="minorHAnsi" w:hAnsiTheme="minorHAnsi"/>
        </w:rPr>
        <w:t>Requirements for effective segmentation:</w:t>
      </w:r>
    </w:p>
    <w:p w14:paraId="48555E52" w14:textId="77777777"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14:paraId="21361F0D" w14:textId="77777777"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318CE0A2" w14:textId="77777777" w:rsidR="00901EA0" w:rsidRDefault="00901EA0" w:rsidP="00AA2B46">
      <w:pPr>
        <w:rPr>
          <w:rFonts w:asciiTheme="minorHAnsi" w:hAnsiTheme="minorHAnsi"/>
        </w:rPr>
      </w:pPr>
    </w:p>
    <w:p w14:paraId="049269C4" w14:textId="77777777"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14:paraId="7FF03F8B" w14:textId="77777777" w:rsidR="00036C6D" w:rsidRDefault="00036C6D" w:rsidP="00AA2B46">
      <w:pPr>
        <w:rPr>
          <w:rFonts w:asciiTheme="minorHAnsi" w:hAnsiTheme="minorHAnsi"/>
        </w:rPr>
      </w:pPr>
    </w:p>
    <w:p w14:paraId="3EC2B24E" w14:textId="77777777"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14:paraId="7CD78562" w14:textId="77777777"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14:paraId="73250A78" w14:textId="77777777" w:rsidR="00036C6D" w:rsidRDefault="00036C6D" w:rsidP="00AA2B46">
      <w:pPr>
        <w:rPr>
          <w:rFonts w:asciiTheme="minorHAnsi" w:hAnsiTheme="minorHAnsi"/>
        </w:rPr>
      </w:pPr>
    </w:p>
    <w:p w14:paraId="6F0F7FD2" w14:textId="77777777" w:rsidR="00036C6D" w:rsidRDefault="00036C6D" w:rsidP="00AA2B46">
      <w:pPr>
        <w:rPr>
          <w:rFonts w:asciiTheme="minorHAnsi" w:hAnsiTheme="minorHAnsi"/>
        </w:rPr>
      </w:pPr>
      <w:r>
        <w:rPr>
          <w:rFonts w:asciiTheme="minorHAnsi" w:hAnsiTheme="minorHAnsi"/>
        </w:rPr>
        <w:t>Selecting Target Market Segments:</w:t>
      </w:r>
    </w:p>
    <w:p w14:paraId="40A7A096" w14:textId="77777777"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14:paraId="6A536CE3" w14:textId="77777777"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14:paraId="1D85379A" w14:textId="77777777"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1AB2E172" w14:textId="77777777" w:rsidR="00234A4F" w:rsidRDefault="00234A4F" w:rsidP="00AA2B46">
      <w:pPr>
        <w:rPr>
          <w:rFonts w:asciiTheme="minorHAnsi" w:hAnsiTheme="minorHAnsi"/>
        </w:rPr>
      </w:pPr>
    </w:p>
    <w:p w14:paraId="5B7F855D" w14:textId="77777777" w:rsidR="00036C6D" w:rsidRDefault="00234A4F" w:rsidP="00AA2B46">
      <w:pPr>
        <w:rPr>
          <w:rFonts w:asciiTheme="minorHAnsi" w:hAnsiTheme="minorHAnsi"/>
        </w:rPr>
      </w:pPr>
      <w:r>
        <w:rPr>
          <w:rFonts w:asciiTheme="minorHAnsi" w:hAnsiTheme="minorHAnsi"/>
        </w:rPr>
        <w:t>Choosing a Targeting Strategy depends on resources, product variability, cycle stage</w:t>
      </w:r>
    </w:p>
    <w:p w14:paraId="462C2E68" w14:textId="77777777" w:rsidR="00853847" w:rsidRDefault="00853847" w:rsidP="00AA2B46">
      <w:pPr>
        <w:rPr>
          <w:rFonts w:asciiTheme="minorHAnsi" w:hAnsiTheme="minorHAnsi"/>
        </w:rPr>
      </w:pPr>
    </w:p>
    <w:p w14:paraId="27FD1BA8" w14:textId="77777777" w:rsidR="00853847" w:rsidRDefault="00853847" w:rsidP="00AA2B46">
      <w:pPr>
        <w:rPr>
          <w:rFonts w:asciiTheme="minorHAnsi" w:hAnsiTheme="minorHAnsi"/>
        </w:rPr>
      </w:pPr>
    </w:p>
    <w:p w14:paraId="341AC7A3" w14:textId="77777777" w:rsidR="00853847" w:rsidRDefault="00853847" w:rsidP="00AA2B46">
      <w:pPr>
        <w:rPr>
          <w:rFonts w:asciiTheme="minorHAnsi" w:hAnsiTheme="minorHAnsi"/>
        </w:rPr>
      </w:pPr>
      <w:r>
        <w:rPr>
          <w:rFonts w:asciiTheme="minorHAnsi" w:hAnsiTheme="minorHAnsi"/>
          <w:u w:val="single"/>
        </w:rPr>
        <w:t>Differentiation and Positioning</w:t>
      </w:r>
    </w:p>
    <w:p w14:paraId="02697642" w14:textId="77777777" w:rsidR="00853847" w:rsidRDefault="00853847" w:rsidP="00AA2B46">
      <w:pPr>
        <w:rPr>
          <w:rFonts w:asciiTheme="minorHAnsi" w:hAnsiTheme="minorHAnsi"/>
        </w:rPr>
      </w:pPr>
    </w:p>
    <w:p w14:paraId="22EA84BD" w14:textId="77777777"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E49E1A7" w14:textId="77777777" w:rsidR="00853847" w:rsidRDefault="00853847" w:rsidP="00AA2B46">
      <w:pPr>
        <w:rPr>
          <w:rFonts w:asciiTheme="minorHAnsi" w:hAnsiTheme="minorHAnsi"/>
        </w:rPr>
      </w:pPr>
    </w:p>
    <w:p w14:paraId="13628888" w14:textId="77777777" w:rsidR="00E024A3" w:rsidRDefault="00E024A3" w:rsidP="00AA2B46">
      <w:pPr>
        <w:rPr>
          <w:rFonts w:asciiTheme="minorHAnsi" w:hAnsiTheme="minorHAnsi"/>
        </w:rPr>
      </w:pPr>
      <w:r>
        <w:rPr>
          <w:rFonts w:asciiTheme="minorHAnsi" w:hAnsiTheme="minorHAnsi"/>
        </w:rPr>
        <w:t>Choosing a Differentiation and Positioning Strategy:</w:t>
      </w:r>
    </w:p>
    <w:p w14:paraId="461C7A1C" w14:textId="77777777" w:rsidR="00E024A3" w:rsidRDefault="00E024A3" w:rsidP="00AA2B46">
      <w:pPr>
        <w:rPr>
          <w:rFonts w:asciiTheme="minorHAnsi" w:hAnsiTheme="minorHAnsi"/>
        </w:rPr>
      </w:pPr>
    </w:p>
    <w:p w14:paraId="4D85608F" w14:textId="77777777" w:rsidR="00853847" w:rsidRDefault="00853847" w:rsidP="00234A4F">
      <w:pPr>
        <w:ind w:firstLine="360"/>
        <w:rPr>
          <w:rFonts w:asciiTheme="minorHAnsi" w:hAnsiTheme="minorHAnsi"/>
        </w:rPr>
      </w:pPr>
      <w:r>
        <w:rPr>
          <w:rFonts w:asciiTheme="minorHAnsi" w:hAnsiTheme="minorHAnsi"/>
        </w:rPr>
        <w:t>Indentifying Possible Value Differences and Competitive advantages:</w:t>
      </w:r>
    </w:p>
    <w:p w14:paraId="10D6265E" w14:textId="77777777"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14:paraId="028AA484" w14:textId="77777777" w:rsidR="00E024A3" w:rsidRDefault="00E024A3" w:rsidP="00AA2B46">
      <w:pPr>
        <w:pStyle w:val="ListParagraph"/>
        <w:numPr>
          <w:ilvl w:val="0"/>
          <w:numId w:val="37"/>
        </w:numPr>
        <w:rPr>
          <w:rFonts w:asciiTheme="minorHAnsi" w:hAnsiTheme="minorHAnsi"/>
        </w:rPr>
      </w:pPr>
      <w:r>
        <w:rPr>
          <w:rFonts w:asciiTheme="minorHAnsi" w:hAnsiTheme="minorHAnsi"/>
        </w:rPr>
        <w:lastRenderedPageBreak/>
        <w:t xml:space="preserve">Product differentiation brands can be differentiated on features, performance or style and design </w:t>
      </w:r>
    </w:p>
    <w:p w14:paraId="1BD6108E" w14:textId="77777777"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14:paraId="7E45DEB1" w14:textId="77777777" w:rsidR="00E024A3" w:rsidRDefault="00E024A3" w:rsidP="00AA2B46">
      <w:pPr>
        <w:rPr>
          <w:rFonts w:asciiTheme="minorHAnsi" w:hAnsiTheme="minorHAnsi"/>
        </w:rPr>
      </w:pPr>
    </w:p>
    <w:p w14:paraId="597D2B9A" w14:textId="77777777" w:rsidR="00E024A3" w:rsidRDefault="00E024A3" w:rsidP="0091574B">
      <w:pPr>
        <w:ind w:firstLine="360"/>
        <w:rPr>
          <w:rFonts w:asciiTheme="minorHAnsi" w:hAnsiTheme="minorHAnsi"/>
        </w:rPr>
      </w:pPr>
      <w:r>
        <w:rPr>
          <w:rFonts w:asciiTheme="minorHAnsi" w:hAnsiTheme="minorHAnsi"/>
        </w:rPr>
        <w:t>Choosing the Right Competitive Advantages:</w:t>
      </w:r>
    </w:p>
    <w:p w14:paraId="31FEA42A" w14:textId="77777777"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14:paraId="10ECA458" w14:textId="77777777"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14:paraId="61698993" w14:textId="77777777" w:rsidR="00E024A3" w:rsidRDefault="00E024A3" w:rsidP="00AA2B46">
      <w:pPr>
        <w:rPr>
          <w:rFonts w:asciiTheme="minorHAnsi" w:hAnsiTheme="minorHAnsi"/>
        </w:rPr>
      </w:pPr>
    </w:p>
    <w:p w14:paraId="28CFC2CA" w14:textId="77777777" w:rsidR="00E024A3" w:rsidRDefault="00E024A3" w:rsidP="00AA2B46">
      <w:pPr>
        <w:rPr>
          <w:rFonts w:asciiTheme="minorHAnsi" w:hAnsiTheme="minorHAnsi"/>
        </w:rPr>
      </w:pPr>
      <w:r>
        <w:rPr>
          <w:rFonts w:asciiTheme="minorHAnsi" w:hAnsiTheme="minorHAnsi"/>
        </w:rPr>
        <w:t>Selecting an overall positioning strategy:</w:t>
      </w:r>
    </w:p>
    <w:p w14:paraId="457098EC" w14:textId="77777777"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14:paraId="0BA771E6" w14:textId="77777777"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14:paraId="31C94811" w14:textId="71B2AC53"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w:t>
      </w:r>
      <w:r w:rsidR="00BB4543">
        <w:rPr>
          <w:rFonts w:asciiTheme="minorHAnsi" w:hAnsiTheme="minorHAnsi"/>
        </w:rPr>
        <w:t xml:space="preserve"> attack companies “more for less</w:t>
      </w:r>
      <w:r>
        <w:rPr>
          <w:rFonts w:asciiTheme="minorHAnsi" w:hAnsiTheme="minorHAnsi"/>
        </w:rPr>
        <w:t>” with a brand offering at comparable quality but at a lower price</w:t>
      </w:r>
    </w:p>
    <w:p w14:paraId="11DE80E8" w14:textId="77777777"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14:paraId="2003F7C2" w14:textId="77777777"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14:paraId="53449F26" w14:textId="77777777"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14:paraId="0A9A4E33" w14:textId="77777777" w:rsidR="00E024A3" w:rsidRDefault="00E024A3" w:rsidP="00AA2B46">
      <w:pPr>
        <w:pStyle w:val="ListParagraph"/>
        <w:rPr>
          <w:rFonts w:asciiTheme="minorHAnsi" w:hAnsiTheme="minorHAnsi"/>
        </w:rPr>
      </w:pPr>
    </w:p>
    <w:p w14:paraId="5CB6A263" w14:textId="77777777"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14:paraId="6580A214" w14:textId="77777777" w:rsidR="00156233" w:rsidRDefault="00156233" w:rsidP="00AA2B46">
      <w:pPr>
        <w:rPr>
          <w:rFonts w:asciiTheme="minorHAnsi" w:hAnsiTheme="minorHAnsi"/>
        </w:rPr>
      </w:pPr>
    </w:p>
    <w:p w14:paraId="12D6CB9C" w14:textId="77777777" w:rsidR="00156233" w:rsidRDefault="00156233" w:rsidP="00AA2B46">
      <w:pPr>
        <w:rPr>
          <w:rFonts w:asciiTheme="minorHAnsi" w:hAnsiTheme="minorHAnsi"/>
        </w:rPr>
      </w:pPr>
    </w:p>
    <w:p w14:paraId="554DDA31" w14:textId="77777777"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14:paraId="26B85E52" w14:textId="77777777" w:rsidR="0025270D" w:rsidRDefault="0025270D" w:rsidP="00AA2B46">
      <w:pPr>
        <w:rPr>
          <w:rFonts w:asciiTheme="minorHAnsi" w:hAnsiTheme="minorHAnsi"/>
        </w:rPr>
      </w:pPr>
    </w:p>
    <w:p w14:paraId="0A074570" w14:textId="77777777"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14:paraId="53FF7E67" w14:textId="77777777"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14:paraId="0BA10F69" w14:textId="77777777" w:rsidR="0025270D" w:rsidRDefault="0025270D" w:rsidP="00AA2B46">
      <w:pPr>
        <w:rPr>
          <w:rFonts w:asciiTheme="minorHAnsi" w:hAnsiTheme="minorHAnsi"/>
        </w:rPr>
      </w:pPr>
    </w:p>
    <w:p w14:paraId="3CD8E864" w14:textId="77777777"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14:paraId="68581579" w14:textId="77777777" w:rsidR="007B2873" w:rsidRPr="00BC68BE" w:rsidRDefault="007B2873" w:rsidP="00BC68BE">
      <w:pPr>
        <w:rPr>
          <w:rFonts w:asciiTheme="minorHAnsi" w:hAnsiTheme="minorHAnsi"/>
        </w:rPr>
      </w:pPr>
      <w:r w:rsidRPr="00BC68BE">
        <w:rPr>
          <w:rFonts w:asciiTheme="minorHAnsi" w:hAnsiTheme="minorHAnsi"/>
        </w:rPr>
        <w:t>Three levels:</w:t>
      </w:r>
    </w:p>
    <w:p w14:paraId="163CB84C" w14:textId="77777777"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14:paraId="32770052"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14:paraId="1A5412EC"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14:paraId="2666A600" w14:textId="77777777" w:rsidR="00431F38" w:rsidRDefault="00431F38" w:rsidP="00AA2B46">
      <w:pPr>
        <w:rPr>
          <w:rFonts w:asciiTheme="minorHAnsi" w:hAnsiTheme="minorHAnsi"/>
        </w:rPr>
      </w:pPr>
    </w:p>
    <w:p w14:paraId="4AFB25AA" w14:textId="77777777" w:rsidR="00431F38" w:rsidRDefault="00431F38" w:rsidP="00AA2B46">
      <w:pPr>
        <w:rPr>
          <w:rFonts w:asciiTheme="minorHAnsi" w:hAnsiTheme="minorHAnsi"/>
        </w:rPr>
      </w:pPr>
      <w:r>
        <w:rPr>
          <w:rFonts w:asciiTheme="minorHAnsi" w:hAnsiTheme="minorHAnsi"/>
        </w:rPr>
        <w:lastRenderedPageBreak/>
        <w:t>Product and Service Classifications:</w:t>
      </w:r>
    </w:p>
    <w:p w14:paraId="1FE0D888" w14:textId="77777777" w:rsidR="00431F38" w:rsidRDefault="00431F38" w:rsidP="00AA2B46">
      <w:pPr>
        <w:rPr>
          <w:rFonts w:asciiTheme="minorHAnsi" w:hAnsiTheme="minorHAnsi"/>
        </w:rPr>
      </w:pPr>
    </w:p>
    <w:p w14:paraId="0FDF90DB" w14:textId="77777777"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14:paraId="0EC4E4EC" w14:textId="77777777"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14:paraId="328EF087" w14:textId="77777777"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14:paraId="30AE26C3" w14:textId="77777777"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14:paraId="7E14170C" w14:textId="6CF58D8F" w:rsidR="008D49E4" w:rsidRDefault="008D49E4" w:rsidP="00AA2B46">
      <w:pPr>
        <w:pStyle w:val="ListParagraph"/>
        <w:numPr>
          <w:ilvl w:val="1"/>
          <w:numId w:val="40"/>
        </w:numPr>
        <w:rPr>
          <w:rFonts w:asciiTheme="minorHAnsi" w:hAnsiTheme="minorHAnsi"/>
        </w:rPr>
      </w:pPr>
      <w:r>
        <w:rPr>
          <w:rFonts w:asciiTheme="minorHAnsi" w:hAnsiTheme="minorHAnsi"/>
        </w:rPr>
        <w:t xml:space="preserve">Unsought products </w:t>
      </w:r>
    </w:p>
    <w:p w14:paraId="2411D7C4" w14:textId="77777777"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5B8F3445" w14:textId="77777777"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14:paraId="1FD53281" w14:textId="77777777"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14:paraId="50FF46DE" w14:textId="77777777"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14:paraId="6C4EA1D7" w14:textId="77777777"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14:paraId="1FA3A43A" w14:textId="77777777"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14:paraId="63E006EE" w14:textId="77777777" w:rsidR="00A238EE" w:rsidRDefault="00A238EE" w:rsidP="00AA2B46">
      <w:pPr>
        <w:rPr>
          <w:rFonts w:asciiTheme="minorHAnsi" w:hAnsiTheme="minorHAnsi"/>
        </w:rPr>
      </w:pPr>
    </w:p>
    <w:p w14:paraId="2476CBB4" w14:textId="77777777" w:rsidR="007067A1" w:rsidRDefault="00A238EE" w:rsidP="00AA2B46">
      <w:pPr>
        <w:rPr>
          <w:rFonts w:asciiTheme="minorHAnsi" w:hAnsiTheme="minorHAnsi"/>
        </w:rPr>
      </w:pPr>
      <w:r>
        <w:rPr>
          <w:rFonts w:asciiTheme="minorHAnsi" w:hAnsiTheme="minorHAnsi"/>
        </w:rPr>
        <w:t>Individual product and Service Decisions:</w:t>
      </w:r>
    </w:p>
    <w:p w14:paraId="7C7179CD" w14:textId="77777777" w:rsidR="00A238EE" w:rsidRDefault="00A238EE" w:rsidP="00AA2B46">
      <w:pPr>
        <w:rPr>
          <w:rFonts w:asciiTheme="minorHAnsi" w:hAnsiTheme="minorHAnsi"/>
        </w:rPr>
      </w:pPr>
    </w:p>
    <w:p w14:paraId="285A9D44" w14:textId="77777777"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14:paraId="375013D8" w14:textId="77777777"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14:paraId="16160CA7" w14:textId="77777777"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14:paraId="66F02B92" w14:textId="77777777"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14:paraId="26C47621" w14:textId="77777777" w:rsidR="0068080C" w:rsidRDefault="0068080C" w:rsidP="00AA2B46">
      <w:pPr>
        <w:rPr>
          <w:rFonts w:asciiTheme="minorHAnsi" w:hAnsiTheme="minorHAnsi"/>
        </w:rPr>
      </w:pPr>
    </w:p>
    <w:p w14:paraId="59F48DA7" w14:textId="77777777" w:rsidR="00E22A90" w:rsidRDefault="00E22A90" w:rsidP="00AA2B46">
      <w:pPr>
        <w:rPr>
          <w:rFonts w:asciiTheme="minorHAnsi" w:hAnsiTheme="minorHAnsi"/>
        </w:rPr>
      </w:pPr>
      <w:r>
        <w:rPr>
          <w:rFonts w:asciiTheme="minorHAnsi" w:hAnsiTheme="minorHAnsi"/>
        </w:rPr>
        <w:t>Product Line Decisions:</w:t>
      </w:r>
    </w:p>
    <w:p w14:paraId="15EB2C51"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14:paraId="7A0FE16F"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14:paraId="4E486080" w14:textId="381E7223" w:rsidR="00E22A90" w:rsidRPr="00441838" w:rsidRDefault="00441838" w:rsidP="00441838">
      <w:pPr>
        <w:rPr>
          <w:rFonts w:asciiTheme="minorHAnsi" w:hAnsiTheme="minorHAnsi"/>
        </w:rPr>
      </w:pPr>
      <w:r>
        <w:rPr>
          <w:rFonts w:asciiTheme="minorHAnsi" w:hAnsiTheme="minorHAnsi"/>
        </w:rPr>
        <w:t xml:space="preserve">                 </w:t>
      </w:r>
      <w:r w:rsidR="00E22A90" w:rsidRPr="00441838">
        <w:rPr>
          <w:rFonts w:asciiTheme="minorHAnsi" w:hAnsiTheme="minorHAnsi"/>
        </w:rPr>
        <w:t>Can expand product line in two ways</w:t>
      </w:r>
      <w:r w:rsidR="00E354C5" w:rsidRPr="00441838">
        <w:rPr>
          <w:rFonts w:asciiTheme="minorHAnsi" w:hAnsiTheme="minorHAnsi"/>
        </w:rPr>
        <w:t>:</w:t>
      </w:r>
    </w:p>
    <w:p w14:paraId="49AAEE09"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14:paraId="3D7A9973"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14:paraId="235DA3E0" w14:textId="77777777" w:rsidR="00E22A90" w:rsidRDefault="00E22A90" w:rsidP="00AA2B46">
      <w:pPr>
        <w:rPr>
          <w:rFonts w:asciiTheme="minorHAnsi" w:hAnsiTheme="minorHAnsi"/>
        </w:rPr>
      </w:pPr>
    </w:p>
    <w:p w14:paraId="5A648CB5" w14:textId="77777777" w:rsidR="00E22A90" w:rsidRDefault="00E22A90" w:rsidP="00AA2B46">
      <w:pPr>
        <w:rPr>
          <w:rFonts w:asciiTheme="minorHAnsi" w:hAnsiTheme="minorHAnsi"/>
        </w:rPr>
      </w:pPr>
      <w:r>
        <w:rPr>
          <w:rFonts w:asciiTheme="minorHAnsi" w:hAnsiTheme="minorHAnsi"/>
        </w:rPr>
        <w:t>Product Mix Decisions:</w:t>
      </w:r>
    </w:p>
    <w:p w14:paraId="5E76EEC4" w14:textId="77777777"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14:paraId="13B2CE71" w14:textId="77777777"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14:paraId="4DA6747B" w14:textId="77777777"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14:paraId="05CF6BB4" w14:textId="77777777"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14:paraId="016383C7" w14:textId="77777777" w:rsidR="00E22A90" w:rsidRDefault="00E354C5" w:rsidP="00AA2B46">
      <w:pPr>
        <w:pStyle w:val="ListParagraph"/>
        <w:numPr>
          <w:ilvl w:val="1"/>
          <w:numId w:val="42"/>
        </w:numPr>
        <w:rPr>
          <w:rFonts w:asciiTheme="minorHAnsi" w:hAnsiTheme="minorHAnsi"/>
        </w:rPr>
      </w:pPr>
      <w:r>
        <w:rPr>
          <w:rFonts w:asciiTheme="minorHAnsi" w:hAnsiTheme="minorHAnsi"/>
        </w:rPr>
        <w:lastRenderedPageBreak/>
        <w:t xml:space="preserve">Depth – </w:t>
      </w:r>
      <w:r w:rsidR="00E22A90">
        <w:rPr>
          <w:rFonts w:asciiTheme="minorHAnsi" w:hAnsiTheme="minorHAnsi"/>
        </w:rPr>
        <w:t>number of versions offered of each product in the line</w:t>
      </w:r>
    </w:p>
    <w:p w14:paraId="61C32349" w14:textId="77777777"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14:paraId="162D97FE" w14:textId="77777777" w:rsidR="00E22A90" w:rsidRDefault="00E22A90" w:rsidP="00AA2B46">
      <w:pPr>
        <w:rPr>
          <w:rFonts w:asciiTheme="minorHAnsi" w:hAnsiTheme="minorHAnsi"/>
        </w:rPr>
      </w:pPr>
    </w:p>
    <w:p w14:paraId="6E2C9C80" w14:textId="77777777"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14:paraId="407CC14D" w14:textId="77777777" w:rsidR="00E22A90" w:rsidRDefault="00E22A90" w:rsidP="00AA2B46">
      <w:pPr>
        <w:rPr>
          <w:rFonts w:asciiTheme="minorHAnsi" w:hAnsiTheme="minorHAnsi"/>
        </w:rPr>
      </w:pPr>
    </w:p>
    <w:p w14:paraId="0D1088E8" w14:textId="77777777" w:rsidR="007067A1" w:rsidRDefault="00E22A90" w:rsidP="00AA2B46">
      <w:pPr>
        <w:rPr>
          <w:rFonts w:asciiTheme="minorHAnsi" w:hAnsiTheme="minorHAnsi"/>
        </w:rPr>
      </w:pPr>
      <w:r>
        <w:rPr>
          <w:rFonts w:asciiTheme="minorHAnsi" w:hAnsiTheme="minorHAnsi"/>
        </w:rPr>
        <w:t>Building Strong Brands:</w:t>
      </w:r>
    </w:p>
    <w:p w14:paraId="4E60EF44" w14:textId="77777777" w:rsidR="007067A1" w:rsidRDefault="007067A1" w:rsidP="00AA2B46">
      <w:pPr>
        <w:rPr>
          <w:rFonts w:asciiTheme="minorHAnsi" w:hAnsiTheme="minorHAnsi"/>
        </w:rPr>
      </w:pPr>
    </w:p>
    <w:p w14:paraId="77C7EC60" w14:textId="482F939D" w:rsidR="00E22A90" w:rsidRDefault="00E22A90" w:rsidP="00AA2B46">
      <w:pPr>
        <w:rPr>
          <w:rFonts w:asciiTheme="minorHAnsi" w:hAnsiTheme="minorHAnsi"/>
        </w:rPr>
      </w:pPr>
      <w:r>
        <w:rPr>
          <w:rFonts w:asciiTheme="minorHAnsi" w:hAnsiTheme="minorHAnsi"/>
        </w:rPr>
        <w:t>Brand Positioning:</w:t>
      </w:r>
      <w:r w:rsidR="00893B3F">
        <w:rPr>
          <w:rFonts w:asciiTheme="minorHAnsi" w:hAnsiTheme="minorHAnsi"/>
        </w:rPr>
        <w:t>=</w:t>
      </w:r>
    </w:p>
    <w:p w14:paraId="4BC41590" w14:textId="77777777" w:rsidR="00E22A90" w:rsidRDefault="00E22A90" w:rsidP="00AA2B46">
      <w:pPr>
        <w:pStyle w:val="ListParagraph"/>
        <w:numPr>
          <w:ilvl w:val="0"/>
          <w:numId w:val="43"/>
        </w:numPr>
        <w:rPr>
          <w:rFonts w:asciiTheme="minorHAnsi" w:hAnsiTheme="minorHAnsi"/>
        </w:rPr>
      </w:pPr>
      <w:r>
        <w:rPr>
          <w:rFonts w:asciiTheme="minorHAnsi" w:hAnsiTheme="minorHAnsi"/>
        </w:rPr>
        <w:t>3 levels</w:t>
      </w:r>
    </w:p>
    <w:p w14:paraId="3C7C045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7CC02F76" w14:textId="77777777"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14:paraId="73E9AD3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6A7E23D" w14:textId="77777777" w:rsidR="00E22A90" w:rsidRPr="00E22A90" w:rsidRDefault="00E22A90" w:rsidP="00AA2B46">
      <w:pPr>
        <w:rPr>
          <w:rFonts w:asciiTheme="minorHAnsi" w:hAnsiTheme="minorHAnsi"/>
        </w:rPr>
      </w:pPr>
    </w:p>
    <w:p w14:paraId="519F1959" w14:textId="77777777"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14:paraId="5F9C4758" w14:textId="77777777" w:rsidR="00955A60" w:rsidRDefault="00955A60" w:rsidP="00AA2B46">
      <w:pPr>
        <w:rPr>
          <w:rFonts w:asciiTheme="minorHAnsi" w:hAnsiTheme="minorHAnsi"/>
        </w:rPr>
      </w:pPr>
      <w:r>
        <w:rPr>
          <w:rFonts w:asciiTheme="minorHAnsi" w:hAnsiTheme="minorHAnsi"/>
        </w:rPr>
        <w:t>Brand Sponsorship:</w:t>
      </w:r>
    </w:p>
    <w:p w14:paraId="0969D6E9" w14:textId="77777777"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14:paraId="3C665740" w14:textId="77777777"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14:paraId="3D2E0B57" w14:textId="77777777"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14:paraId="2A75E152" w14:textId="77777777"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14:paraId="0751E308" w14:textId="77777777"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14:paraId="6B7F4E05" w14:textId="77777777"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14:paraId="0DE104CA" w14:textId="77777777"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14:paraId="0C816D50" w14:textId="77777777"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14:paraId="5C4B44D1" w14:textId="77777777"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14:paraId="4E9BECF4" w14:textId="77777777"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14:paraId="4EDE1D1D" w14:textId="77777777"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14:paraId="3A0FBE86" w14:textId="77777777"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Multibrands – </w:t>
      </w:r>
      <w:r w:rsidR="00942D86">
        <w:rPr>
          <w:rFonts w:asciiTheme="minorHAnsi" w:hAnsiTheme="minorHAnsi"/>
        </w:rPr>
        <w:t>Companies often introduce more</w:t>
      </w:r>
      <w:r w:rsidRPr="00942D86">
        <w:rPr>
          <w:rFonts w:asciiTheme="minorHAnsi" w:hAnsiTheme="minorHAnsi"/>
        </w:rPr>
        <w:t xml:space="preserve"> brands in the same category</w:t>
      </w:r>
    </w:p>
    <w:p w14:paraId="090CDE1E" w14:textId="77777777"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14:paraId="4DB1EAA8" w14:textId="77777777"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14:paraId="3D840CFE" w14:textId="77777777"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14:paraId="0DF33D93" w14:textId="77777777" w:rsidR="00955A60" w:rsidRDefault="00955A60" w:rsidP="00AA2B46">
      <w:pPr>
        <w:rPr>
          <w:rFonts w:asciiTheme="minorHAnsi" w:hAnsiTheme="minorHAnsi"/>
        </w:rPr>
      </w:pPr>
    </w:p>
    <w:p w14:paraId="478DE6F3" w14:textId="77777777" w:rsidR="00955A60" w:rsidRDefault="00955A60" w:rsidP="00AA2B46">
      <w:pPr>
        <w:rPr>
          <w:rFonts w:asciiTheme="minorHAnsi" w:hAnsiTheme="minorHAnsi"/>
        </w:rPr>
      </w:pPr>
      <w:r>
        <w:rPr>
          <w:rFonts w:asciiTheme="minorHAnsi" w:hAnsiTheme="minorHAnsi"/>
        </w:rPr>
        <w:t>Managing Brands:</w:t>
      </w:r>
    </w:p>
    <w:p w14:paraId="29E1DB1C" w14:textId="77777777"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14:paraId="589F8B0D" w14:textId="77777777"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14:paraId="7BA64F4E" w14:textId="77777777"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14:paraId="363D5E85" w14:textId="77777777" w:rsidR="00B34934" w:rsidRPr="00B34934" w:rsidRDefault="00B34934" w:rsidP="00AA2B46">
      <w:pPr>
        <w:rPr>
          <w:rFonts w:asciiTheme="minorHAnsi" w:hAnsiTheme="minorHAnsi"/>
          <w:u w:val="single"/>
        </w:rPr>
      </w:pPr>
    </w:p>
    <w:p w14:paraId="6B5FDF78" w14:textId="77777777" w:rsidR="00B34934" w:rsidRDefault="00B34934" w:rsidP="00AA2B46">
      <w:pPr>
        <w:rPr>
          <w:rFonts w:asciiTheme="minorHAnsi" w:hAnsiTheme="minorHAnsi"/>
        </w:rPr>
      </w:pPr>
      <w:r>
        <w:rPr>
          <w:rFonts w:asciiTheme="minorHAnsi" w:hAnsiTheme="minorHAnsi"/>
          <w:u w:val="single"/>
        </w:rPr>
        <w:lastRenderedPageBreak/>
        <w:t>Service Marketing:</w:t>
      </w:r>
    </w:p>
    <w:p w14:paraId="580CDF8D" w14:textId="77777777"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14:paraId="00E8FFDD" w14:textId="77777777" w:rsidR="00B34934" w:rsidRDefault="00B34934" w:rsidP="00AA2B46">
      <w:pPr>
        <w:rPr>
          <w:rFonts w:asciiTheme="minorHAnsi" w:hAnsiTheme="minorHAnsi"/>
        </w:rPr>
      </w:pPr>
    </w:p>
    <w:p w14:paraId="05AC7A62" w14:textId="77777777" w:rsidR="00B34934" w:rsidRDefault="00B34934" w:rsidP="00AA2B46">
      <w:pPr>
        <w:rPr>
          <w:rFonts w:asciiTheme="minorHAnsi" w:hAnsiTheme="minorHAnsi"/>
        </w:rPr>
      </w:pPr>
      <w:r>
        <w:rPr>
          <w:rFonts w:asciiTheme="minorHAnsi" w:hAnsiTheme="minorHAnsi"/>
        </w:rPr>
        <w:t>Nature and Characteristics of a Service:</w:t>
      </w:r>
    </w:p>
    <w:p w14:paraId="44DFC4D0" w14:textId="77777777"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14:paraId="578E4246"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079168CD" w14:textId="77777777"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14:paraId="706E2D21"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4DC62EB8" w14:textId="77777777"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46FB19B1" w14:textId="77777777" w:rsidR="00B34934" w:rsidRDefault="00B34934" w:rsidP="00AA2B46">
      <w:pPr>
        <w:rPr>
          <w:rFonts w:asciiTheme="minorHAnsi" w:hAnsiTheme="minorHAnsi"/>
          <w:b/>
        </w:rPr>
      </w:pPr>
    </w:p>
    <w:p w14:paraId="2A1574C4" w14:textId="77777777" w:rsidR="00B34934" w:rsidRDefault="00B34934" w:rsidP="00AA2B46">
      <w:pPr>
        <w:rPr>
          <w:rFonts w:asciiTheme="minorHAnsi" w:hAnsiTheme="minorHAnsi"/>
        </w:rPr>
      </w:pPr>
      <w:r>
        <w:rPr>
          <w:rFonts w:asciiTheme="minorHAnsi" w:hAnsiTheme="minorHAnsi"/>
        </w:rPr>
        <w:t>Marketing Strategies for Service Firms:</w:t>
      </w:r>
    </w:p>
    <w:p w14:paraId="142D5866" w14:textId="77777777" w:rsidR="00B34934" w:rsidRDefault="00B34934" w:rsidP="00AA2B46">
      <w:pPr>
        <w:rPr>
          <w:rFonts w:asciiTheme="minorHAnsi" w:hAnsiTheme="minorHAnsi"/>
        </w:rPr>
      </w:pPr>
    </w:p>
    <w:p w14:paraId="2AA508B0" w14:textId="77777777" w:rsidR="00B34934" w:rsidRDefault="00B34934" w:rsidP="00AA2B46">
      <w:pPr>
        <w:rPr>
          <w:rFonts w:asciiTheme="minorHAnsi" w:hAnsiTheme="minorHAnsi"/>
        </w:rPr>
      </w:pPr>
      <w:r>
        <w:rPr>
          <w:rFonts w:asciiTheme="minorHAnsi" w:hAnsiTheme="minorHAnsi"/>
        </w:rPr>
        <w:t>The service-profit chain:</w:t>
      </w:r>
    </w:p>
    <w:p w14:paraId="184B144B" w14:textId="77777777"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14:paraId="1356383F" w14:textId="77777777"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14:paraId="6DB888CC"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14:paraId="5B64F7FD"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14:paraId="4B8A84BE" w14:textId="77777777"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14:paraId="1C135314" w14:textId="77777777"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14:paraId="2C66E8E1"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14:paraId="0300C593"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14:paraId="4FA856F8" w14:textId="77777777" w:rsidR="00F56A7B" w:rsidRDefault="00F56A7B" w:rsidP="00AA2B46">
      <w:pPr>
        <w:rPr>
          <w:rFonts w:asciiTheme="minorHAnsi" w:hAnsiTheme="minorHAnsi"/>
        </w:rPr>
      </w:pPr>
    </w:p>
    <w:p w14:paraId="081D3547" w14:textId="77777777" w:rsidR="0087191F" w:rsidRDefault="0087191F" w:rsidP="00AA2B46">
      <w:pPr>
        <w:rPr>
          <w:rFonts w:asciiTheme="minorHAnsi" w:hAnsiTheme="minorHAnsi"/>
        </w:rPr>
      </w:pPr>
    </w:p>
    <w:p w14:paraId="63918C5A" w14:textId="77777777" w:rsidR="001115A9" w:rsidRDefault="001115A9" w:rsidP="00AA2B46">
      <w:pPr>
        <w:rPr>
          <w:rFonts w:asciiTheme="minorHAnsi" w:hAnsiTheme="minorHAnsi"/>
        </w:rPr>
      </w:pPr>
      <w:r>
        <w:rPr>
          <w:rFonts w:asciiTheme="minorHAnsi" w:hAnsiTheme="minorHAnsi"/>
        </w:rPr>
        <w:t>Main Service Differentiation:</w:t>
      </w:r>
    </w:p>
    <w:p w14:paraId="61C2554D" w14:textId="77777777"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14:paraId="774F476E" w14:textId="77777777"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14:paraId="37744CB5" w14:textId="77777777"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14:paraId="03AF9E70" w14:textId="77777777"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14:paraId="035DEAA2" w14:textId="77777777" w:rsidR="001115A9" w:rsidRDefault="001115A9" w:rsidP="00AA2B46">
      <w:pPr>
        <w:rPr>
          <w:rFonts w:asciiTheme="minorHAnsi" w:hAnsiTheme="minorHAnsi"/>
        </w:rPr>
      </w:pPr>
    </w:p>
    <w:p w14:paraId="44FF0851" w14:textId="77777777"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14:paraId="06EEDF80"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14:paraId="1500DD56"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14:paraId="5D37E9AF" w14:textId="77777777" w:rsidR="0096038F" w:rsidRDefault="0096038F" w:rsidP="00AA2B46">
      <w:pPr>
        <w:rPr>
          <w:rFonts w:asciiTheme="minorHAnsi" w:hAnsiTheme="minorHAnsi"/>
        </w:rPr>
      </w:pPr>
    </w:p>
    <w:p w14:paraId="450CB651" w14:textId="77777777" w:rsidR="0096038F" w:rsidRDefault="0096038F" w:rsidP="00AA2B46">
      <w:pPr>
        <w:rPr>
          <w:rFonts w:asciiTheme="minorHAnsi" w:hAnsiTheme="minorHAnsi"/>
        </w:rPr>
      </w:pPr>
      <w:r>
        <w:rPr>
          <w:rFonts w:asciiTheme="minorHAnsi" w:hAnsiTheme="minorHAnsi"/>
        </w:rPr>
        <w:t>Managing Service Productivity:</w:t>
      </w:r>
    </w:p>
    <w:p w14:paraId="13BB0FCE" w14:textId="77777777" w:rsidR="0096038F" w:rsidRDefault="0096038F" w:rsidP="00AA2B46">
      <w:pPr>
        <w:pStyle w:val="ListParagraph"/>
        <w:numPr>
          <w:ilvl w:val="0"/>
          <w:numId w:val="51"/>
        </w:numPr>
        <w:rPr>
          <w:rFonts w:asciiTheme="minorHAnsi" w:hAnsiTheme="minorHAnsi"/>
        </w:rPr>
      </w:pPr>
      <w:r>
        <w:rPr>
          <w:rFonts w:asciiTheme="minorHAnsi" w:hAnsiTheme="minorHAnsi"/>
        </w:rPr>
        <w:lastRenderedPageBreak/>
        <w:t>Train current employees better or hire new ones</w:t>
      </w:r>
    </w:p>
    <w:p w14:paraId="0A5A052A" w14:textId="77777777"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14:paraId="3A84DFFE" w14:textId="77777777"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14:paraId="1691F4E8" w14:textId="77777777"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14:paraId="786D35C1" w14:textId="77777777" w:rsidR="00A01840" w:rsidRDefault="00A01840" w:rsidP="00A01840">
      <w:pPr>
        <w:rPr>
          <w:rFonts w:asciiTheme="minorHAnsi" w:hAnsiTheme="minorHAnsi"/>
        </w:rPr>
      </w:pPr>
    </w:p>
    <w:p w14:paraId="10B42647" w14:textId="77777777" w:rsidR="00A01840" w:rsidRDefault="00A01840" w:rsidP="00A01840">
      <w:pPr>
        <w:rPr>
          <w:rFonts w:asciiTheme="minorHAnsi" w:hAnsiTheme="minorHAnsi"/>
        </w:rPr>
      </w:pPr>
    </w:p>
    <w:p w14:paraId="6A2D1A5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10 – NEW PRODUCT DEVELOPMENT AND PRODUCT LIFE-CYCLE STRATEGIES</w:t>
      </w:r>
    </w:p>
    <w:p w14:paraId="5F57EC9E" w14:textId="77777777" w:rsidR="00D06561" w:rsidRPr="00A379A9" w:rsidRDefault="00D06561" w:rsidP="00AA2B46">
      <w:pPr>
        <w:rPr>
          <w:rFonts w:asciiTheme="minorHAnsi" w:hAnsiTheme="minorHAnsi"/>
        </w:rPr>
      </w:pPr>
    </w:p>
    <w:p w14:paraId="4B1D5D03" w14:textId="77777777" w:rsidR="00D06561" w:rsidRPr="00A379A9" w:rsidRDefault="00D06561" w:rsidP="00AA2B46">
      <w:pPr>
        <w:rPr>
          <w:rFonts w:asciiTheme="minorHAnsi" w:hAnsiTheme="minorHAnsi"/>
        </w:rPr>
      </w:pPr>
      <w:r w:rsidRPr="00A379A9">
        <w:rPr>
          <w:rFonts w:asciiTheme="minorHAnsi" w:hAnsiTheme="minorHAnsi"/>
        </w:rPr>
        <w:t>New product development strategy:</w:t>
      </w:r>
    </w:p>
    <w:p w14:paraId="40862058"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New product development – the development of original products, product improvements, product modifications, and new brands through the firms own product-development efforts</w:t>
      </w:r>
    </w:p>
    <w:p w14:paraId="7493AB27" w14:textId="77777777" w:rsidR="00D06561" w:rsidRPr="00A379A9" w:rsidRDefault="00D06561" w:rsidP="00AA2B46">
      <w:pPr>
        <w:pStyle w:val="ListParagraph"/>
        <w:numPr>
          <w:ilvl w:val="0"/>
          <w:numId w:val="52"/>
        </w:numPr>
        <w:rPr>
          <w:rFonts w:asciiTheme="minorHAnsi" w:hAnsiTheme="minorHAnsi"/>
        </w:rPr>
      </w:pPr>
      <w:r w:rsidRPr="00A379A9">
        <w:rPr>
          <w:rFonts w:asciiTheme="minorHAnsi" w:hAnsiTheme="minorHAnsi"/>
        </w:rPr>
        <w:t>Why do so many new products fail?</w:t>
      </w:r>
    </w:p>
    <w:p w14:paraId="6019F98B" w14:textId="77777777" w:rsidR="00D06561" w:rsidRPr="00A379A9" w:rsidRDefault="00D82210" w:rsidP="00AA2B46">
      <w:pPr>
        <w:pStyle w:val="ListParagraph"/>
        <w:numPr>
          <w:ilvl w:val="1"/>
          <w:numId w:val="52"/>
        </w:numPr>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w:t>
      </w:r>
      <w:r w:rsidR="00D06561" w:rsidRPr="00A379A9">
        <w:rPr>
          <w:rFonts w:asciiTheme="minorHAnsi" w:hAnsiTheme="minorHAnsi"/>
        </w:rPr>
        <w:t xml:space="preserve"> market size</w:t>
      </w:r>
    </w:p>
    <w:p w14:paraId="5F87256E" w14:textId="77777777" w:rsidR="00D06561" w:rsidRPr="00A379A9" w:rsidRDefault="00D06561" w:rsidP="00AA2B46">
      <w:pPr>
        <w:pStyle w:val="ListParagraph"/>
        <w:numPr>
          <w:ilvl w:val="1"/>
          <w:numId w:val="52"/>
        </w:numPr>
        <w:rPr>
          <w:rFonts w:asciiTheme="minorHAnsi" w:hAnsiTheme="minorHAnsi"/>
        </w:rPr>
      </w:pPr>
      <w:r w:rsidRPr="00A379A9">
        <w:rPr>
          <w:rFonts w:asciiTheme="minorHAnsi" w:hAnsiTheme="minorHAnsi"/>
        </w:rPr>
        <w:t>Product may be poorly designed or incorrectly position, launched at the wrong time, priced too high or poorly advertised</w:t>
      </w:r>
    </w:p>
    <w:p w14:paraId="5EB3E84B" w14:textId="77777777" w:rsidR="00D06561" w:rsidRPr="00A379A9" w:rsidRDefault="00D06561" w:rsidP="00AA2B46">
      <w:pPr>
        <w:rPr>
          <w:rFonts w:asciiTheme="minorHAnsi" w:hAnsiTheme="minorHAnsi"/>
        </w:rPr>
      </w:pPr>
    </w:p>
    <w:p w14:paraId="36E35E56" w14:textId="77777777" w:rsidR="00D06561" w:rsidRPr="00A379A9" w:rsidRDefault="00D06561" w:rsidP="00AA2B46">
      <w:pPr>
        <w:rPr>
          <w:rFonts w:asciiTheme="minorHAnsi" w:hAnsiTheme="minorHAnsi"/>
        </w:rPr>
      </w:pPr>
      <w:r w:rsidRPr="00A379A9">
        <w:rPr>
          <w:rFonts w:asciiTheme="minorHAnsi" w:hAnsiTheme="minorHAnsi"/>
        </w:rPr>
        <w:t>New product development process:</w:t>
      </w:r>
    </w:p>
    <w:p w14:paraId="4BA6E1F5"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generation - the systematic search for new product ideas</w:t>
      </w:r>
    </w:p>
    <w:p w14:paraId="5C37503D"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Internal idea sources – the company can find new ideas through formal research and development</w:t>
      </w:r>
    </w:p>
    <w:p w14:paraId="510E2500"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Companies can also obtain good new-product ideas from external sources i.e. suppliers and distributors </w:t>
      </w:r>
    </w:p>
    <w:p w14:paraId="26AE5FF8"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Idea screening – screening n</w:t>
      </w:r>
      <w:r w:rsidR="00D82210">
        <w:rPr>
          <w:rFonts w:asciiTheme="minorHAnsi" w:hAnsiTheme="minorHAnsi"/>
        </w:rPr>
        <w:t>ew product ideas</w:t>
      </w:r>
      <w:r w:rsidRPr="00A379A9">
        <w:rPr>
          <w:rFonts w:asciiTheme="minorHAnsi" w:hAnsiTheme="minorHAnsi"/>
        </w:rPr>
        <w:t xml:space="preserve"> </w:t>
      </w:r>
    </w:p>
    <w:p w14:paraId="0AA4875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Concept development and testing:</w:t>
      </w:r>
    </w:p>
    <w:p w14:paraId="64E7AFD9"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Product concept – a detailed version of the new product idea stated in meaningful consumer terms</w:t>
      </w:r>
    </w:p>
    <w:p w14:paraId="275202FB"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14:paraId="1049274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Marketing strategy development – designing an initial marketing strategy for a new product based on the product concept</w:t>
      </w:r>
    </w:p>
    <w:p w14:paraId="6174D5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Marketing strategy statement – consists of 3 parts</w:t>
      </w:r>
    </w:p>
    <w:p w14:paraId="5A35B2CC"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1. Describe</w:t>
      </w:r>
      <w:r w:rsidR="00D06561"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00D06561" w:rsidRPr="00A379A9">
        <w:rPr>
          <w:rFonts w:asciiTheme="minorHAnsi" w:hAnsiTheme="minorHAnsi"/>
        </w:rPr>
        <w:t>years</w:t>
      </w:r>
    </w:p>
    <w:p w14:paraId="5919265B"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2.</w:t>
      </w:r>
      <w:r w:rsidR="00D06561" w:rsidRPr="00A379A9">
        <w:rPr>
          <w:rFonts w:asciiTheme="minorHAnsi" w:hAnsiTheme="minorHAnsi"/>
        </w:rPr>
        <w:t xml:space="preserve"> </w:t>
      </w:r>
      <w:r>
        <w:rPr>
          <w:rFonts w:asciiTheme="minorHAnsi" w:hAnsiTheme="minorHAnsi"/>
        </w:rPr>
        <w:t xml:space="preserve">Outline </w:t>
      </w:r>
      <w:r w:rsidR="00D06561" w:rsidRPr="00A379A9">
        <w:rPr>
          <w:rFonts w:asciiTheme="minorHAnsi" w:hAnsiTheme="minorHAnsi"/>
        </w:rPr>
        <w:t>the products planned price, distribution, and marketing budget for the first year</w:t>
      </w:r>
    </w:p>
    <w:p w14:paraId="34E160A1" w14:textId="77777777" w:rsidR="00D06561" w:rsidRPr="00A379A9" w:rsidRDefault="000F23F9" w:rsidP="00AA2B46">
      <w:pPr>
        <w:pStyle w:val="ListParagraph"/>
        <w:numPr>
          <w:ilvl w:val="2"/>
          <w:numId w:val="53"/>
        </w:numPr>
        <w:rPr>
          <w:rFonts w:asciiTheme="minorHAnsi" w:hAnsiTheme="minorHAnsi"/>
        </w:rPr>
      </w:pPr>
      <w:r>
        <w:rPr>
          <w:rFonts w:asciiTheme="minorHAnsi" w:hAnsiTheme="minorHAnsi"/>
        </w:rPr>
        <w:t xml:space="preserve">3. </w:t>
      </w:r>
      <w:r w:rsidRPr="00A379A9">
        <w:rPr>
          <w:rFonts w:asciiTheme="minorHAnsi" w:hAnsiTheme="minorHAnsi"/>
        </w:rPr>
        <w:t>Describes</w:t>
      </w:r>
      <w:r w:rsidR="00D06561" w:rsidRPr="00A379A9">
        <w:rPr>
          <w:rFonts w:asciiTheme="minorHAnsi" w:hAnsiTheme="minorHAnsi"/>
        </w:rPr>
        <w:t xml:space="preserve"> the planned long-run sales, profit goals and marketing mix strategy</w:t>
      </w:r>
    </w:p>
    <w:p w14:paraId="4544C5B9"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Bus</w:t>
      </w:r>
      <w:r w:rsidR="000F23F9">
        <w:rPr>
          <w:rFonts w:asciiTheme="minorHAnsi" w:hAnsiTheme="minorHAnsi"/>
        </w:rPr>
        <w:t xml:space="preserve">iness Analysis – a review of </w:t>
      </w:r>
      <w:r w:rsidRPr="00A379A9">
        <w:rPr>
          <w:rFonts w:asciiTheme="minorHAnsi" w:hAnsiTheme="minorHAnsi"/>
        </w:rPr>
        <w:t>sales, costs, and profit projections for a new product to find out whether these factors satisfy the company’s objectives</w:t>
      </w:r>
    </w:p>
    <w:p w14:paraId="7A621DC0"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 xml:space="preserve">Product development – developing the product concept into a physical product to ensure that the product idea can be turned into </w:t>
      </w:r>
      <w:r w:rsidR="000F23F9">
        <w:rPr>
          <w:rFonts w:asciiTheme="minorHAnsi" w:hAnsiTheme="minorHAnsi"/>
        </w:rPr>
        <w:t>feasible one</w:t>
      </w:r>
    </w:p>
    <w:p w14:paraId="211C3CE6"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Test marketing – the stage of new product development in which the product and marketing program and tested in realistic market setting</w:t>
      </w:r>
    </w:p>
    <w:p w14:paraId="5358F7A1" w14:textId="77777777" w:rsidR="00D06561" w:rsidRPr="00A379A9" w:rsidRDefault="000F23F9" w:rsidP="00AA2B46">
      <w:pPr>
        <w:pStyle w:val="ListParagraph"/>
        <w:numPr>
          <w:ilvl w:val="1"/>
          <w:numId w:val="53"/>
        </w:numPr>
        <w:rPr>
          <w:rFonts w:asciiTheme="minorHAnsi" w:hAnsiTheme="minorHAnsi"/>
        </w:rPr>
      </w:pPr>
      <w:r>
        <w:rPr>
          <w:rFonts w:asciiTheme="minorHAnsi" w:hAnsiTheme="minorHAnsi"/>
        </w:rPr>
        <w:lastRenderedPageBreak/>
        <w:t xml:space="preserve">Standard test markets - </w:t>
      </w:r>
      <w:r w:rsidR="00D06561" w:rsidRPr="00A379A9">
        <w:rPr>
          <w:rFonts w:asciiTheme="minorHAnsi" w:hAnsiTheme="minorHAnsi"/>
        </w:rPr>
        <w:t>a small number of representative test cities,</w:t>
      </w:r>
      <w:r>
        <w:rPr>
          <w:rFonts w:asciiTheme="minorHAnsi" w:hAnsiTheme="minorHAnsi"/>
        </w:rPr>
        <w:t xml:space="preserve"> to conduct a full marketing campaign in, using</w:t>
      </w:r>
      <w:r w:rsidR="00D06561" w:rsidRPr="00A379A9">
        <w:rPr>
          <w:rFonts w:asciiTheme="minorHAnsi" w:hAnsiTheme="minorHAnsi"/>
        </w:rPr>
        <w:t xml:space="preserve"> store audits, consumer and distributor surveys and other</w:t>
      </w:r>
      <w:r>
        <w:rPr>
          <w:rFonts w:asciiTheme="minorHAnsi" w:hAnsiTheme="minorHAnsi"/>
        </w:rPr>
        <w:t xml:space="preserve"> means</w:t>
      </w:r>
      <w:r w:rsidR="00D06561" w:rsidRPr="00A379A9">
        <w:rPr>
          <w:rFonts w:asciiTheme="minorHAnsi" w:hAnsiTheme="minorHAnsi"/>
        </w:rPr>
        <w:t xml:space="preserve"> to </w:t>
      </w:r>
      <w:r>
        <w:rPr>
          <w:rFonts w:asciiTheme="minorHAnsi" w:hAnsiTheme="minorHAnsi"/>
        </w:rPr>
        <w:t>test</w:t>
      </w:r>
      <w:r w:rsidR="00D06561" w:rsidRPr="00A379A9">
        <w:rPr>
          <w:rFonts w:asciiTheme="minorHAnsi" w:hAnsiTheme="minorHAnsi"/>
        </w:rPr>
        <w:t xml:space="preserve"> product performance</w:t>
      </w:r>
    </w:p>
    <w:p w14:paraId="1720BE8C"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Controlled test markets – usually cost less than standard test markets </w:t>
      </w:r>
    </w:p>
    <w:p w14:paraId="5E3AB947"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Commercialization – introducing a new product into the market</w:t>
      </w:r>
    </w:p>
    <w:p w14:paraId="0DE2D062"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Customer-centered new-product development –</w:t>
      </w:r>
      <w:r w:rsidR="000F23F9">
        <w:rPr>
          <w:rFonts w:asciiTheme="minorHAnsi" w:hAnsiTheme="minorHAnsi"/>
        </w:rPr>
        <w:t xml:space="preserve"> </w:t>
      </w:r>
      <w:r w:rsidRPr="00A379A9">
        <w:rPr>
          <w:rFonts w:asciiTheme="minorHAnsi" w:hAnsiTheme="minorHAnsi"/>
        </w:rPr>
        <w:t xml:space="preserve">development that focuses on finding new ways to solve customer problems </w:t>
      </w:r>
    </w:p>
    <w:p w14:paraId="5160EF2E" w14:textId="77777777" w:rsidR="00D06561" w:rsidRPr="00A379A9" w:rsidRDefault="00D06561" w:rsidP="00AA2B46">
      <w:pPr>
        <w:pStyle w:val="ListParagraph"/>
        <w:numPr>
          <w:ilvl w:val="0"/>
          <w:numId w:val="53"/>
        </w:numPr>
        <w:rPr>
          <w:rFonts w:asciiTheme="minorHAnsi" w:hAnsiTheme="minorHAnsi"/>
        </w:rPr>
      </w:pPr>
      <w:r w:rsidRPr="00A379A9">
        <w:rPr>
          <w:rFonts w:asciiTheme="minorHAnsi" w:hAnsiTheme="minorHAnsi"/>
        </w:rPr>
        <w:t>Team based new product development – an approach to developing new products in which various company departments work closely together, overlapping the steps in the product-development process to save time and increase effectiveness</w:t>
      </w:r>
    </w:p>
    <w:p w14:paraId="0EC49EAA" w14:textId="77777777" w:rsidR="00D06561" w:rsidRPr="00A379A9" w:rsidRDefault="00D06561" w:rsidP="00AA2B46">
      <w:pPr>
        <w:pStyle w:val="ListParagraph"/>
        <w:numPr>
          <w:ilvl w:val="1"/>
          <w:numId w:val="53"/>
        </w:numPr>
        <w:rPr>
          <w:rFonts w:asciiTheme="minorHAnsi" w:hAnsiTheme="minorHAnsi"/>
        </w:rPr>
      </w:pPr>
      <w:r w:rsidRPr="00A379A9">
        <w:rPr>
          <w:rFonts w:asciiTheme="minorHAnsi" w:hAnsiTheme="minorHAnsi"/>
        </w:rPr>
        <w:t xml:space="preserve">Under the </w:t>
      </w:r>
      <w:r w:rsidRPr="00A379A9">
        <w:rPr>
          <w:rFonts w:asciiTheme="minorHAnsi" w:hAnsiTheme="minorHAnsi"/>
          <w:i/>
        </w:rPr>
        <w:t>sequential product development approach</w:t>
      </w:r>
      <w:r w:rsidRPr="00A379A9">
        <w:rPr>
          <w:rFonts w:asciiTheme="minorHAnsi" w:hAnsiTheme="minorHAnsi"/>
        </w:rPr>
        <w:t xml:space="preserve"> one company department works individually to complete its stage of the process before passing the new product on to the next department and stage</w:t>
      </w:r>
    </w:p>
    <w:p w14:paraId="2807A944" w14:textId="77777777" w:rsidR="00D06561" w:rsidRPr="00A379A9" w:rsidRDefault="00D06561" w:rsidP="00AA2B46">
      <w:pPr>
        <w:pStyle w:val="ListParagraph"/>
        <w:numPr>
          <w:ilvl w:val="0"/>
          <w:numId w:val="53"/>
        </w:numPr>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14:paraId="48F5507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Product development – begins when the company finds and develops a new-product idea. During this stage sales are zero and the company’s investment costs mount</w:t>
      </w:r>
    </w:p>
    <w:p w14:paraId="061C0ED8"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Introduction – a period of slow sales growth as the product is introduced in the market. Profits are nonexistent in this stage because of the heavy expenses of product introduction</w:t>
      </w:r>
    </w:p>
    <w:p w14:paraId="7D721762"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Growth – is a period of rapid market acceptance and increasing profits</w:t>
      </w:r>
    </w:p>
    <w:p w14:paraId="1CF7FD2B"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Maturity – is a period of slowdown in sales growth because the product has achieved acceptance by most potential buyers. Profits level off or decline because of increased marketing outlays to defend the product against competition</w:t>
      </w:r>
    </w:p>
    <w:p w14:paraId="70B82A1E" w14:textId="77777777" w:rsidR="00D06561" w:rsidRPr="00A379A9" w:rsidRDefault="00D06561" w:rsidP="00AA2B46">
      <w:pPr>
        <w:pStyle w:val="ListParagraph"/>
        <w:numPr>
          <w:ilvl w:val="1"/>
          <w:numId w:val="54"/>
        </w:numPr>
        <w:rPr>
          <w:rFonts w:asciiTheme="minorHAnsi" w:hAnsiTheme="minorHAnsi"/>
        </w:rPr>
      </w:pPr>
      <w:r w:rsidRPr="00A379A9">
        <w:rPr>
          <w:rFonts w:asciiTheme="minorHAnsi" w:hAnsiTheme="minorHAnsi"/>
        </w:rPr>
        <w:t>Decline – the period when sales fall off and profits drop</w:t>
      </w:r>
    </w:p>
    <w:p w14:paraId="6434B662" w14:textId="77777777" w:rsidR="00D06561" w:rsidRPr="00A379A9" w:rsidRDefault="00D06561" w:rsidP="00AA2B46">
      <w:pPr>
        <w:rPr>
          <w:rFonts w:asciiTheme="minorHAnsi" w:hAnsiTheme="minorHAnsi"/>
          <w:color w:val="8E23E1"/>
        </w:rPr>
      </w:pPr>
    </w:p>
    <w:p w14:paraId="5545C69C"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11 –PRICE</w:t>
      </w:r>
    </w:p>
    <w:p w14:paraId="70E135EC" w14:textId="77777777" w:rsidR="00D06561" w:rsidRPr="00A379A9" w:rsidRDefault="00D06561" w:rsidP="00AA2B46">
      <w:pPr>
        <w:rPr>
          <w:rFonts w:asciiTheme="minorHAnsi" w:hAnsiTheme="minorHAnsi"/>
        </w:rPr>
      </w:pPr>
    </w:p>
    <w:p w14:paraId="0ADE841E" w14:textId="77777777" w:rsidR="00A234BE" w:rsidRDefault="00D06561" w:rsidP="00A234BE">
      <w:pPr>
        <w:pStyle w:val="ListParagraph"/>
        <w:numPr>
          <w:ilvl w:val="0"/>
          <w:numId w:val="55"/>
        </w:numPr>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14:paraId="157F1D3C" w14:textId="77777777" w:rsidR="00A234BE" w:rsidRDefault="00A234BE" w:rsidP="00A234BE">
      <w:pPr>
        <w:pStyle w:val="ListParagraph"/>
        <w:numPr>
          <w:ilvl w:val="0"/>
          <w:numId w:val="55"/>
        </w:numPr>
        <w:rPr>
          <w:rFonts w:asciiTheme="minorHAnsi" w:hAnsiTheme="minorHAnsi"/>
        </w:rPr>
      </w:pPr>
      <w:r>
        <w:rPr>
          <w:rFonts w:asciiTheme="minorHAnsi" w:hAnsiTheme="minorHAnsi"/>
        </w:rPr>
        <w:t>Product costs  (price floor=no profits below this price)</w:t>
      </w:r>
    </w:p>
    <w:p w14:paraId="48915253" w14:textId="77777777" w:rsidR="00D06561" w:rsidRPr="00A234BE" w:rsidRDefault="00A234BE" w:rsidP="00A234BE">
      <w:pPr>
        <w:pStyle w:val="ListParagraph"/>
        <w:numPr>
          <w:ilvl w:val="0"/>
          <w:numId w:val="55"/>
        </w:numPr>
        <w:rPr>
          <w:rFonts w:asciiTheme="minorHAnsi" w:hAnsiTheme="minorHAnsi"/>
        </w:rPr>
      </w:pPr>
      <w:r>
        <w:rPr>
          <w:rFonts w:asciiTheme="minorHAnsi" w:hAnsiTheme="minorHAnsi"/>
        </w:rPr>
        <w:t>Consumer perception of value (price ceiling=no demand above this price)</w:t>
      </w:r>
    </w:p>
    <w:p w14:paraId="0A10179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Value based pricing – setting price based on buyers’ perceptions of value rather than on the seller’s cost</w:t>
      </w:r>
    </w:p>
    <w:p w14:paraId="2665C2BD"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Good-value pricing – offering just the right combination of quality and good service at a fair price</w:t>
      </w:r>
    </w:p>
    <w:p w14:paraId="28ECA00F"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14:paraId="18C5194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Cost-based pricin</w:t>
      </w:r>
      <w:r w:rsidR="00A234BE">
        <w:rPr>
          <w:rFonts w:asciiTheme="minorHAnsi" w:hAnsiTheme="minorHAnsi"/>
        </w:rPr>
        <w:t>g – setting prices based on costs of production</w:t>
      </w:r>
      <w:r w:rsidRPr="00A379A9">
        <w:rPr>
          <w:rFonts w:asciiTheme="minorHAnsi" w:hAnsiTheme="minorHAnsi"/>
        </w:rPr>
        <w:t>, distributing, and selling the product plus a fair rate of return for effort and risk</w:t>
      </w:r>
    </w:p>
    <w:p w14:paraId="5C6834C6"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Fixed costs (overhead) – costs that do not vary with production or sales level</w:t>
      </w:r>
    </w:p>
    <w:p w14:paraId="24BD8AAA"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lastRenderedPageBreak/>
        <w:t>Variable costs – costs that vary directly with the level of production</w:t>
      </w:r>
    </w:p>
    <w:p w14:paraId="167D6378"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Total costs – the sum of the fixed and variable costs for any given level of production</w:t>
      </w:r>
    </w:p>
    <w:p w14:paraId="635D9F8D"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Experience curve (learning curve) – the drop in the average per-unit production cost that comes with accumulated production experience</w:t>
      </w:r>
    </w:p>
    <w:p w14:paraId="19BEBD77"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Cost-plus pricing – adding a standard markup to the cost of the product</w:t>
      </w:r>
    </w:p>
    <w:p w14:paraId="45773E85" w14:textId="77777777" w:rsidR="00D06561" w:rsidRPr="004E6EE7" w:rsidRDefault="00D06561" w:rsidP="004E6EE7">
      <w:pPr>
        <w:pStyle w:val="ListParagraph"/>
        <w:numPr>
          <w:ilvl w:val="0"/>
          <w:numId w:val="55"/>
        </w:numPr>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14:paraId="0AA64851"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14:paraId="2830F04B"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The market and demand</w:t>
      </w:r>
    </w:p>
    <w:p w14:paraId="787F2ECE"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14:paraId="42339291"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14:paraId="4F8A96B9" w14:textId="77777777" w:rsidR="00D06561" w:rsidRPr="00A379A9" w:rsidRDefault="00121E1B" w:rsidP="00AA2B46">
      <w:pPr>
        <w:pStyle w:val="ListParagraph"/>
        <w:numPr>
          <w:ilvl w:val="1"/>
          <w:numId w:val="55"/>
        </w:numPr>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14:paraId="12C50D14" w14:textId="77777777" w:rsidR="00D06561" w:rsidRPr="00A379A9" w:rsidRDefault="00D06561" w:rsidP="00AA2B46">
      <w:pPr>
        <w:pStyle w:val="ListParagraph"/>
        <w:numPr>
          <w:ilvl w:val="1"/>
          <w:numId w:val="55"/>
        </w:numPr>
        <w:rPr>
          <w:rFonts w:asciiTheme="minorHAnsi" w:hAnsiTheme="minorHAnsi"/>
        </w:rPr>
      </w:pPr>
      <w:r w:rsidRPr="00A379A9">
        <w:rPr>
          <w:rFonts w:asciiTheme="minorHAnsi" w:hAnsiTheme="minorHAnsi"/>
        </w:rPr>
        <w:t>Pure monopoly – the market consists of one seller</w:t>
      </w:r>
    </w:p>
    <w:p w14:paraId="2C9371E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Demand curve – a curve that shows the number of units the market will buy in a given time period, at different prices that might be charged</w:t>
      </w:r>
    </w:p>
    <w:p w14:paraId="2F84DF18" w14:textId="77777777" w:rsidR="00D06561" w:rsidRPr="00121E1B" w:rsidRDefault="00D06561" w:rsidP="00AA2B46">
      <w:pPr>
        <w:pStyle w:val="ListParagraph"/>
        <w:numPr>
          <w:ilvl w:val="0"/>
          <w:numId w:val="55"/>
        </w:numPr>
        <w:rPr>
          <w:rFonts w:asciiTheme="minorHAnsi" w:hAnsiTheme="minorHAnsi"/>
        </w:rPr>
      </w:pPr>
      <w:r w:rsidRPr="00A379A9">
        <w:rPr>
          <w:rFonts w:asciiTheme="minorHAnsi" w:hAnsiTheme="minorHAnsi"/>
        </w:rPr>
        <w:t>Price elasticity – a measure of the sensitivity of demand to changes in price</w:t>
      </w:r>
    </w:p>
    <w:p w14:paraId="176F5617" w14:textId="77777777" w:rsidR="00D06561" w:rsidRPr="00A379A9" w:rsidRDefault="00D06561" w:rsidP="00AA2B46">
      <w:pPr>
        <w:rPr>
          <w:rFonts w:asciiTheme="minorHAnsi" w:hAnsiTheme="minorHAnsi"/>
        </w:rPr>
      </w:pPr>
    </w:p>
    <w:p w14:paraId="254676F1" w14:textId="77777777" w:rsidR="00D06561" w:rsidRPr="00A379A9" w:rsidRDefault="00D06561" w:rsidP="00AA2B46">
      <w:pPr>
        <w:rPr>
          <w:rFonts w:asciiTheme="minorHAnsi" w:hAnsiTheme="minorHAnsi"/>
        </w:rPr>
      </w:pPr>
      <w:r w:rsidRPr="00A379A9">
        <w:rPr>
          <w:rFonts w:asciiTheme="minorHAnsi" w:hAnsiTheme="minorHAnsi"/>
        </w:rPr>
        <w:t xml:space="preserve">New product pricing strategies: </w:t>
      </w:r>
    </w:p>
    <w:p w14:paraId="1B4DB313"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14:paraId="0EDBAA3C" w14:textId="77777777" w:rsidR="00D06561" w:rsidRPr="00A379A9" w:rsidRDefault="00D06561" w:rsidP="00AA2B46">
      <w:pPr>
        <w:pStyle w:val="ListParagraph"/>
        <w:numPr>
          <w:ilvl w:val="0"/>
          <w:numId w:val="55"/>
        </w:numPr>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14:paraId="1C1E7A78" w14:textId="77777777" w:rsidR="00D06561" w:rsidRPr="00A379A9" w:rsidRDefault="00D06561" w:rsidP="00AA2B46">
      <w:pPr>
        <w:rPr>
          <w:rFonts w:asciiTheme="minorHAnsi" w:hAnsiTheme="minorHAnsi"/>
        </w:rPr>
      </w:pPr>
    </w:p>
    <w:p w14:paraId="584D09AF" w14:textId="77777777" w:rsidR="00D06561" w:rsidRPr="00A379A9" w:rsidRDefault="00D06561" w:rsidP="00AA2B46">
      <w:pPr>
        <w:rPr>
          <w:rFonts w:asciiTheme="minorHAnsi" w:hAnsiTheme="minorHAnsi"/>
        </w:rPr>
      </w:pPr>
      <w:r w:rsidRPr="00A379A9">
        <w:rPr>
          <w:rFonts w:asciiTheme="minorHAnsi" w:hAnsiTheme="minorHAnsi"/>
        </w:rPr>
        <w:t>Product mix pricing strategies:</w:t>
      </w:r>
    </w:p>
    <w:p w14:paraId="1E797257"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14:paraId="34243F6F" w14:textId="77777777" w:rsidR="00D62737" w:rsidRPr="00A379A9" w:rsidRDefault="00D62737" w:rsidP="00D62737">
      <w:pPr>
        <w:pStyle w:val="ListParagraph"/>
        <w:numPr>
          <w:ilvl w:val="0"/>
          <w:numId w:val="56"/>
        </w:numPr>
        <w:rPr>
          <w:rFonts w:asciiTheme="minorHAnsi" w:hAnsiTheme="minorHAnsi"/>
        </w:rPr>
      </w:pPr>
      <w:r w:rsidRPr="00A379A9">
        <w:rPr>
          <w:rFonts w:asciiTheme="minorHAnsi" w:hAnsiTheme="minorHAnsi"/>
        </w:rPr>
        <w:t>Optional-product pricing – the pricing of optional or accessory products along with a main product</w:t>
      </w:r>
    </w:p>
    <w:p w14:paraId="6DA25844"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14:paraId="08212BD5"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By-product pricing – setting a price for by-products to make the main product’s price more competitive</w:t>
      </w:r>
    </w:p>
    <w:p w14:paraId="7B9B390E" w14:textId="77777777" w:rsidR="00D06561" w:rsidRPr="00A379A9" w:rsidRDefault="00D06561" w:rsidP="00AA2B46">
      <w:pPr>
        <w:pStyle w:val="ListParagraph"/>
        <w:numPr>
          <w:ilvl w:val="0"/>
          <w:numId w:val="56"/>
        </w:numPr>
        <w:rPr>
          <w:rFonts w:asciiTheme="minorHAnsi" w:hAnsiTheme="minorHAnsi"/>
        </w:rPr>
      </w:pPr>
      <w:r w:rsidRPr="00A379A9">
        <w:rPr>
          <w:rFonts w:asciiTheme="minorHAnsi" w:hAnsiTheme="minorHAnsi"/>
        </w:rPr>
        <w:t>Product bundle pricing – combining several products and offering the bundle at a reduced price</w:t>
      </w:r>
    </w:p>
    <w:p w14:paraId="0CE8D483" w14:textId="77777777" w:rsidR="00D06561" w:rsidRPr="00A379A9" w:rsidRDefault="00D06561" w:rsidP="00AA2B46">
      <w:pPr>
        <w:rPr>
          <w:rFonts w:asciiTheme="minorHAnsi" w:hAnsiTheme="minorHAnsi"/>
        </w:rPr>
      </w:pPr>
    </w:p>
    <w:p w14:paraId="5B2D53F8" w14:textId="77777777" w:rsidR="00D06561" w:rsidRPr="00A379A9" w:rsidRDefault="00D06561" w:rsidP="00AA2B46">
      <w:pPr>
        <w:rPr>
          <w:rFonts w:asciiTheme="minorHAnsi" w:hAnsiTheme="minorHAnsi"/>
        </w:rPr>
      </w:pPr>
      <w:r w:rsidRPr="00A379A9">
        <w:rPr>
          <w:rFonts w:asciiTheme="minorHAnsi" w:hAnsiTheme="minorHAnsi"/>
        </w:rPr>
        <w:lastRenderedPageBreak/>
        <w:t>Price adjustment strategies:</w:t>
      </w:r>
    </w:p>
    <w:p w14:paraId="74FB3BA4"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Discount – a straight reduction in price on purchases during a stated period of time</w:t>
      </w:r>
    </w:p>
    <w:p w14:paraId="652BE7A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p>
    <w:p w14:paraId="6062F338"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14:paraId="4F19875B"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14:paraId="216A89FF"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Reference prices – prices that buyers carry in their minds and refer to when they look at a given product</w:t>
      </w:r>
    </w:p>
    <w:p w14:paraId="0F3CD09C"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p>
    <w:p w14:paraId="2B1BA366" w14:textId="77777777" w:rsidR="00D06561" w:rsidRPr="00A379A9" w:rsidRDefault="00D06561" w:rsidP="00AA2B46">
      <w:pPr>
        <w:pStyle w:val="ListParagraph"/>
        <w:numPr>
          <w:ilvl w:val="0"/>
          <w:numId w:val="57"/>
        </w:numPr>
        <w:rPr>
          <w:rFonts w:asciiTheme="minorHAnsi" w:hAnsiTheme="minorHAnsi"/>
        </w:rPr>
      </w:pPr>
      <w:r w:rsidRPr="00A379A9">
        <w:rPr>
          <w:rFonts w:asciiTheme="minorHAnsi" w:hAnsiTheme="minorHAnsi"/>
        </w:rPr>
        <w:t>Geographic</w:t>
      </w:r>
      <w:r w:rsidR="0091578A">
        <w:rPr>
          <w:rFonts w:asciiTheme="minorHAnsi" w:hAnsiTheme="minorHAnsi"/>
        </w:rPr>
        <w:t xml:space="preserve">al pricing – setting prices for </w:t>
      </w:r>
      <w:r w:rsidRPr="00A379A9">
        <w:rPr>
          <w:rFonts w:asciiTheme="minorHAnsi" w:hAnsiTheme="minorHAnsi"/>
        </w:rPr>
        <w:t xml:space="preserve">different </w:t>
      </w:r>
      <w:r w:rsidR="0091578A">
        <w:rPr>
          <w:rFonts w:asciiTheme="minorHAnsi" w:hAnsiTheme="minorHAnsi"/>
        </w:rPr>
        <w:t>geographical locations</w:t>
      </w:r>
    </w:p>
    <w:p w14:paraId="5E5858C5"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FOB-origin pricing – a geographical pricing strategy in which goods are placed free on board a carrier; the customer pays the freight from the factory to the destination</w:t>
      </w:r>
    </w:p>
    <w:p w14:paraId="7E5259CD"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Uniform-delivery pricing – a geographical pricing strategy in which the company charges the same price plus freight to all customers regardless of their location</w:t>
      </w:r>
    </w:p>
    <w:p w14:paraId="384BFE51" w14:textId="77777777" w:rsidR="00D06561" w:rsidRPr="00A379A9" w:rsidRDefault="00D06561" w:rsidP="00AA2B46">
      <w:pPr>
        <w:pStyle w:val="ListParagraph"/>
        <w:numPr>
          <w:ilvl w:val="1"/>
          <w:numId w:val="57"/>
        </w:numPr>
        <w:rPr>
          <w:rFonts w:asciiTheme="minorHAnsi" w:hAnsiTheme="minorHAnsi"/>
        </w:rPr>
      </w:pPr>
      <w:r w:rsidRPr="00A379A9">
        <w:rPr>
          <w:rFonts w:asciiTheme="minorHAnsi" w:hAnsiTheme="minorHAnsi"/>
        </w:rPr>
        <w:t>Zone pricing – a geographical pricing strategy in which the company sets up two or more zones. All customers within a zone pay the same total price; the more distant the one, the higher the price</w:t>
      </w:r>
    </w:p>
    <w:p w14:paraId="5668322E" w14:textId="77777777" w:rsidR="0091578A" w:rsidRDefault="00D06561" w:rsidP="00AA2B46">
      <w:pPr>
        <w:pStyle w:val="ListParagraph"/>
        <w:numPr>
          <w:ilvl w:val="0"/>
          <w:numId w:val="57"/>
        </w:numPr>
        <w:rPr>
          <w:rFonts w:asciiTheme="minorHAnsi" w:hAnsiTheme="minorHAnsi"/>
        </w:rPr>
      </w:pPr>
      <w:r w:rsidRPr="00A379A9">
        <w:rPr>
          <w:rFonts w:asciiTheme="minorHAnsi" w:hAnsiTheme="minorHAnsi"/>
        </w:rPr>
        <w:t>Dynamic pricing – adjusting prices continually to meet the characteristics and needs of individual customers and situations</w:t>
      </w:r>
    </w:p>
    <w:p w14:paraId="7659F6DC" w14:textId="77777777" w:rsidR="0091578A" w:rsidRDefault="0091578A" w:rsidP="0091578A">
      <w:pPr>
        <w:pStyle w:val="ListParagraph"/>
        <w:rPr>
          <w:rFonts w:asciiTheme="minorHAnsi" w:hAnsiTheme="minorHAnsi"/>
        </w:rPr>
      </w:pPr>
    </w:p>
    <w:p w14:paraId="74604231" w14:textId="77777777" w:rsidR="00D06561" w:rsidRPr="0091578A" w:rsidRDefault="00D06561" w:rsidP="0091578A">
      <w:pPr>
        <w:rPr>
          <w:rFonts w:asciiTheme="minorHAnsi" w:hAnsiTheme="minorHAnsi"/>
        </w:rPr>
      </w:pPr>
      <w:r w:rsidRPr="0091578A">
        <w:rPr>
          <w:rFonts w:asciiTheme="minorHAnsi" w:hAnsiTheme="minorHAnsi"/>
          <w:color w:val="8E23E1"/>
        </w:rPr>
        <w:t>CHAPTER 12 – CUSTOMER VALUE</w:t>
      </w:r>
    </w:p>
    <w:p w14:paraId="2BD83DC6" w14:textId="77777777" w:rsidR="00D06561" w:rsidRPr="00A379A9" w:rsidRDefault="00D06561" w:rsidP="00AA2B46">
      <w:pPr>
        <w:rPr>
          <w:rFonts w:asciiTheme="minorHAnsi" w:hAnsiTheme="minorHAnsi"/>
        </w:rPr>
      </w:pPr>
    </w:p>
    <w:p w14:paraId="21C6A508" w14:textId="77777777" w:rsidR="00D06561" w:rsidRPr="00A379A9" w:rsidRDefault="00D06561" w:rsidP="00AA2B46">
      <w:pPr>
        <w:rPr>
          <w:rFonts w:asciiTheme="minorHAnsi" w:hAnsiTheme="minorHAnsi"/>
        </w:rPr>
      </w:pPr>
      <w:r w:rsidRPr="00A379A9">
        <w:rPr>
          <w:rFonts w:asciiTheme="minorHAnsi" w:hAnsiTheme="minorHAnsi"/>
        </w:rPr>
        <w:t>Supply chains and the value delivery network:</w:t>
      </w:r>
    </w:p>
    <w:p w14:paraId="5CB5DE0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14:paraId="481470C3" w14:textId="77777777" w:rsidR="00D06561" w:rsidRPr="00A379A9" w:rsidRDefault="00D06561" w:rsidP="00AA2B46">
      <w:pPr>
        <w:rPr>
          <w:rFonts w:asciiTheme="minorHAnsi" w:hAnsiTheme="minorHAnsi"/>
        </w:rPr>
      </w:pPr>
    </w:p>
    <w:p w14:paraId="5336D316" w14:textId="77777777" w:rsidR="00D06561" w:rsidRPr="00A379A9" w:rsidRDefault="00D06561" w:rsidP="00AA2B46">
      <w:pPr>
        <w:rPr>
          <w:rFonts w:asciiTheme="minorHAnsi" w:hAnsiTheme="minorHAnsi"/>
        </w:rPr>
      </w:pPr>
      <w:r w:rsidRPr="00A379A9">
        <w:rPr>
          <w:rFonts w:asciiTheme="minorHAnsi" w:hAnsiTheme="minorHAnsi"/>
        </w:rPr>
        <w:t xml:space="preserve">Marketing Channels: </w:t>
      </w:r>
    </w:p>
    <w:p w14:paraId="794CE28F"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14:paraId="159C738D"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Channel level – a layer of intermediaries that perform some work in bringing the product and its ownership closer to the final buyer </w:t>
      </w:r>
    </w:p>
    <w:p w14:paraId="2E099568"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14:paraId="40B57E90"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 xml:space="preserve">Indirect marketing channel – a marketing channel containing one or more intermediary levels </w:t>
      </w:r>
    </w:p>
    <w:p w14:paraId="0DC5349B" w14:textId="77777777" w:rsidR="00D06561" w:rsidRPr="00A379A9" w:rsidRDefault="00D06561" w:rsidP="00AA2B46">
      <w:pPr>
        <w:pStyle w:val="ListParagraph"/>
        <w:rPr>
          <w:rFonts w:asciiTheme="minorHAnsi" w:hAnsiTheme="minorHAnsi"/>
        </w:rPr>
      </w:pPr>
      <w:r w:rsidRPr="00A379A9">
        <w:rPr>
          <w:rFonts w:asciiTheme="minorHAnsi" w:hAnsiTheme="minorHAnsi"/>
          <w:noProof/>
        </w:rPr>
        <w:lastRenderedPageBreak/>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7"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14:paraId="617FCD10" w14:textId="77777777" w:rsidR="00D06561" w:rsidRPr="00A379A9" w:rsidRDefault="00D06561" w:rsidP="00AA2B46">
      <w:pPr>
        <w:pStyle w:val="ListParagraph"/>
        <w:rPr>
          <w:rFonts w:asciiTheme="minorHAnsi" w:hAnsiTheme="minorHAnsi"/>
        </w:rPr>
      </w:pPr>
    </w:p>
    <w:p w14:paraId="7EEAC5D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14:paraId="0FB49995"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Conventional distribution chan</w:t>
      </w:r>
      <w:r w:rsidR="00C2768A">
        <w:rPr>
          <w:rFonts w:asciiTheme="minorHAnsi" w:hAnsiTheme="minorHAnsi"/>
        </w:rPr>
        <w:t>nel – consists</w:t>
      </w:r>
      <w:r w:rsidRPr="00A379A9">
        <w:rPr>
          <w:rFonts w:asciiTheme="minorHAnsi" w:hAnsiTheme="minorHAnsi"/>
        </w:rPr>
        <w:t xml:space="preserve"> of one or more independent producers, wholesalers and retailers, each a separate business seeking to maximize its own profits</w:t>
      </w:r>
      <w:r w:rsidR="00C2768A">
        <w:rPr>
          <w:rFonts w:asciiTheme="minorHAnsi" w:hAnsiTheme="minorHAnsi"/>
        </w:rPr>
        <w:t xml:space="preserve">, even at the expense of </w:t>
      </w:r>
      <w:r w:rsidRPr="00A379A9">
        <w:rPr>
          <w:rFonts w:asciiTheme="minorHAnsi" w:hAnsiTheme="minorHAnsi"/>
        </w:rPr>
        <w:t>the system as a whole</w:t>
      </w:r>
    </w:p>
    <w:p w14:paraId="1E749FE7"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Vertical marketing system (VMS) –</w:t>
      </w:r>
      <w:r w:rsidR="00C2768A">
        <w:rPr>
          <w:rFonts w:asciiTheme="minorHAnsi" w:hAnsiTheme="minorHAnsi"/>
        </w:rPr>
        <w:t xml:space="preserve"> </w:t>
      </w:r>
      <w:r w:rsidRPr="00A379A9">
        <w:rPr>
          <w:rFonts w:asciiTheme="minorHAnsi" w:hAnsiTheme="minorHAnsi"/>
        </w:rPr>
        <w:t>producers, wholesalers, and retailers act as a unified system. One channel member owns the others, has contracts with them, or has so much power that they must all cooperate</w:t>
      </w:r>
    </w:p>
    <w:p w14:paraId="7B273249"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14:paraId="29C124C4"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14:paraId="71AC2B9F"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Franchise organization – a contractual vertical marketing system in which a channel member, called a franchisor, links several stages in the production-distribution process</w:t>
      </w:r>
    </w:p>
    <w:p w14:paraId="75126A58"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14:paraId="5E86AE46"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Horizontal marketing system- a channel arrangement in which two or more companies at one level join together to follow a new marketing opportunity</w:t>
      </w:r>
    </w:p>
    <w:p w14:paraId="6FD89A74" w14:textId="77777777" w:rsidR="00D06561" w:rsidRPr="00401787" w:rsidRDefault="00D06561" w:rsidP="00401787">
      <w:pPr>
        <w:pStyle w:val="ListParagraph"/>
        <w:numPr>
          <w:ilvl w:val="0"/>
          <w:numId w:val="58"/>
        </w:numPr>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14:paraId="63AA4AFA"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Disintermediation - the cutting out of marketing channel intermediaries by product or service producers, or the displacement of traditional resellers by radical new types of intermediaries</w:t>
      </w:r>
    </w:p>
    <w:p w14:paraId="170B35F6" w14:textId="77777777" w:rsidR="00D06561" w:rsidRPr="00A379A9" w:rsidRDefault="00D06561" w:rsidP="00AA2B46">
      <w:pPr>
        <w:pStyle w:val="ListParagraph"/>
        <w:rPr>
          <w:rFonts w:asciiTheme="minorHAnsi" w:hAnsiTheme="minorHAnsi"/>
        </w:rPr>
      </w:pPr>
    </w:p>
    <w:p w14:paraId="2421C961" w14:textId="77777777" w:rsidR="00D06561" w:rsidRPr="00A379A9" w:rsidRDefault="00D06561" w:rsidP="00AA2B46">
      <w:pPr>
        <w:rPr>
          <w:rFonts w:asciiTheme="minorHAnsi" w:hAnsiTheme="minorHAnsi"/>
        </w:rPr>
      </w:pPr>
      <w:r w:rsidRPr="00A379A9">
        <w:rPr>
          <w:rFonts w:asciiTheme="minorHAnsi" w:hAnsiTheme="minorHAnsi"/>
        </w:rPr>
        <w:t xml:space="preserve">Marketing channel design decisions: </w:t>
      </w:r>
    </w:p>
    <w:p w14:paraId="3F374BC1"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Marketing channel design – designing effective marketing channels by analyzing consumer needs, setting channel objectives, identifying major channel alternatives, and evaluating them</w:t>
      </w:r>
    </w:p>
    <w:p w14:paraId="476209D3"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Identifying alternatives involves deciding on the number of marketing intermediaries:</w:t>
      </w:r>
    </w:p>
    <w:p w14:paraId="171FADE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lastRenderedPageBreak/>
        <w:t>Intens</w:t>
      </w:r>
      <w:r w:rsidR="00456912">
        <w:rPr>
          <w:rFonts w:asciiTheme="minorHAnsi" w:hAnsiTheme="minorHAnsi"/>
        </w:rPr>
        <w:t xml:space="preserve">ive distribution – stocking </w:t>
      </w:r>
      <w:r w:rsidRPr="00A379A9">
        <w:rPr>
          <w:rFonts w:asciiTheme="minorHAnsi" w:hAnsiTheme="minorHAnsi"/>
        </w:rPr>
        <w:t>product in as many outlets as possible</w:t>
      </w:r>
    </w:p>
    <w:p w14:paraId="355F7759"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Exclusive distribution – giving a limited number of dealers the exc</w:t>
      </w:r>
      <w:r w:rsidR="00456912">
        <w:rPr>
          <w:rFonts w:asciiTheme="minorHAnsi" w:hAnsiTheme="minorHAnsi"/>
        </w:rPr>
        <w:t xml:space="preserve">lusive right to distribute the product </w:t>
      </w:r>
      <w:r w:rsidRPr="00A379A9">
        <w:rPr>
          <w:rFonts w:asciiTheme="minorHAnsi" w:hAnsiTheme="minorHAnsi"/>
        </w:rPr>
        <w:t>in their territories</w:t>
      </w:r>
    </w:p>
    <w:p w14:paraId="2A72518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Selective distribution – the use of more than one but fewer than all the intermediaries who are willing to carry the company’s products</w:t>
      </w:r>
    </w:p>
    <w:p w14:paraId="7EAF34E2" w14:textId="77777777" w:rsidR="00D06561" w:rsidRPr="00A379A9" w:rsidRDefault="00D06561" w:rsidP="00AA2B46">
      <w:pPr>
        <w:pStyle w:val="ListParagraph"/>
        <w:numPr>
          <w:ilvl w:val="0"/>
          <w:numId w:val="58"/>
        </w:numPr>
        <w:rPr>
          <w:rFonts w:asciiTheme="minorHAnsi" w:hAnsiTheme="minorHAnsi"/>
        </w:rPr>
      </w:pPr>
      <w:r w:rsidRPr="00A379A9">
        <w:rPr>
          <w:rFonts w:asciiTheme="minorHAnsi" w:hAnsiTheme="minorHAnsi"/>
        </w:rPr>
        <w:t>Evaluating alternatives involves:</w:t>
      </w:r>
    </w:p>
    <w:p w14:paraId="228CB7D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Economic criteria – compares the likely sales, costs, and profitability of different channel alternatives</w:t>
      </w:r>
    </w:p>
    <w:p w14:paraId="0B748E31"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Control issues – using intermediaries usually means giving them some control over marketing. Some take more control than others – company generally prefers to keep as much control as possible</w:t>
      </w:r>
    </w:p>
    <w:p w14:paraId="117FA94C" w14:textId="77777777" w:rsidR="00D06561" w:rsidRPr="00A379A9" w:rsidRDefault="00D06561" w:rsidP="00AA2B46">
      <w:pPr>
        <w:pStyle w:val="ListParagraph"/>
        <w:numPr>
          <w:ilvl w:val="1"/>
          <w:numId w:val="58"/>
        </w:numPr>
        <w:rPr>
          <w:rFonts w:asciiTheme="minorHAnsi" w:hAnsiTheme="minorHAnsi"/>
        </w:rPr>
      </w:pPr>
      <w:r w:rsidRPr="00A379A9">
        <w:rPr>
          <w:rFonts w:asciiTheme="minorHAnsi" w:hAnsiTheme="minorHAnsi"/>
        </w:rPr>
        <w:t>Adaptive criteria – channels usually involve long term commitments, yet the company wants to keep the channel flexible so that it can adapt to environmental changes</w:t>
      </w:r>
    </w:p>
    <w:p w14:paraId="698E84A0" w14:textId="77777777" w:rsidR="00D06561" w:rsidRPr="00A379A9" w:rsidRDefault="00D06561" w:rsidP="00AA2B46">
      <w:pPr>
        <w:rPr>
          <w:rFonts w:asciiTheme="minorHAnsi" w:hAnsiTheme="minorHAnsi"/>
        </w:rPr>
      </w:pPr>
    </w:p>
    <w:p w14:paraId="1B82DAEC" w14:textId="77777777" w:rsidR="00D06561" w:rsidRPr="00A379A9" w:rsidRDefault="00D06561" w:rsidP="00AA2B46">
      <w:pPr>
        <w:rPr>
          <w:rFonts w:asciiTheme="minorHAnsi" w:hAnsiTheme="minorHAnsi"/>
        </w:rPr>
      </w:pPr>
      <w:r w:rsidRPr="00A379A9">
        <w:rPr>
          <w:rFonts w:asciiTheme="minorHAnsi" w:hAnsiTheme="minorHAnsi"/>
        </w:rPr>
        <w:t>Channel management decisions:</w:t>
      </w:r>
    </w:p>
    <w:p w14:paraId="06155FB0"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Marketing channel management – selecting, managing and motivating individual channel members and evaluating their performance over time</w:t>
      </w:r>
    </w:p>
    <w:p w14:paraId="7D048F24" w14:textId="77777777" w:rsidR="00D06561" w:rsidRPr="00A379A9" w:rsidRDefault="00D06561" w:rsidP="00AA2B46">
      <w:pPr>
        <w:rPr>
          <w:rFonts w:asciiTheme="minorHAnsi" w:hAnsiTheme="minorHAnsi"/>
        </w:rPr>
      </w:pPr>
    </w:p>
    <w:p w14:paraId="32F45EBA" w14:textId="77777777" w:rsidR="00D06561" w:rsidRPr="00A379A9" w:rsidRDefault="00D06561" w:rsidP="00AA2B46">
      <w:pPr>
        <w:rPr>
          <w:rFonts w:asciiTheme="minorHAnsi" w:hAnsiTheme="minorHAnsi"/>
        </w:rPr>
      </w:pPr>
      <w:r w:rsidRPr="00A379A9">
        <w:rPr>
          <w:rFonts w:asciiTheme="minorHAnsi" w:hAnsiTheme="minorHAnsi"/>
        </w:rPr>
        <w:t>Public policy and distribution decisions:</w:t>
      </w:r>
    </w:p>
    <w:p w14:paraId="63E2C8C7" w14:textId="77777777" w:rsidR="00D06561" w:rsidRPr="00A379A9" w:rsidRDefault="00456912" w:rsidP="00AA2B46">
      <w:pPr>
        <w:pStyle w:val="ListParagraph"/>
        <w:numPr>
          <w:ilvl w:val="0"/>
          <w:numId w:val="59"/>
        </w:numPr>
        <w:rPr>
          <w:rFonts w:asciiTheme="minorHAnsi" w:hAnsiTheme="minorHAnsi"/>
        </w:rPr>
      </w:pPr>
      <w:r>
        <w:rPr>
          <w:rFonts w:asciiTheme="minorHAnsi" w:hAnsiTheme="minorHAnsi"/>
        </w:rPr>
        <w:t>American Marketing A</w:t>
      </w:r>
      <w:r w:rsidR="00D06561" w:rsidRPr="00A379A9">
        <w:rPr>
          <w:rFonts w:asciiTheme="minorHAnsi" w:hAnsiTheme="minorHAnsi"/>
        </w:rPr>
        <w:t>ssociation (AMA) code puts into question practices around these issues:</w:t>
      </w:r>
    </w:p>
    <w:p w14:paraId="0E3D77E0"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dealing – when the seller allows only certain outlets to carry its products – legal as long as they do not substantially lessen competition or tend to create a monopoly</w:t>
      </w:r>
    </w:p>
    <w:p w14:paraId="672C9055"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Exclusive territories – illegal when a producer tries to keep a dealer from selling outside its territory</w:t>
      </w:r>
    </w:p>
    <w:p w14:paraId="33AA036B"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Trying agreements – producer sells to dealer only if dealer will take some or all of the rest of the line – legal but causes channel conflict</w:t>
      </w:r>
    </w:p>
    <w:p w14:paraId="1C51E0FC"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Dealers’ rights – the right of producers to drop dealers is somewhat restricted</w:t>
      </w:r>
    </w:p>
    <w:p w14:paraId="0C30F778" w14:textId="77777777" w:rsidR="00D06561" w:rsidRPr="00A379A9" w:rsidRDefault="00D06561" w:rsidP="00AA2B46">
      <w:pPr>
        <w:pStyle w:val="ListParagraph"/>
        <w:numPr>
          <w:ilvl w:val="0"/>
          <w:numId w:val="60"/>
        </w:numPr>
        <w:rPr>
          <w:rFonts w:asciiTheme="minorHAnsi" w:hAnsiTheme="minorHAnsi"/>
        </w:rPr>
      </w:pPr>
      <w:r w:rsidRPr="00A379A9">
        <w:rPr>
          <w:rFonts w:asciiTheme="minorHAnsi" w:hAnsiTheme="minorHAnsi"/>
        </w:rPr>
        <w:t>Sources of supply – cheaper oversees labor – ethical issues</w:t>
      </w:r>
    </w:p>
    <w:p w14:paraId="4D927ADA" w14:textId="77777777" w:rsidR="00D06561" w:rsidRPr="00A379A9" w:rsidRDefault="00D06561" w:rsidP="00AA2B46">
      <w:pPr>
        <w:rPr>
          <w:rFonts w:asciiTheme="minorHAnsi" w:hAnsiTheme="minorHAnsi"/>
        </w:rPr>
      </w:pPr>
    </w:p>
    <w:p w14:paraId="077FE93F" w14:textId="77777777" w:rsidR="00D06561" w:rsidRPr="00A379A9" w:rsidRDefault="00D06561" w:rsidP="00AA2B46">
      <w:pPr>
        <w:rPr>
          <w:rFonts w:asciiTheme="minorHAnsi" w:hAnsiTheme="minorHAnsi"/>
        </w:rPr>
      </w:pPr>
      <w:r w:rsidRPr="00A379A9">
        <w:rPr>
          <w:rFonts w:asciiTheme="minorHAnsi" w:hAnsiTheme="minorHAnsi"/>
        </w:rPr>
        <w:t>Marketing Logistics and supply chain management:</w:t>
      </w:r>
    </w:p>
    <w:p w14:paraId="5123C684"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 xml:space="preserve">Marketing logistics (physical distribution) – planning, implementing and controlling the physical flow of materials, final goods, and related information from points of origin to points of consumption </w:t>
      </w:r>
      <w:r w:rsidR="000C4F7E">
        <w:rPr>
          <w:rFonts w:asciiTheme="minorHAnsi" w:hAnsiTheme="minorHAnsi"/>
        </w:rPr>
        <w:t>to meet customer requirements a</w:t>
      </w:r>
      <w:r w:rsidRPr="00A379A9">
        <w:rPr>
          <w:rFonts w:asciiTheme="minorHAnsi" w:hAnsiTheme="minorHAnsi"/>
        </w:rPr>
        <w:t>t a profit</w:t>
      </w:r>
    </w:p>
    <w:p w14:paraId="64838B5F"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Supply chain management – managing upstream and downstream value-added flows of materials, final goods and related information among suppliers, the company, resellers and final consumers</w:t>
      </w:r>
    </w:p>
    <w:p w14:paraId="2586980D"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Distribution center – a large, highly automated warehouse designed to receive goods from various plants and suppliers, take orders, fill them efficiently, and deliver goods to customers as quickly as possible</w:t>
      </w:r>
    </w:p>
    <w:p w14:paraId="3783EAB6" w14:textId="77777777" w:rsidR="00D06561" w:rsidRPr="00A379A9" w:rsidRDefault="00D06561" w:rsidP="00AA2B46">
      <w:pPr>
        <w:pStyle w:val="ListParagraph"/>
        <w:numPr>
          <w:ilvl w:val="0"/>
          <w:numId w:val="59"/>
        </w:numPr>
        <w:rPr>
          <w:rFonts w:asciiTheme="minorHAnsi" w:hAnsiTheme="minorHAnsi"/>
        </w:rPr>
      </w:pPr>
      <w:r w:rsidRPr="00A379A9">
        <w:rPr>
          <w:rFonts w:asciiTheme="minorHAnsi" w:hAnsiTheme="minorHAnsi"/>
        </w:rPr>
        <w:t>Intermodal transportation – combining two or more modes of transportation</w:t>
      </w:r>
    </w:p>
    <w:p w14:paraId="5AD0269A" w14:textId="77777777" w:rsidR="00D06561" w:rsidRPr="00A379A9" w:rsidRDefault="00D06561" w:rsidP="00AA2B46">
      <w:pPr>
        <w:rPr>
          <w:rFonts w:asciiTheme="minorHAnsi" w:hAnsiTheme="minorHAnsi"/>
        </w:rPr>
      </w:pPr>
    </w:p>
    <w:p w14:paraId="7E65BDA7"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14 – COMMUNICATIONS STRATEGY </w:t>
      </w:r>
    </w:p>
    <w:p w14:paraId="2029BC76" w14:textId="77777777" w:rsidR="00D06561" w:rsidRPr="00A379A9" w:rsidRDefault="00D06561" w:rsidP="00AA2B46">
      <w:pPr>
        <w:rPr>
          <w:rFonts w:asciiTheme="minorHAnsi" w:hAnsiTheme="minorHAnsi"/>
        </w:rPr>
      </w:pPr>
    </w:p>
    <w:p w14:paraId="7C2FBA07" w14:textId="77777777" w:rsidR="00D06561" w:rsidRPr="00A379A9" w:rsidRDefault="00D06561" w:rsidP="00AA2B46">
      <w:pPr>
        <w:rPr>
          <w:rFonts w:asciiTheme="minorHAnsi" w:hAnsiTheme="minorHAnsi"/>
        </w:rPr>
      </w:pPr>
      <w:r w:rsidRPr="00A379A9">
        <w:rPr>
          <w:rFonts w:asciiTheme="minorHAnsi" w:hAnsiTheme="minorHAnsi"/>
        </w:rPr>
        <w:t>The promotion mix:</w:t>
      </w:r>
    </w:p>
    <w:p w14:paraId="4E00A3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14:paraId="098BEF11" w14:textId="5A17681B"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85F02B1"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Sales promotion – short-term incentives to encourage the purchase of sale of a product or service</w:t>
      </w:r>
    </w:p>
    <w:p w14:paraId="4FF71DE3"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564262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14:paraId="4BC155AC" w14:textId="77777777" w:rsidR="00D06561" w:rsidRPr="000C4F7E" w:rsidRDefault="00D06561" w:rsidP="00AA2B46">
      <w:pPr>
        <w:pStyle w:val="ListParagraph"/>
        <w:numPr>
          <w:ilvl w:val="1"/>
          <w:numId w:val="61"/>
        </w:numPr>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p>
    <w:p w14:paraId="53008871" w14:textId="77777777" w:rsidR="00D06561" w:rsidRPr="00A379A9" w:rsidRDefault="00D06561" w:rsidP="00AA2B46">
      <w:pPr>
        <w:rPr>
          <w:rFonts w:asciiTheme="minorHAnsi" w:hAnsiTheme="minorHAnsi"/>
        </w:rPr>
      </w:pPr>
    </w:p>
    <w:p w14:paraId="567F328A" w14:textId="77777777" w:rsidR="00D06561" w:rsidRPr="00A379A9" w:rsidRDefault="00D06561" w:rsidP="00AA2B46">
      <w:pPr>
        <w:rPr>
          <w:rFonts w:asciiTheme="minorHAnsi" w:hAnsiTheme="minorHAnsi"/>
        </w:rPr>
      </w:pPr>
      <w:r w:rsidRPr="00A379A9">
        <w:rPr>
          <w:rFonts w:asciiTheme="minorHAnsi" w:hAnsiTheme="minorHAnsi"/>
        </w:rPr>
        <w:t>Integrated marketing communications:</w:t>
      </w:r>
    </w:p>
    <w:p w14:paraId="68C2A9A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14:paraId="0EF35D7D" w14:textId="77777777" w:rsidR="00D06561" w:rsidRPr="00A379A9" w:rsidRDefault="00D06561" w:rsidP="00AA2B46">
      <w:pPr>
        <w:rPr>
          <w:rFonts w:asciiTheme="minorHAnsi" w:hAnsiTheme="minorHAnsi"/>
        </w:rPr>
      </w:pPr>
    </w:p>
    <w:p w14:paraId="29563484" w14:textId="77777777" w:rsidR="00D06561" w:rsidRPr="00A379A9" w:rsidRDefault="00D06561" w:rsidP="00AA2B46">
      <w:pPr>
        <w:rPr>
          <w:rFonts w:asciiTheme="minorHAnsi" w:hAnsiTheme="minorHAnsi"/>
        </w:rPr>
      </w:pPr>
      <w:r w:rsidRPr="00A379A9">
        <w:rPr>
          <w:rFonts w:asciiTheme="minorHAnsi" w:hAnsiTheme="minorHAnsi"/>
        </w:rPr>
        <w:t>Steps in developing effective marketing communications:</w:t>
      </w:r>
    </w:p>
    <w:p w14:paraId="6B2976F4"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Identify the target audience</w:t>
      </w:r>
    </w:p>
    <w:p w14:paraId="30C5680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Determining the communication objectives</w:t>
      </w:r>
    </w:p>
    <w:p w14:paraId="203491E9"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Buyer-readiness stages – stages consumers usually pass through on their way to purchase:</w:t>
      </w:r>
    </w:p>
    <w:p w14:paraId="1BCE686B" w14:textId="77777777" w:rsidR="00D06561" w:rsidRPr="009C7D71" w:rsidRDefault="00D06561" w:rsidP="00AA2B46">
      <w:pPr>
        <w:pStyle w:val="ListParagraph"/>
        <w:numPr>
          <w:ilvl w:val="2"/>
          <w:numId w:val="61"/>
        </w:numPr>
        <w:rPr>
          <w:rFonts w:asciiTheme="minorHAnsi" w:hAnsiTheme="minorHAnsi"/>
        </w:rPr>
      </w:pPr>
      <w:r w:rsidRPr="00A379A9">
        <w:rPr>
          <w:rFonts w:asciiTheme="minorHAnsi" w:hAnsiTheme="minorHAnsi"/>
        </w:rPr>
        <w:t>Awareness</w:t>
      </w:r>
      <w:r w:rsidR="00D715D9">
        <w:rPr>
          <w:rFonts w:asciiTheme="minorHAnsi" w:hAnsiTheme="minorHAnsi"/>
        </w:rPr>
        <w:t xml:space="preserve">, </w:t>
      </w:r>
      <w:r w:rsidRPr="00D715D9">
        <w:rPr>
          <w:rFonts w:asciiTheme="minorHAnsi" w:hAnsiTheme="minorHAnsi"/>
        </w:rPr>
        <w:t>Knowledge</w:t>
      </w:r>
      <w:r w:rsidR="00D715D9">
        <w:rPr>
          <w:rFonts w:asciiTheme="minorHAnsi" w:hAnsiTheme="minorHAnsi"/>
        </w:rPr>
        <w:t xml:space="preserve">, Liking, </w:t>
      </w:r>
      <w:r w:rsidRPr="00D715D9">
        <w:rPr>
          <w:rFonts w:asciiTheme="minorHAnsi" w:hAnsiTheme="minorHAnsi"/>
        </w:rPr>
        <w:t>Preference</w:t>
      </w:r>
      <w:r w:rsidR="00D715D9">
        <w:rPr>
          <w:rFonts w:asciiTheme="minorHAnsi" w:hAnsiTheme="minorHAnsi"/>
        </w:rPr>
        <w:t xml:space="preserve">, </w:t>
      </w:r>
      <w:r w:rsidRPr="00D715D9">
        <w:rPr>
          <w:rFonts w:asciiTheme="minorHAnsi" w:hAnsiTheme="minorHAnsi"/>
        </w:rPr>
        <w:t>Conviction</w:t>
      </w:r>
      <w:r w:rsidR="00D715D9">
        <w:rPr>
          <w:rFonts w:asciiTheme="minorHAnsi" w:hAnsiTheme="minorHAnsi"/>
        </w:rPr>
        <w:t xml:space="preserve">, </w:t>
      </w:r>
      <w:r w:rsidRPr="00D715D9">
        <w:rPr>
          <w:rFonts w:asciiTheme="minorHAnsi" w:hAnsiTheme="minorHAnsi"/>
        </w:rPr>
        <w:t>Purchase</w:t>
      </w:r>
    </w:p>
    <w:p w14:paraId="5888A35E"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Design a message</w:t>
      </w:r>
    </w:p>
    <w:p w14:paraId="0CF02677"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Choose media</w:t>
      </w:r>
    </w:p>
    <w:p w14:paraId="74006A7C"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Personal communication channels – channels through which two or more people communicate directly with each other</w:t>
      </w:r>
      <w:r w:rsidR="00D715D9">
        <w:rPr>
          <w:rFonts w:asciiTheme="minorHAnsi" w:hAnsiTheme="minorHAnsi"/>
        </w:rPr>
        <w:t>;</w:t>
      </w:r>
      <w:r w:rsidRPr="00A379A9">
        <w:rPr>
          <w:rFonts w:asciiTheme="minorHAnsi" w:hAnsiTheme="minorHAnsi"/>
        </w:rPr>
        <w:t xml:space="preserve"> face to face, on the phone, through mail or email or even through an internet chat</w:t>
      </w:r>
    </w:p>
    <w:p w14:paraId="4F020D4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Word of mouth influence – personal communication about a product between target buyers and neighbors, friends, family or associates</w:t>
      </w:r>
    </w:p>
    <w:p w14:paraId="1CC47546"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 xml:space="preserve">Buzz marketing – cultivating opinion leaders </w:t>
      </w:r>
      <w:r w:rsidR="00D715D9">
        <w:rPr>
          <w:rFonts w:asciiTheme="minorHAnsi" w:hAnsiTheme="minorHAnsi"/>
        </w:rPr>
        <w:t xml:space="preserve">who </w:t>
      </w:r>
      <w:r w:rsidRPr="00A379A9">
        <w:rPr>
          <w:rFonts w:asciiTheme="minorHAnsi" w:hAnsiTheme="minorHAnsi"/>
        </w:rPr>
        <w:t>spread information about a product or service to others in their communities</w:t>
      </w:r>
    </w:p>
    <w:p w14:paraId="37D3CA68" w14:textId="77777777" w:rsidR="00D06561" w:rsidRPr="00A379A9" w:rsidRDefault="00D06561" w:rsidP="00AA2B46">
      <w:pPr>
        <w:pStyle w:val="ListParagraph"/>
        <w:numPr>
          <w:ilvl w:val="1"/>
          <w:numId w:val="61"/>
        </w:numPr>
        <w:rPr>
          <w:rFonts w:asciiTheme="minorHAnsi" w:hAnsiTheme="minorHAnsi"/>
        </w:rPr>
      </w:pPr>
      <w:r w:rsidRPr="00A379A9">
        <w:rPr>
          <w:rFonts w:asciiTheme="minorHAnsi" w:hAnsiTheme="minorHAnsi"/>
        </w:rPr>
        <w:t>Nonpersonal communication channels – media that carry messages without personal contact or feedback, including major media atmosphere and events</w:t>
      </w:r>
    </w:p>
    <w:p w14:paraId="5308D8AA"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Select the message source</w:t>
      </w:r>
    </w:p>
    <w:p w14:paraId="156CC648" w14:textId="77777777" w:rsidR="00D06561" w:rsidRPr="00A379A9" w:rsidRDefault="00D06561" w:rsidP="00AA2B46">
      <w:pPr>
        <w:pStyle w:val="ListParagraph"/>
        <w:numPr>
          <w:ilvl w:val="0"/>
          <w:numId w:val="61"/>
        </w:numPr>
        <w:rPr>
          <w:rFonts w:asciiTheme="minorHAnsi" w:hAnsiTheme="minorHAnsi"/>
        </w:rPr>
      </w:pPr>
      <w:r w:rsidRPr="00A379A9">
        <w:rPr>
          <w:rFonts w:asciiTheme="minorHAnsi" w:hAnsiTheme="minorHAnsi"/>
        </w:rPr>
        <w:t>Collect feedback</w:t>
      </w:r>
    </w:p>
    <w:p w14:paraId="08FF6771" w14:textId="77777777" w:rsidR="00D06561" w:rsidRPr="00A379A9" w:rsidRDefault="00D06561" w:rsidP="00AA2B46">
      <w:pPr>
        <w:rPr>
          <w:rFonts w:asciiTheme="minorHAnsi" w:hAnsiTheme="minorHAnsi"/>
        </w:rPr>
      </w:pPr>
    </w:p>
    <w:p w14:paraId="492FFEC4" w14:textId="77777777" w:rsidR="00D06561" w:rsidRPr="00A379A9" w:rsidRDefault="00D06561" w:rsidP="00AA2B46">
      <w:pPr>
        <w:rPr>
          <w:rFonts w:asciiTheme="minorHAnsi" w:hAnsiTheme="minorHAnsi"/>
        </w:rPr>
      </w:pPr>
      <w:r w:rsidRPr="00A379A9">
        <w:rPr>
          <w:rFonts w:asciiTheme="minorHAnsi" w:hAnsiTheme="minorHAnsi"/>
        </w:rPr>
        <w:t>Setting the total promotion budget and mix:</w:t>
      </w:r>
    </w:p>
    <w:p w14:paraId="514D7F31"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Affordable method – setting the promotion budget at the level management thinks the company can afford</w:t>
      </w:r>
    </w:p>
    <w:p w14:paraId="25155A6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Percentage of sales </w:t>
      </w:r>
      <w:r w:rsidR="00D715D9">
        <w:rPr>
          <w:rFonts w:asciiTheme="minorHAnsi" w:hAnsiTheme="minorHAnsi"/>
        </w:rPr>
        <w:t xml:space="preserve">method – setting </w:t>
      </w:r>
      <w:r w:rsidRPr="00A379A9">
        <w:rPr>
          <w:rFonts w:asciiTheme="minorHAnsi" w:hAnsiTheme="minorHAnsi"/>
        </w:rPr>
        <w:t>promotion budget at a certain percentage of cu</w:t>
      </w:r>
      <w:r w:rsidR="00D715D9">
        <w:rPr>
          <w:rFonts w:asciiTheme="minorHAnsi" w:hAnsiTheme="minorHAnsi"/>
        </w:rPr>
        <w:t xml:space="preserve">rrent or forecasted sales or </w:t>
      </w:r>
      <w:r w:rsidRPr="00A379A9">
        <w:rPr>
          <w:rFonts w:asciiTheme="minorHAnsi" w:hAnsiTheme="minorHAnsi"/>
        </w:rPr>
        <w:t>a percentage of the unit sales price</w:t>
      </w:r>
    </w:p>
    <w:p w14:paraId="3F3A3F4B"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Competitive- parity method – setting the promotion budget to match the competitor’s outlays</w:t>
      </w:r>
    </w:p>
    <w:p w14:paraId="389AEF39"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Objective and task method – developing the promotion budget by</w:t>
      </w:r>
    </w:p>
    <w:p w14:paraId="2AD8226B"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Defining specific objectives</w:t>
      </w:r>
    </w:p>
    <w:p w14:paraId="40AD2C00"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Determining the tasks that must be performed to achieve them</w:t>
      </w:r>
    </w:p>
    <w:p w14:paraId="4E7DE0A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Estimating the costs of performing these tasks</w:t>
      </w:r>
    </w:p>
    <w:p w14:paraId="4E1F5827"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The sum of these costs is the proposed promotion budget</w:t>
      </w:r>
    </w:p>
    <w:p w14:paraId="2385BDF1" w14:textId="77777777" w:rsidR="00D06561" w:rsidRPr="00A379A9" w:rsidRDefault="00D06561" w:rsidP="00AA2B46">
      <w:pPr>
        <w:pStyle w:val="ListParagraph"/>
        <w:rPr>
          <w:rFonts w:asciiTheme="minorHAnsi" w:hAnsiTheme="minorHAnsi"/>
        </w:rPr>
      </w:pPr>
    </w:p>
    <w:p w14:paraId="5CD47DF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Advertising </w:t>
      </w:r>
    </w:p>
    <w:p w14:paraId="5EF2895C" w14:textId="77777777" w:rsidR="00D06561" w:rsidRPr="00A379A9" w:rsidRDefault="00D715D9" w:rsidP="00AA2B46">
      <w:pPr>
        <w:pStyle w:val="ListParagraph"/>
        <w:numPr>
          <w:ilvl w:val="1"/>
          <w:numId w:val="62"/>
        </w:numPr>
        <w:rPr>
          <w:rFonts w:asciiTheme="minorHAnsi" w:hAnsiTheme="minorHAnsi"/>
        </w:rPr>
      </w:pPr>
      <w:r>
        <w:rPr>
          <w:rFonts w:asciiTheme="minorHAnsi" w:hAnsiTheme="minorHAnsi"/>
        </w:rPr>
        <w:t>R</w:t>
      </w:r>
      <w:r w:rsidR="00D06561" w:rsidRPr="00A379A9">
        <w:rPr>
          <w:rFonts w:asciiTheme="minorHAnsi" w:hAnsiTheme="minorHAnsi"/>
        </w:rPr>
        <w:t>each</w:t>
      </w:r>
      <w:r>
        <w:rPr>
          <w:rFonts w:asciiTheme="minorHAnsi" w:hAnsiTheme="minorHAnsi"/>
        </w:rPr>
        <w:t xml:space="preserve"> </w:t>
      </w:r>
      <w:r w:rsidRPr="00A379A9">
        <w:rPr>
          <w:rFonts w:asciiTheme="minorHAnsi" w:hAnsiTheme="minorHAnsi"/>
        </w:rPr>
        <w:t>geographically dispersed</w:t>
      </w:r>
      <w:r w:rsidR="00D06561" w:rsidRPr="00A379A9">
        <w:rPr>
          <w:rFonts w:asciiTheme="minorHAnsi" w:hAnsiTheme="minorHAnsi"/>
        </w:rPr>
        <w:t xml:space="preserve"> masses at a low </w:t>
      </w:r>
      <w:r>
        <w:rPr>
          <w:rFonts w:asciiTheme="minorHAnsi" w:hAnsiTheme="minorHAnsi"/>
        </w:rPr>
        <w:t>c</w:t>
      </w:r>
      <w:r w:rsidR="00D06561" w:rsidRPr="00A379A9">
        <w:rPr>
          <w:rFonts w:asciiTheme="minorHAnsi" w:hAnsiTheme="minorHAnsi"/>
        </w:rPr>
        <w:t>ost per exposure</w:t>
      </w:r>
    </w:p>
    <w:p w14:paraId="198C7394"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For companies who wa</w:t>
      </w:r>
      <w:r w:rsidR="00D715D9">
        <w:rPr>
          <w:rFonts w:asciiTheme="minorHAnsi" w:hAnsiTheme="minorHAnsi"/>
        </w:rPr>
        <w:t>nt to reach a mass audience – T.V</w:t>
      </w:r>
      <w:r w:rsidRPr="00A379A9">
        <w:rPr>
          <w:rFonts w:asciiTheme="minorHAnsi" w:hAnsiTheme="minorHAnsi"/>
        </w:rPr>
        <w:t xml:space="preserve"> is </w:t>
      </w:r>
      <w:r w:rsidR="00D715D9">
        <w:rPr>
          <w:rFonts w:asciiTheme="minorHAnsi" w:hAnsiTheme="minorHAnsi"/>
        </w:rPr>
        <w:t>essential</w:t>
      </w:r>
    </w:p>
    <w:p w14:paraId="3C3AB07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Large scale advertising </w:t>
      </w:r>
      <w:r w:rsidR="00D715D9">
        <w:rPr>
          <w:rFonts w:asciiTheme="minorHAnsi" w:hAnsiTheme="minorHAnsi"/>
        </w:rPr>
        <w:t>portrays a</w:t>
      </w:r>
      <w:r w:rsidRPr="00A379A9">
        <w:rPr>
          <w:rFonts w:asciiTheme="minorHAnsi" w:hAnsiTheme="minorHAnsi"/>
        </w:rPr>
        <w:t xml:space="preserve"> </w:t>
      </w:r>
      <w:r w:rsidR="00D715D9" w:rsidRPr="00A379A9">
        <w:rPr>
          <w:rFonts w:asciiTheme="minorHAnsi" w:hAnsiTheme="minorHAnsi"/>
        </w:rPr>
        <w:t>certain</w:t>
      </w:r>
      <w:r w:rsidR="00D715D9">
        <w:rPr>
          <w:rFonts w:asciiTheme="minorHAnsi" w:hAnsiTheme="minorHAnsi"/>
        </w:rPr>
        <w:t xml:space="preserve"> idea</w:t>
      </w:r>
      <w:r w:rsidRPr="00A379A9">
        <w:rPr>
          <w:rFonts w:asciiTheme="minorHAnsi" w:hAnsiTheme="minorHAnsi"/>
        </w:rPr>
        <w:t xml:space="preserve"> about seller’s success</w:t>
      </w:r>
    </w:p>
    <w:p w14:paraId="329155F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Consumers tend to view advertised products as more legit</w:t>
      </w:r>
    </w:p>
    <w:p w14:paraId="0C9BEB88"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Helps build</w:t>
      </w:r>
      <w:r w:rsidR="00D715D9">
        <w:rPr>
          <w:rFonts w:asciiTheme="minorHAnsi" w:hAnsiTheme="minorHAnsi"/>
        </w:rPr>
        <w:t xml:space="preserve"> a</w:t>
      </w:r>
      <w:r w:rsidRPr="00A379A9">
        <w:rPr>
          <w:rFonts w:asciiTheme="minorHAnsi" w:hAnsiTheme="minorHAnsi"/>
        </w:rPr>
        <w:t xml:space="preserve"> long term</w:t>
      </w:r>
      <w:r w:rsidR="00D715D9">
        <w:rPr>
          <w:rFonts w:asciiTheme="minorHAnsi" w:hAnsiTheme="minorHAnsi"/>
        </w:rPr>
        <w:t>, impersonal,</w:t>
      </w:r>
      <w:r w:rsidRPr="00A379A9">
        <w:rPr>
          <w:rFonts w:asciiTheme="minorHAnsi" w:hAnsiTheme="minorHAnsi"/>
        </w:rPr>
        <w:t xml:space="preserve"> image</w:t>
      </w:r>
      <w:r w:rsidR="00D715D9">
        <w:rPr>
          <w:rFonts w:asciiTheme="minorHAnsi" w:hAnsiTheme="minorHAnsi"/>
        </w:rPr>
        <w:t xml:space="preserve"> at a high cost</w:t>
      </w:r>
    </w:p>
    <w:p w14:paraId="54A76B1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One-way communication</w:t>
      </w:r>
    </w:p>
    <w:p w14:paraId="35C525E8"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Personal selling </w:t>
      </w:r>
    </w:p>
    <w:p w14:paraId="674BFE1C"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 xml:space="preserve">Most effective tool at </w:t>
      </w:r>
      <w:r w:rsidR="00D715D9" w:rsidRPr="00A379A9">
        <w:rPr>
          <w:rFonts w:asciiTheme="minorHAnsi" w:hAnsiTheme="minorHAnsi"/>
        </w:rPr>
        <w:t>certain</w:t>
      </w:r>
      <w:r w:rsidRPr="00A379A9">
        <w:rPr>
          <w:rFonts w:asciiTheme="minorHAnsi" w:hAnsiTheme="minorHAnsi"/>
        </w:rPr>
        <w:t xml:space="preserve"> stages of buying process – particularly in building buyer preferences and actions</w:t>
      </w:r>
    </w:p>
    <w:p w14:paraId="6960674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Builds customer relationships</w:t>
      </w:r>
      <w:r w:rsidR="00363CD6">
        <w:rPr>
          <w:rFonts w:asciiTheme="minorHAnsi" w:hAnsiTheme="minorHAnsi"/>
        </w:rPr>
        <w:t xml:space="preserve"> and solves their problems</w:t>
      </w:r>
    </w:p>
    <w:p w14:paraId="32676A0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Sales force requires longer term commitment</w:t>
      </w:r>
    </w:p>
    <w:p w14:paraId="445BA12D"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Most expensive promotion tool</w:t>
      </w:r>
    </w:p>
    <w:p w14:paraId="0A43273F"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Sales promotion</w:t>
      </w:r>
    </w:p>
    <w:p w14:paraId="4D4564F1"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Coupons, contests, deals…</w:t>
      </w:r>
      <w:r w:rsidR="00363CD6">
        <w:rPr>
          <w:rFonts w:asciiTheme="minorHAnsi" w:hAnsiTheme="minorHAnsi"/>
        </w:rPr>
        <w:t>(strong incentive to purchase)</w:t>
      </w:r>
    </w:p>
    <w:p w14:paraId="7A3E4F35" w14:textId="77777777" w:rsidR="00D06561" w:rsidRPr="00363CD6" w:rsidRDefault="00D06561" w:rsidP="00363CD6">
      <w:pPr>
        <w:pStyle w:val="ListParagraph"/>
        <w:numPr>
          <w:ilvl w:val="1"/>
          <w:numId w:val="62"/>
        </w:numPr>
        <w:rPr>
          <w:rFonts w:asciiTheme="minorHAnsi" w:hAnsiTheme="minorHAnsi"/>
        </w:rPr>
      </w:pPr>
      <w:r w:rsidRPr="00A379A9">
        <w:rPr>
          <w:rFonts w:asciiTheme="minorHAnsi" w:hAnsiTheme="minorHAnsi"/>
        </w:rPr>
        <w:t>Invite and reward quick response</w:t>
      </w:r>
      <w:r w:rsidR="00363CD6">
        <w:rPr>
          <w:rFonts w:asciiTheme="minorHAnsi" w:hAnsiTheme="minorHAnsi"/>
        </w:rPr>
        <w:t xml:space="preserve"> </w:t>
      </w:r>
      <w:r w:rsidR="00363CD6" w:rsidRPr="00363CD6">
        <w:rPr>
          <w:rFonts w:asciiTheme="minorHAnsi" w:hAnsiTheme="minorHAnsi"/>
        </w:rPr>
        <w:t>(e</w:t>
      </w:r>
      <w:r w:rsidRPr="00363CD6">
        <w:rPr>
          <w:rFonts w:asciiTheme="minorHAnsi" w:hAnsiTheme="minorHAnsi"/>
        </w:rPr>
        <w:t>ffects are short lived</w:t>
      </w:r>
      <w:r w:rsidR="00363CD6">
        <w:rPr>
          <w:rFonts w:asciiTheme="minorHAnsi" w:hAnsiTheme="minorHAnsi"/>
        </w:rPr>
        <w:t>)</w:t>
      </w:r>
    </w:p>
    <w:p w14:paraId="4371A668" w14:textId="77777777" w:rsidR="00D06561" w:rsidRPr="009C7D71" w:rsidRDefault="00363CD6" w:rsidP="009C7D71">
      <w:pPr>
        <w:pStyle w:val="ListParagraph"/>
        <w:numPr>
          <w:ilvl w:val="1"/>
          <w:numId w:val="62"/>
        </w:numPr>
        <w:rPr>
          <w:rFonts w:asciiTheme="minorHAnsi" w:hAnsiTheme="minorHAnsi"/>
        </w:rPr>
      </w:pPr>
      <w:r>
        <w:rPr>
          <w:rFonts w:asciiTheme="minorHAnsi" w:hAnsiTheme="minorHAnsi"/>
        </w:rPr>
        <w:t>Not</w:t>
      </w:r>
      <w:r w:rsidR="00D06561" w:rsidRPr="00A379A9">
        <w:rPr>
          <w:rFonts w:asciiTheme="minorHAnsi" w:hAnsiTheme="minorHAnsi"/>
        </w:rPr>
        <w:t xml:space="preserve"> effective in building long term brand preference or customer relationships</w:t>
      </w:r>
    </w:p>
    <w:p w14:paraId="7A09AAE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Public relations </w:t>
      </w:r>
    </w:p>
    <w:p w14:paraId="5FEDAEC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Believable – news stories, features, sponsorships, events…</w:t>
      </w:r>
    </w:p>
    <w:p w14:paraId="3C56690C" w14:textId="77777777" w:rsidR="00D06561" w:rsidRPr="009C7D71" w:rsidRDefault="00D06561" w:rsidP="009C7D71">
      <w:pPr>
        <w:pStyle w:val="ListParagraph"/>
        <w:numPr>
          <w:ilvl w:val="1"/>
          <w:numId w:val="62"/>
        </w:numPr>
        <w:rPr>
          <w:rFonts w:asciiTheme="minorHAnsi" w:hAnsiTheme="minorHAnsi"/>
        </w:rPr>
      </w:pPr>
      <w:r w:rsidRPr="00A379A9">
        <w:rPr>
          <w:rFonts w:asciiTheme="minorHAnsi" w:hAnsiTheme="minorHAnsi"/>
        </w:rPr>
        <w:t>Can reach people who avoid sales people and ads</w:t>
      </w:r>
    </w:p>
    <w:p w14:paraId="5A08D503" w14:textId="77777777" w:rsidR="00D06561" w:rsidRPr="00A379A9" w:rsidRDefault="00D06561" w:rsidP="00AA2B46">
      <w:pPr>
        <w:pStyle w:val="ListParagraph"/>
        <w:numPr>
          <w:ilvl w:val="0"/>
          <w:numId w:val="62"/>
        </w:numPr>
        <w:rPr>
          <w:rFonts w:asciiTheme="minorHAnsi" w:hAnsiTheme="minorHAnsi"/>
        </w:rPr>
      </w:pPr>
      <w:r w:rsidRPr="00A379A9">
        <w:rPr>
          <w:rFonts w:asciiTheme="minorHAnsi" w:hAnsiTheme="minorHAnsi"/>
        </w:rPr>
        <w:t xml:space="preserve">Direct marketing </w:t>
      </w:r>
    </w:p>
    <w:p w14:paraId="1FE0C443"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Direct mail, catalogues, telephone marketing, online marketing …</w:t>
      </w:r>
    </w:p>
    <w:p w14:paraId="0CD5EE99"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Less public</w:t>
      </w:r>
    </w:p>
    <w:p w14:paraId="062F162A" w14:textId="77777777" w:rsidR="00D06561" w:rsidRPr="00A379A9" w:rsidRDefault="00D06561" w:rsidP="00AA2B46">
      <w:pPr>
        <w:pStyle w:val="ListParagraph"/>
        <w:numPr>
          <w:ilvl w:val="1"/>
          <w:numId w:val="62"/>
        </w:numPr>
        <w:rPr>
          <w:rFonts w:asciiTheme="minorHAnsi" w:hAnsiTheme="minorHAnsi"/>
        </w:rPr>
      </w:pPr>
      <w:r w:rsidRPr="00A379A9">
        <w:rPr>
          <w:rFonts w:asciiTheme="minorHAnsi" w:hAnsiTheme="minorHAnsi"/>
        </w:rPr>
        <w:t>Immediate and customized</w:t>
      </w:r>
      <w:r w:rsidR="00363CD6">
        <w:rPr>
          <w:rFonts w:asciiTheme="minorHAnsi" w:hAnsiTheme="minorHAnsi"/>
        </w:rPr>
        <w:t xml:space="preserve"> (interactive)</w:t>
      </w:r>
    </w:p>
    <w:p w14:paraId="5771EDAC" w14:textId="77777777" w:rsidR="00D06561" w:rsidRPr="00A379A9" w:rsidRDefault="00D06561" w:rsidP="00AA2B46">
      <w:pPr>
        <w:rPr>
          <w:rFonts w:asciiTheme="minorHAnsi" w:hAnsiTheme="minorHAnsi"/>
        </w:rPr>
      </w:pPr>
    </w:p>
    <w:p w14:paraId="48B7C3F7" w14:textId="77777777" w:rsidR="00D06561" w:rsidRPr="00A379A9" w:rsidRDefault="00D06561" w:rsidP="00AA2B46">
      <w:pPr>
        <w:rPr>
          <w:rFonts w:asciiTheme="minorHAnsi" w:hAnsiTheme="minorHAnsi"/>
        </w:rPr>
      </w:pPr>
      <w:r w:rsidRPr="00A379A9">
        <w:rPr>
          <w:rFonts w:asciiTheme="minorHAnsi" w:hAnsiTheme="minorHAnsi"/>
        </w:rPr>
        <w:t>Promotion mix strategies:</w:t>
      </w:r>
    </w:p>
    <w:p w14:paraId="4CE5A476" w14:textId="77777777" w:rsidR="00D06561" w:rsidRPr="00A379A9" w:rsidRDefault="00D06561" w:rsidP="00AA2B46">
      <w:pPr>
        <w:pStyle w:val="ListParagraph"/>
        <w:numPr>
          <w:ilvl w:val="0"/>
          <w:numId w:val="63"/>
        </w:numPr>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14:paraId="20E31285" w14:textId="77777777" w:rsidR="00D06561" w:rsidRPr="00A379A9" w:rsidRDefault="00363CD6" w:rsidP="00AA2B46">
      <w:pPr>
        <w:pStyle w:val="ListParagraph"/>
        <w:numPr>
          <w:ilvl w:val="0"/>
          <w:numId w:val="63"/>
        </w:numPr>
        <w:rPr>
          <w:rFonts w:asciiTheme="minorHAnsi" w:hAnsiTheme="minorHAnsi"/>
        </w:rPr>
      </w:pPr>
      <w:r>
        <w:rPr>
          <w:rFonts w:asciiTheme="minorHAnsi" w:hAnsiTheme="minorHAnsi"/>
        </w:rPr>
        <w:lastRenderedPageBreak/>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14:paraId="424A2F04" w14:textId="77777777" w:rsidR="00D06561" w:rsidRPr="00A379A9" w:rsidRDefault="00363CD6" w:rsidP="00AA2B46">
      <w:pPr>
        <w:rPr>
          <w:rFonts w:asciiTheme="minorHAnsi" w:hAnsiTheme="minorHAnsi"/>
        </w:rPr>
      </w:pPr>
      <w:r w:rsidRPr="00A379A9">
        <w:rPr>
          <w:rFonts w:asciiTheme="minorHAnsi" w:hAnsiTheme="minorHAnsi"/>
          <w:noProof/>
        </w:rPr>
        <w:drawing>
          <wp:inline distT="0" distB="0" distL="0" distR="0" wp14:anchorId="60F07B4C" wp14:editId="04B706AD">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8"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14:paraId="32FA76DC" w14:textId="77777777" w:rsidR="00D06561" w:rsidRPr="00A379A9" w:rsidRDefault="00D06561" w:rsidP="00AA2B46">
      <w:pPr>
        <w:rPr>
          <w:rFonts w:asciiTheme="minorHAnsi" w:hAnsiTheme="minorHAnsi"/>
        </w:rPr>
      </w:pPr>
    </w:p>
    <w:p w14:paraId="4DAE978F" w14:textId="77777777" w:rsidR="00D06561" w:rsidRPr="00A379A9" w:rsidRDefault="00D06561" w:rsidP="00AA2B46">
      <w:pPr>
        <w:rPr>
          <w:rFonts w:asciiTheme="minorHAnsi" w:hAnsiTheme="minorHAnsi"/>
        </w:rPr>
      </w:pPr>
      <w:r w:rsidRPr="00A379A9">
        <w:rPr>
          <w:rFonts w:asciiTheme="minorHAnsi" w:hAnsiTheme="minorHAnsi"/>
        </w:rPr>
        <w:t>Integrating the promotion mix:</w:t>
      </w:r>
    </w:p>
    <w:p w14:paraId="3DF92749"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Start with customers</w:t>
      </w:r>
    </w:p>
    <w:p w14:paraId="1A64E94C"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Analyze trends- internal and external</w:t>
      </w:r>
    </w:p>
    <w:p w14:paraId="2C56D0EB"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Audit the pockets of communications spending throughout the organization</w:t>
      </w:r>
    </w:p>
    <w:p w14:paraId="199985B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Team up in communications planning</w:t>
      </w:r>
    </w:p>
    <w:p w14:paraId="31AB75C1" w14:textId="77777777" w:rsidR="00D06561" w:rsidRPr="00A379A9" w:rsidRDefault="00363CD6" w:rsidP="00AA2B46">
      <w:pPr>
        <w:pStyle w:val="ListParagraph"/>
        <w:numPr>
          <w:ilvl w:val="0"/>
          <w:numId w:val="64"/>
        </w:numPr>
        <w:rPr>
          <w:rFonts w:asciiTheme="minorHAnsi" w:hAnsiTheme="minorHAnsi"/>
        </w:rPr>
      </w:pPr>
      <w:r>
        <w:rPr>
          <w:rFonts w:asciiTheme="minorHAnsi" w:hAnsiTheme="minorHAnsi"/>
        </w:rPr>
        <w:t>Create compatible themes</w:t>
      </w:r>
      <w:r w:rsidR="00D06561" w:rsidRPr="00A379A9">
        <w:rPr>
          <w:rFonts w:asciiTheme="minorHAnsi" w:hAnsiTheme="minorHAnsi"/>
        </w:rPr>
        <w:t>, and quality across all communications media</w:t>
      </w:r>
    </w:p>
    <w:p w14:paraId="19D13067"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Create performance measures shared by all communications elements</w:t>
      </w:r>
    </w:p>
    <w:p w14:paraId="093A973E" w14:textId="77777777" w:rsidR="00D06561" w:rsidRPr="00A379A9" w:rsidRDefault="00D06561" w:rsidP="00AA2B46">
      <w:pPr>
        <w:pStyle w:val="ListParagraph"/>
        <w:numPr>
          <w:ilvl w:val="0"/>
          <w:numId w:val="64"/>
        </w:numPr>
        <w:rPr>
          <w:rFonts w:asciiTheme="minorHAnsi" w:hAnsiTheme="minorHAnsi"/>
        </w:rPr>
      </w:pPr>
      <w:r w:rsidRPr="00A379A9">
        <w:rPr>
          <w:rFonts w:asciiTheme="minorHAnsi" w:hAnsiTheme="minorHAnsi"/>
        </w:rPr>
        <w:t>Appoint a director responsible for the company’s persuasive communications efforts</w:t>
      </w:r>
    </w:p>
    <w:p w14:paraId="27C8E55D" w14:textId="77777777" w:rsidR="00D06561" w:rsidRPr="00A379A9" w:rsidRDefault="00D06561" w:rsidP="00AA2B46">
      <w:pPr>
        <w:rPr>
          <w:rFonts w:asciiTheme="minorHAnsi" w:hAnsiTheme="minorHAnsi"/>
        </w:rPr>
      </w:pPr>
    </w:p>
    <w:p w14:paraId="6113F15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15 – ADVERTISING AND PUBLIC RELATIONS</w:t>
      </w:r>
    </w:p>
    <w:p w14:paraId="551E2DD5" w14:textId="77777777" w:rsidR="00D06561" w:rsidRPr="00A379A9" w:rsidRDefault="00D06561" w:rsidP="00AA2B46">
      <w:pPr>
        <w:rPr>
          <w:rFonts w:asciiTheme="minorHAnsi" w:hAnsiTheme="minorHAnsi"/>
        </w:rPr>
      </w:pPr>
    </w:p>
    <w:p w14:paraId="01D12A10" w14:textId="77777777" w:rsidR="00D06561" w:rsidRPr="00A379A9" w:rsidRDefault="00D06561" w:rsidP="00AA2B46">
      <w:pPr>
        <w:rPr>
          <w:rFonts w:asciiTheme="minorHAnsi" w:hAnsiTheme="minorHAnsi"/>
        </w:rPr>
      </w:pPr>
      <w:r w:rsidRPr="00A379A9">
        <w:rPr>
          <w:rFonts w:asciiTheme="minorHAnsi" w:hAnsiTheme="minorHAnsi"/>
        </w:rPr>
        <w:t>Advertising:</w:t>
      </w:r>
    </w:p>
    <w:p w14:paraId="50474795" w14:textId="7A545C1A" w:rsidR="00D06561" w:rsidRPr="00363CD6" w:rsidRDefault="00D06561" w:rsidP="00AA2B46">
      <w:pPr>
        <w:pStyle w:val="ListParagraph"/>
        <w:numPr>
          <w:ilvl w:val="0"/>
          <w:numId w:val="65"/>
        </w:numPr>
        <w:rPr>
          <w:rFonts w:asciiTheme="minorHAnsi" w:hAnsiTheme="minorHAnsi"/>
        </w:rPr>
      </w:pPr>
      <w:r w:rsidRPr="00A379A9">
        <w:rPr>
          <w:rFonts w:asciiTheme="minorHAnsi" w:hAnsiTheme="minorHAnsi"/>
        </w:rPr>
        <w:t>Advertising – any paid form of non</w:t>
      </w:r>
      <w:r w:rsidR="006A17C1">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991F99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objective – a specific communication task to be accomplished with a specific target audience during a specific period of time</w:t>
      </w:r>
    </w:p>
    <w:p w14:paraId="502029BC"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Informative advertising – used heavily when introducing a new product category</w:t>
      </w:r>
    </w:p>
    <w:p w14:paraId="7CEDE703" w14:textId="77777777" w:rsidR="00D06561" w:rsidRPr="00A379A9" w:rsidRDefault="00363CD6" w:rsidP="00AA2B46">
      <w:pPr>
        <w:pStyle w:val="ListParagraph"/>
        <w:numPr>
          <w:ilvl w:val="1"/>
          <w:numId w:val="65"/>
        </w:numPr>
        <w:rPr>
          <w:rFonts w:asciiTheme="minorHAnsi" w:hAnsiTheme="minorHAnsi"/>
        </w:rPr>
      </w:pPr>
      <w:r>
        <w:rPr>
          <w:rFonts w:asciiTheme="minorHAnsi" w:hAnsiTheme="minorHAnsi"/>
        </w:rPr>
        <w:t xml:space="preserve">Persuasive advertising – </w:t>
      </w:r>
      <w:r w:rsidR="00D06561" w:rsidRPr="00A379A9">
        <w:rPr>
          <w:rFonts w:asciiTheme="minorHAnsi" w:hAnsiTheme="minorHAnsi"/>
        </w:rPr>
        <w:t>more important as competition increases</w:t>
      </w:r>
    </w:p>
    <w:p w14:paraId="4DC45680" w14:textId="77777777" w:rsidR="00D06561" w:rsidRPr="00A379A9" w:rsidRDefault="00D06561" w:rsidP="00AA2B46">
      <w:pPr>
        <w:pStyle w:val="ListParagraph"/>
        <w:numPr>
          <w:ilvl w:val="1"/>
          <w:numId w:val="65"/>
        </w:numPr>
        <w:rPr>
          <w:rFonts w:asciiTheme="minorHAnsi" w:hAnsiTheme="minorHAnsi"/>
        </w:rPr>
      </w:pPr>
      <w:r w:rsidRPr="00A379A9">
        <w:rPr>
          <w:rFonts w:asciiTheme="minorHAnsi" w:hAnsiTheme="minorHAnsi"/>
        </w:rPr>
        <w:t xml:space="preserve">Reminder advertising – important for mature products </w:t>
      </w:r>
      <w:r w:rsidR="00363CD6">
        <w:rPr>
          <w:rFonts w:asciiTheme="minorHAnsi" w:hAnsiTheme="minorHAnsi"/>
        </w:rPr>
        <w:t xml:space="preserve">to </w:t>
      </w:r>
      <w:r w:rsidRPr="00A379A9">
        <w:rPr>
          <w:rFonts w:asciiTheme="minorHAnsi" w:hAnsiTheme="minorHAnsi"/>
        </w:rPr>
        <w:t>maintain customer relationships and keep</w:t>
      </w:r>
      <w:r w:rsidR="00363CD6">
        <w:rPr>
          <w:rFonts w:asciiTheme="minorHAnsi" w:hAnsiTheme="minorHAnsi"/>
        </w:rPr>
        <w:t xml:space="preserve"> re</w:t>
      </w:r>
      <w:r w:rsidR="00665AFE">
        <w:rPr>
          <w:rFonts w:asciiTheme="minorHAnsi" w:hAnsiTheme="minorHAnsi"/>
        </w:rPr>
        <w:t>minding</w:t>
      </w:r>
      <w:r w:rsidRPr="00A379A9">
        <w:rPr>
          <w:rFonts w:asciiTheme="minorHAnsi" w:hAnsiTheme="minorHAnsi"/>
        </w:rPr>
        <w:t xml:space="preserve"> customers </w:t>
      </w:r>
    </w:p>
    <w:p w14:paraId="00374272"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budget – the dollars and other resources allocated to a product or company advertising program</w:t>
      </w:r>
    </w:p>
    <w:p w14:paraId="62FCD000"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strategy – the strategy by which the company accomplishes its advertising objectives. It consists of two major elements: creating advertising messages and selecting advertising media</w:t>
      </w:r>
    </w:p>
    <w:p w14:paraId="17C47FDF"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Madison and vine – a term that has come to represent the merging of advertising and entertainment in an effort to break through the clutter and create new avenues for reaching consumers with more engaging messages</w:t>
      </w:r>
    </w:p>
    <w:p w14:paraId="686A5724"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Creative concept – the compelling “big idea” that will bring the advertising message strategy to life in a distinctive and memorable way</w:t>
      </w:r>
    </w:p>
    <w:p w14:paraId="529DE4B5"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lastRenderedPageBreak/>
        <w:t>Execution style – the approach, style, tone, words, and format used for executing an advertising message</w:t>
      </w:r>
    </w:p>
    <w:p w14:paraId="0E5BCB6C"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media – the vehicles through which advertising messages are delivered to their intended audiences</w:t>
      </w:r>
    </w:p>
    <w:p w14:paraId="7297B5A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 xml:space="preserve">Return on advertising investment – the net return on advertising investment divided by the costs of the advertising investment </w:t>
      </w:r>
    </w:p>
    <w:p w14:paraId="41203263" w14:textId="77777777" w:rsidR="00D06561" w:rsidRPr="00A379A9" w:rsidRDefault="00D06561" w:rsidP="00AA2B46">
      <w:pPr>
        <w:pStyle w:val="ListParagraph"/>
        <w:numPr>
          <w:ilvl w:val="0"/>
          <w:numId w:val="65"/>
        </w:numPr>
        <w:rPr>
          <w:rFonts w:asciiTheme="minorHAnsi" w:hAnsiTheme="minorHAnsi"/>
        </w:rPr>
      </w:pPr>
      <w:r w:rsidRPr="00A379A9">
        <w:rPr>
          <w:rFonts w:asciiTheme="minorHAnsi" w:hAnsiTheme="minorHAnsi"/>
        </w:rPr>
        <w:t>Advertising agency – a marketing services firm that assists companies in planning, preparing, implementing, and evaluating all or portions of their advertising programs</w:t>
      </w:r>
    </w:p>
    <w:p w14:paraId="0B39E9B1" w14:textId="77777777" w:rsidR="00D06561" w:rsidRPr="00A379A9" w:rsidRDefault="00D06561" w:rsidP="00AA2B46">
      <w:pPr>
        <w:rPr>
          <w:rFonts w:asciiTheme="minorHAnsi" w:hAnsiTheme="minorHAnsi"/>
        </w:rPr>
      </w:pPr>
    </w:p>
    <w:p w14:paraId="47C6EA17" w14:textId="77777777" w:rsidR="00D06561" w:rsidRPr="00A379A9" w:rsidRDefault="00D06561" w:rsidP="00AA2B46">
      <w:pPr>
        <w:rPr>
          <w:rFonts w:asciiTheme="minorHAnsi" w:hAnsiTheme="minorHAnsi"/>
        </w:rPr>
      </w:pPr>
      <w:r w:rsidRPr="00A379A9">
        <w:rPr>
          <w:rFonts w:asciiTheme="minorHAnsi" w:hAnsiTheme="minorHAnsi"/>
        </w:rPr>
        <w:t>Public relations:</w:t>
      </w:r>
    </w:p>
    <w:p w14:paraId="350F5670"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14:paraId="2873D79D" w14:textId="77777777" w:rsidR="00D06561" w:rsidRPr="00A379A9" w:rsidRDefault="00D06561" w:rsidP="00AA2B46">
      <w:pPr>
        <w:pStyle w:val="ListParagraph"/>
        <w:rPr>
          <w:rFonts w:asciiTheme="minorHAnsi" w:hAnsiTheme="minorHAnsi"/>
        </w:rPr>
      </w:pPr>
    </w:p>
    <w:p w14:paraId="7F235C1A"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16 – PERSONAL SELLING AND SALES PROMOTION</w:t>
      </w:r>
    </w:p>
    <w:p w14:paraId="0A9148E2" w14:textId="77777777" w:rsidR="00D06561" w:rsidRPr="00A379A9" w:rsidRDefault="00D06561" w:rsidP="00AA2B46">
      <w:pPr>
        <w:rPr>
          <w:rFonts w:asciiTheme="minorHAnsi" w:hAnsiTheme="minorHAnsi"/>
        </w:rPr>
      </w:pPr>
    </w:p>
    <w:p w14:paraId="02A5CE43" w14:textId="77777777" w:rsidR="00D06561" w:rsidRPr="00A379A9" w:rsidRDefault="00D06561" w:rsidP="00AA2B46">
      <w:pPr>
        <w:rPr>
          <w:rFonts w:asciiTheme="minorHAnsi" w:hAnsiTheme="minorHAnsi"/>
        </w:rPr>
      </w:pPr>
      <w:r w:rsidRPr="00A379A9">
        <w:rPr>
          <w:rFonts w:asciiTheme="minorHAnsi" w:hAnsiTheme="minorHAnsi"/>
        </w:rPr>
        <w:t>Personal Selling:</w:t>
      </w:r>
    </w:p>
    <w:p w14:paraId="2DE690BF"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014BAFE8" w14:textId="77777777" w:rsidR="00D06561" w:rsidRPr="00A379A9" w:rsidRDefault="00D06561" w:rsidP="00AA2B46">
      <w:pPr>
        <w:pStyle w:val="ListParagraph"/>
        <w:numPr>
          <w:ilvl w:val="0"/>
          <w:numId w:val="66"/>
        </w:numPr>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14:paraId="4FA80A75" w14:textId="77777777" w:rsidR="00D06561" w:rsidRPr="00A379A9" w:rsidRDefault="00D06561" w:rsidP="00AA2B46">
      <w:pPr>
        <w:rPr>
          <w:rFonts w:asciiTheme="minorHAnsi" w:hAnsiTheme="minorHAnsi"/>
        </w:rPr>
      </w:pPr>
    </w:p>
    <w:p w14:paraId="7CA606AA" w14:textId="77777777" w:rsidR="00D06561" w:rsidRPr="00A379A9" w:rsidRDefault="00D06561" w:rsidP="00AA2B46">
      <w:pPr>
        <w:rPr>
          <w:rFonts w:asciiTheme="minorHAnsi" w:hAnsiTheme="minorHAnsi"/>
        </w:rPr>
      </w:pPr>
      <w:r w:rsidRPr="00A379A9">
        <w:rPr>
          <w:rFonts w:asciiTheme="minorHAnsi" w:hAnsiTheme="minorHAnsi"/>
        </w:rPr>
        <w:t>Managing the Sales force:</w:t>
      </w:r>
    </w:p>
    <w:p w14:paraId="085A9D1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Sales force management – the analysis, planning, implementation,</w:t>
      </w:r>
      <w:r w:rsidR="006D3534">
        <w:rPr>
          <w:rFonts w:asciiTheme="minorHAnsi" w:hAnsiTheme="minorHAnsi"/>
        </w:rPr>
        <w:t xml:space="preserve"> </w:t>
      </w:r>
      <w:r w:rsidRPr="00A379A9">
        <w:rPr>
          <w:rFonts w:asciiTheme="minorHAnsi" w:hAnsiTheme="minorHAnsi"/>
        </w:rPr>
        <w:t>and control of sales force activities. It includes designing sales force strategy and structure, and recruiting, selecting, training, supervising, compensating and evaluating the firm’s salespeople</w:t>
      </w:r>
    </w:p>
    <w:p w14:paraId="17498CF2"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Territorial sales force structure – a sales force organization that assigns each salesperson to an exclusive geographic territory in which that salesperson sells the company’s full line</w:t>
      </w:r>
    </w:p>
    <w:p w14:paraId="7BB0D09D"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Product sales force structure – a sales force organization </w:t>
      </w:r>
      <w:r w:rsidR="006D3534">
        <w:rPr>
          <w:rFonts w:asciiTheme="minorHAnsi" w:hAnsiTheme="minorHAnsi"/>
        </w:rPr>
        <w:t xml:space="preserve">where </w:t>
      </w:r>
      <w:r w:rsidRPr="00A379A9">
        <w:rPr>
          <w:rFonts w:asciiTheme="minorHAnsi" w:hAnsiTheme="minorHAnsi"/>
        </w:rPr>
        <w:t>salespeople specialize in selling only a portion of the company’s products or lines</w:t>
      </w:r>
    </w:p>
    <w:p w14:paraId="494019C9"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 xml:space="preserve">Customer sales force structure – a sales force organization under which salespeople specialize in selling only to certain customers or industries </w:t>
      </w:r>
    </w:p>
    <w:p w14:paraId="3B2A0C83"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Outside sales force (field sales force) – outside salespeople who travel to call on customers in the field</w:t>
      </w:r>
    </w:p>
    <w:p w14:paraId="572EC4EC" w14:textId="77777777" w:rsidR="00D06561" w:rsidRPr="00A379A9" w:rsidRDefault="00D06561" w:rsidP="00AA2B46">
      <w:pPr>
        <w:pStyle w:val="ListParagraph"/>
        <w:numPr>
          <w:ilvl w:val="0"/>
          <w:numId w:val="67"/>
        </w:numPr>
        <w:rPr>
          <w:rFonts w:asciiTheme="minorHAnsi" w:hAnsiTheme="minorHAnsi"/>
        </w:rPr>
      </w:pPr>
      <w:r w:rsidRPr="00A379A9">
        <w:rPr>
          <w:rFonts w:asciiTheme="minorHAnsi" w:hAnsiTheme="minorHAnsi"/>
        </w:rPr>
        <w:t>Inside sales force – inside salespeople who conduct business from their offices via telephone, the internet, or visits from prospective buyers</w:t>
      </w:r>
    </w:p>
    <w:p w14:paraId="38456894" w14:textId="77777777" w:rsidR="00D06561" w:rsidRPr="00A379A9" w:rsidRDefault="006D3534" w:rsidP="00AA2B46">
      <w:pPr>
        <w:pStyle w:val="ListParagraph"/>
        <w:numPr>
          <w:ilvl w:val="0"/>
          <w:numId w:val="67"/>
        </w:numPr>
        <w:rPr>
          <w:rFonts w:asciiTheme="minorHAnsi" w:hAnsiTheme="minorHAnsi"/>
        </w:rPr>
      </w:pPr>
      <w:r>
        <w:rPr>
          <w:rFonts w:asciiTheme="minorHAnsi" w:hAnsiTheme="minorHAnsi"/>
        </w:rPr>
        <w:t xml:space="preserve">Team selling – </w:t>
      </w:r>
      <w:r w:rsidR="00D06561" w:rsidRPr="00A379A9">
        <w:rPr>
          <w:rFonts w:asciiTheme="minorHAnsi" w:hAnsiTheme="minorHAnsi"/>
        </w:rPr>
        <w:t>teams of people from sales, marketing, engineering, finance, and even upper management to service large complex accounts</w:t>
      </w:r>
    </w:p>
    <w:p w14:paraId="59C9BD3F" w14:textId="77777777" w:rsidR="00D06561" w:rsidRPr="00A379A9" w:rsidRDefault="00D06561" w:rsidP="00AA2B46">
      <w:pPr>
        <w:rPr>
          <w:rFonts w:asciiTheme="minorHAnsi" w:hAnsiTheme="minorHAnsi"/>
        </w:rPr>
      </w:pPr>
    </w:p>
    <w:p w14:paraId="2B6DFEAB" w14:textId="77777777" w:rsidR="00D06561" w:rsidRPr="00A379A9" w:rsidRDefault="00D06561" w:rsidP="00AA2B46">
      <w:pPr>
        <w:rPr>
          <w:rFonts w:asciiTheme="minorHAnsi" w:hAnsiTheme="minorHAnsi"/>
        </w:rPr>
      </w:pPr>
      <w:r w:rsidRPr="00A379A9">
        <w:rPr>
          <w:rFonts w:asciiTheme="minorHAnsi" w:hAnsiTheme="minorHAnsi"/>
        </w:rPr>
        <w:t>The personal selling process:</w:t>
      </w:r>
    </w:p>
    <w:p w14:paraId="35CFA55D"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lastRenderedPageBreak/>
        <w:t>Selling process – the steps that the salesperson follows when selling, which include prospecting and qualifying, pre-approach, approach, presentation and demonstration, handling objections, closing and follow up</w:t>
      </w:r>
    </w:p>
    <w:p w14:paraId="7A079FF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Prospecting – step in which the salesperson or company identifies qualified potential customers</w:t>
      </w:r>
    </w:p>
    <w:p w14:paraId="11900BD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Pre-approach – step in which the salesperson learns as much as possible about a prospective customer before making a sales call</w:t>
      </w:r>
    </w:p>
    <w:p w14:paraId="5E22F392"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Approach- the salesperson meets the customer for the first time</w:t>
      </w:r>
    </w:p>
    <w:p w14:paraId="7DE71847"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Presentation – step in which the salesperson tells the “value story” to the buyer, showing how the company’s offer solves the customer’s problems</w:t>
      </w:r>
    </w:p>
    <w:p w14:paraId="259B5FBE"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Handling objections – step in which the salesperson seeks out, clarifies, and overcomes customer objections to buying</w:t>
      </w:r>
    </w:p>
    <w:p w14:paraId="54B4D0EB" w14:textId="77777777" w:rsidR="00D06561" w:rsidRPr="00A379A9" w:rsidRDefault="00D06561" w:rsidP="00AA2B46">
      <w:pPr>
        <w:pStyle w:val="ListParagraph"/>
        <w:numPr>
          <w:ilvl w:val="0"/>
          <w:numId w:val="68"/>
        </w:numPr>
        <w:rPr>
          <w:rFonts w:asciiTheme="minorHAnsi" w:hAnsiTheme="minorHAnsi"/>
        </w:rPr>
      </w:pPr>
      <w:r w:rsidRPr="00A379A9">
        <w:rPr>
          <w:rFonts w:asciiTheme="minorHAnsi" w:hAnsiTheme="minorHAnsi"/>
        </w:rPr>
        <w:t>Closing – step in which the salesperson asks the customer for an order</w:t>
      </w:r>
    </w:p>
    <w:p w14:paraId="37BF997E" w14:textId="77777777" w:rsidR="00D06561" w:rsidRPr="00D26324" w:rsidRDefault="00D06561" w:rsidP="00D26324">
      <w:pPr>
        <w:pStyle w:val="ListParagraph"/>
        <w:numPr>
          <w:ilvl w:val="0"/>
          <w:numId w:val="68"/>
        </w:numPr>
        <w:rPr>
          <w:rFonts w:asciiTheme="minorHAnsi" w:hAnsiTheme="minorHAnsi"/>
        </w:rPr>
      </w:pPr>
      <w:r w:rsidRPr="00A379A9">
        <w:rPr>
          <w:rFonts w:asciiTheme="minorHAnsi" w:hAnsiTheme="minorHAnsi"/>
        </w:rPr>
        <w:t>Follow up – final step – salesperson follows up after the sale to ensure customer satisfaction and repeat business</w:t>
      </w:r>
    </w:p>
    <w:p w14:paraId="4C70539C" w14:textId="77777777" w:rsidR="00D06561" w:rsidRPr="00A379A9" w:rsidRDefault="00D06561" w:rsidP="00AA2B46">
      <w:pPr>
        <w:rPr>
          <w:rFonts w:asciiTheme="minorHAnsi" w:hAnsiTheme="minorHAnsi"/>
        </w:rPr>
      </w:pPr>
    </w:p>
    <w:p w14:paraId="0C44638A" w14:textId="77777777" w:rsidR="00D06561" w:rsidRPr="00A379A9" w:rsidRDefault="00D06561" w:rsidP="00AA2B46">
      <w:pPr>
        <w:rPr>
          <w:rFonts w:asciiTheme="minorHAnsi" w:hAnsiTheme="minorHAnsi"/>
        </w:rPr>
      </w:pPr>
      <w:r w:rsidRPr="00A379A9">
        <w:rPr>
          <w:rFonts w:asciiTheme="minorHAnsi" w:hAnsiTheme="minorHAnsi"/>
        </w:rPr>
        <w:t>Sales Promotion:</w:t>
      </w:r>
    </w:p>
    <w:p w14:paraId="36AB4CC5"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Sales promotion – incentives to encourage </w:t>
      </w:r>
      <w:r w:rsidR="00D06561" w:rsidRPr="00A379A9">
        <w:rPr>
          <w:rFonts w:asciiTheme="minorHAnsi" w:hAnsiTheme="minorHAnsi"/>
        </w:rPr>
        <w:t>purchase or sale of a product</w:t>
      </w:r>
    </w:p>
    <w:p w14:paraId="64ACFEC6"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14:paraId="5BB6F0A2" w14:textId="77777777" w:rsidR="00D06561" w:rsidRPr="00A379A9" w:rsidRDefault="00D06561" w:rsidP="00AA2B46">
      <w:pPr>
        <w:pStyle w:val="ListParagraph"/>
        <w:numPr>
          <w:ilvl w:val="0"/>
          <w:numId w:val="69"/>
        </w:numPr>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14:paraId="143A569D" w14:textId="77777777" w:rsidR="00D06561" w:rsidRPr="00A379A9" w:rsidRDefault="005C35DE" w:rsidP="00AA2B46">
      <w:pPr>
        <w:pStyle w:val="ListParagraph"/>
        <w:numPr>
          <w:ilvl w:val="0"/>
          <w:numId w:val="69"/>
        </w:numPr>
        <w:rPr>
          <w:rFonts w:asciiTheme="minorHAnsi" w:hAnsiTheme="minorHAnsi"/>
        </w:rPr>
      </w:pPr>
      <w:r>
        <w:rPr>
          <w:rFonts w:asciiTheme="minorHAnsi" w:hAnsiTheme="minorHAnsi"/>
        </w:rPr>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14:paraId="1D197DC2" w14:textId="77777777" w:rsidR="00256494" w:rsidRDefault="00D06561" w:rsidP="00AA2B46">
      <w:pPr>
        <w:pStyle w:val="ListParagraph"/>
        <w:numPr>
          <w:ilvl w:val="0"/>
          <w:numId w:val="69"/>
        </w:numPr>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14:paraId="75FA4235" w14:textId="77777777" w:rsidR="00D06561" w:rsidRPr="00A379A9" w:rsidRDefault="00D06561" w:rsidP="00AA2B46">
      <w:pPr>
        <w:pStyle w:val="ListParagraph"/>
        <w:numPr>
          <w:ilvl w:val="0"/>
          <w:numId w:val="69"/>
        </w:numPr>
        <w:rPr>
          <w:rFonts w:asciiTheme="minorHAnsi" w:hAnsiTheme="minorHAnsi"/>
        </w:rPr>
      </w:pPr>
    </w:p>
    <w:p w14:paraId="1CCAD714"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 xml:space="preserve">CHAPTER 17 - DIRECT AND ONLINE MARKETING </w:t>
      </w:r>
    </w:p>
    <w:p w14:paraId="2CA9DC6E" w14:textId="77777777" w:rsidR="00D06561" w:rsidRPr="00A379A9" w:rsidRDefault="00D06561" w:rsidP="00AA2B46">
      <w:pPr>
        <w:rPr>
          <w:rFonts w:asciiTheme="minorHAnsi" w:hAnsiTheme="minorHAnsi"/>
        </w:rPr>
      </w:pPr>
    </w:p>
    <w:p w14:paraId="0B7A2A5A" w14:textId="77777777" w:rsidR="00D06561" w:rsidRPr="00A379A9" w:rsidRDefault="00D06561" w:rsidP="00AA2B46">
      <w:pPr>
        <w:rPr>
          <w:rFonts w:asciiTheme="minorHAnsi" w:hAnsiTheme="minorHAnsi"/>
        </w:rPr>
      </w:pPr>
      <w:r w:rsidRPr="00A379A9">
        <w:rPr>
          <w:rFonts w:asciiTheme="minorHAnsi" w:hAnsiTheme="minorHAnsi"/>
        </w:rPr>
        <w:t>Direct marketing:</w:t>
      </w:r>
    </w:p>
    <w:p w14:paraId="68B76F9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14:paraId="6042180D"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14:paraId="62A19D23"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14:paraId="6D162F90"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14:paraId="072B9E14"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Telephone marketing – using the telephone to sell directly to customers</w:t>
      </w:r>
    </w:p>
    <w:p w14:paraId="2F5C14FF" w14:textId="77777777" w:rsidR="00D06561" w:rsidRPr="00A379A9" w:rsidRDefault="00D06561" w:rsidP="00AA2B46">
      <w:pPr>
        <w:pStyle w:val="ListParagraph"/>
        <w:numPr>
          <w:ilvl w:val="0"/>
          <w:numId w:val="70"/>
        </w:numPr>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14:paraId="7A9E4929" w14:textId="77777777" w:rsidR="00D06561" w:rsidRPr="00A379A9" w:rsidRDefault="00D06561" w:rsidP="00AA2B46">
      <w:pPr>
        <w:rPr>
          <w:rFonts w:asciiTheme="minorHAnsi" w:hAnsiTheme="minorHAnsi"/>
        </w:rPr>
      </w:pPr>
    </w:p>
    <w:p w14:paraId="25699186" w14:textId="77777777" w:rsidR="00D06561" w:rsidRPr="00A379A9" w:rsidRDefault="00D06561" w:rsidP="00AA2B46">
      <w:pPr>
        <w:rPr>
          <w:rFonts w:asciiTheme="minorHAnsi" w:hAnsiTheme="minorHAnsi"/>
        </w:rPr>
      </w:pPr>
      <w:r w:rsidRPr="00A379A9">
        <w:rPr>
          <w:rFonts w:asciiTheme="minorHAnsi" w:hAnsiTheme="minorHAnsi"/>
        </w:rPr>
        <w:t>Online marketing:</w:t>
      </w:r>
    </w:p>
    <w:p w14:paraId="5E007D3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lastRenderedPageBreak/>
        <w:t>Online marketing – company efforts to market products and services and build customer relationships over the internet</w:t>
      </w:r>
    </w:p>
    <w:p w14:paraId="53D1C33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14:paraId="313BBD7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Online companies – the so-called dot-coms, which operate only online </w:t>
      </w:r>
    </w:p>
    <w:p w14:paraId="5BE09B47" w14:textId="77777777" w:rsidR="00D06561" w:rsidRPr="00AA2B46" w:rsidRDefault="00D06561" w:rsidP="00AA2B46">
      <w:pPr>
        <w:pStyle w:val="ListParagraph"/>
        <w:numPr>
          <w:ilvl w:val="0"/>
          <w:numId w:val="71"/>
        </w:numPr>
        <w:rPr>
          <w:rFonts w:asciiTheme="minorHAnsi" w:hAnsiTheme="minorHAnsi"/>
        </w:rPr>
      </w:pPr>
      <w:r w:rsidRPr="00A379A9">
        <w:rPr>
          <w:rFonts w:asciiTheme="minorHAnsi" w:hAnsiTheme="minorHAnsi"/>
        </w:rPr>
        <w:t>Hybrid or click-and-mortar companies – traditional companies that have added online marketing to their operations</w:t>
      </w:r>
    </w:p>
    <w:p w14:paraId="52B1E834"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Business-to-consumer (B2C) online marketing – businesses selling goods and services online to final customers</w:t>
      </w:r>
    </w:p>
    <w:p w14:paraId="0E2604E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Business-to-business (B2B) online marketing – businesses using B2B websites, email, online catalogues, online trading networks, and other online resources to reach new business customers, serve current customers more effectively, and obtain buying efficiencies and better prices</w:t>
      </w:r>
    </w:p>
    <w:p w14:paraId="639809D5"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Consumer-to-consumer (C2C) online marketing – online exchanges of goods and information between final consumers</w:t>
      </w:r>
    </w:p>
    <w:p w14:paraId="5ABE1562"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14:paraId="494724BF"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14:paraId="49598C8D" w14:textId="77777777" w:rsidR="00D06561" w:rsidRPr="00BF03E9" w:rsidRDefault="00D06561" w:rsidP="00BF03E9">
      <w:pPr>
        <w:pStyle w:val="ListParagraph"/>
        <w:numPr>
          <w:ilvl w:val="0"/>
          <w:numId w:val="71"/>
        </w:numPr>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14:paraId="0B71DC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14:paraId="2A348866"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14:paraId="3C617BE9"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14:paraId="02DB5EBC" w14:textId="77777777" w:rsidR="00D06561" w:rsidRPr="00A379A9" w:rsidRDefault="00D06561" w:rsidP="00AA2B46">
      <w:pPr>
        <w:pStyle w:val="ListParagraph"/>
        <w:numPr>
          <w:ilvl w:val="0"/>
          <w:numId w:val="71"/>
        </w:numPr>
        <w:rPr>
          <w:rFonts w:asciiTheme="minorHAnsi" w:hAnsiTheme="minorHAnsi"/>
        </w:rPr>
      </w:pPr>
      <w:r w:rsidRPr="00A379A9">
        <w:rPr>
          <w:rFonts w:asciiTheme="minorHAnsi" w:hAnsiTheme="minorHAnsi"/>
        </w:rPr>
        <w:t>Spam – unsolicited, unwanted commercial email messages</w:t>
      </w:r>
    </w:p>
    <w:p w14:paraId="34CDF18B" w14:textId="77777777" w:rsidR="00D06561" w:rsidRPr="00A379A9" w:rsidRDefault="00D06561" w:rsidP="00AA2B46">
      <w:pPr>
        <w:rPr>
          <w:rFonts w:asciiTheme="minorHAnsi" w:hAnsiTheme="minorHAnsi"/>
        </w:rPr>
      </w:pPr>
    </w:p>
    <w:p w14:paraId="5BB83185" w14:textId="77777777" w:rsidR="00D06561" w:rsidRPr="00A379A9" w:rsidRDefault="00D06561" w:rsidP="00AA2B46">
      <w:pPr>
        <w:rPr>
          <w:rFonts w:asciiTheme="minorHAnsi" w:hAnsiTheme="minorHAnsi"/>
          <w:color w:val="8E23E1"/>
        </w:rPr>
      </w:pPr>
      <w:r w:rsidRPr="00A379A9">
        <w:rPr>
          <w:rFonts w:asciiTheme="minorHAnsi" w:hAnsiTheme="minorHAnsi"/>
          <w:color w:val="8E23E1"/>
        </w:rPr>
        <w:t>CHAPTER 19 – THE GLOBAL MARKETPLACE</w:t>
      </w:r>
    </w:p>
    <w:p w14:paraId="4450ABDC" w14:textId="77777777" w:rsidR="00D06561" w:rsidRPr="00A379A9" w:rsidRDefault="00D06561" w:rsidP="00AA2B46">
      <w:pPr>
        <w:rPr>
          <w:rFonts w:asciiTheme="minorHAnsi" w:hAnsiTheme="minorHAnsi"/>
        </w:rPr>
      </w:pPr>
    </w:p>
    <w:p w14:paraId="65DDEA04" w14:textId="77777777" w:rsidR="00D06561" w:rsidRPr="00A379A9" w:rsidRDefault="00D06561" w:rsidP="00AA2B46">
      <w:pPr>
        <w:rPr>
          <w:rFonts w:asciiTheme="minorHAnsi" w:hAnsiTheme="minorHAnsi"/>
        </w:rPr>
      </w:pPr>
      <w:r w:rsidRPr="00A379A9">
        <w:rPr>
          <w:rFonts w:asciiTheme="minorHAnsi" w:hAnsiTheme="minorHAnsi"/>
        </w:rPr>
        <w:t>Global marketing:</w:t>
      </w:r>
    </w:p>
    <w:p w14:paraId="0D678628"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 xml:space="preserve">Global firm –by operating in more than one country, gains R&amp;D, production, marketing, and financial advantages in its costs and reputation that are not available to purely domestic competitors </w:t>
      </w:r>
    </w:p>
    <w:p w14:paraId="579252D2"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Economic community – a group of nations organized to work toward common goals in the regulation of international trade</w:t>
      </w:r>
    </w:p>
    <w:p w14:paraId="23801529" w14:textId="77777777" w:rsidR="00D06561" w:rsidRPr="00A379A9" w:rsidRDefault="00D06561" w:rsidP="00AA2B46">
      <w:pPr>
        <w:pStyle w:val="ListParagraph"/>
        <w:numPr>
          <w:ilvl w:val="0"/>
          <w:numId w:val="72"/>
        </w:numPr>
        <w:rPr>
          <w:rFonts w:asciiTheme="minorHAnsi" w:hAnsiTheme="minorHAnsi"/>
        </w:rPr>
      </w:pPr>
      <w:r w:rsidRPr="00A379A9">
        <w:rPr>
          <w:rFonts w:asciiTheme="minorHAnsi" w:hAnsiTheme="minorHAnsi"/>
        </w:rPr>
        <w:t>Countertrade – international trade involving the direct or indire</w:t>
      </w:r>
      <w:r w:rsidR="00AD23EF">
        <w:rPr>
          <w:rFonts w:asciiTheme="minorHAnsi" w:hAnsiTheme="minorHAnsi"/>
        </w:rPr>
        <w:t>ct exchange of goods for other g</w:t>
      </w:r>
      <w:r w:rsidRPr="00A379A9">
        <w:rPr>
          <w:rFonts w:asciiTheme="minorHAnsi" w:hAnsiTheme="minorHAnsi"/>
        </w:rPr>
        <w:t>oods instead of cash</w:t>
      </w:r>
    </w:p>
    <w:p w14:paraId="03B89BB1" w14:textId="77777777" w:rsidR="00D06561" w:rsidRPr="00A379A9" w:rsidRDefault="00D06561" w:rsidP="00AA2B46">
      <w:pPr>
        <w:rPr>
          <w:rFonts w:asciiTheme="minorHAnsi" w:hAnsiTheme="minorHAnsi"/>
        </w:rPr>
      </w:pPr>
      <w:r w:rsidRPr="00A379A9">
        <w:rPr>
          <w:rFonts w:asciiTheme="minorHAnsi" w:hAnsiTheme="minorHAnsi"/>
          <w:noProof/>
        </w:rPr>
        <w:drawing>
          <wp:inline distT="0" distB="0" distL="0" distR="0" wp14:anchorId="7C87DC2F" wp14:editId="0316DFE7">
            <wp:extent cx="5486400" cy="409575"/>
            <wp:effectExtent l="25400" t="0" r="0" b="0"/>
            <wp:docPr id="17" name="P 16" descr="fig19"/>
            <wp:cNvGraphicFramePr/>
            <a:graphic xmlns:a="http://schemas.openxmlformats.org/drawingml/2006/main">
              <a:graphicData uri="http://schemas.openxmlformats.org/drawingml/2006/picture">
                <pic:pic xmlns:pic="http://schemas.openxmlformats.org/drawingml/2006/picture">
                  <pic:nvPicPr>
                    <pic:cNvPr id="0" name="Picture 2" descr="fig19"/>
                    <pic:cNvPicPr>
                      <a:picLocks noChangeAspect="1" noChangeArrowheads="1"/>
                    </pic:cNvPicPr>
                  </pic:nvPicPr>
                  <pic:blipFill>
                    <a:blip r:embed="rId9" cstate="print"/>
                    <a:srcRect/>
                    <a:stretch>
                      <a:fillRect/>
                    </a:stretch>
                  </pic:blipFill>
                  <pic:spPr bwMode="auto">
                    <a:xfrm>
                      <a:off x="0" y="0"/>
                      <a:ext cx="5486400" cy="409575"/>
                    </a:xfrm>
                    <a:prstGeom prst="rect">
                      <a:avLst/>
                    </a:prstGeom>
                    <a:noFill/>
                    <a:ln w="9525">
                      <a:noFill/>
                      <a:miter lim="800000"/>
                      <a:headEnd/>
                      <a:tailEnd/>
                    </a:ln>
                  </pic:spPr>
                </pic:pic>
              </a:graphicData>
            </a:graphic>
          </wp:inline>
        </w:drawing>
      </w:r>
    </w:p>
    <w:p w14:paraId="5C3987F3" w14:textId="77777777" w:rsidR="00D06561" w:rsidRPr="00A379A9" w:rsidRDefault="00D06561" w:rsidP="00AA2B46">
      <w:pPr>
        <w:rPr>
          <w:rFonts w:asciiTheme="minorHAnsi" w:hAnsiTheme="minorHAnsi"/>
        </w:rPr>
      </w:pPr>
    </w:p>
    <w:p w14:paraId="26216D64" w14:textId="77777777" w:rsidR="00D06561" w:rsidRPr="00A379A9" w:rsidRDefault="00D06561" w:rsidP="00AA2B46">
      <w:pPr>
        <w:rPr>
          <w:rFonts w:asciiTheme="minorHAnsi" w:hAnsiTheme="minorHAnsi"/>
        </w:rPr>
      </w:pPr>
      <w:r w:rsidRPr="00A379A9">
        <w:rPr>
          <w:rFonts w:asciiTheme="minorHAnsi" w:hAnsiTheme="minorHAnsi"/>
        </w:rPr>
        <w:t>Deciding how to enter the market:</w:t>
      </w:r>
    </w:p>
    <w:p w14:paraId="6B6E4F52"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Exporting – entering a foreign market by selling goods produced in the company’s home country, often with little modification</w:t>
      </w:r>
    </w:p>
    <w:p w14:paraId="01E5ED43"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Joint venturing – entering foreign markets by joining with foreign companies to produce or market a product or service</w:t>
      </w:r>
    </w:p>
    <w:p w14:paraId="6CCBC92D"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Licensing – a method of entering a foreign market in which the company </w:t>
      </w:r>
      <w:r w:rsidR="00AD23EF">
        <w:rPr>
          <w:rFonts w:asciiTheme="minorHAnsi" w:hAnsiTheme="minorHAnsi"/>
        </w:rPr>
        <w:t>is in</w:t>
      </w:r>
      <w:r w:rsidRPr="00A379A9">
        <w:rPr>
          <w:rFonts w:asciiTheme="minorHAnsi" w:hAnsiTheme="minorHAnsi"/>
        </w:rPr>
        <w:t xml:space="preserve"> agreement with a licensee in the foreign market</w:t>
      </w:r>
    </w:p>
    <w:p w14:paraId="60F1B92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Contract manufacturing – a joint venture in which a company contracts with manufacturers in a foreign market to produce its product or provide its service</w:t>
      </w:r>
    </w:p>
    <w:p w14:paraId="345852F3"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 xml:space="preserve">Management contracting – a joint venture </w:t>
      </w:r>
      <w:r w:rsidR="00AD23EF">
        <w:rPr>
          <w:rFonts w:asciiTheme="minorHAnsi" w:hAnsiTheme="minorHAnsi"/>
        </w:rPr>
        <w:t>where</w:t>
      </w:r>
      <w:r w:rsidRPr="00A379A9">
        <w:rPr>
          <w:rFonts w:asciiTheme="minorHAnsi" w:hAnsiTheme="minorHAnsi"/>
        </w:rPr>
        <w:t xml:space="preserve"> the domestic firm supplies the management know-how to a foreign company that supplies the capital; the domestic firm exports management services rather than products</w:t>
      </w:r>
    </w:p>
    <w:p w14:paraId="3B7308F2" w14:textId="77777777" w:rsidR="00D06561" w:rsidRPr="00A379A9" w:rsidRDefault="00D06561" w:rsidP="00AA2B46">
      <w:pPr>
        <w:pStyle w:val="ListParagraph"/>
        <w:numPr>
          <w:ilvl w:val="1"/>
          <w:numId w:val="73"/>
        </w:numPr>
        <w:rPr>
          <w:rFonts w:asciiTheme="minorHAnsi" w:hAnsiTheme="minorHAnsi"/>
        </w:rPr>
      </w:pPr>
      <w:r w:rsidRPr="00A379A9">
        <w:rPr>
          <w:rFonts w:asciiTheme="minorHAnsi" w:hAnsiTheme="minorHAnsi"/>
        </w:rPr>
        <w:t>Joint ownership – a joint venture in which a company joins investors in a foreign market to create a local business in which the company shares joint ownership and control</w:t>
      </w:r>
    </w:p>
    <w:p w14:paraId="472B0F7E" w14:textId="77777777" w:rsidR="00D06561" w:rsidRPr="00A379A9" w:rsidRDefault="00D06561" w:rsidP="00AA2B46">
      <w:pPr>
        <w:pStyle w:val="ListParagraph"/>
        <w:numPr>
          <w:ilvl w:val="0"/>
          <w:numId w:val="73"/>
        </w:numPr>
        <w:rPr>
          <w:rFonts w:asciiTheme="minorHAnsi" w:hAnsiTheme="minorHAnsi"/>
        </w:rPr>
      </w:pPr>
      <w:r w:rsidRPr="00A379A9">
        <w:rPr>
          <w:rFonts w:asciiTheme="minorHAnsi" w:hAnsiTheme="minorHAnsi"/>
        </w:rPr>
        <w:t xml:space="preserve">Direct investment – entering a foreign market by developing foreign-based assembly or manufacturing facilities </w:t>
      </w:r>
    </w:p>
    <w:p w14:paraId="59FE3DF9" w14:textId="77777777" w:rsidR="00D06561" w:rsidRPr="00A379A9" w:rsidRDefault="00D06561" w:rsidP="00AA2B46">
      <w:pPr>
        <w:rPr>
          <w:rFonts w:asciiTheme="minorHAnsi" w:hAnsiTheme="minorHAnsi"/>
        </w:rPr>
      </w:pPr>
    </w:p>
    <w:p w14:paraId="099C5433" w14:textId="77777777" w:rsidR="00D06561" w:rsidRPr="00A379A9" w:rsidRDefault="00D06561" w:rsidP="00AA2B46">
      <w:pPr>
        <w:rPr>
          <w:rFonts w:asciiTheme="minorHAnsi" w:hAnsiTheme="minorHAnsi"/>
        </w:rPr>
      </w:pPr>
      <w:r w:rsidRPr="00A379A9">
        <w:rPr>
          <w:rFonts w:asciiTheme="minorHAnsi" w:hAnsiTheme="minorHAnsi"/>
        </w:rPr>
        <w:t>Deciding on the global marketing project:</w:t>
      </w:r>
    </w:p>
    <w:p w14:paraId="4D56DABB"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Standardized global marketing – an international marketing strategy for using basically the same marketing strategy and mix in all the company’s international markets</w:t>
      </w:r>
    </w:p>
    <w:p w14:paraId="1812063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Adapted global marketing – an international marketing strategy for adjusting the marketing strategy and mix elements to each international target market, bearing more costs but hoping for a larger market share and return</w:t>
      </w:r>
    </w:p>
    <w:p w14:paraId="0685FE86"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Product:</w:t>
      </w:r>
    </w:p>
    <w:p w14:paraId="5D81FC2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Straight product extension – marketing a product in a foreign market without any change</w:t>
      </w:r>
    </w:p>
    <w:p w14:paraId="5EB4053D"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adaptation – adapting a product to meet local conditions or wants in foreign markets</w:t>
      </w:r>
    </w:p>
    <w:p w14:paraId="3B39EC86"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Product invention – creating new products for foreign markets</w:t>
      </w:r>
    </w:p>
    <w:p w14:paraId="383391B8"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Promotion:</w:t>
      </w:r>
    </w:p>
    <w:p w14:paraId="2D6A0CCC" w14:textId="77777777" w:rsidR="00D06561" w:rsidRPr="00A379A9" w:rsidRDefault="00D06561" w:rsidP="00AA2B46">
      <w:pPr>
        <w:pStyle w:val="ListParagraph"/>
        <w:numPr>
          <w:ilvl w:val="1"/>
          <w:numId w:val="74"/>
        </w:numPr>
        <w:rPr>
          <w:rFonts w:asciiTheme="minorHAnsi" w:hAnsiTheme="minorHAnsi"/>
        </w:rPr>
      </w:pPr>
      <w:r w:rsidRPr="00A379A9">
        <w:rPr>
          <w:rFonts w:asciiTheme="minorHAnsi" w:hAnsiTheme="minorHAnsi"/>
        </w:rPr>
        <w:t>Communication adaptation – a global communication strategy of fully adapting advertising messages to local markets</w:t>
      </w:r>
    </w:p>
    <w:p w14:paraId="5879B67D" w14:textId="77777777" w:rsidR="00D06561" w:rsidRPr="00A379A9" w:rsidRDefault="00D06561" w:rsidP="00AA2B46">
      <w:pPr>
        <w:pStyle w:val="ListParagraph"/>
        <w:numPr>
          <w:ilvl w:val="0"/>
          <w:numId w:val="74"/>
        </w:numPr>
        <w:rPr>
          <w:rFonts w:asciiTheme="minorHAnsi" w:hAnsiTheme="minorHAnsi"/>
        </w:rPr>
      </w:pPr>
      <w:r w:rsidRPr="00A379A9">
        <w:rPr>
          <w:rFonts w:asciiTheme="minorHAnsi" w:hAnsiTheme="minorHAnsi"/>
        </w:rPr>
        <w:t>Distribution channels:</w:t>
      </w:r>
    </w:p>
    <w:p w14:paraId="505AC515" w14:textId="77777777" w:rsidR="00C57939" w:rsidRDefault="00D06561" w:rsidP="00AA2B46">
      <w:pPr>
        <w:pStyle w:val="ListParagraph"/>
        <w:numPr>
          <w:ilvl w:val="1"/>
          <w:numId w:val="74"/>
        </w:numPr>
        <w:rPr>
          <w:rFonts w:asciiTheme="minorHAnsi" w:hAnsiTheme="minorHAnsi"/>
        </w:rPr>
      </w:pPr>
      <w:r w:rsidRPr="00A379A9">
        <w:rPr>
          <w:rFonts w:asciiTheme="minorHAnsi" w:hAnsiTheme="minorHAnsi"/>
        </w:rPr>
        <w:t>Whole-channel view – designing international channels that take into account the entire global supply chain and marketing channel, forging an effective global value delivery network</w:t>
      </w:r>
    </w:p>
    <w:p w14:paraId="45479124" w14:textId="77777777" w:rsidR="00C57939" w:rsidRDefault="00C57939" w:rsidP="00C57939">
      <w:pPr>
        <w:rPr>
          <w:rFonts w:asciiTheme="minorHAnsi" w:hAnsiTheme="minorHAnsi"/>
        </w:rPr>
      </w:pPr>
    </w:p>
    <w:p w14:paraId="6597FC1A" w14:textId="77777777" w:rsidR="008F6C38" w:rsidRDefault="008F6C38" w:rsidP="00C57939">
      <w:pPr>
        <w:rPr>
          <w:rFonts w:asciiTheme="minorHAnsi" w:hAnsiTheme="minorHAnsi"/>
        </w:rPr>
      </w:pPr>
    </w:p>
    <w:p w14:paraId="12AF4C1D" w14:textId="77777777" w:rsidR="008F6C38" w:rsidRDefault="008F6C38" w:rsidP="00C57939">
      <w:pPr>
        <w:rPr>
          <w:rFonts w:asciiTheme="minorHAnsi" w:hAnsiTheme="minorHAnsi"/>
        </w:rPr>
      </w:pPr>
    </w:p>
    <w:p w14:paraId="6A079FC4" w14:textId="77777777" w:rsidR="008F6C38" w:rsidRDefault="008F6C38" w:rsidP="00C57939">
      <w:pPr>
        <w:rPr>
          <w:rFonts w:asciiTheme="minorHAnsi" w:hAnsiTheme="minorHAnsi"/>
        </w:rPr>
      </w:pPr>
    </w:p>
    <w:p w14:paraId="41891AFD" w14:textId="77777777" w:rsidR="00955A60" w:rsidRPr="00C57939" w:rsidRDefault="00C57939" w:rsidP="00C57939">
      <w:pPr>
        <w:rPr>
          <w:rFonts w:asciiTheme="minorHAnsi" w:hAnsiTheme="minorHAnsi"/>
        </w:rPr>
      </w:pPr>
      <w:r>
        <w:rPr>
          <w:rFonts w:asciiTheme="minorHAnsi" w:hAnsiTheme="minorHAnsi"/>
        </w:rPr>
        <w:t>4,11,12,15</w:t>
      </w:r>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11138"/>
    <w:rsid w:val="00031243"/>
    <w:rsid w:val="00036C6D"/>
    <w:rsid w:val="0007277D"/>
    <w:rsid w:val="00087230"/>
    <w:rsid w:val="0009150F"/>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41838"/>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D6B9A"/>
    <w:rsid w:val="007F48EE"/>
    <w:rsid w:val="00844587"/>
    <w:rsid w:val="00853847"/>
    <w:rsid w:val="00865482"/>
    <w:rsid w:val="0087191F"/>
    <w:rsid w:val="00872CD2"/>
    <w:rsid w:val="00893B3F"/>
    <w:rsid w:val="008A4370"/>
    <w:rsid w:val="008D49E4"/>
    <w:rsid w:val="008D5B6B"/>
    <w:rsid w:val="008F6C38"/>
    <w:rsid w:val="00901EA0"/>
    <w:rsid w:val="009069D3"/>
    <w:rsid w:val="0091574B"/>
    <w:rsid w:val="0091578A"/>
    <w:rsid w:val="00942D86"/>
    <w:rsid w:val="00955A60"/>
    <w:rsid w:val="0096038F"/>
    <w:rsid w:val="00990F6E"/>
    <w:rsid w:val="009C7D71"/>
    <w:rsid w:val="009D6EFB"/>
    <w:rsid w:val="00A01840"/>
    <w:rsid w:val="00A22333"/>
    <w:rsid w:val="00A234BE"/>
    <w:rsid w:val="00A238EE"/>
    <w:rsid w:val="00A33DE9"/>
    <w:rsid w:val="00A379A9"/>
    <w:rsid w:val="00A52718"/>
    <w:rsid w:val="00A63566"/>
    <w:rsid w:val="00A87491"/>
    <w:rsid w:val="00A9068D"/>
    <w:rsid w:val="00AA2B46"/>
    <w:rsid w:val="00AB3D92"/>
    <w:rsid w:val="00AD23EF"/>
    <w:rsid w:val="00B04456"/>
    <w:rsid w:val="00B34934"/>
    <w:rsid w:val="00B655D7"/>
    <w:rsid w:val="00B84964"/>
    <w:rsid w:val="00B93B94"/>
    <w:rsid w:val="00BB4543"/>
    <w:rsid w:val="00BB566F"/>
    <w:rsid w:val="00BC68BE"/>
    <w:rsid w:val="00BD4360"/>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A132F"/>
    <w:rsid w:val="00EB140A"/>
    <w:rsid w:val="00EE2142"/>
    <w:rsid w:val="00EF1794"/>
    <w:rsid w:val="00F1443B"/>
    <w:rsid w:val="00F27CE4"/>
    <w:rsid w:val="00F51A52"/>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fffdbe,#ffb4fc,#ffe4dc,#fcb8e1,#a665d9,#6dffaa,#a0a2ff,#c5ffc4"/>
    </o:shapedefaults>
    <o:shapelayout v:ext="edit">
      <o:idmap v:ext="edit" data="1"/>
    </o:shapelayout>
  </w:shapeDefaults>
  <w:decimalSymbol w:val="."/>
  <w:listSeparator w:val=","/>
  <w14:docId w14:val="0D62EEC9"/>
  <w15:docId w15:val="{6FACCB1C-CA31-4B80-B131-D4738EFA3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0EF51-321F-4A0C-91F5-47EC8B8D8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9067</Words>
  <Characters>51685</Characters>
  <Application>Microsoft Office Word</Application>
  <DocSecurity>0</DocSecurity>
  <Lines>430</Lines>
  <Paragraphs>121</Paragraphs>
  <ScaleCrop>false</ScaleCrop>
  <Company>Marianopolis College</Company>
  <LinksUpToDate>false</LinksUpToDate>
  <CharactersWithSpaces>60631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Andrey Kolesnikov</cp:lastModifiedBy>
  <cp:revision>3</cp:revision>
  <dcterms:created xsi:type="dcterms:W3CDTF">2014-10-28T16:24:00Z</dcterms:created>
  <dcterms:modified xsi:type="dcterms:W3CDTF">2015-04-15T23:47:00Z</dcterms:modified>
</cp:coreProperties>
</file>