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655A" w:rsidRPr="00CA7BA5" w:rsidRDefault="00BB655A" w:rsidP="00BB655A">
      <w:pPr>
        <w:autoSpaceDE w:val="0"/>
        <w:autoSpaceDN w:val="0"/>
        <w:adjustRightInd w:val="0"/>
        <w:rPr>
          <w:rFonts w:ascii="Arial" w:hAnsi="Arial" w:cs="Arial"/>
          <w:b/>
          <w:bCs/>
          <w:sz w:val="32"/>
          <w:szCs w:val="32"/>
        </w:rPr>
      </w:pPr>
      <w:r w:rsidRPr="00CA7BA5">
        <w:rPr>
          <w:rFonts w:ascii="Arial" w:hAnsi="Arial" w:cs="Arial"/>
          <w:b/>
          <w:bCs/>
          <w:sz w:val="32"/>
          <w:szCs w:val="32"/>
        </w:rPr>
        <w:t>U</w:t>
      </w:r>
      <w:r w:rsidR="00FF4256" w:rsidRPr="00CA7BA5">
        <w:rPr>
          <w:rFonts w:ascii="Arial" w:hAnsi="Arial" w:cs="Arial"/>
          <w:b/>
          <w:bCs/>
          <w:sz w:val="32"/>
          <w:szCs w:val="32"/>
        </w:rPr>
        <w:t>NIVERSITY</w:t>
      </w:r>
      <w:r w:rsidRPr="00CA7BA5">
        <w:rPr>
          <w:rFonts w:ascii="Arial" w:hAnsi="Arial" w:cs="Arial"/>
          <w:b/>
          <w:bCs/>
          <w:sz w:val="32"/>
          <w:szCs w:val="32"/>
        </w:rPr>
        <w:t xml:space="preserve"> </w:t>
      </w:r>
      <w:r w:rsidR="00FF4256" w:rsidRPr="00CA7BA5">
        <w:rPr>
          <w:rFonts w:ascii="Arial" w:hAnsi="Arial" w:cs="Arial"/>
          <w:b/>
          <w:bCs/>
          <w:sz w:val="32"/>
          <w:szCs w:val="32"/>
        </w:rPr>
        <w:t xml:space="preserve">OF </w:t>
      </w:r>
      <w:r w:rsidRPr="00CA7BA5">
        <w:rPr>
          <w:rFonts w:ascii="Arial" w:hAnsi="Arial" w:cs="Arial"/>
          <w:b/>
          <w:bCs/>
          <w:sz w:val="32"/>
          <w:szCs w:val="32"/>
        </w:rPr>
        <w:t>OTTAWA</w:t>
      </w:r>
    </w:p>
    <w:p w:rsidR="00BB655A" w:rsidRPr="00CA7BA5" w:rsidRDefault="00FF4256" w:rsidP="00BB655A">
      <w:pPr>
        <w:autoSpaceDE w:val="0"/>
        <w:autoSpaceDN w:val="0"/>
        <w:adjustRightInd w:val="0"/>
        <w:rPr>
          <w:rFonts w:ascii="Arial" w:hAnsi="Arial" w:cs="Arial"/>
          <w:b/>
          <w:bCs/>
          <w:sz w:val="32"/>
          <w:szCs w:val="32"/>
        </w:rPr>
      </w:pPr>
      <w:r w:rsidRPr="00CA7BA5">
        <w:rPr>
          <w:rFonts w:ascii="Arial" w:hAnsi="Arial" w:cs="Arial"/>
          <w:b/>
          <w:bCs/>
          <w:sz w:val="32"/>
          <w:szCs w:val="32"/>
        </w:rPr>
        <w:t>INTRODUCTION TO HEALTH ECONOMICS</w:t>
      </w:r>
      <w:r w:rsidR="008019B6" w:rsidRPr="00CA7BA5">
        <w:rPr>
          <w:rFonts w:ascii="Arial" w:hAnsi="Arial" w:cs="Arial"/>
          <w:b/>
          <w:bCs/>
          <w:sz w:val="32"/>
          <w:szCs w:val="32"/>
        </w:rPr>
        <w:br/>
      </w:r>
      <w:r w:rsidRPr="00CA7BA5">
        <w:rPr>
          <w:rFonts w:ascii="Arial" w:hAnsi="Arial" w:cs="Arial"/>
          <w:b/>
          <w:bCs/>
          <w:sz w:val="32"/>
          <w:szCs w:val="32"/>
        </w:rPr>
        <w:t>ECO 21</w:t>
      </w:r>
      <w:r w:rsidR="00BB655A" w:rsidRPr="00CA7BA5">
        <w:rPr>
          <w:rFonts w:ascii="Arial" w:hAnsi="Arial" w:cs="Arial"/>
          <w:b/>
          <w:bCs/>
          <w:sz w:val="32"/>
          <w:szCs w:val="32"/>
        </w:rPr>
        <w:t>23</w:t>
      </w:r>
    </w:p>
    <w:p w:rsidR="00BB655A" w:rsidRPr="00CA7BA5" w:rsidRDefault="00BB655A" w:rsidP="00BB655A">
      <w:pPr>
        <w:autoSpaceDE w:val="0"/>
        <w:autoSpaceDN w:val="0"/>
        <w:adjustRightInd w:val="0"/>
        <w:rPr>
          <w:rFonts w:ascii="Arial" w:hAnsi="Arial" w:cs="Arial"/>
          <w:b/>
          <w:bCs/>
          <w:sz w:val="32"/>
          <w:szCs w:val="32"/>
        </w:rPr>
      </w:pPr>
    </w:p>
    <w:p w:rsidR="005F2AE0" w:rsidRPr="00CA7BA5" w:rsidRDefault="005F2AE0" w:rsidP="005F2AE0">
      <w:pPr>
        <w:rPr>
          <w:rFonts w:ascii="Arial" w:hAnsi="Arial" w:cs="Arial"/>
          <w:sz w:val="28"/>
          <w:szCs w:val="28"/>
        </w:rPr>
      </w:pPr>
      <w:r>
        <w:rPr>
          <w:rFonts w:ascii="Arial" w:hAnsi="Arial" w:cs="Arial"/>
          <w:sz w:val="28"/>
          <w:szCs w:val="28"/>
        </w:rPr>
        <w:t>Assignment #2</w:t>
      </w:r>
    </w:p>
    <w:p w:rsidR="005F2AE0" w:rsidRPr="00CA7BA5" w:rsidRDefault="005F2AE0" w:rsidP="005F2AE0">
      <w:r w:rsidRPr="00CA7BA5">
        <w:rPr>
          <w:rFonts w:ascii="Arial" w:hAnsi="Arial" w:cs="Arial"/>
          <w:sz w:val="28"/>
          <w:szCs w:val="28"/>
        </w:rPr>
        <w:t xml:space="preserve">Due date: </w:t>
      </w:r>
      <w:r>
        <w:rPr>
          <w:rFonts w:ascii="Arial" w:hAnsi="Arial" w:cs="Arial"/>
          <w:sz w:val="28"/>
          <w:szCs w:val="28"/>
        </w:rPr>
        <w:t>at the beginning of the class, Tuesday, March 31</w:t>
      </w:r>
      <w:r w:rsidRPr="00CA7BA5">
        <w:rPr>
          <w:rFonts w:ascii="Arial" w:hAnsi="Arial" w:cs="Arial"/>
          <w:sz w:val="28"/>
          <w:szCs w:val="28"/>
        </w:rPr>
        <w:t>, 201</w:t>
      </w:r>
      <w:r>
        <w:rPr>
          <w:rFonts w:ascii="Arial" w:hAnsi="Arial" w:cs="Arial"/>
          <w:sz w:val="28"/>
          <w:szCs w:val="28"/>
        </w:rPr>
        <w:t>5</w:t>
      </w:r>
      <w:r w:rsidRPr="00CA7BA5">
        <w:t xml:space="preserve"> </w:t>
      </w:r>
    </w:p>
    <w:p w:rsidR="005F2AE0" w:rsidRPr="00CA7BA5" w:rsidRDefault="005F2AE0" w:rsidP="005F2AE0"/>
    <w:p w:rsidR="005F2AE0" w:rsidRDefault="005F2AE0" w:rsidP="005F2AE0">
      <w:pPr>
        <w:pStyle w:val="ListParagraph"/>
        <w:numPr>
          <w:ilvl w:val="0"/>
          <w:numId w:val="5"/>
        </w:numPr>
      </w:pPr>
      <w:r>
        <w:t>Please note this assignment can be completed either individually or by a team of two. Identify your names clearly on the assignment if working in teams.</w:t>
      </w:r>
    </w:p>
    <w:p w:rsidR="00BB655A" w:rsidRPr="00CA7BA5" w:rsidRDefault="00BB655A" w:rsidP="00BB655A">
      <w:r w:rsidRPr="00CA7BA5">
        <w:t>_____________________________________________________________________</w:t>
      </w:r>
    </w:p>
    <w:p w:rsidR="004F7274" w:rsidRDefault="004F7274"/>
    <w:p w:rsidR="00E37344" w:rsidRPr="00CA7BA5" w:rsidRDefault="00E37344">
      <w:r w:rsidRPr="009E2935">
        <w:rPr>
          <w:b/>
        </w:rPr>
        <w:t>Part I</w:t>
      </w:r>
      <w:r w:rsidR="00546289" w:rsidRPr="009E2935">
        <w:rPr>
          <w:b/>
        </w:rPr>
        <w:t>.</w:t>
      </w:r>
      <w:r>
        <w:t xml:space="preserve"> </w:t>
      </w:r>
      <w:r w:rsidR="00546289">
        <w:t xml:space="preserve"> For each of the statements below, indicate whether the statement is true or false and explain why it is true or false.</w:t>
      </w:r>
      <w:r w:rsidR="00CA3134">
        <w:t xml:space="preserve"> (10 points each)</w:t>
      </w:r>
    </w:p>
    <w:p w:rsidR="0050413F" w:rsidRPr="00CA7BA5" w:rsidRDefault="0050413F" w:rsidP="0050413F">
      <w:pPr>
        <w:pStyle w:val="ListParagraph"/>
      </w:pPr>
    </w:p>
    <w:p w:rsidR="0050413F" w:rsidRDefault="0050413F" w:rsidP="0046694A">
      <w:pPr>
        <w:numPr>
          <w:ilvl w:val="0"/>
          <w:numId w:val="4"/>
        </w:numPr>
        <w:tabs>
          <w:tab w:val="clear" w:pos="720"/>
          <w:tab w:val="num" w:pos="360"/>
        </w:tabs>
        <w:autoSpaceDE w:val="0"/>
        <w:autoSpaceDN w:val="0"/>
        <w:adjustRightInd w:val="0"/>
        <w:ind w:left="360"/>
        <w:rPr>
          <w:lang w:val="en-GB"/>
        </w:rPr>
      </w:pPr>
      <w:r w:rsidRPr="00231A1C">
        <w:rPr>
          <w:lang w:val="en-GB"/>
        </w:rPr>
        <w:t>Uncertainty regarding the effectiveness of a specific health service for a particular individual is an important reason why patients have difficulty assessing quality of care</w:t>
      </w:r>
      <w:r>
        <w:rPr>
          <w:lang w:val="en-GB"/>
        </w:rPr>
        <w:t>.</w:t>
      </w:r>
    </w:p>
    <w:p w:rsidR="0050413F" w:rsidRDefault="0050413F" w:rsidP="00356681">
      <w:pPr>
        <w:autoSpaceDE w:val="0"/>
        <w:autoSpaceDN w:val="0"/>
        <w:adjustRightInd w:val="0"/>
        <w:rPr>
          <w:lang w:val="en-GB"/>
        </w:rPr>
      </w:pPr>
    </w:p>
    <w:p w:rsidR="00356681" w:rsidRDefault="00356681" w:rsidP="00356681">
      <w:pPr>
        <w:autoSpaceDE w:val="0"/>
        <w:autoSpaceDN w:val="0"/>
        <w:adjustRightInd w:val="0"/>
        <w:rPr>
          <w:i/>
          <w:lang w:val="en-GB"/>
        </w:rPr>
      </w:pPr>
      <w:r w:rsidRPr="00231A1C">
        <w:rPr>
          <w:i/>
          <w:lang w:val="en-GB"/>
        </w:rPr>
        <w:t>True.   The effectiveness of a health care service is inherently uncertain at the individual level.  Services that are remarkably effective for 99.5% of the population still fail for some people.   This uncertainty makes it harder for patients to assess quality of care because patients often do not know whether a bad outcome was caused by poor quality of care or simply bad luck.</w:t>
      </w:r>
    </w:p>
    <w:p w:rsidR="00356681" w:rsidRDefault="00356681" w:rsidP="00356681">
      <w:pPr>
        <w:autoSpaceDE w:val="0"/>
        <w:autoSpaceDN w:val="0"/>
        <w:adjustRightInd w:val="0"/>
        <w:rPr>
          <w:lang w:val="en-GB"/>
        </w:rPr>
      </w:pPr>
    </w:p>
    <w:p w:rsidR="002C109D" w:rsidRDefault="0050413F" w:rsidP="004F7274">
      <w:pPr>
        <w:numPr>
          <w:ilvl w:val="0"/>
          <w:numId w:val="4"/>
        </w:numPr>
        <w:tabs>
          <w:tab w:val="clear" w:pos="720"/>
          <w:tab w:val="num" w:pos="360"/>
        </w:tabs>
        <w:autoSpaceDE w:val="0"/>
        <w:autoSpaceDN w:val="0"/>
        <w:adjustRightInd w:val="0"/>
        <w:ind w:left="360"/>
        <w:rPr>
          <w:lang w:val="en-GB"/>
        </w:rPr>
      </w:pPr>
      <w:r w:rsidRPr="0050413F">
        <w:rPr>
          <w:lang w:val="en-GB" w:eastAsia="en-US"/>
        </w:rPr>
        <w:t>If we define a health care service as needed if the expected health effect for a person is positive, then society should ensure that all health care needs are met.</w:t>
      </w:r>
    </w:p>
    <w:p w:rsidR="002C109D" w:rsidRDefault="002C109D" w:rsidP="00356681">
      <w:pPr>
        <w:rPr>
          <w:lang w:val="en-US" w:eastAsia="en-US"/>
        </w:rPr>
      </w:pPr>
    </w:p>
    <w:p w:rsidR="00356681" w:rsidRDefault="00356681" w:rsidP="00356681">
      <w:pPr>
        <w:rPr>
          <w:i/>
        </w:rPr>
      </w:pPr>
      <w:proofErr w:type="gramStart"/>
      <w:r>
        <w:rPr>
          <w:i/>
        </w:rPr>
        <w:t>False.</w:t>
      </w:r>
      <w:proofErr w:type="gramEnd"/>
      <w:r>
        <w:rPr>
          <w:i/>
        </w:rPr>
        <w:t xml:space="preserve">  If we define a needed care as all care for which the marginal health benefit is positive, then this includes services for which  the marginal cost of providing the care is greater than the marginal benefit (i.e., the health benefit is positive but small). The condition for the efficient level of consumption (which maximizes net benefit) is that marginal cost equal marginal benefit. Hence, it would be inefficient (i.e., non-optimal) to meet all health care needs as the marginal cost exceeds marginal benefit for some health care needs.</w:t>
      </w:r>
    </w:p>
    <w:p w:rsidR="00356681" w:rsidRPr="00356681" w:rsidRDefault="00356681" w:rsidP="00356681">
      <w:pPr>
        <w:rPr>
          <w:lang w:val="en-US" w:eastAsia="en-US"/>
        </w:rPr>
      </w:pPr>
    </w:p>
    <w:p w:rsidR="004F7274" w:rsidRPr="00AD6286" w:rsidRDefault="002C109D" w:rsidP="004F7274">
      <w:pPr>
        <w:numPr>
          <w:ilvl w:val="0"/>
          <w:numId w:val="4"/>
        </w:numPr>
        <w:tabs>
          <w:tab w:val="clear" w:pos="720"/>
          <w:tab w:val="num" w:pos="360"/>
        </w:tabs>
        <w:autoSpaceDE w:val="0"/>
        <w:autoSpaceDN w:val="0"/>
        <w:adjustRightInd w:val="0"/>
        <w:ind w:left="360"/>
        <w:rPr>
          <w:lang w:val="en-GB"/>
        </w:rPr>
      </w:pPr>
      <w:r w:rsidRPr="002C109D">
        <w:rPr>
          <w:lang w:val="en-US" w:eastAsia="en-US"/>
        </w:rPr>
        <w:t>A doctor who acts as a perfect agent for her patients will always provide care that is expected to improve a patient's health.</w:t>
      </w:r>
    </w:p>
    <w:p w:rsidR="00AD6286" w:rsidRDefault="00AD6286" w:rsidP="00356681">
      <w:pPr>
        <w:rPr>
          <w:lang w:val="en-GB"/>
        </w:rPr>
      </w:pPr>
    </w:p>
    <w:p w:rsidR="00356681" w:rsidRDefault="00356681" w:rsidP="00356681">
      <w:pPr>
        <w:rPr>
          <w:i/>
          <w:iCs/>
        </w:rPr>
      </w:pPr>
      <w:proofErr w:type="gramStart"/>
      <w:r>
        <w:rPr>
          <w:i/>
          <w:iCs/>
        </w:rPr>
        <w:t>False.</w:t>
      </w:r>
      <w:proofErr w:type="gramEnd"/>
      <w:r>
        <w:rPr>
          <w:i/>
          <w:iCs/>
        </w:rPr>
        <w:t xml:space="preserve">  A perfect agent does whatever the patient would prefer if the patient had the same information as the provider. Optimal he</w:t>
      </w:r>
      <w:r w:rsidR="001F5187">
        <w:rPr>
          <w:i/>
          <w:iCs/>
        </w:rPr>
        <w:t>a</w:t>
      </w:r>
      <w:r>
        <w:rPr>
          <w:i/>
          <w:iCs/>
        </w:rPr>
        <w:t>lth care consumption depends both on the effectiveness of health care and patient preferences for health. A provider that always delivers care that is effective (i.e., expected to improve health) ignores patient preferences for health, and therefore would not be a perfect agent.</w:t>
      </w:r>
    </w:p>
    <w:p w:rsidR="00356681" w:rsidRPr="00356681" w:rsidRDefault="00356681" w:rsidP="00356681">
      <w:pPr>
        <w:rPr>
          <w:lang w:val="en-GB"/>
        </w:rPr>
      </w:pPr>
    </w:p>
    <w:p w:rsidR="00AD6286" w:rsidRPr="002C109D" w:rsidRDefault="00AD6286" w:rsidP="004F7274">
      <w:pPr>
        <w:numPr>
          <w:ilvl w:val="0"/>
          <w:numId w:val="4"/>
        </w:numPr>
        <w:tabs>
          <w:tab w:val="clear" w:pos="720"/>
          <w:tab w:val="num" w:pos="360"/>
        </w:tabs>
        <w:autoSpaceDE w:val="0"/>
        <w:autoSpaceDN w:val="0"/>
        <w:adjustRightInd w:val="0"/>
        <w:ind w:left="360"/>
        <w:rPr>
          <w:lang w:val="en-GB"/>
        </w:rPr>
      </w:pPr>
      <w:r w:rsidRPr="00D2164B">
        <w:rPr>
          <w:lang w:val="en-GB"/>
        </w:rPr>
        <w:lastRenderedPageBreak/>
        <w:t>The effectiveness of pooling financial risk through insurance increases as the number of individuals in the risk pool grows.</w:t>
      </w:r>
    </w:p>
    <w:p w:rsidR="00652427" w:rsidRDefault="00652427" w:rsidP="00652427">
      <w:pPr>
        <w:rPr>
          <w:lang w:val="en-GB"/>
        </w:rPr>
      </w:pPr>
    </w:p>
    <w:p w:rsidR="00652427" w:rsidRPr="00142A2C" w:rsidRDefault="00652427" w:rsidP="00652427">
      <w:pPr>
        <w:rPr>
          <w:i/>
        </w:rPr>
      </w:pPr>
      <w:r w:rsidRPr="00142A2C">
        <w:rPr>
          <w:i/>
        </w:rPr>
        <w:t xml:space="preserve">True.  As </w:t>
      </w:r>
      <w:r>
        <w:rPr>
          <w:i/>
        </w:rPr>
        <w:t xml:space="preserve">long as the risk across individuals are independent, as </w:t>
      </w:r>
      <w:r w:rsidRPr="00142A2C">
        <w:rPr>
          <w:i/>
        </w:rPr>
        <w:t xml:space="preserve">the number of individuals in the risk pool grows, the expected loss for the whole pool can be estimated with greater precision, thereby reducing total risk, which is he goal of risk pooling. </w:t>
      </w:r>
    </w:p>
    <w:p w:rsidR="00652427" w:rsidRPr="00652427" w:rsidRDefault="00652427" w:rsidP="00652427"/>
    <w:p w:rsidR="002C109D" w:rsidRDefault="002C109D" w:rsidP="004F7274">
      <w:pPr>
        <w:numPr>
          <w:ilvl w:val="0"/>
          <w:numId w:val="4"/>
        </w:numPr>
        <w:tabs>
          <w:tab w:val="clear" w:pos="720"/>
          <w:tab w:val="num" w:pos="360"/>
        </w:tabs>
        <w:autoSpaceDE w:val="0"/>
        <w:autoSpaceDN w:val="0"/>
        <w:adjustRightInd w:val="0"/>
        <w:ind w:left="360"/>
        <w:rPr>
          <w:lang w:val="en-GB"/>
        </w:rPr>
      </w:pPr>
      <w:r>
        <w:rPr>
          <w:lang w:val="en-GB"/>
        </w:rPr>
        <w:t>Adverse selection is likely to be most severe when the government requires private insurance companies to charge all individuals the same premium</w:t>
      </w:r>
    </w:p>
    <w:p w:rsidR="00EE57CF" w:rsidRDefault="00EE57CF" w:rsidP="00356681">
      <w:pPr>
        <w:rPr>
          <w:lang w:val="en-GB"/>
        </w:rPr>
      </w:pPr>
    </w:p>
    <w:p w:rsidR="00356681" w:rsidRDefault="00356681" w:rsidP="00356681">
      <w:pPr>
        <w:rPr>
          <w:i/>
          <w:lang w:val="en-GB"/>
        </w:rPr>
      </w:pPr>
      <w:r>
        <w:rPr>
          <w:i/>
          <w:lang w:val="en-GB"/>
        </w:rPr>
        <w:t>True</w:t>
      </w:r>
      <w:r>
        <w:rPr>
          <w:lang w:val="en-GB"/>
        </w:rPr>
        <w:t xml:space="preserve">. </w:t>
      </w:r>
      <w:r>
        <w:rPr>
          <w:i/>
          <w:lang w:val="en-GB"/>
        </w:rPr>
        <w:t xml:space="preserve">Adverse selection refers to phenomenon whereby, when people of differing risk statuses are charged the same premium, those who of higher risk (i.e., have higher expected health care needs) are more likely to purchase insurance. The likelihood and the severity of adverse selection </w:t>
      </w:r>
      <w:proofErr w:type="gramStart"/>
      <w:r>
        <w:rPr>
          <w:i/>
          <w:lang w:val="en-GB"/>
        </w:rPr>
        <w:t>varies</w:t>
      </w:r>
      <w:proofErr w:type="gramEnd"/>
      <w:r>
        <w:rPr>
          <w:i/>
          <w:lang w:val="en-GB"/>
        </w:rPr>
        <w:t xml:space="preserve"> directly with the magnitude of risk variation among those charged the same premium. If the government were to require that everyone in society be charged exactly the same premium, then we have the maximum amount of variation in risk among those charged the same premium (e.g., a 95 year-old pays the same as a 25 year old). Hence, adverse selection is likely to be most severe.</w:t>
      </w:r>
    </w:p>
    <w:p w:rsidR="00356681" w:rsidRPr="00356681" w:rsidRDefault="00356681" w:rsidP="00356681">
      <w:pPr>
        <w:rPr>
          <w:lang w:val="en-GB"/>
        </w:rPr>
      </w:pPr>
    </w:p>
    <w:p w:rsidR="005F2AE0" w:rsidRPr="002C109D" w:rsidRDefault="005F2AE0" w:rsidP="005F2AE0">
      <w:pPr>
        <w:numPr>
          <w:ilvl w:val="0"/>
          <w:numId w:val="4"/>
        </w:numPr>
        <w:tabs>
          <w:tab w:val="clear" w:pos="720"/>
          <w:tab w:val="num" w:pos="360"/>
        </w:tabs>
        <w:autoSpaceDE w:val="0"/>
        <w:autoSpaceDN w:val="0"/>
        <w:adjustRightInd w:val="0"/>
        <w:ind w:left="360"/>
        <w:rPr>
          <w:lang w:val="en-GB"/>
        </w:rPr>
      </w:pPr>
      <w:r>
        <w:t xml:space="preserve">If the production of health care generated positive externalities, the welfare costs of moral hazard would be smaller than suggested by M. </w:t>
      </w:r>
      <w:proofErr w:type="spellStart"/>
      <w:r>
        <w:t>Pauly’s</w:t>
      </w:r>
      <w:proofErr w:type="spellEnd"/>
      <w:r>
        <w:t xml:space="preserve"> analysis.</w:t>
      </w:r>
    </w:p>
    <w:p w:rsidR="00652427" w:rsidRDefault="00652427" w:rsidP="00652427">
      <w:pPr>
        <w:rPr>
          <w:lang w:val="en-GB"/>
        </w:rPr>
      </w:pPr>
    </w:p>
    <w:p w:rsidR="00652427" w:rsidRDefault="00676956" w:rsidP="00652427">
      <w:r w:rsidRPr="007749A8">
        <w:rPr>
          <w:i/>
        </w:rPr>
        <w:t>True.</w:t>
      </w:r>
      <w:r>
        <w:rPr>
          <w:i/>
        </w:rPr>
        <w:t xml:space="preserve">  The welfare cost of moral hazard refers to the amount by which the social costs of additional health care consumption exceed the social benefits of such consumption.  If the production of health care generates positive externalities, then the social cost of the additional health care consumed is less than the private costs that determine the supply curve (and which serve as the basis for M. </w:t>
      </w:r>
      <w:proofErr w:type="spellStart"/>
      <w:r>
        <w:rPr>
          <w:i/>
        </w:rPr>
        <w:t>Pauly’s</w:t>
      </w:r>
      <w:proofErr w:type="spellEnd"/>
      <w:r>
        <w:rPr>
          <w:i/>
        </w:rPr>
        <w:t xml:space="preserve"> analysis).  This is illustrated in the figure below.  Ignoring the externality, the welfare loss of full insurance would be measured as the triangle </w:t>
      </w:r>
      <w:proofErr w:type="spellStart"/>
      <w:proofErr w:type="gramStart"/>
      <w:r>
        <w:rPr>
          <w:i/>
        </w:rPr>
        <w:t>abc</w:t>
      </w:r>
      <w:proofErr w:type="spellEnd"/>
      <w:proofErr w:type="gramEnd"/>
      <w:r>
        <w:rPr>
          <w:i/>
        </w:rPr>
        <w:t xml:space="preserve">.  Taking the externality into account, the welfare loss would be </w:t>
      </w:r>
      <w:proofErr w:type="spellStart"/>
      <w:r>
        <w:rPr>
          <w:i/>
        </w:rPr>
        <w:t>efc</w:t>
      </w:r>
      <w:proofErr w:type="spellEnd"/>
      <w:r>
        <w:rPr>
          <w:i/>
        </w:rPr>
        <w:t>.</w:t>
      </w:r>
    </w:p>
    <w:p w:rsidR="00676956" w:rsidRPr="00652427" w:rsidRDefault="00676956" w:rsidP="00652427">
      <w:r>
        <w:rPr>
          <w:i/>
          <w:noProof/>
        </w:rPr>
      </w:r>
      <w:r w:rsidRPr="004D60E4">
        <w:rPr>
          <w:i/>
        </w:rPr>
        <w:pict>
          <v:group id="_x0000_s1027" editas="canvas" style="width:324.55pt;height:232.45pt;mso-position-horizontal-relative:char;mso-position-vertical-relative:line" coordorigin="2527,2962" coordsize="6034,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2527;top:2962;width:6034;height:4320" o:preferrelative="f">
              <v:fill o:detectmouseclick="t"/>
              <v:path o:extrusionok="t" o:connecttype="none"/>
              <o:lock v:ext="edit" text="t"/>
            </v:shape>
            <v:line id="_x0000_s1029" style="position:absolute" from="3369,3172" to="3369,6634"/>
            <v:line id="_x0000_s1030" style="position:absolute" from="3369,6634" to="6900,6634"/>
            <v:line id="_x0000_s1031" style="position:absolute" from="3380,3634" to="5800,6634"/>
            <v:line id="_x0000_s1032" style="position:absolute;flip:x" from="4408,4961" to="4442,6610">
              <v:stroke dashstyle="dash"/>
            </v:line>
            <v:line id="_x0000_s1033" style="position:absolute" from="5793,4948" to="5794,6623">
              <v:stroke dashstyle="dash"/>
            </v:line>
            <v:line id="_x0000_s1034" style="position:absolute;flip:x" from="3369,5224" to="6289,5227">
              <v:stroke dashstyle="dash"/>
            </v:line>
            <v:line id="_x0000_s1035" style="position:absolute;flip:x" from="3404,4947" to="6300,4948">
              <v:stroke dashstyle="dash"/>
            </v:line>
            <v:shapetype id="_x0000_t202" coordsize="21600,21600" o:spt="202" path="m,l,21600r21600,l21600,xe">
              <v:stroke joinstyle="miter"/>
              <v:path gradientshapeok="t" o:connecttype="rect"/>
            </v:shapetype>
            <v:shape id="_x0000_s1036" type="#_x0000_t202" style="position:absolute;left:3519;top:3657;width:844;height:404" stroked="f">
              <v:fill opacity="0"/>
              <v:textbox>
                <w:txbxContent>
                  <w:p w:rsidR="00676956" w:rsidRPr="00287749" w:rsidRDefault="00676956" w:rsidP="00676956">
                    <w:pPr>
                      <w:rPr>
                        <w:sz w:val="20"/>
                        <w:szCs w:val="20"/>
                      </w:rPr>
                    </w:pPr>
                    <w:r w:rsidRPr="00287749">
                      <w:rPr>
                        <w:sz w:val="20"/>
                        <w:szCs w:val="20"/>
                      </w:rPr>
                      <w:t>D</w:t>
                    </w:r>
                    <w:r>
                      <w:rPr>
                        <w:sz w:val="20"/>
                        <w:szCs w:val="20"/>
                      </w:rPr>
                      <w:t>emand</w:t>
                    </w:r>
                  </w:p>
                </w:txbxContent>
              </v:textbox>
            </v:shape>
            <v:shape id="_x0000_s1037" type="#_x0000_t202" style="position:absolute;left:6231;top:5064;width:1939;height:407" stroked="f">
              <v:fill opacity="0"/>
              <v:textbox>
                <w:txbxContent>
                  <w:p w:rsidR="00676956" w:rsidRPr="004553BB" w:rsidRDefault="00676956" w:rsidP="00676956">
                    <w:pPr>
                      <w:rPr>
                        <w:sz w:val="20"/>
                        <w:szCs w:val="20"/>
                      </w:rPr>
                    </w:pPr>
                    <w:r>
                      <w:rPr>
                        <w:sz w:val="20"/>
                        <w:szCs w:val="20"/>
                      </w:rPr>
                      <w:t>SMC = PMC + externality</w:t>
                    </w:r>
                  </w:p>
                </w:txbxContent>
              </v:textbox>
            </v:shape>
            <v:shape id="_x0000_s1038" type="#_x0000_t202" style="position:absolute;left:6264;top:4787;width:949;height:406" stroked="f">
              <v:fill opacity="0"/>
              <v:textbox>
                <w:txbxContent>
                  <w:p w:rsidR="00676956" w:rsidRPr="004553BB" w:rsidRDefault="00676956" w:rsidP="00676956">
                    <w:pPr>
                      <w:rPr>
                        <w:sz w:val="20"/>
                        <w:szCs w:val="20"/>
                      </w:rPr>
                    </w:pPr>
                    <w:r>
                      <w:rPr>
                        <w:sz w:val="20"/>
                        <w:szCs w:val="20"/>
                      </w:rPr>
                      <w:t>S = PMC</w:t>
                    </w:r>
                  </w:p>
                </w:txbxContent>
              </v:textbox>
            </v:shape>
            <v:shape id="_x0000_s1039" type="#_x0000_t202" style="position:absolute;left:2711;top:3092;width:904;height:405" stroked="f">
              <v:fill opacity="0"/>
              <v:textbox>
                <w:txbxContent>
                  <w:p w:rsidR="00676956" w:rsidRPr="00287749" w:rsidRDefault="00676956" w:rsidP="00676956">
                    <w:pPr>
                      <w:rPr>
                        <w:sz w:val="20"/>
                        <w:szCs w:val="20"/>
                      </w:rPr>
                    </w:pPr>
                    <w:r>
                      <w:rPr>
                        <w:sz w:val="20"/>
                        <w:szCs w:val="20"/>
                      </w:rPr>
                      <w:t>Price ($)</w:t>
                    </w:r>
                  </w:p>
                </w:txbxContent>
              </v:textbox>
            </v:shape>
            <v:shape id="_x0000_s1040" type="#_x0000_t202" style="position:absolute;left:6797;top:6645;width:485;height:406" stroked="f">
              <v:fill opacity="0"/>
              <v:textbox>
                <w:txbxContent>
                  <w:p w:rsidR="00676956" w:rsidRPr="00287749" w:rsidRDefault="00676956" w:rsidP="00676956">
                    <w:pPr>
                      <w:rPr>
                        <w:sz w:val="20"/>
                        <w:szCs w:val="20"/>
                      </w:rPr>
                    </w:pPr>
                    <w:r>
                      <w:rPr>
                        <w:sz w:val="20"/>
                        <w:szCs w:val="20"/>
                      </w:rPr>
                      <w:t>HC</w:t>
                    </w:r>
                  </w:p>
                </w:txbxContent>
              </v:textbox>
            </v:shape>
            <v:shape id="_x0000_s1041" type="#_x0000_t202" style="position:absolute;left:3115;top:4810;width:487;height:406" stroked="f">
              <v:fill opacity="0"/>
              <v:textbox>
                <w:txbxContent>
                  <w:p w:rsidR="00676956" w:rsidRPr="00287749" w:rsidRDefault="00676956" w:rsidP="00676956">
                    <w:pPr>
                      <w:rPr>
                        <w:sz w:val="20"/>
                        <w:szCs w:val="20"/>
                      </w:rPr>
                    </w:pPr>
                    <w:r>
                      <w:rPr>
                        <w:sz w:val="20"/>
                        <w:szCs w:val="20"/>
                      </w:rPr>
                      <w:t>P</w:t>
                    </w:r>
                  </w:p>
                </w:txbxContent>
              </v:textbox>
            </v:shape>
            <v:shape id="_x0000_s1042" type="#_x0000_t202" style="position:absolute;left:5746;top:6393;width:359;height:310" stroked="f">
              <v:fill opacity="0"/>
              <v:textbox>
                <w:txbxContent>
                  <w:p w:rsidR="00676956" w:rsidRPr="00287749" w:rsidRDefault="00676956" w:rsidP="00676956">
                    <w:pPr>
                      <w:rPr>
                        <w:sz w:val="20"/>
                        <w:szCs w:val="20"/>
                      </w:rPr>
                    </w:pPr>
                    <w:proofErr w:type="gramStart"/>
                    <w:r>
                      <w:rPr>
                        <w:sz w:val="20"/>
                        <w:szCs w:val="20"/>
                      </w:rPr>
                      <w:t>c</w:t>
                    </w:r>
                    <w:proofErr w:type="gramEnd"/>
                  </w:p>
                </w:txbxContent>
              </v:textbox>
            </v:shape>
            <v:shape id="_x0000_s1043" type="#_x0000_t202" style="position:absolute;left:5630;top:4708;width:487;height:402" stroked="f">
              <v:fill opacity="0"/>
              <v:textbox>
                <w:txbxContent>
                  <w:p w:rsidR="00676956" w:rsidRPr="00287749" w:rsidRDefault="00676956" w:rsidP="00676956">
                    <w:pPr>
                      <w:rPr>
                        <w:sz w:val="20"/>
                        <w:szCs w:val="20"/>
                      </w:rPr>
                    </w:pPr>
                    <w:proofErr w:type="gramStart"/>
                    <w:r>
                      <w:rPr>
                        <w:sz w:val="20"/>
                        <w:szCs w:val="20"/>
                      </w:rPr>
                      <w:t>b</w:t>
                    </w:r>
                    <w:proofErr w:type="gramEnd"/>
                  </w:p>
                </w:txbxContent>
              </v:textbox>
            </v:shape>
            <v:shape id="_x0000_s1044" type="#_x0000_t202" style="position:absolute;left:4327;top:4695;width:382;height:302" stroked="f">
              <v:fill opacity="0"/>
              <v:textbox>
                <w:txbxContent>
                  <w:p w:rsidR="00676956" w:rsidRPr="00287749" w:rsidRDefault="00676956" w:rsidP="00676956">
                    <w:pPr>
                      <w:rPr>
                        <w:sz w:val="20"/>
                        <w:szCs w:val="20"/>
                      </w:rPr>
                    </w:pPr>
                    <w:proofErr w:type="gramStart"/>
                    <w:r>
                      <w:rPr>
                        <w:sz w:val="20"/>
                        <w:szCs w:val="20"/>
                      </w:rPr>
                      <w:t>a</w:t>
                    </w:r>
                    <w:proofErr w:type="gramEnd"/>
                  </w:p>
                </w:txbxContent>
              </v:textbox>
            </v:shape>
            <v:shape id="_x0000_s1045" type="#_x0000_t202" style="position:absolute;left:4545;top:5007;width:385;height:303" stroked="f">
              <v:fill opacity="0"/>
              <v:textbox>
                <w:txbxContent>
                  <w:p w:rsidR="00676956" w:rsidRPr="00287749" w:rsidRDefault="00676956" w:rsidP="00676956">
                    <w:pPr>
                      <w:rPr>
                        <w:sz w:val="20"/>
                        <w:szCs w:val="20"/>
                      </w:rPr>
                    </w:pPr>
                    <w:proofErr w:type="gramStart"/>
                    <w:r>
                      <w:rPr>
                        <w:sz w:val="20"/>
                        <w:szCs w:val="20"/>
                      </w:rPr>
                      <w:t>e</w:t>
                    </w:r>
                    <w:proofErr w:type="gramEnd"/>
                  </w:p>
                </w:txbxContent>
              </v:textbox>
            </v:shape>
            <v:shape id="_x0000_s1046" type="#_x0000_t202" style="position:absolute;left:5733;top:5007;width:383;height:303" stroked="f">
              <v:fill opacity="0"/>
              <v:textbox>
                <w:txbxContent>
                  <w:p w:rsidR="00676956" w:rsidRPr="00287749" w:rsidRDefault="00676956" w:rsidP="00676956">
                    <w:pPr>
                      <w:rPr>
                        <w:sz w:val="20"/>
                        <w:szCs w:val="20"/>
                      </w:rPr>
                    </w:pPr>
                    <w:proofErr w:type="gramStart"/>
                    <w:r>
                      <w:rPr>
                        <w:sz w:val="20"/>
                        <w:szCs w:val="20"/>
                      </w:rPr>
                      <w:t>f</w:t>
                    </w:r>
                    <w:proofErr w:type="gramEnd"/>
                  </w:p>
                </w:txbxContent>
              </v:textbox>
            </v:shape>
            <w10:wrap type="none"/>
            <w10:anchorlock/>
          </v:group>
        </w:pict>
      </w:r>
    </w:p>
    <w:p w:rsidR="002C109D" w:rsidRPr="002C109D" w:rsidRDefault="002C109D" w:rsidP="002C109D">
      <w:pPr>
        <w:autoSpaceDE w:val="0"/>
        <w:autoSpaceDN w:val="0"/>
        <w:adjustRightInd w:val="0"/>
        <w:ind w:left="360"/>
        <w:rPr>
          <w:lang w:val="en-GB"/>
        </w:rPr>
      </w:pPr>
    </w:p>
    <w:p w:rsidR="0050413F" w:rsidRDefault="00546289" w:rsidP="0050413F">
      <w:pPr>
        <w:tabs>
          <w:tab w:val="left" w:pos="360"/>
        </w:tabs>
        <w:ind w:left="360" w:hanging="360"/>
      </w:pPr>
      <w:r w:rsidRPr="009E2935">
        <w:rPr>
          <w:b/>
        </w:rPr>
        <w:t>Part II.</w:t>
      </w:r>
      <w:r w:rsidR="0050413F">
        <w:tab/>
        <w:t xml:space="preserve">Suppose an individual has the following utility function defined over wealth:  U = </w:t>
      </w:r>
      <w:proofErr w:type="gramStart"/>
      <w:r w:rsidR="0050413F">
        <w:t>U(</w:t>
      </w:r>
      <w:proofErr w:type="gramEnd"/>
      <w:r w:rsidR="0050413F" w:rsidRPr="008473AF">
        <w:rPr>
          <w:position w:val="-8"/>
        </w:rPr>
        <w:object w:dxaOrig="900" w:dyaOrig="360">
          <v:shape id="_x0000_i1025" type="#_x0000_t75" style="width:45.2pt;height:17.85pt" o:ole="">
            <v:imagedata r:id="rId6" o:title=""/>
          </v:shape>
          <o:OLEObject Type="Embed" ProgID="Equation.3" ShapeID="_x0000_i1025" DrawAspect="Content" ObjectID="_1488912343" r:id="rId7"/>
        </w:object>
      </w:r>
      <w:r w:rsidR="0050413F">
        <w:t xml:space="preserve">).   The individual has an initial wealth level of $20,000.  </w:t>
      </w:r>
    </w:p>
    <w:p w:rsidR="0050413F" w:rsidRDefault="0050413F" w:rsidP="0050413F">
      <w:pPr>
        <w:tabs>
          <w:tab w:val="left" w:pos="360"/>
        </w:tabs>
      </w:pPr>
    </w:p>
    <w:p w:rsidR="0050413F" w:rsidRDefault="00DB15EF" w:rsidP="0050413F">
      <w:pPr>
        <w:numPr>
          <w:ilvl w:val="1"/>
          <w:numId w:val="3"/>
        </w:numPr>
        <w:tabs>
          <w:tab w:val="left" w:pos="360"/>
        </w:tabs>
      </w:pPr>
      <w:r>
        <w:t>The individual has a 3</w:t>
      </w:r>
      <w:r w:rsidR="0050413F">
        <w:t xml:space="preserve">0% chance of a heart attack and the loss associated with the attack is $5000.  </w:t>
      </w:r>
    </w:p>
    <w:p w:rsidR="0050413F" w:rsidRDefault="0050413F" w:rsidP="0050413F">
      <w:pPr>
        <w:numPr>
          <w:ilvl w:val="2"/>
          <w:numId w:val="3"/>
        </w:numPr>
        <w:tabs>
          <w:tab w:val="left" w:pos="360"/>
        </w:tabs>
      </w:pPr>
      <w:r>
        <w:t>What is the expected loss from a heart attack?</w:t>
      </w:r>
    </w:p>
    <w:p w:rsidR="0050413F" w:rsidRDefault="0050413F" w:rsidP="0050413F">
      <w:pPr>
        <w:numPr>
          <w:ilvl w:val="2"/>
          <w:numId w:val="3"/>
        </w:numPr>
        <w:tabs>
          <w:tab w:val="left" w:pos="360"/>
        </w:tabs>
      </w:pPr>
      <w:r>
        <w:t>What is the maximum amount this individual is willing to pay for insurance against a heart attack?</w:t>
      </w:r>
    </w:p>
    <w:p w:rsidR="0050413F" w:rsidRDefault="0050413F" w:rsidP="0050413F">
      <w:pPr>
        <w:numPr>
          <w:ilvl w:val="2"/>
          <w:numId w:val="3"/>
        </w:numPr>
        <w:tabs>
          <w:tab w:val="left" w:pos="360"/>
        </w:tabs>
      </w:pPr>
      <w:r>
        <w:t xml:space="preserve">What is the risk premium?   </w:t>
      </w:r>
    </w:p>
    <w:p w:rsidR="0050413F" w:rsidRDefault="0050413F" w:rsidP="0050413F">
      <w:pPr>
        <w:numPr>
          <w:ilvl w:val="1"/>
          <w:numId w:val="3"/>
        </w:numPr>
        <w:tabs>
          <w:tab w:val="left" w:pos="360"/>
        </w:tabs>
      </w:pPr>
      <w:r>
        <w:t xml:space="preserve">A new drug has been developed that is effective in preventing heart attacks.  Taking the drug reduces the chance of a heart attack to 10%, but the loss associated with the attack increases to $10,000.  </w:t>
      </w:r>
    </w:p>
    <w:p w:rsidR="0050413F" w:rsidRDefault="0050413F" w:rsidP="0050413F">
      <w:pPr>
        <w:numPr>
          <w:ilvl w:val="2"/>
          <w:numId w:val="3"/>
        </w:numPr>
        <w:tabs>
          <w:tab w:val="left" w:pos="360"/>
        </w:tabs>
      </w:pPr>
      <w:r>
        <w:t>Now what is the expected loss?</w:t>
      </w:r>
    </w:p>
    <w:p w:rsidR="0050413F" w:rsidRDefault="0050413F" w:rsidP="0050413F">
      <w:pPr>
        <w:numPr>
          <w:ilvl w:val="2"/>
          <w:numId w:val="3"/>
        </w:numPr>
        <w:tabs>
          <w:tab w:val="left" w:pos="360"/>
        </w:tabs>
      </w:pPr>
      <w:r>
        <w:t xml:space="preserve">What is the maximum amount this individual is willing to pay for insurance against a heart attack?  </w:t>
      </w:r>
    </w:p>
    <w:p w:rsidR="0050413F" w:rsidRDefault="0050413F" w:rsidP="0050413F">
      <w:pPr>
        <w:numPr>
          <w:ilvl w:val="2"/>
          <w:numId w:val="3"/>
        </w:numPr>
        <w:tabs>
          <w:tab w:val="left" w:pos="360"/>
        </w:tabs>
      </w:pPr>
      <w:r>
        <w:t>What is the risk premium?</w:t>
      </w:r>
    </w:p>
    <w:p w:rsidR="0050413F" w:rsidRDefault="0050413F" w:rsidP="0050413F">
      <w:pPr>
        <w:numPr>
          <w:ilvl w:val="1"/>
          <w:numId w:val="3"/>
        </w:numPr>
        <w:tabs>
          <w:tab w:val="left" w:pos="360"/>
        </w:tabs>
      </w:pPr>
      <w:r>
        <w:t xml:space="preserve">Explain why some of the answers change before and after the individual begins taking the drug. </w:t>
      </w:r>
    </w:p>
    <w:p w:rsidR="00AC7494" w:rsidRDefault="00AC7494" w:rsidP="004F7274">
      <w:pPr>
        <w:rPr>
          <w:b/>
        </w:rPr>
      </w:pPr>
    </w:p>
    <w:p w:rsidR="0050413F" w:rsidRPr="00CA3134" w:rsidRDefault="00CA3134" w:rsidP="004F7274">
      <w:pPr>
        <w:rPr>
          <w:b/>
        </w:rPr>
      </w:pPr>
      <w:r w:rsidRPr="00CA3134">
        <w:rPr>
          <w:b/>
        </w:rPr>
        <w:t xml:space="preserve">Total of 40 points for this question divided as follows: Part </w:t>
      </w:r>
      <w:proofErr w:type="gramStart"/>
      <w:r w:rsidRPr="00CA3134">
        <w:rPr>
          <w:b/>
        </w:rPr>
        <w:t>a 15</w:t>
      </w:r>
      <w:proofErr w:type="gramEnd"/>
      <w:r w:rsidRPr="00CA3134">
        <w:rPr>
          <w:b/>
        </w:rPr>
        <w:t xml:space="preserve"> points, Part b 15 points, and Part c 10 points</w:t>
      </w:r>
    </w:p>
    <w:p w:rsidR="00CA3134" w:rsidRDefault="00CA3134" w:rsidP="004F7274"/>
    <w:p w:rsidR="003918DD" w:rsidRPr="00B506E0" w:rsidRDefault="00DB15EF" w:rsidP="003918DD">
      <w:pPr>
        <w:rPr>
          <w:i/>
        </w:rPr>
      </w:pPr>
      <w:proofErr w:type="gramStart"/>
      <w:r>
        <w:rPr>
          <w:i/>
        </w:rPr>
        <w:t>a.  (</w:t>
      </w:r>
      <w:proofErr w:type="spellStart"/>
      <w:proofErr w:type="gramEnd"/>
      <w:r>
        <w:rPr>
          <w:i/>
        </w:rPr>
        <w:t>i</w:t>
      </w:r>
      <w:proofErr w:type="spellEnd"/>
      <w:r>
        <w:rPr>
          <w:i/>
        </w:rPr>
        <w:t>)   Expected loss = 0.3*(5000) = $15</w:t>
      </w:r>
      <w:r w:rsidR="003918DD" w:rsidRPr="00B506E0">
        <w:rPr>
          <w:i/>
        </w:rPr>
        <w:t>00</w:t>
      </w:r>
      <w:bookmarkStart w:id="0" w:name="_GoBack"/>
      <w:bookmarkEnd w:id="0"/>
    </w:p>
    <w:p w:rsidR="003918DD" w:rsidRPr="00B506E0" w:rsidRDefault="003918DD" w:rsidP="003918DD">
      <w:pPr>
        <w:tabs>
          <w:tab w:val="left" w:pos="270"/>
        </w:tabs>
        <w:ind w:left="630" w:hanging="630"/>
        <w:rPr>
          <w:i/>
        </w:rPr>
      </w:pPr>
      <w:r w:rsidRPr="00B506E0">
        <w:rPr>
          <w:i/>
        </w:rPr>
        <w:tab/>
        <w:t>(ii)  The maximum amount he is willing to pay is the difference between his current wealth and the level of certain wealth that provides the same utility as the expected level of utility if he does not purchase insurance.   So need first to calcu</w:t>
      </w:r>
      <w:r w:rsidR="001D56D4">
        <w:rPr>
          <w:i/>
        </w:rPr>
        <w:t>late his expected utility:   0.3*</w:t>
      </w:r>
      <w:proofErr w:type="gramStart"/>
      <w:r w:rsidR="001D56D4">
        <w:rPr>
          <w:i/>
        </w:rPr>
        <w:t>U(</w:t>
      </w:r>
      <w:proofErr w:type="gramEnd"/>
      <w:r w:rsidR="001D56D4">
        <w:rPr>
          <w:i/>
        </w:rPr>
        <w:t>15,000) + 0.7*U(20000) = 0.3*122.47 + 0.7</w:t>
      </w:r>
      <w:r w:rsidR="00AC38EB">
        <w:rPr>
          <w:i/>
        </w:rPr>
        <w:t>*141.42  = 135.74</w:t>
      </w:r>
      <w:r w:rsidRPr="00B506E0">
        <w:rPr>
          <w:i/>
        </w:rPr>
        <w:t>.  Now need to determine the level of certain wealth that would prov</w:t>
      </w:r>
      <w:r w:rsidR="00AC38EB">
        <w:rPr>
          <w:i/>
        </w:rPr>
        <w:t>ide utility of 135</w:t>
      </w:r>
      <w:r w:rsidRPr="00B506E0">
        <w:rPr>
          <w:i/>
        </w:rPr>
        <w:t>.</w:t>
      </w:r>
      <w:r w:rsidR="00AC38EB">
        <w:rPr>
          <w:i/>
        </w:rPr>
        <w:t>74</w:t>
      </w:r>
      <w:r w:rsidRPr="00B506E0">
        <w:rPr>
          <w:i/>
        </w:rPr>
        <w:t>.  Given the uti</w:t>
      </w:r>
      <w:r w:rsidR="00AC38EB">
        <w:rPr>
          <w:i/>
        </w:rPr>
        <w:t>lity function, this is just (135.74</w:t>
      </w:r>
      <w:r w:rsidRPr="00B506E0">
        <w:rPr>
          <w:i/>
        </w:rPr>
        <w:t>)</w:t>
      </w:r>
      <w:r w:rsidRPr="00B506E0">
        <w:rPr>
          <w:i/>
          <w:vertAlign w:val="superscript"/>
        </w:rPr>
        <w:t>2</w:t>
      </w:r>
      <w:r w:rsidR="00AC38EB">
        <w:rPr>
          <w:i/>
        </w:rPr>
        <w:t xml:space="preserve"> = $18</w:t>
      </w:r>
      <w:r w:rsidRPr="00B506E0">
        <w:rPr>
          <w:i/>
        </w:rPr>
        <w:t>42</w:t>
      </w:r>
      <w:r w:rsidR="00AC38EB">
        <w:rPr>
          <w:i/>
        </w:rPr>
        <w:t>4</w:t>
      </w:r>
      <w:r w:rsidRPr="00B506E0">
        <w:rPr>
          <w:i/>
        </w:rPr>
        <w:t>.    The maximum amount the individual would be w</w:t>
      </w:r>
      <w:r w:rsidR="00AC38EB">
        <w:rPr>
          <w:i/>
        </w:rPr>
        <w:t>illing to pay is $20,000 - $18,</w:t>
      </w:r>
      <w:r w:rsidRPr="00B506E0">
        <w:rPr>
          <w:i/>
        </w:rPr>
        <w:t>42</w:t>
      </w:r>
      <w:r w:rsidR="00AC38EB">
        <w:rPr>
          <w:i/>
        </w:rPr>
        <w:t>4 = $1576</w:t>
      </w:r>
      <w:r w:rsidRPr="00B506E0">
        <w:rPr>
          <w:i/>
        </w:rPr>
        <w:t xml:space="preserve">.   </w:t>
      </w:r>
    </w:p>
    <w:p w:rsidR="003918DD" w:rsidRPr="00B506E0" w:rsidRDefault="003918DD" w:rsidP="003918DD">
      <w:pPr>
        <w:tabs>
          <w:tab w:val="left" w:pos="270"/>
        </w:tabs>
        <w:ind w:left="630" w:hanging="630"/>
        <w:rPr>
          <w:i/>
        </w:rPr>
      </w:pPr>
      <w:r w:rsidRPr="00B506E0">
        <w:rPr>
          <w:i/>
        </w:rPr>
        <w:tab/>
        <w:t xml:space="preserve">(iii) The risk premium is the difference between the expected loss and the maximum amount an individual is willing </w:t>
      </w:r>
      <w:r w:rsidR="00AC38EB">
        <w:rPr>
          <w:i/>
        </w:rPr>
        <w:t>to pay.  The risk premium is $76</w:t>
      </w:r>
      <w:r w:rsidRPr="00B506E0">
        <w:rPr>
          <w:i/>
        </w:rPr>
        <w:t>.</w:t>
      </w:r>
    </w:p>
    <w:p w:rsidR="003918DD" w:rsidRPr="00B506E0" w:rsidRDefault="003918DD" w:rsidP="003918DD">
      <w:pPr>
        <w:tabs>
          <w:tab w:val="left" w:pos="270"/>
        </w:tabs>
        <w:ind w:left="630" w:hanging="630"/>
        <w:rPr>
          <w:i/>
        </w:rPr>
      </w:pPr>
    </w:p>
    <w:p w:rsidR="003918DD" w:rsidRPr="00B506E0" w:rsidRDefault="003918DD" w:rsidP="003918DD">
      <w:pPr>
        <w:rPr>
          <w:i/>
        </w:rPr>
      </w:pPr>
      <w:proofErr w:type="gramStart"/>
      <w:r w:rsidRPr="00B506E0">
        <w:rPr>
          <w:i/>
        </w:rPr>
        <w:t>b.  (</w:t>
      </w:r>
      <w:proofErr w:type="spellStart"/>
      <w:proofErr w:type="gramEnd"/>
      <w:r w:rsidRPr="00B506E0">
        <w:rPr>
          <w:i/>
        </w:rPr>
        <w:t>i</w:t>
      </w:r>
      <w:proofErr w:type="spellEnd"/>
      <w:r w:rsidRPr="00B506E0">
        <w:rPr>
          <w:i/>
        </w:rPr>
        <w:t>)   Expected loss = 0.</w:t>
      </w:r>
      <w:r>
        <w:rPr>
          <w:i/>
        </w:rPr>
        <w:t>1</w:t>
      </w:r>
      <w:r w:rsidRPr="00B506E0">
        <w:rPr>
          <w:i/>
        </w:rPr>
        <w:t>*(</w:t>
      </w:r>
      <w:r>
        <w:rPr>
          <w:i/>
        </w:rPr>
        <w:t>10,</w:t>
      </w:r>
      <w:r w:rsidRPr="00B506E0">
        <w:rPr>
          <w:i/>
        </w:rPr>
        <w:t>000) = $1000</w:t>
      </w:r>
    </w:p>
    <w:p w:rsidR="003918DD" w:rsidRPr="00B506E0" w:rsidRDefault="003918DD" w:rsidP="003918DD">
      <w:pPr>
        <w:tabs>
          <w:tab w:val="left" w:pos="270"/>
        </w:tabs>
        <w:ind w:left="630" w:hanging="630"/>
        <w:rPr>
          <w:i/>
        </w:rPr>
      </w:pPr>
      <w:r w:rsidRPr="00B506E0">
        <w:rPr>
          <w:i/>
        </w:rPr>
        <w:tab/>
        <w:t>(ii)  The maximum amount he is willing to pay is the difference between his current wealth and the level of certain wealth that provides the same utility as the expected level of utility if he does not purchase insurance.   So need first to calculate his expected utility:   0.</w:t>
      </w:r>
      <w:r>
        <w:rPr>
          <w:i/>
        </w:rPr>
        <w:t>1</w:t>
      </w:r>
      <w:r w:rsidRPr="00B506E0">
        <w:rPr>
          <w:i/>
        </w:rPr>
        <w:t>*</w:t>
      </w:r>
      <w:proofErr w:type="gramStart"/>
      <w:r w:rsidRPr="00B506E0">
        <w:rPr>
          <w:i/>
        </w:rPr>
        <w:t>U(</w:t>
      </w:r>
      <w:proofErr w:type="gramEnd"/>
      <w:r w:rsidRPr="00B506E0">
        <w:rPr>
          <w:i/>
        </w:rPr>
        <w:t>10,000) + 0.</w:t>
      </w:r>
      <w:r>
        <w:rPr>
          <w:i/>
        </w:rPr>
        <w:t>9</w:t>
      </w:r>
      <w:r w:rsidRPr="00B506E0">
        <w:rPr>
          <w:i/>
        </w:rPr>
        <w:t>*U(20000) = 0.</w:t>
      </w:r>
      <w:r>
        <w:rPr>
          <w:i/>
        </w:rPr>
        <w:t>1</w:t>
      </w:r>
      <w:r w:rsidRPr="00B506E0">
        <w:rPr>
          <w:i/>
        </w:rPr>
        <w:t>*100 + 0.</w:t>
      </w:r>
      <w:r>
        <w:rPr>
          <w:i/>
        </w:rPr>
        <w:t>9</w:t>
      </w:r>
      <w:r w:rsidRPr="00B506E0">
        <w:rPr>
          <w:i/>
        </w:rPr>
        <w:t>*141.42  = 137.279.  Now need to determine the level of certain wealth that would provide utility of 137.279.  Given the utility function, this is just (137.279)</w:t>
      </w:r>
      <w:r w:rsidRPr="00B506E0">
        <w:rPr>
          <w:i/>
          <w:vertAlign w:val="superscript"/>
        </w:rPr>
        <w:t>2</w:t>
      </w:r>
      <w:r w:rsidRPr="00B506E0">
        <w:rPr>
          <w:i/>
        </w:rPr>
        <w:t xml:space="preserve"> = $18,845.58.    The maximum amount the individual would be willing to pay is $20,000 - $18,845.58 = $1154.42.   </w:t>
      </w:r>
    </w:p>
    <w:p w:rsidR="003918DD" w:rsidRPr="00B506E0" w:rsidRDefault="003918DD" w:rsidP="003918DD">
      <w:pPr>
        <w:tabs>
          <w:tab w:val="left" w:pos="270"/>
        </w:tabs>
        <w:ind w:left="630" w:hanging="630"/>
        <w:rPr>
          <w:i/>
        </w:rPr>
      </w:pPr>
      <w:r w:rsidRPr="00B506E0">
        <w:rPr>
          <w:i/>
        </w:rPr>
        <w:tab/>
        <w:t>(iii) The risk premium is the difference between the expected loss and the maximum amount an individual is willing to pay.  The risk premium is $154.42.</w:t>
      </w:r>
    </w:p>
    <w:p w:rsidR="003918DD" w:rsidRPr="00B506E0" w:rsidRDefault="003918DD" w:rsidP="003918DD">
      <w:pPr>
        <w:tabs>
          <w:tab w:val="left" w:pos="270"/>
        </w:tabs>
        <w:ind w:left="630" w:hanging="630"/>
        <w:rPr>
          <w:i/>
        </w:rPr>
      </w:pPr>
    </w:p>
    <w:p w:rsidR="003918DD" w:rsidRPr="00B506E0" w:rsidRDefault="003918DD" w:rsidP="003918DD">
      <w:pPr>
        <w:tabs>
          <w:tab w:val="left" w:pos="360"/>
        </w:tabs>
        <w:ind w:left="360" w:hanging="360"/>
        <w:rPr>
          <w:i/>
        </w:rPr>
      </w:pPr>
      <w:r w:rsidRPr="00B506E0">
        <w:rPr>
          <w:i/>
        </w:rPr>
        <w:t xml:space="preserve">c.  </w:t>
      </w:r>
      <w:r>
        <w:rPr>
          <w:i/>
        </w:rPr>
        <w:t xml:space="preserve"> </w:t>
      </w:r>
      <w:r w:rsidRPr="00B506E0">
        <w:rPr>
          <w:i/>
        </w:rPr>
        <w:t>The exp</w:t>
      </w:r>
      <w:r w:rsidR="00D344B8">
        <w:rPr>
          <w:i/>
        </w:rPr>
        <w:t>ected value of the loss is smaller in (b) than in (a) because the probability of loss has been reduced to 1/3 despite the amount of loss doubled</w:t>
      </w:r>
      <w:r w:rsidR="00042578">
        <w:rPr>
          <w:i/>
        </w:rPr>
        <w:t xml:space="preserve">. As </w:t>
      </w:r>
      <w:r w:rsidR="00042578" w:rsidRPr="00B506E0">
        <w:rPr>
          <w:i/>
        </w:rPr>
        <w:t>the expected utility is smaller</w:t>
      </w:r>
      <w:r w:rsidR="00F36168">
        <w:rPr>
          <w:i/>
        </w:rPr>
        <w:t xml:space="preserve"> in (a) than in (b), so the individual is willing to pay a higher maximum amount for insurance</w:t>
      </w:r>
      <w:r w:rsidR="00042578" w:rsidRPr="00B506E0">
        <w:rPr>
          <w:i/>
        </w:rPr>
        <w:t xml:space="preserve">. </w:t>
      </w:r>
      <w:r w:rsidR="00042578">
        <w:rPr>
          <w:i/>
        </w:rPr>
        <w:t>However, t</w:t>
      </w:r>
      <w:r w:rsidRPr="00B506E0">
        <w:rPr>
          <w:i/>
        </w:rPr>
        <w:t>he potential lo</w:t>
      </w:r>
      <w:r w:rsidR="00042578">
        <w:rPr>
          <w:i/>
        </w:rPr>
        <w:t>ss is greater in (b), so more risky, this leads</w:t>
      </w:r>
      <w:r w:rsidRPr="00B506E0">
        <w:rPr>
          <w:i/>
        </w:rPr>
        <w:t xml:space="preserve"> </w:t>
      </w:r>
      <w:r w:rsidR="00042578">
        <w:rPr>
          <w:i/>
        </w:rPr>
        <w:t xml:space="preserve">the individual to be willing to more for risk premium. </w:t>
      </w:r>
    </w:p>
    <w:p w:rsidR="003918DD" w:rsidRPr="00920432" w:rsidRDefault="003918DD" w:rsidP="004F7274"/>
    <w:sectPr w:rsidR="003918DD" w:rsidRPr="00920432" w:rsidSect="00D46B2C">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026E5C"/>
    <w:multiLevelType w:val="hybridMultilevel"/>
    <w:tmpl w:val="FB26AD88"/>
    <w:lvl w:ilvl="0" w:tplc="0409000F">
      <w:start w:val="3"/>
      <w:numFmt w:val="decimal"/>
      <w:lvlText w:val="%1."/>
      <w:lvlJc w:val="left"/>
      <w:pPr>
        <w:tabs>
          <w:tab w:val="num" w:pos="360"/>
        </w:tabs>
        <w:ind w:left="360" w:hanging="360"/>
      </w:pPr>
      <w:rPr>
        <w:rFonts w:hint="default"/>
      </w:rPr>
    </w:lvl>
    <w:lvl w:ilvl="1" w:tplc="B04CF248">
      <w:start w:val="1"/>
      <w:numFmt w:val="lowerLetter"/>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267E5D23"/>
    <w:multiLevelType w:val="hybridMultilevel"/>
    <w:tmpl w:val="979CB8C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47507C7B"/>
    <w:multiLevelType w:val="hybridMultilevel"/>
    <w:tmpl w:val="AFE438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F24645D"/>
    <w:multiLevelType w:val="hybridMultilevel"/>
    <w:tmpl w:val="FB822F1A"/>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
    <w:nsid w:val="677E28D0"/>
    <w:multiLevelType w:val="hybridMultilevel"/>
    <w:tmpl w:val="F53CAC48"/>
    <w:lvl w:ilvl="0" w:tplc="0409000F">
      <w:start w:val="1"/>
      <w:numFmt w:val="decimal"/>
      <w:lvlText w:val="%1."/>
      <w:lvlJc w:val="left"/>
      <w:pPr>
        <w:tabs>
          <w:tab w:val="num" w:pos="720"/>
        </w:tabs>
        <w:ind w:left="720" w:hanging="360"/>
      </w:pPr>
      <w:rPr>
        <w:rFonts w:hint="default"/>
      </w:rPr>
    </w:lvl>
    <w:lvl w:ilvl="1" w:tplc="F236865E">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4"/>
  <w:proofState w:spelling="clean" w:grammar="clean"/>
  <w:stylePaneFormatFilter w:val="3F01"/>
  <w:defaultTabStop w:val="720"/>
  <w:characterSpacingControl w:val="doNotCompress"/>
  <w:compat/>
  <w:rsids>
    <w:rsidRoot w:val="004F7274"/>
    <w:rsid w:val="000018B5"/>
    <w:rsid w:val="00011902"/>
    <w:rsid w:val="00042578"/>
    <w:rsid w:val="00063C04"/>
    <w:rsid w:val="00097FB4"/>
    <w:rsid w:val="001D56D4"/>
    <w:rsid w:val="001F5187"/>
    <w:rsid w:val="002C109D"/>
    <w:rsid w:val="00356681"/>
    <w:rsid w:val="003918DD"/>
    <w:rsid w:val="003E746C"/>
    <w:rsid w:val="0046694A"/>
    <w:rsid w:val="004B5E4E"/>
    <w:rsid w:val="004F7274"/>
    <w:rsid w:val="0050413F"/>
    <w:rsid w:val="0051794C"/>
    <w:rsid w:val="00546289"/>
    <w:rsid w:val="005C3601"/>
    <w:rsid w:val="005F2AE0"/>
    <w:rsid w:val="00652427"/>
    <w:rsid w:val="00676956"/>
    <w:rsid w:val="006816FA"/>
    <w:rsid w:val="0068674C"/>
    <w:rsid w:val="006F7BD5"/>
    <w:rsid w:val="00710DAA"/>
    <w:rsid w:val="00741420"/>
    <w:rsid w:val="007E2219"/>
    <w:rsid w:val="008019B6"/>
    <w:rsid w:val="00813395"/>
    <w:rsid w:val="00820788"/>
    <w:rsid w:val="00881A32"/>
    <w:rsid w:val="00904828"/>
    <w:rsid w:val="00920432"/>
    <w:rsid w:val="009E2935"/>
    <w:rsid w:val="009F5D9F"/>
    <w:rsid w:val="00A3276A"/>
    <w:rsid w:val="00A53350"/>
    <w:rsid w:val="00AC38EB"/>
    <w:rsid w:val="00AC7494"/>
    <w:rsid w:val="00AD6286"/>
    <w:rsid w:val="00B03823"/>
    <w:rsid w:val="00BB655A"/>
    <w:rsid w:val="00BD3563"/>
    <w:rsid w:val="00C61423"/>
    <w:rsid w:val="00CA3134"/>
    <w:rsid w:val="00CA7BA5"/>
    <w:rsid w:val="00CC5D2B"/>
    <w:rsid w:val="00D1651D"/>
    <w:rsid w:val="00D344B8"/>
    <w:rsid w:val="00D46B2C"/>
    <w:rsid w:val="00D92D08"/>
    <w:rsid w:val="00DB15EF"/>
    <w:rsid w:val="00DB2F49"/>
    <w:rsid w:val="00E37344"/>
    <w:rsid w:val="00EB4C5D"/>
    <w:rsid w:val="00EB6CFC"/>
    <w:rsid w:val="00EE3F55"/>
    <w:rsid w:val="00EE57CF"/>
    <w:rsid w:val="00F36168"/>
    <w:rsid w:val="00FF4256"/>
  </w:rsids>
  <m:mathPr>
    <m:mathFont m:val="Cambria Math"/>
    <m:brkBin m:val="before"/>
    <m:brkBinSub m:val="--"/>
    <m:smallFrac m:val="off"/>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6B2C"/>
    <w:rPr>
      <w:sz w:val="24"/>
      <w:szCs w:val="24"/>
    </w:rPr>
  </w:style>
  <w:style w:type="paragraph" w:styleId="Heading3">
    <w:name w:val="heading 3"/>
    <w:basedOn w:val="Normal"/>
    <w:next w:val="Normal"/>
    <w:qFormat/>
    <w:rsid w:val="004F72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651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6B2C"/>
    <w:rPr>
      <w:sz w:val="24"/>
      <w:szCs w:val="24"/>
    </w:rPr>
  </w:style>
  <w:style w:type="paragraph" w:styleId="Heading3">
    <w:name w:val="heading 3"/>
    <w:basedOn w:val="Normal"/>
    <w:next w:val="Normal"/>
    <w:qFormat/>
    <w:rsid w:val="004F72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651D"/>
    <w:pPr>
      <w:ind w:left="720"/>
      <w:contextualSpacing/>
    </w:pPr>
  </w:style>
</w:styles>
</file>

<file path=word/webSettings.xml><?xml version="1.0" encoding="utf-8"?>
<w:webSettings xmlns:r="http://schemas.openxmlformats.org/officeDocument/2006/relationships" xmlns:w="http://schemas.openxmlformats.org/wordprocessingml/2006/main">
  <w:divs>
    <w:div w:id="1943562378">
      <w:bodyDiv w:val="1"/>
      <w:marLeft w:val="0"/>
      <w:marRight w:val="0"/>
      <w:marTop w:val="0"/>
      <w:marBottom w:val="0"/>
      <w:divBdr>
        <w:top w:val="none" w:sz="0" w:space="0" w:color="auto"/>
        <w:left w:val="none" w:sz="0" w:space="0" w:color="auto"/>
        <w:bottom w:val="none" w:sz="0" w:space="0" w:color="auto"/>
        <w:right w:val="none" w:sz="0" w:space="0" w:color="auto"/>
      </w:divBdr>
      <w:divsChild>
        <w:div w:id="17172720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77FEF9-311F-41FB-8455-2F63ED488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1226</Words>
  <Characters>6157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Travail de session #1</vt:lpstr>
    </vt:vector>
  </TitlesOfParts>
  <Company>Home</Company>
  <LinksUpToDate>false</LinksUpToDate>
  <CharactersWithSpaces>7369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Travail de session #1</dc:title>
  <dc:creator>Dorothy</dc:creator>
  <cp:lastModifiedBy>Hu</cp:lastModifiedBy>
  <cp:revision>3</cp:revision>
  <cp:lastPrinted>2013-09-16T19:57:00Z</cp:lastPrinted>
  <dcterms:created xsi:type="dcterms:W3CDTF">2015-03-27T01:10:00Z</dcterms:created>
  <dcterms:modified xsi:type="dcterms:W3CDTF">2015-03-27T01:59:00Z</dcterms:modified>
</cp:coreProperties>
</file>