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E219E" w14:textId="4CB2CE2B" w:rsidR="00BE10E8" w:rsidRDefault="00BE10E8" w:rsidP="00BE10E8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Concept of corporation as a separate legal entity began with Salomon vs. Salomon case</w:t>
      </w:r>
    </w:p>
    <w:p w14:paraId="49E40C25" w14:textId="1A111C54" w:rsidR="00BE10E8" w:rsidRDefault="00482B18" w:rsidP="00BE10E8">
      <w:pPr>
        <w:pStyle w:val="NoteLevel3"/>
        <w:rPr>
          <w:rFonts w:ascii="Calibri" w:hAnsi="Calibri"/>
        </w:rPr>
      </w:pPr>
      <w:proofErr w:type="spellStart"/>
      <w:r>
        <w:rPr>
          <w:rFonts w:ascii="Calibri" w:hAnsi="Calibri"/>
        </w:rPr>
        <w:t>Aron</w:t>
      </w:r>
      <w:proofErr w:type="spellEnd"/>
      <w:r>
        <w:rPr>
          <w:rFonts w:ascii="Calibri" w:hAnsi="Calibri"/>
        </w:rPr>
        <w:t xml:space="preserve"> Salomon </w:t>
      </w:r>
      <w:r w:rsidR="00DF7A90">
        <w:rPr>
          <w:rFonts w:ascii="Calibri" w:hAnsi="Calibri"/>
        </w:rPr>
        <w:t>formed an incorporated company</w:t>
      </w:r>
      <w:r w:rsidR="00D958E0">
        <w:rPr>
          <w:rFonts w:ascii="Calibri" w:hAnsi="Calibri"/>
        </w:rPr>
        <w:t>, and gave 1</w:t>
      </w:r>
      <w:r w:rsidR="00523404">
        <w:rPr>
          <w:rFonts w:ascii="Calibri" w:hAnsi="Calibri"/>
        </w:rPr>
        <w:t xml:space="preserve"> share to each family member</w:t>
      </w:r>
    </w:p>
    <w:p w14:paraId="1D788102" w14:textId="4D9F2B96" w:rsidR="00D958E0" w:rsidRDefault="00D958E0" w:rsidP="00BE10E8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Only </w:t>
      </w:r>
      <w:proofErr w:type="spellStart"/>
      <w:r>
        <w:rPr>
          <w:rFonts w:ascii="Calibri" w:hAnsi="Calibri"/>
        </w:rPr>
        <w:t>Aron</w:t>
      </w:r>
      <w:proofErr w:type="spellEnd"/>
      <w:r>
        <w:rPr>
          <w:rFonts w:ascii="Calibri" w:hAnsi="Calibri"/>
        </w:rPr>
        <w:t xml:space="preserve"> was responsible for </w:t>
      </w:r>
      <w:r w:rsidR="003B5F00">
        <w:rPr>
          <w:rFonts w:ascii="Calibri" w:hAnsi="Calibri"/>
        </w:rPr>
        <w:t>management of business</w:t>
      </w:r>
    </w:p>
    <w:p w14:paraId="71F8FCEF" w14:textId="1B7B6C80" w:rsidR="00B770B4" w:rsidRDefault="00B770B4" w:rsidP="00BE10E8">
      <w:pPr>
        <w:pStyle w:val="NoteLevel3"/>
        <w:rPr>
          <w:rFonts w:ascii="Calibri" w:hAnsi="Calibri"/>
        </w:rPr>
      </w:pPr>
      <w:proofErr w:type="spellStart"/>
      <w:r>
        <w:rPr>
          <w:rFonts w:ascii="Calibri" w:hAnsi="Calibri"/>
        </w:rPr>
        <w:t>Aron’s</w:t>
      </w:r>
      <w:proofErr w:type="spellEnd"/>
      <w:r>
        <w:rPr>
          <w:rFonts w:ascii="Calibri" w:hAnsi="Calibri"/>
        </w:rPr>
        <w:t xml:space="preserve"> corporation purchased assets of </w:t>
      </w:r>
      <w:proofErr w:type="spellStart"/>
      <w:r>
        <w:rPr>
          <w:rFonts w:ascii="Calibri" w:hAnsi="Calibri"/>
        </w:rPr>
        <w:t>Aron’s</w:t>
      </w:r>
      <w:proofErr w:type="spellEnd"/>
      <w:r>
        <w:rPr>
          <w:rFonts w:ascii="Calibri" w:hAnsi="Calibri"/>
        </w:rPr>
        <w:t xml:space="preserve"> sole proprietorship</w:t>
      </w:r>
      <w:r w:rsidR="004D3048">
        <w:rPr>
          <w:rFonts w:ascii="Calibri" w:hAnsi="Calibri"/>
        </w:rPr>
        <w:t xml:space="preserve"> (gave out shares)</w:t>
      </w:r>
    </w:p>
    <w:p w14:paraId="67A76285" w14:textId="5BFB6E5D" w:rsidR="004D3048" w:rsidRDefault="004D3048" w:rsidP="004D3048">
      <w:pPr>
        <w:pStyle w:val="NoteLevel4"/>
        <w:rPr>
          <w:rFonts w:ascii="Calibri" w:hAnsi="Calibri"/>
        </w:rPr>
      </w:pPr>
      <w:proofErr w:type="spellStart"/>
      <w:r>
        <w:rPr>
          <w:rFonts w:ascii="Calibri" w:hAnsi="Calibri"/>
        </w:rPr>
        <w:t>Aron</w:t>
      </w:r>
      <w:proofErr w:type="spellEnd"/>
      <w:r w:rsidR="00502B1D">
        <w:rPr>
          <w:rFonts w:ascii="Calibri" w:hAnsi="Calibri"/>
        </w:rPr>
        <w:t xml:space="preserve"> became a creditor of his own corporation</w:t>
      </w:r>
      <w:r w:rsidR="00D9749A">
        <w:rPr>
          <w:rFonts w:ascii="Calibri" w:hAnsi="Calibri"/>
        </w:rPr>
        <w:t xml:space="preserve"> (nothing wrong with that)</w:t>
      </w:r>
    </w:p>
    <w:p w14:paraId="7EA5C1A0" w14:textId="1C0529A1" w:rsidR="00242765" w:rsidRDefault="00242765" w:rsidP="00D9749A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Business became insolvent but </w:t>
      </w:r>
      <w:proofErr w:type="spellStart"/>
      <w:r>
        <w:rPr>
          <w:rFonts w:ascii="Calibri" w:hAnsi="Calibri"/>
        </w:rPr>
        <w:t>Aron</w:t>
      </w:r>
      <w:proofErr w:type="spellEnd"/>
      <w:r>
        <w:rPr>
          <w:rFonts w:ascii="Calibri" w:hAnsi="Calibri"/>
        </w:rPr>
        <w:t xml:space="preserve"> wasn’t personally responsible</w:t>
      </w:r>
    </w:p>
    <w:p w14:paraId="5679940E" w14:textId="3F6FA3A4" w:rsidR="008C7744" w:rsidRPr="008C7744" w:rsidRDefault="008C7744" w:rsidP="008C7744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Shareholders in the Corporation</w:t>
      </w:r>
    </w:p>
    <w:p w14:paraId="3AADFA7F" w14:textId="46C831D9" w:rsidR="008C7744" w:rsidRDefault="008C7744" w:rsidP="008C7744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Corporation is an artificial entity whose activities are controlled entirely by human beings</w:t>
      </w:r>
    </w:p>
    <w:p w14:paraId="23386D5C" w14:textId="2ADA2118" w:rsidR="008C7744" w:rsidRDefault="00F35296" w:rsidP="008C774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Stakeholder</w:t>
      </w:r>
      <w:r>
        <w:rPr>
          <w:rFonts w:ascii="Calibri" w:hAnsi="Calibri"/>
        </w:rPr>
        <w:t xml:space="preserve"> – person who has an interest in a corporation</w:t>
      </w:r>
    </w:p>
    <w:p w14:paraId="23DB3056" w14:textId="2FF75E26" w:rsidR="00F35296" w:rsidRDefault="00F35296" w:rsidP="00F35296">
      <w:pPr>
        <w:pStyle w:val="NoteLevel3"/>
        <w:rPr>
          <w:rFonts w:ascii="Calibri" w:hAnsi="Calibri"/>
        </w:rPr>
      </w:pPr>
      <w:r w:rsidRPr="003E0754">
        <w:rPr>
          <w:rFonts w:ascii="Calibri" w:hAnsi="Calibri"/>
          <w:b/>
        </w:rPr>
        <w:t xml:space="preserve">Internal </w:t>
      </w:r>
      <w:r w:rsidR="0072748A" w:rsidRPr="003E0754">
        <w:rPr>
          <w:rFonts w:ascii="Calibri" w:hAnsi="Calibri"/>
          <w:b/>
        </w:rPr>
        <w:t>stakeholders</w:t>
      </w:r>
      <w:r w:rsidR="0072748A">
        <w:rPr>
          <w:rFonts w:ascii="Calibri" w:hAnsi="Calibri"/>
        </w:rPr>
        <w:t xml:space="preserve"> – direct/indirect role in governing corporation</w:t>
      </w:r>
    </w:p>
    <w:p w14:paraId="3DD08985" w14:textId="77777777" w:rsidR="00A56A82" w:rsidRDefault="0072748A" w:rsidP="0072748A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Shareholders </w:t>
      </w:r>
      <w:r w:rsidR="00A56A82">
        <w:rPr>
          <w:rFonts w:ascii="Calibri" w:hAnsi="Calibri"/>
        </w:rPr>
        <w:t>have invested in corporation by buying shares</w:t>
      </w:r>
    </w:p>
    <w:p w14:paraId="446D4B87" w14:textId="37A06578" w:rsidR="0072748A" w:rsidRDefault="00A56A82" w:rsidP="00A56A82">
      <w:pPr>
        <w:pStyle w:val="NoteLevel5"/>
        <w:rPr>
          <w:rFonts w:ascii="Calibri" w:hAnsi="Calibri"/>
        </w:rPr>
      </w:pPr>
      <w:r>
        <w:rPr>
          <w:rFonts w:ascii="Calibri" w:hAnsi="Calibri"/>
        </w:rPr>
        <w:t>No authority to manage but can select board of directors</w:t>
      </w:r>
      <w:r w:rsidR="00B54F35">
        <w:rPr>
          <w:rFonts w:ascii="Calibri" w:hAnsi="Calibri"/>
        </w:rPr>
        <w:t xml:space="preserve"> (hires officers)</w:t>
      </w:r>
    </w:p>
    <w:p w14:paraId="4E0007E5" w14:textId="67CB08BC" w:rsidR="003E0754" w:rsidRDefault="003E0754" w:rsidP="003E0754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External stakeholders</w:t>
      </w:r>
      <w:r>
        <w:rPr>
          <w:rFonts w:ascii="Calibri" w:hAnsi="Calibri"/>
        </w:rPr>
        <w:t xml:space="preserve"> –</w:t>
      </w:r>
      <w:r w:rsidR="0088238F">
        <w:rPr>
          <w:rFonts w:ascii="Calibri" w:hAnsi="Calibri"/>
        </w:rPr>
        <w:t xml:space="preserve"> people </w:t>
      </w:r>
      <w:r>
        <w:rPr>
          <w:rFonts w:ascii="Calibri" w:hAnsi="Calibri"/>
        </w:rPr>
        <w:t>affected by corporation but don’t have role in governing</w:t>
      </w:r>
    </w:p>
    <w:p w14:paraId="731AF28E" w14:textId="02ABE63F" w:rsidR="0088238F" w:rsidRDefault="0030025B" w:rsidP="0088238F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6848A7">
        <w:rPr>
          <w:rFonts w:ascii="Calibri" w:hAnsi="Calibri"/>
        </w:rPr>
        <w:t xml:space="preserve">government, </w:t>
      </w:r>
      <w:r w:rsidR="00A71FD4">
        <w:rPr>
          <w:rFonts w:ascii="Calibri" w:hAnsi="Calibri"/>
        </w:rPr>
        <w:t>public, employees, customers, creditors</w:t>
      </w:r>
    </w:p>
    <w:p w14:paraId="3D94707B" w14:textId="5432AEC4" w:rsidR="00A71FD4" w:rsidRPr="00A71FD4" w:rsidRDefault="00A71FD4" w:rsidP="00A71FD4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Pre-Incorporation Issues</w:t>
      </w:r>
    </w:p>
    <w:p w14:paraId="17AC9DE9" w14:textId="49EFE1AF" w:rsidR="00A71FD4" w:rsidRDefault="00FE3402" w:rsidP="00FE3402">
      <w:pPr>
        <w:pStyle w:val="NoteLevel1"/>
        <w:numPr>
          <w:ilvl w:val="0"/>
          <w:numId w:val="0"/>
        </w:numPr>
        <w:rPr>
          <w:rFonts w:ascii="Calibri" w:hAnsi="Calibri"/>
        </w:rPr>
      </w:pPr>
      <w:r>
        <w:rPr>
          <w:rFonts w:ascii="Calibri" w:hAnsi="Calibri"/>
        </w:rPr>
        <w:t>I</w:t>
      </w:r>
      <w:r w:rsidR="002032E5">
        <w:rPr>
          <w:rFonts w:ascii="Calibri" w:hAnsi="Calibri"/>
        </w:rPr>
        <w:t>ncorporate federally or provincially</w:t>
      </w:r>
    </w:p>
    <w:p w14:paraId="3C4F41EF" w14:textId="0759F794" w:rsidR="001D00AF" w:rsidRDefault="007B6FE4" w:rsidP="001065B0">
      <w:pPr>
        <w:pStyle w:val="NoteLevel2"/>
        <w:rPr>
          <w:rFonts w:ascii="Calibri" w:hAnsi="Calibri"/>
        </w:rPr>
      </w:pPr>
      <w:r>
        <w:rPr>
          <w:rFonts w:ascii="Calibri" w:hAnsi="Calibri"/>
        </w:rPr>
        <w:t>Little</w:t>
      </w:r>
      <w:r w:rsidR="00A96797">
        <w:rPr>
          <w:rFonts w:ascii="Calibri" w:hAnsi="Calibri"/>
        </w:rPr>
        <w:t xml:space="preserve"> significance since </w:t>
      </w:r>
      <w:r w:rsidR="00147D39">
        <w:rPr>
          <w:rFonts w:ascii="Calibri" w:hAnsi="Calibri"/>
        </w:rPr>
        <w:t>licenses let</w:t>
      </w:r>
      <w:r w:rsidR="00A96797">
        <w:rPr>
          <w:rFonts w:ascii="Calibri" w:hAnsi="Calibri"/>
        </w:rPr>
        <w:t xml:space="preserve"> corporations </w:t>
      </w:r>
      <w:r w:rsidR="006A4DD4">
        <w:rPr>
          <w:rFonts w:ascii="Calibri" w:hAnsi="Calibri"/>
        </w:rPr>
        <w:t>do business in other provinces</w:t>
      </w:r>
    </w:p>
    <w:p w14:paraId="238093FA" w14:textId="5A81A272" w:rsidR="00702B3B" w:rsidRDefault="002C737C" w:rsidP="00BD7E13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</w:t>
      </w:r>
      <w:r w:rsidR="00A96797">
        <w:rPr>
          <w:rFonts w:ascii="Calibri" w:hAnsi="Calibri"/>
        </w:rPr>
        <w:t xml:space="preserve"> </w:t>
      </w:r>
      <w:r w:rsidR="008E17F9">
        <w:rPr>
          <w:rFonts w:ascii="Calibri" w:hAnsi="Calibri"/>
        </w:rPr>
        <w:t>want</w:t>
      </w:r>
      <w:r w:rsidR="00F50BBF">
        <w:rPr>
          <w:rFonts w:ascii="Calibri" w:hAnsi="Calibri"/>
        </w:rPr>
        <w:t xml:space="preserve"> </w:t>
      </w:r>
      <w:r w:rsidR="003476DF">
        <w:rPr>
          <w:rFonts w:ascii="Calibri" w:hAnsi="Calibri"/>
        </w:rPr>
        <w:t>to operate in 2+</w:t>
      </w:r>
      <w:r w:rsidR="00A96797">
        <w:rPr>
          <w:rFonts w:ascii="Calibri" w:hAnsi="Calibri"/>
        </w:rPr>
        <w:t xml:space="preserve"> provinces</w:t>
      </w:r>
      <w:r w:rsidR="008E17F9">
        <w:rPr>
          <w:rFonts w:ascii="Calibri" w:hAnsi="Calibri"/>
        </w:rPr>
        <w:t>/internationally</w:t>
      </w:r>
      <w:r w:rsidR="00A96797">
        <w:rPr>
          <w:rFonts w:ascii="Calibri" w:hAnsi="Calibri"/>
        </w:rPr>
        <w:t>, federal incorporation ma</w:t>
      </w:r>
      <w:r w:rsidR="00254AFD">
        <w:rPr>
          <w:rFonts w:ascii="Calibri" w:hAnsi="Calibri"/>
        </w:rPr>
        <w:t xml:space="preserve">y result in lower </w:t>
      </w:r>
      <w:r w:rsidR="00A96797">
        <w:rPr>
          <w:rFonts w:ascii="Calibri" w:hAnsi="Calibri"/>
        </w:rPr>
        <w:t>costs</w:t>
      </w:r>
    </w:p>
    <w:p w14:paraId="327EF5C5" w14:textId="634911AA" w:rsidR="002032E5" w:rsidRDefault="002032E5" w:rsidP="001065B0">
      <w:pPr>
        <w:pStyle w:val="NoteLevel1"/>
        <w:rPr>
          <w:rFonts w:ascii="Calibri" w:hAnsi="Calibri"/>
        </w:rPr>
      </w:pPr>
      <w:r>
        <w:rPr>
          <w:rFonts w:ascii="Calibri" w:hAnsi="Calibri"/>
        </w:rPr>
        <w:t>What type of shares will be available and to whom</w:t>
      </w:r>
    </w:p>
    <w:p w14:paraId="3D788E82" w14:textId="68FE21EB" w:rsidR="006B5B4F" w:rsidRDefault="006B5B4F" w:rsidP="001065B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Share structure</w:t>
      </w:r>
      <w:r>
        <w:rPr>
          <w:rFonts w:ascii="Calibri" w:hAnsi="Calibri"/>
        </w:rPr>
        <w:t xml:space="preserve"> – shares that a corporation is permitted to issue by its constitution</w:t>
      </w:r>
    </w:p>
    <w:p w14:paraId="786816E6" w14:textId="3E8F0C7B" w:rsidR="006B5B4F" w:rsidRDefault="004B19DB" w:rsidP="00DC7D19">
      <w:pPr>
        <w:pStyle w:val="NoteLevel3"/>
        <w:rPr>
          <w:rFonts w:ascii="Calibri" w:hAnsi="Calibri"/>
        </w:rPr>
      </w:pPr>
      <w:r>
        <w:rPr>
          <w:rFonts w:ascii="Calibri" w:hAnsi="Calibri"/>
        </w:rPr>
        <w:t>Basic rights must be distributed to one or more classes of shares</w:t>
      </w:r>
    </w:p>
    <w:p w14:paraId="73C3B68C" w14:textId="07397F08" w:rsidR="006B5B4F" w:rsidRDefault="008E5803" w:rsidP="00DC7D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Voting rights (v</w:t>
      </w:r>
      <w:r w:rsidR="006B5B4F">
        <w:rPr>
          <w:rFonts w:ascii="Calibri" w:hAnsi="Calibri"/>
        </w:rPr>
        <w:t>ote for election of directors</w:t>
      </w:r>
      <w:r>
        <w:rPr>
          <w:rFonts w:ascii="Calibri" w:hAnsi="Calibri"/>
        </w:rPr>
        <w:t>)</w:t>
      </w:r>
    </w:p>
    <w:p w14:paraId="06650D0B" w14:textId="3E058D1D" w:rsidR="006B5B4F" w:rsidRDefault="008E5803" w:rsidP="00DC7D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Financial rights (r</w:t>
      </w:r>
      <w:r w:rsidR="006B5B4F">
        <w:rPr>
          <w:rFonts w:ascii="Calibri" w:hAnsi="Calibri"/>
        </w:rPr>
        <w:t>eceive dividends declared by directors</w:t>
      </w:r>
      <w:r>
        <w:rPr>
          <w:rFonts w:ascii="Calibri" w:hAnsi="Calibri"/>
        </w:rPr>
        <w:t>)</w:t>
      </w:r>
    </w:p>
    <w:p w14:paraId="5CB06FE9" w14:textId="52293BCE" w:rsidR="006B5B4F" w:rsidRDefault="006B5B4F" w:rsidP="00DC7D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Share in proceeds on dissolution of corporation (after creditors paid)</w:t>
      </w:r>
    </w:p>
    <w:p w14:paraId="12E81CE3" w14:textId="4DF9A0F9" w:rsidR="006B5B4F" w:rsidRDefault="006B5B4F" w:rsidP="00DC7D19">
      <w:pPr>
        <w:pStyle w:val="NoteLevel3"/>
        <w:rPr>
          <w:rFonts w:ascii="Calibri" w:hAnsi="Calibri"/>
        </w:rPr>
      </w:pPr>
      <w:r>
        <w:rPr>
          <w:rFonts w:ascii="Calibri" w:hAnsi="Calibri"/>
        </w:rPr>
        <w:t>Should start with different class</w:t>
      </w:r>
      <w:r w:rsidR="00DC7D19">
        <w:rPr>
          <w:rFonts w:ascii="Calibri" w:hAnsi="Calibri"/>
        </w:rPr>
        <w:t>es for flexibility b/c change</w:t>
      </w:r>
      <w:r w:rsidR="00C05B63">
        <w:rPr>
          <w:rFonts w:ascii="Calibri" w:hAnsi="Calibri"/>
        </w:rPr>
        <w:t xml:space="preserve">s are </w:t>
      </w:r>
      <w:r>
        <w:rPr>
          <w:rFonts w:ascii="Calibri" w:hAnsi="Calibri"/>
        </w:rPr>
        <w:t>costly and complicated</w:t>
      </w:r>
    </w:p>
    <w:p w14:paraId="6EAE9F1A" w14:textId="224929EB" w:rsidR="0042034E" w:rsidRDefault="0042034E" w:rsidP="00DC7D19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 limi</w:t>
      </w:r>
      <w:r w:rsidR="002C737C">
        <w:rPr>
          <w:rFonts w:ascii="Calibri" w:hAnsi="Calibri"/>
        </w:rPr>
        <w:t>t number of shares in each class</w:t>
      </w:r>
      <w:r>
        <w:rPr>
          <w:rFonts w:ascii="Calibri" w:hAnsi="Calibri"/>
        </w:rPr>
        <w:t xml:space="preserve"> or unlimited</w:t>
      </w:r>
    </w:p>
    <w:p w14:paraId="1EE413CF" w14:textId="2ED8BB06" w:rsidR="00955017" w:rsidRDefault="00955017" w:rsidP="00DC7D19">
      <w:pPr>
        <w:pStyle w:val="NoteLevel3"/>
        <w:rPr>
          <w:rFonts w:ascii="Calibri" w:hAnsi="Calibri"/>
        </w:rPr>
      </w:pPr>
      <w:r>
        <w:rPr>
          <w:rFonts w:ascii="Calibri" w:hAnsi="Calibri"/>
        </w:rPr>
        <w:t>Other rights</w:t>
      </w:r>
    </w:p>
    <w:p w14:paraId="7EE0579E" w14:textId="0EAD6787" w:rsidR="00955017" w:rsidRPr="00955017" w:rsidRDefault="00955017" w:rsidP="00DC7D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Preference rights (</w:t>
      </w:r>
      <w:r w:rsidRPr="00955017">
        <w:rPr>
          <w:rFonts w:ascii="Calibri" w:hAnsi="Calibri"/>
        </w:rPr>
        <w:t>receive dividends before paid to other classes</w:t>
      </w:r>
      <w:r>
        <w:rPr>
          <w:rFonts w:ascii="Calibri" w:hAnsi="Calibri"/>
        </w:rPr>
        <w:t>)</w:t>
      </w:r>
    </w:p>
    <w:p w14:paraId="4B8BB251" w14:textId="16B9A851" w:rsidR="00955017" w:rsidRDefault="00955017" w:rsidP="00DC7D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Cumulative rights (</w:t>
      </w:r>
      <w:r w:rsidR="00FC356A">
        <w:rPr>
          <w:rFonts w:ascii="Calibri" w:hAnsi="Calibri"/>
        </w:rPr>
        <w:t>have dividend not paid before added to next year)</w:t>
      </w:r>
    </w:p>
    <w:p w14:paraId="4637F6B8" w14:textId="6C00D6D2" w:rsidR="0062732D" w:rsidRDefault="0062732D" w:rsidP="00DC7D19">
      <w:pPr>
        <w:pStyle w:val="NoteLevel4"/>
        <w:rPr>
          <w:rFonts w:ascii="Calibri" w:hAnsi="Calibri"/>
        </w:rPr>
      </w:pPr>
      <w:r>
        <w:rPr>
          <w:rFonts w:ascii="Calibri" w:hAnsi="Calibri"/>
        </w:rPr>
        <w:lastRenderedPageBreak/>
        <w:t>Redemption rights (have corporation by back shares at set price)</w:t>
      </w:r>
    </w:p>
    <w:p w14:paraId="5FDEDDC0" w14:textId="599913AC" w:rsidR="001065B0" w:rsidRDefault="001065B0" w:rsidP="001065B0">
      <w:pPr>
        <w:pStyle w:val="NoteLevel2"/>
        <w:rPr>
          <w:rFonts w:ascii="Calibri" w:hAnsi="Calibri"/>
        </w:rPr>
      </w:pPr>
      <w:r>
        <w:rPr>
          <w:rFonts w:ascii="Calibri" w:hAnsi="Calibri"/>
        </w:rPr>
        <w:t>Availability of shares</w:t>
      </w:r>
    </w:p>
    <w:p w14:paraId="03EDEC90" w14:textId="59ED3F4E" w:rsidR="001065B0" w:rsidRDefault="001065B0" w:rsidP="001065B0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Widely held/public corporation</w:t>
      </w:r>
      <w:r>
        <w:rPr>
          <w:rFonts w:ascii="Calibri" w:hAnsi="Calibri"/>
        </w:rPr>
        <w:t xml:space="preserve"> – shares normally traded on stock exchange</w:t>
      </w:r>
    </w:p>
    <w:p w14:paraId="3540276B" w14:textId="081AF375" w:rsidR="00C725CC" w:rsidRDefault="00C725CC" w:rsidP="00C725CC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Subject to </w:t>
      </w:r>
      <w:r>
        <w:rPr>
          <w:rFonts w:ascii="Calibri" w:hAnsi="Calibri"/>
          <w:b/>
        </w:rPr>
        <w:t>securities legislation</w:t>
      </w:r>
      <w:r>
        <w:rPr>
          <w:rFonts w:ascii="Calibri" w:hAnsi="Calibri"/>
        </w:rPr>
        <w:t xml:space="preserve"> (laws regulating share/</w:t>
      </w:r>
      <w:r w:rsidR="00425DEC">
        <w:rPr>
          <w:rFonts w:ascii="Calibri" w:hAnsi="Calibri"/>
        </w:rPr>
        <w:t>bond transactions of corp.</w:t>
      </w:r>
      <w:r>
        <w:rPr>
          <w:rFonts w:ascii="Calibri" w:hAnsi="Calibri"/>
        </w:rPr>
        <w:t>)</w:t>
      </w:r>
    </w:p>
    <w:p w14:paraId="0CFA787E" w14:textId="5AA0E88C" w:rsidR="00425DEC" w:rsidRDefault="008A4878" w:rsidP="008A4878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Closely held/private corporation</w:t>
      </w:r>
      <w:r>
        <w:rPr>
          <w:rFonts w:ascii="Calibri" w:hAnsi="Calibri"/>
        </w:rPr>
        <w:t xml:space="preserve"> </w:t>
      </w:r>
      <w:r w:rsidR="00AB0D52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AB0D52">
        <w:rPr>
          <w:rFonts w:ascii="Calibri" w:hAnsi="Calibri"/>
        </w:rPr>
        <w:t>corporation that doesn’t sell shares to public</w:t>
      </w:r>
    </w:p>
    <w:p w14:paraId="6D61D6C4" w14:textId="06761E0E" w:rsidR="008C400D" w:rsidRDefault="008C400D" w:rsidP="008C400D">
      <w:pPr>
        <w:pStyle w:val="NoteLevel4"/>
        <w:rPr>
          <w:rFonts w:ascii="Calibri" w:hAnsi="Calibri"/>
        </w:rPr>
      </w:pPr>
      <w:r>
        <w:rPr>
          <w:rFonts w:ascii="Calibri" w:hAnsi="Calibri"/>
        </w:rPr>
        <w:t>Securities Act provides that a corporation is private if it has:</w:t>
      </w:r>
    </w:p>
    <w:p w14:paraId="5D790307" w14:textId="30503CF6" w:rsidR="008C400D" w:rsidRDefault="002D36CB" w:rsidP="008C400D">
      <w:pPr>
        <w:pStyle w:val="NoteLevel5"/>
        <w:rPr>
          <w:rFonts w:ascii="Calibri" w:hAnsi="Calibri"/>
        </w:rPr>
      </w:pPr>
      <w:r>
        <w:rPr>
          <w:rFonts w:ascii="Calibri" w:hAnsi="Calibri"/>
        </w:rPr>
        <w:t>A restriction on transfer of shares</w:t>
      </w:r>
    </w:p>
    <w:p w14:paraId="47B971D1" w14:textId="30E71538" w:rsidR="002D36CB" w:rsidRDefault="002D36CB" w:rsidP="008C400D">
      <w:pPr>
        <w:pStyle w:val="NoteLevel5"/>
        <w:rPr>
          <w:rFonts w:ascii="Calibri" w:hAnsi="Calibri"/>
        </w:rPr>
      </w:pPr>
      <w:r>
        <w:rPr>
          <w:rFonts w:ascii="Calibri" w:hAnsi="Calibri"/>
        </w:rPr>
        <w:t>A limit on number of shareholders in corporation to no more than 50</w:t>
      </w:r>
    </w:p>
    <w:p w14:paraId="26589F61" w14:textId="667F2700" w:rsidR="002D36CB" w:rsidRDefault="002D36CB" w:rsidP="008C400D">
      <w:pPr>
        <w:pStyle w:val="NoteLevel5"/>
        <w:rPr>
          <w:rFonts w:ascii="Calibri" w:hAnsi="Calibri"/>
        </w:rPr>
      </w:pPr>
      <w:r>
        <w:rPr>
          <w:rFonts w:ascii="Calibri" w:hAnsi="Calibri"/>
        </w:rPr>
        <w:t>A prohibition on any invitation to public to subscribe for corporation’s shares</w:t>
      </w:r>
    </w:p>
    <w:p w14:paraId="4C6FCE0E" w14:textId="2D968565" w:rsidR="00A41373" w:rsidRDefault="00090C19" w:rsidP="003955AF">
      <w:pPr>
        <w:pStyle w:val="NoteLevel4"/>
        <w:rPr>
          <w:rFonts w:ascii="Calibri" w:hAnsi="Calibri"/>
        </w:rPr>
      </w:pPr>
      <w:r w:rsidRPr="00AC7A09">
        <w:rPr>
          <w:rFonts w:ascii="Calibri" w:hAnsi="Calibri"/>
        </w:rPr>
        <w:t>Lower tax rate on fi</w:t>
      </w:r>
      <w:r w:rsidR="008E5803">
        <w:rPr>
          <w:rFonts w:ascii="Calibri" w:hAnsi="Calibri"/>
        </w:rPr>
        <w:t>rst $500,000 of business income</w:t>
      </w:r>
    </w:p>
    <w:p w14:paraId="02590470" w14:textId="78B0EAAC" w:rsidR="002E1A4F" w:rsidRDefault="002E1A4F" w:rsidP="002E1A4F">
      <w:pPr>
        <w:pStyle w:val="NoteLevel2"/>
        <w:rPr>
          <w:rFonts w:ascii="Calibri" w:hAnsi="Calibri"/>
        </w:rPr>
      </w:pPr>
      <w:r>
        <w:rPr>
          <w:rFonts w:ascii="Calibri" w:hAnsi="Calibri"/>
        </w:rPr>
        <w:t>Who may own shares</w:t>
      </w:r>
    </w:p>
    <w:p w14:paraId="17963661" w14:textId="6C6F4814" w:rsidR="002E1A4F" w:rsidRDefault="00D61D2F" w:rsidP="002E1A4F">
      <w:pPr>
        <w:pStyle w:val="NoteLevel3"/>
        <w:rPr>
          <w:rFonts w:ascii="Calibri" w:hAnsi="Calibri"/>
        </w:rPr>
      </w:pPr>
      <w:r>
        <w:rPr>
          <w:rFonts w:ascii="Calibri" w:hAnsi="Calibri"/>
        </w:rPr>
        <w:t>Shares are freely transferrabl</w:t>
      </w:r>
      <w:r w:rsidR="00222F43">
        <w:rPr>
          <w:rFonts w:ascii="Calibri" w:hAnsi="Calibri"/>
        </w:rPr>
        <w:t>e unless restrictions in place</w:t>
      </w:r>
    </w:p>
    <w:p w14:paraId="042D217A" w14:textId="4ED2DA75" w:rsidR="00222F43" w:rsidRDefault="00222F43" w:rsidP="002E1A4F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Closely held corporations’ stakeholders have strong interest in who </w:t>
      </w:r>
      <w:r w:rsidR="00AF04DD">
        <w:rPr>
          <w:rFonts w:ascii="Calibri" w:hAnsi="Calibri"/>
        </w:rPr>
        <w:t>other stakeholders are</w:t>
      </w:r>
    </w:p>
    <w:p w14:paraId="1ABAE63E" w14:textId="0F847267" w:rsidR="00EB2FE2" w:rsidRDefault="002A4A65" w:rsidP="00EB2FE2">
      <w:pPr>
        <w:pStyle w:val="NoteLevel4"/>
        <w:rPr>
          <w:rFonts w:ascii="Calibri" w:hAnsi="Calibri"/>
        </w:rPr>
      </w:pPr>
      <w:r>
        <w:rPr>
          <w:rFonts w:ascii="Calibri" w:hAnsi="Calibri"/>
        </w:rPr>
        <w:t>Provision</w:t>
      </w:r>
      <w:r w:rsidR="00EB2FE2">
        <w:rPr>
          <w:rFonts w:ascii="Calibri" w:hAnsi="Calibri"/>
        </w:rPr>
        <w:t xml:space="preserve"> </w:t>
      </w:r>
      <w:r w:rsidR="00454F42">
        <w:rPr>
          <w:rFonts w:ascii="Calibri" w:hAnsi="Calibri"/>
        </w:rPr>
        <w:t>that shares</w:t>
      </w:r>
      <w:r w:rsidR="00EB2FE2">
        <w:rPr>
          <w:rFonts w:ascii="Calibri" w:hAnsi="Calibri"/>
        </w:rPr>
        <w:t xml:space="preserve"> can’t be transferred without </w:t>
      </w:r>
      <w:r w:rsidR="000F6B15">
        <w:rPr>
          <w:rFonts w:ascii="Calibri" w:hAnsi="Calibri"/>
        </w:rPr>
        <w:t xml:space="preserve">agreement </w:t>
      </w:r>
      <w:r w:rsidR="00914578">
        <w:rPr>
          <w:rFonts w:ascii="Calibri" w:hAnsi="Calibri"/>
        </w:rPr>
        <w:t>of directors/</w:t>
      </w:r>
      <w:r w:rsidR="004D7D03">
        <w:rPr>
          <w:rFonts w:ascii="Calibri" w:hAnsi="Calibri"/>
        </w:rPr>
        <w:t>majority of shareholders</w:t>
      </w:r>
    </w:p>
    <w:p w14:paraId="201CF1E4" w14:textId="61CB49A7" w:rsidR="004D7D03" w:rsidRDefault="004D7D03" w:rsidP="004D7D03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Right of first refusal</w:t>
      </w:r>
      <w:r>
        <w:rPr>
          <w:rFonts w:ascii="Calibri" w:hAnsi="Calibri"/>
        </w:rPr>
        <w:t xml:space="preserve"> </w:t>
      </w:r>
      <w:r w:rsidR="00DA4F5B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DA4F5B">
        <w:rPr>
          <w:rFonts w:ascii="Calibri" w:hAnsi="Calibri"/>
        </w:rPr>
        <w:t>shareholder wishing to sell shares must first offer shares to directors/shareholders at same price negotiated with the outsider</w:t>
      </w:r>
    </w:p>
    <w:p w14:paraId="23BEA192" w14:textId="74C96633" w:rsidR="002032E5" w:rsidRDefault="002032E5" w:rsidP="001065B0">
      <w:pPr>
        <w:pStyle w:val="NoteLevel1"/>
        <w:rPr>
          <w:rFonts w:ascii="Calibri" w:hAnsi="Calibri"/>
        </w:rPr>
      </w:pPr>
      <w:r>
        <w:rPr>
          <w:rFonts w:ascii="Calibri" w:hAnsi="Calibri"/>
        </w:rPr>
        <w:t>What to name the corporation</w:t>
      </w:r>
    </w:p>
    <w:p w14:paraId="6E80F15D" w14:textId="623D8468" w:rsidR="005C0091" w:rsidRDefault="00B7370C" w:rsidP="005C0091">
      <w:pPr>
        <w:pStyle w:val="NoteLevel2"/>
        <w:rPr>
          <w:rFonts w:ascii="Calibri" w:hAnsi="Calibri"/>
        </w:rPr>
      </w:pPr>
      <w:r>
        <w:rPr>
          <w:rFonts w:ascii="Calibri" w:hAnsi="Calibri"/>
        </w:rPr>
        <w:t>Basic requirements</w:t>
      </w:r>
    </w:p>
    <w:p w14:paraId="6C49B1F9" w14:textId="4D93E177" w:rsidR="00B7370C" w:rsidRDefault="00B7370C" w:rsidP="00B7370C">
      <w:pPr>
        <w:pStyle w:val="NoteLevel3"/>
        <w:rPr>
          <w:rFonts w:ascii="Calibri" w:hAnsi="Calibri"/>
        </w:rPr>
      </w:pPr>
      <w:r>
        <w:rPr>
          <w:rFonts w:ascii="Calibri" w:hAnsi="Calibri"/>
        </w:rPr>
        <w:t>Distinctive</w:t>
      </w:r>
    </w:p>
    <w:p w14:paraId="3D3D7583" w14:textId="416D91C5" w:rsidR="00B7370C" w:rsidRDefault="00B7370C" w:rsidP="00B7370C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Not cause confusion with any existing name/trademark</w:t>
      </w:r>
    </w:p>
    <w:p w14:paraId="62D02D85" w14:textId="16E0B705" w:rsidR="00B7370C" w:rsidRDefault="00B7370C" w:rsidP="00F15B2A">
      <w:pPr>
        <w:pStyle w:val="NoteLevel3"/>
        <w:rPr>
          <w:rFonts w:ascii="Calibri" w:hAnsi="Calibri"/>
        </w:rPr>
      </w:pPr>
      <w:r>
        <w:rPr>
          <w:rFonts w:ascii="Calibri" w:hAnsi="Calibri"/>
        </w:rPr>
        <w:t>Must include legal element (ex. Ltd</w:t>
      </w:r>
      <w:r w:rsidR="00117D14">
        <w:rPr>
          <w:rFonts w:ascii="Calibri" w:hAnsi="Calibri"/>
        </w:rPr>
        <w:t>.</w:t>
      </w:r>
      <w:r>
        <w:rPr>
          <w:rFonts w:ascii="Calibri" w:hAnsi="Calibri"/>
        </w:rPr>
        <w:t>, Inc</w:t>
      </w:r>
      <w:r w:rsidR="00117D14">
        <w:rPr>
          <w:rFonts w:ascii="Calibri" w:hAnsi="Calibri"/>
        </w:rPr>
        <w:t>.</w:t>
      </w:r>
      <w:r>
        <w:rPr>
          <w:rFonts w:ascii="Calibri" w:hAnsi="Calibri"/>
        </w:rPr>
        <w:t>, Corp</w:t>
      </w:r>
      <w:r w:rsidR="00117D14">
        <w:rPr>
          <w:rFonts w:ascii="Calibri" w:hAnsi="Calibri"/>
        </w:rPr>
        <w:t>.</w:t>
      </w:r>
      <w:r>
        <w:rPr>
          <w:rFonts w:ascii="Calibri" w:hAnsi="Calibri"/>
        </w:rPr>
        <w:t>)</w:t>
      </w:r>
      <w:r w:rsidR="00F15B2A">
        <w:rPr>
          <w:rFonts w:ascii="Calibri" w:hAnsi="Calibri"/>
        </w:rPr>
        <w:t xml:space="preserve"> </w:t>
      </w:r>
      <w:proofErr w:type="gramStart"/>
      <w:r w:rsidR="00F15B2A">
        <w:rPr>
          <w:rFonts w:ascii="Calibri" w:hAnsi="Calibri"/>
        </w:rPr>
        <w:t>to</w:t>
      </w:r>
      <w:proofErr w:type="gramEnd"/>
      <w:r w:rsidR="00F15B2A">
        <w:rPr>
          <w:rFonts w:ascii="Calibri" w:hAnsi="Calibri"/>
        </w:rPr>
        <w:t xml:space="preserve"> signal limited liability</w:t>
      </w:r>
    </w:p>
    <w:p w14:paraId="4323115A" w14:textId="771174F9" w:rsidR="00F15B2A" w:rsidRDefault="00F14869" w:rsidP="00F14869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incorporate federally, </w:t>
      </w:r>
      <w:r w:rsidR="00153B73">
        <w:rPr>
          <w:rFonts w:ascii="Calibri" w:hAnsi="Calibri"/>
        </w:rPr>
        <w:t>must send name to federal corporate registry for approval</w:t>
      </w:r>
    </w:p>
    <w:p w14:paraId="7B3338A8" w14:textId="285E3B5C" w:rsidR="00153B73" w:rsidRDefault="00AC0D5A" w:rsidP="00153B73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NUANS</w:t>
      </w:r>
      <w:r w:rsidR="00EF1E48">
        <w:rPr>
          <w:rFonts w:ascii="Calibri" w:hAnsi="Calibri"/>
          <w:b/>
        </w:rPr>
        <w:t xml:space="preserve"> Report</w:t>
      </w:r>
      <w:r w:rsidR="00EF1E48">
        <w:rPr>
          <w:rFonts w:ascii="Calibri" w:hAnsi="Calibri"/>
        </w:rPr>
        <w:t xml:space="preserve"> </w:t>
      </w:r>
      <w:r w:rsidR="00690BF6">
        <w:rPr>
          <w:rFonts w:ascii="Calibri" w:hAnsi="Calibri"/>
        </w:rPr>
        <w:t>–</w:t>
      </w:r>
      <w:r w:rsidR="00EF1E48">
        <w:rPr>
          <w:rFonts w:ascii="Calibri" w:hAnsi="Calibri"/>
        </w:rPr>
        <w:t xml:space="preserve"> </w:t>
      </w:r>
      <w:r w:rsidR="00690BF6">
        <w:rPr>
          <w:rFonts w:ascii="Calibri" w:hAnsi="Calibri"/>
        </w:rPr>
        <w:t>document showing results of a search for business names</w:t>
      </w:r>
    </w:p>
    <w:p w14:paraId="3C96D1A9" w14:textId="1F7BBA27" w:rsidR="00690BF6" w:rsidRDefault="00FE01D3" w:rsidP="00FE01D3">
      <w:pPr>
        <w:pStyle w:val="NoteLevel2"/>
        <w:rPr>
          <w:rFonts w:ascii="Calibri" w:hAnsi="Calibri"/>
        </w:rPr>
      </w:pPr>
      <w:r>
        <w:rPr>
          <w:rFonts w:ascii="Calibri" w:hAnsi="Calibri"/>
        </w:rPr>
        <w:t>Can have a numbered name, Canada, Ltd</w:t>
      </w:r>
      <w:r w:rsidR="00CD48E8">
        <w:rPr>
          <w:rFonts w:ascii="Calibri" w:hAnsi="Calibri"/>
        </w:rPr>
        <w:t>.</w:t>
      </w:r>
      <w:r>
        <w:rPr>
          <w:rFonts w:ascii="Calibri" w:hAnsi="Calibri"/>
        </w:rPr>
        <w:t>/Inc</w:t>
      </w:r>
      <w:r w:rsidR="00117D14">
        <w:rPr>
          <w:rFonts w:ascii="Calibri" w:hAnsi="Calibri"/>
        </w:rPr>
        <w:t>.</w:t>
      </w:r>
    </w:p>
    <w:p w14:paraId="008E65E5" w14:textId="1D2E9003" w:rsidR="00FE01D3" w:rsidRDefault="00DF6004" w:rsidP="00FE01D3">
      <w:pPr>
        <w:pStyle w:val="NoteLevel3"/>
        <w:rPr>
          <w:rFonts w:ascii="Calibri" w:hAnsi="Calibri"/>
        </w:rPr>
      </w:pPr>
      <w:r>
        <w:rPr>
          <w:rFonts w:ascii="Calibri" w:hAnsi="Calibri"/>
        </w:rPr>
        <w:t>Useful</w:t>
      </w:r>
      <w:r w:rsidR="000B6C6E">
        <w:rPr>
          <w:rFonts w:ascii="Calibri" w:hAnsi="Calibri"/>
        </w:rPr>
        <w:t xml:space="preserve"> </w:t>
      </w:r>
      <w:r>
        <w:rPr>
          <w:rFonts w:ascii="Calibri" w:hAnsi="Calibri"/>
        </w:rPr>
        <w:t>when a corporation needs to be created quickly/can’t decide on a name</w:t>
      </w:r>
    </w:p>
    <w:p w14:paraId="4776E863" w14:textId="3C455250" w:rsidR="00DF6004" w:rsidRDefault="00DF6004" w:rsidP="00FE01D3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Sometimes used for </w:t>
      </w:r>
      <w:r>
        <w:rPr>
          <w:rFonts w:ascii="Calibri" w:hAnsi="Calibri"/>
          <w:b/>
        </w:rPr>
        <w:t>shelf companies</w:t>
      </w:r>
      <w:r>
        <w:rPr>
          <w:rFonts w:ascii="Calibri" w:hAnsi="Calibri"/>
        </w:rPr>
        <w:t xml:space="preserve"> (companies that don’t engage in active business)</w:t>
      </w:r>
    </w:p>
    <w:p w14:paraId="1C13471F" w14:textId="48AB63B9" w:rsidR="008509C9" w:rsidRPr="008509C9" w:rsidRDefault="008509C9" w:rsidP="008509C9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Process of Incorporation</w:t>
      </w:r>
      <w:r w:rsidR="002411B7" w:rsidRPr="0025635B">
        <w:rPr>
          <w:rFonts w:ascii="Calibri" w:hAnsi="Calibri"/>
        </w:rPr>
        <w:t xml:space="preserve"> (must submit)</w:t>
      </w:r>
    </w:p>
    <w:p w14:paraId="73C2716D" w14:textId="793C1002" w:rsidR="00A84719" w:rsidRPr="003468E2" w:rsidRDefault="00A84719" w:rsidP="001352DF">
      <w:pPr>
        <w:pStyle w:val="NoteLevel2"/>
        <w:rPr>
          <w:rFonts w:ascii="Calibri" w:hAnsi="Calibri"/>
          <w:b/>
        </w:rPr>
      </w:pPr>
      <w:r w:rsidRPr="00A84719">
        <w:rPr>
          <w:rFonts w:ascii="Calibri" w:hAnsi="Calibri"/>
          <w:b/>
        </w:rPr>
        <w:t>Articles of incorporation</w:t>
      </w:r>
      <w:r>
        <w:rPr>
          <w:rFonts w:ascii="Calibri" w:hAnsi="Calibri"/>
        </w:rPr>
        <w:t xml:space="preserve"> </w:t>
      </w:r>
      <w:r w:rsidR="00871960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871960">
        <w:rPr>
          <w:rFonts w:ascii="Calibri" w:hAnsi="Calibri"/>
        </w:rPr>
        <w:t>document defining basic c</w:t>
      </w:r>
      <w:r w:rsidR="00C1644C">
        <w:rPr>
          <w:rFonts w:ascii="Calibri" w:hAnsi="Calibri"/>
        </w:rPr>
        <w:t>haracteristics</w:t>
      </w:r>
    </w:p>
    <w:p w14:paraId="6520BA47" w14:textId="38B08629" w:rsidR="003468E2" w:rsidRPr="007151F9" w:rsidRDefault="003468E2" w:rsidP="001352DF">
      <w:pPr>
        <w:pStyle w:val="NoteLevel3"/>
        <w:rPr>
          <w:rFonts w:ascii="Calibri" w:hAnsi="Calibri"/>
        </w:rPr>
      </w:pPr>
      <w:r w:rsidRPr="007151F9">
        <w:rPr>
          <w:rFonts w:ascii="Calibri" w:hAnsi="Calibri"/>
        </w:rPr>
        <w:t>Name,</w:t>
      </w:r>
      <w:r w:rsidR="004E735B" w:rsidRPr="007151F9">
        <w:rPr>
          <w:rFonts w:ascii="Calibri" w:hAnsi="Calibri"/>
        </w:rPr>
        <w:t xml:space="preserve"> office location, class and #</w:t>
      </w:r>
      <w:r w:rsidRPr="007151F9">
        <w:rPr>
          <w:rFonts w:ascii="Calibri" w:hAnsi="Calibri"/>
        </w:rPr>
        <w:t xml:space="preserve"> shares, </w:t>
      </w:r>
      <w:r w:rsidR="008F15AF" w:rsidRPr="007151F9">
        <w:rPr>
          <w:rFonts w:ascii="Calibri" w:hAnsi="Calibri"/>
        </w:rPr>
        <w:t>restrictions, # directors</w:t>
      </w:r>
      <w:r w:rsidR="00027978" w:rsidRPr="007151F9">
        <w:rPr>
          <w:rFonts w:ascii="Calibri" w:hAnsi="Calibri"/>
        </w:rPr>
        <w:t>, incorporator name</w:t>
      </w:r>
    </w:p>
    <w:p w14:paraId="37C03673" w14:textId="389C04CD" w:rsidR="006B58B4" w:rsidRDefault="00A84719" w:rsidP="00B74FFE">
      <w:pPr>
        <w:pStyle w:val="NoteLevel2"/>
        <w:rPr>
          <w:rFonts w:ascii="Calibri" w:hAnsi="Calibri"/>
        </w:rPr>
      </w:pPr>
      <w:r w:rsidRPr="009A7A34">
        <w:rPr>
          <w:rFonts w:ascii="Calibri" w:hAnsi="Calibri"/>
          <w:b/>
        </w:rPr>
        <w:t>Notice of registered office</w:t>
      </w:r>
      <w:r w:rsidR="00B74FFE">
        <w:rPr>
          <w:rFonts w:ascii="Calibri" w:hAnsi="Calibri"/>
        </w:rPr>
        <w:t xml:space="preserve"> (pr</w:t>
      </w:r>
      <w:r w:rsidR="009A03BE">
        <w:rPr>
          <w:rFonts w:ascii="Calibri" w:hAnsi="Calibri"/>
        </w:rPr>
        <w:t>ovide public record of corporation</w:t>
      </w:r>
      <w:r w:rsidR="001A3DD9">
        <w:rPr>
          <w:rFonts w:ascii="Calibri" w:hAnsi="Calibri"/>
        </w:rPr>
        <w:t>’s official address)</w:t>
      </w:r>
    </w:p>
    <w:p w14:paraId="3BA81D20" w14:textId="70906E2E" w:rsidR="009A03BE" w:rsidRDefault="00A84719" w:rsidP="009A7A34">
      <w:pPr>
        <w:pStyle w:val="NoteLevel2"/>
        <w:rPr>
          <w:rFonts w:ascii="Calibri" w:hAnsi="Calibri"/>
        </w:rPr>
      </w:pPr>
      <w:r w:rsidRPr="009A7A34">
        <w:rPr>
          <w:rFonts w:ascii="Calibri" w:hAnsi="Calibri"/>
          <w:b/>
        </w:rPr>
        <w:t>Notice of directors</w:t>
      </w:r>
      <w:r w:rsidR="009A7A34">
        <w:rPr>
          <w:rFonts w:ascii="Calibri" w:hAnsi="Calibri"/>
          <w:b/>
        </w:rPr>
        <w:t xml:space="preserve"> </w:t>
      </w:r>
      <w:r w:rsidR="009A7A34">
        <w:rPr>
          <w:rFonts w:ascii="Calibri" w:hAnsi="Calibri"/>
        </w:rPr>
        <w:t>(names and addresses of directors)</w:t>
      </w:r>
    </w:p>
    <w:p w14:paraId="5BFC519A" w14:textId="6D9B6B87" w:rsidR="00A84719" w:rsidRDefault="00A84719" w:rsidP="001352DF">
      <w:pPr>
        <w:pStyle w:val="NoteLevel2"/>
        <w:rPr>
          <w:rFonts w:ascii="Calibri" w:hAnsi="Calibri"/>
        </w:rPr>
      </w:pPr>
      <w:r w:rsidRPr="00F40F8E">
        <w:rPr>
          <w:rFonts w:ascii="Calibri" w:hAnsi="Calibri"/>
          <w:b/>
        </w:rPr>
        <w:t>Newly Upgraded Automated Name Search</w:t>
      </w:r>
      <w:r>
        <w:rPr>
          <w:rFonts w:ascii="Calibri" w:hAnsi="Calibri"/>
        </w:rPr>
        <w:t xml:space="preserve"> (NUANS) </w:t>
      </w:r>
      <w:r w:rsidRPr="00F40F8E">
        <w:rPr>
          <w:rFonts w:ascii="Calibri" w:hAnsi="Calibri"/>
          <w:b/>
        </w:rPr>
        <w:t>Report</w:t>
      </w:r>
    </w:p>
    <w:p w14:paraId="0A9709B6" w14:textId="0505ADD3" w:rsidR="00D86B06" w:rsidRDefault="00A84719" w:rsidP="00A80C68">
      <w:pPr>
        <w:pStyle w:val="NoteLevel2"/>
        <w:rPr>
          <w:rFonts w:ascii="Calibri" w:hAnsi="Calibri"/>
        </w:rPr>
      </w:pPr>
      <w:r w:rsidRPr="004F3A1B">
        <w:rPr>
          <w:rFonts w:ascii="Calibri" w:hAnsi="Calibri"/>
          <w:b/>
        </w:rPr>
        <w:t>Filing fee</w:t>
      </w:r>
      <w:r w:rsidR="00A80C68">
        <w:rPr>
          <w:rFonts w:ascii="Calibri" w:hAnsi="Calibri"/>
        </w:rPr>
        <w:t xml:space="preserve"> p</w:t>
      </w:r>
      <w:r w:rsidR="00D86B06">
        <w:rPr>
          <w:rFonts w:ascii="Calibri" w:hAnsi="Calibri"/>
        </w:rPr>
        <w:t>ayable to Receiver General of Canada</w:t>
      </w:r>
    </w:p>
    <w:p w14:paraId="4697E53E" w14:textId="073219CA" w:rsidR="005A0E4D" w:rsidRPr="002A3364" w:rsidRDefault="002A3364" w:rsidP="002A3364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Unlimited Liability Corporations</w:t>
      </w:r>
    </w:p>
    <w:p w14:paraId="328A858C" w14:textId="4C69F6E3" w:rsidR="002A3364" w:rsidRDefault="00BE6769" w:rsidP="002A3364">
      <w:pPr>
        <w:pStyle w:val="NoteLevel2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Corporations </w:t>
      </w:r>
      <w:r w:rsidR="006F4212">
        <w:rPr>
          <w:rFonts w:ascii="Calibri" w:hAnsi="Calibri"/>
        </w:rPr>
        <w:t>whose current/former shareholders are jointly/</w:t>
      </w:r>
      <w:r>
        <w:rPr>
          <w:rFonts w:ascii="Calibri" w:hAnsi="Calibri"/>
        </w:rPr>
        <w:t>severally liable for corporation’s debts</w:t>
      </w:r>
    </w:p>
    <w:p w14:paraId="3CFB20CF" w14:textId="22488A9B" w:rsidR="00470F60" w:rsidRDefault="00561291" w:rsidP="002A3364">
      <w:pPr>
        <w:pStyle w:val="NoteLevel2"/>
        <w:rPr>
          <w:rFonts w:ascii="Calibri" w:hAnsi="Calibri"/>
        </w:rPr>
      </w:pPr>
      <w:r>
        <w:rPr>
          <w:rFonts w:ascii="Calibri" w:hAnsi="Calibri"/>
        </w:rPr>
        <w:t>Often used by American inve</w:t>
      </w:r>
      <w:r w:rsidR="00B577C0">
        <w:rPr>
          <w:rFonts w:ascii="Calibri" w:hAnsi="Calibri"/>
        </w:rPr>
        <w:t xml:space="preserve">stors in Canadian ventures (not taxed b/c </w:t>
      </w:r>
      <w:r>
        <w:rPr>
          <w:rFonts w:ascii="Calibri" w:hAnsi="Calibri"/>
        </w:rPr>
        <w:t>treated as</w:t>
      </w:r>
      <w:r w:rsidR="00B577C0">
        <w:rPr>
          <w:rFonts w:ascii="Calibri" w:hAnsi="Calibri"/>
        </w:rPr>
        <w:t xml:space="preserve"> partnership in US)</w:t>
      </w:r>
    </w:p>
    <w:p w14:paraId="65527ABB" w14:textId="0469AE27" w:rsidR="00DD35D2" w:rsidRPr="00F056A1" w:rsidRDefault="00DD35D2" w:rsidP="00F056A1">
      <w:pPr>
        <w:pStyle w:val="NoteLevel1"/>
        <w:rPr>
          <w:rFonts w:ascii="Calibri" w:hAnsi="Calibri"/>
        </w:rPr>
      </w:pPr>
      <w:r w:rsidRPr="00F056A1">
        <w:rPr>
          <w:rFonts w:ascii="Calibri" w:hAnsi="Calibri"/>
          <w:b/>
        </w:rPr>
        <w:t>Organizing the Corporation</w:t>
      </w:r>
    </w:p>
    <w:p w14:paraId="283B4242" w14:textId="47BC6AAE" w:rsidR="00DD35D2" w:rsidRDefault="00A7672B" w:rsidP="00DD35D2">
      <w:pPr>
        <w:pStyle w:val="NoteLevel2"/>
        <w:rPr>
          <w:rFonts w:ascii="Calibri" w:hAnsi="Calibri"/>
        </w:rPr>
      </w:pPr>
      <w:r>
        <w:rPr>
          <w:rFonts w:ascii="Calibri" w:hAnsi="Calibri"/>
        </w:rPr>
        <w:t>Directors required to call organizational meeting to</w:t>
      </w:r>
    </w:p>
    <w:p w14:paraId="4BFD1932" w14:textId="4BCC38A1" w:rsidR="00A7672B" w:rsidRDefault="00A7672B" w:rsidP="00A7672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Make </w:t>
      </w:r>
      <w:r w:rsidRPr="00A7672B">
        <w:rPr>
          <w:rFonts w:ascii="Calibri" w:hAnsi="Calibri"/>
          <w:b/>
        </w:rPr>
        <w:t>bylaws</w:t>
      </w:r>
      <w:r>
        <w:rPr>
          <w:rFonts w:ascii="Calibri" w:hAnsi="Calibri"/>
        </w:rPr>
        <w:t xml:space="preserve"> (rules specifying day-to-day operating procedures of corporation)</w:t>
      </w:r>
    </w:p>
    <w:p w14:paraId="74A55CBD" w14:textId="59B05308" w:rsidR="00A7672B" w:rsidRDefault="00673B87" w:rsidP="00A7672B">
      <w:pPr>
        <w:pStyle w:val="NoteLevel3"/>
        <w:rPr>
          <w:rFonts w:ascii="Calibri" w:hAnsi="Calibri"/>
        </w:rPr>
      </w:pPr>
      <w:r>
        <w:rPr>
          <w:rFonts w:ascii="Calibri" w:hAnsi="Calibri"/>
        </w:rPr>
        <w:t>Adopt forms of share certificates and corporate records</w:t>
      </w:r>
    </w:p>
    <w:p w14:paraId="4833F14E" w14:textId="10CBBE45" w:rsidR="00673B87" w:rsidRDefault="00673B87" w:rsidP="00A7672B">
      <w:pPr>
        <w:pStyle w:val="NoteLevel3"/>
        <w:rPr>
          <w:rFonts w:ascii="Calibri" w:hAnsi="Calibri"/>
        </w:rPr>
      </w:pPr>
      <w:r>
        <w:rPr>
          <w:rFonts w:ascii="Calibri" w:hAnsi="Calibri"/>
        </w:rPr>
        <w:t>Authorize issue of shares and other securities</w:t>
      </w:r>
    </w:p>
    <w:p w14:paraId="35AEDFC8" w14:textId="515A558A" w:rsidR="00673B87" w:rsidRDefault="00673B87" w:rsidP="00A7672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Appoint officers </w:t>
      </w:r>
      <w:r w:rsidR="00872220">
        <w:rPr>
          <w:rFonts w:ascii="Calibri" w:hAnsi="Calibri"/>
        </w:rPr>
        <w:t xml:space="preserve">+ </w:t>
      </w:r>
      <w:r>
        <w:rPr>
          <w:rFonts w:ascii="Calibri" w:hAnsi="Calibri"/>
        </w:rPr>
        <w:t>auditor to hold office until first annual meeting of shareholders</w:t>
      </w:r>
    </w:p>
    <w:p w14:paraId="5C6E2EE0" w14:textId="550B14D1" w:rsidR="00673B87" w:rsidRDefault="00673B87" w:rsidP="00A7672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Make banking </w:t>
      </w:r>
      <w:r w:rsidR="00C20EBB">
        <w:rPr>
          <w:rFonts w:ascii="Calibri" w:hAnsi="Calibri"/>
        </w:rPr>
        <w:t>arrangements</w:t>
      </w:r>
    </w:p>
    <w:p w14:paraId="1BAE8D02" w14:textId="16C18F9F" w:rsidR="00673B87" w:rsidRDefault="00C20EBB" w:rsidP="00730F8E">
      <w:pPr>
        <w:pStyle w:val="NoteLevel2"/>
        <w:rPr>
          <w:rFonts w:ascii="Calibri" w:hAnsi="Calibri"/>
        </w:rPr>
      </w:pPr>
      <w:r>
        <w:rPr>
          <w:rFonts w:ascii="Calibri" w:hAnsi="Calibri"/>
        </w:rPr>
        <w:t>First shareholders meeting must be within 18 months of incorporation</w:t>
      </w:r>
    </w:p>
    <w:p w14:paraId="2A9AFBFB" w14:textId="1DD7C0DE" w:rsidR="00C20EBB" w:rsidRDefault="00C20EBB" w:rsidP="00730F8E">
      <w:pPr>
        <w:pStyle w:val="NoteLevel2"/>
        <w:rPr>
          <w:rFonts w:ascii="Calibri" w:hAnsi="Calibri"/>
        </w:rPr>
      </w:pPr>
      <w:r>
        <w:rPr>
          <w:rFonts w:ascii="Calibri" w:hAnsi="Calibri"/>
        </w:rPr>
        <w:t>Directors name in articles of incorporation hold office until first meeting</w:t>
      </w:r>
    </w:p>
    <w:p w14:paraId="341DB845" w14:textId="3CD6F73D" w:rsidR="00C20EBB" w:rsidRDefault="00C20EBB" w:rsidP="00C20EBB">
      <w:pPr>
        <w:pStyle w:val="NoteLevel3"/>
        <w:rPr>
          <w:rFonts w:ascii="Calibri" w:hAnsi="Calibri"/>
        </w:rPr>
      </w:pPr>
      <w:r>
        <w:rPr>
          <w:rFonts w:ascii="Calibri" w:hAnsi="Calibri"/>
        </w:rPr>
        <w:t>At first meeting, shareholders elect permanent shareholders</w:t>
      </w:r>
    </w:p>
    <w:p w14:paraId="72EDFB15" w14:textId="77777777" w:rsidR="002924EB" w:rsidRPr="002924EB" w:rsidRDefault="002924EB" w:rsidP="003820DF">
      <w:pPr>
        <w:pStyle w:val="NoteLevel1"/>
        <w:rPr>
          <w:rFonts w:ascii="Calibri" w:hAnsi="Calibri"/>
        </w:rPr>
      </w:pPr>
    </w:p>
    <w:p w14:paraId="2EC64253" w14:textId="77777777" w:rsidR="002924EB" w:rsidRPr="002924EB" w:rsidRDefault="002924EB" w:rsidP="003820DF">
      <w:pPr>
        <w:pStyle w:val="NoteLevel1"/>
        <w:rPr>
          <w:rFonts w:ascii="Calibri" w:hAnsi="Calibri"/>
        </w:rPr>
      </w:pPr>
    </w:p>
    <w:p w14:paraId="06EB40FF" w14:textId="77777777" w:rsidR="002924EB" w:rsidRPr="002924EB" w:rsidRDefault="002924EB" w:rsidP="003820DF">
      <w:pPr>
        <w:pStyle w:val="NoteLevel1"/>
        <w:rPr>
          <w:rFonts w:ascii="Calibri" w:hAnsi="Calibri"/>
        </w:rPr>
      </w:pPr>
    </w:p>
    <w:p w14:paraId="366C7EF7" w14:textId="3568F612" w:rsidR="003820DF" w:rsidRPr="003820DF" w:rsidRDefault="003820DF" w:rsidP="003820D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Financing the Corporation</w:t>
      </w:r>
    </w:p>
    <w:p w14:paraId="7B4F89DE" w14:textId="6C5838A9" w:rsidR="003820DF" w:rsidRPr="002D43B9" w:rsidRDefault="002D43B9" w:rsidP="003820D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Debt Financing</w:t>
      </w:r>
    </w:p>
    <w:p w14:paraId="5C2E03E4" w14:textId="69802814" w:rsidR="002D43B9" w:rsidRDefault="00D44DB0" w:rsidP="002D43B9">
      <w:pPr>
        <w:pStyle w:val="NoteLevel3"/>
        <w:rPr>
          <w:rFonts w:ascii="Calibri" w:hAnsi="Calibri"/>
        </w:rPr>
      </w:pPr>
      <w:r>
        <w:rPr>
          <w:rFonts w:ascii="Calibri" w:hAnsi="Calibri"/>
        </w:rPr>
        <w:t>Loan from shareholders, family, friends of shareholders, lending institutions, government</w:t>
      </w:r>
    </w:p>
    <w:p w14:paraId="0BC396E3" w14:textId="39928794" w:rsidR="00D44DB0" w:rsidRDefault="00D44DB0" w:rsidP="002D43B9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borrow substantial sum of money on long-term basis may issue</w:t>
      </w:r>
    </w:p>
    <w:p w14:paraId="5C18AC30" w14:textId="21530CB3" w:rsidR="00D44DB0" w:rsidRDefault="00D44DB0" w:rsidP="00D44DB0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Bonds</w:t>
      </w:r>
      <w:r>
        <w:rPr>
          <w:rFonts w:ascii="Calibri" w:hAnsi="Calibri"/>
        </w:rPr>
        <w:t xml:space="preserve"> – documents evidencing a debt owed by corporation (secured debt)</w:t>
      </w:r>
    </w:p>
    <w:p w14:paraId="4458E4EC" w14:textId="19D19C7B" w:rsidR="00D44DB0" w:rsidRDefault="00D44DB0" w:rsidP="00D44DB0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Debenture</w:t>
      </w:r>
      <w:r>
        <w:rPr>
          <w:rFonts w:ascii="Calibri" w:hAnsi="Calibri"/>
        </w:rPr>
        <w:t xml:space="preserve"> </w:t>
      </w:r>
      <w:r w:rsidR="00F84A98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F84A98">
        <w:rPr>
          <w:rFonts w:ascii="Calibri" w:hAnsi="Calibri"/>
        </w:rPr>
        <w:t>document evidencing debt owed by corporation (unsecured debt)</w:t>
      </w:r>
    </w:p>
    <w:p w14:paraId="1BCA5A88" w14:textId="5F72E5EC" w:rsidR="002A4C62" w:rsidRDefault="002A4C62" w:rsidP="001C0669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 have any number of features and are transferable</w:t>
      </w:r>
    </w:p>
    <w:p w14:paraId="58C6D878" w14:textId="602BCF33" w:rsidR="004E3152" w:rsidRDefault="00F85BAD" w:rsidP="00C17FC2">
      <w:pPr>
        <w:pStyle w:val="NoteLevel3"/>
        <w:rPr>
          <w:rFonts w:ascii="Calibri" w:hAnsi="Calibri"/>
        </w:rPr>
      </w:pPr>
      <w:r>
        <w:rPr>
          <w:rFonts w:ascii="Calibri" w:hAnsi="Calibri"/>
        </w:rPr>
        <w:t>Interest of bond must be paid regardless of whether a profit is earned</w:t>
      </w:r>
      <w:r w:rsidR="00C17FC2">
        <w:rPr>
          <w:rFonts w:ascii="Calibri" w:hAnsi="Calibri"/>
        </w:rPr>
        <w:t xml:space="preserve"> (or bankrupt)</w:t>
      </w:r>
    </w:p>
    <w:p w14:paraId="40E1B5F4" w14:textId="6F0BD1D9" w:rsidR="00C927A6" w:rsidRPr="00C927A6" w:rsidRDefault="00C927A6" w:rsidP="00C927A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Equity Financing</w:t>
      </w:r>
    </w:p>
    <w:p w14:paraId="2E0E20C4" w14:textId="781DF25A" w:rsidR="00C927A6" w:rsidRDefault="00701C6F" w:rsidP="00C927A6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Flexible </w:t>
      </w:r>
      <w:r w:rsidR="00171999">
        <w:rPr>
          <w:rFonts w:ascii="Calibri" w:hAnsi="Calibri"/>
        </w:rPr>
        <w:t>way to raise</w:t>
      </w:r>
      <w:r>
        <w:rPr>
          <w:rFonts w:ascii="Calibri" w:hAnsi="Calibri"/>
        </w:rPr>
        <w:t xml:space="preserve"> capital b/</w:t>
      </w:r>
      <w:r w:rsidR="00171999">
        <w:rPr>
          <w:rFonts w:ascii="Calibri" w:hAnsi="Calibri"/>
        </w:rPr>
        <w:t xml:space="preserve">c </w:t>
      </w:r>
      <w:r w:rsidR="008A733B">
        <w:rPr>
          <w:rFonts w:ascii="Calibri" w:hAnsi="Calibri"/>
        </w:rPr>
        <w:t>can have</w:t>
      </w:r>
      <w:r w:rsidR="00171999">
        <w:rPr>
          <w:rFonts w:ascii="Calibri" w:hAnsi="Calibri"/>
        </w:rPr>
        <w:t xml:space="preserve"> different</w:t>
      </w:r>
      <w:r>
        <w:rPr>
          <w:rFonts w:ascii="Calibri" w:hAnsi="Calibri"/>
        </w:rPr>
        <w:t xml:space="preserve"> rights</w:t>
      </w:r>
      <w:r w:rsidR="006C5804">
        <w:rPr>
          <w:rFonts w:ascii="Calibri" w:hAnsi="Calibri"/>
        </w:rPr>
        <w:t xml:space="preserve"> (</w:t>
      </w:r>
      <w:r w:rsidR="00171999">
        <w:rPr>
          <w:rFonts w:ascii="Calibri" w:hAnsi="Calibri"/>
        </w:rPr>
        <w:t>appeal to different investors</w:t>
      </w:r>
      <w:r w:rsidR="006C5804">
        <w:rPr>
          <w:rFonts w:ascii="Calibri" w:hAnsi="Calibri"/>
        </w:rPr>
        <w:t>)</w:t>
      </w:r>
    </w:p>
    <w:p w14:paraId="428C3E48" w14:textId="65B17DA1" w:rsidR="00E071A9" w:rsidRDefault="007F5E0A" w:rsidP="00C927A6">
      <w:pPr>
        <w:pStyle w:val="NoteLevel3"/>
        <w:rPr>
          <w:rFonts w:ascii="Calibri" w:hAnsi="Calibri"/>
        </w:rPr>
      </w:pPr>
      <w:r>
        <w:rPr>
          <w:rFonts w:ascii="Calibri" w:hAnsi="Calibri"/>
        </w:rPr>
        <w:t>Shares don’t have to be repaid in the way a loan must be (but give up some control)</w:t>
      </w:r>
    </w:p>
    <w:p w14:paraId="38482461" w14:textId="799E03BA" w:rsidR="003B5058" w:rsidRDefault="003B5058" w:rsidP="003B505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Shares and bonds can come with </w:t>
      </w:r>
      <w:r>
        <w:rPr>
          <w:rFonts w:ascii="Calibri" w:hAnsi="Calibri"/>
          <w:b/>
        </w:rPr>
        <w:t xml:space="preserve">conversion rights </w:t>
      </w:r>
      <w:r>
        <w:rPr>
          <w:rFonts w:ascii="Calibri" w:hAnsi="Calibri"/>
        </w:rPr>
        <w:t>(can convert one type of security into another)</w:t>
      </w:r>
    </w:p>
    <w:p w14:paraId="00121FF9" w14:textId="5CE0ACF0" w:rsidR="006B34C1" w:rsidRDefault="006B34C1" w:rsidP="003B5058">
      <w:pPr>
        <w:pStyle w:val="NoteLevel2"/>
        <w:rPr>
          <w:rFonts w:ascii="Calibri" w:hAnsi="Calibri"/>
        </w:rPr>
      </w:pPr>
      <w:r>
        <w:rPr>
          <w:rFonts w:ascii="Calibri" w:hAnsi="Calibri"/>
        </w:rPr>
        <w:t>Issuance of securities governed by securities legislation (complicated and costly procedure)</w:t>
      </w:r>
    </w:p>
    <w:p w14:paraId="3A54A8E8" w14:textId="3A84733A" w:rsidR="006B34C1" w:rsidRPr="00056D1E" w:rsidRDefault="007473BF" w:rsidP="00056D1E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Securities Legislation</w:t>
      </w:r>
    </w:p>
    <w:p w14:paraId="5A61820E" w14:textId="6F4997B6" w:rsidR="007D1FBA" w:rsidRDefault="007D1FBA" w:rsidP="00707335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Provide mechanism for transfer of securities</w:t>
      </w:r>
    </w:p>
    <w:p w14:paraId="4101709A" w14:textId="486FE545" w:rsidR="007D1FBA" w:rsidRDefault="007D1FBA" w:rsidP="00707335">
      <w:pPr>
        <w:pStyle w:val="NoteLevel2"/>
        <w:rPr>
          <w:rFonts w:ascii="Calibri" w:hAnsi="Calibri"/>
        </w:rPr>
      </w:pPr>
      <w:r>
        <w:rPr>
          <w:rFonts w:ascii="Calibri" w:hAnsi="Calibri"/>
        </w:rPr>
        <w:t>Ensure all investors have ability to access adequate information to make informed decisions</w:t>
      </w:r>
    </w:p>
    <w:p w14:paraId="573C8966" w14:textId="0E403134" w:rsidR="007D1FBA" w:rsidRDefault="007D1FBA" w:rsidP="00707335">
      <w:pPr>
        <w:pStyle w:val="NoteLevel2"/>
        <w:rPr>
          <w:rFonts w:ascii="Calibri" w:hAnsi="Calibri"/>
        </w:rPr>
      </w:pPr>
      <w:r>
        <w:rPr>
          <w:rFonts w:ascii="Calibri" w:hAnsi="Calibri"/>
        </w:rPr>
        <w:t>Ensure system is s</w:t>
      </w:r>
      <w:r w:rsidR="00CD781F">
        <w:rPr>
          <w:rFonts w:ascii="Calibri" w:hAnsi="Calibri"/>
        </w:rPr>
        <w:t>uch that public has confidence in</w:t>
      </w:r>
      <w:r>
        <w:rPr>
          <w:rFonts w:ascii="Calibri" w:hAnsi="Calibri"/>
        </w:rPr>
        <w:t xml:space="preserve"> marketplace</w:t>
      </w:r>
    </w:p>
    <w:p w14:paraId="59333C07" w14:textId="5A250306" w:rsidR="007D1FBA" w:rsidRDefault="007D1FBA" w:rsidP="00707335">
      <w:pPr>
        <w:pStyle w:val="NoteLevel2"/>
        <w:rPr>
          <w:rFonts w:ascii="Calibri" w:hAnsi="Calibri"/>
        </w:rPr>
      </w:pPr>
      <w:r>
        <w:rPr>
          <w:rFonts w:ascii="Calibri" w:hAnsi="Calibri"/>
        </w:rPr>
        <w:t>Regulate those engaged in trading of securities</w:t>
      </w:r>
    </w:p>
    <w:p w14:paraId="0C70B038" w14:textId="09BF5788" w:rsidR="007D1FBA" w:rsidRDefault="007D1FBA" w:rsidP="00707335">
      <w:pPr>
        <w:pStyle w:val="NoteLevel2"/>
        <w:rPr>
          <w:rFonts w:ascii="Calibri" w:hAnsi="Calibri"/>
        </w:rPr>
      </w:pPr>
      <w:r>
        <w:rPr>
          <w:rFonts w:ascii="Calibri" w:hAnsi="Calibri"/>
        </w:rPr>
        <w:t>Remove/punish participants not complying with established rules</w:t>
      </w:r>
    </w:p>
    <w:p w14:paraId="340B8F29" w14:textId="55A3B66C" w:rsidR="00BE7001" w:rsidRDefault="00BE7001" w:rsidP="0071010E">
      <w:pPr>
        <w:pStyle w:val="NoteLevel2"/>
        <w:rPr>
          <w:rFonts w:ascii="Calibri" w:hAnsi="Calibri"/>
        </w:rPr>
      </w:pPr>
      <w:r>
        <w:rPr>
          <w:rFonts w:ascii="Calibri" w:hAnsi="Calibri"/>
        </w:rPr>
        <w:t>3 basic requirements</w:t>
      </w:r>
    </w:p>
    <w:p w14:paraId="3A7FD88F" w14:textId="29529025" w:rsidR="00BE7001" w:rsidRPr="00BE7001" w:rsidRDefault="00BE7001" w:rsidP="0071010E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Registration</w:t>
      </w:r>
    </w:p>
    <w:p w14:paraId="049A2A39" w14:textId="1A9F54B5" w:rsidR="00BE7001" w:rsidRDefault="00291774" w:rsidP="0071010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Company intending to sell securities to </w:t>
      </w:r>
      <w:r w:rsidR="00EA4A47">
        <w:rPr>
          <w:rFonts w:ascii="Calibri" w:hAnsi="Calibri"/>
        </w:rPr>
        <w:t>public</w:t>
      </w:r>
      <w:r w:rsidR="00DD0417">
        <w:rPr>
          <w:rFonts w:ascii="Calibri" w:hAnsi="Calibri"/>
        </w:rPr>
        <w:t xml:space="preserve"> </w:t>
      </w:r>
      <w:r>
        <w:rPr>
          <w:rFonts w:ascii="Calibri" w:hAnsi="Calibri"/>
        </w:rPr>
        <w:t>must be registered with relevant provincial securities commission</w:t>
      </w:r>
    </w:p>
    <w:p w14:paraId="1BD88F62" w14:textId="53B5D88F" w:rsidR="007F4EEF" w:rsidRDefault="007F4EEF" w:rsidP="0071010E">
      <w:pPr>
        <w:pStyle w:val="NoteLevel4"/>
        <w:rPr>
          <w:rFonts w:ascii="Calibri" w:hAnsi="Calibri"/>
        </w:rPr>
      </w:pPr>
      <w:r>
        <w:rPr>
          <w:rFonts w:ascii="Calibri" w:hAnsi="Calibri"/>
        </w:rPr>
        <w:t>Also includes persons (ex. advisors, und</w:t>
      </w:r>
      <w:r w:rsidR="00A63B1D">
        <w:rPr>
          <w:rFonts w:ascii="Calibri" w:hAnsi="Calibri"/>
        </w:rPr>
        <w:t>erwriters, dealers,</w:t>
      </w:r>
      <w:r>
        <w:rPr>
          <w:rFonts w:ascii="Calibri" w:hAnsi="Calibri"/>
        </w:rPr>
        <w:t xml:space="preserve"> brokers</w:t>
      </w:r>
      <w:r w:rsidR="00A26B36">
        <w:rPr>
          <w:rFonts w:ascii="Calibri" w:hAnsi="Calibri"/>
        </w:rPr>
        <w:t>, salespeople</w:t>
      </w:r>
      <w:r>
        <w:rPr>
          <w:rFonts w:ascii="Calibri" w:hAnsi="Calibri"/>
        </w:rPr>
        <w:t>)</w:t>
      </w:r>
    </w:p>
    <w:p w14:paraId="7D64EA38" w14:textId="4210F9E5" w:rsidR="00F056A1" w:rsidRPr="00F056A1" w:rsidRDefault="00295A40" w:rsidP="00F056A1">
      <w:pPr>
        <w:pStyle w:val="NoteLevel4"/>
        <w:rPr>
          <w:rFonts w:ascii="Calibri" w:hAnsi="Calibri"/>
        </w:rPr>
      </w:pPr>
      <w:r>
        <w:rPr>
          <w:rFonts w:ascii="Calibri" w:hAnsi="Calibri"/>
        </w:rPr>
        <w:lastRenderedPageBreak/>
        <w:t>Canada is the only major, industrialized economy without a centralized national body regulating securities</w:t>
      </w:r>
      <w:r w:rsidR="00B2592E">
        <w:rPr>
          <w:rFonts w:ascii="Calibri" w:hAnsi="Calibri"/>
        </w:rPr>
        <w:t xml:space="preserve"> (13 provincial/territorial securities regulators)</w:t>
      </w:r>
    </w:p>
    <w:p w14:paraId="711747DA" w14:textId="3457095B" w:rsidR="00A63B1D" w:rsidRPr="00A63B1D" w:rsidRDefault="00A63B1D" w:rsidP="0071010E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Disclosure</w:t>
      </w:r>
    </w:p>
    <w:p w14:paraId="252C6CCF" w14:textId="0A33197E" w:rsidR="00A63B1D" w:rsidRDefault="00A63B1D" w:rsidP="0071010E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Prospectus</w:t>
      </w:r>
      <w:r>
        <w:rPr>
          <w:rFonts w:ascii="Calibri" w:hAnsi="Calibri"/>
        </w:rPr>
        <w:t xml:space="preserve"> – document corporation must publish when offering securities to public</w:t>
      </w:r>
    </w:p>
    <w:p w14:paraId="0241D9DE" w14:textId="615CE97C" w:rsidR="00A26B36" w:rsidRDefault="00864082" w:rsidP="00864082">
      <w:pPr>
        <w:pStyle w:val="NoteLevel5"/>
        <w:rPr>
          <w:rFonts w:ascii="Calibri" w:hAnsi="Calibri"/>
        </w:rPr>
      </w:pPr>
      <w:r>
        <w:rPr>
          <w:rFonts w:ascii="Calibri" w:hAnsi="Calibri"/>
        </w:rPr>
        <w:t>Financial information, directors’ biographical information</w:t>
      </w:r>
    </w:p>
    <w:p w14:paraId="73CC4E2F" w14:textId="77777777" w:rsidR="00FD3894" w:rsidRDefault="00FD3894" w:rsidP="00FD3894">
      <w:pPr>
        <w:pStyle w:val="NoteLevel4"/>
        <w:rPr>
          <w:rFonts w:ascii="Calibri" w:hAnsi="Calibri"/>
        </w:rPr>
      </w:pPr>
      <w:r>
        <w:rPr>
          <w:rFonts w:ascii="Calibri" w:hAnsi="Calibri"/>
        </w:rPr>
        <w:t>Issuer of securities has obligation to continue to keep public informed</w:t>
      </w:r>
    </w:p>
    <w:p w14:paraId="4B2F07F8" w14:textId="052AA254" w:rsidR="00FD3894" w:rsidRDefault="00765604" w:rsidP="00FD3894">
      <w:pPr>
        <w:pStyle w:val="NoteLevel5"/>
        <w:rPr>
          <w:rFonts w:ascii="Calibri" w:hAnsi="Calibri"/>
        </w:rPr>
      </w:pPr>
      <w:r>
        <w:rPr>
          <w:rFonts w:ascii="Calibri" w:hAnsi="Calibri"/>
        </w:rPr>
        <w:t>M</w:t>
      </w:r>
      <w:r w:rsidR="00E40E8B">
        <w:rPr>
          <w:rFonts w:ascii="Calibri" w:hAnsi="Calibri"/>
        </w:rPr>
        <w:t>aterial change =</w:t>
      </w:r>
      <w:r w:rsidR="00AC5F04">
        <w:rPr>
          <w:rFonts w:ascii="Calibri" w:hAnsi="Calibri"/>
        </w:rPr>
        <w:t xml:space="preserve"> </w:t>
      </w:r>
      <w:r w:rsidR="00E40E8B">
        <w:rPr>
          <w:rFonts w:ascii="Calibri" w:hAnsi="Calibri"/>
        </w:rPr>
        <w:t>press conference + file</w:t>
      </w:r>
      <w:r w:rsidR="00FD3894">
        <w:rPr>
          <w:rFonts w:ascii="Calibri" w:hAnsi="Calibri"/>
        </w:rPr>
        <w:t xml:space="preserve"> re</w:t>
      </w:r>
      <w:r w:rsidR="00C27C64">
        <w:rPr>
          <w:rFonts w:ascii="Calibri" w:hAnsi="Calibri"/>
        </w:rPr>
        <w:t>port with securities commission</w:t>
      </w:r>
    </w:p>
    <w:p w14:paraId="5BCE8294" w14:textId="3583CC45" w:rsidR="008A3458" w:rsidRPr="008A3458" w:rsidRDefault="008A3458" w:rsidP="008A3458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Insider Trading Restrictions</w:t>
      </w:r>
    </w:p>
    <w:p w14:paraId="1C74523E" w14:textId="6D2DF2FD" w:rsidR="008A3458" w:rsidRDefault="00FD5031" w:rsidP="008A3458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Insider trading</w:t>
      </w:r>
      <w:r>
        <w:rPr>
          <w:rFonts w:ascii="Calibri" w:hAnsi="Calibri"/>
        </w:rPr>
        <w:t xml:space="preserve"> – transactions in securities of a corporation/on behalf of an insider on basis of material inform</w:t>
      </w:r>
      <w:bookmarkStart w:id="0" w:name="_GoBack"/>
      <w:bookmarkEnd w:id="0"/>
      <w:r>
        <w:rPr>
          <w:rFonts w:ascii="Calibri" w:hAnsi="Calibri"/>
        </w:rPr>
        <w:t>ation</w:t>
      </w:r>
      <w:r w:rsidR="008F2A71">
        <w:rPr>
          <w:rFonts w:ascii="Calibri" w:hAnsi="Calibri"/>
        </w:rPr>
        <w:t xml:space="preserve"> concerning corporation that’s un</w:t>
      </w:r>
      <w:r w:rsidR="00924802">
        <w:rPr>
          <w:rFonts w:ascii="Calibri" w:hAnsi="Calibri"/>
        </w:rPr>
        <w:t>known to</w:t>
      </w:r>
      <w:r>
        <w:rPr>
          <w:rFonts w:ascii="Calibri" w:hAnsi="Calibri"/>
        </w:rPr>
        <w:t xml:space="preserve"> public</w:t>
      </w:r>
    </w:p>
    <w:p w14:paraId="16CFB53F" w14:textId="32E277F3" w:rsidR="00924802" w:rsidRDefault="004E00E9" w:rsidP="008A3458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Securities legislation requires </w:t>
      </w:r>
      <w:r>
        <w:rPr>
          <w:rFonts w:ascii="Calibri" w:hAnsi="Calibri"/>
          <w:b/>
        </w:rPr>
        <w:t>insiders</w:t>
      </w:r>
      <w:r>
        <w:rPr>
          <w:rFonts w:ascii="Calibri" w:hAnsi="Calibri"/>
        </w:rPr>
        <w:t xml:space="preserve"> to report any trading they have engaged in</w:t>
      </w:r>
    </w:p>
    <w:p w14:paraId="290EABD3" w14:textId="7C2CB548" w:rsidR="004E00E9" w:rsidRDefault="004E00E9" w:rsidP="004E00E9">
      <w:pPr>
        <w:pStyle w:val="NoteLevel5"/>
        <w:rPr>
          <w:rFonts w:ascii="Calibri" w:hAnsi="Calibri"/>
        </w:rPr>
      </w:pPr>
      <w:r>
        <w:rPr>
          <w:rFonts w:ascii="Calibri" w:hAnsi="Calibri"/>
          <w:b/>
        </w:rPr>
        <w:t>Insiders</w:t>
      </w:r>
      <w:r>
        <w:rPr>
          <w:rFonts w:ascii="Calibri" w:hAnsi="Calibri"/>
        </w:rPr>
        <w:t xml:space="preserve"> – person whose relationship with issuer is such that he is likely to have access to material information unknown to the public</w:t>
      </w:r>
    </w:p>
    <w:p w14:paraId="1B44EAF1" w14:textId="27C25BFB" w:rsidR="00D53B21" w:rsidRDefault="007956C6" w:rsidP="004E00E9">
      <w:pPr>
        <w:pStyle w:val="NoteLevel4"/>
        <w:rPr>
          <w:rFonts w:ascii="Calibri" w:hAnsi="Calibri"/>
        </w:rPr>
      </w:pPr>
      <w:r>
        <w:rPr>
          <w:rFonts w:ascii="Calibri" w:hAnsi="Calibri"/>
        </w:rPr>
        <w:t>Insiders prohibited from passing information to third party</w:t>
      </w:r>
    </w:p>
    <w:p w14:paraId="604A91A5" w14:textId="13F85E73" w:rsidR="007956C6" w:rsidRDefault="007956C6" w:rsidP="007956C6">
      <w:pPr>
        <w:pStyle w:val="NoteLevel5"/>
        <w:rPr>
          <w:rFonts w:ascii="Calibri" w:hAnsi="Calibri"/>
        </w:rPr>
      </w:pPr>
      <w:proofErr w:type="spellStart"/>
      <w:r>
        <w:rPr>
          <w:rFonts w:ascii="Calibri" w:hAnsi="Calibri"/>
          <w:b/>
        </w:rPr>
        <w:t>Tippee</w:t>
      </w:r>
      <w:proofErr w:type="spellEnd"/>
      <w:r>
        <w:rPr>
          <w:rFonts w:ascii="Calibri" w:hAnsi="Calibri"/>
        </w:rPr>
        <w:t xml:space="preserve"> – person </w:t>
      </w:r>
      <w:r w:rsidR="006C50C3">
        <w:rPr>
          <w:rFonts w:ascii="Calibri" w:hAnsi="Calibri"/>
        </w:rPr>
        <w:t>who gets</w:t>
      </w:r>
      <w:r>
        <w:rPr>
          <w:rFonts w:ascii="Calibri" w:hAnsi="Calibri"/>
        </w:rPr>
        <w:t xml:space="preserve"> material </w:t>
      </w:r>
      <w:r w:rsidR="006C5F0F">
        <w:rPr>
          <w:rFonts w:ascii="Calibri" w:hAnsi="Calibri"/>
        </w:rPr>
        <w:t>info</w:t>
      </w:r>
      <w:r>
        <w:rPr>
          <w:rFonts w:ascii="Calibri" w:hAnsi="Calibri"/>
        </w:rPr>
        <w:t xml:space="preserve"> about issuer of securities from insider</w:t>
      </w:r>
    </w:p>
    <w:p w14:paraId="73A3692E" w14:textId="18E972F1" w:rsidR="00776EBA" w:rsidRPr="00776EBA" w:rsidRDefault="00776EBA" w:rsidP="00776EBA">
      <w:pPr>
        <w:pStyle w:val="NoteLevel4"/>
        <w:rPr>
          <w:rFonts w:ascii="Calibri" w:hAnsi="Calibri"/>
        </w:rPr>
      </w:pPr>
      <w:r>
        <w:rPr>
          <w:rFonts w:ascii="Calibri" w:hAnsi="Calibri"/>
        </w:rPr>
        <w:t>Insider traders subject to criminal and civil liability</w:t>
      </w:r>
    </w:p>
    <w:sectPr w:rsidR="00776EBA" w:rsidRPr="00776EBA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C64F25" w:rsidRDefault="00C64F25" w:rsidP="006538B3">
      <w:r>
        <w:separator/>
      </w:r>
    </w:p>
  </w:endnote>
  <w:endnote w:type="continuationSeparator" w:id="0">
    <w:p w14:paraId="1106E041" w14:textId="77777777" w:rsidR="00C64F25" w:rsidRDefault="00C64F25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C64F25" w:rsidRDefault="00C64F25" w:rsidP="006538B3">
      <w:r>
        <w:separator/>
      </w:r>
    </w:p>
  </w:footnote>
  <w:footnote w:type="continuationSeparator" w:id="0">
    <w:p w14:paraId="29812530" w14:textId="77777777" w:rsidR="00C64F25" w:rsidRDefault="00C64F25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4440030B" w:rsidR="00C64F25" w:rsidRPr="00A27D24" w:rsidRDefault="00C64F25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15 – THE CORPORATE FORM: ORGANIZATION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A9050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B8B"/>
    <w:rsid w:val="0000214F"/>
    <w:rsid w:val="0000298D"/>
    <w:rsid w:val="00003364"/>
    <w:rsid w:val="0000411A"/>
    <w:rsid w:val="00005061"/>
    <w:rsid w:val="000055A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4E8A"/>
    <w:rsid w:val="000157B5"/>
    <w:rsid w:val="00015871"/>
    <w:rsid w:val="00015A8E"/>
    <w:rsid w:val="00015AE6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ED1"/>
    <w:rsid w:val="00022FB4"/>
    <w:rsid w:val="00023ECD"/>
    <w:rsid w:val="000245E6"/>
    <w:rsid w:val="000246F7"/>
    <w:rsid w:val="000252F0"/>
    <w:rsid w:val="0002550A"/>
    <w:rsid w:val="00025CB7"/>
    <w:rsid w:val="00025F96"/>
    <w:rsid w:val="000260C5"/>
    <w:rsid w:val="00026E28"/>
    <w:rsid w:val="00026E48"/>
    <w:rsid w:val="000274CF"/>
    <w:rsid w:val="00027978"/>
    <w:rsid w:val="00027BE2"/>
    <w:rsid w:val="0003002F"/>
    <w:rsid w:val="00030744"/>
    <w:rsid w:val="000317A8"/>
    <w:rsid w:val="000318DF"/>
    <w:rsid w:val="00031C17"/>
    <w:rsid w:val="00031EF1"/>
    <w:rsid w:val="000328C0"/>
    <w:rsid w:val="00032BC2"/>
    <w:rsid w:val="00033069"/>
    <w:rsid w:val="000340B8"/>
    <w:rsid w:val="000345D9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0AB2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BC8"/>
    <w:rsid w:val="00056D1E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5FA8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A9D"/>
    <w:rsid w:val="00074B5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433B"/>
    <w:rsid w:val="000858AD"/>
    <w:rsid w:val="00085923"/>
    <w:rsid w:val="00085E61"/>
    <w:rsid w:val="000861BD"/>
    <w:rsid w:val="00086972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3AA7"/>
    <w:rsid w:val="000945B2"/>
    <w:rsid w:val="0009467C"/>
    <w:rsid w:val="00094C4E"/>
    <w:rsid w:val="00095316"/>
    <w:rsid w:val="00095574"/>
    <w:rsid w:val="0009596F"/>
    <w:rsid w:val="00095F42"/>
    <w:rsid w:val="00096019"/>
    <w:rsid w:val="00096140"/>
    <w:rsid w:val="000962B0"/>
    <w:rsid w:val="0009647A"/>
    <w:rsid w:val="00096769"/>
    <w:rsid w:val="000967ED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BB5"/>
    <w:rsid w:val="000A7CCC"/>
    <w:rsid w:val="000B0AAF"/>
    <w:rsid w:val="000B12A8"/>
    <w:rsid w:val="000B130A"/>
    <w:rsid w:val="000B1487"/>
    <w:rsid w:val="000B2D42"/>
    <w:rsid w:val="000B307F"/>
    <w:rsid w:val="000B387D"/>
    <w:rsid w:val="000B3AEB"/>
    <w:rsid w:val="000B459C"/>
    <w:rsid w:val="000B4605"/>
    <w:rsid w:val="000B4640"/>
    <w:rsid w:val="000B48F4"/>
    <w:rsid w:val="000B5308"/>
    <w:rsid w:val="000B546F"/>
    <w:rsid w:val="000B5DCE"/>
    <w:rsid w:val="000B6C6E"/>
    <w:rsid w:val="000B7CAC"/>
    <w:rsid w:val="000B7F6A"/>
    <w:rsid w:val="000C0389"/>
    <w:rsid w:val="000C1022"/>
    <w:rsid w:val="000C11AB"/>
    <w:rsid w:val="000C28D0"/>
    <w:rsid w:val="000C2AED"/>
    <w:rsid w:val="000C3278"/>
    <w:rsid w:val="000C37F1"/>
    <w:rsid w:val="000C3B73"/>
    <w:rsid w:val="000C4159"/>
    <w:rsid w:val="000C417C"/>
    <w:rsid w:val="000C4189"/>
    <w:rsid w:val="000C4276"/>
    <w:rsid w:val="000C49E6"/>
    <w:rsid w:val="000C567F"/>
    <w:rsid w:val="000C59BD"/>
    <w:rsid w:val="000C6164"/>
    <w:rsid w:val="000C7219"/>
    <w:rsid w:val="000C76E0"/>
    <w:rsid w:val="000D0404"/>
    <w:rsid w:val="000D094B"/>
    <w:rsid w:val="000D0E48"/>
    <w:rsid w:val="000D1A83"/>
    <w:rsid w:val="000D1CEE"/>
    <w:rsid w:val="000D1F95"/>
    <w:rsid w:val="000D28AB"/>
    <w:rsid w:val="000D2902"/>
    <w:rsid w:val="000D295F"/>
    <w:rsid w:val="000D2B7A"/>
    <w:rsid w:val="000D438F"/>
    <w:rsid w:val="000D5E5C"/>
    <w:rsid w:val="000D723A"/>
    <w:rsid w:val="000D74D8"/>
    <w:rsid w:val="000D75DC"/>
    <w:rsid w:val="000E0284"/>
    <w:rsid w:val="000E06D2"/>
    <w:rsid w:val="000E0761"/>
    <w:rsid w:val="000E094C"/>
    <w:rsid w:val="000E0978"/>
    <w:rsid w:val="000E12A7"/>
    <w:rsid w:val="000E15E4"/>
    <w:rsid w:val="000E1977"/>
    <w:rsid w:val="000E2683"/>
    <w:rsid w:val="000E29F1"/>
    <w:rsid w:val="000E38C6"/>
    <w:rsid w:val="000E494C"/>
    <w:rsid w:val="000E49BB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6CD"/>
    <w:rsid w:val="000F18DB"/>
    <w:rsid w:val="000F1D55"/>
    <w:rsid w:val="000F255D"/>
    <w:rsid w:val="000F291F"/>
    <w:rsid w:val="000F51D3"/>
    <w:rsid w:val="000F5539"/>
    <w:rsid w:val="000F58C8"/>
    <w:rsid w:val="000F5915"/>
    <w:rsid w:val="000F5A17"/>
    <w:rsid w:val="000F6147"/>
    <w:rsid w:val="000F6B15"/>
    <w:rsid w:val="000F7174"/>
    <w:rsid w:val="000F72C6"/>
    <w:rsid w:val="000F74F0"/>
    <w:rsid w:val="000F7763"/>
    <w:rsid w:val="000F795F"/>
    <w:rsid w:val="000F7F65"/>
    <w:rsid w:val="001003D1"/>
    <w:rsid w:val="00100F77"/>
    <w:rsid w:val="0010292A"/>
    <w:rsid w:val="00102B3B"/>
    <w:rsid w:val="0010313B"/>
    <w:rsid w:val="00103593"/>
    <w:rsid w:val="00104928"/>
    <w:rsid w:val="00105755"/>
    <w:rsid w:val="00105D3A"/>
    <w:rsid w:val="001062F3"/>
    <w:rsid w:val="001065B0"/>
    <w:rsid w:val="0010773C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F4"/>
    <w:rsid w:val="00115AD0"/>
    <w:rsid w:val="00115F1F"/>
    <w:rsid w:val="00116852"/>
    <w:rsid w:val="00116F4F"/>
    <w:rsid w:val="00117C55"/>
    <w:rsid w:val="00117D14"/>
    <w:rsid w:val="00120065"/>
    <w:rsid w:val="00120B39"/>
    <w:rsid w:val="00120E70"/>
    <w:rsid w:val="00120F39"/>
    <w:rsid w:val="00121D73"/>
    <w:rsid w:val="001222A6"/>
    <w:rsid w:val="001227B8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AF4"/>
    <w:rsid w:val="00131CC6"/>
    <w:rsid w:val="00131ED1"/>
    <w:rsid w:val="0013272F"/>
    <w:rsid w:val="001329CC"/>
    <w:rsid w:val="001329CD"/>
    <w:rsid w:val="00132B72"/>
    <w:rsid w:val="00132C6E"/>
    <w:rsid w:val="00132EF1"/>
    <w:rsid w:val="00133DF2"/>
    <w:rsid w:val="001341E4"/>
    <w:rsid w:val="0013487B"/>
    <w:rsid w:val="001349AA"/>
    <w:rsid w:val="00134F12"/>
    <w:rsid w:val="001352DF"/>
    <w:rsid w:val="0013532E"/>
    <w:rsid w:val="0013534B"/>
    <w:rsid w:val="00135C7B"/>
    <w:rsid w:val="00135D1A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8A"/>
    <w:rsid w:val="00144AB6"/>
    <w:rsid w:val="0014519C"/>
    <w:rsid w:val="00145353"/>
    <w:rsid w:val="00145359"/>
    <w:rsid w:val="00145EF2"/>
    <w:rsid w:val="00147BE1"/>
    <w:rsid w:val="00147D39"/>
    <w:rsid w:val="0015061C"/>
    <w:rsid w:val="00150FC3"/>
    <w:rsid w:val="0015121C"/>
    <w:rsid w:val="00151A54"/>
    <w:rsid w:val="00151D4B"/>
    <w:rsid w:val="00152486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728F"/>
    <w:rsid w:val="001572AC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D20"/>
    <w:rsid w:val="001641A4"/>
    <w:rsid w:val="001641F9"/>
    <w:rsid w:val="00164311"/>
    <w:rsid w:val="00164936"/>
    <w:rsid w:val="00164C0B"/>
    <w:rsid w:val="00164C5A"/>
    <w:rsid w:val="001650EC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457E"/>
    <w:rsid w:val="001745C3"/>
    <w:rsid w:val="00174B4A"/>
    <w:rsid w:val="0017527A"/>
    <w:rsid w:val="00175347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25F0"/>
    <w:rsid w:val="0018281B"/>
    <w:rsid w:val="00182CD8"/>
    <w:rsid w:val="00185E31"/>
    <w:rsid w:val="00185F0C"/>
    <w:rsid w:val="001866BA"/>
    <w:rsid w:val="00187BFC"/>
    <w:rsid w:val="001901E0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635"/>
    <w:rsid w:val="00194977"/>
    <w:rsid w:val="00194C96"/>
    <w:rsid w:val="00196351"/>
    <w:rsid w:val="00196575"/>
    <w:rsid w:val="00196C34"/>
    <w:rsid w:val="00197A5E"/>
    <w:rsid w:val="001A0833"/>
    <w:rsid w:val="001A1008"/>
    <w:rsid w:val="001A1406"/>
    <w:rsid w:val="001A1AC1"/>
    <w:rsid w:val="001A20B8"/>
    <w:rsid w:val="001A2594"/>
    <w:rsid w:val="001A3CE2"/>
    <w:rsid w:val="001A3DD9"/>
    <w:rsid w:val="001A3DF0"/>
    <w:rsid w:val="001A4201"/>
    <w:rsid w:val="001A45A1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669"/>
    <w:rsid w:val="001C0746"/>
    <w:rsid w:val="001C1177"/>
    <w:rsid w:val="001C1A9F"/>
    <w:rsid w:val="001C1CF9"/>
    <w:rsid w:val="001C1DB6"/>
    <w:rsid w:val="001C1EE2"/>
    <w:rsid w:val="001C2030"/>
    <w:rsid w:val="001C3046"/>
    <w:rsid w:val="001C3077"/>
    <w:rsid w:val="001C3103"/>
    <w:rsid w:val="001C453B"/>
    <w:rsid w:val="001C45C3"/>
    <w:rsid w:val="001C4C97"/>
    <w:rsid w:val="001C4F7D"/>
    <w:rsid w:val="001C6C1E"/>
    <w:rsid w:val="001C7528"/>
    <w:rsid w:val="001C75CA"/>
    <w:rsid w:val="001C7742"/>
    <w:rsid w:val="001D00AF"/>
    <w:rsid w:val="001D07E0"/>
    <w:rsid w:val="001D12A9"/>
    <w:rsid w:val="001D1865"/>
    <w:rsid w:val="001D2DCB"/>
    <w:rsid w:val="001D429F"/>
    <w:rsid w:val="001D4699"/>
    <w:rsid w:val="001D4878"/>
    <w:rsid w:val="001D5115"/>
    <w:rsid w:val="001D580A"/>
    <w:rsid w:val="001D5E12"/>
    <w:rsid w:val="001D631A"/>
    <w:rsid w:val="001D6A5C"/>
    <w:rsid w:val="001D75B3"/>
    <w:rsid w:val="001D7640"/>
    <w:rsid w:val="001D7792"/>
    <w:rsid w:val="001D77A5"/>
    <w:rsid w:val="001D7AA2"/>
    <w:rsid w:val="001E08F0"/>
    <w:rsid w:val="001E0FE7"/>
    <w:rsid w:val="001E1952"/>
    <w:rsid w:val="001E19D5"/>
    <w:rsid w:val="001E1C23"/>
    <w:rsid w:val="001E20FE"/>
    <w:rsid w:val="001E31EC"/>
    <w:rsid w:val="001E4008"/>
    <w:rsid w:val="001E4CCE"/>
    <w:rsid w:val="001E4D3B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7F"/>
    <w:rsid w:val="001F74A4"/>
    <w:rsid w:val="00200DB7"/>
    <w:rsid w:val="002010F0"/>
    <w:rsid w:val="0020125E"/>
    <w:rsid w:val="0020145A"/>
    <w:rsid w:val="0020150D"/>
    <w:rsid w:val="00201A12"/>
    <w:rsid w:val="00202145"/>
    <w:rsid w:val="002024CC"/>
    <w:rsid w:val="0020257B"/>
    <w:rsid w:val="00203061"/>
    <w:rsid w:val="00203116"/>
    <w:rsid w:val="002032E5"/>
    <w:rsid w:val="00203AB9"/>
    <w:rsid w:val="002040F1"/>
    <w:rsid w:val="0020448A"/>
    <w:rsid w:val="00204835"/>
    <w:rsid w:val="00204BA5"/>
    <w:rsid w:val="0020514A"/>
    <w:rsid w:val="0020537A"/>
    <w:rsid w:val="0020552E"/>
    <w:rsid w:val="002059B5"/>
    <w:rsid w:val="00205E70"/>
    <w:rsid w:val="00206AF9"/>
    <w:rsid w:val="00206F0A"/>
    <w:rsid w:val="002073E4"/>
    <w:rsid w:val="0021023C"/>
    <w:rsid w:val="0021086A"/>
    <w:rsid w:val="002108C4"/>
    <w:rsid w:val="002108EE"/>
    <w:rsid w:val="00210AE4"/>
    <w:rsid w:val="002114EF"/>
    <w:rsid w:val="00211CB1"/>
    <w:rsid w:val="00211D37"/>
    <w:rsid w:val="00211DF7"/>
    <w:rsid w:val="00212772"/>
    <w:rsid w:val="00212ACC"/>
    <w:rsid w:val="00213333"/>
    <w:rsid w:val="002133E6"/>
    <w:rsid w:val="0021351F"/>
    <w:rsid w:val="00213815"/>
    <w:rsid w:val="00213948"/>
    <w:rsid w:val="00213F4C"/>
    <w:rsid w:val="002142AA"/>
    <w:rsid w:val="00214B64"/>
    <w:rsid w:val="0021519E"/>
    <w:rsid w:val="002153D4"/>
    <w:rsid w:val="00216C53"/>
    <w:rsid w:val="00217282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C63"/>
    <w:rsid w:val="00224F56"/>
    <w:rsid w:val="002260A8"/>
    <w:rsid w:val="00227364"/>
    <w:rsid w:val="00227B0F"/>
    <w:rsid w:val="002302A7"/>
    <w:rsid w:val="00230463"/>
    <w:rsid w:val="00232ABA"/>
    <w:rsid w:val="002333EE"/>
    <w:rsid w:val="00233651"/>
    <w:rsid w:val="00234545"/>
    <w:rsid w:val="00234626"/>
    <w:rsid w:val="0023490B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C29"/>
    <w:rsid w:val="002411B7"/>
    <w:rsid w:val="00242765"/>
    <w:rsid w:val="0024348D"/>
    <w:rsid w:val="0024428B"/>
    <w:rsid w:val="002446EF"/>
    <w:rsid w:val="00245341"/>
    <w:rsid w:val="00245497"/>
    <w:rsid w:val="00245F5D"/>
    <w:rsid w:val="00246C43"/>
    <w:rsid w:val="002502EC"/>
    <w:rsid w:val="00250320"/>
    <w:rsid w:val="00250819"/>
    <w:rsid w:val="00250E94"/>
    <w:rsid w:val="00251C60"/>
    <w:rsid w:val="00252C51"/>
    <w:rsid w:val="00254175"/>
    <w:rsid w:val="00254187"/>
    <w:rsid w:val="00254223"/>
    <w:rsid w:val="002543BB"/>
    <w:rsid w:val="0025445F"/>
    <w:rsid w:val="002547BB"/>
    <w:rsid w:val="00254889"/>
    <w:rsid w:val="00254AFD"/>
    <w:rsid w:val="0025613E"/>
    <w:rsid w:val="0025635B"/>
    <w:rsid w:val="0025674E"/>
    <w:rsid w:val="00260740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5210"/>
    <w:rsid w:val="00265325"/>
    <w:rsid w:val="002662E4"/>
    <w:rsid w:val="00266B05"/>
    <w:rsid w:val="0026721F"/>
    <w:rsid w:val="00267456"/>
    <w:rsid w:val="002674BF"/>
    <w:rsid w:val="00267838"/>
    <w:rsid w:val="00271B24"/>
    <w:rsid w:val="00272683"/>
    <w:rsid w:val="00272885"/>
    <w:rsid w:val="00272C9D"/>
    <w:rsid w:val="0027315D"/>
    <w:rsid w:val="00276093"/>
    <w:rsid w:val="00276C3D"/>
    <w:rsid w:val="00276E5E"/>
    <w:rsid w:val="00277F66"/>
    <w:rsid w:val="00281200"/>
    <w:rsid w:val="0028154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68FC"/>
    <w:rsid w:val="002871A6"/>
    <w:rsid w:val="0028750F"/>
    <w:rsid w:val="00287D74"/>
    <w:rsid w:val="00290DFE"/>
    <w:rsid w:val="0029109D"/>
    <w:rsid w:val="00291774"/>
    <w:rsid w:val="00292265"/>
    <w:rsid w:val="002924EB"/>
    <w:rsid w:val="00292992"/>
    <w:rsid w:val="0029362F"/>
    <w:rsid w:val="0029374B"/>
    <w:rsid w:val="0029443D"/>
    <w:rsid w:val="00295A40"/>
    <w:rsid w:val="00296185"/>
    <w:rsid w:val="00296543"/>
    <w:rsid w:val="002966D1"/>
    <w:rsid w:val="00296BF4"/>
    <w:rsid w:val="0029701C"/>
    <w:rsid w:val="00297242"/>
    <w:rsid w:val="00297C28"/>
    <w:rsid w:val="00297EA0"/>
    <w:rsid w:val="00297F7A"/>
    <w:rsid w:val="002A011B"/>
    <w:rsid w:val="002A0F76"/>
    <w:rsid w:val="002A18D6"/>
    <w:rsid w:val="002A2B3B"/>
    <w:rsid w:val="002A2E55"/>
    <w:rsid w:val="002A3364"/>
    <w:rsid w:val="002A400D"/>
    <w:rsid w:val="002A4110"/>
    <w:rsid w:val="002A4A65"/>
    <w:rsid w:val="002A4C62"/>
    <w:rsid w:val="002A5359"/>
    <w:rsid w:val="002A5409"/>
    <w:rsid w:val="002A5E36"/>
    <w:rsid w:val="002A6686"/>
    <w:rsid w:val="002A7077"/>
    <w:rsid w:val="002B025A"/>
    <w:rsid w:val="002B0349"/>
    <w:rsid w:val="002B2497"/>
    <w:rsid w:val="002B2AC6"/>
    <w:rsid w:val="002B2B22"/>
    <w:rsid w:val="002B2F6E"/>
    <w:rsid w:val="002B4DCD"/>
    <w:rsid w:val="002B6D04"/>
    <w:rsid w:val="002B6E59"/>
    <w:rsid w:val="002B7F27"/>
    <w:rsid w:val="002C0452"/>
    <w:rsid w:val="002C0A67"/>
    <w:rsid w:val="002C204F"/>
    <w:rsid w:val="002C27DA"/>
    <w:rsid w:val="002C2A5B"/>
    <w:rsid w:val="002C3099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C737C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BC5"/>
    <w:rsid w:val="002D5773"/>
    <w:rsid w:val="002D5902"/>
    <w:rsid w:val="002D5C2B"/>
    <w:rsid w:val="002D66C8"/>
    <w:rsid w:val="002D724C"/>
    <w:rsid w:val="002D792E"/>
    <w:rsid w:val="002D7F1B"/>
    <w:rsid w:val="002E0123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59FC"/>
    <w:rsid w:val="002E60F0"/>
    <w:rsid w:val="002E64DE"/>
    <w:rsid w:val="002E6CA1"/>
    <w:rsid w:val="002E76F1"/>
    <w:rsid w:val="002F190F"/>
    <w:rsid w:val="002F1C6A"/>
    <w:rsid w:val="002F1CAB"/>
    <w:rsid w:val="002F1FAD"/>
    <w:rsid w:val="002F24A5"/>
    <w:rsid w:val="002F2D28"/>
    <w:rsid w:val="002F370D"/>
    <w:rsid w:val="002F3ECD"/>
    <w:rsid w:val="002F3F00"/>
    <w:rsid w:val="002F4CA2"/>
    <w:rsid w:val="002F4D42"/>
    <w:rsid w:val="002F5902"/>
    <w:rsid w:val="002F5D29"/>
    <w:rsid w:val="002F64E5"/>
    <w:rsid w:val="002F7DB4"/>
    <w:rsid w:val="0030025B"/>
    <w:rsid w:val="0030105F"/>
    <w:rsid w:val="00301461"/>
    <w:rsid w:val="003014F5"/>
    <w:rsid w:val="003037CE"/>
    <w:rsid w:val="00304333"/>
    <w:rsid w:val="003043B6"/>
    <w:rsid w:val="00304443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7CC"/>
    <w:rsid w:val="00326803"/>
    <w:rsid w:val="003278B7"/>
    <w:rsid w:val="003301D3"/>
    <w:rsid w:val="00331197"/>
    <w:rsid w:val="00331736"/>
    <w:rsid w:val="00331C3E"/>
    <w:rsid w:val="00332111"/>
    <w:rsid w:val="00333B9C"/>
    <w:rsid w:val="00333DEF"/>
    <w:rsid w:val="003345D6"/>
    <w:rsid w:val="00334BB0"/>
    <w:rsid w:val="0033572C"/>
    <w:rsid w:val="00335988"/>
    <w:rsid w:val="0033610E"/>
    <w:rsid w:val="003361E0"/>
    <w:rsid w:val="003366F4"/>
    <w:rsid w:val="00340137"/>
    <w:rsid w:val="00340803"/>
    <w:rsid w:val="003429E2"/>
    <w:rsid w:val="00342BB3"/>
    <w:rsid w:val="00343623"/>
    <w:rsid w:val="00343889"/>
    <w:rsid w:val="0034454F"/>
    <w:rsid w:val="00344D52"/>
    <w:rsid w:val="003459B1"/>
    <w:rsid w:val="00345FF3"/>
    <w:rsid w:val="003461DF"/>
    <w:rsid w:val="00346643"/>
    <w:rsid w:val="003467DC"/>
    <w:rsid w:val="003468E2"/>
    <w:rsid w:val="003476DF"/>
    <w:rsid w:val="003479B7"/>
    <w:rsid w:val="00347EB8"/>
    <w:rsid w:val="003506FD"/>
    <w:rsid w:val="00350C5C"/>
    <w:rsid w:val="0035151C"/>
    <w:rsid w:val="0035173A"/>
    <w:rsid w:val="00351AC9"/>
    <w:rsid w:val="00353670"/>
    <w:rsid w:val="00353A07"/>
    <w:rsid w:val="00353A63"/>
    <w:rsid w:val="003547F1"/>
    <w:rsid w:val="00355FB2"/>
    <w:rsid w:val="00355FE4"/>
    <w:rsid w:val="003560B3"/>
    <w:rsid w:val="00357255"/>
    <w:rsid w:val="00357CC7"/>
    <w:rsid w:val="003606AC"/>
    <w:rsid w:val="00360D74"/>
    <w:rsid w:val="0036114E"/>
    <w:rsid w:val="003613AE"/>
    <w:rsid w:val="00361508"/>
    <w:rsid w:val="00361530"/>
    <w:rsid w:val="00361BA1"/>
    <w:rsid w:val="003620E9"/>
    <w:rsid w:val="0036254E"/>
    <w:rsid w:val="00362D7F"/>
    <w:rsid w:val="0036333D"/>
    <w:rsid w:val="00363637"/>
    <w:rsid w:val="00363859"/>
    <w:rsid w:val="00364239"/>
    <w:rsid w:val="00364FA2"/>
    <w:rsid w:val="003652A9"/>
    <w:rsid w:val="00365ABB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B61"/>
    <w:rsid w:val="00370FDB"/>
    <w:rsid w:val="00371884"/>
    <w:rsid w:val="003721B2"/>
    <w:rsid w:val="00372306"/>
    <w:rsid w:val="003731F1"/>
    <w:rsid w:val="00373A23"/>
    <w:rsid w:val="00373AF3"/>
    <w:rsid w:val="0037473E"/>
    <w:rsid w:val="00374845"/>
    <w:rsid w:val="003748A5"/>
    <w:rsid w:val="00374DB3"/>
    <w:rsid w:val="0037598A"/>
    <w:rsid w:val="00376EB2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10E"/>
    <w:rsid w:val="00383297"/>
    <w:rsid w:val="0038345C"/>
    <w:rsid w:val="00383F84"/>
    <w:rsid w:val="003841B1"/>
    <w:rsid w:val="003845C5"/>
    <w:rsid w:val="00386025"/>
    <w:rsid w:val="003864F2"/>
    <w:rsid w:val="00386583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3F65"/>
    <w:rsid w:val="00394CFC"/>
    <w:rsid w:val="003955AF"/>
    <w:rsid w:val="0039655D"/>
    <w:rsid w:val="00396BD7"/>
    <w:rsid w:val="00396C03"/>
    <w:rsid w:val="0039713B"/>
    <w:rsid w:val="003971C1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C3D"/>
    <w:rsid w:val="003A611A"/>
    <w:rsid w:val="003A65D3"/>
    <w:rsid w:val="003A681D"/>
    <w:rsid w:val="003A7993"/>
    <w:rsid w:val="003A7C06"/>
    <w:rsid w:val="003B05F5"/>
    <w:rsid w:val="003B1301"/>
    <w:rsid w:val="003B1368"/>
    <w:rsid w:val="003B1F44"/>
    <w:rsid w:val="003B24AF"/>
    <w:rsid w:val="003B267F"/>
    <w:rsid w:val="003B26CC"/>
    <w:rsid w:val="003B31AF"/>
    <w:rsid w:val="003B3A48"/>
    <w:rsid w:val="003B4752"/>
    <w:rsid w:val="003B4C0E"/>
    <w:rsid w:val="003B5058"/>
    <w:rsid w:val="003B522F"/>
    <w:rsid w:val="003B57FC"/>
    <w:rsid w:val="003B5F00"/>
    <w:rsid w:val="003B693D"/>
    <w:rsid w:val="003B70BC"/>
    <w:rsid w:val="003B7DE1"/>
    <w:rsid w:val="003C03FB"/>
    <w:rsid w:val="003C0628"/>
    <w:rsid w:val="003C1647"/>
    <w:rsid w:val="003C17BF"/>
    <w:rsid w:val="003C1A59"/>
    <w:rsid w:val="003C275C"/>
    <w:rsid w:val="003C2995"/>
    <w:rsid w:val="003C2C6A"/>
    <w:rsid w:val="003C3237"/>
    <w:rsid w:val="003C3D20"/>
    <w:rsid w:val="003C3D3C"/>
    <w:rsid w:val="003C4EE8"/>
    <w:rsid w:val="003C55CB"/>
    <w:rsid w:val="003C5E78"/>
    <w:rsid w:val="003C7C9C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5A6F"/>
    <w:rsid w:val="003D5F88"/>
    <w:rsid w:val="003D7D09"/>
    <w:rsid w:val="003D7EA9"/>
    <w:rsid w:val="003E0754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591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5C38"/>
    <w:rsid w:val="003F6321"/>
    <w:rsid w:val="003F655A"/>
    <w:rsid w:val="003F699F"/>
    <w:rsid w:val="003F7200"/>
    <w:rsid w:val="003F7722"/>
    <w:rsid w:val="003F78B5"/>
    <w:rsid w:val="003F7F25"/>
    <w:rsid w:val="00401126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2BD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69B"/>
    <w:rsid w:val="00415B98"/>
    <w:rsid w:val="0041643A"/>
    <w:rsid w:val="00416DCA"/>
    <w:rsid w:val="0041743B"/>
    <w:rsid w:val="00417452"/>
    <w:rsid w:val="00417D17"/>
    <w:rsid w:val="00417E3D"/>
    <w:rsid w:val="0042034E"/>
    <w:rsid w:val="004203C8"/>
    <w:rsid w:val="00421E15"/>
    <w:rsid w:val="004220C4"/>
    <w:rsid w:val="004220E6"/>
    <w:rsid w:val="004229D7"/>
    <w:rsid w:val="00422D58"/>
    <w:rsid w:val="004233F5"/>
    <w:rsid w:val="00423408"/>
    <w:rsid w:val="0042371A"/>
    <w:rsid w:val="00423C3A"/>
    <w:rsid w:val="0042463F"/>
    <w:rsid w:val="00425307"/>
    <w:rsid w:val="00425B68"/>
    <w:rsid w:val="00425DEC"/>
    <w:rsid w:val="004263F0"/>
    <w:rsid w:val="00426714"/>
    <w:rsid w:val="00426D28"/>
    <w:rsid w:val="004303A7"/>
    <w:rsid w:val="00432B30"/>
    <w:rsid w:val="004332BD"/>
    <w:rsid w:val="00433352"/>
    <w:rsid w:val="00434368"/>
    <w:rsid w:val="00434591"/>
    <w:rsid w:val="00435613"/>
    <w:rsid w:val="00436ACA"/>
    <w:rsid w:val="00437723"/>
    <w:rsid w:val="0043777A"/>
    <w:rsid w:val="00437DE5"/>
    <w:rsid w:val="004401ED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390C"/>
    <w:rsid w:val="00444B48"/>
    <w:rsid w:val="00444D5B"/>
    <w:rsid w:val="00445898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3E3A"/>
    <w:rsid w:val="00454153"/>
    <w:rsid w:val="00454B0A"/>
    <w:rsid w:val="00454B8C"/>
    <w:rsid w:val="00454F42"/>
    <w:rsid w:val="0045580F"/>
    <w:rsid w:val="004560D4"/>
    <w:rsid w:val="00456528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64CE3"/>
    <w:rsid w:val="004651AE"/>
    <w:rsid w:val="00470176"/>
    <w:rsid w:val="00470276"/>
    <w:rsid w:val="00470791"/>
    <w:rsid w:val="00470AEE"/>
    <w:rsid w:val="00470F60"/>
    <w:rsid w:val="004713FA"/>
    <w:rsid w:val="0047146C"/>
    <w:rsid w:val="004714E3"/>
    <w:rsid w:val="00471803"/>
    <w:rsid w:val="00471C6D"/>
    <w:rsid w:val="004732FC"/>
    <w:rsid w:val="00473A8A"/>
    <w:rsid w:val="00473C1F"/>
    <w:rsid w:val="004750B5"/>
    <w:rsid w:val="00475532"/>
    <w:rsid w:val="0047622B"/>
    <w:rsid w:val="004773B0"/>
    <w:rsid w:val="004777AC"/>
    <w:rsid w:val="004777B2"/>
    <w:rsid w:val="00477D7A"/>
    <w:rsid w:val="00480280"/>
    <w:rsid w:val="0048057A"/>
    <w:rsid w:val="00481EC6"/>
    <w:rsid w:val="0048224E"/>
    <w:rsid w:val="0048243D"/>
    <w:rsid w:val="004825E3"/>
    <w:rsid w:val="0048260C"/>
    <w:rsid w:val="00482B18"/>
    <w:rsid w:val="0048303E"/>
    <w:rsid w:val="004838E0"/>
    <w:rsid w:val="00484093"/>
    <w:rsid w:val="00484358"/>
    <w:rsid w:val="0048438B"/>
    <w:rsid w:val="0048482C"/>
    <w:rsid w:val="00484AE8"/>
    <w:rsid w:val="0048528A"/>
    <w:rsid w:val="004856EC"/>
    <w:rsid w:val="00485A2B"/>
    <w:rsid w:val="00485C41"/>
    <w:rsid w:val="00486B58"/>
    <w:rsid w:val="00486F9B"/>
    <w:rsid w:val="00487176"/>
    <w:rsid w:val="004873CB"/>
    <w:rsid w:val="004874F1"/>
    <w:rsid w:val="00487D17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190B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F33"/>
    <w:rsid w:val="004C6421"/>
    <w:rsid w:val="004C7671"/>
    <w:rsid w:val="004C79AE"/>
    <w:rsid w:val="004C7E14"/>
    <w:rsid w:val="004D0224"/>
    <w:rsid w:val="004D0301"/>
    <w:rsid w:val="004D0674"/>
    <w:rsid w:val="004D10A4"/>
    <w:rsid w:val="004D1D2B"/>
    <w:rsid w:val="004D2828"/>
    <w:rsid w:val="004D2D7D"/>
    <w:rsid w:val="004D2DB2"/>
    <w:rsid w:val="004D3048"/>
    <w:rsid w:val="004D3ABB"/>
    <w:rsid w:val="004D3F8B"/>
    <w:rsid w:val="004D4D94"/>
    <w:rsid w:val="004D4F08"/>
    <w:rsid w:val="004D5015"/>
    <w:rsid w:val="004D533F"/>
    <w:rsid w:val="004D54DB"/>
    <w:rsid w:val="004D6E80"/>
    <w:rsid w:val="004D72A6"/>
    <w:rsid w:val="004D7D03"/>
    <w:rsid w:val="004D7D7F"/>
    <w:rsid w:val="004D7FB2"/>
    <w:rsid w:val="004E00E9"/>
    <w:rsid w:val="004E0567"/>
    <w:rsid w:val="004E0631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467B"/>
    <w:rsid w:val="004E4768"/>
    <w:rsid w:val="004E49F6"/>
    <w:rsid w:val="004E5A90"/>
    <w:rsid w:val="004E6362"/>
    <w:rsid w:val="004E6369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35DB"/>
    <w:rsid w:val="004F3A1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24A6"/>
    <w:rsid w:val="00502646"/>
    <w:rsid w:val="005028C8"/>
    <w:rsid w:val="0050295D"/>
    <w:rsid w:val="00502977"/>
    <w:rsid w:val="00502B1D"/>
    <w:rsid w:val="00503708"/>
    <w:rsid w:val="00503CE8"/>
    <w:rsid w:val="0050479A"/>
    <w:rsid w:val="00504FAA"/>
    <w:rsid w:val="005055C4"/>
    <w:rsid w:val="00505B47"/>
    <w:rsid w:val="00506031"/>
    <w:rsid w:val="005063B9"/>
    <w:rsid w:val="00506814"/>
    <w:rsid w:val="00506F60"/>
    <w:rsid w:val="00507BBB"/>
    <w:rsid w:val="00510689"/>
    <w:rsid w:val="00511ADF"/>
    <w:rsid w:val="00512F7A"/>
    <w:rsid w:val="00513093"/>
    <w:rsid w:val="0051345F"/>
    <w:rsid w:val="00513B07"/>
    <w:rsid w:val="00514290"/>
    <w:rsid w:val="0051429E"/>
    <w:rsid w:val="0051515B"/>
    <w:rsid w:val="005157A5"/>
    <w:rsid w:val="00515EF1"/>
    <w:rsid w:val="00516E1F"/>
    <w:rsid w:val="005175CF"/>
    <w:rsid w:val="005209FA"/>
    <w:rsid w:val="00520A41"/>
    <w:rsid w:val="0052236F"/>
    <w:rsid w:val="00522387"/>
    <w:rsid w:val="0052305A"/>
    <w:rsid w:val="00523404"/>
    <w:rsid w:val="005235BB"/>
    <w:rsid w:val="0052479E"/>
    <w:rsid w:val="00524C60"/>
    <w:rsid w:val="00525407"/>
    <w:rsid w:val="00525776"/>
    <w:rsid w:val="005277E7"/>
    <w:rsid w:val="00527A5C"/>
    <w:rsid w:val="00527F0F"/>
    <w:rsid w:val="0053078A"/>
    <w:rsid w:val="00530DDD"/>
    <w:rsid w:val="00531965"/>
    <w:rsid w:val="00532634"/>
    <w:rsid w:val="00532E5D"/>
    <w:rsid w:val="005330EA"/>
    <w:rsid w:val="005334AA"/>
    <w:rsid w:val="0053370A"/>
    <w:rsid w:val="00535640"/>
    <w:rsid w:val="00535950"/>
    <w:rsid w:val="0053615A"/>
    <w:rsid w:val="00540242"/>
    <w:rsid w:val="00540762"/>
    <w:rsid w:val="00541A68"/>
    <w:rsid w:val="00542A12"/>
    <w:rsid w:val="00542B1F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CD4"/>
    <w:rsid w:val="00560F4F"/>
    <w:rsid w:val="00561291"/>
    <w:rsid w:val="005626DB"/>
    <w:rsid w:val="005637E0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3F62"/>
    <w:rsid w:val="00574FBD"/>
    <w:rsid w:val="00575559"/>
    <w:rsid w:val="00575656"/>
    <w:rsid w:val="00575DFD"/>
    <w:rsid w:val="00576444"/>
    <w:rsid w:val="00576CE9"/>
    <w:rsid w:val="00577996"/>
    <w:rsid w:val="00577A3F"/>
    <w:rsid w:val="00580161"/>
    <w:rsid w:val="00580296"/>
    <w:rsid w:val="00580874"/>
    <w:rsid w:val="00580931"/>
    <w:rsid w:val="00580CE2"/>
    <w:rsid w:val="005813DD"/>
    <w:rsid w:val="0058166D"/>
    <w:rsid w:val="00582148"/>
    <w:rsid w:val="0058262D"/>
    <w:rsid w:val="00582ABC"/>
    <w:rsid w:val="005831E5"/>
    <w:rsid w:val="00583310"/>
    <w:rsid w:val="00583DC1"/>
    <w:rsid w:val="00584285"/>
    <w:rsid w:val="00584485"/>
    <w:rsid w:val="00584519"/>
    <w:rsid w:val="005849E2"/>
    <w:rsid w:val="00584E71"/>
    <w:rsid w:val="00585333"/>
    <w:rsid w:val="005856E5"/>
    <w:rsid w:val="0058701C"/>
    <w:rsid w:val="005878FB"/>
    <w:rsid w:val="00590152"/>
    <w:rsid w:val="0059064F"/>
    <w:rsid w:val="00590974"/>
    <w:rsid w:val="00590F08"/>
    <w:rsid w:val="00590FBA"/>
    <w:rsid w:val="00591EB4"/>
    <w:rsid w:val="005924B0"/>
    <w:rsid w:val="0059378C"/>
    <w:rsid w:val="005939C6"/>
    <w:rsid w:val="0059425F"/>
    <w:rsid w:val="00594B38"/>
    <w:rsid w:val="00594CC3"/>
    <w:rsid w:val="005951AD"/>
    <w:rsid w:val="0059572A"/>
    <w:rsid w:val="0059674E"/>
    <w:rsid w:val="005976F6"/>
    <w:rsid w:val="005A05F3"/>
    <w:rsid w:val="005A0741"/>
    <w:rsid w:val="005A0D82"/>
    <w:rsid w:val="005A0E4D"/>
    <w:rsid w:val="005A1C63"/>
    <w:rsid w:val="005A24CC"/>
    <w:rsid w:val="005A299E"/>
    <w:rsid w:val="005A29C0"/>
    <w:rsid w:val="005A48D5"/>
    <w:rsid w:val="005A4A80"/>
    <w:rsid w:val="005A58C7"/>
    <w:rsid w:val="005A616B"/>
    <w:rsid w:val="005A61E9"/>
    <w:rsid w:val="005A6D9B"/>
    <w:rsid w:val="005A74FB"/>
    <w:rsid w:val="005A7A65"/>
    <w:rsid w:val="005A7FF8"/>
    <w:rsid w:val="005B00BF"/>
    <w:rsid w:val="005B011E"/>
    <w:rsid w:val="005B0642"/>
    <w:rsid w:val="005B0CE4"/>
    <w:rsid w:val="005B39B5"/>
    <w:rsid w:val="005B3E30"/>
    <w:rsid w:val="005B402F"/>
    <w:rsid w:val="005B43AC"/>
    <w:rsid w:val="005B4FC6"/>
    <w:rsid w:val="005B4FE3"/>
    <w:rsid w:val="005B605A"/>
    <w:rsid w:val="005B6630"/>
    <w:rsid w:val="005B6A81"/>
    <w:rsid w:val="005C0091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27"/>
    <w:rsid w:val="005C66E3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C2F"/>
    <w:rsid w:val="005D36CB"/>
    <w:rsid w:val="005D3E57"/>
    <w:rsid w:val="005D42FF"/>
    <w:rsid w:val="005D44F3"/>
    <w:rsid w:val="005D558C"/>
    <w:rsid w:val="005D5605"/>
    <w:rsid w:val="005D5779"/>
    <w:rsid w:val="005D5FA8"/>
    <w:rsid w:val="005D6A4C"/>
    <w:rsid w:val="005D7A45"/>
    <w:rsid w:val="005D7A8C"/>
    <w:rsid w:val="005E01EE"/>
    <w:rsid w:val="005E02F7"/>
    <w:rsid w:val="005E0BFD"/>
    <w:rsid w:val="005E1734"/>
    <w:rsid w:val="005E1DE7"/>
    <w:rsid w:val="005E1EAB"/>
    <w:rsid w:val="005E21F5"/>
    <w:rsid w:val="005E2AE3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7AE"/>
    <w:rsid w:val="005F1B61"/>
    <w:rsid w:val="005F1BC8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722D"/>
    <w:rsid w:val="005F7DC4"/>
    <w:rsid w:val="0060074E"/>
    <w:rsid w:val="00602331"/>
    <w:rsid w:val="00602828"/>
    <w:rsid w:val="006028E4"/>
    <w:rsid w:val="006039DC"/>
    <w:rsid w:val="00603BFA"/>
    <w:rsid w:val="00603DC9"/>
    <w:rsid w:val="00604388"/>
    <w:rsid w:val="006046D8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35CC"/>
    <w:rsid w:val="006152D0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BF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55A5"/>
    <w:rsid w:val="00625731"/>
    <w:rsid w:val="0062732D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4AC2"/>
    <w:rsid w:val="00634C82"/>
    <w:rsid w:val="00634D44"/>
    <w:rsid w:val="00634E7C"/>
    <w:rsid w:val="006351C7"/>
    <w:rsid w:val="00635298"/>
    <w:rsid w:val="006361B8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45A"/>
    <w:rsid w:val="00641CD1"/>
    <w:rsid w:val="00642C08"/>
    <w:rsid w:val="00642D32"/>
    <w:rsid w:val="006430AF"/>
    <w:rsid w:val="0064310B"/>
    <w:rsid w:val="00643987"/>
    <w:rsid w:val="00643FF2"/>
    <w:rsid w:val="006449BF"/>
    <w:rsid w:val="00644A1B"/>
    <w:rsid w:val="00644A63"/>
    <w:rsid w:val="00644D49"/>
    <w:rsid w:val="0064516A"/>
    <w:rsid w:val="006457D6"/>
    <w:rsid w:val="00645B93"/>
    <w:rsid w:val="00645EBA"/>
    <w:rsid w:val="006460B9"/>
    <w:rsid w:val="00646E98"/>
    <w:rsid w:val="00650C16"/>
    <w:rsid w:val="00650D2D"/>
    <w:rsid w:val="00651089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85A"/>
    <w:rsid w:val="0065499E"/>
    <w:rsid w:val="00654E94"/>
    <w:rsid w:val="00655577"/>
    <w:rsid w:val="00655F64"/>
    <w:rsid w:val="00656A09"/>
    <w:rsid w:val="006571AA"/>
    <w:rsid w:val="0065761B"/>
    <w:rsid w:val="0065774B"/>
    <w:rsid w:val="00660319"/>
    <w:rsid w:val="00660589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B3A"/>
    <w:rsid w:val="00667C21"/>
    <w:rsid w:val="00670C5E"/>
    <w:rsid w:val="00671679"/>
    <w:rsid w:val="00671918"/>
    <w:rsid w:val="00672273"/>
    <w:rsid w:val="00673364"/>
    <w:rsid w:val="00673AF7"/>
    <w:rsid w:val="00673B8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2877"/>
    <w:rsid w:val="00682A2D"/>
    <w:rsid w:val="006836C1"/>
    <w:rsid w:val="0068413B"/>
    <w:rsid w:val="0068437A"/>
    <w:rsid w:val="0068480C"/>
    <w:rsid w:val="006848A7"/>
    <w:rsid w:val="00684B35"/>
    <w:rsid w:val="00684DB6"/>
    <w:rsid w:val="00684E2F"/>
    <w:rsid w:val="00685BCD"/>
    <w:rsid w:val="00685FC2"/>
    <w:rsid w:val="006863DC"/>
    <w:rsid w:val="00686774"/>
    <w:rsid w:val="00686B02"/>
    <w:rsid w:val="00687878"/>
    <w:rsid w:val="00690009"/>
    <w:rsid w:val="006900E1"/>
    <w:rsid w:val="00690BF6"/>
    <w:rsid w:val="00690CEF"/>
    <w:rsid w:val="006920E7"/>
    <w:rsid w:val="006926B9"/>
    <w:rsid w:val="00692A00"/>
    <w:rsid w:val="0069358B"/>
    <w:rsid w:val="00693A9A"/>
    <w:rsid w:val="006946F6"/>
    <w:rsid w:val="006952CE"/>
    <w:rsid w:val="00695E0B"/>
    <w:rsid w:val="0069652C"/>
    <w:rsid w:val="00696C30"/>
    <w:rsid w:val="00696EFB"/>
    <w:rsid w:val="006976FE"/>
    <w:rsid w:val="00697B34"/>
    <w:rsid w:val="00697DAB"/>
    <w:rsid w:val="00697EF4"/>
    <w:rsid w:val="00697F02"/>
    <w:rsid w:val="006A025E"/>
    <w:rsid w:val="006A10B5"/>
    <w:rsid w:val="006A1424"/>
    <w:rsid w:val="006A1931"/>
    <w:rsid w:val="006A246A"/>
    <w:rsid w:val="006A2BC9"/>
    <w:rsid w:val="006A3365"/>
    <w:rsid w:val="006A37AE"/>
    <w:rsid w:val="006A3C9D"/>
    <w:rsid w:val="006A400F"/>
    <w:rsid w:val="006A422B"/>
    <w:rsid w:val="006A4DD4"/>
    <w:rsid w:val="006A4EE9"/>
    <w:rsid w:val="006A5581"/>
    <w:rsid w:val="006A59A2"/>
    <w:rsid w:val="006A6015"/>
    <w:rsid w:val="006A64DF"/>
    <w:rsid w:val="006A6749"/>
    <w:rsid w:val="006A6845"/>
    <w:rsid w:val="006A69DF"/>
    <w:rsid w:val="006A727E"/>
    <w:rsid w:val="006A7409"/>
    <w:rsid w:val="006A7545"/>
    <w:rsid w:val="006B096F"/>
    <w:rsid w:val="006B09F9"/>
    <w:rsid w:val="006B33A7"/>
    <w:rsid w:val="006B34C1"/>
    <w:rsid w:val="006B3C40"/>
    <w:rsid w:val="006B3E40"/>
    <w:rsid w:val="006B58B4"/>
    <w:rsid w:val="006B5937"/>
    <w:rsid w:val="006B5B4F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0C3"/>
    <w:rsid w:val="006C55BF"/>
    <w:rsid w:val="006C5804"/>
    <w:rsid w:val="006C5F0F"/>
    <w:rsid w:val="006C5F44"/>
    <w:rsid w:val="006C708B"/>
    <w:rsid w:val="006C7135"/>
    <w:rsid w:val="006C7716"/>
    <w:rsid w:val="006D02CD"/>
    <w:rsid w:val="006D02D0"/>
    <w:rsid w:val="006D02D9"/>
    <w:rsid w:val="006D0323"/>
    <w:rsid w:val="006D036C"/>
    <w:rsid w:val="006D0950"/>
    <w:rsid w:val="006D0AFB"/>
    <w:rsid w:val="006D0C7F"/>
    <w:rsid w:val="006D1AFA"/>
    <w:rsid w:val="006D1C15"/>
    <w:rsid w:val="006D228A"/>
    <w:rsid w:val="006D2647"/>
    <w:rsid w:val="006D2809"/>
    <w:rsid w:val="006D2D63"/>
    <w:rsid w:val="006D420C"/>
    <w:rsid w:val="006D43A5"/>
    <w:rsid w:val="006D44FA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04B5"/>
    <w:rsid w:val="006E1A88"/>
    <w:rsid w:val="006E229C"/>
    <w:rsid w:val="006E288A"/>
    <w:rsid w:val="006E2A9D"/>
    <w:rsid w:val="006E37B1"/>
    <w:rsid w:val="006E39BF"/>
    <w:rsid w:val="006E3B2F"/>
    <w:rsid w:val="006E4A59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368"/>
    <w:rsid w:val="006F1A3A"/>
    <w:rsid w:val="006F1AB5"/>
    <w:rsid w:val="006F21A4"/>
    <w:rsid w:val="006F2E4B"/>
    <w:rsid w:val="006F3211"/>
    <w:rsid w:val="006F3670"/>
    <w:rsid w:val="006F402B"/>
    <w:rsid w:val="006F4056"/>
    <w:rsid w:val="006F4212"/>
    <w:rsid w:val="006F4842"/>
    <w:rsid w:val="006F4A77"/>
    <w:rsid w:val="006F53E7"/>
    <w:rsid w:val="006F56A2"/>
    <w:rsid w:val="006F5870"/>
    <w:rsid w:val="006F5B33"/>
    <w:rsid w:val="006F6AC0"/>
    <w:rsid w:val="006F709E"/>
    <w:rsid w:val="006F7318"/>
    <w:rsid w:val="006F7386"/>
    <w:rsid w:val="006F7BAB"/>
    <w:rsid w:val="006F7E03"/>
    <w:rsid w:val="007001C9"/>
    <w:rsid w:val="0070030C"/>
    <w:rsid w:val="00701C6F"/>
    <w:rsid w:val="00701C77"/>
    <w:rsid w:val="00702B3B"/>
    <w:rsid w:val="00702E6D"/>
    <w:rsid w:val="0070371E"/>
    <w:rsid w:val="00703ABD"/>
    <w:rsid w:val="00703F0F"/>
    <w:rsid w:val="0070402B"/>
    <w:rsid w:val="00706CCC"/>
    <w:rsid w:val="00706D7E"/>
    <w:rsid w:val="00706EC3"/>
    <w:rsid w:val="0070700C"/>
    <w:rsid w:val="00707295"/>
    <w:rsid w:val="00707335"/>
    <w:rsid w:val="00707362"/>
    <w:rsid w:val="007075E8"/>
    <w:rsid w:val="00707655"/>
    <w:rsid w:val="00707B31"/>
    <w:rsid w:val="0071010E"/>
    <w:rsid w:val="00711682"/>
    <w:rsid w:val="00711732"/>
    <w:rsid w:val="00711843"/>
    <w:rsid w:val="007119D0"/>
    <w:rsid w:val="00711BEC"/>
    <w:rsid w:val="007135BE"/>
    <w:rsid w:val="00713EEA"/>
    <w:rsid w:val="0071413F"/>
    <w:rsid w:val="00714BCE"/>
    <w:rsid w:val="00714CB4"/>
    <w:rsid w:val="00714F9B"/>
    <w:rsid w:val="007151F9"/>
    <w:rsid w:val="00715C10"/>
    <w:rsid w:val="00715E96"/>
    <w:rsid w:val="0071778E"/>
    <w:rsid w:val="00717A72"/>
    <w:rsid w:val="00717C9B"/>
    <w:rsid w:val="00720DEE"/>
    <w:rsid w:val="00720EC9"/>
    <w:rsid w:val="00720FE3"/>
    <w:rsid w:val="00721131"/>
    <w:rsid w:val="007214A4"/>
    <w:rsid w:val="00722FF8"/>
    <w:rsid w:val="0072494C"/>
    <w:rsid w:val="00724E59"/>
    <w:rsid w:val="007257C4"/>
    <w:rsid w:val="0072588D"/>
    <w:rsid w:val="007266DE"/>
    <w:rsid w:val="00726E41"/>
    <w:rsid w:val="0072748A"/>
    <w:rsid w:val="007275CA"/>
    <w:rsid w:val="007276BE"/>
    <w:rsid w:val="00730011"/>
    <w:rsid w:val="00730747"/>
    <w:rsid w:val="00730F8E"/>
    <w:rsid w:val="00731AF7"/>
    <w:rsid w:val="0073244C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08F"/>
    <w:rsid w:val="007371E5"/>
    <w:rsid w:val="007373B0"/>
    <w:rsid w:val="0074049B"/>
    <w:rsid w:val="00740BE2"/>
    <w:rsid w:val="00740C3A"/>
    <w:rsid w:val="007414B1"/>
    <w:rsid w:val="00741FE7"/>
    <w:rsid w:val="00742888"/>
    <w:rsid w:val="00743C78"/>
    <w:rsid w:val="007445C7"/>
    <w:rsid w:val="007452D2"/>
    <w:rsid w:val="007456CC"/>
    <w:rsid w:val="00745934"/>
    <w:rsid w:val="00745A33"/>
    <w:rsid w:val="007463A8"/>
    <w:rsid w:val="00746AE2"/>
    <w:rsid w:val="007473BF"/>
    <w:rsid w:val="00747B8E"/>
    <w:rsid w:val="00750506"/>
    <w:rsid w:val="0075128D"/>
    <w:rsid w:val="00751302"/>
    <w:rsid w:val="00751BDA"/>
    <w:rsid w:val="00752384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7BF"/>
    <w:rsid w:val="0076049D"/>
    <w:rsid w:val="00760730"/>
    <w:rsid w:val="00760765"/>
    <w:rsid w:val="007608F3"/>
    <w:rsid w:val="0076121F"/>
    <w:rsid w:val="00761DE5"/>
    <w:rsid w:val="00762473"/>
    <w:rsid w:val="00763809"/>
    <w:rsid w:val="007640F8"/>
    <w:rsid w:val="0076480B"/>
    <w:rsid w:val="007649EA"/>
    <w:rsid w:val="00764B00"/>
    <w:rsid w:val="00765043"/>
    <w:rsid w:val="0076537B"/>
    <w:rsid w:val="00765604"/>
    <w:rsid w:val="007661BD"/>
    <w:rsid w:val="007661CD"/>
    <w:rsid w:val="007665DF"/>
    <w:rsid w:val="007672F7"/>
    <w:rsid w:val="00767FCC"/>
    <w:rsid w:val="0077072A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0AB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39F9"/>
    <w:rsid w:val="00784268"/>
    <w:rsid w:val="00784F68"/>
    <w:rsid w:val="007862F6"/>
    <w:rsid w:val="007868F3"/>
    <w:rsid w:val="0078767F"/>
    <w:rsid w:val="00787892"/>
    <w:rsid w:val="00787B17"/>
    <w:rsid w:val="007907D3"/>
    <w:rsid w:val="00790966"/>
    <w:rsid w:val="00790F4E"/>
    <w:rsid w:val="0079105C"/>
    <w:rsid w:val="00791613"/>
    <w:rsid w:val="00791757"/>
    <w:rsid w:val="00791ACE"/>
    <w:rsid w:val="00792114"/>
    <w:rsid w:val="00792243"/>
    <w:rsid w:val="00792C02"/>
    <w:rsid w:val="00793506"/>
    <w:rsid w:val="00793572"/>
    <w:rsid w:val="00793B55"/>
    <w:rsid w:val="0079421A"/>
    <w:rsid w:val="00794C1D"/>
    <w:rsid w:val="00794F6C"/>
    <w:rsid w:val="007956C6"/>
    <w:rsid w:val="00795764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5E86"/>
    <w:rsid w:val="007A69AE"/>
    <w:rsid w:val="007B06EF"/>
    <w:rsid w:val="007B177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FE8"/>
    <w:rsid w:val="007B52D6"/>
    <w:rsid w:val="007B542F"/>
    <w:rsid w:val="007B5AB8"/>
    <w:rsid w:val="007B5FC1"/>
    <w:rsid w:val="007B6070"/>
    <w:rsid w:val="007B63BC"/>
    <w:rsid w:val="007B66F6"/>
    <w:rsid w:val="007B67E3"/>
    <w:rsid w:val="007B6FE4"/>
    <w:rsid w:val="007B71DA"/>
    <w:rsid w:val="007B7C75"/>
    <w:rsid w:val="007C0119"/>
    <w:rsid w:val="007C036E"/>
    <w:rsid w:val="007C03E0"/>
    <w:rsid w:val="007C12F5"/>
    <w:rsid w:val="007C15C6"/>
    <w:rsid w:val="007C17ED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242"/>
    <w:rsid w:val="007C6DD6"/>
    <w:rsid w:val="007C6DEE"/>
    <w:rsid w:val="007C79BC"/>
    <w:rsid w:val="007C7E9A"/>
    <w:rsid w:val="007D00D2"/>
    <w:rsid w:val="007D02C8"/>
    <w:rsid w:val="007D0F4B"/>
    <w:rsid w:val="007D1138"/>
    <w:rsid w:val="007D13A0"/>
    <w:rsid w:val="007D16DB"/>
    <w:rsid w:val="007D1FB4"/>
    <w:rsid w:val="007D1FBA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6DBB"/>
    <w:rsid w:val="007D741C"/>
    <w:rsid w:val="007D7445"/>
    <w:rsid w:val="007D75BF"/>
    <w:rsid w:val="007D7703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CE3"/>
    <w:rsid w:val="007E404D"/>
    <w:rsid w:val="007E4484"/>
    <w:rsid w:val="007E560A"/>
    <w:rsid w:val="007E5651"/>
    <w:rsid w:val="007E5981"/>
    <w:rsid w:val="007E5C8B"/>
    <w:rsid w:val="007E6C86"/>
    <w:rsid w:val="007E77D0"/>
    <w:rsid w:val="007F04DC"/>
    <w:rsid w:val="007F0847"/>
    <w:rsid w:val="007F0D59"/>
    <w:rsid w:val="007F161F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996"/>
    <w:rsid w:val="007F5A37"/>
    <w:rsid w:val="007F5E0A"/>
    <w:rsid w:val="007F61FD"/>
    <w:rsid w:val="007F6257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4D7"/>
    <w:rsid w:val="008038BC"/>
    <w:rsid w:val="00803C77"/>
    <w:rsid w:val="008046A8"/>
    <w:rsid w:val="00804F7C"/>
    <w:rsid w:val="00805990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33C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4A1"/>
    <w:rsid w:val="0083098F"/>
    <w:rsid w:val="00830A59"/>
    <w:rsid w:val="00830C72"/>
    <w:rsid w:val="00830C8B"/>
    <w:rsid w:val="00831AF4"/>
    <w:rsid w:val="00832F2A"/>
    <w:rsid w:val="0083310E"/>
    <w:rsid w:val="00833761"/>
    <w:rsid w:val="00833D5A"/>
    <w:rsid w:val="00834FF2"/>
    <w:rsid w:val="00835369"/>
    <w:rsid w:val="00835586"/>
    <w:rsid w:val="0083587F"/>
    <w:rsid w:val="008364C0"/>
    <w:rsid w:val="008367B3"/>
    <w:rsid w:val="00836E18"/>
    <w:rsid w:val="008377FC"/>
    <w:rsid w:val="0084046A"/>
    <w:rsid w:val="00840847"/>
    <w:rsid w:val="00840B6E"/>
    <w:rsid w:val="008411A5"/>
    <w:rsid w:val="0084123E"/>
    <w:rsid w:val="00841C02"/>
    <w:rsid w:val="008429B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3637"/>
    <w:rsid w:val="00853A76"/>
    <w:rsid w:val="0085408A"/>
    <w:rsid w:val="00854A5E"/>
    <w:rsid w:val="00854E4C"/>
    <w:rsid w:val="008551C7"/>
    <w:rsid w:val="0085563D"/>
    <w:rsid w:val="008556B8"/>
    <w:rsid w:val="00855996"/>
    <w:rsid w:val="0085673D"/>
    <w:rsid w:val="00857D48"/>
    <w:rsid w:val="00860191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DC"/>
    <w:rsid w:val="00865B51"/>
    <w:rsid w:val="00865DF1"/>
    <w:rsid w:val="00866443"/>
    <w:rsid w:val="00866539"/>
    <w:rsid w:val="00866CCA"/>
    <w:rsid w:val="00867394"/>
    <w:rsid w:val="00867622"/>
    <w:rsid w:val="00867E3A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2220"/>
    <w:rsid w:val="008731B2"/>
    <w:rsid w:val="00874484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38F"/>
    <w:rsid w:val="0088256E"/>
    <w:rsid w:val="00883796"/>
    <w:rsid w:val="00883A05"/>
    <w:rsid w:val="0088467D"/>
    <w:rsid w:val="00884904"/>
    <w:rsid w:val="00884DB5"/>
    <w:rsid w:val="00884E20"/>
    <w:rsid w:val="0088503A"/>
    <w:rsid w:val="00885292"/>
    <w:rsid w:val="00885B6D"/>
    <w:rsid w:val="00886396"/>
    <w:rsid w:val="00887D12"/>
    <w:rsid w:val="00890DDE"/>
    <w:rsid w:val="00890F85"/>
    <w:rsid w:val="00891823"/>
    <w:rsid w:val="00892685"/>
    <w:rsid w:val="00893052"/>
    <w:rsid w:val="0089344D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58"/>
    <w:rsid w:val="008A346B"/>
    <w:rsid w:val="008A4127"/>
    <w:rsid w:val="008A4878"/>
    <w:rsid w:val="008A5595"/>
    <w:rsid w:val="008A5B0A"/>
    <w:rsid w:val="008A5BFE"/>
    <w:rsid w:val="008A5C94"/>
    <w:rsid w:val="008A6263"/>
    <w:rsid w:val="008A6B27"/>
    <w:rsid w:val="008A6CF3"/>
    <w:rsid w:val="008A6DB1"/>
    <w:rsid w:val="008A733B"/>
    <w:rsid w:val="008A75F1"/>
    <w:rsid w:val="008A7946"/>
    <w:rsid w:val="008B0C2E"/>
    <w:rsid w:val="008B0E8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B7C27"/>
    <w:rsid w:val="008C0036"/>
    <w:rsid w:val="008C0177"/>
    <w:rsid w:val="008C14DD"/>
    <w:rsid w:val="008C14FA"/>
    <w:rsid w:val="008C1993"/>
    <w:rsid w:val="008C1C61"/>
    <w:rsid w:val="008C2CD0"/>
    <w:rsid w:val="008C400D"/>
    <w:rsid w:val="008C420F"/>
    <w:rsid w:val="008C455A"/>
    <w:rsid w:val="008C4AC9"/>
    <w:rsid w:val="008C4D81"/>
    <w:rsid w:val="008C5259"/>
    <w:rsid w:val="008C5545"/>
    <w:rsid w:val="008C5F24"/>
    <w:rsid w:val="008C67FD"/>
    <w:rsid w:val="008C7744"/>
    <w:rsid w:val="008D0456"/>
    <w:rsid w:val="008D04B1"/>
    <w:rsid w:val="008D0909"/>
    <w:rsid w:val="008D0B4D"/>
    <w:rsid w:val="008D0CFC"/>
    <w:rsid w:val="008D0E57"/>
    <w:rsid w:val="008D227B"/>
    <w:rsid w:val="008D2F21"/>
    <w:rsid w:val="008D303C"/>
    <w:rsid w:val="008D39A5"/>
    <w:rsid w:val="008D47FC"/>
    <w:rsid w:val="008D481E"/>
    <w:rsid w:val="008D5965"/>
    <w:rsid w:val="008D6368"/>
    <w:rsid w:val="008D65EE"/>
    <w:rsid w:val="008D68B7"/>
    <w:rsid w:val="008D7223"/>
    <w:rsid w:val="008D726E"/>
    <w:rsid w:val="008D7696"/>
    <w:rsid w:val="008D798A"/>
    <w:rsid w:val="008D7B22"/>
    <w:rsid w:val="008E0385"/>
    <w:rsid w:val="008E08F4"/>
    <w:rsid w:val="008E103F"/>
    <w:rsid w:val="008E17F9"/>
    <w:rsid w:val="008E1AFA"/>
    <w:rsid w:val="008E31D9"/>
    <w:rsid w:val="008E3B9C"/>
    <w:rsid w:val="008E41E2"/>
    <w:rsid w:val="008E4B1B"/>
    <w:rsid w:val="008E5803"/>
    <w:rsid w:val="008E584E"/>
    <w:rsid w:val="008E5DD4"/>
    <w:rsid w:val="008E6FCB"/>
    <w:rsid w:val="008E735A"/>
    <w:rsid w:val="008E73CE"/>
    <w:rsid w:val="008E774E"/>
    <w:rsid w:val="008E7A9C"/>
    <w:rsid w:val="008E7AF8"/>
    <w:rsid w:val="008F15AF"/>
    <w:rsid w:val="008F1699"/>
    <w:rsid w:val="008F1FBC"/>
    <w:rsid w:val="008F277A"/>
    <w:rsid w:val="008F2A71"/>
    <w:rsid w:val="008F3058"/>
    <w:rsid w:val="008F3FAA"/>
    <w:rsid w:val="008F41A3"/>
    <w:rsid w:val="008F49D6"/>
    <w:rsid w:val="008F6577"/>
    <w:rsid w:val="008F72CC"/>
    <w:rsid w:val="00900179"/>
    <w:rsid w:val="00900C3A"/>
    <w:rsid w:val="009012F3"/>
    <w:rsid w:val="0090158B"/>
    <w:rsid w:val="009019DC"/>
    <w:rsid w:val="00901F69"/>
    <w:rsid w:val="00902864"/>
    <w:rsid w:val="00902D19"/>
    <w:rsid w:val="0090309A"/>
    <w:rsid w:val="009034F5"/>
    <w:rsid w:val="00904D3B"/>
    <w:rsid w:val="00905494"/>
    <w:rsid w:val="009058DF"/>
    <w:rsid w:val="00905CEC"/>
    <w:rsid w:val="00905DA1"/>
    <w:rsid w:val="00906C30"/>
    <w:rsid w:val="00906E6E"/>
    <w:rsid w:val="00907121"/>
    <w:rsid w:val="009077D3"/>
    <w:rsid w:val="0091048B"/>
    <w:rsid w:val="0091152B"/>
    <w:rsid w:val="009121D0"/>
    <w:rsid w:val="00913624"/>
    <w:rsid w:val="00914067"/>
    <w:rsid w:val="009144A2"/>
    <w:rsid w:val="00914578"/>
    <w:rsid w:val="009146BF"/>
    <w:rsid w:val="009157AF"/>
    <w:rsid w:val="00915B86"/>
    <w:rsid w:val="00916176"/>
    <w:rsid w:val="00916939"/>
    <w:rsid w:val="009170EC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5075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61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477C3"/>
    <w:rsid w:val="00947FFE"/>
    <w:rsid w:val="00950227"/>
    <w:rsid w:val="00950CAB"/>
    <w:rsid w:val="009511CD"/>
    <w:rsid w:val="00951711"/>
    <w:rsid w:val="0095275C"/>
    <w:rsid w:val="00952BE8"/>
    <w:rsid w:val="00952E44"/>
    <w:rsid w:val="00953B1F"/>
    <w:rsid w:val="00953C37"/>
    <w:rsid w:val="009545CC"/>
    <w:rsid w:val="00954798"/>
    <w:rsid w:val="009549C9"/>
    <w:rsid w:val="00954B99"/>
    <w:rsid w:val="00955017"/>
    <w:rsid w:val="00955068"/>
    <w:rsid w:val="00955721"/>
    <w:rsid w:val="00955EA9"/>
    <w:rsid w:val="00955EC4"/>
    <w:rsid w:val="00956373"/>
    <w:rsid w:val="009577EB"/>
    <w:rsid w:val="00960A45"/>
    <w:rsid w:val="0096153F"/>
    <w:rsid w:val="00961FF5"/>
    <w:rsid w:val="00962003"/>
    <w:rsid w:val="009620C5"/>
    <w:rsid w:val="009628E7"/>
    <w:rsid w:val="00962E19"/>
    <w:rsid w:val="009648A7"/>
    <w:rsid w:val="00965056"/>
    <w:rsid w:val="0096536A"/>
    <w:rsid w:val="00965DC4"/>
    <w:rsid w:val="00966340"/>
    <w:rsid w:val="009663F0"/>
    <w:rsid w:val="00966D7D"/>
    <w:rsid w:val="00966F72"/>
    <w:rsid w:val="00967046"/>
    <w:rsid w:val="0096793D"/>
    <w:rsid w:val="00967B49"/>
    <w:rsid w:val="00967CFF"/>
    <w:rsid w:val="009705E4"/>
    <w:rsid w:val="00970EE8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52E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63B"/>
    <w:rsid w:val="0098787E"/>
    <w:rsid w:val="009879C9"/>
    <w:rsid w:val="00990B7D"/>
    <w:rsid w:val="00990DA4"/>
    <w:rsid w:val="0099129D"/>
    <w:rsid w:val="009915D7"/>
    <w:rsid w:val="0099350C"/>
    <w:rsid w:val="00993BC1"/>
    <w:rsid w:val="00994071"/>
    <w:rsid w:val="00995480"/>
    <w:rsid w:val="009955F6"/>
    <w:rsid w:val="009956D9"/>
    <w:rsid w:val="009957DB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25C"/>
    <w:rsid w:val="009A2445"/>
    <w:rsid w:val="009A24AF"/>
    <w:rsid w:val="009A2ADF"/>
    <w:rsid w:val="009A2E2B"/>
    <w:rsid w:val="009A33E0"/>
    <w:rsid w:val="009A3477"/>
    <w:rsid w:val="009A3CE1"/>
    <w:rsid w:val="009A3DF4"/>
    <w:rsid w:val="009A3EA0"/>
    <w:rsid w:val="009A4444"/>
    <w:rsid w:val="009A47F5"/>
    <w:rsid w:val="009A4930"/>
    <w:rsid w:val="009A4D63"/>
    <w:rsid w:val="009A54AC"/>
    <w:rsid w:val="009A5584"/>
    <w:rsid w:val="009A56BD"/>
    <w:rsid w:val="009A640E"/>
    <w:rsid w:val="009A6606"/>
    <w:rsid w:val="009A7806"/>
    <w:rsid w:val="009A78E0"/>
    <w:rsid w:val="009A7969"/>
    <w:rsid w:val="009A7A34"/>
    <w:rsid w:val="009A7EAC"/>
    <w:rsid w:val="009B0AE4"/>
    <w:rsid w:val="009B0C04"/>
    <w:rsid w:val="009B18D6"/>
    <w:rsid w:val="009B18FC"/>
    <w:rsid w:val="009B1FAA"/>
    <w:rsid w:val="009B2EA3"/>
    <w:rsid w:val="009B3148"/>
    <w:rsid w:val="009B39E2"/>
    <w:rsid w:val="009B4F94"/>
    <w:rsid w:val="009B52F6"/>
    <w:rsid w:val="009B5355"/>
    <w:rsid w:val="009B5D80"/>
    <w:rsid w:val="009B5F0F"/>
    <w:rsid w:val="009B6FFD"/>
    <w:rsid w:val="009B72F9"/>
    <w:rsid w:val="009B7798"/>
    <w:rsid w:val="009B782F"/>
    <w:rsid w:val="009B7F21"/>
    <w:rsid w:val="009C0948"/>
    <w:rsid w:val="009C09A6"/>
    <w:rsid w:val="009C0BD7"/>
    <w:rsid w:val="009C243B"/>
    <w:rsid w:val="009C263B"/>
    <w:rsid w:val="009C2B96"/>
    <w:rsid w:val="009C2D87"/>
    <w:rsid w:val="009C3077"/>
    <w:rsid w:val="009C349B"/>
    <w:rsid w:val="009C3D69"/>
    <w:rsid w:val="009C4232"/>
    <w:rsid w:val="009C4A79"/>
    <w:rsid w:val="009C4D51"/>
    <w:rsid w:val="009C5784"/>
    <w:rsid w:val="009C6693"/>
    <w:rsid w:val="009C69E0"/>
    <w:rsid w:val="009C6FF3"/>
    <w:rsid w:val="009C70CE"/>
    <w:rsid w:val="009C7103"/>
    <w:rsid w:val="009D159B"/>
    <w:rsid w:val="009D17E9"/>
    <w:rsid w:val="009D24D0"/>
    <w:rsid w:val="009D2F33"/>
    <w:rsid w:val="009D2FDE"/>
    <w:rsid w:val="009D316F"/>
    <w:rsid w:val="009D3E06"/>
    <w:rsid w:val="009D3F54"/>
    <w:rsid w:val="009D4308"/>
    <w:rsid w:val="009D4A6A"/>
    <w:rsid w:val="009D5019"/>
    <w:rsid w:val="009D5834"/>
    <w:rsid w:val="009D610E"/>
    <w:rsid w:val="009D71AC"/>
    <w:rsid w:val="009D71B0"/>
    <w:rsid w:val="009D7EAF"/>
    <w:rsid w:val="009E24BB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1AC5"/>
    <w:rsid w:val="009F1DCC"/>
    <w:rsid w:val="009F1E1C"/>
    <w:rsid w:val="009F2259"/>
    <w:rsid w:val="009F3851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2DAC"/>
    <w:rsid w:val="00A03B49"/>
    <w:rsid w:val="00A03FE3"/>
    <w:rsid w:val="00A0415C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4019"/>
    <w:rsid w:val="00A15959"/>
    <w:rsid w:val="00A162EA"/>
    <w:rsid w:val="00A2013E"/>
    <w:rsid w:val="00A2062E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B1F"/>
    <w:rsid w:val="00A26229"/>
    <w:rsid w:val="00A2662A"/>
    <w:rsid w:val="00A26B36"/>
    <w:rsid w:val="00A26D1E"/>
    <w:rsid w:val="00A27624"/>
    <w:rsid w:val="00A27D24"/>
    <w:rsid w:val="00A30CE5"/>
    <w:rsid w:val="00A30EAF"/>
    <w:rsid w:val="00A310E6"/>
    <w:rsid w:val="00A32965"/>
    <w:rsid w:val="00A32E8D"/>
    <w:rsid w:val="00A32F39"/>
    <w:rsid w:val="00A32FEF"/>
    <w:rsid w:val="00A3347A"/>
    <w:rsid w:val="00A344B7"/>
    <w:rsid w:val="00A3452D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4600"/>
    <w:rsid w:val="00A448F6"/>
    <w:rsid w:val="00A44AB2"/>
    <w:rsid w:val="00A46B1F"/>
    <w:rsid w:val="00A46B77"/>
    <w:rsid w:val="00A47B1D"/>
    <w:rsid w:val="00A47DF4"/>
    <w:rsid w:val="00A50776"/>
    <w:rsid w:val="00A50BA4"/>
    <w:rsid w:val="00A52716"/>
    <w:rsid w:val="00A5276D"/>
    <w:rsid w:val="00A52C05"/>
    <w:rsid w:val="00A52CFA"/>
    <w:rsid w:val="00A53B47"/>
    <w:rsid w:val="00A5410A"/>
    <w:rsid w:val="00A5415F"/>
    <w:rsid w:val="00A55390"/>
    <w:rsid w:val="00A55B51"/>
    <w:rsid w:val="00A55C92"/>
    <w:rsid w:val="00A56A8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277C"/>
    <w:rsid w:val="00A627F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95C"/>
    <w:rsid w:val="00A700BB"/>
    <w:rsid w:val="00A70C6D"/>
    <w:rsid w:val="00A71FD4"/>
    <w:rsid w:val="00A72288"/>
    <w:rsid w:val="00A7235A"/>
    <w:rsid w:val="00A72E2E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5D4"/>
    <w:rsid w:val="00A80B47"/>
    <w:rsid w:val="00A80C68"/>
    <w:rsid w:val="00A80EEF"/>
    <w:rsid w:val="00A815F1"/>
    <w:rsid w:val="00A81C0B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719"/>
    <w:rsid w:val="00A84916"/>
    <w:rsid w:val="00A85078"/>
    <w:rsid w:val="00A85735"/>
    <w:rsid w:val="00A85D15"/>
    <w:rsid w:val="00A86277"/>
    <w:rsid w:val="00A86E15"/>
    <w:rsid w:val="00A86E29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7A3"/>
    <w:rsid w:val="00A93A40"/>
    <w:rsid w:val="00A949AB"/>
    <w:rsid w:val="00A953A0"/>
    <w:rsid w:val="00A958C7"/>
    <w:rsid w:val="00A959B2"/>
    <w:rsid w:val="00A95DD7"/>
    <w:rsid w:val="00A9673A"/>
    <w:rsid w:val="00A96797"/>
    <w:rsid w:val="00A96D49"/>
    <w:rsid w:val="00A976D9"/>
    <w:rsid w:val="00A97880"/>
    <w:rsid w:val="00AA049B"/>
    <w:rsid w:val="00AA0796"/>
    <w:rsid w:val="00AA0F27"/>
    <w:rsid w:val="00AA1256"/>
    <w:rsid w:val="00AA1B54"/>
    <w:rsid w:val="00AA1C1D"/>
    <w:rsid w:val="00AA1D8F"/>
    <w:rsid w:val="00AA3ACE"/>
    <w:rsid w:val="00AA4611"/>
    <w:rsid w:val="00AA5AA2"/>
    <w:rsid w:val="00AA78C1"/>
    <w:rsid w:val="00AB093F"/>
    <w:rsid w:val="00AB0D52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57"/>
    <w:rsid w:val="00AB7371"/>
    <w:rsid w:val="00AB76FA"/>
    <w:rsid w:val="00AB7723"/>
    <w:rsid w:val="00AC06E5"/>
    <w:rsid w:val="00AC0D5A"/>
    <w:rsid w:val="00AC1D08"/>
    <w:rsid w:val="00AC20BC"/>
    <w:rsid w:val="00AC2809"/>
    <w:rsid w:val="00AC2EEA"/>
    <w:rsid w:val="00AC38C6"/>
    <w:rsid w:val="00AC3C5E"/>
    <w:rsid w:val="00AC3E12"/>
    <w:rsid w:val="00AC4DDA"/>
    <w:rsid w:val="00AC4F11"/>
    <w:rsid w:val="00AC577C"/>
    <w:rsid w:val="00AC5F04"/>
    <w:rsid w:val="00AC6D07"/>
    <w:rsid w:val="00AC7A09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D68D7"/>
    <w:rsid w:val="00AD6B7F"/>
    <w:rsid w:val="00AD6CAF"/>
    <w:rsid w:val="00AD6DDC"/>
    <w:rsid w:val="00AD70D4"/>
    <w:rsid w:val="00AE0128"/>
    <w:rsid w:val="00AE0324"/>
    <w:rsid w:val="00AE07F8"/>
    <w:rsid w:val="00AE151A"/>
    <w:rsid w:val="00AE1799"/>
    <w:rsid w:val="00AE1F97"/>
    <w:rsid w:val="00AE26B2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FB3"/>
    <w:rsid w:val="00AF1475"/>
    <w:rsid w:val="00AF2BA2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C8D"/>
    <w:rsid w:val="00AF7ED1"/>
    <w:rsid w:val="00B006A4"/>
    <w:rsid w:val="00B00747"/>
    <w:rsid w:val="00B01010"/>
    <w:rsid w:val="00B010CA"/>
    <w:rsid w:val="00B01519"/>
    <w:rsid w:val="00B02743"/>
    <w:rsid w:val="00B0304B"/>
    <w:rsid w:val="00B03232"/>
    <w:rsid w:val="00B03AE9"/>
    <w:rsid w:val="00B03FF2"/>
    <w:rsid w:val="00B0419D"/>
    <w:rsid w:val="00B048E2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E39"/>
    <w:rsid w:val="00B07E7E"/>
    <w:rsid w:val="00B10807"/>
    <w:rsid w:val="00B10A9B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3CD7"/>
    <w:rsid w:val="00B148DE"/>
    <w:rsid w:val="00B14BEE"/>
    <w:rsid w:val="00B14C19"/>
    <w:rsid w:val="00B1555A"/>
    <w:rsid w:val="00B15EDB"/>
    <w:rsid w:val="00B15F66"/>
    <w:rsid w:val="00B1630F"/>
    <w:rsid w:val="00B16B75"/>
    <w:rsid w:val="00B16F14"/>
    <w:rsid w:val="00B1754A"/>
    <w:rsid w:val="00B17604"/>
    <w:rsid w:val="00B17BA0"/>
    <w:rsid w:val="00B20A4D"/>
    <w:rsid w:val="00B241BA"/>
    <w:rsid w:val="00B247B9"/>
    <w:rsid w:val="00B249B7"/>
    <w:rsid w:val="00B24A37"/>
    <w:rsid w:val="00B24A9F"/>
    <w:rsid w:val="00B258C2"/>
    <w:rsid w:val="00B2592E"/>
    <w:rsid w:val="00B2625E"/>
    <w:rsid w:val="00B264CB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3B8"/>
    <w:rsid w:val="00B42480"/>
    <w:rsid w:val="00B42628"/>
    <w:rsid w:val="00B43CA3"/>
    <w:rsid w:val="00B446F6"/>
    <w:rsid w:val="00B456C2"/>
    <w:rsid w:val="00B471F8"/>
    <w:rsid w:val="00B5012E"/>
    <w:rsid w:val="00B509F6"/>
    <w:rsid w:val="00B50EF9"/>
    <w:rsid w:val="00B51BBE"/>
    <w:rsid w:val="00B520D0"/>
    <w:rsid w:val="00B53343"/>
    <w:rsid w:val="00B53A68"/>
    <w:rsid w:val="00B54F35"/>
    <w:rsid w:val="00B55258"/>
    <w:rsid w:val="00B55311"/>
    <w:rsid w:val="00B55344"/>
    <w:rsid w:val="00B559A1"/>
    <w:rsid w:val="00B55CF6"/>
    <w:rsid w:val="00B55F5F"/>
    <w:rsid w:val="00B562D8"/>
    <w:rsid w:val="00B56965"/>
    <w:rsid w:val="00B56DC1"/>
    <w:rsid w:val="00B56F23"/>
    <w:rsid w:val="00B577C0"/>
    <w:rsid w:val="00B604CC"/>
    <w:rsid w:val="00B6195B"/>
    <w:rsid w:val="00B61995"/>
    <w:rsid w:val="00B61C57"/>
    <w:rsid w:val="00B6208B"/>
    <w:rsid w:val="00B62315"/>
    <w:rsid w:val="00B62AEA"/>
    <w:rsid w:val="00B62B11"/>
    <w:rsid w:val="00B632A2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47"/>
    <w:rsid w:val="00B7406F"/>
    <w:rsid w:val="00B74268"/>
    <w:rsid w:val="00B743EF"/>
    <w:rsid w:val="00B74C0B"/>
    <w:rsid w:val="00B74FFE"/>
    <w:rsid w:val="00B75404"/>
    <w:rsid w:val="00B75962"/>
    <w:rsid w:val="00B76C70"/>
    <w:rsid w:val="00B770B4"/>
    <w:rsid w:val="00B771AC"/>
    <w:rsid w:val="00B77D7E"/>
    <w:rsid w:val="00B77F67"/>
    <w:rsid w:val="00B802B8"/>
    <w:rsid w:val="00B8040D"/>
    <w:rsid w:val="00B8073D"/>
    <w:rsid w:val="00B80B04"/>
    <w:rsid w:val="00B819D3"/>
    <w:rsid w:val="00B81DF4"/>
    <w:rsid w:val="00B81EFD"/>
    <w:rsid w:val="00B827B7"/>
    <w:rsid w:val="00B8389C"/>
    <w:rsid w:val="00B83992"/>
    <w:rsid w:val="00B83EA1"/>
    <w:rsid w:val="00B840E0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4B00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4C25"/>
    <w:rsid w:val="00BA4ECF"/>
    <w:rsid w:val="00BA5979"/>
    <w:rsid w:val="00BA5D7C"/>
    <w:rsid w:val="00BA5ED8"/>
    <w:rsid w:val="00BA5FA8"/>
    <w:rsid w:val="00BA5FB9"/>
    <w:rsid w:val="00BA6289"/>
    <w:rsid w:val="00BA74EE"/>
    <w:rsid w:val="00BA7880"/>
    <w:rsid w:val="00BA7896"/>
    <w:rsid w:val="00BB0FCB"/>
    <w:rsid w:val="00BB1876"/>
    <w:rsid w:val="00BB1BC2"/>
    <w:rsid w:val="00BB20AD"/>
    <w:rsid w:val="00BB2B91"/>
    <w:rsid w:val="00BB31B3"/>
    <w:rsid w:val="00BB357E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1281"/>
    <w:rsid w:val="00BC1745"/>
    <w:rsid w:val="00BC1BDF"/>
    <w:rsid w:val="00BC1F1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63DE"/>
    <w:rsid w:val="00BC6DB2"/>
    <w:rsid w:val="00BC7703"/>
    <w:rsid w:val="00BC7C1F"/>
    <w:rsid w:val="00BC7E3B"/>
    <w:rsid w:val="00BD07F0"/>
    <w:rsid w:val="00BD0F1C"/>
    <w:rsid w:val="00BD1598"/>
    <w:rsid w:val="00BD19E7"/>
    <w:rsid w:val="00BD24DA"/>
    <w:rsid w:val="00BD2611"/>
    <w:rsid w:val="00BD2ED9"/>
    <w:rsid w:val="00BD33F4"/>
    <w:rsid w:val="00BD359A"/>
    <w:rsid w:val="00BD384C"/>
    <w:rsid w:val="00BD4C91"/>
    <w:rsid w:val="00BD75FB"/>
    <w:rsid w:val="00BD78C9"/>
    <w:rsid w:val="00BD7E13"/>
    <w:rsid w:val="00BE04F6"/>
    <w:rsid w:val="00BE0791"/>
    <w:rsid w:val="00BE0891"/>
    <w:rsid w:val="00BE10E8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7001"/>
    <w:rsid w:val="00BE71F2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BF767F"/>
    <w:rsid w:val="00BF7C1D"/>
    <w:rsid w:val="00C00DD9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B63"/>
    <w:rsid w:val="00C05D48"/>
    <w:rsid w:val="00C061CA"/>
    <w:rsid w:val="00C068D2"/>
    <w:rsid w:val="00C0699F"/>
    <w:rsid w:val="00C06B77"/>
    <w:rsid w:val="00C06DD2"/>
    <w:rsid w:val="00C07293"/>
    <w:rsid w:val="00C07697"/>
    <w:rsid w:val="00C07B33"/>
    <w:rsid w:val="00C07B6B"/>
    <w:rsid w:val="00C07D12"/>
    <w:rsid w:val="00C10053"/>
    <w:rsid w:val="00C106F8"/>
    <w:rsid w:val="00C10F2C"/>
    <w:rsid w:val="00C11094"/>
    <w:rsid w:val="00C114EF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644C"/>
    <w:rsid w:val="00C17DBA"/>
    <w:rsid w:val="00C17EE7"/>
    <w:rsid w:val="00C17FC2"/>
    <w:rsid w:val="00C20A0B"/>
    <w:rsid w:val="00C20A5C"/>
    <w:rsid w:val="00C20EBB"/>
    <w:rsid w:val="00C2104A"/>
    <w:rsid w:val="00C21796"/>
    <w:rsid w:val="00C219B2"/>
    <w:rsid w:val="00C21EF8"/>
    <w:rsid w:val="00C22865"/>
    <w:rsid w:val="00C23004"/>
    <w:rsid w:val="00C23C2F"/>
    <w:rsid w:val="00C24D40"/>
    <w:rsid w:val="00C25DA0"/>
    <w:rsid w:val="00C25E6C"/>
    <w:rsid w:val="00C267D7"/>
    <w:rsid w:val="00C27119"/>
    <w:rsid w:val="00C2713F"/>
    <w:rsid w:val="00C27C64"/>
    <w:rsid w:val="00C27EFF"/>
    <w:rsid w:val="00C301EB"/>
    <w:rsid w:val="00C3073F"/>
    <w:rsid w:val="00C30BF1"/>
    <w:rsid w:val="00C3157E"/>
    <w:rsid w:val="00C31E2F"/>
    <w:rsid w:val="00C32310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4023"/>
    <w:rsid w:val="00C44373"/>
    <w:rsid w:val="00C44429"/>
    <w:rsid w:val="00C44C35"/>
    <w:rsid w:val="00C44D08"/>
    <w:rsid w:val="00C45440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2163"/>
    <w:rsid w:val="00C52B1A"/>
    <w:rsid w:val="00C52C1E"/>
    <w:rsid w:val="00C52D63"/>
    <w:rsid w:val="00C52E72"/>
    <w:rsid w:val="00C53905"/>
    <w:rsid w:val="00C53AF2"/>
    <w:rsid w:val="00C54310"/>
    <w:rsid w:val="00C54D04"/>
    <w:rsid w:val="00C550EB"/>
    <w:rsid w:val="00C55438"/>
    <w:rsid w:val="00C5543E"/>
    <w:rsid w:val="00C55F39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6D0"/>
    <w:rsid w:val="00C62BFC"/>
    <w:rsid w:val="00C64686"/>
    <w:rsid w:val="00C64E2E"/>
    <w:rsid w:val="00C64F20"/>
    <w:rsid w:val="00C64F25"/>
    <w:rsid w:val="00C66448"/>
    <w:rsid w:val="00C6692C"/>
    <w:rsid w:val="00C66BCC"/>
    <w:rsid w:val="00C679B6"/>
    <w:rsid w:val="00C7086A"/>
    <w:rsid w:val="00C72551"/>
    <w:rsid w:val="00C725CC"/>
    <w:rsid w:val="00C726F7"/>
    <w:rsid w:val="00C739E0"/>
    <w:rsid w:val="00C740F8"/>
    <w:rsid w:val="00C7461A"/>
    <w:rsid w:val="00C74791"/>
    <w:rsid w:val="00C74B03"/>
    <w:rsid w:val="00C74CA4"/>
    <w:rsid w:val="00C74DCA"/>
    <w:rsid w:val="00C7615F"/>
    <w:rsid w:val="00C808A2"/>
    <w:rsid w:val="00C812BA"/>
    <w:rsid w:val="00C8169E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F12"/>
    <w:rsid w:val="00C8637C"/>
    <w:rsid w:val="00C86BF8"/>
    <w:rsid w:val="00C86E14"/>
    <w:rsid w:val="00C876F4"/>
    <w:rsid w:val="00C87A57"/>
    <w:rsid w:val="00C87B41"/>
    <w:rsid w:val="00C90062"/>
    <w:rsid w:val="00C90460"/>
    <w:rsid w:val="00C916EF"/>
    <w:rsid w:val="00C918CC"/>
    <w:rsid w:val="00C924E3"/>
    <w:rsid w:val="00C927A6"/>
    <w:rsid w:val="00C92FB7"/>
    <w:rsid w:val="00C9341E"/>
    <w:rsid w:val="00C94C94"/>
    <w:rsid w:val="00C9544A"/>
    <w:rsid w:val="00C95664"/>
    <w:rsid w:val="00C95765"/>
    <w:rsid w:val="00C9621B"/>
    <w:rsid w:val="00C9705B"/>
    <w:rsid w:val="00C97270"/>
    <w:rsid w:val="00C97918"/>
    <w:rsid w:val="00C97999"/>
    <w:rsid w:val="00C97A17"/>
    <w:rsid w:val="00C97B19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69B"/>
    <w:rsid w:val="00CC57D6"/>
    <w:rsid w:val="00CC57F9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17AD"/>
    <w:rsid w:val="00CD21D3"/>
    <w:rsid w:val="00CD235C"/>
    <w:rsid w:val="00CD2BA2"/>
    <w:rsid w:val="00CD2D6B"/>
    <w:rsid w:val="00CD31F6"/>
    <w:rsid w:val="00CD3D6A"/>
    <w:rsid w:val="00CD42B3"/>
    <w:rsid w:val="00CD48E8"/>
    <w:rsid w:val="00CD4C1D"/>
    <w:rsid w:val="00CD503C"/>
    <w:rsid w:val="00CD5B17"/>
    <w:rsid w:val="00CD5F37"/>
    <w:rsid w:val="00CD643F"/>
    <w:rsid w:val="00CD66D3"/>
    <w:rsid w:val="00CD6F7B"/>
    <w:rsid w:val="00CD701C"/>
    <w:rsid w:val="00CD73A8"/>
    <w:rsid w:val="00CD74A0"/>
    <w:rsid w:val="00CD781F"/>
    <w:rsid w:val="00CD7A63"/>
    <w:rsid w:val="00CE0401"/>
    <w:rsid w:val="00CE0698"/>
    <w:rsid w:val="00CE0F68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293"/>
    <w:rsid w:val="00CE5541"/>
    <w:rsid w:val="00CE577B"/>
    <w:rsid w:val="00CE5A4E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12FC"/>
    <w:rsid w:val="00CF207A"/>
    <w:rsid w:val="00CF2C3E"/>
    <w:rsid w:val="00CF394F"/>
    <w:rsid w:val="00CF399C"/>
    <w:rsid w:val="00CF3E0C"/>
    <w:rsid w:val="00CF4549"/>
    <w:rsid w:val="00CF45D3"/>
    <w:rsid w:val="00CF46E2"/>
    <w:rsid w:val="00CF47FB"/>
    <w:rsid w:val="00CF64E5"/>
    <w:rsid w:val="00CF680D"/>
    <w:rsid w:val="00CF778A"/>
    <w:rsid w:val="00D00761"/>
    <w:rsid w:val="00D0086A"/>
    <w:rsid w:val="00D00A3E"/>
    <w:rsid w:val="00D020C5"/>
    <w:rsid w:val="00D0246A"/>
    <w:rsid w:val="00D03A5A"/>
    <w:rsid w:val="00D03AA9"/>
    <w:rsid w:val="00D03C35"/>
    <w:rsid w:val="00D03FB1"/>
    <w:rsid w:val="00D043CF"/>
    <w:rsid w:val="00D04564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D83"/>
    <w:rsid w:val="00D1158F"/>
    <w:rsid w:val="00D1160B"/>
    <w:rsid w:val="00D11D86"/>
    <w:rsid w:val="00D120F9"/>
    <w:rsid w:val="00D12A19"/>
    <w:rsid w:val="00D13250"/>
    <w:rsid w:val="00D149DE"/>
    <w:rsid w:val="00D14F5D"/>
    <w:rsid w:val="00D1527C"/>
    <w:rsid w:val="00D1642A"/>
    <w:rsid w:val="00D16CA2"/>
    <w:rsid w:val="00D16D2B"/>
    <w:rsid w:val="00D17AD7"/>
    <w:rsid w:val="00D17C10"/>
    <w:rsid w:val="00D20C8D"/>
    <w:rsid w:val="00D21109"/>
    <w:rsid w:val="00D21923"/>
    <w:rsid w:val="00D228E8"/>
    <w:rsid w:val="00D22E96"/>
    <w:rsid w:val="00D23B78"/>
    <w:rsid w:val="00D23F9E"/>
    <w:rsid w:val="00D2446E"/>
    <w:rsid w:val="00D24811"/>
    <w:rsid w:val="00D24A5B"/>
    <w:rsid w:val="00D24AF3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37E33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7A0"/>
    <w:rsid w:val="00D44DB0"/>
    <w:rsid w:val="00D44FA2"/>
    <w:rsid w:val="00D45D1A"/>
    <w:rsid w:val="00D460E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21"/>
    <w:rsid w:val="00D53B89"/>
    <w:rsid w:val="00D542BE"/>
    <w:rsid w:val="00D556C7"/>
    <w:rsid w:val="00D55DAD"/>
    <w:rsid w:val="00D56793"/>
    <w:rsid w:val="00D56F6F"/>
    <w:rsid w:val="00D57992"/>
    <w:rsid w:val="00D6025B"/>
    <w:rsid w:val="00D607E4"/>
    <w:rsid w:val="00D608C7"/>
    <w:rsid w:val="00D610EB"/>
    <w:rsid w:val="00D610F7"/>
    <w:rsid w:val="00D611CE"/>
    <w:rsid w:val="00D61D2F"/>
    <w:rsid w:val="00D61F0B"/>
    <w:rsid w:val="00D61F5C"/>
    <w:rsid w:val="00D62261"/>
    <w:rsid w:val="00D62767"/>
    <w:rsid w:val="00D63363"/>
    <w:rsid w:val="00D634F9"/>
    <w:rsid w:val="00D63905"/>
    <w:rsid w:val="00D64D82"/>
    <w:rsid w:val="00D65575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6B06"/>
    <w:rsid w:val="00D873C0"/>
    <w:rsid w:val="00D87659"/>
    <w:rsid w:val="00D87FA0"/>
    <w:rsid w:val="00D906FF"/>
    <w:rsid w:val="00D907FC"/>
    <w:rsid w:val="00D90927"/>
    <w:rsid w:val="00D90A00"/>
    <w:rsid w:val="00D91035"/>
    <w:rsid w:val="00D91A1A"/>
    <w:rsid w:val="00D926EF"/>
    <w:rsid w:val="00D92BD3"/>
    <w:rsid w:val="00D92C20"/>
    <w:rsid w:val="00D93592"/>
    <w:rsid w:val="00D9398F"/>
    <w:rsid w:val="00D94217"/>
    <w:rsid w:val="00D957D5"/>
    <w:rsid w:val="00D958E0"/>
    <w:rsid w:val="00D963A1"/>
    <w:rsid w:val="00D96692"/>
    <w:rsid w:val="00D9749A"/>
    <w:rsid w:val="00D979CF"/>
    <w:rsid w:val="00DA052F"/>
    <w:rsid w:val="00DA055E"/>
    <w:rsid w:val="00DA0BD4"/>
    <w:rsid w:val="00DA19FF"/>
    <w:rsid w:val="00DA1A6E"/>
    <w:rsid w:val="00DA2CE7"/>
    <w:rsid w:val="00DA35BB"/>
    <w:rsid w:val="00DA4032"/>
    <w:rsid w:val="00DA4647"/>
    <w:rsid w:val="00DA4DCE"/>
    <w:rsid w:val="00DA4F5B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B42"/>
    <w:rsid w:val="00DB3F6E"/>
    <w:rsid w:val="00DB4441"/>
    <w:rsid w:val="00DB4807"/>
    <w:rsid w:val="00DB5916"/>
    <w:rsid w:val="00DB5935"/>
    <w:rsid w:val="00DB5C54"/>
    <w:rsid w:val="00DB68E6"/>
    <w:rsid w:val="00DB6BB7"/>
    <w:rsid w:val="00DB6ECE"/>
    <w:rsid w:val="00DB798C"/>
    <w:rsid w:val="00DC0414"/>
    <w:rsid w:val="00DC081B"/>
    <w:rsid w:val="00DC0928"/>
    <w:rsid w:val="00DC0EF8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BE"/>
    <w:rsid w:val="00DC6BF4"/>
    <w:rsid w:val="00DC7A89"/>
    <w:rsid w:val="00DC7C01"/>
    <w:rsid w:val="00DC7C52"/>
    <w:rsid w:val="00DC7D19"/>
    <w:rsid w:val="00DD0417"/>
    <w:rsid w:val="00DD0952"/>
    <w:rsid w:val="00DD0B42"/>
    <w:rsid w:val="00DD0EE6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5D2"/>
    <w:rsid w:val="00DD3C73"/>
    <w:rsid w:val="00DD4AAE"/>
    <w:rsid w:val="00DD5782"/>
    <w:rsid w:val="00DD58CA"/>
    <w:rsid w:val="00DD68DB"/>
    <w:rsid w:val="00DD68EF"/>
    <w:rsid w:val="00DD6943"/>
    <w:rsid w:val="00DD6AA7"/>
    <w:rsid w:val="00DD79A0"/>
    <w:rsid w:val="00DE1608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B4"/>
    <w:rsid w:val="00DE7FB2"/>
    <w:rsid w:val="00DF00D5"/>
    <w:rsid w:val="00DF0296"/>
    <w:rsid w:val="00DF03B6"/>
    <w:rsid w:val="00DF0843"/>
    <w:rsid w:val="00DF0E84"/>
    <w:rsid w:val="00DF2182"/>
    <w:rsid w:val="00DF24B4"/>
    <w:rsid w:val="00DF2835"/>
    <w:rsid w:val="00DF2927"/>
    <w:rsid w:val="00DF2BE8"/>
    <w:rsid w:val="00DF337B"/>
    <w:rsid w:val="00DF3B74"/>
    <w:rsid w:val="00DF3C44"/>
    <w:rsid w:val="00DF3CA4"/>
    <w:rsid w:val="00DF3EEA"/>
    <w:rsid w:val="00DF4789"/>
    <w:rsid w:val="00DF4CBE"/>
    <w:rsid w:val="00DF59AD"/>
    <w:rsid w:val="00DF5B19"/>
    <w:rsid w:val="00DF5F26"/>
    <w:rsid w:val="00DF6004"/>
    <w:rsid w:val="00DF61B4"/>
    <w:rsid w:val="00DF6674"/>
    <w:rsid w:val="00DF67CD"/>
    <w:rsid w:val="00DF7A90"/>
    <w:rsid w:val="00E001F3"/>
    <w:rsid w:val="00E00A0D"/>
    <w:rsid w:val="00E00F5C"/>
    <w:rsid w:val="00E01773"/>
    <w:rsid w:val="00E01B17"/>
    <w:rsid w:val="00E023E2"/>
    <w:rsid w:val="00E02FB9"/>
    <w:rsid w:val="00E0454D"/>
    <w:rsid w:val="00E04A16"/>
    <w:rsid w:val="00E055E2"/>
    <w:rsid w:val="00E0589D"/>
    <w:rsid w:val="00E06109"/>
    <w:rsid w:val="00E06566"/>
    <w:rsid w:val="00E071A9"/>
    <w:rsid w:val="00E0781B"/>
    <w:rsid w:val="00E0784E"/>
    <w:rsid w:val="00E07D6F"/>
    <w:rsid w:val="00E07FCF"/>
    <w:rsid w:val="00E101A0"/>
    <w:rsid w:val="00E105A9"/>
    <w:rsid w:val="00E11128"/>
    <w:rsid w:val="00E1165C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7BE"/>
    <w:rsid w:val="00E21B18"/>
    <w:rsid w:val="00E21FE2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99"/>
    <w:rsid w:val="00E27E86"/>
    <w:rsid w:val="00E303AA"/>
    <w:rsid w:val="00E3079B"/>
    <w:rsid w:val="00E30A31"/>
    <w:rsid w:val="00E31672"/>
    <w:rsid w:val="00E319FE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61C"/>
    <w:rsid w:val="00E36CC3"/>
    <w:rsid w:val="00E40182"/>
    <w:rsid w:val="00E40E8B"/>
    <w:rsid w:val="00E438C3"/>
    <w:rsid w:val="00E43CE3"/>
    <w:rsid w:val="00E446D9"/>
    <w:rsid w:val="00E448F4"/>
    <w:rsid w:val="00E44CED"/>
    <w:rsid w:val="00E454F4"/>
    <w:rsid w:val="00E45859"/>
    <w:rsid w:val="00E4585C"/>
    <w:rsid w:val="00E45957"/>
    <w:rsid w:val="00E46B53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D4C"/>
    <w:rsid w:val="00E5211F"/>
    <w:rsid w:val="00E52791"/>
    <w:rsid w:val="00E53747"/>
    <w:rsid w:val="00E5380B"/>
    <w:rsid w:val="00E53EA1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3959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E81"/>
    <w:rsid w:val="00E7104E"/>
    <w:rsid w:val="00E71466"/>
    <w:rsid w:val="00E7183A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43D"/>
    <w:rsid w:val="00E7762A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DFD"/>
    <w:rsid w:val="00E85E09"/>
    <w:rsid w:val="00E86694"/>
    <w:rsid w:val="00E86DF1"/>
    <w:rsid w:val="00E86EFD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906"/>
    <w:rsid w:val="00EA4A47"/>
    <w:rsid w:val="00EA5120"/>
    <w:rsid w:val="00EA5484"/>
    <w:rsid w:val="00EA7C43"/>
    <w:rsid w:val="00EB0BA2"/>
    <w:rsid w:val="00EB0D0A"/>
    <w:rsid w:val="00EB0E14"/>
    <w:rsid w:val="00EB0FC2"/>
    <w:rsid w:val="00EB15B7"/>
    <w:rsid w:val="00EB1B36"/>
    <w:rsid w:val="00EB1B4E"/>
    <w:rsid w:val="00EB2170"/>
    <w:rsid w:val="00EB25EC"/>
    <w:rsid w:val="00EB2FE2"/>
    <w:rsid w:val="00EB30C0"/>
    <w:rsid w:val="00EB325C"/>
    <w:rsid w:val="00EB3BBA"/>
    <w:rsid w:val="00EB5150"/>
    <w:rsid w:val="00EB5FDB"/>
    <w:rsid w:val="00EB6856"/>
    <w:rsid w:val="00EB6BD2"/>
    <w:rsid w:val="00EB74EF"/>
    <w:rsid w:val="00EB77B5"/>
    <w:rsid w:val="00EB7CE7"/>
    <w:rsid w:val="00EC0FEF"/>
    <w:rsid w:val="00EC1053"/>
    <w:rsid w:val="00EC13C3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0D3B"/>
    <w:rsid w:val="00ED20B2"/>
    <w:rsid w:val="00ED2303"/>
    <w:rsid w:val="00ED3141"/>
    <w:rsid w:val="00ED4428"/>
    <w:rsid w:val="00ED4F7A"/>
    <w:rsid w:val="00ED520D"/>
    <w:rsid w:val="00ED551D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D4C"/>
    <w:rsid w:val="00EE31DF"/>
    <w:rsid w:val="00EE3598"/>
    <w:rsid w:val="00EE3A92"/>
    <w:rsid w:val="00EE4FFF"/>
    <w:rsid w:val="00EE516E"/>
    <w:rsid w:val="00EE5186"/>
    <w:rsid w:val="00EE518C"/>
    <w:rsid w:val="00EE55D2"/>
    <w:rsid w:val="00EE5B8C"/>
    <w:rsid w:val="00EE5C22"/>
    <w:rsid w:val="00EE6BA1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6A1"/>
    <w:rsid w:val="00F05B7E"/>
    <w:rsid w:val="00F05C75"/>
    <w:rsid w:val="00F05FE1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343C"/>
    <w:rsid w:val="00F13F65"/>
    <w:rsid w:val="00F1460C"/>
    <w:rsid w:val="00F146DB"/>
    <w:rsid w:val="00F14869"/>
    <w:rsid w:val="00F14D3D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928"/>
    <w:rsid w:val="00F23EEF"/>
    <w:rsid w:val="00F23FB4"/>
    <w:rsid w:val="00F24154"/>
    <w:rsid w:val="00F25E4C"/>
    <w:rsid w:val="00F25E77"/>
    <w:rsid w:val="00F2621D"/>
    <w:rsid w:val="00F30618"/>
    <w:rsid w:val="00F308E4"/>
    <w:rsid w:val="00F31313"/>
    <w:rsid w:val="00F31B6C"/>
    <w:rsid w:val="00F3210C"/>
    <w:rsid w:val="00F3232E"/>
    <w:rsid w:val="00F3255A"/>
    <w:rsid w:val="00F327BD"/>
    <w:rsid w:val="00F330AE"/>
    <w:rsid w:val="00F3447B"/>
    <w:rsid w:val="00F34853"/>
    <w:rsid w:val="00F34CD6"/>
    <w:rsid w:val="00F34F0C"/>
    <w:rsid w:val="00F35296"/>
    <w:rsid w:val="00F35B96"/>
    <w:rsid w:val="00F361F3"/>
    <w:rsid w:val="00F36F66"/>
    <w:rsid w:val="00F378F6"/>
    <w:rsid w:val="00F403E6"/>
    <w:rsid w:val="00F40F8E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0BBF"/>
    <w:rsid w:val="00F5122E"/>
    <w:rsid w:val="00F51402"/>
    <w:rsid w:val="00F51903"/>
    <w:rsid w:val="00F52065"/>
    <w:rsid w:val="00F52449"/>
    <w:rsid w:val="00F5357B"/>
    <w:rsid w:val="00F53932"/>
    <w:rsid w:val="00F53C46"/>
    <w:rsid w:val="00F53CEE"/>
    <w:rsid w:val="00F54E80"/>
    <w:rsid w:val="00F5536D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A73"/>
    <w:rsid w:val="00F620DD"/>
    <w:rsid w:val="00F62346"/>
    <w:rsid w:val="00F6254B"/>
    <w:rsid w:val="00F63717"/>
    <w:rsid w:val="00F647FA"/>
    <w:rsid w:val="00F64F9B"/>
    <w:rsid w:val="00F651FC"/>
    <w:rsid w:val="00F65DC6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70DE"/>
    <w:rsid w:val="00F77922"/>
    <w:rsid w:val="00F77C14"/>
    <w:rsid w:val="00F80113"/>
    <w:rsid w:val="00F80462"/>
    <w:rsid w:val="00F8081B"/>
    <w:rsid w:val="00F81109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4A98"/>
    <w:rsid w:val="00F85BAD"/>
    <w:rsid w:val="00F85D40"/>
    <w:rsid w:val="00F85F71"/>
    <w:rsid w:val="00F86F36"/>
    <w:rsid w:val="00F87376"/>
    <w:rsid w:val="00F90139"/>
    <w:rsid w:val="00F91974"/>
    <w:rsid w:val="00F91FDC"/>
    <w:rsid w:val="00F92AB4"/>
    <w:rsid w:val="00F9440D"/>
    <w:rsid w:val="00F94621"/>
    <w:rsid w:val="00F95531"/>
    <w:rsid w:val="00F95662"/>
    <w:rsid w:val="00F95F80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B43"/>
    <w:rsid w:val="00FA4C4E"/>
    <w:rsid w:val="00FA5105"/>
    <w:rsid w:val="00FA53E4"/>
    <w:rsid w:val="00FA575B"/>
    <w:rsid w:val="00FA5BB1"/>
    <w:rsid w:val="00FA647E"/>
    <w:rsid w:val="00FA64B5"/>
    <w:rsid w:val="00FA6CE9"/>
    <w:rsid w:val="00FA7396"/>
    <w:rsid w:val="00FB04E9"/>
    <w:rsid w:val="00FB073D"/>
    <w:rsid w:val="00FB15C7"/>
    <w:rsid w:val="00FB17E2"/>
    <w:rsid w:val="00FB1986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5DAE"/>
    <w:rsid w:val="00FB707E"/>
    <w:rsid w:val="00FB774D"/>
    <w:rsid w:val="00FC11EF"/>
    <w:rsid w:val="00FC1513"/>
    <w:rsid w:val="00FC179A"/>
    <w:rsid w:val="00FC2BD8"/>
    <w:rsid w:val="00FC3304"/>
    <w:rsid w:val="00FC338A"/>
    <w:rsid w:val="00FC356A"/>
    <w:rsid w:val="00FC3C6B"/>
    <w:rsid w:val="00FC3ED4"/>
    <w:rsid w:val="00FC3F5A"/>
    <w:rsid w:val="00FC45D3"/>
    <w:rsid w:val="00FC4C90"/>
    <w:rsid w:val="00FC4D38"/>
    <w:rsid w:val="00FC5674"/>
    <w:rsid w:val="00FC5F4B"/>
    <w:rsid w:val="00FC6235"/>
    <w:rsid w:val="00FC66E4"/>
    <w:rsid w:val="00FC6FF3"/>
    <w:rsid w:val="00FC770A"/>
    <w:rsid w:val="00FC7AA0"/>
    <w:rsid w:val="00FD0117"/>
    <w:rsid w:val="00FD095E"/>
    <w:rsid w:val="00FD16E3"/>
    <w:rsid w:val="00FD1BA2"/>
    <w:rsid w:val="00FD1D45"/>
    <w:rsid w:val="00FD2650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676B"/>
    <w:rsid w:val="00FD6880"/>
    <w:rsid w:val="00FD6B4D"/>
    <w:rsid w:val="00FD6D97"/>
    <w:rsid w:val="00FD6E02"/>
    <w:rsid w:val="00FD7103"/>
    <w:rsid w:val="00FD713E"/>
    <w:rsid w:val="00FD7151"/>
    <w:rsid w:val="00FD7C63"/>
    <w:rsid w:val="00FD7E2F"/>
    <w:rsid w:val="00FE01CB"/>
    <w:rsid w:val="00FE01D3"/>
    <w:rsid w:val="00FE0E1D"/>
    <w:rsid w:val="00FE146A"/>
    <w:rsid w:val="00FE18DB"/>
    <w:rsid w:val="00FE293F"/>
    <w:rsid w:val="00FE3364"/>
    <w:rsid w:val="00FE3402"/>
    <w:rsid w:val="00FE4429"/>
    <w:rsid w:val="00FE458F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D8A41F-6C2C-654A-B11C-FD5FE655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3</Pages>
  <Words>1080</Words>
  <Characters>6161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869</cp:revision>
  <cp:lastPrinted>2013-08-20T17:49:00Z</cp:lastPrinted>
  <dcterms:created xsi:type="dcterms:W3CDTF">2013-10-13T21:52:00Z</dcterms:created>
  <dcterms:modified xsi:type="dcterms:W3CDTF">2013-12-04T02:42:00Z</dcterms:modified>
</cp:coreProperties>
</file>