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C2522" w14:textId="7C7300A4" w:rsidR="0042463F" w:rsidRPr="00DE7FB2" w:rsidRDefault="00036EBB" w:rsidP="00250819">
      <w:pPr>
        <w:pStyle w:val="NoteLevel11"/>
        <w:rPr>
          <w:rFonts w:ascii="Calibri" w:hAnsi="Calibri"/>
        </w:rPr>
      </w:pPr>
      <w:r w:rsidRPr="00DE7FB2">
        <w:rPr>
          <w:rFonts w:ascii="Calibri" w:hAnsi="Calibri"/>
          <w:b/>
        </w:rPr>
        <w:t>Intellectual property</w:t>
      </w:r>
      <w:r w:rsidRPr="00DE7FB2">
        <w:rPr>
          <w:rFonts w:ascii="Calibri" w:hAnsi="Calibri"/>
        </w:rPr>
        <w:t xml:space="preserve"> – results of creative process (ex. ideas, expression </w:t>
      </w:r>
      <w:r w:rsidR="008304A1" w:rsidRPr="00DE7FB2">
        <w:rPr>
          <w:rFonts w:ascii="Calibri" w:hAnsi="Calibri"/>
        </w:rPr>
        <w:t>of ideas, formulas, and schemes)</w:t>
      </w:r>
    </w:p>
    <w:p w14:paraId="4D21190F" w14:textId="6C04AFF1" w:rsidR="00036EBB" w:rsidRPr="00DE7FB2" w:rsidRDefault="00036EBB" w:rsidP="00036EBB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Protection attached to ideas through patent, copyright, trademark, industrial design, etc…</w:t>
      </w:r>
    </w:p>
    <w:p w14:paraId="16B9D413" w14:textId="5363D68E" w:rsidR="00F60F24" w:rsidRPr="00DE7FB2" w:rsidRDefault="00F60F24" w:rsidP="00A959B2">
      <w:pPr>
        <w:pStyle w:val="NoteLevel11"/>
        <w:rPr>
          <w:rFonts w:ascii="Calibri" w:hAnsi="Calibri"/>
        </w:rPr>
      </w:pPr>
      <w:r w:rsidRPr="00DE7FB2">
        <w:rPr>
          <w:rFonts w:ascii="Calibri" w:hAnsi="Calibri"/>
          <w:b/>
        </w:rPr>
        <w:t>Patent</w:t>
      </w:r>
      <w:r w:rsidRPr="00DE7FB2">
        <w:rPr>
          <w:rFonts w:ascii="Calibri" w:hAnsi="Calibri"/>
        </w:rPr>
        <w:t xml:space="preserve"> –</w:t>
      </w:r>
      <w:r w:rsidR="003A0EF5">
        <w:rPr>
          <w:rFonts w:ascii="Calibri" w:hAnsi="Calibri"/>
        </w:rPr>
        <w:t xml:space="preserve"> </w:t>
      </w:r>
      <w:r w:rsidR="007C17ED">
        <w:rPr>
          <w:rFonts w:ascii="Calibri" w:hAnsi="Calibri"/>
        </w:rPr>
        <w:t>any new +</w:t>
      </w:r>
      <w:r w:rsidR="003D2826" w:rsidRPr="00DE7FB2">
        <w:rPr>
          <w:rFonts w:ascii="Calibri" w:hAnsi="Calibri"/>
        </w:rPr>
        <w:t xml:space="preserve"> useful art, process, machine, </w:t>
      </w:r>
      <w:r w:rsidR="003A0EF5">
        <w:rPr>
          <w:rFonts w:ascii="Calibri" w:hAnsi="Calibri"/>
        </w:rPr>
        <w:t xml:space="preserve">or </w:t>
      </w:r>
      <w:r w:rsidR="004A18A6">
        <w:rPr>
          <w:rFonts w:ascii="Calibri" w:hAnsi="Calibri"/>
        </w:rPr>
        <w:t xml:space="preserve">composition of matter (or </w:t>
      </w:r>
      <w:r w:rsidR="00CB70B7">
        <w:rPr>
          <w:rFonts w:ascii="Calibri" w:hAnsi="Calibri"/>
        </w:rPr>
        <w:t>new +</w:t>
      </w:r>
      <w:r w:rsidR="003D2826" w:rsidRPr="00DE7FB2">
        <w:rPr>
          <w:rFonts w:ascii="Calibri" w:hAnsi="Calibri"/>
        </w:rPr>
        <w:t xml:space="preserve"> useful improvement</w:t>
      </w:r>
      <w:r w:rsidR="004A18A6">
        <w:rPr>
          <w:rFonts w:ascii="Calibri" w:hAnsi="Calibri"/>
        </w:rPr>
        <w:t>)</w:t>
      </w:r>
    </w:p>
    <w:p w14:paraId="69BFAD1E" w14:textId="77BB68D4" w:rsidR="00F60F24" w:rsidRPr="00DE7FB2" w:rsidRDefault="00F60F24" w:rsidP="00A959B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Statutory right that provides protection for inventions</w:t>
      </w:r>
      <w:r w:rsidR="006F3211" w:rsidRPr="00DE7FB2">
        <w:rPr>
          <w:rFonts w:ascii="Calibri" w:hAnsi="Calibri"/>
        </w:rPr>
        <w:t xml:space="preserve"> (gives monopoly to make/use/sell)</w:t>
      </w:r>
    </w:p>
    <w:p w14:paraId="2E1FA620" w14:textId="0F34E1B6" w:rsidR="0005391D" w:rsidRPr="00DE7FB2" w:rsidRDefault="0005391D" w:rsidP="00A959B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Lasts for 20 years from date of filing application (as long as maintenance fees are paid)</w:t>
      </w:r>
    </w:p>
    <w:p w14:paraId="7F62CD58" w14:textId="6768911B" w:rsidR="00D907FC" w:rsidRPr="00DE7FB2" w:rsidRDefault="00D907FC" w:rsidP="00A959B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National (only exist in country in which the application was made)</w:t>
      </w:r>
    </w:p>
    <w:p w14:paraId="2133A768" w14:textId="0D516FB6" w:rsidR="009D2FDE" w:rsidRPr="00DE7FB2" w:rsidRDefault="009D2FDE" w:rsidP="00A959B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Requires</w:t>
      </w:r>
      <w:r w:rsidR="00050C99" w:rsidRPr="00DE7FB2">
        <w:rPr>
          <w:rFonts w:ascii="Calibri" w:hAnsi="Calibri"/>
        </w:rPr>
        <w:t xml:space="preserve"> patent owner to disclose discovery to world</w:t>
      </w:r>
    </w:p>
    <w:p w14:paraId="28607BB8" w14:textId="14F75897" w:rsidR="00864264" w:rsidRPr="00DE7FB2" w:rsidRDefault="00864264" w:rsidP="00A959B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Methods of conducting business (ex. Amazon’s one-click method</w:t>
      </w:r>
      <w:r w:rsidR="002B6D04">
        <w:rPr>
          <w:rFonts w:ascii="Calibri" w:hAnsi="Calibri"/>
        </w:rPr>
        <w:t>) are patentable</w:t>
      </w:r>
    </w:p>
    <w:p w14:paraId="78C27D3B" w14:textId="2DDC94BB" w:rsidR="00F60F24" w:rsidRPr="00DE7FB2" w:rsidRDefault="009D610E" w:rsidP="00A959B2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Exclusions</w:t>
      </w:r>
    </w:p>
    <w:p w14:paraId="148783EB" w14:textId="5DBC478D" w:rsidR="009D610E" w:rsidRPr="00DE7FB2" w:rsidRDefault="00E64F8C" w:rsidP="00A959B2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Things </w:t>
      </w:r>
      <w:r w:rsidR="0073244C" w:rsidRPr="00DE7FB2">
        <w:rPr>
          <w:rFonts w:ascii="Calibri" w:hAnsi="Calibri"/>
        </w:rPr>
        <w:t>with</w:t>
      </w:r>
      <w:r w:rsidRPr="00DE7FB2">
        <w:rPr>
          <w:rFonts w:ascii="Calibri" w:hAnsi="Calibri"/>
        </w:rPr>
        <w:t xml:space="preserve"> exclusive protection under other areas of law</w:t>
      </w:r>
      <w:r w:rsidR="00D10D83" w:rsidRPr="00DE7FB2">
        <w:rPr>
          <w:rFonts w:ascii="Calibri" w:hAnsi="Calibri"/>
        </w:rPr>
        <w:t xml:space="preserve"> (ex. computer programs)</w:t>
      </w:r>
    </w:p>
    <w:p w14:paraId="5FDFAC72" w14:textId="0968289B" w:rsidR="00120065" w:rsidRPr="00DE7FB2" w:rsidRDefault="00FD6B4D" w:rsidP="00A959B2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Things that don’t meet the definition of a patent </w:t>
      </w:r>
      <w:r w:rsidR="004E1955" w:rsidRPr="00DE7FB2">
        <w:rPr>
          <w:rFonts w:ascii="Calibri" w:hAnsi="Calibri"/>
        </w:rPr>
        <w:t>(</w:t>
      </w:r>
      <w:r w:rsidR="00695E0B" w:rsidRPr="00DE7FB2">
        <w:rPr>
          <w:rFonts w:ascii="Calibri" w:hAnsi="Calibri"/>
        </w:rPr>
        <w:t>ex. scientific principles)</w:t>
      </w:r>
    </w:p>
    <w:p w14:paraId="1AB769F2" w14:textId="14642A8B" w:rsidR="00695E0B" w:rsidRPr="00DE7FB2" w:rsidRDefault="00695E0B" w:rsidP="00A959B2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Things that are, for policy reasons, not paten</w:t>
      </w:r>
      <w:r w:rsidR="007E4484" w:rsidRPr="00DE7FB2">
        <w:rPr>
          <w:rFonts w:ascii="Calibri" w:hAnsi="Calibri"/>
        </w:rPr>
        <w:t>t</w:t>
      </w:r>
      <w:r w:rsidRPr="00DE7FB2">
        <w:rPr>
          <w:rFonts w:ascii="Calibri" w:hAnsi="Calibri"/>
        </w:rPr>
        <w:t>able (ex</w:t>
      </w:r>
      <w:r w:rsidR="008702B5" w:rsidRPr="00DE7FB2">
        <w:rPr>
          <w:rFonts w:ascii="Calibri" w:hAnsi="Calibri"/>
        </w:rPr>
        <w:t xml:space="preserve">. </w:t>
      </w:r>
      <w:r w:rsidR="00ED2303" w:rsidRPr="00DE7FB2">
        <w:rPr>
          <w:rFonts w:ascii="Calibri" w:hAnsi="Calibri"/>
        </w:rPr>
        <w:t>methods of surgery)</w:t>
      </w:r>
    </w:p>
    <w:p w14:paraId="66B90E8E" w14:textId="1357B570" w:rsidR="00627C86" w:rsidRPr="00DE7FB2" w:rsidRDefault="00627C86" w:rsidP="00A959B2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Requirements</w:t>
      </w:r>
    </w:p>
    <w:p w14:paraId="09904D36" w14:textId="7FEEC836" w:rsidR="00627C86" w:rsidRPr="00DE7FB2" w:rsidRDefault="00627C86" w:rsidP="00A959B2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 xml:space="preserve">New </w:t>
      </w:r>
      <w:r w:rsidRPr="00DE7FB2">
        <w:rPr>
          <w:rFonts w:ascii="Calibri" w:hAnsi="Calibri"/>
        </w:rPr>
        <w:t>(never been disclosed publically)</w:t>
      </w:r>
    </w:p>
    <w:p w14:paraId="16FDCF49" w14:textId="4072EF77" w:rsidR="00394CFC" w:rsidRPr="00DE7FB2" w:rsidRDefault="00394CFC" w:rsidP="00A959B2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One year grace period (if disclosed publically one year prior, its ok)</w:t>
      </w:r>
    </w:p>
    <w:p w14:paraId="0DF3A8FE" w14:textId="28182D3A" w:rsidR="00505B47" w:rsidRPr="00DE7FB2" w:rsidRDefault="00505B47" w:rsidP="00A959B2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Useful</w:t>
      </w:r>
      <w:r w:rsidR="00E81A17" w:rsidRPr="00DE7FB2">
        <w:rPr>
          <w:rFonts w:ascii="Calibri" w:hAnsi="Calibri"/>
        </w:rPr>
        <w:t xml:space="preserve"> (m</w:t>
      </w:r>
      <w:r w:rsidR="001C3046" w:rsidRPr="00DE7FB2">
        <w:rPr>
          <w:rFonts w:ascii="Calibri" w:hAnsi="Calibri"/>
        </w:rPr>
        <w:t>ust solve practical problem</w:t>
      </w:r>
      <w:r w:rsidR="00E81A17" w:rsidRPr="00DE7FB2">
        <w:rPr>
          <w:rFonts w:ascii="Calibri" w:hAnsi="Calibri"/>
        </w:rPr>
        <w:t>)</w:t>
      </w:r>
    </w:p>
    <w:p w14:paraId="0D7CF64B" w14:textId="6C3E107E" w:rsidR="000A354D" w:rsidRPr="00DE7FB2" w:rsidRDefault="000A354D" w:rsidP="00A959B2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 xml:space="preserve">Unobvious </w:t>
      </w:r>
      <w:r w:rsidRPr="00DE7FB2">
        <w:rPr>
          <w:rFonts w:ascii="Calibri" w:hAnsi="Calibri"/>
        </w:rPr>
        <w:t>(</w:t>
      </w:r>
      <w:r w:rsidR="005C79E4" w:rsidRPr="00DE7FB2">
        <w:rPr>
          <w:rFonts w:ascii="Calibri" w:hAnsi="Calibri"/>
        </w:rPr>
        <w:t>must be some ingenuity/inventive step involved in the invention)</w:t>
      </w:r>
    </w:p>
    <w:p w14:paraId="04BAF50D" w14:textId="5DEFE1D3" w:rsidR="00627C86" w:rsidRPr="00DE7FB2" w:rsidRDefault="007567BF" w:rsidP="00A959B2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Protection and Application</w:t>
      </w:r>
    </w:p>
    <w:p w14:paraId="4A7C80AF" w14:textId="01C3DA78" w:rsidR="00A959B2" w:rsidRPr="00DE7FB2" w:rsidRDefault="00454B0A" w:rsidP="00A959B2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>Application must be filed with Canadian Intellectual Property Office</w:t>
      </w:r>
    </w:p>
    <w:p w14:paraId="579D1370" w14:textId="3FB0013B" w:rsidR="008551C7" w:rsidRPr="00DE7FB2" w:rsidRDefault="00454B0A" w:rsidP="00DF2927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 xml:space="preserve">Based </w:t>
      </w:r>
      <w:r w:rsidR="008551C7" w:rsidRPr="00DE7FB2">
        <w:rPr>
          <w:rFonts w:ascii="Calibri" w:hAnsi="Calibri"/>
        </w:rPr>
        <w:t>on first-to-file system</w:t>
      </w:r>
    </w:p>
    <w:p w14:paraId="0427E470" w14:textId="77777777" w:rsidR="00A12E07" w:rsidRPr="00DE7FB2" w:rsidRDefault="00DF2927" w:rsidP="00DF2927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 xml:space="preserve">Employee </w:t>
      </w:r>
      <w:r w:rsidR="00235F77" w:rsidRPr="00DE7FB2">
        <w:rPr>
          <w:rFonts w:ascii="Calibri" w:hAnsi="Calibri"/>
        </w:rPr>
        <w:t>is owner unless</w:t>
      </w:r>
    </w:p>
    <w:p w14:paraId="33CE412C" w14:textId="77777777" w:rsidR="00A12E07" w:rsidRPr="00DE7FB2" w:rsidRDefault="00A12E07" w:rsidP="00A12E07">
      <w:pPr>
        <w:pStyle w:val="NoteLevel41"/>
        <w:rPr>
          <w:rFonts w:ascii="Calibri" w:hAnsi="Calibri"/>
          <w:b/>
        </w:rPr>
      </w:pPr>
      <w:r w:rsidRPr="00DE7FB2">
        <w:rPr>
          <w:rFonts w:ascii="Calibri" w:hAnsi="Calibri"/>
        </w:rPr>
        <w:t>T</w:t>
      </w:r>
      <w:r w:rsidR="00235F77" w:rsidRPr="00DE7FB2">
        <w:rPr>
          <w:rFonts w:ascii="Calibri" w:hAnsi="Calibri"/>
        </w:rPr>
        <w:t>hey were specifically hired to produce the invention</w:t>
      </w:r>
      <w:r w:rsidRPr="00DE7FB2">
        <w:rPr>
          <w:rFonts w:ascii="Calibri" w:hAnsi="Calibri"/>
        </w:rPr>
        <w:t>/made it while employed OR</w:t>
      </w:r>
    </w:p>
    <w:p w14:paraId="5E2C0521" w14:textId="47F2A527" w:rsidR="00DF2927" w:rsidRPr="00DE7FB2" w:rsidRDefault="00A12E07" w:rsidP="00A12E07">
      <w:pPr>
        <w:pStyle w:val="NoteLevel41"/>
        <w:rPr>
          <w:rFonts w:ascii="Calibri" w:hAnsi="Calibri"/>
          <w:b/>
        </w:rPr>
      </w:pPr>
      <w:r w:rsidRPr="00DE7FB2">
        <w:rPr>
          <w:rFonts w:ascii="Calibri" w:hAnsi="Calibri"/>
        </w:rPr>
        <w:t>E</w:t>
      </w:r>
      <w:r w:rsidR="00721131" w:rsidRPr="00DE7FB2">
        <w:rPr>
          <w:rFonts w:ascii="Calibri" w:hAnsi="Calibri"/>
        </w:rPr>
        <w:t xml:space="preserve">xpress/implied agreement </w:t>
      </w:r>
      <w:r w:rsidR="00FC7AA0" w:rsidRPr="00DE7FB2">
        <w:rPr>
          <w:rFonts w:ascii="Calibri" w:hAnsi="Calibri"/>
        </w:rPr>
        <w:t>forbids employee from claiming ownership of invention</w:t>
      </w:r>
    </w:p>
    <w:p w14:paraId="7652D5F8" w14:textId="43AAFD51" w:rsidR="0096536A" w:rsidRPr="00DE7FB2" w:rsidRDefault="0096536A" w:rsidP="0096536A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Patent agent</w:t>
      </w:r>
      <w:r w:rsidR="003127AC">
        <w:rPr>
          <w:rFonts w:ascii="Calibri" w:hAnsi="Calibri"/>
        </w:rPr>
        <w:t xml:space="preserve"> – professional </w:t>
      </w:r>
      <w:r w:rsidRPr="00DE7FB2">
        <w:rPr>
          <w:rFonts w:ascii="Calibri" w:hAnsi="Calibri"/>
        </w:rPr>
        <w:t>who can assist in the preparation of a patent application</w:t>
      </w:r>
    </w:p>
    <w:p w14:paraId="127AB532" w14:textId="7309435F" w:rsidR="0096536A" w:rsidRPr="00DE7FB2" w:rsidRDefault="001D07E0" w:rsidP="001D07E0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>2 main parts to application:</w:t>
      </w:r>
    </w:p>
    <w:p w14:paraId="5E977250" w14:textId="5CCCA3F5" w:rsidR="001D07E0" w:rsidRPr="00DE7FB2" w:rsidRDefault="00131CC6" w:rsidP="001D07E0">
      <w:pPr>
        <w:pStyle w:val="NoteLevel4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S</w:t>
      </w:r>
      <w:r w:rsidR="001D07E0" w:rsidRPr="00DE7FB2">
        <w:rPr>
          <w:rFonts w:ascii="Calibri" w:hAnsi="Calibri"/>
          <w:b/>
        </w:rPr>
        <w:t>pecifications</w:t>
      </w:r>
      <w:r w:rsidR="001D07E0" w:rsidRPr="00DE7FB2">
        <w:rPr>
          <w:rFonts w:ascii="Calibri" w:hAnsi="Calibri"/>
        </w:rPr>
        <w:t xml:space="preserve"> </w:t>
      </w:r>
      <w:r w:rsidRPr="00DE7FB2">
        <w:rPr>
          <w:rFonts w:ascii="Calibri" w:hAnsi="Calibri"/>
        </w:rPr>
        <w:t>–</w:t>
      </w:r>
      <w:r w:rsidR="001D07E0" w:rsidRPr="00DE7FB2">
        <w:rPr>
          <w:rFonts w:ascii="Calibri" w:hAnsi="Calibri"/>
        </w:rPr>
        <w:t xml:space="preserve"> </w:t>
      </w:r>
      <w:r w:rsidRPr="00DE7FB2">
        <w:rPr>
          <w:rFonts w:ascii="Calibri" w:hAnsi="Calibri"/>
        </w:rPr>
        <w:t>description of an invention contained in a patent</w:t>
      </w:r>
    </w:p>
    <w:p w14:paraId="59A28E4E" w14:textId="52D9A360" w:rsidR="00C07D12" w:rsidRPr="00DE7FB2" w:rsidRDefault="00C07D12" w:rsidP="00C07D12">
      <w:pPr>
        <w:pStyle w:val="NoteLevel51"/>
        <w:rPr>
          <w:rFonts w:ascii="Calibri" w:hAnsi="Calibri"/>
          <w:b/>
        </w:rPr>
      </w:pPr>
      <w:r w:rsidRPr="00DE7FB2">
        <w:rPr>
          <w:rFonts w:ascii="Calibri" w:hAnsi="Calibri"/>
        </w:rPr>
        <w:t>Tells reader how to use invention after patent expires</w:t>
      </w:r>
    </w:p>
    <w:p w14:paraId="242D8D96" w14:textId="506B232A" w:rsidR="00131CC6" w:rsidRPr="00DE7FB2" w:rsidRDefault="0018281B" w:rsidP="001D07E0">
      <w:pPr>
        <w:pStyle w:val="NoteLevel4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Claims</w:t>
      </w:r>
      <w:r w:rsidRPr="00DE7FB2">
        <w:rPr>
          <w:rFonts w:ascii="Calibri" w:hAnsi="Calibri"/>
        </w:rPr>
        <w:t xml:space="preserve"> – exclusive rights of the patent holder</w:t>
      </w:r>
    </w:p>
    <w:p w14:paraId="791BC5CF" w14:textId="2D6A1489" w:rsidR="00C07D12" w:rsidRPr="00DE7FB2" w:rsidRDefault="00C07D12" w:rsidP="00C07D12">
      <w:pPr>
        <w:pStyle w:val="NoteLevel51"/>
        <w:rPr>
          <w:rFonts w:ascii="Calibri" w:hAnsi="Calibri"/>
          <w:b/>
        </w:rPr>
      </w:pPr>
      <w:r w:rsidRPr="00DE7FB2">
        <w:rPr>
          <w:rFonts w:ascii="Calibri" w:hAnsi="Calibri"/>
        </w:rPr>
        <w:t>Tells reader what can’t be done while the patent exists</w:t>
      </w:r>
    </w:p>
    <w:p w14:paraId="025D6E79" w14:textId="4EAD9DC1" w:rsidR="00C07D12" w:rsidRPr="00DE7FB2" w:rsidRDefault="005D5605" w:rsidP="00C07D12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>Applicati</w:t>
      </w:r>
      <w:r w:rsidR="00B509F6">
        <w:rPr>
          <w:rFonts w:ascii="Calibri" w:hAnsi="Calibri"/>
        </w:rPr>
        <w:t>on examined by CIPO</w:t>
      </w:r>
      <w:r w:rsidR="005626DB">
        <w:rPr>
          <w:rFonts w:ascii="Calibri" w:hAnsi="Calibri"/>
        </w:rPr>
        <w:t xml:space="preserve"> to ensure</w:t>
      </w:r>
      <w:r w:rsidR="003E7591">
        <w:rPr>
          <w:rFonts w:ascii="Calibri" w:hAnsi="Calibri"/>
        </w:rPr>
        <w:t xml:space="preserve"> doesn’t already exist +</w:t>
      </w:r>
      <w:r w:rsidR="00D055A6">
        <w:rPr>
          <w:rFonts w:ascii="Calibri" w:hAnsi="Calibri"/>
        </w:rPr>
        <w:t xml:space="preserve"> complies with </w:t>
      </w:r>
      <w:r w:rsidRPr="00DE7FB2">
        <w:rPr>
          <w:rFonts w:ascii="Calibri" w:hAnsi="Calibri"/>
        </w:rPr>
        <w:t>Patent Act</w:t>
      </w:r>
    </w:p>
    <w:p w14:paraId="14435CEE" w14:textId="32F418A4" w:rsidR="005D5605" w:rsidRPr="00DE7FB2" w:rsidRDefault="0081056D" w:rsidP="00C07D12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>Patent issued upon payment of required fee</w:t>
      </w:r>
    </w:p>
    <w:p w14:paraId="5070D219" w14:textId="1D890F60" w:rsidR="0005391D" w:rsidRPr="00DE7FB2" w:rsidRDefault="00845E44" w:rsidP="0005391D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 xml:space="preserve">May mark products as “patented” </w:t>
      </w:r>
      <w:r w:rsidR="004B1080" w:rsidRPr="00DE7FB2">
        <w:rPr>
          <w:rFonts w:ascii="Calibri" w:hAnsi="Calibri"/>
        </w:rPr>
        <w:t>or “patent pending”</w:t>
      </w:r>
    </w:p>
    <w:p w14:paraId="0096A60D" w14:textId="081E511C" w:rsidR="00DC17DC" w:rsidRPr="00DE7FB2" w:rsidRDefault="00DC17DC" w:rsidP="00DC17DC">
      <w:pPr>
        <w:pStyle w:val="NoteLevel1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Industrial design</w:t>
      </w:r>
      <w:r w:rsidRPr="00DE7FB2">
        <w:rPr>
          <w:rFonts w:ascii="Calibri" w:hAnsi="Calibri"/>
        </w:rPr>
        <w:t xml:space="preserve"> </w:t>
      </w:r>
      <w:r w:rsidR="00DF00D5" w:rsidRPr="00DE7FB2">
        <w:rPr>
          <w:rFonts w:ascii="Calibri" w:hAnsi="Calibri"/>
        </w:rPr>
        <w:t>–</w:t>
      </w:r>
      <w:r w:rsidRPr="00DE7FB2">
        <w:rPr>
          <w:rFonts w:ascii="Calibri" w:hAnsi="Calibri"/>
        </w:rPr>
        <w:t xml:space="preserve"> </w:t>
      </w:r>
      <w:r w:rsidR="00DF00D5" w:rsidRPr="00DE7FB2">
        <w:rPr>
          <w:rFonts w:ascii="Calibri" w:hAnsi="Calibri"/>
        </w:rPr>
        <w:t>visual features of shape, configuration, pattern, ornamentation, or any combination applied to a finished article of manufacture</w:t>
      </w:r>
    </w:p>
    <w:p w14:paraId="0B20E5D8" w14:textId="0B380F13" w:rsidR="00DF00D5" w:rsidRPr="00DE7FB2" w:rsidRDefault="00DE59F6" w:rsidP="00DF00D5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</w:rPr>
        <w:t>Industrial Design Act provides protection for appearance of mass produced (&gt;50) useful objects</w:t>
      </w:r>
    </w:p>
    <w:p w14:paraId="1382082B" w14:textId="7E800D9F" w:rsidR="00265325" w:rsidRPr="007D2D36" w:rsidRDefault="00265325" w:rsidP="00DF00D5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</w:rPr>
        <w:t>Lasts 10 years</w:t>
      </w:r>
    </w:p>
    <w:p w14:paraId="47BCD3B5" w14:textId="77777777" w:rsidR="007D2D36" w:rsidRDefault="007D2D36" w:rsidP="007D2D36">
      <w:pPr>
        <w:pStyle w:val="NoteLevel21"/>
        <w:numPr>
          <w:ilvl w:val="0"/>
          <w:numId w:val="0"/>
        </w:numPr>
        <w:ind w:left="1080"/>
        <w:rPr>
          <w:rFonts w:ascii="Calibri" w:hAnsi="Calibri"/>
        </w:rPr>
      </w:pPr>
    </w:p>
    <w:p w14:paraId="3212AF48" w14:textId="77777777" w:rsidR="007D2D36" w:rsidRDefault="007D2D36" w:rsidP="007D2D36">
      <w:pPr>
        <w:pStyle w:val="NoteLevel21"/>
        <w:numPr>
          <w:ilvl w:val="0"/>
          <w:numId w:val="0"/>
        </w:numPr>
        <w:ind w:left="1080"/>
        <w:rPr>
          <w:rFonts w:ascii="Calibri" w:hAnsi="Calibri"/>
        </w:rPr>
      </w:pPr>
    </w:p>
    <w:p w14:paraId="11DB1F8C" w14:textId="77777777" w:rsidR="007D2D36" w:rsidRPr="00DE7FB2" w:rsidRDefault="007D2D36" w:rsidP="007D2D36">
      <w:pPr>
        <w:pStyle w:val="NoteLevel21"/>
        <w:numPr>
          <w:ilvl w:val="0"/>
          <w:numId w:val="0"/>
        </w:numPr>
        <w:ind w:left="1080"/>
        <w:rPr>
          <w:rFonts w:ascii="Calibri" w:hAnsi="Calibri"/>
          <w:b/>
        </w:rPr>
      </w:pPr>
    </w:p>
    <w:p w14:paraId="00850C5D" w14:textId="2246C1EA" w:rsidR="00DE59F6" w:rsidRPr="00DE7FB2" w:rsidRDefault="00DE59F6" w:rsidP="00DF00D5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Requirements</w:t>
      </w:r>
    </w:p>
    <w:p w14:paraId="00A703BB" w14:textId="4AA9D43C" w:rsidR="00DE59F6" w:rsidRPr="00DE7FB2" w:rsidRDefault="00765043" w:rsidP="00DE59F6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>Original and novel</w:t>
      </w:r>
    </w:p>
    <w:p w14:paraId="76738508" w14:textId="4F76A257" w:rsidR="002E0FC4" w:rsidRPr="00DE7FB2" w:rsidRDefault="002E0FC4" w:rsidP="00DE59F6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lastRenderedPageBreak/>
        <w:t>Originality standard lower than standard of inventiveness for patents</w:t>
      </w:r>
    </w:p>
    <w:p w14:paraId="7CDC85C0" w14:textId="6978C22F" w:rsidR="00E217BE" w:rsidRPr="00DE7FB2" w:rsidRDefault="00E217BE" w:rsidP="00DE59F6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 xml:space="preserve">May </w:t>
      </w:r>
      <w:r w:rsidR="00D96692" w:rsidRPr="00DE7FB2">
        <w:rPr>
          <w:rFonts w:ascii="Calibri" w:hAnsi="Calibri"/>
        </w:rPr>
        <w:t>be new or an old design not</w:t>
      </w:r>
      <w:r w:rsidRPr="00DE7FB2">
        <w:rPr>
          <w:rFonts w:ascii="Calibri" w:hAnsi="Calibri"/>
        </w:rPr>
        <w:t xml:space="preserve"> previously </w:t>
      </w:r>
      <w:r w:rsidR="00F64F9B" w:rsidRPr="00DE7FB2">
        <w:rPr>
          <w:rFonts w:ascii="Calibri" w:hAnsi="Calibri"/>
        </w:rPr>
        <w:t>applied</w:t>
      </w:r>
    </w:p>
    <w:p w14:paraId="48FE7C1B" w14:textId="5129A716" w:rsidR="00D96692" w:rsidRPr="00DE7FB2" w:rsidRDefault="00D96692" w:rsidP="00DE59F6">
      <w:pPr>
        <w:pStyle w:val="NoteLevel31"/>
        <w:rPr>
          <w:rFonts w:ascii="Calibri" w:hAnsi="Calibri"/>
          <w:b/>
        </w:rPr>
      </w:pPr>
      <w:r w:rsidRPr="00DE7FB2">
        <w:rPr>
          <w:rFonts w:ascii="Calibri" w:hAnsi="Calibri"/>
        </w:rPr>
        <w:t>Can’t have been publicly disclosed over 1 year ago</w:t>
      </w:r>
    </w:p>
    <w:p w14:paraId="5C2CAA56" w14:textId="388F8A06" w:rsidR="00D96692" w:rsidRPr="00DE7FB2" w:rsidRDefault="00D96692" w:rsidP="00D96692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Registration</w:t>
      </w:r>
    </w:p>
    <w:p w14:paraId="75AEC76B" w14:textId="28E510C9" w:rsidR="00D96692" w:rsidRPr="00DE7FB2" w:rsidRDefault="00790966" w:rsidP="00D96692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Application drafted by patent agent </w:t>
      </w:r>
      <w:r w:rsidR="00114BFA" w:rsidRPr="00DE7FB2">
        <w:rPr>
          <w:rFonts w:ascii="Calibri" w:hAnsi="Calibri"/>
        </w:rPr>
        <w:t xml:space="preserve">and </w:t>
      </w:r>
      <w:r w:rsidRPr="00DE7FB2">
        <w:rPr>
          <w:rFonts w:ascii="Calibri" w:hAnsi="Calibri"/>
        </w:rPr>
        <w:t xml:space="preserve">submitted to </w:t>
      </w:r>
      <w:r w:rsidR="0063003E">
        <w:rPr>
          <w:rFonts w:ascii="Calibri" w:hAnsi="Calibri"/>
        </w:rPr>
        <w:t>CIPO</w:t>
      </w:r>
    </w:p>
    <w:p w14:paraId="663DC374" w14:textId="470987A5" w:rsidR="00F53932" w:rsidRPr="00DE7FB2" w:rsidRDefault="00F53932" w:rsidP="00D96692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Designer is the owner unless the design was ordered and paid for by another</w:t>
      </w:r>
    </w:p>
    <w:p w14:paraId="2B94D636" w14:textId="0F85CF5F" w:rsidR="00641CD1" w:rsidRPr="00DE7FB2" w:rsidRDefault="00755B65" w:rsidP="00D96692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Application </w:t>
      </w:r>
      <w:r w:rsidR="007719E9" w:rsidRPr="00DE7FB2">
        <w:rPr>
          <w:rFonts w:ascii="Calibri" w:hAnsi="Calibri"/>
        </w:rPr>
        <w:t>normally has</w:t>
      </w:r>
      <w:r w:rsidRPr="00DE7FB2">
        <w:rPr>
          <w:rFonts w:ascii="Calibri" w:hAnsi="Calibri"/>
        </w:rPr>
        <w:t xml:space="preserve"> a written description and graphic depiction</w:t>
      </w:r>
    </w:p>
    <w:p w14:paraId="1AFEE953" w14:textId="6F282A56" w:rsidR="00262932" w:rsidRPr="00DE7FB2" w:rsidRDefault="007719E9" w:rsidP="00D96692">
      <w:pPr>
        <w:pStyle w:val="NoteLevel31"/>
        <w:rPr>
          <w:rFonts w:ascii="Calibri" w:hAnsi="Calibri"/>
        </w:rPr>
      </w:pPr>
      <w:r>
        <w:rPr>
          <w:rFonts w:ascii="Calibri" w:hAnsi="Calibri"/>
        </w:rPr>
        <w:t>C</w:t>
      </w:r>
      <w:r w:rsidR="00262932" w:rsidRPr="00DE7FB2">
        <w:rPr>
          <w:rFonts w:ascii="Calibri" w:hAnsi="Calibri"/>
        </w:rPr>
        <w:t xml:space="preserve">ertificate gives owner exclusive right </w:t>
      </w:r>
      <w:r w:rsidR="006D228A" w:rsidRPr="00DE7FB2">
        <w:rPr>
          <w:rFonts w:ascii="Calibri" w:hAnsi="Calibri"/>
        </w:rPr>
        <w:t>to make/import/sell any articles with that design</w:t>
      </w:r>
    </w:p>
    <w:p w14:paraId="10BB0596" w14:textId="001728BA" w:rsidR="00E22E8A" w:rsidRPr="00DE7FB2" w:rsidRDefault="006D228A" w:rsidP="00265325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Can </w:t>
      </w:r>
      <w:r w:rsidR="00E22E8A" w:rsidRPr="00DE7FB2">
        <w:rPr>
          <w:rFonts w:ascii="Calibri" w:hAnsi="Calibri"/>
        </w:rPr>
        <w:t>stop com</w:t>
      </w:r>
      <w:r w:rsidRPr="00DE7FB2">
        <w:rPr>
          <w:rFonts w:ascii="Calibri" w:hAnsi="Calibri"/>
        </w:rPr>
        <w:t>p</w:t>
      </w:r>
      <w:r w:rsidR="00E22E8A" w:rsidRPr="00DE7FB2">
        <w:rPr>
          <w:rFonts w:ascii="Calibri" w:hAnsi="Calibri"/>
        </w:rPr>
        <w:t>e</w:t>
      </w:r>
      <w:r w:rsidRPr="00DE7FB2">
        <w:rPr>
          <w:rFonts w:ascii="Calibri" w:hAnsi="Calibri"/>
        </w:rPr>
        <w:t xml:space="preserve">titors </w:t>
      </w:r>
      <w:r w:rsidR="00E22E8A" w:rsidRPr="00DE7FB2">
        <w:rPr>
          <w:rFonts w:ascii="Calibri" w:hAnsi="Calibri"/>
        </w:rPr>
        <w:t xml:space="preserve">from manufacturing/selling confusingly </w:t>
      </w:r>
      <w:r w:rsidR="00265325" w:rsidRPr="00DE7FB2">
        <w:rPr>
          <w:rFonts w:ascii="Calibri" w:hAnsi="Calibri"/>
        </w:rPr>
        <w:t>similar designs</w:t>
      </w:r>
    </w:p>
    <w:p w14:paraId="2F6E26BB" w14:textId="6DF3014A" w:rsidR="0069358B" w:rsidRPr="00DE7FB2" w:rsidRDefault="0069358B" w:rsidP="00265325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Not mandatory to mark design</w:t>
      </w:r>
      <w:r w:rsidR="00A937A3" w:rsidRPr="00DE7FB2">
        <w:rPr>
          <w:rFonts w:ascii="Calibri" w:hAnsi="Calibri"/>
        </w:rPr>
        <w:t xml:space="preserve"> (capital D in a circle, beside name of design owner)</w:t>
      </w:r>
    </w:p>
    <w:p w14:paraId="1C1CE498" w14:textId="4B956136" w:rsidR="003F5C38" w:rsidRPr="00DE7FB2" w:rsidRDefault="0069358B" w:rsidP="0069358B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If marked and infringed, court may award monetary damages</w:t>
      </w:r>
    </w:p>
    <w:p w14:paraId="73958ED4" w14:textId="3CBF3ABF" w:rsidR="0069358B" w:rsidRPr="00DE7FB2" w:rsidRDefault="0069358B" w:rsidP="0069358B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If not marked and infringed, court limited to awarding injunction</w:t>
      </w:r>
    </w:p>
    <w:p w14:paraId="1E8572E3" w14:textId="48579C08" w:rsidR="00A937A3" w:rsidRPr="00DE7FB2" w:rsidRDefault="00A937A3" w:rsidP="00A937A3">
      <w:pPr>
        <w:pStyle w:val="NoteLevel11"/>
        <w:rPr>
          <w:rFonts w:ascii="Calibri" w:hAnsi="Calibri"/>
        </w:rPr>
      </w:pPr>
      <w:r w:rsidRPr="00DE7FB2">
        <w:rPr>
          <w:rFonts w:ascii="Calibri" w:hAnsi="Calibri"/>
          <w:b/>
        </w:rPr>
        <w:t>Trademark</w:t>
      </w:r>
      <w:r w:rsidRPr="00DE7FB2">
        <w:rPr>
          <w:rFonts w:ascii="Calibri" w:hAnsi="Calibri"/>
        </w:rPr>
        <w:t xml:space="preserve"> – word, symbol, design or any combination used to distinguish source of goods and services</w:t>
      </w:r>
    </w:p>
    <w:p w14:paraId="1F16CA32" w14:textId="1E25DAAB" w:rsidR="00A937A3" w:rsidRPr="00DE7FB2" w:rsidRDefault="00C97918" w:rsidP="00A937A3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 xml:space="preserve">Can include </w:t>
      </w:r>
      <w:r w:rsidRPr="00DE7FB2">
        <w:rPr>
          <w:rFonts w:ascii="Calibri" w:hAnsi="Calibri"/>
          <w:b/>
        </w:rPr>
        <w:t>distinguishing guise</w:t>
      </w:r>
      <w:r w:rsidRPr="00DE7FB2">
        <w:rPr>
          <w:rFonts w:ascii="Calibri" w:hAnsi="Calibri"/>
        </w:rPr>
        <w:t xml:space="preserve"> (shaping, wrapping or packaging of wares)</w:t>
      </w:r>
      <w:r w:rsidR="00DF3CA4" w:rsidRPr="00DE7FB2">
        <w:rPr>
          <w:rFonts w:ascii="Calibri" w:hAnsi="Calibri"/>
        </w:rPr>
        <w:t xml:space="preserve"> or a sound</w:t>
      </w:r>
    </w:p>
    <w:p w14:paraId="506B5AD7" w14:textId="05EEE6DD" w:rsidR="002E59FC" w:rsidRPr="00DE7FB2" w:rsidRDefault="002E59FC" w:rsidP="00A937A3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C</w:t>
      </w:r>
      <w:r w:rsidR="00DF3CA4" w:rsidRPr="00DE7FB2">
        <w:rPr>
          <w:rFonts w:ascii="Calibri" w:hAnsi="Calibri"/>
        </w:rPr>
        <w:t>olo</w:t>
      </w:r>
      <w:r w:rsidRPr="00DE7FB2">
        <w:rPr>
          <w:rFonts w:ascii="Calibri" w:hAnsi="Calibri"/>
        </w:rPr>
        <w:t xml:space="preserve">r </w:t>
      </w:r>
      <w:r w:rsidR="00DF3CA4" w:rsidRPr="00DE7FB2">
        <w:rPr>
          <w:rFonts w:ascii="Calibri" w:hAnsi="Calibri"/>
        </w:rPr>
        <w:t>not registrab</w:t>
      </w:r>
      <w:r w:rsidRPr="00DE7FB2">
        <w:rPr>
          <w:rFonts w:ascii="Calibri" w:hAnsi="Calibri"/>
        </w:rPr>
        <w:t>le but can be claimed as part of a trademark</w:t>
      </w:r>
    </w:p>
    <w:p w14:paraId="28F2F249" w14:textId="0D1A52D0" w:rsidR="0038310E" w:rsidRPr="00DE7FB2" w:rsidRDefault="0038310E" w:rsidP="00A937A3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Lasts 15 years acro</w:t>
      </w:r>
      <w:r w:rsidR="00787892" w:rsidRPr="00DE7FB2">
        <w:rPr>
          <w:rFonts w:ascii="Calibri" w:hAnsi="Calibri"/>
        </w:rPr>
        <w:t>ss Canada (can renew</w:t>
      </w:r>
      <w:r w:rsidR="00DF4CBE" w:rsidRPr="00DE7FB2">
        <w:rPr>
          <w:rFonts w:ascii="Calibri" w:hAnsi="Calibri"/>
        </w:rPr>
        <w:t xml:space="preserve"> for</w:t>
      </w:r>
      <w:r w:rsidRPr="00DE7FB2">
        <w:rPr>
          <w:rFonts w:ascii="Calibri" w:hAnsi="Calibri"/>
        </w:rPr>
        <w:t xml:space="preserve"> 15 </w:t>
      </w:r>
      <w:r w:rsidR="00DF4CBE" w:rsidRPr="00DE7FB2">
        <w:rPr>
          <w:rFonts w:ascii="Calibri" w:hAnsi="Calibri"/>
        </w:rPr>
        <w:t xml:space="preserve">more </w:t>
      </w:r>
      <w:r w:rsidR="00787892" w:rsidRPr="00DE7FB2">
        <w:rPr>
          <w:rFonts w:ascii="Calibri" w:hAnsi="Calibri"/>
        </w:rPr>
        <w:t>years if pay renewal fee and</w:t>
      </w:r>
      <w:r w:rsidRPr="00DE7FB2">
        <w:rPr>
          <w:rFonts w:ascii="Calibri" w:hAnsi="Calibri"/>
        </w:rPr>
        <w:t xml:space="preserve"> continue to use)</w:t>
      </w:r>
    </w:p>
    <w:p w14:paraId="2D42A3A5" w14:textId="3A77571E" w:rsidR="00DF3CA4" w:rsidRPr="00DE7FB2" w:rsidRDefault="002153D4" w:rsidP="00A937A3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Trade name</w:t>
      </w:r>
      <w:r w:rsidRPr="00DE7FB2">
        <w:rPr>
          <w:rFonts w:ascii="Calibri" w:hAnsi="Calibri"/>
        </w:rPr>
        <w:t xml:space="preserve"> – name under which a sole proprietor, partnership or corporation does business</w:t>
      </w:r>
    </w:p>
    <w:p w14:paraId="0A7EB877" w14:textId="24BE3BEB" w:rsidR="002153D4" w:rsidRPr="00DE7FB2" w:rsidRDefault="00157C66" w:rsidP="002153D4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Adoption of a trademark may prevent use of identical/similar trade name</w:t>
      </w:r>
    </w:p>
    <w:p w14:paraId="24C6B38D" w14:textId="10824EA6" w:rsidR="00BB7D35" w:rsidRPr="00DE7FB2" w:rsidRDefault="00BB7D35" w:rsidP="00BB7D35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 xml:space="preserve">Common </w:t>
      </w:r>
      <w:r w:rsidR="00C0505F" w:rsidRPr="00DE7FB2">
        <w:rPr>
          <w:rFonts w:ascii="Calibri" w:hAnsi="Calibri"/>
          <w:b/>
        </w:rPr>
        <w:t>law trademarks</w:t>
      </w:r>
      <w:r w:rsidR="00C0505F" w:rsidRPr="00DE7FB2">
        <w:rPr>
          <w:rFonts w:ascii="Calibri" w:hAnsi="Calibri"/>
        </w:rPr>
        <w:t xml:space="preserve"> – unregistered trademarks </w:t>
      </w:r>
      <w:r w:rsidR="007B52D6" w:rsidRPr="00DE7FB2">
        <w:rPr>
          <w:rFonts w:ascii="Calibri" w:hAnsi="Calibri"/>
        </w:rPr>
        <w:t>that come into existence when a business simply adopts and uses it</w:t>
      </w:r>
    </w:p>
    <w:p w14:paraId="75E2FB77" w14:textId="1FDA2E92" w:rsidR="00BB7D35" w:rsidRPr="00DE7FB2" w:rsidRDefault="00660589" w:rsidP="00BB7D35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Both registered and unregistered trademarks are protected </w:t>
      </w:r>
      <w:r w:rsidR="007D0F4B">
        <w:rPr>
          <w:rFonts w:ascii="Calibri" w:hAnsi="Calibri"/>
        </w:rPr>
        <w:t>under</w:t>
      </w:r>
      <w:r w:rsidRPr="00DE7FB2">
        <w:rPr>
          <w:rFonts w:ascii="Calibri" w:hAnsi="Calibri"/>
        </w:rPr>
        <w:t xml:space="preserve"> </w:t>
      </w:r>
      <w:r w:rsidR="007D0F4B">
        <w:rPr>
          <w:rFonts w:ascii="Calibri" w:hAnsi="Calibri"/>
        </w:rPr>
        <w:t>Trade</w:t>
      </w:r>
      <w:r w:rsidRPr="00DE7FB2">
        <w:rPr>
          <w:rFonts w:ascii="Calibri" w:hAnsi="Calibri"/>
        </w:rPr>
        <w:t>marks Act</w:t>
      </w:r>
    </w:p>
    <w:p w14:paraId="0F9146E7" w14:textId="37469DE3" w:rsidR="00660589" w:rsidRPr="00DE7FB2" w:rsidRDefault="00660589" w:rsidP="00BB7D35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Rights are more restrictive than registered trademarks</w:t>
      </w:r>
    </w:p>
    <w:p w14:paraId="5F965FA4" w14:textId="50386524" w:rsidR="00660589" w:rsidRPr="00DE7FB2" w:rsidRDefault="00660589" w:rsidP="00BB7D35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Has rights</w:t>
      </w:r>
      <w:r w:rsidR="00367EF5">
        <w:rPr>
          <w:rFonts w:ascii="Calibri" w:hAnsi="Calibri"/>
        </w:rPr>
        <w:t xml:space="preserve"> only in areas where </w:t>
      </w:r>
      <w:r w:rsidRPr="00DE7FB2">
        <w:rPr>
          <w:rFonts w:ascii="Calibri" w:hAnsi="Calibri"/>
        </w:rPr>
        <w:t>it has been used</w:t>
      </w:r>
      <w:r w:rsidR="007F6257" w:rsidRPr="00DE7FB2">
        <w:rPr>
          <w:rFonts w:ascii="Calibri" w:hAnsi="Calibri"/>
        </w:rPr>
        <w:t xml:space="preserve"> </w:t>
      </w:r>
      <w:r w:rsidR="00717A72">
        <w:rPr>
          <w:rFonts w:ascii="Calibri" w:hAnsi="Calibri"/>
        </w:rPr>
        <w:t>+ where</w:t>
      </w:r>
      <w:r w:rsidR="007F6257" w:rsidRPr="00DE7FB2">
        <w:rPr>
          <w:rFonts w:ascii="Calibri" w:hAnsi="Calibri"/>
        </w:rPr>
        <w:t xml:space="preserve"> </w:t>
      </w:r>
      <w:r w:rsidR="00E32100">
        <w:rPr>
          <w:rFonts w:ascii="Calibri" w:hAnsi="Calibri"/>
        </w:rPr>
        <w:t xml:space="preserve">owner’s </w:t>
      </w:r>
      <w:r w:rsidR="007F6257" w:rsidRPr="00DE7FB2">
        <w:rPr>
          <w:rFonts w:ascii="Calibri" w:hAnsi="Calibri"/>
        </w:rPr>
        <w:t>reputation has spread</w:t>
      </w:r>
    </w:p>
    <w:p w14:paraId="29D2C25C" w14:textId="5DA7AF9A" w:rsidR="001C453B" w:rsidRPr="00DE7FB2" w:rsidRDefault="001C453B" w:rsidP="001C453B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Domain name</w:t>
      </w:r>
      <w:r w:rsidRPr="00DE7FB2">
        <w:rPr>
          <w:rFonts w:ascii="Calibri" w:hAnsi="Calibri"/>
        </w:rPr>
        <w:t xml:space="preserve"> – unique address of a website</w:t>
      </w:r>
    </w:p>
    <w:p w14:paraId="604BF94C" w14:textId="32CBCEA8" w:rsidR="001C453B" w:rsidRPr="00DE7FB2" w:rsidRDefault="001C453B" w:rsidP="001C453B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Two or more elements divided by a “dot”</w:t>
      </w:r>
    </w:p>
    <w:p w14:paraId="4FC3BEF9" w14:textId="38FB7823" w:rsidR="001C453B" w:rsidRPr="00DE7FB2" w:rsidRDefault="006A2BC9" w:rsidP="006A2BC9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 xml:space="preserve">Right of dot = </w:t>
      </w:r>
      <w:r w:rsidR="00E62694" w:rsidRPr="00DE7FB2">
        <w:rPr>
          <w:rFonts w:ascii="Calibri" w:hAnsi="Calibri"/>
        </w:rPr>
        <w:t>top domain (.com)</w:t>
      </w:r>
    </w:p>
    <w:p w14:paraId="307FFC36" w14:textId="486F9D77" w:rsidR="00E62694" w:rsidRPr="00DE7FB2" w:rsidRDefault="00E62694" w:rsidP="006A2BC9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Left of dot = second-level domain (</w:t>
      </w:r>
      <w:r w:rsidR="00A3347A" w:rsidRPr="00DE7FB2">
        <w:rPr>
          <w:rFonts w:ascii="Calibri" w:hAnsi="Calibri"/>
        </w:rPr>
        <w:t>usually business name/trademark)</w:t>
      </w:r>
    </w:p>
    <w:p w14:paraId="59590DB4" w14:textId="50304AFC" w:rsidR="00A3347A" w:rsidRPr="00DE7FB2" w:rsidRDefault="00194635" w:rsidP="00A3347A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Domain names controlled by various organizations that act as registrars</w:t>
      </w:r>
    </w:p>
    <w:p w14:paraId="2BE375F0" w14:textId="5C480CDF" w:rsidR="00194635" w:rsidRPr="00DE7FB2" w:rsidRDefault="00F30618" w:rsidP="00A3347A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Conflict when a company’s domain name includes another company’s trademark</w:t>
      </w:r>
    </w:p>
    <w:p w14:paraId="6DC9CE68" w14:textId="7BC4C313" w:rsidR="00A30CE5" w:rsidRPr="00DE7FB2" w:rsidRDefault="00A30CE5" w:rsidP="00A3347A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Cyber-squatting</w:t>
      </w:r>
      <w:r w:rsidRPr="00DE7FB2">
        <w:rPr>
          <w:rFonts w:ascii="Calibri" w:hAnsi="Calibri"/>
        </w:rPr>
        <w:t xml:space="preserve"> – registering trademarks/trade names as domain n</w:t>
      </w:r>
      <w:r w:rsidR="00417452" w:rsidRPr="00DE7FB2">
        <w:rPr>
          <w:rFonts w:ascii="Calibri" w:hAnsi="Calibri"/>
        </w:rPr>
        <w:t>ames for purpose of selling domain name to</w:t>
      </w:r>
      <w:r w:rsidRPr="00DE7FB2">
        <w:rPr>
          <w:rFonts w:ascii="Calibri" w:hAnsi="Calibri"/>
        </w:rPr>
        <w:t xml:space="preserve"> rightful owner or</w:t>
      </w:r>
      <w:r w:rsidR="006135CC">
        <w:rPr>
          <w:rFonts w:ascii="Calibri" w:hAnsi="Calibri"/>
        </w:rPr>
        <w:t xml:space="preserve"> preventing them from obtaining</w:t>
      </w:r>
    </w:p>
    <w:p w14:paraId="5A021F14" w14:textId="7A5F0DC4" w:rsidR="00417452" w:rsidRPr="00DE7FB2" w:rsidRDefault="003613AE" w:rsidP="006B33A7">
      <w:pPr>
        <w:pStyle w:val="NoteLevel41"/>
        <w:rPr>
          <w:rFonts w:ascii="Calibri" w:hAnsi="Calibri"/>
        </w:rPr>
      </w:pPr>
      <w:r>
        <w:rPr>
          <w:rFonts w:ascii="Calibri" w:hAnsi="Calibri"/>
        </w:rPr>
        <w:t>Plaintiff</w:t>
      </w:r>
      <w:r w:rsidR="004D2D7D">
        <w:rPr>
          <w:rFonts w:ascii="Calibri" w:hAnsi="Calibri"/>
        </w:rPr>
        <w:t xml:space="preserve"> must prove </w:t>
      </w:r>
      <w:r w:rsidR="005856E5" w:rsidRPr="00DE7FB2">
        <w:rPr>
          <w:rFonts w:ascii="Calibri" w:hAnsi="Calibri"/>
        </w:rPr>
        <w:t xml:space="preserve">domain name is identical/similar </w:t>
      </w:r>
      <w:r w:rsidR="004C2012">
        <w:rPr>
          <w:rFonts w:ascii="Calibri" w:hAnsi="Calibri"/>
        </w:rPr>
        <w:t>+</w:t>
      </w:r>
      <w:r w:rsidR="005856E5" w:rsidRPr="00DE7FB2">
        <w:rPr>
          <w:rFonts w:ascii="Calibri" w:hAnsi="Calibri"/>
        </w:rPr>
        <w:t xml:space="preserve"> registrant has no </w:t>
      </w:r>
      <w:r w:rsidR="00F65DC6" w:rsidRPr="00DE7FB2">
        <w:rPr>
          <w:rFonts w:ascii="Calibri" w:hAnsi="Calibri"/>
        </w:rPr>
        <w:t>interest</w:t>
      </w:r>
    </w:p>
    <w:p w14:paraId="652974DD" w14:textId="64DB45BB" w:rsidR="00931063" w:rsidRPr="00DE7FB2" w:rsidRDefault="00931063" w:rsidP="0038310E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Requirements</w:t>
      </w:r>
    </w:p>
    <w:p w14:paraId="027530BC" w14:textId="19CA06FE" w:rsidR="00931063" w:rsidRPr="00DE7FB2" w:rsidRDefault="00931063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 xml:space="preserve">Title </w:t>
      </w:r>
      <w:r w:rsidRPr="00DE7FB2">
        <w:rPr>
          <w:rFonts w:ascii="Calibri" w:hAnsi="Calibri"/>
        </w:rPr>
        <w:t>(may only register a trademark that one owns)</w:t>
      </w:r>
    </w:p>
    <w:p w14:paraId="26CB0217" w14:textId="55FDBF46" w:rsidR="008A75F1" w:rsidRPr="00DE7FB2" w:rsidRDefault="008A75F1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Use of trademark</w:t>
      </w:r>
      <w:r w:rsidR="00B83EA1" w:rsidRPr="00DE7FB2">
        <w:rPr>
          <w:rFonts w:ascii="Calibri" w:hAnsi="Calibri"/>
        </w:rPr>
        <w:t xml:space="preserve"> (on goods/packaging or </w:t>
      </w:r>
      <w:r w:rsidR="00BB4F5D" w:rsidRPr="00DE7FB2">
        <w:rPr>
          <w:rFonts w:ascii="Calibri" w:hAnsi="Calibri"/>
        </w:rPr>
        <w:t>displayed)</w:t>
      </w:r>
    </w:p>
    <w:p w14:paraId="04D075CE" w14:textId="743F36E2" w:rsidR="008A75F1" w:rsidRPr="00DE7FB2" w:rsidRDefault="008A75F1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Filing application to register proposed trademark</w:t>
      </w:r>
    </w:p>
    <w:p w14:paraId="4FD3BA35" w14:textId="2C844729" w:rsidR="008A75F1" w:rsidRDefault="008A75F1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 xml:space="preserve">Making it known in </w:t>
      </w:r>
      <w:r w:rsidR="00B83EA1" w:rsidRPr="00DE7FB2">
        <w:rPr>
          <w:rFonts w:ascii="Calibri" w:hAnsi="Calibri"/>
        </w:rPr>
        <w:t>Canada</w:t>
      </w:r>
    </w:p>
    <w:p w14:paraId="1E55EECA" w14:textId="77777777" w:rsidR="007D2D36" w:rsidRPr="00DE7FB2" w:rsidRDefault="007D2D36" w:rsidP="007D2D36">
      <w:pPr>
        <w:pStyle w:val="NoteLevel41"/>
        <w:numPr>
          <w:ilvl w:val="0"/>
          <w:numId w:val="0"/>
        </w:numPr>
        <w:ind w:left="2520"/>
        <w:rPr>
          <w:rFonts w:ascii="Calibri" w:hAnsi="Calibri"/>
        </w:rPr>
      </w:pPr>
    </w:p>
    <w:p w14:paraId="708A9CFF" w14:textId="2AB63801" w:rsidR="00B83EA1" w:rsidRPr="00DE7FB2" w:rsidRDefault="006535F7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Distinctiveness</w:t>
      </w:r>
    </w:p>
    <w:p w14:paraId="2B8F58CE" w14:textId="0F686E2D" w:rsidR="006535F7" w:rsidRPr="00DE7FB2" w:rsidRDefault="0020125E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lastRenderedPageBreak/>
        <w:t>Lego is distinctive vs. shiny is not</w:t>
      </w:r>
      <w:r w:rsidR="009511CD" w:rsidRPr="00DE7FB2">
        <w:rPr>
          <w:rFonts w:ascii="Calibri" w:hAnsi="Calibri"/>
        </w:rPr>
        <w:t xml:space="preserve"> (gained through advertising)</w:t>
      </w:r>
    </w:p>
    <w:p w14:paraId="345773F6" w14:textId="379699AA" w:rsidR="009511CD" w:rsidRPr="00DE7FB2" w:rsidRDefault="009511CD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Registrability</w:t>
      </w:r>
      <w:r w:rsidR="00C608C0" w:rsidRPr="00DE7FB2">
        <w:rPr>
          <w:rFonts w:ascii="Calibri" w:hAnsi="Calibri"/>
        </w:rPr>
        <w:t xml:space="preserve"> (must not be)</w:t>
      </w:r>
    </w:p>
    <w:p w14:paraId="11201D9D" w14:textId="7E5F6D4B" w:rsidR="001D77A5" w:rsidRPr="00DE7FB2" w:rsidRDefault="001D77A5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Primarily name/surname of someone living/died within 30 years</w:t>
      </w:r>
    </w:p>
    <w:p w14:paraId="0BEFEA6C" w14:textId="77777777" w:rsidR="00DF67CD" w:rsidRDefault="00A75ED5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 xml:space="preserve">Descriptive of </w:t>
      </w:r>
      <w:r w:rsidR="003613AE">
        <w:rPr>
          <w:rFonts w:ascii="Calibri" w:hAnsi="Calibri"/>
        </w:rPr>
        <w:t>character or quality of goods/services/</w:t>
      </w:r>
      <w:r w:rsidR="00DF67CD">
        <w:rPr>
          <w:rFonts w:ascii="Calibri" w:hAnsi="Calibri"/>
        </w:rPr>
        <w:t>place of origin</w:t>
      </w:r>
    </w:p>
    <w:p w14:paraId="2DF0C8F6" w14:textId="6C738733" w:rsidR="001D77A5" w:rsidRPr="00DE7FB2" w:rsidRDefault="001A1406" w:rsidP="00DF67CD">
      <w:pPr>
        <w:pStyle w:val="NoteLevel5"/>
        <w:rPr>
          <w:rFonts w:ascii="Calibri" w:hAnsi="Calibri"/>
        </w:rPr>
      </w:pPr>
      <w:r>
        <w:rPr>
          <w:rFonts w:ascii="Calibri" w:hAnsi="Calibri"/>
        </w:rPr>
        <w:t>E</w:t>
      </w:r>
      <w:r w:rsidR="00D13250" w:rsidRPr="00DE7FB2">
        <w:rPr>
          <w:rFonts w:ascii="Calibri" w:hAnsi="Calibri"/>
        </w:rPr>
        <w:t>x. can’t be “sweet” for apples</w:t>
      </w:r>
      <w:r w:rsidR="000527B9">
        <w:rPr>
          <w:rFonts w:ascii="Calibri" w:hAnsi="Calibri"/>
        </w:rPr>
        <w:t xml:space="preserve"> or “shredded wheat” for cereal</w:t>
      </w:r>
    </w:p>
    <w:p w14:paraId="446E81F8" w14:textId="70876EA4" w:rsidR="00C463C5" w:rsidRPr="00DE7FB2" w:rsidRDefault="00C463C5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Deceptively misdescriptive of character/q</w:t>
      </w:r>
      <w:r w:rsidR="00D7745C">
        <w:rPr>
          <w:rFonts w:ascii="Calibri" w:hAnsi="Calibri"/>
        </w:rPr>
        <w:t>uality/p</w:t>
      </w:r>
      <w:r w:rsidRPr="00DE7FB2">
        <w:rPr>
          <w:rFonts w:ascii="Calibri" w:hAnsi="Calibri"/>
        </w:rPr>
        <w:t>lace of origin</w:t>
      </w:r>
    </w:p>
    <w:p w14:paraId="002E6D9E" w14:textId="135A966E" w:rsidR="00C463C5" w:rsidRPr="00DE7FB2" w:rsidRDefault="00223E9A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N</w:t>
      </w:r>
      <w:r w:rsidR="00422D58" w:rsidRPr="00DE7FB2">
        <w:rPr>
          <w:rFonts w:ascii="Calibri" w:hAnsi="Calibri"/>
        </w:rPr>
        <w:t xml:space="preserve">ame in any language of </w:t>
      </w:r>
      <w:r w:rsidR="00EE5C22" w:rsidRPr="00DE7FB2">
        <w:rPr>
          <w:rFonts w:ascii="Calibri" w:hAnsi="Calibri"/>
        </w:rPr>
        <w:t>good/service in connection (ex. “</w:t>
      </w:r>
      <w:proofErr w:type="spellStart"/>
      <w:r w:rsidR="00EE5C22" w:rsidRPr="00DE7FB2">
        <w:rPr>
          <w:rFonts w:ascii="Calibri" w:hAnsi="Calibri"/>
        </w:rPr>
        <w:t>avion</w:t>
      </w:r>
      <w:proofErr w:type="spellEnd"/>
      <w:r w:rsidR="00EE5C22" w:rsidRPr="00DE7FB2">
        <w:rPr>
          <w:rFonts w:ascii="Calibri" w:hAnsi="Calibri"/>
        </w:rPr>
        <w:t>”</w:t>
      </w:r>
      <w:r w:rsidR="00F03C78" w:rsidRPr="00DE7FB2">
        <w:rPr>
          <w:rFonts w:ascii="Calibri" w:hAnsi="Calibri"/>
        </w:rPr>
        <w:t xml:space="preserve"> for plane</w:t>
      </w:r>
      <w:r w:rsidR="00EE5C22" w:rsidRPr="00DE7FB2">
        <w:rPr>
          <w:rFonts w:ascii="Calibri" w:hAnsi="Calibri"/>
        </w:rPr>
        <w:t>)</w:t>
      </w:r>
    </w:p>
    <w:p w14:paraId="115393B7" w14:textId="55D5D870" w:rsidR="00EE5C22" w:rsidRPr="00DE7FB2" w:rsidRDefault="0065499E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 xml:space="preserve">Confusing with regard to another registered </w:t>
      </w:r>
      <w:r w:rsidR="008F41A3" w:rsidRPr="00DE7FB2">
        <w:rPr>
          <w:rFonts w:ascii="Calibri" w:hAnsi="Calibri"/>
        </w:rPr>
        <w:t xml:space="preserve">trademark (ex. </w:t>
      </w:r>
      <w:proofErr w:type="spellStart"/>
      <w:r w:rsidR="008F41A3" w:rsidRPr="00DE7FB2">
        <w:rPr>
          <w:rFonts w:ascii="Calibri" w:hAnsi="Calibri"/>
        </w:rPr>
        <w:t>Mego</w:t>
      </w:r>
      <w:proofErr w:type="spellEnd"/>
      <w:r w:rsidR="008F41A3" w:rsidRPr="00DE7FB2">
        <w:rPr>
          <w:rFonts w:ascii="Calibri" w:hAnsi="Calibri"/>
        </w:rPr>
        <w:t>)</w:t>
      </w:r>
    </w:p>
    <w:p w14:paraId="07DD1A9B" w14:textId="1BB0EAE5" w:rsidR="008F41A3" w:rsidRPr="00DE7FB2" w:rsidRDefault="00C84483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An official or prohibited mark</w:t>
      </w:r>
    </w:p>
    <w:p w14:paraId="623889E0" w14:textId="159CA3BA" w:rsidR="00A75043" w:rsidRPr="00DE7FB2" w:rsidRDefault="000C3B73" w:rsidP="0038310E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Registration</w:t>
      </w:r>
    </w:p>
    <w:p w14:paraId="57DB5D71" w14:textId="35DCDC16" w:rsidR="000C3B73" w:rsidRPr="00DE7FB2" w:rsidRDefault="00147BE1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First person who uses/makes a trademark in Canada is entitled to registration</w:t>
      </w:r>
    </w:p>
    <w:p w14:paraId="74F4149A" w14:textId="1093B14F" w:rsidR="00847677" w:rsidRPr="00DE7FB2" w:rsidRDefault="00784F68" w:rsidP="0038310E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 xml:space="preserve">In absence </w:t>
      </w:r>
      <w:r w:rsidR="000246F7" w:rsidRPr="00DE7FB2">
        <w:rPr>
          <w:rFonts w:ascii="Calibri" w:hAnsi="Calibri"/>
        </w:rPr>
        <w:t>of use, first to file</w:t>
      </w:r>
      <w:r w:rsidRPr="00DE7FB2">
        <w:rPr>
          <w:rFonts w:ascii="Calibri" w:hAnsi="Calibri"/>
        </w:rPr>
        <w:t xml:space="preserve"> trademark application is entitled to registratio</w:t>
      </w:r>
      <w:r w:rsidR="000246F7" w:rsidRPr="00DE7FB2">
        <w:rPr>
          <w:rFonts w:ascii="Calibri" w:hAnsi="Calibri"/>
        </w:rPr>
        <w:t>n</w:t>
      </w:r>
    </w:p>
    <w:p w14:paraId="7801ED0C" w14:textId="5A6D62B2" w:rsidR="0073708F" w:rsidRPr="00DE7FB2" w:rsidRDefault="00A11D44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Applicants </w:t>
      </w:r>
      <w:r w:rsidR="004F35DB" w:rsidRPr="00DE7FB2">
        <w:rPr>
          <w:rFonts w:ascii="Calibri" w:hAnsi="Calibri"/>
        </w:rPr>
        <w:t>must provide list of products/services associated with the trademark</w:t>
      </w:r>
    </w:p>
    <w:p w14:paraId="7C120597" w14:textId="65BE9FB4" w:rsidR="004F35DB" w:rsidRPr="00DE7FB2" w:rsidRDefault="004F35DB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Anyone can object to registration if they have a better title to the trademark</w:t>
      </w:r>
    </w:p>
    <w:p w14:paraId="13E3FC24" w14:textId="1309D07E" w:rsidR="0038310E" w:rsidRPr="00DE7FB2" w:rsidRDefault="0038310E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R in a circle for registered trademarks</w:t>
      </w:r>
    </w:p>
    <w:p w14:paraId="2C4CA2AF" w14:textId="7DB2EBAC" w:rsidR="0038310E" w:rsidRPr="00DE7FB2" w:rsidRDefault="0038310E" w:rsidP="0038310E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TM for unregistered trademarks</w:t>
      </w:r>
    </w:p>
    <w:p w14:paraId="08C40A33" w14:textId="4869470A" w:rsidR="00C52E72" w:rsidRPr="00DE7FB2" w:rsidRDefault="00C52E72" w:rsidP="00C52E72">
      <w:pPr>
        <w:pStyle w:val="NoteLevel11"/>
        <w:rPr>
          <w:rFonts w:ascii="Calibri" w:hAnsi="Calibri"/>
        </w:rPr>
      </w:pPr>
      <w:r w:rsidRPr="00DE7FB2">
        <w:rPr>
          <w:rFonts w:ascii="Calibri" w:hAnsi="Calibri"/>
          <w:b/>
        </w:rPr>
        <w:t>Copyright</w:t>
      </w:r>
      <w:r w:rsidRPr="00DE7FB2">
        <w:rPr>
          <w:rFonts w:ascii="Calibri" w:hAnsi="Calibri"/>
        </w:rPr>
        <w:t xml:space="preserve"> – right to prevent others from copying or modifying certain works</w:t>
      </w:r>
    </w:p>
    <w:p w14:paraId="6D0DE078" w14:textId="7047D446" w:rsidR="00C52E72" w:rsidRPr="00DE7FB2" w:rsidRDefault="00117C55" w:rsidP="00C52E7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Applies to literary, dramatic, musical and artistic works</w:t>
      </w:r>
    </w:p>
    <w:p w14:paraId="4EA62E5F" w14:textId="584DD75D" w:rsidR="004C4D2F" w:rsidRPr="00DE7FB2" w:rsidRDefault="004C4D2F" w:rsidP="00C52E72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Lasts for life of the author plus 50 years</w:t>
      </w:r>
    </w:p>
    <w:p w14:paraId="6F19B4F9" w14:textId="71129A98" w:rsidR="00A15959" w:rsidRPr="00DE7FB2" w:rsidRDefault="00A15959" w:rsidP="00C52E72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Requirements</w:t>
      </w:r>
    </w:p>
    <w:p w14:paraId="484097F6" w14:textId="1E8E684F" w:rsidR="00A15959" w:rsidRPr="00DE7FB2" w:rsidRDefault="00DA055E" w:rsidP="00A15959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Originality</w:t>
      </w:r>
      <w:r w:rsidRPr="00DE7FB2">
        <w:rPr>
          <w:rFonts w:ascii="Calibri" w:hAnsi="Calibri"/>
        </w:rPr>
        <w:t xml:space="preserve"> (must originate from author)</w:t>
      </w:r>
    </w:p>
    <w:p w14:paraId="28D826F3" w14:textId="625DE657" w:rsidR="00637AF0" w:rsidRPr="00DE7FB2" w:rsidRDefault="00637AF0" w:rsidP="00506031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 xml:space="preserve">Fixation </w:t>
      </w:r>
      <w:r w:rsidRPr="00DE7FB2">
        <w:rPr>
          <w:rFonts w:ascii="Calibri" w:hAnsi="Calibri"/>
        </w:rPr>
        <w:t>(work must be expressed in a fix form</w:t>
      </w:r>
      <w:r w:rsidR="00506031">
        <w:rPr>
          <w:rFonts w:ascii="Calibri" w:hAnsi="Calibri"/>
        </w:rPr>
        <w:t xml:space="preserve"> – ex. speeches not protected</w:t>
      </w:r>
      <w:r w:rsidRPr="00DE7FB2">
        <w:rPr>
          <w:rFonts w:ascii="Calibri" w:hAnsi="Calibri"/>
        </w:rPr>
        <w:t>)</w:t>
      </w:r>
    </w:p>
    <w:p w14:paraId="4BC75B16" w14:textId="4E34CDB7" w:rsidR="00637AF0" w:rsidRPr="00DE7FB2" w:rsidRDefault="00637AF0" w:rsidP="00637AF0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Registration</w:t>
      </w:r>
    </w:p>
    <w:p w14:paraId="6AA4C55F" w14:textId="1DC10F70" w:rsidR="00637AF0" w:rsidRPr="00DE7FB2" w:rsidRDefault="00C07293" w:rsidP="00637AF0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Copyright protection arises automatically on the creation of a work</w:t>
      </w:r>
    </w:p>
    <w:p w14:paraId="34FE604C" w14:textId="6AF4A392" w:rsidR="00C07293" w:rsidRPr="00DE7FB2" w:rsidRDefault="00C07293" w:rsidP="00637AF0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Optional registration process</w:t>
      </w:r>
      <w:r w:rsidR="00367A16" w:rsidRPr="00DE7FB2">
        <w:rPr>
          <w:rFonts w:ascii="Calibri" w:hAnsi="Calibri"/>
        </w:rPr>
        <w:t xml:space="preserve"> that gives one an evidentiary advantage</w:t>
      </w:r>
    </w:p>
    <w:p w14:paraId="4625FE1E" w14:textId="690D4084" w:rsidR="00CB2C50" w:rsidRPr="00DE7FB2" w:rsidRDefault="00CB2C50" w:rsidP="00637AF0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May mark work but no requirement to do so</w:t>
      </w:r>
    </w:p>
    <w:p w14:paraId="0E088407" w14:textId="28B411D8" w:rsidR="00331197" w:rsidRPr="00DE7FB2" w:rsidRDefault="006B096F" w:rsidP="00331197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C in a circle, year of publication; name of owner</w:t>
      </w:r>
    </w:p>
    <w:p w14:paraId="0B5AADB5" w14:textId="50361DAD" w:rsidR="00304443" w:rsidRPr="00DE7FB2" w:rsidRDefault="00926FE2" w:rsidP="00304443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Author is copyright owner (unless </w:t>
      </w:r>
      <w:r w:rsidR="004B3A24" w:rsidRPr="00DE7FB2">
        <w:rPr>
          <w:rFonts w:ascii="Calibri" w:hAnsi="Calibri"/>
        </w:rPr>
        <w:t>wor</w:t>
      </w:r>
      <w:r w:rsidR="0060074E" w:rsidRPr="00DE7FB2">
        <w:rPr>
          <w:rFonts w:ascii="Calibri" w:hAnsi="Calibri"/>
        </w:rPr>
        <w:t>k was created during employment or paid by another)</w:t>
      </w:r>
    </w:p>
    <w:p w14:paraId="3D4BF75B" w14:textId="31BCE007" w:rsidR="004C4D2F" w:rsidRPr="00DE7FB2" w:rsidRDefault="00214B64" w:rsidP="004C4D2F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 xml:space="preserve">Copyright infringed when all or a substantial </w:t>
      </w:r>
      <w:r w:rsidR="0089344D" w:rsidRPr="00DE7FB2">
        <w:rPr>
          <w:rFonts w:ascii="Calibri" w:hAnsi="Calibri"/>
        </w:rPr>
        <w:t xml:space="preserve">(key) </w:t>
      </w:r>
      <w:r w:rsidRPr="00DE7FB2">
        <w:rPr>
          <w:rFonts w:ascii="Calibri" w:hAnsi="Calibri"/>
        </w:rPr>
        <w:t>part of a work is copied</w:t>
      </w:r>
    </w:p>
    <w:p w14:paraId="265D3F78" w14:textId="73086783" w:rsidR="004C4D2F" w:rsidRPr="00DE7FB2" w:rsidRDefault="00C27EFF" w:rsidP="00C27EFF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Moral rights</w:t>
      </w:r>
      <w:r w:rsidRPr="00DE7FB2">
        <w:rPr>
          <w:rFonts w:ascii="Calibri" w:hAnsi="Calibri"/>
        </w:rPr>
        <w:t xml:space="preserve"> – author’s rights to have work properly attributed and not prejudicially modified/associated with products</w:t>
      </w:r>
    </w:p>
    <w:p w14:paraId="1FD0D911" w14:textId="776DBDC4" w:rsidR="00A231E3" w:rsidRPr="00DE7FB2" w:rsidRDefault="00A231E3" w:rsidP="00A231E3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 xml:space="preserve">Paternity </w:t>
      </w:r>
      <w:r w:rsidRPr="00DE7FB2">
        <w:rPr>
          <w:rFonts w:ascii="Calibri" w:hAnsi="Calibri"/>
        </w:rPr>
        <w:t>– author has right to be associated with work</w:t>
      </w:r>
      <w:r w:rsidR="00E25120" w:rsidRPr="00DE7FB2">
        <w:rPr>
          <w:rFonts w:ascii="Calibri" w:hAnsi="Calibri"/>
        </w:rPr>
        <w:t xml:space="preserve"> and remain anonymous if wished</w:t>
      </w:r>
    </w:p>
    <w:p w14:paraId="79817B8D" w14:textId="056CC245" w:rsidR="00E25120" w:rsidRPr="00DE7FB2" w:rsidRDefault="00E25120" w:rsidP="00A231E3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Integrity</w:t>
      </w:r>
      <w:r w:rsidRPr="00DE7FB2">
        <w:rPr>
          <w:rFonts w:ascii="Calibri" w:hAnsi="Calibri"/>
        </w:rPr>
        <w:t xml:space="preserve"> – author has right to object to dealings/uses of work</w:t>
      </w:r>
    </w:p>
    <w:p w14:paraId="7486F301" w14:textId="548F06B8" w:rsidR="00E25120" w:rsidRPr="00DE7FB2" w:rsidRDefault="00E25120" w:rsidP="00A231E3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Association</w:t>
      </w:r>
      <w:r w:rsidRPr="00DE7FB2">
        <w:rPr>
          <w:rFonts w:ascii="Calibri" w:hAnsi="Calibri"/>
        </w:rPr>
        <w:t xml:space="preserve"> – author has right to object to work being used in association with a product</w:t>
      </w:r>
    </w:p>
    <w:p w14:paraId="4722CC76" w14:textId="7E8393D5" w:rsidR="001C7528" w:rsidRPr="00DE7FB2" w:rsidRDefault="000A3BF5" w:rsidP="000A3BF5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Exemptions</w:t>
      </w:r>
    </w:p>
    <w:p w14:paraId="68ED9BEC" w14:textId="036658E7" w:rsidR="000A3BF5" w:rsidRPr="00DE7FB2" w:rsidRDefault="00D03C35" w:rsidP="000A3BF5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Fair dealing</w:t>
      </w:r>
      <w:r w:rsidRPr="00DE7FB2">
        <w:rPr>
          <w:rFonts w:ascii="Calibri" w:hAnsi="Calibri"/>
        </w:rPr>
        <w:t xml:space="preserve"> – defense to copyright infringement that </w:t>
      </w:r>
      <w:r w:rsidR="009F6D28">
        <w:rPr>
          <w:rFonts w:ascii="Calibri" w:hAnsi="Calibri"/>
        </w:rPr>
        <w:t>allow</w:t>
      </w:r>
      <w:r w:rsidRPr="00DE7FB2">
        <w:rPr>
          <w:rFonts w:ascii="Calibri" w:hAnsi="Calibri"/>
        </w:rPr>
        <w:t>s copying of works for limited purposes</w:t>
      </w:r>
    </w:p>
    <w:p w14:paraId="60553DAC" w14:textId="781AAB15" w:rsidR="008617DB" w:rsidRPr="00DE7FB2" w:rsidRDefault="008617DB" w:rsidP="000A3BF5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lastRenderedPageBreak/>
        <w:t>Computer software (</w:t>
      </w:r>
      <w:r w:rsidR="00B645CB">
        <w:rPr>
          <w:rFonts w:ascii="Calibri" w:hAnsi="Calibri"/>
        </w:rPr>
        <w:t>let</w:t>
      </w:r>
      <w:r w:rsidR="00751BDA" w:rsidRPr="00DE7FB2">
        <w:rPr>
          <w:rFonts w:ascii="Calibri" w:hAnsi="Calibri"/>
        </w:rPr>
        <w:t xml:space="preserve">s owner of </w:t>
      </w:r>
      <w:r w:rsidR="00637A51">
        <w:rPr>
          <w:rFonts w:ascii="Calibri" w:hAnsi="Calibri"/>
        </w:rPr>
        <w:t xml:space="preserve">program </w:t>
      </w:r>
      <w:r w:rsidR="00751BDA" w:rsidRPr="00DE7FB2">
        <w:rPr>
          <w:rFonts w:ascii="Calibri" w:hAnsi="Calibri"/>
        </w:rPr>
        <w:t>make copy for adaptation</w:t>
      </w:r>
      <w:r w:rsidR="004E6369">
        <w:rPr>
          <w:rFonts w:ascii="Calibri" w:hAnsi="Calibri"/>
        </w:rPr>
        <w:t xml:space="preserve"> for use on another computer +</w:t>
      </w:r>
      <w:r w:rsidR="00751BDA" w:rsidRPr="00DE7FB2">
        <w:rPr>
          <w:rFonts w:ascii="Calibri" w:hAnsi="Calibri"/>
        </w:rPr>
        <w:t xml:space="preserve"> a</w:t>
      </w:r>
      <w:r w:rsidR="00D24A5B">
        <w:rPr>
          <w:rFonts w:ascii="Calibri" w:hAnsi="Calibri"/>
        </w:rPr>
        <w:t xml:space="preserve"> backup copy</w:t>
      </w:r>
      <w:r w:rsidR="00B456C2">
        <w:rPr>
          <w:rFonts w:ascii="Calibri" w:hAnsi="Calibri"/>
        </w:rPr>
        <w:t>)</w:t>
      </w:r>
    </w:p>
    <w:p w14:paraId="2CE009E5" w14:textId="6AD26556" w:rsidR="00751BDA" w:rsidRPr="00DE7FB2" w:rsidRDefault="00751BDA" w:rsidP="00751BDA">
      <w:pPr>
        <w:pStyle w:val="NoteLevel11"/>
        <w:rPr>
          <w:rFonts w:ascii="Calibri" w:hAnsi="Calibri"/>
        </w:rPr>
      </w:pPr>
      <w:r w:rsidRPr="00DE7FB2">
        <w:rPr>
          <w:rFonts w:ascii="Calibri" w:hAnsi="Calibri"/>
          <w:b/>
        </w:rPr>
        <w:t>Confidential business information</w:t>
      </w:r>
      <w:r w:rsidRPr="00DE7FB2">
        <w:rPr>
          <w:rFonts w:ascii="Calibri" w:hAnsi="Calibri"/>
        </w:rPr>
        <w:t xml:space="preserve"> </w:t>
      </w:r>
      <w:r w:rsidR="00690009" w:rsidRPr="00DE7FB2">
        <w:rPr>
          <w:rFonts w:ascii="Calibri" w:hAnsi="Calibri"/>
        </w:rPr>
        <w:t>–</w:t>
      </w:r>
      <w:r w:rsidRPr="00DE7FB2">
        <w:rPr>
          <w:rFonts w:ascii="Calibri" w:hAnsi="Calibri"/>
        </w:rPr>
        <w:t xml:space="preserve"> </w:t>
      </w:r>
      <w:r w:rsidR="00690009" w:rsidRPr="00DE7FB2">
        <w:rPr>
          <w:rFonts w:ascii="Calibri" w:hAnsi="Calibri"/>
        </w:rPr>
        <w:t>information that provides a business advantage as a result of the fact that it is kept secret</w:t>
      </w:r>
    </w:p>
    <w:p w14:paraId="027EB4B4" w14:textId="679B941C" w:rsidR="009E77A0" w:rsidRPr="00DE7FB2" w:rsidRDefault="009E77A0" w:rsidP="00690009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Ex. strategic business information, products, compilations, technological secrets</w:t>
      </w:r>
    </w:p>
    <w:p w14:paraId="764C5E81" w14:textId="159E71C2" w:rsidR="00690009" w:rsidRPr="00DE7FB2" w:rsidRDefault="004777AC" w:rsidP="00690009">
      <w:pPr>
        <w:pStyle w:val="NoteLevel21"/>
        <w:rPr>
          <w:rFonts w:ascii="Calibri" w:hAnsi="Calibri"/>
        </w:rPr>
      </w:pPr>
      <w:r w:rsidRPr="00DE7FB2">
        <w:rPr>
          <w:rFonts w:ascii="Calibri" w:hAnsi="Calibri"/>
        </w:rPr>
        <w:t>No specific statutory protection</w:t>
      </w:r>
    </w:p>
    <w:p w14:paraId="568DE5D1" w14:textId="1C78ECB6" w:rsidR="009E77A0" w:rsidRPr="00DE7FB2" w:rsidRDefault="009E77A0" w:rsidP="00690009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Requirements</w:t>
      </w:r>
    </w:p>
    <w:p w14:paraId="1CB66622" w14:textId="200554C7" w:rsidR="009E77A0" w:rsidRPr="00DE7FB2" w:rsidRDefault="009E77A0" w:rsidP="009E77A0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Confidentiality of information assessed through:</w:t>
      </w:r>
    </w:p>
    <w:p w14:paraId="661DCB18" w14:textId="07920FD7" w:rsidR="009E77A0" w:rsidRPr="00DE7FB2" w:rsidRDefault="009E77A0" w:rsidP="009E77A0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Economic value as a result of not being generally known</w:t>
      </w:r>
    </w:p>
    <w:p w14:paraId="097671C4" w14:textId="1FF72AB2" w:rsidR="009E77A0" w:rsidRPr="00DE7FB2" w:rsidRDefault="009E77A0" w:rsidP="009E77A0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Subject to efforts to keep it secret</w:t>
      </w:r>
    </w:p>
    <w:p w14:paraId="39647C57" w14:textId="3FDD8F1B" w:rsidR="00FC11EF" w:rsidRPr="00DE7FB2" w:rsidRDefault="00FC11EF" w:rsidP="009E77A0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Not generally known in the industry</w:t>
      </w:r>
    </w:p>
    <w:p w14:paraId="78C88685" w14:textId="5C6197DF" w:rsidR="00FC11EF" w:rsidRPr="00DE7FB2" w:rsidRDefault="00FC11EF" w:rsidP="00FC11EF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Process and Scope of Protection</w:t>
      </w:r>
    </w:p>
    <w:p w14:paraId="31C7E324" w14:textId="032B804B" w:rsidR="00FC11EF" w:rsidRPr="00DE7FB2" w:rsidRDefault="005C3539" w:rsidP="00FC11EF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May be protected forever as long as information is not disclosed to general public</w:t>
      </w:r>
    </w:p>
    <w:p w14:paraId="0455ED4C" w14:textId="0D3B863B" w:rsidR="00115F1F" w:rsidRPr="00DE7FB2" w:rsidRDefault="00115F1F" w:rsidP="00FC11EF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Non-disclosure agreements keep recipients of information </w:t>
      </w:r>
      <w:r w:rsidR="002868FC">
        <w:rPr>
          <w:rFonts w:ascii="Calibri" w:hAnsi="Calibri"/>
        </w:rPr>
        <w:t xml:space="preserve">from </w:t>
      </w:r>
      <w:r w:rsidR="0012788E" w:rsidRPr="00DE7FB2">
        <w:rPr>
          <w:rFonts w:ascii="Calibri" w:hAnsi="Calibri"/>
        </w:rPr>
        <w:t>disclosing/discussing it</w:t>
      </w:r>
    </w:p>
    <w:p w14:paraId="75F89797" w14:textId="1222B6AE" w:rsidR="00B65A43" w:rsidRPr="00DE7FB2" w:rsidRDefault="00B65A43" w:rsidP="00B65A43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Limitations on Protection</w:t>
      </w:r>
    </w:p>
    <w:p w14:paraId="5CDC7FE1" w14:textId="3C4F959F" w:rsidR="00B65A43" w:rsidRPr="00DE7FB2" w:rsidRDefault="00425B68" w:rsidP="00B65A43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Loses protection of the law when information is no longer secret</w:t>
      </w:r>
    </w:p>
    <w:p w14:paraId="7F24A80A" w14:textId="14A49572" w:rsidR="00425B68" w:rsidRPr="00DE7FB2" w:rsidRDefault="00425B68" w:rsidP="00B65A43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 xml:space="preserve">Either b/c divulged or discovered </w:t>
      </w:r>
      <w:r w:rsidR="00B967E5" w:rsidRPr="00DE7FB2">
        <w:rPr>
          <w:rFonts w:ascii="Calibri" w:hAnsi="Calibri"/>
        </w:rPr>
        <w:t>by independent development</w:t>
      </w:r>
    </w:p>
    <w:p w14:paraId="321B6B85" w14:textId="09FAB1C3" w:rsidR="00C87B41" w:rsidRPr="00DE7FB2" w:rsidRDefault="00C87B41" w:rsidP="00B65A43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No longer confidential when it becomes part of employee’s personal knowledge/skill</w:t>
      </w:r>
    </w:p>
    <w:p w14:paraId="4D82BCFF" w14:textId="40C6F400" w:rsidR="0065774B" w:rsidRPr="00DE7FB2" w:rsidRDefault="0065774B" w:rsidP="0065774B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DE7FB2">
        <w:rPr>
          <w:rFonts w:ascii="Calibri" w:hAnsi="Calibri"/>
          <w:b/>
        </w:rPr>
        <w:t>Acquisition of Intellectual Property</w:t>
      </w:r>
    </w:p>
    <w:p w14:paraId="7D87FEB1" w14:textId="06FDC34D" w:rsidR="003D7EA9" w:rsidRPr="00DE7FB2" w:rsidRDefault="003D7EA9" w:rsidP="004C5F33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Assignment</w:t>
      </w:r>
      <w:r w:rsidRPr="00DE7FB2">
        <w:rPr>
          <w:rFonts w:ascii="Calibri" w:hAnsi="Calibri"/>
        </w:rPr>
        <w:t xml:space="preserve"> – transfer of a right by an assignor to an assignee</w:t>
      </w:r>
      <w:r w:rsidR="004C5F33" w:rsidRPr="00DE7FB2">
        <w:rPr>
          <w:rFonts w:ascii="Calibri" w:hAnsi="Calibri"/>
        </w:rPr>
        <w:t xml:space="preserve"> (purchased or received)</w:t>
      </w:r>
    </w:p>
    <w:p w14:paraId="7FD9F522" w14:textId="1250AD99" w:rsidR="00DC7C01" w:rsidRPr="00DE7FB2" w:rsidRDefault="00DC7C01" w:rsidP="00DC7C01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Change in ownership from assignor to assignee</w:t>
      </w:r>
    </w:p>
    <w:p w14:paraId="3C20922F" w14:textId="1C0FD573" w:rsidR="00DC7C01" w:rsidRPr="00DE7FB2" w:rsidRDefault="00DC7C01" w:rsidP="00DC7C01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All intellectual property rights are assignable in whole or in part</w:t>
      </w:r>
      <w:r w:rsidR="00A236E1" w:rsidRPr="00DE7FB2">
        <w:rPr>
          <w:rFonts w:ascii="Calibri" w:hAnsi="Calibri"/>
        </w:rPr>
        <w:t xml:space="preserve"> (except moral rights)</w:t>
      </w:r>
    </w:p>
    <w:p w14:paraId="2FC8519E" w14:textId="2C2B7ADA" w:rsidR="004C5F33" w:rsidRPr="00DE7FB2" w:rsidRDefault="004C5F33" w:rsidP="004C5F33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License</w:t>
      </w:r>
      <w:r w:rsidRPr="00DE7FB2">
        <w:rPr>
          <w:rFonts w:ascii="Calibri" w:hAnsi="Calibri"/>
        </w:rPr>
        <w:t xml:space="preserve"> – consent given by owner of rights to do something that only owner can do (received)</w:t>
      </w:r>
    </w:p>
    <w:p w14:paraId="38B96CAE" w14:textId="3C8B22E8" w:rsidR="00CE5A4E" w:rsidRPr="00DE7FB2" w:rsidRDefault="00CE5A4E" w:rsidP="00CE5A4E">
      <w:pPr>
        <w:pStyle w:val="NoteLevel1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Protection of Intellectual Property</w:t>
      </w:r>
    </w:p>
    <w:p w14:paraId="2B8B760C" w14:textId="76F5F22D" w:rsidR="00CE5A4E" w:rsidRPr="00DE7FB2" w:rsidRDefault="006A69DF" w:rsidP="00CE5A4E">
      <w:pPr>
        <w:pStyle w:val="NoteLevel21"/>
        <w:rPr>
          <w:rFonts w:ascii="Calibri" w:hAnsi="Calibri"/>
          <w:b/>
        </w:rPr>
      </w:pPr>
      <w:r w:rsidRPr="00DE7FB2">
        <w:rPr>
          <w:rFonts w:ascii="Calibri" w:hAnsi="Calibri"/>
          <w:b/>
        </w:rPr>
        <w:t>Use</w:t>
      </w:r>
    </w:p>
    <w:p w14:paraId="53802AC7" w14:textId="5C987F6D" w:rsidR="006A69DF" w:rsidRPr="00DE7FB2" w:rsidRDefault="006A69DF" w:rsidP="006A69DF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Intellectual property rights can be lost if not properly used/maintained</w:t>
      </w:r>
    </w:p>
    <w:p w14:paraId="1D18D462" w14:textId="49314B66" w:rsidR="006A69DF" w:rsidRPr="00DE7FB2" w:rsidRDefault="006A69DF" w:rsidP="006A69DF">
      <w:pPr>
        <w:pStyle w:val="NoteLevel41"/>
        <w:rPr>
          <w:rFonts w:ascii="Calibri" w:hAnsi="Calibri"/>
          <w:b/>
        </w:rPr>
      </w:pPr>
      <w:r w:rsidRPr="00DE7FB2">
        <w:rPr>
          <w:rFonts w:ascii="Calibri" w:hAnsi="Calibri"/>
        </w:rPr>
        <w:t xml:space="preserve">Ex. </w:t>
      </w:r>
      <w:r w:rsidR="00EA0F90" w:rsidRPr="00DE7FB2">
        <w:rPr>
          <w:rFonts w:ascii="Calibri" w:hAnsi="Calibri"/>
        </w:rPr>
        <w:t>insufficient quantities of patented item are produced to meet demand in Canada</w:t>
      </w:r>
    </w:p>
    <w:p w14:paraId="375AE9A7" w14:textId="1613A76C" w:rsidR="00A2450D" w:rsidRPr="00DE7FB2" w:rsidRDefault="00A2450D" w:rsidP="005A58C7">
      <w:pPr>
        <w:pStyle w:val="NoteLevel51"/>
        <w:rPr>
          <w:rFonts w:ascii="Calibri" w:hAnsi="Calibri"/>
          <w:b/>
        </w:rPr>
      </w:pPr>
      <w:r w:rsidRPr="00DE7FB2">
        <w:rPr>
          <w:rFonts w:ascii="Calibri" w:hAnsi="Calibri"/>
        </w:rPr>
        <w:t xml:space="preserve">License to use patent may be </w:t>
      </w:r>
      <w:r w:rsidR="005A58C7" w:rsidRPr="00DE7FB2">
        <w:rPr>
          <w:rFonts w:ascii="Calibri" w:hAnsi="Calibri"/>
        </w:rPr>
        <w:t>granted to another or patent may be revoked</w:t>
      </w:r>
    </w:p>
    <w:p w14:paraId="0B0A914F" w14:textId="03782CFD" w:rsidR="005A58C7" w:rsidRPr="00DE7FB2" w:rsidRDefault="005A58C7" w:rsidP="005A58C7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 xml:space="preserve">Ex. industrial design </w:t>
      </w:r>
      <w:r w:rsidR="00120E70" w:rsidRPr="00DE7FB2">
        <w:rPr>
          <w:rFonts w:ascii="Calibri" w:hAnsi="Calibri"/>
        </w:rPr>
        <w:t>rights may be reduced if goods aren’t properly marked</w:t>
      </w:r>
    </w:p>
    <w:p w14:paraId="725EC639" w14:textId="140FB6F8" w:rsidR="00C95664" w:rsidRPr="00DE7FB2" w:rsidRDefault="00C95664" w:rsidP="005A58C7">
      <w:pPr>
        <w:pStyle w:val="NoteLevel41"/>
        <w:rPr>
          <w:rFonts w:ascii="Calibri" w:hAnsi="Calibri"/>
        </w:rPr>
      </w:pPr>
      <w:r w:rsidRPr="00DE7FB2">
        <w:rPr>
          <w:rFonts w:ascii="Calibri" w:hAnsi="Calibri"/>
        </w:rPr>
        <w:t>Ex. trademark can be lost if it is used everyday (ex. elevator, Kleenex, zipper)</w:t>
      </w:r>
    </w:p>
    <w:p w14:paraId="5A12889C" w14:textId="5844F5BD" w:rsidR="00C95664" w:rsidRPr="00DE7FB2" w:rsidRDefault="00CC36DF" w:rsidP="00CC36DF">
      <w:pPr>
        <w:pStyle w:val="NoteLevel21"/>
        <w:rPr>
          <w:rFonts w:ascii="Calibri" w:hAnsi="Calibri"/>
        </w:rPr>
      </w:pPr>
      <w:r w:rsidRPr="00DE7FB2">
        <w:rPr>
          <w:rFonts w:ascii="Calibri" w:hAnsi="Calibri"/>
          <w:b/>
        </w:rPr>
        <w:t>Litigation</w:t>
      </w:r>
    </w:p>
    <w:p w14:paraId="5ED9363E" w14:textId="0F85DD1F" w:rsidR="009A0884" w:rsidRPr="00DE7FB2" w:rsidRDefault="003D128F" w:rsidP="009A0884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Common for plaintiff to seek injunction before trial to stop infringer from continuing</w:t>
      </w:r>
    </w:p>
    <w:p w14:paraId="5F9DF712" w14:textId="519F13E5" w:rsidR="006460B9" w:rsidRPr="00DE7FB2" w:rsidRDefault="001B3D9C" w:rsidP="009A0884">
      <w:pPr>
        <w:pStyle w:val="NoteLevel31"/>
        <w:rPr>
          <w:rFonts w:ascii="Calibri" w:hAnsi="Calibri"/>
        </w:rPr>
      </w:pPr>
      <w:r w:rsidRPr="00DE7FB2">
        <w:rPr>
          <w:rFonts w:ascii="Calibri" w:hAnsi="Calibri"/>
        </w:rPr>
        <w:t>Injunction granted if applicant can</w:t>
      </w:r>
      <w:bookmarkStart w:id="0" w:name="_GoBack"/>
      <w:bookmarkEnd w:id="0"/>
      <w:r w:rsidRPr="00DE7FB2">
        <w:rPr>
          <w:rFonts w:ascii="Calibri" w:hAnsi="Calibri"/>
        </w:rPr>
        <w:t xml:space="preserve"> dem</w:t>
      </w:r>
      <w:r w:rsidR="002F4D42" w:rsidRPr="00DE7FB2">
        <w:rPr>
          <w:rFonts w:ascii="Calibri" w:hAnsi="Calibri"/>
        </w:rPr>
        <w:t>onstrate that irreparable harm will be caused and balance of convenience favors the applicant</w:t>
      </w:r>
    </w:p>
    <w:p w14:paraId="274EB872" w14:textId="080E6CD3" w:rsidR="001E31EC" w:rsidRPr="00DE7FB2" w:rsidRDefault="001E31EC" w:rsidP="006B5EE0">
      <w:pPr>
        <w:pStyle w:val="NoteLevel31"/>
        <w:rPr>
          <w:rFonts w:ascii="Calibri" w:hAnsi="Calibri"/>
        </w:rPr>
      </w:pPr>
      <w:r w:rsidRPr="00DE7FB2">
        <w:rPr>
          <w:rFonts w:ascii="Calibri" w:hAnsi="Calibri"/>
          <w:b/>
        </w:rPr>
        <w:t>Anton Pillar order</w:t>
      </w:r>
      <w:r w:rsidRPr="00DE7FB2">
        <w:rPr>
          <w:rFonts w:ascii="Calibri" w:hAnsi="Calibri"/>
        </w:rPr>
        <w:t xml:space="preserve"> – pretrial order allowing seizure of material, including material that infringes intellectual property rights</w:t>
      </w:r>
    </w:p>
    <w:sectPr w:rsidR="001E31EC" w:rsidRPr="00DE7FB2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C43346" w:rsidRDefault="00C43346" w:rsidP="006538B3">
      <w:r>
        <w:separator/>
      </w:r>
    </w:p>
  </w:endnote>
  <w:endnote w:type="continuationSeparator" w:id="0">
    <w:p w14:paraId="1106E041" w14:textId="77777777" w:rsidR="00C43346" w:rsidRDefault="00C43346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C43346" w:rsidRDefault="00C43346" w:rsidP="006538B3">
      <w:r>
        <w:separator/>
      </w:r>
    </w:p>
  </w:footnote>
  <w:footnote w:type="continuationSeparator" w:id="0">
    <w:p w14:paraId="29812530" w14:textId="77777777" w:rsidR="00C43346" w:rsidRDefault="00C43346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3584BE7F" w:rsidR="006460B9" w:rsidRPr="00A27D24" w:rsidRDefault="006460B9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18 – INTELLECTUAL PROPERTY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45A7E3A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411A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0FA4"/>
    <w:rsid w:val="00021930"/>
    <w:rsid w:val="00021DE4"/>
    <w:rsid w:val="00022ED1"/>
    <w:rsid w:val="00022FB4"/>
    <w:rsid w:val="00023ECD"/>
    <w:rsid w:val="000245E6"/>
    <w:rsid w:val="000246F7"/>
    <w:rsid w:val="0002550A"/>
    <w:rsid w:val="00025CB7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3069"/>
    <w:rsid w:val="000340B8"/>
    <w:rsid w:val="000345D9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0C99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5FA8"/>
    <w:rsid w:val="00066F47"/>
    <w:rsid w:val="000675D4"/>
    <w:rsid w:val="00067BAB"/>
    <w:rsid w:val="00067D9C"/>
    <w:rsid w:val="00067E9A"/>
    <w:rsid w:val="00067F12"/>
    <w:rsid w:val="00070BCF"/>
    <w:rsid w:val="0007235B"/>
    <w:rsid w:val="00072902"/>
    <w:rsid w:val="00073A9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5923"/>
    <w:rsid w:val="00085E61"/>
    <w:rsid w:val="000861BD"/>
    <w:rsid w:val="00086972"/>
    <w:rsid w:val="00086F5D"/>
    <w:rsid w:val="000871B4"/>
    <w:rsid w:val="00087584"/>
    <w:rsid w:val="00087C08"/>
    <w:rsid w:val="00087CCB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47A"/>
    <w:rsid w:val="00096769"/>
    <w:rsid w:val="000967ED"/>
    <w:rsid w:val="000A0E1D"/>
    <w:rsid w:val="000A2443"/>
    <w:rsid w:val="000A24C6"/>
    <w:rsid w:val="000A277C"/>
    <w:rsid w:val="000A3541"/>
    <w:rsid w:val="000A354D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07F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3B73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CEE"/>
    <w:rsid w:val="000D1F95"/>
    <w:rsid w:val="000D28AB"/>
    <w:rsid w:val="000D2902"/>
    <w:rsid w:val="000D295F"/>
    <w:rsid w:val="000D2B7A"/>
    <w:rsid w:val="000D723A"/>
    <w:rsid w:val="000D74D8"/>
    <w:rsid w:val="000D75DC"/>
    <w:rsid w:val="000E06D2"/>
    <w:rsid w:val="000E0761"/>
    <w:rsid w:val="000E094C"/>
    <w:rsid w:val="000E0978"/>
    <w:rsid w:val="000E12A7"/>
    <w:rsid w:val="000E2683"/>
    <w:rsid w:val="000E29F1"/>
    <w:rsid w:val="000E38C6"/>
    <w:rsid w:val="000E494C"/>
    <w:rsid w:val="000E49BB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8DB"/>
    <w:rsid w:val="000F1D55"/>
    <w:rsid w:val="000F255D"/>
    <w:rsid w:val="000F291F"/>
    <w:rsid w:val="000F51D3"/>
    <w:rsid w:val="000F5539"/>
    <w:rsid w:val="000F5915"/>
    <w:rsid w:val="000F5A17"/>
    <w:rsid w:val="000F72C6"/>
    <w:rsid w:val="000F74F0"/>
    <w:rsid w:val="000F7763"/>
    <w:rsid w:val="000F7F65"/>
    <w:rsid w:val="001003D1"/>
    <w:rsid w:val="00102B3B"/>
    <w:rsid w:val="0010313B"/>
    <w:rsid w:val="00103593"/>
    <w:rsid w:val="00104928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F4"/>
    <w:rsid w:val="00115AD0"/>
    <w:rsid w:val="00115F1F"/>
    <w:rsid w:val="00116852"/>
    <w:rsid w:val="00116F4F"/>
    <w:rsid w:val="00117C55"/>
    <w:rsid w:val="00120065"/>
    <w:rsid w:val="00120B39"/>
    <w:rsid w:val="00120E70"/>
    <w:rsid w:val="00121D73"/>
    <w:rsid w:val="001227B8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AF4"/>
    <w:rsid w:val="00131CC6"/>
    <w:rsid w:val="00131ED1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8A"/>
    <w:rsid w:val="00144AB6"/>
    <w:rsid w:val="0014519C"/>
    <w:rsid w:val="00145353"/>
    <w:rsid w:val="00145EF2"/>
    <w:rsid w:val="00147BE1"/>
    <w:rsid w:val="00150FC3"/>
    <w:rsid w:val="0015121C"/>
    <w:rsid w:val="00151A54"/>
    <w:rsid w:val="00151D4B"/>
    <w:rsid w:val="00152486"/>
    <w:rsid w:val="0015345C"/>
    <w:rsid w:val="0015346A"/>
    <w:rsid w:val="001538C3"/>
    <w:rsid w:val="00153A7D"/>
    <w:rsid w:val="00155335"/>
    <w:rsid w:val="0015572A"/>
    <w:rsid w:val="001557D5"/>
    <w:rsid w:val="00156B80"/>
    <w:rsid w:val="001572AC"/>
    <w:rsid w:val="00157C66"/>
    <w:rsid w:val="001602D5"/>
    <w:rsid w:val="001605D4"/>
    <w:rsid w:val="001608A9"/>
    <w:rsid w:val="0016094A"/>
    <w:rsid w:val="00161A7F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64C0B"/>
    <w:rsid w:val="00167489"/>
    <w:rsid w:val="001679E6"/>
    <w:rsid w:val="001708D2"/>
    <w:rsid w:val="0017154B"/>
    <w:rsid w:val="00171EDC"/>
    <w:rsid w:val="00173B2F"/>
    <w:rsid w:val="00173C2E"/>
    <w:rsid w:val="0017527A"/>
    <w:rsid w:val="00175347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281B"/>
    <w:rsid w:val="00185E31"/>
    <w:rsid w:val="00185F0C"/>
    <w:rsid w:val="001866BA"/>
    <w:rsid w:val="00187BFC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635"/>
    <w:rsid w:val="00194977"/>
    <w:rsid w:val="00196351"/>
    <w:rsid w:val="00196575"/>
    <w:rsid w:val="00196C34"/>
    <w:rsid w:val="00197A5E"/>
    <w:rsid w:val="001A0833"/>
    <w:rsid w:val="001A1406"/>
    <w:rsid w:val="001A1AC1"/>
    <w:rsid w:val="001A20B8"/>
    <w:rsid w:val="001A3CE2"/>
    <w:rsid w:val="001A4201"/>
    <w:rsid w:val="001A45A1"/>
    <w:rsid w:val="001A67EA"/>
    <w:rsid w:val="001A6B51"/>
    <w:rsid w:val="001A737B"/>
    <w:rsid w:val="001A7D71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F2D"/>
    <w:rsid w:val="001B4F80"/>
    <w:rsid w:val="001B5A4F"/>
    <w:rsid w:val="001C0241"/>
    <w:rsid w:val="001C0746"/>
    <w:rsid w:val="001C1177"/>
    <w:rsid w:val="001C1CF9"/>
    <w:rsid w:val="001C1DB6"/>
    <w:rsid w:val="001C1EE2"/>
    <w:rsid w:val="001C2030"/>
    <w:rsid w:val="001C3046"/>
    <w:rsid w:val="001C3077"/>
    <w:rsid w:val="001C3103"/>
    <w:rsid w:val="001C453B"/>
    <w:rsid w:val="001C45C3"/>
    <w:rsid w:val="001C4C97"/>
    <w:rsid w:val="001C4F7D"/>
    <w:rsid w:val="001C6C1E"/>
    <w:rsid w:val="001C7528"/>
    <w:rsid w:val="001C75CA"/>
    <w:rsid w:val="001C7742"/>
    <w:rsid w:val="001D07E0"/>
    <w:rsid w:val="001D12A9"/>
    <w:rsid w:val="001D1865"/>
    <w:rsid w:val="001D2DCB"/>
    <w:rsid w:val="001D4878"/>
    <w:rsid w:val="001D5115"/>
    <w:rsid w:val="001D580A"/>
    <w:rsid w:val="001D5E12"/>
    <w:rsid w:val="001D631A"/>
    <w:rsid w:val="001D6A5C"/>
    <w:rsid w:val="001D7792"/>
    <w:rsid w:val="001D77A5"/>
    <w:rsid w:val="001D7AA2"/>
    <w:rsid w:val="001E0FE7"/>
    <w:rsid w:val="001E19D5"/>
    <w:rsid w:val="001E1C23"/>
    <w:rsid w:val="001E20FE"/>
    <w:rsid w:val="001E31EC"/>
    <w:rsid w:val="001E4008"/>
    <w:rsid w:val="001E4CCE"/>
    <w:rsid w:val="001E4D3B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8E5"/>
    <w:rsid w:val="001F4BAA"/>
    <w:rsid w:val="001F4FED"/>
    <w:rsid w:val="001F5637"/>
    <w:rsid w:val="001F74A4"/>
    <w:rsid w:val="002010F0"/>
    <w:rsid w:val="0020125E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4BA5"/>
    <w:rsid w:val="0020514A"/>
    <w:rsid w:val="0020537A"/>
    <w:rsid w:val="0020552E"/>
    <w:rsid w:val="00205E70"/>
    <w:rsid w:val="00206AF9"/>
    <w:rsid w:val="00206F0A"/>
    <w:rsid w:val="002073E4"/>
    <w:rsid w:val="0021023C"/>
    <w:rsid w:val="002108C4"/>
    <w:rsid w:val="002108EE"/>
    <w:rsid w:val="00210AE4"/>
    <w:rsid w:val="002114EF"/>
    <w:rsid w:val="00211CB1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4B64"/>
    <w:rsid w:val="002153D4"/>
    <w:rsid w:val="00216C53"/>
    <w:rsid w:val="00217282"/>
    <w:rsid w:val="002207DD"/>
    <w:rsid w:val="00221D03"/>
    <w:rsid w:val="00221EBA"/>
    <w:rsid w:val="00221FD1"/>
    <w:rsid w:val="00222478"/>
    <w:rsid w:val="0022294E"/>
    <w:rsid w:val="00222FB5"/>
    <w:rsid w:val="0022386E"/>
    <w:rsid w:val="00223E9A"/>
    <w:rsid w:val="00224C63"/>
    <w:rsid w:val="00224F56"/>
    <w:rsid w:val="002260A8"/>
    <w:rsid w:val="00227364"/>
    <w:rsid w:val="002302A7"/>
    <w:rsid w:val="00230463"/>
    <w:rsid w:val="00232ABA"/>
    <w:rsid w:val="002333EE"/>
    <w:rsid w:val="00233651"/>
    <w:rsid w:val="00234545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46EF"/>
    <w:rsid w:val="00245341"/>
    <w:rsid w:val="00245497"/>
    <w:rsid w:val="00245F5D"/>
    <w:rsid w:val="002502EC"/>
    <w:rsid w:val="00250320"/>
    <w:rsid w:val="00250819"/>
    <w:rsid w:val="00250E94"/>
    <w:rsid w:val="00252C51"/>
    <w:rsid w:val="00254175"/>
    <w:rsid w:val="00254187"/>
    <w:rsid w:val="00254223"/>
    <w:rsid w:val="002543BB"/>
    <w:rsid w:val="0025445F"/>
    <w:rsid w:val="00254889"/>
    <w:rsid w:val="0025674E"/>
    <w:rsid w:val="00260740"/>
    <w:rsid w:val="002619D8"/>
    <w:rsid w:val="00261E9E"/>
    <w:rsid w:val="00262932"/>
    <w:rsid w:val="0026417D"/>
    <w:rsid w:val="002649D0"/>
    <w:rsid w:val="00264B05"/>
    <w:rsid w:val="00264F1C"/>
    <w:rsid w:val="00265325"/>
    <w:rsid w:val="002662E4"/>
    <w:rsid w:val="0026721F"/>
    <w:rsid w:val="002674BF"/>
    <w:rsid w:val="00267838"/>
    <w:rsid w:val="00272683"/>
    <w:rsid w:val="00272C9D"/>
    <w:rsid w:val="0027315D"/>
    <w:rsid w:val="00276093"/>
    <w:rsid w:val="00276C3D"/>
    <w:rsid w:val="00276E5E"/>
    <w:rsid w:val="00281200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68FC"/>
    <w:rsid w:val="002871A6"/>
    <w:rsid w:val="0028750F"/>
    <w:rsid w:val="00287D74"/>
    <w:rsid w:val="00290DFE"/>
    <w:rsid w:val="0029109D"/>
    <w:rsid w:val="00292265"/>
    <w:rsid w:val="0029362F"/>
    <w:rsid w:val="0029374B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2B3B"/>
    <w:rsid w:val="002A2E55"/>
    <w:rsid w:val="002A400D"/>
    <w:rsid w:val="002A4110"/>
    <w:rsid w:val="002A5359"/>
    <w:rsid w:val="002A5E36"/>
    <w:rsid w:val="002A6686"/>
    <w:rsid w:val="002A7077"/>
    <w:rsid w:val="002B025A"/>
    <w:rsid w:val="002B2497"/>
    <w:rsid w:val="002B2AC6"/>
    <w:rsid w:val="002B2B22"/>
    <w:rsid w:val="002B2F6E"/>
    <w:rsid w:val="002B4DCD"/>
    <w:rsid w:val="002B6D04"/>
    <w:rsid w:val="002B6E59"/>
    <w:rsid w:val="002B7F27"/>
    <w:rsid w:val="002C0452"/>
    <w:rsid w:val="002C27DA"/>
    <w:rsid w:val="002C2A5B"/>
    <w:rsid w:val="002C3099"/>
    <w:rsid w:val="002C3BB5"/>
    <w:rsid w:val="002C3C6E"/>
    <w:rsid w:val="002C412E"/>
    <w:rsid w:val="002C431B"/>
    <w:rsid w:val="002C5530"/>
    <w:rsid w:val="002C5F6A"/>
    <w:rsid w:val="002C5FC4"/>
    <w:rsid w:val="002C6703"/>
    <w:rsid w:val="002C6CB5"/>
    <w:rsid w:val="002D0D15"/>
    <w:rsid w:val="002D10A7"/>
    <w:rsid w:val="002D1E24"/>
    <w:rsid w:val="002D255F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5C2B"/>
    <w:rsid w:val="002D66C8"/>
    <w:rsid w:val="002D724C"/>
    <w:rsid w:val="002D792E"/>
    <w:rsid w:val="002D7F1B"/>
    <w:rsid w:val="002E0123"/>
    <w:rsid w:val="002E0FC4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59FC"/>
    <w:rsid w:val="002E64DE"/>
    <w:rsid w:val="002E6CA1"/>
    <w:rsid w:val="002E76F1"/>
    <w:rsid w:val="002F190F"/>
    <w:rsid w:val="002F1C6A"/>
    <w:rsid w:val="002F1CAB"/>
    <w:rsid w:val="002F1FAD"/>
    <w:rsid w:val="002F24A5"/>
    <w:rsid w:val="002F2D28"/>
    <w:rsid w:val="002F370D"/>
    <w:rsid w:val="002F3ECD"/>
    <w:rsid w:val="002F3F00"/>
    <w:rsid w:val="002F4D42"/>
    <w:rsid w:val="002F5D29"/>
    <w:rsid w:val="002F64E5"/>
    <w:rsid w:val="002F7DB4"/>
    <w:rsid w:val="00301461"/>
    <w:rsid w:val="003014F5"/>
    <w:rsid w:val="003037CE"/>
    <w:rsid w:val="00304333"/>
    <w:rsid w:val="003043B6"/>
    <w:rsid w:val="00304443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7CC"/>
    <w:rsid w:val="00326803"/>
    <w:rsid w:val="003278B7"/>
    <w:rsid w:val="003301D3"/>
    <w:rsid w:val="00331197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0803"/>
    <w:rsid w:val="003429E2"/>
    <w:rsid w:val="00342BB3"/>
    <w:rsid w:val="00343623"/>
    <w:rsid w:val="00343889"/>
    <w:rsid w:val="0034454F"/>
    <w:rsid w:val="00344D52"/>
    <w:rsid w:val="00345FF3"/>
    <w:rsid w:val="003461DF"/>
    <w:rsid w:val="003467DC"/>
    <w:rsid w:val="00347EB8"/>
    <w:rsid w:val="003506FD"/>
    <w:rsid w:val="00350C5C"/>
    <w:rsid w:val="0035151C"/>
    <w:rsid w:val="0035173A"/>
    <w:rsid w:val="00351AC9"/>
    <w:rsid w:val="00353670"/>
    <w:rsid w:val="00353A07"/>
    <w:rsid w:val="003547F1"/>
    <w:rsid w:val="00355FE4"/>
    <w:rsid w:val="003560B3"/>
    <w:rsid w:val="00357255"/>
    <w:rsid w:val="00357CC7"/>
    <w:rsid w:val="003606AC"/>
    <w:rsid w:val="00360D74"/>
    <w:rsid w:val="0036114E"/>
    <w:rsid w:val="003613AE"/>
    <w:rsid w:val="00361508"/>
    <w:rsid w:val="00361530"/>
    <w:rsid w:val="00361BA1"/>
    <w:rsid w:val="003620E9"/>
    <w:rsid w:val="0036254E"/>
    <w:rsid w:val="00362D7F"/>
    <w:rsid w:val="0036333D"/>
    <w:rsid w:val="003652A9"/>
    <w:rsid w:val="003668DA"/>
    <w:rsid w:val="00366C85"/>
    <w:rsid w:val="003674B9"/>
    <w:rsid w:val="00367A16"/>
    <w:rsid w:val="00367A20"/>
    <w:rsid w:val="00367C24"/>
    <w:rsid w:val="00367CBC"/>
    <w:rsid w:val="00367EF5"/>
    <w:rsid w:val="00370B61"/>
    <w:rsid w:val="00370FDB"/>
    <w:rsid w:val="00371884"/>
    <w:rsid w:val="003721B2"/>
    <w:rsid w:val="00372306"/>
    <w:rsid w:val="003731F1"/>
    <w:rsid w:val="00373A23"/>
    <w:rsid w:val="00373AF3"/>
    <w:rsid w:val="0037473E"/>
    <w:rsid w:val="00374845"/>
    <w:rsid w:val="003748A5"/>
    <w:rsid w:val="00374DB3"/>
    <w:rsid w:val="0037598A"/>
    <w:rsid w:val="00376EB2"/>
    <w:rsid w:val="003800C0"/>
    <w:rsid w:val="003802D0"/>
    <w:rsid w:val="00380E87"/>
    <w:rsid w:val="00381977"/>
    <w:rsid w:val="00381D34"/>
    <w:rsid w:val="00382C05"/>
    <w:rsid w:val="00382FA0"/>
    <w:rsid w:val="0038310E"/>
    <w:rsid w:val="00383297"/>
    <w:rsid w:val="00383F84"/>
    <w:rsid w:val="003841B1"/>
    <w:rsid w:val="003845C5"/>
    <w:rsid w:val="00386025"/>
    <w:rsid w:val="003864F2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4CFC"/>
    <w:rsid w:val="00396BD7"/>
    <w:rsid w:val="00396C03"/>
    <w:rsid w:val="0039713B"/>
    <w:rsid w:val="003971C1"/>
    <w:rsid w:val="003972BF"/>
    <w:rsid w:val="003A0465"/>
    <w:rsid w:val="003A066C"/>
    <w:rsid w:val="003A0D1C"/>
    <w:rsid w:val="003A0EF5"/>
    <w:rsid w:val="003A1432"/>
    <w:rsid w:val="003A175A"/>
    <w:rsid w:val="003A1CDD"/>
    <w:rsid w:val="003A1F64"/>
    <w:rsid w:val="003A2923"/>
    <w:rsid w:val="003A30A5"/>
    <w:rsid w:val="003A42A9"/>
    <w:rsid w:val="003A4F33"/>
    <w:rsid w:val="003A5163"/>
    <w:rsid w:val="003A5C3D"/>
    <w:rsid w:val="003A611A"/>
    <w:rsid w:val="003A65D3"/>
    <w:rsid w:val="003A7993"/>
    <w:rsid w:val="003A7C06"/>
    <w:rsid w:val="003B1368"/>
    <w:rsid w:val="003B1F44"/>
    <w:rsid w:val="003B24AF"/>
    <w:rsid w:val="003B26CC"/>
    <w:rsid w:val="003B31AF"/>
    <w:rsid w:val="003B3A48"/>
    <w:rsid w:val="003B4752"/>
    <w:rsid w:val="003B4C0E"/>
    <w:rsid w:val="003B522F"/>
    <w:rsid w:val="003B693D"/>
    <w:rsid w:val="003B70BC"/>
    <w:rsid w:val="003B7DE1"/>
    <w:rsid w:val="003C03FB"/>
    <w:rsid w:val="003C0628"/>
    <w:rsid w:val="003C1647"/>
    <w:rsid w:val="003C17BF"/>
    <w:rsid w:val="003C275C"/>
    <w:rsid w:val="003C2995"/>
    <w:rsid w:val="003C2C6A"/>
    <w:rsid w:val="003C3237"/>
    <w:rsid w:val="003C3D20"/>
    <w:rsid w:val="003C3D3C"/>
    <w:rsid w:val="003C4EE8"/>
    <w:rsid w:val="003C55CB"/>
    <w:rsid w:val="003C5E78"/>
    <w:rsid w:val="003C7C9C"/>
    <w:rsid w:val="003D067E"/>
    <w:rsid w:val="003D128F"/>
    <w:rsid w:val="003D197A"/>
    <w:rsid w:val="003D2266"/>
    <w:rsid w:val="003D25A6"/>
    <w:rsid w:val="003D2826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5A6F"/>
    <w:rsid w:val="003D5F88"/>
    <w:rsid w:val="003D7D09"/>
    <w:rsid w:val="003D7EA9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591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5C38"/>
    <w:rsid w:val="003F655A"/>
    <w:rsid w:val="003F699F"/>
    <w:rsid w:val="003F7200"/>
    <w:rsid w:val="003F7722"/>
    <w:rsid w:val="003F78B5"/>
    <w:rsid w:val="003F7F25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452"/>
    <w:rsid w:val="00417D17"/>
    <w:rsid w:val="00417E3D"/>
    <w:rsid w:val="004203C8"/>
    <w:rsid w:val="00421E15"/>
    <w:rsid w:val="004220C4"/>
    <w:rsid w:val="004220E6"/>
    <w:rsid w:val="004229D7"/>
    <w:rsid w:val="00422D58"/>
    <w:rsid w:val="004233F5"/>
    <w:rsid w:val="00423408"/>
    <w:rsid w:val="0042371A"/>
    <w:rsid w:val="00423C3A"/>
    <w:rsid w:val="0042463F"/>
    <w:rsid w:val="00425307"/>
    <w:rsid w:val="00425B68"/>
    <w:rsid w:val="004263F0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77A"/>
    <w:rsid w:val="00437DE5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4B48"/>
    <w:rsid w:val="00444D5B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4153"/>
    <w:rsid w:val="00454B0A"/>
    <w:rsid w:val="00454B8C"/>
    <w:rsid w:val="0045580F"/>
    <w:rsid w:val="004560D4"/>
    <w:rsid w:val="00456528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276"/>
    <w:rsid w:val="00470791"/>
    <w:rsid w:val="00470AEE"/>
    <w:rsid w:val="004713FA"/>
    <w:rsid w:val="0047146C"/>
    <w:rsid w:val="00471803"/>
    <w:rsid w:val="00471C6D"/>
    <w:rsid w:val="004732FC"/>
    <w:rsid w:val="00473A8A"/>
    <w:rsid w:val="00475532"/>
    <w:rsid w:val="0047622B"/>
    <w:rsid w:val="004773B0"/>
    <w:rsid w:val="004777AC"/>
    <w:rsid w:val="00477D7A"/>
    <w:rsid w:val="00480280"/>
    <w:rsid w:val="00481EC6"/>
    <w:rsid w:val="0048224E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528A"/>
    <w:rsid w:val="004856EC"/>
    <w:rsid w:val="00485A2B"/>
    <w:rsid w:val="00485C41"/>
    <w:rsid w:val="00486F9B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7182"/>
    <w:rsid w:val="0049726A"/>
    <w:rsid w:val="00497409"/>
    <w:rsid w:val="00497457"/>
    <w:rsid w:val="004977F0"/>
    <w:rsid w:val="004A0673"/>
    <w:rsid w:val="004A06A4"/>
    <w:rsid w:val="004A141E"/>
    <w:rsid w:val="004A18A6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F33"/>
    <w:rsid w:val="004C6421"/>
    <w:rsid w:val="004C7671"/>
    <w:rsid w:val="004C7E14"/>
    <w:rsid w:val="004D0224"/>
    <w:rsid w:val="004D0301"/>
    <w:rsid w:val="004D0674"/>
    <w:rsid w:val="004D10A4"/>
    <w:rsid w:val="004D2D7D"/>
    <w:rsid w:val="004D2DB2"/>
    <w:rsid w:val="004D3ABB"/>
    <w:rsid w:val="004D3F8B"/>
    <w:rsid w:val="004D4D94"/>
    <w:rsid w:val="004D4F08"/>
    <w:rsid w:val="004D5015"/>
    <w:rsid w:val="004D54DB"/>
    <w:rsid w:val="004D6E80"/>
    <w:rsid w:val="004D7D7F"/>
    <w:rsid w:val="004D7FB2"/>
    <w:rsid w:val="004E0567"/>
    <w:rsid w:val="004E0631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6369"/>
    <w:rsid w:val="004E73A9"/>
    <w:rsid w:val="004E73F5"/>
    <w:rsid w:val="004E7612"/>
    <w:rsid w:val="004E7F44"/>
    <w:rsid w:val="004F06F7"/>
    <w:rsid w:val="004F0C44"/>
    <w:rsid w:val="004F0D3F"/>
    <w:rsid w:val="004F11F0"/>
    <w:rsid w:val="004F209B"/>
    <w:rsid w:val="004F35D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AB7"/>
    <w:rsid w:val="004F6BF4"/>
    <w:rsid w:val="004F6D01"/>
    <w:rsid w:val="004F7214"/>
    <w:rsid w:val="004F72EB"/>
    <w:rsid w:val="004F7713"/>
    <w:rsid w:val="00500EFE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5B47"/>
    <w:rsid w:val="00506031"/>
    <w:rsid w:val="00506814"/>
    <w:rsid w:val="00506F60"/>
    <w:rsid w:val="00507BBB"/>
    <w:rsid w:val="00510689"/>
    <w:rsid w:val="00511ADF"/>
    <w:rsid w:val="00513093"/>
    <w:rsid w:val="00513B07"/>
    <w:rsid w:val="00514290"/>
    <w:rsid w:val="0051429E"/>
    <w:rsid w:val="0051515B"/>
    <w:rsid w:val="005157A5"/>
    <w:rsid w:val="00515EF1"/>
    <w:rsid w:val="00516E1F"/>
    <w:rsid w:val="005175CF"/>
    <w:rsid w:val="005209FA"/>
    <w:rsid w:val="00520A41"/>
    <w:rsid w:val="0052236F"/>
    <w:rsid w:val="00522387"/>
    <w:rsid w:val="0052305A"/>
    <w:rsid w:val="005235BB"/>
    <w:rsid w:val="00524C60"/>
    <w:rsid w:val="00525407"/>
    <w:rsid w:val="00525776"/>
    <w:rsid w:val="005277E7"/>
    <w:rsid w:val="00527A5C"/>
    <w:rsid w:val="00527F0F"/>
    <w:rsid w:val="0053078A"/>
    <w:rsid w:val="00531965"/>
    <w:rsid w:val="00532E5D"/>
    <w:rsid w:val="005330EA"/>
    <w:rsid w:val="005334AA"/>
    <w:rsid w:val="0053370A"/>
    <w:rsid w:val="00535950"/>
    <w:rsid w:val="0053615A"/>
    <w:rsid w:val="00540242"/>
    <w:rsid w:val="00540762"/>
    <w:rsid w:val="00541A68"/>
    <w:rsid w:val="00542A12"/>
    <w:rsid w:val="00542B1F"/>
    <w:rsid w:val="00543480"/>
    <w:rsid w:val="00543F74"/>
    <w:rsid w:val="00544C17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F9F"/>
    <w:rsid w:val="00552FB4"/>
    <w:rsid w:val="0055305C"/>
    <w:rsid w:val="005538BB"/>
    <w:rsid w:val="00553C08"/>
    <w:rsid w:val="00554E32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CD4"/>
    <w:rsid w:val="00560F4F"/>
    <w:rsid w:val="005626DB"/>
    <w:rsid w:val="005637E0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5DFD"/>
    <w:rsid w:val="00576444"/>
    <w:rsid w:val="00577A3F"/>
    <w:rsid w:val="00580161"/>
    <w:rsid w:val="00580296"/>
    <w:rsid w:val="00580931"/>
    <w:rsid w:val="00580CE2"/>
    <w:rsid w:val="005813DD"/>
    <w:rsid w:val="0058166D"/>
    <w:rsid w:val="00582148"/>
    <w:rsid w:val="0058262D"/>
    <w:rsid w:val="00582ABC"/>
    <w:rsid w:val="00583DC1"/>
    <w:rsid w:val="00584285"/>
    <w:rsid w:val="00584485"/>
    <w:rsid w:val="00584519"/>
    <w:rsid w:val="00584E71"/>
    <w:rsid w:val="00585333"/>
    <w:rsid w:val="005856E5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4B38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58C7"/>
    <w:rsid w:val="005A616B"/>
    <w:rsid w:val="005A61E9"/>
    <w:rsid w:val="005A6D9B"/>
    <w:rsid w:val="005A74FB"/>
    <w:rsid w:val="005A7A65"/>
    <w:rsid w:val="005A7FF8"/>
    <w:rsid w:val="005B00BF"/>
    <w:rsid w:val="005B011E"/>
    <w:rsid w:val="005B0CE4"/>
    <w:rsid w:val="005B39B5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C79E4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44F3"/>
    <w:rsid w:val="005D558C"/>
    <w:rsid w:val="005D5605"/>
    <w:rsid w:val="005D5779"/>
    <w:rsid w:val="005D6A4C"/>
    <w:rsid w:val="005D7A45"/>
    <w:rsid w:val="005E01EE"/>
    <w:rsid w:val="005E02F7"/>
    <w:rsid w:val="005E0BFD"/>
    <w:rsid w:val="005E1734"/>
    <w:rsid w:val="005E1DE7"/>
    <w:rsid w:val="005E1EAB"/>
    <w:rsid w:val="005E21F5"/>
    <w:rsid w:val="005E2AE3"/>
    <w:rsid w:val="005E617E"/>
    <w:rsid w:val="005E6B74"/>
    <w:rsid w:val="005E70C9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68D0"/>
    <w:rsid w:val="005F722D"/>
    <w:rsid w:val="005F7DC4"/>
    <w:rsid w:val="0060074E"/>
    <w:rsid w:val="00602331"/>
    <w:rsid w:val="00602828"/>
    <w:rsid w:val="006028E4"/>
    <w:rsid w:val="006039DC"/>
    <w:rsid w:val="00603DC9"/>
    <w:rsid w:val="00604388"/>
    <w:rsid w:val="006046D8"/>
    <w:rsid w:val="00606522"/>
    <w:rsid w:val="00610263"/>
    <w:rsid w:val="0061034E"/>
    <w:rsid w:val="00610BF7"/>
    <w:rsid w:val="00611800"/>
    <w:rsid w:val="00611E09"/>
    <w:rsid w:val="0061210A"/>
    <w:rsid w:val="00612260"/>
    <w:rsid w:val="006135CC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3FC4"/>
    <w:rsid w:val="006242DF"/>
    <w:rsid w:val="0062462F"/>
    <w:rsid w:val="006255A5"/>
    <w:rsid w:val="00625731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4AC2"/>
    <w:rsid w:val="00634D44"/>
    <w:rsid w:val="00634E7C"/>
    <w:rsid w:val="00635298"/>
    <w:rsid w:val="00636A8D"/>
    <w:rsid w:val="006374F9"/>
    <w:rsid w:val="00637A51"/>
    <w:rsid w:val="00637AF0"/>
    <w:rsid w:val="00637D73"/>
    <w:rsid w:val="00640C3D"/>
    <w:rsid w:val="00640D2E"/>
    <w:rsid w:val="0064145A"/>
    <w:rsid w:val="00641CD1"/>
    <w:rsid w:val="00642C08"/>
    <w:rsid w:val="00642D32"/>
    <w:rsid w:val="006430AF"/>
    <w:rsid w:val="0064310B"/>
    <w:rsid w:val="00643FF2"/>
    <w:rsid w:val="006449BF"/>
    <w:rsid w:val="00644A1B"/>
    <w:rsid w:val="00644A63"/>
    <w:rsid w:val="006457D6"/>
    <w:rsid w:val="00645B93"/>
    <w:rsid w:val="00645EBA"/>
    <w:rsid w:val="006460B9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5F7"/>
    <w:rsid w:val="006538B3"/>
    <w:rsid w:val="00653ED6"/>
    <w:rsid w:val="0065499E"/>
    <w:rsid w:val="00654E94"/>
    <w:rsid w:val="00655577"/>
    <w:rsid w:val="00655F64"/>
    <w:rsid w:val="006571AA"/>
    <w:rsid w:val="0065761B"/>
    <w:rsid w:val="0065774B"/>
    <w:rsid w:val="00660589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B3A"/>
    <w:rsid w:val="00667C21"/>
    <w:rsid w:val="00670C5E"/>
    <w:rsid w:val="00671679"/>
    <w:rsid w:val="00671918"/>
    <w:rsid w:val="00672273"/>
    <w:rsid w:val="00673364"/>
    <w:rsid w:val="00673AF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2877"/>
    <w:rsid w:val="006836C1"/>
    <w:rsid w:val="0068413B"/>
    <w:rsid w:val="0068437A"/>
    <w:rsid w:val="0068480C"/>
    <w:rsid w:val="00684B35"/>
    <w:rsid w:val="00684DB6"/>
    <w:rsid w:val="00685BCD"/>
    <w:rsid w:val="00685FC2"/>
    <w:rsid w:val="006863DC"/>
    <w:rsid w:val="00686774"/>
    <w:rsid w:val="00687878"/>
    <w:rsid w:val="00690009"/>
    <w:rsid w:val="006900E1"/>
    <w:rsid w:val="00690CEF"/>
    <w:rsid w:val="006920E7"/>
    <w:rsid w:val="006926B9"/>
    <w:rsid w:val="00692A00"/>
    <w:rsid w:val="0069358B"/>
    <w:rsid w:val="006946F6"/>
    <w:rsid w:val="006952CE"/>
    <w:rsid w:val="00695E0B"/>
    <w:rsid w:val="0069652C"/>
    <w:rsid w:val="00696C30"/>
    <w:rsid w:val="006976FE"/>
    <w:rsid w:val="00697B34"/>
    <w:rsid w:val="00697DAB"/>
    <w:rsid w:val="00697EF4"/>
    <w:rsid w:val="006A025E"/>
    <w:rsid w:val="006A10B5"/>
    <w:rsid w:val="006A1424"/>
    <w:rsid w:val="006A1931"/>
    <w:rsid w:val="006A246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7E"/>
    <w:rsid w:val="006A7545"/>
    <w:rsid w:val="006B096F"/>
    <w:rsid w:val="006B09F9"/>
    <w:rsid w:val="006B33A7"/>
    <w:rsid w:val="006B3E40"/>
    <w:rsid w:val="006B5937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FB8"/>
    <w:rsid w:val="006C44C3"/>
    <w:rsid w:val="006C4B95"/>
    <w:rsid w:val="006C55BF"/>
    <w:rsid w:val="006C5F44"/>
    <w:rsid w:val="006C708B"/>
    <w:rsid w:val="006C7135"/>
    <w:rsid w:val="006D02CD"/>
    <w:rsid w:val="006D02D0"/>
    <w:rsid w:val="006D0323"/>
    <w:rsid w:val="006D036C"/>
    <w:rsid w:val="006D0950"/>
    <w:rsid w:val="006D0AFB"/>
    <w:rsid w:val="006D0C7F"/>
    <w:rsid w:val="006D1AFA"/>
    <w:rsid w:val="006D1C15"/>
    <w:rsid w:val="006D228A"/>
    <w:rsid w:val="006D2647"/>
    <w:rsid w:val="006D2809"/>
    <w:rsid w:val="006D2D63"/>
    <w:rsid w:val="006D420C"/>
    <w:rsid w:val="006D43A5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7B1"/>
    <w:rsid w:val="006E39BF"/>
    <w:rsid w:val="006E3B2F"/>
    <w:rsid w:val="006E4A59"/>
    <w:rsid w:val="006E5187"/>
    <w:rsid w:val="006E6247"/>
    <w:rsid w:val="006E634D"/>
    <w:rsid w:val="006E730D"/>
    <w:rsid w:val="006F091E"/>
    <w:rsid w:val="006F09B8"/>
    <w:rsid w:val="006F0D68"/>
    <w:rsid w:val="006F0DF4"/>
    <w:rsid w:val="006F1A3A"/>
    <w:rsid w:val="006F1AB5"/>
    <w:rsid w:val="006F21A4"/>
    <w:rsid w:val="006F2E4B"/>
    <w:rsid w:val="006F3211"/>
    <w:rsid w:val="006F3670"/>
    <w:rsid w:val="006F402B"/>
    <w:rsid w:val="006F4056"/>
    <w:rsid w:val="006F4842"/>
    <w:rsid w:val="006F4A77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71E"/>
    <w:rsid w:val="00703ABD"/>
    <w:rsid w:val="00703F0F"/>
    <w:rsid w:val="0070402B"/>
    <w:rsid w:val="00706CCC"/>
    <w:rsid w:val="00706D7E"/>
    <w:rsid w:val="00707295"/>
    <w:rsid w:val="00707362"/>
    <w:rsid w:val="007075E8"/>
    <w:rsid w:val="00707655"/>
    <w:rsid w:val="00707B31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A72"/>
    <w:rsid w:val="00717C9B"/>
    <w:rsid w:val="00720DEE"/>
    <w:rsid w:val="00720EC9"/>
    <w:rsid w:val="00720FE3"/>
    <w:rsid w:val="00721131"/>
    <w:rsid w:val="007214A4"/>
    <w:rsid w:val="00722FF8"/>
    <w:rsid w:val="0072494C"/>
    <w:rsid w:val="00724E59"/>
    <w:rsid w:val="007257C4"/>
    <w:rsid w:val="0072588D"/>
    <w:rsid w:val="007266DE"/>
    <w:rsid w:val="00726E41"/>
    <w:rsid w:val="007276BE"/>
    <w:rsid w:val="00730011"/>
    <w:rsid w:val="00731AF7"/>
    <w:rsid w:val="0073244C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08F"/>
    <w:rsid w:val="007371E5"/>
    <w:rsid w:val="007373B0"/>
    <w:rsid w:val="00740BE2"/>
    <w:rsid w:val="00740C3A"/>
    <w:rsid w:val="007414B1"/>
    <w:rsid w:val="00743C78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1302"/>
    <w:rsid w:val="00751BDA"/>
    <w:rsid w:val="00752384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7BF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5043"/>
    <w:rsid w:val="007661BD"/>
    <w:rsid w:val="007661CD"/>
    <w:rsid w:val="007665DF"/>
    <w:rsid w:val="00767FCC"/>
    <w:rsid w:val="0077072A"/>
    <w:rsid w:val="007719D0"/>
    <w:rsid w:val="007719E9"/>
    <w:rsid w:val="007721B4"/>
    <w:rsid w:val="007722DD"/>
    <w:rsid w:val="007729E4"/>
    <w:rsid w:val="00773511"/>
    <w:rsid w:val="00773DCC"/>
    <w:rsid w:val="00774B71"/>
    <w:rsid w:val="00774E62"/>
    <w:rsid w:val="0077534B"/>
    <w:rsid w:val="00775519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4268"/>
    <w:rsid w:val="00784F68"/>
    <w:rsid w:val="007862F6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CE"/>
    <w:rsid w:val="00792243"/>
    <w:rsid w:val="00793506"/>
    <w:rsid w:val="00793572"/>
    <w:rsid w:val="00793B55"/>
    <w:rsid w:val="0079421A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B8F"/>
    <w:rsid w:val="007B3D3C"/>
    <w:rsid w:val="007B4374"/>
    <w:rsid w:val="007B48A2"/>
    <w:rsid w:val="007B52D6"/>
    <w:rsid w:val="007B542F"/>
    <w:rsid w:val="007B5AB8"/>
    <w:rsid w:val="007B5FC1"/>
    <w:rsid w:val="007B6070"/>
    <w:rsid w:val="007B63BC"/>
    <w:rsid w:val="007B66F6"/>
    <w:rsid w:val="007B67E3"/>
    <w:rsid w:val="007B71DA"/>
    <w:rsid w:val="007B7C75"/>
    <w:rsid w:val="007C0119"/>
    <w:rsid w:val="007C03E0"/>
    <w:rsid w:val="007C15C6"/>
    <w:rsid w:val="007C17ED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DD6"/>
    <w:rsid w:val="007C6DEE"/>
    <w:rsid w:val="007C79BC"/>
    <w:rsid w:val="007C7E9A"/>
    <w:rsid w:val="007D00D2"/>
    <w:rsid w:val="007D02C8"/>
    <w:rsid w:val="007D0F4B"/>
    <w:rsid w:val="007D1138"/>
    <w:rsid w:val="007D13A0"/>
    <w:rsid w:val="007D1FB4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6DBB"/>
    <w:rsid w:val="007D741C"/>
    <w:rsid w:val="007D7445"/>
    <w:rsid w:val="007D75BF"/>
    <w:rsid w:val="007D7703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CE3"/>
    <w:rsid w:val="007E404D"/>
    <w:rsid w:val="007E4484"/>
    <w:rsid w:val="007E560A"/>
    <w:rsid w:val="007E5981"/>
    <w:rsid w:val="007E5C8B"/>
    <w:rsid w:val="007E6C86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A37"/>
    <w:rsid w:val="007F61FD"/>
    <w:rsid w:val="007F6257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990"/>
    <w:rsid w:val="00806430"/>
    <w:rsid w:val="0080694C"/>
    <w:rsid w:val="008100A4"/>
    <w:rsid w:val="0081040A"/>
    <w:rsid w:val="0081056D"/>
    <w:rsid w:val="008106DA"/>
    <w:rsid w:val="00810F26"/>
    <w:rsid w:val="00810F5C"/>
    <w:rsid w:val="00811DAB"/>
    <w:rsid w:val="0081233C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4A1"/>
    <w:rsid w:val="00830A59"/>
    <w:rsid w:val="00830C8B"/>
    <w:rsid w:val="00831AF4"/>
    <w:rsid w:val="00832F2A"/>
    <w:rsid w:val="00833761"/>
    <w:rsid w:val="00833D5A"/>
    <w:rsid w:val="00834FF2"/>
    <w:rsid w:val="00835369"/>
    <w:rsid w:val="00835586"/>
    <w:rsid w:val="0083587F"/>
    <w:rsid w:val="008364C0"/>
    <w:rsid w:val="008367B3"/>
    <w:rsid w:val="00836E18"/>
    <w:rsid w:val="008377FC"/>
    <w:rsid w:val="0084046A"/>
    <w:rsid w:val="00840847"/>
    <w:rsid w:val="00840B6E"/>
    <w:rsid w:val="0084123E"/>
    <w:rsid w:val="00841C02"/>
    <w:rsid w:val="008429B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44"/>
    <w:rsid w:val="00845E60"/>
    <w:rsid w:val="008469AC"/>
    <w:rsid w:val="00846A83"/>
    <w:rsid w:val="00846D44"/>
    <w:rsid w:val="00846F4D"/>
    <w:rsid w:val="00847677"/>
    <w:rsid w:val="00847767"/>
    <w:rsid w:val="00847796"/>
    <w:rsid w:val="00850282"/>
    <w:rsid w:val="00851A99"/>
    <w:rsid w:val="00853637"/>
    <w:rsid w:val="00853A76"/>
    <w:rsid w:val="0085408A"/>
    <w:rsid w:val="00854A5E"/>
    <w:rsid w:val="00854E4C"/>
    <w:rsid w:val="008551C7"/>
    <w:rsid w:val="0085563D"/>
    <w:rsid w:val="008556B8"/>
    <w:rsid w:val="00855996"/>
    <w:rsid w:val="0085673D"/>
    <w:rsid w:val="00857D48"/>
    <w:rsid w:val="00860191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4264"/>
    <w:rsid w:val="0086485D"/>
    <w:rsid w:val="008649A6"/>
    <w:rsid w:val="00864EDC"/>
    <w:rsid w:val="00866443"/>
    <w:rsid w:val="00866539"/>
    <w:rsid w:val="00866CCA"/>
    <w:rsid w:val="00867622"/>
    <w:rsid w:val="00867E3A"/>
    <w:rsid w:val="008701BC"/>
    <w:rsid w:val="008702B5"/>
    <w:rsid w:val="0087041D"/>
    <w:rsid w:val="00870CAE"/>
    <w:rsid w:val="00871273"/>
    <w:rsid w:val="008719AF"/>
    <w:rsid w:val="00871BD5"/>
    <w:rsid w:val="008731B2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56E"/>
    <w:rsid w:val="00883796"/>
    <w:rsid w:val="00883A05"/>
    <w:rsid w:val="00884904"/>
    <w:rsid w:val="00884DB5"/>
    <w:rsid w:val="00884E20"/>
    <w:rsid w:val="0088503A"/>
    <w:rsid w:val="00885B6D"/>
    <w:rsid w:val="00886396"/>
    <w:rsid w:val="00887D12"/>
    <w:rsid w:val="00890DDE"/>
    <w:rsid w:val="00890F85"/>
    <w:rsid w:val="00891823"/>
    <w:rsid w:val="00893052"/>
    <w:rsid w:val="0089344D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6B"/>
    <w:rsid w:val="008A4127"/>
    <w:rsid w:val="008A5595"/>
    <w:rsid w:val="008A5B0A"/>
    <w:rsid w:val="008A5BFE"/>
    <w:rsid w:val="008A6263"/>
    <w:rsid w:val="008A6B27"/>
    <w:rsid w:val="008A6DB1"/>
    <w:rsid w:val="008A75F1"/>
    <w:rsid w:val="008A7946"/>
    <w:rsid w:val="008B0C2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C0036"/>
    <w:rsid w:val="008C0177"/>
    <w:rsid w:val="008C14DD"/>
    <w:rsid w:val="008C14FA"/>
    <w:rsid w:val="008C1993"/>
    <w:rsid w:val="008C1C61"/>
    <w:rsid w:val="008C2CD0"/>
    <w:rsid w:val="008C420F"/>
    <w:rsid w:val="008C455A"/>
    <w:rsid w:val="008C4AC9"/>
    <w:rsid w:val="008C4D81"/>
    <w:rsid w:val="008C5259"/>
    <w:rsid w:val="008C5545"/>
    <w:rsid w:val="008C5F24"/>
    <w:rsid w:val="008C67FD"/>
    <w:rsid w:val="008D0456"/>
    <w:rsid w:val="008D04B1"/>
    <w:rsid w:val="008D0909"/>
    <w:rsid w:val="008D0B4D"/>
    <w:rsid w:val="008D0CFC"/>
    <w:rsid w:val="008D227B"/>
    <w:rsid w:val="008D2F21"/>
    <w:rsid w:val="008D303C"/>
    <w:rsid w:val="008D47FC"/>
    <w:rsid w:val="008D481E"/>
    <w:rsid w:val="008D65EE"/>
    <w:rsid w:val="008D68B7"/>
    <w:rsid w:val="008D726E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5DD4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1A3"/>
    <w:rsid w:val="008F49D6"/>
    <w:rsid w:val="008F6577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6E6E"/>
    <w:rsid w:val="00907121"/>
    <w:rsid w:val="009077D3"/>
    <w:rsid w:val="0091048B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0B0F"/>
    <w:rsid w:val="009214E8"/>
    <w:rsid w:val="009228A3"/>
    <w:rsid w:val="0092466D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50227"/>
    <w:rsid w:val="009511CD"/>
    <w:rsid w:val="00951711"/>
    <w:rsid w:val="0095275C"/>
    <w:rsid w:val="00952BE8"/>
    <w:rsid w:val="00953B1F"/>
    <w:rsid w:val="00953C37"/>
    <w:rsid w:val="009545CC"/>
    <w:rsid w:val="00954798"/>
    <w:rsid w:val="009549C9"/>
    <w:rsid w:val="00954B99"/>
    <w:rsid w:val="00955721"/>
    <w:rsid w:val="00955EA9"/>
    <w:rsid w:val="00955EC4"/>
    <w:rsid w:val="00956373"/>
    <w:rsid w:val="009577EB"/>
    <w:rsid w:val="00961FF5"/>
    <w:rsid w:val="00962003"/>
    <w:rsid w:val="009620C5"/>
    <w:rsid w:val="009628E7"/>
    <w:rsid w:val="00962E19"/>
    <w:rsid w:val="009648A7"/>
    <w:rsid w:val="00965056"/>
    <w:rsid w:val="0096536A"/>
    <w:rsid w:val="00965DC4"/>
    <w:rsid w:val="009663F0"/>
    <w:rsid w:val="00966D7D"/>
    <w:rsid w:val="00966F72"/>
    <w:rsid w:val="00967046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52E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87E"/>
    <w:rsid w:val="009879C9"/>
    <w:rsid w:val="00990B7D"/>
    <w:rsid w:val="0099129D"/>
    <w:rsid w:val="009915D7"/>
    <w:rsid w:val="0099350C"/>
    <w:rsid w:val="00993BC1"/>
    <w:rsid w:val="00994071"/>
    <w:rsid w:val="00995480"/>
    <w:rsid w:val="009955F6"/>
    <w:rsid w:val="009956D9"/>
    <w:rsid w:val="009957DB"/>
    <w:rsid w:val="009978F7"/>
    <w:rsid w:val="00997A85"/>
    <w:rsid w:val="00997CE4"/>
    <w:rsid w:val="00997D43"/>
    <w:rsid w:val="009A0602"/>
    <w:rsid w:val="009A0884"/>
    <w:rsid w:val="009A0F3E"/>
    <w:rsid w:val="009A17D3"/>
    <w:rsid w:val="009A1B15"/>
    <w:rsid w:val="009A225C"/>
    <w:rsid w:val="009A2445"/>
    <w:rsid w:val="009A24AF"/>
    <w:rsid w:val="009A2ADF"/>
    <w:rsid w:val="009A2E2B"/>
    <w:rsid w:val="009A33E0"/>
    <w:rsid w:val="009A3477"/>
    <w:rsid w:val="009A3CE1"/>
    <w:rsid w:val="009A3DF4"/>
    <w:rsid w:val="009A3EA0"/>
    <w:rsid w:val="009A4444"/>
    <w:rsid w:val="009A47F5"/>
    <w:rsid w:val="009A4930"/>
    <w:rsid w:val="009A54AC"/>
    <w:rsid w:val="009A5584"/>
    <w:rsid w:val="009A56BD"/>
    <w:rsid w:val="009A640E"/>
    <w:rsid w:val="009A6606"/>
    <w:rsid w:val="009A7806"/>
    <w:rsid w:val="009A78E0"/>
    <w:rsid w:val="009A7969"/>
    <w:rsid w:val="009B0AE4"/>
    <w:rsid w:val="009B18D6"/>
    <w:rsid w:val="009B18FC"/>
    <w:rsid w:val="009B1FAA"/>
    <w:rsid w:val="009B2EA3"/>
    <w:rsid w:val="009B3148"/>
    <w:rsid w:val="009B4F94"/>
    <w:rsid w:val="009B52F6"/>
    <w:rsid w:val="009B5355"/>
    <w:rsid w:val="009B5D80"/>
    <w:rsid w:val="009B5F0F"/>
    <w:rsid w:val="009B6FFD"/>
    <w:rsid w:val="009B7798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A79"/>
    <w:rsid w:val="009C4D51"/>
    <w:rsid w:val="009C5784"/>
    <w:rsid w:val="009C6693"/>
    <w:rsid w:val="009C69E0"/>
    <w:rsid w:val="009C70CE"/>
    <w:rsid w:val="009C7103"/>
    <w:rsid w:val="009D159B"/>
    <w:rsid w:val="009D17E9"/>
    <w:rsid w:val="009D24D0"/>
    <w:rsid w:val="009D2F33"/>
    <w:rsid w:val="009D2FDE"/>
    <w:rsid w:val="009D316F"/>
    <w:rsid w:val="009D3E06"/>
    <w:rsid w:val="009D4308"/>
    <w:rsid w:val="009D4A6A"/>
    <w:rsid w:val="009D5019"/>
    <w:rsid w:val="009D5834"/>
    <w:rsid w:val="009D610E"/>
    <w:rsid w:val="009D71AC"/>
    <w:rsid w:val="009D71B0"/>
    <w:rsid w:val="009D7EAF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E07"/>
    <w:rsid w:val="00A13D4B"/>
    <w:rsid w:val="00A15959"/>
    <w:rsid w:val="00A2013E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B1F"/>
    <w:rsid w:val="00A2662A"/>
    <w:rsid w:val="00A26D1E"/>
    <w:rsid w:val="00A27624"/>
    <w:rsid w:val="00A27D24"/>
    <w:rsid w:val="00A30CE5"/>
    <w:rsid w:val="00A310E6"/>
    <w:rsid w:val="00A32965"/>
    <w:rsid w:val="00A32E8D"/>
    <w:rsid w:val="00A32F39"/>
    <w:rsid w:val="00A32FEF"/>
    <w:rsid w:val="00A3347A"/>
    <w:rsid w:val="00A344B7"/>
    <w:rsid w:val="00A3452D"/>
    <w:rsid w:val="00A35DB3"/>
    <w:rsid w:val="00A36E0B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0BA4"/>
    <w:rsid w:val="00A52716"/>
    <w:rsid w:val="00A52C05"/>
    <w:rsid w:val="00A52CFA"/>
    <w:rsid w:val="00A5410A"/>
    <w:rsid w:val="00A5415F"/>
    <w:rsid w:val="00A55390"/>
    <w:rsid w:val="00A55C92"/>
    <w:rsid w:val="00A56EEF"/>
    <w:rsid w:val="00A57384"/>
    <w:rsid w:val="00A574CF"/>
    <w:rsid w:val="00A57BCC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95C"/>
    <w:rsid w:val="00A700BB"/>
    <w:rsid w:val="00A70C6D"/>
    <w:rsid w:val="00A72288"/>
    <w:rsid w:val="00A7235A"/>
    <w:rsid w:val="00A736F1"/>
    <w:rsid w:val="00A74591"/>
    <w:rsid w:val="00A7467B"/>
    <w:rsid w:val="00A75043"/>
    <w:rsid w:val="00A755B3"/>
    <w:rsid w:val="00A75ED5"/>
    <w:rsid w:val="00A761F1"/>
    <w:rsid w:val="00A76901"/>
    <w:rsid w:val="00A775D4"/>
    <w:rsid w:val="00A80B47"/>
    <w:rsid w:val="00A80EEF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5D1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7A3"/>
    <w:rsid w:val="00A93A40"/>
    <w:rsid w:val="00A959B2"/>
    <w:rsid w:val="00A95DD7"/>
    <w:rsid w:val="00A96D49"/>
    <w:rsid w:val="00A976D9"/>
    <w:rsid w:val="00A97880"/>
    <w:rsid w:val="00AA049B"/>
    <w:rsid w:val="00AA0796"/>
    <w:rsid w:val="00AA1256"/>
    <w:rsid w:val="00AA1B54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71"/>
    <w:rsid w:val="00AB7723"/>
    <w:rsid w:val="00AC06E5"/>
    <w:rsid w:val="00AC1D08"/>
    <w:rsid w:val="00AC20BC"/>
    <w:rsid w:val="00AC2EEA"/>
    <w:rsid w:val="00AC3C5E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D68D7"/>
    <w:rsid w:val="00AD6B7F"/>
    <w:rsid w:val="00AE0128"/>
    <w:rsid w:val="00AE0324"/>
    <w:rsid w:val="00AE07F8"/>
    <w:rsid w:val="00AE151A"/>
    <w:rsid w:val="00AE1F97"/>
    <w:rsid w:val="00AE26B2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C8D"/>
    <w:rsid w:val="00AF7ED1"/>
    <w:rsid w:val="00B006A4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4EC6"/>
    <w:rsid w:val="00B0516F"/>
    <w:rsid w:val="00B0551D"/>
    <w:rsid w:val="00B05894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0CB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17604"/>
    <w:rsid w:val="00B20A4D"/>
    <w:rsid w:val="00B241BA"/>
    <w:rsid w:val="00B247B9"/>
    <w:rsid w:val="00B24A37"/>
    <w:rsid w:val="00B24A9F"/>
    <w:rsid w:val="00B258C2"/>
    <w:rsid w:val="00B2625E"/>
    <w:rsid w:val="00B264CB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EBC"/>
    <w:rsid w:val="00B4035C"/>
    <w:rsid w:val="00B40921"/>
    <w:rsid w:val="00B409ED"/>
    <w:rsid w:val="00B40BE6"/>
    <w:rsid w:val="00B411E4"/>
    <w:rsid w:val="00B413B8"/>
    <w:rsid w:val="00B42480"/>
    <w:rsid w:val="00B43CA3"/>
    <w:rsid w:val="00B446F6"/>
    <w:rsid w:val="00B456C2"/>
    <w:rsid w:val="00B471F8"/>
    <w:rsid w:val="00B5012E"/>
    <w:rsid w:val="00B509F6"/>
    <w:rsid w:val="00B50EF9"/>
    <w:rsid w:val="00B51BBE"/>
    <w:rsid w:val="00B520D0"/>
    <w:rsid w:val="00B53343"/>
    <w:rsid w:val="00B53A68"/>
    <w:rsid w:val="00B55258"/>
    <w:rsid w:val="00B55311"/>
    <w:rsid w:val="00B55344"/>
    <w:rsid w:val="00B55CF6"/>
    <w:rsid w:val="00B55F5F"/>
    <w:rsid w:val="00B562D8"/>
    <w:rsid w:val="00B56965"/>
    <w:rsid w:val="00B604CC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32E1"/>
    <w:rsid w:val="00B73C47"/>
    <w:rsid w:val="00B7406F"/>
    <w:rsid w:val="00B74268"/>
    <w:rsid w:val="00B743EF"/>
    <w:rsid w:val="00B74C0B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DF4"/>
    <w:rsid w:val="00B81EFD"/>
    <w:rsid w:val="00B827B7"/>
    <w:rsid w:val="00B8389C"/>
    <w:rsid w:val="00B83992"/>
    <w:rsid w:val="00B83EA1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4B00"/>
    <w:rsid w:val="00B953EE"/>
    <w:rsid w:val="00B9541A"/>
    <w:rsid w:val="00B955DF"/>
    <w:rsid w:val="00B95BB0"/>
    <w:rsid w:val="00B962EF"/>
    <w:rsid w:val="00B967E5"/>
    <w:rsid w:val="00B977BD"/>
    <w:rsid w:val="00B97CE6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4C25"/>
    <w:rsid w:val="00BA4ECF"/>
    <w:rsid w:val="00BA5979"/>
    <w:rsid w:val="00BA5ED8"/>
    <w:rsid w:val="00BA5FA8"/>
    <w:rsid w:val="00BA5FB9"/>
    <w:rsid w:val="00BA6289"/>
    <w:rsid w:val="00BA74EE"/>
    <w:rsid w:val="00BA7880"/>
    <w:rsid w:val="00BB0FCB"/>
    <w:rsid w:val="00BB1876"/>
    <w:rsid w:val="00BB20AD"/>
    <w:rsid w:val="00BB2B91"/>
    <w:rsid w:val="00BB31B3"/>
    <w:rsid w:val="00BB357E"/>
    <w:rsid w:val="00BB44BD"/>
    <w:rsid w:val="00BB4D57"/>
    <w:rsid w:val="00BB4F5D"/>
    <w:rsid w:val="00BB52F7"/>
    <w:rsid w:val="00BB649B"/>
    <w:rsid w:val="00BB7548"/>
    <w:rsid w:val="00BB7CAB"/>
    <w:rsid w:val="00BB7D35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3DE"/>
    <w:rsid w:val="00BC6DB2"/>
    <w:rsid w:val="00BC7703"/>
    <w:rsid w:val="00BC7C1F"/>
    <w:rsid w:val="00BD07F0"/>
    <w:rsid w:val="00BD0F1C"/>
    <w:rsid w:val="00BD1598"/>
    <w:rsid w:val="00BD19E7"/>
    <w:rsid w:val="00BD24DA"/>
    <w:rsid w:val="00BD2611"/>
    <w:rsid w:val="00BD2ED9"/>
    <w:rsid w:val="00BD33F4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CC8"/>
    <w:rsid w:val="00BE71F2"/>
    <w:rsid w:val="00BF00EF"/>
    <w:rsid w:val="00BF06B3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0DD9"/>
    <w:rsid w:val="00C02489"/>
    <w:rsid w:val="00C03204"/>
    <w:rsid w:val="00C03BB2"/>
    <w:rsid w:val="00C03E08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9F"/>
    <w:rsid w:val="00C06DD2"/>
    <w:rsid w:val="00C07293"/>
    <w:rsid w:val="00C07697"/>
    <w:rsid w:val="00C07B33"/>
    <w:rsid w:val="00C07B6B"/>
    <w:rsid w:val="00C07D12"/>
    <w:rsid w:val="00C106F8"/>
    <w:rsid w:val="00C10F2C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7DBA"/>
    <w:rsid w:val="00C17EE7"/>
    <w:rsid w:val="00C20A0B"/>
    <w:rsid w:val="00C20A5C"/>
    <w:rsid w:val="00C2104A"/>
    <w:rsid w:val="00C21796"/>
    <w:rsid w:val="00C219B2"/>
    <w:rsid w:val="00C22865"/>
    <w:rsid w:val="00C23C2F"/>
    <w:rsid w:val="00C24D40"/>
    <w:rsid w:val="00C25DA0"/>
    <w:rsid w:val="00C25E6C"/>
    <w:rsid w:val="00C267D7"/>
    <w:rsid w:val="00C27119"/>
    <w:rsid w:val="00C2713F"/>
    <w:rsid w:val="00C27EFF"/>
    <w:rsid w:val="00C301EB"/>
    <w:rsid w:val="00C30BF1"/>
    <w:rsid w:val="00C3157E"/>
    <w:rsid w:val="00C31E2F"/>
    <w:rsid w:val="00C32310"/>
    <w:rsid w:val="00C32B75"/>
    <w:rsid w:val="00C32C12"/>
    <w:rsid w:val="00C3343E"/>
    <w:rsid w:val="00C33612"/>
    <w:rsid w:val="00C336F8"/>
    <w:rsid w:val="00C33ABC"/>
    <w:rsid w:val="00C341A4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529"/>
    <w:rsid w:val="00C425AD"/>
    <w:rsid w:val="00C43346"/>
    <w:rsid w:val="00C44023"/>
    <w:rsid w:val="00C44373"/>
    <w:rsid w:val="00C44429"/>
    <w:rsid w:val="00C44D08"/>
    <w:rsid w:val="00C45440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2163"/>
    <w:rsid w:val="00C52B1A"/>
    <w:rsid w:val="00C52C1E"/>
    <w:rsid w:val="00C52D63"/>
    <w:rsid w:val="00C52E72"/>
    <w:rsid w:val="00C53AF2"/>
    <w:rsid w:val="00C54310"/>
    <w:rsid w:val="00C54D04"/>
    <w:rsid w:val="00C550EB"/>
    <w:rsid w:val="00C55438"/>
    <w:rsid w:val="00C55F39"/>
    <w:rsid w:val="00C564D0"/>
    <w:rsid w:val="00C5720C"/>
    <w:rsid w:val="00C573F1"/>
    <w:rsid w:val="00C60118"/>
    <w:rsid w:val="00C601F3"/>
    <w:rsid w:val="00C608C0"/>
    <w:rsid w:val="00C6127C"/>
    <w:rsid w:val="00C62142"/>
    <w:rsid w:val="00C626D0"/>
    <w:rsid w:val="00C62BFC"/>
    <w:rsid w:val="00C64686"/>
    <w:rsid w:val="00C64F20"/>
    <w:rsid w:val="00C66448"/>
    <w:rsid w:val="00C6692C"/>
    <w:rsid w:val="00C66BCC"/>
    <w:rsid w:val="00C679B6"/>
    <w:rsid w:val="00C7086A"/>
    <w:rsid w:val="00C739E0"/>
    <w:rsid w:val="00C740F8"/>
    <w:rsid w:val="00C7461A"/>
    <w:rsid w:val="00C74791"/>
    <w:rsid w:val="00C74B03"/>
    <w:rsid w:val="00C74DCA"/>
    <w:rsid w:val="00C808A2"/>
    <w:rsid w:val="00C8169E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87B41"/>
    <w:rsid w:val="00C90062"/>
    <w:rsid w:val="00C90460"/>
    <w:rsid w:val="00C916EF"/>
    <w:rsid w:val="00C918CC"/>
    <w:rsid w:val="00C924E3"/>
    <w:rsid w:val="00C92FB7"/>
    <w:rsid w:val="00C9544A"/>
    <w:rsid w:val="00C95664"/>
    <w:rsid w:val="00C95765"/>
    <w:rsid w:val="00C9621B"/>
    <w:rsid w:val="00C97918"/>
    <w:rsid w:val="00C97999"/>
    <w:rsid w:val="00C97B1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2C50"/>
    <w:rsid w:val="00CB4BCD"/>
    <w:rsid w:val="00CB5662"/>
    <w:rsid w:val="00CB5C96"/>
    <w:rsid w:val="00CB6CDD"/>
    <w:rsid w:val="00CB70B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69B"/>
    <w:rsid w:val="00CC57F9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03C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293"/>
    <w:rsid w:val="00CE577B"/>
    <w:rsid w:val="00CE5A4E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207A"/>
    <w:rsid w:val="00CF2C3E"/>
    <w:rsid w:val="00CF394F"/>
    <w:rsid w:val="00CF399C"/>
    <w:rsid w:val="00CF3E0C"/>
    <w:rsid w:val="00CF4549"/>
    <w:rsid w:val="00CF46E2"/>
    <w:rsid w:val="00CF47FB"/>
    <w:rsid w:val="00CF64E5"/>
    <w:rsid w:val="00CF680D"/>
    <w:rsid w:val="00CF778A"/>
    <w:rsid w:val="00D00761"/>
    <w:rsid w:val="00D0086A"/>
    <w:rsid w:val="00D00A3E"/>
    <w:rsid w:val="00D020C5"/>
    <w:rsid w:val="00D0246A"/>
    <w:rsid w:val="00D03A5A"/>
    <w:rsid w:val="00D03AA9"/>
    <w:rsid w:val="00D03C35"/>
    <w:rsid w:val="00D043CF"/>
    <w:rsid w:val="00D04564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D83"/>
    <w:rsid w:val="00D1158F"/>
    <w:rsid w:val="00D1160B"/>
    <w:rsid w:val="00D11D86"/>
    <w:rsid w:val="00D12A19"/>
    <w:rsid w:val="00D13250"/>
    <w:rsid w:val="00D149DE"/>
    <w:rsid w:val="00D14F5D"/>
    <w:rsid w:val="00D1527C"/>
    <w:rsid w:val="00D1642A"/>
    <w:rsid w:val="00D16D2B"/>
    <w:rsid w:val="00D17AD7"/>
    <w:rsid w:val="00D17C10"/>
    <w:rsid w:val="00D21109"/>
    <w:rsid w:val="00D228E8"/>
    <w:rsid w:val="00D23B78"/>
    <w:rsid w:val="00D23F9E"/>
    <w:rsid w:val="00D24811"/>
    <w:rsid w:val="00D24A5B"/>
    <w:rsid w:val="00D24AF3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0E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89"/>
    <w:rsid w:val="00D542BE"/>
    <w:rsid w:val="00D556C7"/>
    <w:rsid w:val="00D55DAD"/>
    <w:rsid w:val="00D56793"/>
    <w:rsid w:val="00D56F6F"/>
    <w:rsid w:val="00D57992"/>
    <w:rsid w:val="00D6025B"/>
    <w:rsid w:val="00D608C7"/>
    <w:rsid w:val="00D610F7"/>
    <w:rsid w:val="00D611CE"/>
    <w:rsid w:val="00D61F0B"/>
    <w:rsid w:val="00D61F5C"/>
    <w:rsid w:val="00D62261"/>
    <w:rsid w:val="00D63363"/>
    <w:rsid w:val="00D634F9"/>
    <w:rsid w:val="00D63905"/>
    <w:rsid w:val="00D64D82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7FC"/>
    <w:rsid w:val="00D90927"/>
    <w:rsid w:val="00D90A00"/>
    <w:rsid w:val="00D91A1A"/>
    <w:rsid w:val="00D926EF"/>
    <w:rsid w:val="00D92BD3"/>
    <w:rsid w:val="00D92C20"/>
    <w:rsid w:val="00D93592"/>
    <w:rsid w:val="00D9398F"/>
    <w:rsid w:val="00D94217"/>
    <w:rsid w:val="00D957D5"/>
    <w:rsid w:val="00D963A1"/>
    <w:rsid w:val="00D96692"/>
    <w:rsid w:val="00D979CF"/>
    <w:rsid w:val="00DA052F"/>
    <w:rsid w:val="00DA055E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B42"/>
    <w:rsid w:val="00DB3F6E"/>
    <w:rsid w:val="00DB4441"/>
    <w:rsid w:val="00DB4807"/>
    <w:rsid w:val="00DB5916"/>
    <w:rsid w:val="00DB5935"/>
    <w:rsid w:val="00DB5C54"/>
    <w:rsid w:val="00DB68E6"/>
    <w:rsid w:val="00DB6ECE"/>
    <w:rsid w:val="00DB798C"/>
    <w:rsid w:val="00DC081B"/>
    <w:rsid w:val="00DC0928"/>
    <w:rsid w:val="00DC0EF8"/>
    <w:rsid w:val="00DC17DC"/>
    <w:rsid w:val="00DC2906"/>
    <w:rsid w:val="00DC29A7"/>
    <w:rsid w:val="00DC2ABE"/>
    <w:rsid w:val="00DC3141"/>
    <w:rsid w:val="00DC3C68"/>
    <w:rsid w:val="00DC4513"/>
    <w:rsid w:val="00DC5864"/>
    <w:rsid w:val="00DC68BE"/>
    <w:rsid w:val="00DC6BF4"/>
    <w:rsid w:val="00DC7A89"/>
    <w:rsid w:val="00DC7C01"/>
    <w:rsid w:val="00DC7C52"/>
    <w:rsid w:val="00DD0952"/>
    <w:rsid w:val="00DD0B42"/>
    <w:rsid w:val="00DD0EE6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5A6"/>
    <w:rsid w:val="00DD4AAE"/>
    <w:rsid w:val="00DD5782"/>
    <w:rsid w:val="00DD58CA"/>
    <w:rsid w:val="00DD68DB"/>
    <w:rsid w:val="00DD6943"/>
    <w:rsid w:val="00DD6AA7"/>
    <w:rsid w:val="00DD79A0"/>
    <w:rsid w:val="00DE1608"/>
    <w:rsid w:val="00DE3472"/>
    <w:rsid w:val="00DE38AD"/>
    <w:rsid w:val="00DE4200"/>
    <w:rsid w:val="00DE5502"/>
    <w:rsid w:val="00DE59F6"/>
    <w:rsid w:val="00DE6A92"/>
    <w:rsid w:val="00DE718A"/>
    <w:rsid w:val="00DE767D"/>
    <w:rsid w:val="00DE7726"/>
    <w:rsid w:val="00DE7BA0"/>
    <w:rsid w:val="00DE7EB4"/>
    <w:rsid w:val="00DE7FB2"/>
    <w:rsid w:val="00DF00D5"/>
    <w:rsid w:val="00DF0296"/>
    <w:rsid w:val="00DF03B6"/>
    <w:rsid w:val="00DF0843"/>
    <w:rsid w:val="00DF0E84"/>
    <w:rsid w:val="00DF24B4"/>
    <w:rsid w:val="00DF2835"/>
    <w:rsid w:val="00DF2927"/>
    <w:rsid w:val="00DF2BE8"/>
    <w:rsid w:val="00DF337B"/>
    <w:rsid w:val="00DF3CA4"/>
    <w:rsid w:val="00DF3EEA"/>
    <w:rsid w:val="00DF4789"/>
    <w:rsid w:val="00DF4CBE"/>
    <w:rsid w:val="00DF59AD"/>
    <w:rsid w:val="00DF5F26"/>
    <w:rsid w:val="00DF61B4"/>
    <w:rsid w:val="00DF6674"/>
    <w:rsid w:val="00DF67CD"/>
    <w:rsid w:val="00E001F3"/>
    <w:rsid w:val="00E00A0D"/>
    <w:rsid w:val="00E00F5C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1A0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7BE"/>
    <w:rsid w:val="00E21B18"/>
    <w:rsid w:val="00E22E8A"/>
    <w:rsid w:val="00E23686"/>
    <w:rsid w:val="00E2369C"/>
    <w:rsid w:val="00E24A6E"/>
    <w:rsid w:val="00E24B93"/>
    <w:rsid w:val="00E25120"/>
    <w:rsid w:val="00E25C1D"/>
    <w:rsid w:val="00E25C51"/>
    <w:rsid w:val="00E26B33"/>
    <w:rsid w:val="00E27099"/>
    <w:rsid w:val="00E27E86"/>
    <w:rsid w:val="00E30A31"/>
    <w:rsid w:val="00E31672"/>
    <w:rsid w:val="00E319FE"/>
    <w:rsid w:val="00E32100"/>
    <w:rsid w:val="00E32361"/>
    <w:rsid w:val="00E32417"/>
    <w:rsid w:val="00E3270C"/>
    <w:rsid w:val="00E33C19"/>
    <w:rsid w:val="00E347D1"/>
    <w:rsid w:val="00E34B08"/>
    <w:rsid w:val="00E34CFB"/>
    <w:rsid w:val="00E36051"/>
    <w:rsid w:val="00E361D4"/>
    <w:rsid w:val="00E3661C"/>
    <w:rsid w:val="00E36CC3"/>
    <w:rsid w:val="00E40182"/>
    <w:rsid w:val="00E438C3"/>
    <w:rsid w:val="00E43CE3"/>
    <w:rsid w:val="00E446D9"/>
    <w:rsid w:val="00E448F4"/>
    <w:rsid w:val="00E44CED"/>
    <w:rsid w:val="00E45859"/>
    <w:rsid w:val="00E4585C"/>
    <w:rsid w:val="00E47D75"/>
    <w:rsid w:val="00E47DD1"/>
    <w:rsid w:val="00E5036F"/>
    <w:rsid w:val="00E50744"/>
    <w:rsid w:val="00E50E11"/>
    <w:rsid w:val="00E510AF"/>
    <w:rsid w:val="00E5117B"/>
    <w:rsid w:val="00E511D0"/>
    <w:rsid w:val="00E512FC"/>
    <w:rsid w:val="00E51D4C"/>
    <w:rsid w:val="00E5211F"/>
    <w:rsid w:val="00E53747"/>
    <w:rsid w:val="00E5380B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CD8"/>
    <w:rsid w:val="00E61290"/>
    <w:rsid w:val="00E61552"/>
    <w:rsid w:val="00E62154"/>
    <w:rsid w:val="00E621F5"/>
    <w:rsid w:val="00E622A0"/>
    <w:rsid w:val="00E62694"/>
    <w:rsid w:val="00E63959"/>
    <w:rsid w:val="00E63D13"/>
    <w:rsid w:val="00E64BD0"/>
    <w:rsid w:val="00E64C9D"/>
    <w:rsid w:val="00E64F8C"/>
    <w:rsid w:val="00E65673"/>
    <w:rsid w:val="00E66592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62A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572"/>
    <w:rsid w:val="00E85DFD"/>
    <w:rsid w:val="00E85E09"/>
    <w:rsid w:val="00E86694"/>
    <w:rsid w:val="00E86DF1"/>
    <w:rsid w:val="00E86EFD"/>
    <w:rsid w:val="00E87D35"/>
    <w:rsid w:val="00E92004"/>
    <w:rsid w:val="00E9208F"/>
    <w:rsid w:val="00E92173"/>
    <w:rsid w:val="00E92439"/>
    <w:rsid w:val="00E925B5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3BBA"/>
    <w:rsid w:val="00EB5150"/>
    <w:rsid w:val="00EB6856"/>
    <w:rsid w:val="00EB6BD2"/>
    <w:rsid w:val="00EB74EF"/>
    <w:rsid w:val="00EB77B5"/>
    <w:rsid w:val="00EB7CE7"/>
    <w:rsid w:val="00EC0FEF"/>
    <w:rsid w:val="00EC1053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20B2"/>
    <w:rsid w:val="00ED2303"/>
    <w:rsid w:val="00ED3141"/>
    <w:rsid w:val="00ED4428"/>
    <w:rsid w:val="00ED4F7A"/>
    <w:rsid w:val="00ED520D"/>
    <w:rsid w:val="00ED551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4FFF"/>
    <w:rsid w:val="00EE5186"/>
    <w:rsid w:val="00EE518C"/>
    <w:rsid w:val="00EE55D2"/>
    <w:rsid w:val="00EE5B8C"/>
    <w:rsid w:val="00EE5C22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D30"/>
    <w:rsid w:val="00EF74F6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5275"/>
    <w:rsid w:val="00F055A5"/>
    <w:rsid w:val="00F05B7E"/>
    <w:rsid w:val="00F05C75"/>
    <w:rsid w:val="00F05FE1"/>
    <w:rsid w:val="00F078EB"/>
    <w:rsid w:val="00F10A75"/>
    <w:rsid w:val="00F11315"/>
    <w:rsid w:val="00F1156E"/>
    <w:rsid w:val="00F115A0"/>
    <w:rsid w:val="00F1172F"/>
    <w:rsid w:val="00F11A10"/>
    <w:rsid w:val="00F1343C"/>
    <w:rsid w:val="00F13F65"/>
    <w:rsid w:val="00F1460C"/>
    <w:rsid w:val="00F146DB"/>
    <w:rsid w:val="00F14D3D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3FB4"/>
    <w:rsid w:val="00F24154"/>
    <w:rsid w:val="00F25E77"/>
    <w:rsid w:val="00F30618"/>
    <w:rsid w:val="00F308E4"/>
    <w:rsid w:val="00F31313"/>
    <w:rsid w:val="00F31B6C"/>
    <w:rsid w:val="00F3210C"/>
    <w:rsid w:val="00F3255A"/>
    <w:rsid w:val="00F3447B"/>
    <w:rsid w:val="00F34853"/>
    <w:rsid w:val="00F35B96"/>
    <w:rsid w:val="00F361F3"/>
    <w:rsid w:val="00F36F66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3932"/>
    <w:rsid w:val="00F53CEE"/>
    <w:rsid w:val="00F54E80"/>
    <w:rsid w:val="00F5536D"/>
    <w:rsid w:val="00F56319"/>
    <w:rsid w:val="00F56C5C"/>
    <w:rsid w:val="00F57949"/>
    <w:rsid w:val="00F57D83"/>
    <w:rsid w:val="00F60360"/>
    <w:rsid w:val="00F60B65"/>
    <w:rsid w:val="00F60F24"/>
    <w:rsid w:val="00F61263"/>
    <w:rsid w:val="00F61A73"/>
    <w:rsid w:val="00F620DD"/>
    <w:rsid w:val="00F62346"/>
    <w:rsid w:val="00F6254B"/>
    <w:rsid w:val="00F63717"/>
    <w:rsid w:val="00F647FA"/>
    <w:rsid w:val="00F64F9B"/>
    <w:rsid w:val="00F651FC"/>
    <w:rsid w:val="00F65DC6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7922"/>
    <w:rsid w:val="00F77C14"/>
    <w:rsid w:val="00F80113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531"/>
    <w:rsid w:val="00F95662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A6CE9"/>
    <w:rsid w:val="00FA7396"/>
    <w:rsid w:val="00FB04E9"/>
    <w:rsid w:val="00FB073D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5C4C"/>
    <w:rsid w:val="00FB707E"/>
    <w:rsid w:val="00FB774D"/>
    <w:rsid w:val="00FC11EF"/>
    <w:rsid w:val="00FC1513"/>
    <w:rsid w:val="00FC2BD8"/>
    <w:rsid w:val="00FC3304"/>
    <w:rsid w:val="00FC338A"/>
    <w:rsid w:val="00FC3C6B"/>
    <w:rsid w:val="00FC3ED4"/>
    <w:rsid w:val="00FC3F5A"/>
    <w:rsid w:val="00FC45D3"/>
    <w:rsid w:val="00FC4C90"/>
    <w:rsid w:val="00FC5F4B"/>
    <w:rsid w:val="00FC6235"/>
    <w:rsid w:val="00FC66E4"/>
    <w:rsid w:val="00FC6FF3"/>
    <w:rsid w:val="00FC7AA0"/>
    <w:rsid w:val="00FD0117"/>
    <w:rsid w:val="00FD095E"/>
    <w:rsid w:val="00FD1BA2"/>
    <w:rsid w:val="00FD1D45"/>
    <w:rsid w:val="00FD2650"/>
    <w:rsid w:val="00FD2A14"/>
    <w:rsid w:val="00FD2EC5"/>
    <w:rsid w:val="00FD337C"/>
    <w:rsid w:val="00FD34AF"/>
    <w:rsid w:val="00FD3E06"/>
    <w:rsid w:val="00FD4F2E"/>
    <w:rsid w:val="00FD5435"/>
    <w:rsid w:val="00FD676B"/>
    <w:rsid w:val="00FD6880"/>
    <w:rsid w:val="00FD6B4D"/>
    <w:rsid w:val="00FD6D97"/>
    <w:rsid w:val="00FD6E02"/>
    <w:rsid w:val="00FD7103"/>
    <w:rsid w:val="00FD713E"/>
    <w:rsid w:val="00FD7151"/>
    <w:rsid w:val="00FD7C63"/>
    <w:rsid w:val="00FD7E2F"/>
    <w:rsid w:val="00FE01CB"/>
    <w:rsid w:val="00FE0E1D"/>
    <w:rsid w:val="00FE146A"/>
    <w:rsid w:val="00FE4429"/>
    <w:rsid w:val="00FE458F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4586CD-6F50-BF42-B1E3-6A4C6ECDF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1330</Words>
  <Characters>7587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58</cp:revision>
  <cp:lastPrinted>2013-08-20T17:49:00Z</cp:lastPrinted>
  <dcterms:created xsi:type="dcterms:W3CDTF">2013-10-13T21:52:00Z</dcterms:created>
  <dcterms:modified xsi:type="dcterms:W3CDTF">2013-10-20T01:51:00Z</dcterms:modified>
</cp:coreProperties>
</file>