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7EC332" w14:textId="3F0974A3" w:rsidR="003A611A" w:rsidRPr="00257849" w:rsidRDefault="007E0C23" w:rsidP="00A55C92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Real property</w:t>
      </w:r>
      <w:r w:rsidRPr="00257849">
        <w:rPr>
          <w:rFonts w:asciiTheme="majorHAnsi" w:hAnsiTheme="majorHAnsi"/>
        </w:rPr>
        <w:t xml:space="preserve"> – land and what is permanently attached to it (and associated legal rights)</w:t>
      </w:r>
    </w:p>
    <w:p w14:paraId="595F7B49" w14:textId="665D1DF4" w:rsidR="007E0C23" w:rsidRPr="00257849" w:rsidRDefault="007E0C23" w:rsidP="00A55C92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Personal property</w:t>
      </w:r>
      <w:r w:rsidRPr="00257849">
        <w:rPr>
          <w:rFonts w:asciiTheme="majorHAnsi" w:hAnsiTheme="majorHAnsi"/>
        </w:rPr>
        <w:t xml:space="preserve"> – all property, other than land and what is attached to it</w:t>
      </w:r>
    </w:p>
    <w:p w14:paraId="67B6AECF" w14:textId="3CCA4D53" w:rsidR="007E0C23" w:rsidRPr="00257849" w:rsidRDefault="007E0C23" w:rsidP="007E0C23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Tangible property</w:t>
      </w:r>
      <w:r w:rsidRPr="00257849">
        <w:rPr>
          <w:rFonts w:asciiTheme="majorHAnsi" w:hAnsiTheme="majorHAnsi"/>
        </w:rPr>
        <w:t xml:space="preserve"> – property that is concrete or material</w:t>
      </w:r>
      <w:r w:rsidR="0029109D" w:rsidRPr="00257849">
        <w:rPr>
          <w:rFonts w:asciiTheme="majorHAnsi" w:hAnsiTheme="majorHAnsi"/>
        </w:rPr>
        <w:t xml:space="preserve"> (chattels)</w:t>
      </w:r>
    </w:p>
    <w:p w14:paraId="3325F247" w14:textId="402ED528" w:rsidR="00281DCE" w:rsidRPr="00257849" w:rsidRDefault="003845C5" w:rsidP="00A97F5A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Intangible property</w:t>
      </w:r>
      <w:r w:rsidRPr="00257849">
        <w:rPr>
          <w:rFonts w:asciiTheme="majorHAnsi" w:hAnsiTheme="majorHAnsi"/>
        </w:rPr>
        <w:t xml:space="preserve"> </w:t>
      </w:r>
      <w:r w:rsidR="00281DCE" w:rsidRPr="00257849">
        <w:rPr>
          <w:rFonts w:asciiTheme="majorHAnsi" w:hAnsiTheme="majorHAnsi"/>
        </w:rPr>
        <w:t>–</w:t>
      </w:r>
      <w:r w:rsidRPr="00257849">
        <w:rPr>
          <w:rFonts w:asciiTheme="majorHAnsi" w:hAnsiTheme="majorHAnsi"/>
        </w:rPr>
        <w:t xml:space="preserve"> </w:t>
      </w:r>
      <w:r w:rsidR="000124F9" w:rsidRPr="00257849">
        <w:rPr>
          <w:rFonts w:asciiTheme="majorHAnsi" w:hAnsiTheme="majorHAnsi"/>
        </w:rPr>
        <w:t xml:space="preserve">property that </w:t>
      </w:r>
      <w:r w:rsidR="00281DCE" w:rsidRPr="00257849">
        <w:rPr>
          <w:rFonts w:asciiTheme="majorHAnsi" w:hAnsiTheme="majorHAnsi"/>
        </w:rPr>
        <w:t xml:space="preserve">derives </w:t>
      </w:r>
      <w:r w:rsidR="000124F9" w:rsidRPr="00257849">
        <w:rPr>
          <w:rFonts w:asciiTheme="majorHAnsi" w:hAnsiTheme="majorHAnsi"/>
        </w:rPr>
        <w:t>value from legal rights (</w:t>
      </w:r>
      <w:r w:rsidR="00A97F5A">
        <w:rPr>
          <w:rFonts w:asciiTheme="majorHAnsi" w:hAnsiTheme="majorHAnsi"/>
        </w:rPr>
        <w:t>ex. A/R, customer records</w:t>
      </w:r>
      <w:r w:rsidR="00AA1B54" w:rsidRPr="00257849">
        <w:rPr>
          <w:rFonts w:asciiTheme="majorHAnsi" w:hAnsiTheme="majorHAnsi"/>
        </w:rPr>
        <w:t>)</w:t>
      </w:r>
    </w:p>
    <w:p w14:paraId="0AA75DB6" w14:textId="7CE83B41" w:rsidR="001E4D3B" w:rsidRPr="00257849" w:rsidRDefault="001679E6" w:rsidP="001679E6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Acquisition of Ownership</w:t>
      </w:r>
    </w:p>
    <w:p w14:paraId="7FB536D9" w14:textId="1BD9A02C" w:rsidR="00EF3A0F" w:rsidRDefault="00EF3A0F" w:rsidP="001679E6">
      <w:pPr>
        <w:pStyle w:val="NoteLevel21"/>
        <w:rPr>
          <w:rFonts w:asciiTheme="majorHAnsi" w:hAnsiTheme="majorHAnsi"/>
        </w:rPr>
      </w:pPr>
      <w:r>
        <w:rPr>
          <w:rFonts w:asciiTheme="majorHAnsi" w:hAnsiTheme="majorHAnsi"/>
        </w:rPr>
        <w:t>Different assets have different ways of acquiring ownership (ex</w:t>
      </w:r>
      <w:r w:rsidR="00EE1136">
        <w:rPr>
          <w:rFonts w:asciiTheme="majorHAnsi" w:hAnsiTheme="majorHAnsi"/>
        </w:rPr>
        <w:t>.</w:t>
      </w:r>
      <w:r>
        <w:rPr>
          <w:rFonts w:asciiTheme="majorHAnsi" w:hAnsiTheme="majorHAnsi"/>
        </w:rPr>
        <w:t xml:space="preserve"> l</w:t>
      </w:r>
      <w:r w:rsidR="00861121">
        <w:rPr>
          <w:rFonts w:asciiTheme="majorHAnsi" w:hAnsiTheme="majorHAnsi"/>
        </w:rPr>
        <w:t>and leased vs. goods ma</w:t>
      </w:r>
      <w:r>
        <w:rPr>
          <w:rFonts w:asciiTheme="majorHAnsi" w:hAnsiTheme="majorHAnsi"/>
        </w:rPr>
        <w:t>d</w:t>
      </w:r>
      <w:r w:rsidR="00861121">
        <w:rPr>
          <w:rFonts w:asciiTheme="majorHAnsi" w:hAnsiTheme="majorHAnsi"/>
        </w:rPr>
        <w:t>e</w:t>
      </w:r>
      <w:r>
        <w:rPr>
          <w:rFonts w:asciiTheme="majorHAnsi" w:hAnsiTheme="majorHAnsi"/>
        </w:rPr>
        <w:t>)</w:t>
      </w:r>
    </w:p>
    <w:p w14:paraId="4A6D86A3" w14:textId="5EDE46A9" w:rsidR="00B0516F" w:rsidRPr="00257849" w:rsidRDefault="00B0516F" w:rsidP="00C5069B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No registration system for most personal property b/c easily moved</w:t>
      </w:r>
    </w:p>
    <w:p w14:paraId="4D46F26D" w14:textId="2ECBE696" w:rsidR="00B977BD" w:rsidRPr="00257849" w:rsidRDefault="00B977BD" w:rsidP="00B977BD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The value of some personal property may not justify the cost of registering it</w:t>
      </w:r>
    </w:p>
    <w:p w14:paraId="79122831" w14:textId="072028B3" w:rsidR="00692A00" w:rsidRPr="00257849" w:rsidRDefault="00692A00" w:rsidP="00692A0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Interests in chattels (tangib</w:t>
      </w:r>
      <w:r w:rsidR="00F53CEE" w:rsidRPr="00257849">
        <w:rPr>
          <w:rFonts w:asciiTheme="majorHAnsi" w:hAnsiTheme="majorHAnsi"/>
        </w:rPr>
        <w:t>le property) are registered when used as security in a purchase</w:t>
      </w:r>
    </w:p>
    <w:p w14:paraId="7C5B0B8A" w14:textId="06264999" w:rsidR="00E8505E" w:rsidRPr="00257849" w:rsidRDefault="00E8505E" w:rsidP="00E8505E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Possession without Ownership</w:t>
      </w:r>
    </w:p>
    <w:p w14:paraId="7AC9BD02" w14:textId="6A5F6EA0" w:rsidR="00C3343E" w:rsidRPr="00257849" w:rsidRDefault="00753633" w:rsidP="00C27119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Ex. leasing, </w:t>
      </w:r>
      <w:r w:rsidR="00033069" w:rsidRPr="00257849">
        <w:rPr>
          <w:rFonts w:asciiTheme="majorHAnsi" w:hAnsiTheme="majorHAnsi"/>
        </w:rPr>
        <w:t>letting customers use storage facilities</w:t>
      </w:r>
      <w:r w:rsidR="001608A9" w:rsidRPr="00257849">
        <w:rPr>
          <w:rFonts w:asciiTheme="majorHAnsi" w:hAnsiTheme="majorHAnsi"/>
        </w:rPr>
        <w:t xml:space="preserve">, </w:t>
      </w:r>
      <w:r w:rsidR="00CE4921" w:rsidRPr="00257849">
        <w:rPr>
          <w:rFonts w:asciiTheme="majorHAnsi" w:hAnsiTheme="majorHAnsi"/>
        </w:rPr>
        <w:t>allow</w:t>
      </w:r>
      <w:r w:rsidR="00C3343E" w:rsidRPr="00257849">
        <w:rPr>
          <w:rFonts w:asciiTheme="majorHAnsi" w:hAnsiTheme="majorHAnsi"/>
        </w:rPr>
        <w:t>ing</w:t>
      </w:r>
      <w:r w:rsidR="00CE4921" w:rsidRPr="00257849">
        <w:rPr>
          <w:rFonts w:asciiTheme="majorHAnsi" w:hAnsiTheme="majorHAnsi"/>
        </w:rPr>
        <w:t xml:space="preserve"> another to use its name/logo</w:t>
      </w:r>
    </w:p>
    <w:p w14:paraId="6A23CFF5" w14:textId="449EE6F8" w:rsidR="00C27119" w:rsidRPr="00257849" w:rsidRDefault="00EC1053" w:rsidP="00C27119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Meets </w:t>
      </w:r>
      <w:r w:rsidR="004773B0" w:rsidRPr="00257849">
        <w:rPr>
          <w:rFonts w:asciiTheme="majorHAnsi" w:hAnsiTheme="majorHAnsi"/>
        </w:rPr>
        <w:t>business needs of both parties</w:t>
      </w:r>
    </w:p>
    <w:p w14:paraId="6B62B3F6" w14:textId="42D69E39" w:rsidR="004773B0" w:rsidRPr="00257849" w:rsidRDefault="004773B0" w:rsidP="004773B0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Obligations</w:t>
      </w:r>
    </w:p>
    <w:p w14:paraId="1F0F82A6" w14:textId="3BE6426E" w:rsidR="004773B0" w:rsidRPr="00257849" w:rsidRDefault="004773B0" w:rsidP="004773B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Owner of property bears ultimate responsibility for its protection</w:t>
      </w:r>
    </w:p>
    <w:p w14:paraId="6BEF5884" w14:textId="2EBE2575" w:rsidR="00527A5C" w:rsidRPr="00257849" w:rsidRDefault="00527A5C" w:rsidP="004773B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Someone other than the owner who has possession must take reasonable care of it and pay applicable charges for use of the property</w:t>
      </w:r>
    </w:p>
    <w:p w14:paraId="1DF72E76" w14:textId="7E3B6A62" w:rsidR="00527A5C" w:rsidRPr="00257849" w:rsidRDefault="009A4444" w:rsidP="004773B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Requirement to take reasonable care applies whether agreement is contractual or not</w:t>
      </w:r>
    </w:p>
    <w:p w14:paraId="33243B06" w14:textId="274C582A" w:rsidR="007276BE" w:rsidRPr="00257849" w:rsidRDefault="00B26C4F" w:rsidP="004773B0">
      <w:pPr>
        <w:pStyle w:val="NoteLevel21"/>
        <w:rPr>
          <w:rFonts w:asciiTheme="majorHAnsi" w:hAnsiTheme="majorHAnsi"/>
        </w:rPr>
      </w:pPr>
      <w:r>
        <w:rPr>
          <w:rFonts w:asciiTheme="majorHAnsi" w:hAnsiTheme="majorHAnsi"/>
        </w:rPr>
        <w:t xml:space="preserve">Damages awarded = </w:t>
      </w:r>
      <w:r w:rsidR="007276BE" w:rsidRPr="00257849">
        <w:rPr>
          <w:rFonts w:asciiTheme="majorHAnsi" w:hAnsiTheme="majorHAnsi"/>
        </w:rPr>
        <w:t>to r</w:t>
      </w:r>
      <w:r w:rsidR="00812369" w:rsidRPr="00257849">
        <w:rPr>
          <w:rFonts w:asciiTheme="majorHAnsi" w:hAnsiTheme="majorHAnsi"/>
        </w:rPr>
        <w:t xml:space="preserve">estore customer to the position if the </w:t>
      </w:r>
      <w:r w:rsidR="007276BE" w:rsidRPr="00257849">
        <w:rPr>
          <w:rFonts w:asciiTheme="majorHAnsi" w:hAnsiTheme="majorHAnsi"/>
        </w:rPr>
        <w:t>contract was property performed</w:t>
      </w:r>
    </w:p>
    <w:p w14:paraId="6A489051" w14:textId="3537231E" w:rsidR="007276BE" w:rsidRPr="00257849" w:rsidRDefault="00E64C9D" w:rsidP="004773B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Since owner bears risk, can choose to shift risk to third party through an insurance contract</w:t>
      </w:r>
    </w:p>
    <w:p w14:paraId="4C60B61C" w14:textId="0FDAA63D" w:rsidR="00E64C9D" w:rsidRPr="00257849" w:rsidRDefault="00E64C9D" w:rsidP="004773B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When in possession of someone who isn’t the owner, insurance policy should be purchased by the person who </w:t>
      </w:r>
      <w:r w:rsidR="000675D4" w:rsidRPr="00257849">
        <w:rPr>
          <w:rFonts w:asciiTheme="majorHAnsi" w:hAnsiTheme="majorHAnsi"/>
        </w:rPr>
        <w:t>is responsible to pay damages</w:t>
      </w:r>
    </w:p>
    <w:p w14:paraId="0A3E3742" w14:textId="6B800A34" w:rsidR="000675D4" w:rsidRPr="00257849" w:rsidRDefault="002A4110" w:rsidP="002A4110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Rights</w:t>
      </w:r>
    </w:p>
    <w:p w14:paraId="3E80BA83" w14:textId="0F151CA6" w:rsidR="002A4110" w:rsidRPr="00257849" w:rsidRDefault="00066F47" w:rsidP="002A411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Owner of property can:</w:t>
      </w:r>
    </w:p>
    <w:p w14:paraId="55ADFECF" w14:textId="3869D45D" w:rsidR="00066F47" w:rsidRPr="00257849" w:rsidRDefault="00612260" w:rsidP="00066F47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Sell property</w:t>
      </w:r>
      <w:r w:rsidR="00FC6235" w:rsidRPr="00257849">
        <w:rPr>
          <w:rFonts w:asciiTheme="majorHAnsi" w:hAnsiTheme="majorHAnsi"/>
        </w:rPr>
        <w:t xml:space="preserve"> (transfer ownership and possession to buyer)</w:t>
      </w:r>
    </w:p>
    <w:p w14:paraId="4643F70F" w14:textId="6D311A66" w:rsidR="00FC6235" w:rsidRPr="00257849" w:rsidRDefault="00FC6235" w:rsidP="00066F47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Lease property to another business (keep ownership but give possession to buyer)</w:t>
      </w:r>
    </w:p>
    <w:p w14:paraId="5BCEB450" w14:textId="3B6943D0" w:rsidR="00221EBA" w:rsidRPr="00257849" w:rsidRDefault="004D7FB2" w:rsidP="00066F47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Use property as security for a loan (lender can seize the property if borrower defaults)</w:t>
      </w:r>
    </w:p>
    <w:p w14:paraId="28896EB8" w14:textId="3FC32790" w:rsidR="004D7FB2" w:rsidRPr="00257849" w:rsidRDefault="004D7FB2" w:rsidP="00066F47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Transfer possession of chattels to another business for storage/repair/transport</w:t>
      </w:r>
    </w:p>
    <w:p w14:paraId="7297AC8A" w14:textId="190AFFEC" w:rsidR="004D7FB2" w:rsidRPr="00257849" w:rsidRDefault="004D7FB2" w:rsidP="004D7FB2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Possessor of property has right to keep </w:t>
      </w:r>
      <w:r w:rsidR="00A36E0B" w:rsidRPr="00257849">
        <w:rPr>
          <w:rFonts w:asciiTheme="majorHAnsi" w:hAnsiTheme="majorHAnsi"/>
        </w:rPr>
        <w:t>property for t</w:t>
      </w:r>
      <w:r w:rsidR="00A95DD7" w:rsidRPr="00257849">
        <w:rPr>
          <w:rFonts w:asciiTheme="majorHAnsi" w:hAnsiTheme="majorHAnsi"/>
        </w:rPr>
        <w:t>ime provided for in the agreement</w:t>
      </w:r>
    </w:p>
    <w:p w14:paraId="1F7735A1" w14:textId="7D09D977" w:rsidR="007E6C86" w:rsidRPr="00257849" w:rsidRDefault="007E6C86" w:rsidP="006E3DF4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Bailment</w:t>
      </w:r>
      <w:r w:rsidRPr="00257849">
        <w:rPr>
          <w:rFonts w:asciiTheme="majorHAnsi" w:hAnsiTheme="majorHAnsi"/>
        </w:rPr>
        <w:t xml:space="preserve"> – temporary transfer of possession of personal property from one person to another</w:t>
      </w:r>
    </w:p>
    <w:p w14:paraId="1B9FA6FD" w14:textId="37A5AD1F" w:rsidR="007E6C86" w:rsidRPr="00257849" w:rsidRDefault="007E6C86" w:rsidP="007E6C86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Bailor</w:t>
      </w:r>
      <w:r w:rsidRPr="00257849">
        <w:rPr>
          <w:rFonts w:asciiTheme="majorHAnsi" w:hAnsiTheme="majorHAnsi"/>
        </w:rPr>
        <w:t xml:space="preserve"> </w:t>
      </w:r>
      <w:r w:rsidR="003267CC" w:rsidRPr="00257849">
        <w:rPr>
          <w:rFonts w:asciiTheme="majorHAnsi" w:hAnsiTheme="majorHAnsi"/>
        </w:rPr>
        <w:t>–</w:t>
      </w:r>
      <w:r w:rsidRPr="00257849">
        <w:rPr>
          <w:rFonts w:asciiTheme="majorHAnsi" w:hAnsiTheme="majorHAnsi"/>
        </w:rPr>
        <w:t xml:space="preserve"> </w:t>
      </w:r>
      <w:r w:rsidR="005E1734" w:rsidRPr="00257849">
        <w:rPr>
          <w:rFonts w:asciiTheme="majorHAnsi" w:hAnsiTheme="majorHAnsi"/>
        </w:rPr>
        <w:t>owne</w:t>
      </w:r>
      <w:r w:rsidR="003267CC" w:rsidRPr="00257849">
        <w:rPr>
          <w:rFonts w:asciiTheme="majorHAnsi" w:hAnsiTheme="majorHAnsi"/>
        </w:rPr>
        <w:t>r</w:t>
      </w:r>
      <w:r w:rsidR="005E1734" w:rsidRPr="00257849">
        <w:rPr>
          <w:rFonts w:asciiTheme="majorHAnsi" w:hAnsiTheme="majorHAnsi"/>
        </w:rPr>
        <w:t xml:space="preserve"> </w:t>
      </w:r>
      <w:r w:rsidR="003267CC" w:rsidRPr="00257849">
        <w:rPr>
          <w:rFonts w:asciiTheme="majorHAnsi" w:hAnsiTheme="majorHAnsi"/>
        </w:rPr>
        <w:t>of property who transfers possession in a bailment</w:t>
      </w:r>
    </w:p>
    <w:p w14:paraId="4AC7AFA8" w14:textId="7EDF3EBC" w:rsidR="003267CC" w:rsidRPr="00257849" w:rsidRDefault="003267CC" w:rsidP="007E6C86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Bailee</w:t>
      </w:r>
      <w:r w:rsidRPr="00257849">
        <w:rPr>
          <w:rFonts w:asciiTheme="majorHAnsi" w:hAnsiTheme="majorHAnsi"/>
        </w:rPr>
        <w:t xml:space="preserve"> – person who receives possession in a bailment</w:t>
      </w:r>
    </w:p>
    <w:p w14:paraId="4F0DEF2F" w14:textId="6E86DCF4" w:rsidR="00D91A1A" w:rsidRPr="00257849" w:rsidRDefault="00D91A1A" w:rsidP="00D91A1A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To identify </w:t>
      </w:r>
      <w:r w:rsidR="00B83992" w:rsidRPr="00257849">
        <w:rPr>
          <w:rFonts w:asciiTheme="majorHAnsi" w:hAnsiTheme="majorHAnsi"/>
        </w:rPr>
        <w:t>rights/obligations relating to bailments, answer 2 questions:</w:t>
      </w:r>
    </w:p>
    <w:p w14:paraId="4D7A7928" w14:textId="5161F8DF" w:rsidR="00B83992" w:rsidRPr="00257849" w:rsidRDefault="00B83992" w:rsidP="00B83992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Is payment involved?</w:t>
      </w:r>
    </w:p>
    <w:p w14:paraId="46D76C49" w14:textId="7612F053" w:rsidR="00B83992" w:rsidRPr="00257849" w:rsidRDefault="00B83992" w:rsidP="00B83992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Bailment for value</w:t>
      </w:r>
      <w:r w:rsidRPr="00257849">
        <w:rPr>
          <w:rFonts w:asciiTheme="majorHAnsi" w:hAnsiTheme="majorHAnsi"/>
        </w:rPr>
        <w:t xml:space="preserve"> </w:t>
      </w:r>
      <w:r w:rsidR="00F34853" w:rsidRPr="00257849">
        <w:rPr>
          <w:rFonts w:asciiTheme="majorHAnsi" w:hAnsiTheme="majorHAnsi"/>
        </w:rPr>
        <w:t>–</w:t>
      </w:r>
      <w:r w:rsidRPr="00257849">
        <w:rPr>
          <w:rFonts w:asciiTheme="majorHAnsi" w:hAnsiTheme="majorHAnsi"/>
        </w:rPr>
        <w:t xml:space="preserve"> </w:t>
      </w:r>
      <w:r w:rsidR="00F34853" w:rsidRPr="00257849">
        <w:rPr>
          <w:rFonts w:asciiTheme="majorHAnsi" w:hAnsiTheme="majorHAnsi"/>
        </w:rPr>
        <w:t>bailment involving payment for use of property or a service</w:t>
      </w:r>
    </w:p>
    <w:p w14:paraId="56362414" w14:textId="1B40B207" w:rsidR="00F34853" w:rsidRPr="00257849" w:rsidRDefault="00F34853" w:rsidP="00B83992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Gratuitous bailments</w:t>
      </w:r>
      <w:r w:rsidRPr="00257849">
        <w:rPr>
          <w:rFonts w:asciiTheme="majorHAnsi" w:hAnsiTheme="majorHAnsi"/>
        </w:rPr>
        <w:t xml:space="preserve"> </w:t>
      </w:r>
      <w:r w:rsidR="00126A87" w:rsidRPr="00257849">
        <w:rPr>
          <w:rFonts w:asciiTheme="majorHAnsi" w:hAnsiTheme="majorHAnsi"/>
        </w:rPr>
        <w:t>–</w:t>
      </w:r>
      <w:r w:rsidRPr="00257849">
        <w:rPr>
          <w:rFonts w:asciiTheme="majorHAnsi" w:hAnsiTheme="majorHAnsi"/>
        </w:rPr>
        <w:t xml:space="preserve"> </w:t>
      </w:r>
      <w:r w:rsidR="00126A87" w:rsidRPr="00257849">
        <w:rPr>
          <w:rFonts w:asciiTheme="majorHAnsi" w:hAnsiTheme="majorHAnsi"/>
        </w:rPr>
        <w:t>bailment that involves no payment</w:t>
      </w:r>
    </w:p>
    <w:p w14:paraId="2A59A836" w14:textId="0B327019" w:rsidR="00753A8E" w:rsidRPr="00257849" w:rsidRDefault="00753A8E" w:rsidP="00753A8E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For whose benefit is the bailment?</w:t>
      </w:r>
    </w:p>
    <w:p w14:paraId="6E6C1E13" w14:textId="707151DF" w:rsidR="008F2033" w:rsidRPr="00E27AF9" w:rsidRDefault="00373AF3" w:rsidP="00E27AF9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Gratuitous bailments benefit one party vs. bailments for value benefit both</w:t>
      </w:r>
    </w:p>
    <w:p w14:paraId="4AE8FED3" w14:textId="77777777" w:rsidR="00E27AF9" w:rsidRPr="00E27AF9" w:rsidRDefault="00E27AF9" w:rsidP="007D7703">
      <w:pPr>
        <w:pStyle w:val="NoteLevel11"/>
        <w:rPr>
          <w:rFonts w:asciiTheme="majorHAnsi" w:hAnsiTheme="majorHAnsi"/>
        </w:rPr>
      </w:pPr>
    </w:p>
    <w:p w14:paraId="6784C83B" w14:textId="77777777" w:rsidR="00E27AF9" w:rsidRPr="00E27AF9" w:rsidRDefault="00E27AF9" w:rsidP="007D7703">
      <w:pPr>
        <w:pStyle w:val="NoteLevel11"/>
        <w:rPr>
          <w:rFonts w:asciiTheme="majorHAnsi" w:hAnsiTheme="majorHAnsi"/>
        </w:rPr>
      </w:pPr>
    </w:p>
    <w:p w14:paraId="4746E98E" w14:textId="15AC6445" w:rsidR="00373AF3" w:rsidRPr="00257849" w:rsidRDefault="007D7703" w:rsidP="007D7703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Contract of Bailment</w:t>
      </w:r>
    </w:p>
    <w:p w14:paraId="7F630B10" w14:textId="52854F40" w:rsidR="007D7703" w:rsidRPr="00257849" w:rsidRDefault="000D723A" w:rsidP="007D7703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Contract will normally include:</w:t>
      </w:r>
    </w:p>
    <w:p w14:paraId="64CAC8C6" w14:textId="50329A4E" w:rsidR="000D723A" w:rsidRPr="00257849" w:rsidRDefault="000D723A" w:rsidP="000D723A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Services to be provided by the bailee</w:t>
      </w:r>
    </w:p>
    <w:p w14:paraId="6860448C" w14:textId="0B1161E3" w:rsidR="000D723A" w:rsidRPr="00257849" w:rsidRDefault="000D723A" w:rsidP="000D723A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Price to be paid by the bailor and payment terms</w:t>
      </w:r>
    </w:p>
    <w:p w14:paraId="3C1BA18D" w14:textId="369FC1A5" w:rsidR="000D723A" w:rsidRPr="00257849" w:rsidRDefault="000D723A" w:rsidP="000D723A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Extent to which the bailee is liable for damage or loss</w:t>
      </w:r>
    </w:p>
    <w:p w14:paraId="10ECBE8A" w14:textId="437B07D8" w:rsidR="000D723A" w:rsidRPr="00257849" w:rsidRDefault="000D723A" w:rsidP="000D723A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Remedies of the parties for failure to perform</w:t>
      </w:r>
    </w:p>
    <w:p w14:paraId="5DCE6207" w14:textId="03717C56" w:rsidR="00D04E1C" w:rsidRPr="00257849" w:rsidRDefault="00D04E1C" w:rsidP="00D04E1C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Warehouseman</w:t>
      </w:r>
      <w:r w:rsidRPr="00257849">
        <w:rPr>
          <w:rFonts w:asciiTheme="majorHAnsi" w:hAnsiTheme="majorHAnsi"/>
        </w:rPr>
        <w:t xml:space="preserve"> – bailee who stores personal property</w:t>
      </w:r>
    </w:p>
    <w:p w14:paraId="2BA5671D" w14:textId="2657874D" w:rsidR="00D04E1C" w:rsidRPr="00257849" w:rsidRDefault="00011754" w:rsidP="00D04E1C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Focus is on bailee’</w:t>
      </w:r>
      <w:r w:rsidR="00967046" w:rsidRPr="00257849">
        <w:rPr>
          <w:rFonts w:asciiTheme="majorHAnsi" w:hAnsiTheme="majorHAnsi"/>
        </w:rPr>
        <w:t>s ab</w:t>
      </w:r>
      <w:r w:rsidR="00461045" w:rsidRPr="00257849">
        <w:rPr>
          <w:rFonts w:asciiTheme="majorHAnsi" w:hAnsiTheme="majorHAnsi"/>
        </w:rPr>
        <w:t xml:space="preserve">ility for loss/damage to </w:t>
      </w:r>
      <w:r w:rsidR="009460B5">
        <w:rPr>
          <w:rFonts w:asciiTheme="majorHAnsi" w:hAnsiTheme="majorHAnsi"/>
        </w:rPr>
        <w:t>chattels and bailor</w:t>
      </w:r>
      <w:r w:rsidRPr="00257849">
        <w:rPr>
          <w:rFonts w:asciiTheme="majorHAnsi" w:hAnsiTheme="majorHAnsi"/>
        </w:rPr>
        <w:t>’s remedies  for collecting charges</w:t>
      </w:r>
    </w:p>
    <w:p w14:paraId="03578282" w14:textId="7721BEA0" w:rsidR="00684B35" w:rsidRPr="00257849" w:rsidRDefault="00684B35" w:rsidP="00684B35">
      <w:pPr>
        <w:pStyle w:val="NoteLevel11"/>
        <w:numPr>
          <w:ilvl w:val="0"/>
          <w:numId w:val="0"/>
        </w:numPr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Liability of Bailees</w:t>
      </w:r>
    </w:p>
    <w:p w14:paraId="4F36748A" w14:textId="615627B4" w:rsidR="00684B35" w:rsidRPr="00257849" w:rsidRDefault="00A7235A" w:rsidP="00684B35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If no formal agreement, common law rules of bailment will apply</w:t>
      </w:r>
    </w:p>
    <w:p w14:paraId="38166C99" w14:textId="24575A43" w:rsidR="00D06443" w:rsidRPr="00257849" w:rsidRDefault="00D06443" w:rsidP="00AC3DB8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Past: bailees were 100% liable any damages to chattels</w:t>
      </w:r>
    </w:p>
    <w:p w14:paraId="60309300" w14:textId="64CD11D8" w:rsidR="0012658E" w:rsidRPr="00257849" w:rsidRDefault="00E61552" w:rsidP="0012658E">
      <w:pPr>
        <w:pStyle w:val="NoteLevel21"/>
        <w:rPr>
          <w:rFonts w:asciiTheme="majorHAnsi" w:hAnsiTheme="majorHAnsi"/>
          <w:b/>
        </w:rPr>
      </w:pPr>
      <w:r w:rsidRPr="00257849">
        <w:rPr>
          <w:rFonts w:asciiTheme="majorHAnsi" w:hAnsiTheme="majorHAnsi"/>
          <w:b/>
        </w:rPr>
        <w:t>Who benefits</w:t>
      </w:r>
    </w:p>
    <w:p w14:paraId="57074205" w14:textId="2B4CA6AF" w:rsidR="007B3B8F" w:rsidRPr="00257849" w:rsidRDefault="007B3B8F" w:rsidP="007B3B8F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If gratuitous and for benefit of bailor = </w:t>
      </w:r>
      <w:r w:rsidR="008429BE" w:rsidRPr="00257849">
        <w:rPr>
          <w:rFonts w:asciiTheme="majorHAnsi" w:hAnsiTheme="majorHAnsi"/>
        </w:rPr>
        <w:t xml:space="preserve">bailee exercises </w:t>
      </w:r>
      <w:r w:rsidRPr="00257849">
        <w:rPr>
          <w:rFonts w:asciiTheme="majorHAnsi" w:hAnsiTheme="majorHAnsi"/>
        </w:rPr>
        <w:t>low standard of care</w:t>
      </w:r>
    </w:p>
    <w:p w14:paraId="18DC729C" w14:textId="28CBBE34" w:rsidR="007B3B8F" w:rsidRPr="00257849" w:rsidRDefault="008429BE" w:rsidP="007B3B8F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If gratuitous and for benefit of bailee = bailee exercises high standard of care</w:t>
      </w:r>
    </w:p>
    <w:p w14:paraId="2C42EFEC" w14:textId="5D949958" w:rsidR="008429BE" w:rsidRPr="00257849" w:rsidRDefault="008429BE" w:rsidP="007B3B8F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If reciprocal benefit = bailee exercises ordinary standard of care</w:t>
      </w:r>
    </w:p>
    <w:p w14:paraId="36A36097" w14:textId="5E16BE4D" w:rsidR="008429BE" w:rsidRPr="00257849" w:rsidRDefault="008429BE" w:rsidP="008429BE">
      <w:pPr>
        <w:pStyle w:val="NoteLevel21"/>
        <w:rPr>
          <w:rFonts w:asciiTheme="majorHAnsi" w:hAnsiTheme="majorHAnsi"/>
          <w:b/>
        </w:rPr>
      </w:pPr>
      <w:r w:rsidRPr="00257849">
        <w:rPr>
          <w:rFonts w:asciiTheme="majorHAnsi" w:hAnsiTheme="majorHAnsi"/>
          <w:b/>
        </w:rPr>
        <w:t>Nature and value of the property</w:t>
      </w:r>
    </w:p>
    <w:p w14:paraId="34BD529A" w14:textId="44C14979" w:rsidR="008429BE" w:rsidRPr="00257849" w:rsidRDefault="00CD0B1B" w:rsidP="008429BE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Higher standard of care for more valuable property</w:t>
      </w:r>
    </w:p>
    <w:p w14:paraId="2C06925C" w14:textId="77DAE7C2" w:rsidR="00E61552" w:rsidRPr="00257849" w:rsidRDefault="00E61552" w:rsidP="00E61552">
      <w:pPr>
        <w:pStyle w:val="NoteLevel21"/>
        <w:rPr>
          <w:rFonts w:asciiTheme="majorHAnsi" w:hAnsiTheme="majorHAnsi"/>
          <w:b/>
        </w:rPr>
      </w:pPr>
      <w:r w:rsidRPr="00257849">
        <w:rPr>
          <w:rFonts w:asciiTheme="majorHAnsi" w:hAnsiTheme="majorHAnsi"/>
          <w:b/>
        </w:rPr>
        <w:t>Whether payment is involved</w:t>
      </w:r>
    </w:p>
    <w:p w14:paraId="6E847DB0" w14:textId="3E1A979D" w:rsidR="00E61552" w:rsidRPr="00257849" w:rsidRDefault="00E61552" w:rsidP="00B90777">
      <w:pPr>
        <w:pStyle w:val="NoteLevel21"/>
        <w:rPr>
          <w:rFonts w:asciiTheme="majorHAnsi" w:hAnsiTheme="majorHAnsi"/>
          <w:b/>
        </w:rPr>
      </w:pPr>
      <w:r w:rsidRPr="00257849">
        <w:rPr>
          <w:rFonts w:asciiTheme="majorHAnsi" w:hAnsiTheme="majorHAnsi"/>
          <w:b/>
        </w:rPr>
        <w:t>Terms of the contract</w:t>
      </w:r>
      <w:r w:rsidR="00B90777">
        <w:rPr>
          <w:rFonts w:asciiTheme="majorHAnsi" w:hAnsiTheme="majorHAnsi"/>
          <w:b/>
        </w:rPr>
        <w:t>/l</w:t>
      </w:r>
      <w:r w:rsidRPr="00257849">
        <w:rPr>
          <w:rFonts w:asciiTheme="majorHAnsi" w:hAnsiTheme="majorHAnsi"/>
          <w:b/>
        </w:rPr>
        <w:t>imits on liability</w:t>
      </w:r>
    </w:p>
    <w:p w14:paraId="28AA6A84" w14:textId="25987D25" w:rsidR="00E61552" w:rsidRPr="00257849" w:rsidRDefault="00E61552" w:rsidP="00E61552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Contract may </w:t>
      </w:r>
      <w:r w:rsidR="00D91B81">
        <w:rPr>
          <w:rFonts w:asciiTheme="majorHAnsi" w:hAnsiTheme="majorHAnsi"/>
        </w:rPr>
        <w:t>say</w:t>
      </w:r>
      <w:r w:rsidRPr="00257849">
        <w:rPr>
          <w:rFonts w:asciiTheme="majorHAnsi" w:hAnsiTheme="majorHAnsi"/>
        </w:rPr>
        <w:t xml:space="preserve"> ordinary care but limit amount of damages for which the bailee is liable</w:t>
      </w:r>
    </w:p>
    <w:p w14:paraId="47DB11FE" w14:textId="1AA4EAF7" w:rsidR="003B31AF" w:rsidRPr="00257849" w:rsidRDefault="003B31AF" w:rsidP="00254223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 xml:space="preserve">Special </w:t>
      </w:r>
      <w:r w:rsidR="002C1426">
        <w:rPr>
          <w:rFonts w:asciiTheme="majorHAnsi" w:hAnsiTheme="majorHAnsi"/>
          <w:b/>
        </w:rPr>
        <w:t>regulations/</w:t>
      </w:r>
      <w:r w:rsidRPr="00257849">
        <w:rPr>
          <w:rFonts w:asciiTheme="majorHAnsi" w:hAnsiTheme="majorHAnsi"/>
          <w:b/>
        </w:rPr>
        <w:t>circumstances/instructions</w:t>
      </w:r>
    </w:p>
    <w:p w14:paraId="241EBB98" w14:textId="4033352E" w:rsidR="003B31AF" w:rsidRPr="00257849" w:rsidRDefault="003B31AF" w:rsidP="00254223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Expertise of the bailee</w:t>
      </w:r>
    </w:p>
    <w:p w14:paraId="1762B129" w14:textId="217E4E65" w:rsidR="003B31AF" w:rsidRPr="00257849" w:rsidRDefault="003B31AF" w:rsidP="003B31AF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Bailee that specializes in a bailment is expected to take greater care</w:t>
      </w:r>
    </w:p>
    <w:p w14:paraId="078C03E6" w14:textId="7A3E642E" w:rsidR="003B31AF" w:rsidRPr="00257849" w:rsidRDefault="00C626D0" w:rsidP="00020FA4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Bailee is vicariously liable for employees’ actions/negligence</w:t>
      </w:r>
    </w:p>
    <w:p w14:paraId="1BD5F5AB" w14:textId="0996F76A" w:rsidR="00C626D0" w:rsidRPr="00257849" w:rsidRDefault="00C626D0" w:rsidP="00C626D0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Liability of Bailors</w:t>
      </w:r>
    </w:p>
    <w:p w14:paraId="20B6BD6E" w14:textId="77777777" w:rsidR="00DD2E42" w:rsidRPr="00257849" w:rsidRDefault="00DD2E42" w:rsidP="00C626D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Bailors must ensure that goods bailed are fit</w:t>
      </w:r>
    </w:p>
    <w:p w14:paraId="4696285B" w14:textId="66504B60" w:rsidR="00C626D0" w:rsidRPr="00257849" w:rsidRDefault="00DD2E42" w:rsidP="00C626D0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Ex. if goods are unfit and a bailee is injured, bailor may be responsible</w:t>
      </w:r>
    </w:p>
    <w:p w14:paraId="7718B385" w14:textId="2566DC19" w:rsidR="00233651" w:rsidRPr="00257849" w:rsidRDefault="00233651" w:rsidP="00233651">
      <w:pPr>
        <w:pStyle w:val="NoteLevel1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Remedies</w:t>
      </w:r>
    </w:p>
    <w:p w14:paraId="09ABF872" w14:textId="24C65D7E" w:rsidR="00233651" w:rsidRPr="00257849" w:rsidRDefault="00F17E14" w:rsidP="007E03A9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Bailee attempting to recover a fee for services performed in relation to the property</w:t>
      </w:r>
    </w:p>
    <w:p w14:paraId="68FD6A03" w14:textId="5C57C090" w:rsidR="00F17E14" w:rsidRPr="00257849" w:rsidRDefault="004F40BD" w:rsidP="007E03A9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Bailor attempting to recover for damage/loss to property while in bailee’s possession</w:t>
      </w:r>
    </w:p>
    <w:p w14:paraId="3221F8EF" w14:textId="2B50F460" w:rsidR="004F40BD" w:rsidRPr="00257849" w:rsidRDefault="00BD33F4" w:rsidP="007E03A9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Has bailee met relevant standard of care?</w:t>
      </w:r>
    </w:p>
    <w:p w14:paraId="266C7F00" w14:textId="36AB20A2" w:rsidR="00BD33F4" w:rsidRPr="00257849" w:rsidRDefault="00BD33F4" w:rsidP="007E03A9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Does the agreement cancel/limit the bailee’s liability?</w:t>
      </w:r>
    </w:p>
    <w:p w14:paraId="48ABC389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007945E0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477A5374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3AE06202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4D1CB600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617EFE95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5FF97923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00A919D9" w14:textId="77777777" w:rsidR="00613D21" w:rsidRPr="00613D21" w:rsidRDefault="00613D21" w:rsidP="00E27AF9">
      <w:pPr>
        <w:pStyle w:val="NoteLevel11"/>
        <w:rPr>
          <w:rFonts w:asciiTheme="majorHAnsi" w:hAnsiTheme="majorHAnsi"/>
        </w:rPr>
      </w:pPr>
    </w:p>
    <w:p w14:paraId="562959CC" w14:textId="61580BA0" w:rsidR="00AD68D7" w:rsidRPr="00E27AF9" w:rsidRDefault="007E03A9" w:rsidP="00E27AF9">
      <w:pPr>
        <w:pStyle w:val="NoteLevel11"/>
        <w:rPr>
          <w:rFonts w:asciiTheme="majorHAnsi" w:hAnsiTheme="majorHAnsi"/>
        </w:rPr>
      </w:pPr>
      <w:r w:rsidRPr="00E27AF9">
        <w:rPr>
          <w:rFonts w:asciiTheme="majorHAnsi" w:hAnsiTheme="majorHAnsi"/>
          <w:b/>
        </w:rPr>
        <w:t>Types of Bailment for Reward</w:t>
      </w:r>
    </w:p>
    <w:p w14:paraId="126254B3" w14:textId="2D36E0E7" w:rsidR="007E03A9" w:rsidRPr="00257849" w:rsidRDefault="00E5117B" w:rsidP="007E03A9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Lease</w:t>
      </w:r>
    </w:p>
    <w:p w14:paraId="4640562D" w14:textId="1D5AD4DD" w:rsidR="00E5117B" w:rsidRPr="00257849" w:rsidRDefault="00C52C1E" w:rsidP="00E5117B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Common law implied term that </w:t>
      </w:r>
      <w:r w:rsidR="00D460EA" w:rsidRPr="00257849">
        <w:rPr>
          <w:rFonts w:asciiTheme="majorHAnsi" w:hAnsiTheme="majorHAnsi"/>
        </w:rPr>
        <w:t>property be reasonably fit for intended use</w:t>
      </w:r>
    </w:p>
    <w:p w14:paraId="45E5D64B" w14:textId="4D15998D" w:rsidR="00D460EA" w:rsidRPr="00257849" w:rsidRDefault="00D460EA" w:rsidP="00E5117B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Lessee must return property in state received, subject to normal wear and tear</w:t>
      </w:r>
    </w:p>
    <w:p w14:paraId="64DC0AFD" w14:textId="7697209F" w:rsidR="00F57D83" w:rsidRPr="00257849" w:rsidRDefault="009D24D0" w:rsidP="00E5117B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Chattel lease</w:t>
      </w:r>
      <w:r w:rsidRPr="00257849">
        <w:rPr>
          <w:rFonts w:asciiTheme="majorHAnsi" w:hAnsiTheme="majorHAnsi"/>
        </w:rPr>
        <w:t xml:space="preserve"> – contract where lessee pays for use of lessor’s tangible personal property</w:t>
      </w:r>
    </w:p>
    <w:p w14:paraId="73E0151E" w14:textId="19E3581B" w:rsidR="009D24D0" w:rsidRPr="00257849" w:rsidRDefault="009D24D0" w:rsidP="009D24D0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lastRenderedPageBreak/>
        <w:t>No legislation dealing with commercial chattel leases</w:t>
      </w:r>
    </w:p>
    <w:p w14:paraId="6324E7F4" w14:textId="172F0709" w:rsidR="009D24D0" w:rsidRPr="00257849" w:rsidRDefault="009D24D0" w:rsidP="009D24D0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Rules come from general law of contract</w:t>
      </w:r>
    </w:p>
    <w:p w14:paraId="62E886AB" w14:textId="576EB7A1" w:rsidR="009B7798" w:rsidRPr="00257849" w:rsidRDefault="009B7798" w:rsidP="009B7798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Operating lease</w:t>
      </w:r>
      <w:r w:rsidRPr="00257849">
        <w:rPr>
          <w:rFonts w:asciiTheme="majorHAnsi" w:hAnsiTheme="majorHAnsi"/>
        </w:rPr>
        <w:t xml:space="preserve"> – lease where property is returned to lessor when the term is up</w:t>
      </w:r>
    </w:p>
    <w:p w14:paraId="67FFB279" w14:textId="4C6009C0" w:rsidR="009B7798" w:rsidRPr="00257849" w:rsidRDefault="00F36F66" w:rsidP="00F36F66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Financing lease</w:t>
      </w:r>
      <w:r w:rsidRPr="00257849">
        <w:rPr>
          <w:rFonts w:asciiTheme="majorHAnsi" w:hAnsiTheme="majorHAnsi"/>
        </w:rPr>
        <w:t xml:space="preserve"> – lease </w:t>
      </w:r>
      <w:r w:rsidR="00B006A4" w:rsidRPr="00257849">
        <w:rPr>
          <w:rFonts w:asciiTheme="majorHAnsi" w:hAnsiTheme="majorHAnsi"/>
        </w:rPr>
        <w:t>that lets lessee</w:t>
      </w:r>
      <w:r w:rsidRPr="00257849">
        <w:rPr>
          <w:rFonts w:asciiTheme="majorHAnsi" w:hAnsiTheme="majorHAnsi"/>
        </w:rPr>
        <w:t xml:space="preserve"> finance acquisition of tangible personal property</w:t>
      </w:r>
    </w:p>
    <w:p w14:paraId="5C2C2D1B" w14:textId="34FFEB5A" w:rsidR="002D255F" w:rsidRPr="00257849" w:rsidRDefault="002D255F" w:rsidP="00F36F66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Two-Party Leasing Agreement</w:t>
      </w:r>
    </w:p>
    <w:p w14:paraId="5C0B3512" w14:textId="3CAF98EC" w:rsidR="002D255F" w:rsidRPr="00257849" w:rsidRDefault="00FE3853" w:rsidP="002D255F">
      <w:pPr>
        <w:pStyle w:val="NoteLevel41"/>
        <w:rPr>
          <w:rFonts w:asciiTheme="majorHAnsi" w:hAnsiTheme="majorHAnsi"/>
        </w:rPr>
      </w:pPr>
      <w:r>
        <w:rPr>
          <w:rFonts w:asciiTheme="majorHAnsi" w:hAnsiTheme="majorHAnsi"/>
        </w:rPr>
        <w:t>Dealer (lessor) -&gt; Leas</w:t>
      </w:r>
      <w:r w:rsidR="002D255F" w:rsidRPr="00257849">
        <w:rPr>
          <w:rFonts w:asciiTheme="majorHAnsi" w:hAnsiTheme="majorHAnsi"/>
        </w:rPr>
        <w:t>e -&gt;</w:t>
      </w:r>
      <w:r w:rsidR="00BA5979" w:rsidRPr="00257849">
        <w:rPr>
          <w:rFonts w:asciiTheme="majorHAnsi" w:hAnsiTheme="majorHAnsi"/>
        </w:rPr>
        <w:t xml:space="preserve"> Less</w:t>
      </w:r>
      <w:r>
        <w:rPr>
          <w:rFonts w:asciiTheme="majorHAnsi" w:hAnsiTheme="majorHAnsi"/>
        </w:rPr>
        <w:t>e</w:t>
      </w:r>
      <w:r w:rsidR="00BA5979" w:rsidRPr="00257849">
        <w:rPr>
          <w:rFonts w:asciiTheme="majorHAnsi" w:hAnsiTheme="majorHAnsi"/>
        </w:rPr>
        <w:t>e</w:t>
      </w:r>
    </w:p>
    <w:p w14:paraId="70415408" w14:textId="077ED631" w:rsidR="002D255F" w:rsidRPr="00257849" w:rsidRDefault="00BA5979" w:rsidP="00BA5979">
      <w:pPr>
        <w:pStyle w:val="NoteLevel5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One contract (lessee has remedies against dealer from problems</w:t>
      </w:r>
      <w:r w:rsidR="00B74C0B" w:rsidRPr="00257849">
        <w:rPr>
          <w:rFonts w:asciiTheme="majorHAnsi" w:hAnsiTheme="majorHAnsi"/>
        </w:rPr>
        <w:t>)</w:t>
      </w:r>
    </w:p>
    <w:p w14:paraId="0DDE6F3E" w14:textId="237E515A" w:rsidR="001F4FED" w:rsidRPr="00257849" w:rsidRDefault="001F4FED" w:rsidP="001F4FED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Three-party leasing agreement</w:t>
      </w:r>
    </w:p>
    <w:p w14:paraId="295E58B8" w14:textId="08170F14" w:rsidR="001F4FED" w:rsidRPr="00257849" w:rsidRDefault="00A11C4D" w:rsidP="001F4FED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Dealer (vendor) -&gt; Sale -&gt; Financ</w:t>
      </w:r>
      <w:r w:rsidR="00877EB0" w:rsidRPr="00257849">
        <w:rPr>
          <w:rFonts w:asciiTheme="majorHAnsi" w:hAnsiTheme="majorHAnsi"/>
        </w:rPr>
        <w:t>i</w:t>
      </w:r>
      <w:r w:rsidRPr="00257849">
        <w:rPr>
          <w:rFonts w:asciiTheme="majorHAnsi" w:hAnsiTheme="majorHAnsi"/>
        </w:rPr>
        <w:t>er (purchaser)</w:t>
      </w:r>
    </w:p>
    <w:p w14:paraId="723800E5" w14:textId="5FF4DA97" w:rsidR="00A11C4D" w:rsidRPr="00257849" w:rsidRDefault="00A11C4D" w:rsidP="000E29F1">
      <w:pPr>
        <w:pStyle w:val="NoteLevel41"/>
        <w:numPr>
          <w:ilvl w:val="0"/>
          <w:numId w:val="0"/>
        </w:numPr>
        <w:ind w:left="2520"/>
        <w:rPr>
          <w:rFonts w:asciiTheme="majorHAnsi" w:hAnsiTheme="majorHAnsi"/>
        </w:rPr>
      </w:pPr>
      <w:r w:rsidRPr="00257849">
        <w:rPr>
          <w:rFonts w:asciiTheme="majorHAnsi" w:hAnsiTheme="majorHAnsi"/>
        </w:rPr>
        <w:t>Financ</w:t>
      </w:r>
      <w:r w:rsidR="009A33E0" w:rsidRPr="00257849">
        <w:rPr>
          <w:rFonts w:asciiTheme="majorHAnsi" w:hAnsiTheme="majorHAnsi"/>
        </w:rPr>
        <w:t>i</w:t>
      </w:r>
      <w:r w:rsidRPr="00257849">
        <w:rPr>
          <w:rFonts w:asciiTheme="majorHAnsi" w:hAnsiTheme="majorHAnsi"/>
        </w:rPr>
        <w:t>er (lessor) -&gt; Lease -&gt; Lessee</w:t>
      </w:r>
    </w:p>
    <w:p w14:paraId="03ACCB16" w14:textId="79765588" w:rsidR="00A11C4D" w:rsidRPr="00257849" w:rsidRDefault="008173A3" w:rsidP="00A11C4D">
      <w:pPr>
        <w:pStyle w:val="NoteLevel5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Two contracts (dealer sells to financier, </w:t>
      </w:r>
      <w:r w:rsidR="009A33E0" w:rsidRPr="00257849">
        <w:rPr>
          <w:rFonts w:asciiTheme="majorHAnsi" w:hAnsiTheme="majorHAnsi"/>
        </w:rPr>
        <w:t>who leases to the lessee)</w:t>
      </w:r>
    </w:p>
    <w:p w14:paraId="4BBC3C2A" w14:textId="4EA2FB89" w:rsidR="009A33E0" w:rsidRPr="00257849" w:rsidRDefault="009A33E0" w:rsidP="00A11C4D">
      <w:pPr>
        <w:pStyle w:val="NoteLevel5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The lessee has no contract with the dealer</w:t>
      </w:r>
    </w:p>
    <w:p w14:paraId="3A7FA9D4" w14:textId="73A8078F" w:rsidR="009A33E0" w:rsidRPr="00257849" w:rsidRDefault="00C97B19" w:rsidP="00C97B19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Storage</w:t>
      </w:r>
    </w:p>
    <w:p w14:paraId="76B0C64C" w14:textId="5BE98353" w:rsidR="00AE151A" w:rsidRPr="00257849" w:rsidRDefault="00AE151A" w:rsidP="009B3D0A">
      <w:pPr>
        <w:pStyle w:val="NoteLevel31"/>
        <w:numPr>
          <w:ilvl w:val="0"/>
          <w:numId w:val="34"/>
        </w:numPr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High standard of </w:t>
      </w:r>
      <w:r w:rsidR="008F2033">
        <w:rPr>
          <w:rFonts w:asciiTheme="majorHAnsi" w:hAnsiTheme="majorHAnsi"/>
        </w:rPr>
        <w:t>care +</w:t>
      </w:r>
      <w:r w:rsidR="003467DC" w:rsidRPr="00257849">
        <w:rPr>
          <w:rFonts w:asciiTheme="majorHAnsi" w:hAnsiTheme="majorHAnsi"/>
        </w:rPr>
        <w:t xml:space="preserve"> potential losses (less</w:t>
      </w:r>
      <w:r w:rsidR="005516FF">
        <w:rPr>
          <w:rFonts w:asciiTheme="majorHAnsi" w:hAnsiTheme="majorHAnsi"/>
        </w:rPr>
        <w:t>ee</w:t>
      </w:r>
      <w:bookmarkStart w:id="0" w:name="_GoBack"/>
      <w:bookmarkEnd w:id="0"/>
      <w:r w:rsidR="003467DC" w:rsidRPr="00257849">
        <w:rPr>
          <w:rFonts w:asciiTheme="majorHAnsi" w:hAnsiTheme="majorHAnsi"/>
        </w:rPr>
        <w:t xml:space="preserve"> may limit </w:t>
      </w:r>
      <w:r w:rsidR="00F2590D" w:rsidRPr="00257849">
        <w:rPr>
          <w:rFonts w:asciiTheme="majorHAnsi" w:hAnsiTheme="majorHAnsi"/>
        </w:rPr>
        <w:t>liability in standard form cont</w:t>
      </w:r>
      <w:r w:rsidR="003467DC" w:rsidRPr="00257849">
        <w:rPr>
          <w:rFonts w:asciiTheme="majorHAnsi" w:hAnsiTheme="majorHAnsi"/>
        </w:rPr>
        <w:t>act)</w:t>
      </w:r>
    </w:p>
    <w:p w14:paraId="6A9A2333" w14:textId="154068E8" w:rsidR="00644A63" w:rsidRPr="00257849" w:rsidRDefault="00644A63" w:rsidP="00C97B19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Bailee has </w:t>
      </w:r>
      <w:r w:rsidR="003800C0" w:rsidRPr="00257849">
        <w:rPr>
          <w:rFonts w:asciiTheme="majorHAnsi" w:hAnsiTheme="majorHAnsi"/>
        </w:rPr>
        <w:t>lien over property until owner pays fees (so can keep property until payment)</w:t>
      </w:r>
    </w:p>
    <w:p w14:paraId="4D18BAD9" w14:textId="50306A0D" w:rsidR="008E5DD4" w:rsidRPr="00257849" w:rsidRDefault="001334EB" w:rsidP="008E5DD4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L</w:t>
      </w:r>
      <w:r w:rsidR="008E5DD4" w:rsidRPr="00257849">
        <w:rPr>
          <w:rFonts w:asciiTheme="majorHAnsi" w:hAnsiTheme="majorHAnsi"/>
        </w:rPr>
        <w:t xml:space="preserve">essee has right to </w:t>
      </w:r>
      <w:r w:rsidR="00344D52" w:rsidRPr="00257849">
        <w:rPr>
          <w:rFonts w:asciiTheme="majorHAnsi" w:hAnsiTheme="majorHAnsi"/>
        </w:rPr>
        <w:t xml:space="preserve">sell </w:t>
      </w:r>
      <w:r w:rsidR="004F4B89" w:rsidRPr="00257849">
        <w:rPr>
          <w:rFonts w:asciiTheme="majorHAnsi" w:hAnsiTheme="majorHAnsi"/>
        </w:rPr>
        <w:t>property</w:t>
      </w:r>
      <w:r w:rsidR="00583DC1" w:rsidRPr="00257849">
        <w:rPr>
          <w:rFonts w:asciiTheme="majorHAnsi" w:hAnsiTheme="majorHAnsi"/>
        </w:rPr>
        <w:t xml:space="preserve"> (additional proceeds from sale go to owner)</w:t>
      </w:r>
    </w:p>
    <w:p w14:paraId="2DC71C86" w14:textId="195C15AD" w:rsidR="00344D52" w:rsidRPr="00257849" w:rsidRDefault="00344D52" w:rsidP="00257849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Notice </w:t>
      </w:r>
      <w:r w:rsidR="00804F7C" w:rsidRPr="00257849">
        <w:rPr>
          <w:rFonts w:asciiTheme="majorHAnsi" w:hAnsiTheme="majorHAnsi"/>
        </w:rPr>
        <w:t>of intent to sell must be given</w:t>
      </w:r>
    </w:p>
    <w:p w14:paraId="61EE9878" w14:textId="48188C00" w:rsidR="00804F7C" w:rsidRPr="00257849" w:rsidRDefault="00804F7C" w:rsidP="00804F7C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Repairs</w:t>
      </w:r>
    </w:p>
    <w:p w14:paraId="7CB85EC4" w14:textId="44DCC845" w:rsidR="00804F7C" w:rsidRPr="00257849" w:rsidRDefault="001A45A1" w:rsidP="00804F7C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Storage bailment created when property is left at a shop for repair</w:t>
      </w:r>
    </w:p>
    <w:p w14:paraId="2AF99BDA" w14:textId="008201FA" w:rsidR="001A45A1" w:rsidRPr="00257849" w:rsidRDefault="00C17EE7" w:rsidP="00804F7C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Bailee must provide </w:t>
      </w:r>
      <w:r w:rsidR="00485A2B" w:rsidRPr="00257849">
        <w:rPr>
          <w:rFonts w:asciiTheme="majorHAnsi" w:hAnsiTheme="majorHAnsi"/>
        </w:rPr>
        <w:t>reasonable safekeeping of property and complet</w:t>
      </w:r>
      <w:r w:rsidR="00743C78" w:rsidRPr="00257849">
        <w:rPr>
          <w:rFonts w:asciiTheme="majorHAnsi" w:hAnsiTheme="majorHAnsi"/>
        </w:rPr>
        <w:t>e repairs in a workmanlike manner</w:t>
      </w:r>
    </w:p>
    <w:p w14:paraId="4F95A773" w14:textId="2A1AECAE" w:rsidR="00743C78" w:rsidRPr="00257849" w:rsidRDefault="00E32361" w:rsidP="00804F7C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Parties do not have to agree on price of storage/repairs in advance</w:t>
      </w:r>
    </w:p>
    <w:p w14:paraId="625676DD" w14:textId="5A7D6898" w:rsidR="00E32361" w:rsidRPr="00257849" w:rsidRDefault="00156B80" w:rsidP="00156B80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Repairer can’t charge more than what is reasonable, and owner can’</w:t>
      </w:r>
      <w:r w:rsidR="00895F70" w:rsidRPr="00257849">
        <w:rPr>
          <w:rFonts w:asciiTheme="majorHAnsi" w:hAnsiTheme="majorHAnsi"/>
        </w:rPr>
        <w:t>t pay nothing</w:t>
      </w:r>
    </w:p>
    <w:p w14:paraId="1C21DF3A" w14:textId="21AAB882" w:rsidR="00895F70" w:rsidRPr="00257849" w:rsidRDefault="00895F70" w:rsidP="00895F70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Lien</w:t>
      </w:r>
      <w:r w:rsidRPr="00257849">
        <w:rPr>
          <w:rFonts w:asciiTheme="majorHAnsi" w:hAnsiTheme="majorHAnsi"/>
        </w:rPr>
        <w:t xml:space="preserve"> – right to retain possession of personal property until payment is received</w:t>
      </w:r>
    </w:p>
    <w:p w14:paraId="2E1B89CC" w14:textId="0B209841" w:rsidR="009A47F5" w:rsidRPr="00257849" w:rsidRDefault="009A47F5" w:rsidP="009A47F5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Transportation</w:t>
      </w:r>
    </w:p>
    <w:p w14:paraId="27FC0A37" w14:textId="1221658B" w:rsidR="009A47F5" w:rsidRPr="00257849" w:rsidRDefault="00851A99" w:rsidP="009A47F5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Carriers</w:t>
      </w:r>
      <w:r w:rsidRPr="00257849">
        <w:rPr>
          <w:rFonts w:asciiTheme="majorHAnsi" w:hAnsiTheme="majorHAnsi"/>
        </w:rPr>
        <w:t xml:space="preserve"> – bailees who receive property and transport it according to owner’s </w:t>
      </w:r>
      <w:r w:rsidR="00707B31" w:rsidRPr="00257849">
        <w:rPr>
          <w:rFonts w:asciiTheme="majorHAnsi" w:hAnsiTheme="majorHAnsi"/>
        </w:rPr>
        <w:t>instructions</w:t>
      </w:r>
    </w:p>
    <w:p w14:paraId="26414EB4" w14:textId="793F7EEE" w:rsidR="00707B31" w:rsidRPr="00257849" w:rsidRDefault="00A20F53" w:rsidP="009A47F5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Common carriers</w:t>
      </w:r>
      <w:r w:rsidRPr="00257849">
        <w:rPr>
          <w:rFonts w:asciiTheme="majorHAnsi" w:hAnsiTheme="majorHAnsi"/>
        </w:rPr>
        <w:t xml:space="preserve"> </w:t>
      </w:r>
      <w:r w:rsidR="0058262D" w:rsidRPr="00257849">
        <w:rPr>
          <w:rFonts w:asciiTheme="majorHAnsi" w:hAnsiTheme="majorHAnsi"/>
        </w:rPr>
        <w:t>–</w:t>
      </w:r>
      <w:r w:rsidRPr="00257849">
        <w:rPr>
          <w:rFonts w:asciiTheme="majorHAnsi" w:hAnsiTheme="majorHAnsi"/>
        </w:rPr>
        <w:t xml:space="preserve"> </w:t>
      </w:r>
      <w:r w:rsidR="0058262D" w:rsidRPr="00257849">
        <w:rPr>
          <w:rFonts w:asciiTheme="majorHAnsi" w:hAnsiTheme="majorHAnsi"/>
        </w:rPr>
        <w:t>carriers for reward (transport any property as long as they are paid)</w:t>
      </w:r>
    </w:p>
    <w:p w14:paraId="571B403C" w14:textId="5CD5FD4D" w:rsidR="009A2E2B" w:rsidRPr="00257849" w:rsidRDefault="009A2E2B" w:rsidP="009A2E2B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Held to very high standard of care (</w:t>
      </w:r>
      <w:r w:rsidR="00B85E09" w:rsidRPr="00257849">
        <w:rPr>
          <w:rFonts w:asciiTheme="majorHAnsi" w:hAnsiTheme="majorHAnsi"/>
        </w:rPr>
        <w:t>liable if property is damaged/lost)</w:t>
      </w:r>
    </w:p>
    <w:p w14:paraId="531BC9EF" w14:textId="654A3260" w:rsidR="008818EC" w:rsidRPr="00257849" w:rsidRDefault="008818EC" w:rsidP="009A2E2B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Owner not</w:t>
      </w:r>
      <w:r w:rsidR="005D44F3" w:rsidRPr="00257849">
        <w:rPr>
          <w:rFonts w:asciiTheme="majorHAnsi" w:hAnsiTheme="majorHAnsi"/>
        </w:rPr>
        <w:t xml:space="preserve"> required to prove fault by </w:t>
      </w:r>
      <w:r w:rsidRPr="00257849">
        <w:rPr>
          <w:rFonts w:asciiTheme="majorHAnsi" w:hAnsiTheme="majorHAnsi"/>
        </w:rPr>
        <w:t>carrier</w:t>
      </w:r>
      <w:r w:rsidR="0040485B" w:rsidRPr="00257849">
        <w:rPr>
          <w:rFonts w:asciiTheme="majorHAnsi" w:hAnsiTheme="majorHAnsi"/>
        </w:rPr>
        <w:t xml:space="preserve"> (unless circumstances beyond control)</w:t>
      </w:r>
    </w:p>
    <w:p w14:paraId="604F9C18" w14:textId="1F6E0F69" w:rsidR="008818EC" w:rsidRPr="00257849" w:rsidRDefault="005D44F3" w:rsidP="009A2E2B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Often limit liability to low dollar amount in standard form agreement</w:t>
      </w:r>
    </w:p>
    <w:p w14:paraId="562D393F" w14:textId="74F2057E" w:rsidR="005D44F3" w:rsidRPr="00257849" w:rsidRDefault="00792243" w:rsidP="00792243">
      <w:pPr>
        <w:pStyle w:val="NoteLevel21"/>
        <w:rPr>
          <w:rFonts w:asciiTheme="majorHAnsi" w:hAnsiTheme="majorHAnsi"/>
        </w:rPr>
      </w:pPr>
      <w:r w:rsidRPr="00257849">
        <w:rPr>
          <w:rFonts w:asciiTheme="majorHAnsi" w:hAnsiTheme="majorHAnsi"/>
          <w:b/>
        </w:rPr>
        <w:t>Lodging</w:t>
      </w:r>
    </w:p>
    <w:p w14:paraId="14720337" w14:textId="4C6948BE" w:rsidR="00792243" w:rsidRPr="00257849" w:rsidRDefault="00AE5C0B" w:rsidP="00792243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Innkeepers must take ca</w:t>
      </w:r>
      <w:r w:rsidR="0042463F" w:rsidRPr="00257849">
        <w:rPr>
          <w:rFonts w:asciiTheme="majorHAnsi" w:hAnsiTheme="majorHAnsi"/>
        </w:rPr>
        <w:t>re of guests’ property and are responsible for loss/theft</w:t>
      </w:r>
    </w:p>
    <w:p w14:paraId="30E04A50" w14:textId="77777777" w:rsidR="00815F13" w:rsidRPr="00257849" w:rsidRDefault="00E25C1D" w:rsidP="00792243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>Guests and innkeeper share control of property</w:t>
      </w:r>
    </w:p>
    <w:p w14:paraId="4EBE600C" w14:textId="5A48EDE3" w:rsidR="00190E54" w:rsidRPr="00257849" w:rsidRDefault="00190E54" w:rsidP="00792243">
      <w:pPr>
        <w:pStyle w:val="NoteLevel3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Permitted </w:t>
      </w:r>
      <w:r w:rsidR="00815F13" w:rsidRPr="00257849">
        <w:rPr>
          <w:rFonts w:asciiTheme="majorHAnsi" w:hAnsiTheme="majorHAnsi"/>
        </w:rPr>
        <w:t>by legislation to limit liability to specific amount ($40-$150)</w:t>
      </w:r>
    </w:p>
    <w:p w14:paraId="063C2522" w14:textId="751D3E84" w:rsidR="0042463F" w:rsidRPr="00257849" w:rsidRDefault="00E25C1D" w:rsidP="00190E54">
      <w:pPr>
        <w:pStyle w:val="NoteLevel41"/>
        <w:rPr>
          <w:rFonts w:asciiTheme="majorHAnsi" w:hAnsiTheme="majorHAnsi"/>
        </w:rPr>
      </w:pPr>
      <w:r w:rsidRPr="00257849">
        <w:rPr>
          <w:rFonts w:asciiTheme="majorHAnsi" w:hAnsiTheme="majorHAnsi"/>
        </w:rPr>
        <w:t xml:space="preserve"> </w:t>
      </w:r>
      <w:r w:rsidR="00190E54" w:rsidRPr="00257849">
        <w:rPr>
          <w:rFonts w:asciiTheme="majorHAnsi" w:hAnsiTheme="majorHAnsi"/>
        </w:rPr>
        <w:t>Unless negligent/deliberate</w:t>
      </w:r>
    </w:p>
    <w:sectPr w:rsidR="0042463F" w:rsidRPr="00257849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A7E4B5" w14:textId="77777777" w:rsidR="007E7CEC" w:rsidRDefault="007E7CEC" w:rsidP="006538B3">
      <w:r>
        <w:separator/>
      </w:r>
    </w:p>
  </w:endnote>
  <w:endnote w:type="continuationSeparator" w:id="0">
    <w:p w14:paraId="71B78C16" w14:textId="77777777" w:rsidR="007E7CEC" w:rsidRDefault="007E7CEC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7620DC" w14:textId="77777777" w:rsidR="007E7CEC" w:rsidRDefault="007E7CEC" w:rsidP="006538B3">
      <w:r>
        <w:separator/>
      </w:r>
    </w:p>
  </w:footnote>
  <w:footnote w:type="continuationSeparator" w:id="0">
    <w:p w14:paraId="32C6DC6D" w14:textId="77777777" w:rsidR="007E7CEC" w:rsidRDefault="007E7CEC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18530DA2" w:rsidR="00F57D83" w:rsidRPr="00A27D24" w:rsidRDefault="00F57D83" w:rsidP="00A27D24">
    <w:pPr>
      <w:pStyle w:val="NoteLevel11"/>
      <w:rPr>
        <w:rFonts w:ascii="Calibri" w:hAnsi="Calibri"/>
        <w:color w:val="404040" w:themeColor="text1" w:themeTint="BF"/>
      </w:rPr>
    </w:pPr>
    <w:bookmarkStart w:id="1" w:name="_WNSectionTitle"/>
    <w:bookmarkStart w:id="2" w:name="_WNTabType_0"/>
    <w:r>
      <w:rPr>
        <w:rFonts w:ascii="Calibri" w:hAnsi="Calibri"/>
        <w:b/>
        <w:color w:val="404040" w:themeColor="text1" w:themeTint="BF"/>
        <w:u w:val="single"/>
      </w:rPr>
      <w:t>CHAPTER 17 – PERSONAL PROPERTY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E69A6E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49343D"/>
    <w:multiLevelType w:val="hybridMultilevel"/>
    <w:tmpl w:val="9F343578"/>
    <w:lvl w:ilvl="0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1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2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E1D40F8"/>
    <w:multiLevelType w:val="hybridMultilevel"/>
    <w:tmpl w:val="7960DEFA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9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2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0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1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3">
    <w:nsid w:val="7D004C72"/>
    <w:multiLevelType w:val="hybridMultilevel"/>
    <w:tmpl w:val="EDC64E22"/>
    <w:lvl w:ilvl="0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22"/>
  </w:num>
  <w:num w:numId="5">
    <w:abstractNumId w:val="28"/>
  </w:num>
  <w:num w:numId="6">
    <w:abstractNumId w:val="1"/>
  </w:num>
  <w:num w:numId="7">
    <w:abstractNumId w:val="21"/>
  </w:num>
  <w:num w:numId="8">
    <w:abstractNumId w:val="29"/>
  </w:num>
  <w:num w:numId="9">
    <w:abstractNumId w:val="4"/>
  </w:num>
  <w:num w:numId="10">
    <w:abstractNumId w:val="10"/>
  </w:num>
  <w:num w:numId="11">
    <w:abstractNumId w:val="30"/>
  </w:num>
  <w:num w:numId="12">
    <w:abstractNumId w:val="24"/>
  </w:num>
  <w:num w:numId="13">
    <w:abstractNumId w:val="31"/>
  </w:num>
  <w:num w:numId="14">
    <w:abstractNumId w:val="23"/>
  </w:num>
  <w:num w:numId="15">
    <w:abstractNumId w:val="19"/>
  </w:num>
  <w:num w:numId="16">
    <w:abstractNumId w:val="7"/>
  </w:num>
  <w:num w:numId="17">
    <w:abstractNumId w:val="13"/>
  </w:num>
  <w:num w:numId="18">
    <w:abstractNumId w:val="8"/>
  </w:num>
  <w:num w:numId="19">
    <w:abstractNumId w:val="15"/>
  </w:num>
  <w:num w:numId="20">
    <w:abstractNumId w:val="27"/>
  </w:num>
  <w:num w:numId="21">
    <w:abstractNumId w:val="25"/>
  </w:num>
  <w:num w:numId="22">
    <w:abstractNumId w:val="18"/>
  </w:num>
  <w:num w:numId="23">
    <w:abstractNumId w:val="32"/>
  </w:num>
  <w:num w:numId="24">
    <w:abstractNumId w:val="20"/>
  </w:num>
  <w:num w:numId="25">
    <w:abstractNumId w:val="2"/>
  </w:num>
  <w:num w:numId="26">
    <w:abstractNumId w:val="6"/>
  </w:num>
  <w:num w:numId="27">
    <w:abstractNumId w:val="26"/>
  </w:num>
  <w:num w:numId="28">
    <w:abstractNumId w:val="12"/>
  </w:num>
  <w:num w:numId="29">
    <w:abstractNumId w:val="17"/>
  </w:num>
  <w:num w:numId="30">
    <w:abstractNumId w:val="5"/>
  </w:num>
  <w:num w:numId="31">
    <w:abstractNumId w:val="14"/>
  </w:num>
  <w:num w:numId="32">
    <w:abstractNumId w:val="9"/>
  </w:num>
  <w:num w:numId="33">
    <w:abstractNumId w:val="16"/>
  </w:num>
  <w:num w:numId="3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411A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57B5"/>
    <w:rsid w:val="00015A8E"/>
    <w:rsid w:val="00015AE6"/>
    <w:rsid w:val="00015FE2"/>
    <w:rsid w:val="00016256"/>
    <w:rsid w:val="00016396"/>
    <w:rsid w:val="00016FA4"/>
    <w:rsid w:val="0001724D"/>
    <w:rsid w:val="00017E9D"/>
    <w:rsid w:val="00020940"/>
    <w:rsid w:val="00020FA4"/>
    <w:rsid w:val="00021930"/>
    <w:rsid w:val="00021DE4"/>
    <w:rsid w:val="00022ED1"/>
    <w:rsid w:val="00022FB4"/>
    <w:rsid w:val="00023ECD"/>
    <w:rsid w:val="000245E6"/>
    <w:rsid w:val="0002550A"/>
    <w:rsid w:val="00025CB7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3069"/>
    <w:rsid w:val="000340B8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1770"/>
    <w:rsid w:val="0005273F"/>
    <w:rsid w:val="00052FC9"/>
    <w:rsid w:val="00053340"/>
    <w:rsid w:val="00053817"/>
    <w:rsid w:val="0005390D"/>
    <w:rsid w:val="000546C3"/>
    <w:rsid w:val="000549FD"/>
    <w:rsid w:val="00054AE1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5FA8"/>
    <w:rsid w:val="00066F47"/>
    <w:rsid w:val="000675D4"/>
    <w:rsid w:val="00067BAB"/>
    <w:rsid w:val="00067D9C"/>
    <w:rsid w:val="00067E9A"/>
    <w:rsid w:val="00067F12"/>
    <w:rsid w:val="00070BCF"/>
    <w:rsid w:val="0007235B"/>
    <w:rsid w:val="00072902"/>
    <w:rsid w:val="00073A9D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5923"/>
    <w:rsid w:val="00085E61"/>
    <w:rsid w:val="000861BD"/>
    <w:rsid w:val="00086972"/>
    <w:rsid w:val="00086F5D"/>
    <w:rsid w:val="000871B4"/>
    <w:rsid w:val="00087584"/>
    <w:rsid w:val="00087C08"/>
    <w:rsid w:val="00087CCB"/>
    <w:rsid w:val="0009046F"/>
    <w:rsid w:val="00090B41"/>
    <w:rsid w:val="000914C0"/>
    <w:rsid w:val="000945B2"/>
    <w:rsid w:val="00095316"/>
    <w:rsid w:val="00095574"/>
    <w:rsid w:val="0009596F"/>
    <w:rsid w:val="00095F42"/>
    <w:rsid w:val="00096019"/>
    <w:rsid w:val="000962B0"/>
    <w:rsid w:val="0009647A"/>
    <w:rsid w:val="00096769"/>
    <w:rsid w:val="000967ED"/>
    <w:rsid w:val="000A0E1D"/>
    <w:rsid w:val="000A2443"/>
    <w:rsid w:val="000A24C6"/>
    <w:rsid w:val="000A277C"/>
    <w:rsid w:val="000A3541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07F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CEE"/>
    <w:rsid w:val="000D1F95"/>
    <w:rsid w:val="000D28AB"/>
    <w:rsid w:val="000D2902"/>
    <w:rsid w:val="000D295F"/>
    <w:rsid w:val="000D2B7A"/>
    <w:rsid w:val="000D723A"/>
    <w:rsid w:val="000D74D8"/>
    <w:rsid w:val="000D75DC"/>
    <w:rsid w:val="000E06D2"/>
    <w:rsid w:val="000E0761"/>
    <w:rsid w:val="000E094C"/>
    <w:rsid w:val="000E0978"/>
    <w:rsid w:val="000E12A7"/>
    <w:rsid w:val="000E2683"/>
    <w:rsid w:val="000E29F1"/>
    <w:rsid w:val="000E38C6"/>
    <w:rsid w:val="000E494C"/>
    <w:rsid w:val="000E49BB"/>
    <w:rsid w:val="000E5FFF"/>
    <w:rsid w:val="000E61C7"/>
    <w:rsid w:val="000E6779"/>
    <w:rsid w:val="000E73CA"/>
    <w:rsid w:val="000E742C"/>
    <w:rsid w:val="000E7BD5"/>
    <w:rsid w:val="000F00C4"/>
    <w:rsid w:val="000F0777"/>
    <w:rsid w:val="000F18DB"/>
    <w:rsid w:val="000F1D55"/>
    <w:rsid w:val="000F255D"/>
    <w:rsid w:val="000F291F"/>
    <w:rsid w:val="000F51D3"/>
    <w:rsid w:val="000F5539"/>
    <w:rsid w:val="000F5915"/>
    <w:rsid w:val="000F5A17"/>
    <w:rsid w:val="000F72C6"/>
    <w:rsid w:val="000F74F0"/>
    <w:rsid w:val="000F7763"/>
    <w:rsid w:val="000F7F65"/>
    <w:rsid w:val="001003D1"/>
    <w:rsid w:val="00102B3B"/>
    <w:rsid w:val="0010313B"/>
    <w:rsid w:val="00103593"/>
    <w:rsid w:val="00104928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5421"/>
    <w:rsid w:val="001157F4"/>
    <w:rsid w:val="00115AD0"/>
    <w:rsid w:val="00116852"/>
    <w:rsid w:val="00116F4F"/>
    <w:rsid w:val="00120B39"/>
    <w:rsid w:val="00121D73"/>
    <w:rsid w:val="001227B8"/>
    <w:rsid w:val="00125EF6"/>
    <w:rsid w:val="0012658E"/>
    <w:rsid w:val="0012694A"/>
    <w:rsid w:val="00126A87"/>
    <w:rsid w:val="00126B18"/>
    <w:rsid w:val="001273ED"/>
    <w:rsid w:val="001275F1"/>
    <w:rsid w:val="00127893"/>
    <w:rsid w:val="001278E2"/>
    <w:rsid w:val="001306B2"/>
    <w:rsid w:val="00130C4D"/>
    <w:rsid w:val="00131AF4"/>
    <w:rsid w:val="00131ED1"/>
    <w:rsid w:val="0013272F"/>
    <w:rsid w:val="001329CC"/>
    <w:rsid w:val="001329CD"/>
    <w:rsid w:val="00132B72"/>
    <w:rsid w:val="00132C6E"/>
    <w:rsid w:val="001334EB"/>
    <w:rsid w:val="00133DF2"/>
    <w:rsid w:val="001341E4"/>
    <w:rsid w:val="001349AA"/>
    <w:rsid w:val="00134F12"/>
    <w:rsid w:val="0013532E"/>
    <w:rsid w:val="0013534B"/>
    <w:rsid w:val="00135C7B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8A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45C"/>
    <w:rsid w:val="0015346A"/>
    <w:rsid w:val="001538C3"/>
    <w:rsid w:val="00153A7D"/>
    <w:rsid w:val="00155335"/>
    <w:rsid w:val="0015572A"/>
    <w:rsid w:val="001557D5"/>
    <w:rsid w:val="00156B80"/>
    <w:rsid w:val="001572AC"/>
    <w:rsid w:val="001602D5"/>
    <w:rsid w:val="001605D4"/>
    <w:rsid w:val="001608A9"/>
    <w:rsid w:val="0016094A"/>
    <w:rsid w:val="00161A7F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64C0B"/>
    <w:rsid w:val="00167489"/>
    <w:rsid w:val="001679E6"/>
    <w:rsid w:val="001708D2"/>
    <w:rsid w:val="0017154B"/>
    <w:rsid w:val="00171EDC"/>
    <w:rsid w:val="00173B2F"/>
    <w:rsid w:val="00173C2E"/>
    <w:rsid w:val="0017527A"/>
    <w:rsid w:val="00175347"/>
    <w:rsid w:val="001757F2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5E31"/>
    <w:rsid w:val="00185F0C"/>
    <w:rsid w:val="001866BA"/>
    <w:rsid w:val="00187BFC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977"/>
    <w:rsid w:val="00196351"/>
    <w:rsid w:val="00196575"/>
    <w:rsid w:val="00196C34"/>
    <w:rsid w:val="00197A5E"/>
    <w:rsid w:val="001A0833"/>
    <w:rsid w:val="001A1AC1"/>
    <w:rsid w:val="001A20B8"/>
    <w:rsid w:val="001A3CE2"/>
    <w:rsid w:val="001A4201"/>
    <w:rsid w:val="001A45A1"/>
    <w:rsid w:val="001A67EA"/>
    <w:rsid w:val="001A6B51"/>
    <w:rsid w:val="001A737B"/>
    <w:rsid w:val="001A7D71"/>
    <w:rsid w:val="001B0C18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CF9"/>
    <w:rsid w:val="001C1DB6"/>
    <w:rsid w:val="001C1EE2"/>
    <w:rsid w:val="001C2030"/>
    <w:rsid w:val="001C3077"/>
    <w:rsid w:val="001C3103"/>
    <w:rsid w:val="001C45C3"/>
    <w:rsid w:val="001C4C97"/>
    <w:rsid w:val="001C4F7D"/>
    <w:rsid w:val="001C6C1E"/>
    <w:rsid w:val="001C75CA"/>
    <w:rsid w:val="001C7742"/>
    <w:rsid w:val="001D12A9"/>
    <w:rsid w:val="001D1865"/>
    <w:rsid w:val="001D2DCB"/>
    <w:rsid w:val="001D4878"/>
    <w:rsid w:val="001D5115"/>
    <w:rsid w:val="001D580A"/>
    <w:rsid w:val="001D5E12"/>
    <w:rsid w:val="001D631A"/>
    <w:rsid w:val="001D6A5C"/>
    <w:rsid w:val="001D7792"/>
    <w:rsid w:val="001D7AA2"/>
    <w:rsid w:val="001E0FE7"/>
    <w:rsid w:val="001E1C23"/>
    <w:rsid w:val="001E20FE"/>
    <w:rsid w:val="001E4008"/>
    <w:rsid w:val="001E4CCE"/>
    <w:rsid w:val="001E4D3B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8E5"/>
    <w:rsid w:val="001F4BAA"/>
    <w:rsid w:val="001F4FED"/>
    <w:rsid w:val="001F5637"/>
    <w:rsid w:val="001F74A4"/>
    <w:rsid w:val="002010F0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4BA5"/>
    <w:rsid w:val="0020514A"/>
    <w:rsid w:val="0020537A"/>
    <w:rsid w:val="0020552E"/>
    <w:rsid w:val="00205E70"/>
    <w:rsid w:val="00206AF9"/>
    <w:rsid w:val="00206F0A"/>
    <w:rsid w:val="002073E4"/>
    <w:rsid w:val="0021023C"/>
    <w:rsid w:val="002108C4"/>
    <w:rsid w:val="002108EE"/>
    <w:rsid w:val="00210AE4"/>
    <w:rsid w:val="002114EF"/>
    <w:rsid w:val="00211CB1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6C53"/>
    <w:rsid w:val="00217282"/>
    <w:rsid w:val="002207DD"/>
    <w:rsid w:val="00221D03"/>
    <w:rsid w:val="00221EBA"/>
    <w:rsid w:val="00221FD1"/>
    <w:rsid w:val="00222478"/>
    <w:rsid w:val="0022294E"/>
    <w:rsid w:val="00222FB5"/>
    <w:rsid w:val="0022386E"/>
    <w:rsid w:val="00224C63"/>
    <w:rsid w:val="00224F56"/>
    <w:rsid w:val="002260A8"/>
    <w:rsid w:val="00227364"/>
    <w:rsid w:val="002302A7"/>
    <w:rsid w:val="00230463"/>
    <w:rsid w:val="00232ABA"/>
    <w:rsid w:val="002333EE"/>
    <w:rsid w:val="00233651"/>
    <w:rsid w:val="00234545"/>
    <w:rsid w:val="00235204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46EF"/>
    <w:rsid w:val="00245341"/>
    <w:rsid w:val="00245497"/>
    <w:rsid w:val="00245F5D"/>
    <w:rsid w:val="002502EC"/>
    <w:rsid w:val="00250320"/>
    <w:rsid w:val="00250E94"/>
    <w:rsid w:val="00252C51"/>
    <w:rsid w:val="00254175"/>
    <w:rsid w:val="00254187"/>
    <w:rsid w:val="00254223"/>
    <w:rsid w:val="002543BB"/>
    <w:rsid w:val="0025445F"/>
    <w:rsid w:val="00254889"/>
    <w:rsid w:val="0025674E"/>
    <w:rsid w:val="00257849"/>
    <w:rsid w:val="00260740"/>
    <w:rsid w:val="002619D8"/>
    <w:rsid w:val="00261E9E"/>
    <w:rsid w:val="0026417D"/>
    <w:rsid w:val="002649D0"/>
    <w:rsid w:val="00264B05"/>
    <w:rsid w:val="00264F1C"/>
    <w:rsid w:val="002662E4"/>
    <w:rsid w:val="0026721F"/>
    <w:rsid w:val="002674BF"/>
    <w:rsid w:val="00267838"/>
    <w:rsid w:val="00272683"/>
    <w:rsid w:val="00272C9D"/>
    <w:rsid w:val="0027315D"/>
    <w:rsid w:val="00276093"/>
    <w:rsid w:val="00276C3D"/>
    <w:rsid w:val="00276E5E"/>
    <w:rsid w:val="00281200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71A6"/>
    <w:rsid w:val="0028750F"/>
    <w:rsid w:val="00287D74"/>
    <w:rsid w:val="00290DFE"/>
    <w:rsid w:val="0029109D"/>
    <w:rsid w:val="00292265"/>
    <w:rsid w:val="0029362F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2B3B"/>
    <w:rsid w:val="002A2E55"/>
    <w:rsid w:val="002A400D"/>
    <w:rsid w:val="002A4110"/>
    <w:rsid w:val="002A5E36"/>
    <w:rsid w:val="002A6686"/>
    <w:rsid w:val="002A7077"/>
    <w:rsid w:val="002B025A"/>
    <w:rsid w:val="002B2AC6"/>
    <w:rsid w:val="002B2B22"/>
    <w:rsid w:val="002B2F6E"/>
    <w:rsid w:val="002B4DCD"/>
    <w:rsid w:val="002B6E59"/>
    <w:rsid w:val="002B7F27"/>
    <w:rsid w:val="002C0452"/>
    <w:rsid w:val="002C1426"/>
    <w:rsid w:val="002C27DA"/>
    <w:rsid w:val="002C2A5B"/>
    <w:rsid w:val="002C3099"/>
    <w:rsid w:val="002C3BB5"/>
    <w:rsid w:val="002C3C6E"/>
    <w:rsid w:val="002C412E"/>
    <w:rsid w:val="002C431B"/>
    <w:rsid w:val="002C5530"/>
    <w:rsid w:val="002C5F6A"/>
    <w:rsid w:val="002C5FC4"/>
    <w:rsid w:val="002C6703"/>
    <w:rsid w:val="002C6CB5"/>
    <w:rsid w:val="002D0D15"/>
    <w:rsid w:val="002D10A7"/>
    <w:rsid w:val="002D1E24"/>
    <w:rsid w:val="002D255F"/>
    <w:rsid w:val="002D287D"/>
    <w:rsid w:val="002D303F"/>
    <w:rsid w:val="002D30D6"/>
    <w:rsid w:val="002D31DF"/>
    <w:rsid w:val="002D3337"/>
    <w:rsid w:val="002D38CF"/>
    <w:rsid w:val="002D40BA"/>
    <w:rsid w:val="002D5773"/>
    <w:rsid w:val="002D5902"/>
    <w:rsid w:val="002D5C2B"/>
    <w:rsid w:val="002D66C8"/>
    <w:rsid w:val="002D724C"/>
    <w:rsid w:val="002D792E"/>
    <w:rsid w:val="002D7F1B"/>
    <w:rsid w:val="002E0123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64DE"/>
    <w:rsid w:val="002E6CA1"/>
    <w:rsid w:val="002E76F1"/>
    <w:rsid w:val="002F190F"/>
    <w:rsid w:val="002F1C6A"/>
    <w:rsid w:val="002F1CAB"/>
    <w:rsid w:val="002F1FAD"/>
    <w:rsid w:val="002F2D28"/>
    <w:rsid w:val="002F370D"/>
    <w:rsid w:val="002F3ECD"/>
    <w:rsid w:val="002F3F00"/>
    <w:rsid w:val="002F5D29"/>
    <w:rsid w:val="002F64E5"/>
    <w:rsid w:val="002F7DB4"/>
    <w:rsid w:val="00301461"/>
    <w:rsid w:val="003014F5"/>
    <w:rsid w:val="003037CE"/>
    <w:rsid w:val="00304333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7CC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40137"/>
    <w:rsid w:val="00340803"/>
    <w:rsid w:val="003429E2"/>
    <w:rsid w:val="00342BB3"/>
    <w:rsid w:val="00343623"/>
    <w:rsid w:val="00343889"/>
    <w:rsid w:val="0034454F"/>
    <w:rsid w:val="00344D52"/>
    <w:rsid w:val="00345FF3"/>
    <w:rsid w:val="003461DF"/>
    <w:rsid w:val="003467DC"/>
    <w:rsid w:val="00347EB8"/>
    <w:rsid w:val="003506FD"/>
    <w:rsid w:val="00350C5C"/>
    <w:rsid w:val="0035151C"/>
    <w:rsid w:val="0035173A"/>
    <w:rsid w:val="00351AC9"/>
    <w:rsid w:val="00353670"/>
    <w:rsid w:val="00353A07"/>
    <w:rsid w:val="003547F1"/>
    <w:rsid w:val="00355FE4"/>
    <w:rsid w:val="003560B3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2D7F"/>
    <w:rsid w:val="0036333D"/>
    <w:rsid w:val="003652A9"/>
    <w:rsid w:val="003668DA"/>
    <w:rsid w:val="00366C85"/>
    <w:rsid w:val="003674B9"/>
    <w:rsid w:val="00367A20"/>
    <w:rsid w:val="00367C24"/>
    <w:rsid w:val="00367CBC"/>
    <w:rsid w:val="00370B61"/>
    <w:rsid w:val="00370FDB"/>
    <w:rsid w:val="00371884"/>
    <w:rsid w:val="003721B2"/>
    <w:rsid w:val="00372306"/>
    <w:rsid w:val="00372928"/>
    <w:rsid w:val="003731F1"/>
    <w:rsid w:val="00373A23"/>
    <w:rsid w:val="00373AF3"/>
    <w:rsid w:val="0037473E"/>
    <w:rsid w:val="00374845"/>
    <w:rsid w:val="003748A5"/>
    <w:rsid w:val="00374DB3"/>
    <w:rsid w:val="0037598A"/>
    <w:rsid w:val="00376EB2"/>
    <w:rsid w:val="003800C0"/>
    <w:rsid w:val="003802D0"/>
    <w:rsid w:val="00380E87"/>
    <w:rsid w:val="00381977"/>
    <w:rsid w:val="00381D34"/>
    <w:rsid w:val="00382C05"/>
    <w:rsid w:val="00382FA0"/>
    <w:rsid w:val="00383297"/>
    <w:rsid w:val="00383F84"/>
    <w:rsid w:val="003841B1"/>
    <w:rsid w:val="003845C5"/>
    <w:rsid w:val="00386025"/>
    <w:rsid w:val="003864F2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6BD7"/>
    <w:rsid w:val="00396C03"/>
    <w:rsid w:val="0039713B"/>
    <w:rsid w:val="003971C1"/>
    <w:rsid w:val="003972BF"/>
    <w:rsid w:val="003A0465"/>
    <w:rsid w:val="003A066C"/>
    <w:rsid w:val="003A0D1C"/>
    <w:rsid w:val="003A1432"/>
    <w:rsid w:val="003A1CDD"/>
    <w:rsid w:val="003A1F64"/>
    <w:rsid w:val="003A2923"/>
    <w:rsid w:val="003A30A5"/>
    <w:rsid w:val="003A42A9"/>
    <w:rsid w:val="003A4F33"/>
    <w:rsid w:val="003A5163"/>
    <w:rsid w:val="003A5C3D"/>
    <w:rsid w:val="003A611A"/>
    <w:rsid w:val="003A65D3"/>
    <w:rsid w:val="003A7993"/>
    <w:rsid w:val="003A7C06"/>
    <w:rsid w:val="003B1368"/>
    <w:rsid w:val="003B1F44"/>
    <w:rsid w:val="003B24AF"/>
    <w:rsid w:val="003B26CC"/>
    <w:rsid w:val="003B31AF"/>
    <w:rsid w:val="003B3A48"/>
    <w:rsid w:val="003B4752"/>
    <w:rsid w:val="003B4C0E"/>
    <w:rsid w:val="003B522F"/>
    <w:rsid w:val="003B693D"/>
    <w:rsid w:val="003B70BC"/>
    <w:rsid w:val="003B7DE1"/>
    <w:rsid w:val="003C03FB"/>
    <w:rsid w:val="003C0628"/>
    <w:rsid w:val="003C1647"/>
    <w:rsid w:val="003C17BF"/>
    <w:rsid w:val="003C275C"/>
    <w:rsid w:val="003C2995"/>
    <w:rsid w:val="003C2C6A"/>
    <w:rsid w:val="003C3D20"/>
    <w:rsid w:val="003C3D3C"/>
    <w:rsid w:val="003C4EE8"/>
    <w:rsid w:val="003C55CB"/>
    <w:rsid w:val="003C5E78"/>
    <w:rsid w:val="003C7C9C"/>
    <w:rsid w:val="003D067E"/>
    <w:rsid w:val="003D197A"/>
    <w:rsid w:val="003D2266"/>
    <w:rsid w:val="003D25A6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5A6F"/>
    <w:rsid w:val="003D5F88"/>
    <w:rsid w:val="003D7D09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B4D"/>
    <w:rsid w:val="003F655A"/>
    <w:rsid w:val="003F699F"/>
    <w:rsid w:val="003F7200"/>
    <w:rsid w:val="003F7722"/>
    <w:rsid w:val="003F78B5"/>
    <w:rsid w:val="003F7F25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76CD"/>
    <w:rsid w:val="00407DA2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DCA"/>
    <w:rsid w:val="0041743B"/>
    <w:rsid w:val="00417D17"/>
    <w:rsid w:val="00417E3D"/>
    <w:rsid w:val="004203C8"/>
    <w:rsid w:val="00421E15"/>
    <w:rsid w:val="004220C4"/>
    <w:rsid w:val="004220E6"/>
    <w:rsid w:val="004229D7"/>
    <w:rsid w:val="004233F5"/>
    <w:rsid w:val="00423408"/>
    <w:rsid w:val="0042371A"/>
    <w:rsid w:val="00423C3A"/>
    <w:rsid w:val="0042463F"/>
    <w:rsid w:val="00425307"/>
    <w:rsid w:val="004263F0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77A"/>
    <w:rsid w:val="00437DE5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4B48"/>
    <w:rsid w:val="00444D5B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4153"/>
    <w:rsid w:val="00454B8C"/>
    <w:rsid w:val="0045580F"/>
    <w:rsid w:val="004560D4"/>
    <w:rsid w:val="00456528"/>
    <w:rsid w:val="00456FA0"/>
    <w:rsid w:val="00456FD3"/>
    <w:rsid w:val="004574B7"/>
    <w:rsid w:val="00461045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70176"/>
    <w:rsid w:val="00470791"/>
    <w:rsid w:val="00470AEE"/>
    <w:rsid w:val="004713FA"/>
    <w:rsid w:val="0047146C"/>
    <w:rsid w:val="00471C6D"/>
    <w:rsid w:val="004732FC"/>
    <w:rsid w:val="00473A8A"/>
    <w:rsid w:val="00475532"/>
    <w:rsid w:val="0047622B"/>
    <w:rsid w:val="004773B0"/>
    <w:rsid w:val="00477D7A"/>
    <w:rsid w:val="00480280"/>
    <w:rsid w:val="00481EC6"/>
    <w:rsid w:val="0048224E"/>
    <w:rsid w:val="0048243D"/>
    <w:rsid w:val="004825E3"/>
    <w:rsid w:val="0048260C"/>
    <w:rsid w:val="0048303E"/>
    <w:rsid w:val="004838E0"/>
    <w:rsid w:val="00484093"/>
    <w:rsid w:val="00484358"/>
    <w:rsid w:val="0048438B"/>
    <w:rsid w:val="0048482C"/>
    <w:rsid w:val="0048528A"/>
    <w:rsid w:val="004856EC"/>
    <w:rsid w:val="00485A2B"/>
    <w:rsid w:val="00485C41"/>
    <w:rsid w:val="00486F9B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7182"/>
    <w:rsid w:val="0049726A"/>
    <w:rsid w:val="00497409"/>
    <w:rsid w:val="00497457"/>
    <w:rsid w:val="004977F0"/>
    <w:rsid w:val="004A0673"/>
    <w:rsid w:val="004A06A4"/>
    <w:rsid w:val="004A141E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2676"/>
    <w:rsid w:val="004C32E2"/>
    <w:rsid w:val="004C3C44"/>
    <w:rsid w:val="004C3C9B"/>
    <w:rsid w:val="004C3D9C"/>
    <w:rsid w:val="004C47AA"/>
    <w:rsid w:val="004C4F5B"/>
    <w:rsid w:val="004C54C3"/>
    <w:rsid w:val="004C6421"/>
    <w:rsid w:val="004C7671"/>
    <w:rsid w:val="004C7E14"/>
    <w:rsid w:val="004D0224"/>
    <w:rsid w:val="004D0301"/>
    <w:rsid w:val="004D0674"/>
    <w:rsid w:val="004D10A4"/>
    <w:rsid w:val="004D2DB2"/>
    <w:rsid w:val="004D3ABB"/>
    <w:rsid w:val="004D3F8B"/>
    <w:rsid w:val="004D4D94"/>
    <w:rsid w:val="004D4F08"/>
    <w:rsid w:val="004D5015"/>
    <w:rsid w:val="004D54DB"/>
    <w:rsid w:val="004D6E80"/>
    <w:rsid w:val="004D7D7F"/>
    <w:rsid w:val="004D7FB2"/>
    <w:rsid w:val="004E0567"/>
    <w:rsid w:val="004E0631"/>
    <w:rsid w:val="004E144D"/>
    <w:rsid w:val="004E1F24"/>
    <w:rsid w:val="004E2201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5A90"/>
    <w:rsid w:val="004E73A9"/>
    <w:rsid w:val="004E73F5"/>
    <w:rsid w:val="004E7612"/>
    <w:rsid w:val="004E7F44"/>
    <w:rsid w:val="004F06F7"/>
    <w:rsid w:val="004F0C44"/>
    <w:rsid w:val="004F0D3F"/>
    <w:rsid w:val="004F11F0"/>
    <w:rsid w:val="004F209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AB7"/>
    <w:rsid w:val="004F6BF4"/>
    <w:rsid w:val="004F6D01"/>
    <w:rsid w:val="004F7214"/>
    <w:rsid w:val="004F72EB"/>
    <w:rsid w:val="004F7713"/>
    <w:rsid w:val="00500EFE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6814"/>
    <w:rsid w:val="00506F60"/>
    <w:rsid w:val="00507BBB"/>
    <w:rsid w:val="00510689"/>
    <w:rsid w:val="00511ADF"/>
    <w:rsid w:val="00513093"/>
    <w:rsid w:val="00513B07"/>
    <w:rsid w:val="00514290"/>
    <w:rsid w:val="0051429E"/>
    <w:rsid w:val="0051515B"/>
    <w:rsid w:val="005157A5"/>
    <w:rsid w:val="00516E1F"/>
    <w:rsid w:val="005175CF"/>
    <w:rsid w:val="005209FA"/>
    <w:rsid w:val="00520A41"/>
    <w:rsid w:val="0052236F"/>
    <w:rsid w:val="00522387"/>
    <w:rsid w:val="0052305A"/>
    <w:rsid w:val="005235BB"/>
    <w:rsid w:val="00524C60"/>
    <w:rsid w:val="00525407"/>
    <w:rsid w:val="00525776"/>
    <w:rsid w:val="005277E7"/>
    <w:rsid w:val="00527A5C"/>
    <w:rsid w:val="00527F0F"/>
    <w:rsid w:val="0053078A"/>
    <w:rsid w:val="00531965"/>
    <w:rsid w:val="00532E5D"/>
    <w:rsid w:val="005330EA"/>
    <w:rsid w:val="005334AA"/>
    <w:rsid w:val="0053370A"/>
    <w:rsid w:val="00535950"/>
    <w:rsid w:val="0053615A"/>
    <w:rsid w:val="00540242"/>
    <w:rsid w:val="00541A68"/>
    <w:rsid w:val="00542A12"/>
    <w:rsid w:val="00542B1F"/>
    <w:rsid w:val="00543480"/>
    <w:rsid w:val="00543F74"/>
    <w:rsid w:val="00544C17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16FF"/>
    <w:rsid w:val="00552F9F"/>
    <w:rsid w:val="00552FB4"/>
    <w:rsid w:val="0055305C"/>
    <w:rsid w:val="005538BB"/>
    <w:rsid w:val="00553C08"/>
    <w:rsid w:val="00554E32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CD4"/>
    <w:rsid w:val="00560F4F"/>
    <w:rsid w:val="005637E0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4FBD"/>
    <w:rsid w:val="00575559"/>
    <w:rsid w:val="00575656"/>
    <w:rsid w:val="00575DFD"/>
    <w:rsid w:val="00576444"/>
    <w:rsid w:val="005765A0"/>
    <w:rsid w:val="00577A3F"/>
    <w:rsid w:val="00580161"/>
    <w:rsid w:val="00580296"/>
    <w:rsid w:val="00580931"/>
    <w:rsid w:val="00580CE2"/>
    <w:rsid w:val="005813DD"/>
    <w:rsid w:val="0058166D"/>
    <w:rsid w:val="00582148"/>
    <w:rsid w:val="0058262D"/>
    <w:rsid w:val="00582ABC"/>
    <w:rsid w:val="00583DC1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4B38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4FB"/>
    <w:rsid w:val="005A7A65"/>
    <w:rsid w:val="005A7FF8"/>
    <w:rsid w:val="005B00BF"/>
    <w:rsid w:val="005B011E"/>
    <w:rsid w:val="005B03A8"/>
    <w:rsid w:val="005B0CE4"/>
    <w:rsid w:val="005B39B5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44F3"/>
    <w:rsid w:val="005D558C"/>
    <w:rsid w:val="005D5779"/>
    <w:rsid w:val="005D6A4C"/>
    <w:rsid w:val="005D7A45"/>
    <w:rsid w:val="005E01EE"/>
    <w:rsid w:val="005E02F7"/>
    <w:rsid w:val="005E0BFD"/>
    <w:rsid w:val="005E1734"/>
    <w:rsid w:val="005E1DE7"/>
    <w:rsid w:val="005E1EAB"/>
    <w:rsid w:val="005E21F5"/>
    <w:rsid w:val="005E2AE3"/>
    <w:rsid w:val="005E617E"/>
    <w:rsid w:val="005E6B74"/>
    <w:rsid w:val="005E70C9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243"/>
    <w:rsid w:val="005F5718"/>
    <w:rsid w:val="005F64F4"/>
    <w:rsid w:val="005F68D0"/>
    <w:rsid w:val="005F722D"/>
    <w:rsid w:val="005F7DC4"/>
    <w:rsid w:val="00602331"/>
    <w:rsid w:val="00602828"/>
    <w:rsid w:val="006028E4"/>
    <w:rsid w:val="006039DC"/>
    <w:rsid w:val="00603DC9"/>
    <w:rsid w:val="00604388"/>
    <w:rsid w:val="006046D8"/>
    <w:rsid w:val="00606522"/>
    <w:rsid w:val="00610263"/>
    <w:rsid w:val="0061034E"/>
    <w:rsid w:val="00610BF7"/>
    <w:rsid w:val="00611800"/>
    <w:rsid w:val="00611E09"/>
    <w:rsid w:val="0061210A"/>
    <w:rsid w:val="00612260"/>
    <w:rsid w:val="00613D21"/>
    <w:rsid w:val="006152D0"/>
    <w:rsid w:val="00615678"/>
    <w:rsid w:val="00615D1D"/>
    <w:rsid w:val="00615FE6"/>
    <w:rsid w:val="006164FF"/>
    <w:rsid w:val="00617BA2"/>
    <w:rsid w:val="00617C01"/>
    <w:rsid w:val="00617C45"/>
    <w:rsid w:val="006210CC"/>
    <w:rsid w:val="0062212B"/>
    <w:rsid w:val="00622805"/>
    <w:rsid w:val="00622F3D"/>
    <w:rsid w:val="00623FC4"/>
    <w:rsid w:val="006242DF"/>
    <w:rsid w:val="0062462F"/>
    <w:rsid w:val="006255A5"/>
    <w:rsid w:val="00625731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4AC2"/>
    <w:rsid w:val="00634D44"/>
    <w:rsid w:val="00634E7C"/>
    <w:rsid w:val="00635298"/>
    <w:rsid w:val="00636A8D"/>
    <w:rsid w:val="006374F9"/>
    <w:rsid w:val="00637D73"/>
    <w:rsid w:val="00640C3D"/>
    <w:rsid w:val="00640D2E"/>
    <w:rsid w:val="0064145A"/>
    <w:rsid w:val="00642C08"/>
    <w:rsid w:val="00642D32"/>
    <w:rsid w:val="006430AF"/>
    <w:rsid w:val="0064310B"/>
    <w:rsid w:val="00643FF2"/>
    <w:rsid w:val="006449BF"/>
    <w:rsid w:val="00644A1B"/>
    <w:rsid w:val="00644A63"/>
    <w:rsid w:val="006457D6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346"/>
    <w:rsid w:val="006538B3"/>
    <w:rsid w:val="00653ED6"/>
    <w:rsid w:val="00654149"/>
    <w:rsid w:val="00654E94"/>
    <w:rsid w:val="00655577"/>
    <w:rsid w:val="00655F64"/>
    <w:rsid w:val="006571AA"/>
    <w:rsid w:val="0065761B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B3A"/>
    <w:rsid w:val="00667C21"/>
    <w:rsid w:val="00670C5E"/>
    <w:rsid w:val="00671679"/>
    <w:rsid w:val="00671918"/>
    <w:rsid w:val="00672273"/>
    <w:rsid w:val="00673364"/>
    <w:rsid w:val="00673AF7"/>
    <w:rsid w:val="00673FF4"/>
    <w:rsid w:val="00674D44"/>
    <w:rsid w:val="00675BC0"/>
    <w:rsid w:val="006772E6"/>
    <w:rsid w:val="00677654"/>
    <w:rsid w:val="006778CC"/>
    <w:rsid w:val="006803A0"/>
    <w:rsid w:val="0068060C"/>
    <w:rsid w:val="00680C91"/>
    <w:rsid w:val="00680D0D"/>
    <w:rsid w:val="00680F8D"/>
    <w:rsid w:val="00682877"/>
    <w:rsid w:val="006836C1"/>
    <w:rsid w:val="0068413B"/>
    <w:rsid w:val="0068437A"/>
    <w:rsid w:val="0068480C"/>
    <w:rsid w:val="00684B35"/>
    <w:rsid w:val="00684DB6"/>
    <w:rsid w:val="00685BCD"/>
    <w:rsid w:val="00685FC2"/>
    <w:rsid w:val="006863DC"/>
    <w:rsid w:val="00686774"/>
    <w:rsid w:val="00687878"/>
    <w:rsid w:val="006900E1"/>
    <w:rsid w:val="00690CEF"/>
    <w:rsid w:val="006920E7"/>
    <w:rsid w:val="006926B9"/>
    <w:rsid w:val="00692A00"/>
    <w:rsid w:val="006946F6"/>
    <w:rsid w:val="006952CE"/>
    <w:rsid w:val="0069652C"/>
    <w:rsid w:val="00696C30"/>
    <w:rsid w:val="006976FE"/>
    <w:rsid w:val="00697B34"/>
    <w:rsid w:val="00697DAB"/>
    <w:rsid w:val="00697EF4"/>
    <w:rsid w:val="006A025E"/>
    <w:rsid w:val="006A10B5"/>
    <w:rsid w:val="006A1424"/>
    <w:rsid w:val="006A1931"/>
    <w:rsid w:val="006A246A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5937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FB8"/>
    <w:rsid w:val="006C44C3"/>
    <w:rsid w:val="006C4B95"/>
    <w:rsid w:val="006C55BF"/>
    <w:rsid w:val="006C5F44"/>
    <w:rsid w:val="006C708B"/>
    <w:rsid w:val="006C7135"/>
    <w:rsid w:val="006D02CD"/>
    <w:rsid w:val="006D02D0"/>
    <w:rsid w:val="006D0323"/>
    <w:rsid w:val="006D036C"/>
    <w:rsid w:val="006D0950"/>
    <w:rsid w:val="006D0AFB"/>
    <w:rsid w:val="006D0C7F"/>
    <w:rsid w:val="006D1AFA"/>
    <w:rsid w:val="006D1C15"/>
    <w:rsid w:val="006D2647"/>
    <w:rsid w:val="006D2809"/>
    <w:rsid w:val="006D2D63"/>
    <w:rsid w:val="006D420C"/>
    <w:rsid w:val="006D43A5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1A88"/>
    <w:rsid w:val="006E288A"/>
    <w:rsid w:val="006E2A9D"/>
    <w:rsid w:val="006E37B1"/>
    <w:rsid w:val="006E39BF"/>
    <w:rsid w:val="006E3B2F"/>
    <w:rsid w:val="006E3DF4"/>
    <w:rsid w:val="006E4A59"/>
    <w:rsid w:val="006E5187"/>
    <w:rsid w:val="006E6247"/>
    <w:rsid w:val="006E634D"/>
    <w:rsid w:val="006E730D"/>
    <w:rsid w:val="006F091E"/>
    <w:rsid w:val="006F09B8"/>
    <w:rsid w:val="006F0D68"/>
    <w:rsid w:val="006F0DF4"/>
    <w:rsid w:val="006F1A3A"/>
    <w:rsid w:val="006F1AB5"/>
    <w:rsid w:val="006F21A4"/>
    <w:rsid w:val="006F2E4B"/>
    <w:rsid w:val="006F3670"/>
    <w:rsid w:val="006F402B"/>
    <w:rsid w:val="006F4056"/>
    <w:rsid w:val="006F4842"/>
    <w:rsid w:val="006F4A77"/>
    <w:rsid w:val="006F53E7"/>
    <w:rsid w:val="006F56A2"/>
    <w:rsid w:val="006F5870"/>
    <w:rsid w:val="006F6AC0"/>
    <w:rsid w:val="006F7318"/>
    <w:rsid w:val="006F7386"/>
    <w:rsid w:val="006F7BAB"/>
    <w:rsid w:val="007001C9"/>
    <w:rsid w:val="0070030C"/>
    <w:rsid w:val="00701C77"/>
    <w:rsid w:val="00702E6D"/>
    <w:rsid w:val="0070371E"/>
    <w:rsid w:val="00703ABD"/>
    <w:rsid w:val="00703F0F"/>
    <w:rsid w:val="0070402B"/>
    <w:rsid w:val="00706CCC"/>
    <w:rsid w:val="00706D7E"/>
    <w:rsid w:val="00707295"/>
    <w:rsid w:val="00707362"/>
    <w:rsid w:val="007075E8"/>
    <w:rsid w:val="00707655"/>
    <w:rsid w:val="00707B31"/>
    <w:rsid w:val="00711682"/>
    <w:rsid w:val="00711732"/>
    <w:rsid w:val="00711843"/>
    <w:rsid w:val="007119D0"/>
    <w:rsid w:val="00713EEA"/>
    <w:rsid w:val="0071413F"/>
    <w:rsid w:val="00714BCE"/>
    <w:rsid w:val="00714CB4"/>
    <w:rsid w:val="00714F9B"/>
    <w:rsid w:val="00715C10"/>
    <w:rsid w:val="00715E96"/>
    <w:rsid w:val="0071778E"/>
    <w:rsid w:val="00717C9B"/>
    <w:rsid w:val="00720DEE"/>
    <w:rsid w:val="00720EC9"/>
    <w:rsid w:val="00720FE3"/>
    <w:rsid w:val="007214A4"/>
    <w:rsid w:val="00722FF8"/>
    <w:rsid w:val="0072494C"/>
    <w:rsid w:val="00724E59"/>
    <w:rsid w:val="007257C4"/>
    <w:rsid w:val="0072588D"/>
    <w:rsid w:val="007266DE"/>
    <w:rsid w:val="00726E41"/>
    <w:rsid w:val="007276BE"/>
    <w:rsid w:val="00730011"/>
    <w:rsid w:val="00731AF7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1E5"/>
    <w:rsid w:val="007373B0"/>
    <w:rsid w:val="00740BE2"/>
    <w:rsid w:val="00740C3A"/>
    <w:rsid w:val="007414B1"/>
    <w:rsid w:val="00743C78"/>
    <w:rsid w:val="007445C7"/>
    <w:rsid w:val="007452D2"/>
    <w:rsid w:val="007456CC"/>
    <w:rsid w:val="00745934"/>
    <w:rsid w:val="007463A8"/>
    <w:rsid w:val="00746AE2"/>
    <w:rsid w:val="00747B8E"/>
    <w:rsid w:val="00750506"/>
    <w:rsid w:val="0075128D"/>
    <w:rsid w:val="00752384"/>
    <w:rsid w:val="007530AF"/>
    <w:rsid w:val="00753152"/>
    <w:rsid w:val="00753373"/>
    <w:rsid w:val="00753633"/>
    <w:rsid w:val="00753A8E"/>
    <w:rsid w:val="0075407D"/>
    <w:rsid w:val="00755FAA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61BD"/>
    <w:rsid w:val="007661CD"/>
    <w:rsid w:val="007665DF"/>
    <w:rsid w:val="00767FCC"/>
    <w:rsid w:val="0077072A"/>
    <w:rsid w:val="007719D0"/>
    <w:rsid w:val="007721B4"/>
    <w:rsid w:val="007722DD"/>
    <w:rsid w:val="007729E4"/>
    <w:rsid w:val="00773511"/>
    <w:rsid w:val="00773DCC"/>
    <w:rsid w:val="00774B71"/>
    <w:rsid w:val="00774E62"/>
    <w:rsid w:val="0077534B"/>
    <w:rsid w:val="00775519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40F8"/>
    <w:rsid w:val="00784268"/>
    <w:rsid w:val="007862F6"/>
    <w:rsid w:val="007868F3"/>
    <w:rsid w:val="00787B17"/>
    <w:rsid w:val="007907D3"/>
    <w:rsid w:val="00790F4E"/>
    <w:rsid w:val="0079105C"/>
    <w:rsid w:val="00791613"/>
    <w:rsid w:val="00791757"/>
    <w:rsid w:val="00791ACE"/>
    <w:rsid w:val="00792243"/>
    <w:rsid w:val="00793506"/>
    <w:rsid w:val="00793572"/>
    <w:rsid w:val="00793B55"/>
    <w:rsid w:val="0079421A"/>
    <w:rsid w:val="00794C1D"/>
    <w:rsid w:val="00794F6C"/>
    <w:rsid w:val="00795B81"/>
    <w:rsid w:val="00795C36"/>
    <w:rsid w:val="00797520"/>
    <w:rsid w:val="007A09E5"/>
    <w:rsid w:val="007A0DFB"/>
    <w:rsid w:val="007A1D81"/>
    <w:rsid w:val="007A2E6D"/>
    <w:rsid w:val="007A2FE7"/>
    <w:rsid w:val="007A34D8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B8F"/>
    <w:rsid w:val="007B3D3C"/>
    <w:rsid w:val="007B4374"/>
    <w:rsid w:val="007B48A2"/>
    <w:rsid w:val="007B542F"/>
    <w:rsid w:val="007B5AB8"/>
    <w:rsid w:val="007B5FC1"/>
    <w:rsid w:val="007B6070"/>
    <w:rsid w:val="007B63BC"/>
    <w:rsid w:val="007B66F6"/>
    <w:rsid w:val="007B67E3"/>
    <w:rsid w:val="007B71DA"/>
    <w:rsid w:val="007B7C75"/>
    <w:rsid w:val="007C0119"/>
    <w:rsid w:val="007C03E0"/>
    <w:rsid w:val="007C15C6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DD6"/>
    <w:rsid w:val="007C6DEE"/>
    <w:rsid w:val="007C79BC"/>
    <w:rsid w:val="007C7E9A"/>
    <w:rsid w:val="007D00D2"/>
    <w:rsid w:val="007D02C8"/>
    <w:rsid w:val="007D1138"/>
    <w:rsid w:val="007D13A0"/>
    <w:rsid w:val="007D1FB4"/>
    <w:rsid w:val="007D20AC"/>
    <w:rsid w:val="007D297E"/>
    <w:rsid w:val="007D29F1"/>
    <w:rsid w:val="007D309B"/>
    <w:rsid w:val="007D45C7"/>
    <w:rsid w:val="007D49CE"/>
    <w:rsid w:val="007D4A52"/>
    <w:rsid w:val="007D4B4E"/>
    <w:rsid w:val="007D4EB3"/>
    <w:rsid w:val="007D6DBB"/>
    <w:rsid w:val="007D741C"/>
    <w:rsid w:val="007D7445"/>
    <w:rsid w:val="007D75BF"/>
    <w:rsid w:val="007D7703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CE3"/>
    <w:rsid w:val="007E404D"/>
    <w:rsid w:val="007E560A"/>
    <w:rsid w:val="007E5981"/>
    <w:rsid w:val="007E5C8B"/>
    <w:rsid w:val="007E6C86"/>
    <w:rsid w:val="007E77D0"/>
    <w:rsid w:val="007E7CEC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A37"/>
    <w:rsid w:val="007F61FD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990"/>
    <w:rsid w:val="00806430"/>
    <w:rsid w:val="0080694C"/>
    <w:rsid w:val="008100A4"/>
    <w:rsid w:val="0081040A"/>
    <w:rsid w:val="008106DA"/>
    <w:rsid w:val="00810F26"/>
    <w:rsid w:val="00810F5C"/>
    <w:rsid w:val="00811DAB"/>
    <w:rsid w:val="0081233C"/>
    <w:rsid w:val="00812369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4FF2"/>
    <w:rsid w:val="00835369"/>
    <w:rsid w:val="00835586"/>
    <w:rsid w:val="0083587F"/>
    <w:rsid w:val="008367B3"/>
    <w:rsid w:val="00836E18"/>
    <w:rsid w:val="008377FC"/>
    <w:rsid w:val="0084046A"/>
    <w:rsid w:val="00840847"/>
    <w:rsid w:val="00840B6E"/>
    <w:rsid w:val="0084123E"/>
    <w:rsid w:val="00841C02"/>
    <w:rsid w:val="008429B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60"/>
    <w:rsid w:val="008469AC"/>
    <w:rsid w:val="00846A83"/>
    <w:rsid w:val="00846D44"/>
    <w:rsid w:val="00846F4D"/>
    <w:rsid w:val="00847767"/>
    <w:rsid w:val="00847796"/>
    <w:rsid w:val="00850282"/>
    <w:rsid w:val="00851A99"/>
    <w:rsid w:val="00853637"/>
    <w:rsid w:val="00853A76"/>
    <w:rsid w:val="0085408A"/>
    <w:rsid w:val="00854A5E"/>
    <w:rsid w:val="00854E4C"/>
    <w:rsid w:val="0085563D"/>
    <w:rsid w:val="00855996"/>
    <w:rsid w:val="0085673D"/>
    <w:rsid w:val="00857D48"/>
    <w:rsid w:val="00860191"/>
    <w:rsid w:val="00860AFA"/>
    <w:rsid w:val="00860D72"/>
    <w:rsid w:val="00860D77"/>
    <w:rsid w:val="00861121"/>
    <w:rsid w:val="00861CAA"/>
    <w:rsid w:val="00861D5C"/>
    <w:rsid w:val="00862528"/>
    <w:rsid w:val="00862836"/>
    <w:rsid w:val="00862932"/>
    <w:rsid w:val="00862D1A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0CAE"/>
    <w:rsid w:val="00871273"/>
    <w:rsid w:val="008719AF"/>
    <w:rsid w:val="00871BD5"/>
    <w:rsid w:val="008731B2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56E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6B"/>
    <w:rsid w:val="008A4127"/>
    <w:rsid w:val="008A5595"/>
    <w:rsid w:val="008A5B0A"/>
    <w:rsid w:val="008A5BFE"/>
    <w:rsid w:val="008A6263"/>
    <w:rsid w:val="008A6B27"/>
    <w:rsid w:val="008A6DB1"/>
    <w:rsid w:val="008A7946"/>
    <w:rsid w:val="008B0C2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C0036"/>
    <w:rsid w:val="008C0177"/>
    <w:rsid w:val="008C14DD"/>
    <w:rsid w:val="008C1993"/>
    <w:rsid w:val="008C1C61"/>
    <w:rsid w:val="008C2CD0"/>
    <w:rsid w:val="008C420F"/>
    <w:rsid w:val="008C455A"/>
    <w:rsid w:val="008C4AC9"/>
    <w:rsid w:val="008C4D81"/>
    <w:rsid w:val="008C5259"/>
    <w:rsid w:val="008C5545"/>
    <w:rsid w:val="008C5F24"/>
    <w:rsid w:val="008C67FD"/>
    <w:rsid w:val="008D0456"/>
    <w:rsid w:val="008D04B1"/>
    <w:rsid w:val="008D0909"/>
    <w:rsid w:val="008D0B4D"/>
    <w:rsid w:val="008D0CFC"/>
    <w:rsid w:val="008D227B"/>
    <w:rsid w:val="008D2F21"/>
    <w:rsid w:val="008D303C"/>
    <w:rsid w:val="008D47FC"/>
    <w:rsid w:val="008D481E"/>
    <w:rsid w:val="008D65EE"/>
    <w:rsid w:val="008D68B7"/>
    <w:rsid w:val="008D726E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5DD4"/>
    <w:rsid w:val="008E6FCB"/>
    <w:rsid w:val="008E735A"/>
    <w:rsid w:val="008E73CE"/>
    <w:rsid w:val="008E774E"/>
    <w:rsid w:val="008E7A9C"/>
    <w:rsid w:val="008E7AF8"/>
    <w:rsid w:val="008F1699"/>
    <w:rsid w:val="008F1FBC"/>
    <w:rsid w:val="008F2033"/>
    <w:rsid w:val="008F3058"/>
    <w:rsid w:val="008F3FAA"/>
    <w:rsid w:val="008F49D6"/>
    <w:rsid w:val="008F6577"/>
    <w:rsid w:val="008F72CC"/>
    <w:rsid w:val="00900179"/>
    <w:rsid w:val="00900C3A"/>
    <w:rsid w:val="009012F3"/>
    <w:rsid w:val="0090158B"/>
    <w:rsid w:val="00902864"/>
    <w:rsid w:val="00902D19"/>
    <w:rsid w:val="0090309A"/>
    <w:rsid w:val="009034F5"/>
    <w:rsid w:val="00904D3B"/>
    <w:rsid w:val="00905494"/>
    <w:rsid w:val="009058DF"/>
    <w:rsid w:val="00905CEC"/>
    <w:rsid w:val="00906C30"/>
    <w:rsid w:val="00906E6E"/>
    <w:rsid w:val="00907121"/>
    <w:rsid w:val="009077D3"/>
    <w:rsid w:val="0091048B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0B0F"/>
    <w:rsid w:val="009214E8"/>
    <w:rsid w:val="009228A3"/>
    <w:rsid w:val="0092466D"/>
    <w:rsid w:val="009251DB"/>
    <w:rsid w:val="009257F5"/>
    <w:rsid w:val="00925F46"/>
    <w:rsid w:val="0092669C"/>
    <w:rsid w:val="00926935"/>
    <w:rsid w:val="0092734E"/>
    <w:rsid w:val="009276D3"/>
    <w:rsid w:val="00927938"/>
    <w:rsid w:val="00927F80"/>
    <w:rsid w:val="0093075E"/>
    <w:rsid w:val="00930E51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0B5"/>
    <w:rsid w:val="009460D4"/>
    <w:rsid w:val="0094678A"/>
    <w:rsid w:val="00946EF7"/>
    <w:rsid w:val="00950227"/>
    <w:rsid w:val="00951711"/>
    <w:rsid w:val="0095275C"/>
    <w:rsid w:val="00952BE8"/>
    <w:rsid w:val="00953B1F"/>
    <w:rsid w:val="00953C37"/>
    <w:rsid w:val="009545CC"/>
    <w:rsid w:val="00954798"/>
    <w:rsid w:val="009549C9"/>
    <w:rsid w:val="00954B99"/>
    <w:rsid w:val="00955721"/>
    <w:rsid w:val="00955EA9"/>
    <w:rsid w:val="00955EC4"/>
    <w:rsid w:val="00956373"/>
    <w:rsid w:val="00961FF5"/>
    <w:rsid w:val="00962003"/>
    <w:rsid w:val="009620C5"/>
    <w:rsid w:val="009628E7"/>
    <w:rsid w:val="00962E19"/>
    <w:rsid w:val="009648A7"/>
    <w:rsid w:val="00965056"/>
    <w:rsid w:val="00965DC4"/>
    <w:rsid w:val="009663F0"/>
    <w:rsid w:val="00966D7D"/>
    <w:rsid w:val="00966F72"/>
    <w:rsid w:val="00967046"/>
    <w:rsid w:val="0096793D"/>
    <w:rsid w:val="00967B49"/>
    <w:rsid w:val="00967CFF"/>
    <w:rsid w:val="009705E4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87E"/>
    <w:rsid w:val="009879C9"/>
    <w:rsid w:val="00990B7D"/>
    <w:rsid w:val="0099129D"/>
    <w:rsid w:val="009915D7"/>
    <w:rsid w:val="0099350C"/>
    <w:rsid w:val="00993BC1"/>
    <w:rsid w:val="00994071"/>
    <w:rsid w:val="00995480"/>
    <w:rsid w:val="009955F6"/>
    <w:rsid w:val="009956D9"/>
    <w:rsid w:val="009957DB"/>
    <w:rsid w:val="009978F7"/>
    <w:rsid w:val="00997A85"/>
    <w:rsid w:val="00997CE4"/>
    <w:rsid w:val="00997D43"/>
    <w:rsid w:val="009A0602"/>
    <w:rsid w:val="009A0F3E"/>
    <w:rsid w:val="009A17D3"/>
    <w:rsid w:val="009A1B15"/>
    <w:rsid w:val="009A225C"/>
    <w:rsid w:val="009A2445"/>
    <w:rsid w:val="009A24AF"/>
    <w:rsid w:val="009A2ADF"/>
    <w:rsid w:val="009A2E2B"/>
    <w:rsid w:val="009A33E0"/>
    <w:rsid w:val="009A3477"/>
    <w:rsid w:val="009A3CE1"/>
    <w:rsid w:val="009A3DF4"/>
    <w:rsid w:val="009A3EA0"/>
    <w:rsid w:val="009A4444"/>
    <w:rsid w:val="009A47F5"/>
    <w:rsid w:val="009A4930"/>
    <w:rsid w:val="009A54AC"/>
    <w:rsid w:val="009A5584"/>
    <w:rsid w:val="009A56BD"/>
    <w:rsid w:val="009A640E"/>
    <w:rsid w:val="009A6606"/>
    <w:rsid w:val="009A7806"/>
    <w:rsid w:val="009A78E0"/>
    <w:rsid w:val="009A7969"/>
    <w:rsid w:val="009B0AE4"/>
    <w:rsid w:val="009B18D6"/>
    <w:rsid w:val="009B18FC"/>
    <w:rsid w:val="009B1FAA"/>
    <w:rsid w:val="009B2EA3"/>
    <w:rsid w:val="009B3148"/>
    <w:rsid w:val="009B3D0A"/>
    <w:rsid w:val="009B4F94"/>
    <w:rsid w:val="009B52F6"/>
    <w:rsid w:val="009B5355"/>
    <w:rsid w:val="009B5D80"/>
    <w:rsid w:val="009B5F0F"/>
    <w:rsid w:val="009B6FFD"/>
    <w:rsid w:val="009B7798"/>
    <w:rsid w:val="009B782F"/>
    <w:rsid w:val="009B7F21"/>
    <w:rsid w:val="009C0948"/>
    <w:rsid w:val="009C09A6"/>
    <w:rsid w:val="009C0BD7"/>
    <w:rsid w:val="009C243B"/>
    <w:rsid w:val="009C263B"/>
    <w:rsid w:val="009C2D87"/>
    <w:rsid w:val="009C3077"/>
    <w:rsid w:val="009C349B"/>
    <w:rsid w:val="009C3D69"/>
    <w:rsid w:val="009C4A79"/>
    <w:rsid w:val="009C4D51"/>
    <w:rsid w:val="009C5784"/>
    <w:rsid w:val="009C6693"/>
    <w:rsid w:val="009C69E0"/>
    <w:rsid w:val="009C70CE"/>
    <w:rsid w:val="009C7103"/>
    <w:rsid w:val="009D159B"/>
    <w:rsid w:val="009D17E9"/>
    <w:rsid w:val="009D24D0"/>
    <w:rsid w:val="009D2F33"/>
    <w:rsid w:val="009D316F"/>
    <w:rsid w:val="009D3E06"/>
    <w:rsid w:val="009D4308"/>
    <w:rsid w:val="009D4A6A"/>
    <w:rsid w:val="009D5019"/>
    <w:rsid w:val="009D5834"/>
    <w:rsid w:val="009D71AC"/>
    <w:rsid w:val="009D71B0"/>
    <w:rsid w:val="009D7EAF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B93"/>
    <w:rsid w:val="009F0A64"/>
    <w:rsid w:val="009F1AC5"/>
    <w:rsid w:val="009F1DCC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0E90"/>
    <w:rsid w:val="00A114F9"/>
    <w:rsid w:val="00A117BD"/>
    <w:rsid w:val="00A11C4D"/>
    <w:rsid w:val="00A13D4B"/>
    <w:rsid w:val="00A2013E"/>
    <w:rsid w:val="00A20F53"/>
    <w:rsid w:val="00A213D3"/>
    <w:rsid w:val="00A213FC"/>
    <w:rsid w:val="00A21F74"/>
    <w:rsid w:val="00A220F8"/>
    <w:rsid w:val="00A225FE"/>
    <w:rsid w:val="00A22980"/>
    <w:rsid w:val="00A22E64"/>
    <w:rsid w:val="00A23FA4"/>
    <w:rsid w:val="00A2481C"/>
    <w:rsid w:val="00A24A8B"/>
    <w:rsid w:val="00A24EB7"/>
    <w:rsid w:val="00A25B1F"/>
    <w:rsid w:val="00A2662A"/>
    <w:rsid w:val="00A26D1E"/>
    <w:rsid w:val="00A27624"/>
    <w:rsid w:val="00A27D24"/>
    <w:rsid w:val="00A310E6"/>
    <w:rsid w:val="00A32965"/>
    <w:rsid w:val="00A32E8D"/>
    <w:rsid w:val="00A32F39"/>
    <w:rsid w:val="00A32FEF"/>
    <w:rsid w:val="00A344B7"/>
    <w:rsid w:val="00A3452D"/>
    <w:rsid w:val="00A35DB3"/>
    <w:rsid w:val="00A36E0B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415F"/>
    <w:rsid w:val="00A55390"/>
    <w:rsid w:val="00A55C92"/>
    <w:rsid w:val="00A56EEF"/>
    <w:rsid w:val="00A57384"/>
    <w:rsid w:val="00A574CF"/>
    <w:rsid w:val="00A57BCC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95C"/>
    <w:rsid w:val="00A700BB"/>
    <w:rsid w:val="00A7075E"/>
    <w:rsid w:val="00A70C6D"/>
    <w:rsid w:val="00A72288"/>
    <w:rsid w:val="00A7235A"/>
    <w:rsid w:val="00A736F1"/>
    <w:rsid w:val="00A74591"/>
    <w:rsid w:val="00A7467B"/>
    <w:rsid w:val="00A755B3"/>
    <w:rsid w:val="00A761F1"/>
    <w:rsid w:val="00A76901"/>
    <w:rsid w:val="00A775D4"/>
    <w:rsid w:val="00A80B47"/>
    <w:rsid w:val="00A80EEF"/>
    <w:rsid w:val="00A815F1"/>
    <w:rsid w:val="00A81E5E"/>
    <w:rsid w:val="00A81E62"/>
    <w:rsid w:val="00A8233E"/>
    <w:rsid w:val="00A823D5"/>
    <w:rsid w:val="00A82487"/>
    <w:rsid w:val="00A82A56"/>
    <w:rsid w:val="00A82B81"/>
    <w:rsid w:val="00A82DA4"/>
    <w:rsid w:val="00A835C7"/>
    <w:rsid w:val="00A84363"/>
    <w:rsid w:val="00A84916"/>
    <w:rsid w:val="00A85078"/>
    <w:rsid w:val="00A85735"/>
    <w:rsid w:val="00A86277"/>
    <w:rsid w:val="00A86E15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A40"/>
    <w:rsid w:val="00A95DD7"/>
    <w:rsid w:val="00A96D49"/>
    <w:rsid w:val="00A976D9"/>
    <w:rsid w:val="00A97880"/>
    <w:rsid w:val="00A97F5A"/>
    <w:rsid w:val="00AA049B"/>
    <w:rsid w:val="00AA0796"/>
    <w:rsid w:val="00AA1256"/>
    <w:rsid w:val="00AA1B54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71"/>
    <w:rsid w:val="00AB7723"/>
    <w:rsid w:val="00AC06E5"/>
    <w:rsid w:val="00AC1D08"/>
    <w:rsid w:val="00AC20BC"/>
    <w:rsid w:val="00AC2EEA"/>
    <w:rsid w:val="00AC3C5E"/>
    <w:rsid w:val="00AC3DB8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D68D7"/>
    <w:rsid w:val="00AD6B7F"/>
    <w:rsid w:val="00AE0128"/>
    <w:rsid w:val="00AE0324"/>
    <w:rsid w:val="00AE07F8"/>
    <w:rsid w:val="00AE151A"/>
    <w:rsid w:val="00AE1F97"/>
    <w:rsid w:val="00AE26B2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ED1"/>
    <w:rsid w:val="00B006A4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4EC6"/>
    <w:rsid w:val="00B0516F"/>
    <w:rsid w:val="00B0551D"/>
    <w:rsid w:val="00B05894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0CB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17604"/>
    <w:rsid w:val="00B20A4D"/>
    <w:rsid w:val="00B241BA"/>
    <w:rsid w:val="00B247B9"/>
    <w:rsid w:val="00B24A37"/>
    <w:rsid w:val="00B24A9F"/>
    <w:rsid w:val="00B258C2"/>
    <w:rsid w:val="00B2625E"/>
    <w:rsid w:val="00B264CB"/>
    <w:rsid w:val="00B26C4F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EBC"/>
    <w:rsid w:val="00B4035C"/>
    <w:rsid w:val="00B40921"/>
    <w:rsid w:val="00B409ED"/>
    <w:rsid w:val="00B40BE6"/>
    <w:rsid w:val="00B411E4"/>
    <w:rsid w:val="00B413B8"/>
    <w:rsid w:val="00B42480"/>
    <w:rsid w:val="00B43CA3"/>
    <w:rsid w:val="00B446F6"/>
    <w:rsid w:val="00B471F8"/>
    <w:rsid w:val="00B5012E"/>
    <w:rsid w:val="00B50EF9"/>
    <w:rsid w:val="00B51BBE"/>
    <w:rsid w:val="00B520D0"/>
    <w:rsid w:val="00B53343"/>
    <w:rsid w:val="00B53A68"/>
    <w:rsid w:val="00B55258"/>
    <w:rsid w:val="00B55311"/>
    <w:rsid w:val="00B55344"/>
    <w:rsid w:val="00B55CF6"/>
    <w:rsid w:val="00B55F5F"/>
    <w:rsid w:val="00B562D8"/>
    <w:rsid w:val="00B56965"/>
    <w:rsid w:val="00B604CC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32E1"/>
    <w:rsid w:val="00B7406F"/>
    <w:rsid w:val="00B74268"/>
    <w:rsid w:val="00B743EF"/>
    <w:rsid w:val="00B74C0B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19D3"/>
    <w:rsid w:val="00B81EFD"/>
    <w:rsid w:val="00B827B7"/>
    <w:rsid w:val="00B8389C"/>
    <w:rsid w:val="00B83992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0777"/>
    <w:rsid w:val="00B9145B"/>
    <w:rsid w:val="00B919CB"/>
    <w:rsid w:val="00B91A58"/>
    <w:rsid w:val="00B92CCF"/>
    <w:rsid w:val="00B93635"/>
    <w:rsid w:val="00B93FC5"/>
    <w:rsid w:val="00B953EE"/>
    <w:rsid w:val="00B9541A"/>
    <w:rsid w:val="00B955DF"/>
    <w:rsid w:val="00B95BB0"/>
    <w:rsid w:val="00B97010"/>
    <w:rsid w:val="00B977BD"/>
    <w:rsid w:val="00B97CE6"/>
    <w:rsid w:val="00BA03FF"/>
    <w:rsid w:val="00BA0887"/>
    <w:rsid w:val="00BA12FF"/>
    <w:rsid w:val="00BA1580"/>
    <w:rsid w:val="00BA2D3F"/>
    <w:rsid w:val="00BA2D78"/>
    <w:rsid w:val="00BA2E4D"/>
    <w:rsid w:val="00BA2F25"/>
    <w:rsid w:val="00BA2FC6"/>
    <w:rsid w:val="00BA4C25"/>
    <w:rsid w:val="00BA4ECF"/>
    <w:rsid w:val="00BA5979"/>
    <w:rsid w:val="00BA5ED8"/>
    <w:rsid w:val="00BA5FA8"/>
    <w:rsid w:val="00BA5FB9"/>
    <w:rsid w:val="00BA6289"/>
    <w:rsid w:val="00BA74EE"/>
    <w:rsid w:val="00BA7880"/>
    <w:rsid w:val="00BB0FCB"/>
    <w:rsid w:val="00BB1876"/>
    <w:rsid w:val="00BB20AD"/>
    <w:rsid w:val="00BB2B91"/>
    <w:rsid w:val="00BB31B3"/>
    <w:rsid w:val="00BB357E"/>
    <w:rsid w:val="00BB44BD"/>
    <w:rsid w:val="00BB4D57"/>
    <w:rsid w:val="00BB52F7"/>
    <w:rsid w:val="00BB649B"/>
    <w:rsid w:val="00BB7548"/>
    <w:rsid w:val="00BB7CAB"/>
    <w:rsid w:val="00BC1281"/>
    <w:rsid w:val="00BC1745"/>
    <w:rsid w:val="00BC1F11"/>
    <w:rsid w:val="00BC2483"/>
    <w:rsid w:val="00BC2489"/>
    <w:rsid w:val="00BC2918"/>
    <w:rsid w:val="00BC331A"/>
    <w:rsid w:val="00BC3614"/>
    <w:rsid w:val="00BC4F19"/>
    <w:rsid w:val="00BC5241"/>
    <w:rsid w:val="00BC63DE"/>
    <w:rsid w:val="00BC6DB2"/>
    <w:rsid w:val="00BC7703"/>
    <w:rsid w:val="00BC7C1F"/>
    <w:rsid w:val="00BD07F0"/>
    <w:rsid w:val="00BD0F1C"/>
    <w:rsid w:val="00BD1598"/>
    <w:rsid w:val="00BD19E7"/>
    <w:rsid w:val="00BD24DA"/>
    <w:rsid w:val="00BD2611"/>
    <w:rsid w:val="00BD2ED9"/>
    <w:rsid w:val="00BD33F4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CC8"/>
    <w:rsid w:val="00BE71F2"/>
    <w:rsid w:val="00BF00EF"/>
    <w:rsid w:val="00BF06B3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0DD9"/>
    <w:rsid w:val="00C02489"/>
    <w:rsid w:val="00C03204"/>
    <w:rsid w:val="00C039D5"/>
    <w:rsid w:val="00C03BB2"/>
    <w:rsid w:val="00C03E08"/>
    <w:rsid w:val="00C042EE"/>
    <w:rsid w:val="00C04BFE"/>
    <w:rsid w:val="00C04D34"/>
    <w:rsid w:val="00C04E20"/>
    <w:rsid w:val="00C0519A"/>
    <w:rsid w:val="00C05D48"/>
    <w:rsid w:val="00C061CA"/>
    <w:rsid w:val="00C068D2"/>
    <w:rsid w:val="00C0699F"/>
    <w:rsid w:val="00C06DD2"/>
    <w:rsid w:val="00C07697"/>
    <w:rsid w:val="00C07B33"/>
    <w:rsid w:val="00C07B6B"/>
    <w:rsid w:val="00C106F8"/>
    <w:rsid w:val="00C10F2C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7DBA"/>
    <w:rsid w:val="00C17EE7"/>
    <w:rsid w:val="00C20A0B"/>
    <w:rsid w:val="00C20A5C"/>
    <w:rsid w:val="00C2104A"/>
    <w:rsid w:val="00C219B2"/>
    <w:rsid w:val="00C22865"/>
    <w:rsid w:val="00C23C2F"/>
    <w:rsid w:val="00C24D40"/>
    <w:rsid w:val="00C25DA0"/>
    <w:rsid w:val="00C25E6C"/>
    <w:rsid w:val="00C267D7"/>
    <w:rsid w:val="00C27119"/>
    <w:rsid w:val="00C2713F"/>
    <w:rsid w:val="00C301EB"/>
    <w:rsid w:val="00C30BF1"/>
    <w:rsid w:val="00C3157E"/>
    <w:rsid w:val="00C31E2F"/>
    <w:rsid w:val="00C32310"/>
    <w:rsid w:val="00C32B75"/>
    <w:rsid w:val="00C32C12"/>
    <w:rsid w:val="00C3343E"/>
    <w:rsid w:val="00C33612"/>
    <w:rsid w:val="00C336F8"/>
    <w:rsid w:val="00C33ABC"/>
    <w:rsid w:val="00C341A4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529"/>
    <w:rsid w:val="00C425AD"/>
    <w:rsid w:val="00C44023"/>
    <w:rsid w:val="00C44373"/>
    <w:rsid w:val="00C44429"/>
    <w:rsid w:val="00C44D08"/>
    <w:rsid w:val="00C45440"/>
    <w:rsid w:val="00C457E8"/>
    <w:rsid w:val="00C45AF5"/>
    <w:rsid w:val="00C468C7"/>
    <w:rsid w:val="00C4693B"/>
    <w:rsid w:val="00C47347"/>
    <w:rsid w:val="00C478A1"/>
    <w:rsid w:val="00C47B1A"/>
    <w:rsid w:val="00C5069B"/>
    <w:rsid w:val="00C52163"/>
    <w:rsid w:val="00C52B1A"/>
    <w:rsid w:val="00C52C1E"/>
    <w:rsid w:val="00C52D63"/>
    <w:rsid w:val="00C53AF2"/>
    <w:rsid w:val="00C54310"/>
    <w:rsid w:val="00C54D04"/>
    <w:rsid w:val="00C550EB"/>
    <w:rsid w:val="00C55438"/>
    <w:rsid w:val="00C55F39"/>
    <w:rsid w:val="00C564D0"/>
    <w:rsid w:val="00C5720C"/>
    <w:rsid w:val="00C573F1"/>
    <w:rsid w:val="00C60118"/>
    <w:rsid w:val="00C601F3"/>
    <w:rsid w:val="00C6127C"/>
    <w:rsid w:val="00C62142"/>
    <w:rsid w:val="00C626D0"/>
    <w:rsid w:val="00C62BFC"/>
    <w:rsid w:val="00C64686"/>
    <w:rsid w:val="00C64F20"/>
    <w:rsid w:val="00C66448"/>
    <w:rsid w:val="00C6692C"/>
    <w:rsid w:val="00C66BCC"/>
    <w:rsid w:val="00C679B6"/>
    <w:rsid w:val="00C7086A"/>
    <w:rsid w:val="00C739E0"/>
    <w:rsid w:val="00C740F8"/>
    <w:rsid w:val="00C7461A"/>
    <w:rsid w:val="00C74791"/>
    <w:rsid w:val="00C74B03"/>
    <w:rsid w:val="00C74DCA"/>
    <w:rsid w:val="00C808A2"/>
    <w:rsid w:val="00C8169E"/>
    <w:rsid w:val="00C821C6"/>
    <w:rsid w:val="00C82577"/>
    <w:rsid w:val="00C82F77"/>
    <w:rsid w:val="00C83980"/>
    <w:rsid w:val="00C83C56"/>
    <w:rsid w:val="00C84847"/>
    <w:rsid w:val="00C84A43"/>
    <w:rsid w:val="00C84B8E"/>
    <w:rsid w:val="00C85396"/>
    <w:rsid w:val="00C8571F"/>
    <w:rsid w:val="00C85F12"/>
    <w:rsid w:val="00C8637C"/>
    <w:rsid w:val="00C86BF8"/>
    <w:rsid w:val="00C86E14"/>
    <w:rsid w:val="00C876F4"/>
    <w:rsid w:val="00C87A57"/>
    <w:rsid w:val="00C90062"/>
    <w:rsid w:val="00C90460"/>
    <w:rsid w:val="00C916EF"/>
    <w:rsid w:val="00C918CC"/>
    <w:rsid w:val="00C924E3"/>
    <w:rsid w:val="00C92FB7"/>
    <w:rsid w:val="00C9544A"/>
    <w:rsid w:val="00C95765"/>
    <w:rsid w:val="00C9621B"/>
    <w:rsid w:val="00C97999"/>
    <w:rsid w:val="00C97B1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9CD"/>
    <w:rsid w:val="00CA6580"/>
    <w:rsid w:val="00CA65F2"/>
    <w:rsid w:val="00CA698E"/>
    <w:rsid w:val="00CA6D62"/>
    <w:rsid w:val="00CA73F8"/>
    <w:rsid w:val="00CA7695"/>
    <w:rsid w:val="00CA7EE9"/>
    <w:rsid w:val="00CB1409"/>
    <w:rsid w:val="00CB1473"/>
    <w:rsid w:val="00CB16B1"/>
    <w:rsid w:val="00CB2146"/>
    <w:rsid w:val="00CB4BCD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E3F"/>
    <w:rsid w:val="00CC447A"/>
    <w:rsid w:val="00CC4728"/>
    <w:rsid w:val="00CC47AC"/>
    <w:rsid w:val="00CC5146"/>
    <w:rsid w:val="00CC569B"/>
    <w:rsid w:val="00CC57F9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21D3"/>
    <w:rsid w:val="00CD235C"/>
    <w:rsid w:val="00CD2BA2"/>
    <w:rsid w:val="00CD2D6B"/>
    <w:rsid w:val="00CD31F6"/>
    <w:rsid w:val="00CD3D6A"/>
    <w:rsid w:val="00CD4C1D"/>
    <w:rsid w:val="00CD503C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207A"/>
    <w:rsid w:val="00CF2C3E"/>
    <w:rsid w:val="00CF394F"/>
    <w:rsid w:val="00CF399C"/>
    <w:rsid w:val="00CF3E0C"/>
    <w:rsid w:val="00CF4549"/>
    <w:rsid w:val="00CF46E2"/>
    <w:rsid w:val="00CF47FB"/>
    <w:rsid w:val="00CF64E5"/>
    <w:rsid w:val="00CF680D"/>
    <w:rsid w:val="00CF778A"/>
    <w:rsid w:val="00D0086A"/>
    <w:rsid w:val="00D00A3E"/>
    <w:rsid w:val="00D020C5"/>
    <w:rsid w:val="00D0246A"/>
    <w:rsid w:val="00D03A5A"/>
    <w:rsid w:val="00D03AA9"/>
    <w:rsid w:val="00D043CF"/>
    <w:rsid w:val="00D04564"/>
    <w:rsid w:val="00D04D30"/>
    <w:rsid w:val="00D04E1C"/>
    <w:rsid w:val="00D05238"/>
    <w:rsid w:val="00D0566A"/>
    <w:rsid w:val="00D0574A"/>
    <w:rsid w:val="00D06443"/>
    <w:rsid w:val="00D0675C"/>
    <w:rsid w:val="00D06845"/>
    <w:rsid w:val="00D1018F"/>
    <w:rsid w:val="00D1158F"/>
    <w:rsid w:val="00D1160B"/>
    <w:rsid w:val="00D11D86"/>
    <w:rsid w:val="00D12A19"/>
    <w:rsid w:val="00D149DE"/>
    <w:rsid w:val="00D14F5D"/>
    <w:rsid w:val="00D1527C"/>
    <w:rsid w:val="00D1642A"/>
    <w:rsid w:val="00D16D2B"/>
    <w:rsid w:val="00D17AD7"/>
    <w:rsid w:val="00D17C10"/>
    <w:rsid w:val="00D21109"/>
    <w:rsid w:val="00D228E8"/>
    <w:rsid w:val="00D23B78"/>
    <w:rsid w:val="00D23F9E"/>
    <w:rsid w:val="00D24811"/>
    <w:rsid w:val="00D24AF3"/>
    <w:rsid w:val="00D25CC5"/>
    <w:rsid w:val="00D262A8"/>
    <w:rsid w:val="00D263CD"/>
    <w:rsid w:val="00D26924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0E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89"/>
    <w:rsid w:val="00D542BE"/>
    <w:rsid w:val="00D556C7"/>
    <w:rsid w:val="00D55DAD"/>
    <w:rsid w:val="00D56793"/>
    <w:rsid w:val="00D56F6F"/>
    <w:rsid w:val="00D57992"/>
    <w:rsid w:val="00D6025B"/>
    <w:rsid w:val="00D608C7"/>
    <w:rsid w:val="00D610F7"/>
    <w:rsid w:val="00D611CE"/>
    <w:rsid w:val="00D61F0B"/>
    <w:rsid w:val="00D61F5C"/>
    <w:rsid w:val="00D62261"/>
    <w:rsid w:val="00D63363"/>
    <w:rsid w:val="00D634F9"/>
    <w:rsid w:val="00D63905"/>
    <w:rsid w:val="00D64D82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927"/>
    <w:rsid w:val="00D90A00"/>
    <w:rsid w:val="00D91A1A"/>
    <w:rsid w:val="00D91B81"/>
    <w:rsid w:val="00D922EC"/>
    <w:rsid w:val="00D926EF"/>
    <w:rsid w:val="00D92BD3"/>
    <w:rsid w:val="00D92C20"/>
    <w:rsid w:val="00D93592"/>
    <w:rsid w:val="00D9398F"/>
    <w:rsid w:val="00D94217"/>
    <w:rsid w:val="00D957D5"/>
    <w:rsid w:val="00D963A1"/>
    <w:rsid w:val="00D979CF"/>
    <w:rsid w:val="00DA052F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B0E7D"/>
    <w:rsid w:val="00DB107F"/>
    <w:rsid w:val="00DB1220"/>
    <w:rsid w:val="00DB13DE"/>
    <w:rsid w:val="00DB1CA4"/>
    <w:rsid w:val="00DB2A6A"/>
    <w:rsid w:val="00DB331C"/>
    <w:rsid w:val="00DB34C8"/>
    <w:rsid w:val="00DB3B42"/>
    <w:rsid w:val="00DB3F6E"/>
    <w:rsid w:val="00DB4441"/>
    <w:rsid w:val="00DB4807"/>
    <w:rsid w:val="00DB5916"/>
    <w:rsid w:val="00DB5935"/>
    <w:rsid w:val="00DB5C54"/>
    <w:rsid w:val="00DB68E6"/>
    <w:rsid w:val="00DB6ECE"/>
    <w:rsid w:val="00DB798C"/>
    <w:rsid w:val="00DC081B"/>
    <w:rsid w:val="00DC0928"/>
    <w:rsid w:val="00DC0EF8"/>
    <w:rsid w:val="00DC2906"/>
    <w:rsid w:val="00DC29A7"/>
    <w:rsid w:val="00DC2ABE"/>
    <w:rsid w:val="00DC3141"/>
    <w:rsid w:val="00DC3C68"/>
    <w:rsid w:val="00DC4513"/>
    <w:rsid w:val="00DC5864"/>
    <w:rsid w:val="00DC68BE"/>
    <w:rsid w:val="00DC6BF4"/>
    <w:rsid w:val="00DC7A89"/>
    <w:rsid w:val="00DC7C52"/>
    <w:rsid w:val="00DD0952"/>
    <w:rsid w:val="00DD0B42"/>
    <w:rsid w:val="00DD0EE6"/>
    <w:rsid w:val="00DD1550"/>
    <w:rsid w:val="00DD1C9B"/>
    <w:rsid w:val="00DD1E14"/>
    <w:rsid w:val="00DD2242"/>
    <w:rsid w:val="00DD2E42"/>
    <w:rsid w:val="00DD30C1"/>
    <w:rsid w:val="00DD32B5"/>
    <w:rsid w:val="00DD33D6"/>
    <w:rsid w:val="00DD35A6"/>
    <w:rsid w:val="00DD3D51"/>
    <w:rsid w:val="00DD4AAE"/>
    <w:rsid w:val="00DD5782"/>
    <w:rsid w:val="00DD58CA"/>
    <w:rsid w:val="00DD68DB"/>
    <w:rsid w:val="00DD6943"/>
    <w:rsid w:val="00DD6AA7"/>
    <w:rsid w:val="00DD79A0"/>
    <w:rsid w:val="00DE1608"/>
    <w:rsid w:val="00DE3472"/>
    <w:rsid w:val="00DE38AD"/>
    <w:rsid w:val="00DE4200"/>
    <w:rsid w:val="00DE5502"/>
    <w:rsid w:val="00DE6A92"/>
    <w:rsid w:val="00DE718A"/>
    <w:rsid w:val="00DE767D"/>
    <w:rsid w:val="00DE7726"/>
    <w:rsid w:val="00DE7BA0"/>
    <w:rsid w:val="00DE7EB4"/>
    <w:rsid w:val="00DF0296"/>
    <w:rsid w:val="00DF03B6"/>
    <w:rsid w:val="00DF0843"/>
    <w:rsid w:val="00DF0E84"/>
    <w:rsid w:val="00DF24B4"/>
    <w:rsid w:val="00DF2835"/>
    <w:rsid w:val="00DF2BE8"/>
    <w:rsid w:val="00DF337B"/>
    <w:rsid w:val="00DF3EEA"/>
    <w:rsid w:val="00DF4789"/>
    <w:rsid w:val="00DF5F26"/>
    <w:rsid w:val="00DF61B4"/>
    <w:rsid w:val="00DF6674"/>
    <w:rsid w:val="00E001F3"/>
    <w:rsid w:val="00E00A0D"/>
    <w:rsid w:val="00E00F5C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1A0"/>
    <w:rsid w:val="00E105A9"/>
    <w:rsid w:val="00E11128"/>
    <w:rsid w:val="00E11AD4"/>
    <w:rsid w:val="00E13513"/>
    <w:rsid w:val="00E13527"/>
    <w:rsid w:val="00E1393C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B18"/>
    <w:rsid w:val="00E23686"/>
    <w:rsid w:val="00E2369C"/>
    <w:rsid w:val="00E24A6E"/>
    <w:rsid w:val="00E24B93"/>
    <w:rsid w:val="00E25C1D"/>
    <w:rsid w:val="00E25C51"/>
    <w:rsid w:val="00E26B33"/>
    <w:rsid w:val="00E27099"/>
    <w:rsid w:val="00E27AF9"/>
    <w:rsid w:val="00E27E86"/>
    <w:rsid w:val="00E30A31"/>
    <w:rsid w:val="00E31672"/>
    <w:rsid w:val="00E319FE"/>
    <w:rsid w:val="00E32361"/>
    <w:rsid w:val="00E32417"/>
    <w:rsid w:val="00E3270C"/>
    <w:rsid w:val="00E33C19"/>
    <w:rsid w:val="00E347D1"/>
    <w:rsid w:val="00E34B08"/>
    <w:rsid w:val="00E34CFB"/>
    <w:rsid w:val="00E36051"/>
    <w:rsid w:val="00E361D4"/>
    <w:rsid w:val="00E3661C"/>
    <w:rsid w:val="00E36CC3"/>
    <w:rsid w:val="00E40182"/>
    <w:rsid w:val="00E438C3"/>
    <w:rsid w:val="00E43CE3"/>
    <w:rsid w:val="00E446D9"/>
    <w:rsid w:val="00E448F4"/>
    <w:rsid w:val="00E44CED"/>
    <w:rsid w:val="00E45859"/>
    <w:rsid w:val="00E4585C"/>
    <w:rsid w:val="00E47D75"/>
    <w:rsid w:val="00E47DD1"/>
    <w:rsid w:val="00E5036F"/>
    <w:rsid w:val="00E50744"/>
    <w:rsid w:val="00E50E11"/>
    <w:rsid w:val="00E510AF"/>
    <w:rsid w:val="00E5117B"/>
    <w:rsid w:val="00E511D0"/>
    <w:rsid w:val="00E512FC"/>
    <w:rsid w:val="00E51D4C"/>
    <w:rsid w:val="00E5211F"/>
    <w:rsid w:val="00E53747"/>
    <w:rsid w:val="00E5380B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CD8"/>
    <w:rsid w:val="00E61290"/>
    <w:rsid w:val="00E61552"/>
    <w:rsid w:val="00E62154"/>
    <w:rsid w:val="00E621F5"/>
    <w:rsid w:val="00E622A0"/>
    <w:rsid w:val="00E63959"/>
    <w:rsid w:val="00E63D13"/>
    <w:rsid w:val="00E64BD0"/>
    <w:rsid w:val="00E64C9D"/>
    <w:rsid w:val="00E65673"/>
    <w:rsid w:val="00E66592"/>
    <w:rsid w:val="00E665F6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62A"/>
    <w:rsid w:val="00E80A2D"/>
    <w:rsid w:val="00E8109A"/>
    <w:rsid w:val="00E811C5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572"/>
    <w:rsid w:val="00E85DFD"/>
    <w:rsid w:val="00E85E09"/>
    <w:rsid w:val="00E86694"/>
    <w:rsid w:val="00E86DF1"/>
    <w:rsid w:val="00E86EFD"/>
    <w:rsid w:val="00E87D35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C81"/>
    <w:rsid w:val="00EA0DCE"/>
    <w:rsid w:val="00EA0E3F"/>
    <w:rsid w:val="00EA1123"/>
    <w:rsid w:val="00EA1176"/>
    <w:rsid w:val="00EA144D"/>
    <w:rsid w:val="00EA18EC"/>
    <w:rsid w:val="00EA23A4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3BBA"/>
    <w:rsid w:val="00EB5150"/>
    <w:rsid w:val="00EB6856"/>
    <w:rsid w:val="00EB6BD2"/>
    <w:rsid w:val="00EB74EF"/>
    <w:rsid w:val="00EB77B5"/>
    <w:rsid w:val="00EB7CE7"/>
    <w:rsid w:val="00EC0FEF"/>
    <w:rsid w:val="00EC1053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20B2"/>
    <w:rsid w:val="00ED3141"/>
    <w:rsid w:val="00ED4428"/>
    <w:rsid w:val="00ED4F7A"/>
    <w:rsid w:val="00ED520D"/>
    <w:rsid w:val="00ED551D"/>
    <w:rsid w:val="00ED62D5"/>
    <w:rsid w:val="00ED6FBD"/>
    <w:rsid w:val="00ED7211"/>
    <w:rsid w:val="00EE02B8"/>
    <w:rsid w:val="00EE063F"/>
    <w:rsid w:val="00EE0D72"/>
    <w:rsid w:val="00EE1136"/>
    <w:rsid w:val="00EE172E"/>
    <w:rsid w:val="00EE19DD"/>
    <w:rsid w:val="00EE31DF"/>
    <w:rsid w:val="00EE3598"/>
    <w:rsid w:val="00EE4FFF"/>
    <w:rsid w:val="00EE5186"/>
    <w:rsid w:val="00EE518C"/>
    <w:rsid w:val="00EE55D2"/>
    <w:rsid w:val="00EE5B8C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3A0F"/>
    <w:rsid w:val="00EF46E8"/>
    <w:rsid w:val="00EF4FEE"/>
    <w:rsid w:val="00EF5A56"/>
    <w:rsid w:val="00EF61FF"/>
    <w:rsid w:val="00EF639F"/>
    <w:rsid w:val="00EF6D30"/>
    <w:rsid w:val="00EF74F6"/>
    <w:rsid w:val="00F008B4"/>
    <w:rsid w:val="00F01358"/>
    <w:rsid w:val="00F01BC8"/>
    <w:rsid w:val="00F02F61"/>
    <w:rsid w:val="00F03F3D"/>
    <w:rsid w:val="00F04081"/>
    <w:rsid w:val="00F0411B"/>
    <w:rsid w:val="00F045FE"/>
    <w:rsid w:val="00F05275"/>
    <w:rsid w:val="00F055A5"/>
    <w:rsid w:val="00F05B7E"/>
    <w:rsid w:val="00F05FE1"/>
    <w:rsid w:val="00F078EB"/>
    <w:rsid w:val="00F10A75"/>
    <w:rsid w:val="00F11315"/>
    <w:rsid w:val="00F1156E"/>
    <w:rsid w:val="00F115A0"/>
    <w:rsid w:val="00F1172F"/>
    <w:rsid w:val="00F11A10"/>
    <w:rsid w:val="00F1343C"/>
    <w:rsid w:val="00F13F65"/>
    <w:rsid w:val="00F1460C"/>
    <w:rsid w:val="00F146DB"/>
    <w:rsid w:val="00F14D3D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3FB4"/>
    <w:rsid w:val="00F24154"/>
    <w:rsid w:val="00F2590D"/>
    <w:rsid w:val="00F25E77"/>
    <w:rsid w:val="00F308E4"/>
    <w:rsid w:val="00F31313"/>
    <w:rsid w:val="00F31B6C"/>
    <w:rsid w:val="00F3210C"/>
    <w:rsid w:val="00F3255A"/>
    <w:rsid w:val="00F3447B"/>
    <w:rsid w:val="00F34853"/>
    <w:rsid w:val="00F35B96"/>
    <w:rsid w:val="00F361F3"/>
    <w:rsid w:val="00F36F66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3CEE"/>
    <w:rsid w:val="00F54E80"/>
    <w:rsid w:val="00F5536D"/>
    <w:rsid w:val="00F56319"/>
    <w:rsid w:val="00F56C5C"/>
    <w:rsid w:val="00F57949"/>
    <w:rsid w:val="00F57D83"/>
    <w:rsid w:val="00F60360"/>
    <w:rsid w:val="00F60B65"/>
    <w:rsid w:val="00F61263"/>
    <w:rsid w:val="00F61A73"/>
    <w:rsid w:val="00F620DD"/>
    <w:rsid w:val="00F62346"/>
    <w:rsid w:val="00F6254B"/>
    <w:rsid w:val="00F63717"/>
    <w:rsid w:val="00F647FA"/>
    <w:rsid w:val="00F651FC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7922"/>
    <w:rsid w:val="00F77C14"/>
    <w:rsid w:val="00F80113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434D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40D"/>
    <w:rsid w:val="00F94621"/>
    <w:rsid w:val="00F95531"/>
    <w:rsid w:val="00F95662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A6CE9"/>
    <w:rsid w:val="00FB04E9"/>
    <w:rsid w:val="00FB073D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4A29"/>
    <w:rsid w:val="00FB5C4C"/>
    <w:rsid w:val="00FB707E"/>
    <w:rsid w:val="00FB774D"/>
    <w:rsid w:val="00FC1513"/>
    <w:rsid w:val="00FC2BD8"/>
    <w:rsid w:val="00FC3304"/>
    <w:rsid w:val="00FC338A"/>
    <w:rsid w:val="00FC3C6B"/>
    <w:rsid w:val="00FC3ED4"/>
    <w:rsid w:val="00FC3F5A"/>
    <w:rsid w:val="00FC45D3"/>
    <w:rsid w:val="00FC4C90"/>
    <w:rsid w:val="00FC5F4B"/>
    <w:rsid w:val="00FC6235"/>
    <w:rsid w:val="00FC66E4"/>
    <w:rsid w:val="00FC6FF3"/>
    <w:rsid w:val="00FD0117"/>
    <w:rsid w:val="00FD095E"/>
    <w:rsid w:val="00FD1BA2"/>
    <w:rsid w:val="00FD1D45"/>
    <w:rsid w:val="00FD2650"/>
    <w:rsid w:val="00FD2A14"/>
    <w:rsid w:val="00FD2EC5"/>
    <w:rsid w:val="00FD337C"/>
    <w:rsid w:val="00FD34AF"/>
    <w:rsid w:val="00FD3E06"/>
    <w:rsid w:val="00FD4F2E"/>
    <w:rsid w:val="00FD5435"/>
    <w:rsid w:val="00FD676B"/>
    <w:rsid w:val="00FD6880"/>
    <w:rsid w:val="00FD6D97"/>
    <w:rsid w:val="00FD6E02"/>
    <w:rsid w:val="00FD7103"/>
    <w:rsid w:val="00FD713E"/>
    <w:rsid w:val="00FD7151"/>
    <w:rsid w:val="00FD7C63"/>
    <w:rsid w:val="00FD7E2F"/>
    <w:rsid w:val="00FE01CB"/>
    <w:rsid w:val="00FE0E1D"/>
    <w:rsid w:val="00FE146A"/>
    <w:rsid w:val="00FE3853"/>
    <w:rsid w:val="00FE4429"/>
    <w:rsid w:val="00FE458F"/>
    <w:rsid w:val="00FE4E0D"/>
    <w:rsid w:val="00FE572B"/>
    <w:rsid w:val="00FE57B4"/>
    <w:rsid w:val="00FE5829"/>
    <w:rsid w:val="00FE599C"/>
    <w:rsid w:val="00FE59B6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060827-E075-2F4E-BA91-540157A5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951</Words>
  <Characters>5425</Characters>
  <Application>Microsoft Macintosh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39</cp:revision>
  <cp:lastPrinted>2013-08-20T17:49:00Z</cp:lastPrinted>
  <dcterms:created xsi:type="dcterms:W3CDTF">2013-10-13T21:38:00Z</dcterms:created>
  <dcterms:modified xsi:type="dcterms:W3CDTF">2013-10-19T23:54:00Z</dcterms:modified>
</cp:coreProperties>
</file>