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1B8DE" w14:textId="09303115" w:rsidR="0068480C" w:rsidRPr="00291BDD" w:rsidRDefault="0068480C" w:rsidP="0068480C">
      <w:pPr>
        <w:pStyle w:val="NoteLevel11"/>
        <w:rPr>
          <w:rFonts w:ascii="Calibri" w:hAnsi="Calibri"/>
        </w:rPr>
      </w:pPr>
      <w:r w:rsidRPr="00291BDD">
        <w:rPr>
          <w:rFonts w:ascii="Calibri" w:hAnsi="Calibri"/>
          <w:b/>
        </w:rPr>
        <w:t>Negligence</w:t>
      </w:r>
      <w:r w:rsidRPr="00291BDD">
        <w:rPr>
          <w:rFonts w:ascii="Calibri" w:hAnsi="Calibri"/>
        </w:rPr>
        <w:t xml:space="preserve"> – careless act that causes harm to another</w:t>
      </w:r>
    </w:p>
    <w:p w14:paraId="18D799AB" w14:textId="333327E6" w:rsidR="0068480C" w:rsidRPr="00291BDD" w:rsidRDefault="0068480C" w:rsidP="0068480C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Reasonable care</w:t>
      </w:r>
      <w:r w:rsidRPr="00291BDD">
        <w:rPr>
          <w:rFonts w:ascii="Calibri" w:hAnsi="Calibri"/>
        </w:rPr>
        <w:t xml:space="preserve"> – care a reasonable person would exhibit in a similar situation</w:t>
      </w:r>
    </w:p>
    <w:p w14:paraId="4C8E67CA" w14:textId="218F34EA" w:rsidR="0068480C" w:rsidRPr="00291BDD" w:rsidRDefault="00680D0D" w:rsidP="0068480C">
      <w:pPr>
        <w:pStyle w:val="NoteLevel21"/>
        <w:rPr>
          <w:rFonts w:ascii="Calibri" w:hAnsi="Calibri"/>
        </w:rPr>
      </w:pPr>
      <w:r w:rsidRPr="00291BDD">
        <w:rPr>
          <w:rFonts w:ascii="Calibri" w:hAnsi="Calibri"/>
        </w:rPr>
        <w:t>Seeks to compensate victims for loss/injury</w:t>
      </w:r>
    </w:p>
    <w:p w14:paraId="3E306B3C" w14:textId="1B34362D" w:rsidR="00CE0F68" w:rsidRPr="00291BDD" w:rsidRDefault="00025CB7" w:rsidP="008D65EE">
      <w:pPr>
        <w:pStyle w:val="NoteLevel11"/>
        <w:rPr>
          <w:rFonts w:ascii="Calibri" w:hAnsi="Calibri"/>
        </w:rPr>
      </w:pPr>
      <w:r w:rsidRPr="00291BDD">
        <w:rPr>
          <w:rFonts w:ascii="Calibri" w:hAnsi="Calibri"/>
          <w:b/>
        </w:rPr>
        <w:t>Steps to a Negligence Action</w:t>
      </w:r>
    </w:p>
    <w:p w14:paraId="5FC07110" w14:textId="6F3A4341" w:rsidR="008F6577" w:rsidRPr="00291BDD" w:rsidRDefault="008D65EE" w:rsidP="008D65EE">
      <w:pPr>
        <w:pStyle w:val="NoteLevel11"/>
        <w:rPr>
          <w:rFonts w:ascii="Calibri" w:hAnsi="Calibri"/>
        </w:rPr>
      </w:pPr>
      <w:r w:rsidRPr="00291BDD">
        <w:rPr>
          <w:rFonts w:ascii="Calibri" w:hAnsi="Calibri"/>
        </w:rPr>
        <w:t xml:space="preserve">     1. </w:t>
      </w:r>
      <w:r w:rsidR="008F6577" w:rsidRPr="00291BDD">
        <w:rPr>
          <w:rFonts w:ascii="Calibri" w:hAnsi="Calibri"/>
        </w:rPr>
        <w:t>Does the defendant owe the plaintiff a duty of care? If yes, proceed</w:t>
      </w:r>
    </w:p>
    <w:p w14:paraId="62013F2C" w14:textId="02DAED71" w:rsidR="00D77080" w:rsidRPr="00291BDD" w:rsidRDefault="00D77080" w:rsidP="00FB073D">
      <w:pPr>
        <w:pStyle w:val="NoteLevel31"/>
        <w:numPr>
          <w:ilvl w:val="0"/>
          <w:numId w:val="30"/>
        </w:numPr>
        <w:rPr>
          <w:rFonts w:ascii="Calibri" w:hAnsi="Calibri"/>
        </w:rPr>
      </w:pPr>
      <w:r w:rsidRPr="00291BDD">
        <w:rPr>
          <w:rFonts w:ascii="Calibri" w:hAnsi="Calibri"/>
        </w:rPr>
        <w:t xml:space="preserve">Is there a </w:t>
      </w:r>
      <w:r w:rsidRPr="00291BDD">
        <w:rPr>
          <w:rFonts w:ascii="Calibri" w:hAnsi="Calibri"/>
          <w:b/>
        </w:rPr>
        <w:t>prima facie</w:t>
      </w:r>
      <w:r w:rsidRPr="00291BDD">
        <w:rPr>
          <w:rFonts w:ascii="Calibri" w:hAnsi="Calibri"/>
        </w:rPr>
        <w:t xml:space="preserve"> </w:t>
      </w:r>
      <w:r w:rsidR="00DB2CFF" w:rsidRPr="00291BDD">
        <w:rPr>
          <w:rFonts w:ascii="Calibri" w:hAnsi="Calibri"/>
        </w:rPr>
        <w:t>(at first sight</w:t>
      </w:r>
      <w:r w:rsidR="00956373" w:rsidRPr="00291BDD">
        <w:rPr>
          <w:rFonts w:ascii="Calibri" w:hAnsi="Calibri"/>
        </w:rPr>
        <w:t xml:space="preserve">) </w:t>
      </w:r>
      <w:r w:rsidRPr="00291BDD">
        <w:rPr>
          <w:rFonts w:ascii="Calibri" w:hAnsi="Calibri"/>
        </w:rPr>
        <w:t>duty of care</w:t>
      </w:r>
      <w:r w:rsidR="00FB073D" w:rsidRPr="00291BDD">
        <w:rPr>
          <w:rFonts w:ascii="Calibri" w:hAnsi="Calibri"/>
        </w:rPr>
        <w:t>?</w:t>
      </w:r>
    </w:p>
    <w:p w14:paraId="41A6C8D2" w14:textId="2662829C" w:rsidR="001C2030" w:rsidRPr="00291BDD" w:rsidRDefault="001C2030" w:rsidP="001C2030">
      <w:pPr>
        <w:pStyle w:val="NoteLevel41"/>
        <w:numPr>
          <w:ilvl w:val="0"/>
          <w:numId w:val="31"/>
        </w:numPr>
        <w:rPr>
          <w:rFonts w:ascii="Calibri" w:hAnsi="Calibri"/>
        </w:rPr>
      </w:pPr>
      <w:r w:rsidRPr="00291BDD">
        <w:rPr>
          <w:rFonts w:ascii="Calibri" w:hAnsi="Calibri"/>
        </w:rPr>
        <w:t>Is harm that occurred a reasonably foreseeable consequence of defendant’s act?</w:t>
      </w:r>
    </w:p>
    <w:p w14:paraId="731276BF" w14:textId="06410400" w:rsidR="001C2030" w:rsidRPr="00291BDD" w:rsidRDefault="0032509E" w:rsidP="001C2030">
      <w:pPr>
        <w:pStyle w:val="NoteLevel41"/>
        <w:numPr>
          <w:ilvl w:val="0"/>
          <w:numId w:val="31"/>
        </w:numPr>
        <w:rPr>
          <w:rFonts w:ascii="Calibri" w:hAnsi="Calibri"/>
        </w:rPr>
      </w:pPr>
      <w:r w:rsidRPr="00291BDD">
        <w:rPr>
          <w:rFonts w:ascii="Calibri" w:hAnsi="Calibri"/>
        </w:rPr>
        <w:t xml:space="preserve">Is there a relationship of sufficient proximity between the parties </w:t>
      </w:r>
      <w:r w:rsidR="00367CBC" w:rsidRPr="00291BDD">
        <w:rPr>
          <w:rFonts w:ascii="Calibri" w:hAnsi="Calibri"/>
        </w:rPr>
        <w:t xml:space="preserve">so that it isn’t unfair </w:t>
      </w:r>
      <w:r w:rsidRPr="00291BDD">
        <w:rPr>
          <w:rFonts w:ascii="Calibri" w:hAnsi="Calibri"/>
        </w:rPr>
        <w:t>to impose a duty of care on the defendant?</w:t>
      </w:r>
    </w:p>
    <w:p w14:paraId="695B10D7" w14:textId="77777777" w:rsidR="00DB2CFF" w:rsidRPr="00291BDD" w:rsidRDefault="0009647A" w:rsidP="00DB2CFF">
      <w:pPr>
        <w:pStyle w:val="NoteLevel31"/>
        <w:numPr>
          <w:ilvl w:val="0"/>
          <w:numId w:val="30"/>
        </w:numPr>
        <w:rPr>
          <w:rFonts w:ascii="Calibri" w:hAnsi="Calibri"/>
        </w:rPr>
      </w:pPr>
      <w:r w:rsidRPr="00291BDD">
        <w:rPr>
          <w:rFonts w:ascii="Calibri" w:hAnsi="Calibri"/>
        </w:rPr>
        <w:t xml:space="preserve">Are there </w:t>
      </w:r>
      <w:r w:rsidR="00BE481A" w:rsidRPr="00291BDD">
        <w:rPr>
          <w:rFonts w:ascii="Calibri" w:hAnsi="Calibri"/>
        </w:rPr>
        <w:t>residual policy considerations outside the relationship of the parties that may negate the imposition of a duty of care?</w:t>
      </w:r>
    </w:p>
    <w:p w14:paraId="24BD9570" w14:textId="77777777" w:rsidR="00DB2CFF" w:rsidRPr="00291BDD" w:rsidRDefault="00DB2CFF" w:rsidP="00DB2CFF">
      <w:pPr>
        <w:pStyle w:val="NoteLevel31"/>
        <w:numPr>
          <w:ilvl w:val="0"/>
          <w:numId w:val="32"/>
        </w:numPr>
        <w:rPr>
          <w:rFonts w:ascii="Calibri" w:hAnsi="Calibri"/>
        </w:rPr>
      </w:pPr>
      <w:r w:rsidRPr="00291BDD">
        <w:rPr>
          <w:rFonts w:ascii="Calibri" w:hAnsi="Calibri"/>
          <w:b/>
        </w:rPr>
        <w:t>Duty of care</w:t>
      </w:r>
      <w:r w:rsidRPr="00291BDD">
        <w:rPr>
          <w:rFonts w:ascii="Calibri" w:hAnsi="Calibri"/>
        </w:rPr>
        <w:t xml:space="preserve"> – responsibility owed to avoid careles</w:t>
      </w:r>
      <w:r w:rsidRPr="00291BDD">
        <w:rPr>
          <w:rFonts w:ascii="Calibri" w:hAnsi="Calibri"/>
        </w:rPr>
        <w:t>sness that causes harm to others</w:t>
      </w:r>
    </w:p>
    <w:p w14:paraId="4172FBDB" w14:textId="77777777" w:rsidR="00DB2CFF" w:rsidRPr="00291BDD" w:rsidRDefault="00DB2CFF" w:rsidP="00DB2CFF">
      <w:pPr>
        <w:pStyle w:val="NoteLevel31"/>
        <w:numPr>
          <w:ilvl w:val="0"/>
          <w:numId w:val="32"/>
        </w:numPr>
        <w:rPr>
          <w:rFonts w:ascii="Calibri" w:hAnsi="Calibri"/>
        </w:rPr>
      </w:pPr>
      <w:r w:rsidRPr="00291BDD">
        <w:rPr>
          <w:rFonts w:ascii="Calibri" w:hAnsi="Calibri"/>
          <w:b/>
        </w:rPr>
        <w:t>Neighbor principle</w:t>
      </w:r>
      <w:r w:rsidRPr="00291BDD">
        <w:rPr>
          <w:rFonts w:ascii="Calibri" w:hAnsi="Calibri"/>
        </w:rPr>
        <w:t xml:space="preserve"> – defendant owes duty of care to anyone who might reasonably be affected by defendant’s conduct</w:t>
      </w:r>
    </w:p>
    <w:p w14:paraId="4384593F" w14:textId="77777777" w:rsidR="00DB2CFF" w:rsidRPr="00291BDD" w:rsidRDefault="00DB2CFF" w:rsidP="00DB2CFF">
      <w:pPr>
        <w:pStyle w:val="NoteLevel31"/>
        <w:numPr>
          <w:ilvl w:val="0"/>
          <w:numId w:val="32"/>
        </w:numPr>
        <w:rPr>
          <w:rFonts w:ascii="Calibri" w:hAnsi="Calibri"/>
        </w:rPr>
      </w:pPr>
      <w:r w:rsidRPr="00291BDD">
        <w:rPr>
          <w:rFonts w:ascii="Calibri" w:hAnsi="Calibri"/>
        </w:rPr>
        <w:t>Ex. Donoghue vs. Stevenson</w:t>
      </w:r>
    </w:p>
    <w:p w14:paraId="6DB21CEE" w14:textId="77777777" w:rsidR="00DB2CFF" w:rsidRPr="00291BDD" w:rsidRDefault="00DB2CFF" w:rsidP="00CE1E5F">
      <w:pPr>
        <w:pStyle w:val="NoteLevel3"/>
        <w:rPr>
          <w:rFonts w:ascii="Calibri" w:hAnsi="Calibri"/>
        </w:rPr>
      </w:pPr>
      <w:r w:rsidRPr="00291BDD">
        <w:rPr>
          <w:rFonts w:ascii="Calibri" w:hAnsi="Calibri"/>
        </w:rPr>
        <w:t>Donoghue bought ginger beer and found a decomposed snail in it (and got sick)</w:t>
      </w:r>
    </w:p>
    <w:p w14:paraId="212EE74B" w14:textId="4940B00C" w:rsidR="00DB2CFF" w:rsidRPr="00291BDD" w:rsidRDefault="00DB2CFF" w:rsidP="00CE1E5F">
      <w:pPr>
        <w:pStyle w:val="NoteLevel3"/>
        <w:rPr>
          <w:rFonts w:ascii="Calibri" w:hAnsi="Calibri"/>
        </w:rPr>
      </w:pPr>
      <w:r w:rsidRPr="00291BDD">
        <w:rPr>
          <w:rFonts w:ascii="Calibri" w:hAnsi="Calibri"/>
        </w:rPr>
        <w:t>In 20</w:t>
      </w:r>
      <w:r w:rsidRPr="00291BDD">
        <w:rPr>
          <w:rFonts w:ascii="Calibri" w:hAnsi="Calibri"/>
          <w:vertAlign w:val="superscript"/>
        </w:rPr>
        <w:t>th</w:t>
      </w:r>
      <w:r w:rsidRPr="00291BDD">
        <w:rPr>
          <w:rFonts w:ascii="Calibri" w:hAnsi="Calibri"/>
        </w:rPr>
        <w:t xml:space="preserve"> century, manufacturer’s duty of care limited to those who had a contractual agreement with them</w:t>
      </w:r>
    </w:p>
    <w:p w14:paraId="653478E3" w14:textId="0CE203FF" w:rsidR="008F6577" w:rsidRPr="00291BDD" w:rsidRDefault="008D65EE" w:rsidP="008D65EE">
      <w:pPr>
        <w:pStyle w:val="NoteLevel11"/>
        <w:rPr>
          <w:rFonts w:ascii="Calibri" w:hAnsi="Calibri"/>
        </w:rPr>
      </w:pPr>
      <w:r w:rsidRPr="00291BDD">
        <w:rPr>
          <w:rFonts w:ascii="Calibri" w:hAnsi="Calibri"/>
        </w:rPr>
        <w:t xml:space="preserve">     2. D</w:t>
      </w:r>
      <w:r w:rsidR="00BD24DA" w:rsidRPr="00291BDD">
        <w:rPr>
          <w:rFonts w:ascii="Calibri" w:hAnsi="Calibri"/>
        </w:rPr>
        <w:t>id the defendant breach the standard of care? If yes, proceed</w:t>
      </w:r>
    </w:p>
    <w:p w14:paraId="1256462E" w14:textId="303D49E1" w:rsidR="00E30A31" w:rsidRPr="00291BDD" w:rsidRDefault="001F5637" w:rsidP="00E30A31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Reasonable person</w:t>
      </w:r>
      <w:r w:rsidRPr="00291BDD">
        <w:rPr>
          <w:rFonts w:ascii="Calibri" w:hAnsi="Calibri"/>
        </w:rPr>
        <w:t xml:space="preserve"> – standard used t</w:t>
      </w:r>
      <w:r w:rsidR="00327705" w:rsidRPr="00291BDD">
        <w:rPr>
          <w:rFonts w:ascii="Calibri" w:hAnsi="Calibri"/>
        </w:rPr>
        <w:t>o judge whether</w:t>
      </w:r>
      <w:r w:rsidRPr="00291BDD">
        <w:rPr>
          <w:rFonts w:ascii="Calibri" w:hAnsi="Calibri"/>
        </w:rPr>
        <w:t xml:space="preserve"> conduct in a </w:t>
      </w:r>
      <w:r w:rsidR="00B475C6" w:rsidRPr="00291BDD">
        <w:rPr>
          <w:rFonts w:ascii="Calibri" w:hAnsi="Calibri"/>
        </w:rPr>
        <w:t>certain</w:t>
      </w:r>
      <w:r w:rsidRPr="00291BDD">
        <w:rPr>
          <w:rFonts w:ascii="Calibri" w:hAnsi="Calibri"/>
        </w:rPr>
        <w:t xml:space="preserve"> situation is negligent</w:t>
      </w:r>
    </w:p>
    <w:p w14:paraId="33DE2D1A" w14:textId="6C8EB9FA" w:rsidR="001F5637" w:rsidRPr="00291BDD" w:rsidRDefault="00D65E54" w:rsidP="00E30A31">
      <w:pPr>
        <w:pStyle w:val="NoteLevel21"/>
        <w:rPr>
          <w:rFonts w:ascii="Calibri" w:hAnsi="Calibri"/>
        </w:rPr>
      </w:pPr>
      <w:r w:rsidRPr="00291BDD">
        <w:rPr>
          <w:rFonts w:ascii="Calibri" w:hAnsi="Calibri"/>
        </w:rPr>
        <w:t>If the defendant has specialized skills, standard of reasonable person doesn’t apply</w:t>
      </w:r>
    </w:p>
    <w:p w14:paraId="1619884D" w14:textId="4B03144F" w:rsidR="00D65E54" w:rsidRPr="00291BDD" w:rsidRDefault="00D65E54" w:rsidP="00D65E54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 xml:space="preserve">Ex. doctors/lawyers must </w:t>
      </w:r>
      <w:r w:rsidR="00604388" w:rsidRPr="00291BDD">
        <w:rPr>
          <w:rFonts w:ascii="Calibri" w:hAnsi="Calibri"/>
        </w:rPr>
        <w:t>meet standard of a reasonable person with specialized training</w:t>
      </w:r>
    </w:p>
    <w:p w14:paraId="67E41863" w14:textId="6675CFA9" w:rsidR="00FA6CE9" w:rsidRPr="00291BDD" w:rsidRDefault="00FA6CE9" w:rsidP="00FA6CE9">
      <w:pPr>
        <w:pStyle w:val="NoteLevel21"/>
        <w:rPr>
          <w:rFonts w:ascii="Calibri" w:hAnsi="Calibri"/>
        </w:rPr>
      </w:pPr>
      <w:r w:rsidRPr="00291BDD">
        <w:rPr>
          <w:rFonts w:ascii="Calibri" w:hAnsi="Calibri"/>
        </w:rPr>
        <w:t>If activity</w:t>
      </w:r>
      <w:r w:rsidR="00CE7A2B" w:rsidRPr="00291BDD">
        <w:rPr>
          <w:rFonts w:ascii="Calibri" w:hAnsi="Calibri"/>
        </w:rPr>
        <w:t>/product</w:t>
      </w:r>
      <w:r w:rsidRPr="00291BDD">
        <w:rPr>
          <w:rFonts w:ascii="Calibri" w:hAnsi="Calibri"/>
        </w:rPr>
        <w:t xml:space="preserve"> poses high risk, law impose</w:t>
      </w:r>
      <w:r w:rsidR="00B67F07" w:rsidRPr="00291BDD">
        <w:rPr>
          <w:rFonts w:ascii="Calibri" w:hAnsi="Calibri"/>
        </w:rPr>
        <w:t>s a higher standard of care (</w:t>
      </w:r>
      <w:r w:rsidRPr="00291BDD">
        <w:rPr>
          <w:rFonts w:ascii="Calibri" w:hAnsi="Calibri"/>
        </w:rPr>
        <w:t>encourage competence)</w:t>
      </w:r>
    </w:p>
    <w:p w14:paraId="7AA08673" w14:textId="1D1488C2" w:rsidR="00BD24DA" w:rsidRPr="00291BDD" w:rsidRDefault="003D067E" w:rsidP="008D65EE">
      <w:pPr>
        <w:pStyle w:val="NoteLevel11"/>
        <w:rPr>
          <w:rFonts w:ascii="Calibri" w:hAnsi="Calibri"/>
        </w:rPr>
      </w:pPr>
      <w:r w:rsidRPr="00291BDD">
        <w:rPr>
          <w:rFonts w:ascii="Calibri" w:hAnsi="Calibri"/>
        </w:rPr>
        <w:t xml:space="preserve">     </w:t>
      </w:r>
      <w:r w:rsidR="008D65EE" w:rsidRPr="00291BDD">
        <w:rPr>
          <w:rFonts w:ascii="Calibri" w:hAnsi="Calibri"/>
        </w:rPr>
        <w:t>3. D</w:t>
      </w:r>
      <w:r w:rsidR="00BD24DA" w:rsidRPr="00291BDD">
        <w:rPr>
          <w:rFonts w:ascii="Calibri" w:hAnsi="Calibri"/>
        </w:rPr>
        <w:t>id the defendant’s careless act/omission cause the plaintiff’s injury? If yes, proceed</w:t>
      </w:r>
    </w:p>
    <w:p w14:paraId="50AC6E3F" w14:textId="22CB6516" w:rsidR="00B67F07" w:rsidRPr="00291BDD" w:rsidRDefault="00B67F07" w:rsidP="00B67F07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 xml:space="preserve">Causation </w:t>
      </w:r>
      <w:r w:rsidRPr="00291BDD">
        <w:rPr>
          <w:rFonts w:ascii="Calibri" w:hAnsi="Calibri"/>
        </w:rPr>
        <w:t>– relationship that exists between defendant’s conduct and plaintiff’s loss/injury</w:t>
      </w:r>
    </w:p>
    <w:p w14:paraId="2A8F3E78" w14:textId="7A99EB34" w:rsidR="008D65EE" w:rsidRPr="00291BDD" w:rsidRDefault="008D65EE" w:rsidP="00F1343C">
      <w:pPr>
        <w:pStyle w:val="NoteLevel11"/>
        <w:rPr>
          <w:rFonts w:ascii="Calibri" w:hAnsi="Calibri"/>
        </w:rPr>
      </w:pPr>
      <w:r w:rsidRPr="00291BDD">
        <w:rPr>
          <w:rFonts w:ascii="Calibri" w:hAnsi="Calibri"/>
        </w:rPr>
        <w:t xml:space="preserve">     4. W</w:t>
      </w:r>
      <w:r w:rsidR="00BD24DA" w:rsidRPr="00291BDD">
        <w:rPr>
          <w:rFonts w:ascii="Calibri" w:hAnsi="Calibri"/>
        </w:rPr>
        <w:t>as the injury suffered by the pl</w:t>
      </w:r>
      <w:r w:rsidR="00FE59B6" w:rsidRPr="00291BDD">
        <w:rPr>
          <w:rFonts w:ascii="Calibri" w:hAnsi="Calibri"/>
        </w:rPr>
        <w:t xml:space="preserve">aintiff too remote? If not, </w:t>
      </w:r>
      <w:r w:rsidR="00813799" w:rsidRPr="00291BDD">
        <w:rPr>
          <w:rFonts w:ascii="Calibri" w:hAnsi="Calibri"/>
        </w:rPr>
        <w:t xml:space="preserve">plaintiff </w:t>
      </w:r>
      <w:r w:rsidRPr="00291BDD">
        <w:rPr>
          <w:rFonts w:ascii="Calibri" w:hAnsi="Calibri"/>
        </w:rPr>
        <w:t>has proven</w:t>
      </w:r>
      <w:r w:rsidR="00813799" w:rsidRPr="00291BDD">
        <w:rPr>
          <w:rFonts w:ascii="Calibri" w:hAnsi="Calibri"/>
        </w:rPr>
        <w:t xml:space="preserve"> </w:t>
      </w:r>
      <w:r w:rsidR="00BD24DA" w:rsidRPr="00291BDD">
        <w:rPr>
          <w:rFonts w:ascii="Calibri" w:hAnsi="Calibri"/>
        </w:rPr>
        <w:t>ne</w:t>
      </w:r>
      <w:r w:rsidR="00421E15" w:rsidRPr="00291BDD">
        <w:rPr>
          <w:rFonts w:ascii="Calibri" w:hAnsi="Calibri"/>
        </w:rPr>
        <w:t>g</w:t>
      </w:r>
      <w:r w:rsidR="00BD24DA" w:rsidRPr="00291BDD">
        <w:rPr>
          <w:rFonts w:ascii="Calibri" w:hAnsi="Calibri"/>
        </w:rPr>
        <w:t>l</w:t>
      </w:r>
      <w:r w:rsidR="00421E15" w:rsidRPr="00291BDD">
        <w:rPr>
          <w:rFonts w:ascii="Calibri" w:hAnsi="Calibri"/>
        </w:rPr>
        <w:t>igence</w:t>
      </w:r>
    </w:p>
    <w:p w14:paraId="6FF1C6B8" w14:textId="72E2476E" w:rsidR="00B67F07" w:rsidRPr="00291BDD" w:rsidRDefault="003E64D7" w:rsidP="00B67F07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Remoteness of damage</w:t>
      </w:r>
      <w:r w:rsidRPr="00291BDD">
        <w:rPr>
          <w:rFonts w:ascii="Calibri" w:hAnsi="Calibri"/>
        </w:rPr>
        <w:t xml:space="preserve"> – absence of a sufficiently close relationship between defendant’s action and plaintiff’s injury</w:t>
      </w:r>
    </w:p>
    <w:p w14:paraId="606EABC0" w14:textId="221FFA47" w:rsidR="00544C17" w:rsidRPr="00291BDD" w:rsidRDefault="00474581" w:rsidP="00ED43B5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>Ex. th</w:t>
      </w:r>
      <w:r w:rsidR="001C4C97" w:rsidRPr="00291BDD">
        <w:rPr>
          <w:rFonts w:ascii="Calibri" w:hAnsi="Calibri"/>
        </w:rPr>
        <w:t>ief stole car from parking lot</w:t>
      </w:r>
      <w:r w:rsidR="003D4EFD" w:rsidRPr="00291BDD">
        <w:rPr>
          <w:rFonts w:ascii="Calibri" w:hAnsi="Calibri"/>
        </w:rPr>
        <w:t xml:space="preserve"> and hit another person</w:t>
      </w:r>
      <w:r w:rsidR="005313B0" w:rsidRPr="00291BDD">
        <w:rPr>
          <w:rFonts w:ascii="Calibri" w:hAnsi="Calibri"/>
        </w:rPr>
        <w:t xml:space="preserve"> b/c not reasonably </w:t>
      </w:r>
      <w:proofErr w:type="spellStart"/>
      <w:r w:rsidR="005313B0" w:rsidRPr="00291BDD">
        <w:rPr>
          <w:rFonts w:ascii="Calibri" w:hAnsi="Calibri"/>
        </w:rPr>
        <w:t>forsee</w:t>
      </w:r>
      <w:r w:rsidR="00ED43B5" w:rsidRPr="00291BDD">
        <w:rPr>
          <w:rFonts w:ascii="Calibri" w:hAnsi="Calibri"/>
        </w:rPr>
        <w:t>able</w:t>
      </w:r>
      <w:proofErr w:type="spellEnd"/>
    </w:p>
    <w:p w14:paraId="2AD4A046" w14:textId="396C8335" w:rsidR="00161A7F" w:rsidRPr="00291BDD" w:rsidRDefault="00161A7F" w:rsidP="00161A7F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Thin skull rule</w:t>
      </w:r>
      <w:r w:rsidRPr="00291BDD">
        <w:rPr>
          <w:rFonts w:ascii="Calibri" w:hAnsi="Calibri"/>
        </w:rPr>
        <w:t xml:space="preserve"> – principle that a defendant is liable for full extent of plaintiff’s injury even where a prior vulnerability makes the harm more serious than it otherwise might be</w:t>
      </w:r>
    </w:p>
    <w:p w14:paraId="08F1E3DE" w14:textId="65972571" w:rsidR="00B130CB" w:rsidRPr="00291BDD" w:rsidRDefault="00C74DCA" w:rsidP="00B130CB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Pure economic loss</w:t>
      </w:r>
      <w:r w:rsidRPr="00291BDD">
        <w:rPr>
          <w:rFonts w:ascii="Calibri" w:hAnsi="Calibri"/>
        </w:rPr>
        <w:t xml:space="preserve"> </w:t>
      </w:r>
      <w:r w:rsidR="007F77ED" w:rsidRPr="00291BDD">
        <w:rPr>
          <w:rFonts w:ascii="Calibri" w:hAnsi="Calibri"/>
        </w:rPr>
        <w:t>–</w:t>
      </w:r>
      <w:r w:rsidRPr="00291BDD">
        <w:rPr>
          <w:rFonts w:ascii="Calibri" w:hAnsi="Calibri"/>
        </w:rPr>
        <w:t xml:space="preserve"> </w:t>
      </w:r>
      <w:r w:rsidR="007F77ED" w:rsidRPr="00291BDD">
        <w:rPr>
          <w:rFonts w:ascii="Calibri" w:hAnsi="Calibri"/>
        </w:rPr>
        <w:t>financial loss that results from a negligent act where there has b</w:t>
      </w:r>
      <w:r w:rsidR="00A960DB" w:rsidRPr="00291BDD">
        <w:rPr>
          <w:rFonts w:ascii="Calibri" w:hAnsi="Calibri"/>
        </w:rPr>
        <w:t>een no accompanying property/personal injury/</w:t>
      </w:r>
      <w:r w:rsidR="007F77ED" w:rsidRPr="00291BDD">
        <w:rPr>
          <w:rFonts w:ascii="Calibri" w:hAnsi="Calibri"/>
        </w:rPr>
        <w:t>damage to the person claiming the loss</w:t>
      </w:r>
    </w:p>
    <w:p w14:paraId="3150A2D5" w14:textId="4FA1AA20" w:rsidR="007F77ED" w:rsidRPr="00291BDD" w:rsidRDefault="0088256E" w:rsidP="0088256E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 xml:space="preserve">Usually not recoverable b/c </w:t>
      </w:r>
      <w:r w:rsidR="009E59EC" w:rsidRPr="00291BDD">
        <w:rPr>
          <w:rFonts w:ascii="Calibri" w:hAnsi="Calibri"/>
        </w:rPr>
        <w:t>prevents defendants from being overwhelmed with liability</w:t>
      </w:r>
    </w:p>
    <w:p w14:paraId="134EC329" w14:textId="33BE8C81" w:rsidR="009E59EC" w:rsidRPr="00291BDD" w:rsidRDefault="00F715F0" w:rsidP="00C66448">
      <w:pPr>
        <w:pStyle w:val="NoteLevel41"/>
        <w:rPr>
          <w:rFonts w:ascii="Calibri" w:hAnsi="Calibri"/>
        </w:rPr>
      </w:pPr>
      <w:r w:rsidRPr="00291BDD">
        <w:rPr>
          <w:rFonts w:ascii="Calibri" w:hAnsi="Calibri"/>
        </w:rPr>
        <w:t>Plaintiff can recover pure economic loss for n</w:t>
      </w:r>
      <w:r w:rsidR="00C66448" w:rsidRPr="00291BDD">
        <w:rPr>
          <w:rFonts w:ascii="Calibri" w:hAnsi="Calibri"/>
        </w:rPr>
        <w:t xml:space="preserve">egligent misstatement </w:t>
      </w:r>
    </w:p>
    <w:p w14:paraId="0DEC67A8" w14:textId="77777777" w:rsidR="009C6BA9" w:rsidRPr="00291BDD" w:rsidRDefault="009C6BA9" w:rsidP="00B55F5F">
      <w:pPr>
        <w:pStyle w:val="NoteLevel11"/>
        <w:rPr>
          <w:rFonts w:ascii="Calibri" w:hAnsi="Calibri"/>
          <w:b/>
        </w:rPr>
      </w:pPr>
    </w:p>
    <w:p w14:paraId="415162BC" w14:textId="77777777" w:rsidR="009C6BA9" w:rsidRPr="00291BDD" w:rsidRDefault="009C6BA9" w:rsidP="00B55F5F">
      <w:pPr>
        <w:pStyle w:val="NoteLevel11"/>
        <w:rPr>
          <w:rFonts w:ascii="Calibri" w:hAnsi="Calibri"/>
          <w:b/>
        </w:rPr>
      </w:pPr>
    </w:p>
    <w:p w14:paraId="6A45A3CE" w14:textId="77777777" w:rsidR="009C6BA9" w:rsidRPr="00291BDD" w:rsidRDefault="009C6BA9" w:rsidP="00B55F5F">
      <w:pPr>
        <w:pStyle w:val="NoteLevel11"/>
        <w:rPr>
          <w:rFonts w:ascii="Calibri" w:hAnsi="Calibri"/>
          <w:b/>
        </w:rPr>
      </w:pPr>
    </w:p>
    <w:p w14:paraId="0CAA0A0E" w14:textId="77777777" w:rsidR="009C6BA9" w:rsidRPr="00291BDD" w:rsidRDefault="009C6BA9" w:rsidP="00B55F5F">
      <w:pPr>
        <w:pStyle w:val="NoteLevel11"/>
        <w:rPr>
          <w:rFonts w:ascii="Calibri" w:hAnsi="Calibri"/>
          <w:b/>
        </w:rPr>
      </w:pPr>
    </w:p>
    <w:p w14:paraId="72897B8E" w14:textId="3AC3CB1D" w:rsidR="0029362F" w:rsidRPr="00291BDD" w:rsidRDefault="00B55F5F" w:rsidP="00B55F5F">
      <w:pPr>
        <w:pStyle w:val="NoteLevel11"/>
        <w:rPr>
          <w:rFonts w:ascii="Calibri" w:hAnsi="Calibri"/>
          <w:b/>
        </w:rPr>
      </w:pPr>
      <w:r w:rsidRPr="00291BDD">
        <w:rPr>
          <w:rFonts w:ascii="Calibri" w:hAnsi="Calibri"/>
          <w:b/>
        </w:rPr>
        <w:t>Defenses to a Negligent Action</w:t>
      </w:r>
    </w:p>
    <w:p w14:paraId="18F01B9B" w14:textId="36C484FC" w:rsidR="00B55F5F" w:rsidRPr="00291BDD" w:rsidRDefault="00C03BB2" w:rsidP="00B55F5F">
      <w:pPr>
        <w:pStyle w:val="NoteLevel21"/>
        <w:rPr>
          <w:rFonts w:ascii="Calibri" w:hAnsi="Calibri"/>
          <w:b/>
        </w:rPr>
      </w:pPr>
      <w:r w:rsidRPr="00291BDD">
        <w:rPr>
          <w:rFonts w:ascii="Calibri" w:hAnsi="Calibri"/>
          <w:b/>
        </w:rPr>
        <w:t>Contributory negligence</w:t>
      </w:r>
      <w:r w:rsidRPr="00291BDD">
        <w:rPr>
          <w:rFonts w:ascii="Calibri" w:hAnsi="Calibri"/>
        </w:rPr>
        <w:t xml:space="preserve"> </w:t>
      </w:r>
      <w:r w:rsidR="000E61C7" w:rsidRPr="00291BDD">
        <w:rPr>
          <w:rFonts w:ascii="Calibri" w:hAnsi="Calibri"/>
        </w:rPr>
        <w:t>–</w:t>
      </w:r>
      <w:r w:rsidRPr="00291BDD">
        <w:rPr>
          <w:rFonts w:ascii="Calibri" w:hAnsi="Calibri"/>
        </w:rPr>
        <w:t xml:space="preserve"> </w:t>
      </w:r>
      <w:r w:rsidR="000E61C7" w:rsidRPr="00291BDD">
        <w:rPr>
          <w:rFonts w:ascii="Calibri" w:hAnsi="Calibri"/>
        </w:rPr>
        <w:t>unreasonable conduct by p</w:t>
      </w:r>
      <w:r w:rsidR="00DE4200" w:rsidRPr="00291BDD">
        <w:rPr>
          <w:rFonts w:ascii="Calibri" w:hAnsi="Calibri"/>
        </w:rPr>
        <w:t xml:space="preserve">laintiff contributing </w:t>
      </w:r>
      <w:r w:rsidR="00450C08" w:rsidRPr="00291BDD">
        <w:rPr>
          <w:rFonts w:ascii="Calibri" w:hAnsi="Calibri"/>
        </w:rPr>
        <w:t xml:space="preserve">to the </w:t>
      </w:r>
      <w:r w:rsidR="000E61C7" w:rsidRPr="00291BDD">
        <w:rPr>
          <w:rFonts w:ascii="Calibri" w:hAnsi="Calibri"/>
        </w:rPr>
        <w:t>injuries</w:t>
      </w:r>
    </w:p>
    <w:p w14:paraId="25B4FDB7" w14:textId="77777777" w:rsidR="001E75A4" w:rsidRPr="00291BDD" w:rsidRDefault="001E75A4" w:rsidP="001E75A4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>Plaintiff’s damages award is reduced in proportion to his own negligence</w:t>
      </w:r>
    </w:p>
    <w:p w14:paraId="01C71532" w14:textId="4780AF87" w:rsidR="00131ED1" w:rsidRPr="00291BDD" w:rsidRDefault="001E75A4" w:rsidP="001E75A4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Voluntary assumption of risk</w:t>
      </w:r>
      <w:r w:rsidRPr="00291BDD">
        <w:rPr>
          <w:rFonts w:ascii="Calibri" w:hAnsi="Calibri"/>
        </w:rPr>
        <w:t xml:space="preserve"> </w:t>
      </w:r>
      <w:r w:rsidR="003C3D3C" w:rsidRPr="00291BDD">
        <w:rPr>
          <w:rFonts w:ascii="Calibri" w:hAnsi="Calibri"/>
        </w:rPr>
        <w:t>(</w:t>
      </w:r>
      <w:proofErr w:type="spellStart"/>
      <w:r w:rsidR="003C3D3C" w:rsidRPr="00291BDD">
        <w:rPr>
          <w:rFonts w:ascii="Calibri" w:hAnsi="Calibri"/>
        </w:rPr>
        <w:t>volenti</w:t>
      </w:r>
      <w:proofErr w:type="spellEnd"/>
      <w:r w:rsidR="003C3D3C" w:rsidRPr="00291BDD">
        <w:rPr>
          <w:rFonts w:ascii="Calibri" w:hAnsi="Calibri"/>
        </w:rPr>
        <w:t xml:space="preserve"> non fit </w:t>
      </w:r>
      <w:proofErr w:type="spellStart"/>
      <w:r w:rsidR="003C3D3C" w:rsidRPr="00291BDD">
        <w:rPr>
          <w:rFonts w:ascii="Calibri" w:hAnsi="Calibri"/>
        </w:rPr>
        <w:t>injuria</w:t>
      </w:r>
      <w:proofErr w:type="spellEnd"/>
      <w:r w:rsidR="003C3D3C" w:rsidRPr="00291BDD">
        <w:rPr>
          <w:rFonts w:ascii="Calibri" w:hAnsi="Calibri"/>
        </w:rPr>
        <w:t xml:space="preserve">) </w:t>
      </w:r>
      <w:r w:rsidR="00131ED1" w:rsidRPr="00291BDD">
        <w:rPr>
          <w:rFonts w:ascii="Calibri" w:hAnsi="Calibri"/>
        </w:rPr>
        <w:t>–</w:t>
      </w:r>
      <w:r w:rsidRPr="00291BDD">
        <w:rPr>
          <w:rFonts w:ascii="Calibri" w:hAnsi="Calibri"/>
        </w:rPr>
        <w:t xml:space="preserve"> </w:t>
      </w:r>
      <w:r w:rsidR="00131ED1" w:rsidRPr="00291BDD">
        <w:rPr>
          <w:rFonts w:ascii="Calibri" w:hAnsi="Calibri"/>
        </w:rPr>
        <w:t>defense that no liability exists as the plaintiff agreed to accept the risk inherent in the activity</w:t>
      </w:r>
      <w:r w:rsidR="00547F35" w:rsidRPr="00291BDD">
        <w:rPr>
          <w:rFonts w:ascii="Calibri" w:hAnsi="Calibri"/>
        </w:rPr>
        <w:t xml:space="preserve"> (</w:t>
      </w:r>
      <w:r w:rsidR="00C3157E" w:rsidRPr="00291BDD">
        <w:rPr>
          <w:rFonts w:ascii="Calibri" w:hAnsi="Calibri"/>
        </w:rPr>
        <w:t xml:space="preserve">very </w:t>
      </w:r>
      <w:r w:rsidR="00547F35" w:rsidRPr="00291BDD">
        <w:rPr>
          <w:rFonts w:ascii="Calibri" w:hAnsi="Calibri"/>
        </w:rPr>
        <w:t>rare)</w:t>
      </w:r>
    </w:p>
    <w:p w14:paraId="4582C738" w14:textId="1D2B8B1B" w:rsidR="002E1C74" w:rsidRPr="00291BDD" w:rsidRDefault="00A96D49" w:rsidP="00131ED1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 xml:space="preserve"> </w:t>
      </w:r>
      <w:r w:rsidR="009257F5" w:rsidRPr="00291BDD">
        <w:rPr>
          <w:rFonts w:ascii="Calibri" w:hAnsi="Calibri"/>
        </w:rPr>
        <w:t>Complete defense to lawsuit (</w:t>
      </w:r>
      <w:r w:rsidR="00EB6BD2" w:rsidRPr="00291BDD">
        <w:rPr>
          <w:rFonts w:ascii="Calibri" w:hAnsi="Calibri"/>
        </w:rPr>
        <w:t>plaintiff will be awarded nothing even though negligence)</w:t>
      </w:r>
    </w:p>
    <w:p w14:paraId="58503BFB" w14:textId="742BF495" w:rsidR="0012694A" w:rsidRPr="00291BDD" w:rsidRDefault="0012694A" w:rsidP="006028E4">
      <w:pPr>
        <w:pStyle w:val="NoteLevel11"/>
        <w:rPr>
          <w:rFonts w:ascii="Calibri" w:hAnsi="Calibri"/>
          <w:b/>
        </w:rPr>
      </w:pPr>
      <w:r w:rsidRPr="00291BDD">
        <w:rPr>
          <w:rFonts w:ascii="Calibri" w:hAnsi="Calibri"/>
          <w:b/>
        </w:rPr>
        <w:t xml:space="preserve">Negligent </w:t>
      </w:r>
      <w:r w:rsidR="006028E4" w:rsidRPr="00291BDD">
        <w:rPr>
          <w:rFonts w:ascii="Calibri" w:hAnsi="Calibri"/>
          <w:b/>
        </w:rPr>
        <w:t>m</w:t>
      </w:r>
      <w:r w:rsidRPr="00291BDD">
        <w:rPr>
          <w:rFonts w:ascii="Calibri" w:hAnsi="Calibri"/>
          <w:b/>
        </w:rPr>
        <w:t>isstatement/</w:t>
      </w:r>
      <w:r w:rsidR="006028E4" w:rsidRPr="00291BDD">
        <w:rPr>
          <w:rFonts w:ascii="Calibri" w:hAnsi="Calibri"/>
          <w:b/>
        </w:rPr>
        <w:t>m</w:t>
      </w:r>
      <w:r w:rsidRPr="00291BDD">
        <w:rPr>
          <w:rFonts w:ascii="Calibri" w:hAnsi="Calibri"/>
          <w:b/>
        </w:rPr>
        <w:t>isrepresentation</w:t>
      </w:r>
      <w:r w:rsidR="006028E4" w:rsidRPr="00291BDD">
        <w:rPr>
          <w:rFonts w:ascii="Calibri" w:hAnsi="Calibri"/>
        </w:rPr>
        <w:t xml:space="preserve"> – </w:t>
      </w:r>
      <w:r w:rsidR="00245497" w:rsidRPr="00291BDD">
        <w:rPr>
          <w:rFonts w:ascii="Calibri" w:hAnsi="Calibri"/>
        </w:rPr>
        <w:t>an incorrect statement made carelessly</w:t>
      </w:r>
    </w:p>
    <w:p w14:paraId="4BD37B2A" w14:textId="240A7FCE" w:rsidR="00245497" w:rsidRPr="00291BDD" w:rsidRDefault="00B875C9" w:rsidP="0012694A">
      <w:pPr>
        <w:pStyle w:val="NoteLevel21"/>
        <w:rPr>
          <w:rFonts w:ascii="Calibri" w:hAnsi="Calibri"/>
          <w:b/>
        </w:rPr>
      </w:pPr>
      <w:r w:rsidRPr="00291BDD">
        <w:rPr>
          <w:rFonts w:ascii="Calibri" w:hAnsi="Calibri"/>
        </w:rPr>
        <w:t>Plaintiff must show</w:t>
      </w:r>
      <w:r w:rsidR="004A141E" w:rsidRPr="00291BDD">
        <w:rPr>
          <w:rFonts w:ascii="Calibri" w:hAnsi="Calibri"/>
        </w:rPr>
        <w:t xml:space="preserve"> defendant owed duty of care based on special relationship between parties</w:t>
      </w:r>
    </w:p>
    <w:p w14:paraId="475B0BA9" w14:textId="77777777" w:rsidR="002207DD" w:rsidRPr="00291BDD" w:rsidRDefault="008A0060" w:rsidP="0012694A">
      <w:pPr>
        <w:pStyle w:val="NoteLevel21"/>
        <w:rPr>
          <w:rFonts w:ascii="Calibri" w:hAnsi="Calibri"/>
          <w:b/>
        </w:rPr>
      </w:pPr>
      <w:r w:rsidRPr="00291BDD">
        <w:rPr>
          <w:rFonts w:ascii="Calibri" w:hAnsi="Calibri"/>
        </w:rPr>
        <w:t xml:space="preserve">Professionals most likely to commit tort of negligent misstatement </w:t>
      </w:r>
      <w:r w:rsidR="00A06073" w:rsidRPr="00291BDD">
        <w:rPr>
          <w:rFonts w:ascii="Calibri" w:hAnsi="Calibri"/>
        </w:rPr>
        <w:t xml:space="preserve">+ </w:t>
      </w:r>
      <w:r w:rsidR="00F45595" w:rsidRPr="00291BDD">
        <w:rPr>
          <w:rFonts w:ascii="Calibri" w:hAnsi="Calibri"/>
        </w:rPr>
        <w:t>breach of contract</w:t>
      </w:r>
    </w:p>
    <w:p w14:paraId="02CF1A2B" w14:textId="77777777" w:rsidR="00065FA8" w:rsidRPr="00291BDD" w:rsidRDefault="00642C08" w:rsidP="0012694A">
      <w:pPr>
        <w:pStyle w:val="NoteLevel21"/>
        <w:rPr>
          <w:rFonts w:ascii="Calibri" w:hAnsi="Calibri"/>
          <w:b/>
        </w:rPr>
      </w:pPr>
      <w:r w:rsidRPr="00291BDD">
        <w:rPr>
          <w:rFonts w:ascii="Calibri" w:hAnsi="Calibri"/>
        </w:rPr>
        <w:t>Less strong when professional gives incompetent advice that is relied upon by a third party</w:t>
      </w:r>
    </w:p>
    <w:p w14:paraId="67C2A583" w14:textId="690ECF19" w:rsidR="00C44D08" w:rsidRPr="00291BDD" w:rsidRDefault="00C44D08" w:rsidP="00C44D08">
      <w:pPr>
        <w:pStyle w:val="NoteLevel21"/>
        <w:rPr>
          <w:rFonts w:ascii="Calibri" w:hAnsi="Calibri"/>
          <w:b/>
        </w:rPr>
      </w:pPr>
      <w:r w:rsidRPr="00291BDD">
        <w:rPr>
          <w:rFonts w:ascii="Calibri" w:hAnsi="Calibri"/>
          <w:b/>
        </w:rPr>
        <w:t>Product liability</w:t>
      </w:r>
      <w:r w:rsidRPr="00291BDD">
        <w:rPr>
          <w:rFonts w:ascii="Calibri" w:hAnsi="Calibri"/>
        </w:rPr>
        <w:t xml:space="preserve"> – liability </w:t>
      </w:r>
      <w:r w:rsidR="00205E70" w:rsidRPr="00291BDD">
        <w:rPr>
          <w:rFonts w:ascii="Calibri" w:hAnsi="Calibri"/>
        </w:rPr>
        <w:t>relating to design/</w:t>
      </w:r>
      <w:r w:rsidR="008100A4" w:rsidRPr="00291BDD">
        <w:rPr>
          <w:rFonts w:ascii="Calibri" w:hAnsi="Calibri"/>
        </w:rPr>
        <w:t>manufacture/sal</w:t>
      </w:r>
      <w:r w:rsidRPr="00291BDD">
        <w:rPr>
          <w:rFonts w:ascii="Calibri" w:hAnsi="Calibri"/>
        </w:rPr>
        <w:t>e of a product</w:t>
      </w:r>
    </w:p>
    <w:p w14:paraId="41D5D4A2" w14:textId="3CBD0F40" w:rsidR="00B875C9" w:rsidRPr="00291BDD" w:rsidRDefault="008A7946" w:rsidP="00291BDD">
      <w:pPr>
        <w:pStyle w:val="NoteLevel11"/>
        <w:rPr>
          <w:rFonts w:ascii="Calibri" w:hAnsi="Calibri"/>
          <w:b/>
        </w:rPr>
      </w:pPr>
      <w:r w:rsidRPr="00291BDD">
        <w:rPr>
          <w:rFonts w:ascii="Calibri" w:hAnsi="Calibri"/>
          <w:b/>
        </w:rPr>
        <w:t>Service of alcohol</w:t>
      </w:r>
    </w:p>
    <w:p w14:paraId="5EC9BE44" w14:textId="77777777" w:rsidR="00291BDD" w:rsidRPr="00291BDD" w:rsidRDefault="00C0699F" w:rsidP="00291BDD">
      <w:pPr>
        <w:pStyle w:val="NoteLevel21"/>
        <w:rPr>
          <w:rFonts w:ascii="Calibri" w:hAnsi="Calibri"/>
        </w:rPr>
      </w:pPr>
      <w:r w:rsidRPr="00291BDD">
        <w:rPr>
          <w:rFonts w:ascii="Calibri" w:hAnsi="Calibri"/>
        </w:rPr>
        <w:t>Bars o</w:t>
      </w:r>
      <w:r w:rsidR="00291BDD" w:rsidRPr="00291BDD">
        <w:rPr>
          <w:rFonts w:ascii="Calibri" w:hAnsi="Calibri"/>
        </w:rPr>
        <w:t>we duty of care to</w:t>
      </w:r>
    </w:p>
    <w:p w14:paraId="6076794C" w14:textId="77777777" w:rsidR="00291BDD" w:rsidRPr="00291BDD" w:rsidRDefault="00291BDD" w:rsidP="00291BDD">
      <w:pPr>
        <w:pStyle w:val="NoteLevel3"/>
        <w:rPr>
          <w:rFonts w:ascii="Calibri" w:hAnsi="Calibri"/>
        </w:rPr>
      </w:pPr>
      <w:r w:rsidRPr="00291BDD">
        <w:rPr>
          <w:rFonts w:ascii="Calibri" w:hAnsi="Calibri"/>
        </w:rPr>
        <w:t>I</w:t>
      </w:r>
      <w:r w:rsidR="006F4A77" w:rsidRPr="00291BDD">
        <w:rPr>
          <w:rFonts w:ascii="Calibri" w:hAnsi="Calibri"/>
        </w:rPr>
        <w:t>mpaired patrons to</w:t>
      </w:r>
      <w:r w:rsidRPr="00291BDD">
        <w:rPr>
          <w:rFonts w:ascii="Calibri" w:hAnsi="Calibri"/>
        </w:rPr>
        <w:t xml:space="preserve"> prevent them from being injured</w:t>
      </w:r>
    </w:p>
    <w:p w14:paraId="487B496F" w14:textId="3C1851D8" w:rsidR="008A7946" w:rsidRPr="00291BDD" w:rsidRDefault="00291BDD" w:rsidP="00291BDD">
      <w:pPr>
        <w:pStyle w:val="NoteLevel3"/>
        <w:rPr>
          <w:rFonts w:ascii="Calibri" w:hAnsi="Calibri"/>
        </w:rPr>
      </w:pPr>
      <w:r w:rsidRPr="00291BDD">
        <w:rPr>
          <w:rFonts w:ascii="Calibri" w:hAnsi="Calibri"/>
        </w:rPr>
        <w:t>M</w:t>
      </w:r>
      <w:r w:rsidR="00A213FC" w:rsidRPr="00291BDD">
        <w:rPr>
          <w:rFonts w:ascii="Calibri" w:hAnsi="Calibri"/>
        </w:rPr>
        <w:t>embers of public injured by drunken customers</w:t>
      </w:r>
    </w:p>
    <w:p w14:paraId="0A184F27" w14:textId="0430478F" w:rsidR="00EA23A4" w:rsidRPr="00291BDD" w:rsidRDefault="00EA23A4" w:rsidP="00EA23A4">
      <w:pPr>
        <w:pStyle w:val="NoteLevel11"/>
        <w:rPr>
          <w:rFonts w:ascii="Calibri" w:hAnsi="Calibri"/>
        </w:rPr>
      </w:pPr>
      <w:r w:rsidRPr="00291BDD">
        <w:rPr>
          <w:rFonts w:ascii="Calibri" w:hAnsi="Calibri"/>
          <w:b/>
        </w:rPr>
        <w:t>Negligence Standard vs. Strict Liability</w:t>
      </w:r>
    </w:p>
    <w:p w14:paraId="61A14DBD" w14:textId="7FE2E631" w:rsidR="00EA23A4" w:rsidRPr="00291BDD" w:rsidRDefault="00C25DA0" w:rsidP="00EA23A4">
      <w:pPr>
        <w:pStyle w:val="NoteLevel21"/>
        <w:rPr>
          <w:rFonts w:ascii="Calibri" w:hAnsi="Calibri"/>
        </w:rPr>
      </w:pPr>
      <w:r w:rsidRPr="00291BDD">
        <w:rPr>
          <w:rFonts w:ascii="Calibri" w:hAnsi="Calibri"/>
          <w:b/>
        </w:rPr>
        <w:t>Strict liability</w:t>
      </w:r>
      <w:r w:rsidRPr="00291BDD">
        <w:rPr>
          <w:rFonts w:ascii="Calibri" w:hAnsi="Calibri"/>
        </w:rPr>
        <w:t xml:space="preserve"> – principle that liability will be imposed </w:t>
      </w:r>
      <w:r w:rsidR="00BF1582" w:rsidRPr="00291BDD">
        <w:rPr>
          <w:rFonts w:ascii="Calibri" w:hAnsi="Calibri"/>
        </w:rPr>
        <w:t>regardless</w:t>
      </w:r>
      <w:r w:rsidR="00AB7723" w:rsidRPr="00291BDD">
        <w:rPr>
          <w:rFonts w:ascii="Calibri" w:hAnsi="Calibri"/>
        </w:rPr>
        <w:t xml:space="preserve"> of proof of negligence</w:t>
      </w:r>
    </w:p>
    <w:p w14:paraId="5D0C5628" w14:textId="572661F4" w:rsidR="00AB7723" w:rsidRPr="00291BDD" w:rsidRDefault="00C407C9" w:rsidP="00C407C9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>Liability in contract: when business m</w:t>
      </w:r>
      <w:bookmarkStart w:id="0" w:name="_GoBack"/>
      <w:bookmarkEnd w:id="0"/>
      <w:r w:rsidRPr="00291BDD">
        <w:rPr>
          <w:rFonts w:ascii="Calibri" w:hAnsi="Calibri"/>
        </w:rPr>
        <w:t xml:space="preserve">akes contractual promises that it </w:t>
      </w:r>
      <w:r w:rsidR="00E57CBB" w:rsidRPr="00291BDD">
        <w:rPr>
          <w:rFonts w:ascii="Calibri" w:hAnsi="Calibri"/>
        </w:rPr>
        <w:t>breaches</w:t>
      </w:r>
    </w:p>
    <w:p w14:paraId="101A2C69" w14:textId="008082E5" w:rsidR="00E57CBB" w:rsidRPr="00291BDD" w:rsidRDefault="00E57CBB" w:rsidP="00C407C9">
      <w:pPr>
        <w:pStyle w:val="NoteLevel31"/>
        <w:rPr>
          <w:rFonts w:ascii="Calibri" w:hAnsi="Calibri"/>
        </w:rPr>
      </w:pPr>
      <w:r w:rsidRPr="00291BDD">
        <w:rPr>
          <w:rFonts w:ascii="Calibri" w:hAnsi="Calibri"/>
        </w:rPr>
        <w:t xml:space="preserve">Vicarious liability: </w:t>
      </w:r>
      <w:r w:rsidR="0032131A" w:rsidRPr="00291BDD">
        <w:rPr>
          <w:rFonts w:ascii="Calibri" w:hAnsi="Calibri"/>
        </w:rPr>
        <w:t>employee automatically responsible for torts of employee</w:t>
      </w:r>
    </w:p>
    <w:p w14:paraId="15679F07" w14:textId="46953364" w:rsidR="00997A85" w:rsidRPr="00291BDD" w:rsidRDefault="00F80113" w:rsidP="00CD503C">
      <w:pPr>
        <w:pStyle w:val="NoteLevel21"/>
        <w:rPr>
          <w:rFonts w:ascii="Calibri" w:hAnsi="Calibri"/>
        </w:rPr>
      </w:pPr>
      <w:r w:rsidRPr="00291BDD">
        <w:rPr>
          <w:rFonts w:ascii="Calibri" w:hAnsi="Calibri"/>
        </w:rPr>
        <w:t>EU uses strict liability rather than fault-based standard (</w:t>
      </w:r>
      <w:r w:rsidR="005538BB" w:rsidRPr="00291BDD">
        <w:rPr>
          <w:rFonts w:ascii="Calibri" w:hAnsi="Calibri"/>
        </w:rPr>
        <w:t>manufacturer liable regardless</w:t>
      </w:r>
      <w:r w:rsidR="00CD503C" w:rsidRPr="00291BDD">
        <w:rPr>
          <w:rFonts w:ascii="Calibri" w:hAnsi="Calibri"/>
        </w:rPr>
        <w:t xml:space="preserve"> of actions</w:t>
      </w:r>
      <w:r w:rsidR="005538BB" w:rsidRPr="00291BDD">
        <w:rPr>
          <w:rFonts w:ascii="Calibri" w:hAnsi="Calibri"/>
        </w:rPr>
        <w:t>)</w:t>
      </w:r>
    </w:p>
    <w:sectPr w:rsidR="00997A85" w:rsidRPr="00291BDD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17AE9" w14:textId="77777777" w:rsidR="00FA3DB9" w:rsidRDefault="00FA3DB9" w:rsidP="006538B3">
      <w:r>
        <w:separator/>
      </w:r>
    </w:p>
  </w:endnote>
  <w:endnote w:type="continuationSeparator" w:id="0">
    <w:p w14:paraId="5C6DD59A" w14:textId="77777777" w:rsidR="00FA3DB9" w:rsidRDefault="00FA3DB9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C2CC3B" w14:textId="77777777" w:rsidR="00FA3DB9" w:rsidRDefault="00FA3DB9" w:rsidP="006538B3">
      <w:r>
        <w:separator/>
      </w:r>
    </w:p>
  </w:footnote>
  <w:footnote w:type="continuationSeparator" w:id="0">
    <w:p w14:paraId="51BE9442" w14:textId="77777777" w:rsidR="00FA3DB9" w:rsidRDefault="00FA3DB9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17ACCAF5" w:rsidR="0029362F" w:rsidRPr="00A27D24" w:rsidRDefault="0029362F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11 – TORT OF NEGLIGENCE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74A740C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78941AC"/>
    <w:multiLevelType w:val="hybridMultilevel"/>
    <w:tmpl w:val="30268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1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0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1"/>
  </w:num>
  <w:num w:numId="5">
    <w:abstractNumId w:val="27"/>
  </w:num>
  <w:num w:numId="6">
    <w:abstractNumId w:val="1"/>
  </w:num>
  <w:num w:numId="7">
    <w:abstractNumId w:val="20"/>
  </w:num>
  <w:num w:numId="8">
    <w:abstractNumId w:val="28"/>
  </w:num>
  <w:num w:numId="9">
    <w:abstractNumId w:val="4"/>
  </w:num>
  <w:num w:numId="10">
    <w:abstractNumId w:val="9"/>
  </w:num>
  <w:num w:numId="11">
    <w:abstractNumId w:val="29"/>
  </w:num>
  <w:num w:numId="12">
    <w:abstractNumId w:val="23"/>
  </w:num>
  <w:num w:numId="13">
    <w:abstractNumId w:val="30"/>
  </w:num>
  <w:num w:numId="14">
    <w:abstractNumId w:val="22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6"/>
  </w:num>
  <w:num w:numId="21">
    <w:abstractNumId w:val="24"/>
  </w:num>
  <w:num w:numId="22">
    <w:abstractNumId w:val="16"/>
  </w:num>
  <w:num w:numId="23">
    <w:abstractNumId w:val="31"/>
  </w:num>
  <w:num w:numId="24">
    <w:abstractNumId w:val="19"/>
  </w:num>
  <w:num w:numId="25">
    <w:abstractNumId w:val="2"/>
  </w:num>
  <w:num w:numId="26">
    <w:abstractNumId w:val="6"/>
  </w:num>
  <w:num w:numId="27">
    <w:abstractNumId w:val="25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247D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CB7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40B8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1770"/>
    <w:rsid w:val="0005273F"/>
    <w:rsid w:val="00052FC9"/>
    <w:rsid w:val="00053340"/>
    <w:rsid w:val="00053817"/>
    <w:rsid w:val="0005390D"/>
    <w:rsid w:val="000546C3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44D3"/>
    <w:rsid w:val="0006560C"/>
    <w:rsid w:val="00065EDC"/>
    <w:rsid w:val="00065F8A"/>
    <w:rsid w:val="00065FA8"/>
    <w:rsid w:val="00067BAB"/>
    <w:rsid w:val="00067D9C"/>
    <w:rsid w:val="00067E9A"/>
    <w:rsid w:val="00070BCF"/>
    <w:rsid w:val="0007235B"/>
    <w:rsid w:val="00072902"/>
    <w:rsid w:val="00073651"/>
    <w:rsid w:val="00073A9D"/>
    <w:rsid w:val="000751EC"/>
    <w:rsid w:val="0007537A"/>
    <w:rsid w:val="00075C27"/>
    <w:rsid w:val="00075CC5"/>
    <w:rsid w:val="00076360"/>
    <w:rsid w:val="000767BF"/>
    <w:rsid w:val="00076D02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61BD"/>
    <w:rsid w:val="00086972"/>
    <w:rsid w:val="00086F5D"/>
    <w:rsid w:val="000871B4"/>
    <w:rsid w:val="00087584"/>
    <w:rsid w:val="00087C08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47A"/>
    <w:rsid w:val="00096769"/>
    <w:rsid w:val="000A0E1D"/>
    <w:rsid w:val="000A2443"/>
    <w:rsid w:val="000A24C6"/>
    <w:rsid w:val="000A277C"/>
    <w:rsid w:val="000A3541"/>
    <w:rsid w:val="000A429C"/>
    <w:rsid w:val="000A4824"/>
    <w:rsid w:val="000A5BAC"/>
    <w:rsid w:val="000A6BA4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07F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CEE"/>
    <w:rsid w:val="000D1F95"/>
    <w:rsid w:val="000D28AB"/>
    <w:rsid w:val="000D2902"/>
    <w:rsid w:val="000D295F"/>
    <w:rsid w:val="000D2B7A"/>
    <w:rsid w:val="000D74D8"/>
    <w:rsid w:val="000D75DC"/>
    <w:rsid w:val="000E06D2"/>
    <w:rsid w:val="000E0761"/>
    <w:rsid w:val="000E094C"/>
    <w:rsid w:val="000E0978"/>
    <w:rsid w:val="000E12A7"/>
    <w:rsid w:val="000E2683"/>
    <w:rsid w:val="000E38C6"/>
    <w:rsid w:val="000E494C"/>
    <w:rsid w:val="000E49BB"/>
    <w:rsid w:val="000E5FFF"/>
    <w:rsid w:val="000E61C7"/>
    <w:rsid w:val="000E6779"/>
    <w:rsid w:val="000E73CA"/>
    <w:rsid w:val="000E742C"/>
    <w:rsid w:val="000E7BD5"/>
    <w:rsid w:val="000F00C4"/>
    <w:rsid w:val="000F0777"/>
    <w:rsid w:val="000F18DB"/>
    <w:rsid w:val="000F1D55"/>
    <w:rsid w:val="000F255D"/>
    <w:rsid w:val="000F291F"/>
    <w:rsid w:val="000F51D3"/>
    <w:rsid w:val="000F5539"/>
    <w:rsid w:val="000F5915"/>
    <w:rsid w:val="000F5A17"/>
    <w:rsid w:val="000F72C6"/>
    <w:rsid w:val="000F74F0"/>
    <w:rsid w:val="000F7763"/>
    <w:rsid w:val="000F7F65"/>
    <w:rsid w:val="001003D1"/>
    <w:rsid w:val="00102B3B"/>
    <w:rsid w:val="0010313B"/>
    <w:rsid w:val="00103593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852"/>
    <w:rsid w:val="00116F4F"/>
    <w:rsid w:val="00120B39"/>
    <w:rsid w:val="00121D73"/>
    <w:rsid w:val="001227B8"/>
    <w:rsid w:val="00125EF6"/>
    <w:rsid w:val="0012694A"/>
    <w:rsid w:val="00126B18"/>
    <w:rsid w:val="001273ED"/>
    <w:rsid w:val="00127893"/>
    <w:rsid w:val="001278E2"/>
    <w:rsid w:val="001306B2"/>
    <w:rsid w:val="00130C4D"/>
    <w:rsid w:val="00131AF4"/>
    <w:rsid w:val="00131ED1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45C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A7F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67489"/>
    <w:rsid w:val="001708D2"/>
    <w:rsid w:val="0017154B"/>
    <w:rsid w:val="00171EDC"/>
    <w:rsid w:val="00173B2F"/>
    <w:rsid w:val="00173C2E"/>
    <w:rsid w:val="0017527A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5E31"/>
    <w:rsid w:val="00185F0C"/>
    <w:rsid w:val="001866BA"/>
    <w:rsid w:val="00187BFC"/>
    <w:rsid w:val="00190CC4"/>
    <w:rsid w:val="00190D4F"/>
    <w:rsid w:val="00190F6C"/>
    <w:rsid w:val="00191736"/>
    <w:rsid w:val="00192835"/>
    <w:rsid w:val="001938EB"/>
    <w:rsid w:val="0019425F"/>
    <w:rsid w:val="00194977"/>
    <w:rsid w:val="00196351"/>
    <w:rsid w:val="00196575"/>
    <w:rsid w:val="00196C34"/>
    <w:rsid w:val="00197A5E"/>
    <w:rsid w:val="001A0833"/>
    <w:rsid w:val="001A1AC1"/>
    <w:rsid w:val="001A3CE2"/>
    <w:rsid w:val="001A4201"/>
    <w:rsid w:val="001A67EA"/>
    <w:rsid w:val="001A737B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CF9"/>
    <w:rsid w:val="001C1DB6"/>
    <w:rsid w:val="001C1EE2"/>
    <w:rsid w:val="001C2030"/>
    <w:rsid w:val="001C3077"/>
    <w:rsid w:val="001C3103"/>
    <w:rsid w:val="001C45C3"/>
    <w:rsid w:val="001C4C97"/>
    <w:rsid w:val="001C4F7D"/>
    <w:rsid w:val="001C6C1E"/>
    <w:rsid w:val="001C75CA"/>
    <w:rsid w:val="001C7742"/>
    <w:rsid w:val="001D12A9"/>
    <w:rsid w:val="001D1865"/>
    <w:rsid w:val="001D2DCB"/>
    <w:rsid w:val="001D4878"/>
    <w:rsid w:val="001D5115"/>
    <w:rsid w:val="001D580A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8E5"/>
    <w:rsid w:val="001F4BAA"/>
    <w:rsid w:val="001F5637"/>
    <w:rsid w:val="001F74A4"/>
    <w:rsid w:val="002010F0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5E70"/>
    <w:rsid w:val="00206AF9"/>
    <w:rsid w:val="00206F0A"/>
    <w:rsid w:val="002073E4"/>
    <w:rsid w:val="0021023C"/>
    <w:rsid w:val="002108C4"/>
    <w:rsid w:val="002108EE"/>
    <w:rsid w:val="00210AE4"/>
    <w:rsid w:val="002114EF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7282"/>
    <w:rsid w:val="002207DD"/>
    <w:rsid w:val="00221D03"/>
    <w:rsid w:val="00221FD1"/>
    <w:rsid w:val="00222478"/>
    <w:rsid w:val="00222FB5"/>
    <w:rsid w:val="0022386E"/>
    <w:rsid w:val="00224C63"/>
    <w:rsid w:val="00224F56"/>
    <w:rsid w:val="002260A8"/>
    <w:rsid w:val="00227364"/>
    <w:rsid w:val="002302A7"/>
    <w:rsid w:val="00230463"/>
    <w:rsid w:val="00232ABA"/>
    <w:rsid w:val="002333EE"/>
    <w:rsid w:val="00234545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5341"/>
    <w:rsid w:val="00245497"/>
    <w:rsid w:val="00245F5D"/>
    <w:rsid w:val="002502EC"/>
    <w:rsid w:val="00250320"/>
    <w:rsid w:val="00250E94"/>
    <w:rsid w:val="00252C51"/>
    <w:rsid w:val="00254175"/>
    <w:rsid w:val="00254187"/>
    <w:rsid w:val="0025445F"/>
    <w:rsid w:val="00254889"/>
    <w:rsid w:val="0025674E"/>
    <w:rsid w:val="00260740"/>
    <w:rsid w:val="002619D8"/>
    <w:rsid w:val="00261E9E"/>
    <w:rsid w:val="0026417D"/>
    <w:rsid w:val="002649D0"/>
    <w:rsid w:val="00264B05"/>
    <w:rsid w:val="00264F1C"/>
    <w:rsid w:val="002662E4"/>
    <w:rsid w:val="0026721F"/>
    <w:rsid w:val="002674BF"/>
    <w:rsid w:val="00267838"/>
    <w:rsid w:val="00272683"/>
    <w:rsid w:val="00272C9D"/>
    <w:rsid w:val="0027315D"/>
    <w:rsid w:val="00276093"/>
    <w:rsid w:val="00276C3D"/>
    <w:rsid w:val="00276E5E"/>
    <w:rsid w:val="00281200"/>
    <w:rsid w:val="0028183D"/>
    <w:rsid w:val="00281BBD"/>
    <w:rsid w:val="00281C07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71A6"/>
    <w:rsid w:val="0028750F"/>
    <w:rsid w:val="00287D74"/>
    <w:rsid w:val="00290DFE"/>
    <w:rsid w:val="00291BDD"/>
    <w:rsid w:val="00292265"/>
    <w:rsid w:val="0029362F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2B3B"/>
    <w:rsid w:val="002A2E55"/>
    <w:rsid w:val="002A400D"/>
    <w:rsid w:val="002A5E36"/>
    <w:rsid w:val="002A668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12E"/>
    <w:rsid w:val="002C431B"/>
    <w:rsid w:val="002C5F6A"/>
    <w:rsid w:val="002C5FC4"/>
    <w:rsid w:val="002C6703"/>
    <w:rsid w:val="002C6CB5"/>
    <w:rsid w:val="002D0D15"/>
    <w:rsid w:val="002D10A7"/>
    <w:rsid w:val="002D1E24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5B89"/>
    <w:rsid w:val="002D5C2B"/>
    <w:rsid w:val="002D66C8"/>
    <w:rsid w:val="002D724C"/>
    <w:rsid w:val="002D792E"/>
    <w:rsid w:val="002D7F1B"/>
    <w:rsid w:val="002E0123"/>
    <w:rsid w:val="002E1C74"/>
    <w:rsid w:val="002E1CA8"/>
    <w:rsid w:val="002E1E41"/>
    <w:rsid w:val="002E2A1B"/>
    <w:rsid w:val="002E315C"/>
    <w:rsid w:val="002E348F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5D29"/>
    <w:rsid w:val="002F64E5"/>
    <w:rsid w:val="002F729D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4499"/>
    <w:rsid w:val="0032453C"/>
    <w:rsid w:val="00324FD6"/>
    <w:rsid w:val="0032509E"/>
    <w:rsid w:val="0032514C"/>
    <w:rsid w:val="00325457"/>
    <w:rsid w:val="00325AE2"/>
    <w:rsid w:val="00325CA5"/>
    <w:rsid w:val="00326803"/>
    <w:rsid w:val="00327705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0803"/>
    <w:rsid w:val="003429E2"/>
    <w:rsid w:val="00342BB3"/>
    <w:rsid w:val="00343623"/>
    <w:rsid w:val="00343889"/>
    <w:rsid w:val="0034454F"/>
    <w:rsid w:val="00345FF3"/>
    <w:rsid w:val="003461DF"/>
    <w:rsid w:val="00347EB8"/>
    <w:rsid w:val="003506FD"/>
    <w:rsid w:val="00350C5C"/>
    <w:rsid w:val="0035151C"/>
    <w:rsid w:val="0035173A"/>
    <w:rsid w:val="00352790"/>
    <w:rsid w:val="00353670"/>
    <w:rsid w:val="00353A07"/>
    <w:rsid w:val="003547F1"/>
    <w:rsid w:val="00355FE4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68DA"/>
    <w:rsid w:val="00366C85"/>
    <w:rsid w:val="003674B9"/>
    <w:rsid w:val="00367C24"/>
    <w:rsid w:val="00367CBC"/>
    <w:rsid w:val="00370B61"/>
    <w:rsid w:val="00370FDB"/>
    <w:rsid w:val="00371884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2D0"/>
    <w:rsid w:val="00380E87"/>
    <w:rsid w:val="00381977"/>
    <w:rsid w:val="00381D34"/>
    <w:rsid w:val="00382C05"/>
    <w:rsid w:val="00382FA0"/>
    <w:rsid w:val="00383297"/>
    <w:rsid w:val="00383F84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6BD7"/>
    <w:rsid w:val="00396C03"/>
    <w:rsid w:val="0039713B"/>
    <w:rsid w:val="003971C1"/>
    <w:rsid w:val="003972BF"/>
    <w:rsid w:val="003A0465"/>
    <w:rsid w:val="003A066C"/>
    <w:rsid w:val="003A0B13"/>
    <w:rsid w:val="003A0D1C"/>
    <w:rsid w:val="003A1432"/>
    <w:rsid w:val="003A1CDD"/>
    <w:rsid w:val="003A1F64"/>
    <w:rsid w:val="003A2923"/>
    <w:rsid w:val="003A30A5"/>
    <w:rsid w:val="003A42A9"/>
    <w:rsid w:val="003A4F33"/>
    <w:rsid w:val="003A5163"/>
    <w:rsid w:val="003A5C3D"/>
    <w:rsid w:val="003A65D3"/>
    <w:rsid w:val="003A7993"/>
    <w:rsid w:val="003A7C06"/>
    <w:rsid w:val="003B1F44"/>
    <w:rsid w:val="003B24AF"/>
    <w:rsid w:val="003B26CC"/>
    <w:rsid w:val="003B3A48"/>
    <w:rsid w:val="003B4752"/>
    <w:rsid w:val="003B4C0E"/>
    <w:rsid w:val="003B522F"/>
    <w:rsid w:val="003B693D"/>
    <w:rsid w:val="003B70BC"/>
    <w:rsid w:val="003C03FB"/>
    <w:rsid w:val="003C0628"/>
    <w:rsid w:val="003C1647"/>
    <w:rsid w:val="003C17BF"/>
    <w:rsid w:val="003C275C"/>
    <w:rsid w:val="003C2995"/>
    <w:rsid w:val="003C2C6A"/>
    <w:rsid w:val="003C3D20"/>
    <w:rsid w:val="003C3D3C"/>
    <w:rsid w:val="003C4EE8"/>
    <w:rsid w:val="003C55CB"/>
    <w:rsid w:val="003C5E78"/>
    <w:rsid w:val="003C7C9C"/>
    <w:rsid w:val="003D067E"/>
    <w:rsid w:val="003D197A"/>
    <w:rsid w:val="003D2266"/>
    <w:rsid w:val="003D25A6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5A6F"/>
    <w:rsid w:val="003D7D09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655A"/>
    <w:rsid w:val="003F699F"/>
    <w:rsid w:val="003F7722"/>
    <w:rsid w:val="003F78B5"/>
    <w:rsid w:val="003F7F25"/>
    <w:rsid w:val="0040205A"/>
    <w:rsid w:val="004021ED"/>
    <w:rsid w:val="004025BC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07DA2"/>
    <w:rsid w:val="00411709"/>
    <w:rsid w:val="00411FE2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1E15"/>
    <w:rsid w:val="004220C4"/>
    <w:rsid w:val="004220E6"/>
    <w:rsid w:val="004229D7"/>
    <w:rsid w:val="004233F5"/>
    <w:rsid w:val="00423408"/>
    <w:rsid w:val="00423C3A"/>
    <w:rsid w:val="00425307"/>
    <w:rsid w:val="004263F0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77A"/>
    <w:rsid w:val="004377C9"/>
    <w:rsid w:val="00437DE5"/>
    <w:rsid w:val="0044021E"/>
    <w:rsid w:val="00440728"/>
    <w:rsid w:val="004412E4"/>
    <w:rsid w:val="00441DC2"/>
    <w:rsid w:val="004423A1"/>
    <w:rsid w:val="00442C78"/>
    <w:rsid w:val="00442DCC"/>
    <w:rsid w:val="004438F0"/>
    <w:rsid w:val="00444B48"/>
    <w:rsid w:val="00444D5B"/>
    <w:rsid w:val="00445FA5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46C"/>
    <w:rsid w:val="00471C6D"/>
    <w:rsid w:val="004732FC"/>
    <w:rsid w:val="00473A8A"/>
    <w:rsid w:val="00474581"/>
    <w:rsid w:val="00475532"/>
    <w:rsid w:val="0047622B"/>
    <w:rsid w:val="00477D7A"/>
    <w:rsid w:val="00480280"/>
    <w:rsid w:val="00481EC6"/>
    <w:rsid w:val="0048224E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528A"/>
    <w:rsid w:val="004856EC"/>
    <w:rsid w:val="00485C41"/>
    <w:rsid w:val="00486F9B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7182"/>
    <w:rsid w:val="0049726A"/>
    <w:rsid w:val="00497409"/>
    <w:rsid w:val="00497457"/>
    <w:rsid w:val="004977F0"/>
    <w:rsid w:val="004A0673"/>
    <w:rsid w:val="004A06A4"/>
    <w:rsid w:val="004A141E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AA3"/>
    <w:rsid w:val="004B3BAF"/>
    <w:rsid w:val="004B6765"/>
    <w:rsid w:val="004B73CD"/>
    <w:rsid w:val="004B7761"/>
    <w:rsid w:val="004B7A1A"/>
    <w:rsid w:val="004C014F"/>
    <w:rsid w:val="004C0C97"/>
    <w:rsid w:val="004C2676"/>
    <w:rsid w:val="004C32E2"/>
    <w:rsid w:val="004C3C44"/>
    <w:rsid w:val="004C3C9B"/>
    <w:rsid w:val="004C3D9C"/>
    <w:rsid w:val="004C47AA"/>
    <w:rsid w:val="004C4F5B"/>
    <w:rsid w:val="004C54C3"/>
    <w:rsid w:val="004C6421"/>
    <w:rsid w:val="004C7671"/>
    <w:rsid w:val="004C7E14"/>
    <w:rsid w:val="004D0301"/>
    <w:rsid w:val="004D0674"/>
    <w:rsid w:val="004D2DB2"/>
    <w:rsid w:val="004D3ABB"/>
    <w:rsid w:val="004D3F8B"/>
    <w:rsid w:val="004D4D94"/>
    <w:rsid w:val="004D4F08"/>
    <w:rsid w:val="004D5015"/>
    <w:rsid w:val="004D54DB"/>
    <w:rsid w:val="004D6E80"/>
    <w:rsid w:val="004D7D7F"/>
    <w:rsid w:val="004E0567"/>
    <w:rsid w:val="004E0631"/>
    <w:rsid w:val="004E144D"/>
    <w:rsid w:val="004E1F24"/>
    <w:rsid w:val="004E2201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E7612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BF4"/>
    <w:rsid w:val="004F6D01"/>
    <w:rsid w:val="004F7214"/>
    <w:rsid w:val="004F72EB"/>
    <w:rsid w:val="004F7713"/>
    <w:rsid w:val="00500EFE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6814"/>
    <w:rsid w:val="00506F60"/>
    <w:rsid w:val="00507BBB"/>
    <w:rsid w:val="00510689"/>
    <w:rsid w:val="00510F08"/>
    <w:rsid w:val="00511ADF"/>
    <w:rsid w:val="00513B07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4C60"/>
    <w:rsid w:val="00525407"/>
    <w:rsid w:val="00525776"/>
    <w:rsid w:val="00527F0F"/>
    <w:rsid w:val="0053078A"/>
    <w:rsid w:val="005313B0"/>
    <w:rsid w:val="00531965"/>
    <w:rsid w:val="00532E5D"/>
    <w:rsid w:val="005330EA"/>
    <w:rsid w:val="005334AA"/>
    <w:rsid w:val="0053370A"/>
    <w:rsid w:val="00535950"/>
    <w:rsid w:val="0053615A"/>
    <w:rsid w:val="00540242"/>
    <w:rsid w:val="00541A68"/>
    <w:rsid w:val="00542A12"/>
    <w:rsid w:val="00542B1F"/>
    <w:rsid w:val="00543480"/>
    <w:rsid w:val="00543F74"/>
    <w:rsid w:val="00544C17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F9F"/>
    <w:rsid w:val="00552FB4"/>
    <w:rsid w:val="0055305C"/>
    <w:rsid w:val="005538BB"/>
    <w:rsid w:val="00553C08"/>
    <w:rsid w:val="00554E32"/>
    <w:rsid w:val="00555F80"/>
    <w:rsid w:val="00556377"/>
    <w:rsid w:val="005566AA"/>
    <w:rsid w:val="005569C5"/>
    <w:rsid w:val="00556F26"/>
    <w:rsid w:val="00557413"/>
    <w:rsid w:val="0055799B"/>
    <w:rsid w:val="005602B2"/>
    <w:rsid w:val="00560CD4"/>
    <w:rsid w:val="00560F4F"/>
    <w:rsid w:val="005637E0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6444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4FB"/>
    <w:rsid w:val="005A7A65"/>
    <w:rsid w:val="005A7FF8"/>
    <w:rsid w:val="005B00BF"/>
    <w:rsid w:val="005B0CE4"/>
    <w:rsid w:val="005B3E30"/>
    <w:rsid w:val="005B402F"/>
    <w:rsid w:val="005B43AC"/>
    <w:rsid w:val="005B4FC6"/>
    <w:rsid w:val="005B4FE3"/>
    <w:rsid w:val="005B55D1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D7A45"/>
    <w:rsid w:val="005E02F7"/>
    <w:rsid w:val="005E0BFD"/>
    <w:rsid w:val="005E1DE7"/>
    <w:rsid w:val="005E1EAB"/>
    <w:rsid w:val="005E21F5"/>
    <w:rsid w:val="005E2AE3"/>
    <w:rsid w:val="005E617E"/>
    <w:rsid w:val="005E6B74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68D0"/>
    <w:rsid w:val="005F722D"/>
    <w:rsid w:val="005F7DC4"/>
    <w:rsid w:val="00602331"/>
    <w:rsid w:val="00602828"/>
    <w:rsid w:val="006028E4"/>
    <w:rsid w:val="006039DC"/>
    <w:rsid w:val="00603DC9"/>
    <w:rsid w:val="00604388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3FC4"/>
    <w:rsid w:val="006242DF"/>
    <w:rsid w:val="006255A5"/>
    <w:rsid w:val="00625731"/>
    <w:rsid w:val="0063023C"/>
    <w:rsid w:val="00630A26"/>
    <w:rsid w:val="00630B70"/>
    <w:rsid w:val="00630E57"/>
    <w:rsid w:val="0063109D"/>
    <w:rsid w:val="00631E3A"/>
    <w:rsid w:val="006320C9"/>
    <w:rsid w:val="006327B0"/>
    <w:rsid w:val="006329D6"/>
    <w:rsid w:val="00633911"/>
    <w:rsid w:val="00633CD3"/>
    <w:rsid w:val="00634AC2"/>
    <w:rsid w:val="00634D44"/>
    <w:rsid w:val="00634E7C"/>
    <w:rsid w:val="00635298"/>
    <w:rsid w:val="00636A8D"/>
    <w:rsid w:val="006374F9"/>
    <w:rsid w:val="00637D73"/>
    <w:rsid w:val="00640C3D"/>
    <w:rsid w:val="00640D2E"/>
    <w:rsid w:val="0064145A"/>
    <w:rsid w:val="00642C08"/>
    <w:rsid w:val="00642D32"/>
    <w:rsid w:val="006430AF"/>
    <w:rsid w:val="0064310B"/>
    <w:rsid w:val="00643FF2"/>
    <w:rsid w:val="006449BF"/>
    <w:rsid w:val="00644A1B"/>
    <w:rsid w:val="006457D6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3ED6"/>
    <w:rsid w:val="00654E94"/>
    <w:rsid w:val="00655577"/>
    <w:rsid w:val="00655F64"/>
    <w:rsid w:val="006571AA"/>
    <w:rsid w:val="0065761B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C21"/>
    <w:rsid w:val="00670C5E"/>
    <w:rsid w:val="00671679"/>
    <w:rsid w:val="00671918"/>
    <w:rsid w:val="00672273"/>
    <w:rsid w:val="00673364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2877"/>
    <w:rsid w:val="006836C1"/>
    <w:rsid w:val="0068413B"/>
    <w:rsid w:val="0068437A"/>
    <w:rsid w:val="0068480C"/>
    <w:rsid w:val="00684CCC"/>
    <w:rsid w:val="00684DB6"/>
    <w:rsid w:val="00685BCD"/>
    <w:rsid w:val="00685FC2"/>
    <w:rsid w:val="006863DC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6FE"/>
    <w:rsid w:val="00697B34"/>
    <w:rsid w:val="00697DAB"/>
    <w:rsid w:val="00697EF4"/>
    <w:rsid w:val="006A025E"/>
    <w:rsid w:val="006A10B5"/>
    <w:rsid w:val="006A1424"/>
    <w:rsid w:val="006A1931"/>
    <w:rsid w:val="006A246A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5937"/>
    <w:rsid w:val="006B5F00"/>
    <w:rsid w:val="006B6DB1"/>
    <w:rsid w:val="006B7E9E"/>
    <w:rsid w:val="006C0573"/>
    <w:rsid w:val="006C0B94"/>
    <w:rsid w:val="006C0DEB"/>
    <w:rsid w:val="006C157E"/>
    <w:rsid w:val="006C1D67"/>
    <w:rsid w:val="006C2FB8"/>
    <w:rsid w:val="006C44C3"/>
    <w:rsid w:val="006C4B95"/>
    <w:rsid w:val="006C5F44"/>
    <w:rsid w:val="006C708B"/>
    <w:rsid w:val="006C7135"/>
    <w:rsid w:val="006D02CD"/>
    <w:rsid w:val="006D02D0"/>
    <w:rsid w:val="006D0323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3A5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7B1"/>
    <w:rsid w:val="006E39BF"/>
    <w:rsid w:val="006E3B2F"/>
    <w:rsid w:val="006E4A59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21A4"/>
    <w:rsid w:val="006F2E4B"/>
    <w:rsid w:val="006F3670"/>
    <w:rsid w:val="006F402B"/>
    <w:rsid w:val="006F4056"/>
    <w:rsid w:val="006F4842"/>
    <w:rsid w:val="006F4A77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ABD"/>
    <w:rsid w:val="00703F0F"/>
    <w:rsid w:val="0070402B"/>
    <w:rsid w:val="00707295"/>
    <w:rsid w:val="00707362"/>
    <w:rsid w:val="007075E8"/>
    <w:rsid w:val="00707655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C9B"/>
    <w:rsid w:val="00720DEE"/>
    <w:rsid w:val="00720EC9"/>
    <w:rsid w:val="00720FE3"/>
    <w:rsid w:val="00722FF8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1E5"/>
    <w:rsid w:val="007373B0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1B4"/>
    <w:rsid w:val="007722DD"/>
    <w:rsid w:val="007729E4"/>
    <w:rsid w:val="00773DCC"/>
    <w:rsid w:val="00774B71"/>
    <w:rsid w:val="00774E62"/>
    <w:rsid w:val="0077534B"/>
    <w:rsid w:val="00775519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0F4E"/>
    <w:rsid w:val="0079105C"/>
    <w:rsid w:val="00791613"/>
    <w:rsid w:val="00791757"/>
    <w:rsid w:val="00791ACE"/>
    <w:rsid w:val="00793506"/>
    <w:rsid w:val="00793572"/>
    <w:rsid w:val="00793B55"/>
    <w:rsid w:val="0079421A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AB8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DD6"/>
    <w:rsid w:val="007C6DEE"/>
    <w:rsid w:val="007C79BC"/>
    <w:rsid w:val="007D00D2"/>
    <w:rsid w:val="007D02C8"/>
    <w:rsid w:val="007D1138"/>
    <w:rsid w:val="007D1FB4"/>
    <w:rsid w:val="007D20AC"/>
    <w:rsid w:val="007D297E"/>
    <w:rsid w:val="007D29F1"/>
    <w:rsid w:val="007D309B"/>
    <w:rsid w:val="007D45C7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A37"/>
    <w:rsid w:val="007F61FD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5990"/>
    <w:rsid w:val="00806430"/>
    <w:rsid w:val="008100A4"/>
    <w:rsid w:val="0081040A"/>
    <w:rsid w:val="008106DA"/>
    <w:rsid w:val="00810F26"/>
    <w:rsid w:val="00810F5C"/>
    <w:rsid w:val="00811DAB"/>
    <w:rsid w:val="0081233C"/>
    <w:rsid w:val="0081376A"/>
    <w:rsid w:val="00813799"/>
    <w:rsid w:val="00813E3F"/>
    <w:rsid w:val="00814F8E"/>
    <w:rsid w:val="008151A6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4FF2"/>
    <w:rsid w:val="00835369"/>
    <w:rsid w:val="00835586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69AC"/>
    <w:rsid w:val="00846D44"/>
    <w:rsid w:val="00846F4D"/>
    <w:rsid w:val="00847767"/>
    <w:rsid w:val="00847796"/>
    <w:rsid w:val="00850282"/>
    <w:rsid w:val="00853637"/>
    <w:rsid w:val="00853A76"/>
    <w:rsid w:val="0085408A"/>
    <w:rsid w:val="00854A5E"/>
    <w:rsid w:val="00854E4C"/>
    <w:rsid w:val="0085563D"/>
    <w:rsid w:val="00855996"/>
    <w:rsid w:val="0085673D"/>
    <w:rsid w:val="00857D48"/>
    <w:rsid w:val="00860AFA"/>
    <w:rsid w:val="00860D72"/>
    <w:rsid w:val="00860D77"/>
    <w:rsid w:val="00861CAA"/>
    <w:rsid w:val="00861D5C"/>
    <w:rsid w:val="00862528"/>
    <w:rsid w:val="00862836"/>
    <w:rsid w:val="00862932"/>
    <w:rsid w:val="00862D1A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0CAE"/>
    <w:rsid w:val="00871273"/>
    <w:rsid w:val="008719AF"/>
    <w:rsid w:val="00871BD5"/>
    <w:rsid w:val="008731B2"/>
    <w:rsid w:val="00874796"/>
    <w:rsid w:val="00874BB5"/>
    <w:rsid w:val="008759F6"/>
    <w:rsid w:val="00877470"/>
    <w:rsid w:val="00877F91"/>
    <w:rsid w:val="00880487"/>
    <w:rsid w:val="0088256E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97687"/>
    <w:rsid w:val="008A0060"/>
    <w:rsid w:val="008A0898"/>
    <w:rsid w:val="008A2F22"/>
    <w:rsid w:val="008A2F95"/>
    <w:rsid w:val="008A346B"/>
    <w:rsid w:val="008A4127"/>
    <w:rsid w:val="008A5595"/>
    <w:rsid w:val="008A5B0A"/>
    <w:rsid w:val="008A5BFE"/>
    <w:rsid w:val="008A6263"/>
    <w:rsid w:val="008A6B27"/>
    <w:rsid w:val="008A6DB1"/>
    <w:rsid w:val="008A7946"/>
    <w:rsid w:val="008B0C2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C0036"/>
    <w:rsid w:val="008C0177"/>
    <w:rsid w:val="008C14DD"/>
    <w:rsid w:val="008C1993"/>
    <w:rsid w:val="008C1C61"/>
    <w:rsid w:val="008C2CD0"/>
    <w:rsid w:val="008C420F"/>
    <w:rsid w:val="008C455A"/>
    <w:rsid w:val="008C4D81"/>
    <w:rsid w:val="008C5259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5E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6577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6E6E"/>
    <w:rsid w:val="00907121"/>
    <w:rsid w:val="009077D3"/>
    <w:rsid w:val="0091048B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14E8"/>
    <w:rsid w:val="009228A3"/>
    <w:rsid w:val="0092466D"/>
    <w:rsid w:val="009251DB"/>
    <w:rsid w:val="009257F5"/>
    <w:rsid w:val="00925F46"/>
    <w:rsid w:val="0092669C"/>
    <w:rsid w:val="00926935"/>
    <w:rsid w:val="0092734E"/>
    <w:rsid w:val="009276D3"/>
    <w:rsid w:val="00927938"/>
    <w:rsid w:val="00927F80"/>
    <w:rsid w:val="0093075E"/>
    <w:rsid w:val="00930E51"/>
    <w:rsid w:val="009310D9"/>
    <w:rsid w:val="00931263"/>
    <w:rsid w:val="00931752"/>
    <w:rsid w:val="0093284A"/>
    <w:rsid w:val="00932C20"/>
    <w:rsid w:val="0093305E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78A"/>
    <w:rsid w:val="00946EF7"/>
    <w:rsid w:val="00950227"/>
    <w:rsid w:val="00951711"/>
    <w:rsid w:val="0095275C"/>
    <w:rsid w:val="00952BE8"/>
    <w:rsid w:val="00953B1F"/>
    <w:rsid w:val="00953C37"/>
    <w:rsid w:val="009545CC"/>
    <w:rsid w:val="00954798"/>
    <w:rsid w:val="009549C9"/>
    <w:rsid w:val="00954B99"/>
    <w:rsid w:val="00955721"/>
    <w:rsid w:val="00955EA9"/>
    <w:rsid w:val="00955EC4"/>
    <w:rsid w:val="00956373"/>
    <w:rsid w:val="00961FF5"/>
    <w:rsid w:val="00962003"/>
    <w:rsid w:val="009620C5"/>
    <w:rsid w:val="009628E7"/>
    <w:rsid w:val="00962E19"/>
    <w:rsid w:val="009648A7"/>
    <w:rsid w:val="00965056"/>
    <w:rsid w:val="00965DC4"/>
    <w:rsid w:val="009663F0"/>
    <w:rsid w:val="00966D7D"/>
    <w:rsid w:val="00966F72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9C9"/>
    <w:rsid w:val="00990B7D"/>
    <w:rsid w:val="0099129D"/>
    <w:rsid w:val="009915D7"/>
    <w:rsid w:val="0099350C"/>
    <w:rsid w:val="00993BC1"/>
    <w:rsid w:val="00994071"/>
    <w:rsid w:val="00995480"/>
    <w:rsid w:val="009956D9"/>
    <w:rsid w:val="009957DB"/>
    <w:rsid w:val="009978F7"/>
    <w:rsid w:val="00997A85"/>
    <w:rsid w:val="00997CE4"/>
    <w:rsid w:val="00997D43"/>
    <w:rsid w:val="009A0602"/>
    <w:rsid w:val="009A0F3E"/>
    <w:rsid w:val="009A17D3"/>
    <w:rsid w:val="009A1B15"/>
    <w:rsid w:val="009A225C"/>
    <w:rsid w:val="009A2445"/>
    <w:rsid w:val="009A24AF"/>
    <w:rsid w:val="009A2ADF"/>
    <w:rsid w:val="009A3477"/>
    <w:rsid w:val="009A3CE1"/>
    <w:rsid w:val="009A3DF4"/>
    <w:rsid w:val="009A3EA0"/>
    <w:rsid w:val="009A4930"/>
    <w:rsid w:val="009A54AC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1FAA"/>
    <w:rsid w:val="009B2EA3"/>
    <w:rsid w:val="009B3148"/>
    <w:rsid w:val="009B4F94"/>
    <w:rsid w:val="009B52F6"/>
    <w:rsid w:val="009B5355"/>
    <w:rsid w:val="009B5D80"/>
    <w:rsid w:val="009B5F0F"/>
    <w:rsid w:val="009B6FFD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A79"/>
    <w:rsid w:val="009C4D51"/>
    <w:rsid w:val="009C5784"/>
    <w:rsid w:val="009C6693"/>
    <w:rsid w:val="009C69E0"/>
    <w:rsid w:val="009C6BA9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71AC"/>
    <w:rsid w:val="009D7EAF"/>
    <w:rsid w:val="009E2657"/>
    <w:rsid w:val="009E3122"/>
    <w:rsid w:val="009E32C6"/>
    <w:rsid w:val="009E4E9D"/>
    <w:rsid w:val="009E59EC"/>
    <w:rsid w:val="009E5FC5"/>
    <w:rsid w:val="009E6913"/>
    <w:rsid w:val="009E6CC1"/>
    <w:rsid w:val="009E6E37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0E90"/>
    <w:rsid w:val="00A114F9"/>
    <w:rsid w:val="00A117BD"/>
    <w:rsid w:val="00A13D4B"/>
    <w:rsid w:val="00A2013E"/>
    <w:rsid w:val="00A213D3"/>
    <w:rsid w:val="00A213FC"/>
    <w:rsid w:val="00A21F74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5DB3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47C85"/>
    <w:rsid w:val="00A50776"/>
    <w:rsid w:val="00A52716"/>
    <w:rsid w:val="00A52C05"/>
    <w:rsid w:val="00A52CFA"/>
    <w:rsid w:val="00A5410A"/>
    <w:rsid w:val="00A5415F"/>
    <w:rsid w:val="00A55390"/>
    <w:rsid w:val="00A56EEF"/>
    <w:rsid w:val="00A57384"/>
    <w:rsid w:val="00A574CF"/>
    <w:rsid w:val="00A57BCC"/>
    <w:rsid w:val="00A60374"/>
    <w:rsid w:val="00A605CE"/>
    <w:rsid w:val="00A60B2F"/>
    <w:rsid w:val="00A6156D"/>
    <w:rsid w:val="00A627F1"/>
    <w:rsid w:val="00A63406"/>
    <w:rsid w:val="00A63920"/>
    <w:rsid w:val="00A63EAB"/>
    <w:rsid w:val="00A63EBC"/>
    <w:rsid w:val="00A64322"/>
    <w:rsid w:val="00A64783"/>
    <w:rsid w:val="00A64CEF"/>
    <w:rsid w:val="00A65389"/>
    <w:rsid w:val="00A654C5"/>
    <w:rsid w:val="00A65B4A"/>
    <w:rsid w:val="00A65E6C"/>
    <w:rsid w:val="00A66474"/>
    <w:rsid w:val="00A66496"/>
    <w:rsid w:val="00A66CD3"/>
    <w:rsid w:val="00A6795C"/>
    <w:rsid w:val="00A700BB"/>
    <w:rsid w:val="00A70C6D"/>
    <w:rsid w:val="00A72288"/>
    <w:rsid w:val="00A736F1"/>
    <w:rsid w:val="00A74591"/>
    <w:rsid w:val="00A7467B"/>
    <w:rsid w:val="00A755B3"/>
    <w:rsid w:val="00A761F1"/>
    <w:rsid w:val="00A76901"/>
    <w:rsid w:val="00A775D4"/>
    <w:rsid w:val="00A80B47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A40"/>
    <w:rsid w:val="00A960DB"/>
    <w:rsid w:val="00A96D49"/>
    <w:rsid w:val="00A976D9"/>
    <w:rsid w:val="00A97880"/>
    <w:rsid w:val="00AA049B"/>
    <w:rsid w:val="00AA1256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36D3"/>
    <w:rsid w:val="00AB48DF"/>
    <w:rsid w:val="00AB5167"/>
    <w:rsid w:val="00AB7371"/>
    <w:rsid w:val="00AB7723"/>
    <w:rsid w:val="00AC06E5"/>
    <w:rsid w:val="00AC1D08"/>
    <w:rsid w:val="00AC20BC"/>
    <w:rsid w:val="00AC3C5E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D6B7F"/>
    <w:rsid w:val="00AE0128"/>
    <w:rsid w:val="00AE0324"/>
    <w:rsid w:val="00AE07F8"/>
    <w:rsid w:val="00AE1F97"/>
    <w:rsid w:val="00AE26B2"/>
    <w:rsid w:val="00AE44B8"/>
    <w:rsid w:val="00AE4A62"/>
    <w:rsid w:val="00AE4DDD"/>
    <w:rsid w:val="00AE549F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4EC6"/>
    <w:rsid w:val="00B0551D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0CB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6EBC"/>
    <w:rsid w:val="00B4035C"/>
    <w:rsid w:val="00B40921"/>
    <w:rsid w:val="00B409ED"/>
    <w:rsid w:val="00B40BE6"/>
    <w:rsid w:val="00B411E4"/>
    <w:rsid w:val="00B413B8"/>
    <w:rsid w:val="00B42480"/>
    <w:rsid w:val="00B43CA3"/>
    <w:rsid w:val="00B446F6"/>
    <w:rsid w:val="00B471F8"/>
    <w:rsid w:val="00B475C6"/>
    <w:rsid w:val="00B5012E"/>
    <w:rsid w:val="00B50EF9"/>
    <w:rsid w:val="00B520D0"/>
    <w:rsid w:val="00B53343"/>
    <w:rsid w:val="00B53A68"/>
    <w:rsid w:val="00B55258"/>
    <w:rsid w:val="00B55311"/>
    <w:rsid w:val="00B55344"/>
    <w:rsid w:val="00B55F5F"/>
    <w:rsid w:val="00B562D8"/>
    <w:rsid w:val="00B56965"/>
    <w:rsid w:val="00B604CC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6D21"/>
    <w:rsid w:val="00B672A9"/>
    <w:rsid w:val="00B6735B"/>
    <w:rsid w:val="00B675FF"/>
    <w:rsid w:val="00B67F07"/>
    <w:rsid w:val="00B704D4"/>
    <w:rsid w:val="00B7107A"/>
    <w:rsid w:val="00B71B14"/>
    <w:rsid w:val="00B72DAB"/>
    <w:rsid w:val="00B732E1"/>
    <w:rsid w:val="00B7406F"/>
    <w:rsid w:val="00B74268"/>
    <w:rsid w:val="00B743EF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53EE"/>
    <w:rsid w:val="00B955DF"/>
    <w:rsid w:val="00B95BB0"/>
    <w:rsid w:val="00B97CE6"/>
    <w:rsid w:val="00BA03FF"/>
    <w:rsid w:val="00BA0887"/>
    <w:rsid w:val="00BA12FF"/>
    <w:rsid w:val="00BA1580"/>
    <w:rsid w:val="00BA2D3F"/>
    <w:rsid w:val="00BA2D78"/>
    <w:rsid w:val="00BA2E4D"/>
    <w:rsid w:val="00BA2F25"/>
    <w:rsid w:val="00BA2FC6"/>
    <w:rsid w:val="00BA4C25"/>
    <w:rsid w:val="00BA5FA8"/>
    <w:rsid w:val="00BA5FB9"/>
    <w:rsid w:val="00BA6289"/>
    <w:rsid w:val="00BA74EE"/>
    <w:rsid w:val="00BA7880"/>
    <w:rsid w:val="00BB0FCB"/>
    <w:rsid w:val="00BB1876"/>
    <w:rsid w:val="00BB20AD"/>
    <w:rsid w:val="00BB2B91"/>
    <w:rsid w:val="00BB31B3"/>
    <w:rsid w:val="00BB357E"/>
    <w:rsid w:val="00BB44BD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DB2"/>
    <w:rsid w:val="00BC7703"/>
    <w:rsid w:val="00BC7C1F"/>
    <w:rsid w:val="00BD07F0"/>
    <w:rsid w:val="00BD0F1C"/>
    <w:rsid w:val="00BD1598"/>
    <w:rsid w:val="00BD19E7"/>
    <w:rsid w:val="00BD24DA"/>
    <w:rsid w:val="00BD2ED9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CC8"/>
    <w:rsid w:val="00BF00EF"/>
    <w:rsid w:val="00BF06B3"/>
    <w:rsid w:val="00BF0A23"/>
    <w:rsid w:val="00BF0F8C"/>
    <w:rsid w:val="00BF12A2"/>
    <w:rsid w:val="00BF1582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0DD9"/>
    <w:rsid w:val="00C02489"/>
    <w:rsid w:val="00C03204"/>
    <w:rsid w:val="00C03BB2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99F"/>
    <w:rsid w:val="00C06DD2"/>
    <w:rsid w:val="00C07697"/>
    <w:rsid w:val="00C07B33"/>
    <w:rsid w:val="00C07B6B"/>
    <w:rsid w:val="00C106F8"/>
    <w:rsid w:val="00C10F2C"/>
    <w:rsid w:val="00C12483"/>
    <w:rsid w:val="00C13827"/>
    <w:rsid w:val="00C13918"/>
    <w:rsid w:val="00C14DA0"/>
    <w:rsid w:val="00C14E8C"/>
    <w:rsid w:val="00C14F10"/>
    <w:rsid w:val="00C15978"/>
    <w:rsid w:val="00C15F27"/>
    <w:rsid w:val="00C20A0B"/>
    <w:rsid w:val="00C20A5C"/>
    <w:rsid w:val="00C2104A"/>
    <w:rsid w:val="00C219B2"/>
    <w:rsid w:val="00C22865"/>
    <w:rsid w:val="00C23C2F"/>
    <w:rsid w:val="00C24D40"/>
    <w:rsid w:val="00C25DA0"/>
    <w:rsid w:val="00C25E6C"/>
    <w:rsid w:val="00C267D7"/>
    <w:rsid w:val="00C2713F"/>
    <w:rsid w:val="00C301EB"/>
    <w:rsid w:val="00C30BF1"/>
    <w:rsid w:val="00C3157E"/>
    <w:rsid w:val="00C31E2F"/>
    <w:rsid w:val="00C32B75"/>
    <w:rsid w:val="00C32C12"/>
    <w:rsid w:val="00C33612"/>
    <w:rsid w:val="00C336F8"/>
    <w:rsid w:val="00C33ABC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529"/>
    <w:rsid w:val="00C425AD"/>
    <w:rsid w:val="00C44023"/>
    <w:rsid w:val="00C44373"/>
    <w:rsid w:val="00C44429"/>
    <w:rsid w:val="00C44D08"/>
    <w:rsid w:val="00C45440"/>
    <w:rsid w:val="00C457E8"/>
    <w:rsid w:val="00C45AF5"/>
    <w:rsid w:val="00C468C7"/>
    <w:rsid w:val="00C4693B"/>
    <w:rsid w:val="00C47347"/>
    <w:rsid w:val="00C478A1"/>
    <w:rsid w:val="00C47B1A"/>
    <w:rsid w:val="00C52163"/>
    <w:rsid w:val="00C52B1A"/>
    <w:rsid w:val="00C52D63"/>
    <w:rsid w:val="00C53AF2"/>
    <w:rsid w:val="00C54310"/>
    <w:rsid w:val="00C54D04"/>
    <w:rsid w:val="00C550EB"/>
    <w:rsid w:val="00C55438"/>
    <w:rsid w:val="00C55F39"/>
    <w:rsid w:val="00C564D0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448"/>
    <w:rsid w:val="00C6692C"/>
    <w:rsid w:val="00C66BCC"/>
    <w:rsid w:val="00C679B6"/>
    <w:rsid w:val="00C7086A"/>
    <w:rsid w:val="00C739E0"/>
    <w:rsid w:val="00C740F8"/>
    <w:rsid w:val="00C7461A"/>
    <w:rsid w:val="00C74791"/>
    <w:rsid w:val="00C74B03"/>
    <w:rsid w:val="00C74DCA"/>
    <w:rsid w:val="00C808A2"/>
    <w:rsid w:val="00C8169E"/>
    <w:rsid w:val="00C821C6"/>
    <w:rsid w:val="00C82577"/>
    <w:rsid w:val="00C82F77"/>
    <w:rsid w:val="00C83980"/>
    <w:rsid w:val="00C83C56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4BCD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447A"/>
    <w:rsid w:val="00CC4728"/>
    <w:rsid w:val="00CC47AC"/>
    <w:rsid w:val="00CC5146"/>
    <w:rsid w:val="00CC569B"/>
    <w:rsid w:val="00CC57F9"/>
    <w:rsid w:val="00CC6FFE"/>
    <w:rsid w:val="00CC71A0"/>
    <w:rsid w:val="00CC73C8"/>
    <w:rsid w:val="00CC7AB1"/>
    <w:rsid w:val="00CC7C80"/>
    <w:rsid w:val="00CD0344"/>
    <w:rsid w:val="00CD06D4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03C"/>
    <w:rsid w:val="00CD5B17"/>
    <w:rsid w:val="00CD5F37"/>
    <w:rsid w:val="00CD643F"/>
    <w:rsid w:val="00CD6F7B"/>
    <w:rsid w:val="00CD701C"/>
    <w:rsid w:val="00CD73A8"/>
    <w:rsid w:val="00CD74A0"/>
    <w:rsid w:val="00CD7A63"/>
    <w:rsid w:val="00CE0401"/>
    <w:rsid w:val="00CE0F68"/>
    <w:rsid w:val="00CE1A4F"/>
    <w:rsid w:val="00CE1B23"/>
    <w:rsid w:val="00CE1E5F"/>
    <w:rsid w:val="00CE25C3"/>
    <w:rsid w:val="00CE3F21"/>
    <w:rsid w:val="00CE3FA4"/>
    <w:rsid w:val="00CE442B"/>
    <w:rsid w:val="00CE4C03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207A"/>
    <w:rsid w:val="00CF2C3E"/>
    <w:rsid w:val="00CF394F"/>
    <w:rsid w:val="00CF399C"/>
    <w:rsid w:val="00CF3E0C"/>
    <w:rsid w:val="00CF4549"/>
    <w:rsid w:val="00CF46E2"/>
    <w:rsid w:val="00CF47FB"/>
    <w:rsid w:val="00CF64E5"/>
    <w:rsid w:val="00CF680D"/>
    <w:rsid w:val="00CF778A"/>
    <w:rsid w:val="00D0086A"/>
    <w:rsid w:val="00D00A3E"/>
    <w:rsid w:val="00D020C5"/>
    <w:rsid w:val="00D0246A"/>
    <w:rsid w:val="00D03A5A"/>
    <w:rsid w:val="00D03AA9"/>
    <w:rsid w:val="00D04564"/>
    <w:rsid w:val="00D04D30"/>
    <w:rsid w:val="00D05238"/>
    <w:rsid w:val="00D0566A"/>
    <w:rsid w:val="00D0574A"/>
    <w:rsid w:val="00D0675C"/>
    <w:rsid w:val="00D06845"/>
    <w:rsid w:val="00D1018F"/>
    <w:rsid w:val="00D1158F"/>
    <w:rsid w:val="00D1160B"/>
    <w:rsid w:val="00D11D86"/>
    <w:rsid w:val="00D12A19"/>
    <w:rsid w:val="00D149DE"/>
    <w:rsid w:val="00D14F5D"/>
    <w:rsid w:val="00D1642A"/>
    <w:rsid w:val="00D16D2B"/>
    <w:rsid w:val="00D17AD7"/>
    <w:rsid w:val="00D17C10"/>
    <w:rsid w:val="00D21109"/>
    <w:rsid w:val="00D228E8"/>
    <w:rsid w:val="00D23B78"/>
    <w:rsid w:val="00D23F9E"/>
    <w:rsid w:val="00D24811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592"/>
    <w:rsid w:val="00D4686B"/>
    <w:rsid w:val="00D47E22"/>
    <w:rsid w:val="00D50D4D"/>
    <w:rsid w:val="00D5162B"/>
    <w:rsid w:val="00D51F64"/>
    <w:rsid w:val="00D52459"/>
    <w:rsid w:val="00D5264B"/>
    <w:rsid w:val="00D52B18"/>
    <w:rsid w:val="00D52CC1"/>
    <w:rsid w:val="00D53B89"/>
    <w:rsid w:val="00D542BE"/>
    <w:rsid w:val="00D556C7"/>
    <w:rsid w:val="00D55DAD"/>
    <w:rsid w:val="00D56793"/>
    <w:rsid w:val="00D56F6F"/>
    <w:rsid w:val="00D57992"/>
    <w:rsid w:val="00D6025B"/>
    <w:rsid w:val="00D610F7"/>
    <w:rsid w:val="00D611CE"/>
    <w:rsid w:val="00D61F0B"/>
    <w:rsid w:val="00D61F5C"/>
    <w:rsid w:val="00D62261"/>
    <w:rsid w:val="00D63363"/>
    <w:rsid w:val="00D634F9"/>
    <w:rsid w:val="00D63905"/>
    <w:rsid w:val="00D64D82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C7A"/>
    <w:rsid w:val="00D800CD"/>
    <w:rsid w:val="00D8025B"/>
    <w:rsid w:val="00D81975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927"/>
    <w:rsid w:val="00D90A00"/>
    <w:rsid w:val="00D926EF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2A6A"/>
    <w:rsid w:val="00DB2CFF"/>
    <w:rsid w:val="00DB331C"/>
    <w:rsid w:val="00DB34C8"/>
    <w:rsid w:val="00DB3B42"/>
    <w:rsid w:val="00DB3F6E"/>
    <w:rsid w:val="00DB4441"/>
    <w:rsid w:val="00DB4807"/>
    <w:rsid w:val="00DB5935"/>
    <w:rsid w:val="00DB5C54"/>
    <w:rsid w:val="00DB68E6"/>
    <w:rsid w:val="00DB6ECE"/>
    <w:rsid w:val="00DB798C"/>
    <w:rsid w:val="00DC081B"/>
    <w:rsid w:val="00DC0928"/>
    <w:rsid w:val="00DC0EF8"/>
    <w:rsid w:val="00DC2906"/>
    <w:rsid w:val="00DC29A7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4AAE"/>
    <w:rsid w:val="00DD5782"/>
    <w:rsid w:val="00DD58CA"/>
    <w:rsid w:val="00DD68DB"/>
    <w:rsid w:val="00DD6943"/>
    <w:rsid w:val="00DD6AA7"/>
    <w:rsid w:val="00DD79A0"/>
    <w:rsid w:val="00DE1608"/>
    <w:rsid w:val="00DE3472"/>
    <w:rsid w:val="00DE38AD"/>
    <w:rsid w:val="00DE4200"/>
    <w:rsid w:val="00DE5502"/>
    <w:rsid w:val="00DE6A92"/>
    <w:rsid w:val="00DE718A"/>
    <w:rsid w:val="00DE767D"/>
    <w:rsid w:val="00DE7726"/>
    <w:rsid w:val="00DE7BA0"/>
    <w:rsid w:val="00DE7EB4"/>
    <w:rsid w:val="00DF0296"/>
    <w:rsid w:val="00DF03B6"/>
    <w:rsid w:val="00DF0843"/>
    <w:rsid w:val="00DF0E84"/>
    <w:rsid w:val="00DF24B4"/>
    <w:rsid w:val="00DF2835"/>
    <w:rsid w:val="00DF2BE8"/>
    <w:rsid w:val="00DF337B"/>
    <w:rsid w:val="00DF3EEA"/>
    <w:rsid w:val="00DF4789"/>
    <w:rsid w:val="00DF5F26"/>
    <w:rsid w:val="00DF61B4"/>
    <w:rsid w:val="00DF6674"/>
    <w:rsid w:val="00E001F3"/>
    <w:rsid w:val="00E00A0D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B18"/>
    <w:rsid w:val="00E23686"/>
    <w:rsid w:val="00E2369C"/>
    <w:rsid w:val="00E24A6E"/>
    <w:rsid w:val="00E24B93"/>
    <w:rsid w:val="00E25C51"/>
    <w:rsid w:val="00E26B33"/>
    <w:rsid w:val="00E27099"/>
    <w:rsid w:val="00E27E86"/>
    <w:rsid w:val="00E30A31"/>
    <w:rsid w:val="00E31672"/>
    <w:rsid w:val="00E319FE"/>
    <w:rsid w:val="00E32417"/>
    <w:rsid w:val="00E3270C"/>
    <w:rsid w:val="00E33C19"/>
    <w:rsid w:val="00E347D1"/>
    <w:rsid w:val="00E34B08"/>
    <w:rsid w:val="00E34CFB"/>
    <w:rsid w:val="00E36051"/>
    <w:rsid w:val="00E3661C"/>
    <w:rsid w:val="00E40182"/>
    <w:rsid w:val="00E438C3"/>
    <w:rsid w:val="00E43CE3"/>
    <w:rsid w:val="00E446D9"/>
    <w:rsid w:val="00E448F4"/>
    <w:rsid w:val="00E44CED"/>
    <w:rsid w:val="00E45859"/>
    <w:rsid w:val="00E4585C"/>
    <w:rsid w:val="00E47D75"/>
    <w:rsid w:val="00E47DD1"/>
    <w:rsid w:val="00E5036F"/>
    <w:rsid w:val="00E50744"/>
    <w:rsid w:val="00E50E11"/>
    <w:rsid w:val="00E510AF"/>
    <w:rsid w:val="00E511D0"/>
    <w:rsid w:val="00E512FC"/>
    <w:rsid w:val="00E51D4C"/>
    <w:rsid w:val="00E5211F"/>
    <w:rsid w:val="00E53747"/>
    <w:rsid w:val="00E5380B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CD8"/>
    <w:rsid w:val="00E60E28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0A2D"/>
    <w:rsid w:val="00E8109A"/>
    <w:rsid w:val="00E811C5"/>
    <w:rsid w:val="00E81C1F"/>
    <w:rsid w:val="00E8236E"/>
    <w:rsid w:val="00E82A3D"/>
    <w:rsid w:val="00E82D60"/>
    <w:rsid w:val="00E82E5F"/>
    <w:rsid w:val="00E839C6"/>
    <w:rsid w:val="00E84593"/>
    <w:rsid w:val="00E84ABA"/>
    <w:rsid w:val="00E85572"/>
    <w:rsid w:val="00E85DFD"/>
    <w:rsid w:val="00E85E09"/>
    <w:rsid w:val="00E86694"/>
    <w:rsid w:val="00E86DF1"/>
    <w:rsid w:val="00E86EFD"/>
    <w:rsid w:val="00E87D35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18EC"/>
    <w:rsid w:val="00EA23A4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5150"/>
    <w:rsid w:val="00EB6856"/>
    <w:rsid w:val="00EB6BD2"/>
    <w:rsid w:val="00EB77B5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20B2"/>
    <w:rsid w:val="00ED3141"/>
    <w:rsid w:val="00ED43B5"/>
    <w:rsid w:val="00ED4428"/>
    <w:rsid w:val="00ED4F7A"/>
    <w:rsid w:val="00ED520D"/>
    <w:rsid w:val="00ED551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5186"/>
    <w:rsid w:val="00EE518C"/>
    <w:rsid w:val="00EE55D2"/>
    <w:rsid w:val="00EE5B8C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D30"/>
    <w:rsid w:val="00EF74F6"/>
    <w:rsid w:val="00F008B4"/>
    <w:rsid w:val="00F01358"/>
    <w:rsid w:val="00F01BC8"/>
    <w:rsid w:val="00F02F61"/>
    <w:rsid w:val="00F03F3D"/>
    <w:rsid w:val="00F04081"/>
    <w:rsid w:val="00F045FE"/>
    <w:rsid w:val="00F05275"/>
    <w:rsid w:val="00F055A5"/>
    <w:rsid w:val="00F05B7E"/>
    <w:rsid w:val="00F05FE1"/>
    <w:rsid w:val="00F078EB"/>
    <w:rsid w:val="00F10A75"/>
    <w:rsid w:val="00F11315"/>
    <w:rsid w:val="00F1156E"/>
    <w:rsid w:val="00F115A0"/>
    <w:rsid w:val="00F1172F"/>
    <w:rsid w:val="00F11A10"/>
    <w:rsid w:val="00F1343C"/>
    <w:rsid w:val="00F13F65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482"/>
    <w:rsid w:val="00F21616"/>
    <w:rsid w:val="00F217D2"/>
    <w:rsid w:val="00F23FB4"/>
    <w:rsid w:val="00F24154"/>
    <w:rsid w:val="00F25E77"/>
    <w:rsid w:val="00F308E4"/>
    <w:rsid w:val="00F31313"/>
    <w:rsid w:val="00F31B6C"/>
    <w:rsid w:val="00F3210C"/>
    <w:rsid w:val="00F3255A"/>
    <w:rsid w:val="00F3447B"/>
    <w:rsid w:val="00F35B96"/>
    <w:rsid w:val="00F361F3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4E80"/>
    <w:rsid w:val="00F5536D"/>
    <w:rsid w:val="00F56319"/>
    <w:rsid w:val="00F56C5C"/>
    <w:rsid w:val="00F57949"/>
    <w:rsid w:val="00F60360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7922"/>
    <w:rsid w:val="00F77C14"/>
    <w:rsid w:val="00F80113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662"/>
    <w:rsid w:val="00F96AC1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3DB9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A6CE9"/>
    <w:rsid w:val="00FB04E9"/>
    <w:rsid w:val="00FB073D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5C4C"/>
    <w:rsid w:val="00FB707E"/>
    <w:rsid w:val="00FB774D"/>
    <w:rsid w:val="00FC2BD8"/>
    <w:rsid w:val="00FC3304"/>
    <w:rsid w:val="00FC338A"/>
    <w:rsid w:val="00FC3C6B"/>
    <w:rsid w:val="00FC3ED4"/>
    <w:rsid w:val="00FC3F5A"/>
    <w:rsid w:val="00FC45D3"/>
    <w:rsid w:val="00FC4C90"/>
    <w:rsid w:val="00FC66E4"/>
    <w:rsid w:val="00FC6FF3"/>
    <w:rsid w:val="00FD0117"/>
    <w:rsid w:val="00FD095E"/>
    <w:rsid w:val="00FD1BA2"/>
    <w:rsid w:val="00FD1D45"/>
    <w:rsid w:val="00FD2650"/>
    <w:rsid w:val="00FD2EC5"/>
    <w:rsid w:val="00FD337C"/>
    <w:rsid w:val="00FD34AF"/>
    <w:rsid w:val="00FD3E06"/>
    <w:rsid w:val="00FD4F2E"/>
    <w:rsid w:val="00FD5435"/>
    <w:rsid w:val="00FD676B"/>
    <w:rsid w:val="00FD6880"/>
    <w:rsid w:val="00FD6D97"/>
    <w:rsid w:val="00FD6E02"/>
    <w:rsid w:val="00FD7103"/>
    <w:rsid w:val="00FD713E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59B6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4">
    <w:name w:val="Note Level 4"/>
    <w:basedOn w:val="Normal"/>
    <w:uiPriority w:val="99"/>
    <w:unhideWhenUsed/>
    <w:rsid w:val="00DB2CF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E1E5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4">
    <w:name w:val="Note Level 4"/>
    <w:basedOn w:val="Normal"/>
    <w:uiPriority w:val="99"/>
    <w:unhideWhenUsed/>
    <w:rsid w:val="00DB2CF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E1E5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210C7E-8DE4-8244-9855-6851A46F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591</Words>
  <Characters>3371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28</cp:revision>
  <cp:lastPrinted>2013-08-20T17:49:00Z</cp:lastPrinted>
  <dcterms:created xsi:type="dcterms:W3CDTF">2013-10-13T21:27:00Z</dcterms:created>
  <dcterms:modified xsi:type="dcterms:W3CDTF">2013-10-17T23:41:00Z</dcterms:modified>
</cp:coreProperties>
</file>