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E52CC" w14:textId="672A59E1" w:rsidR="00C04BFE" w:rsidRPr="00912B7A" w:rsidRDefault="00C04BFE" w:rsidP="007F6EDA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912B7A">
        <w:rPr>
          <w:rFonts w:ascii="Calibri" w:hAnsi="Calibri"/>
          <w:b/>
        </w:rPr>
        <w:t>Terms</w:t>
      </w:r>
      <w:r w:rsidRPr="00912B7A">
        <w:rPr>
          <w:rFonts w:ascii="Calibri" w:hAnsi="Calibri"/>
        </w:rPr>
        <w:t xml:space="preserve"> – contractual terms </w:t>
      </w:r>
      <w:r w:rsidR="007F6EDA" w:rsidRPr="00912B7A">
        <w:rPr>
          <w:rFonts w:ascii="Calibri" w:hAnsi="Calibri"/>
        </w:rPr>
        <w:t>can be expressed or implied</w:t>
      </w:r>
    </w:p>
    <w:p w14:paraId="6C67233A" w14:textId="0757762D" w:rsidR="00222FB5" w:rsidRPr="00912B7A" w:rsidRDefault="007F6EDA" w:rsidP="007F6EDA">
      <w:pPr>
        <w:pStyle w:val="NoteLevel21"/>
        <w:rPr>
          <w:rFonts w:ascii="Calibri" w:hAnsi="Calibri"/>
          <w:b/>
        </w:rPr>
      </w:pPr>
      <w:r w:rsidRPr="00912B7A">
        <w:rPr>
          <w:rFonts w:ascii="Calibri" w:hAnsi="Calibri"/>
          <w:b/>
        </w:rPr>
        <w:t xml:space="preserve">Express </w:t>
      </w:r>
      <w:r w:rsidR="003972BF" w:rsidRPr="00912B7A">
        <w:rPr>
          <w:rFonts w:ascii="Calibri" w:hAnsi="Calibri"/>
          <w:b/>
        </w:rPr>
        <w:t xml:space="preserve">term </w:t>
      </w:r>
      <w:r w:rsidR="00603DC9" w:rsidRPr="00912B7A">
        <w:rPr>
          <w:rFonts w:ascii="Calibri" w:hAnsi="Calibri"/>
        </w:rPr>
        <w:t>–</w:t>
      </w:r>
      <w:r w:rsidR="003972BF" w:rsidRPr="00912B7A">
        <w:rPr>
          <w:rFonts w:ascii="Calibri" w:hAnsi="Calibri"/>
        </w:rPr>
        <w:t xml:space="preserve"> </w:t>
      </w:r>
      <w:r w:rsidR="00603DC9" w:rsidRPr="00912B7A">
        <w:rPr>
          <w:rFonts w:ascii="Calibri" w:hAnsi="Calibri"/>
        </w:rPr>
        <w:t>provision of a contract that states a promise explicitly</w:t>
      </w:r>
    </w:p>
    <w:p w14:paraId="6A34D189" w14:textId="143116AC" w:rsidR="00603DC9" w:rsidRPr="00912B7A" w:rsidRDefault="00442C78" w:rsidP="00603DC9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</w:rPr>
        <w:t>If co</w:t>
      </w:r>
      <w:r w:rsidR="009549C9" w:rsidRPr="00912B7A">
        <w:rPr>
          <w:rFonts w:ascii="Calibri" w:hAnsi="Calibri"/>
        </w:rPr>
        <w:t>ntract</w:t>
      </w:r>
      <w:r w:rsidR="002C6703" w:rsidRPr="00912B7A">
        <w:rPr>
          <w:rFonts w:ascii="Calibri" w:hAnsi="Calibri"/>
        </w:rPr>
        <w:t xml:space="preserve"> </w:t>
      </w:r>
      <w:r w:rsidR="005175CF" w:rsidRPr="00912B7A">
        <w:rPr>
          <w:rFonts w:ascii="Calibri" w:hAnsi="Calibri"/>
        </w:rPr>
        <w:t>was</w:t>
      </w:r>
      <w:r w:rsidR="002C6703" w:rsidRPr="00912B7A">
        <w:rPr>
          <w:rFonts w:ascii="Calibri" w:hAnsi="Calibri"/>
        </w:rPr>
        <w:t xml:space="preserve"> drafted by one</w:t>
      </w:r>
      <w:r w:rsidRPr="00912B7A">
        <w:rPr>
          <w:rFonts w:ascii="Calibri" w:hAnsi="Calibri"/>
        </w:rPr>
        <w:t xml:space="preserve"> party, any ambiguity in language will be in favor of the other</w:t>
      </w:r>
    </w:p>
    <w:p w14:paraId="499B0FEF" w14:textId="309B949B" w:rsidR="00442C78" w:rsidRPr="00912B7A" w:rsidRDefault="00442C78" w:rsidP="00603DC9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</w:rPr>
        <w:t>If language is so ambiguous that the contract cannot be understood, then unenforceable</w:t>
      </w:r>
    </w:p>
    <w:p w14:paraId="19642C53" w14:textId="0B3115C5" w:rsidR="001D631A" w:rsidRPr="00912B7A" w:rsidRDefault="001D631A" w:rsidP="001D631A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  <w:b/>
        </w:rPr>
        <w:t>Rules of construction</w:t>
      </w:r>
      <w:r w:rsidRPr="00912B7A">
        <w:rPr>
          <w:rFonts w:ascii="Calibri" w:hAnsi="Calibri"/>
        </w:rPr>
        <w:t xml:space="preserve"> – guiding principles for interpre</w:t>
      </w:r>
      <w:r w:rsidR="001D5115" w:rsidRPr="00912B7A">
        <w:rPr>
          <w:rFonts w:ascii="Calibri" w:hAnsi="Calibri"/>
        </w:rPr>
        <w:t xml:space="preserve">ting or constructing terms of </w:t>
      </w:r>
      <w:r w:rsidRPr="00912B7A">
        <w:rPr>
          <w:rFonts w:ascii="Calibri" w:hAnsi="Calibri"/>
        </w:rPr>
        <w:t>contract</w:t>
      </w:r>
    </w:p>
    <w:p w14:paraId="7EA51128" w14:textId="3BAEC24A" w:rsidR="0033572C" w:rsidRPr="00912B7A" w:rsidRDefault="0033572C" w:rsidP="001D631A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</w:rPr>
        <w:t>Courts required to enforce contract as it is written and rely on ordinary meaning of words</w:t>
      </w:r>
    </w:p>
    <w:p w14:paraId="1D901628" w14:textId="4920663D" w:rsidR="0033572C" w:rsidRPr="00912B7A" w:rsidRDefault="0033572C" w:rsidP="0033572C">
      <w:pPr>
        <w:pStyle w:val="NoteLevel21"/>
        <w:rPr>
          <w:rFonts w:ascii="Calibri" w:hAnsi="Calibri"/>
          <w:b/>
        </w:rPr>
      </w:pPr>
      <w:r w:rsidRPr="00912B7A">
        <w:rPr>
          <w:rFonts w:ascii="Calibri" w:hAnsi="Calibri"/>
          <w:b/>
        </w:rPr>
        <w:t xml:space="preserve">Implied term </w:t>
      </w:r>
      <w:r w:rsidRPr="00912B7A">
        <w:rPr>
          <w:rFonts w:ascii="Calibri" w:hAnsi="Calibri"/>
        </w:rPr>
        <w:t>– provision that isn’t expressly included in a contract but that is necessary to give effect to the parties’ intention</w:t>
      </w:r>
    </w:p>
    <w:p w14:paraId="755B6082" w14:textId="6FB58FBC" w:rsidR="00D45D1A" w:rsidRPr="00912B7A" w:rsidRDefault="00343889" w:rsidP="0033572C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  <w:b/>
        </w:rPr>
        <w:t>Business e</w:t>
      </w:r>
      <w:r w:rsidR="00D45D1A" w:rsidRPr="00912B7A">
        <w:rPr>
          <w:rFonts w:ascii="Calibri" w:hAnsi="Calibri"/>
          <w:b/>
        </w:rPr>
        <w:t>fficacy</w:t>
      </w:r>
      <w:r w:rsidR="00DD4AAE" w:rsidRPr="00912B7A">
        <w:rPr>
          <w:rFonts w:ascii="Calibri" w:hAnsi="Calibri"/>
        </w:rPr>
        <w:t xml:space="preserve">: </w:t>
      </w:r>
      <w:r w:rsidR="004E5A90" w:rsidRPr="00912B7A">
        <w:rPr>
          <w:rFonts w:ascii="Calibri" w:hAnsi="Calibri"/>
        </w:rPr>
        <w:t>judge entitled to imply terms necessary to make the contract workable</w:t>
      </w:r>
    </w:p>
    <w:p w14:paraId="4D4F364D" w14:textId="5B040AF8" w:rsidR="00343889" w:rsidRPr="00912B7A" w:rsidRDefault="00DD4AAE" w:rsidP="00343889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  <w:b/>
        </w:rPr>
        <w:t>Customs of the t</w:t>
      </w:r>
      <w:r w:rsidR="00343889" w:rsidRPr="00912B7A">
        <w:rPr>
          <w:rFonts w:ascii="Calibri" w:hAnsi="Calibri"/>
          <w:b/>
        </w:rPr>
        <w:t>rade</w:t>
      </w:r>
      <w:r w:rsidRPr="00912B7A">
        <w:rPr>
          <w:rFonts w:ascii="Calibri" w:hAnsi="Calibri"/>
        </w:rPr>
        <w:t xml:space="preserve">: </w:t>
      </w:r>
      <w:r w:rsidR="006F56A2" w:rsidRPr="00912B7A">
        <w:rPr>
          <w:rFonts w:ascii="Calibri" w:hAnsi="Calibri"/>
        </w:rPr>
        <w:t xml:space="preserve">often not successful b/c </w:t>
      </w:r>
      <w:r w:rsidR="00BF06B3" w:rsidRPr="00912B7A">
        <w:rPr>
          <w:rFonts w:ascii="Calibri" w:hAnsi="Calibri"/>
        </w:rPr>
        <w:t xml:space="preserve">custom must </w:t>
      </w:r>
      <w:r w:rsidR="006F56A2" w:rsidRPr="00912B7A">
        <w:rPr>
          <w:rFonts w:ascii="Calibri" w:hAnsi="Calibri"/>
        </w:rPr>
        <w:t>be very notorious</w:t>
      </w:r>
    </w:p>
    <w:p w14:paraId="461FA7A4" w14:textId="137A8AF1" w:rsidR="00AF3D02" w:rsidRPr="00912B7A" w:rsidRDefault="00AF3D02" w:rsidP="00AF3D02">
      <w:pPr>
        <w:pStyle w:val="NoteLevel31"/>
        <w:rPr>
          <w:rFonts w:ascii="Calibri" w:hAnsi="Calibri"/>
          <w:b/>
        </w:rPr>
      </w:pPr>
      <w:r w:rsidRPr="00912B7A">
        <w:rPr>
          <w:rFonts w:ascii="Calibri" w:hAnsi="Calibri"/>
          <w:b/>
        </w:rPr>
        <w:t xml:space="preserve">Previous </w:t>
      </w:r>
      <w:r w:rsidR="00272683" w:rsidRPr="00912B7A">
        <w:rPr>
          <w:rFonts w:ascii="Calibri" w:hAnsi="Calibri"/>
          <w:b/>
        </w:rPr>
        <w:t>d</w:t>
      </w:r>
      <w:r w:rsidRPr="00912B7A">
        <w:rPr>
          <w:rFonts w:ascii="Calibri" w:hAnsi="Calibri"/>
          <w:b/>
        </w:rPr>
        <w:t xml:space="preserve">ealings: </w:t>
      </w:r>
      <w:r w:rsidR="00272683" w:rsidRPr="00912B7A">
        <w:rPr>
          <w:rFonts w:ascii="Calibri" w:hAnsi="Calibri"/>
        </w:rPr>
        <w:t>if contracted before</w:t>
      </w:r>
      <w:r w:rsidR="00FA647E" w:rsidRPr="00912B7A">
        <w:rPr>
          <w:rFonts w:ascii="Calibri" w:hAnsi="Calibri"/>
        </w:rPr>
        <w:t>, can imply</w:t>
      </w:r>
      <w:r w:rsidR="00272683" w:rsidRPr="00912B7A">
        <w:rPr>
          <w:rFonts w:ascii="Calibri" w:hAnsi="Calibri"/>
        </w:rPr>
        <w:t xml:space="preserve"> current contract contains same terms</w:t>
      </w:r>
    </w:p>
    <w:p w14:paraId="60CDD732" w14:textId="615EF904" w:rsidR="00272683" w:rsidRPr="00912B7A" w:rsidRDefault="00272683" w:rsidP="00AF3D02">
      <w:pPr>
        <w:pStyle w:val="NoteLevel31"/>
        <w:rPr>
          <w:rFonts w:ascii="Calibri" w:hAnsi="Calibri"/>
        </w:rPr>
      </w:pPr>
      <w:r w:rsidRPr="00912B7A">
        <w:rPr>
          <w:rFonts w:ascii="Calibri" w:hAnsi="Calibri"/>
          <w:b/>
        </w:rPr>
        <w:t xml:space="preserve">Statutory </w:t>
      </w:r>
      <w:r w:rsidR="00FA647E" w:rsidRPr="00912B7A">
        <w:rPr>
          <w:rFonts w:ascii="Calibri" w:hAnsi="Calibri"/>
          <w:b/>
        </w:rPr>
        <w:t>r</w:t>
      </w:r>
      <w:r w:rsidRPr="00912B7A">
        <w:rPr>
          <w:rFonts w:ascii="Calibri" w:hAnsi="Calibri"/>
          <w:b/>
        </w:rPr>
        <w:t>equirements:</w:t>
      </w:r>
      <w:r w:rsidRPr="00912B7A">
        <w:rPr>
          <w:rFonts w:ascii="Calibri" w:hAnsi="Calibri"/>
        </w:rPr>
        <w:t xml:space="preserve"> </w:t>
      </w:r>
      <w:r w:rsidR="000D0404" w:rsidRPr="00912B7A">
        <w:rPr>
          <w:rFonts w:ascii="Calibri" w:hAnsi="Calibri"/>
        </w:rPr>
        <w:t>provincial sale-of-goods legislation uniform across country</w:t>
      </w:r>
    </w:p>
    <w:p w14:paraId="3F7808A3" w14:textId="0ED7EAB4" w:rsidR="000D0404" w:rsidRPr="00912B7A" w:rsidRDefault="00912B7A" w:rsidP="000D0404">
      <w:pPr>
        <w:pStyle w:val="NoteLevel41"/>
        <w:rPr>
          <w:rFonts w:ascii="Calibri" w:hAnsi="Calibri"/>
        </w:rPr>
      </w:pPr>
      <w:r>
        <w:rPr>
          <w:rFonts w:ascii="Calibri" w:hAnsi="Calibri"/>
        </w:rPr>
        <w:t>C</w:t>
      </w:r>
      <w:r w:rsidR="000D0404" w:rsidRPr="00912B7A">
        <w:rPr>
          <w:rFonts w:ascii="Calibri" w:hAnsi="Calibri"/>
        </w:rPr>
        <w:t>ertain terms are a mandatory part of any contract for sale of goods</w:t>
      </w:r>
      <w:r>
        <w:rPr>
          <w:rFonts w:ascii="Calibri" w:hAnsi="Calibri"/>
        </w:rPr>
        <w:t xml:space="preserve"> (ex. price)</w:t>
      </w:r>
    </w:p>
    <w:p w14:paraId="3841B39F" w14:textId="26046438" w:rsidR="004332BD" w:rsidRPr="00912B7A" w:rsidRDefault="00697EF4" w:rsidP="000D0404">
      <w:pPr>
        <w:pStyle w:val="NoteLevel41"/>
        <w:rPr>
          <w:rFonts w:ascii="Calibri" w:hAnsi="Calibri"/>
        </w:rPr>
      </w:pPr>
      <w:r w:rsidRPr="00912B7A">
        <w:rPr>
          <w:rFonts w:ascii="Calibri" w:hAnsi="Calibri"/>
        </w:rPr>
        <w:t>Ex. if parties agreed</w:t>
      </w:r>
      <w:r w:rsidR="00423C3A" w:rsidRPr="00912B7A">
        <w:rPr>
          <w:rFonts w:ascii="Calibri" w:hAnsi="Calibri"/>
        </w:rPr>
        <w:t xml:space="preserve"> </w:t>
      </w:r>
      <w:r w:rsidR="003A42A9" w:rsidRPr="00912B7A">
        <w:rPr>
          <w:rFonts w:ascii="Calibri" w:hAnsi="Calibri"/>
        </w:rPr>
        <w:t xml:space="preserve">100 but </w:t>
      </w:r>
      <w:r w:rsidR="004332BD" w:rsidRPr="00912B7A">
        <w:rPr>
          <w:rFonts w:ascii="Calibri" w:hAnsi="Calibri"/>
        </w:rPr>
        <w:t>seller delivers 200, buye</w:t>
      </w:r>
      <w:r w:rsidR="00EF1312" w:rsidRPr="00912B7A">
        <w:rPr>
          <w:rFonts w:ascii="Calibri" w:hAnsi="Calibri"/>
        </w:rPr>
        <w:t>r can</w:t>
      </w:r>
      <w:r w:rsidR="0081233C" w:rsidRPr="00912B7A">
        <w:rPr>
          <w:rFonts w:ascii="Calibri" w:hAnsi="Calibri"/>
        </w:rPr>
        <w:t xml:space="preserve"> buy 100 or reject it all</w:t>
      </w:r>
    </w:p>
    <w:p w14:paraId="74107A44" w14:textId="1B28A835" w:rsidR="007C48D9" w:rsidRPr="00912B7A" w:rsidRDefault="007C48D9" w:rsidP="000D0404">
      <w:pPr>
        <w:pStyle w:val="NoteLevel41"/>
        <w:rPr>
          <w:rFonts w:ascii="Calibri" w:hAnsi="Calibri"/>
        </w:rPr>
      </w:pPr>
      <w:r w:rsidRPr="00912B7A">
        <w:rPr>
          <w:rFonts w:ascii="Calibri" w:hAnsi="Calibri"/>
          <w:b/>
        </w:rPr>
        <w:t>Entire contract clause</w:t>
      </w:r>
      <w:r w:rsidRPr="00912B7A">
        <w:rPr>
          <w:rFonts w:ascii="Calibri" w:hAnsi="Calibri"/>
        </w:rPr>
        <w:t xml:space="preserve"> – term in a contract in which parties agree that their contract is complete as written</w:t>
      </w:r>
    </w:p>
    <w:p w14:paraId="42726BDB" w14:textId="7429AB9E" w:rsidR="00640D2E" w:rsidRPr="00912B7A" w:rsidRDefault="00640D2E" w:rsidP="000D0404">
      <w:pPr>
        <w:pStyle w:val="NoteLevel41"/>
        <w:rPr>
          <w:rFonts w:ascii="Calibri" w:hAnsi="Calibri"/>
        </w:rPr>
      </w:pPr>
      <w:r w:rsidRPr="00912B7A">
        <w:rPr>
          <w:rFonts w:ascii="Calibri" w:hAnsi="Calibri"/>
        </w:rPr>
        <w:t>If goods/services provided but no agreement on price</w:t>
      </w:r>
    </w:p>
    <w:p w14:paraId="7AC86077" w14:textId="443D54C8" w:rsidR="00640D2E" w:rsidRPr="00912B7A" w:rsidRDefault="00640D2E" w:rsidP="00640D2E">
      <w:pPr>
        <w:pStyle w:val="NoteLevel51"/>
        <w:rPr>
          <w:rFonts w:ascii="Calibri" w:hAnsi="Calibri"/>
        </w:rPr>
      </w:pPr>
      <w:r w:rsidRPr="00912B7A">
        <w:rPr>
          <w:rFonts w:ascii="Calibri" w:hAnsi="Calibri"/>
          <w:b/>
        </w:rPr>
        <w:t xml:space="preserve">Contractual quantum </w:t>
      </w:r>
      <w:proofErr w:type="spellStart"/>
      <w:r w:rsidRPr="00912B7A">
        <w:rPr>
          <w:rFonts w:ascii="Calibri" w:hAnsi="Calibri"/>
          <w:b/>
        </w:rPr>
        <w:t>meruit</w:t>
      </w:r>
      <w:proofErr w:type="spellEnd"/>
      <w:r w:rsidRPr="00912B7A">
        <w:rPr>
          <w:rFonts w:ascii="Calibri" w:hAnsi="Calibri"/>
        </w:rPr>
        <w:t xml:space="preserve"> – </w:t>
      </w:r>
      <w:r w:rsidR="00654E94" w:rsidRPr="00912B7A">
        <w:rPr>
          <w:rFonts w:ascii="Calibri" w:hAnsi="Calibri"/>
        </w:rPr>
        <w:t>awarding one party a reasonable sum for the goods/services provided under a contract (determined by a judge)</w:t>
      </w:r>
    </w:p>
    <w:p w14:paraId="65167A56" w14:textId="02D5267E" w:rsidR="00F5122E" w:rsidRPr="00912B7A" w:rsidRDefault="00CD73A8" w:rsidP="00F5122E">
      <w:pPr>
        <w:pStyle w:val="NoteLevel11"/>
        <w:rPr>
          <w:rFonts w:ascii="Calibri" w:hAnsi="Calibri"/>
        </w:rPr>
      </w:pPr>
      <w:r w:rsidRPr="00912B7A">
        <w:rPr>
          <w:rFonts w:ascii="Calibri" w:hAnsi="Calibri"/>
          <w:b/>
        </w:rPr>
        <w:t>Parole evidence r</w:t>
      </w:r>
      <w:r w:rsidR="00640D2E" w:rsidRPr="00912B7A">
        <w:rPr>
          <w:rFonts w:ascii="Calibri" w:hAnsi="Calibri"/>
          <w:b/>
        </w:rPr>
        <w:t>ule</w:t>
      </w:r>
      <w:r w:rsidR="00F5122E" w:rsidRPr="00912B7A">
        <w:rPr>
          <w:rFonts w:ascii="Calibri" w:hAnsi="Calibri"/>
        </w:rPr>
        <w:t xml:space="preserve"> </w:t>
      </w:r>
      <w:r w:rsidRPr="00912B7A">
        <w:rPr>
          <w:rFonts w:ascii="Calibri" w:hAnsi="Calibri"/>
        </w:rPr>
        <w:t>–</w:t>
      </w:r>
      <w:r w:rsidR="00F5122E" w:rsidRPr="00912B7A">
        <w:rPr>
          <w:rFonts w:ascii="Calibri" w:hAnsi="Calibri"/>
        </w:rPr>
        <w:t xml:space="preserve"> </w:t>
      </w:r>
      <w:r w:rsidRPr="00912B7A">
        <w:rPr>
          <w:rFonts w:ascii="Calibri" w:hAnsi="Calibri"/>
        </w:rPr>
        <w:t>rule that limits evidence a party can introduce concerning the contents of the contract</w:t>
      </w:r>
    </w:p>
    <w:p w14:paraId="4E933213" w14:textId="7E969816" w:rsidR="00640D2E" w:rsidRPr="00912B7A" w:rsidRDefault="00654E94" w:rsidP="00654E94">
      <w:pPr>
        <w:pStyle w:val="NoteLevel21"/>
        <w:rPr>
          <w:rFonts w:ascii="Calibri" w:hAnsi="Calibri"/>
        </w:rPr>
      </w:pPr>
      <w:r w:rsidRPr="00912B7A">
        <w:rPr>
          <w:rFonts w:ascii="Calibri" w:hAnsi="Calibri"/>
        </w:rPr>
        <w:t>Contracts can take 3 possible forms:</w:t>
      </w:r>
    </w:p>
    <w:p w14:paraId="564A61CB" w14:textId="0AC4BE1E" w:rsidR="00654E94" w:rsidRPr="00912B7A" w:rsidRDefault="00654E94" w:rsidP="00654E94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Entirely oral</w:t>
      </w:r>
    </w:p>
    <w:p w14:paraId="121A01D3" w14:textId="3F6097D8" w:rsidR="00654E94" w:rsidRPr="00912B7A" w:rsidRDefault="00654E94" w:rsidP="00654E94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Entirely written</w:t>
      </w:r>
    </w:p>
    <w:p w14:paraId="74062EF1" w14:textId="27904792" w:rsidR="00654E94" w:rsidRPr="00912B7A" w:rsidRDefault="00654E94" w:rsidP="00F5122E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Both oral and written</w:t>
      </w:r>
    </w:p>
    <w:p w14:paraId="57B79FB8" w14:textId="48A9CE5A" w:rsidR="00D63905" w:rsidRPr="00912B7A" w:rsidRDefault="00D63905" w:rsidP="00D63905">
      <w:pPr>
        <w:pStyle w:val="NoteLevel21"/>
        <w:rPr>
          <w:rFonts w:ascii="Calibri" w:hAnsi="Calibri"/>
        </w:rPr>
      </w:pPr>
      <w:r w:rsidRPr="00912B7A">
        <w:rPr>
          <w:rFonts w:ascii="Calibri" w:hAnsi="Calibri"/>
        </w:rPr>
        <w:t>Parole evidence rule may prohibit a party from</w:t>
      </w:r>
      <w:r w:rsidR="00A823D5" w:rsidRPr="00912B7A">
        <w:rPr>
          <w:rFonts w:ascii="Calibri" w:hAnsi="Calibri"/>
        </w:rPr>
        <w:t xml:space="preserve"> referring to evidence of </w:t>
      </w:r>
      <w:r w:rsidRPr="00912B7A">
        <w:rPr>
          <w:rFonts w:ascii="Calibri" w:hAnsi="Calibri"/>
        </w:rPr>
        <w:t>other party’s oral promise</w:t>
      </w:r>
    </w:p>
    <w:p w14:paraId="0890C25F" w14:textId="28013724" w:rsidR="00573655" w:rsidRPr="00912B7A" w:rsidRDefault="000735EC" w:rsidP="00D63905">
      <w:pPr>
        <w:pStyle w:val="NoteLevel21"/>
        <w:rPr>
          <w:rFonts w:ascii="Calibri" w:hAnsi="Calibri"/>
        </w:rPr>
      </w:pPr>
      <w:r>
        <w:rPr>
          <w:rFonts w:ascii="Calibri" w:hAnsi="Calibri"/>
        </w:rPr>
        <w:t>Has no application if contract</w:t>
      </w:r>
      <w:r w:rsidR="00573655" w:rsidRPr="00912B7A">
        <w:rPr>
          <w:rFonts w:ascii="Calibri" w:hAnsi="Calibri"/>
        </w:rPr>
        <w:t xml:space="preserve"> is intended to be partly oral and partly in written</w:t>
      </w:r>
    </w:p>
    <w:p w14:paraId="410DE07E" w14:textId="61B13740" w:rsidR="00573655" w:rsidRPr="00912B7A" w:rsidRDefault="00556F26" w:rsidP="00D63905">
      <w:pPr>
        <w:pStyle w:val="NoteLevel21"/>
        <w:rPr>
          <w:rFonts w:ascii="Calibri" w:hAnsi="Calibri"/>
        </w:rPr>
      </w:pPr>
      <w:r w:rsidRPr="00912B7A">
        <w:rPr>
          <w:rFonts w:ascii="Calibri" w:hAnsi="Calibri"/>
        </w:rPr>
        <w:t>If language in contract is ambiguous, evidence outside written contract can be used</w:t>
      </w:r>
    </w:p>
    <w:p w14:paraId="2DEA3AD9" w14:textId="34F038BC" w:rsidR="00CD701C" w:rsidRPr="00912B7A" w:rsidRDefault="001820E0" w:rsidP="00CD701C">
      <w:pPr>
        <w:pStyle w:val="NoteLevel21"/>
        <w:rPr>
          <w:rFonts w:ascii="Calibri" w:hAnsi="Calibri"/>
        </w:rPr>
      </w:pPr>
      <w:r w:rsidRPr="00912B7A">
        <w:rPr>
          <w:rFonts w:ascii="Calibri" w:hAnsi="Calibri"/>
        </w:rPr>
        <w:t xml:space="preserve">Uniform Electronic Evidence Act designed to make proof of electronic contracts subject </w:t>
      </w:r>
      <w:r w:rsidR="002A0F76" w:rsidRPr="00912B7A">
        <w:rPr>
          <w:rFonts w:ascii="Calibri" w:hAnsi="Calibri"/>
        </w:rPr>
        <w:t>t</w:t>
      </w:r>
      <w:r w:rsidRPr="00912B7A">
        <w:rPr>
          <w:rFonts w:ascii="Calibri" w:hAnsi="Calibri"/>
        </w:rPr>
        <w:t>o rules</w:t>
      </w:r>
    </w:p>
    <w:p w14:paraId="41E5C035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260B8A32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23C16AF2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4E308407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3645F0A3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342D6CDD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4DB63758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62761BBC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6812E34C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37A6B8F2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1211E9B1" w14:textId="77777777" w:rsidR="00EA6BA1" w:rsidRPr="00EA6BA1" w:rsidRDefault="00EA6BA1" w:rsidP="002A0F76">
      <w:pPr>
        <w:pStyle w:val="NoteLevel11"/>
        <w:rPr>
          <w:rFonts w:ascii="Calibri" w:hAnsi="Calibri"/>
        </w:rPr>
      </w:pPr>
    </w:p>
    <w:p w14:paraId="7EBD66AD" w14:textId="0F161F9C" w:rsidR="002A0F76" w:rsidRPr="00912B7A" w:rsidRDefault="00A0675B" w:rsidP="002A0F76">
      <w:pPr>
        <w:pStyle w:val="NoteLevel11"/>
        <w:rPr>
          <w:rFonts w:ascii="Calibri" w:hAnsi="Calibri"/>
        </w:rPr>
      </w:pPr>
      <w:r w:rsidRPr="00912B7A">
        <w:rPr>
          <w:rFonts w:ascii="Calibri" w:hAnsi="Calibri"/>
          <w:b/>
        </w:rPr>
        <w:t>Using Contractual Terms to M</w:t>
      </w:r>
      <w:r w:rsidR="003F5B4D" w:rsidRPr="00912B7A">
        <w:rPr>
          <w:rFonts w:ascii="Calibri" w:hAnsi="Calibri"/>
          <w:b/>
        </w:rPr>
        <w:t>anage Risk</w:t>
      </w:r>
    </w:p>
    <w:p w14:paraId="60219AD1" w14:textId="3E662597" w:rsidR="003F5B4D" w:rsidRPr="00912B7A" w:rsidRDefault="003F5B4D" w:rsidP="003F5B4D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>Changed Circumstances</w:t>
      </w:r>
    </w:p>
    <w:p w14:paraId="37471E67" w14:textId="6BA68E92" w:rsidR="003F5B4D" w:rsidRPr="00912B7A" w:rsidRDefault="000810F7" w:rsidP="003F5B4D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Terms of a contract are settled at time of acceptance</w:t>
      </w:r>
    </w:p>
    <w:p w14:paraId="09506104" w14:textId="2A12D903" w:rsidR="000810F7" w:rsidRPr="00912B7A" w:rsidRDefault="00D42480" w:rsidP="003F5B4D">
      <w:pPr>
        <w:pStyle w:val="NoteLevel31"/>
        <w:rPr>
          <w:rFonts w:ascii="Calibri" w:hAnsi="Calibri"/>
        </w:rPr>
      </w:pPr>
      <w:proofErr w:type="gramStart"/>
      <w:r w:rsidRPr="00912B7A">
        <w:rPr>
          <w:rFonts w:ascii="Calibri" w:hAnsi="Calibri"/>
        </w:rPr>
        <w:t>:.</w:t>
      </w:r>
      <w:proofErr w:type="gramEnd"/>
      <w:r w:rsidRPr="00912B7A">
        <w:rPr>
          <w:rFonts w:ascii="Calibri" w:hAnsi="Calibri"/>
        </w:rPr>
        <w:t xml:space="preserve"> Must </w:t>
      </w:r>
      <w:r w:rsidR="00AD53AB" w:rsidRPr="00912B7A">
        <w:rPr>
          <w:rFonts w:ascii="Calibri" w:hAnsi="Calibri"/>
        </w:rPr>
        <w:t>use contractual terms</w:t>
      </w:r>
      <w:r w:rsidR="003A4F33" w:rsidRPr="00912B7A">
        <w:rPr>
          <w:rFonts w:ascii="Calibri" w:hAnsi="Calibri"/>
        </w:rPr>
        <w:t>/clauses to protect against changes in price/etc</w:t>
      </w:r>
      <w:r w:rsidR="005C6DCB" w:rsidRPr="00912B7A">
        <w:rPr>
          <w:rFonts w:ascii="Calibri" w:hAnsi="Calibri"/>
        </w:rPr>
        <w:t>…</w:t>
      </w:r>
    </w:p>
    <w:p w14:paraId="301C084E" w14:textId="05787023" w:rsidR="005C6DCB" w:rsidRPr="00912B7A" w:rsidRDefault="005C6DCB" w:rsidP="005C6DCB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>Conditional Agreements</w:t>
      </w:r>
    </w:p>
    <w:p w14:paraId="3E77655D" w14:textId="032642BE" w:rsidR="005C6DCB" w:rsidRPr="00912B7A" w:rsidRDefault="00B77D7E" w:rsidP="005C6DCB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When</w:t>
      </w:r>
      <w:r w:rsidR="005C6DCB" w:rsidRPr="00912B7A">
        <w:rPr>
          <w:rFonts w:ascii="Calibri" w:hAnsi="Calibri"/>
        </w:rPr>
        <w:t xml:space="preserve"> one party wants to incur contractual obligations only under certain circumstances</w:t>
      </w:r>
    </w:p>
    <w:p w14:paraId="25541D8D" w14:textId="53935C70" w:rsidR="00670C5E" w:rsidRPr="00912B7A" w:rsidRDefault="00670C5E" w:rsidP="005C6DCB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To bind the other side during the time set aside for the condition’s fulfillment</w:t>
      </w:r>
      <w:r w:rsidR="00196C34" w:rsidRPr="00912B7A">
        <w:rPr>
          <w:rFonts w:ascii="Calibri" w:hAnsi="Calibri"/>
        </w:rPr>
        <w:t>:</w:t>
      </w:r>
    </w:p>
    <w:p w14:paraId="6E22D730" w14:textId="0D025E0B" w:rsidR="00670C5E" w:rsidRPr="00912B7A" w:rsidRDefault="00670C5E" w:rsidP="00670C5E">
      <w:pPr>
        <w:pStyle w:val="NoteLevel41"/>
        <w:rPr>
          <w:rFonts w:ascii="Calibri" w:hAnsi="Calibri"/>
        </w:rPr>
      </w:pPr>
      <w:r w:rsidRPr="00912B7A">
        <w:rPr>
          <w:rFonts w:ascii="Calibri" w:hAnsi="Calibri"/>
          <w:b/>
        </w:rPr>
        <w:t>Conditions subsequent</w:t>
      </w:r>
      <w:r w:rsidRPr="00912B7A">
        <w:rPr>
          <w:rFonts w:ascii="Calibri" w:hAnsi="Calibri"/>
        </w:rPr>
        <w:t xml:space="preserve"> –</w:t>
      </w:r>
      <w:r w:rsidR="00DF0E84" w:rsidRPr="00912B7A">
        <w:rPr>
          <w:rFonts w:ascii="Calibri" w:hAnsi="Calibri"/>
        </w:rPr>
        <w:t xml:space="preserve"> </w:t>
      </w:r>
      <w:r w:rsidRPr="00912B7A">
        <w:rPr>
          <w:rFonts w:ascii="Calibri" w:hAnsi="Calibri"/>
        </w:rPr>
        <w:t>event/circumstance that, when it occurs, brings an existing contract to an end</w:t>
      </w:r>
    </w:p>
    <w:p w14:paraId="509A3628" w14:textId="5D07B83A" w:rsidR="00A76901" w:rsidRPr="00912B7A" w:rsidRDefault="00B36EBC" w:rsidP="00A76901">
      <w:pPr>
        <w:pStyle w:val="NoteLevel51"/>
        <w:rPr>
          <w:rFonts w:ascii="Calibri" w:hAnsi="Calibri"/>
        </w:rPr>
      </w:pPr>
      <w:r w:rsidRPr="00912B7A">
        <w:rPr>
          <w:rFonts w:ascii="Calibri" w:hAnsi="Calibri"/>
        </w:rPr>
        <w:lastRenderedPageBreak/>
        <w:t>Ex. employee is retained unless their sales drop below a level</w:t>
      </w:r>
    </w:p>
    <w:p w14:paraId="375827D5" w14:textId="6205C87E" w:rsidR="00670C5E" w:rsidRPr="00912B7A" w:rsidRDefault="00670C5E" w:rsidP="00670C5E">
      <w:pPr>
        <w:pStyle w:val="NoteLevel41"/>
        <w:rPr>
          <w:rFonts w:ascii="Calibri" w:hAnsi="Calibri"/>
        </w:rPr>
      </w:pPr>
      <w:r w:rsidRPr="00912B7A">
        <w:rPr>
          <w:rFonts w:ascii="Calibri" w:hAnsi="Calibri"/>
          <w:b/>
        </w:rPr>
        <w:t>Conditions precedent</w:t>
      </w:r>
      <w:r w:rsidRPr="00912B7A">
        <w:rPr>
          <w:rFonts w:ascii="Calibri" w:hAnsi="Calibri"/>
        </w:rPr>
        <w:t xml:space="preserve"> – event/circumstance that, until it occurs, suspends the parties’ obligations to perform their contractual obligations</w:t>
      </w:r>
    </w:p>
    <w:p w14:paraId="262EC76F" w14:textId="6BA5BEEB" w:rsidR="00A76901" w:rsidRPr="00912B7A" w:rsidRDefault="00A76901" w:rsidP="00A76901">
      <w:pPr>
        <w:pStyle w:val="NoteLevel51"/>
        <w:rPr>
          <w:rFonts w:ascii="Calibri" w:hAnsi="Calibri"/>
        </w:rPr>
      </w:pPr>
      <w:r w:rsidRPr="00912B7A">
        <w:rPr>
          <w:rFonts w:ascii="Calibri" w:hAnsi="Calibri"/>
        </w:rPr>
        <w:t>Ex. vendor must wait X months before selling to another party</w:t>
      </w:r>
    </w:p>
    <w:p w14:paraId="2D4D06E6" w14:textId="1CD00C41" w:rsidR="00C364F4" w:rsidRPr="00912B7A" w:rsidRDefault="00C364F4" w:rsidP="00C364F4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 xml:space="preserve">Limitation of </w:t>
      </w:r>
      <w:r w:rsidR="007C496E" w:rsidRPr="00912B7A">
        <w:rPr>
          <w:rFonts w:ascii="Calibri" w:hAnsi="Calibri"/>
          <w:b/>
        </w:rPr>
        <w:t>l</w:t>
      </w:r>
      <w:r w:rsidR="0026721F" w:rsidRPr="00912B7A">
        <w:rPr>
          <w:rFonts w:ascii="Calibri" w:hAnsi="Calibri"/>
          <w:b/>
        </w:rPr>
        <w:t xml:space="preserve">iability </w:t>
      </w:r>
      <w:r w:rsidR="007C496E" w:rsidRPr="00912B7A">
        <w:rPr>
          <w:rFonts w:ascii="Calibri" w:hAnsi="Calibri"/>
          <w:b/>
        </w:rPr>
        <w:t>c</w:t>
      </w:r>
      <w:r w:rsidR="0026721F" w:rsidRPr="00912B7A">
        <w:rPr>
          <w:rFonts w:ascii="Calibri" w:hAnsi="Calibri"/>
          <w:b/>
        </w:rPr>
        <w:t>l</w:t>
      </w:r>
      <w:r w:rsidRPr="00912B7A">
        <w:rPr>
          <w:rFonts w:ascii="Calibri" w:hAnsi="Calibri"/>
          <w:b/>
        </w:rPr>
        <w:t>ause</w:t>
      </w:r>
      <w:r w:rsidR="007C496E" w:rsidRPr="00912B7A">
        <w:rPr>
          <w:rFonts w:ascii="Calibri" w:hAnsi="Calibri"/>
          <w:b/>
        </w:rPr>
        <w:t xml:space="preserve"> </w:t>
      </w:r>
      <w:r w:rsidR="007C496E" w:rsidRPr="00912B7A">
        <w:rPr>
          <w:rFonts w:ascii="Calibri" w:hAnsi="Calibri"/>
        </w:rPr>
        <w:t>– term of a contract that limits liability for breach to something less than would otherwise be recoverable</w:t>
      </w:r>
    </w:p>
    <w:p w14:paraId="7F0E7859" w14:textId="3B35300D" w:rsidR="00C364F4" w:rsidRPr="00912B7A" w:rsidRDefault="0026721F" w:rsidP="0026721F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 xml:space="preserve">Exemption clause (or exclusion clause) </w:t>
      </w:r>
      <w:r w:rsidR="0035173A" w:rsidRPr="00912B7A">
        <w:rPr>
          <w:rFonts w:ascii="Calibri" w:hAnsi="Calibri"/>
        </w:rPr>
        <w:t>–</w:t>
      </w:r>
      <w:r w:rsidRPr="00912B7A">
        <w:rPr>
          <w:rFonts w:ascii="Calibri" w:hAnsi="Calibri"/>
        </w:rPr>
        <w:t xml:space="preserve"> </w:t>
      </w:r>
      <w:r w:rsidR="0035173A" w:rsidRPr="00912B7A">
        <w:rPr>
          <w:rFonts w:ascii="Calibri" w:hAnsi="Calibri"/>
        </w:rPr>
        <w:t>term of a contact that identifies events causing loss for which there is no liability</w:t>
      </w:r>
    </w:p>
    <w:p w14:paraId="04A789AC" w14:textId="7DD4EF85" w:rsidR="00D66E1A" w:rsidRPr="00912B7A" w:rsidRDefault="00D66E1A" w:rsidP="00D66E1A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>Liquidated damages clause</w:t>
      </w:r>
      <w:r w:rsidRPr="00912B7A">
        <w:rPr>
          <w:rFonts w:ascii="Calibri" w:hAnsi="Calibri"/>
        </w:rPr>
        <w:t xml:space="preserve"> – term of a contract that specifies how much one party must pay the other in the event of breach</w:t>
      </w:r>
    </w:p>
    <w:p w14:paraId="0755B387" w14:textId="66B00321" w:rsidR="00D66E1A" w:rsidRPr="00912B7A" w:rsidRDefault="00202145" w:rsidP="00D66E1A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>If it’s a genuine pre-estimate of the damages, it is enforceable</w:t>
      </w:r>
    </w:p>
    <w:p w14:paraId="086A2D2C" w14:textId="53D0AA08" w:rsidR="00C53AF2" w:rsidRPr="00912B7A" w:rsidRDefault="004644D3" w:rsidP="004644D3">
      <w:pPr>
        <w:pStyle w:val="NoteLevel11"/>
        <w:rPr>
          <w:rFonts w:ascii="Calibri" w:hAnsi="Calibri"/>
        </w:rPr>
      </w:pPr>
      <w:r w:rsidRPr="00912B7A">
        <w:rPr>
          <w:rFonts w:ascii="Calibri" w:hAnsi="Calibri"/>
          <w:b/>
        </w:rPr>
        <w:t>Technology and the Law</w:t>
      </w:r>
    </w:p>
    <w:p w14:paraId="5DE9222B" w14:textId="0B798734" w:rsidR="004644D3" w:rsidRPr="00912B7A" w:rsidRDefault="004644D3" w:rsidP="004644D3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>Shrink-wrap agreements</w:t>
      </w:r>
      <w:r w:rsidRPr="00912B7A">
        <w:rPr>
          <w:rFonts w:ascii="Calibri" w:hAnsi="Calibri"/>
        </w:rPr>
        <w:t xml:space="preserve"> – agreements whose terms are enclosed with a product such as prepac</w:t>
      </w:r>
      <w:r w:rsidR="00232ABA" w:rsidRPr="00912B7A">
        <w:rPr>
          <w:rFonts w:ascii="Calibri" w:hAnsi="Calibri"/>
        </w:rPr>
        <w:t>kaged software (terms in</w:t>
      </w:r>
      <w:bookmarkStart w:id="0" w:name="_GoBack"/>
      <w:bookmarkEnd w:id="0"/>
      <w:r w:rsidR="00232ABA" w:rsidRPr="00912B7A">
        <w:rPr>
          <w:rFonts w:ascii="Calibri" w:hAnsi="Calibri"/>
        </w:rPr>
        <w:t>clude warranties/issues/</w:t>
      </w:r>
      <w:r w:rsidR="0070030C" w:rsidRPr="00912B7A">
        <w:rPr>
          <w:rFonts w:ascii="Calibri" w:hAnsi="Calibri"/>
        </w:rPr>
        <w:t>etc…</w:t>
      </w:r>
      <w:r w:rsidR="00232ABA" w:rsidRPr="00912B7A">
        <w:rPr>
          <w:rFonts w:ascii="Calibri" w:hAnsi="Calibri"/>
        </w:rPr>
        <w:t>)</w:t>
      </w:r>
    </w:p>
    <w:p w14:paraId="15B1EF5C" w14:textId="64689BA3" w:rsidR="00F70A34" w:rsidRPr="00912B7A" w:rsidRDefault="00F70A34" w:rsidP="004644D3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 xml:space="preserve">Before: put </w:t>
      </w:r>
      <w:r w:rsidR="00F10A75" w:rsidRPr="00912B7A">
        <w:rPr>
          <w:rFonts w:ascii="Calibri" w:hAnsi="Calibri"/>
        </w:rPr>
        <w:t>terms on box, now: put terms inside box</w:t>
      </w:r>
    </w:p>
    <w:p w14:paraId="23DEE8B9" w14:textId="331CED63" w:rsidR="00283819" w:rsidRPr="00912B7A" w:rsidRDefault="00283819" w:rsidP="00283819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>Click-wrap agreements</w:t>
      </w:r>
      <w:r w:rsidRPr="00912B7A">
        <w:rPr>
          <w:rFonts w:ascii="Calibri" w:hAnsi="Calibri"/>
        </w:rPr>
        <w:t xml:space="preserve"> – agreements that appear on a user’s computer screen when a user attempts to download software/make online purchases</w:t>
      </w:r>
      <w:r w:rsidR="008151A6" w:rsidRPr="00912B7A">
        <w:rPr>
          <w:rFonts w:ascii="Calibri" w:hAnsi="Calibri"/>
        </w:rPr>
        <w:t xml:space="preserve"> (“I accept” button)</w:t>
      </w:r>
    </w:p>
    <w:p w14:paraId="6967696B" w14:textId="1ECBA806" w:rsidR="00283819" w:rsidRPr="00912B7A" w:rsidRDefault="00BD19E7" w:rsidP="00A64CEF">
      <w:pPr>
        <w:pStyle w:val="NoteLevel21"/>
        <w:rPr>
          <w:rFonts w:ascii="Calibri" w:hAnsi="Calibri"/>
        </w:rPr>
      </w:pPr>
      <w:r w:rsidRPr="00912B7A">
        <w:rPr>
          <w:rFonts w:ascii="Calibri" w:hAnsi="Calibri"/>
          <w:b/>
        </w:rPr>
        <w:t>Browse-wrap agreements</w:t>
      </w:r>
      <w:r w:rsidRPr="00912B7A">
        <w:rPr>
          <w:rFonts w:ascii="Calibri" w:hAnsi="Calibri"/>
        </w:rPr>
        <w:t xml:space="preserve"> </w:t>
      </w:r>
      <w:r w:rsidR="007E300F" w:rsidRPr="00912B7A">
        <w:rPr>
          <w:rFonts w:ascii="Calibri" w:hAnsi="Calibri"/>
        </w:rPr>
        <w:t>–</w:t>
      </w:r>
      <w:r w:rsidRPr="00912B7A">
        <w:rPr>
          <w:rFonts w:ascii="Calibri" w:hAnsi="Calibri"/>
        </w:rPr>
        <w:t xml:space="preserve"> </w:t>
      </w:r>
      <w:r w:rsidR="007E300F" w:rsidRPr="00912B7A">
        <w:rPr>
          <w:rFonts w:ascii="Calibri" w:hAnsi="Calibri"/>
        </w:rPr>
        <w:t>agreements wh</w:t>
      </w:r>
      <w:r w:rsidR="00684DB6" w:rsidRPr="00912B7A">
        <w:rPr>
          <w:rFonts w:ascii="Calibri" w:hAnsi="Calibri"/>
        </w:rPr>
        <w:t xml:space="preserve">ereby the user agrees that, by </w:t>
      </w:r>
      <w:r w:rsidR="00653346" w:rsidRPr="00912B7A">
        <w:rPr>
          <w:rFonts w:ascii="Calibri" w:hAnsi="Calibri"/>
        </w:rPr>
        <w:t>virtue of simply using the w</w:t>
      </w:r>
      <w:r w:rsidR="007E300F" w:rsidRPr="00912B7A">
        <w:rPr>
          <w:rFonts w:ascii="Calibri" w:hAnsi="Calibri"/>
        </w:rPr>
        <w:t>ebs</w:t>
      </w:r>
      <w:r w:rsidR="00653346" w:rsidRPr="00912B7A">
        <w:rPr>
          <w:rFonts w:ascii="Calibri" w:hAnsi="Calibri"/>
        </w:rPr>
        <w:t>ite, he/she is bound by the ter</w:t>
      </w:r>
      <w:r w:rsidR="007E300F" w:rsidRPr="00912B7A">
        <w:rPr>
          <w:rFonts w:ascii="Calibri" w:hAnsi="Calibri"/>
        </w:rPr>
        <w:t>m</w:t>
      </w:r>
      <w:r w:rsidR="00653346" w:rsidRPr="00912B7A">
        <w:rPr>
          <w:rFonts w:ascii="Calibri" w:hAnsi="Calibri"/>
        </w:rPr>
        <w:t>s</w:t>
      </w:r>
      <w:r w:rsidR="007E300F" w:rsidRPr="00912B7A">
        <w:rPr>
          <w:rFonts w:ascii="Calibri" w:hAnsi="Calibri"/>
        </w:rPr>
        <w:t xml:space="preserve"> of</w:t>
      </w:r>
      <w:r w:rsidR="00684DB6" w:rsidRPr="00912B7A">
        <w:rPr>
          <w:rFonts w:ascii="Calibri" w:hAnsi="Calibri"/>
        </w:rPr>
        <w:t xml:space="preserve"> use associated with the website</w:t>
      </w:r>
    </w:p>
    <w:p w14:paraId="411784A7" w14:textId="3CE6FDE8" w:rsidR="00F95662" w:rsidRPr="00912B7A" w:rsidRDefault="00F95662" w:rsidP="00F95662">
      <w:pPr>
        <w:pStyle w:val="NoteLevel31"/>
        <w:rPr>
          <w:rFonts w:ascii="Calibri" w:hAnsi="Calibri"/>
        </w:rPr>
      </w:pPr>
      <w:r w:rsidRPr="00912B7A">
        <w:rPr>
          <w:rFonts w:ascii="Calibri" w:hAnsi="Calibri"/>
        </w:rPr>
        <w:t xml:space="preserve">Webpage presents a link/button that takes user to terms and conditions that </w:t>
      </w:r>
      <w:r w:rsidR="00D66E1A" w:rsidRPr="00912B7A">
        <w:rPr>
          <w:rFonts w:ascii="Calibri" w:hAnsi="Calibri"/>
        </w:rPr>
        <w:t>a</w:t>
      </w:r>
      <w:r w:rsidRPr="00912B7A">
        <w:rPr>
          <w:rFonts w:ascii="Calibri" w:hAnsi="Calibri"/>
        </w:rPr>
        <w:t>pply</w:t>
      </w:r>
    </w:p>
    <w:sectPr w:rsidR="00F95662" w:rsidRPr="00912B7A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A86C1B" w14:textId="77777777" w:rsidR="0074158C" w:rsidRDefault="0074158C" w:rsidP="006538B3">
      <w:r>
        <w:separator/>
      </w:r>
    </w:p>
  </w:endnote>
  <w:endnote w:type="continuationSeparator" w:id="0">
    <w:p w14:paraId="32A1ED1C" w14:textId="77777777" w:rsidR="0074158C" w:rsidRDefault="0074158C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87394B" w14:textId="77777777" w:rsidR="0074158C" w:rsidRDefault="0074158C" w:rsidP="006538B3">
      <w:r>
        <w:separator/>
      </w:r>
    </w:p>
  </w:footnote>
  <w:footnote w:type="continuationSeparator" w:id="0">
    <w:p w14:paraId="0D97CCDD" w14:textId="77777777" w:rsidR="0074158C" w:rsidRDefault="0074158C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23D26687" w:rsidR="00653346" w:rsidRPr="00992056" w:rsidRDefault="00653346" w:rsidP="00A27D24">
    <w:pPr>
      <w:pStyle w:val="NoteLevel11"/>
      <w:rPr>
        <w:rFonts w:ascii="Calibri" w:hAnsi="Calibri"/>
      </w:rPr>
    </w:pPr>
    <w:bookmarkStart w:id="1" w:name="_WNSectionTitle"/>
    <w:bookmarkStart w:id="2" w:name="_WNTabType_0"/>
    <w:r w:rsidRPr="00992056">
      <w:rPr>
        <w:rFonts w:ascii="Calibri" w:hAnsi="Calibri"/>
        <w:b/>
        <w:u w:val="single"/>
      </w:rPr>
      <w:t>CHAPTER 7 – TERMS OF A CONTRACT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E69A6E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4E3"/>
    <w:rsid w:val="00010E76"/>
    <w:rsid w:val="00011028"/>
    <w:rsid w:val="0001102F"/>
    <w:rsid w:val="0001247D"/>
    <w:rsid w:val="00012FCE"/>
    <w:rsid w:val="00013062"/>
    <w:rsid w:val="00014045"/>
    <w:rsid w:val="000157B5"/>
    <w:rsid w:val="00015A8E"/>
    <w:rsid w:val="00015AE6"/>
    <w:rsid w:val="00015FE2"/>
    <w:rsid w:val="0001625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F96"/>
    <w:rsid w:val="00026E28"/>
    <w:rsid w:val="00026E48"/>
    <w:rsid w:val="0003002F"/>
    <w:rsid w:val="00030744"/>
    <w:rsid w:val="000318DF"/>
    <w:rsid w:val="00031EF1"/>
    <w:rsid w:val="000328C0"/>
    <w:rsid w:val="00032BC2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5FE"/>
    <w:rsid w:val="00047F1F"/>
    <w:rsid w:val="00051770"/>
    <w:rsid w:val="00052FC9"/>
    <w:rsid w:val="00053340"/>
    <w:rsid w:val="00053817"/>
    <w:rsid w:val="0005390D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5EDC"/>
    <w:rsid w:val="00065F8A"/>
    <w:rsid w:val="00067BAB"/>
    <w:rsid w:val="00067E9A"/>
    <w:rsid w:val="00070BCF"/>
    <w:rsid w:val="0007235B"/>
    <w:rsid w:val="000735EC"/>
    <w:rsid w:val="00073A9D"/>
    <w:rsid w:val="000751EC"/>
    <w:rsid w:val="00075C27"/>
    <w:rsid w:val="00075CC5"/>
    <w:rsid w:val="00076360"/>
    <w:rsid w:val="000767BF"/>
    <w:rsid w:val="00076D02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B4"/>
    <w:rsid w:val="0008346B"/>
    <w:rsid w:val="00084074"/>
    <w:rsid w:val="000858AD"/>
    <w:rsid w:val="000861BD"/>
    <w:rsid w:val="00086972"/>
    <w:rsid w:val="00086F5D"/>
    <w:rsid w:val="000871B4"/>
    <w:rsid w:val="00087584"/>
    <w:rsid w:val="00087C08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769"/>
    <w:rsid w:val="000A0E1D"/>
    <w:rsid w:val="000A2443"/>
    <w:rsid w:val="000A24C6"/>
    <w:rsid w:val="000A277C"/>
    <w:rsid w:val="000A3541"/>
    <w:rsid w:val="000A429C"/>
    <w:rsid w:val="000A4824"/>
    <w:rsid w:val="000A5BAC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AEB"/>
    <w:rsid w:val="000B459C"/>
    <w:rsid w:val="000B4605"/>
    <w:rsid w:val="000B4640"/>
    <w:rsid w:val="000B48F4"/>
    <w:rsid w:val="000B5308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D0404"/>
    <w:rsid w:val="000D0E48"/>
    <w:rsid w:val="000D1F95"/>
    <w:rsid w:val="000D2902"/>
    <w:rsid w:val="000D74D8"/>
    <w:rsid w:val="000E06D2"/>
    <w:rsid w:val="000E0761"/>
    <w:rsid w:val="000E094C"/>
    <w:rsid w:val="000E0978"/>
    <w:rsid w:val="000E12A7"/>
    <w:rsid w:val="000E2683"/>
    <w:rsid w:val="000E38C6"/>
    <w:rsid w:val="000E494C"/>
    <w:rsid w:val="000E49BB"/>
    <w:rsid w:val="000E5FFF"/>
    <w:rsid w:val="000E742C"/>
    <w:rsid w:val="000F00C4"/>
    <w:rsid w:val="000F1D55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313B"/>
    <w:rsid w:val="00103593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F4F"/>
    <w:rsid w:val="00120B39"/>
    <w:rsid w:val="00121D73"/>
    <w:rsid w:val="00125EF6"/>
    <w:rsid w:val="00126B18"/>
    <w:rsid w:val="001273ED"/>
    <w:rsid w:val="001278E2"/>
    <w:rsid w:val="001306B2"/>
    <w:rsid w:val="00130C4D"/>
    <w:rsid w:val="00131AF4"/>
    <w:rsid w:val="0013272F"/>
    <w:rsid w:val="001329CC"/>
    <w:rsid w:val="00132B72"/>
    <w:rsid w:val="00132C6E"/>
    <w:rsid w:val="00133DF2"/>
    <w:rsid w:val="001341E4"/>
    <w:rsid w:val="001349AA"/>
    <w:rsid w:val="00134F12"/>
    <w:rsid w:val="0013532E"/>
    <w:rsid w:val="0013534B"/>
    <w:rsid w:val="00135D65"/>
    <w:rsid w:val="00136E02"/>
    <w:rsid w:val="001378B4"/>
    <w:rsid w:val="00140197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F16"/>
    <w:rsid w:val="00162125"/>
    <w:rsid w:val="00162AA2"/>
    <w:rsid w:val="00163D20"/>
    <w:rsid w:val="001641F9"/>
    <w:rsid w:val="00164311"/>
    <w:rsid w:val="00164936"/>
    <w:rsid w:val="001708D2"/>
    <w:rsid w:val="0017154B"/>
    <w:rsid w:val="00171EDC"/>
    <w:rsid w:val="00173B2F"/>
    <w:rsid w:val="00173C2E"/>
    <w:rsid w:val="0017527A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4977"/>
    <w:rsid w:val="00196575"/>
    <w:rsid w:val="00196C34"/>
    <w:rsid w:val="00197A5E"/>
    <w:rsid w:val="001A1AC1"/>
    <w:rsid w:val="001A3CE2"/>
    <w:rsid w:val="001A67EA"/>
    <w:rsid w:val="001A737B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DB6"/>
    <w:rsid w:val="001C1EE2"/>
    <w:rsid w:val="001C3077"/>
    <w:rsid w:val="001C45C3"/>
    <w:rsid w:val="001C4F7D"/>
    <w:rsid w:val="001C6C1E"/>
    <w:rsid w:val="001C75CA"/>
    <w:rsid w:val="001C7742"/>
    <w:rsid w:val="001C7F7D"/>
    <w:rsid w:val="001D12A9"/>
    <w:rsid w:val="001D1865"/>
    <w:rsid w:val="001D2DCB"/>
    <w:rsid w:val="001D4878"/>
    <w:rsid w:val="001D5115"/>
    <w:rsid w:val="001D580A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F0724"/>
    <w:rsid w:val="001F0965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145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8C4"/>
    <w:rsid w:val="002108EE"/>
    <w:rsid w:val="00210AE4"/>
    <w:rsid w:val="002114EF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7282"/>
    <w:rsid w:val="00221D03"/>
    <w:rsid w:val="00221FD1"/>
    <w:rsid w:val="00222478"/>
    <w:rsid w:val="00222FB5"/>
    <w:rsid w:val="0022386E"/>
    <w:rsid w:val="00224C63"/>
    <w:rsid w:val="00224F56"/>
    <w:rsid w:val="002260A8"/>
    <w:rsid w:val="00227364"/>
    <w:rsid w:val="002302A7"/>
    <w:rsid w:val="00230463"/>
    <w:rsid w:val="00232ABA"/>
    <w:rsid w:val="002333EE"/>
    <w:rsid w:val="00234545"/>
    <w:rsid w:val="00236DE2"/>
    <w:rsid w:val="00236E66"/>
    <w:rsid w:val="00237976"/>
    <w:rsid w:val="00240179"/>
    <w:rsid w:val="002403F2"/>
    <w:rsid w:val="00240688"/>
    <w:rsid w:val="00240C29"/>
    <w:rsid w:val="0024348D"/>
    <w:rsid w:val="0024428B"/>
    <w:rsid w:val="0024443D"/>
    <w:rsid w:val="00245341"/>
    <w:rsid w:val="00245F5D"/>
    <w:rsid w:val="002502EC"/>
    <w:rsid w:val="00250320"/>
    <w:rsid w:val="00250E94"/>
    <w:rsid w:val="00254175"/>
    <w:rsid w:val="00254187"/>
    <w:rsid w:val="0025445F"/>
    <w:rsid w:val="00254889"/>
    <w:rsid w:val="0025674E"/>
    <w:rsid w:val="002619D8"/>
    <w:rsid w:val="00261E9E"/>
    <w:rsid w:val="0026417D"/>
    <w:rsid w:val="00264B05"/>
    <w:rsid w:val="00264F1C"/>
    <w:rsid w:val="0026575F"/>
    <w:rsid w:val="002662E4"/>
    <w:rsid w:val="0026721F"/>
    <w:rsid w:val="002674BF"/>
    <w:rsid w:val="00267838"/>
    <w:rsid w:val="00272683"/>
    <w:rsid w:val="00272C9D"/>
    <w:rsid w:val="00276093"/>
    <w:rsid w:val="00276C3D"/>
    <w:rsid w:val="00276E5E"/>
    <w:rsid w:val="0028183D"/>
    <w:rsid w:val="00281BBD"/>
    <w:rsid w:val="00281F3D"/>
    <w:rsid w:val="00281F67"/>
    <w:rsid w:val="0028371E"/>
    <w:rsid w:val="002837FE"/>
    <w:rsid w:val="00283819"/>
    <w:rsid w:val="00284A22"/>
    <w:rsid w:val="00284B5F"/>
    <w:rsid w:val="00285167"/>
    <w:rsid w:val="002871A6"/>
    <w:rsid w:val="0028750F"/>
    <w:rsid w:val="00287D74"/>
    <w:rsid w:val="00290DFE"/>
    <w:rsid w:val="00296185"/>
    <w:rsid w:val="002966D1"/>
    <w:rsid w:val="00296BF4"/>
    <w:rsid w:val="0029701C"/>
    <w:rsid w:val="00297C28"/>
    <w:rsid w:val="00297EA0"/>
    <w:rsid w:val="002A011B"/>
    <w:rsid w:val="002A0F76"/>
    <w:rsid w:val="002A2B3B"/>
    <w:rsid w:val="002A2E55"/>
    <w:rsid w:val="002A400D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31B"/>
    <w:rsid w:val="002C5F6A"/>
    <w:rsid w:val="002C5FC4"/>
    <w:rsid w:val="002C6703"/>
    <w:rsid w:val="002C6CB5"/>
    <w:rsid w:val="002D0D15"/>
    <w:rsid w:val="002D10A7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66C8"/>
    <w:rsid w:val="002D724C"/>
    <w:rsid w:val="002D792E"/>
    <w:rsid w:val="002D7F1B"/>
    <w:rsid w:val="002E0123"/>
    <w:rsid w:val="002E1CA8"/>
    <w:rsid w:val="002E1E41"/>
    <w:rsid w:val="002E315C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5D29"/>
    <w:rsid w:val="002F64E5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14C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29E2"/>
    <w:rsid w:val="00342BB3"/>
    <w:rsid w:val="00343623"/>
    <w:rsid w:val="00343889"/>
    <w:rsid w:val="0034454F"/>
    <w:rsid w:val="00345FF3"/>
    <w:rsid w:val="003461DF"/>
    <w:rsid w:val="00347EB8"/>
    <w:rsid w:val="003506FD"/>
    <w:rsid w:val="00350C5C"/>
    <w:rsid w:val="0035151C"/>
    <w:rsid w:val="0035173A"/>
    <w:rsid w:val="00353670"/>
    <w:rsid w:val="00353A07"/>
    <w:rsid w:val="003547F1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68DA"/>
    <w:rsid w:val="003674B9"/>
    <w:rsid w:val="00370B61"/>
    <w:rsid w:val="00370FDB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E87"/>
    <w:rsid w:val="00381977"/>
    <w:rsid w:val="00382C05"/>
    <w:rsid w:val="00382FA0"/>
    <w:rsid w:val="00383297"/>
    <w:rsid w:val="00383F84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6C03"/>
    <w:rsid w:val="0039713B"/>
    <w:rsid w:val="003971C1"/>
    <w:rsid w:val="003972BF"/>
    <w:rsid w:val="003A0465"/>
    <w:rsid w:val="003A066C"/>
    <w:rsid w:val="003A0D1C"/>
    <w:rsid w:val="003A1432"/>
    <w:rsid w:val="003A1F64"/>
    <w:rsid w:val="003A2923"/>
    <w:rsid w:val="003A42A9"/>
    <w:rsid w:val="003A4F3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693D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5A6"/>
    <w:rsid w:val="003D2E0F"/>
    <w:rsid w:val="003D2EB0"/>
    <w:rsid w:val="003D3B54"/>
    <w:rsid w:val="003D3BBB"/>
    <w:rsid w:val="003D461E"/>
    <w:rsid w:val="003D4679"/>
    <w:rsid w:val="003D4EED"/>
    <w:rsid w:val="003D5A6F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5227"/>
    <w:rsid w:val="003E61E0"/>
    <w:rsid w:val="003E69AD"/>
    <w:rsid w:val="003E6CFF"/>
    <w:rsid w:val="003E7088"/>
    <w:rsid w:val="003E7EBD"/>
    <w:rsid w:val="003F07DE"/>
    <w:rsid w:val="003F1EFF"/>
    <w:rsid w:val="003F253C"/>
    <w:rsid w:val="003F31D2"/>
    <w:rsid w:val="003F38D5"/>
    <w:rsid w:val="003F4102"/>
    <w:rsid w:val="003F5B4D"/>
    <w:rsid w:val="003F655A"/>
    <w:rsid w:val="003F699F"/>
    <w:rsid w:val="003F7722"/>
    <w:rsid w:val="003F78B5"/>
    <w:rsid w:val="003F7F25"/>
    <w:rsid w:val="0040205A"/>
    <w:rsid w:val="004021ED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07DA2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20C4"/>
    <w:rsid w:val="004229D7"/>
    <w:rsid w:val="004233F5"/>
    <w:rsid w:val="00423408"/>
    <w:rsid w:val="00423C3A"/>
    <w:rsid w:val="00425307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DE5"/>
    <w:rsid w:val="0044021E"/>
    <w:rsid w:val="00440728"/>
    <w:rsid w:val="004412E4"/>
    <w:rsid w:val="004423A1"/>
    <w:rsid w:val="00442C78"/>
    <w:rsid w:val="00442DCC"/>
    <w:rsid w:val="004438F0"/>
    <w:rsid w:val="00444B48"/>
    <w:rsid w:val="00444D5B"/>
    <w:rsid w:val="00445FA5"/>
    <w:rsid w:val="004464DA"/>
    <w:rsid w:val="00447CCD"/>
    <w:rsid w:val="00447D81"/>
    <w:rsid w:val="00447E45"/>
    <w:rsid w:val="0045033E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46C"/>
    <w:rsid w:val="00471C6D"/>
    <w:rsid w:val="004732FC"/>
    <w:rsid w:val="00475532"/>
    <w:rsid w:val="0047622B"/>
    <w:rsid w:val="00477D7A"/>
    <w:rsid w:val="00480280"/>
    <w:rsid w:val="00481EC6"/>
    <w:rsid w:val="0048243D"/>
    <w:rsid w:val="004825E3"/>
    <w:rsid w:val="0048303E"/>
    <w:rsid w:val="004838E0"/>
    <w:rsid w:val="00484093"/>
    <w:rsid w:val="00484358"/>
    <w:rsid w:val="0048438B"/>
    <w:rsid w:val="0048482C"/>
    <w:rsid w:val="004856EC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39C"/>
    <w:rsid w:val="0049726A"/>
    <w:rsid w:val="00497409"/>
    <w:rsid w:val="00497457"/>
    <w:rsid w:val="004977F0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BAF"/>
    <w:rsid w:val="004B6765"/>
    <w:rsid w:val="004B73CD"/>
    <w:rsid w:val="004B7761"/>
    <w:rsid w:val="004B7A1A"/>
    <w:rsid w:val="004C014F"/>
    <w:rsid w:val="004C0C97"/>
    <w:rsid w:val="004C2676"/>
    <w:rsid w:val="004C32E2"/>
    <w:rsid w:val="004C3C9B"/>
    <w:rsid w:val="004C47AA"/>
    <w:rsid w:val="004C4F5B"/>
    <w:rsid w:val="004C54C3"/>
    <w:rsid w:val="004C6421"/>
    <w:rsid w:val="004C7671"/>
    <w:rsid w:val="004C7E14"/>
    <w:rsid w:val="004D0301"/>
    <w:rsid w:val="004D0674"/>
    <w:rsid w:val="004D2DB2"/>
    <w:rsid w:val="004D3ABB"/>
    <w:rsid w:val="004D4D94"/>
    <w:rsid w:val="004D5015"/>
    <w:rsid w:val="004D54DB"/>
    <w:rsid w:val="004D6E80"/>
    <w:rsid w:val="004E0567"/>
    <w:rsid w:val="004E144D"/>
    <w:rsid w:val="004E1F24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D01"/>
    <w:rsid w:val="004F72EB"/>
    <w:rsid w:val="004F7713"/>
    <w:rsid w:val="005024A6"/>
    <w:rsid w:val="005028C8"/>
    <w:rsid w:val="0050295D"/>
    <w:rsid w:val="00503708"/>
    <w:rsid w:val="0050479A"/>
    <w:rsid w:val="00504FAA"/>
    <w:rsid w:val="005055C4"/>
    <w:rsid w:val="00506F60"/>
    <w:rsid w:val="00510689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5407"/>
    <w:rsid w:val="00525776"/>
    <w:rsid w:val="00527F0F"/>
    <w:rsid w:val="0053078A"/>
    <w:rsid w:val="00531965"/>
    <w:rsid w:val="00532E5D"/>
    <w:rsid w:val="005334AA"/>
    <w:rsid w:val="00535950"/>
    <w:rsid w:val="0053615A"/>
    <w:rsid w:val="00540242"/>
    <w:rsid w:val="00541A68"/>
    <w:rsid w:val="00542A12"/>
    <w:rsid w:val="00542B1F"/>
    <w:rsid w:val="00543480"/>
    <w:rsid w:val="00544EE1"/>
    <w:rsid w:val="0054540D"/>
    <w:rsid w:val="00545632"/>
    <w:rsid w:val="005460C4"/>
    <w:rsid w:val="00546796"/>
    <w:rsid w:val="00546A67"/>
    <w:rsid w:val="00546CF9"/>
    <w:rsid w:val="005477DB"/>
    <w:rsid w:val="005510D3"/>
    <w:rsid w:val="00552F9F"/>
    <w:rsid w:val="00552FB4"/>
    <w:rsid w:val="0055305C"/>
    <w:rsid w:val="00553C08"/>
    <w:rsid w:val="00554E32"/>
    <w:rsid w:val="00555F80"/>
    <w:rsid w:val="00556377"/>
    <w:rsid w:val="005566AA"/>
    <w:rsid w:val="00556702"/>
    <w:rsid w:val="00556F26"/>
    <w:rsid w:val="0055799B"/>
    <w:rsid w:val="005602B2"/>
    <w:rsid w:val="00560F4F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A65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D7A45"/>
    <w:rsid w:val="005E0BFD"/>
    <w:rsid w:val="005E1DE7"/>
    <w:rsid w:val="005E1EAB"/>
    <w:rsid w:val="005E21F5"/>
    <w:rsid w:val="005E2AE3"/>
    <w:rsid w:val="005E6B74"/>
    <w:rsid w:val="005E71FD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722D"/>
    <w:rsid w:val="005F7DC4"/>
    <w:rsid w:val="00602828"/>
    <w:rsid w:val="006039DC"/>
    <w:rsid w:val="00603DC9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42DF"/>
    <w:rsid w:val="006255A5"/>
    <w:rsid w:val="00625731"/>
    <w:rsid w:val="0063023C"/>
    <w:rsid w:val="00630A26"/>
    <w:rsid w:val="00630B70"/>
    <w:rsid w:val="00630E57"/>
    <w:rsid w:val="00631E3A"/>
    <w:rsid w:val="006327B0"/>
    <w:rsid w:val="006329D6"/>
    <w:rsid w:val="00633CD3"/>
    <w:rsid w:val="00634AC2"/>
    <w:rsid w:val="00634D44"/>
    <w:rsid w:val="00636A8D"/>
    <w:rsid w:val="006374F9"/>
    <w:rsid w:val="00637D73"/>
    <w:rsid w:val="00640D2E"/>
    <w:rsid w:val="0064145A"/>
    <w:rsid w:val="00642D32"/>
    <w:rsid w:val="0064310B"/>
    <w:rsid w:val="00643FF2"/>
    <w:rsid w:val="00644A1B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4E94"/>
    <w:rsid w:val="00655577"/>
    <w:rsid w:val="00655F64"/>
    <w:rsid w:val="006571AA"/>
    <w:rsid w:val="0066085D"/>
    <w:rsid w:val="00661FFA"/>
    <w:rsid w:val="00662546"/>
    <w:rsid w:val="006628AF"/>
    <w:rsid w:val="00665771"/>
    <w:rsid w:val="00665972"/>
    <w:rsid w:val="0066722D"/>
    <w:rsid w:val="0066745F"/>
    <w:rsid w:val="00667C21"/>
    <w:rsid w:val="00670C5E"/>
    <w:rsid w:val="00671679"/>
    <w:rsid w:val="00671918"/>
    <w:rsid w:val="00673364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F8D"/>
    <w:rsid w:val="00682877"/>
    <w:rsid w:val="006836C1"/>
    <w:rsid w:val="0068413B"/>
    <w:rsid w:val="0068437A"/>
    <w:rsid w:val="00684DB6"/>
    <w:rsid w:val="00685BCD"/>
    <w:rsid w:val="00685FC2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B34"/>
    <w:rsid w:val="00697DAB"/>
    <w:rsid w:val="00697EF4"/>
    <w:rsid w:val="006A025E"/>
    <w:rsid w:val="006A10B5"/>
    <w:rsid w:val="006A1424"/>
    <w:rsid w:val="006A1931"/>
    <w:rsid w:val="006A246A"/>
    <w:rsid w:val="006A37AE"/>
    <w:rsid w:val="006A3C9D"/>
    <w:rsid w:val="006A422B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C7135"/>
    <w:rsid w:val="006D02D0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CFE"/>
    <w:rsid w:val="006D4E5E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B2F"/>
    <w:rsid w:val="006E4A59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2E4B"/>
    <w:rsid w:val="006F3670"/>
    <w:rsid w:val="006F4056"/>
    <w:rsid w:val="006F4842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F0F"/>
    <w:rsid w:val="0070402B"/>
    <w:rsid w:val="00707295"/>
    <w:rsid w:val="00707362"/>
    <w:rsid w:val="007075E8"/>
    <w:rsid w:val="00707655"/>
    <w:rsid w:val="00711682"/>
    <w:rsid w:val="00711732"/>
    <w:rsid w:val="007119D0"/>
    <w:rsid w:val="00713EEA"/>
    <w:rsid w:val="0071413F"/>
    <w:rsid w:val="00714BCE"/>
    <w:rsid w:val="00714CB4"/>
    <w:rsid w:val="00714F9B"/>
    <w:rsid w:val="00715C10"/>
    <w:rsid w:val="0071778E"/>
    <w:rsid w:val="00720DEE"/>
    <w:rsid w:val="00720EC9"/>
    <w:rsid w:val="00720FE3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486"/>
    <w:rsid w:val="0073512D"/>
    <w:rsid w:val="00735654"/>
    <w:rsid w:val="007371E5"/>
    <w:rsid w:val="00740BE2"/>
    <w:rsid w:val="00740C3A"/>
    <w:rsid w:val="007414B1"/>
    <w:rsid w:val="0074158C"/>
    <w:rsid w:val="007445C7"/>
    <w:rsid w:val="007452D2"/>
    <w:rsid w:val="007456CC"/>
    <w:rsid w:val="00745934"/>
    <w:rsid w:val="007463A8"/>
    <w:rsid w:val="00746AE2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40F8"/>
    <w:rsid w:val="0076480B"/>
    <w:rsid w:val="007649EA"/>
    <w:rsid w:val="00764B00"/>
    <w:rsid w:val="00764C24"/>
    <w:rsid w:val="007661BD"/>
    <w:rsid w:val="007661CD"/>
    <w:rsid w:val="007665DF"/>
    <w:rsid w:val="00767FCC"/>
    <w:rsid w:val="0077072A"/>
    <w:rsid w:val="007719D0"/>
    <w:rsid w:val="007722DD"/>
    <w:rsid w:val="007729E4"/>
    <w:rsid w:val="00773DCC"/>
    <w:rsid w:val="00774B71"/>
    <w:rsid w:val="0077534B"/>
    <w:rsid w:val="0077559C"/>
    <w:rsid w:val="00776577"/>
    <w:rsid w:val="0077694D"/>
    <w:rsid w:val="00776EA1"/>
    <w:rsid w:val="0077706B"/>
    <w:rsid w:val="007779F7"/>
    <w:rsid w:val="00777CA4"/>
    <w:rsid w:val="00780260"/>
    <w:rsid w:val="0078038F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105C"/>
    <w:rsid w:val="00791613"/>
    <w:rsid w:val="00791757"/>
    <w:rsid w:val="00791ACE"/>
    <w:rsid w:val="00793572"/>
    <w:rsid w:val="00793B55"/>
    <w:rsid w:val="00794C1D"/>
    <w:rsid w:val="00794F6C"/>
    <w:rsid w:val="00795B81"/>
    <w:rsid w:val="00795C36"/>
    <w:rsid w:val="00797520"/>
    <w:rsid w:val="007A09E5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D2A"/>
    <w:rsid w:val="007C43B0"/>
    <w:rsid w:val="007C4500"/>
    <w:rsid w:val="007C48D9"/>
    <w:rsid w:val="007C496E"/>
    <w:rsid w:val="007C60D6"/>
    <w:rsid w:val="007C6DD6"/>
    <w:rsid w:val="007C6DEE"/>
    <w:rsid w:val="007C79BC"/>
    <w:rsid w:val="007D02C8"/>
    <w:rsid w:val="007D1138"/>
    <w:rsid w:val="007D1FB4"/>
    <w:rsid w:val="007D20AC"/>
    <w:rsid w:val="007D297E"/>
    <w:rsid w:val="007D29F1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62D0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E10"/>
    <w:rsid w:val="007F5A37"/>
    <w:rsid w:val="007F61FD"/>
    <w:rsid w:val="007F6962"/>
    <w:rsid w:val="007F6EDA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5990"/>
    <w:rsid w:val="00806430"/>
    <w:rsid w:val="0081040A"/>
    <w:rsid w:val="008106DA"/>
    <w:rsid w:val="00810F26"/>
    <w:rsid w:val="00811DAB"/>
    <w:rsid w:val="0081233C"/>
    <w:rsid w:val="0081376A"/>
    <w:rsid w:val="00813E3F"/>
    <w:rsid w:val="00814F8E"/>
    <w:rsid w:val="008151A6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5369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446"/>
    <w:rsid w:val="00843EA6"/>
    <w:rsid w:val="00844006"/>
    <w:rsid w:val="008441DE"/>
    <w:rsid w:val="008448B7"/>
    <w:rsid w:val="00844AD3"/>
    <w:rsid w:val="008469AC"/>
    <w:rsid w:val="00846D44"/>
    <w:rsid w:val="00846F4D"/>
    <w:rsid w:val="00847767"/>
    <w:rsid w:val="00847796"/>
    <w:rsid w:val="00853637"/>
    <w:rsid w:val="00853A76"/>
    <w:rsid w:val="0085408A"/>
    <w:rsid w:val="00854A5E"/>
    <w:rsid w:val="00854E4C"/>
    <w:rsid w:val="00855996"/>
    <w:rsid w:val="0085673D"/>
    <w:rsid w:val="00860AFA"/>
    <w:rsid w:val="00860D72"/>
    <w:rsid w:val="00860D77"/>
    <w:rsid w:val="00861CAA"/>
    <w:rsid w:val="00861D5C"/>
    <w:rsid w:val="00862528"/>
    <w:rsid w:val="00862836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1273"/>
    <w:rsid w:val="008719AF"/>
    <w:rsid w:val="008722FE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2065"/>
    <w:rsid w:val="008A2F22"/>
    <w:rsid w:val="008A2F95"/>
    <w:rsid w:val="008A346B"/>
    <w:rsid w:val="008A4127"/>
    <w:rsid w:val="008A5595"/>
    <w:rsid w:val="008A5B0A"/>
    <w:rsid w:val="008A5BFE"/>
    <w:rsid w:val="008A6B27"/>
    <w:rsid w:val="008A6DB1"/>
    <w:rsid w:val="008B0C2E"/>
    <w:rsid w:val="008B0F72"/>
    <w:rsid w:val="008B1202"/>
    <w:rsid w:val="008B24B0"/>
    <w:rsid w:val="008B2615"/>
    <w:rsid w:val="008B3BC0"/>
    <w:rsid w:val="008B5082"/>
    <w:rsid w:val="008B68F7"/>
    <w:rsid w:val="008B6951"/>
    <w:rsid w:val="008B70E7"/>
    <w:rsid w:val="008C0036"/>
    <w:rsid w:val="008C0177"/>
    <w:rsid w:val="008C14DD"/>
    <w:rsid w:val="008C1C61"/>
    <w:rsid w:val="008C2CD0"/>
    <w:rsid w:val="008C420F"/>
    <w:rsid w:val="008C455A"/>
    <w:rsid w:val="008C4D81"/>
    <w:rsid w:val="008C5259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7121"/>
    <w:rsid w:val="009077D3"/>
    <w:rsid w:val="00912B7A"/>
    <w:rsid w:val="00913624"/>
    <w:rsid w:val="009144A2"/>
    <w:rsid w:val="009146BF"/>
    <w:rsid w:val="009157AF"/>
    <w:rsid w:val="00915B86"/>
    <w:rsid w:val="00916176"/>
    <w:rsid w:val="00916939"/>
    <w:rsid w:val="009170EC"/>
    <w:rsid w:val="009214E8"/>
    <w:rsid w:val="009228A3"/>
    <w:rsid w:val="009251DB"/>
    <w:rsid w:val="00925F46"/>
    <w:rsid w:val="0092669C"/>
    <w:rsid w:val="00926935"/>
    <w:rsid w:val="00927938"/>
    <w:rsid w:val="00927F80"/>
    <w:rsid w:val="0093075E"/>
    <w:rsid w:val="00930E51"/>
    <w:rsid w:val="00931263"/>
    <w:rsid w:val="00931752"/>
    <w:rsid w:val="0093284A"/>
    <w:rsid w:val="00932C20"/>
    <w:rsid w:val="0093305E"/>
    <w:rsid w:val="00933622"/>
    <w:rsid w:val="009340AF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678A"/>
    <w:rsid w:val="00946EF7"/>
    <w:rsid w:val="00950227"/>
    <w:rsid w:val="00951711"/>
    <w:rsid w:val="0095275C"/>
    <w:rsid w:val="00952BE8"/>
    <w:rsid w:val="00953C37"/>
    <w:rsid w:val="009545CC"/>
    <w:rsid w:val="009549C9"/>
    <w:rsid w:val="00954B99"/>
    <w:rsid w:val="00955721"/>
    <w:rsid w:val="00955EC4"/>
    <w:rsid w:val="00961FF5"/>
    <w:rsid w:val="009620C5"/>
    <w:rsid w:val="009628E7"/>
    <w:rsid w:val="00962E19"/>
    <w:rsid w:val="009648A7"/>
    <w:rsid w:val="00965056"/>
    <w:rsid w:val="00966D7D"/>
    <w:rsid w:val="00966F72"/>
    <w:rsid w:val="0096793D"/>
    <w:rsid w:val="00967B49"/>
    <w:rsid w:val="00967CFF"/>
    <w:rsid w:val="00971121"/>
    <w:rsid w:val="00971474"/>
    <w:rsid w:val="0097169A"/>
    <w:rsid w:val="009717DB"/>
    <w:rsid w:val="00973419"/>
    <w:rsid w:val="00973C2B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90B7D"/>
    <w:rsid w:val="0099129D"/>
    <w:rsid w:val="00992056"/>
    <w:rsid w:val="0099350C"/>
    <w:rsid w:val="00993BC1"/>
    <w:rsid w:val="00994071"/>
    <w:rsid w:val="00995480"/>
    <w:rsid w:val="009956D9"/>
    <w:rsid w:val="009957DB"/>
    <w:rsid w:val="009978F7"/>
    <w:rsid w:val="00997CE4"/>
    <w:rsid w:val="009A0602"/>
    <w:rsid w:val="009A0F3E"/>
    <w:rsid w:val="009A17D3"/>
    <w:rsid w:val="009A1B15"/>
    <w:rsid w:val="009A2445"/>
    <w:rsid w:val="009A24AF"/>
    <w:rsid w:val="009A2ADF"/>
    <w:rsid w:val="009A3477"/>
    <w:rsid w:val="009A3CE1"/>
    <w:rsid w:val="009A3EA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2EA3"/>
    <w:rsid w:val="009B3148"/>
    <w:rsid w:val="009B4F94"/>
    <w:rsid w:val="009B52F6"/>
    <w:rsid w:val="009B5D80"/>
    <w:rsid w:val="009B5F0F"/>
    <w:rsid w:val="009B6FFD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D51"/>
    <w:rsid w:val="009C5784"/>
    <w:rsid w:val="009C6693"/>
    <w:rsid w:val="009C69E0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71AC"/>
    <w:rsid w:val="009D7EAF"/>
    <w:rsid w:val="009E2657"/>
    <w:rsid w:val="009E3122"/>
    <w:rsid w:val="009E32C6"/>
    <w:rsid w:val="009E6913"/>
    <w:rsid w:val="009E6CC1"/>
    <w:rsid w:val="009E6E37"/>
    <w:rsid w:val="009E7B93"/>
    <w:rsid w:val="009F0A64"/>
    <w:rsid w:val="009F1AC5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D75"/>
    <w:rsid w:val="00A0624A"/>
    <w:rsid w:val="00A06474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7BD"/>
    <w:rsid w:val="00A13D4B"/>
    <w:rsid w:val="00A2013E"/>
    <w:rsid w:val="00A213D3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5390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E6C"/>
    <w:rsid w:val="00A66474"/>
    <w:rsid w:val="00A6795C"/>
    <w:rsid w:val="00A700BB"/>
    <w:rsid w:val="00A70C6D"/>
    <w:rsid w:val="00A72288"/>
    <w:rsid w:val="00A736F1"/>
    <w:rsid w:val="00A74591"/>
    <w:rsid w:val="00A7467B"/>
    <w:rsid w:val="00A755B3"/>
    <w:rsid w:val="00A761F1"/>
    <w:rsid w:val="00A76901"/>
    <w:rsid w:val="00A775D4"/>
    <w:rsid w:val="00A80B47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3B12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219"/>
    <w:rsid w:val="00A93A40"/>
    <w:rsid w:val="00A976D9"/>
    <w:rsid w:val="00A97880"/>
    <w:rsid w:val="00AA049B"/>
    <w:rsid w:val="00AA1C1D"/>
    <w:rsid w:val="00AA1D8F"/>
    <w:rsid w:val="00AA3ACE"/>
    <w:rsid w:val="00AA4611"/>
    <w:rsid w:val="00AA5AA2"/>
    <w:rsid w:val="00AA78C1"/>
    <w:rsid w:val="00AB093F"/>
    <w:rsid w:val="00AB131A"/>
    <w:rsid w:val="00AB19CA"/>
    <w:rsid w:val="00AB1CC9"/>
    <w:rsid w:val="00AB21B6"/>
    <w:rsid w:val="00AB23D6"/>
    <w:rsid w:val="00AB2E94"/>
    <w:rsid w:val="00AB36D3"/>
    <w:rsid w:val="00AB48DF"/>
    <w:rsid w:val="00AB5167"/>
    <w:rsid w:val="00AB7371"/>
    <w:rsid w:val="00AC06E5"/>
    <w:rsid w:val="00AC1D08"/>
    <w:rsid w:val="00AC20BC"/>
    <w:rsid w:val="00AC3C5E"/>
    <w:rsid w:val="00AC4DDA"/>
    <w:rsid w:val="00AC577C"/>
    <w:rsid w:val="00AC6D07"/>
    <w:rsid w:val="00AD024C"/>
    <w:rsid w:val="00AD0392"/>
    <w:rsid w:val="00AD050C"/>
    <w:rsid w:val="00AD0BFD"/>
    <w:rsid w:val="00AD3BF6"/>
    <w:rsid w:val="00AD45D1"/>
    <w:rsid w:val="00AD499D"/>
    <w:rsid w:val="00AD53AB"/>
    <w:rsid w:val="00AD6753"/>
    <w:rsid w:val="00AE0324"/>
    <w:rsid w:val="00AE07F8"/>
    <w:rsid w:val="00AE1F97"/>
    <w:rsid w:val="00AE26B2"/>
    <w:rsid w:val="00AE44B8"/>
    <w:rsid w:val="00AE4A62"/>
    <w:rsid w:val="00AE4DDD"/>
    <w:rsid w:val="00AE549F"/>
    <w:rsid w:val="00AE6C4E"/>
    <w:rsid w:val="00AE7AC3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48E2"/>
    <w:rsid w:val="00B0551D"/>
    <w:rsid w:val="00B06EF9"/>
    <w:rsid w:val="00B07759"/>
    <w:rsid w:val="00B07927"/>
    <w:rsid w:val="00B07E7E"/>
    <w:rsid w:val="00B10F79"/>
    <w:rsid w:val="00B118A3"/>
    <w:rsid w:val="00B11D91"/>
    <w:rsid w:val="00B123CE"/>
    <w:rsid w:val="00B13618"/>
    <w:rsid w:val="00B13C38"/>
    <w:rsid w:val="00B148DE"/>
    <w:rsid w:val="00B14BEE"/>
    <w:rsid w:val="00B14C19"/>
    <w:rsid w:val="00B1555A"/>
    <w:rsid w:val="00B15F66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B7D"/>
    <w:rsid w:val="00B32D1E"/>
    <w:rsid w:val="00B32DD3"/>
    <w:rsid w:val="00B3388A"/>
    <w:rsid w:val="00B350FE"/>
    <w:rsid w:val="00B36EBC"/>
    <w:rsid w:val="00B4035C"/>
    <w:rsid w:val="00B40921"/>
    <w:rsid w:val="00B409ED"/>
    <w:rsid w:val="00B40BE6"/>
    <w:rsid w:val="00B411E4"/>
    <w:rsid w:val="00B42480"/>
    <w:rsid w:val="00B446F6"/>
    <w:rsid w:val="00B471F8"/>
    <w:rsid w:val="00B5012E"/>
    <w:rsid w:val="00B50EF9"/>
    <w:rsid w:val="00B53343"/>
    <w:rsid w:val="00B53A68"/>
    <w:rsid w:val="00B55258"/>
    <w:rsid w:val="00B55311"/>
    <w:rsid w:val="00B55344"/>
    <w:rsid w:val="00B562D8"/>
    <w:rsid w:val="00B56965"/>
    <w:rsid w:val="00B6195B"/>
    <w:rsid w:val="00B61995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72A9"/>
    <w:rsid w:val="00B6735B"/>
    <w:rsid w:val="00B675FF"/>
    <w:rsid w:val="00B704D4"/>
    <w:rsid w:val="00B7107A"/>
    <w:rsid w:val="00B71B14"/>
    <w:rsid w:val="00B732E1"/>
    <w:rsid w:val="00B7406F"/>
    <w:rsid w:val="00B74268"/>
    <w:rsid w:val="00B743EF"/>
    <w:rsid w:val="00B75404"/>
    <w:rsid w:val="00B75962"/>
    <w:rsid w:val="00B76C70"/>
    <w:rsid w:val="00B771AC"/>
    <w:rsid w:val="00B77D7E"/>
    <w:rsid w:val="00B802B8"/>
    <w:rsid w:val="00B8073D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2CCF"/>
    <w:rsid w:val="00B93635"/>
    <w:rsid w:val="00B93FC5"/>
    <w:rsid w:val="00B955DF"/>
    <w:rsid w:val="00B95BB0"/>
    <w:rsid w:val="00B97CE6"/>
    <w:rsid w:val="00BA03FF"/>
    <w:rsid w:val="00BA0887"/>
    <w:rsid w:val="00BA12FF"/>
    <w:rsid w:val="00BA1580"/>
    <w:rsid w:val="00BA2D3F"/>
    <w:rsid w:val="00BA2E4D"/>
    <w:rsid w:val="00BA2FC6"/>
    <w:rsid w:val="00BA4C25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DB2"/>
    <w:rsid w:val="00BC7703"/>
    <w:rsid w:val="00BD07F0"/>
    <w:rsid w:val="00BD1598"/>
    <w:rsid w:val="00BD19E7"/>
    <w:rsid w:val="00BD2ED9"/>
    <w:rsid w:val="00BD359A"/>
    <w:rsid w:val="00BD384C"/>
    <w:rsid w:val="00BD75FB"/>
    <w:rsid w:val="00BD78C9"/>
    <w:rsid w:val="00BE04F6"/>
    <w:rsid w:val="00BE0791"/>
    <w:rsid w:val="00BE0891"/>
    <w:rsid w:val="00BE1A38"/>
    <w:rsid w:val="00BE248F"/>
    <w:rsid w:val="00BE2FFE"/>
    <w:rsid w:val="00BE3CA2"/>
    <w:rsid w:val="00BE467C"/>
    <w:rsid w:val="00BE4946"/>
    <w:rsid w:val="00BE4AB5"/>
    <w:rsid w:val="00BE50BC"/>
    <w:rsid w:val="00BE637A"/>
    <w:rsid w:val="00BE6CC8"/>
    <w:rsid w:val="00BF06B3"/>
    <w:rsid w:val="00BF0A23"/>
    <w:rsid w:val="00BF0F8C"/>
    <w:rsid w:val="00BF12A2"/>
    <w:rsid w:val="00BF206F"/>
    <w:rsid w:val="00BF238B"/>
    <w:rsid w:val="00BF2641"/>
    <w:rsid w:val="00BF44CB"/>
    <w:rsid w:val="00BF4615"/>
    <w:rsid w:val="00BF4988"/>
    <w:rsid w:val="00BF4EA3"/>
    <w:rsid w:val="00BF4FAB"/>
    <w:rsid w:val="00BF510E"/>
    <w:rsid w:val="00BF5955"/>
    <w:rsid w:val="00BF69E6"/>
    <w:rsid w:val="00BF7263"/>
    <w:rsid w:val="00C02489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2483"/>
    <w:rsid w:val="00C13827"/>
    <w:rsid w:val="00C13918"/>
    <w:rsid w:val="00C14DA0"/>
    <w:rsid w:val="00C14F10"/>
    <w:rsid w:val="00C15978"/>
    <w:rsid w:val="00C15F27"/>
    <w:rsid w:val="00C20A0B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1E2F"/>
    <w:rsid w:val="00C336F8"/>
    <w:rsid w:val="00C33ABC"/>
    <w:rsid w:val="00C3560A"/>
    <w:rsid w:val="00C35642"/>
    <w:rsid w:val="00C364F4"/>
    <w:rsid w:val="00C37883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5AF5"/>
    <w:rsid w:val="00C468C7"/>
    <w:rsid w:val="00C4693B"/>
    <w:rsid w:val="00C478A1"/>
    <w:rsid w:val="00C47B1A"/>
    <w:rsid w:val="00C52163"/>
    <w:rsid w:val="00C52B1A"/>
    <w:rsid w:val="00C52D63"/>
    <w:rsid w:val="00C53AF2"/>
    <w:rsid w:val="00C54D04"/>
    <w:rsid w:val="00C550EB"/>
    <w:rsid w:val="00C55438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BCC"/>
    <w:rsid w:val="00C679B6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4847"/>
    <w:rsid w:val="00C84A43"/>
    <w:rsid w:val="00C84B8E"/>
    <w:rsid w:val="00C8571F"/>
    <w:rsid w:val="00C85F12"/>
    <w:rsid w:val="00C8637C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2146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447A"/>
    <w:rsid w:val="00CC4EC3"/>
    <w:rsid w:val="00CC5146"/>
    <w:rsid w:val="00CC569B"/>
    <w:rsid w:val="00CC73C8"/>
    <w:rsid w:val="00CC7AB1"/>
    <w:rsid w:val="00CD0344"/>
    <w:rsid w:val="00CD06D4"/>
    <w:rsid w:val="00CD1238"/>
    <w:rsid w:val="00CD124E"/>
    <w:rsid w:val="00CD21D3"/>
    <w:rsid w:val="00CD235C"/>
    <w:rsid w:val="00CD2BA2"/>
    <w:rsid w:val="00CD2D6B"/>
    <w:rsid w:val="00CD3D6A"/>
    <w:rsid w:val="00CD4C1D"/>
    <w:rsid w:val="00CD5B17"/>
    <w:rsid w:val="00CD5F37"/>
    <w:rsid w:val="00CD643F"/>
    <w:rsid w:val="00CD6F7B"/>
    <w:rsid w:val="00CD701C"/>
    <w:rsid w:val="00CD73A8"/>
    <w:rsid w:val="00CD74A0"/>
    <w:rsid w:val="00CD7A63"/>
    <w:rsid w:val="00CE0401"/>
    <w:rsid w:val="00CE1A4F"/>
    <w:rsid w:val="00CE25C3"/>
    <w:rsid w:val="00CE3F21"/>
    <w:rsid w:val="00CE442B"/>
    <w:rsid w:val="00CE4C03"/>
    <w:rsid w:val="00CE5AF8"/>
    <w:rsid w:val="00CE6144"/>
    <w:rsid w:val="00CE67CB"/>
    <w:rsid w:val="00CE7222"/>
    <w:rsid w:val="00CE77A8"/>
    <w:rsid w:val="00CF00E4"/>
    <w:rsid w:val="00CF020F"/>
    <w:rsid w:val="00CF207A"/>
    <w:rsid w:val="00CF2C3E"/>
    <w:rsid w:val="00CF394F"/>
    <w:rsid w:val="00CF399C"/>
    <w:rsid w:val="00CF3E0C"/>
    <w:rsid w:val="00CF46E2"/>
    <w:rsid w:val="00CF47FB"/>
    <w:rsid w:val="00CF680D"/>
    <w:rsid w:val="00CF778A"/>
    <w:rsid w:val="00D0086A"/>
    <w:rsid w:val="00D00A3E"/>
    <w:rsid w:val="00D020C5"/>
    <w:rsid w:val="00D0246A"/>
    <w:rsid w:val="00D03AA9"/>
    <w:rsid w:val="00D04564"/>
    <w:rsid w:val="00D04D30"/>
    <w:rsid w:val="00D05238"/>
    <w:rsid w:val="00D0566A"/>
    <w:rsid w:val="00D0675C"/>
    <w:rsid w:val="00D06845"/>
    <w:rsid w:val="00D1018F"/>
    <w:rsid w:val="00D1158F"/>
    <w:rsid w:val="00D1160B"/>
    <w:rsid w:val="00D12A19"/>
    <w:rsid w:val="00D149DE"/>
    <w:rsid w:val="00D14F5D"/>
    <w:rsid w:val="00D1642A"/>
    <w:rsid w:val="00D17C10"/>
    <w:rsid w:val="00D21109"/>
    <w:rsid w:val="00D228E8"/>
    <w:rsid w:val="00D23B78"/>
    <w:rsid w:val="00D23F9E"/>
    <w:rsid w:val="00D24811"/>
    <w:rsid w:val="00D25CC5"/>
    <w:rsid w:val="00D263CD"/>
    <w:rsid w:val="00D26924"/>
    <w:rsid w:val="00D27107"/>
    <w:rsid w:val="00D2790A"/>
    <w:rsid w:val="00D27D9A"/>
    <w:rsid w:val="00D27F4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290"/>
    <w:rsid w:val="00D37AC7"/>
    <w:rsid w:val="00D37B1C"/>
    <w:rsid w:val="00D42480"/>
    <w:rsid w:val="00D427A4"/>
    <w:rsid w:val="00D4302B"/>
    <w:rsid w:val="00D43C21"/>
    <w:rsid w:val="00D44026"/>
    <w:rsid w:val="00D4427F"/>
    <w:rsid w:val="00D4468A"/>
    <w:rsid w:val="00D44FA2"/>
    <w:rsid w:val="00D45D1A"/>
    <w:rsid w:val="00D46592"/>
    <w:rsid w:val="00D4686B"/>
    <w:rsid w:val="00D47E22"/>
    <w:rsid w:val="00D50D4D"/>
    <w:rsid w:val="00D5162B"/>
    <w:rsid w:val="00D52459"/>
    <w:rsid w:val="00D52B18"/>
    <w:rsid w:val="00D52CC1"/>
    <w:rsid w:val="00D53B89"/>
    <w:rsid w:val="00D556C7"/>
    <w:rsid w:val="00D55DAD"/>
    <w:rsid w:val="00D56793"/>
    <w:rsid w:val="00D56F6F"/>
    <w:rsid w:val="00D57992"/>
    <w:rsid w:val="00D611CE"/>
    <w:rsid w:val="00D61F0B"/>
    <w:rsid w:val="00D61F5C"/>
    <w:rsid w:val="00D63363"/>
    <w:rsid w:val="00D634F9"/>
    <w:rsid w:val="00D63905"/>
    <w:rsid w:val="00D64D82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AF0"/>
    <w:rsid w:val="00D77248"/>
    <w:rsid w:val="00D77364"/>
    <w:rsid w:val="00D77C7A"/>
    <w:rsid w:val="00D800CD"/>
    <w:rsid w:val="00D8025B"/>
    <w:rsid w:val="00D81975"/>
    <w:rsid w:val="00D83399"/>
    <w:rsid w:val="00D83D11"/>
    <w:rsid w:val="00D86263"/>
    <w:rsid w:val="00D86347"/>
    <w:rsid w:val="00D8640D"/>
    <w:rsid w:val="00D873C0"/>
    <w:rsid w:val="00D87659"/>
    <w:rsid w:val="00D90927"/>
    <w:rsid w:val="00D90A00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9FF"/>
    <w:rsid w:val="00DA1A6E"/>
    <w:rsid w:val="00DA2CE7"/>
    <w:rsid w:val="00DA35BB"/>
    <w:rsid w:val="00DA4647"/>
    <w:rsid w:val="00DA4DCE"/>
    <w:rsid w:val="00DA6C35"/>
    <w:rsid w:val="00DA701B"/>
    <w:rsid w:val="00DB0E7D"/>
    <w:rsid w:val="00DB107F"/>
    <w:rsid w:val="00DB1220"/>
    <w:rsid w:val="00DB13DE"/>
    <w:rsid w:val="00DB331C"/>
    <w:rsid w:val="00DB3B42"/>
    <w:rsid w:val="00DB3F6E"/>
    <w:rsid w:val="00DB4441"/>
    <w:rsid w:val="00DB4807"/>
    <w:rsid w:val="00DB5935"/>
    <w:rsid w:val="00DB5C54"/>
    <w:rsid w:val="00DB68E6"/>
    <w:rsid w:val="00DB798C"/>
    <w:rsid w:val="00DC081B"/>
    <w:rsid w:val="00DC0928"/>
    <w:rsid w:val="00DC0EF8"/>
    <w:rsid w:val="00DC2906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4AAE"/>
    <w:rsid w:val="00DD5782"/>
    <w:rsid w:val="00DD58CA"/>
    <w:rsid w:val="00DD68DB"/>
    <w:rsid w:val="00DD6943"/>
    <w:rsid w:val="00DD6AA7"/>
    <w:rsid w:val="00DD79A0"/>
    <w:rsid w:val="00DE3472"/>
    <w:rsid w:val="00DE38AD"/>
    <w:rsid w:val="00DE5502"/>
    <w:rsid w:val="00DE6A92"/>
    <w:rsid w:val="00DE718A"/>
    <w:rsid w:val="00DE7726"/>
    <w:rsid w:val="00DE7BA0"/>
    <w:rsid w:val="00DE7EB4"/>
    <w:rsid w:val="00DF0296"/>
    <w:rsid w:val="00DF03B6"/>
    <w:rsid w:val="00DF0E84"/>
    <w:rsid w:val="00DF24B4"/>
    <w:rsid w:val="00DF2835"/>
    <w:rsid w:val="00DF2BE8"/>
    <w:rsid w:val="00DF337B"/>
    <w:rsid w:val="00DF3EEA"/>
    <w:rsid w:val="00DF4789"/>
    <w:rsid w:val="00DF6674"/>
    <w:rsid w:val="00E001F3"/>
    <w:rsid w:val="00E00A0D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6E21"/>
    <w:rsid w:val="00E0781B"/>
    <w:rsid w:val="00E0784E"/>
    <w:rsid w:val="00E07FCF"/>
    <w:rsid w:val="00E105A9"/>
    <w:rsid w:val="00E11128"/>
    <w:rsid w:val="00E13513"/>
    <w:rsid w:val="00E13527"/>
    <w:rsid w:val="00E13E78"/>
    <w:rsid w:val="00E14A1D"/>
    <w:rsid w:val="00E15181"/>
    <w:rsid w:val="00E15334"/>
    <w:rsid w:val="00E15B5B"/>
    <w:rsid w:val="00E1616E"/>
    <w:rsid w:val="00E16678"/>
    <w:rsid w:val="00E16D8A"/>
    <w:rsid w:val="00E172C5"/>
    <w:rsid w:val="00E17403"/>
    <w:rsid w:val="00E20741"/>
    <w:rsid w:val="00E2078C"/>
    <w:rsid w:val="00E21B18"/>
    <w:rsid w:val="00E23686"/>
    <w:rsid w:val="00E2369C"/>
    <w:rsid w:val="00E24A6E"/>
    <w:rsid w:val="00E24B93"/>
    <w:rsid w:val="00E26B33"/>
    <w:rsid w:val="00E27099"/>
    <w:rsid w:val="00E27E86"/>
    <w:rsid w:val="00E31672"/>
    <w:rsid w:val="00E32417"/>
    <w:rsid w:val="00E3270C"/>
    <w:rsid w:val="00E33C19"/>
    <w:rsid w:val="00E34B08"/>
    <w:rsid w:val="00E34CFB"/>
    <w:rsid w:val="00E36051"/>
    <w:rsid w:val="00E3661C"/>
    <w:rsid w:val="00E40182"/>
    <w:rsid w:val="00E438C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D4C"/>
    <w:rsid w:val="00E5211F"/>
    <w:rsid w:val="00E53747"/>
    <w:rsid w:val="00E54214"/>
    <w:rsid w:val="00E5426B"/>
    <w:rsid w:val="00E54749"/>
    <w:rsid w:val="00E54F07"/>
    <w:rsid w:val="00E54F72"/>
    <w:rsid w:val="00E5662A"/>
    <w:rsid w:val="00E56D87"/>
    <w:rsid w:val="00E57762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109A"/>
    <w:rsid w:val="00E811C5"/>
    <w:rsid w:val="00E81C1F"/>
    <w:rsid w:val="00E8236E"/>
    <w:rsid w:val="00E82A3D"/>
    <w:rsid w:val="00E82D60"/>
    <w:rsid w:val="00E82E5F"/>
    <w:rsid w:val="00E84593"/>
    <w:rsid w:val="00E84ABA"/>
    <w:rsid w:val="00E85572"/>
    <w:rsid w:val="00E85DFD"/>
    <w:rsid w:val="00E85E09"/>
    <w:rsid w:val="00E86DF1"/>
    <w:rsid w:val="00E86EFD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6BA1"/>
    <w:rsid w:val="00EA7C43"/>
    <w:rsid w:val="00EB0E14"/>
    <w:rsid w:val="00EB0FC2"/>
    <w:rsid w:val="00EB15B7"/>
    <w:rsid w:val="00EB1B36"/>
    <w:rsid w:val="00EB2170"/>
    <w:rsid w:val="00EB25EC"/>
    <w:rsid w:val="00EB325C"/>
    <w:rsid w:val="00EB5150"/>
    <w:rsid w:val="00EB6856"/>
    <w:rsid w:val="00EB77B5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5186"/>
    <w:rsid w:val="00EE518C"/>
    <w:rsid w:val="00EE55D2"/>
    <w:rsid w:val="00EE5B8C"/>
    <w:rsid w:val="00EF0CBC"/>
    <w:rsid w:val="00EF1312"/>
    <w:rsid w:val="00EF15DA"/>
    <w:rsid w:val="00EF1CF7"/>
    <w:rsid w:val="00EF1E4F"/>
    <w:rsid w:val="00EF26A8"/>
    <w:rsid w:val="00EF2DF7"/>
    <w:rsid w:val="00EF3688"/>
    <w:rsid w:val="00EF377C"/>
    <w:rsid w:val="00EF46E8"/>
    <w:rsid w:val="00EF4FEE"/>
    <w:rsid w:val="00EF5A56"/>
    <w:rsid w:val="00EF61FF"/>
    <w:rsid w:val="00F008B4"/>
    <w:rsid w:val="00F01358"/>
    <w:rsid w:val="00F01BC8"/>
    <w:rsid w:val="00F02F61"/>
    <w:rsid w:val="00F03F3D"/>
    <w:rsid w:val="00F04081"/>
    <w:rsid w:val="00F045FE"/>
    <w:rsid w:val="00F05275"/>
    <w:rsid w:val="00F055A5"/>
    <w:rsid w:val="00F05B7E"/>
    <w:rsid w:val="00F078EB"/>
    <w:rsid w:val="00F10A75"/>
    <w:rsid w:val="00F11315"/>
    <w:rsid w:val="00F1156E"/>
    <w:rsid w:val="00F115A0"/>
    <w:rsid w:val="00F11A10"/>
    <w:rsid w:val="00F13F65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616"/>
    <w:rsid w:val="00F217D2"/>
    <w:rsid w:val="00F23FB4"/>
    <w:rsid w:val="00F24154"/>
    <w:rsid w:val="00F308E4"/>
    <w:rsid w:val="00F31313"/>
    <w:rsid w:val="00F31B6C"/>
    <w:rsid w:val="00F3210C"/>
    <w:rsid w:val="00F3255A"/>
    <w:rsid w:val="00F3447B"/>
    <w:rsid w:val="00F35B96"/>
    <w:rsid w:val="00F361F3"/>
    <w:rsid w:val="00F403E6"/>
    <w:rsid w:val="00F4178A"/>
    <w:rsid w:val="00F41B5F"/>
    <w:rsid w:val="00F421F4"/>
    <w:rsid w:val="00F42D50"/>
    <w:rsid w:val="00F4405E"/>
    <w:rsid w:val="00F44E41"/>
    <w:rsid w:val="00F45564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357B"/>
    <w:rsid w:val="00F54E80"/>
    <w:rsid w:val="00F5536D"/>
    <w:rsid w:val="00F56319"/>
    <w:rsid w:val="00F56C5C"/>
    <w:rsid w:val="00F57949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E7A"/>
    <w:rsid w:val="00F6742A"/>
    <w:rsid w:val="00F67FCF"/>
    <w:rsid w:val="00F70A34"/>
    <w:rsid w:val="00F70F2B"/>
    <w:rsid w:val="00F719CE"/>
    <w:rsid w:val="00F71D79"/>
    <w:rsid w:val="00F72425"/>
    <w:rsid w:val="00F73780"/>
    <w:rsid w:val="00F7381D"/>
    <w:rsid w:val="00F7411A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662"/>
    <w:rsid w:val="00F973F6"/>
    <w:rsid w:val="00FA04AB"/>
    <w:rsid w:val="00FA08EA"/>
    <w:rsid w:val="00FA1AC0"/>
    <w:rsid w:val="00FA2143"/>
    <w:rsid w:val="00FA29B6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B04E9"/>
    <w:rsid w:val="00FB15C7"/>
    <w:rsid w:val="00FB1986"/>
    <w:rsid w:val="00FB220B"/>
    <w:rsid w:val="00FB2A32"/>
    <w:rsid w:val="00FB2E2C"/>
    <w:rsid w:val="00FB3770"/>
    <w:rsid w:val="00FB3895"/>
    <w:rsid w:val="00FB5C4C"/>
    <w:rsid w:val="00FB707E"/>
    <w:rsid w:val="00FB774D"/>
    <w:rsid w:val="00FC338A"/>
    <w:rsid w:val="00FC3C6B"/>
    <w:rsid w:val="00FC3ED4"/>
    <w:rsid w:val="00FC3F5A"/>
    <w:rsid w:val="00FC45D3"/>
    <w:rsid w:val="00FC4C90"/>
    <w:rsid w:val="00FC66E4"/>
    <w:rsid w:val="00FC6FF3"/>
    <w:rsid w:val="00FD0117"/>
    <w:rsid w:val="00FD095E"/>
    <w:rsid w:val="00FD1D45"/>
    <w:rsid w:val="00FD2650"/>
    <w:rsid w:val="00FD337C"/>
    <w:rsid w:val="00FD34AF"/>
    <w:rsid w:val="00FD3E06"/>
    <w:rsid w:val="00FD5435"/>
    <w:rsid w:val="00FD676B"/>
    <w:rsid w:val="00FD6880"/>
    <w:rsid w:val="00FD6D97"/>
    <w:rsid w:val="00FD6E02"/>
    <w:rsid w:val="00FD7103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642"/>
    <w:rsid w:val="00FF1118"/>
    <w:rsid w:val="00FF1658"/>
    <w:rsid w:val="00FF2AC6"/>
    <w:rsid w:val="00FF2D5C"/>
    <w:rsid w:val="00FF32A8"/>
    <w:rsid w:val="00FF365E"/>
    <w:rsid w:val="00FF385E"/>
    <w:rsid w:val="00FF4831"/>
    <w:rsid w:val="00FF7302"/>
    <w:rsid w:val="00FF779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47D075-B0EC-6146-BA94-7A6629316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573</Words>
  <Characters>3268</Characters>
  <Application>Microsoft Macintosh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17</cp:revision>
  <cp:lastPrinted>2013-08-20T17:49:00Z</cp:lastPrinted>
  <dcterms:created xsi:type="dcterms:W3CDTF">2013-10-13T18:15:00Z</dcterms:created>
  <dcterms:modified xsi:type="dcterms:W3CDTF">2013-10-16T04:05:00Z</dcterms:modified>
</cp:coreProperties>
</file>