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965" w:rsidRPr="00FD4073" w:rsidRDefault="00A13A62">
      <w:pPr>
        <w:spacing w:before="100" w:beforeAutospacing="1" w:after="100" w:afterAutospacing="1"/>
        <w:rPr>
          <w:rFonts w:ascii="Arial" w:hAnsi="Arial" w:cs="Arial"/>
          <w:sz w:val="20"/>
          <w:szCs w:val="20"/>
          <w:lang w:val="fr-FR"/>
        </w:rPr>
      </w:pPr>
      <w:bookmarkStart w:id="0" w:name="_GoBack"/>
      <w:bookmarkEnd w:id="0"/>
      <w:r>
        <w:rPr>
          <w:rFonts w:ascii="Calibri" w:hAnsi="Calibri"/>
          <w:noProof/>
          <w:sz w:val="22"/>
          <w:szCs w:val="22"/>
        </w:rPr>
        <w:drawing>
          <wp:inline distT="0" distB="0" distL="0" distR="0">
            <wp:extent cx="5476875" cy="1085850"/>
            <wp:effectExtent l="0" t="0" r="9525" b="0"/>
            <wp:docPr id="5" name="Picture 5" descr="BannerOneLess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OneLess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6875" cy="1085850"/>
                    </a:xfrm>
                    <a:prstGeom prst="rect">
                      <a:avLst/>
                    </a:prstGeom>
                    <a:noFill/>
                    <a:ln>
                      <a:noFill/>
                    </a:ln>
                  </pic:spPr>
                </pic:pic>
              </a:graphicData>
            </a:graphic>
          </wp:inline>
        </w:drawing>
      </w:r>
    </w:p>
    <w:p w:rsidR="00D71A1C" w:rsidRDefault="00D71A1C" w:rsidP="00D71A1C">
      <w:pPr>
        <w:jc w:val="center"/>
        <w:rPr>
          <w:rFonts w:ascii="Arial" w:hAnsi="Arial" w:cs="Arial"/>
          <w:b/>
          <w:sz w:val="28"/>
          <w:szCs w:val="28"/>
          <w:lang w:val="en-CA"/>
        </w:rPr>
      </w:pPr>
    </w:p>
    <w:p w:rsidR="00023965" w:rsidRPr="00FD4073" w:rsidRDefault="00D7567D" w:rsidP="00D71A1C">
      <w:pPr>
        <w:jc w:val="center"/>
        <w:rPr>
          <w:rFonts w:ascii="Arial" w:hAnsi="Arial" w:cs="Arial"/>
          <w:b/>
          <w:sz w:val="28"/>
          <w:szCs w:val="28"/>
          <w:lang w:val="en-CA"/>
        </w:rPr>
      </w:pPr>
      <w:r w:rsidRPr="00FD4073">
        <w:rPr>
          <w:rFonts w:ascii="Arial" w:hAnsi="Arial" w:cs="Arial"/>
          <w:b/>
          <w:sz w:val="28"/>
          <w:szCs w:val="28"/>
          <w:lang w:val="en-CA"/>
        </w:rPr>
        <w:t>Social Psychology</w:t>
      </w:r>
      <w:r w:rsidR="00336A98" w:rsidRPr="00FD4073">
        <w:rPr>
          <w:rFonts w:ascii="Arial" w:hAnsi="Arial" w:cs="Arial"/>
          <w:b/>
          <w:sz w:val="28"/>
          <w:szCs w:val="28"/>
          <w:lang w:val="en-CA"/>
        </w:rPr>
        <w:t xml:space="preserve"> and Everyday Life</w:t>
      </w:r>
    </w:p>
    <w:p w:rsidR="00023965" w:rsidRPr="00FD4073" w:rsidRDefault="00336A98" w:rsidP="00D71A1C">
      <w:pPr>
        <w:jc w:val="center"/>
        <w:rPr>
          <w:rFonts w:ascii="Arial" w:hAnsi="Arial" w:cs="Arial"/>
          <w:b/>
          <w:sz w:val="28"/>
          <w:szCs w:val="28"/>
          <w:lang w:val="en-CA"/>
        </w:rPr>
      </w:pPr>
      <w:r w:rsidRPr="00FD4073">
        <w:rPr>
          <w:rFonts w:ascii="Arial" w:hAnsi="Arial" w:cs="Arial"/>
          <w:b/>
          <w:sz w:val="28"/>
          <w:szCs w:val="28"/>
          <w:lang w:val="en-CA"/>
        </w:rPr>
        <w:t>SOC 2109 A</w:t>
      </w:r>
    </w:p>
    <w:p w:rsidR="00023965" w:rsidRPr="00FD4073" w:rsidRDefault="00023965" w:rsidP="00D71A1C">
      <w:pPr>
        <w:jc w:val="center"/>
        <w:rPr>
          <w:rFonts w:ascii="Arial" w:hAnsi="Arial" w:cs="Arial"/>
          <w:b/>
          <w:sz w:val="20"/>
          <w:szCs w:val="20"/>
          <w:lang w:val="en-CA"/>
        </w:rPr>
      </w:pPr>
    </w:p>
    <w:p w:rsidR="00023965" w:rsidRPr="00FD4073" w:rsidRDefault="00D7567D" w:rsidP="00D71A1C">
      <w:pPr>
        <w:jc w:val="center"/>
        <w:rPr>
          <w:rFonts w:ascii="Arial" w:hAnsi="Arial" w:cs="Arial"/>
          <w:b/>
          <w:sz w:val="28"/>
          <w:szCs w:val="28"/>
          <w:lang w:val="en-CA"/>
        </w:rPr>
      </w:pPr>
      <w:r w:rsidRPr="00FD4073">
        <w:rPr>
          <w:rFonts w:ascii="Arial" w:hAnsi="Arial" w:cs="Arial"/>
          <w:b/>
          <w:sz w:val="28"/>
          <w:szCs w:val="28"/>
          <w:lang w:val="en-CA"/>
        </w:rPr>
        <w:t>Sam Alvaro</w:t>
      </w:r>
    </w:p>
    <w:p w:rsidR="00023965" w:rsidRPr="00FD4073" w:rsidRDefault="00075999" w:rsidP="00D71A1C">
      <w:pPr>
        <w:jc w:val="center"/>
        <w:rPr>
          <w:rFonts w:ascii="Arial" w:hAnsi="Arial" w:cs="Arial"/>
          <w:b/>
          <w:sz w:val="28"/>
          <w:szCs w:val="28"/>
          <w:lang w:val="en-CA"/>
        </w:rPr>
      </w:pPr>
      <w:r>
        <w:rPr>
          <w:rFonts w:ascii="Arial" w:hAnsi="Arial" w:cs="Arial"/>
          <w:b/>
          <w:sz w:val="28"/>
          <w:szCs w:val="28"/>
          <w:lang w:val="en-CA"/>
        </w:rPr>
        <w:t>Winter 2015</w:t>
      </w:r>
    </w:p>
    <w:p w:rsidR="00023965" w:rsidRPr="00FD4073" w:rsidRDefault="00023965" w:rsidP="00D71A1C">
      <w:pPr>
        <w:jc w:val="center"/>
        <w:rPr>
          <w:rFonts w:ascii="Arial" w:hAnsi="Arial" w:cs="Arial"/>
          <w:b/>
          <w:sz w:val="20"/>
          <w:szCs w:val="20"/>
          <w:lang w:val="en-CA"/>
        </w:rPr>
      </w:pPr>
    </w:p>
    <w:p w:rsidR="00023965" w:rsidRPr="00FD4073" w:rsidRDefault="00023965">
      <w:pPr>
        <w:jc w:val="both"/>
        <w:rPr>
          <w:rFonts w:ascii="Arial" w:hAnsi="Arial" w:cs="Arial"/>
          <w:sz w:val="20"/>
          <w:lang w:val="en-CA"/>
        </w:rPr>
      </w:pPr>
    </w:p>
    <w:p w:rsidR="00B1606D" w:rsidRPr="00FD4073" w:rsidRDefault="00B1606D" w:rsidP="00D002D5">
      <w:pPr>
        <w:jc w:val="center"/>
        <w:rPr>
          <w:rFonts w:ascii="Arial" w:hAnsi="Arial" w:cs="Arial"/>
          <w:b/>
          <w:caps/>
          <w:sz w:val="28"/>
        </w:rPr>
      </w:pPr>
    </w:p>
    <w:p w:rsidR="00023965" w:rsidRPr="00FD4073" w:rsidRDefault="00023965" w:rsidP="00D002D5">
      <w:pPr>
        <w:jc w:val="center"/>
        <w:rPr>
          <w:rFonts w:ascii="Arial" w:hAnsi="Arial" w:cs="Arial"/>
          <w:b/>
          <w:caps/>
          <w:sz w:val="28"/>
        </w:rPr>
      </w:pPr>
      <w:r w:rsidRPr="00FD4073">
        <w:rPr>
          <w:rFonts w:ascii="Arial" w:hAnsi="Arial" w:cs="Arial"/>
          <w:b/>
          <w:caps/>
          <w:sz w:val="28"/>
        </w:rPr>
        <w:t>COURSE OUTLINE</w:t>
      </w:r>
    </w:p>
    <w:p w:rsidR="00023965" w:rsidRPr="00FD4073" w:rsidRDefault="00023965">
      <w:pPr>
        <w:jc w:val="both"/>
        <w:rPr>
          <w:rFonts w:ascii="Arial" w:hAnsi="Arial" w:cs="Arial"/>
          <w:sz w:val="20"/>
          <w:lang w:val="en-CA"/>
        </w:rPr>
      </w:pPr>
    </w:p>
    <w:p w:rsidR="00023965" w:rsidRPr="00FD4073" w:rsidRDefault="00023965">
      <w:pPr>
        <w:jc w:val="both"/>
        <w:rPr>
          <w:rFonts w:ascii="Arial" w:hAnsi="Arial" w:cs="Arial"/>
          <w:b/>
          <w:sz w:val="22"/>
          <w:szCs w:val="22"/>
          <w:lang w:val="en-CA"/>
        </w:rPr>
      </w:pPr>
    </w:p>
    <w:p w:rsidR="00023965" w:rsidRPr="005E19BE" w:rsidRDefault="00023965" w:rsidP="00812BC6">
      <w:pPr>
        <w:ind w:left="3600" w:hanging="3600"/>
        <w:jc w:val="both"/>
        <w:rPr>
          <w:rFonts w:ascii="Arial" w:hAnsi="Arial" w:cs="Arial"/>
          <w:sz w:val="22"/>
          <w:szCs w:val="22"/>
          <w:lang w:val="en-CA"/>
        </w:rPr>
      </w:pPr>
      <w:r w:rsidRPr="00FD4073">
        <w:rPr>
          <w:rFonts w:ascii="Arial" w:hAnsi="Arial" w:cs="Arial"/>
          <w:b/>
          <w:sz w:val="22"/>
          <w:szCs w:val="22"/>
          <w:lang w:val="en-CA"/>
        </w:rPr>
        <w:t>Class schedule</w:t>
      </w:r>
      <w:r w:rsidR="00D71A1C">
        <w:rPr>
          <w:rFonts w:ascii="Arial" w:hAnsi="Arial" w:cs="Arial"/>
          <w:sz w:val="22"/>
          <w:szCs w:val="22"/>
          <w:lang w:val="en-CA"/>
        </w:rPr>
        <w:t>:</w:t>
      </w:r>
      <w:r w:rsidR="00D71A1C">
        <w:rPr>
          <w:rFonts w:ascii="Arial" w:hAnsi="Arial" w:cs="Arial"/>
          <w:sz w:val="22"/>
          <w:szCs w:val="22"/>
          <w:lang w:val="en-CA"/>
        </w:rPr>
        <w:tab/>
      </w:r>
      <w:r w:rsidR="001F22E4" w:rsidRPr="005E19BE">
        <w:rPr>
          <w:rFonts w:ascii="Arial" w:hAnsi="Arial" w:cs="Arial"/>
          <w:sz w:val="22"/>
          <w:szCs w:val="22"/>
          <w:lang w:val="en-CA"/>
        </w:rPr>
        <w:t>Wednesday 16:00</w:t>
      </w:r>
      <w:r w:rsidR="00D7567D" w:rsidRPr="005E19BE">
        <w:rPr>
          <w:rFonts w:ascii="Arial" w:hAnsi="Arial" w:cs="Arial"/>
          <w:sz w:val="22"/>
          <w:szCs w:val="22"/>
          <w:lang w:val="en-CA"/>
        </w:rPr>
        <w:t xml:space="preserve"> – </w:t>
      </w:r>
      <w:r w:rsidR="001F22E4" w:rsidRPr="005E19BE">
        <w:rPr>
          <w:rFonts w:ascii="Arial" w:hAnsi="Arial" w:cs="Arial"/>
          <w:sz w:val="22"/>
          <w:szCs w:val="22"/>
          <w:lang w:val="en-CA"/>
        </w:rPr>
        <w:t>17:</w:t>
      </w:r>
      <w:r w:rsidR="00812BC6" w:rsidRPr="005E19BE">
        <w:rPr>
          <w:rFonts w:ascii="Arial" w:hAnsi="Arial" w:cs="Arial"/>
          <w:sz w:val="22"/>
          <w:szCs w:val="22"/>
          <w:lang w:val="en-CA"/>
        </w:rPr>
        <w:t>30</w:t>
      </w:r>
      <w:r w:rsidR="001F22E4" w:rsidRPr="005E19BE">
        <w:rPr>
          <w:rFonts w:ascii="Arial" w:hAnsi="Arial" w:cs="Arial"/>
          <w:sz w:val="22"/>
          <w:szCs w:val="22"/>
          <w:lang w:val="en-CA"/>
        </w:rPr>
        <w:t xml:space="preserve"> </w:t>
      </w:r>
      <w:r w:rsidR="005E19BE">
        <w:rPr>
          <w:rFonts w:ascii="Arial" w:hAnsi="Arial" w:cs="Arial"/>
          <w:sz w:val="22"/>
          <w:szCs w:val="22"/>
          <w:lang w:val="en-CA"/>
        </w:rPr>
        <w:t xml:space="preserve">and </w:t>
      </w:r>
      <w:r w:rsidR="001F22E4" w:rsidRPr="005E19BE">
        <w:rPr>
          <w:rFonts w:ascii="Arial" w:hAnsi="Arial" w:cs="Arial"/>
          <w:sz w:val="22"/>
          <w:szCs w:val="22"/>
          <w:lang w:val="en-CA"/>
        </w:rPr>
        <w:t xml:space="preserve">Friday 14:30-16:00 </w:t>
      </w:r>
    </w:p>
    <w:p w:rsidR="002223EB" w:rsidRPr="005E19BE" w:rsidRDefault="00765E17" w:rsidP="002223EB">
      <w:pPr>
        <w:ind w:left="3600"/>
        <w:rPr>
          <w:rFonts w:ascii="Arial" w:hAnsi="Arial" w:cs="Arial"/>
          <w:sz w:val="22"/>
          <w:szCs w:val="22"/>
          <w:lang w:val="en-CA"/>
        </w:rPr>
      </w:pPr>
      <w:r w:rsidRPr="005E19BE">
        <w:rPr>
          <w:rFonts w:ascii="Arial" w:hAnsi="Arial" w:cs="Arial"/>
          <w:sz w:val="22"/>
          <w:szCs w:val="22"/>
          <w:lang w:val="en-CA"/>
        </w:rPr>
        <w:t>MRT218</w:t>
      </w:r>
    </w:p>
    <w:p w:rsidR="00023965" w:rsidRPr="005E19BE" w:rsidRDefault="00023965">
      <w:pPr>
        <w:ind w:left="2880" w:firstLine="720"/>
        <w:jc w:val="both"/>
        <w:rPr>
          <w:rFonts w:ascii="Arial" w:hAnsi="Arial" w:cs="Arial"/>
          <w:sz w:val="22"/>
          <w:szCs w:val="22"/>
          <w:lang w:val="en-CA"/>
        </w:rPr>
      </w:pPr>
      <w:r w:rsidRPr="005E19BE">
        <w:rPr>
          <w:rFonts w:ascii="Arial" w:hAnsi="Arial" w:cs="Arial"/>
          <w:sz w:val="22"/>
          <w:szCs w:val="22"/>
          <w:lang w:val="en-CA"/>
        </w:rPr>
        <w:tab/>
      </w:r>
    </w:p>
    <w:p w:rsidR="00023965" w:rsidRPr="00075999" w:rsidRDefault="00023965">
      <w:pPr>
        <w:jc w:val="both"/>
        <w:rPr>
          <w:rFonts w:ascii="Arial" w:hAnsi="Arial" w:cs="Arial"/>
          <w:sz w:val="22"/>
          <w:szCs w:val="22"/>
          <w:highlight w:val="yellow"/>
          <w:lang w:val="en-CA"/>
        </w:rPr>
      </w:pPr>
    </w:p>
    <w:p w:rsidR="00023965" w:rsidRPr="009F4D6A" w:rsidRDefault="00023965" w:rsidP="00666E74">
      <w:pPr>
        <w:ind w:left="3600" w:hanging="3600"/>
        <w:jc w:val="both"/>
        <w:rPr>
          <w:rFonts w:ascii="Arial" w:hAnsi="Arial" w:cs="Arial"/>
          <w:sz w:val="22"/>
          <w:szCs w:val="22"/>
          <w:lang w:val="en-CA"/>
        </w:rPr>
      </w:pPr>
      <w:r w:rsidRPr="009F4D6A">
        <w:rPr>
          <w:rFonts w:ascii="Arial" w:hAnsi="Arial" w:cs="Arial"/>
          <w:b/>
          <w:sz w:val="22"/>
          <w:szCs w:val="22"/>
          <w:lang w:val="en-CA"/>
        </w:rPr>
        <w:t>Professor’s office hours</w:t>
      </w:r>
      <w:r w:rsidR="00D7567D" w:rsidRPr="009F4D6A">
        <w:rPr>
          <w:rFonts w:ascii="Arial" w:hAnsi="Arial" w:cs="Arial"/>
          <w:sz w:val="22"/>
          <w:szCs w:val="22"/>
          <w:lang w:val="en-CA"/>
        </w:rPr>
        <w:t xml:space="preserve">: </w:t>
      </w:r>
      <w:r w:rsidR="00D7567D" w:rsidRPr="009F4D6A">
        <w:rPr>
          <w:rFonts w:ascii="Arial" w:hAnsi="Arial" w:cs="Arial"/>
          <w:sz w:val="22"/>
          <w:szCs w:val="22"/>
          <w:lang w:val="en-CA"/>
        </w:rPr>
        <w:tab/>
      </w:r>
      <w:r w:rsidR="005E19BE" w:rsidRPr="009F4D6A">
        <w:rPr>
          <w:rFonts w:ascii="Arial" w:hAnsi="Arial" w:cs="Arial"/>
          <w:sz w:val="22"/>
          <w:szCs w:val="22"/>
          <w:lang w:val="en-CA"/>
        </w:rPr>
        <w:t xml:space="preserve">Monday </w:t>
      </w:r>
      <w:r w:rsidR="009F4D6A" w:rsidRPr="009F4D6A">
        <w:rPr>
          <w:rFonts w:ascii="Arial" w:hAnsi="Arial" w:cs="Arial"/>
          <w:sz w:val="22"/>
          <w:szCs w:val="22"/>
          <w:lang w:val="en-CA"/>
        </w:rPr>
        <w:t>17</w:t>
      </w:r>
      <w:r w:rsidR="00812BC6" w:rsidRPr="009F4D6A">
        <w:rPr>
          <w:rFonts w:ascii="Arial" w:hAnsi="Arial" w:cs="Arial"/>
          <w:sz w:val="22"/>
          <w:szCs w:val="22"/>
          <w:lang w:val="en-CA"/>
        </w:rPr>
        <w:t>:30 -</w:t>
      </w:r>
      <w:r w:rsidR="009F4D6A" w:rsidRPr="009F4D6A">
        <w:rPr>
          <w:rFonts w:ascii="Arial" w:hAnsi="Arial" w:cs="Arial"/>
          <w:sz w:val="22"/>
          <w:szCs w:val="22"/>
          <w:lang w:val="en-CA"/>
        </w:rPr>
        <w:t>19:0</w:t>
      </w:r>
      <w:r w:rsidR="00812BC6" w:rsidRPr="009F4D6A">
        <w:rPr>
          <w:rFonts w:ascii="Arial" w:hAnsi="Arial" w:cs="Arial"/>
          <w:sz w:val="22"/>
          <w:szCs w:val="22"/>
          <w:lang w:val="en-CA"/>
        </w:rPr>
        <w:t>0</w:t>
      </w:r>
    </w:p>
    <w:p w:rsidR="00812BC6" w:rsidRPr="00FD4073" w:rsidRDefault="00D7567D" w:rsidP="00812BC6">
      <w:pPr>
        <w:ind w:firstLine="720"/>
        <w:rPr>
          <w:rFonts w:ascii="Arial" w:hAnsi="Arial" w:cs="Arial"/>
          <w:bCs/>
          <w:sz w:val="22"/>
          <w:szCs w:val="22"/>
        </w:rPr>
      </w:pPr>
      <w:r w:rsidRPr="009F4D6A">
        <w:rPr>
          <w:rFonts w:ascii="Arial" w:hAnsi="Arial" w:cs="Arial"/>
          <w:sz w:val="22"/>
          <w:szCs w:val="22"/>
          <w:lang w:val="en-CA"/>
        </w:rPr>
        <w:tab/>
      </w:r>
      <w:r w:rsidRPr="009F4D6A">
        <w:rPr>
          <w:rFonts w:ascii="Arial" w:hAnsi="Arial" w:cs="Arial"/>
          <w:sz w:val="22"/>
          <w:szCs w:val="22"/>
          <w:lang w:val="en-CA"/>
        </w:rPr>
        <w:tab/>
      </w:r>
      <w:r w:rsidRPr="009F4D6A">
        <w:rPr>
          <w:rFonts w:ascii="Arial" w:hAnsi="Arial" w:cs="Arial"/>
          <w:sz w:val="22"/>
          <w:szCs w:val="22"/>
          <w:lang w:val="en-CA"/>
        </w:rPr>
        <w:tab/>
      </w:r>
      <w:r w:rsidRPr="009F4D6A">
        <w:rPr>
          <w:rFonts w:ascii="Arial" w:hAnsi="Arial" w:cs="Arial"/>
          <w:sz w:val="22"/>
          <w:szCs w:val="22"/>
          <w:lang w:val="en-CA"/>
        </w:rPr>
        <w:tab/>
      </w:r>
      <w:r w:rsidR="009F4D6A" w:rsidRPr="009F4D6A">
        <w:rPr>
          <w:rFonts w:ascii="Arial" w:hAnsi="Arial" w:cs="Arial"/>
          <w:bCs/>
          <w:sz w:val="22"/>
          <w:szCs w:val="22"/>
        </w:rPr>
        <w:t>FSS 13003</w:t>
      </w:r>
    </w:p>
    <w:p w:rsidR="00023965" w:rsidRPr="00FD4073" w:rsidRDefault="00023965">
      <w:pPr>
        <w:ind w:left="3600" w:hanging="3600"/>
        <w:jc w:val="both"/>
        <w:rPr>
          <w:rFonts w:ascii="Arial" w:hAnsi="Arial" w:cs="Arial"/>
          <w:sz w:val="22"/>
          <w:szCs w:val="22"/>
          <w:highlight w:val="yellow"/>
          <w:lang w:val="en-CA"/>
        </w:rPr>
      </w:pPr>
    </w:p>
    <w:p w:rsidR="00023965" w:rsidRPr="00FD4073" w:rsidRDefault="00023965">
      <w:pPr>
        <w:ind w:left="3600" w:hanging="3600"/>
        <w:jc w:val="both"/>
        <w:rPr>
          <w:rFonts w:ascii="Arial" w:hAnsi="Arial" w:cs="Arial"/>
          <w:sz w:val="22"/>
          <w:szCs w:val="22"/>
          <w:lang w:val="en-CA"/>
        </w:rPr>
      </w:pPr>
      <w:r w:rsidRPr="00FD4073">
        <w:rPr>
          <w:rFonts w:ascii="Arial" w:hAnsi="Arial" w:cs="Arial"/>
          <w:b/>
          <w:sz w:val="22"/>
          <w:szCs w:val="22"/>
          <w:lang w:val="en-CA"/>
        </w:rPr>
        <w:t>E-mail</w:t>
      </w:r>
      <w:r w:rsidRPr="00FD4073">
        <w:rPr>
          <w:rFonts w:ascii="Arial" w:hAnsi="Arial" w:cs="Arial"/>
          <w:sz w:val="22"/>
          <w:szCs w:val="22"/>
          <w:lang w:val="en-CA"/>
        </w:rPr>
        <w:t>:</w:t>
      </w:r>
      <w:r w:rsidRPr="00FD4073">
        <w:rPr>
          <w:rFonts w:ascii="Arial" w:hAnsi="Arial" w:cs="Arial"/>
          <w:sz w:val="22"/>
          <w:szCs w:val="22"/>
          <w:lang w:val="en-CA"/>
        </w:rPr>
        <w:tab/>
      </w:r>
      <w:r w:rsidR="003E5F6F" w:rsidRPr="00FD4073">
        <w:rPr>
          <w:rFonts w:ascii="Arial" w:hAnsi="Arial" w:cs="Arial"/>
          <w:sz w:val="22"/>
          <w:szCs w:val="22"/>
          <w:lang w:val="en-CA"/>
        </w:rPr>
        <w:t>Alvaro</w:t>
      </w:r>
      <w:r w:rsidRPr="00FD4073">
        <w:rPr>
          <w:rFonts w:ascii="Arial" w:hAnsi="Arial" w:cs="Arial"/>
          <w:sz w:val="22"/>
          <w:szCs w:val="22"/>
          <w:lang w:val="en-CA"/>
        </w:rPr>
        <w:t xml:space="preserve">@uottawa.ca </w:t>
      </w:r>
    </w:p>
    <w:p w:rsidR="00023965" w:rsidRPr="00FD4073" w:rsidRDefault="00023965">
      <w:pPr>
        <w:jc w:val="both"/>
        <w:rPr>
          <w:rFonts w:ascii="Arial" w:hAnsi="Arial" w:cs="Arial"/>
          <w:sz w:val="22"/>
          <w:szCs w:val="22"/>
          <w:lang w:val="en-CA"/>
        </w:rPr>
      </w:pPr>
    </w:p>
    <w:p w:rsidR="0090465C" w:rsidRPr="00FD4073" w:rsidRDefault="00023965" w:rsidP="00075999">
      <w:pPr>
        <w:jc w:val="both"/>
        <w:rPr>
          <w:rFonts w:ascii="Arial" w:hAnsi="Arial" w:cs="Arial"/>
          <w:sz w:val="22"/>
          <w:szCs w:val="22"/>
        </w:rPr>
      </w:pPr>
      <w:r w:rsidRPr="00FD4073">
        <w:rPr>
          <w:rFonts w:ascii="Arial" w:hAnsi="Arial" w:cs="Arial"/>
          <w:b/>
          <w:sz w:val="22"/>
          <w:szCs w:val="22"/>
        </w:rPr>
        <w:t>Teaching assistants:</w:t>
      </w:r>
      <w:r w:rsidRPr="00FD4073">
        <w:rPr>
          <w:rFonts w:ascii="Arial" w:hAnsi="Arial" w:cs="Arial"/>
          <w:b/>
          <w:sz w:val="22"/>
          <w:szCs w:val="22"/>
        </w:rPr>
        <w:tab/>
      </w:r>
      <w:r w:rsidR="00075999">
        <w:rPr>
          <w:rFonts w:ascii="Arial" w:hAnsi="Arial" w:cs="Arial"/>
          <w:b/>
          <w:sz w:val="22"/>
          <w:szCs w:val="22"/>
        </w:rPr>
        <w:tab/>
        <w:t>TBC</w:t>
      </w:r>
    </w:p>
    <w:p w:rsidR="00023965" w:rsidRPr="00FD4073" w:rsidRDefault="00023965">
      <w:pPr>
        <w:jc w:val="both"/>
        <w:rPr>
          <w:rFonts w:ascii="Arial" w:hAnsi="Arial" w:cs="Arial"/>
          <w:sz w:val="22"/>
          <w:szCs w:val="22"/>
        </w:rPr>
      </w:pPr>
    </w:p>
    <w:p w:rsidR="00023965" w:rsidRPr="00FD4073" w:rsidRDefault="00023965">
      <w:pPr>
        <w:pBdr>
          <w:bottom w:val="single" w:sz="4" w:space="1" w:color="auto"/>
        </w:pBdr>
        <w:jc w:val="both"/>
        <w:rPr>
          <w:rFonts w:ascii="Arial" w:hAnsi="Arial" w:cs="Arial"/>
          <w:b/>
          <w:sz w:val="22"/>
          <w:szCs w:val="22"/>
          <w:lang w:val="en-CA"/>
        </w:rPr>
      </w:pPr>
      <w:r w:rsidRPr="00FD4073">
        <w:rPr>
          <w:rFonts w:ascii="Arial" w:hAnsi="Arial" w:cs="Arial"/>
          <w:b/>
          <w:sz w:val="22"/>
          <w:szCs w:val="22"/>
          <w:lang w:val="en-CA"/>
        </w:rPr>
        <w:t>OFFICIAL COURSE DESCRIPTION</w:t>
      </w:r>
    </w:p>
    <w:p w:rsidR="009D08AF" w:rsidRPr="00FD4073" w:rsidRDefault="009D08AF" w:rsidP="00A92137">
      <w:pPr>
        <w:jc w:val="both"/>
        <w:rPr>
          <w:rFonts w:ascii="Arial" w:hAnsi="Arial" w:cs="Arial"/>
          <w:sz w:val="22"/>
          <w:szCs w:val="22"/>
        </w:rPr>
      </w:pPr>
    </w:p>
    <w:p w:rsidR="00023965" w:rsidRPr="00FD4073" w:rsidRDefault="009D08AF" w:rsidP="00A92137">
      <w:pPr>
        <w:jc w:val="both"/>
        <w:rPr>
          <w:rFonts w:ascii="Arial" w:hAnsi="Arial" w:cs="Arial"/>
          <w:sz w:val="22"/>
          <w:szCs w:val="22"/>
        </w:rPr>
      </w:pPr>
      <w:r w:rsidRPr="00FD4073">
        <w:rPr>
          <w:rFonts w:ascii="Arial" w:hAnsi="Arial" w:cs="Arial"/>
          <w:sz w:val="22"/>
          <w:szCs w:val="22"/>
        </w:rPr>
        <w:t>Introduction to the theories, concepts, and methods of social psychology and the microsociological analysis of everyday life. Emphasis on socialization, presentation of self, group dynamics, and symbolic interaction.</w:t>
      </w:r>
    </w:p>
    <w:p w:rsidR="00023965" w:rsidRPr="00FD4073" w:rsidRDefault="00023965">
      <w:pPr>
        <w:jc w:val="both"/>
        <w:rPr>
          <w:rFonts w:ascii="Arial" w:hAnsi="Arial" w:cs="Arial"/>
          <w:sz w:val="22"/>
          <w:szCs w:val="22"/>
          <w:lang w:val="en-CA"/>
        </w:rPr>
      </w:pPr>
    </w:p>
    <w:p w:rsidR="00023965" w:rsidRPr="00FD4073" w:rsidRDefault="00023965">
      <w:pPr>
        <w:pBdr>
          <w:bottom w:val="single" w:sz="4" w:space="1" w:color="auto"/>
        </w:pBdr>
        <w:jc w:val="both"/>
        <w:rPr>
          <w:rFonts w:ascii="Arial" w:hAnsi="Arial" w:cs="Arial"/>
          <w:b/>
          <w:sz w:val="22"/>
          <w:szCs w:val="22"/>
          <w:lang w:val="en-CA"/>
        </w:rPr>
      </w:pPr>
      <w:r w:rsidRPr="00FD4073">
        <w:rPr>
          <w:rFonts w:ascii="Arial" w:hAnsi="Arial" w:cs="Arial"/>
          <w:b/>
          <w:sz w:val="22"/>
          <w:szCs w:val="22"/>
          <w:lang w:val="en-CA"/>
        </w:rPr>
        <w:t>COURSE OBJECTIVES</w:t>
      </w:r>
    </w:p>
    <w:p w:rsidR="00A92137" w:rsidRPr="00FD4073" w:rsidRDefault="00A92137" w:rsidP="00A92137">
      <w:pPr>
        <w:pStyle w:val="Heading2"/>
        <w:jc w:val="both"/>
        <w:rPr>
          <w:rFonts w:cs="Arial"/>
          <w:b w:val="0"/>
          <w:i w:val="0"/>
          <w:sz w:val="22"/>
          <w:szCs w:val="22"/>
        </w:rPr>
      </w:pPr>
      <w:r w:rsidRPr="00FD4073">
        <w:rPr>
          <w:rFonts w:cs="Arial"/>
          <w:b w:val="0"/>
          <w:i w:val="0"/>
          <w:snapToGrid w:val="0"/>
          <w:sz w:val="22"/>
          <w:szCs w:val="22"/>
        </w:rPr>
        <w:t xml:space="preserve">Welcome to Sociology 2109!  This is a general survey course of social psychology, and will provide the student with a fundamental understanding of social psychology as a discipline.  It is also a course on critical thinking and its application to real world situations. While it is useful to learn sociological facts (i.e., what happened, when, who was involved), it is equally as important to consider these facts critically.  For instance, what are the sources of our facts?  Are the facts complete?  Are the sources unbiased?  We must be cautious when drawing conclusions, and aware of the complexity of the issues.  </w:t>
      </w:r>
    </w:p>
    <w:p w:rsidR="00A92137" w:rsidRPr="00FD4073" w:rsidRDefault="00A92137" w:rsidP="00A92137">
      <w:pPr>
        <w:rPr>
          <w:rFonts w:ascii="Arial" w:hAnsi="Arial" w:cs="Arial"/>
          <w:snapToGrid w:val="0"/>
          <w:sz w:val="22"/>
          <w:szCs w:val="22"/>
        </w:rPr>
      </w:pPr>
    </w:p>
    <w:p w:rsidR="00A92137" w:rsidRPr="00FD4073" w:rsidRDefault="00A92137" w:rsidP="00A92137">
      <w:pPr>
        <w:jc w:val="both"/>
        <w:rPr>
          <w:rFonts w:ascii="Arial" w:hAnsi="Arial" w:cs="Arial"/>
          <w:snapToGrid w:val="0"/>
          <w:sz w:val="22"/>
          <w:szCs w:val="22"/>
        </w:rPr>
      </w:pPr>
      <w:r w:rsidRPr="00FD4073">
        <w:rPr>
          <w:rFonts w:ascii="Arial" w:hAnsi="Arial" w:cs="Arial"/>
          <w:snapToGrid w:val="0"/>
          <w:sz w:val="22"/>
          <w:szCs w:val="22"/>
        </w:rPr>
        <w:t>This course will cover a wide range of topics including: What is Social Psychology and how do we explore it, as well as its theoretical underpinnings. The self: how do we identify ourselves?</w:t>
      </w:r>
      <w:r w:rsidR="00B1606D" w:rsidRPr="00FD4073">
        <w:rPr>
          <w:rFonts w:ascii="Arial" w:hAnsi="Arial" w:cs="Arial"/>
          <w:snapToGrid w:val="0"/>
          <w:sz w:val="22"/>
          <w:szCs w:val="22"/>
        </w:rPr>
        <w:t xml:space="preserve"> </w:t>
      </w:r>
      <w:r w:rsidRPr="00FD4073">
        <w:rPr>
          <w:rFonts w:ascii="Arial" w:hAnsi="Arial" w:cs="Arial"/>
          <w:snapToGrid w:val="0"/>
          <w:sz w:val="22"/>
          <w:szCs w:val="22"/>
        </w:rPr>
        <w:t xml:space="preserve">How are we socialized and how do our attitudes develop? What makes us deviate from the norm and conform to societies rules? </w:t>
      </w:r>
    </w:p>
    <w:p w:rsidR="00DA5558" w:rsidRPr="00FD4073" w:rsidRDefault="00DA5558" w:rsidP="00A92137">
      <w:pPr>
        <w:jc w:val="both"/>
        <w:rPr>
          <w:rFonts w:ascii="Arial" w:hAnsi="Arial" w:cs="Arial"/>
          <w:snapToGrid w:val="0"/>
          <w:sz w:val="22"/>
          <w:szCs w:val="22"/>
        </w:rPr>
      </w:pPr>
    </w:p>
    <w:p w:rsidR="00A10BB4" w:rsidRDefault="00A10BB4">
      <w:pPr>
        <w:rPr>
          <w:rFonts w:ascii="Arial" w:hAnsi="Arial" w:cs="Arial"/>
          <w:b/>
          <w:bCs/>
          <w:caps/>
          <w:sz w:val="22"/>
          <w:szCs w:val="22"/>
          <w:lang w:val="en-CA"/>
        </w:rPr>
      </w:pPr>
      <w:r>
        <w:rPr>
          <w:rFonts w:ascii="Arial" w:hAnsi="Arial" w:cs="Arial"/>
          <w:b/>
          <w:bCs/>
          <w:caps/>
          <w:sz w:val="22"/>
          <w:szCs w:val="22"/>
          <w:lang w:val="en-CA"/>
        </w:rPr>
        <w:br w:type="page"/>
      </w:r>
    </w:p>
    <w:p w:rsidR="00586D34" w:rsidRPr="00FD4073" w:rsidRDefault="00586D34" w:rsidP="00586D34">
      <w:pPr>
        <w:pBdr>
          <w:bottom w:val="single" w:sz="4" w:space="1" w:color="auto"/>
        </w:pBdr>
        <w:jc w:val="both"/>
        <w:rPr>
          <w:rFonts w:ascii="Arial" w:hAnsi="Arial" w:cs="Arial"/>
          <w:b/>
          <w:bCs/>
          <w:caps/>
          <w:sz w:val="22"/>
          <w:szCs w:val="22"/>
          <w:lang w:val="en-CA"/>
        </w:rPr>
      </w:pPr>
      <w:r w:rsidRPr="00FD4073">
        <w:rPr>
          <w:rFonts w:ascii="Arial" w:hAnsi="Arial" w:cs="Arial"/>
          <w:b/>
          <w:bCs/>
          <w:caps/>
          <w:sz w:val="22"/>
          <w:szCs w:val="22"/>
          <w:lang w:val="en-CA"/>
        </w:rPr>
        <w:lastRenderedPageBreak/>
        <w:t>REQUIRED TEXTS</w:t>
      </w:r>
    </w:p>
    <w:p w:rsidR="00586D34" w:rsidRPr="00FD4073" w:rsidRDefault="00586D34" w:rsidP="00A92137">
      <w:pPr>
        <w:jc w:val="both"/>
        <w:rPr>
          <w:rFonts w:ascii="Arial" w:hAnsi="Arial" w:cs="Arial"/>
          <w:snapToGrid w:val="0"/>
          <w:sz w:val="22"/>
          <w:szCs w:val="22"/>
        </w:rPr>
      </w:pPr>
    </w:p>
    <w:p w:rsidR="00586D34" w:rsidRPr="00FD4073" w:rsidRDefault="00586D34" w:rsidP="00586D34">
      <w:pPr>
        <w:rPr>
          <w:rFonts w:ascii="Arial" w:hAnsi="Arial" w:cs="Arial"/>
          <w:sz w:val="22"/>
          <w:szCs w:val="22"/>
        </w:rPr>
      </w:pPr>
      <w:r w:rsidRPr="00FD4073">
        <w:rPr>
          <w:rFonts w:ascii="Arial" w:hAnsi="Arial" w:cs="Arial"/>
          <w:b/>
          <w:sz w:val="22"/>
          <w:szCs w:val="22"/>
        </w:rPr>
        <w:t xml:space="preserve">Text: </w:t>
      </w:r>
      <w:r w:rsidR="003E5F6F" w:rsidRPr="00FD4073">
        <w:rPr>
          <w:rFonts w:ascii="Arial" w:hAnsi="Arial" w:cs="Arial"/>
          <w:sz w:val="22"/>
          <w:szCs w:val="22"/>
        </w:rPr>
        <w:t>Rohall, Milkie, Lucas. (201</w:t>
      </w:r>
      <w:r w:rsidR="00041505" w:rsidRPr="00FD4073">
        <w:rPr>
          <w:rFonts w:ascii="Arial" w:hAnsi="Arial" w:cs="Arial"/>
          <w:sz w:val="22"/>
          <w:szCs w:val="22"/>
        </w:rPr>
        <w:t>4</w:t>
      </w:r>
      <w:r w:rsidRPr="00FD4073">
        <w:rPr>
          <w:rFonts w:ascii="Arial" w:hAnsi="Arial" w:cs="Arial"/>
          <w:sz w:val="22"/>
          <w:szCs w:val="22"/>
        </w:rPr>
        <w:t xml:space="preserve">) </w:t>
      </w:r>
      <w:r w:rsidRPr="00FD4073">
        <w:rPr>
          <w:rFonts w:ascii="Arial" w:hAnsi="Arial" w:cs="Arial"/>
          <w:i/>
          <w:sz w:val="22"/>
          <w:szCs w:val="22"/>
          <w:u w:val="single"/>
        </w:rPr>
        <w:t>Social Psychology: Sociological Perspectives.</w:t>
      </w:r>
      <w:r w:rsidRPr="00FD4073">
        <w:rPr>
          <w:rFonts w:ascii="Arial" w:hAnsi="Arial" w:cs="Arial"/>
          <w:sz w:val="22"/>
          <w:szCs w:val="22"/>
        </w:rPr>
        <w:t xml:space="preserve"> </w:t>
      </w:r>
      <w:r w:rsidR="00041505" w:rsidRPr="00FD4073">
        <w:rPr>
          <w:rFonts w:ascii="Arial" w:hAnsi="Arial" w:cs="Arial"/>
          <w:sz w:val="22"/>
          <w:szCs w:val="22"/>
        </w:rPr>
        <w:t>Third</w:t>
      </w:r>
      <w:r w:rsidR="003E5F6F" w:rsidRPr="00FD4073">
        <w:rPr>
          <w:rFonts w:ascii="Arial" w:hAnsi="Arial" w:cs="Arial"/>
          <w:sz w:val="22"/>
          <w:szCs w:val="22"/>
        </w:rPr>
        <w:t xml:space="preserve"> Edition, </w:t>
      </w:r>
      <w:r w:rsidRPr="00FD4073">
        <w:rPr>
          <w:rFonts w:ascii="Arial" w:hAnsi="Arial" w:cs="Arial"/>
          <w:sz w:val="22"/>
          <w:szCs w:val="22"/>
        </w:rPr>
        <w:t xml:space="preserve">Canada: Allyn and Bacon. </w:t>
      </w:r>
    </w:p>
    <w:p w:rsidR="00586D34" w:rsidRPr="00FD4073" w:rsidRDefault="00586D34" w:rsidP="00586D34">
      <w:pPr>
        <w:rPr>
          <w:rFonts w:ascii="Arial" w:hAnsi="Arial" w:cs="Arial"/>
          <w:sz w:val="22"/>
          <w:szCs w:val="22"/>
        </w:rPr>
      </w:pPr>
    </w:p>
    <w:p w:rsidR="00586D34" w:rsidRPr="00FD4073" w:rsidRDefault="00586D34" w:rsidP="00586D34">
      <w:pPr>
        <w:pStyle w:val="BodyText"/>
        <w:rPr>
          <w:rFonts w:ascii="Arial" w:hAnsi="Arial" w:cs="Arial"/>
          <w:sz w:val="22"/>
          <w:szCs w:val="22"/>
        </w:rPr>
      </w:pPr>
      <w:r w:rsidRPr="00FD4073">
        <w:rPr>
          <w:rFonts w:ascii="Arial" w:hAnsi="Arial" w:cs="Arial"/>
          <w:sz w:val="22"/>
          <w:szCs w:val="22"/>
        </w:rPr>
        <w:t xml:space="preserve">Please note that this book is available at Benjamin Books on Osgoode St., next to the Father and Sons Restaurant. There is a course reader for this class that </w:t>
      </w:r>
      <w:r w:rsidR="00A66597" w:rsidRPr="00FD4073">
        <w:rPr>
          <w:rFonts w:ascii="Arial" w:hAnsi="Arial" w:cs="Arial"/>
          <w:sz w:val="22"/>
          <w:szCs w:val="22"/>
        </w:rPr>
        <w:t>can be purchased at Rytec at 404 Dalhousi</w:t>
      </w:r>
      <w:r w:rsidRPr="00FD4073">
        <w:rPr>
          <w:rFonts w:ascii="Arial" w:hAnsi="Arial" w:cs="Arial"/>
          <w:sz w:val="22"/>
          <w:szCs w:val="22"/>
        </w:rPr>
        <w:t>e St.</w:t>
      </w:r>
    </w:p>
    <w:p w:rsidR="00586D34" w:rsidRPr="00FD4073" w:rsidRDefault="00586D34" w:rsidP="00586D34">
      <w:pPr>
        <w:rPr>
          <w:rFonts w:ascii="Arial" w:hAnsi="Arial" w:cs="Arial"/>
          <w:sz w:val="22"/>
          <w:szCs w:val="22"/>
        </w:rPr>
      </w:pPr>
    </w:p>
    <w:p w:rsidR="00586D34" w:rsidRPr="00FD4073" w:rsidRDefault="00586D34" w:rsidP="00586D34">
      <w:pPr>
        <w:rPr>
          <w:rFonts w:ascii="Arial" w:hAnsi="Arial" w:cs="Arial"/>
          <w:sz w:val="22"/>
          <w:szCs w:val="22"/>
        </w:rPr>
      </w:pPr>
      <w:r w:rsidRPr="00FD4073">
        <w:rPr>
          <w:rFonts w:ascii="Arial" w:hAnsi="Arial" w:cs="Arial"/>
          <w:b/>
          <w:sz w:val="22"/>
          <w:szCs w:val="22"/>
        </w:rPr>
        <w:t xml:space="preserve">Additional Readings: </w:t>
      </w:r>
      <w:r w:rsidRPr="00FD4073">
        <w:rPr>
          <w:rFonts w:ascii="Arial" w:hAnsi="Arial" w:cs="Arial"/>
          <w:sz w:val="22"/>
          <w:szCs w:val="22"/>
        </w:rPr>
        <w:t xml:space="preserve">Any additional readings will be announced in class throughout the duration of the course and will be placed on reserve in the library.  </w:t>
      </w:r>
    </w:p>
    <w:p w:rsidR="007D5072" w:rsidRPr="00FD4073" w:rsidRDefault="007D5072" w:rsidP="00586D34">
      <w:pPr>
        <w:rPr>
          <w:rFonts w:ascii="Arial" w:hAnsi="Arial" w:cs="Arial"/>
          <w:sz w:val="22"/>
          <w:szCs w:val="22"/>
        </w:rPr>
      </w:pPr>
    </w:p>
    <w:p w:rsidR="00C20567" w:rsidRPr="00FD4073" w:rsidRDefault="00C20567" w:rsidP="00586D34">
      <w:pPr>
        <w:rPr>
          <w:rFonts w:ascii="Arial" w:hAnsi="Arial" w:cs="Arial"/>
          <w:b/>
          <w:sz w:val="22"/>
          <w:szCs w:val="22"/>
        </w:rPr>
      </w:pPr>
    </w:p>
    <w:p w:rsidR="00C20567" w:rsidRPr="00FD4073" w:rsidRDefault="00C20567" w:rsidP="00C20567">
      <w:pPr>
        <w:pBdr>
          <w:bottom w:val="single" w:sz="4" w:space="1" w:color="auto"/>
        </w:pBdr>
        <w:jc w:val="both"/>
        <w:rPr>
          <w:rFonts w:ascii="Arial" w:hAnsi="Arial" w:cs="Arial"/>
          <w:b/>
          <w:bCs/>
          <w:caps/>
          <w:sz w:val="22"/>
          <w:szCs w:val="22"/>
          <w:lang w:val="en-CA"/>
        </w:rPr>
      </w:pPr>
      <w:r w:rsidRPr="00FD4073">
        <w:rPr>
          <w:rFonts w:ascii="Arial" w:hAnsi="Arial" w:cs="Arial"/>
          <w:b/>
          <w:bCs/>
          <w:caps/>
          <w:sz w:val="22"/>
          <w:szCs w:val="22"/>
          <w:lang w:val="en-CA"/>
        </w:rPr>
        <w:t>QUESTIONS AND CONCERNS</w:t>
      </w:r>
    </w:p>
    <w:p w:rsidR="00563EE3" w:rsidRPr="00FD4073" w:rsidRDefault="00563EE3" w:rsidP="00563EE3">
      <w:pPr>
        <w:rPr>
          <w:rFonts w:ascii="Arial" w:hAnsi="Arial" w:cs="Arial"/>
          <w:bCs/>
          <w:sz w:val="22"/>
          <w:szCs w:val="22"/>
        </w:rPr>
      </w:pPr>
    </w:p>
    <w:p w:rsidR="00563EE3" w:rsidRPr="00FD4073" w:rsidRDefault="00563EE3" w:rsidP="00563EE3">
      <w:pPr>
        <w:rPr>
          <w:rFonts w:ascii="Arial" w:hAnsi="Arial" w:cs="Arial"/>
          <w:bCs/>
          <w:sz w:val="22"/>
          <w:szCs w:val="22"/>
        </w:rPr>
      </w:pPr>
      <w:r w:rsidRPr="00FD4073">
        <w:rPr>
          <w:rFonts w:ascii="Arial" w:hAnsi="Arial" w:cs="Arial"/>
          <w:bCs/>
          <w:sz w:val="22"/>
          <w:szCs w:val="22"/>
        </w:rPr>
        <w:t xml:space="preserve">I will be available after class for questions regarding the lecture and its materials. I can be reached via email at </w:t>
      </w:r>
      <w:hyperlink r:id="rId9" w:history="1">
        <w:r w:rsidRPr="00FD4073">
          <w:rPr>
            <w:rStyle w:val="Hyperlink"/>
            <w:rFonts w:ascii="Arial" w:hAnsi="Arial" w:cs="Arial"/>
            <w:bCs/>
            <w:sz w:val="22"/>
            <w:szCs w:val="22"/>
          </w:rPr>
          <w:t>Alvaro@uottawa.ca</w:t>
        </w:r>
      </w:hyperlink>
      <w:r w:rsidRPr="00FD4073">
        <w:rPr>
          <w:rFonts w:ascii="Arial" w:hAnsi="Arial" w:cs="Arial"/>
          <w:bCs/>
          <w:sz w:val="22"/>
          <w:szCs w:val="22"/>
        </w:rPr>
        <w:t>.  If you do e-mail me, please indicate the course code in the e-mail subject heading,</w:t>
      </w:r>
      <w:r w:rsidRPr="00FD4073">
        <w:rPr>
          <w:rFonts w:ascii="Arial" w:hAnsi="Arial" w:cs="Arial"/>
          <w:sz w:val="22"/>
          <w:szCs w:val="22"/>
        </w:rPr>
        <w:t xml:space="preserve"> to facilitate immediate identification.</w:t>
      </w:r>
      <w:r w:rsidRPr="00FD4073">
        <w:rPr>
          <w:rFonts w:ascii="Arial" w:hAnsi="Arial" w:cs="Arial"/>
          <w:bCs/>
          <w:sz w:val="22"/>
          <w:szCs w:val="22"/>
        </w:rPr>
        <w:t xml:space="preserve">  In addition, e-mail is not a preferred method of communication; e-mail should be used in situations in which quick responses can be made to singular questions.  If you do not receive a response within 48 hours, assume that I did not get your e-mail and re-send it. Also, please do not send me any attachments. </w:t>
      </w:r>
    </w:p>
    <w:p w:rsidR="00207263" w:rsidRPr="00FD4073" w:rsidRDefault="00207263" w:rsidP="00DA5558">
      <w:pPr>
        <w:jc w:val="both"/>
        <w:rPr>
          <w:rFonts w:ascii="Arial" w:hAnsi="Arial" w:cs="Arial"/>
          <w:bCs/>
          <w:sz w:val="22"/>
          <w:szCs w:val="22"/>
        </w:rPr>
      </w:pPr>
    </w:p>
    <w:p w:rsidR="00207263" w:rsidRPr="00FD4073" w:rsidRDefault="00C17A7A" w:rsidP="00DA5558">
      <w:pPr>
        <w:jc w:val="both"/>
        <w:rPr>
          <w:rFonts w:ascii="Arial" w:hAnsi="Arial" w:cs="Arial"/>
          <w:bCs/>
          <w:sz w:val="22"/>
          <w:szCs w:val="22"/>
        </w:rPr>
      </w:pPr>
      <w:r w:rsidRPr="00FD4073">
        <w:rPr>
          <w:rFonts w:ascii="Arial" w:hAnsi="Arial" w:cs="Arial"/>
          <w:noProof/>
        </w:rPr>
        <mc:AlternateContent>
          <mc:Choice Requires="wps">
            <w:drawing>
              <wp:anchor distT="0" distB="0" distL="114300" distR="114300" simplePos="0" relativeHeight="251658752" behindDoc="0" locked="0" layoutInCell="1" allowOverlap="1">
                <wp:simplePos x="0" y="0"/>
                <wp:positionH relativeFrom="margin">
                  <wp:align>right</wp:align>
                </wp:positionH>
                <wp:positionV relativeFrom="paragraph">
                  <wp:posOffset>25400</wp:posOffset>
                </wp:positionV>
                <wp:extent cx="5467350" cy="135255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352550"/>
                        </a:xfrm>
                        <a:prstGeom prst="rect">
                          <a:avLst/>
                        </a:prstGeom>
                        <a:solidFill>
                          <a:srgbClr val="FFFFFF"/>
                        </a:solidFill>
                        <a:ln w="9525">
                          <a:solidFill>
                            <a:srgbClr val="000000"/>
                          </a:solidFill>
                          <a:miter lim="800000"/>
                          <a:headEnd/>
                          <a:tailEnd/>
                        </a:ln>
                      </wps:spPr>
                      <wps:txbx>
                        <w:txbxContent>
                          <w:p w:rsidR="00D71A1C" w:rsidRDefault="00D71A1C" w:rsidP="00207263">
                            <w:pPr>
                              <w:rPr>
                                <w:i/>
                              </w:rPr>
                            </w:pPr>
                            <w:r>
                              <w:rPr>
                                <w:rFonts w:ascii="Arial" w:hAnsi="Arial" w:cs="Arial"/>
                                <w:bCs/>
                                <w:i/>
                                <w:sz w:val="22"/>
                                <w:szCs w:val="22"/>
                              </w:rPr>
                              <w:t xml:space="preserve">A </w:t>
                            </w:r>
                            <w:r>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p w:rsidR="00D71A1C" w:rsidRDefault="00D71A1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379.3pt;margin-top:2pt;width:430.5pt;height:106.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">
                <v:textbox>
                  <w:txbxContent>
                    <w:p w:rsidR="00D71A1C" w:rsidRDefault="00D71A1C" w:rsidP="00207263">
                      <w:pPr>
                        <w:rPr>
                          <w:i/>
                        </w:rPr>
                      </w:pPr>
                      <w:r>
                        <w:rPr>
                          <w:rFonts w:ascii="Arial" w:hAnsi="Arial" w:cs="Arial"/>
                          <w:bCs/>
                          <w:i/>
                          <w:sz w:val="22"/>
                          <w:szCs w:val="22"/>
                        </w:rPr>
                        <w:t xml:space="preserve">A </w:t>
                      </w:r>
                      <w:r>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p w:rsidR="00D71A1C" w:rsidRDefault="00D71A1C"/>
                  </w:txbxContent>
                </v:textbox>
                <w10:wrap anchorx="margin"/>
              </v:shape>
            </w:pict>
          </mc:Fallback>
        </mc:AlternateContent>
      </w:r>
      <w:r w:rsidRPr="00FD4073">
        <w:rPr>
          <w:rFonts w:ascii="Arial" w:eastAsia="Calibri" w:hAnsi="Arial" w:cs="Arial"/>
          <w:noProof/>
        </w:rPr>
        <mc:AlternateContent>
          <mc:Choice Requires="wps">
            <w:drawing>
              <wp:anchor distT="0" distB="0" distL="114300" distR="114300" simplePos="0" relativeHeight="251656704" behindDoc="0" locked="0" layoutInCell="1" allowOverlap="1">
                <wp:simplePos x="0" y="0"/>
                <wp:positionH relativeFrom="column">
                  <wp:posOffset>1115060</wp:posOffset>
                </wp:positionH>
                <wp:positionV relativeFrom="paragraph">
                  <wp:posOffset>6880860</wp:posOffset>
                </wp:positionV>
                <wp:extent cx="3160395" cy="857250"/>
                <wp:effectExtent l="10160" t="13335" r="10795" b="571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857250"/>
                        </a:xfrm>
                        <a:prstGeom prst="rect">
                          <a:avLst/>
                        </a:prstGeom>
                        <a:solidFill>
                          <a:srgbClr val="FFFFFF"/>
                        </a:solidFill>
                        <a:ln w="9525">
                          <a:solidFill>
                            <a:srgbClr val="000000"/>
                          </a:solidFill>
                          <a:miter lim="800000"/>
                          <a:headEnd/>
                          <a:tailEnd/>
                        </a:ln>
                      </wps:spPr>
                      <wps:txbx>
                        <w:txbxContent>
                          <w:p w:rsidR="00D71A1C" w:rsidRDefault="00D71A1C" w:rsidP="00207263">
                            <w:pPr>
                              <w:rPr>
                                <w:i/>
                              </w:rPr>
                            </w:pPr>
                            <w:r>
                              <w:rPr>
                                <w:rFonts w:ascii="Arial" w:hAnsi="Arial" w:cs="Arial"/>
                                <w:bCs/>
                                <w:i/>
                                <w:sz w:val="22"/>
                                <w:szCs w:val="22"/>
                              </w:rPr>
                              <w:t xml:space="preserve">A </w:t>
                            </w:r>
                            <w:r>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5" o:spid="_x0000_s1027" type="#_x0000_t202" style="position:absolute;left:0;text-align:left;margin-left:87.8pt;margin-top:541.8pt;width:248.85pt;height: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">
                <v:textbox>
                  <w:txbxContent>
                    <w:p w:rsidR="00D71A1C" w:rsidRDefault="00D71A1C" w:rsidP="00207263">
                      <w:pPr>
                        <w:rPr>
                          <w:i/>
                        </w:rPr>
                      </w:pPr>
                      <w:r>
                        <w:rPr>
                          <w:rFonts w:ascii="Arial" w:hAnsi="Arial" w:cs="Arial"/>
                          <w:bCs/>
                          <w:i/>
                          <w:sz w:val="22"/>
                          <w:szCs w:val="22"/>
                        </w:rPr>
                        <w:t xml:space="preserve">A </w:t>
                      </w:r>
                      <w:r>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txbxContent>
                </v:textbox>
              </v:shape>
            </w:pict>
          </mc:Fallback>
        </mc:AlternateContent>
      </w:r>
    </w:p>
    <w:p w:rsidR="00207263" w:rsidRPr="00FD4073" w:rsidRDefault="00207263" w:rsidP="00DA5558">
      <w:pPr>
        <w:jc w:val="both"/>
        <w:rPr>
          <w:rFonts w:ascii="Arial" w:hAnsi="Arial" w:cs="Arial"/>
          <w:bCs/>
          <w:sz w:val="22"/>
          <w:szCs w:val="22"/>
        </w:rPr>
      </w:pPr>
    </w:p>
    <w:p w:rsidR="00207263" w:rsidRPr="00FD4073" w:rsidRDefault="00207263" w:rsidP="00DA5558">
      <w:pPr>
        <w:jc w:val="both"/>
        <w:rPr>
          <w:rFonts w:ascii="Arial" w:hAnsi="Arial" w:cs="Arial"/>
          <w:bCs/>
          <w:sz w:val="22"/>
          <w:szCs w:val="22"/>
        </w:rPr>
      </w:pPr>
    </w:p>
    <w:p w:rsidR="00207263" w:rsidRPr="00FD4073" w:rsidRDefault="00207263" w:rsidP="00DA5558">
      <w:pPr>
        <w:jc w:val="both"/>
        <w:rPr>
          <w:rFonts w:ascii="Arial" w:hAnsi="Arial" w:cs="Arial"/>
          <w:bCs/>
          <w:sz w:val="22"/>
          <w:szCs w:val="22"/>
        </w:rPr>
      </w:pPr>
    </w:p>
    <w:p w:rsidR="00207263" w:rsidRPr="00FD4073" w:rsidRDefault="00207263" w:rsidP="00DA5558">
      <w:pPr>
        <w:jc w:val="both"/>
        <w:rPr>
          <w:rFonts w:ascii="Arial" w:hAnsi="Arial" w:cs="Arial"/>
          <w:bCs/>
          <w:sz w:val="22"/>
          <w:szCs w:val="22"/>
        </w:rPr>
      </w:pPr>
    </w:p>
    <w:p w:rsidR="00207263" w:rsidRPr="00FD4073" w:rsidRDefault="00207263" w:rsidP="00DA5558">
      <w:pPr>
        <w:jc w:val="both"/>
        <w:rPr>
          <w:rFonts w:ascii="Arial" w:hAnsi="Arial" w:cs="Arial"/>
          <w:bCs/>
          <w:sz w:val="22"/>
          <w:szCs w:val="22"/>
        </w:rPr>
      </w:pPr>
    </w:p>
    <w:p w:rsidR="00207263" w:rsidRPr="00FD4073" w:rsidRDefault="00207263" w:rsidP="00DA5558">
      <w:pPr>
        <w:jc w:val="both"/>
        <w:rPr>
          <w:rFonts w:ascii="Arial" w:hAnsi="Arial" w:cs="Arial"/>
          <w:bCs/>
          <w:sz w:val="22"/>
          <w:szCs w:val="22"/>
        </w:rPr>
      </w:pPr>
    </w:p>
    <w:p w:rsidR="00207263" w:rsidRPr="00FD4073" w:rsidRDefault="00207263" w:rsidP="00DA5558">
      <w:pPr>
        <w:jc w:val="both"/>
        <w:rPr>
          <w:rFonts w:ascii="Arial" w:hAnsi="Arial" w:cs="Arial"/>
          <w:bCs/>
          <w:sz w:val="22"/>
          <w:szCs w:val="22"/>
        </w:rPr>
      </w:pPr>
    </w:p>
    <w:p w:rsidR="00207263" w:rsidRPr="00FD4073" w:rsidRDefault="00C17A7A" w:rsidP="00DA5558">
      <w:pPr>
        <w:jc w:val="both"/>
        <w:rPr>
          <w:rFonts w:ascii="Arial" w:hAnsi="Arial" w:cs="Arial"/>
          <w:bCs/>
          <w:sz w:val="22"/>
          <w:szCs w:val="22"/>
        </w:rPr>
      </w:pPr>
      <w:r w:rsidRPr="00FD4073">
        <w:rPr>
          <w:rFonts w:ascii="Arial" w:eastAsia="Calibri" w:hAnsi="Arial" w:cs="Arial"/>
          <w:noProof/>
        </w:rPr>
        <mc:AlternateContent>
          <mc:Choice Requires="wps">
            <w:drawing>
              <wp:anchor distT="0" distB="0" distL="114300" distR="114300" simplePos="0" relativeHeight="251657728" behindDoc="0" locked="0" layoutInCell="1" allowOverlap="1">
                <wp:simplePos x="0" y="0"/>
                <wp:positionH relativeFrom="column">
                  <wp:posOffset>1115060</wp:posOffset>
                </wp:positionH>
                <wp:positionV relativeFrom="paragraph">
                  <wp:posOffset>6880860</wp:posOffset>
                </wp:positionV>
                <wp:extent cx="3160395" cy="857250"/>
                <wp:effectExtent l="10160" t="13335" r="10795" b="571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857250"/>
                        </a:xfrm>
                        <a:prstGeom prst="rect">
                          <a:avLst/>
                        </a:prstGeom>
                        <a:solidFill>
                          <a:srgbClr val="FFFFFF"/>
                        </a:solidFill>
                        <a:ln w="9525">
                          <a:solidFill>
                            <a:srgbClr val="000000"/>
                          </a:solidFill>
                          <a:miter lim="800000"/>
                          <a:headEnd/>
                          <a:tailEnd/>
                        </a:ln>
                      </wps:spPr>
                      <wps:txbx>
                        <w:txbxContent>
                          <w:p w:rsidR="00D71A1C" w:rsidRDefault="00D71A1C" w:rsidP="00207263">
                            <w:pPr>
                              <w:rPr>
                                <w:i/>
                              </w:rPr>
                            </w:pPr>
                            <w:r>
                              <w:rPr>
                                <w:rFonts w:ascii="Arial" w:hAnsi="Arial" w:cs="Arial"/>
                                <w:bCs/>
                                <w:i/>
                                <w:sz w:val="22"/>
                                <w:szCs w:val="22"/>
                              </w:rPr>
                              <w:t xml:space="preserve">A </w:t>
                            </w:r>
                            <w:r>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28" type="#_x0000_t202" style="position:absolute;left:0;text-align:left;margin-left:87.8pt;margin-top:541.8pt;width:248.85pt;height: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">
                <v:textbox>
                  <w:txbxContent>
                    <w:p w:rsidR="00D71A1C" w:rsidRDefault="00D71A1C" w:rsidP="00207263">
                      <w:pPr>
                        <w:rPr>
                          <w:i/>
                        </w:rPr>
                      </w:pPr>
                      <w:r>
                        <w:rPr>
                          <w:rFonts w:ascii="Arial" w:hAnsi="Arial" w:cs="Arial"/>
                          <w:bCs/>
                          <w:i/>
                          <w:sz w:val="22"/>
                          <w:szCs w:val="22"/>
                        </w:rPr>
                        <w:t xml:space="preserve">A </w:t>
                      </w:r>
                      <w:r>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txbxContent>
                </v:textbox>
              </v:shape>
            </w:pict>
          </mc:Fallback>
        </mc:AlternateContent>
      </w:r>
    </w:p>
    <w:p w:rsidR="00C20567" w:rsidRPr="00FD4073" w:rsidRDefault="00C20567" w:rsidP="00A92137">
      <w:pPr>
        <w:jc w:val="both"/>
        <w:rPr>
          <w:rFonts w:ascii="Arial" w:hAnsi="Arial" w:cs="Arial"/>
          <w:snapToGrid w:val="0"/>
          <w:sz w:val="22"/>
          <w:szCs w:val="22"/>
          <w:lang w:val="en-CA"/>
        </w:rPr>
      </w:pPr>
    </w:p>
    <w:p w:rsidR="00207263" w:rsidRPr="00FD4073" w:rsidRDefault="00C20567" w:rsidP="008E662E">
      <w:pPr>
        <w:pBdr>
          <w:bottom w:val="single" w:sz="4" w:space="1" w:color="auto"/>
        </w:pBdr>
        <w:rPr>
          <w:rFonts w:ascii="Arial" w:hAnsi="Arial" w:cs="Arial"/>
          <w:b/>
          <w:bCs/>
          <w:caps/>
          <w:sz w:val="22"/>
          <w:szCs w:val="22"/>
          <w:lang w:val="en-CA"/>
        </w:rPr>
      </w:pPr>
      <w:r w:rsidRPr="00FD4073">
        <w:rPr>
          <w:rFonts w:ascii="Arial" w:hAnsi="Arial" w:cs="Arial"/>
          <w:b/>
          <w:bCs/>
          <w:caps/>
          <w:sz w:val="22"/>
          <w:szCs w:val="22"/>
          <w:lang w:val="en-CA"/>
        </w:rPr>
        <w:t>COURSE EXPECTATIONS</w:t>
      </w:r>
    </w:p>
    <w:p w:rsidR="00563EE3" w:rsidRPr="00FD4073" w:rsidRDefault="00563EE3" w:rsidP="008E662E">
      <w:pPr>
        <w:rPr>
          <w:rFonts w:ascii="Arial" w:hAnsi="Arial" w:cs="Arial"/>
          <w:sz w:val="22"/>
          <w:szCs w:val="22"/>
        </w:rPr>
      </w:pPr>
      <w:r w:rsidRPr="00FD4073">
        <w:rPr>
          <w:rFonts w:ascii="Arial" w:hAnsi="Arial" w:cs="Arial"/>
          <w:sz w:val="22"/>
          <w:szCs w:val="22"/>
        </w:rPr>
        <w:t>Class attendance is mandatory.  Students are also expected to read the material;</w:t>
      </w:r>
      <w:r w:rsidR="00444BBE">
        <w:rPr>
          <w:rFonts w:ascii="Arial" w:hAnsi="Arial" w:cs="Arial"/>
          <w:sz w:val="22"/>
          <w:szCs w:val="22"/>
        </w:rPr>
        <w:t xml:space="preserve"> take notes; ask questions; and</w:t>
      </w:r>
      <w:r w:rsidRPr="00FD4073">
        <w:rPr>
          <w:rFonts w:ascii="Arial" w:hAnsi="Arial" w:cs="Arial"/>
          <w:sz w:val="22"/>
          <w:szCs w:val="22"/>
        </w:rPr>
        <w:t xml:space="preserve"> engage in class discussions of the topics and themes that form the basis of this course.  This means taking part in a professional and informed debate or discussion with one’s classmates.  Occasionally, and without warning, I will call upon students to discuss a point or contribute to a discussion, so please be prepared.  Note: In the past I have given bonus marks for outstanding participation during various in-class activities.  </w:t>
      </w:r>
    </w:p>
    <w:p w:rsidR="00563EE3" w:rsidRPr="00FD4073" w:rsidRDefault="00563EE3" w:rsidP="008E662E">
      <w:pPr>
        <w:pBdr>
          <w:bottom w:val="single" w:sz="4" w:space="1" w:color="auto"/>
        </w:pBdr>
        <w:rPr>
          <w:rFonts w:ascii="Arial" w:hAnsi="Arial" w:cs="Arial"/>
          <w:sz w:val="22"/>
          <w:szCs w:val="22"/>
        </w:rPr>
      </w:pPr>
      <w:r w:rsidRPr="00FD4073">
        <w:rPr>
          <w:rFonts w:ascii="Arial" w:hAnsi="Arial" w:cs="Arial"/>
          <w:sz w:val="22"/>
          <w:szCs w:val="22"/>
        </w:rPr>
        <w:t xml:space="preserve"> </w:t>
      </w:r>
    </w:p>
    <w:p w:rsidR="00563EE3" w:rsidRPr="00FD4073" w:rsidRDefault="00563EE3" w:rsidP="008E662E">
      <w:pPr>
        <w:pBdr>
          <w:bottom w:val="single" w:sz="4" w:space="1" w:color="auto"/>
        </w:pBdr>
        <w:rPr>
          <w:rFonts w:ascii="Arial" w:hAnsi="Arial" w:cs="Arial"/>
          <w:sz w:val="22"/>
          <w:szCs w:val="22"/>
        </w:rPr>
      </w:pPr>
      <w:r w:rsidRPr="00FD4073">
        <w:rPr>
          <w:rFonts w:ascii="Arial" w:hAnsi="Arial" w:cs="Arial"/>
          <w:sz w:val="22"/>
          <w:szCs w:val="22"/>
        </w:rPr>
        <w:t xml:space="preserve">Course notes are the responsibility of each student.  </w:t>
      </w:r>
      <w:r w:rsidRPr="00FD4073">
        <w:rPr>
          <w:rFonts w:ascii="Arial" w:hAnsi="Arial" w:cs="Arial"/>
          <w:sz w:val="22"/>
          <w:szCs w:val="22"/>
          <w:u w:val="single"/>
        </w:rPr>
        <w:t>The lectures are not posted on any website, nor are they made available through the library reserve</w:t>
      </w:r>
      <w:r w:rsidRPr="00FD4073">
        <w:rPr>
          <w:rFonts w:ascii="Arial" w:hAnsi="Arial" w:cs="Arial"/>
          <w:sz w:val="22"/>
          <w:szCs w:val="22"/>
        </w:rPr>
        <w:t xml:space="preserve">.  If you are unable to attend a lecture, you should make the effort to obtain notes from a classmate. Students will be responsible for all assigned readings and material presented in class, including this outline. </w:t>
      </w:r>
    </w:p>
    <w:p w:rsidR="00563EE3" w:rsidRPr="00FD4073" w:rsidRDefault="00563EE3" w:rsidP="008E662E">
      <w:pPr>
        <w:pBdr>
          <w:bottom w:val="single" w:sz="4" w:space="1" w:color="auto"/>
        </w:pBdr>
        <w:rPr>
          <w:rFonts w:ascii="Arial" w:hAnsi="Arial" w:cs="Arial"/>
          <w:sz w:val="22"/>
          <w:szCs w:val="22"/>
        </w:rPr>
      </w:pPr>
      <w:r w:rsidRPr="00FD4073">
        <w:rPr>
          <w:rFonts w:ascii="Arial" w:hAnsi="Arial" w:cs="Arial"/>
          <w:sz w:val="22"/>
          <w:szCs w:val="22"/>
        </w:rPr>
        <w:t xml:space="preserve"> </w:t>
      </w:r>
    </w:p>
    <w:p w:rsidR="00563EE3" w:rsidRPr="00FD4073" w:rsidRDefault="00563EE3" w:rsidP="008E662E">
      <w:pPr>
        <w:pBdr>
          <w:bottom w:val="single" w:sz="4" w:space="1" w:color="auto"/>
        </w:pBdr>
        <w:rPr>
          <w:rFonts w:ascii="Arial" w:hAnsi="Arial" w:cs="Arial"/>
          <w:sz w:val="22"/>
          <w:szCs w:val="22"/>
        </w:rPr>
      </w:pPr>
      <w:r w:rsidRPr="00FD4073">
        <w:rPr>
          <w:rFonts w:ascii="Arial" w:hAnsi="Arial" w:cs="Arial"/>
          <w:sz w:val="22"/>
          <w:szCs w:val="22"/>
        </w:rPr>
        <w:t xml:space="preserve">All students are required to have a university e-mail and internet account.  Please contact the University Computing Center if you do not have one.  Please ensure whatever e-mail address you choose to use is one that will work with your university account (if not this account then your university account should be forwarded to your main account).   </w:t>
      </w:r>
    </w:p>
    <w:p w:rsidR="00563EE3" w:rsidRPr="00FD4073" w:rsidRDefault="00563EE3" w:rsidP="008E662E">
      <w:pPr>
        <w:pBdr>
          <w:bottom w:val="single" w:sz="4" w:space="1" w:color="auto"/>
        </w:pBdr>
        <w:rPr>
          <w:rFonts w:ascii="Arial" w:hAnsi="Arial" w:cs="Arial"/>
          <w:sz w:val="22"/>
          <w:szCs w:val="22"/>
        </w:rPr>
      </w:pPr>
      <w:r w:rsidRPr="00FD4073">
        <w:rPr>
          <w:rFonts w:ascii="Arial" w:hAnsi="Arial" w:cs="Arial"/>
          <w:sz w:val="22"/>
          <w:szCs w:val="22"/>
        </w:rPr>
        <w:t xml:space="preserve"> </w:t>
      </w:r>
    </w:p>
    <w:p w:rsidR="00563EE3" w:rsidRPr="00FD4073" w:rsidRDefault="00563EE3" w:rsidP="008E662E">
      <w:pPr>
        <w:pBdr>
          <w:bottom w:val="single" w:sz="4" w:space="1" w:color="auto"/>
        </w:pBdr>
        <w:rPr>
          <w:rFonts w:ascii="Arial" w:hAnsi="Arial" w:cs="Arial"/>
          <w:sz w:val="22"/>
          <w:szCs w:val="22"/>
          <w:u w:val="single"/>
        </w:rPr>
      </w:pPr>
      <w:r w:rsidRPr="00FD4073">
        <w:rPr>
          <w:rFonts w:ascii="Arial" w:hAnsi="Arial" w:cs="Arial"/>
          <w:sz w:val="22"/>
          <w:szCs w:val="22"/>
        </w:rPr>
        <w:lastRenderedPageBreak/>
        <w:t xml:space="preserve">The dates for evaluations are indicated below. </w:t>
      </w:r>
      <w:r w:rsidRPr="00FD4073">
        <w:rPr>
          <w:rFonts w:ascii="Arial" w:hAnsi="Arial" w:cs="Arial"/>
          <w:sz w:val="22"/>
          <w:szCs w:val="22"/>
          <w:u w:val="single"/>
        </w:rPr>
        <w:t xml:space="preserve"> If you are unable to turn in any of the assignments on the dates as scheduled below, it is strongly recommended that you consider taking the course at a more convenient time</w:t>
      </w:r>
      <w:r w:rsidRPr="00FD4073">
        <w:rPr>
          <w:rFonts w:ascii="Arial" w:hAnsi="Arial" w:cs="Arial"/>
          <w:sz w:val="22"/>
          <w:szCs w:val="22"/>
        </w:rPr>
        <w:t>.</w:t>
      </w:r>
      <w:r w:rsidR="00D71A1C">
        <w:rPr>
          <w:rFonts w:ascii="Arial" w:hAnsi="Arial" w:cs="Arial"/>
          <w:sz w:val="22"/>
          <w:szCs w:val="22"/>
        </w:rPr>
        <w:t xml:space="preserve">  </w:t>
      </w:r>
      <w:r w:rsidRPr="00FD4073">
        <w:rPr>
          <w:rFonts w:ascii="Arial" w:hAnsi="Arial" w:cs="Arial"/>
          <w:sz w:val="22"/>
          <w:szCs w:val="22"/>
        </w:rPr>
        <w:t xml:space="preserve">You must complete all of the assignments in order to finish this course.  Failure to complete all of the components of evaluation will result in a grade of ‘incomplete’ being assigned for the course.  </w:t>
      </w:r>
    </w:p>
    <w:p w:rsidR="00DA5558" w:rsidRPr="00FD4073" w:rsidRDefault="00563EE3" w:rsidP="00563EE3">
      <w:pPr>
        <w:pBdr>
          <w:bottom w:val="single" w:sz="4" w:space="1" w:color="auto"/>
        </w:pBdr>
        <w:jc w:val="both"/>
        <w:rPr>
          <w:rFonts w:ascii="Arial" w:hAnsi="Arial" w:cs="Arial"/>
          <w:sz w:val="22"/>
          <w:szCs w:val="22"/>
        </w:rPr>
      </w:pPr>
      <w:r w:rsidRPr="00FD4073">
        <w:rPr>
          <w:rFonts w:ascii="Arial" w:hAnsi="Arial" w:cs="Arial"/>
          <w:sz w:val="22"/>
          <w:szCs w:val="22"/>
        </w:rPr>
        <w:t xml:space="preserve"> </w:t>
      </w:r>
    </w:p>
    <w:p w:rsidR="00023965" w:rsidRPr="00FD4073" w:rsidRDefault="00023965">
      <w:pPr>
        <w:pBdr>
          <w:bottom w:val="single" w:sz="4" w:space="1" w:color="auto"/>
        </w:pBdr>
        <w:jc w:val="both"/>
        <w:rPr>
          <w:rFonts w:ascii="Arial" w:hAnsi="Arial" w:cs="Arial"/>
          <w:b/>
          <w:bCs/>
          <w:caps/>
          <w:sz w:val="22"/>
          <w:szCs w:val="22"/>
          <w:lang w:val="en-CA"/>
        </w:rPr>
      </w:pPr>
      <w:r w:rsidRPr="00FD4073">
        <w:rPr>
          <w:rFonts w:ascii="Arial" w:hAnsi="Arial" w:cs="Arial"/>
          <w:b/>
          <w:bCs/>
          <w:caps/>
          <w:sz w:val="22"/>
          <w:szCs w:val="22"/>
          <w:lang w:val="en-CA"/>
        </w:rPr>
        <w:t>methods</w:t>
      </w:r>
      <w:r w:rsidR="00C20567" w:rsidRPr="00FD4073">
        <w:rPr>
          <w:rFonts w:ascii="Arial" w:hAnsi="Arial" w:cs="Arial"/>
          <w:b/>
          <w:bCs/>
          <w:caps/>
          <w:sz w:val="22"/>
          <w:szCs w:val="22"/>
          <w:lang w:val="en-CA"/>
        </w:rPr>
        <w:t xml:space="preserve"> of Evaluation and due dates</w:t>
      </w:r>
    </w:p>
    <w:p w:rsidR="00023965" w:rsidRPr="00FD4073" w:rsidRDefault="00023965">
      <w:pPr>
        <w:jc w:val="both"/>
        <w:rPr>
          <w:rFonts w:ascii="Arial" w:hAnsi="Arial" w:cs="Arial"/>
          <w:sz w:val="22"/>
          <w:szCs w:val="22"/>
          <w:lang w:val="en-CA"/>
        </w:rPr>
      </w:pPr>
    </w:p>
    <w:p w:rsidR="00C20567" w:rsidRPr="003B1797" w:rsidRDefault="00C20567" w:rsidP="00C20567">
      <w:pPr>
        <w:jc w:val="both"/>
        <w:rPr>
          <w:rFonts w:ascii="Arial" w:hAnsi="Arial" w:cs="Arial"/>
          <w:sz w:val="22"/>
          <w:szCs w:val="22"/>
        </w:rPr>
      </w:pPr>
      <w:r w:rsidRPr="003B1797">
        <w:rPr>
          <w:rFonts w:ascii="Arial" w:hAnsi="Arial" w:cs="Arial"/>
          <w:b/>
          <w:sz w:val="22"/>
          <w:szCs w:val="22"/>
        </w:rPr>
        <w:t xml:space="preserve">Mid-Term Examinations (2x30=60%) – </w:t>
      </w:r>
      <w:r w:rsidRPr="003B1797">
        <w:rPr>
          <w:rFonts w:ascii="Arial" w:hAnsi="Arial" w:cs="Arial"/>
          <w:sz w:val="22"/>
          <w:szCs w:val="22"/>
        </w:rPr>
        <w:t xml:space="preserve">There will be two Mid-Term examinations scheduled during the regular class period on </w:t>
      </w:r>
      <w:r w:rsidR="003B1797" w:rsidRPr="003B1797">
        <w:rPr>
          <w:rFonts w:ascii="Arial" w:hAnsi="Arial" w:cs="Arial"/>
          <w:b/>
          <w:sz w:val="22"/>
          <w:szCs w:val="22"/>
        </w:rPr>
        <w:t>February 11</w:t>
      </w:r>
      <w:r w:rsidRPr="003B1797">
        <w:rPr>
          <w:rFonts w:ascii="Arial" w:hAnsi="Arial" w:cs="Arial"/>
          <w:b/>
          <w:sz w:val="22"/>
          <w:szCs w:val="22"/>
        </w:rPr>
        <w:t xml:space="preserve"> and March </w:t>
      </w:r>
      <w:r w:rsidR="003B1797" w:rsidRPr="003B1797">
        <w:rPr>
          <w:rFonts w:ascii="Arial" w:hAnsi="Arial" w:cs="Arial"/>
          <w:b/>
          <w:sz w:val="22"/>
          <w:szCs w:val="22"/>
        </w:rPr>
        <w:t>20</w:t>
      </w:r>
      <w:r w:rsidRPr="003B1797">
        <w:rPr>
          <w:rFonts w:ascii="Arial" w:hAnsi="Arial" w:cs="Arial"/>
          <w:b/>
          <w:sz w:val="22"/>
          <w:szCs w:val="22"/>
        </w:rPr>
        <w:t>, 201</w:t>
      </w:r>
      <w:r w:rsidR="00444BBE">
        <w:rPr>
          <w:rFonts w:ascii="Arial" w:hAnsi="Arial" w:cs="Arial"/>
          <w:b/>
          <w:sz w:val="22"/>
          <w:szCs w:val="22"/>
        </w:rPr>
        <w:t>5</w:t>
      </w:r>
      <w:r w:rsidRPr="003B1797">
        <w:rPr>
          <w:rFonts w:ascii="Arial" w:hAnsi="Arial" w:cs="Arial"/>
          <w:sz w:val="22"/>
          <w:szCs w:val="22"/>
        </w:rPr>
        <w:t>.</w:t>
      </w:r>
    </w:p>
    <w:p w:rsidR="00C20567" w:rsidRPr="003B1797" w:rsidRDefault="00C20567" w:rsidP="00C20567">
      <w:pPr>
        <w:jc w:val="both"/>
        <w:rPr>
          <w:rFonts w:ascii="Arial" w:hAnsi="Arial" w:cs="Arial"/>
          <w:sz w:val="22"/>
          <w:szCs w:val="22"/>
        </w:rPr>
      </w:pPr>
    </w:p>
    <w:p w:rsidR="00C20567" w:rsidRPr="003B1797" w:rsidRDefault="00C20567" w:rsidP="00C20567">
      <w:pPr>
        <w:jc w:val="both"/>
        <w:rPr>
          <w:rFonts w:ascii="Arial" w:hAnsi="Arial" w:cs="Arial"/>
          <w:b/>
          <w:sz w:val="22"/>
          <w:szCs w:val="22"/>
        </w:rPr>
      </w:pPr>
      <w:r w:rsidRPr="003B1797">
        <w:rPr>
          <w:rFonts w:ascii="Arial" w:hAnsi="Arial" w:cs="Arial"/>
          <w:b/>
          <w:sz w:val="22"/>
          <w:szCs w:val="22"/>
        </w:rPr>
        <w:t xml:space="preserve">Final Examination (40%)  Official Examination Period     </w:t>
      </w:r>
    </w:p>
    <w:p w:rsidR="00C20567" w:rsidRPr="003B1797" w:rsidRDefault="00C20567" w:rsidP="00C20567">
      <w:pPr>
        <w:jc w:val="both"/>
        <w:rPr>
          <w:rFonts w:ascii="Arial" w:hAnsi="Arial" w:cs="Arial"/>
          <w:sz w:val="22"/>
          <w:szCs w:val="22"/>
        </w:rPr>
      </w:pPr>
      <w:r w:rsidRPr="003B1797">
        <w:rPr>
          <w:rFonts w:ascii="Arial" w:hAnsi="Arial" w:cs="Arial"/>
          <w:sz w:val="22"/>
          <w:szCs w:val="22"/>
        </w:rPr>
        <w:t>The final examination will be held during th</w:t>
      </w:r>
      <w:r w:rsidR="00A66597" w:rsidRPr="003B1797">
        <w:rPr>
          <w:rFonts w:ascii="Arial" w:hAnsi="Arial" w:cs="Arial"/>
          <w:sz w:val="22"/>
          <w:szCs w:val="22"/>
        </w:rPr>
        <w:t xml:space="preserve">e official examination </w:t>
      </w:r>
      <w:r w:rsidR="00A66597" w:rsidRPr="00045A18">
        <w:rPr>
          <w:rFonts w:ascii="Arial" w:hAnsi="Arial" w:cs="Arial"/>
          <w:sz w:val="22"/>
          <w:szCs w:val="22"/>
        </w:rPr>
        <w:t>period</w:t>
      </w:r>
      <w:r w:rsidR="00A13A62" w:rsidRPr="00045A18">
        <w:rPr>
          <w:rFonts w:ascii="Arial" w:hAnsi="Arial" w:cs="Arial"/>
          <w:sz w:val="22"/>
          <w:szCs w:val="22"/>
        </w:rPr>
        <w:t xml:space="preserve"> (April 15</w:t>
      </w:r>
      <w:r w:rsidR="00A13A62" w:rsidRPr="00045A18">
        <w:rPr>
          <w:rFonts w:ascii="Arial" w:hAnsi="Arial" w:cs="Arial"/>
          <w:sz w:val="22"/>
          <w:szCs w:val="22"/>
          <w:vertAlign w:val="superscript"/>
        </w:rPr>
        <w:t>th</w:t>
      </w:r>
      <w:r w:rsidR="00A13A62" w:rsidRPr="00045A18">
        <w:rPr>
          <w:rFonts w:ascii="Arial" w:hAnsi="Arial" w:cs="Arial"/>
          <w:sz w:val="22"/>
          <w:szCs w:val="22"/>
        </w:rPr>
        <w:t xml:space="preserve"> to 28</w:t>
      </w:r>
      <w:r w:rsidR="00A13A62" w:rsidRPr="00045A18">
        <w:rPr>
          <w:rFonts w:ascii="Arial" w:hAnsi="Arial" w:cs="Arial"/>
          <w:sz w:val="22"/>
          <w:szCs w:val="22"/>
          <w:vertAlign w:val="superscript"/>
        </w:rPr>
        <w:t>th</w:t>
      </w:r>
      <w:r w:rsidR="00A13A62" w:rsidRPr="00045A18">
        <w:rPr>
          <w:rFonts w:ascii="Arial" w:hAnsi="Arial" w:cs="Arial"/>
          <w:sz w:val="22"/>
          <w:szCs w:val="22"/>
        </w:rPr>
        <w:t>)</w:t>
      </w:r>
      <w:r w:rsidR="00A66597" w:rsidRPr="00045A18">
        <w:rPr>
          <w:rFonts w:ascii="Arial" w:hAnsi="Arial" w:cs="Arial"/>
          <w:sz w:val="22"/>
          <w:szCs w:val="22"/>
        </w:rPr>
        <w:t>.</w:t>
      </w:r>
      <w:r w:rsidR="00A66597" w:rsidRPr="003B1797">
        <w:rPr>
          <w:rFonts w:ascii="Arial" w:hAnsi="Arial" w:cs="Arial"/>
          <w:sz w:val="22"/>
          <w:szCs w:val="22"/>
        </w:rPr>
        <w:t xml:space="preserve"> </w:t>
      </w:r>
      <w:r w:rsidRPr="003B1797">
        <w:rPr>
          <w:rFonts w:ascii="Arial" w:hAnsi="Arial" w:cs="Arial"/>
          <w:sz w:val="22"/>
          <w:szCs w:val="22"/>
        </w:rPr>
        <w:t>This examination will be based on all material presented in class and assigned readings during the term.</w:t>
      </w:r>
    </w:p>
    <w:p w:rsidR="00C20567" w:rsidRPr="003B1797" w:rsidRDefault="00C20567" w:rsidP="00C20567">
      <w:pPr>
        <w:jc w:val="both"/>
        <w:rPr>
          <w:rFonts w:ascii="Arial" w:hAnsi="Arial" w:cs="Arial"/>
          <w:sz w:val="22"/>
          <w:szCs w:val="22"/>
        </w:rPr>
      </w:pPr>
    </w:p>
    <w:p w:rsidR="00C20567" w:rsidRPr="003B1797" w:rsidRDefault="00C20567" w:rsidP="00C20567">
      <w:pPr>
        <w:pStyle w:val="BodyText3"/>
        <w:jc w:val="both"/>
        <w:rPr>
          <w:rFonts w:ascii="Arial" w:hAnsi="Arial" w:cs="Arial"/>
          <w:bCs/>
          <w:sz w:val="22"/>
          <w:szCs w:val="22"/>
          <w:u w:val="single"/>
        </w:rPr>
      </w:pPr>
      <w:r w:rsidRPr="003B1797">
        <w:rPr>
          <w:rFonts w:ascii="Arial" w:hAnsi="Arial" w:cs="Arial"/>
          <w:bCs/>
          <w:sz w:val="22"/>
          <w:szCs w:val="22"/>
          <w:u w:val="single"/>
        </w:rPr>
        <w:t>Note: Students should expect a two week turn around for marked evaluations</w:t>
      </w:r>
    </w:p>
    <w:p w:rsidR="00C20567" w:rsidRPr="003B1797" w:rsidRDefault="00C20567" w:rsidP="00C20567">
      <w:pPr>
        <w:jc w:val="both"/>
        <w:rPr>
          <w:rFonts w:ascii="Arial" w:hAnsi="Arial" w:cs="Arial"/>
          <w:b/>
          <w:bCs/>
          <w:snapToGrid w:val="0"/>
          <w:sz w:val="22"/>
          <w:szCs w:val="22"/>
        </w:rPr>
      </w:pPr>
      <w:r w:rsidRPr="003B1797">
        <w:rPr>
          <w:rFonts w:ascii="Arial" w:hAnsi="Arial" w:cs="Arial"/>
          <w:b/>
          <w:bCs/>
          <w:snapToGrid w:val="0"/>
          <w:sz w:val="22"/>
          <w:szCs w:val="22"/>
        </w:rPr>
        <w:t>SUPPLEMENTAL AND GRADE RAISING EXAMINATIONS ARE NOT AVAILABLE</w:t>
      </w:r>
    </w:p>
    <w:p w:rsidR="00207263" w:rsidRPr="003B1797" w:rsidRDefault="00207263">
      <w:pPr>
        <w:rPr>
          <w:rFonts w:ascii="Arial" w:hAnsi="Arial" w:cs="Arial"/>
        </w:rPr>
      </w:pPr>
    </w:p>
    <w:p w:rsidR="00023965" w:rsidRPr="00FD4073" w:rsidRDefault="00C20567" w:rsidP="00D71A1C">
      <w:pPr>
        <w:pBdr>
          <w:bottom w:val="single" w:sz="4" w:space="1" w:color="auto"/>
        </w:pBdr>
        <w:ind w:left="-426" w:right="-999"/>
        <w:jc w:val="both"/>
        <w:rPr>
          <w:rFonts w:ascii="Arial" w:hAnsi="Arial" w:cs="Arial"/>
          <w:b/>
          <w:sz w:val="22"/>
          <w:szCs w:val="22"/>
          <w:lang w:val="en-CA"/>
        </w:rPr>
      </w:pPr>
      <w:r w:rsidRPr="003B1797">
        <w:rPr>
          <w:rFonts w:ascii="Arial" w:hAnsi="Arial" w:cs="Arial"/>
          <w:b/>
          <w:sz w:val="22"/>
          <w:szCs w:val="22"/>
          <w:lang w:val="en-CA"/>
        </w:rPr>
        <w:t>LECTURE OUTLINE</w:t>
      </w:r>
    </w:p>
    <w:p w:rsidR="00023965" w:rsidRPr="00FD4073" w:rsidRDefault="00023965">
      <w:pPr>
        <w:jc w:val="both"/>
        <w:rPr>
          <w:rFonts w:ascii="Arial" w:hAnsi="Arial" w:cs="Arial"/>
          <w:b/>
          <w:sz w:val="22"/>
          <w:szCs w:val="22"/>
          <w:lang w:val="en-CA"/>
        </w:rPr>
      </w:pPr>
    </w:p>
    <w:tbl>
      <w:tblPr>
        <w:tblW w:w="99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7839"/>
      </w:tblGrid>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Jan 14</w:t>
            </w:r>
          </w:p>
        </w:tc>
        <w:tc>
          <w:tcPr>
            <w:tcW w:w="7839" w:type="dxa"/>
          </w:tcPr>
          <w:p w:rsidR="003B1797" w:rsidRPr="00FD4073" w:rsidRDefault="003B1797" w:rsidP="003B1797">
            <w:pPr>
              <w:pStyle w:val="Heading4"/>
              <w:rPr>
                <w:rFonts w:ascii="Arial" w:hAnsi="Arial" w:cs="Arial"/>
                <w:sz w:val="22"/>
                <w:szCs w:val="22"/>
              </w:rPr>
            </w:pPr>
            <w:bookmarkStart w:id="1" w:name="_Hlk310180123"/>
            <w:r w:rsidRPr="00FD4073">
              <w:rPr>
                <w:rFonts w:ascii="Arial" w:hAnsi="Arial" w:cs="Arial"/>
                <w:sz w:val="22"/>
                <w:szCs w:val="22"/>
              </w:rPr>
              <w:t>Introduction and Course Administration</w:t>
            </w:r>
          </w:p>
        </w:tc>
      </w:tr>
      <w:tr w:rsidR="003B1797" w:rsidRPr="00FD4073" w:rsidTr="005E19BE">
        <w:tc>
          <w:tcPr>
            <w:tcW w:w="2127" w:type="dxa"/>
          </w:tcPr>
          <w:p w:rsidR="003B1797" w:rsidRPr="003B1797" w:rsidRDefault="003B1797" w:rsidP="003B1797">
            <w:pPr>
              <w:rPr>
                <w:rFonts w:ascii="Arial" w:hAnsi="Arial" w:cs="Arial"/>
                <w:sz w:val="22"/>
                <w:szCs w:val="22"/>
              </w:rPr>
            </w:pPr>
            <w:r w:rsidRPr="003B1797">
              <w:rPr>
                <w:rFonts w:ascii="Arial" w:hAnsi="Arial" w:cs="Arial"/>
                <w:sz w:val="22"/>
                <w:szCs w:val="22"/>
              </w:rPr>
              <w:t xml:space="preserve">Readings </w:t>
            </w:r>
          </w:p>
        </w:tc>
        <w:tc>
          <w:tcPr>
            <w:tcW w:w="7839" w:type="dxa"/>
          </w:tcPr>
          <w:p w:rsidR="003B1797" w:rsidRPr="00FD4073" w:rsidRDefault="003B1797" w:rsidP="003B1797">
            <w:pPr>
              <w:rPr>
                <w:rFonts w:ascii="Arial" w:hAnsi="Arial" w:cs="Arial"/>
                <w:sz w:val="22"/>
                <w:szCs w:val="22"/>
              </w:rPr>
            </w:pPr>
            <w:r w:rsidRPr="00FD4073">
              <w:rPr>
                <w:rFonts w:ascii="Arial" w:hAnsi="Arial" w:cs="Arial"/>
                <w:sz w:val="22"/>
                <w:szCs w:val="22"/>
              </w:rPr>
              <w:t>Reader: James S. House, “</w:t>
            </w:r>
            <w:r w:rsidRPr="00FD4073">
              <w:rPr>
                <w:rFonts w:ascii="Arial" w:hAnsi="Arial" w:cs="Arial"/>
                <w:i/>
                <w:sz w:val="22"/>
                <w:szCs w:val="22"/>
              </w:rPr>
              <w:t>The Nature of Social Psychology and Its Place in the Curriculum of Sociology and the Social and Natural Sciences</w:t>
            </w:r>
            <w:r w:rsidRPr="00FD4073">
              <w:rPr>
                <w:rFonts w:ascii="Arial" w:hAnsi="Arial" w:cs="Arial"/>
                <w:sz w:val="22"/>
                <w:szCs w:val="22"/>
              </w:rPr>
              <w:t xml:space="preserve">” from </w:t>
            </w:r>
            <w:r w:rsidRPr="00FD4073">
              <w:rPr>
                <w:rFonts w:ascii="Arial" w:hAnsi="Arial" w:cs="Arial"/>
                <w:i/>
                <w:sz w:val="22"/>
                <w:szCs w:val="22"/>
              </w:rPr>
              <w:t xml:space="preserve">Within the Social World </w:t>
            </w:r>
            <w:r w:rsidRPr="00FD4073">
              <w:rPr>
                <w:rFonts w:ascii="Arial" w:hAnsi="Arial" w:cs="Arial"/>
                <w:sz w:val="22"/>
                <w:szCs w:val="22"/>
              </w:rPr>
              <w:t xml:space="preserve">Edited by Chin and Jacobson Pearson: New York. </w:t>
            </w:r>
          </w:p>
          <w:p w:rsidR="003B1797" w:rsidRPr="00FD4073" w:rsidRDefault="003B1797" w:rsidP="003B1797">
            <w:pPr>
              <w:rPr>
                <w:rFonts w:ascii="Arial" w:hAnsi="Arial" w:cs="Arial"/>
                <w:sz w:val="22"/>
                <w:szCs w:val="22"/>
              </w:rPr>
            </w:pPr>
          </w:p>
        </w:tc>
      </w:tr>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Jan 16, 21, 23</w:t>
            </w:r>
          </w:p>
        </w:tc>
        <w:tc>
          <w:tcPr>
            <w:tcW w:w="7839" w:type="dxa"/>
          </w:tcPr>
          <w:p w:rsidR="003B1797" w:rsidRPr="00FD4073" w:rsidRDefault="003B1797" w:rsidP="003B1797">
            <w:pPr>
              <w:pStyle w:val="Heading4"/>
              <w:rPr>
                <w:rFonts w:ascii="Arial" w:hAnsi="Arial" w:cs="Arial"/>
                <w:sz w:val="22"/>
                <w:szCs w:val="22"/>
              </w:rPr>
            </w:pPr>
            <w:r w:rsidRPr="00FD4073">
              <w:rPr>
                <w:rFonts w:ascii="Arial" w:hAnsi="Arial" w:cs="Arial"/>
                <w:sz w:val="22"/>
                <w:szCs w:val="22"/>
              </w:rPr>
              <w:t>What is Social Psychology and how do we explore it?</w:t>
            </w:r>
          </w:p>
        </w:tc>
      </w:tr>
      <w:tr w:rsidR="003B1797" w:rsidRPr="00FD4073" w:rsidTr="005E19BE">
        <w:tc>
          <w:tcPr>
            <w:tcW w:w="2127" w:type="dxa"/>
          </w:tcPr>
          <w:p w:rsidR="003B1797" w:rsidRPr="003B1797" w:rsidRDefault="003B1797" w:rsidP="003B1797">
            <w:pPr>
              <w:rPr>
                <w:rFonts w:ascii="Arial" w:hAnsi="Arial" w:cs="Arial"/>
                <w:sz w:val="22"/>
                <w:szCs w:val="22"/>
              </w:rPr>
            </w:pPr>
            <w:r w:rsidRPr="003B1797">
              <w:rPr>
                <w:rFonts w:ascii="Arial" w:hAnsi="Arial" w:cs="Arial"/>
                <w:sz w:val="22"/>
                <w:szCs w:val="22"/>
              </w:rPr>
              <w:t xml:space="preserve">Readings </w:t>
            </w:r>
          </w:p>
        </w:tc>
        <w:tc>
          <w:tcPr>
            <w:tcW w:w="7839" w:type="dxa"/>
          </w:tcPr>
          <w:p w:rsidR="003B1797" w:rsidRPr="00FD4073" w:rsidRDefault="003B1797" w:rsidP="003B1797">
            <w:pPr>
              <w:rPr>
                <w:rFonts w:ascii="Arial" w:hAnsi="Arial" w:cs="Arial"/>
                <w:sz w:val="22"/>
                <w:szCs w:val="22"/>
              </w:rPr>
            </w:pPr>
            <w:r w:rsidRPr="00FD4073">
              <w:rPr>
                <w:rFonts w:ascii="Arial" w:hAnsi="Arial" w:cs="Arial"/>
                <w:sz w:val="22"/>
                <w:szCs w:val="22"/>
              </w:rPr>
              <w:t xml:space="preserve">Text: Chapter 1 and 3 </w:t>
            </w:r>
          </w:p>
          <w:p w:rsidR="003B1797" w:rsidRPr="00FD4073" w:rsidRDefault="003B1797" w:rsidP="003B1797">
            <w:pPr>
              <w:rPr>
                <w:rFonts w:ascii="Arial" w:hAnsi="Arial" w:cs="Arial"/>
                <w:sz w:val="22"/>
                <w:szCs w:val="22"/>
              </w:rPr>
            </w:pPr>
          </w:p>
        </w:tc>
      </w:tr>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Jan 28,30</w:t>
            </w:r>
          </w:p>
        </w:tc>
        <w:tc>
          <w:tcPr>
            <w:tcW w:w="7839" w:type="dxa"/>
          </w:tcPr>
          <w:p w:rsidR="003B1797" w:rsidRPr="00FD4073" w:rsidRDefault="003B1797" w:rsidP="003B1797">
            <w:pPr>
              <w:pStyle w:val="Heading4"/>
              <w:rPr>
                <w:rFonts w:ascii="Arial" w:hAnsi="Arial" w:cs="Arial"/>
                <w:sz w:val="22"/>
                <w:szCs w:val="22"/>
              </w:rPr>
            </w:pPr>
            <w:r w:rsidRPr="00FD4073">
              <w:rPr>
                <w:rFonts w:ascii="Arial" w:hAnsi="Arial" w:cs="Arial"/>
                <w:sz w:val="22"/>
                <w:szCs w:val="22"/>
              </w:rPr>
              <w:t xml:space="preserve">Theoretical Groundings </w:t>
            </w:r>
          </w:p>
        </w:tc>
      </w:tr>
      <w:tr w:rsidR="003B1797" w:rsidRPr="00FD4073" w:rsidTr="005E19BE">
        <w:tc>
          <w:tcPr>
            <w:tcW w:w="2127" w:type="dxa"/>
          </w:tcPr>
          <w:p w:rsidR="003B1797" w:rsidRPr="003B1797" w:rsidRDefault="003B1797" w:rsidP="003B1797">
            <w:pPr>
              <w:rPr>
                <w:rFonts w:ascii="Arial" w:hAnsi="Arial" w:cs="Arial"/>
                <w:sz w:val="22"/>
                <w:szCs w:val="22"/>
              </w:rPr>
            </w:pPr>
            <w:r w:rsidRPr="003B1797">
              <w:rPr>
                <w:rFonts w:ascii="Arial" w:hAnsi="Arial" w:cs="Arial"/>
                <w:sz w:val="22"/>
                <w:szCs w:val="22"/>
              </w:rPr>
              <w:t xml:space="preserve">Readings </w:t>
            </w:r>
          </w:p>
        </w:tc>
        <w:tc>
          <w:tcPr>
            <w:tcW w:w="7839" w:type="dxa"/>
          </w:tcPr>
          <w:p w:rsidR="003B1797" w:rsidRDefault="003B1797" w:rsidP="003B1797">
            <w:pPr>
              <w:rPr>
                <w:rFonts w:ascii="Arial" w:hAnsi="Arial" w:cs="Arial"/>
                <w:sz w:val="22"/>
                <w:szCs w:val="22"/>
              </w:rPr>
            </w:pPr>
            <w:r w:rsidRPr="00FD4073">
              <w:rPr>
                <w:rFonts w:ascii="Arial" w:hAnsi="Arial" w:cs="Arial"/>
                <w:sz w:val="22"/>
                <w:szCs w:val="22"/>
              </w:rPr>
              <w:t xml:space="preserve">Text: Chapter 2 </w:t>
            </w:r>
          </w:p>
          <w:p w:rsidR="003B1797" w:rsidRPr="00FD4073" w:rsidRDefault="003B1797" w:rsidP="003B1797">
            <w:pPr>
              <w:rPr>
                <w:rFonts w:ascii="Arial" w:eastAsia="Calibri" w:hAnsi="Arial" w:cs="Arial"/>
                <w:sz w:val="22"/>
                <w:szCs w:val="22"/>
                <w:lang w:val="en-CA"/>
              </w:rPr>
            </w:pPr>
            <w:r w:rsidRPr="00FD4073">
              <w:rPr>
                <w:rFonts w:ascii="Arial" w:hAnsi="Arial" w:cs="Arial"/>
                <w:sz w:val="22"/>
                <w:szCs w:val="22"/>
              </w:rPr>
              <w:t xml:space="preserve">Reader:  </w:t>
            </w:r>
            <w:r w:rsidRPr="00FD4073">
              <w:rPr>
                <w:rFonts w:ascii="Arial" w:eastAsia="Calibri" w:hAnsi="Arial" w:cs="Arial"/>
                <w:sz w:val="22"/>
                <w:szCs w:val="22"/>
                <w:lang w:val="en-CA"/>
              </w:rPr>
              <w:t xml:space="preserve">John F. Stolte (2001) </w:t>
            </w:r>
            <w:r w:rsidRPr="00FD4073">
              <w:rPr>
                <w:rFonts w:ascii="Arial" w:eastAsia="Calibri" w:hAnsi="Arial" w:cs="Arial"/>
                <w:i/>
                <w:sz w:val="22"/>
                <w:szCs w:val="22"/>
                <w:lang w:val="en-CA"/>
              </w:rPr>
              <w:t>Sociological Minitureism</w:t>
            </w:r>
            <w:r w:rsidRPr="00FD4073">
              <w:rPr>
                <w:rFonts w:ascii="Arial" w:eastAsia="Calibri" w:hAnsi="Arial" w:cs="Arial"/>
                <w:bCs/>
                <w:i/>
                <w:sz w:val="22"/>
                <w:szCs w:val="22"/>
                <w:lang w:val="en-CA"/>
              </w:rPr>
              <w:t>:</w:t>
            </w:r>
            <w:r w:rsidRPr="00FD4073">
              <w:rPr>
                <w:rFonts w:ascii="Arial" w:eastAsia="Calibri" w:hAnsi="Arial" w:cs="Arial"/>
                <w:b/>
                <w:bCs/>
                <w:i/>
                <w:sz w:val="22"/>
                <w:szCs w:val="22"/>
                <w:lang w:val="en-CA"/>
              </w:rPr>
              <w:t xml:space="preserve"> </w:t>
            </w:r>
            <w:r w:rsidRPr="00FD4073">
              <w:rPr>
                <w:rFonts w:ascii="Arial" w:eastAsia="Calibri" w:hAnsi="Arial" w:cs="Arial"/>
                <w:i/>
                <w:sz w:val="22"/>
                <w:szCs w:val="22"/>
                <w:lang w:val="en-CA"/>
              </w:rPr>
              <w:t>Seeing the Big Through the Small in Social Psychology</w:t>
            </w:r>
            <w:r w:rsidRPr="00FD4073">
              <w:rPr>
                <w:rFonts w:ascii="Arial" w:eastAsia="Calibri" w:hAnsi="Arial" w:cs="Arial"/>
                <w:sz w:val="22"/>
                <w:szCs w:val="22"/>
                <w:lang w:val="en-CA"/>
              </w:rPr>
              <w:t xml:space="preserve">. </w:t>
            </w:r>
            <w:r w:rsidRPr="00FD4073">
              <w:rPr>
                <w:rFonts w:ascii="Arial" w:eastAsia="Calibri" w:hAnsi="Arial" w:cs="Arial"/>
                <w:i/>
                <w:sz w:val="22"/>
                <w:szCs w:val="22"/>
                <w:lang w:val="en-CA"/>
              </w:rPr>
              <w:t>Annual Review of Sociology</w:t>
            </w:r>
            <w:r w:rsidRPr="00FD4073">
              <w:rPr>
                <w:rFonts w:ascii="Arial" w:eastAsia="Calibri" w:hAnsi="Arial" w:cs="Arial"/>
                <w:sz w:val="22"/>
                <w:szCs w:val="22"/>
                <w:lang w:val="en-CA"/>
              </w:rPr>
              <w:t>. Vol. 27: 387-413.</w:t>
            </w:r>
          </w:p>
          <w:p w:rsidR="003B1797" w:rsidRPr="00FD4073" w:rsidRDefault="003B1797" w:rsidP="003B1797">
            <w:pPr>
              <w:rPr>
                <w:rFonts w:ascii="Arial" w:hAnsi="Arial" w:cs="Arial"/>
                <w:sz w:val="22"/>
                <w:szCs w:val="22"/>
              </w:rPr>
            </w:pPr>
          </w:p>
          <w:p w:rsidR="003B1797" w:rsidRPr="00FD4073" w:rsidRDefault="003B1797" w:rsidP="003B1797">
            <w:pPr>
              <w:rPr>
                <w:rFonts w:ascii="Arial" w:hAnsi="Arial" w:cs="Arial"/>
                <w:sz w:val="22"/>
                <w:szCs w:val="22"/>
              </w:rPr>
            </w:pPr>
            <w:r w:rsidRPr="00FD4073">
              <w:rPr>
                <w:rFonts w:ascii="Arial" w:hAnsi="Arial" w:cs="Arial"/>
                <w:sz w:val="22"/>
                <w:szCs w:val="22"/>
              </w:rPr>
              <w:t xml:space="preserve">Reader:  </w:t>
            </w:r>
            <w:r w:rsidRPr="00FD4073">
              <w:rPr>
                <w:rFonts w:ascii="Arial" w:hAnsi="Arial" w:cs="Arial"/>
                <w:sz w:val="22"/>
                <w:szCs w:val="22"/>
                <w:lang w:val="en-CA" w:eastAsia="en-CA"/>
              </w:rPr>
              <w:t>George J. McCall and J.L. Simmons, “</w:t>
            </w:r>
            <w:r w:rsidRPr="00FD4073">
              <w:rPr>
                <w:rFonts w:ascii="Arial" w:hAnsi="Arial" w:cs="Arial"/>
                <w:i/>
                <w:sz w:val="22"/>
                <w:szCs w:val="22"/>
                <w:lang w:val="en-CA" w:eastAsia="en-CA"/>
              </w:rPr>
              <w:t>Symbolic Interaction: Core Concepts and Principles</w:t>
            </w:r>
            <w:r w:rsidRPr="00FD4073">
              <w:rPr>
                <w:rFonts w:ascii="Arial" w:hAnsi="Arial" w:cs="Arial"/>
                <w:sz w:val="22"/>
                <w:szCs w:val="22"/>
                <w:lang w:val="en-CA" w:eastAsia="en-CA"/>
              </w:rPr>
              <w:t xml:space="preserve">” </w:t>
            </w:r>
            <w:r w:rsidRPr="00FD4073">
              <w:rPr>
                <w:rFonts w:ascii="Arial" w:hAnsi="Arial" w:cs="Arial"/>
                <w:sz w:val="22"/>
                <w:szCs w:val="22"/>
              </w:rPr>
              <w:t xml:space="preserve">from </w:t>
            </w:r>
            <w:r w:rsidRPr="00FD4073">
              <w:rPr>
                <w:rFonts w:ascii="Arial" w:hAnsi="Arial" w:cs="Arial"/>
                <w:i/>
                <w:sz w:val="22"/>
                <w:szCs w:val="22"/>
              </w:rPr>
              <w:t>Within the Social World</w:t>
            </w:r>
            <w:r w:rsidRPr="00FD4073">
              <w:rPr>
                <w:rFonts w:ascii="Arial" w:hAnsi="Arial" w:cs="Arial"/>
                <w:sz w:val="22"/>
                <w:szCs w:val="22"/>
              </w:rPr>
              <w:t xml:space="preserve"> Edited by Chin and Jacobson Pearson: New York.</w:t>
            </w:r>
          </w:p>
          <w:p w:rsidR="003B1797" w:rsidRPr="00FD4073" w:rsidRDefault="003B1797" w:rsidP="003B1797">
            <w:pPr>
              <w:rPr>
                <w:rFonts w:ascii="Arial" w:hAnsi="Arial" w:cs="Arial"/>
                <w:sz w:val="22"/>
                <w:szCs w:val="22"/>
                <w:lang w:val="en-CA" w:eastAsia="en-CA"/>
              </w:rPr>
            </w:pPr>
          </w:p>
        </w:tc>
      </w:tr>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Feb 4,6</w:t>
            </w:r>
          </w:p>
        </w:tc>
        <w:tc>
          <w:tcPr>
            <w:tcW w:w="7839" w:type="dxa"/>
          </w:tcPr>
          <w:p w:rsidR="003B1797" w:rsidRPr="00FD4073" w:rsidRDefault="003B1797" w:rsidP="003B1797">
            <w:pPr>
              <w:pStyle w:val="Heading4"/>
              <w:rPr>
                <w:rFonts w:ascii="Arial" w:hAnsi="Arial" w:cs="Arial"/>
                <w:sz w:val="22"/>
                <w:szCs w:val="22"/>
              </w:rPr>
            </w:pPr>
            <w:r w:rsidRPr="00FD4073">
              <w:rPr>
                <w:rFonts w:ascii="Arial" w:hAnsi="Arial" w:cs="Arial"/>
                <w:sz w:val="22"/>
                <w:szCs w:val="22"/>
              </w:rPr>
              <w:t>The Self: How do we identify ourselves?</w:t>
            </w:r>
          </w:p>
        </w:tc>
      </w:tr>
      <w:tr w:rsidR="003B1797" w:rsidRPr="00FD4073" w:rsidTr="005E19BE">
        <w:tc>
          <w:tcPr>
            <w:tcW w:w="2127" w:type="dxa"/>
          </w:tcPr>
          <w:p w:rsidR="003B1797" w:rsidRPr="003B1797" w:rsidRDefault="003B1797" w:rsidP="003B1797">
            <w:pPr>
              <w:rPr>
                <w:rFonts w:ascii="Arial" w:hAnsi="Arial" w:cs="Arial"/>
                <w:sz w:val="22"/>
                <w:szCs w:val="22"/>
              </w:rPr>
            </w:pPr>
            <w:r w:rsidRPr="003B1797">
              <w:rPr>
                <w:rFonts w:ascii="Arial" w:hAnsi="Arial" w:cs="Arial"/>
                <w:sz w:val="22"/>
                <w:szCs w:val="22"/>
              </w:rPr>
              <w:t xml:space="preserve">Readings </w:t>
            </w:r>
          </w:p>
        </w:tc>
        <w:tc>
          <w:tcPr>
            <w:tcW w:w="7839" w:type="dxa"/>
          </w:tcPr>
          <w:p w:rsidR="003B1797" w:rsidRDefault="003B1797" w:rsidP="003B1797">
            <w:pPr>
              <w:rPr>
                <w:rFonts w:ascii="Arial" w:hAnsi="Arial" w:cs="Arial"/>
                <w:sz w:val="22"/>
                <w:szCs w:val="22"/>
              </w:rPr>
            </w:pPr>
            <w:r w:rsidRPr="00FD4073">
              <w:rPr>
                <w:rFonts w:ascii="Arial" w:hAnsi="Arial" w:cs="Arial"/>
                <w:sz w:val="22"/>
                <w:szCs w:val="22"/>
              </w:rPr>
              <w:t>Text: Chapter 5</w:t>
            </w:r>
          </w:p>
          <w:p w:rsidR="003B1797" w:rsidRPr="00FD4073" w:rsidRDefault="003B1797" w:rsidP="003B1797">
            <w:pPr>
              <w:rPr>
                <w:rFonts w:ascii="Arial" w:hAnsi="Arial" w:cs="Arial"/>
                <w:sz w:val="22"/>
                <w:szCs w:val="22"/>
                <w:lang w:val="en-CA" w:eastAsia="en-CA"/>
              </w:rPr>
            </w:pPr>
            <w:r w:rsidRPr="00FD4073">
              <w:rPr>
                <w:rFonts w:ascii="Arial" w:hAnsi="Arial" w:cs="Arial"/>
                <w:sz w:val="22"/>
                <w:szCs w:val="22"/>
              </w:rPr>
              <w:t xml:space="preserve">Reader: </w:t>
            </w:r>
            <w:r w:rsidRPr="00FD4073">
              <w:rPr>
                <w:rFonts w:ascii="Arial" w:hAnsi="Arial" w:cs="Arial"/>
                <w:sz w:val="22"/>
                <w:szCs w:val="22"/>
                <w:lang w:val="en-CA" w:eastAsia="en-CA"/>
              </w:rPr>
              <w:t>Bernard N. Meltzer, “</w:t>
            </w:r>
            <w:r w:rsidRPr="00FD4073">
              <w:rPr>
                <w:rFonts w:ascii="Arial" w:hAnsi="Arial" w:cs="Arial"/>
                <w:i/>
                <w:sz w:val="22"/>
                <w:szCs w:val="22"/>
                <w:lang w:val="en-CA" w:eastAsia="en-CA"/>
              </w:rPr>
              <w:t>Symbolic Interactionism</w:t>
            </w:r>
            <w:r w:rsidRPr="00FD4073">
              <w:rPr>
                <w:rFonts w:ascii="Arial" w:hAnsi="Arial" w:cs="Arial"/>
                <w:sz w:val="22"/>
                <w:szCs w:val="22"/>
                <w:lang w:val="en-CA" w:eastAsia="en-CA"/>
              </w:rPr>
              <w:t xml:space="preserve">” </w:t>
            </w:r>
            <w:r w:rsidRPr="00FD4073">
              <w:rPr>
                <w:rFonts w:ascii="Arial" w:hAnsi="Arial" w:cs="Arial"/>
                <w:sz w:val="22"/>
                <w:szCs w:val="22"/>
              </w:rPr>
              <w:t xml:space="preserve">from </w:t>
            </w:r>
            <w:r w:rsidRPr="00FD4073">
              <w:rPr>
                <w:rFonts w:ascii="Arial" w:hAnsi="Arial" w:cs="Arial"/>
                <w:i/>
                <w:sz w:val="22"/>
                <w:szCs w:val="22"/>
              </w:rPr>
              <w:t xml:space="preserve">Within the Social World </w:t>
            </w:r>
            <w:r w:rsidRPr="00FD4073">
              <w:rPr>
                <w:rFonts w:ascii="Arial" w:hAnsi="Arial" w:cs="Arial"/>
                <w:sz w:val="22"/>
                <w:szCs w:val="22"/>
              </w:rPr>
              <w:t>Edited by Chin and Jacobson Pearson: New York.</w:t>
            </w:r>
          </w:p>
          <w:p w:rsidR="003B1797" w:rsidRPr="00FD4073" w:rsidRDefault="003B1797" w:rsidP="003B1797">
            <w:pPr>
              <w:rPr>
                <w:rFonts w:ascii="Arial" w:hAnsi="Arial" w:cs="Arial"/>
                <w:sz w:val="22"/>
                <w:szCs w:val="22"/>
              </w:rPr>
            </w:pPr>
          </w:p>
          <w:p w:rsidR="003B1797" w:rsidRPr="00FD4073" w:rsidRDefault="003B1797" w:rsidP="003B1797">
            <w:pPr>
              <w:rPr>
                <w:rFonts w:ascii="Arial" w:eastAsia="Calibri" w:hAnsi="Arial" w:cs="Arial"/>
                <w:sz w:val="22"/>
                <w:szCs w:val="22"/>
                <w:lang w:val="en-CA"/>
              </w:rPr>
            </w:pPr>
            <w:r w:rsidRPr="00FD4073">
              <w:rPr>
                <w:rFonts w:ascii="Arial" w:hAnsi="Arial" w:cs="Arial"/>
                <w:sz w:val="22"/>
                <w:szCs w:val="22"/>
              </w:rPr>
              <w:t xml:space="preserve">Reader:  </w:t>
            </w:r>
            <w:r w:rsidRPr="00FD4073">
              <w:rPr>
                <w:rFonts w:ascii="Arial" w:eastAsia="Calibri" w:hAnsi="Arial" w:cs="Arial"/>
                <w:sz w:val="22"/>
                <w:szCs w:val="22"/>
                <w:lang w:val="en-CA"/>
              </w:rPr>
              <w:t xml:space="preserve">Judith A. Howard, (2000) </w:t>
            </w:r>
            <w:r w:rsidRPr="00FD4073">
              <w:rPr>
                <w:rFonts w:ascii="Arial" w:eastAsia="Calibri" w:hAnsi="Arial" w:cs="Arial"/>
                <w:bCs/>
                <w:i/>
                <w:sz w:val="22"/>
                <w:szCs w:val="22"/>
                <w:lang w:val="en-CA"/>
              </w:rPr>
              <w:t>Social Psychology of Identities.</w:t>
            </w:r>
            <w:r w:rsidRPr="00FD4073">
              <w:rPr>
                <w:rFonts w:ascii="Arial" w:eastAsia="Calibri" w:hAnsi="Arial" w:cs="Arial"/>
                <w:bCs/>
                <w:sz w:val="22"/>
                <w:szCs w:val="22"/>
                <w:lang w:val="en-CA"/>
              </w:rPr>
              <w:t xml:space="preserve"> </w:t>
            </w:r>
            <w:r w:rsidRPr="00FD4073">
              <w:rPr>
                <w:rFonts w:ascii="Arial" w:eastAsia="Calibri" w:hAnsi="Arial" w:cs="Arial"/>
                <w:i/>
                <w:sz w:val="22"/>
                <w:szCs w:val="22"/>
                <w:lang w:val="en-CA"/>
              </w:rPr>
              <w:t>Annual Review of Sociology</w:t>
            </w:r>
            <w:r w:rsidRPr="00FD4073">
              <w:rPr>
                <w:rFonts w:ascii="Arial" w:eastAsia="Calibri" w:hAnsi="Arial" w:cs="Arial"/>
                <w:sz w:val="22"/>
                <w:szCs w:val="22"/>
                <w:lang w:val="en-CA"/>
              </w:rPr>
              <w:t>. Vol. 26: 367-393.</w:t>
            </w:r>
          </w:p>
          <w:p w:rsidR="003B1797" w:rsidRPr="00FD4073" w:rsidRDefault="003B1797" w:rsidP="003B1797">
            <w:pPr>
              <w:rPr>
                <w:rFonts w:ascii="Arial" w:eastAsia="Calibri" w:hAnsi="Arial" w:cs="Arial"/>
                <w:sz w:val="22"/>
                <w:szCs w:val="22"/>
                <w:lang w:val="en-CA"/>
              </w:rPr>
            </w:pPr>
          </w:p>
        </w:tc>
      </w:tr>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Feb 11</w:t>
            </w:r>
          </w:p>
        </w:tc>
        <w:tc>
          <w:tcPr>
            <w:tcW w:w="7839" w:type="dxa"/>
          </w:tcPr>
          <w:p w:rsidR="003B1797" w:rsidRPr="005E19BE" w:rsidRDefault="003B1797" w:rsidP="005E19BE">
            <w:pPr>
              <w:pStyle w:val="Heading4"/>
              <w:rPr>
                <w:rFonts w:ascii="Arial" w:hAnsi="Arial" w:cs="Arial"/>
                <w:bCs w:val="0"/>
                <w:sz w:val="22"/>
                <w:szCs w:val="22"/>
              </w:rPr>
            </w:pPr>
            <w:r w:rsidRPr="00FD4073">
              <w:rPr>
                <w:rFonts w:ascii="Arial" w:hAnsi="Arial" w:cs="Arial"/>
                <w:bCs w:val="0"/>
                <w:sz w:val="22"/>
                <w:szCs w:val="22"/>
              </w:rPr>
              <w:t>Mid-Term Exam I</w:t>
            </w:r>
          </w:p>
        </w:tc>
      </w:tr>
      <w:tr w:rsidR="003B1797" w:rsidRPr="00FD4073" w:rsidTr="005E19BE">
        <w:tc>
          <w:tcPr>
            <w:tcW w:w="2127" w:type="dxa"/>
          </w:tcPr>
          <w:p w:rsidR="005E19BE" w:rsidRDefault="005E19BE"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Feb  13,25,27</w:t>
            </w:r>
          </w:p>
        </w:tc>
        <w:tc>
          <w:tcPr>
            <w:tcW w:w="7839" w:type="dxa"/>
          </w:tcPr>
          <w:p w:rsidR="005E19BE" w:rsidRDefault="005E19BE" w:rsidP="003B1797">
            <w:pPr>
              <w:rPr>
                <w:rFonts w:ascii="Arial" w:hAnsi="Arial" w:cs="Arial"/>
                <w:b/>
                <w:sz w:val="22"/>
                <w:szCs w:val="22"/>
              </w:rPr>
            </w:pPr>
          </w:p>
          <w:p w:rsidR="003B1797" w:rsidRPr="00FD4073" w:rsidRDefault="003B1797" w:rsidP="003B1797">
            <w:pPr>
              <w:rPr>
                <w:rFonts w:ascii="Arial" w:hAnsi="Arial" w:cs="Arial"/>
                <w:b/>
                <w:sz w:val="22"/>
                <w:szCs w:val="22"/>
              </w:rPr>
            </w:pPr>
            <w:r w:rsidRPr="00FD4073">
              <w:rPr>
                <w:rFonts w:ascii="Arial" w:hAnsi="Arial" w:cs="Arial"/>
                <w:b/>
                <w:sz w:val="22"/>
                <w:szCs w:val="22"/>
              </w:rPr>
              <w:t>How are we socialized and how do we develop our attitudes?</w:t>
            </w:r>
          </w:p>
          <w:p w:rsidR="003B1797" w:rsidRPr="00FD4073" w:rsidRDefault="003B1797" w:rsidP="003B1797">
            <w:pPr>
              <w:rPr>
                <w:rFonts w:ascii="Arial" w:hAnsi="Arial" w:cs="Arial"/>
                <w:b/>
                <w:sz w:val="22"/>
                <w:szCs w:val="22"/>
              </w:rPr>
            </w:pPr>
          </w:p>
        </w:tc>
      </w:tr>
      <w:tr w:rsidR="003B1797" w:rsidRPr="00FD4073" w:rsidTr="005E19BE">
        <w:tc>
          <w:tcPr>
            <w:tcW w:w="2127" w:type="dxa"/>
          </w:tcPr>
          <w:p w:rsidR="003B1797" w:rsidRPr="003B1797" w:rsidRDefault="003B1797" w:rsidP="003B1797">
            <w:pPr>
              <w:rPr>
                <w:rFonts w:ascii="Arial" w:hAnsi="Arial" w:cs="Arial"/>
                <w:sz w:val="22"/>
                <w:szCs w:val="22"/>
              </w:rPr>
            </w:pPr>
          </w:p>
          <w:p w:rsidR="003B1797" w:rsidRPr="003B1797" w:rsidRDefault="003B1797" w:rsidP="003B1797">
            <w:pPr>
              <w:rPr>
                <w:rFonts w:ascii="Arial" w:hAnsi="Arial" w:cs="Arial"/>
                <w:b/>
                <w:sz w:val="22"/>
                <w:szCs w:val="22"/>
              </w:rPr>
            </w:pPr>
            <w:r w:rsidRPr="003B1797">
              <w:rPr>
                <w:rFonts w:ascii="Arial" w:hAnsi="Arial" w:cs="Arial"/>
                <w:sz w:val="22"/>
                <w:szCs w:val="22"/>
              </w:rPr>
              <w:t>Readings</w:t>
            </w:r>
          </w:p>
        </w:tc>
        <w:tc>
          <w:tcPr>
            <w:tcW w:w="7839" w:type="dxa"/>
          </w:tcPr>
          <w:p w:rsidR="003B1797" w:rsidRPr="00FD4073" w:rsidRDefault="003B1797" w:rsidP="003B1797">
            <w:pPr>
              <w:pStyle w:val="Heading7"/>
              <w:rPr>
                <w:rFonts w:ascii="Arial" w:hAnsi="Arial" w:cs="Arial"/>
                <w:sz w:val="22"/>
                <w:szCs w:val="22"/>
              </w:rPr>
            </w:pPr>
            <w:r w:rsidRPr="00FD4073">
              <w:rPr>
                <w:rFonts w:ascii="Arial" w:hAnsi="Arial" w:cs="Arial"/>
                <w:sz w:val="22"/>
                <w:szCs w:val="22"/>
              </w:rPr>
              <w:t>Text: Chapter 4, 6 and 9</w:t>
            </w:r>
          </w:p>
        </w:tc>
      </w:tr>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294AF9">
            <w:pPr>
              <w:rPr>
                <w:rFonts w:ascii="Arial" w:hAnsi="Arial" w:cs="Arial"/>
                <w:b/>
                <w:sz w:val="22"/>
                <w:szCs w:val="22"/>
              </w:rPr>
            </w:pPr>
            <w:r w:rsidRPr="00045A18">
              <w:rPr>
                <w:rFonts w:ascii="Arial" w:hAnsi="Arial" w:cs="Arial"/>
                <w:b/>
                <w:sz w:val="22"/>
                <w:szCs w:val="22"/>
              </w:rPr>
              <w:t xml:space="preserve">Feb </w:t>
            </w:r>
            <w:r w:rsidR="00294AF9" w:rsidRPr="00045A18">
              <w:rPr>
                <w:rFonts w:ascii="Arial" w:hAnsi="Arial" w:cs="Arial"/>
                <w:b/>
                <w:sz w:val="22"/>
                <w:szCs w:val="22"/>
              </w:rPr>
              <w:t>15-21</w:t>
            </w:r>
          </w:p>
        </w:tc>
        <w:tc>
          <w:tcPr>
            <w:tcW w:w="7839" w:type="dxa"/>
          </w:tcPr>
          <w:p w:rsidR="003B1797" w:rsidRPr="00FD4073" w:rsidRDefault="003B1797" w:rsidP="003B1797">
            <w:pPr>
              <w:pStyle w:val="Heading7"/>
              <w:rPr>
                <w:rFonts w:ascii="Arial" w:hAnsi="Arial" w:cs="Arial"/>
                <w:b/>
                <w:sz w:val="22"/>
                <w:szCs w:val="22"/>
              </w:rPr>
            </w:pPr>
            <w:r w:rsidRPr="00FD4073">
              <w:rPr>
                <w:rFonts w:ascii="Arial" w:hAnsi="Arial" w:cs="Arial"/>
                <w:b/>
                <w:sz w:val="22"/>
                <w:szCs w:val="22"/>
              </w:rPr>
              <w:t>Reading Week</w:t>
            </w:r>
          </w:p>
          <w:p w:rsidR="003B1797" w:rsidRPr="00FD4073" w:rsidRDefault="003B1797" w:rsidP="003B1797">
            <w:pPr>
              <w:rPr>
                <w:rFonts w:ascii="Arial" w:hAnsi="Arial" w:cs="Arial"/>
              </w:rPr>
            </w:pP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b/>
                <w:sz w:val="22"/>
                <w:szCs w:val="22"/>
              </w:rPr>
              <w:t>Mar 4,6</w:t>
            </w:r>
          </w:p>
        </w:tc>
        <w:tc>
          <w:tcPr>
            <w:tcW w:w="7839" w:type="dxa"/>
          </w:tcPr>
          <w:p w:rsidR="003B1797" w:rsidRPr="00FD4073" w:rsidRDefault="003B1797" w:rsidP="003B1797">
            <w:pPr>
              <w:rPr>
                <w:rFonts w:ascii="Arial" w:hAnsi="Arial" w:cs="Arial"/>
                <w:b/>
                <w:sz w:val="22"/>
                <w:szCs w:val="22"/>
              </w:rPr>
            </w:pPr>
            <w:r w:rsidRPr="00FD4073">
              <w:rPr>
                <w:rFonts w:ascii="Arial" w:hAnsi="Arial" w:cs="Arial"/>
                <w:b/>
                <w:sz w:val="22"/>
                <w:szCs w:val="22"/>
              </w:rPr>
              <w:t>Emotions, Loving and Interpersonal Attraction</w:t>
            </w:r>
          </w:p>
          <w:p w:rsidR="003B1797" w:rsidRPr="00FD4073" w:rsidRDefault="003B1797" w:rsidP="003B1797">
            <w:pPr>
              <w:rPr>
                <w:rFonts w:ascii="Arial" w:hAnsi="Arial" w:cs="Arial"/>
                <w:b/>
                <w:sz w:val="22"/>
                <w:szCs w:val="22"/>
              </w:rPr>
            </w:pPr>
          </w:p>
        </w:tc>
      </w:tr>
      <w:tr w:rsidR="003B1797" w:rsidRPr="00FD4073" w:rsidTr="005E19BE">
        <w:tc>
          <w:tcPr>
            <w:tcW w:w="2127" w:type="dxa"/>
          </w:tcPr>
          <w:p w:rsidR="003B1797" w:rsidRPr="003B1797" w:rsidRDefault="003B1797" w:rsidP="003B1797">
            <w:pPr>
              <w:rPr>
                <w:rFonts w:ascii="Arial" w:hAnsi="Arial" w:cs="Arial"/>
                <w:sz w:val="22"/>
                <w:szCs w:val="22"/>
              </w:rPr>
            </w:pPr>
            <w:r w:rsidRPr="003B1797">
              <w:rPr>
                <w:rFonts w:ascii="Arial" w:hAnsi="Arial" w:cs="Arial"/>
                <w:sz w:val="22"/>
                <w:szCs w:val="22"/>
              </w:rPr>
              <w:t xml:space="preserve"> Readings </w:t>
            </w:r>
          </w:p>
        </w:tc>
        <w:tc>
          <w:tcPr>
            <w:tcW w:w="7839" w:type="dxa"/>
          </w:tcPr>
          <w:p w:rsidR="003B1797" w:rsidRPr="00FD4073" w:rsidRDefault="003B1797" w:rsidP="003B1797">
            <w:pPr>
              <w:rPr>
                <w:rFonts w:ascii="Arial" w:hAnsi="Arial" w:cs="Arial"/>
                <w:sz w:val="22"/>
                <w:szCs w:val="22"/>
              </w:rPr>
            </w:pPr>
            <w:r w:rsidRPr="00FD4073">
              <w:rPr>
                <w:rFonts w:ascii="Arial" w:hAnsi="Arial" w:cs="Arial"/>
                <w:sz w:val="22"/>
                <w:szCs w:val="22"/>
              </w:rPr>
              <w:t>Text: Chapter 10</w:t>
            </w:r>
          </w:p>
          <w:p w:rsidR="003B1797" w:rsidRPr="00FD4073" w:rsidRDefault="003B1797" w:rsidP="003B1797">
            <w:pPr>
              <w:rPr>
                <w:rFonts w:ascii="Arial" w:eastAsia="Calibri" w:hAnsi="Arial" w:cs="Arial"/>
                <w:color w:val="141314"/>
                <w:sz w:val="22"/>
                <w:szCs w:val="22"/>
                <w:lang w:val="en-CA"/>
              </w:rPr>
            </w:pPr>
            <w:r w:rsidRPr="00FD4073">
              <w:rPr>
                <w:rFonts w:ascii="Arial" w:hAnsi="Arial" w:cs="Arial"/>
                <w:sz w:val="22"/>
                <w:szCs w:val="22"/>
              </w:rPr>
              <w:t xml:space="preserve">Reader:  </w:t>
            </w:r>
            <w:r w:rsidRPr="00FD4073">
              <w:rPr>
                <w:rFonts w:ascii="Arial" w:eastAsia="Calibri" w:hAnsi="Arial" w:cs="Arial"/>
                <w:color w:val="141314"/>
                <w:sz w:val="22"/>
                <w:szCs w:val="22"/>
                <w:lang w:val="en-CA"/>
              </w:rPr>
              <w:t xml:space="preserve">Mary Claire Morr Serewicz </w:t>
            </w:r>
            <w:r w:rsidRPr="00FD4073">
              <w:rPr>
                <w:rFonts w:ascii="Arial" w:eastAsia="Calibri" w:hAnsi="Arial" w:cs="Arial"/>
                <w:i/>
                <w:iCs/>
                <w:color w:val="141314"/>
                <w:sz w:val="22"/>
                <w:szCs w:val="22"/>
                <w:lang w:val="en-CA"/>
              </w:rPr>
              <w:t xml:space="preserve">&amp; </w:t>
            </w:r>
            <w:r w:rsidRPr="00FD4073">
              <w:rPr>
                <w:rFonts w:ascii="Arial" w:eastAsia="Calibri" w:hAnsi="Arial" w:cs="Arial"/>
                <w:color w:val="141314"/>
                <w:sz w:val="22"/>
                <w:szCs w:val="22"/>
                <w:lang w:val="en-CA"/>
              </w:rPr>
              <w:t xml:space="preserve">Elaine Gale, (2008) </w:t>
            </w:r>
            <w:r w:rsidRPr="00FD4073">
              <w:rPr>
                <w:rFonts w:ascii="Arial" w:eastAsia="Calibri" w:hAnsi="Arial" w:cs="Arial"/>
                <w:i/>
                <w:color w:val="141314"/>
                <w:sz w:val="22"/>
                <w:szCs w:val="22"/>
                <w:lang w:val="en-CA"/>
              </w:rPr>
              <w:t>First-Date Scripts: Gender Roles, Context, and Relationship. Sex Roles.</w:t>
            </w:r>
            <w:r w:rsidRPr="00FD4073">
              <w:rPr>
                <w:rFonts w:ascii="Arial" w:eastAsia="Calibri" w:hAnsi="Arial" w:cs="Arial"/>
                <w:color w:val="141314"/>
                <w:sz w:val="22"/>
                <w:szCs w:val="22"/>
                <w:lang w:val="en-CA"/>
              </w:rPr>
              <w:t xml:space="preserve"> Vol. 58: 149-164.</w:t>
            </w:r>
          </w:p>
          <w:p w:rsidR="003B1797" w:rsidRPr="00FD4073" w:rsidRDefault="003B1797" w:rsidP="003B1797">
            <w:pPr>
              <w:rPr>
                <w:rFonts w:ascii="Arial" w:eastAsia="Calibri" w:hAnsi="Arial" w:cs="Arial"/>
                <w:color w:val="141314"/>
                <w:sz w:val="22"/>
                <w:szCs w:val="22"/>
                <w:lang w:val="en-CA"/>
              </w:rPr>
            </w:pPr>
          </w:p>
          <w:p w:rsidR="003B1797" w:rsidRPr="00FD4073" w:rsidRDefault="003B1797" w:rsidP="003B1797">
            <w:pPr>
              <w:autoSpaceDE w:val="0"/>
              <w:autoSpaceDN w:val="0"/>
              <w:adjustRightInd w:val="0"/>
              <w:rPr>
                <w:rFonts w:ascii="Arial" w:eastAsia="Calibri" w:hAnsi="Arial" w:cs="Arial"/>
                <w:color w:val="141314"/>
                <w:sz w:val="22"/>
                <w:szCs w:val="22"/>
                <w:lang w:val="en-CA"/>
              </w:rPr>
            </w:pPr>
            <w:r w:rsidRPr="00FD4073">
              <w:rPr>
                <w:rFonts w:ascii="Arial" w:hAnsi="Arial" w:cs="Arial"/>
                <w:sz w:val="22"/>
                <w:szCs w:val="22"/>
                <w:lang w:val="en-CA" w:eastAsia="en-CA"/>
              </w:rPr>
              <w:t xml:space="preserve">Angela M. Bartoli &amp; M. Diane Clark, (2006) </w:t>
            </w:r>
            <w:r w:rsidRPr="00FD4073">
              <w:rPr>
                <w:rFonts w:ascii="Arial" w:hAnsi="Arial" w:cs="Arial"/>
                <w:i/>
                <w:sz w:val="22"/>
                <w:szCs w:val="22"/>
                <w:lang w:val="en-CA" w:eastAsia="en-CA"/>
              </w:rPr>
              <w:t>The Dating Game: Similarities and Differences in Dating Scripts among College Students. Sexuality &amp; Culture.</w:t>
            </w:r>
            <w:r w:rsidRPr="00FD4073">
              <w:rPr>
                <w:rFonts w:ascii="Arial" w:hAnsi="Arial" w:cs="Arial"/>
                <w:sz w:val="22"/>
                <w:szCs w:val="22"/>
                <w:lang w:val="en-CA" w:eastAsia="en-CA"/>
              </w:rPr>
              <w:t xml:space="preserve"> Vol 10: 54-80.</w:t>
            </w:r>
          </w:p>
          <w:p w:rsidR="003B1797" w:rsidRPr="00FD4073" w:rsidRDefault="003B1797" w:rsidP="003B1797">
            <w:pPr>
              <w:autoSpaceDE w:val="0"/>
              <w:autoSpaceDN w:val="0"/>
              <w:adjustRightInd w:val="0"/>
              <w:rPr>
                <w:rFonts w:ascii="Arial" w:hAnsi="Arial" w:cs="Arial"/>
                <w:bCs/>
                <w:sz w:val="22"/>
                <w:szCs w:val="22"/>
                <w:lang w:val="en-CA" w:eastAsia="en-CA"/>
              </w:rPr>
            </w:pPr>
          </w:p>
          <w:p w:rsidR="003B1797" w:rsidRPr="00FD4073" w:rsidRDefault="003B1797" w:rsidP="003B1797">
            <w:pPr>
              <w:rPr>
                <w:rFonts w:ascii="Arial" w:eastAsia="Calibri" w:hAnsi="Arial" w:cs="Arial"/>
                <w:sz w:val="22"/>
                <w:szCs w:val="22"/>
                <w:lang w:val="en-CA"/>
              </w:rPr>
            </w:pPr>
            <w:r w:rsidRPr="00FD4073">
              <w:rPr>
                <w:rFonts w:ascii="Arial" w:hAnsi="Arial" w:cs="Arial"/>
                <w:sz w:val="22"/>
                <w:szCs w:val="22"/>
              </w:rPr>
              <w:t xml:space="preserve">Reader:  </w:t>
            </w:r>
            <w:r w:rsidRPr="00FD4073">
              <w:rPr>
                <w:rFonts w:ascii="Arial" w:eastAsia="Calibri" w:hAnsi="Arial" w:cs="Arial"/>
                <w:sz w:val="22"/>
                <w:szCs w:val="22"/>
                <w:lang w:val="en-CA"/>
              </w:rPr>
              <w:t xml:space="preserve">Dionne P. Stephens and April L. Few, (2007) </w:t>
            </w:r>
            <w:r w:rsidRPr="00FD4073">
              <w:rPr>
                <w:rFonts w:ascii="Arial" w:eastAsia="Calibri" w:hAnsi="Arial" w:cs="Arial"/>
                <w:i/>
                <w:sz w:val="22"/>
                <w:szCs w:val="22"/>
                <w:lang w:val="en-CA"/>
              </w:rPr>
              <w:t xml:space="preserve">Hip Hop Honey or Video Ho: African American Preadolescents’ Understanding of Female Sexual Scripts in Hip Hop Culture. Sex Cult. </w:t>
            </w:r>
            <w:r w:rsidRPr="00FD4073">
              <w:rPr>
                <w:rFonts w:ascii="Arial" w:eastAsia="Calibri" w:hAnsi="Arial" w:cs="Arial"/>
                <w:sz w:val="22"/>
                <w:szCs w:val="22"/>
                <w:lang w:val="en-CA"/>
              </w:rPr>
              <w:t xml:space="preserve">Vol. 11:48-69. </w:t>
            </w: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b/>
                <w:sz w:val="22"/>
                <w:szCs w:val="22"/>
              </w:rPr>
              <w:t>March 11,13,18</w:t>
            </w:r>
          </w:p>
        </w:tc>
        <w:tc>
          <w:tcPr>
            <w:tcW w:w="7839" w:type="dxa"/>
          </w:tcPr>
          <w:p w:rsidR="003B1797" w:rsidRPr="00FD4073" w:rsidRDefault="003B1797" w:rsidP="003B1797">
            <w:pPr>
              <w:rPr>
                <w:rFonts w:ascii="Arial" w:hAnsi="Arial" w:cs="Arial"/>
                <w:b/>
                <w:sz w:val="22"/>
                <w:szCs w:val="22"/>
              </w:rPr>
            </w:pPr>
            <w:r w:rsidRPr="00FD4073">
              <w:rPr>
                <w:rFonts w:ascii="Arial" w:hAnsi="Arial" w:cs="Arial"/>
                <w:b/>
                <w:sz w:val="22"/>
                <w:szCs w:val="22"/>
              </w:rPr>
              <w:t xml:space="preserve">Deviance and Conformity </w:t>
            </w:r>
          </w:p>
        </w:tc>
      </w:tr>
      <w:tr w:rsidR="003B1797" w:rsidRPr="00FD4073" w:rsidTr="005E19BE">
        <w:tc>
          <w:tcPr>
            <w:tcW w:w="2127" w:type="dxa"/>
          </w:tcPr>
          <w:p w:rsidR="003B1797" w:rsidRPr="003B1797" w:rsidRDefault="003B1797" w:rsidP="003B1797">
            <w:pPr>
              <w:rPr>
                <w:rFonts w:ascii="Arial" w:hAnsi="Arial" w:cs="Arial"/>
                <w:sz w:val="22"/>
                <w:szCs w:val="22"/>
              </w:rPr>
            </w:pPr>
            <w:r w:rsidRPr="003B1797">
              <w:rPr>
                <w:rFonts w:ascii="Arial" w:hAnsi="Arial" w:cs="Arial"/>
                <w:sz w:val="22"/>
                <w:szCs w:val="22"/>
              </w:rPr>
              <w:t xml:space="preserve">Readings </w:t>
            </w:r>
          </w:p>
        </w:tc>
        <w:tc>
          <w:tcPr>
            <w:tcW w:w="7839" w:type="dxa"/>
          </w:tcPr>
          <w:p w:rsidR="003B1797" w:rsidRPr="00FD4073" w:rsidRDefault="003B1797" w:rsidP="003B1797">
            <w:pPr>
              <w:rPr>
                <w:rFonts w:ascii="Arial" w:hAnsi="Arial" w:cs="Arial"/>
                <w:sz w:val="22"/>
                <w:szCs w:val="22"/>
              </w:rPr>
            </w:pPr>
            <w:r w:rsidRPr="00FD4073">
              <w:rPr>
                <w:rFonts w:ascii="Arial" w:hAnsi="Arial" w:cs="Arial"/>
                <w:sz w:val="22"/>
                <w:szCs w:val="22"/>
              </w:rPr>
              <w:t xml:space="preserve">Text: Chapter 7 and 8 </w:t>
            </w:r>
          </w:p>
          <w:p w:rsidR="003B1797" w:rsidRPr="00FD4073" w:rsidRDefault="003B1797" w:rsidP="003B1797">
            <w:pPr>
              <w:autoSpaceDE w:val="0"/>
              <w:autoSpaceDN w:val="0"/>
              <w:adjustRightInd w:val="0"/>
              <w:rPr>
                <w:rFonts w:ascii="Arial" w:eastAsia="Calibri" w:hAnsi="Arial" w:cs="Arial"/>
                <w:b/>
                <w:bCs/>
                <w:sz w:val="22"/>
                <w:szCs w:val="22"/>
                <w:lang w:val="en-CA"/>
              </w:rPr>
            </w:pPr>
          </w:p>
          <w:p w:rsidR="003B1797" w:rsidRPr="00FD4073" w:rsidRDefault="003B1797" w:rsidP="003B1797">
            <w:pPr>
              <w:autoSpaceDE w:val="0"/>
              <w:autoSpaceDN w:val="0"/>
              <w:adjustRightInd w:val="0"/>
              <w:rPr>
                <w:rFonts w:ascii="Arial" w:eastAsia="Calibri" w:hAnsi="Arial" w:cs="Arial"/>
                <w:sz w:val="22"/>
                <w:szCs w:val="22"/>
                <w:lang w:val="en-CA"/>
              </w:rPr>
            </w:pPr>
            <w:r w:rsidRPr="00FD4073">
              <w:rPr>
                <w:rFonts w:ascii="Arial" w:hAnsi="Arial" w:cs="Arial"/>
                <w:sz w:val="22"/>
                <w:szCs w:val="22"/>
              </w:rPr>
              <w:t xml:space="preserve">Reader: </w:t>
            </w:r>
            <w:r w:rsidRPr="00FD4073">
              <w:rPr>
                <w:rFonts w:ascii="Arial" w:eastAsia="Calibri" w:hAnsi="Arial" w:cs="Arial"/>
                <w:sz w:val="22"/>
                <w:szCs w:val="22"/>
                <w:lang w:val="en-CA"/>
              </w:rPr>
              <w:t xml:space="preserve">Bruce G. Link and Jo C. Phelan, (2001) </w:t>
            </w:r>
            <w:r w:rsidRPr="00FD4073">
              <w:rPr>
                <w:rFonts w:ascii="Arial" w:eastAsia="Calibri" w:hAnsi="Arial" w:cs="Arial"/>
                <w:i/>
                <w:sz w:val="22"/>
                <w:szCs w:val="22"/>
                <w:lang w:val="en-CA"/>
              </w:rPr>
              <w:t>Conceptualizing Stigma. Annual Review of Sociology.</w:t>
            </w:r>
            <w:r w:rsidRPr="00FD4073">
              <w:rPr>
                <w:rFonts w:ascii="Arial" w:eastAsia="Calibri" w:hAnsi="Arial" w:cs="Arial"/>
                <w:sz w:val="22"/>
                <w:szCs w:val="22"/>
                <w:lang w:val="en-CA"/>
              </w:rPr>
              <w:t xml:space="preserve"> Vol. 27: 363-385.</w:t>
            </w:r>
          </w:p>
          <w:p w:rsidR="003B1797" w:rsidRPr="00FD4073" w:rsidRDefault="003B1797" w:rsidP="003B1797">
            <w:pPr>
              <w:autoSpaceDE w:val="0"/>
              <w:autoSpaceDN w:val="0"/>
              <w:adjustRightInd w:val="0"/>
              <w:rPr>
                <w:rFonts w:ascii="Arial" w:eastAsia="Calibri" w:hAnsi="Arial" w:cs="Arial"/>
                <w:b/>
                <w:bCs/>
                <w:sz w:val="22"/>
                <w:szCs w:val="22"/>
                <w:lang w:val="en-CA"/>
              </w:rPr>
            </w:pPr>
          </w:p>
        </w:tc>
      </w:tr>
      <w:tr w:rsidR="003B1797" w:rsidRPr="00FD4073" w:rsidTr="005E19BE">
        <w:tc>
          <w:tcPr>
            <w:tcW w:w="2127" w:type="dxa"/>
          </w:tcPr>
          <w:p w:rsidR="003B1797" w:rsidRPr="003B1797" w:rsidRDefault="003B1797" w:rsidP="003B1797">
            <w:pPr>
              <w:rPr>
                <w:rFonts w:ascii="Arial" w:hAnsi="Arial" w:cs="Arial"/>
                <w:b/>
                <w:sz w:val="22"/>
                <w:szCs w:val="22"/>
              </w:rPr>
            </w:pPr>
          </w:p>
          <w:p w:rsidR="003B1797" w:rsidRPr="003B1797" w:rsidRDefault="003B1797" w:rsidP="003B1797">
            <w:pPr>
              <w:rPr>
                <w:rFonts w:ascii="Arial" w:hAnsi="Arial" w:cs="Arial"/>
                <w:b/>
                <w:sz w:val="22"/>
                <w:szCs w:val="22"/>
              </w:rPr>
            </w:pPr>
            <w:r w:rsidRPr="003B1797">
              <w:rPr>
                <w:rFonts w:ascii="Arial" w:hAnsi="Arial" w:cs="Arial"/>
                <w:b/>
                <w:sz w:val="22"/>
                <w:szCs w:val="22"/>
              </w:rPr>
              <w:t>March 20</w:t>
            </w:r>
          </w:p>
        </w:tc>
        <w:tc>
          <w:tcPr>
            <w:tcW w:w="7839" w:type="dxa"/>
          </w:tcPr>
          <w:p w:rsidR="003B1797" w:rsidRPr="00FD4073" w:rsidRDefault="003B1797" w:rsidP="003B1797">
            <w:pPr>
              <w:rPr>
                <w:rFonts w:ascii="Arial" w:hAnsi="Arial" w:cs="Arial"/>
                <w:b/>
                <w:bCs/>
                <w:sz w:val="22"/>
                <w:szCs w:val="22"/>
              </w:rPr>
            </w:pPr>
          </w:p>
          <w:p w:rsidR="003B1797" w:rsidRPr="00FD4073" w:rsidRDefault="003B1797" w:rsidP="003B1797">
            <w:pPr>
              <w:rPr>
                <w:rFonts w:ascii="Arial" w:hAnsi="Arial" w:cs="Arial"/>
                <w:b/>
                <w:bCs/>
                <w:sz w:val="22"/>
                <w:szCs w:val="22"/>
              </w:rPr>
            </w:pPr>
            <w:r w:rsidRPr="00FD4073">
              <w:rPr>
                <w:rFonts w:ascii="Arial" w:hAnsi="Arial" w:cs="Arial"/>
                <w:b/>
                <w:bCs/>
                <w:sz w:val="22"/>
                <w:szCs w:val="22"/>
              </w:rPr>
              <w:t>Mid-Term Exam II</w:t>
            </w:r>
          </w:p>
          <w:p w:rsidR="003B1797" w:rsidRPr="00FD4073" w:rsidRDefault="003B1797" w:rsidP="003B1797">
            <w:pPr>
              <w:rPr>
                <w:rFonts w:ascii="Arial" w:hAnsi="Arial" w:cs="Arial"/>
                <w:b/>
                <w:sz w:val="22"/>
                <w:szCs w:val="22"/>
              </w:rPr>
            </w:pP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b/>
                <w:sz w:val="22"/>
                <w:szCs w:val="22"/>
              </w:rPr>
              <w:t>March 25,27 Apr 1</w:t>
            </w:r>
          </w:p>
        </w:tc>
        <w:tc>
          <w:tcPr>
            <w:tcW w:w="7839" w:type="dxa"/>
          </w:tcPr>
          <w:p w:rsidR="003B1797" w:rsidRPr="00FD4073" w:rsidRDefault="003B1797" w:rsidP="003B1797">
            <w:pPr>
              <w:rPr>
                <w:rFonts w:ascii="Arial" w:hAnsi="Arial" w:cs="Arial"/>
                <w:b/>
                <w:sz w:val="22"/>
                <w:szCs w:val="22"/>
              </w:rPr>
            </w:pPr>
            <w:r w:rsidRPr="00FD4073">
              <w:rPr>
                <w:rFonts w:ascii="Arial" w:hAnsi="Arial" w:cs="Arial"/>
                <w:b/>
                <w:sz w:val="22"/>
                <w:szCs w:val="22"/>
              </w:rPr>
              <w:t>Deviant Subcultures</w:t>
            </w: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b/>
                <w:sz w:val="22"/>
                <w:szCs w:val="22"/>
              </w:rPr>
              <w:t>Readings</w:t>
            </w:r>
          </w:p>
        </w:tc>
        <w:tc>
          <w:tcPr>
            <w:tcW w:w="7839" w:type="dxa"/>
          </w:tcPr>
          <w:p w:rsidR="003B1797" w:rsidRPr="00FD4073" w:rsidRDefault="003B1797" w:rsidP="003B1797">
            <w:pPr>
              <w:rPr>
                <w:rFonts w:ascii="Arial" w:hAnsi="Arial" w:cs="Arial"/>
                <w:i/>
                <w:sz w:val="22"/>
                <w:szCs w:val="22"/>
              </w:rPr>
            </w:pPr>
            <w:r w:rsidRPr="00FD4073">
              <w:rPr>
                <w:rFonts w:ascii="Arial" w:hAnsi="Arial" w:cs="Arial"/>
                <w:sz w:val="22"/>
                <w:szCs w:val="22"/>
                <w:lang w:val="fr-FR"/>
              </w:rPr>
              <w:t xml:space="preserve">Reader: Marianne Apostolides, Rebecca F. Plante et al. </w:t>
            </w:r>
            <w:r w:rsidRPr="00FD4073">
              <w:rPr>
                <w:rFonts w:ascii="Arial" w:hAnsi="Arial" w:cs="Arial"/>
                <w:sz w:val="22"/>
                <w:szCs w:val="22"/>
              </w:rPr>
              <w:t xml:space="preserve">(2008) </w:t>
            </w:r>
            <w:r w:rsidRPr="00FD4073">
              <w:rPr>
                <w:rFonts w:ascii="Arial" w:hAnsi="Arial" w:cs="Arial"/>
                <w:i/>
                <w:sz w:val="22"/>
                <w:szCs w:val="22"/>
              </w:rPr>
              <w:t xml:space="preserve">Engaging in </w:t>
            </w:r>
          </w:p>
          <w:p w:rsidR="003B1797" w:rsidRPr="00FD4073" w:rsidRDefault="003B1797" w:rsidP="003B1797">
            <w:pPr>
              <w:rPr>
                <w:rFonts w:ascii="Arial" w:hAnsi="Arial" w:cs="Arial"/>
                <w:sz w:val="22"/>
                <w:szCs w:val="22"/>
              </w:rPr>
            </w:pPr>
            <w:r w:rsidRPr="00FD4073">
              <w:rPr>
                <w:rFonts w:ascii="Arial" w:hAnsi="Arial" w:cs="Arial"/>
                <w:i/>
                <w:sz w:val="22"/>
                <w:szCs w:val="22"/>
              </w:rPr>
              <w:t xml:space="preserve">S &amp; M Sexual Practices </w:t>
            </w:r>
            <w:r w:rsidRPr="00FD4073">
              <w:rPr>
                <w:rFonts w:ascii="Arial" w:hAnsi="Arial" w:cs="Arial"/>
                <w:sz w:val="22"/>
                <w:szCs w:val="22"/>
              </w:rPr>
              <w:t xml:space="preserve">from </w:t>
            </w:r>
            <w:r w:rsidRPr="00FD4073">
              <w:rPr>
                <w:rFonts w:ascii="Arial" w:hAnsi="Arial" w:cs="Arial"/>
                <w:i/>
                <w:sz w:val="22"/>
                <w:szCs w:val="22"/>
              </w:rPr>
              <w:t>Extreme Deviance</w:t>
            </w:r>
            <w:r w:rsidRPr="00FD4073">
              <w:rPr>
                <w:rFonts w:ascii="Arial" w:hAnsi="Arial" w:cs="Arial"/>
                <w:sz w:val="22"/>
                <w:szCs w:val="22"/>
              </w:rPr>
              <w:t>. Edited by Erich Goode and Angus Vail, Pine Forge Press: London.</w:t>
            </w:r>
          </w:p>
          <w:p w:rsidR="003B1797" w:rsidRPr="00FD4073" w:rsidRDefault="003B1797" w:rsidP="003B1797">
            <w:pPr>
              <w:rPr>
                <w:rFonts w:ascii="Arial" w:hAnsi="Arial" w:cs="Arial"/>
                <w:sz w:val="22"/>
                <w:szCs w:val="22"/>
              </w:rPr>
            </w:pP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b/>
                <w:sz w:val="22"/>
                <w:szCs w:val="22"/>
              </w:rPr>
              <w:t>Apr 8,10</w:t>
            </w:r>
          </w:p>
        </w:tc>
        <w:tc>
          <w:tcPr>
            <w:tcW w:w="7839" w:type="dxa"/>
          </w:tcPr>
          <w:p w:rsidR="003B1797" w:rsidRPr="00FD4073" w:rsidRDefault="003B1797" w:rsidP="003B1797">
            <w:pPr>
              <w:rPr>
                <w:rFonts w:ascii="Arial" w:hAnsi="Arial" w:cs="Arial"/>
                <w:b/>
                <w:sz w:val="22"/>
                <w:szCs w:val="22"/>
              </w:rPr>
            </w:pPr>
            <w:r>
              <w:rPr>
                <w:rFonts w:ascii="Arial" w:hAnsi="Arial" w:cs="Arial"/>
                <w:b/>
                <w:sz w:val="22"/>
                <w:szCs w:val="22"/>
              </w:rPr>
              <w:t>Collective Behavio</w:t>
            </w:r>
            <w:r w:rsidR="00444BBE">
              <w:rPr>
                <w:rFonts w:ascii="Arial" w:hAnsi="Arial" w:cs="Arial"/>
                <w:b/>
                <w:sz w:val="22"/>
                <w:szCs w:val="22"/>
              </w:rPr>
              <w:t>u</w:t>
            </w:r>
            <w:r>
              <w:rPr>
                <w:rFonts w:ascii="Arial" w:hAnsi="Arial" w:cs="Arial"/>
                <w:b/>
                <w:sz w:val="22"/>
                <w:szCs w:val="22"/>
              </w:rPr>
              <w:t>r</w:t>
            </w: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sz w:val="22"/>
                <w:szCs w:val="22"/>
              </w:rPr>
              <w:t>Readings</w:t>
            </w:r>
          </w:p>
        </w:tc>
        <w:tc>
          <w:tcPr>
            <w:tcW w:w="7839" w:type="dxa"/>
          </w:tcPr>
          <w:p w:rsidR="003B1797" w:rsidRPr="00FD4073" w:rsidRDefault="003B1797" w:rsidP="003B1797">
            <w:pPr>
              <w:rPr>
                <w:rFonts w:ascii="Arial" w:hAnsi="Arial" w:cs="Arial"/>
                <w:sz w:val="22"/>
                <w:szCs w:val="22"/>
              </w:rPr>
            </w:pPr>
            <w:r w:rsidRPr="00FD4073">
              <w:rPr>
                <w:rFonts w:ascii="Arial" w:hAnsi="Arial" w:cs="Arial"/>
                <w:sz w:val="22"/>
                <w:szCs w:val="22"/>
              </w:rPr>
              <w:t>Text Chapter 11</w:t>
            </w:r>
          </w:p>
          <w:p w:rsidR="003B1797" w:rsidRPr="00FD4073" w:rsidRDefault="003B1797" w:rsidP="003B1797">
            <w:pPr>
              <w:rPr>
                <w:rFonts w:ascii="Arial" w:hAnsi="Arial" w:cs="Arial"/>
                <w:sz w:val="22"/>
                <w:szCs w:val="22"/>
              </w:rPr>
            </w:pPr>
          </w:p>
          <w:p w:rsidR="003B1797" w:rsidRPr="00FD4073" w:rsidRDefault="003B1797" w:rsidP="003B1797">
            <w:pPr>
              <w:rPr>
                <w:rFonts w:ascii="Arial" w:hAnsi="Arial" w:cs="Arial"/>
                <w:sz w:val="22"/>
                <w:szCs w:val="22"/>
              </w:rPr>
            </w:pPr>
            <w:r w:rsidRPr="00FD4073">
              <w:rPr>
                <w:rFonts w:ascii="Arial" w:hAnsi="Arial" w:cs="Arial"/>
                <w:sz w:val="22"/>
                <w:szCs w:val="22"/>
              </w:rPr>
              <w:t xml:space="preserve">Reader: Malcom Gladwell, (2006) </w:t>
            </w:r>
            <w:r w:rsidRPr="00FD4073">
              <w:rPr>
                <w:rFonts w:ascii="Arial" w:hAnsi="Arial" w:cs="Arial"/>
                <w:i/>
                <w:sz w:val="22"/>
                <w:szCs w:val="22"/>
              </w:rPr>
              <w:t>The Tipping Point</w:t>
            </w:r>
            <w:r w:rsidRPr="00FD4073">
              <w:rPr>
                <w:rFonts w:ascii="Arial" w:hAnsi="Arial" w:cs="Arial"/>
                <w:sz w:val="22"/>
                <w:szCs w:val="22"/>
              </w:rPr>
              <w:t xml:space="preserve"> from the </w:t>
            </w:r>
            <w:r w:rsidRPr="00FD4073">
              <w:rPr>
                <w:rFonts w:ascii="Arial" w:hAnsi="Arial" w:cs="Arial"/>
                <w:i/>
                <w:sz w:val="22"/>
                <w:szCs w:val="22"/>
              </w:rPr>
              <w:t>New Yorker</w:t>
            </w:r>
            <w:r w:rsidRPr="00FD4073">
              <w:rPr>
                <w:rFonts w:ascii="Arial" w:hAnsi="Arial" w:cs="Arial"/>
                <w:sz w:val="22"/>
                <w:szCs w:val="22"/>
              </w:rPr>
              <w:t xml:space="preserve">. </w:t>
            </w:r>
          </w:p>
          <w:p w:rsidR="003B1797" w:rsidRPr="00FD4073" w:rsidRDefault="003B1797" w:rsidP="003B1797">
            <w:pPr>
              <w:rPr>
                <w:rFonts w:ascii="Arial" w:hAnsi="Arial" w:cs="Arial"/>
                <w:sz w:val="22"/>
                <w:szCs w:val="22"/>
              </w:rPr>
            </w:pPr>
          </w:p>
        </w:tc>
      </w:tr>
      <w:tr w:rsidR="003B1797" w:rsidRPr="00FD4073" w:rsidTr="005E19BE">
        <w:tc>
          <w:tcPr>
            <w:tcW w:w="2127" w:type="dxa"/>
          </w:tcPr>
          <w:p w:rsidR="003B1797" w:rsidRPr="003B1797" w:rsidRDefault="003B1797" w:rsidP="003B1797">
            <w:pPr>
              <w:rPr>
                <w:rFonts w:ascii="Arial" w:hAnsi="Arial" w:cs="Arial"/>
                <w:b/>
                <w:sz w:val="22"/>
                <w:szCs w:val="22"/>
              </w:rPr>
            </w:pPr>
            <w:r w:rsidRPr="003B1797">
              <w:rPr>
                <w:rFonts w:ascii="Arial" w:hAnsi="Arial" w:cs="Arial"/>
                <w:b/>
                <w:sz w:val="22"/>
                <w:szCs w:val="22"/>
              </w:rPr>
              <w:t>Apr 14</w:t>
            </w:r>
          </w:p>
        </w:tc>
        <w:tc>
          <w:tcPr>
            <w:tcW w:w="7839" w:type="dxa"/>
          </w:tcPr>
          <w:p w:rsidR="003B1797" w:rsidRPr="00FD4073" w:rsidRDefault="003B1797" w:rsidP="003B1797">
            <w:pPr>
              <w:rPr>
                <w:rFonts w:ascii="Arial" w:hAnsi="Arial" w:cs="Arial"/>
                <w:sz w:val="22"/>
                <w:szCs w:val="22"/>
              </w:rPr>
            </w:pPr>
            <w:r w:rsidRPr="00FD4073">
              <w:rPr>
                <w:rFonts w:ascii="Arial" w:hAnsi="Arial" w:cs="Arial"/>
                <w:b/>
                <w:sz w:val="22"/>
                <w:szCs w:val="22"/>
              </w:rPr>
              <w:t>Exam Review</w:t>
            </w:r>
          </w:p>
        </w:tc>
      </w:tr>
      <w:bookmarkEnd w:id="1"/>
    </w:tbl>
    <w:p w:rsidR="00B37998" w:rsidRPr="00FD4073" w:rsidRDefault="00B37998">
      <w:pPr>
        <w:jc w:val="both"/>
        <w:rPr>
          <w:rFonts w:ascii="Arial" w:hAnsi="Arial" w:cs="Arial"/>
          <w:b/>
          <w:sz w:val="22"/>
          <w:szCs w:val="22"/>
          <w:lang w:val="en-CA"/>
        </w:rPr>
      </w:pPr>
    </w:p>
    <w:p w:rsidR="00C6301C" w:rsidRPr="00FD4073" w:rsidRDefault="00B37998" w:rsidP="00563EE3">
      <w:pPr>
        <w:jc w:val="both"/>
        <w:rPr>
          <w:rFonts w:ascii="Arial" w:hAnsi="Arial" w:cs="Arial"/>
          <w:b/>
          <w:bCs/>
          <w:caps/>
          <w:sz w:val="22"/>
          <w:szCs w:val="22"/>
          <w:lang w:val="en-CA"/>
        </w:rPr>
      </w:pPr>
      <w:r w:rsidRPr="00FD4073">
        <w:rPr>
          <w:rFonts w:ascii="Arial" w:hAnsi="Arial" w:cs="Arial"/>
          <w:b/>
          <w:sz w:val="22"/>
          <w:szCs w:val="22"/>
          <w:lang w:val="en-CA"/>
        </w:rPr>
        <w:br w:type="page"/>
      </w:r>
      <w:r w:rsidR="00C6301C" w:rsidRPr="00FD4073">
        <w:rPr>
          <w:rFonts w:ascii="Arial" w:hAnsi="Arial" w:cs="Arial"/>
          <w:b/>
          <w:bCs/>
          <w:caps/>
          <w:sz w:val="22"/>
          <w:szCs w:val="22"/>
          <w:lang w:val="en-CA"/>
        </w:rPr>
        <w:lastRenderedPageBreak/>
        <w:t>COURSE POLICES</w:t>
      </w:r>
    </w:p>
    <w:p w:rsidR="00023965" w:rsidRPr="00FD4073" w:rsidRDefault="00023965">
      <w:pPr>
        <w:jc w:val="both"/>
        <w:rPr>
          <w:rFonts w:ascii="Arial" w:hAnsi="Arial" w:cs="Arial"/>
          <w:sz w:val="22"/>
          <w:szCs w:val="22"/>
          <w:lang w:val="en-CA"/>
        </w:rPr>
      </w:pPr>
    </w:p>
    <w:p w:rsidR="00C6301C" w:rsidRPr="00FD4073" w:rsidRDefault="00C6301C" w:rsidP="00C6301C">
      <w:pPr>
        <w:rPr>
          <w:rFonts w:ascii="Arial" w:hAnsi="Arial" w:cs="Arial"/>
          <w:sz w:val="22"/>
          <w:szCs w:val="22"/>
        </w:rPr>
      </w:pPr>
      <w:r w:rsidRPr="00FD4073">
        <w:rPr>
          <w:rFonts w:ascii="Arial" w:hAnsi="Arial" w:cs="Arial"/>
          <w:sz w:val="22"/>
          <w:szCs w:val="22"/>
        </w:rPr>
        <w:t xml:space="preserve">Students should review the undergraduate calendar, particularly the sections concerning requirements relating to courses.   </w:t>
      </w:r>
    </w:p>
    <w:p w:rsidR="00B96F57" w:rsidRPr="00FD4073" w:rsidRDefault="00B96F57">
      <w:pPr>
        <w:jc w:val="both"/>
        <w:rPr>
          <w:rFonts w:ascii="Arial" w:hAnsi="Arial" w:cs="Arial"/>
          <w:sz w:val="22"/>
          <w:szCs w:val="22"/>
        </w:rPr>
      </w:pPr>
    </w:p>
    <w:p w:rsidR="00C6301C" w:rsidRPr="00FD4073" w:rsidRDefault="00C6301C" w:rsidP="00C6301C">
      <w:pPr>
        <w:pBdr>
          <w:bottom w:val="single" w:sz="4" w:space="1" w:color="auto"/>
        </w:pBdr>
        <w:jc w:val="both"/>
        <w:rPr>
          <w:rFonts w:ascii="Arial" w:hAnsi="Arial" w:cs="Arial"/>
          <w:b/>
          <w:bCs/>
          <w:caps/>
          <w:sz w:val="22"/>
          <w:szCs w:val="22"/>
          <w:lang w:val="en-CA"/>
        </w:rPr>
      </w:pPr>
      <w:r w:rsidRPr="00FD4073">
        <w:rPr>
          <w:rFonts w:ascii="Arial" w:hAnsi="Arial" w:cs="Arial"/>
          <w:b/>
          <w:bCs/>
          <w:caps/>
          <w:sz w:val="22"/>
          <w:szCs w:val="22"/>
          <w:lang w:val="en-CA"/>
        </w:rPr>
        <w:t>LECTURE HALL BEHAVIO</w:t>
      </w:r>
      <w:r w:rsidR="00C771FE" w:rsidRPr="00FD4073">
        <w:rPr>
          <w:rFonts w:ascii="Arial" w:hAnsi="Arial" w:cs="Arial"/>
          <w:b/>
          <w:bCs/>
          <w:caps/>
          <w:sz w:val="22"/>
          <w:szCs w:val="22"/>
          <w:lang w:val="en-CA"/>
        </w:rPr>
        <w:t>U</w:t>
      </w:r>
      <w:r w:rsidRPr="00FD4073">
        <w:rPr>
          <w:rFonts w:ascii="Arial" w:hAnsi="Arial" w:cs="Arial"/>
          <w:b/>
          <w:bCs/>
          <w:caps/>
          <w:sz w:val="22"/>
          <w:szCs w:val="22"/>
          <w:lang w:val="en-CA"/>
        </w:rPr>
        <w:t>R</w:t>
      </w:r>
    </w:p>
    <w:p w:rsidR="00C6301C" w:rsidRPr="00FD4073" w:rsidRDefault="00C6301C" w:rsidP="00C6301C">
      <w:pPr>
        <w:jc w:val="both"/>
        <w:rPr>
          <w:rFonts w:ascii="Arial" w:hAnsi="Arial" w:cs="Arial"/>
          <w:sz w:val="22"/>
          <w:szCs w:val="22"/>
          <w:lang w:val="en-CA"/>
        </w:rPr>
      </w:pPr>
    </w:p>
    <w:p w:rsidR="00C170ED" w:rsidRDefault="00C170ED" w:rsidP="00C170ED">
      <w:pPr>
        <w:numPr>
          <w:ilvl w:val="0"/>
          <w:numId w:val="18"/>
        </w:numPr>
        <w:tabs>
          <w:tab w:val="clear" w:pos="885"/>
          <w:tab w:val="num" w:pos="525"/>
        </w:tabs>
        <w:ind w:left="525"/>
        <w:jc w:val="both"/>
        <w:rPr>
          <w:rFonts w:ascii="Arial" w:hAnsi="Arial" w:cs="Arial"/>
          <w:sz w:val="22"/>
          <w:szCs w:val="22"/>
        </w:rPr>
      </w:pPr>
      <w:r w:rsidRPr="00C170ED">
        <w:rPr>
          <w:rFonts w:ascii="Arial" w:hAnsi="Arial" w:cs="Arial"/>
          <w:sz w:val="22"/>
          <w:szCs w:val="22"/>
        </w:rPr>
        <w:t xml:space="preserve">Only one person should be talking at a time.  If you must talk in class, you should do so in a quiet manner or pass notes.  People who are disrupting class will be asked to leave.   </w:t>
      </w:r>
    </w:p>
    <w:p w:rsidR="00C170ED" w:rsidRPr="00C170ED" w:rsidRDefault="00C170ED" w:rsidP="00C170ED">
      <w:pPr>
        <w:ind w:left="525"/>
        <w:jc w:val="both"/>
        <w:rPr>
          <w:rFonts w:ascii="Arial" w:hAnsi="Arial" w:cs="Arial"/>
          <w:sz w:val="22"/>
          <w:szCs w:val="22"/>
        </w:rPr>
      </w:pPr>
    </w:p>
    <w:p w:rsidR="00C170ED" w:rsidRDefault="00C170ED" w:rsidP="00C170ED">
      <w:pPr>
        <w:numPr>
          <w:ilvl w:val="0"/>
          <w:numId w:val="18"/>
        </w:numPr>
        <w:tabs>
          <w:tab w:val="clear" w:pos="885"/>
          <w:tab w:val="num" w:pos="525"/>
        </w:tabs>
        <w:ind w:left="525"/>
        <w:jc w:val="both"/>
        <w:rPr>
          <w:rFonts w:ascii="Arial" w:hAnsi="Arial" w:cs="Arial"/>
          <w:sz w:val="22"/>
          <w:szCs w:val="22"/>
        </w:rPr>
      </w:pPr>
      <w:r w:rsidRPr="00C170ED">
        <w:rPr>
          <w:rFonts w:ascii="Arial" w:hAnsi="Arial" w:cs="Arial"/>
          <w:sz w:val="22"/>
          <w:szCs w:val="22"/>
        </w:rPr>
        <w:t>All communication devices such as cell phones should be turned off. If you are expecting an urgent phone call - sit near the door and you can leave the lecture hall.</w:t>
      </w:r>
    </w:p>
    <w:p w:rsidR="00C170ED" w:rsidRPr="00C170ED" w:rsidRDefault="00C170ED" w:rsidP="00C170ED">
      <w:pPr>
        <w:jc w:val="both"/>
        <w:rPr>
          <w:rFonts w:ascii="Arial" w:hAnsi="Arial" w:cs="Arial"/>
          <w:sz w:val="22"/>
          <w:szCs w:val="22"/>
        </w:rPr>
      </w:pPr>
    </w:p>
    <w:p w:rsidR="00C170ED" w:rsidRPr="00C170ED" w:rsidRDefault="00C170ED" w:rsidP="00C170ED">
      <w:pPr>
        <w:numPr>
          <w:ilvl w:val="0"/>
          <w:numId w:val="18"/>
        </w:numPr>
        <w:tabs>
          <w:tab w:val="clear" w:pos="885"/>
          <w:tab w:val="num" w:pos="525"/>
        </w:tabs>
        <w:ind w:left="525"/>
        <w:jc w:val="both"/>
        <w:rPr>
          <w:rFonts w:ascii="Arial" w:hAnsi="Arial" w:cs="Arial"/>
          <w:sz w:val="22"/>
          <w:szCs w:val="22"/>
        </w:rPr>
      </w:pPr>
      <w:r w:rsidRPr="00C170ED">
        <w:rPr>
          <w:rFonts w:ascii="Arial" w:hAnsi="Arial" w:cs="Arial"/>
          <w:sz w:val="22"/>
          <w:szCs w:val="22"/>
        </w:rPr>
        <w:t xml:space="preserve">All audio, video or other means of electronic recording is strictly prohibited during lecture, unless express written permission is given by the professor.  </w:t>
      </w:r>
    </w:p>
    <w:p w:rsidR="00C170ED" w:rsidRPr="00C170ED" w:rsidRDefault="00C170ED" w:rsidP="00C170ED">
      <w:pPr>
        <w:jc w:val="both"/>
        <w:rPr>
          <w:rFonts w:ascii="Arial" w:hAnsi="Arial" w:cs="Arial"/>
          <w:sz w:val="22"/>
          <w:szCs w:val="22"/>
        </w:rPr>
      </w:pPr>
      <w:r w:rsidRPr="00C170ED">
        <w:rPr>
          <w:rFonts w:ascii="Arial" w:hAnsi="Arial" w:cs="Arial"/>
          <w:sz w:val="22"/>
          <w:szCs w:val="22"/>
        </w:rPr>
        <w:t xml:space="preserve"> </w:t>
      </w:r>
    </w:p>
    <w:p w:rsidR="00C170ED" w:rsidRPr="00C170ED" w:rsidRDefault="00C170ED" w:rsidP="00C170ED">
      <w:pPr>
        <w:numPr>
          <w:ilvl w:val="0"/>
          <w:numId w:val="18"/>
        </w:numPr>
        <w:tabs>
          <w:tab w:val="clear" w:pos="885"/>
          <w:tab w:val="num" w:pos="525"/>
        </w:tabs>
        <w:ind w:left="525"/>
        <w:jc w:val="both"/>
        <w:rPr>
          <w:rFonts w:ascii="Arial" w:hAnsi="Arial" w:cs="Arial"/>
          <w:sz w:val="22"/>
          <w:szCs w:val="22"/>
        </w:rPr>
      </w:pPr>
      <w:r w:rsidRPr="00C170ED">
        <w:rPr>
          <w:rFonts w:ascii="Arial" w:hAnsi="Arial" w:cs="Arial"/>
          <w:sz w:val="22"/>
          <w:szCs w:val="22"/>
        </w:rPr>
        <w:t xml:space="preserve">Please feel free to eat or drink in class; however please be as quiet possible. </w:t>
      </w:r>
    </w:p>
    <w:p w:rsidR="00153C1B" w:rsidRPr="00FD4073" w:rsidRDefault="00153C1B" w:rsidP="00C170ED">
      <w:pPr>
        <w:ind w:left="525"/>
        <w:jc w:val="both"/>
        <w:rPr>
          <w:rFonts w:ascii="Arial" w:hAnsi="Arial" w:cs="Arial"/>
          <w:sz w:val="22"/>
          <w:szCs w:val="22"/>
        </w:rPr>
      </w:pPr>
    </w:p>
    <w:p w:rsidR="00563EE3" w:rsidRPr="00FD4073" w:rsidRDefault="00153C1B" w:rsidP="00563EE3">
      <w:pPr>
        <w:pBdr>
          <w:bottom w:val="single" w:sz="4" w:space="1" w:color="auto"/>
        </w:pBdr>
        <w:tabs>
          <w:tab w:val="center" w:pos="4320"/>
        </w:tabs>
        <w:jc w:val="both"/>
        <w:rPr>
          <w:rFonts w:ascii="Arial" w:hAnsi="Arial" w:cs="Arial"/>
          <w:b/>
          <w:bCs/>
          <w:caps/>
          <w:sz w:val="22"/>
          <w:szCs w:val="22"/>
          <w:lang w:val="en-CA"/>
        </w:rPr>
      </w:pPr>
      <w:r w:rsidRPr="00FD4073">
        <w:rPr>
          <w:rFonts w:ascii="Arial" w:hAnsi="Arial" w:cs="Arial"/>
          <w:b/>
          <w:bCs/>
          <w:caps/>
          <w:sz w:val="22"/>
          <w:szCs w:val="22"/>
          <w:lang w:val="en-CA"/>
        </w:rPr>
        <w:t>ASSIGNMENTS &amp; EXAMINATIONS</w:t>
      </w:r>
      <w:r w:rsidR="00563EE3" w:rsidRPr="00FD4073">
        <w:rPr>
          <w:rFonts w:ascii="Arial" w:hAnsi="Arial" w:cs="Arial"/>
          <w:b/>
          <w:bCs/>
          <w:caps/>
          <w:sz w:val="22"/>
          <w:szCs w:val="22"/>
          <w:lang w:val="en-CA"/>
        </w:rPr>
        <w:tab/>
      </w:r>
    </w:p>
    <w:p w:rsidR="00563EE3" w:rsidRPr="00FD4073" w:rsidRDefault="00563EE3" w:rsidP="00563EE3">
      <w:pPr>
        <w:ind w:left="525"/>
        <w:jc w:val="both"/>
        <w:rPr>
          <w:rFonts w:ascii="Arial" w:hAnsi="Arial" w:cs="Arial"/>
          <w:sz w:val="22"/>
          <w:szCs w:val="22"/>
        </w:rPr>
      </w:pPr>
    </w:p>
    <w:p w:rsidR="00153C1B" w:rsidRPr="00FD4073" w:rsidRDefault="00153C1B" w:rsidP="007545BC">
      <w:pPr>
        <w:numPr>
          <w:ilvl w:val="0"/>
          <w:numId w:val="19"/>
        </w:numPr>
        <w:tabs>
          <w:tab w:val="clear" w:pos="885"/>
        </w:tabs>
        <w:ind w:left="525"/>
        <w:jc w:val="both"/>
        <w:rPr>
          <w:rFonts w:ascii="Arial" w:hAnsi="Arial" w:cs="Arial"/>
          <w:sz w:val="22"/>
          <w:szCs w:val="22"/>
        </w:rPr>
      </w:pPr>
      <w:r w:rsidRPr="00FD4073">
        <w:rPr>
          <w:rFonts w:ascii="Arial" w:hAnsi="Arial" w:cs="Arial"/>
          <w:sz w:val="22"/>
          <w:szCs w:val="22"/>
        </w:rPr>
        <w:t xml:space="preserve">If you fail to attend an examination or to hand in an assignment, contact the professor as soon as possible.  Note the university does not consider missing an exam due to travel plans an acceptable excuse. </w:t>
      </w:r>
    </w:p>
    <w:p w:rsidR="00153C1B" w:rsidRPr="00FD4073" w:rsidRDefault="00153C1B" w:rsidP="007545BC">
      <w:pPr>
        <w:jc w:val="both"/>
        <w:rPr>
          <w:rFonts w:ascii="Arial" w:hAnsi="Arial" w:cs="Arial"/>
          <w:sz w:val="22"/>
          <w:szCs w:val="22"/>
        </w:rPr>
      </w:pPr>
    </w:p>
    <w:p w:rsidR="00153C1B" w:rsidRPr="00FD4073" w:rsidRDefault="00153C1B" w:rsidP="007545BC">
      <w:pPr>
        <w:numPr>
          <w:ilvl w:val="0"/>
          <w:numId w:val="19"/>
        </w:numPr>
        <w:tabs>
          <w:tab w:val="clear" w:pos="885"/>
        </w:tabs>
        <w:ind w:left="525"/>
        <w:jc w:val="both"/>
        <w:rPr>
          <w:rFonts w:ascii="Arial" w:hAnsi="Arial" w:cs="Arial"/>
          <w:sz w:val="22"/>
          <w:szCs w:val="22"/>
        </w:rPr>
      </w:pPr>
      <w:r w:rsidRPr="00FD4073">
        <w:rPr>
          <w:rFonts w:ascii="Arial" w:hAnsi="Arial" w:cs="Arial"/>
          <w:sz w:val="22"/>
          <w:szCs w:val="22"/>
        </w:rPr>
        <w:t>If you fail to attend an examination or hand in an assignment due to illness you must have a medical note dated for that day or prior.  The medical note must be submitt</w:t>
      </w:r>
      <w:r w:rsidR="00C771FE" w:rsidRPr="00FD4073">
        <w:rPr>
          <w:rFonts w:ascii="Arial" w:hAnsi="Arial" w:cs="Arial"/>
          <w:sz w:val="22"/>
          <w:szCs w:val="22"/>
        </w:rPr>
        <w:t>ed within five</w:t>
      </w:r>
      <w:r w:rsidRPr="00FD4073">
        <w:rPr>
          <w:rFonts w:ascii="Arial" w:hAnsi="Arial" w:cs="Arial"/>
          <w:sz w:val="22"/>
          <w:szCs w:val="22"/>
        </w:rPr>
        <w:t xml:space="preserve"> working days of the absence.</w:t>
      </w:r>
    </w:p>
    <w:p w:rsidR="00153C1B" w:rsidRPr="00FD4073" w:rsidRDefault="00153C1B" w:rsidP="007545BC">
      <w:pPr>
        <w:jc w:val="both"/>
        <w:rPr>
          <w:rFonts w:ascii="Arial" w:hAnsi="Arial" w:cs="Arial"/>
          <w:sz w:val="22"/>
          <w:szCs w:val="22"/>
        </w:rPr>
      </w:pPr>
    </w:p>
    <w:p w:rsidR="00153C1B" w:rsidRPr="00FD4073" w:rsidRDefault="00153C1B" w:rsidP="007545BC">
      <w:pPr>
        <w:numPr>
          <w:ilvl w:val="0"/>
          <w:numId w:val="19"/>
        </w:numPr>
        <w:tabs>
          <w:tab w:val="clear" w:pos="885"/>
        </w:tabs>
        <w:ind w:left="525"/>
        <w:jc w:val="both"/>
        <w:rPr>
          <w:rFonts w:ascii="Arial" w:hAnsi="Arial" w:cs="Arial"/>
          <w:sz w:val="22"/>
          <w:szCs w:val="22"/>
        </w:rPr>
      </w:pPr>
      <w:r w:rsidRPr="00FD4073">
        <w:rPr>
          <w:rFonts w:ascii="Arial" w:hAnsi="Arial" w:cs="Arial"/>
          <w:sz w:val="22"/>
          <w:szCs w:val="22"/>
        </w:rPr>
        <w:t xml:space="preserve">If you miss an examination or fail to hand in an assignment for personal reasons, see an academic advisor as soon as possible – they will be able to help you. </w:t>
      </w:r>
    </w:p>
    <w:p w:rsidR="00153C1B" w:rsidRPr="00FD4073" w:rsidRDefault="00153C1B" w:rsidP="007545BC">
      <w:pPr>
        <w:jc w:val="both"/>
        <w:rPr>
          <w:rFonts w:ascii="Arial" w:hAnsi="Arial" w:cs="Arial"/>
          <w:sz w:val="22"/>
          <w:szCs w:val="22"/>
        </w:rPr>
      </w:pPr>
    </w:p>
    <w:p w:rsidR="00153C1B" w:rsidRPr="00FD4073" w:rsidRDefault="00153C1B" w:rsidP="007545BC">
      <w:pPr>
        <w:numPr>
          <w:ilvl w:val="0"/>
          <w:numId w:val="19"/>
        </w:numPr>
        <w:tabs>
          <w:tab w:val="clear" w:pos="885"/>
        </w:tabs>
        <w:ind w:left="525"/>
        <w:jc w:val="both"/>
        <w:rPr>
          <w:rFonts w:ascii="Arial" w:hAnsi="Arial" w:cs="Arial"/>
          <w:sz w:val="22"/>
          <w:szCs w:val="22"/>
        </w:rPr>
      </w:pPr>
      <w:r w:rsidRPr="00FD4073">
        <w:rPr>
          <w:rFonts w:ascii="Arial" w:hAnsi="Arial" w:cs="Arial"/>
          <w:sz w:val="22"/>
          <w:szCs w:val="22"/>
        </w:rPr>
        <w:t>Failing to complete an evaluation during the examination period will require you to fill out a deferral form and submit it to your faculty.</w:t>
      </w:r>
    </w:p>
    <w:p w:rsidR="00153C1B" w:rsidRPr="00FD4073" w:rsidRDefault="00153C1B" w:rsidP="007545BC">
      <w:pPr>
        <w:jc w:val="both"/>
        <w:rPr>
          <w:rFonts w:ascii="Arial" w:hAnsi="Arial" w:cs="Arial"/>
          <w:sz w:val="22"/>
          <w:szCs w:val="22"/>
        </w:rPr>
      </w:pPr>
    </w:p>
    <w:p w:rsidR="00153C1B" w:rsidRPr="00FD4073" w:rsidRDefault="00153C1B" w:rsidP="007545BC">
      <w:pPr>
        <w:numPr>
          <w:ilvl w:val="0"/>
          <w:numId w:val="19"/>
        </w:numPr>
        <w:tabs>
          <w:tab w:val="clear" w:pos="885"/>
        </w:tabs>
        <w:ind w:left="525"/>
        <w:jc w:val="both"/>
        <w:rPr>
          <w:rFonts w:ascii="Arial" w:hAnsi="Arial" w:cs="Arial"/>
          <w:sz w:val="22"/>
          <w:szCs w:val="22"/>
        </w:rPr>
      </w:pPr>
      <w:r w:rsidRPr="00FD4073">
        <w:rPr>
          <w:rFonts w:ascii="Arial" w:hAnsi="Arial" w:cs="Arial"/>
          <w:sz w:val="22"/>
          <w:szCs w:val="22"/>
        </w:rPr>
        <w:t xml:space="preserve">Student-athletes need to have a note from their coaches if they are going to miss an evaluation.  </w:t>
      </w:r>
    </w:p>
    <w:p w:rsidR="00153C1B" w:rsidRPr="00FD4073" w:rsidRDefault="00153C1B" w:rsidP="00153C1B">
      <w:pPr>
        <w:rPr>
          <w:rFonts w:ascii="Arial" w:hAnsi="Arial" w:cs="Arial"/>
          <w:sz w:val="22"/>
          <w:szCs w:val="22"/>
        </w:rPr>
      </w:pPr>
    </w:p>
    <w:p w:rsidR="00153C1B" w:rsidRPr="00FD4073" w:rsidRDefault="00153C1B" w:rsidP="007545BC">
      <w:pPr>
        <w:numPr>
          <w:ilvl w:val="0"/>
          <w:numId w:val="19"/>
        </w:numPr>
        <w:tabs>
          <w:tab w:val="clear" w:pos="885"/>
        </w:tabs>
        <w:ind w:left="525"/>
        <w:jc w:val="both"/>
        <w:rPr>
          <w:rFonts w:ascii="Arial" w:hAnsi="Arial" w:cs="Arial"/>
          <w:sz w:val="22"/>
          <w:szCs w:val="22"/>
        </w:rPr>
      </w:pPr>
      <w:r w:rsidRPr="00FD4073">
        <w:rPr>
          <w:rFonts w:ascii="Arial" w:hAnsi="Arial" w:cs="Arial"/>
          <w:sz w:val="22"/>
          <w:szCs w:val="22"/>
        </w:rPr>
        <w:t>Students are asked to hand in typed assignments. As computers sometimes need to be fixed - you should always ha</w:t>
      </w:r>
      <w:r w:rsidR="00885FC2">
        <w:rPr>
          <w:rFonts w:ascii="Arial" w:hAnsi="Arial" w:cs="Arial"/>
          <w:sz w:val="22"/>
          <w:szCs w:val="22"/>
        </w:rPr>
        <w:t>ve a back up (</w:t>
      </w:r>
      <w:r w:rsidRPr="00FD4073">
        <w:rPr>
          <w:rFonts w:ascii="Arial" w:hAnsi="Arial" w:cs="Arial"/>
          <w:sz w:val="22"/>
          <w:szCs w:val="22"/>
        </w:rPr>
        <w:t xml:space="preserve">memory stick or a printed copy).  If your computer needs to be fixed near your deadline, you must have proof that you have been working on your assignment.  You will need to show to the professor that you have been duly diligent in this situation to get an extension, for example by producing a completed draft of the assignment. </w:t>
      </w:r>
    </w:p>
    <w:p w:rsidR="00153C1B" w:rsidRPr="00FD4073" w:rsidRDefault="00153C1B" w:rsidP="007545BC">
      <w:pPr>
        <w:jc w:val="both"/>
        <w:rPr>
          <w:rFonts w:ascii="Arial" w:hAnsi="Arial" w:cs="Arial"/>
          <w:sz w:val="22"/>
          <w:szCs w:val="22"/>
        </w:rPr>
      </w:pPr>
    </w:p>
    <w:p w:rsidR="00563EE3" w:rsidRPr="00FD4073" w:rsidRDefault="00153C1B" w:rsidP="00563EE3">
      <w:pPr>
        <w:numPr>
          <w:ilvl w:val="0"/>
          <w:numId w:val="19"/>
        </w:numPr>
        <w:tabs>
          <w:tab w:val="clear" w:pos="885"/>
        </w:tabs>
        <w:ind w:left="525"/>
        <w:jc w:val="both"/>
        <w:rPr>
          <w:rFonts w:ascii="Arial" w:hAnsi="Arial" w:cs="Arial"/>
          <w:sz w:val="22"/>
          <w:szCs w:val="22"/>
          <w:u w:val="single"/>
        </w:rPr>
      </w:pPr>
      <w:r w:rsidRPr="00FD4073">
        <w:rPr>
          <w:rFonts w:ascii="Arial" w:hAnsi="Arial" w:cs="Arial"/>
          <w:sz w:val="22"/>
          <w:szCs w:val="22"/>
        </w:rPr>
        <w:t>If you have an issue with the marking of your evaluations, see the person who marked it first and if you still have an issue then see the professor.  Prior to meeting about your evaluation, you should have a typed, two-page summary of the issue you have with your evaluation, point out specifically where the issue is and what you believe the grade should be.  In addition, asking for your grade to be reviewed does not guarantee that the grade will be raised. Your evaluation will be entirely reappraised and the grade can go up, down or stay the same</w:t>
      </w:r>
      <w:r w:rsidR="00563EE3" w:rsidRPr="00FD4073">
        <w:rPr>
          <w:rFonts w:ascii="Arial" w:hAnsi="Arial" w:cs="Arial"/>
          <w:sz w:val="22"/>
          <w:szCs w:val="22"/>
        </w:rPr>
        <w:t xml:space="preserve">. </w:t>
      </w:r>
      <w:r w:rsidR="00563EE3" w:rsidRPr="00FD4073">
        <w:rPr>
          <w:rFonts w:ascii="Arial" w:hAnsi="Arial" w:cs="Arial"/>
          <w:bCs/>
          <w:sz w:val="22"/>
          <w:szCs w:val="22"/>
          <w:u w:val="single"/>
        </w:rPr>
        <w:t xml:space="preserve">Note: </w:t>
      </w:r>
      <w:r w:rsidR="00C771FE" w:rsidRPr="00FD4073">
        <w:rPr>
          <w:rFonts w:ascii="Arial" w:hAnsi="Arial" w:cs="Arial"/>
          <w:bCs/>
          <w:sz w:val="22"/>
          <w:szCs w:val="22"/>
          <w:u w:val="single"/>
        </w:rPr>
        <w:t>Students</w:t>
      </w:r>
      <w:r w:rsidR="00563EE3" w:rsidRPr="00FD4073">
        <w:rPr>
          <w:rFonts w:ascii="Arial" w:hAnsi="Arial" w:cs="Arial"/>
          <w:bCs/>
          <w:sz w:val="22"/>
          <w:szCs w:val="22"/>
          <w:u w:val="single"/>
        </w:rPr>
        <w:t xml:space="preserve"> have two weeks from the time of receiving the mark to contact the professor to resolve the issue. </w:t>
      </w:r>
    </w:p>
    <w:p w:rsidR="00045A18" w:rsidRDefault="00045A18">
      <w:pPr>
        <w:rPr>
          <w:rFonts w:ascii="Arial" w:hAnsi="Arial" w:cs="Arial"/>
          <w:b/>
          <w:bCs/>
          <w:caps/>
          <w:sz w:val="22"/>
          <w:szCs w:val="22"/>
          <w:lang w:val="en-CA"/>
        </w:rPr>
      </w:pPr>
      <w:r>
        <w:rPr>
          <w:rFonts w:ascii="Arial" w:hAnsi="Arial" w:cs="Arial"/>
          <w:b/>
          <w:bCs/>
          <w:caps/>
          <w:sz w:val="22"/>
          <w:szCs w:val="22"/>
          <w:lang w:val="en-CA"/>
        </w:rPr>
        <w:lastRenderedPageBreak/>
        <w:br w:type="page"/>
      </w:r>
    </w:p>
    <w:p w:rsidR="004D5E5E" w:rsidRPr="00FD4073" w:rsidRDefault="004D5E5E" w:rsidP="004D5E5E">
      <w:pPr>
        <w:pBdr>
          <w:bottom w:val="single" w:sz="4" w:space="1" w:color="auto"/>
        </w:pBdr>
        <w:jc w:val="both"/>
        <w:rPr>
          <w:rFonts w:ascii="Arial" w:hAnsi="Arial" w:cs="Arial"/>
          <w:b/>
          <w:bCs/>
          <w:caps/>
          <w:sz w:val="22"/>
          <w:szCs w:val="22"/>
          <w:lang w:val="en-CA"/>
        </w:rPr>
      </w:pPr>
      <w:r w:rsidRPr="00FD4073">
        <w:rPr>
          <w:rFonts w:ascii="Arial" w:hAnsi="Arial" w:cs="Arial"/>
          <w:b/>
          <w:bCs/>
          <w:caps/>
          <w:sz w:val="22"/>
          <w:szCs w:val="22"/>
          <w:lang w:val="en-CA"/>
        </w:rPr>
        <w:t>ACADEMIC VIOLATIONS</w:t>
      </w:r>
    </w:p>
    <w:p w:rsidR="00C6301C" w:rsidRPr="00FD4073" w:rsidRDefault="00C6301C" w:rsidP="00C6301C">
      <w:pPr>
        <w:rPr>
          <w:rFonts w:ascii="Arial" w:hAnsi="Arial" w:cs="Arial"/>
          <w:sz w:val="22"/>
          <w:szCs w:val="22"/>
        </w:rPr>
      </w:pPr>
    </w:p>
    <w:p w:rsidR="00563EE3" w:rsidRPr="00FD4073" w:rsidRDefault="00563EE3" w:rsidP="00563EE3">
      <w:pPr>
        <w:numPr>
          <w:ilvl w:val="0"/>
          <w:numId w:val="20"/>
        </w:numPr>
        <w:tabs>
          <w:tab w:val="clear" w:pos="720"/>
          <w:tab w:val="num" w:pos="360"/>
        </w:tabs>
        <w:ind w:left="360"/>
        <w:rPr>
          <w:rFonts w:ascii="Arial" w:hAnsi="Arial" w:cs="Arial"/>
          <w:sz w:val="22"/>
          <w:szCs w:val="22"/>
        </w:rPr>
      </w:pPr>
      <w:r w:rsidRPr="00FD4073">
        <w:rPr>
          <w:rFonts w:ascii="Arial" w:hAnsi="Arial" w:cs="Arial"/>
          <w:sz w:val="22"/>
          <w:szCs w:val="22"/>
        </w:rPr>
        <w:t xml:space="preserve">The University of Ottawa Academic Calendar states that: “Academic fraud is an act by a student, which results in a false academic evaluation of that student or of another student”.  Please read the relevant sections concerning academic fraud in the Undergraduate Calendar.  Last session, most of the students found guilty of fraud were given an “F” for the course and had between three and 12 credits added to their program requirements. </w:t>
      </w:r>
    </w:p>
    <w:p w:rsidR="00563EE3" w:rsidRPr="00FD4073" w:rsidRDefault="00563EE3" w:rsidP="00563EE3">
      <w:pPr>
        <w:rPr>
          <w:rFonts w:ascii="Arial" w:hAnsi="Arial" w:cs="Arial"/>
          <w:sz w:val="22"/>
          <w:szCs w:val="22"/>
        </w:rPr>
      </w:pPr>
    </w:p>
    <w:p w:rsidR="00563EE3" w:rsidRPr="00FD4073" w:rsidRDefault="00563EE3" w:rsidP="00563EE3">
      <w:pPr>
        <w:numPr>
          <w:ilvl w:val="0"/>
          <w:numId w:val="20"/>
        </w:numPr>
        <w:tabs>
          <w:tab w:val="clear" w:pos="720"/>
          <w:tab w:val="num" w:pos="360"/>
        </w:tabs>
        <w:ind w:left="360"/>
        <w:rPr>
          <w:rFonts w:ascii="Arial" w:hAnsi="Arial" w:cs="Arial"/>
          <w:sz w:val="22"/>
          <w:szCs w:val="22"/>
        </w:rPr>
      </w:pPr>
      <w:r w:rsidRPr="00FD4073">
        <w:rPr>
          <w:rFonts w:ascii="Arial" w:hAnsi="Arial" w:cs="Arial"/>
          <w:sz w:val="22"/>
          <w:szCs w:val="22"/>
        </w:rPr>
        <w:t xml:space="preserve">Plagiarism is a serious matter and will be dealt with accordingly.  All material quoted or paraphrased from any source must be properly credited.  The instructor also reserves the right to orally examine any student. </w:t>
      </w:r>
    </w:p>
    <w:p w:rsidR="00563EE3" w:rsidRPr="00FD4073" w:rsidRDefault="00563EE3" w:rsidP="00563EE3">
      <w:pPr>
        <w:pStyle w:val="ListParagraph"/>
        <w:rPr>
          <w:rFonts w:ascii="Arial" w:hAnsi="Arial" w:cs="Arial"/>
          <w:sz w:val="22"/>
          <w:szCs w:val="22"/>
        </w:rPr>
      </w:pPr>
    </w:p>
    <w:p w:rsidR="000B6694" w:rsidRPr="00FD4073" w:rsidRDefault="000B6694" w:rsidP="000B6694">
      <w:pPr>
        <w:numPr>
          <w:ilvl w:val="0"/>
          <w:numId w:val="20"/>
        </w:numPr>
        <w:tabs>
          <w:tab w:val="clear" w:pos="720"/>
          <w:tab w:val="num" w:pos="360"/>
        </w:tabs>
        <w:ind w:left="360"/>
        <w:rPr>
          <w:rFonts w:ascii="Arial" w:hAnsi="Arial" w:cs="Arial"/>
          <w:sz w:val="22"/>
          <w:szCs w:val="22"/>
          <w:lang w:val="en-CA"/>
        </w:rPr>
      </w:pPr>
      <w:r w:rsidRPr="00FD4073">
        <w:rPr>
          <w:rFonts w:ascii="Arial" w:hAnsi="Arial" w:cs="Arial"/>
          <w:sz w:val="22"/>
          <w:szCs w:val="22"/>
        </w:rPr>
        <w:t xml:space="preserve">For more information on that which constitutes academic fraud as well as strategies for avoiding this act, students are encouraged to consult the University of Ottawa website at </w:t>
      </w:r>
      <w:r w:rsidR="00AC6BEA">
        <w:fldChar w:fldCharType="begin"/>
      </w:r>
      <w:r w:rsidR="00AC6BEA">
        <w:instrText xml:space="preserve"> HYPERLINK "https://mail.uottawa.ca/OWA/redir.aspx?C=uWqMkHuifkeos8omZOHp1vlmj7F0bdAIkvLLw7FdiUYMOMwjg9V9PKle-4Rr</w:instrText>
      </w:r>
      <w:r w:rsidR="00AC6BEA">
        <w:instrText xml:space="preserve">rUf5iab--cSxVGo.&amp;URL=http%3a%2f%2fweb5.uottawa.ca%2fmcs-smc%2facademicintegrity%2fhome.php" \t "_blank" </w:instrText>
      </w:r>
      <w:r w:rsidR="00AC6BEA">
        <w:fldChar w:fldCharType="separate"/>
      </w:r>
      <w:r w:rsidRPr="00FD4073">
        <w:rPr>
          <w:rFonts w:ascii="Arial" w:hAnsi="Arial" w:cs="Arial"/>
          <w:color w:val="0000FF"/>
          <w:sz w:val="22"/>
          <w:szCs w:val="22"/>
          <w:u w:val="single"/>
        </w:rPr>
        <w:t>http://web5.uottawa.ca/mcs-smc/academicintegrity/home.php</w:t>
      </w:r>
      <w:r w:rsidR="00AC6BEA">
        <w:rPr>
          <w:rFonts w:ascii="Arial" w:hAnsi="Arial" w:cs="Arial"/>
          <w:color w:val="0000FF"/>
          <w:sz w:val="22"/>
          <w:szCs w:val="22"/>
          <w:u w:val="single"/>
        </w:rPr>
        <w:fldChar w:fldCharType="end"/>
      </w:r>
      <w:r w:rsidRPr="00FD4073">
        <w:rPr>
          <w:rFonts w:ascii="Arial" w:hAnsi="Arial" w:cs="Arial"/>
          <w:sz w:val="22"/>
          <w:szCs w:val="22"/>
        </w:rPr>
        <w:t xml:space="preserve"> or the Faculty of Social Sciences guide to avoiding plagiarism at :</w:t>
      </w:r>
      <w:hyperlink r:id="rId10" w:history="1">
        <w:r w:rsidRPr="00FD4073">
          <w:rPr>
            <w:rFonts w:ascii="Arial" w:hAnsi="Arial" w:cs="Arial"/>
            <w:color w:val="0000FF"/>
            <w:sz w:val="22"/>
            <w:szCs w:val="22"/>
            <w:u w:val="single"/>
            <w:lang w:val="en-CA"/>
          </w:rPr>
          <w:t>http://www.socialsciences.uottawa.ca/undergraduate/student-life-academic-resources</w:t>
        </w:r>
      </w:hyperlink>
    </w:p>
    <w:p w:rsidR="00563EE3" w:rsidRPr="00FD4073" w:rsidRDefault="000B6694" w:rsidP="000B6694">
      <w:pPr>
        <w:rPr>
          <w:rFonts w:ascii="Arial" w:hAnsi="Arial" w:cs="Arial"/>
          <w:sz w:val="22"/>
          <w:szCs w:val="22"/>
        </w:rPr>
      </w:pPr>
      <w:r w:rsidRPr="00FD4073">
        <w:rPr>
          <w:rFonts w:ascii="Arial" w:hAnsi="Arial" w:cs="Arial"/>
          <w:sz w:val="22"/>
          <w:szCs w:val="22"/>
          <w:lang w:val="en-CA"/>
        </w:rPr>
        <w:t> </w:t>
      </w:r>
    </w:p>
    <w:p w:rsidR="00563EE3" w:rsidRPr="00FD4073" w:rsidRDefault="00563EE3" w:rsidP="00563EE3">
      <w:pPr>
        <w:numPr>
          <w:ilvl w:val="0"/>
          <w:numId w:val="20"/>
        </w:numPr>
        <w:tabs>
          <w:tab w:val="clear" w:pos="720"/>
          <w:tab w:val="num" w:pos="360"/>
        </w:tabs>
        <w:ind w:left="360"/>
        <w:rPr>
          <w:rFonts w:ascii="Arial" w:hAnsi="Arial" w:cs="Arial"/>
          <w:sz w:val="22"/>
          <w:szCs w:val="22"/>
        </w:rPr>
      </w:pPr>
      <w:r w:rsidRPr="00FD4073">
        <w:rPr>
          <w:rFonts w:ascii="Arial" w:hAnsi="Arial" w:cs="Arial"/>
          <w:sz w:val="22"/>
          <w:szCs w:val="22"/>
        </w:rPr>
        <w:t>Students are reminded that the use of electronic devices or any other communication tools that have not been approved beforehand are prohibited during examinations or tests. Further, any such device or tool must be shut off, stored and out of reach. Anyone who fails to comply with these regulations may be charged with academic fraud.</w:t>
      </w:r>
    </w:p>
    <w:p w:rsidR="004D5E5E" w:rsidRPr="00FD4073" w:rsidRDefault="004D5E5E" w:rsidP="004D5E5E">
      <w:pPr>
        <w:rPr>
          <w:rFonts w:ascii="Arial" w:hAnsi="Arial" w:cs="Arial"/>
          <w:sz w:val="22"/>
          <w:szCs w:val="22"/>
        </w:rPr>
      </w:pPr>
    </w:p>
    <w:p w:rsidR="004045AF" w:rsidRPr="00FD4073" w:rsidRDefault="004045AF" w:rsidP="004D5E5E">
      <w:pPr>
        <w:ind w:left="360"/>
        <w:rPr>
          <w:rFonts w:ascii="Arial" w:hAnsi="Arial" w:cs="Arial"/>
          <w:sz w:val="22"/>
          <w:szCs w:val="22"/>
        </w:rPr>
      </w:pPr>
    </w:p>
    <w:p w:rsidR="004045AF" w:rsidRPr="00FD4073" w:rsidRDefault="004045AF" w:rsidP="004D5E5E">
      <w:pPr>
        <w:ind w:left="360"/>
        <w:rPr>
          <w:rFonts w:ascii="Arial" w:hAnsi="Arial" w:cs="Arial"/>
          <w:sz w:val="22"/>
          <w:szCs w:val="22"/>
        </w:rPr>
      </w:pPr>
    </w:p>
    <w:p w:rsidR="004D5E5E" w:rsidRPr="00FD4073" w:rsidRDefault="004D5E5E" w:rsidP="004D5E5E">
      <w:pPr>
        <w:pBdr>
          <w:bottom w:val="single" w:sz="4" w:space="1" w:color="auto"/>
        </w:pBdr>
        <w:jc w:val="both"/>
        <w:rPr>
          <w:rFonts w:ascii="Arial" w:hAnsi="Arial" w:cs="Arial"/>
          <w:b/>
          <w:bCs/>
          <w:caps/>
          <w:sz w:val="22"/>
          <w:szCs w:val="22"/>
          <w:lang w:val="en-CA"/>
        </w:rPr>
      </w:pPr>
      <w:r w:rsidRPr="00FD4073">
        <w:rPr>
          <w:rFonts w:ascii="Arial" w:hAnsi="Arial" w:cs="Arial"/>
          <w:b/>
          <w:bCs/>
          <w:caps/>
          <w:sz w:val="22"/>
          <w:szCs w:val="22"/>
          <w:lang w:val="en-CA"/>
        </w:rPr>
        <w:t>WHERE TO GET HELP</w:t>
      </w:r>
    </w:p>
    <w:p w:rsidR="004D5E5E" w:rsidRPr="00FD4073" w:rsidRDefault="004D5E5E" w:rsidP="004D5E5E">
      <w:pPr>
        <w:ind w:left="360"/>
        <w:rPr>
          <w:rFonts w:ascii="Arial" w:hAnsi="Arial" w:cs="Arial"/>
          <w:sz w:val="22"/>
          <w:szCs w:val="22"/>
        </w:rPr>
      </w:pPr>
    </w:p>
    <w:p w:rsidR="004D5E5E" w:rsidRPr="00FD4073" w:rsidRDefault="004D5E5E" w:rsidP="00580656">
      <w:pPr>
        <w:numPr>
          <w:ilvl w:val="0"/>
          <w:numId w:val="21"/>
        </w:numPr>
        <w:tabs>
          <w:tab w:val="clear" w:pos="885"/>
          <w:tab w:val="num" w:pos="525"/>
        </w:tabs>
        <w:ind w:left="525"/>
        <w:jc w:val="both"/>
        <w:rPr>
          <w:rFonts w:ascii="Arial" w:hAnsi="Arial" w:cs="Arial"/>
          <w:sz w:val="22"/>
          <w:szCs w:val="22"/>
        </w:rPr>
      </w:pPr>
      <w:r w:rsidRPr="00FD4073">
        <w:rPr>
          <w:rFonts w:ascii="Arial" w:hAnsi="Arial" w:cs="Arial"/>
          <w:sz w:val="22"/>
          <w:szCs w:val="22"/>
        </w:rPr>
        <w:t>If you are having problems with the class, see me during office hours or contact one of the teaching assistants.</w:t>
      </w:r>
    </w:p>
    <w:p w:rsidR="004D5E5E" w:rsidRPr="00FD4073" w:rsidRDefault="004D5E5E" w:rsidP="00580656">
      <w:pPr>
        <w:jc w:val="both"/>
        <w:rPr>
          <w:rFonts w:ascii="Arial" w:hAnsi="Arial" w:cs="Arial"/>
          <w:sz w:val="22"/>
          <w:szCs w:val="22"/>
        </w:rPr>
      </w:pPr>
    </w:p>
    <w:p w:rsidR="004D5E5E" w:rsidRPr="00FD4073" w:rsidRDefault="004D5E5E" w:rsidP="00580656">
      <w:pPr>
        <w:numPr>
          <w:ilvl w:val="0"/>
          <w:numId w:val="21"/>
        </w:numPr>
        <w:tabs>
          <w:tab w:val="clear" w:pos="885"/>
          <w:tab w:val="num" w:pos="525"/>
        </w:tabs>
        <w:ind w:left="525"/>
        <w:jc w:val="both"/>
        <w:rPr>
          <w:rFonts w:ascii="Arial" w:hAnsi="Arial" w:cs="Arial"/>
          <w:sz w:val="22"/>
          <w:szCs w:val="22"/>
        </w:rPr>
      </w:pPr>
      <w:r w:rsidRPr="00FD4073">
        <w:rPr>
          <w:rFonts w:ascii="Arial" w:hAnsi="Arial" w:cs="Arial"/>
          <w:sz w:val="22"/>
          <w:szCs w:val="22"/>
        </w:rPr>
        <w:t xml:space="preserve">If you are having general academic problems see the Centre for Academic Success or the Writing Centre.  </w:t>
      </w:r>
    </w:p>
    <w:p w:rsidR="004D5E5E" w:rsidRPr="00FD4073" w:rsidRDefault="004D5E5E" w:rsidP="00580656">
      <w:pPr>
        <w:jc w:val="both"/>
        <w:rPr>
          <w:rFonts w:ascii="Arial" w:hAnsi="Arial" w:cs="Arial"/>
          <w:sz w:val="22"/>
          <w:szCs w:val="22"/>
        </w:rPr>
      </w:pPr>
    </w:p>
    <w:p w:rsidR="004D5E5E" w:rsidRPr="00FD4073" w:rsidRDefault="004D5E5E" w:rsidP="00580656">
      <w:pPr>
        <w:numPr>
          <w:ilvl w:val="0"/>
          <w:numId w:val="21"/>
        </w:numPr>
        <w:tabs>
          <w:tab w:val="clear" w:pos="885"/>
          <w:tab w:val="num" w:pos="525"/>
        </w:tabs>
        <w:ind w:left="525"/>
        <w:jc w:val="both"/>
        <w:rPr>
          <w:rFonts w:ascii="Arial" w:hAnsi="Arial" w:cs="Arial"/>
          <w:sz w:val="22"/>
          <w:szCs w:val="22"/>
        </w:rPr>
      </w:pPr>
      <w:r w:rsidRPr="00FD4073">
        <w:rPr>
          <w:rFonts w:ascii="Arial" w:hAnsi="Arial" w:cs="Arial"/>
          <w:sz w:val="22"/>
          <w:szCs w:val="22"/>
        </w:rPr>
        <w:t>If you are having other problems, see an academic advisor.</w:t>
      </w:r>
    </w:p>
    <w:p w:rsidR="004D5E5E" w:rsidRPr="00FD4073" w:rsidRDefault="004D5E5E" w:rsidP="00580656">
      <w:pPr>
        <w:jc w:val="both"/>
        <w:rPr>
          <w:rFonts w:ascii="Arial" w:hAnsi="Arial" w:cs="Arial"/>
          <w:snapToGrid w:val="0"/>
          <w:sz w:val="22"/>
          <w:szCs w:val="22"/>
        </w:rPr>
      </w:pPr>
    </w:p>
    <w:p w:rsidR="004D5E5E" w:rsidRPr="00FD4073" w:rsidRDefault="004D5E5E" w:rsidP="00580656">
      <w:pPr>
        <w:numPr>
          <w:ilvl w:val="0"/>
          <w:numId w:val="21"/>
        </w:numPr>
        <w:tabs>
          <w:tab w:val="clear" w:pos="885"/>
          <w:tab w:val="num" w:pos="525"/>
        </w:tabs>
        <w:ind w:left="525"/>
        <w:jc w:val="both"/>
        <w:rPr>
          <w:rFonts w:ascii="Arial" w:hAnsi="Arial" w:cs="Arial"/>
          <w:snapToGrid w:val="0"/>
          <w:sz w:val="22"/>
          <w:szCs w:val="22"/>
        </w:rPr>
      </w:pPr>
      <w:r w:rsidRPr="00FD4073">
        <w:rPr>
          <w:rFonts w:ascii="Arial" w:hAnsi="Arial" w:cs="Arial"/>
          <w:snapToGrid w:val="0"/>
          <w:sz w:val="22"/>
          <w:szCs w:val="22"/>
        </w:rPr>
        <w:t>Accommodation for students with disabilities and/or special needs is available provided students requiring accommodation register first with the Centre for Special Services,  85 University room 339 (613) 562-5976.</w:t>
      </w:r>
    </w:p>
    <w:p w:rsidR="00FD4073" w:rsidRPr="00FD4073" w:rsidRDefault="00B37998" w:rsidP="00FD4073">
      <w:pPr>
        <w:rPr>
          <w:rFonts w:ascii="Arial" w:hAnsi="Arial" w:cs="Arial"/>
          <w:b/>
          <w:sz w:val="22"/>
          <w:szCs w:val="22"/>
        </w:rPr>
      </w:pPr>
      <w:r w:rsidRPr="00FD4073">
        <w:rPr>
          <w:rFonts w:ascii="Arial" w:hAnsi="Arial" w:cs="Arial"/>
          <w:sz w:val="22"/>
          <w:szCs w:val="22"/>
        </w:rPr>
        <w:br w:type="page"/>
      </w:r>
      <w:r w:rsidR="00FD4073" w:rsidRPr="00FD4073">
        <w:rPr>
          <w:rFonts w:ascii="Arial" w:hAnsi="Arial" w:cs="Arial"/>
          <w:b/>
          <w:sz w:val="22"/>
          <w:szCs w:val="22"/>
        </w:rPr>
        <w:t>Consumer Exercise</w:t>
      </w:r>
    </w:p>
    <w:p w:rsidR="00FD4073" w:rsidRPr="00FD4073" w:rsidRDefault="00FD4073" w:rsidP="00FD4073">
      <w:pPr>
        <w:rPr>
          <w:rFonts w:ascii="Arial" w:hAnsi="Arial" w:cs="Arial"/>
          <w:b/>
          <w:sz w:val="22"/>
          <w:szCs w:val="22"/>
        </w:rPr>
      </w:pPr>
      <w:r w:rsidRPr="00FD4073">
        <w:rPr>
          <w:rFonts w:ascii="Arial" w:hAnsi="Arial" w:cs="Arial"/>
          <w:b/>
          <w:sz w:val="22"/>
          <w:szCs w:val="22"/>
        </w:rPr>
        <w:t xml:space="preserve"> </w:t>
      </w:r>
    </w:p>
    <w:tbl>
      <w:tblPr>
        <w:tblW w:w="4978" w:type="pct"/>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904"/>
        <w:gridCol w:w="2623"/>
        <w:gridCol w:w="2145"/>
        <w:gridCol w:w="2145"/>
      </w:tblGrid>
      <w:tr w:rsidR="00FD4073" w:rsidRPr="00FD4073" w:rsidTr="00FD4073">
        <w:tc>
          <w:tcPr>
            <w:tcW w:w="1059" w:type="pct"/>
            <w:tcBorders>
              <w:top w:val="nil"/>
              <w:left w:val="nil"/>
              <w:bottom w:val="single" w:sz="24" w:space="0" w:color="000000"/>
              <w:right w:val="nil"/>
            </w:tcBorders>
            <w:shd w:val="clear" w:color="auto" w:fill="FFFFFF"/>
            <w:noWrap/>
          </w:tcPr>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p>
        </w:tc>
        <w:tc>
          <w:tcPr>
            <w:tcW w:w="1494" w:type="pct"/>
            <w:tcBorders>
              <w:top w:val="nil"/>
              <w:left w:val="nil"/>
              <w:bottom w:val="single" w:sz="24" w:space="0" w:color="000000"/>
              <w:right w:val="nil"/>
            </w:tcBorders>
            <w:shd w:val="clear" w:color="auto" w:fill="FFFFFF"/>
          </w:tcPr>
          <w:p w:rsidR="00FD4073" w:rsidRPr="00FD4073" w:rsidRDefault="00FD4073" w:rsidP="00FD4073">
            <w:pPr>
              <w:ind w:right="343"/>
              <w:rPr>
                <w:rFonts w:ascii="Arial" w:hAnsi="Arial" w:cs="Arial"/>
                <w:sz w:val="22"/>
                <w:szCs w:val="22"/>
                <w:lang w:val="en-CA"/>
              </w:rPr>
            </w:pPr>
            <w:r w:rsidRPr="00FD4073">
              <w:rPr>
                <w:rFonts w:ascii="Arial" w:hAnsi="Arial" w:cs="Arial"/>
                <w:sz w:val="22"/>
                <w:szCs w:val="22"/>
                <w:lang w:val="en-CA"/>
              </w:rPr>
              <w:t>Low Class</w:t>
            </w:r>
          </w:p>
        </w:tc>
        <w:tc>
          <w:tcPr>
            <w:tcW w:w="1223" w:type="pct"/>
            <w:tcBorders>
              <w:top w:val="nil"/>
              <w:left w:val="nil"/>
              <w:bottom w:val="single" w:sz="24" w:space="0" w:color="000000"/>
              <w:right w:val="nil"/>
            </w:tcBorders>
            <w:shd w:val="clear" w:color="auto" w:fill="FFFFFF"/>
          </w:tcPr>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Middle Class</w:t>
            </w:r>
          </w:p>
        </w:tc>
        <w:tc>
          <w:tcPr>
            <w:tcW w:w="1223" w:type="pct"/>
            <w:tcBorders>
              <w:top w:val="nil"/>
              <w:left w:val="nil"/>
              <w:bottom w:val="single" w:sz="24" w:space="0" w:color="000000"/>
              <w:right w:val="nil"/>
            </w:tcBorders>
            <w:shd w:val="clear" w:color="auto" w:fill="FFFFFF"/>
          </w:tcPr>
          <w:p w:rsidR="00FD4073" w:rsidRPr="00FD4073" w:rsidRDefault="00FD4073" w:rsidP="00FD4073">
            <w:pPr>
              <w:jc w:val="center"/>
              <w:rPr>
                <w:rFonts w:ascii="Arial" w:hAnsi="Arial" w:cs="Arial"/>
                <w:sz w:val="22"/>
                <w:szCs w:val="22"/>
                <w:lang w:val="en-CA"/>
              </w:rPr>
            </w:pPr>
            <w:r w:rsidRPr="00FD4073">
              <w:rPr>
                <w:rFonts w:ascii="Arial" w:hAnsi="Arial" w:cs="Arial"/>
                <w:sz w:val="22"/>
                <w:szCs w:val="22"/>
                <w:lang w:val="en-CA"/>
              </w:rPr>
              <w:t>Upper Class</w:t>
            </w:r>
          </w:p>
        </w:tc>
      </w:tr>
      <w:tr w:rsidR="00FD4073" w:rsidRPr="00FD4073" w:rsidTr="00FD4073">
        <w:tc>
          <w:tcPr>
            <w:tcW w:w="1059" w:type="pct"/>
            <w:tcBorders>
              <w:top w:val="nil"/>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tc>
        <w:tc>
          <w:tcPr>
            <w:tcW w:w="1494"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tcBorders>
            <w:shd w:val="clear" w:color="auto" w:fill="C0C0C0"/>
          </w:tcPr>
          <w:p w:rsidR="00FD4073" w:rsidRPr="00FD4073" w:rsidRDefault="00FD4073" w:rsidP="00FD4073">
            <w:pPr>
              <w:rPr>
                <w:rFonts w:ascii="Arial" w:hAnsi="Arial" w:cs="Arial"/>
                <w:sz w:val="22"/>
                <w:szCs w:val="22"/>
                <w:lang w:val="en-CA"/>
              </w:rPr>
            </w:pPr>
          </w:p>
        </w:tc>
      </w:tr>
      <w:tr w:rsidR="00FD4073" w:rsidRPr="00FD4073" w:rsidTr="00FD4073">
        <w:tc>
          <w:tcPr>
            <w:tcW w:w="1059" w:type="pct"/>
            <w:tcBorders>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tc>
        <w:tc>
          <w:tcPr>
            <w:tcW w:w="1494" w:type="pct"/>
            <w:shd w:val="clear" w:color="auto" w:fill="auto"/>
          </w:tcPr>
          <w:p w:rsidR="00FD4073" w:rsidRPr="00FD4073" w:rsidRDefault="00FD4073" w:rsidP="00FD4073">
            <w:pPr>
              <w:rPr>
                <w:rFonts w:ascii="Arial" w:hAnsi="Arial" w:cs="Arial"/>
                <w:sz w:val="22"/>
                <w:szCs w:val="22"/>
                <w:lang w:val="en-CA"/>
              </w:rPr>
            </w:pPr>
          </w:p>
        </w:tc>
        <w:tc>
          <w:tcPr>
            <w:tcW w:w="1223" w:type="pct"/>
            <w:shd w:val="clear" w:color="auto" w:fill="auto"/>
          </w:tcPr>
          <w:p w:rsidR="00FD4073" w:rsidRPr="00FD4073" w:rsidRDefault="00FD4073" w:rsidP="00FD4073">
            <w:pPr>
              <w:rPr>
                <w:rFonts w:ascii="Arial" w:hAnsi="Arial" w:cs="Arial"/>
                <w:sz w:val="22"/>
                <w:szCs w:val="22"/>
                <w:lang w:val="en-CA"/>
              </w:rPr>
            </w:pPr>
          </w:p>
        </w:tc>
        <w:tc>
          <w:tcPr>
            <w:tcW w:w="1223" w:type="pct"/>
            <w:shd w:val="clear" w:color="auto" w:fill="auto"/>
          </w:tcPr>
          <w:p w:rsidR="00FD4073" w:rsidRPr="00FD4073" w:rsidRDefault="00FD4073" w:rsidP="00FD4073">
            <w:pPr>
              <w:rPr>
                <w:rFonts w:ascii="Arial" w:hAnsi="Arial" w:cs="Arial"/>
                <w:sz w:val="22"/>
                <w:szCs w:val="22"/>
                <w:lang w:val="en-CA"/>
              </w:rPr>
            </w:pPr>
          </w:p>
        </w:tc>
      </w:tr>
      <w:tr w:rsidR="00FD4073" w:rsidRPr="00FD4073" w:rsidTr="00FD4073">
        <w:tc>
          <w:tcPr>
            <w:tcW w:w="1059" w:type="pct"/>
            <w:tcBorders>
              <w:top w:val="nil"/>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p>
        </w:tc>
        <w:tc>
          <w:tcPr>
            <w:tcW w:w="1494"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tcBorders>
            <w:shd w:val="clear" w:color="auto" w:fill="C0C0C0"/>
          </w:tcPr>
          <w:p w:rsidR="00FD4073" w:rsidRPr="00FD4073" w:rsidRDefault="00FD4073" w:rsidP="00FD4073">
            <w:pPr>
              <w:rPr>
                <w:rFonts w:ascii="Arial" w:hAnsi="Arial" w:cs="Arial"/>
                <w:sz w:val="22"/>
                <w:szCs w:val="22"/>
                <w:lang w:val="en-CA"/>
              </w:rPr>
            </w:pPr>
          </w:p>
        </w:tc>
      </w:tr>
      <w:tr w:rsidR="00FD4073" w:rsidRPr="00FD4073" w:rsidTr="00FD4073">
        <w:tc>
          <w:tcPr>
            <w:tcW w:w="1059" w:type="pct"/>
            <w:tcBorders>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p>
        </w:tc>
        <w:tc>
          <w:tcPr>
            <w:tcW w:w="1494" w:type="pct"/>
            <w:shd w:val="clear" w:color="auto" w:fill="auto"/>
          </w:tcPr>
          <w:p w:rsidR="00FD4073" w:rsidRPr="00FD4073" w:rsidRDefault="00FD4073" w:rsidP="00FD4073">
            <w:pPr>
              <w:rPr>
                <w:rFonts w:ascii="Arial" w:hAnsi="Arial" w:cs="Arial"/>
                <w:sz w:val="22"/>
                <w:szCs w:val="22"/>
                <w:lang w:val="en-CA"/>
              </w:rPr>
            </w:pPr>
          </w:p>
        </w:tc>
        <w:tc>
          <w:tcPr>
            <w:tcW w:w="1223" w:type="pct"/>
            <w:shd w:val="clear" w:color="auto" w:fill="auto"/>
          </w:tcPr>
          <w:p w:rsidR="00FD4073" w:rsidRPr="00FD4073" w:rsidRDefault="00FD4073" w:rsidP="00FD4073">
            <w:pPr>
              <w:rPr>
                <w:rFonts w:ascii="Arial" w:hAnsi="Arial" w:cs="Arial"/>
                <w:sz w:val="22"/>
                <w:szCs w:val="22"/>
                <w:lang w:val="en-CA"/>
              </w:rPr>
            </w:pPr>
          </w:p>
        </w:tc>
        <w:tc>
          <w:tcPr>
            <w:tcW w:w="1223" w:type="pct"/>
            <w:shd w:val="clear" w:color="auto" w:fill="auto"/>
          </w:tcPr>
          <w:p w:rsidR="00FD4073" w:rsidRPr="00FD4073" w:rsidRDefault="00FD4073" w:rsidP="00FD4073">
            <w:pPr>
              <w:rPr>
                <w:rFonts w:ascii="Arial" w:hAnsi="Arial" w:cs="Arial"/>
                <w:sz w:val="22"/>
                <w:szCs w:val="22"/>
                <w:lang w:val="en-CA"/>
              </w:rPr>
            </w:pPr>
          </w:p>
        </w:tc>
      </w:tr>
      <w:tr w:rsidR="00FD4073" w:rsidRPr="00FD4073" w:rsidTr="00FD4073">
        <w:tc>
          <w:tcPr>
            <w:tcW w:w="1059" w:type="pct"/>
            <w:tcBorders>
              <w:top w:val="nil"/>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tc>
        <w:tc>
          <w:tcPr>
            <w:tcW w:w="1494"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tcBorders>
            <w:shd w:val="clear" w:color="auto" w:fill="C0C0C0"/>
          </w:tcPr>
          <w:p w:rsidR="00FD4073" w:rsidRPr="00FD4073" w:rsidRDefault="00FD4073" w:rsidP="00FD4073">
            <w:pPr>
              <w:rPr>
                <w:rFonts w:ascii="Arial" w:hAnsi="Arial" w:cs="Arial"/>
                <w:sz w:val="22"/>
                <w:szCs w:val="22"/>
                <w:lang w:val="en-CA"/>
              </w:rPr>
            </w:pPr>
          </w:p>
        </w:tc>
      </w:tr>
      <w:tr w:rsidR="00FD4073" w:rsidRPr="00FD4073" w:rsidTr="00FD4073">
        <w:tc>
          <w:tcPr>
            <w:tcW w:w="1059" w:type="pct"/>
            <w:tcBorders>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tc>
        <w:tc>
          <w:tcPr>
            <w:tcW w:w="1494" w:type="pct"/>
            <w:shd w:val="clear" w:color="auto" w:fill="auto"/>
          </w:tcPr>
          <w:p w:rsidR="00FD4073" w:rsidRPr="00FD4073" w:rsidRDefault="00FD4073" w:rsidP="00FD4073">
            <w:pPr>
              <w:rPr>
                <w:rFonts w:ascii="Arial" w:hAnsi="Arial" w:cs="Arial"/>
                <w:sz w:val="22"/>
                <w:szCs w:val="22"/>
                <w:lang w:val="en-CA"/>
              </w:rPr>
            </w:pPr>
          </w:p>
        </w:tc>
        <w:tc>
          <w:tcPr>
            <w:tcW w:w="1223" w:type="pct"/>
            <w:shd w:val="clear" w:color="auto" w:fill="auto"/>
          </w:tcPr>
          <w:p w:rsidR="00FD4073" w:rsidRPr="00FD4073" w:rsidRDefault="00FD4073" w:rsidP="00FD4073">
            <w:pPr>
              <w:rPr>
                <w:rFonts w:ascii="Arial" w:hAnsi="Arial" w:cs="Arial"/>
                <w:sz w:val="22"/>
                <w:szCs w:val="22"/>
                <w:lang w:val="en-CA"/>
              </w:rPr>
            </w:pPr>
          </w:p>
        </w:tc>
        <w:tc>
          <w:tcPr>
            <w:tcW w:w="1223" w:type="pct"/>
            <w:shd w:val="clear" w:color="auto" w:fill="auto"/>
          </w:tcPr>
          <w:p w:rsidR="00FD4073" w:rsidRPr="00FD4073" w:rsidRDefault="00FD4073" w:rsidP="00FD4073">
            <w:pPr>
              <w:rPr>
                <w:rFonts w:ascii="Arial" w:hAnsi="Arial" w:cs="Arial"/>
                <w:sz w:val="22"/>
                <w:szCs w:val="22"/>
                <w:lang w:val="en-CA"/>
              </w:rPr>
            </w:pPr>
          </w:p>
        </w:tc>
      </w:tr>
      <w:tr w:rsidR="00FD4073" w:rsidRPr="00FD4073" w:rsidTr="00FD4073">
        <w:tc>
          <w:tcPr>
            <w:tcW w:w="1059" w:type="pct"/>
            <w:tcBorders>
              <w:top w:val="nil"/>
              <w:left w:val="nil"/>
              <w:bottom w:val="nil"/>
              <w:right w:val="single" w:sz="8" w:space="0" w:color="000000"/>
            </w:tcBorders>
            <w:shd w:val="clear" w:color="auto" w:fill="FFFFFF"/>
            <w:noWrap/>
          </w:tcPr>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Restaurant Menu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Clothing Line </w:t>
            </w:r>
          </w:p>
          <w:p w:rsidR="00FD4073" w:rsidRPr="00FD4073" w:rsidRDefault="00FD4073" w:rsidP="00FD4073">
            <w:pPr>
              <w:rPr>
                <w:rFonts w:ascii="Arial" w:hAnsi="Arial" w:cs="Arial"/>
                <w:sz w:val="22"/>
                <w:szCs w:val="22"/>
                <w:lang w:val="en-CA"/>
              </w:rPr>
            </w:pPr>
          </w:p>
          <w:p w:rsidR="00FD4073" w:rsidRPr="00FD4073" w:rsidRDefault="00FD4073" w:rsidP="00FD4073">
            <w:pPr>
              <w:rPr>
                <w:rFonts w:ascii="Arial" w:hAnsi="Arial" w:cs="Arial"/>
                <w:sz w:val="22"/>
                <w:szCs w:val="22"/>
                <w:lang w:val="en-CA"/>
              </w:rPr>
            </w:pPr>
            <w:r w:rsidRPr="00FD4073">
              <w:rPr>
                <w:rFonts w:ascii="Arial" w:hAnsi="Arial" w:cs="Arial"/>
                <w:sz w:val="22"/>
                <w:szCs w:val="22"/>
                <w:lang w:val="en-CA"/>
              </w:rPr>
              <w:t xml:space="preserve">Television Show </w:t>
            </w:r>
          </w:p>
          <w:p w:rsidR="00FD4073" w:rsidRPr="00FD4073" w:rsidRDefault="00FD4073" w:rsidP="00FD4073">
            <w:pPr>
              <w:rPr>
                <w:rFonts w:ascii="Arial" w:hAnsi="Arial" w:cs="Arial"/>
                <w:sz w:val="22"/>
                <w:szCs w:val="22"/>
                <w:lang w:val="en-CA"/>
              </w:rPr>
            </w:pPr>
          </w:p>
        </w:tc>
        <w:tc>
          <w:tcPr>
            <w:tcW w:w="1494"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right w:val="nil"/>
            </w:tcBorders>
            <w:shd w:val="clear" w:color="auto" w:fill="C0C0C0"/>
          </w:tcPr>
          <w:p w:rsidR="00FD4073" w:rsidRPr="00FD4073" w:rsidRDefault="00FD4073" w:rsidP="00FD4073">
            <w:pPr>
              <w:rPr>
                <w:rFonts w:ascii="Arial" w:hAnsi="Arial" w:cs="Arial"/>
                <w:sz w:val="22"/>
                <w:szCs w:val="22"/>
                <w:lang w:val="en-CA"/>
              </w:rPr>
            </w:pPr>
          </w:p>
        </w:tc>
        <w:tc>
          <w:tcPr>
            <w:tcW w:w="1223" w:type="pct"/>
            <w:tcBorders>
              <w:top w:val="nil"/>
              <w:left w:val="nil"/>
              <w:bottom w:val="nil"/>
            </w:tcBorders>
            <w:shd w:val="clear" w:color="auto" w:fill="C0C0C0"/>
          </w:tcPr>
          <w:p w:rsidR="00FD4073" w:rsidRPr="00FD4073" w:rsidRDefault="00FD4073" w:rsidP="00FD4073">
            <w:pPr>
              <w:rPr>
                <w:rFonts w:ascii="Arial" w:hAnsi="Arial" w:cs="Arial"/>
                <w:sz w:val="22"/>
                <w:szCs w:val="22"/>
                <w:lang w:val="en-CA"/>
              </w:rPr>
            </w:pPr>
          </w:p>
        </w:tc>
      </w:tr>
    </w:tbl>
    <w:p w:rsidR="00FD4073" w:rsidRPr="00FD4073" w:rsidRDefault="00FD4073" w:rsidP="004D5E5E">
      <w:pPr>
        <w:ind w:left="360"/>
        <w:rPr>
          <w:rFonts w:ascii="Arial" w:hAnsi="Arial" w:cs="Arial"/>
          <w:sz w:val="22"/>
          <w:szCs w:val="22"/>
        </w:rPr>
      </w:pPr>
    </w:p>
    <w:p w:rsidR="004D5E5E" w:rsidRPr="00FD4073" w:rsidRDefault="00FD4073" w:rsidP="004D5E5E">
      <w:pPr>
        <w:ind w:left="360"/>
        <w:rPr>
          <w:rFonts w:ascii="Arial" w:hAnsi="Arial" w:cs="Arial"/>
          <w:sz w:val="22"/>
          <w:szCs w:val="22"/>
        </w:rPr>
      </w:pPr>
      <w:r w:rsidRPr="00FD4073">
        <w:rPr>
          <w:rFonts w:ascii="Arial" w:hAnsi="Arial" w:cs="Arial"/>
          <w:sz w:val="22"/>
          <w:szCs w:val="22"/>
        </w:rPr>
        <w:br w:type="page"/>
      </w:r>
    </w:p>
    <w:p w:rsidR="00290F85" w:rsidRPr="00FD4073" w:rsidRDefault="00290F85" w:rsidP="00290F85">
      <w:pPr>
        <w:rPr>
          <w:rFonts w:ascii="Arial" w:hAnsi="Arial" w:cs="Arial"/>
          <w:b/>
          <w:bCs/>
        </w:rPr>
      </w:pPr>
      <w:r w:rsidRPr="00FD4073">
        <w:rPr>
          <w:rFonts w:ascii="Arial" w:hAnsi="Arial" w:cs="Arial"/>
          <w:b/>
          <w:bCs/>
        </w:rPr>
        <w:t>An Article by Frank Furedi</w:t>
      </w:r>
      <w:r w:rsidRPr="00FD4073">
        <w:rPr>
          <w:rFonts w:ascii="Arial" w:hAnsi="Arial" w:cs="Arial"/>
        </w:rPr>
        <w:tab/>
      </w:r>
    </w:p>
    <w:p w:rsidR="00290F85" w:rsidRPr="00FD4073" w:rsidRDefault="00290F85" w:rsidP="00290F85">
      <w:pPr>
        <w:rPr>
          <w:rFonts w:ascii="Arial" w:hAnsi="Arial" w:cs="Arial"/>
        </w:rPr>
      </w:pPr>
    </w:p>
    <w:p w:rsidR="00290F85" w:rsidRPr="00FD4073" w:rsidRDefault="00290F85" w:rsidP="00290F85">
      <w:pPr>
        <w:rPr>
          <w:rFonts w:ascii="Arial" w:hAnsi="Arial" w:cs="Arial"/>
          <w:b/>
          <w:bCs/>
          <w:u w:val="single"/>
        </w:rPr>
      </w:pPr>
      <w:r w:rsidRPr="00FD4073">
        <w:rPr>
          <w:rFonts w:ascii="Arial" w:hAnsi="Arial" w:cs="Arial"/>
          <w:b/>
          <w:bCs/>
          <w:u w:val="single"/>
        </w:rPr>
        <w:t>I refuse to hand it to students on a plate:  Lectures must be a good starting point for inquiry, not an easy ride.</w:t>
      </w:r>
    </w:p>
    <w:p w:rsidR="00290F85" w:rsidRPr="00FD4073" w:rsidRDefault="00290F85" w:rsidP="00290F85">
      <w:pPr>
        <w:rPr>
          <w:rFonts w:ascii="Arial" w:hAnsi="Arial" w:cs="Arial"/>
        </w:rPr>
      </w:pPr>
    </w:p>
    <w:p w:rsidR="00290F85" w:rsidRPr="00FD4073" w:rsidRDefault="00290F85" w:rsidP="00580656">
      <w:pPr>
        <w:jc w:val="both"/>
        <w:rPr>
          <w:rFonts w:ascii="Arial" w:hAnsi="Arial" w:cs="Arial"/>
        </w:rPr>
      </w:pPr>
      <w:r w:rsidRPr="00FD4073">
        <w:rPr>
          <w:rFonts w:ascii="Arial" w:hAnsi="Arial" w:cs="Arial"/>
        </w:rPr>
        <w:t>Students are often confused and sometimes resentful when I tell them that I don't have any lecture notes to hand out. Back in January, I received an email from one aggrieved individual who was offended because I refused to send her the notes from one of my lectures. Even though she was not a student at my university, she felt that there was a universal entitlement to possess my lecture notes.</w:t>
      </w:r>
    </w:p>
    <w:p w:rsidR="00290F85" w:rsidRPr="00FD4073" w:rsidRDefault="00290F85" w:rsidP="00580656">
      <w:pPr>
        <w:jc w:val="both"/>
        <w:rPr>
          <w:rFonts w:ascii="Arial" w:hAnsi="Arial" w:cs="Arial"/>
        </w:rPr>
      </w:pPr>
    </w:p>
    <w:p w:rsidR="00290F85" w:rsidRPr="00FD4073" w:rsidRDefault="00290F85" w:rsidP="00580656">
      <w:pPr>
        <w:jc w:val="both"/>
        <w:rPr>
          <w:rFonts w:ascii="Arial" w:hAnsi="Arial" w:cs="Arial"/>
        </w:rPr>
      </w:pPr>
      <w:r w:rsidRPr="00FD4073">
        <w:rPr>
          <w:rFonts w:ascii="Arial" w:hAnsi="Arial" w:cs="Arial"/>
        </w:rPr>
        <w:t>Between you and me, I have to confess that my notes are barely decipherable. They usually consist of two sides of A4. Normally I work out six or seven important themes and scribble down three or four points to illustrate them.</w:t>
      </w:r>
    </w:p>
    <w:p w:rsidR="00290F85" w:rsidRPr="00FD4073" w:rsidRDefault="00290F85" w:rsidP="00580656">
      <w:pPr>
        <w:jc w:val="both"/>
        <w:rPr>
          <w:rFonts w:ascii="Arial" w:hAnsi="Arial" w:cs="Arial"/>
        </w:rPr>
      </w:pPr>
    </w:p>
    <w:p w:rsidR="00290F85" w:rsidRPr="00FD4073" w:rsidRDefault="00290F85" w:rsidP="00580656">
      <w:pPr>
        <w:jc w:val="both"/>
        <w:rPr>
          <w:rFonts w:ascii="Arial" w:hAnsi="Arial" w:cs="Arial"/>
        </w:rPr>
      </w:pPr>
      <w:r w:rsidRPr="00FD4073">
        <w:rPr>
          <w:rFonts w:ascii="Arial" w:hAnsi="Arial" w:cs="Arial"/>
        </w:rPr>
        <w:t>I then leave it for a few weeks and, in the intervening time between writing the notes and delivering the lecture, I add ideas here and there.</w:t>
      </w:r>
    </w:p>
    <w:p w:rsidR="00290F85" w:rsidRPr="00FD4073" w:rsidRDefault="00290F85" w:rsidP="00580656">
      <w:pPr>
        <w:jc w:val="both"/>
        <w:rPr>
          <w:rFonts w:ascii="Arial" w:hAnsi="Arial" w:cs="Arial"/>
        </w:rPr>
      </w:pPr>
    </w:p>
    <w:p w:rsidR="00290F85" w:rsidRPr="00FD4073" w:rsidRDefault="00290F85" w:rsidP="00580656">
      <w:pPr>
        <w:jc w:val="both"/>
        <w:rPr>
          <w:rFonts w:ascii="Arial" w:hAnsi="Arial" w:cs="Arial"/>
        </w:rPr>
      </w:pPr>
      <w:r w:rsidRPr="00FD4073">
        <w:rPr>
          <w:rFonts w:ascii="Arial" w:hAnsi="Arial" w:cs="Arial"/>
        </w:rPr>
        <w:t>It may sound like a cop-out, but they are notes that are continually in a state of evolution, rather than a finished product. And I do not think that - at least in my discipline, sociology - they should represent the final word on a topic.</w:t>
      </w:r>
    </w:p>
    <w:p w:rsidR="00290F85" w:rsidRPr="00FD4073" w:rsidRDefault="00290F85" w:rsidP="00580656">
      <w:pPr>
        <w:jc w:val="both"/>
        <w:rPr>
          <w:rFonts w:ascii="Arial" w:hAnsi="Arial" w:cs="Arial"/>
        </w:rPr>
      </w:pPr>
    </w:p>
    <w:p w:rsidR="00290F85" w:rsidRPr="00FD4073" w:rsidRDefault="00290F85" w:rsidP="00580656">
      <w:pPr>
        <w:jc w:val="both"/>
        <w:rPr>
          <w:rFonts w:ascii="Arial" w:hAnsi="Arial" w:cs="Arial"/>
        </w:rPr>
      </w:pPr>
      <w:r w:rsidRPr="00FD4073">
        <w:rPr>
          <w:rFonts w:ascii="Arial" w:hAnsi="Arial" w:cs="Arial"/>
        </w:rPr>
        <w:t>But the main reason I don't hand out my notes has little to do with my reluctance to part with unfinished work. In principle, I think handing out lecture notes is a really bad idea. Indeed, I would say that the current custom of distributing lectures or putting notes and slides on the web symbolizes the growing estrangement of universities from a culture of studying. Handouts are the equivalent of the idiot's guides of yesteryear, best exemplified by the six-page summary of Plato's Republic I received as a second-year undergraduate. A handout culture helps foster a climate where ideas are not taken seriously.</w:t>
      </w:r>
    </w:p>
    <w:p w:rsidR="00290F85" w:rsidRPr="00FD4073" w:rsidRDefault="00290F85" w:rsidP="00580656">
      <w:pPr>
        <w:jc w:val="both"/>
        <w:rPr>
          <w:rFonts w:ascii="Arial" w:hAnsi="Arial" w:cs="Arial"/>
        </w:rPr>
      </w:pPr>
    </w:p>
    <w:p w:rsidR="00290F85" w:rsidRPr="00FD4073" w:rsidRDefault="00290F85" w:rsidP="00580656">
      <w:pPr>
        <w:jc w:val="both"/>
        <w:rPr>
          <w:rFonts w:ascii="Arial" w:hAnsi="Arial" w:cs="Arial"/>
        </w:rPr>
      </w:pPr>
      <w:r w:rsidRPr="00FD4073">
        <w:rPr>
          <w:rFonts w:ascii="Arial" w:hAnsi="Arial" w:cs="Arial"/>
        </w:rPr>
        <w:t>There are a number of compelling reasons why handing out notes sends the wrong signals to students. Students should at least attempt to interpret lectures. The act of interpretation is important for learning how to engage with new ideas. Taking lecture notes is in itself an important exercise of interpretation and discrimination: learning to distinguish between essential and non-essential points ensures that a lecture does</w:t>
      </w:r>
      <w:r w:rsidR="00017B2F" w:rsidRPr="00FD4073">
        <w:rPr>
          <w:rFonts w:ascii="Arial" w:hAnsi="Arial" w:cs="Arial"/>
        </w:rPr>
        <w:t xml:space="preserve"> </w:t>
      </w:r>
      <w:r w:rsidRPr="00FD4073">
        <w:rPr>
          <w:rFonts w:ascii="Arial" w:hAnsi="Arial" w:cs="Arial"/>
        </w:rPr>
        <w:t>not become a passive experience. Some students don't take any notes or hardly any at all. In some cases, this may be due to laziness or because they are distracted by other things. In others, it may represent the astute observation that very little of significance was transmitted through the lecture. Whatever the approach adopted, a good lecture</w:t>
      </w:r>
      <w:r w:rsidR="00017B2F" w:rsidRPr="00FD4073">
        <w:rPr>
          <w:rFonts w:ascii="Arial" w:hAnsi="Arial" w:cs="Arial"/>
        </w:rPr>
        <w:t xml:space="preserve"> </w:t>
      </w:r>
      <w:r w:rsidRPr="00FD4073">
        <w:rPr>
          <w:rFonts w:ascii="Arial" w:hAnsi="Arial" w:cs="Arial"/>
        </w:rPr>
        <w:t>serves as a point of departure for thinking about the subject.</w:t>
      </w:r>
    </w:p>
    <w:p w:rsidR="00290F85" w:rsidRPr="00FD4073" w:rsidRDefault="00290F85" w:rsidP="00580656">
      <w:pPr>
        <w:jc w:val="both"/>
        <w:rPr>
          <w:rFonts w:ascii="Arial" w:hAnsi="Arial" w:cs="Arial"/>
        </w:rPr>
      </w:pPr>
    </w:p>
    <w:p w:rsidR="00290F85" w:rsidRPr="00FD4073" w:rsidRDefault="00290F85" w:rsidP="00580656">
      <w:pPr>
        <w:jc w:val="both"/>
        <w:rPr>
          <w:rFonts w:ascii="Arial" w:hAnsi="Arial" w:cs="Arial"/>
        </w:rPr>
      </w:pPr>
      <w:r w:rsidRPr="00FD4073">
        <w:rPr>
          <w:rFonts w:ascii="Arial" w:hAnsi="Arial" w:cs="Arial"/>
        </w:rPr>
        <w:t>What constitutes a good starting point is not necessarily the last word on the subject. Inexperienced lecturers sometimes say too much. And often we are tempted to finish our lecture with a decisive summary of the subject.</w:t>
      </w:r>
    </w:p>
    <w:p w:rsidR="00290F85" w:rsidRPr="00FD4073" w:rsidRDefault="00290F85" w:rsidP="00290F85">
      <w:pPr>
        <w:rPr>
          <w:rFonts w:ascii="Arial" w:hAnsi="Arial" w:cs="Arial"/>
        </w:rPr>
      </w:pPr>
    </w:p>
    <w:p w:rsidR="00A75ADA" w:rsidRPr="00FD4073" w:rsidRDefault="00A75ADA" w:rsidP="00580656">
      <w:pPr>
        <w:jc w:val="both"/>
        <w:rPr>
          <w:rFonts w:ascii="Arial" w:hAnsi="Arial" w:cs="Arial"/>
        </w:rPr>
      </w:pPr>
      <w:r w:rsidRPr="00FD4073">
        <w:rPr>
          <w:rFonts w:ascii="Arial" w:hAnsi="Arial" w:cs="Arial"/>
        </w:rPr>
        <w:t>Sometimes this tactic is appropriate, but leaving a few issues up in the air helps encourage students to go off and think for themselves. I hope that they will leave the lecture hall enthused and follow up a lecture by reading a few texts. Lectures should serve as a catalyst, not as a definitive statement.</w:t>
      </w:r>
    </w:p>
    <w:p w:rsidR="00A75ADA" w:rsidRPr="00FD4073" w:rsidRDefault="00A75ADA" w:rsidP="00580656">
      <w:pPr>
        <w:jc w:val="both"/>
        <w:rPr>
          <w:rFonts w:ascii="Arial" w:hAnsi="Arial" w:cs="Arial"/>
        </w:rPr>
      </w:pPr>
    </w:p>
    <w:p w:rsidR="00A75ADA" w:rsidRPr="00FD4073" w:rsidRDefault="00A75ADA" w:rsidP="00580656">
      <w:pPr>
        <w:jc w:val="both"/>
        <w:rPr>
          <w:rFonts w:ascii="Arial" w:hAnsi="Arial" w:cs="Arial"/>
        </w:rPr>
      </w:pPr>
      <w:r w:rsidRPr="00FD4073">
        <w:rPr>
          <w:rFonts w:ascii="Arial" w:hAnsi="Arial" w:cs="Arial"/>
        </w:rPr>
        <w:t>Handing out lecture notes is a bad idea for three more reasons. The availability of such notes discourages studying and reading. It also encourages a habit of taking short cuts. Instead of studying and working through problems, students are encou</w:t>
      </w:r>
      <w:r w:rsidR="00D002D5" w:rsidRPr="00FD4073">
        <w:rPr>
          <w:rFonts w:ascii="Arial" w:hAnsi="Arial" w:cs="Arial"/>
        </w:rPr>
        <w:t>raged to internaliz</w:t>
      </w:r>
      <w:r w:rsidRPr="00FD4073">
        <w:rPr>
          <w:rFonts w:ascii="Arial" w:hAnsi="Arial" w:cs="Arial"/>
        </w:rPr>
        <w:t>e ready-made answers and conclusions. Finally, and not unimportantly, the</w:t>
      </w:r>
      <w:r w:rsidR="00580656" w:rsidRPr="00FD4073">
        <w:rPr>
          <w:rFonts w:ascii="Arial" w:hAnsi="Arial" w:cs="Arial"/>
        </w:rPr>
        <w:t xml:space="preserve"> </w:t>
      </w:r>
      <w:r w:rsidRPr="00FD4073">
        <w:rPr>
          <w:rFonts w:ascii="Arial" w:hAnsi="Arial" w:cs="Arial"/>
        </w:rPr>
        <w:t>distribution of notes serves as a disincentive to attend lectures.</w:t>
      </w:r>
    </w:p>
    <w:p w:rsidR="00A75ADA" w:rsidRPr="00FD4073" w:rsidRDefault="00A75ADA" w:rsidP="00580656">
      <w:pPr>
        <w:jc w:val="both"/>
        <w:rPr>
          <w:rFonts w:ascii="Arial" w:hAnsi="Arial" w:cs="Arial"/>
        </w:rPr>
      </w:pPr>
    </w:p>
    <w:p w:rsidR="00A75ADA" w:rsidRPr="00FD4073" w:rsidRDefault="00A75ADA" w:rsidP="00580656">
      <w:pPr>
        <w:jc w:val="both"/>
        <w:rPr>
          <w:rFonts w:ascii="Arial" w:hAnsi="Arial" w:cs="Arial"/>
        </w:rPr>
      </w:pPr>
      <w:r w:rsidRPr="00FD4073">
        <w:rPr>
          <w:rFonts w:ascii="Arial" w:hAnsi="Arial" w:cs="Arial"/>
        </w:rPr>
        <w:t>But is that necessarily a problem? I think it is, since lectures and seminars can serve as a common focus for student discussion. They are the experiences that students have in common as part of an academic community.</w:t>
      </w:r>
    </w:p>
    <w:p w:rsidR="00A75ADA" w:rsidRPr="00FD4073" w:rsidRDefault="00A75ADA" w:rsidP="00580656">
      <w:pPr>
        <w:jc w:val="both"/>
        <w:rPr>
          <w:rFonts w:ascii="Arial" w:hAnsi="Arial" w:cs="Arial"/>
        </w:rPr>
      </w:pPr>
    </w:p>
    <w:p w:rsidR="00A75ADA" w:rsidRPr="00FD4073" w:rsidRDefault="00A75ADA" w:rsidP="00580656">
      <w:pPr>
        <w:jc w:val="both"/>
        <w:rPr>
          <w:rFonts w:ascii="Arial" w:hAnsi="Arial" w:cs="Arial"/>
        </w:rPr>
      </w:pPr>
      <w:r w:rsidRPr="00FD4073">
        <w:rPr>
          <w:rFonts w:ascii="Arial" w:hAnsi="Arial" w:cs="Arial"/>
        </w:rPr>
        <w:t>Do we really want to blow this away just because we want an easy life?</w:t>
      </w:r>
    </w:p>
    <w:p w:rsidR="00A75ADA" w:rsidRPr="00FD4073" w:rsidRDefault="00A75ADA" w:rsidP="00580656">
      <w:pPr>
        <w:jc w:val="both"/>
        <w:rPr>
          <w:rFonts w:ascii="Arial" w:hAnsi="Arial" w:cs="Arial"/>
        </w:rPr>
      </w:pPr>
    </w:p>
    <w:p w:rsidR="000D28C3" w:rsidRDefault="00A75ADA" w:rsidP="00580656">
      <w:pPr>
        <w:jc w:val="both"/>
        <w:rPr>
          <w:rFonts w:ascii="Arial" w:hAnsi="Arial" w:cs="Arial"/>
        </w:rPr>
      </w:pPr>
      <w:r w:rsidRPr="00FD4073">
        <w:rPr>
          <w:rFonts w:ascii="Arial" w:hAnsi="Arial" w:cs="Arial"/>
        </w:rPr>
        <w:t>First published in the Times Higher Education Supplement, 25 March 2005</w:t>
      </w:r>
    </w:p>
    <w:p w:rsidR="0059124E" w:rsidRDefault="0059124E" w:rsidP="0059124E">
      <w:pPr>
        <w:numPr>
          <w:ilvl w:val="12"/>
          <w:numId w:val="0"/>
        </w:numPr>
        <w:pBdr>
          <w:bottom w:val="single" w:sz="4" w:space="1" w:color="000000"/>
        </w:pBdr>
        <w:rPr>
          <w:rFonts w:ascii="Arial" w:hAnsi="Arial" w:cs="Arial"/>
        </w:rPr>
      </w:pPr>
    </w:p>
    <w:p w:rsidR="0059124E" w:rsidRDefault="0059124E" w:rsidP="0059124E">
      <w:pPr>
        <w:numPr>
          <w:ilvl w:val="12"/>
          <w:numId w:val="0"/>
        </w:numPr>
        <w:pBdr>
          <w:bottom w:val="single" w:sz="4" w:space="1" w:color="000000"/>
        </w:pBdr>
        <w:rPr>
          <w:rFonts w:ascii="Arial" w:hAnsi="Arial" w:cs="Arial"/>
        </w:rPr>
      </w:pPr>
    </w:p>
    <w:p w:rsidR="0059124E" w:rsidRDefault="0059124E" w:rsidP="0059124E">
      <w:pPr>
        <w:numPr>
          <w:ilvl w:val="12"/>
          <w:numId w:val="0"/>
        </w:numPr>
        <w:pBdr>
          <w:bottom w:val="single" w:sz="4" w:space="1" w:color="000000"/>
        </w:pBdr>
        <w:rPr>
          <w:rFonts w:ascii="Calibri" w:hAnsi="Calibri"/>
          <w:b/>
          <w:bCs/>
          <w:sz w:val="22"/>
          <w:szCs w:val="22"/>
        </w:rPr>
      </w:pPr>
      <w:r w:rsidRPr="00BB3458">
        <w:rPr>
          <w:rFonts w:ascii="Calibri" w:hAnsi="Calibri"/>
          <w:b/>
          <w:bCs/>
          <w:sz w:val="22"/>
          <w:szCs w:val="22"/>
        </w:rPr>
        <w:t>RESOURCES F</w:t>
      </w:r>
      <w:r>
        <w:rPr>
          <w:rFonts w:ascii="Calibri" w:hAnsi="Calibri"/>
          <w:b/>
          <w:bCs/>
          <w:sz w:val="22"/>
          <w:szCs w:val="22"/>
        </w:rPr>
        <w:t>O</w:t>
      </w:r>
      <w:r w:rsidRPr="00BB3458">
        <w:rPr>
          <w:rFonts w:ascii="Calibri" w:hAnsi="Calibri"/>
          <w:b/>
          <w:bCs/>
          <w:sz w:val="22"/>
          <w:szCs w:val="22"/>
        </w:rPr>
        <w:t>R YOU</w:t>
      </w:r>
    </w:p>
    <w:p w:rsidR="0059124E" w:rsidRDefault="0059124E" w:rsidP="0059124E">
      <w:pPr>
        <w:numPr>
          <w:ilvl w:val="12"/>
          <w:numId w:val="0"/>
        </w:numPr>
        <w:rPr>
          <w:rFonts w:ascii="Calibri" w:hAnsi="Calibri"/>
          <w:b/>
          <w:bCs/>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b/>
          <w:bCs/>
          <w:i/>
          <w:sz w:val="20"/>
          <w:szCs w:val="20"/>
        </w:rPr>
        <w:t>FACULTY MENTORING CENTRE</w:t>
      </w:r>
      <w:r w:rsidRPr="00BB3458">
        <w:rPr>
          <w:rFonts w:ascii="Calibri" w:hAnsi="Calibri"/>
          <w:b/>
          <w:bCs/>
          <w:sz w:val="22"/>
          <w:szCs w:val="22"/>
        </w:rPr>
        <w:t xml:space="preserve"> - </w:t>
      </w:r>
      <w:hyperlink r:id="rId11" w:history="1">
        <w:r w:rsidRPr="00BB3458">
          <w:rPr>
            <w:rStyle w:val="Hyperlink"/>
            <w:rFonts w:ascii="Calibri" w:hAnsi="Calibri"/>
            <w:sz w:val="22"/>
            <w:szCs w:val="22"/>
          </w:rPr>
          <w:t>http://www.sciencessociales.uottawa.ca/mentor/fra/</w:t>
        </w:r>
      </w:hyperlink>
      <w:r w:rsidRPr="00BB3458">
        <w:rPr>
          <w:rFonts w:ascii="Calibri" w:hAnsi="Calibri"/>
          <w:sz w:val="22"/>
          <w:szCs w:val="22"/>
        </w:rPr>
        <w:t xml:space="preserve"> </w:t>
      </w: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The goal of the Mentoring Centre is to help students with their academic and social well-being during their time at the University of Ottawa. Regardless of where students stand academically, or how far along they are in completing their degree, the Mentoring Centre is there to help them continue on the path to success.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A student may choose to visit the Mentoring Centre for very different reasons: talking to older peers to gain insight into programs and services offered by the University, or to simply brush up on study skills (time management, note-taking, exam preparation, etc.).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In sum, at the Mentoring Centre, you can discuss all things academic and everything about life on campus with mentors who are social science students themselves and trained to answer all your questions.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b/>
          <w:bCs/>
          <w:i/>
          <w:sz w:val="20"/>
          <w:szCs w:val="20"/>
        </w:rPr>
        <w:t>ACADEMIC WRITING HELP CENTRE -</w:t>
      </w:r>
      <w:r w:rsidRPr="00BB3458">
        <w:rPr>
          <w:rFonts w:ascii="Calibri" w:hAnsi="Calibri"/>
          <w:b/>
          <w:bCs/>
          <w:sz w:val="22"/>
          <w:szCs w:val="22"/>
        </w:rPr>
        <w:t xml:space="preserve"> </w:t>
      </w:r>
      <w:hyperlink r:id="rId12" w:history="1">
        <w:r w:rsidRPr="00BB3458">
          <w:rPr>
            <w:rStyle w:val="Hyperlink"/>
            <w:rFonts w:ascii="Calibri" w:hAnsi="Calibri"/>
            <w:sz w:val="22"/>
            <w:szCs w:val="22"/>
          </w:rPr>
          <w:t>http://www.sass.uottawa.ca/writing/</w:t>
        </w:r>
      </w:hyperlink>
      <w:r w:rsidRPr="00BB3458">
        <w:rPr>
          <w:rFonts w:ascii="Calibri" w:hAnsi="Calibri"/>
          <w:sz w:val="22"/>
          <w:szCs w:val="22"/>
        </w:rPr>
        <w:t xml:space="preserve"> </w:t>
      </w: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The Academic Writing Help Centre provides free, individualized help and advice for writing academic assignments. With the help of our advisors, you learn to correct your errors, to write well independently, to improve your critical analysis and to sharpen your argumentation skills—everything you need to master the official language of your choice. </w:t>
      </w:r>
    </w:p>
    <w:p w:rsidR="0059124E" w:rsidRPr="00BB3458" w:rsidRDefault="0059124E" w:rsidP="0059124E">
      <w:pPr>
        <w:pStyle w:val="Default"/>
        <w:spacing w:line="216" w:lineRule="auto"/>
        <w:ind w:left="567" w:hanging="283"/>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b/>
          <w:bCs/>
          <w:i/>
          <w:sz w:val="20"/>
          <w:szCs w:val="20"/>
        </w:rPr>
        <w:t>CAREER SERVICES -</w:t>
      </w:r>
      <w:r w:rsidRPr="00BB3458">
        <w:rPr>
          <w:rFonts w:ascii="Calibri" w:hAnsi="Calibri"/>
          <w:b/>
          <w:bCs/>
          <w:sz w:val="22"/>
          <w:szCs w:val="22"/>
        </w:rPr>
        <w:t xml:space="preserve">  </w:t>
      </w:r>
      <w:hyperlink r:id="rId13" w:history="1">
        <w:r w:rsidRPr="00BB3458">
          <w:rPr>
            <w:rStyle w:val="Hyperlink"/>
            <w:rFonts w:ascii="Calibri" w:hAnsi="Calibri"/>
            <w:sz w:val="22"/>
            <w:szCs w:val="22"/>
          </w:rPr>
          <w:t>http://www.sass.uottawa.ca/careers/</w:t>
        </w:r>
      </w:hyperlink>
      <w:r w:rsidRPr="00BB3458">
        <w:rPr>
          <w:rFonts w:ascii="Calibri" w:hAnsi="Calibri"/>
          <w:sz w:val="22"/>
          <w:szCs w:val="22"/>
        </w:rPr>
        <w:t xml:space="preserve"> </w:t>
      </w: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This unit provides an array of career-development services and resources designed to help students identify and put forward the critical skills they need to enter the work force.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b/>
          <w:bCs/>
          <w:i/>
          <w:sz w:val="20"/>
          <w:szCs w:val="20"/>
        </w:rPr>
        <w:t>COUNSELLING-SERVICE -</w:t>
      </w:r>
      <w:r w:rsidRPr="00BB3458">
        <w:rPr>
          <w:rFonts w:ascii="Calibri" w:hAnsi="Calibri"/>
          <w:b/>
          <w:bCs/>
          <w:sz w:val="22"/>
          <w:szCs w:val="22"/>
        </w:rPr>
        <w:t xml:space="preserve">  </w:t>
      </w:r>
      <w:hyperlink r:id="rId14" w:history="1">
        <w:r w:rsidRPr="00BB3458">
          <w:rPr>
            <w:rStyle w:val="Hyperlink"/>
            <w:rFonts w:ascii="Calibri" w:hAnsi="Calibri"/>
            <w:sz w:val="22"/>
            <w:szCs w:val="22"/>
          </w:rPr>
          <w:t>http://www.sass.uottawa.ca/personnel</w:t>
        </w:r>
      </w:hyperlink>
      <w:r w:rsidRPr="00BB3458">
        <w:rPr>
          <w:rFonts w:ascii="Calibri" w:hAnsi="Calibri"/>
          <w:sz w:val="22"/>
          <w:szCs w:val="22"/>
        </w:rPr>
        <w:t xml:space="preserve"> </w:t>
      </w: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There are many reasons to call on the Counseling Service, including: </w:t>
      </w:r>
    </w:p>
    <w:p w:rsidR="0059124E" w:rsidRPr="00BB3458" w:rsidRDefault="0059124E" w:rsidP="0059124E">
      <w:pPr>
        <w:pStyle w:val="Default"/>
        <w:numPr>
          <w:ilvl w:val="0"/>
          <w:numId w:val="24"/>
        </w:numPr>
        <w:spacing w:line="216" w:lineRule="auto"/>
        <w:ind w:left="567" w:hanging="283"/>
        <w:rPr>
          <w:rFonts w:ascii="Calibri" w:hAnsi="Calibri"/>
          <w:sz w:val="22"/>
          <w:szCs w:val="22"/>
        </w:rPr>
      </w:pPr>
      <w:r w:rsidRPr="00BB3458">
        <w:rPr>
          <w:rFonts w:ascii="Calibri" w:hAnsi="Calibri"/>
          <w:sz w:val="22"/>
          <w:szCs w:val="22"/>
        </w:rPr>
        <w:t xml:space="preserve">personal counselling </w:t>
      </w:r>
    </w:p>
    <w:p w:rsidR="0059124E" w:rsidRPr="00BB3458" w:rsidRDefault="0059124E" w:rsidP="0059124E">
      <w:pPr>
        <w:pStyle w:val="Default"/>
        <w:numPr>
          <w:ilvl w:val="0"/>
          <w:numId w:val="24"/>
        </w:numPr>
        <w:spacing w:line="216" w:lineRule="auto"/>
        <w:ind w:left="567" w:hanging="283"/>
        <w:rPr>
          <w:rFonts w:ascii="Calibri" w:hAnsi="Calibri"/>
          <w:sz w:val="22"/>
          <w:szCs w:val="22"/>
        </w:rPr>
      </w:pPr>
      <w:r w:rsidRPr="00BB3458">
        <w:rPr>
          <w:rFonts w:ascii="Calibri" w:hAnsi="Calibri"/>
          <w:sz w:val="22"/>
          <w:szCs w:val="22"/>
        </w:rPr>
        <w:t xml:space="preserve">career counseling </w:t>
      </w:r>
    </w:p>
    <w:p w:rsidR="0059124E" w:rsidRPr="00BB3458" w:rsidRDefault="0059124E" w:rsidP="0059124E">
      <w:pPr>
        <w:pStyle w:val="Default"/>
        <w:numPr>
          <w:ilvl w:val="0"/>
          <w:numId w:val="24"/>
        </w:numPr>
        <w:spacing w:line="216" w:lineRule="auto"/>
        <w:ind w:left="567" w:hanging="283"/>
        <w:rPr>
          <w:rFonts w:ascii="Calibri" w:hAnsi="Calibri"/>
          <w:sz w:val="22"/>
          <w:szCs w:val="22"/>
        </w:rPr>
      </w:pPr>
      <w:r w:rsidRPr="00BB3458">
        <w:rPr>
          <w:rFonts w:ascii="Calibri" w:hAnsi="Calibri"/>
          <w:sz w:val="22"/>
          <w:szCs w:val="22"/>
        </w:rPr>
        <w:t>study skills counseling</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b/>
          <w:bCs/>
          <w:i/>
          <w:sz w:val="20"/>
          <w:szCs w:val="20"/>
        </w:rPr>
        <w:t>ACCESS SERVICE -</w:t>
      </w:r>
      <w:r w:rsidRPr="00BB3458">
        <w:rPr>
          <w:rFonts w:ascii="Calibri" w:hAnsi="Calibri"/>
          <w:b/>
          <w:bCs/>
          <w:sz w:val="22"/>
          <w:szCs w:val="22"/>
        </w:rPr>
        <w:t xml:space="preserve">  </w:t>
      </w:r>
      <w:hyperlink r:id="rId15" w:history="1">
        <w:r w:rsidRPr="00BB3458">
          <w:rPr>
            <w:rStyle w:val="Hyperlink"/>
            <w:rFonts w:ascii="Calibri" w:hAnsi="Calibri"/>
            <w:sz w:val="22"/>
            <w:szCs w:val="22"/>
          </w:rPr>
          <w:t>http://www.sass.uottawa.ca/acces/</w:t>
        </w:r>
      </w:hyperlink>
      <w:r w:rsidRPr="00BB3458">
        <w:rPr>
          <w:rFonts w:ascii="Calibri" w:hAnsi="Calibri"/>
          <w:sz w:val="22"/>
          <w:szCs w:val="22"/>
        </w:rPr>
        <w:t xml:space="preserve"> </w:t>
      </w: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The University has always strived to meet the needs of individuals with learning disabilities or with other temporary or permanent functional disabilities (hearing/visual impairments, sustained health issues, mental health problems), and the campus community works collaboratively so that you can develop and maintain your autonomy, as well as reach your full potential throughout your studies. You can call on a wide range of services and resources, all provided with expertise, professionalism and confidentiality.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If barriers are preventing you from integrating into university life and you need adaptive measures to progress (physical setting, arrangements for exams, learning strategies, etc.), contact the Access Service right away: </w:t>
      </w:r>
    </w:p>
    <w:p w:rsidR="0059124E" w:rsidRPr="00BB3458" w:rsidRDefault="0059124E" w:rsidP="0059124E">
      <w:pPr>
        <w:pStyle w:val="Default"/>
        <w:numPr>
          <w:ilvl w:val="0"/>
          <w:numId w:val="25"/>
        </w:numPr>
        <w:spacing w:line="216" w:lineRule="auto"/>
        <w:ind w:left="567" w:hanging="283"/>
        <w:rPr>
          <w:rFonts w:ascii="Calibri" w:hAnsi="Calibri"/>
          <w:sz w:val="22"/>
          <w:szCs w:val="22"/>
        </w:rPr>
      </w:pPr>
      <w:r w:rsidRPr="00BB3458">
        <w:rPr>
          <w:rFonts w:ascii="Calibri" w:hAnsi="Calibri"/>
          <w:sz w:val="22"/>
          <w:szCs w:val="22"/>
        </w:rPr>
        <w:t xml:space="preserve">in person at the University Centre, Room 339 </w:t>
      </w:r>
    </w:p>
    <w:p w:rsidR="0059124E" w:rsidRPr="00BB3458" w:rsidRDefault="0059124E" w:rsidP="0059124E">
      <w:pPr>
        <w:pStyle w:val="Default"/>
        <w:numPr>
          <w:ilvl w:val="0"/>
          <w:numId w:val="25"/>
        </w:numPr>
        <w:spacing w:line="216" w:lineRule="auto"/>
        <w:ind w:left="567" w:hanging="283"/>
        <w:rPr>
          <w:rFonts w:ascii="Calibri" w:hAnsi="Calibri"/>
          <w:sz w:val="22"/>
          <w:szCs w:val="22"/>
        </w:rPr>
      </w:pPr>
      <w:r w:rsidRPr="00BB3458">
        <w:rPr>
          <w:rFonts w:ascii="Calibri" w:hAnsi="Calibri"/>
          <w:sz w:val="22"/>
          <w:szCs w:val="22"/>
        </w:rPr>
        <w:t xml:space="preserve">online at http://www.sass.uottawa.ca/access/registration/ </w:t>
      </w:r>
    </w:p>
    <w:p w:rsidR="0059124E" w:rsidRPr="00BB3458" w:rsidRDefault="0059124E" w:rsidP="0059124E">
      <w:pPr>
        <w:pStyle w:val="Default"/>
        <w:numPr>
          <w:ilvl w:val="0"/>
          <w:numId w:val="25"/>
        </w:numPr>
        <w:spacing w:line="216" w:lineRule="auto"/>
        <w:ind w:left="567" w:hanging="283"/>
        <w:rPr>
          <w:rFonts w:ascii="Calibri" w:hAnsi="Calibri"/>
          <w:sz w:val="22"/>
          <w:szCs w:val="22"/>
        </w:rPr>
      </w:pPr>
      <w:r w:rsidRPr="00BB3458">
        <w:rPr>
          <w:rFonts w:ascii="Calibri" w:hAnsi="Calibri"/>
          <w:sz w:val="22"/>
          <w:szCs w:val="22"/>
        </w:rPr>
        <w:t xml:space="preserve">by phone at 613-562-5976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sz w:val="22"/>
          <w:szCs w:val="22"/>
        </w:rPr>
        <w:t xml:space="preserve">Deadlines for submitting requests for adaptive measures during exams </w:t>
      </w:r>
    </w:p>
    <w:p w:rsidR="0059124E" w:rsidRPr="00BB3458" w:rsidRDefault="0059124E" w:rsidP="0059124E">
      <w:pPr>
        <w:pStyle w:val="Default"/>
        <w:numPr>
          <w:ilvl w:val="0"/>
          <w:numId w:val="27"/>
        </w:numPr>
        <w:spacing w:line="216" w:lineRule="auto"/>
        <w:ind w:left="567" w:hanging="283"/>
        <w:rPr>
          <w:rFonts w:ascii="Calibri" w:hAnsi="Calibri"/>
          <w:sz w:val="22"/>
          <w:szCs w:val="22"/>
        </w:rPr>
      </w:pPr>
      <w:r w:rsidRPr="00BB3458">
        <w:rPr>
          <w:rFonts w:ascii="Calibri" w:hAnsi="Calibri"/>
          <w:sz w:val="22"/>
          <w:szCs w:val="22"/>
        </w:rPr>
        <w:t>midterms, tests, deferred exams: seven business days before the exam, test or other written evaluation (excluding the day of the exam itself).</w:t>
      </w:r>
    </w:p>
    <w:p w:rsidR="0059124E" w:rsidRPr="00BB3458" w:rsidRDefault="0059124E" w:rsidP="0059124E">
      <w:pPr>
        <w:pStyle w:val="Default"/>
        <w:numPr>
          <w:ilvl w:val="0"/>
          <w:numId w:val="27"/>
        </w:numPr>
        <w:spacing w:line="216" w:lineRule="auto"/>
        <w:ind w:left="567" w:hanging="283"/>
        <w:rPr>
          <w:rFonts w:ascii="Calibri" w:hAnsi="Calibri"/>
          <w:sz w:val="22"/>
          <w:szCs w:val="22"/>
        </w:rPr>
      </w:pPr>
      <w:r w:rsidRPr="00BB3458">
        <w:rPr>
          <w:rFonts w:ascii="Calibri" w:hAnsi="Calibri"/>
          <w:sz w:val="22"/>
          <w:szCs w:val="22"/>
        </w:rPr>
        <w:t xml:space="preserve">final exams: </w:t>
      </w:r>
    </w:p>
    <w:p w:rsidR="0059124E" w:rsidRPr="00BB3458" w:rsidRDefault="0059124E" w:rsidP="0059124E">
      <w:pPr>
        <w:pStyle w:val="Default"/>
        <w:numPr>
          <w:ilvl w:val="0"/>
          <w:numId w:val="26"/>
        </w:numPr>
        <w:tabs>
          <w:tab w:val="left" w:pos="709"/>
        </w:tabs>
        <w:spacing w:line="216" w:lineRule="auto"/>
        <w:ind w:left="993" w:hanging="283"/>
        <w:rPr>
          <w:rFonts w:ascii="Calibri" w:hAnsi="Calibri"/>
          <w:sz w:val="22"/>
          <w:szCs w:val="22"/>
        </w:rPr>
      </w:pPr>
      <w:r w:rsidRPr="00BB3458">
        <w:rPr>
          <w:rFonts w:ascii="Calibri" w:hAnsi="Calibri"/>
          <w:sz w:val="22"/>
          <w:szCs w:val="22"/>
        </w:rPr>
        <w:t xml:space="preserve">November 15 for the fall session </w:t>
      </w:r>
    </w:p>
    <w:p w:rsidR="0059124E" w:rsidRPr="00BB3458" w:rsidRDefault="0059124E" w:rsidP="0059124E">
      <w:pPr>
        <w:pStyle w:val="Default"/>
        <w:numPr>
          <w:ilvl w:val="0"/>
          <w:numId w:val="26"/>
        </w:numPr>
        <w:tabs>
          <w:tab w:val="left" w:pos="709"/>
        </w:tabs>
        <w:spacing w:line="216" w:lineRule="auto"/>
        <w:ind w:left="993" w:hanging="283"/>
        <w:rPr>
          <w:rFonts w:ascii="Calibri" w:hAnsi="Calibri"/>
          <w:sz w:val="22"/>
          <w:szCs w:val="22"/>
        </w:rPr>
      </w:pPr>
      <w:r w:rsidRPr="00BB3458">
        <w:rPr>
          <w:rFonts w:ascii="Calibri" w:hAnsi="Calibri"/>
          <w:sz w:val="22"/>
          <w:szCs w:val="22"/>
        </w:rPr>
        <w:t xml:space="preserve">March 15 for the winter session </w:t>
      </w:r>
    </w:p>
    <w:p w:rsidR="0059124E" w:rsidRPr="00BB3458" w:rsidRDefault="0059124E" w:rsidP="0059124E">
      <w:pPr>
        <w:pStyle w:val="Default"/>
        <w:numPr>
          <w:ilvl w:val="0"/>
          <w:numId w:val="26"/>
        </w:numPr>
        <w:tabs>
          <w:tab w:val="left" w:pos="709"/>
        </w:tabs>
        <w:spacing w:line="216" w:lineRule="auto"/>
        <w:ind w:left="993" w:hanging="283"/>
        <w:rPr>
          <w:rFonts w:ascii="Calibri" w:hAnsi="Calibri"/>
          <w:sz w:val="22"/>
          <w:szCs w:val="22"/>
        </w:rPr>
      </w:pPr>
      <w:r w:rsidRPr="00BB3458">
        <w:rPr>
          <w:rFonts w:ascii="Calibri" w:hAnsi="Calibri"/>
          <w:sz w:val="22"/>
          <w:szCs w:val="22"/>
        </w:rPr>
        <w:t xml:space="preserve">Seven business days before the date of the exam for the spring/summer session (excluding the day of the exam itself). </w:t>
      </w:r>
    </w:p>
    <w:p w:rsidR="0059124E" w:rsidRPr="00BB3458" w:rsidRDefault="0059124E" w:rsidP="0059124E">
      <w:pPr>
        <w:pStyle w:val="Default"/>
        <w:spacing w:line="216" w:lineRule="auto"/>
        <w:rPr>
          <w:rFonts w:ascii="Calibri" w:hAnsi="Calibri"/>
          <w:sz w:val="22"/>
          <w:szCs w:val="22"/>
        </w:rPr>
      </w:pPr>
    </w:p>
    <w:p w:rsidR="0059124E" w:rsidRPr="00BB3458" w:rsidRDefault="0059124E" w:rsidP="0059124E">
      <w:pPr>
        <w:pStyle w:val="Default"/>
        <w:spacing w:line="216" w:lineRule="auto"/>
        <w:rPr>
          <w:rFonts w:ascii="Calibri" w:hAnsi="Calibri"/>
          <w:sz w:val="22"/>
          <w:szCs w:val="22"/>
        </w:rPr>
      </w:pPr>
      <w:r w:rsidRPr="00BB3458">
        <w:rPr>
          <w:rFonts w:ascii="Calibri" w:hAnsi="Calibri"/>
          <w:b/>
          <w:bCs/>
          <w:i/>
          <w:iCs/>
          <w:sz w:val="20"/>
          <w:szCs w:val="20"/>
        </w:rPr>
        <w:t>STUDENT RESOURCES CENTRE</w:t>
      </w:r>
      <w:r w:rsidRPr="00BB3458">
        <w:rPr>
          <w:rFonts w:ascii="Calibri" w:hAnsi="Calibri"/>
          <w:b/>
          <w:bCs/>
          <w:iCs/>
          <w:sz w:val="22"/>
          <w:szCs w:val="22"/>
        </w:rPr>
        <w:t xml:space="preserve"> </w:t>
      </w:r>
      <w:r w:rsidRPr="00BB3458">
        <w:rPr>
          <w:rFonts w:ascii="Calibri" w:hAnsi="Calibri"/>
          <w:b/>
          <w:bCs/>
          <w:i/>
          <w:iCs/>
          <w:sz w:val="22"/>
          <w:szCs w:val="22"/>
        </w:rPr>
        <w:t xml:space="preserve">- </w:t>
      </w:r>
      <w:r w:rsidRPr="00BB3458">
        <w:rPr>
          <w:rFonts w:ascii="Calibri" w:hAnsi="Calibri"/>
          <w:sz w:val="22"/>
          <w:szCs w:val="22"/>
        </w:rPr>
        <w:t xml:space="preserve">http://www.communitylife.uottawa.ca/en/resources.php </w:t>
      </w:r>
    </w:p>
    <w:p w:rsidR="0059124E" w:rsidRDefault="0059124E" w:rsidP="0059124E">
      <w:pPr>
        <w:spacing w:line="216" w:lineRule="auto"/>
        <w:rPr>
          <w:rFonts w:ascii="Calibri" w:hAnsi="Calibri"/>
          <w:sz w:val="22"/>
          <w:szCs w:val="22"/>
        </w:rPr>
      </w:pPr>
      <w:r w:rsidRPr="00BB3458">
        <w:rPr>
          <w:rFonts w:ascii="Calibri" w:hAnsi="Calibri"/>
          <w:sz w:val="22"/>
          <w:szCs w:val="22"/>
        </w:rPr>
        <w:t xml:space="preserve">These centres strive to meet all sorts of student needs. </w:t>
      </w:r>
    </w:p>
    <w:p w:rsidR="0059124E" w:rsidRDefault="0059124E" w:rsidP="0059124E">
      <w:pPr>
        <w:spacing w:line="216" w:lineRule="auto"/>
        <w:rPr>
          <w:rFonts w:ascii="Calibri" w:hAnsi="Calibri"/>
          <w:sz w:val="22"/>
          <w:szCs w:val="22"/>
        </w:rPr>
      </w:pPr>
    </w:p>
    <w:p w:rsidR="0059124E" w:rsidRDefault="0059124E" w:rsidP="0059124E">
      <w:pPr>
        <w:spacing w:line="216" w:lineRule="auto"/>
        <w:rPr>
          <w:rFonts w:ascii="Calibri" w:hAnsi="Calibri"/>
          <w:b/>
          <w:sz w:val="22"/>
          <w:szCs w:val="22"/>
        </w:rPr>
      </w:pPr>
    </w:p>
    <w:p w:rsidR="0059124E" w:rsidRPr="00BB3458" w:rsidRDefault="0059124E" w:rsidP="0059124E">
      <w:pPr>
        <w:pBdr>
          <w:bottom w:val="single" w:sz="4" w:space="1" w:color="000000"/>
        </w:pBdr>
        <w:spacing w:line="216" w:lineRule="auto"/>
        <w:rPr>
          <w:rFonts w:ascii="Calibri" w:hAnsi="Calibri"/>
          <w:b/>
          <w:sz w:val="22"/>
          <w:szCs w:val="22"/>
        </w:rPr>
      </w:pPr>
      <w:r w:rsidRPr="00BB3458">
        <w:rPr>
          <w:rFonts w:ascii="Calibri" w:hAnsi="Calibri"/>
          <w:b/>
          <w:sz w:val="22"/>
          <w:szCs w:val="22"/>
        </w:rPr>
        <w:t>BE AWARE OF ACADEMIC FRAUD</w:t>
      </w:r>
    </w:p>
    <w:p w:rsidR="0059124E" w:rsidRDefault="0059124E" w:rsidP="0059124E">
      <w:pPr>
        <w:spacing w:line="216" w:lineRule="auto"/>
        <w:rPr>
          <w:rFonts w:ascii="Calibri" w:hAnsi="Calibri"/>
          <w:sz w:val="22"/>
          <w:szCs w:val="22"/>
        </w:rPr>
      </w:pPr>
    </w:p>
    <w:p w:rsidR="0059124E" w:rsidRPr="002349CB" w:rsidRDefault="0059124E" w:rsidP="0059124E">
      <w:pPr>
        <w:pStyle w:val="Default"/>
        <w:rPr>
          <w:rFonts w:ascii="Calibri" w:hAnsi="Calibri"/>
          <w:sz w:val="22"/>
          <w:szCs w:val="22"/>
        </w:rPr>
      </w:pPr>
      <w:r w:rsidRPr="002349CB">
        <w:rPr>
          <w:rFonts w:ascii="Calibri" w:hAnsi="Calibri"/>
          <w:sz w:val="22"/>
          <w:szCs w:val="22"/>
        </w:rPr>
        <w:t>Academic fraud consists of dishonest and wrongful acts on exams, test</w:t>
      </w:r>
      <w:r>
        <w:rPr>
          <w:rFonts w:ascii="Calibri" w:hAnsi="Calibri"/>
          <w:sz w:val="22"/>
          <w:szCs w:val="22"/>
        </w:rPr>
        <w:t>s</w:t>
      </w:r>
      <w:r w:rsidRPr="002349CB">
        <w:rPr>
          <w:rFonts w:ascii="Calibri" w:hAnsi="Calibri"/>
          <w:sz w:val="22"/>
          <w:szCs w:val="22"/>
        </w:rPr>
        <w:t xml:space="preserve"> or assignments, resulting in flawed grades and assessments. The University does not tolerate academic fraud, and anyone found guilty of this behaviour is liable to severe penalties. </w:t>
      </w:r>
    </w:p>
    <w:p w:rsidR="0059124E" w:rsidRPr="002349CB" w:rsidRDefault="0059124E" w:rsidP="0059124E">
      <w:pPr>
        <w:pStyle w:val="Default"/>
        <w:rPr>
          <w:rFonts w:ascii="Calibri" w:hAnsi="Calibri"/>
          <w:sz w:val="22"/>
          <w:szCs w:val="22"/>
        </w:rPr>
      </w:pPr>
    </w:p>
    <w:p w:rsidR="0059124E" w:rsidRPr="002349CB" w:rsidRDefault="0059124E" w:rsidP="0059124E">
      <w:pPr>
        <w:pStyle w:val="Default"/>
        <w:rPr>
          <w:rFonts w:ascii="Calibri" w:hAnsi="Calibri"/>
          <w:sz w:val="22"/>
          <w:szCs w:val="22"/>
        </w:rPr>
      </w:pPr>
      <w:r w:rsidRPr="002349CB">
        <w:rPr>
          <w:rFonts w:ascii="Calibri" w:hAnsi="Calibri"/>
          <w:sz w:val="22"/>
          <w:szCs w:val="22"/>
        </w:rPr>
        <w:t xml:space="preserve">Here are some examples of academic fraud: </w:t>
      </w:r>
    </w:p>
    <w:p w:rsidR="0059124E" w:rsidRPr="002349CB" w:rsidRDefault="0059124E" w:rsidP="0059124E">
      <w:pPr>
        <w:pStyle w:val="Default"/>
        <w:numPr>
          <w:ilvl w:val="0"/>
          <w:numId w:val="22"/>
        </w:numPr>
        <w:tabs>
          <w:tab w:val="left" w:pos="284"/>
        </w:tabs>
        <w:ind w:left="567" w:hanging="283"/>
        <w:rPr>
          <w:rFonts w:ascii="Calibri" w:hAnsi="Calibri"/>
          <w:sz w:val="22"/>
          <w:szCs w:val="22"/>
        </w:rPr>
      </w:pPr>
      <w:r w:rsidRPr="002349CB">
        <w:rPr>
          <w:rFonts w:ascii="Calibri" w:hAnsi="Calibri"/>
          <w:sz w:val="22"/>
          <w:szCs w:val="22"/>
        </w:rPr>
        <w:t>Plagiarizing or cheating in any way</w:t>
      </w:r>
      <w:r>
        <w:rPr>
          <w:rFonts w:ascii="Calibri" w:hAnsi="Calibri"/>
          <w:sz w:val="22"/>
          <w:szCs w:val="22"/>
        </w:rPr>
        <w:t>;</w:t>
      </w:r>
      <w:r w:rsidRPr="002349CB">
        <w:rPr>
          <w:rFonts w:ascii="Calibri" w:hAnsi="Calibri"/>
          <w:sz w:val="22"/>
          <w:szCs w:val="22"/>
        </w:rPr>
        <w:t xml:space="preserve"> </w:t>
      </w:r>
    </w:p>
    <w:p w:rsidR="0059124E" w:rsidRPr="002349CB" w:rsidRDefault="0059124E" w:rsidP="0059124E">
      <w:pPr>
        <w:pStyle w:val="Default"/>
        <w:numPr>
          <w:ilvl w:val="0"/>
          <w:numId w:val="22"/>
        </w:numPr>
        <w:tabs>
          <w:tab w:val="left" w:pos="284"/>
        </w:tabs>
        <w:ind w:left="567" w:hanging="283"/>
        <w:rPr>
          <w:rFonts w:ascii="Calibri" w:hAnsi="Calibri"/>
          <w:sz w:val="22"/>
          <w:szCs w:val="22"/>
        </w:rPr>
      </w:pPr>
      <w:r w:rsidRPr="002349CB">
        <w:rPr>
          <w:rFonts w:ascii="Calibri" w:hAnsi="Calibri"/>
          <w:sz w:val="22"/>
          <w:szCs w:val="22"/>
        </w:rPr>
        <w:t xml:space="preserve">Presenting falsified research data; </w:t>
      </w:r>
    </w:p>
    <w:p w:rsidR="0059124E" w:rsidRPr="002349CB" w:rsidRDefault="0059124E" w:rsidP="0059124E">
      <w:pPr>
        <w:pStyle w:val="Default"/>
        <w:numPr>
          <w:ilvl w:val="0"/>
          <w:numId w:val="22"/>
        </w:numPr>
        <w:tabs>
          <w:tab w:val="left" w:pos="284"/>
        </w:tabs>
        <w:ind w:left="567" w:hanging="283"/>
        <w:rPr>
          <w:rFonts w:ascii="Calibri" w:hAnsi="Calibri"/>
          <w:sz w:val="22"/>
          <w:szCs w:val="22"/>
        </w:rPr>
      </w:pPr>
      <w:r w:rsidRPr="002349CB">
        <w:rPr>
          <w:rFonts w:ascii="Calibri" w:hAnsi="Calibri"/>
          <w:sz w:val="22"/>
          <w:szCs w:val="22"/>
        </w:rPr>
        <w:t xml:space="preserve">Submitting an assignment of which you are not the sole author </w:t>
      </w:r>
      <w:r>
        <w:rPr>
          <w:rFonts w:ascii="Calibri" w:hAnsi="Calibri"/>
          <w:sz w:val="22"/>
          <w:szCs w:val="22"/>
        </w:rPr>
        <w:t>;</w:t>
      </w:r>
    </w:p>
    <w:p w:rsidR="0059124E" w:rsidRPr="002349CB" w:rsidRDefault="0059124E" w:rsidP="0059124E">
      <w:pPr>
        <w:pStyle w:val="Default"/>
        <w:numPr>
          <w:ilvl w:val="0"/>
          <w:numId w:val="22"/>
        </w:numPr>
        <w:ind w:left="567" w:hanging="283"/>
        <w:rPr>
          <w:rFonts w:ascii="Calibri" w:hAnsi="Calibri"/>
          <w:sz w:val="22"/>
          <w:szCs w:val="22"/>
        </w:rPr>
      </w:pPr>
      <w:r w:rsidRPr="002349CB">
        <w:rPr>
          <w:rFonts w:ascii="Calibri" w:hAnsi="Calibri"/>
          <w:sz w:val="22"/>
          <w:szCs w:val="22"/>
        </w:rPr>
        <w:t xml:space="preserve">Presenting the same work from another course without written permission from the professors concerned. </w:t>
      </w:r>
    </w:p>
    <w:p w:rsidR="0059124E" w:rsidRPr="002349CB" w:rsidRDefault="0059124E" w:rsidP="0059124E">
      <w:pPr>
        <w:pStyle w:val="Default"/>
        <w:rPr>
          <w:rFonts w:ascii="Calibri" w:hAnsi="Calibri"/>
          <w:sz w:val="22"/>
          <w:szCs w:val="22"/>
        </w:rPr>
      </w:pPr>
    </w:p>
    <w:p w:rsidR="0059124E" w:rsidRPr="002349CB" w:rsidRDefault="0059124E" w:rsidP="0059124E">
      <w:pPr>
        <w:pStyle w:val="Default"/>
        <w:rPr>
          <w:rFonts w:ascii="Calibri" w:hAnsi="Calibri"/>
          <w:sz w:val="22"/>
          <w:szCs w:val="22"/>
        </w:rPr>
      </w:pPr>
      <w:r w:rsidRPr="002349CB">
        <w:rPr>
          <w:rFonts w:ascii="Calibri" w:hAnsi="Calibri"/>
          <w:sz w:val="22"/>
          <w:szCs w:val="22"/>
        </w:rPr>
        <w:t xml:space="preserve">With the development of the Internet these past years, it has become much easier to detect plagiarism. Indeed, given the powerful tools now at their disposal, your professors can, by typing a few simple words, readily trace the exact source of a text on the Web. </w:t>
      </w:r>
    </w:p>
    <w:p w:rsidR="0059124E" w:rsidRPr="0059124E" w:rsidRDefault="0059124E" w:rsidP="0059124E">
      <w:pPr>
        <w:pStyle w:val="Default"/>
        <w:rPr>
          <w:rFonts w:ascii="Calibri" w:hAnsi="Calibri"/>
          <w:sz w:val="16"/>
          <w:szCs w:val="16"/>
        </w:rPr>
      </w:pPr>
    </w:p>
    <w:p w:rsidR="0059124E" w:rsidRPr="002349CB" w:rsidRDefault="0059124E" w:rsidP="0059124E">
      <w:pPr>
        <w:pStyle w:val="Default"/>
        <w:rPr>
          <w:rFonts w:ascii="Calibri" w:hAnsi="Calibri"/>
          <w:sz w:val="22"/>
          <w:szCs w:val="22"/>
        </w:rPr>
      </w:pPr>
      <w:r w:rsidRPr="002349CB">
        <w:rPr>
          <w:rFonts w:ascii="Calibri" w:hAnsi="Calibri"/>
          <w:sz w:val="22"/>
          <w:szCs w:val="22"/>
        </w:rPr>
        <w:t xml:space="preserve">For more information on fraud and how to avoid it, you can refer to the Faculty web page, which offers tips to help you with your studies and the writing process for university-level projects at the following address: </w:t>
      </w:r>
      <w:hyperlink r:id="rId16" w:history="1">
        <w:r w:rsidRPr="002349CB">
          <w:rPr>
            <w:rStyle w:val="Hyperlink"/>
            <w:rFonts w:ascii="Calibri" w:hAnsi="Calibri"/>
            <w:sz w:val="22"/>
            <w:szCs w:val="22"/>
          </w:rPr>
          <w:t>http://www.socialsciences.uottawa.ca/undergraduate/student-life-academic-resources</w:t>
        </w:r>
      </w:hyperlink>
      <w:r w:rsidRPr="002349CB">
        <w:rPr>
          <w:rFonts w:ascii="Calibri" w:hAnsi="Calibri"/>
          <w:sz w:val="22"/>
          <w:szCs w:val="22"/>
        </w:rPr>
        <w:t>.</w:t>
      </w:r>
    </w:p>
    <w:p w:rsidR="0059124E" w:rsidRPr="002349CB" w:rsidRDefault="0059124E" w:rsidP="0059124E">
      <w:pPr>
        <w:pStyle w:val="Default"/>
        <w:rPr>
          <w:rFonts w:ascii="Calibri" w:hAnsi="Calibri"/>
          <w:sz w:val="22"/>
          <w:szCs w:val="22"/>
        </w:rPr>
      </w:pPr>
      <w:r w:rsidRPr="002349CB">
        <w:rPr>
          <w:rFonts w:ascii="Calibri" w:hAnsi="Calibri"/>
          <w:sz w:val="22"/>
          <w:szCs w:val="22"/>
        </w:rPr>
        <w:t xml:space="preserve">You can also refer to the Faculty web page for information on plagiarism in university assignments: </w:t>
      </w:r>
      <w:hyperlink r:id="rId17" w:history="1">
        <w:r w:rsidRPr="002349CB">
          <w:rPr>
            <w:rStyle w:val="Hyperlink"/>
            <w:rFonts w:ascii="Calibri" w:hAnsi="Calibri"/>
            <w:sz w:val="22"/>
            <w:szCs w:val="22"/>
          </w:rPr>
          <w:t>http://web5.uottawa.ca/mcs-smc/academicintegrity/home.php</w:t>
        </w:r>
      </w:hyperlink>
      <w:r w:rsidRPr="002349CB">
        <w:rPr>
          <w:rFonts w:ascii="Calibri" w:hAnsi="Calibri"/>
          <w:sz w:val="22"/>
          <w:szCs w:val="22"/>
        </w:rPr>
        <w:t>.</w:t>
      </w:r>
    </w:p>
    <w:p w:rsidR="0059124E" w:rsidRPr="0059124E" w:rsidRDefault="0059124E" w:rsidP="0059124E">
      <w:pPr>
        <w:pStyle w:val="Default"/>
        <w:rPr>
          <w:rFonts w:ascii="Calibri" w:hAnsi="Calibri"/>
          <w:sz w:val="16"/>
          <w:szCs w:val="16"/>
        </w:rPr>
      </w:pPr>
    </w:p>
    <w:p w:rsidR="0059124E" w:rsidRPr="002349CB" w:rsidRDefault="0059124E" w:rsidP="0059124E">
      <w:pPr>
        <w:pStyle w:val="Default"/>
        <w:rPr>
          <w:rFonts w:ascii="Calibri" w:hAnsi="Calibri"/>
          <w:sz w:val="22"/>
          <w:szCs w:val="22"/>
        </w:rPr>
      </w:pPr>
      <w:r w:rsidRPr="002349CB">
        <w:rPr>
          <w:rFonts w:ascii="Calibri" w:hAnsi="Calibri"/>
          <w:sz w:val="22"/>
          <w:szCs w:val="22"/>
        </w:rPr>
        <w:t xml:space="preserve">Persons who commit or try to commit academic fraud, or who are accomplices in fraud, will be penalized. Here are some of the possible sanctions: </w:t>
      </w:r>
    </w:p>
    <w:p w:rsidR="0059124E" w:rsidRPr="002349CB" w:rsidRDefault="0059124E" w:rsidP="0059124E">
      <w:pPr>
        <w:pStyle w:val="Default"/>
        <w:numPr>
          <w:ilvl w:val="0"/>
          <w:numId w:val="23"/>
        </w:numPr>
        <w:ind w:hanging="283"/>
        <w:rPr>
          <w:rFonts w:ascii="Calibri" w:hAnsi="Calibri"/>
          <w:sz w:val="22"/>
          <w:szCs w:val="22"/>
        </w:rPr>
      </w:pPr>
      <w:r w:rsidRPr="002349CB">
        <w:rPr>
          <w:rFonts w:ascii="Calibri" w:hAnsi="Calibri" w:cs="Trebuchet MS"/>
          <w:sz w:val="22"/>
          <w:szCs w:val="22"/>
        </w:rPr>
        <w:t xml:space="preserve">a grade of </w:t>
      </w:r>
      <w:r w:rsidRPr="002349CB">
        <w:rPr>
          <w:rFonts w:ascii="Calibri" w:hAnsi="Calibri" w:cs="Trebuchet MS"/>
          <w:b/>
          <w:bCs/>
          <w:sz w:val="22"/>
          <w:szCs w:val="22"/>
        </w:rPr>
        <w:t xml:space="preserve">F </w:t>
      </w:r>
      <w:r w:rsidRPr="002349CB">
        <w:rPr>
          <w:rFonts w:ascii="Calibri" w:hAnsi="Calibri" w:cs="Trebuchet MS"/>
          <w:sz w:val="22"/>
          <w:szCs w:val="22"/>
        </w:rPr>
        <w:t>for the assignment or course in question</w:t>
      </w:r>
      <w:r>
        <w:rPr>
          <w:rFonts w:ascii="Calibri" w:hAnsi="Calibri" w:cs="Trebuchet MS"/>
          <w:sz w:val="22"/>
          <w:szCs w:val="22"/>
        </w:rPr>
        <w:t>;</w:t>
      </w:r>
      <w:r w:rsidRPr="002349CB">
        <w:rPr>
          <w:rFonts w:ascii="Calibri" w:hAnsi="Calibri" w:cs="Trebuchet MS"/>
          <w:sz w:val="22"/>
          <w:szCs w:val="22"/>
        </w:rPr>
        <w:t xml:space="preserve"> </w:t>
      </w:r>
    </w:p>
    <w:p w:rsidR="0059124E" w:rsidRPr="002349CB" w:rsidRDefault="0059124E" w:rsidP="0059124E">
      <w:pPr>
        <w:pStyle w:val="Default"/>
        <w:numPr>
          <w:ilvl w:val="0"/>
          <w:numId w:val="23"/>
        </w:numPr>
        <w:ind w:hanging="283"/>
        <w:rPr>
          <w:rFonts w:ascii="Calibri" w:hAnsi="Calibri"/>
          <w:sz w:val="22"/>
          <w:szCs w:val="22"/>
        </w:rPr>
      </w:pPr>
      <w:r w:rsidRPr="002349CB">
        <w:rPr>
          <w:rFonts w:ascii="Calibri" w:hAnsi="Calibri"/>
          <w:sz w:val="22"/>
          <w:szCs w:val="22"/>
        </w:rPr>
        <w:t>the imposition of three to 30 more credits as a condition of graduation</w:t>
      </w:r>
      <w:r>
        <w:rPr>
          <w:rFonts w:ascii="Calibri" w:hAnsi="Calibri"/>
          <w:sz w:val="22"/>
          <w:szCs w:val="22"/>
        </w:rPr>
        <w:t>;</w:t>
      </w:r>
      <w:r w:rsidRPr="002349CB">
        <w:rPr>
          <w:rFonts w:ascii="Calibri" w:hAnsi="Calibri"/>
          <w:sz w:val="22"/>
          <w:szCs w:val="22"/>
        </w:rPr>
        <w:t xml:space="preserve"> </w:t>
      </w:r>
    </w:p>
    <w:p w:rsidR="0059124E" w:rsidRPr="002349CB" w:rsidRDefault="0059124E" w:rsidP="0059124E">
      <w:pPr>
        <w:pStyle w:val="Default"/>
        <w:numPr>
          <w:ilvl w:val="0"/>
          <w:numId w:val="23"/>
        </w:numPr>
        <w:ind w:hanging="283"/>
        <w:rPr>
          <w:rFonts w:ascii="Calibri" w:hAnsi="Calibri"/>
          <w:sz w:val="22"/>
          <w:szCs w:val="22"/>
        </w:rPr>
      </w:pPr>
      <w:r w:rsidRPr="002349CB">
        <w:rPr>
          <w:rFonts w:ascii="Calibri" w:hAnsi="Calibri" w:cs="Trebuchet MS"/>
          <w:sz w:val="22"/>
          <w:szCs w:val="22"/>
        </w:rPr>
        <w:t xml:space="preserve">suspension or expulsion from their faculty. </w:t>
      </w:r>
    </w:p>
    <w:p w:rsidR="0059124E" w:rsidRPr="002349CB" w:rsidRDefault="0059124E" w:rsidP="0059124E">
      <w:pPr>
        <w:pStyle w:val="Default"/>
        <w:rPr>
          <w:rFonts w:ascii="Calibri" w:hAnsi="Calibri"/>
          <w:sz w:val="22"/>
          <w:szCs w:val="22"/>
        </w:rPr>
      </w:pPr>
    </w:p>
    <w:p w:rsidR="0059124E" w:rsidRPr="002349CB" w:rsidRDefault="0059124E" w:rsidP="0059124E">
      <w:pPr>
        <w:pStyle w:val="Default"/>
        <w:rPr>
          <w:rFonts w:ascii="Calibri" w:hAnsi="Calibri"/>
          <w:sz w:val="22"/>
          <w:szCs w:val="22"/>
        </w:rPr>
      </w:pPr>
      <w:r w:rsidRPr="002349CB">
        <w:rPr>
          <w:rFonts w:ascii="Calibri" w:hAnsi="Calibri"/>
          <w:sz w:val="22"/>
          <w:szCs w:val="22"/>
        </w:rPr>
        <w:t xml:space="preserve">To consult the regulation, go to: </w:t>
      </w:r>
      <w:hyperlink r:id="rId18" w:anchor="r72" w:history="1">
        <w:r w:rsidRPr="002349CB">
          <w:rPr>
            <w:rStyle w:val="Hyperlink"/>
            <w:rFonts w:ascii="Calibri" w:hAnsi="Calibri"/>
            <w:sz w:val="22"/>
            <w:szCs w:val="22"/>
          </w:rPr>
          <w:t>http://www.uottawa.ca/governance/regulations.html#r72</w:t>
        </w:r>
      </w:hyperlink>
      <w:r w:rsidRPr="002349CB">
        <w:rPr>
          <w:rFonts w:ascii="Calibri" w:hAnsi="Calibri"/>
          <w:sz w:val="22"/>
          <w:szCs w:val="22"/>
        </w:rPr>
        <w:t>.</w:t>
      </w:r>
    </w:p>
    <w:p w:rsidR="0059124E" w:rsidRPr="00FD4073" w:rsidRDefault="000D28C3" w:rsidP="0059124E">
      <w:pPr>
        <w:jc w:val="both"/>
        <w:rPr>
          <w:rFonts w:ascii="Arial" w:hAnsi="Arial" w:cs="Arial"/>
          <w:b/>
        </w:rPr>
      </w:pPr>
      <w:r>
        <w:rPr>
          <w:rFonts w:ascii="Arial" w:hAnsi="Arial" w:cs="Arial"/>
        </w:rPr>
        <w:br w:type="page"/>
      </w:r>
    </w:p>
    <w:p w:rsidR="001C064D" w:rsidRPr="00FD4073" w:rsidRDefault="001C064D" w:rsidP="001C064D">
      <w:pPr>
        <w:rPr>
          <w:rFonts w:ascii="Arial" w:hAnsi="Arial" w:cs="Arial"/>
          <w:b/>
        </w:rPr>
      </w:pPr>
      <w:r w:rsidRPr="00FD4073">
        <w:rPr>
          <w:rFonts w:ascii="Arial" w:hAnsi="Arial" w:cs="Arial"/>
          <w:b/>
        </w:rPr>
        <w:t>Student Information Sheet</w:t>
      </w:r>
    </w:p>
    <w:p w:rsidR="001C064D" w:rsidRPr="00FD4073" w:rsidRDefault="001C064D" w:rsidP="001C064D">
      <w:pPr>
        <w:rPr>
          <w:rFonts w:ascii="Arial" w:hAnsi="Arial" w:cs="Arial"/>
          <w:b/>
        </w:rPr>
      </w:pPr>
    </w:p>
    <w:p w:rsidR="001C064D" w:rsidRPr="00FD4073" w:rsidRDefault="001C064D" w:rsidP="001C064D">
      <w:pPr>
        <w:rPr>
          <w:rFonts w:ascii="Arial" w:hAnsi="Arial" w:cs="Arial"/>
          <w:b/>
        </w:rPr>
      </w:pPr>
      <w:r w:rsidRPr="00FD4073">
        <w:rPr>
          <w:rFonts w:ascii="Arial" w:hAnsi="Arial" w:cs="Arial"/>
          <w:b/>
        </w:rPr>
        <w:t>Please answer the questions below and return this sheet to the instructor.</w:t>
      </w:r>
    </w:p>
    <w:p w:rsidR="001C064D" w:rsidRPr="00FD4073" w:rsidRDefault="001C064D" w:rsidP="001C064D">
      <w:pPr>
        <w:rPr>
          <w:rFonts w:ascii="Arial" w:hAnsi="Arial" w:cs="Arial"/>
        </w:rPr>
      </w:pPr>
    </w:p>
    <w:p w:rsidR="001C064D" w:rsidRPr="00FD4073" w:rsidRDefault="001C064D" w:rsidP="001C064D">
      <w:pPr>
        <w:rPr>
          <w:rFonts w:ascii="Arial" w:hAnsi="Arial" w:cs="Arial"/>
        </w:rPr>
      </w:pPr>
    </w:p>
    <w:p w:rsidR="001C064D" w:rsidRPr="00FD4073" w:rsidRDefault="001C064D" w:rsidP="001C064D">
      <w:pPr>
        <w:rPr>
          <w:rFonts w:ascii="Arial" w:hAnsi="Arial" w:cs="Arial"/>
        </w:rPr>
      </w:pPr>
      <w:r w:rsidRPr="00FD4073">
        <w:rPr>
          <w:rFonts w:ascii="Arial" w:hAnsi="Arial" w:cs="Arial"/>
        </w:rPr>
        <w:t>Last Name: _______________________ First Name: _____________________</w:t>
      </w:r>
    </w:p>
    <w:p w:rsidR="001C064D" w:rsidRPr="00FD4073" w:rsidRDefault="001C064D" w:rsidP="001C064D">
      <w:pPr>
        <w:rPr>
          <w:rFonts w:ascii="Arial" w:hAnsi="Arial" w:cs="Arial"/>
        </w:rPr>
      </w:pPr>
    </w:p>
    <w:p w:rsidR="001C064D" w:rsidRPr="00FD4073" w:rsidRDefault="001C064D" w:rsidP="001C064D">
      <w:pPr>
        <w:rPr>
          <w:rFonts w:ascii="Arial" w:hAnsi="Arial" w:cs="Arial"/>
        </w:rPr>
      </w:pPr>
      <w:r w:rsidRPr="00FD4073">
        <w:rPr>
          <w:rFonts w:ascii="Arial" w:hAnsi="Arial" w:cs="Arial"/>
        </w:rPr>
        <w:t>Email: ______________________________________</w:t>
      </w:r>
    </w:p>
    <w:p w:rsidR="001C064D" w:rsidRPr="00FD4073" w:rsidRDefault="001C064D" w:rsidP="001C064D">
      <w:pPr>
        <w:rPr>
          <w:rFonts w:ascii="Arial" w:hAnsi="Arial" w:cs="Arial"/>
        </w:rPr>
      </w:pPr>
    </w:p>
    <w:p w:rsidR="001C064D" w:rsidRPr="00FD4073" w:rsidRDefault="001C064D" w:rsidP="001C064D">
      <w:pPr>
        <w:rPr>
          <w:rFonts w:ascii="Arial" w:hAnsi="Arial" w:cs="Arial"/>
        </w:rPr>
      </w:pPr>
      <w:r w:rsidRPr="00FD4073">
        <w:rPr>
          <w:rFonts w:ascii="Arial" w:hAnsi="Arial" w:cs="Arial"/>
        </w:rPr>
        <w:t>Major: _______________________________________</w:t>
      </w:r>
    </w:p>
    <w:p w:rsidR="001C064D" w:rsidRPr="00FD4073" w:rsidRDefault="001C064D" w:rsidP="001C064D">
      <w:pPr>
        <w:rPr>
          <w:rFonts w:ascii="Arial" w:hAnsi="Arial" w:cs="Arial"/>
        </w:rPr>
      </w:pPr>
    </w:p>
    <w:p w:rsidR="001C064D" w:rsidRPr="00FD4073" w:rsidRDefault="001C064D" w:rsidP="001C064D">
      <w:pPr>
        <w:rPr>
          <w:rFonts w:ascii="Arial" w:hAnsi="Arial" w:cs="Arial"/>
        </w:rPr>
      </w:pPr>
      <w:r w:rsidRPr="00FD4073">
        <w:rPr>
          <w:rFonts w:ascii="Arial" w:hAnsi="Arial" w:cs="Arial"/>
        </w:rPr>
        <w:t xml:space="preserve">Why are you taking this class? </w:t>
      </w:r>
    </w:p>
    <w:p w:rsidR="001C064D" w:rsidRPr="00FD4073" w:rsidRDefault="001C064D" w:rsidP="001C064D">
      <w:pPr>
        <w:rPr>
          <w:rFonts w:ascii="Arial" w:hAnsi="Arial" w:cs="Arial"/>
        </w:rPr>
      </w:pPr>
      <w:r w:rsidRPr="00FD4073">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045AF" w:rsidRPr="00FD4073">
        <w:rPr>
          <w:rFonts w:ascii="Arial" w:hAnsi="Arial" w:cs="Arial"/>
        </w:rPr>
        <w:t>____________________________</w:t>
      </w:r>
      <w:r w:rsidRPr="00FD4073">
        <w:rPr>
          <w:rFonts w:ascii="Arial" w:hAnsi="Arial" w:cs="Arial"/>
        </w:rPr>
        <w:t>_____</w:t>
      </w:r>
    </w:p>
    <w:p w:rsidR="001C064D" w:rsidRPr="00FD4073" w:rsidRDefault="001C064D" w:rsidP="001C064D">
      <w:pPr>
        <w:rPr>
          <w:rFonts w:ascii="Arial" w:hAnsi="Arial" w:cs="Arial"/>
        </w:rPr>
      </w:pPr>
    </w:p>
    <w:p w:rsidR="001C064D" w:rsidRPr="00FD4073" w:rsidRDefault="001C064D" w:rsidP="001C064D">
      <w:pPr>
        <w:rPr>
          <w:rFonts w:ascii="Arial" w:hAnsi="Arial" w:cs="Arial"/>
        </w:rPr>
      </w:pPr>
    </w:p>
    <w:p w:rsidR="001C064D" w:rsidRPr="00FD4073" w:rsidRDefault="001C064D" w:rsidP="001C064D">
      <w:pPr>
        <w:rPr>
          <w:rFonts w:ascii="Arial" w:hAnsi="Arial" w:cs="Arial"/>
        </w:rPr>
      </w:pPr>
      <w:r w:rsidRPr="00FD4073">
        <w:rPr>
          <w:rFonts w:ascii="Arial" w:hAnsi="Arial" w:cs="Arial"/>
        </w:rPr>
        <w:t xml:space="preserve">What do you hope to get out of this class? </w:t>
      </w:r>
    </w:p>
    <w:p w:rsidR="001C064D" w:rsidRPr="00FD4073" w:rsidRDefault="001C064D" w:rsidP="001C064D">
      <w:pPr>
        <w:rPr>
          <w:rFonts w:ascii="Arial" w:hAnsi="Arial" w:cs="Arial"/>
        </w:rPr>
      </w:pPr>
      <w:r w:rsidRPr="00FD4073">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045AF" w:rsidRPr="00FD4073">
        <w:rPr>
          <w:rFonts w:ascii="Arial" w:hAnsi="Arial" w:cs="Arial"/>
        </w:rPr>
        <w:t>____________________________</w:t>
      </w:r>
      <w:r w:rsidRPr="00FD4073">
        <w:rPr>
          <w:rFonts w:ascii="Arial" w:hAnsi="Arial" w:cs="Arial"/>
        </w:rPr>
        <w:t>_________</w:t>
      </w:r>
    </w:p>
    <w:p w:rsidR="001C064D" w:rsidRPr="00FD4073" w:rsidRDefault="001C064D" w:rsidP="001C064D">
      <w:pPr>
        <w:rPr>
          <w:rFonts w:ascii="Arial" w:hAnsi="Arial" w:cs="Arial"/>
        </w:rPr>
      </w:pPr>
    </w:p>
    <w:p w:rsidR="001C064D" w:rsidRPr="00FD4073" w:rsidRDefault="001C064D" w:rsidP="001C064D">
      <w:pPr>
        <w:rPr>
          <w:rFonts w:ascii="Arial" w:hAnsi="Arial" w:cs="Arial"/>
        </w:rPr>
      </w:pPr>
      <w:r w:rsidRPr="00FD4073">
        <w:rPr>
          <w:rFonts w:ascii="Arial" w:hAnsi="Arial" w:cs="Arial"/>
        </w:rPr>
        <w:t xml:space="preserve">Is there any topic you would like covered this class or do you have a special interest in one particular topic? </w:t>
      </w:r>
    </w:p>
    <w:p w:rsidR="001C064D" w:rsidRPr="00FD4073" w:rsidRDefault="001C064D" w:rsidP="001C064D">
      <w:pPr>
        <w:rPr>
          <w:rStyle w:val="Heading1Char"/>
          <w:rFonts w:ascii="Arial" w:hAnsi="Arial" w:cs="Arial"/>
          <w:sz w:val="24"/>
          <w:szCs w:val="24"/>
        </w:rPr>
      </w:pPr>
      <w:r w:rsidRPr="00FD4073">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045AF" w:rsidRPr="00FD4073">
        <w:rPr>
          <w:rFonts w:ascii="Arial" w:hAnsi="Arial" w:cs="Arial"/>
        </w:rPr>
        <w:t>____________________________</w:t>
      </w:r>
      <w:r w:rsidRPr="00FD4073">
        <w:rPr>
          <w:rFonts w:ascii="Arial" w:hAnsi="Arial" w:cs="Arial"/>
        </w:rPr>
        <w:t>_________</w:t>
      </w:r>
    </w:p>
    <w:p w:rsidR="001C064D" w:rsidRPr="00FD4073" w:rsidRDefault="001C064D" w:rsidP="001C064D">
      <w:pPr>
        <w:tabs>
          <w:tab w:val="left" w:pos="4920"/>
        </w:tabs>
        <w:rPr>
          <w:rFonts w:ascii="Arial" w:hAnsi="Arial" w:cs="Arial"/>
        </w:rPr>
      </w:pPr>
    </w:p>
    <w:p w:rsidR="001C064D" w:rsidRPr="00FD4073" w:rsidRDefault="001C064D" w:rsidP="001C064D">
      <w:pPr>
        <w:tabs>
          <w:tab w:val="left" w:pos="4920"/>
        </w:tabs>
        <w:rPr>
          <w:rFonts w:ascii="Arial" w:hAnsi="Arial" w:cs="Arial"/>
          <w:sz w:val="22"/>
          <w:szCs w:val="22"/>
        </w:rPr>
      </w:pPr>
    </w:p>
    <w:p w:rsidR="001C064D" w:rsidRPr="00FD4073" w:rsidRDefault="001C064D">
      <w:pPr>
        <w:rPr>
          <w:rFonts w:ascii="Arial" w:hAnsi="Arial" w:cs="Arial"/>
        </w:rPr>
      </w:pPr>
    </w:p>
    <w:sectPr w:rsidR="001C064D" w:rsidRPr="00FD4073">
      <w:footerReference w:type="even" r:id="rId19"/>
      <w:footerReference w:type="default" r:id="rId20"/>
      <w:pgSz w:w="12240" w:h="15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34C" w:rsidRDefault="0006434C">
      <w:r>
        <w:separator/>
      </w:r>
    </w:p>
  </w:endnote>
  <w:endnote w:type="continuationSeparator" w:id="0">
    <w:p w:rsidR="0006434C" w:rsidRDefault="00064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A1C" w:rsidRDefault="00D71A1C" w:rsidP="00744C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71A1C" w:rsidRDefault="00D71A1C" w:rsidP="0058065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A1C" w:rsidRDefault="00D71A1C" w:rsidP="00744C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6BEA">
      <w:rPr>
        <w:rStyle w:val="PageNumber"/>
        <w:noProof/>
      </w:rPr>
      <w:t>1</w:t>
    </w:r>
    <w:r>
      <w:rPr>
        <w:rStyle w:val="PageNumber"/>
      </w:rPr>
      <w:fldChar w:fldCharType="end"/>
    </w:r>
  </w:p>
  <w:p w:rsidR="00D71A1C" w:rsidRDefault="00D71A1C" w:rsidP="0058065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34C" w:rsidRDefault="0006434C">
      <w:r>
        <w:separator/>
      </w:r>
    </w:p>
  </w:footnote>
  <w:footnote w:type="continuationSeparator" w:id="0">
    <w:p w:rsidR="0006434C" w:rsidRDefault="000643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58E416"/>
    <w:multiLevelType w:val="hybridMultilevel"/>
    <w:tmpl w:val="43F3A1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937C4B"/>
    <w:multiLevelType w:val="hybridMultilevel"/>
    <w:tmpl w:val="210C3E6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72B3065"/>
    <w:multiLevelType w:val="hybridMultilevel"/>
    <w:tmpl w:val="3CD4F834"/>
    <w:lvl w:ilvl="0" w:tplc="2662FC0C">
      <w:start w:val="1"/>
      <w:numFmt w:val="bullet"/>
      <w:lvlText w:val="•"/>
      <w:lvlJc w:val="left"/>
      <w:pPr>
        <w:tabs>
          <w:tab w:val="num" w:pos="360"/>
        </w:tabs>
        <w:ind w:left="360"/>
      </w:pPr>
      <w:rPr>
        <w:rFonts w:ascii="Times New Roman" w:hAnsi="Times New Roman" w:hint="default"/>
      </w:rPr>
    </w:lvl>
    <w:lvl w:ilvl="1" w:tplc="8A544C02">
      <w:start w:val="1"/>
      <w:numFmt w:val="bullet"/>
      <w:lvlText w:val="•"/>
      <w:lvlJc w:val="left"/>
      <w:pPr>
        <w:tabs>
          <w:tab w:val="num" w:pos="360"/>
        </w:tabs>
        <w:ind w:left="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F9490A"/>
    <w:multiLevelType w:val="hybridMultilevel"/>
    <w:tmpl w:val="90BCE4C8"/>
    <w:lvl w:ilvl="0" w:tplc="E85472C0">
      <w:start w:val="1"/>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3149E9"/>
    <w:multiLevelType w:val="multilevel"/>
    <w:tmpl w:val="5000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838EB"/>
    <w:multiLevelType w:val="multilevel"/>
    <w:tmpl w:val="7EA6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68E7CE2"/>
    <w:multiLevelType w:val="hybridMultilevel"/>
    <w:tmpl w:val="62E2D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F4643C"/>
    <w:multiLevelType w:val="multilevel"/>
    <w:tmpl w:val="26C4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D324804"/>
    <w:multiLevelType w:val="multilevel"/>
    <w:tmpl w:val="F5A8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967B00"/>
    <w:multiLevelType w:val="hybridMultilevel"/>
    <w:tmpl w:val="958A633C"/>
    <w:lvl w:ilvl="0" w:tplc="E230DB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70C380B"/>
    <w:multiLevelType w:val="hybridMultilevel"/>
    <w:tmpl w:val="342611D4"/>
    <w:lvl w:ilvl="0" w:tplc="0C0C0001">
      <w:start w:val="1"/>
      <w:numFmt w:val="bullet"/>
      <w:lvlText w:val=""/>
      <w:lvlJc w:val="left"/>
      <w:pPr>
        <w:tabs>
          <w:tab w:val="num" w:pos="1004"/>
        </w:tabs>
        <w:ind w:left="1004" w:hanging="360"/>
      </w:pPr>
      <w:rPr>
        <w:rFonts w:ascii="Symbol" w:hAnsi="Symbol" w:hint="default"/>
      </w:rPr>
    </w:lvl>
    <w:lvl w:ilvl="1" w:tplc="0C0C0003">
      <w:start w:val="1"/>
      <w:numFmt w:val="bullet"/>
      <w:lvlText w:val="o"/>
      <w:lvlJc w:val="left"/>
      <w:pPr>
        <w:tabs>
          <w:tab w:val="num" w:pos="1724"/>
        </w:tabs>
        <w:ind w:left="1724" w:hanging="360"/>
      </w:pPr>
      <w:rPr>
        <w:rFonts w:ascii="Courier New" w:hAnsi="Courier New" w:cs="Courier New" w:hint="default"/>
      </w:rPr>
    </w:lvl>
    <w:lvl w:ilvl="2" w:tplc="0C0C0005" w:tentative="1">
      <w:start w:val="1"/>
      <w:numFmt w:val="bullet"/>
      <w:lvlText w:val=""/>
      <w:lvlJc w:val="left"/>
      <w:pPr>
        <w:tabs>
          <w:tab w:val="num" w:pos="2444"/>
        </w:tabs>
        <w:ind w:left="2444" w:hanging="360"/>
      </w:pPr>
      <w:rPr>
        <w:rFonts w:ascii="Wingdings" w:hAnsi="Wingdings" w:hint="default"/>
      </w:rPr>
    </w:lvl>
    <w:lvl w:ilvl="3" w:tplc="0C0C0001" w:tentative="1">
      <w:start w:val="1"/>
      <w:numFmt w:val="bullet"/>
      <w:lvlText w:val=""/>
      <w:lvlJc w:val="left"/>
      <w:pPr>
        <w:tabs>
          <w:tab w:val="num" w:pos="3164"/>
        </w:tabs>
        <w:ind w:left="3164" w:hanging="360"/>
      </w:pPr>
      <w:rPr>
        <w:rFonts w:ascii="Symbol" w:hAnsi="Symbol" w:hint="default"/>
      </w:rPr>
    </w:lvl>
    <w:lvl w:ilvl="4" w:tplc="0C0C0003" w:tentative="1">
      <w:start w:val="1"/>
      <w:numFmt w:val="bullet"/>
      <w:lvlText w:val="o"/>
      <w:lvlJc w:val="left"/>
      <w:pPr>
        <w:tabs>
          <w:tab w:val="num" w:pos="3884"/>
        </w:tabs>
        <w:ind w:left="3884" w:hanging="360"/>
      </w:pPr>
      <w:rPr>
        <w:rFonts w:ascii="Courier New" w:hAnsi="Courier New" w:cs="Courier New" w:hint="default"/>
      </w:rPr>
    </w:lvl>
    <w:lvl w:ilvl="5" w:tplc="0C0C0005" w:tentative="1">
      <w:start w:val="1"/>
      <w:numFmt w:val="bullet"/>
      <w:lvlText w:val=""/>
      <w:lvlJc w:val="left"/>
      <w:pPr>
        <w:tabs>
          <w:tab w:val="num" w:pos="4604"/>
        </w:tabs>
        <w:ind w:left="4604" w:hanging="360"/>
      </w:pPr>
      <w:rPr>
        <w:rFonts w:ascii="Wingdings" w:hAnsi="Wingdings" w:hint="default"/>
      </w:rPr>
    </w:lvl>
    <w:lvl w:ilvl="6" w:tplc="0C0C0001" w:tentative="1">
      <w:start w:val="1"/>
      <w:numFmt w:val="bullet"/>
      <w:lvlText w:val=""/>
      <w:lvlJc w:val="left"/>
      <w:pPr>
        <w:tabs>
          <w:tab w:val="num" w:pos="5324"/>
        </w:tabs>
        <w:ind w:left="5324" w:hanging="360"/>
      </w:pPr>
      <w:rPr>
        <w:rFonts w:ascii="Symbol" w:hAnsi="Symbol" w:hint="default"/>
      </w:rPr>
    </w:lvl>
    <w:lvl w:ilvl="7" w:tplc="0C0C0003" w:tentative="1">
      <w:start w:val="1"/>
      <w:numFmt w:val="bullet"/>
      <w:lvlText w:val="o"/>
      <w:lvlJc w:val="left"/>
      <w:pPr>
        <w:tabs>
          <w:tab w:val="num" w:pos="6044"/>
        </w:tabs>
        <w:ind w:left="6044" w:hanging="360"/>
      </w:pPr>
      <w:rPr>
        <w:rFonts w:ascii="Courier New" w:hAnsi="Courier New" w:cs="Courier New" w:hint="default"/>
      </w:rPr>
    </w:lvl>
    <w:lvl w:ilvl="8" w:tplc="0C0C0005" w:tentative="1">
      <w:start w:val="1"/>
      <w:numFmt w:val="bullet"/>
      <w:lvlText w:val=""/>
      <w:lvlJc w:val="left"/>
      <w:pPr>
        <w:tabs>
          <w:tab w:val="num" w:pos="6764"/>
        </w:tabs>
        <w:ind w:left="6764" w:hanging="360"/>
      </w:pPr>
      <w:rPr>
        <w:rFonts w:ascii="Wingdings" w:hAnsi="Wingdings" w:hint="default"/>
      </w:rPr>
    </w:lvl>
  </w:abstractNum>
  <w:abstractNum w:abstractNumId="12">
    <w:nsid w:val="29782CD8"/>
    <w:multiLevelType w:val="multilevel"/>
    <w:tmpl w:val="0FB6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BD04BF"/>
    <w:multiLevelType w:val="hybridMultilevel"/>
    <w:tmpl w:val="88D02BF0"/>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4">
    <w:nsid w:val="39052818"/>
    <w:multiLevelType w:val="hybridMultilevel"/>
    <w:tmpl w:val="18A82F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1E29FC"/>
    <w:multiLevelType w:val="hybridMultilevel"/>
    <w:tmpl w:val="AD869F2C"/>
    <w:lvl w:ilvl="0" w:tplc="E85472C0">
      <w:start w:val="1"/>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1F52CF4"/>
    <w:multiLevelType w:val="hybridMultilevel"/>
    <w:tmpl w:val="C8C3CB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AD91A50"/>
    <w:multiLevelType w:val="hybridMultilevel"/>
    <w:tmpl w:val="5D50358C"/>
    <w:lvl w:ilvl="0" w:tplc="B0EE47F8">
      <w:start w:val="1"/>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DA3E2C8"/>
    <w:multiLevelType w:val="hybridMultilevel"/>
    <w:tmpl w:val="BECB526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4EDE5B14"/>
    <w:multiLevelType w:val="multilevel"/>
    <w:tmpl w:val="8DC6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F8050A7"/>
    <w:multiLevelType w:val="hybridMultilevel"/>
    <w:tmpl w:val="93DC0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1A8003B"/>
    <w:multiLevelType w:val="hybridMultilevel"/>
    <w:tmpl w:val="E564C408"/>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2">
    <w:nsid w:val="72450090"/>
    <w:multiLevelType w:val="hybridMultilevel"/>
    <w:tmpl w:val="90E63CC8"/>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3">
    <w:nsid w:val="789117CF"/>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7B8857DE"/>
    <w:multiLevelType w:val="hybridMultilevel"/>
    <w:tmpl w:val="435EF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E722C29"/>
    <w:multiLevelType w:val="hybridMultilevel"/>
    <w:tmpl w:val="858811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F8F5AD3"/>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0"/>
  </w:num>
  <w:num w:numId="3">
    <w:abstractNumId w:val="16"/>
  </w:num>
  <w:num w:numId="4">
    <w:abstractNumId w:val="14"/>
  </w:num>
  <w:num w:numId="5">
    <w:abstractNumId w:val="10"/>
  </w:num>
  <w:num w:numId="6">
    <w:abstractNumId w:val="12"/>
  </w:num>
  <w:num w:numId="7">
    <w:abstractNumId w:val="9"/>
  </w:num>
  <w:num w:numId="8">
    <w:abstractNumId w:val="5"/>
  </w:num>
  <w:num w:numId="9">
    <w:abstractNumId w:val="7"/>
  </w:num>
  <w:num w:numId="10">
    <w:abstractNumId w:val="1"/>
  </w:num>
  <w:num w:numId="11">
    <w:abstractNumId w:val="11"/>
  </w:num>
  <w:num w:numId="12">
    <w:abstractNumId w:val="8"/>
  </w:num>
  <w:num w:numId="13">
    <w:abstractNumId w:val="2"/>
  </w:num>
  <w:num w:numId="14">
    <w:abstractNumId w:val="26"/>
  </w:num>
  <w:num w:numId="15">
    <w:abstractNumId w:val="23"/>
  </w:num>
  <w:num w:numId="16">
    <w:abstractNumId w:val="4"/>
  </w:num>
  <w:num w:numId="17">
    <w:abstractNumId w:val="19"/>
  </w:num>
  <w:num w:numId="18">
    <w:abstractNumId w:val="15"/>
  </w:num>
  <w:num w:numId="19">
    <w:abstractNumId w:val="17"/>
  </w:num>
  <w:num w:numId="20">
    <w:abstractNumId w:val="25"/>
  </w:num>
  <w:num w:numId="21">
    <w:abstractNumId w:val="3"/>
  </w:num>
  <w:num w:numId="22">
    <w:abstractNumId w:val="24"/>
  </w:num>
  <w:num w:numId="23">
    <w:abstractNumId w:val="20"/>
  </w:num>
  <w:num w:numId="24">
    <w:abstractNumId w:val="22"/>
  </w:num>
  <w:num w:numId="25">
    <w:abstractNumId w:val="21"/>
  </w:num>
  <w:num w:numId="26">
    <w:abstractNumId w:val="1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601"/>
    <w:rsid w:val="00017B2F"/>
    <w:rsid w:val="00023965"/>
    <w:rsid w:val="00041505"/>
    <w:rsid w:val="00045A18"/>
    <w:rsid w:val="00062495"/>
    <w:rsid w:val="0006434C"/>
    <w:rsid w:val="00075999"/>
    <w:rsid w:val="000834A0"/>
    <w:rsid w:val="00095625"/>
    <w:rsid w:val="000B6694"/>
    <w:rsid w:val="000C404C"/>
    <w:rsid w:val="000D28C3"/>
    <w:rsid w:val="000D29F3"/>
    <w:rsid w:val="001252CB"/>
    <w:rsid w:val="00125D7B"/>
    <w:rsid w:val="00153C1B"/>
    <w:rsid w:val="0017586D"/>
    <w:rsid w:val="001C064D"/>
    <w:rsid w:val="001E7D08"/>
    <w:rsid w:val="001F017D"/>
    <w:rsid w:val="001F183D"/>
    <w:rsid w:val="001F22E4"/>
    <w:rsid w:val="00200E88"/>
    <w:rsid w:val="00207263"/>
    <w:rsid w:val="002223EB"/>
    <w:rsid w:val="00222592"/>
    <w:rsid w:val="00223CDA"/>
    <w:rsid w:val="002345C8"/>
    <w:rsid w:val="002548C9"/>
    <w:rsid w:val="00283964"/>
    <w:rsid w:val="00286D1A"/>
    <w:rsid w:val="00290F85"/>
    <w:rsid w:val="00294AF9"/>
    <w:rsid w:val="002A0D08"/>
    <w:rsid w:val="00336A98"/>
    <w:rsid w:val="003441CF"/>
    <w:rsid w:val="00345A70"/>
    <w:rsid w:val="00373706"/>
    <w:rsid w:val="003B1797"/>
    <w:rsid w:val="003C796D"/>
    <w:rsid w:val="003E5F6F"/>
    <w:rsid w:val="003F0AF5"/>
    <w:rsid w:val="004045AF"/>
    <w:rsid w:val="00407C55"/>
    <w:rsid w:val="00414F7A"/>
    <w:rsid w:val="00444BBE"/>
    <w:rsid w:val="00455343"/>
    <w:rsid w:val="004A6744"/>
    <w:rsid w:val="004D5E5E"/>
    <w:rsid w:val="00502D95"/>
    <w:rsid w:val="005447B4"/>
    <w:rsid w:val="00546FAC"/>
    <w:rsid w:val="00551C8C"/>
    <w:rsid w:val="00563EE3"/>
    <w:rsid w:val="00580656"/>
    <w:rsid w:val="00586D34"/>
    <w:rsid w:val="0059124E"/>
    <w:rsid w:val="005D3AA9"/>
    <w:rsid w:val="005E19BE"/>
    <w:rsid w:val="00615F0E"/>
    <w:rsid w:val="00666E74"/>
    <w:rsid w:val="00683B2C"/>
    <w:rsid w:val="006C178E"/>
    <w:rsid w:val="00701601"/>
    <w:rsid w:val="0072229C"/>
    <w:rsid w:val="00744C43"/>
    <w:rsid w:val="007545BC"/>
    <w:rsid w:val="00765E17"/>
    <w:rsid w:val="007D5072"/>
    <w:rsid w:val="00812BC6"/>
    <w:rsid w:val="008523B5"/>
    <w:rsid w:val="00856CC0"/>
    <w:rsid w:val="00885FC2"/>
    <w:rsid w:val="00897F63"/>
    <w:rsid w:val="008C4C96"/>
    <w:rsid w:val="008E662E"/>
    <w:rsid w:val="0090465C"/>
    <w:rsid w:val="00933E35"/>
    <w:rsid w:val="009665CC"/>
    <w:rsid w:val="009B03D7"/>
    <w:rsid w:val="009D08AF"/>
    <w:rsid w:val="009F4D6A"/>
    <w:rsid w:val="00A03D56"/>
    <w:rsid w:val="00A10BB4"/>
    <w:rsid w:val="00A13A62"/>
    <w:rsid w:val="00A263F8"/>
    <w:rsid w:val="00A66597"/>
    <w:rsid w:val="00A75ADA"/>
    <w:rsid w:val="00A81E5A"/>
    <w:rsid w:val="00A85EB0"/>
    <w:rsid w:val="00A92137"/>
    <w:rsid w:val="00AB649C"/>
    <w:rsid w:val="00AC6BEA"/>
    <w:rsid w:val="00AE7934"/>
    <w:rsid w:val="00B01ACD"/>
    <w:rsid w:val="00B1606D"/>
    <w:rsid w:val="00B37998"/>
    <w:rsid w:val="00B70688"/>
    <w:rsid w:val="00B96F57"/>
    <w:rsid w:val="00BA0A5E"/>
    <w:rsid w:val="00BF3225"/>
    <w:rsid w:val="00C0079D"/>
    <w:rsid w:val="00C05E06"/>
    <w:rsid w:val="00C170ED"/>
    <w:rsid w:val="00C17A7A"/>
    <w:rsid w:val="00C20567"/>
    <w:rsid w:val="00C40705"/>
    <w:rsid w:val="00C613F3"/>
    <w:rsid w:val="00C62C06"/>
    <w:rsid w:val="00C6301C"/>
    <w:rsid w:val="00C738DF"/>
    <w:rsid w:val="00C771FE"/>
    <w:rsid w:val="00C844A0"/>
    <w:rsid w:val="00D002D5"/>
    <w:rsid w:val="00D36466"/>
    <w:rsid w:val="00D71A1C"/>
    <w:rsid w:val="00D7567D"/>
    <w:rsid w:val="00DA5558"/>
    <w:rsid w:val="00DB3B03"/>
    <w:rsid w:val="00DD3422"/>
    <w:rsid w:val="00DF57E8"/>
    <w:rsid w:val="00E01A5E"/>
    <w:rsid w:val="00E43C39"/>
    <w:rsid w:val="00E50F5F"/>
    <w:rsid w:val="00EA121F"/>
    <w:rsid w:val="00ED1F04"/>
    <w:rsid w:val="00F3029C"/>
    <w:rsid w:val="00F315E7"/>
    <w:rsid w:val="00F549D0"/>
    <w:rsid w:val="00F80F63"/>
    <w:rsid w:val="00F942B9"/>
    <w:rsid w:val="00FA21B5"/>
    <w:rsid w:val="00FB4100"/>
    <w:rsid w:val="00FD407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val="en-US" w:eastAsia="en-US"/>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pPr>
      <w:keepNext/>
      <w:spacing w:before="240" w:after="60"/>
      <w:outlineLvl w:val="1"/>
    </w:pPr>
    <w:rPr>
      <w:rFonts w:ascii="Arial" w:hAnsi="Arial"/>
      <w:b/>
      <w:bCs/>
      <w:i/>
      <w:iCs/>
      <w:sz w:val="28"/>
      <w:szCs w:val="28"/>
      <w:lang w:val="x-none" w:eastAsia="x-none"/>
    </w:rPr>
  </w:style>
  <w:style w:type="paragraph" w:styleId="Heading4">
    <w:name w:val="heading 4"/>
    <w:basedOn w:val="Normal"/>
    <w:next w:val="Normal"/>
    <w:qFormat/>
    <w:rsid w:val="00DF57E8"/>
    <w:pPr>
      <w:keepNext/>
      <w:spacing w:before="240" w:after="60"/>
      <w:outlineLvl w:val="3"/>
    </w:pPr>
    <w:rPr>
      <w:b/>
      <w:bCs/>
      <w:sz w:val="28"/>
      <w:szCs w:val="28"/>
    </w:rPr>
  </w:style>
  <w:style w:type="paragraph" w:styleId="Heading7">
    <w:name w:val="heading 7"/>
    <w:basedOn w:val="Normal"/>
    <w:next w:val="Normal"/>
    <w:qFormat/>
    <w:rsid w:val="00DF57E8"/>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link w:val="Heading1"/>
    <w:rPr>
      <w:rFonts w:ascii="Cambria" w:eastAsia="Times New Roman" w:hAnsi="Cambria" w:cs="Times New Roman"/>
      <w:b/>
      <w:bCs/>
      <w:kern w:val="32"/>
      <w:sz w:val="32"/>
      <w:szCs w:val="32"/>
    </w:rPr>
  </w:style>
  <w:style w:type="character" w:customStyle="1" w:styleId="Heading2Char">
    <w:name w:val="Heading 2 Char"/>
    <w:link w:val="Heading2"/>
    <w:rPr>
      <w:rFonts w:ascii="Arial" w:eastAsia="Times New Roman" w:hAnsi="Arial" w:cs="Arial"/>
      <w:b/>
      <w:bCs/>
      <w:i/>
      <w:iCs/>
      <w:sz w:val="28"/>
      <w:szCs w:val="28"/>
    </w:rPr>
  </w:style>
  <w:style w:type="paragraph" w:styleId="NormalWeb">
    <w:name w:val="Normal (Web)"/>
    <w:basedOn w:val="Normal"/>
    <w:uiPriority w:val="99"/>
    <w:pPr>
      <w:spacing w:before="100" w:beforeAutospacing="1" w:after="100" w:afterAutospacing="1"/>
    </w:pPr>
  </w:style>
  <w:style w:type="character" w:styleId="Hyperlink">
    <w:name w:val="Hyperlink"/>
    <w:uiPriority w:val="99"/>
    <w:unhideWhenUsed/>
    <w:rPr>
      <w:color w:val="0000FF"/>
      <w:u w:val="single"/>
    </w:rPr>
  </w:style>
  <w:style w:type="table" w:styleId="TableGrid">
    <w:name w:val="Table Grid"/>
    <w:basedOn w:val="Table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link w:val="CommentTextChar"/>
    <w:semiHidden/>
    <w:rPr>
      <w:rFonts w:ascii="Calibri" w:eastAsia="Calibri" w:hAnsi="Calibri"/>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rPr>
      <w:rFonts w:ascii="Trebuchet MS" w:eastAsia="Calibri" w:hAnsi="Trebuchet MS"/>
      <w:sz w:val="20"/>
      <w:szCs w:val="20"/>
    </w:rPr>
  </w:style>
  <w:style w:type="character" w:customStyle="1" w:styleId="FootnoteTextChar">
    <w:name w:val="Footnote Text Char"/>
    <w:link w:val="FootnoteText"/>
    <w:rPr>
      <w:rFonts w:ascii="Trebuchet MS" w:hAnsi="Trebuchet MS"/>
      <w:lang w:val="en-US" w:eastAsia="en-US" w:bidi="ar-SA"/>
    </w:rPr>
  </w:style>
  <w:style w:type="character" w:customStyle="1" w:styleId="CommentTextChar">
    <w:name w:val="Comment Text Char"/>
    <w:link w:val="CommentText"/>
    <w:semiHidden/>
    <w:rPr>
      <w:lang w:val="en-US" w:eastAsia="en-US" w:bidi="ar-SA"/>
    </w:rPr>
  </w:style>
  <w:style w:type="character" w:customStyle="1" w:styleId="CharChar7">
    <w:name w:val="Char Char7"/>
    <w:rPr>
      <w:rFonts w:ascii="Cambria" w:eastAsia="Times New Roman" w:hAnsi="Cambria" w:cs="Times New Roman"/>
      <w:b/>
      <w:bCs/>
      <w:kern w:val="32"/>
      <w:sz w:val="32"/>
      <w:szCs w:val="32"/>
      <w:lang w:val="en-US"/>
    </w:rPr>
  </w:style>
  <w:style w:type="character" w:customStyle="1" w:styleId="CharChar6">
    <w:name w:val="Char Char6"/>
    <w:rPr>
      <w:rFonts w:ascii="Arial" w:eastAsia="Times New Roman" w:hAnsi="Arial" w:cs="Arial"/>
      <w:b/>
      <w:bCs/>
      <w:i/>
      <w:iCs/>
      <w:sz w:val="28"/>
      <w:szCs w:val="28"/>
      <w:lang w:val="en-US"/>
    </w:rPr>
  </w:style>
  <w:style w:type="paragraph" w:customStyle="1" w:styleId="DefinitionL">
    <w:name w:val="Definition L"/>
    <w:basedOn w:val="Normal"/>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uiPriority w:val="99"/>
    <w:qFormat/>
    <w:pPr>
      <w:ind w:left="720"/>
      <w:contextualSpacing/>
    </w:pPr>
    <w:rPr>
      <w:rFonts w:ascii="Trebuchet MS" w:hAnsi="Trebuchet MS"/>
      <w:sz w:val="20"/>
    </w:rPr>
  </w:style>
  <w:style w:type="paragraph" w:customStyle="1" w:styleId="departmentheading">
    <w:name w:val="department heading"/>
    <w:basedOn w:val="Normal"/>
    <w:pPr>
      <w:spacing w:before="80" w:after="120"/>
    </w:pPr>
    <w:rPr>
      <w:sz w:val="20"/>
      <w:lang w:val="fr-CA" w:eastAsia="fr-CA"/>
    </w:rPr>
  </w:style>
  <w:style w:type="paragraph" w:styleId="Caption">
    <w:name w:val="caption"/>
    <w:basedOn w:val="Normal"/>
    <w:next w:val="Normal"/>
    <w:qFormat/>
    <w:rPr>
      <w:rFonts w:ascii="Trebuchet MS" w:hAnsi="Trebuchet MS"/>
      <w:b/>
      <w:bCs/>
      <w:sz w:val="20"/>
      <w:szCs w:val="20"/>
    </w:rPr>
  </w:style>
  <w:style w:type="character" w:styleId="Strong">
    <w:name w:val="Strong"/>
    <w:qFormat/>
    <w:rPr>
      <w:b/>
      <w:bCs/>
    </w:rPr>
  </w:style>
  <w:style w:type="paragraph" w:styleId="BodyText3">
    <w:name w:val="Body Text 3"/>
    <w:basedOn w:val="Normal"/>
    <w:rsid w:val="00C20567"/>
    <w:pPr>
      <w:spacing w:after="120"/>
    </w:pPr>
    <w:rPr>
      <w:sz w:val="16"/>
      <w:szCs w:val="16"/>
    </w:rPr>
  </w:style>
  <w:style w:type="paragraph" w:styleId="BodyText">
    <w:name w:val="Body Text"/>
    <w:basedOn w:val="Normal"/>
    <w:rsid w:val="00586D34"/>
    <w:pPr>
      <w:spacing w:after="120"/>
    </w:pPr>
  </w:style>
  <w:style w:type="paragraph" w:styleId="Footer">
    <w:name w:val="footer"/>
    <w:basedOn w:val="Normal"/>
    <w:rsid w:val="00580656"/>
    <w:pPr>
      <w:tabs>
        <w:tab w:val="center" w:pos="4320"/>
        <w:tab w:val="right" w:pos="8640"/>
      </w:tabs>
    </w:pPr>
  </w:style>
  <w:style w:type="character" w:styleId="PageNumber">
    <w:name w:val="page number"/>
    <w:basedOn w:val="DefaultParagraphFont"/>
    <w:rsid w:val="00580656"/>
  </w:style>
  <w:style w:type="paragraph" w:styleId="Header">
    <w:name w:val="header"/>
    <w:basedOn w:val="Normal"/>
    <w:link w:val="HeaderChar"/>
    <w:uiPriority w:val="99"/>
    <w:unhideWhenUsed/>
    <w:rsid w:val="00563EE3"/>
    <w:pPr>
      <w:tabs>
        <w:tab w:val="center" w:pos="4680"/>
        <w:tab w:val="right" w:pos="9360"/>
      </w:tabs>
    </w:pPr>
  </w:style>
  <w:style w:type="character" w:customStyle="1" w:styleId="HeaderChar">
    <w:name w:val="Header Char"/>
    <w:link w:val="Header"/>
    <w:uiPriority w:val="99"/>
    <w:rsid w:val="00563EE3"/>
    <w:rPr>
      <w:rFonts w:ascii="Times New Roman" w:eastAsia="Times New Roman" w:hAnsi="Times New Roman"/>
      <w:sz w:val="24"/>
      <w:szCs w:val="24"/>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val="en-US" w:eastAsia="en-US"/>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pPr>
      <w:keepNext/>
      <w:spacing w:before="240" w:after="60"/>
      <w:outlineLvl w:val="1"/>
    </w:pPr>
    <w:rPr>
      <w:rFonts w:ascii="Arial" w:hAnsi="Arial"/>
      <w:b/>
      <w:bCs/>
      <w:i/>
      <w:iCs/>
      <w:sz w:val="28"/>
      <w:szCs w:val="28"/>
      <w:lang w:val="x-none" w:eastAsia="x-none"/>
    </w:rPr>
  </w:style>
  <w:style w:type="paragraph" w:styleId="Heading4">
    <w:name w:val="heading 4"/>
    <w:basedOn w:val="Normal"/>
    <w:next w:val="Normal"/>
    <w:qFormat/>
    <w:rsid w:val="00DF57E8"/>
    <w:pPr>
      <w:keepNext/>
      <w:spacing w:before="240" w:after="60"/>
      <w:outlineLvl w:val="3"/>
    </w:pPr>
    <w:rPr>
      <w:b/>
      <w:bCs/>
      <w:sz w:val="28"/>
      <w:szCs w:val="28"/>
    </w:rPr>
  </w:style>
  <w:style w:type="paragraph" w:styleId="Heading7">
    <w:name w:val="heading 7"/>
    <w:basedOn w:val="Normal"/>
    <w:next w:val="Normal"/>
    <w:qFormat/>
    <w:rsid w:val="00DF57E8"/>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link w:val="Heading1"/>
    <w:rPr>
      <w:rFonts w:ascii="Cambria" w:eastAsia="Times New Roman" w:hAnsi="Cambria" w:cs="Times New Roman"/>
      <w:b/>
      <w:bCs/>
      <w:kern w:val="32"/>
      <w:sz w:val="32"/>
      <w:szCs w:val="32"/>
    </w:rPr>
  </w:style>
  <w:style w:type="character" w:customStyle="1" w:styleId="Heading2Char">
    <w:name w:val="Heading 2 Char"/>
    <w:link w:val="Heading2"/>
    <w:rPr>
      <w:rFonts w:ascii="Arial" w:eastAsia="Times New Roman" w:hAnsi="Arial" w:cs="Arial"/>
      <w:b/>
      <w:bCs/>
      <w:i/>
      <w:iCs/>
      <w:sz w:val="28"/>
      <w:szCs w:val="28"/>
    </w:rPr>
  </w:style>
  <w:style w:type="paragraph" w:styleId="NormalWeb">
    <w:name w:val="Normal (Web)"/>
    <w:basedOn w:val="Normal"/>
    <w:uiPriority w:val="99"/>
    <w:pPr>
      <w:spacing w:before="100" w:beforeAutospacing="1" w:after="100" w:afterAutospacing="1"/>
    </w:pPr>
  </w:style>
  <w:style w:type="character" w:styleId="Hyperlink">
    <w:name w:val="Hyperlink"/>
    <w:uiPriority w:val="99"/>
    <w:unhideWhenUsed/>
    <w:rPr>
      <w:color w:val="0000FF"/>
      <w:u w:val="single"/>
    </w:rPr>
  </w:style>
  <w:style w:type="table" w:styleId="TableGrid">
    <w:name w:val="Table Grid"/>
    <w:basedOn w:val="Table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link w:val="CommentTextChar"/>
    <w:semiHidden/>
    <w:rPr>
      <w:rFonts w:ascii="Calibri" w:eastAsia="Calibri" w:hAnsi="Calibri"/>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rPr>
      <w:rFonts w:ascii="Trebuchet MS" w:eastAsia="Calibri" w:hAnsi="Trebuchet MS"/>
      <w:sz w:val="20"/>
      <w:szCs w:val="20"/>
    </w:rPr>
  </w:style>
  <w:style w:type="character" w:customStyle="1" w:styleId="FootnoteTextChar">
    <w:name w:val="Footnote Text Char"/>
    <w:link w:val="FootnoteText"/>
    <w:rPr>
      <w:rFonts w:ascii="Trebuchet MS" w:hAnsi="Trebuchet MS"/>
      <w:lang w:val="en-US" w:eastAsia="en-US" w:bidi="ar-SA"/>
    </w:rPr>
  </w:style>
  <w:style w:type="character" w:customStyle="1" w:styleId="CommentTextChar">
    <w:name w:val="Comment Text Char"/>
    <w:link w:val="CommentText"/>
    <w:semiHidden/>
    <w:rPr>
      <w:lang w:val="en-US" w:eastAsia="en-US" w:bidi="ar-SA"/>
    </w:rPr>
  </w:style>
  <w:style w:type="character" w:customStyle="1" w:styleId="CharChar7">
    <w:name w:val="Char Char7"/>
    <w:rPr>
      <w:rFonts w:ascii="Cambria" w:eastAsia="Times New Roman" w:hAnsi="Cambria" w:cs="Times New Roman"/>
      <w:b/>
      <w:bCs/>
      <w:kern w:val="32"/>
      <w:sz w:val="32"/>
      <w:szCs w:val="32"/>
      <w:lang w:val="en-US"/>
    </w:rPr>
  </w:style>
  <w:style w:type="character" w:customStyle="1" w:styleId="CharChar6">
    <w:name w:val="Char Char6"/>
    <w:rPr>
      <w:rFonts w:ascii="Arial" w:eastAsia="Times New Roman" w:hAnsi="Arial" w:cs="Arial"/>
      <w:b/>
      <w:bCs/>
      <w:i/>
      <w:iCs/>
      <w:sz w:val="28"/>
      <w:szCs w:val="28"/>
      <w:lang w:val="en-US"/>
    </w:rPr>
  </w:style>
  <w:style w:type="paragraph" w:customStyle="1" w:styleId="DefinitionL">
    <w:name w:val="Definition L"/>
    <w:basedOn w:val="Normal"/>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uiPriority w:val="99"/>
    <w:qFormat/>
    <w:pPr>
      <w:ind w:left="720"/>
      <w:contextualSpacing/>
    </w:pPr>
    <w:rPr>
      <w:rFonts w:ascii="Trebuchet MS" w:hAnsi="Trebuchet MS"/>
      <w:sz w:val="20"/>
    </w:rPr>
  </w:style>
  <w:style w:type="paragraph" w:customStyle="1" w:styleId="departmentheading">
    <w:name w:val="department heading"/>
    <w:basedOn w:val="Normal"/>
    <w:pPr>
      <w:spacing w:before="80" w:after="120"/>
    </w:pPr>
    <w:rPr>
      <w:sz w:val="20"/>
      <w:lang w:val="fr-CA" w:eastAsia="fr-CA"/>
    </w:rPr>
  </w:style>
  <w:style w:type="paragraph" w:styleId="Caption">
    <w:name w:val="caption"/>
    <w:basedOn w:val="Normal"/>
    <w:next w:val="Normal"/>
    <w:qFormat/>
    <w:rPr>
      <w:rFonts w:ascii="Trebuchet MS" w:hAnsi="Trebuchet MS"/>
      <w:b/>
      <w:bCs/>
      <w:sz w:val="20"/>
      <w:szCs w:val="20"/>
    </w:rPr>
  </w:style>
  <w:style w:type="character" w:styleId="Strong">
    <w:name w:val="Strong"/>
    <w:qFormat/>
    <w:rPr>
      <w:b/>
      <w:bCs/>
    </w:rPr>
  </w:style>
  <w:style w:type="paragraph" w:styleId="BodyText3">
    <w:name w:val="Body Text 3"/>
    <w:basedOn w:val="Normal"/>
    <w:rsid w:val="00C20567"/>
    <w:pPr>
      <w:spacing w:after="120"/>
    </w:pPr>
    <w:rPr>
      <w:sz w:val="16"/>
      <w:szCs w:val="16"/>
    </w:rPr>
  </w:style>
  <w:style w:type="paragraph" w:styleId="BodyText">
    <w:name w:val="Body Text"/>
    <w:basedOn w:val="Normal"/>
    <w:rsid w:val="00586D34"/>
    <w:pPr>
      <w:spacing w:after="120"/>
    </w:pPr>
  </w:style>
  <w:style w:type="paragraph" w:styleId="Footer">
    <w:name w:val="footer"/>
    <w:basedOn w:val="Normal"/>
    <w:rsid w:val="00580656"/>
    <w:pPr>
      <w:tabs>
        <w:tab w:val="center" w:pos="4320"/>
        <w:tab w:val="right" w:pos="8640"/>
      </w:tabs>
    </w:pPr>
  </w:style>
  <w:style w:type="character" w:styleId="PageNumber">
    <w:name w:val="page number"/>
    <w:basedOn w:val="DefaultParagraphFont"/>
    <w:rsid w:val="00580656"/>
  </w:style>
  <w:style w:type="paragraph" w:styleId="Header">
    <w:name w:val="header"/>
    <w:basedOn w:val="Normal"/>
    <w:link w:val="HeaderChar"/>
    <w:uiPriority w:val="99"/>
    <w:unhideWhenUsed/>
    <w:rsid w:val="00563EE3"/>
    <w:pPr>
      <w:tabs>
        <w:tab w:val="center" w:pos="4680"/>
        <w:tab w:val="right" w:pos="9360"/>
      </w:tabs>
    </w:pPr>
  </w:style>
  <w:style w:type="character" w:customStyle="1" w:styleId="HeaderChar">
    <w:name w:val="Header Char"/>
    <w:link w:val="Header"/>
    <w:uiPriority w:val="99"/>
    <w:rsid w:val="00563EE3"/>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964220">
      <w:bodyDiv w:val="1"/>
      <w:marLeft w:val="0"/>
      <w:marRight w:val="0"/>
      <w:marTop w:val="0"/>
      <w:marBottom w:val="0"/>
      <w:divBdr>
        <w:top w:val="none" w:sz="0" w:space="0" w:color="auto"/>
        <w:left w:val="none" w:sz="0" w:space="0" w:color="auto"/>
        <w:bottom w:val="none" w:sz="0" w:space="0" w:color="auto"/>
        <w:right w:val="none" w:sz="0" w:space="0" w:color="auto"/>
      </w:divBdr>
    </w:div>
    <w:div w:id="1393851020">
      <w:bodyDiv w:val="1"/>
      <w:marLeft w:val="0"/>
      <w:marRight w:val="0"/>
      <w:marTop w:val="0"/>
      <w:marBottom w:val="0"/>
      <w:divBdr>
        <w:top w:val="none" w:sz="0" w:space="0" w:color="auto"/>
        <w:left w:val="none" w:sz="0" w:space="0" w:color="auto"/>
        <w:bottom w:val="none" w:sz="0" w:space="0" w:color="auto"/>
        <w:right w:val="none" w:sz="0" w:space="0" w:color="auto"/>
      </w:divBdr>
      <w:divsChild>
        <w:div w:id="1129930817">
          <w:marLeft w:val="0"/>
          <w:marRight w:val="0"/>
          <w:marTop w:val="0"/>
          <w:marBottom w:val="0"/>
          <w:divBdr>
            <w:top w:val="none" w:sz="0" w:space="0" w:color="auto"/>
            <w:left w:val="none" w:sz="0" w:space="0" w:color="auto"/>
            <w:bottom w:val="none" w:sz="0" w:space="0" w:color="auto"/>
            <w:right w:val="none" w:sz="0" w:space="0" w:color="auto"/>
          </w:divBdr>
          <w:divsChild>
            <w:div w:id="2108042532">
              <w:marLeft w:val="0"/>
              <w:marRight w:val="0"/>
              <w:marTop w:val="0"/>
              <w:marBottom w:val="0"/>
              <w:divBdr>
                <w:top w:val="none" w:sz="0" w:space="0" w:color="auto"/>
                <w:left w:val="none" w:sz="0" w:space="0" w:color="auto"/>
                <w:bottom w:val="none" w:sz="0" w:space="0" w:color="auto"/>
                <w:right w:val="none" w:sz="0" w:space="0" w:color="auto"/>
              </w:divBdr>
              <w:divsChild>
                <w:div w:id="211389402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418941457">
      <w:bodyDiv w:val="1"/>
      <w:marLeft w:val="0"/>
      <w:marRight w:val="0"/>
      <w:marTop w:val="0"/>
      <w:marBottom w:val="0"/>
      <w:divBdr>
        <w:top w:val="none" w:sz="0" w:space="0" w:color="auto"/>
        <w:left w:val="none" w:sz="0" w:space="0" w:color="auto"/>
        <w:bottom w:val="none" w:sz="0" w:space="0" w:color="auto"/>
        <w:right w:val="none" w:sz="0" w:space="0" w:color="auto"/>
      </w:divBdr>
    </w:div>
    <w:div w:id="1725367617">
      <w:bodyDiv w:val="1"/>
      <w:marLeft w:val="0"/>
      <w:marRight w:val="0"/>
      <w:marTop w:val="0"/>
      <w:marBottom w:val="0"/>
      <w:divBdr>
        <w:top w:val="none" w:sz="0" w:space="0" w:color="auto"/>
        <w:left w:val="none" w:sz="0" w:space="0" w:color="auto"/>
        <w:bottom w:val="none" w:sz="0" w:space="0" w:color="auto"/>
        <w:right w:val="none" w:sz="0" w:space="0" w:color="auto"/>
      </w:divBdr>
    </w:div>
    <w:div w:id="1768846051">
      <w:bodyDiv w:val="1"/>
      <w:marLeft w:val="0"/>
      <w:marRight w:val="0"/>
      <w:marTop w:val="0"/>
      <w:marBottom w:val="0"/>
      <w:divBdr>
        <w:top w:val="none" w:sz="0" w:space="0" w:color="auto"/>
        <w:left w:val="none" w:sz="0" w:space="0" w:color="auto"/>
        <w:bottom w:val="none" w:sz="0" w:space="0" w:color="auto"/>
        <w:right w:val="none" w:sz="0" w:space="0" w:color="auto"/>
      </w:divBdr>
    </w:div>
    <w:div w:id="1786266234">
      <w:bodyDiv w:val="1"/>
      <w:marLeft w:val="0"/>
      <w:marRight w:val="0"/>
      <w:marTop w:val="0"/>
      <w:marBottom w:val="0"/>
      <w:divBdr>
        <w:top w:val="none" w:sz="0" w:space="0" w:color="auto"/>
        <w:left w:val="none" w:sz="0" w:space="0" w:color="auto"/>
        <w:bottom w:val="none" w:sz="0" w:space="0" w:color="auto"/>
        <w:right w:val="none" w:sz="0" w:space="0" w:color="auto"/>
      </w:divBdr>
    </w:div>
    <w:div w:id="1950233568">
      <w:bodyDiv w:val="1"/>
      <w:marLeft w:val="0"/>
      <w:marRight w:val="0"/>
      <w:marTop w:val="0"/>
      <w:marBottom w:val="0"/>
      <w:divBdr>
        <w:top w:val="none" w:sz="0" w:space="0" w:color="auto"/>
        <w:left w:val="none" w:sz="0" w:space="0" w:color="auto"/>
        <w:bottom w:val="none" w:sz="0" w:space="0" w:color="auto"/>
        <w:right w:val="none" w:sz="0" w:space="0" w:color="auto"/>
      </w:divBdr>
    </w:div>
    <w:div w:id="1983998133">
      <w:bodyDiv w:val="1"/>
      <w:marLeft w:val="0"/>
      <w:marRight w:val="0"/>
      <w:marTop w:val="0"/>
      <w:marBottom w:val="0"/>
      <w:divBdr>
        <w:top w:val="none" w:sz="0" w:space="0" w:color="auto"/>
        <w:left w:val="none" w:sz="0" w:space="0" w:color="auto"/>
        <w:bottom w:val="none" w:sz="0" w:space="0" w:color="auto"/>
        <w:right w:val="none" w:sz="0" w:space="0" w:color="auto"/>
      </w:divBdr>
    </w:div>
    <w:div w:id="2045010456">
      <w:bodyDiv w:val="1"/>
      <w:marLeft w:val="0"/>
      <w:marRight w:val="0"/>
      <w:marTop w:val="0"/>
      <w:marBottom w:val="0"/>
      <w:divBdr>
        <w:top w:val="none" w:sz="0" w:space="0" w:color="auto"/>
        <w:left w:val="none" w:sz="0" w:space="0" w:color="auto"/>
        <w:bottom w:val="none" w:sz="0" w:space="0" w:color="auto"/>
        <w:right w:val="none" w:sz="0" w:space="0" w:color="auto"/>
      </w:divBdr>
      <w:divsChild>
        <w:div w:id="78256960">
          <w:marLeft w:val="120"/>
          <w:marRight w:val="120"/>
          <w:marTop w:val="45"/>
          <w:marBottom w:val="0"/>
          <w:divBdr>
            <w:top w:val="none" w:sz="0" w:space="0" w:color="auto"/>
            <w:left w:val="none" w:sz="0" w:space="0" w:color="auto"/>
            <w:bottom w:val="none" w:sz="0" w:space="0" w:color="auto"/>
            <w:right w:val="none" w:sz="0" w:space="0" w:color="auto"/>
          </w:divBdr>
          <w:divsChild>
            <w:div w:id="14999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00524">
      <w:bodyDiv w:val="1"/>
      <w:marLeft w:val="0"/>
      <w:marRight w:val="0"/>
      <w:marTop w:val="0"/>
      <w:marBottom w:val="0"/>
      <w:divBdr>
        <w:top w:val="none" w:sz="0" w:space="0" w:color="auto"/>
        <w:left w:val="none" w:sz="0" w:space="0" w:color="auto"/>
        <w:bottom w:val="none" w:sz="0" w:space="0" w:color="auto"/>
        <w:right w:val="none" w:sz="0" w:space="0" w:color="auto"/>
      </w:divBdr>
      <w:divsChild>
        <w:div w:id="1078750315">
          <w:marLeft w:val="0"/>
          <w:marRight w:val="0"/>
          <w:marTop w:val="0"/>
          <w:marBottom w:val="0"/>
          <w:divBdr>
            <w:top w:val="none" w:sz="0" w:space="0" w:color="auto"/>
            <w:left w:val="none" w:sz="0" w:space="0" w:color="auto"/>
            <w:bottom w:val="none" w:sz="0" w:space="0" w:color="auto"/>
            <w:right w:val="none" w:sz="0" w:space="0" w:color="auto"/>
          </w:divBdr>
          <w:divsChild>
            <w:div w:id="1184788409">
              <w:marLeft w:val="0"/>
              <w:marRight w:val="0"/>
              <w:marTop w:val="0"/>
              <w:marBottom w:val="0"/>
              <w:divBdr>
                <w:top w:val="none" w:sz="0" w:space="0" w:color="auto"/>
                <w:left w:val="none" w:sz="0" w:space="0" w:color="auto"/>
                <w:bottom w:val="none" w:sz="0" w:space="0" w:color="auto"/>
                <w:right w:val="none" w:sz="0" w:space="0" w:color="auto"/>
              </w:divBdr>
              <w:divsChild>
                <w:div w:id="70880146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Alvaro@uottawa.ca"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socialsciences.uottawa.ca/undergraduate/student-life-academic-resources" TargetMode="External"/><Relationship Id="rId11" Type="http://schemas.openxmlformats.org/officeDocument/2006/relationships/hyperlink" Target="http://www.sciencessociales.uottawa.ca/mentor/fra/" TargetMode="External"/><Relationship Id="rId12" Type="http://schemas.openxmlformats.org/officeDocument/2006/relationships/hyperlink" Target="http://www.sass.uottawa.ca/writing/" TargetMode="External"/><Relationship Id="rId13" Type="http://schemas.openxmlformats.org/officeDocument/2006/relationships/hyperlink" Target="http://www.sass.uottawa.ca/careers/" TargetMode="External"/><Relationship Id="rId14" Type="http://schemas.openxmlformats.org/officeDocument/2006/relationships/hyperlink" Target="http://www.sass.uottawa.ca/personnel" TargetMode="External"/><Relationship Id="rId15" Type="http://schemas.openxmlformats.org/officeDocument/2006/relationships/hyperlink" Target="http://www.sass.uottawa.ca/acces/" TargetMode="External"/><Relationship Id="rId16" Type="http://schemas.openxmlformats.org/officeDocument/2006/relationships/hyperlink" Target="http://www.socialsciences.uottawa.ca/undergraduate/student-life-academic-resources" TargetMode="External"/><Relationship Id="rId17" Type="http://schemas.openxmlformats.org/officeDocument/2006/relationships/hyperlink" Target="http://web5.uottawa.ca/mcs-smc/academicintegrity/home.php" TargetMode="External"/><Relationship Id="rId18" Type="http://schemas.openxmlformats.org/officeDocument/2006/relationships/hyperlink" Target="http://www.uottawa.ca/governance/regulations.html" TargetMode="Externa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3593</Words>
  <Characters>20485</Characters>
  <Application>Microsoft Macintosh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Université d'Ottawa</Company>
  <LinksUpToDate>false</LinksUpToDate>
  <CharactersWithSpaces>24030</CharactersWithSpaces>
  <SharedDoc>false</SharedDoc>
  <HLinks>
    <vt:vector size="66" baseType="variant">
      <vt:variant>
        <vt:i4>2752611</vt:i4>
      </vt:variant>
      <vt:variant>
        <vt:i4>30</vt:i4>
      </vt:variant>
      <vt:variant>
        <vt:i4>0</vt:i4>
      </vt:variant>
      <vt:variant>
        <vt:i4>5</vt:i4>
      </vt:variant>
      <vt:variant>
        <vt:lpwstr>http://www.uottawa.ca/governance/regulations.html</vt:lpwstr>
      </vt:variant>
      <vt:variant>
        <vt:lpwstr>r72</vt:lpwstr>
      </vt:variant>
      <vt:variant>
        <vt:i4>1572937</vt:i4>
      </vt:variant>
      <vt:variant>
        <vt:i4>27</vt:i4>
      </vt:variant>
      <vt:variant>
        <vt:i4>0</vt:i4>
      </vt:variant>
      <vt:variant>
        <vt:i4>5</vt:i4>
      </vt:variant>
      <vt:variant>
        <vt:lpwstr>http://web5.uottawa.ca/mcs-smc/academicintegrity/home.php</vt:lpwstr>
      </vt:variant>
      <vt:variant>
        <vt:lpwstr/>
      </vt:variant>
      <vt:variant>
        <vt:i4>6946849</vt:i4>
      </vt:variant>
      <vt:variant>
        <vt:i4>24</vt:i4>
      </vt:variant>
      <vt:variant>
        <vt:i4>0</vt:i4>
      </vt:variant>
      <vt:variant>
        <vt:i4>5</vt:i4>
      </vt:variant>
      <vt:variant>
        <vt:lpwstr>http://www.socialsciences.uottawa.ca/undergraduate/student-life-academic-resources</vt:lpwstr>
      </vt:variant>
      <vt:variant>
        <vt:lpwstr/>
      </vt:variant>
      <vt:variant>
        <vt:i4>5701641</vt:i4>
      </vt:variant>
      <vt:variant>
        <vt:i4>21</vt:i4>
      </vt:variant>
      <vt:variant>
        <vt:i4>0</vt:i4>
      </vt:variant>
      <vt:variant>
        <vt:i4>5</vt:i4>
      </vt:variant>
      <vt:variant>
        <vt:lpwstr>http://www.sass.uottawa.ca/acces/</vt:lpwstr>
      </vt:variant>
      <vt:variant>
        <vt:lpwstr/>
      </vt:variant>
      <vt:variant>
        <vt:i4>4784146</vt:i4>
      </vt:variant>
      <vt:variant>
        <vt:i4>18</vt:i4>
      </vt:variant>
      <vt:variant>
        <vt:i4>0</vt:i4>
      </vt:variant>
      <vt:variant>
        <vt:i4>5</vt:i4>
      </vt:variant>
      <vt:variant>
        <vt:lpwstr>http://www.sass.uottawa.ca/personnel</vt:lpwstr>
      </vt:variant>
      <vt:variant>
        <vt:lpwstr/>
      </vt:variant>
      <vt:variant>
        <vt:i4>2162809</vt:i4>
      </vt:variant>
      <vt:variant>
        <vt:i4>15</vt:i4>
      </vt:variant>
      <vt:variant>
        <vt:i4>0</vt:i4>
      </vt:variant>
      <vt:variant>
        <vt:i4>5</vt:i4>
      </vt:variant>
      <vt:variant>
        <vt:lpwstr>http://www.sass.uottawa.ca/careers/</vt:lpwstr>
      </vt:variant>
      <vt:variant>
        <vt:lpwstr/>
      </vt:variant>
      <vt:variant>
        <vt:i4>3539047</vt:i4>
      </vt:variant>
      <vt:variant>
        <vt:i4>12</vt:i4>
      </vt:variant>
      <vt:variant>
        <vt:i4>0</vt:i4>
      </vt:variant>
      <vt:variant>
        <vt:i4>5</vt:i4>
      </vt:variant>
      <vt:variant>
        <vt:lpwstr>http://www.sass.uottawa.ca/writing/</vt:lpwstr>
      </vt:variant>
      <vt:variant>
        <vt:lpwstr/>
      </vt:variant>
      <vt:variant>
        <vt:i4>3997814</vt:i4>
      </vt:variant>
      <vt:variant>
        <vt:i4>9</vt:i4>
      </vt:variant>
      <vt:variant>
        <vt:i4>0</vt:i4>
      </vt:variant>
      <vt:variant>
        <vt:i4>5</vt:i4>
      </vt:variant>
      <vt:variant>
        <vt:lpwstr>http://www.sciencessociales.uottawa.ca/mentor/fra/</vt:lpwstr>
      </vt:variant>
      <vt:variant>
        <vt:lpwstr/>
      </vt:variant>
      <vt:variant>
        <vt:i4>6946849</vt:i4>
      </vt:variant>
      <vt:variant>
        <vt:i4>6</vt:i4>
      </vt:variant>
      <vt:variant>
        <vt:i4>0</vt:i4>
      </vt:variant>
      <vt:variant>
        <vt:i4>5</vt:i4>
      </vt:variant>
      <vt:variant>
        <vt:lpwstr>http://www.socialsciences.uottawa.ca/undergraduate/student-life-academic-resources</vt:lpwstr>
      </vt:variant>
      <vt:variant>
        <vt:lpwstr/>
      </vt:variant>
      <vt:variant>
        <vt:i4>3932200</vt:i4>
      </vt:variant>
      <vt:variant>
        <vt:i4>3</vt:i4>
      </vt:variant>
      <vt:variant>
        <vt:i4>0</vt:i4>
      </vt:variant>
      <vt:variant>
        <vt:i4>5</vt:i4>
      </vt:variant>
      <vt:variant>
        <vt:lpwstr>https://mail.uottawa.ca/OWA/redir.aspx?C=uWqMkHuifkeos8omZOHp1vlmj7F0bdAIkvLLw7FdiUYMOMwjg9V9PKle-4RrrUf5iab--cSxVGo.&amp;URL=http%3a%2f%2fweb5.uottawa.ca%2fmcs-smc%2facademicintegrity%2fhome.php</vt:lpwstr>
      </vt:variant>
      <vt:variant>
        <vt:lpwstr/>
      </vt:variant>
      <vt:variant>
        <vt:i4>6553674</vt:i4>
      </vt:variant>
      <vt:variant>
        <vt:i4>0</vt:i4>
      </vt:variant>
      <vt:variant>
        <vt:i4>0</vt:i4>
      </vt:variant>
      <vt:variant>
        <vt:i4>5</vt:i4>
      </vt:variant>
      <vt:variant>
        <vt:lpwstr>mailto:Alvaro@uottawa.ca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COEMaster</dc:creator>
  <cp:keywords/>
  <cp:lastModifiedBy>Beverley Atkinson</cp:lastModifiedBy>
  <cp:revision>2</cp:revision>
  <cp:lastPrinted>2011-11-28T04:34:00Z</cp:lastPrinted>
  <dcterms:created xsi:type="dcterms:W3CDTF">2015-01-20T00:43:00Z</dcterms:created>
  <dcterms:modified xsi:type="dcterms:W3CDTF">2015-01-20T00:43:00Z</dcterms:modified>
</cp:coreProperties>
</file>