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B54EDB" w14:textId="77777777" w:rsidR="003708EF" w:rsidRPr="000034F4" w:rsidRDefault="003708EF" w:rsidP="004874E4">
      <w:pPr>
        <w:pBdr>
          <w:bottom w:val="single" w:sz="12" w:space="1" w:color="auto"/>
        </w:pBdr>
        <w:spacing w:after="0"/>
        <w:ind w:right="-901" w:hanging="567"/>
        <w:jc w:val="center"/>
        <w:outlineLv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Chapter 6: </w:t>
      </w:r>
      <w:r w:rsidRPr="000034F4">
        <w:rPr>
          <w:rFonts w:ascii="Times New Roman" w:hAnsi="Times New Roman"/>
          <w:sz w:val="22"/>
          <w:szCs w:val="22"/>
        </w:rPr>
        <w:t>Attachment Theory</w:t>
      </w:r>
      <w:r>
        <w:rPr>
          <w:rFonts w:ascii="Times New Roman" w:hAnsi="Times New Roman"/>
          <w:sz w:val="22"/>
          <w:szCs w:val="22"/>
        </w:rPr>
        <w:t xml:space="preserve"> and Research</w:t>
      </w:r>
      <w:r w:rsidR="00F17BA6">
        <w:rPr>
          <w:rFonts w:ascii="Times New Roman" w:hAnsi="Times New Roman"/>
          <w:sz w:val="22"/>
          <w:szCs w:val="22"/>
        </w:rPr>
        <w:t xml:space="preserve"> (1 of 2)</w:t>
      </w:r>
    </w:p>
    <w:p w14:paraId="629EFAA7" w14:textId="77777777" w:rsidR="003708EF" w:rsidRPr="00C059CB" w:rsidRDefault="003708EF" w:rsidP="004874E4">
      <w:pPr>
        <w:spacing w:after="0"/>
        <w:ind w:right="-900" w:hanging="567"/>
        <w:outlineLvl w:val="0"/>
        <w:rPr>
          <w:rFonts w:ascii="Times New Roman" w:hAnsi="Times New Roman"/>
          <w:sz w:val="16"/>
          <w:szCs w:val="16"/>
        </w:rPr>
      </w:pPr>
    </w:p>
    <w:p w14:paraId="0802C35F" w14:textId="77777777" w:rsidR="00C01BB0" w:rsidRDefault="00C01BB0" w:rsidP="00CB31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/>
        <w:ind w:right="-900" w:hanging="567"/>
        <w:outlineLv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I. I</w:t>
      </w:r>
      <w:r w:rsidR="008B5712">
        <w:rPr>
          <w:rFonts w:ascii="Times New Roman" w:hAnsi="Times New Roman"/>
          <w:sz w:val="22"/>
          <w:szCs w:val="22"/>
        </w:rPr>
        <w:t>ntroduction to Attachment</w:t>
      </w:r>
    </w:p>
    <w:p w14:paraId="6D0DB9CC" w14:textId="77777777" w:rsidR="00C01BB0" w:rsidRPr="007F64C6" w:rsidRDefault="00C01BB0" w:rsidP="004874E4">
      <w:pPr>
        <w:spacing w:after="0"/>
        <w:ind w:right="-900" w:hanging="567"/>
        <w:outlineLvl w:val="0"/>
        <w:rPr>
          <w:rFonts w:ascii="Times New Roman" w:hAnsi="Times New Roman"/>
          <w:sz w:val="16"/>
          <w:szCs w:val="16"/>
        </w:rPr>
      </w:pPr>
    </w:p>
    <w:p w14:paraId="429DC058" w14:textId="77777777" w:rsidR="008F5CCD" w:rsidRDefault="005A6AC4" w:rsidP="008F5CCD">
      <w:pPr>
        <w:spacing w:after="0"/>
        <w:ind w:left="1134" w:right="-759" w:hanging="170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In </w:t>
      </w:r>
      <w:r w:rsidR="003340D8" w:rsidRPr="00322B6E">
        <w:rPr>
          <w:rFonts w:ascii="Times New Roman" w:hAnsi="Times New Roman"/>
          <w:b/>
          <w:sz w:val="22"/>
          <w:szCs w:val="22"/>
        </w:rPr>
        <w:t xml:space="preserve">class </w:t>
      </w:r>
      <w:r>
        <w:rPr>
          <w:rFonts w:ascii="Times New Roman" w:hAnsi="Times New Roman"/>
          <w:b/>
          <w:sz w:val="22"/>
          <w:szCs w:val="22"/>
        </w:rPr>
        <w:t>documentary</w:t>
      </w:r>
      <w:r w:rsidR="00C01BB0">
        <w:rPr>
          <w:rFonts w:ascii="Times New Roman" w:hAnsi="Times New Roman"/>
          <w:sz w:val="22"/>
          <w:szCs w:val="22"/>
        </w:rPr>
        <w:t xml:space="preserve">: </w:t>
      </w:r>
      <w:r w:rsidR="007F64C6">
        <w:rPr>
          <w:rFonts w:ascii="Times New Roman" w:hAnsi="Times New Roman"/>
          <w:sz w:val="22"/>
          <w:szCs w:val="22"/>
        </w:rPr>
        <w:t>“For the Love of Elephants”</w:t>
      </w:r>
    </w:p>
    <w:p w14:paraId="38E8C5EA" w14:textId="77777777" w:rsidR="008F5CCD" w:rsidRDefault="00F8076F" w:rsidP="008F5CCD">
      <w:pPr>
        <w:spacing w:after="0"/>
        <w:ind w:left="1134" w:right="-759" w:hanging="1701"/>
        <w:rPr>
          <w:rStyle w:val="Hyperlink"/>
          <w:rFonts w:ascii="Times New Roman" w:hAnsi="Times New Roman"/>
          <w:color w:val="auto"/>
          <w:sz w:val="22"/>
          <w:szCs w:val="22"/>
          <w:u w:val="none"/>
        </w:rPr>
      </w:pPr>
      <w:hyperlink r:id="rId8" w:anchor="/Shows/The_Nature_of_Things/1242300217/ID=1616341924" w:history="1">
        <w:r w:rsidR="00C01BB0">
          <w:rPr>
            <w:rStyle w:val="Hyperlink"/>
            <w:rFonts w:ascii="Times New Roman" w:hAnsi="Times New Roman"/>
            <w:sz w:val="22"/>
            <w:szCs w:val="22"/>
          </w:rPr>
          <w:t>http://www.cbc.ca/video/#/Shows/The_Nature_of_Things/1242300217/ID=1616341924</w:t>
        </w:r>
      </w:hyperlink>
    </w:p>
    <w:p w14:paraId="54FD6298" w14:textId="77777777" w:rsidR="008F5CCD" w:rsidRDefault="005A6AC4" w:rsidP="008F5CCD">
      <w:pPr>
        <w:spacing w:after="0"/>
        <w:ind w:left="1134" w:right="-759" w:hanging="1701"/>
        <w:rPr>
          <w:rStyle w:val="Hyperlink"/>
          <w:rFonts w:ascii="Times New Roman" w:hAnsi="Times New Roman"/>
          <w:color w:val="auto"/>
          <w:sz w:val="22"/>
          <w:szCs w:val="22"/>
          <w:u w:val="none"/>
        </w:rPr>
      </w:pPr>
      <w:r w:rsidRPr="005A6AC4">
        <w:rPr>
          <w:rStyle w:val="Hyperlink"/>
          <w:rFonts w:ascii="Times New Roman" w:hAnsi="Times New Roman"/>
          <w:b/>
          <w:color w:val="auto"/>
          <w:sz w:val="22"/>
          <w:szCs w:val="22"/>
          <w:u w:val="none"/>
        </w:rPr>
        <w:t>Optional follow-up documentary</w:t>
      </w:r>
      <w:r>
        <w:rPr>
          <w:rStyle w:val="Hyperlink"/>
          <w:rFonts w:ascii="Times New Roman" w:hAnsi="Times New Roman"/>
          <w:b/>
          <w:color w:val="auto"/>
          <w:sz w:val="22"/>
          <w:szCs w:val="22"/>
          <w:u w:val="none"/>
        </w:rPr>
        <w:t xml:space="preserve"> (not shown in class)</w:t>
      </w:r>
      <w:r w:rsidRPr="005A6AC4">
        <w:rPr>
          <w:rStyle w:val="Hyperlink"/>
          <w:rFonts w:ascii="Times New Roman" w:hAnsi="Times New Roman"/>
          <w:b/>
          <w:color w:val="auto"/>
          <w:sz w:val="22"/>
          <w:szCs w:val="22"/>
          <w:u w:val="none"/>
        </w:rPr>
        <w:t>:</w:t>
      </w:r>
      <w:r>
        <w:rPr>
          <w:rStyle w:val="Hyperlink"/>
          <w:rFonts w:ascii="Times New Roman" w:hAnsi="Times New Roman"/>
          <w:color w:val="auto"/>
          <w:sz w:val="22"/>
          <w:szCs w:val="22"/>
          <w:u w:val="none"/>
        </w:rPr>
        <w:t xml:space="preserve"> </w:t>
      </w:r>
      <w:r w:rsidR="008F5CCD">
        <w:rPr>
          <w:rStyle w:val="Hyperlink"/>
          <w:rFonts w:ascii="Times New Roman" w:hAnsi="Times New Roman"/>
          <w:color w:val="auto"/>
          <w:sz w:val="22"/>
          <w:szCs w:val="22"/>
          <w:u w:val="none"/>
        </w:rPr>
        <w:t xml:space="preserve">“How to Raise a Wild Elephant </w:t>
      </w:r>
    </w:p>
    <w:p w14:paraId="17BC5117" w14:textId="77777777" w:rsidR="005A6AC4" w:rsidRPr="008F5CCD" w:rsidRDefault="005A6AC4" w:rsidP="008F5CCD">
      <w:pPr>
        <w:spacing w:after="0"/>
        <w:ind w:left="1134" w:right="-759" w:hanging="1701"/>
        <w:rPr>
          <w:rStyle w:val="Hyperlink"/>
          <w:rFonts w:ascii="Times New Roman" w:hAnsi="Times New Roman"/>
          <w:color w:val="auto"/>
          <w:sz w:val="22"/>
          <w:szCs w:val="22"/>
          <w:u w:val="none"/>
        </w:rPr>
      </w:pPr>
      <w:r w:rsidRPr="005A6AC4">
        <w:rPr>
          <w:rStyle w:val="Hyperlink"/>
          <w:rFonts w:ascii="Times New Roman" w:hAnsi="Times New Roman"/>
          <w:sz w:val="22"/>
          <w:szCs w:val="22"/>
        </w:rPr>
        <w:t>http://www.cbc.ca/natureofthings/episodes/how-to-be-a-wild-elephant</w:t>
      </w:r>
    </w:p>
    <w:p w14:paraId="2E7F9A1A" w14:textId="77777777" w:rsidR="003340D8" w:rsidRPr="00F92834" w:rsidRDefault="003340D8" w:rsidP="004874E4">
      <w:pPr>
        <w:spacing w:after="0"/>
        <w:ind w:left="-283" w:right="-1042"/>
        <w:rPr>
          <w:rFonts w:ascii="Times New Roman" w:hAnsi="Times New Roman"/>
          <w:sz w:val="16"/>
          <w:szCs w:val="16"/>
          <w:u w:val="single"/>
        </w:rPr>
      </w:pPr>
    </w:p>
    <w:p w14:paraId="70479A81" w14:textId="77777777" w:rsidR="003340D8" w:rsidRPr="003340D8" w:rsidRDefault="004874E4" w:rsidP="008F5CCD">
      <w:pPr>
        <w:numPr>
          <w:ilvl w:val="0"/>
          <w:numId w:val="38"/>
        </w:numPr>
        <w:tabs>
          <w:tab w:val="left" w:pos="-284"/>
        </w:tabs>
        <w:spacing w:after="0"/>
        <w:ind w:left="-567" w:right="-1042" w:firstLine="0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>What must the substitute caregivers</w:t>
      </w:r>
      <w:r w:rsidR="003340D8">
        <w:rPr>
          <w:rFonts w:ascii="Times New Roman" w:hAnsi="Times New Roman"/>
          <w:sz w:val="22"/>
          <w:szCs w:val="22"/>
        </w:rPr>
        <w:t xml:space="preserve"> provide the orphaned elephants to ensure their survival?</w:t>
      </w:r>
      <w:r w:rsidR="00C01BB0">
        <w:rPr>
          <w:rFonts w:ascii="Times New Roman" w:hAnsi="Times New Roman"/>
          <w:sz w:val="22"/>
          <w:szCs w:val="22"/>
        </w:rPr>
        <w:t xml:space="preserve"> </w:t>
      </w:r>
    </w:p>
    <w:p w14:paraId="6461DC1C" w14:textId="0BAA94A2" w:rsidR="003B1E18" w:rsidRDefault="003B1E18" w:rsidP="00A410D2">
      <w:pPr>
        <w:pStyle w:val="ListParagraph"/>
        <w:numPr>
          <w:ilvl w:val="0"/>
          <w:numId w:val="41"/>
        </w:numPr>
        <w:spacing w:after="0"/>
        <w:ind w:right="-1042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Physical care</w:t>
      </w:r>
    </w:p>
    <w:p w14:paraId="68EC2047" w14:textId="616B660D" w:rsidR="00A410D2" w:rsidRPr="003B1E18" w:rsidRDefault="00A410D2" w:rsidP="003B1E18">
      <w:pPr>
        <w:pStyle w:val="ListParagraph"/>
        <w:numPr>
          <w:ilvl w:val="1"/>
          <w:numId w:val="41"/>
        </w:numPr>
        <w:spacing w:after="0"/>
        <w:ind w:right="-1042"/>
        <w:rPr>
          <w:rFonts w:ascii="Times New Roman" w:hAnsi="Times New Roman"/>
          <w:color w:val="FF0000"/>
          <w:sz w:val="22"/>
          <w:szCs w:val="22"/>
        </w:rPr>
      </w:pPr>
      <w:r w:rsidRPr="003B1E18">
        <w:rPr>
          <w:rFonts w:ascii="Times New Roman" w:hAnsi="Times New Roman"/>
          <w:color w:val="FF0000"/>
          <w:sz w:val="22"/>
          <w:szCs w:val="22"/>
        </w:rPr>
        <w:t>Skin-to-skin contact (touch)</w:t>
      </w:r>
      <w:r w:rsidR="003B1E18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3B1E18">
        <w:rPr>
          <w:rFonts w:ascii="Times New Roman" w:hAnsi="Times New Roman"/>
          <w:color w:val="FF0000"/>
          <w:sz w:val="22"/>
          <w:szCs w:val="22"/>
        </w:rPr>
        <w:t>especially during feeding, provides better digestion</w:t>
      </w:r>
    </w:p>
    <w:p w14:paraId="677E6960" w14:textId="3E9D041A" w:rsidR="003B1E18" w:rsidRDefault="003B1E18" w:rsidP="003B1E18">
      <w:pPr>
        <w:pStyle w:val="ListParagraph"/>
        <w:numPr>
          <w:ilvl w:val="1"/>
          <w:numId w:val="41"/>
        </w:numPr>
        <w:spacing w:after="0"/>
        <w:ind w:right="-1042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Caregiver in close proximity (24/7) (co-sleeping,</w:t>
      </w:r>
      <w:r w:rsidR="00A410D2">
        <w:rPr>
          <w:rFonts w:ascii="Times New Roman" w:hAnsi="Times New Roman"/>
          <w:color w:val="FF0000"/>
          <w:sz w:val="22"/>
          <w:szCs w:val="22"/>
        </w:rPr>
        <w:t xml:space="preserve"> allows them to settle</w:t>
      </w:r>
      <w:r>
        <w:rPr>
          <w:rFonts w:ascii="Times New Roman" w:hAnsi="Times New Roman"/>
          <w:color w:val="FF0000"/>
          <w:sz w:val="22"/>
          <w:szCs w:val="22"/>
        </w:rPr>
        <w:t>)</w:t>
      </w:r>
    </w:p>
    <w:p w14:paraId="28B33A08" w14:textId="0C9CF05A" w:rsidR="003B1E18" w:rsidRDefault="003B1E18" w:rsidP="003B1E18">
      <w:pPr>
        <w:pStyle w:val="ListParagraph"/>
        <w:numPr>
          <w:ilvl w:val="0"/>
          <w:numId w:val="41"/>
        </w:numPr>
        <w:spacing w:after="0"/>
        <w:ind w:right="-1042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Psychological care</w:t>
      </w:r>
    </w:p>
    <w:p w14:paraId="7EC5FD8C" w14:textId="19A75FC7" w:rsidR="003B1E18" w:rsidRDefault="003B1E18" w:rsidP="003B1E18">
      <w:pPr>
        <w:pStyle w:val="ListParagraph"/>
        <w:numPr>
          <w:ilvl w:val="1"/>
          <w:numId w:val="41"/>
        </w:numPr>
        <w:spacing w:after="0"/>
        <w:ind w:right="-1042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Exclusive caregiver</w:t>
      </w:r>
    </w:p>
    <w:p w14:paraId="5888F838" w14:textId="7B6A434C" w:rsidR="003B1E18" w:rsidRPr="003B1E18" w:rsidRDefault="003B1E18" w:rsidP="003B1E18">
      <w:pPr>
        <w:pStyle w:val="ListParagraph"/>
        <w:numPr>
          <w:ilvl w:val="1"/>
          <w:numId w:val="41"/>
        </w:numPr>
        <w:spacing w:after="0"/>
        <w:ind w:right="-1042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Caregiver must be able to read infant (cues/signals)</w:t>
      </w:r>
    </w:p>
    <w:p w14:paraId="0BB3DE70" w14:textId="77777777" w:rsidR="003340D8" w:rsidRDefault="003340D8" w:rsidP="008F5CCD">
      <w:pPr>
        <w:spacing w:after="0"/>
        <w:ind w:left="-284" w:right="-1042"/>
        <w:rPr>
          <w:rFonts w:ascii="Times New Roman" w:hAnsi="Times New Roman"/>
          <w:sz w:val="22"/>
          <w:szCs w:val="22"/>
        </w:rPr>
      </w:pPr>
    </w:p>
    <w:p w14:paraId="0E692829" w14:textId="77777777" w:rsidR="003340D8" w:rsidRPr="003340D8" w:rsidRDefault="003340D8" w:rsidP="008F5CCD">
      <w:pPr>
        <w:spacing w:after="0"/>
        <w:ind w:left="-284" w:right="-1042"/>
        <w:rPr>
          <w:rFonts w:ascii="Times New Roman" w:hAnsi="Times New Roman"/>
          <w:sz w:val="22"/>
          <w:szCs w:val="22"/>
          <w:u w:val="single"/>
        </w:rPr>
      </w:pPr>
    </w:p>
    <w:p w14:paraId="6962C6B7" w14:textId="70A001B5" w:rsidR="00F92834" w:rsidRDefault="003340D8" w:rsidP="00A467FD">
      <w:pPr>
        <w:numPr>
          <w:ilvl w:val="0"/>
          <w:numId w:val="38"/>
        </w:numPr>
        <w:tabs>
          <w:tab w:val="left" w:pos="-284"/>
        </w:tabs>
        <w:spacing w:after="0"/>
        <w:ind w:right="-1042" w:hanging="200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What are some of the </w:t>
      </w:r>
      <w:r w:rsidR="00C01BB0" w:rsidRPr="003340D8">
        <w:rPr>
          <w:rFonts w:ascii="Times New Roman" w:hAnsi="Times New Roman"/>
          <w:i/>
          <w:sz w:val="22"/>
          <w:szCs w:val="22"/>
        </w:rPr>
        <w:t>effects</w:t>
      </w:r>
      <w:r w:rsidR="00C01BB0" w:rsidRPr="003340D8">
        <w:rPr>
          <w:rFonts w:ascii="Times New Roman" w:hAnsi="Times New Roman"/>
          <w:sz w:val="22"/>
          <w:szCs w:val="22"/>
        </w:rPr>
        <w:t xml:space="preserve"> of </w:t>
      </w:r>
      <w:r w:rsidR="004874E4">
        <w:rPr>
          <w:rFonts w:ascii="Times New Roman" w:hAnsi="Times New Roman"/>
          <w:sz w:val="22"/>
          <w:szCs w:val="22"/>
        </w:rPr>
        <w:t>maternal separation/loss</w:t>
      </w:r>
      <w:r>
        <w:rPr>
          <w:rFonts w:ascii="Times New Roman" w:hAnsi="Times New Roman"/>
          <w:sz w:val="22"/>
          <w:szCs w:val="22"/>
        </w:rPr>
        <w:t xml:space="preserve"> on the young elephants?</w:t>
      </w:r>
      <w:r w:rsidRPr="003340D8">
        <w:rPr>
          <w:rFonts w:ascii="Times New Roman" w:hAnsi="Times New Roman"/>
          <w:sz w:val="22"/>
          <w:szCs w:val="22"/>
        </w:rPr>
        <w:t xml:space="preserve"> </w:t>
      </w:r>
    </w:p>
    <w:p w14:paraId="456E6EB8" w14:textId="325B7CC4" w:rsidR="00A467FD" w:rsidRDefault="00A467FD" w:rsidP="00A467FD">
      <w:pPr>
        <w:pStyle w:val="ListParagraph"/>
        <w:numPr>
          <w:ilvl w:val="0"/>
          <w:numId w:val="41"/>
        </w:numPr>
        <w:tabs>
          <w:tab w:val="left" w:pos="-284"/>
        </w:tabs>
        <w:spacing w:after="0"/>
        <w:ind w:right="-1042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PTSD (neurology/attachment) – heightened anxiety</w:t>
      </w:r>
    </w:p>
    <w:p w14:paraId="6C0828E6" w14:textId="0E9C3B10" w:rsidR="00A467FD" w:rsidRDefault="00A467FD" w:rsidP="00A467FD">
      <w:pPr>
        <w:pStyle w:val="ListParagraph"/>
        <w:tabs>
          <w:tab w:val="left" w:pos="-284"/>
        </w:tabs>
        <w:spacing w:after="0"/>
        <w:ind w:left="1516" w:right="-1042"/>
        <w:rPr>
          <w:rFonts w:ascii="Times New Roman" w:hAnsi="Times New Roman"/>
          <w:color w:val="FF0000"/>
          <w:sz w:val="22"/>
          <w:szCs w:val="22"/>
        </w:rPr>
      </w:pPr>
      <w:r>
        <w:rPr>
          <w:rFonts w:ascii="Lucida Grande" w:hAnsi="Lucida Grande" w:cs="Lucida Grande"/>
          <w:color w:val="FF0000"/>
          <w:sz w:val="22"/>
          <w:szCs w:val="22"/>
        </w:rPr>
        <w:tab/>
      </w:r>
      <w:r w:rsidRPr="00A467FD">
        <w:rPr>
          <w:rFonts w:ascii="Lucida Grande" w:hAnsi="Lucida Grande" w:cs="Lucida Grande"/>
          <w:color w:val="FF0000"/>
          <w:sz w:val="22"/>
          <w:szCs w:val="22"/>
        </w:rPr>
        <w:t>↳</w:t>
      </w:r>
      <w:r>
        <w:rPr>
          <w:rFonts w:ascii="Times New Roman" w:hAnsi="Times New Roman"/>
          <w:color w:val="FF0000"/>
          <w:sz w:val="22"/>
          <w:szCs w:val="22"/>
        </w:rPr>
        <w:t>Dr. Babor – ADD/ADHD + anxiety</w:t>
      </w:r>
    </w:p>
    <w:p w14:paraId="40C632EB" w14:textId="072AB966" w:rsidR="00A467FD" w:rsidRPr="00A656CA" w:rsidRDefault="00A656CA" w:rsidP="00A656CA">
      <w:pPr>
        <w:pStyle w:val="ListParagraph"/>
        <w:numPr>
          <w:ilvl w:val="0"/>
          <w:numId w:val="41"/>
        </w:numPr>
        <w:tabs>
          <w:tab w:val="left" w:pos="-284"/>
        </w:tabs>
        <w:spacing w:after="0"/>
        <w:ind w:right="-1042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 xml:space="preserve">Anxiety (young elephant) </w:t>
      </w:r>
      <w:r w:rsidRPr="00A656CA">
        <w:rPr>
          <w:rFonts w:ascii="Menlo Regular" w:hAnsi="Menlo Regular" w:cs="Menlo Regular"/>
          <w:color w:val="FF0000"/>
          <w:sz w:val="22"/>
          <w:szCs w:val="22"/>
        </w:rPr>
        <w:t>➝</w:t>
      </w:r>
      <w:r>
        <w:rPr>
          <w:rFonts w:ascii="Times New Roman" w:hAnsi="Times New Roman"/>
          <w:color w:val="FF0000"/>
          <w:sz w:val="22"/>
          <w:szCs w:val="22"/>
        </w:rPr>
        <w:t xml:space="preserve"> aggression (by other elephants)</w:t>
      </w:r>
    </w:p>
    <w:p w14:paraId="0D6E4661" w14:textId="2240FD1E" w:rsidR="00F92834" w:rsidRDefault="00A656CA" w:rsidP="008F5CCD">
      <w:pPr>
        <w:tabs>
          <w:tab w:val="left" w:pos="0"/>
        </w:tabs>
        <w:spacing w:after="0"/>
        <w:ind w:left="-284" w:right="-1042"/>
        <w:rPr>
          <w:rFonts w:ascii="Lucida Grande" w:hAnsi="Lucida Grande" w:cs="Lucida Grande"/>
          <w:color w:val="FF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color w:val="FF0000"/>
          <w:sz w:val="22"/>
          <w:szCs w:val="22"/>
        </w:rPr>
        <w:t>(rejection)</w:t>
      </w:r>
      <w:r>
        <w:rPr>
          <w:rFonts w:ascii="Times New Roman" w:hAnsi="Times New Roman"/>
          <w:color w:val="FF0000"/>
          <w:sz w:val="22"/>
          <w:szCs w:val="22"/>
        </w:rPr>
        <w:tab/>
      </w:r>
      <w:r w:rsidRPr="00A656CA">
        <w:rPr>
          <w:rFonts w:ascii="Lucida Grande" w:hAnsi="Lucida Grande" w:cs="Lucida Grande"/>
          <w:color w:val="FF0000"/>
          <w:sz w:val="22"/>
          <w:szCs w:val="22"/>
        </w:rPr>
        <w:t>⇠⇠⇠↵</w:t>
      </w:r>
    </w:p>
    <w:p w14:paraId="323B37D9" w14:textId="47944C1D" w:rsidR="00A656CA" w:rsidRDefault="00A656CA" w:rsidP="00A656CA">
      <w:pPr>
        <w:pStyle w:val="ListParagraph"/>
        <w:numPr>
          <w:ilvl w:val="0"/>
          <w:numId w:val="41"/>
        </w:numPr>
        <w:tabs>
          <w:tab w:val="left" w:pos="0"/>
        </w:tabs>
        <w:spacing w:after="0"/>
        <w:ind w:right="-1042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Don’t want to eat/lose will to live</w:t>
      </w:r>
    </w:p>
    <w:p w14:paraId="6B3BA97A" w14:textId="155FBFE6" w:rsidR="00F92834" w:rsidRPr="00A656CA" w:rsidRDefault="00A656CA" w:rsidP="00A656CA">
      <w:pPr>
        <w:pStyle w:val="ListParagraph"/>
        <w:numPr>
          <w:ilvl w:val="0"/>
          <w:numId w:val="41"/>
        </w:numPr>
        <w:tabs>
          <w:tab w:val="left" w:pos="0"/>
        </w:tabs>
        <w:spacing w:after="0"/>
        <w:ind w:right="-1042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Withdrawal from social interaction</w:t>
      </w:r>
    </w:p>
    <w:p w14:paraId="6AE19099" w14:textId="77777777" w:rsidR="00F92834" w:rsidRDefault="00F92834" w:rsidP="008F5CCD">
      <w:pPr>
        <w:tabs>
          <w:tab w:val="left" w:pos="0"/>
        </w:tabs>
        <w:spacing w:after="0"/>
        <w:ind w:left="-284" w:right="-1042"/>
        <w:rPr>
          <w:rFonts w:ascii="Times New Roman" w:hAnsi="Times New Roman"/>
          <w:sz w:val="22"/>
          <w:szCs w:val="22"/>
        </w:rPr>
      </w:pPr>
    </w:p>
    <w:p w14:paraId="6A753158" w14:textId="77777777" w:rsidR="00F92834" w:rsidRDefault="00F92834" w:rsidP="008F5CCD">
      <w:pPr>
        <w:tabs>
          <w:tab w:val="left" w:pos="0"/>
        </w:tabs>
        <w:spacing w:after="0"/>
        <w:ind w:left="-284" w:right="-1042"/>
        <w:rPr>
          <w:rFonts w:ascii="Times New Roman" w:hAnsi="Times New Roman"/>
          <w:sz w:val="22"/>
          <w:szCs w:val="22"/>
        </w:rPr>
      </w:pPr>
    </w:p>
    <w:p w14:paraId="2CF2EF3C" w14:textId="77777777" w:rsidR="00F92834" w:rsidRPr="003340D8" w:rsidRDefault="00F92834" w:rsidP="008F5CCD">
      <w:pPr>
        <w:numPr>
          <w:ilvl w:val="0"/>
          <w:numId w:val="38"/>
        </w:numPr>
        <w:tabs>
          <w:tab w:val="left" w:pos="-284"/>
        </w:tabs>
        <w:spacing w:after="0"/>
        <w:ind w:right="-1042" w:hanging="200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How is the attachment process in elephants </w:t>
      </w:r>
      <w:r w:rsidRPr="00CE7060">
        <w:rPr>
          <w:rFonts w:ascii="Times New Roman" w:hAnsi="Times New Roman"/>
          <w:i/>
          <w:sz w:val="22"/>
          <w:szCs w:val="22"/>
        </w:rPr>
        <w:t>similar to</w:t>
      </w:r>
      <w:r>
        <w:rPr>
          <w:rFonts w:ascii="Times New Roman" w:hAnsi="Times New Roman"/>
          <w:sz w:val="22"/>
          <w:szCs w:val="22"/>
        </w:rPr>
        <w:t xml:space="preserve"> and </w:t>
      </w:r>
      <w:r w:rsidRPr="00CE7060">
        <w:rPr>
          <w:rFonts w:ascii="Times New Roman" w:hAnsi="Times New Roman"/>
          <w:i/>
          <w:sz w:val="22"/>
          <w:szCs w:val="22"/>
        </w:rPr>
        <w:t>different from</w:t>
      </w:r>
      <w:r>
        <w:rPr>
          <w:rFonts w:ascii="Times New Roman" w:hAnsi="Times New Roman"/>
          <w:sz w:val="22"/>
          <w:szCs w:val="22"/>
        </w:rPr>
        <w:t xml:space="preserve"> the attachment process in humans?</w:t>
      </w:r>
    </w:p>
    <w:p w14:paraId="1F5C9174" w14:textId="3D44D5F3" w:rsidR="00530598" w:rsidRDefault="00530598" w:rsidP="00530598">
      <w:pPr>
        <w:pStyle w:val="ListParagraph"/>
        <w:spacing w:after="0"/>
        <w:ind w:left="76"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Similar:</w:t>
      </w:r>
    </w:p>
    <w:p w14:paraId="2D17B077" w14:textId="77777777" w:rsidR="00286745" w:rsidRDefault="00E36AD7" w:rsidP="00286745">
      <w:pPr>
        <w:pStyle w:val="ListParagraph"/>
        <w:numPr>
          <w:ilvl w:val="0"/>
          <w:numId w:val="41"/>
        </w:numPr>
        <w:spacing w:after="0"/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 w:rsidRPr="00286745">
        <w:rPr>
          <w:rFonts w:ascii="Times New Roman" w:hAnsi="Times New Roman"/>
          <w:color w:val="FF0000"/>
          <w:sz w:val="22"/>
          <w:szCs w:val="22"/>
        </w:rPr>
        <w:t>importance of tou</w:t>
      </w:r>
      <w:r w:rsidR="00286745">
        <w:rPr>
          <w:rFonts w:ascii="Times New Roman" w:hAnsi="Times New Roman"/>
          <w:color w:val="FF0000"/>
          <w:sz w:val="22"/>
          <w:szCs w:val="22"/>
        </w:rPr>
        <w:t>ch (kangaroo care for humans)</w:t>
      </w:r>
    </w:p>
    <w:p w14:paraId="530EF180" w14:textId="476F1B6E" w:rsidR="00530598" w:rsidRDefault="00530598" w:rsidP="00286745">
      <w:pPr>
        <w:pStyle w:val="ListParagraph"/>
        <w:numPr>
          <w:ilvl w:val="0"/>
          <w:numId w:val="41"/>
        </w:numPr>
        <w:spacing w:after="0"/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memory</w:t>
      </w:r>
    </w:p>
    <w:p w14:paraId="7F53A85E" w14:textId="0C7C196A" w:rsidR="00530598" w:rsidRDefault="00530598" w:rsidP="00286745">
      <w:pPr>
        <w:pStyle w:val="ListParagraph"/>
        <w:numPr>
          <w:ilvl w:val="0"/>
          <w:numId w:val="41"/>
        </w:numPr>
        <w:spacing w:after="0"/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internal working models (young children have LTM of their attachment)</w:t>
      </w:r>
    </w:p>
    <w:p w14:paraId="0D017CC9" w14:textId="50F225A5" w:rsidR="00530598" w:rsidRPr="00530598" w:rsidRDefault="00530598" w:rsidP="00530598">
      <w:pPr>
        <w:spacing w:after="0"/>
        <w:ind w:left="436" w:right="-900" w:firstLine="284"/>
        <w:outlineLvl w:val="0"/>
        <w:rPr>
          <w:rFonts w:ascii="Times New Roman" w:hAnsi="Times New Roman"/>
          <w:color w:val="FF0000"/>
          <w:sz w:val="22"/>
          <w:szCs w:val="22"/>
        </w:rPr>
      </w:pPr>
      <w:r w:rsidRPr="00530598">
        <w:rPr>
          <w:rFonts w:ascii="Zapf Dingbats" w:hAnsi="Zapf Dingbats" w:cs="Zapf Dingbats"/>
          <w:color w:val="FF0000"/>
          <w:sz w:val="22"/>
          <w:szCs w:val="22"/>
        </w:rPr>
        <w:t>➝</w:t>
      </w:r>
      <w:r>
        <w:rPr>
          <w:rFonts w:ascii="Zapf Dingbats" w:hAnsi="Zapf Dingbats" w:cs="Zapf Dingbats"/>
          <w:color w:val="FF0000"/>
          <w:sz w:val="22"/>
          <w:szCs w:val="22"/>
        </w:rPr>
        <w:t></w:t>
      </w:r>
      <w:r>
        <w:rPr>
          <w:rFonts w:ascii="Times New Roman" w:hAnsi="Times New Roman"/>
          <w:color w:val="FF0000"/>
          <w:sz w:val="22"/>
          <w:szCs w:val="22"/>
        </w:rPr>
        <w:t>changes process of attachment</w:t>
      </w:r>
    </w:p>
    <w:p w14:paraId="14D097B5" w14:textId="2158B8B9" w:rsidR="00530598" w:rsidRPr="00530598" w:rsidRDefault="00530598" w:rsidP="00530598">
      <w:pPr>
        <w:spacing w:after="0"/>
        <w:ind w:left="76"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 w:rsidRPr="00530598">
        <w:rPr>
          <w:rFonts w:ascii="Times New Roman" w:hAnsi="Times New Roman"/>
          <w:color w:val="FF0000"/>
          <w:sz w:val="22"/>
          <w:szCs w:val="22"/>
        </w:rPr>
        <w:t>Different:</w:t>
      </w:r>
    </w:p>
    <w:p w14:paraId="7ED0AAB5" w14:textId="00D9842D" w:rsidR="00FF319D" w:rsidRPr="00286745" w:rsidRDefault="00E36AD7" w:rsidP="00286745">
      <w:pPr>
        <w:pStyle w:val="ListParagraph"/>
        <w:numPr>
          <w:ilvl w:val="0"/>
          <w:numId w:val="41"/>
        </w:numPr>
        <w:spacing w:after="0"/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 w:rsidRPr="00286745">
        <w:rPr>
          <w:rFonts w:ascii="Times New Roman" w:hAnsi="Times New Roman"/>
          <w:color w:val="FF0000"/>
          <w:sz w:val="22"/>
          <w:szCs w:val="22"/>
        </w:rPr>
        <w:t>elephants have shorter critical period for attachment</w:t>
      </w:r>
    </w:p>
    <w:p w14:paraId="2631E0C2" w14:textId="2ED4D0AE" w:rsidR="00FF319D" w:rsidRDefault="00286745" w:rsidP="00286745">
      <w:pPr>
        <w:pStyle w:val="ListParagraph"/>
        <w:numPr>
          <w:ilvl w:val="0"/>
          <w:numId w:val="41"/>
        </w:numPr>
        <w:spacing w:after="0"/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humans have more plasticity and adaptability</w:t>
      </w:r>
    </w:p>
    <w:p w14:paraId="749AFF4F" w14:textId="5D36C3F6" w:rsidR="00530598" w:rsidRDefault="00530598" w:rsidP="00286745">
      <w:pPr>
        <w:pStyle w:val="ListParagraph"/>
        <w:numPr>
          <w:ilvl w:val="0"/>
          <w:numId w:val="41"/>
        </w:numPr>
        <w:spacing w:after="0"/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male calves get dispatched from the herd (around 3)</w:t>
      </w:r>
    </w:p>
    <w:p w14:paraId="794167C4" w14:textId="30604BCA" w:rsidR="00530598" w:rsidRDefault="00530598" w:rsidP="00286745">
      <w:pPr>
        <w:pStyle w:val="ListParagraph"/>
        <w:numPr>
          <w:ilvl w:val="0"/>
          <w:numId w:val="41"/>
        </w:numPr>
        <w:spacing w:after="0"/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male humans are less sensitive/responsive to infant cues/signals</w:t>
      </w:r>
    </w:p>
    <w:p w14:paraId="25AC77FF" w14:textId="77777777" w:rsidR="00F92834" w:rsidRPr="00530598" w:rsidRDefault="00F92834" w:rsidP="00530598">
      <w:pPr>
        <w:ind w:right="-900"/>
        <w:rPr>
          <w:rFonts w:ascii="Times New Roman" w:hAnsi="Times New Roman"/>
          <w:sz w:val="22"/>
          <w:szCs w:val="22"/>
        </w:rPr>
      </w:pPr>
    </w:p>
    <w:p w14:paraId="64842A0E" w14:textId="77777777" w:rsidR="004874E4" w:rsidRDefault="004874E4" w:rsidP="004874E4">
      <w:pPr>
        <w:spacing w:after="0"/>
        <w:ind w:right="-900"/>
        <w:outlineLvl w:val="0"/>
        <w:rPr>
          <w:rFonts w:ascii="Times New Roman" w:hAnsi="Times New Roman"/>
          <w:sz w:val="22"/>
          <w:szCs w:val="22"/>
        </w:rPr>
      </w:pPr>
    </w:p>
    <w:p w14:paraId="3D4E52AC" w14:textId="77777777" w:rsidR="003708EF" w:rsidRPr="00EF6B39" w:rsidRDefault="00C01BB0" w:rsidP="00CB31C7">
      <w:pPr>
        <w:shd w:val="clear" w:color="auto" w:fill="D9D9D9"/>
        <w:spacing w:after="0"/>
        <w:ind w:right="-900" w:hanging="567"/>
        <w:outlineLv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3708EF" w:rsidRPr="00EF6B39">
        <w:rPr>
          <w:rFonts w:ascii="Times New Roman" w:hAnsi="Times New Roman"/>
          <w:sz w:val="22"/>
          <w:szCs w:val="22"/>
        </w:rPr>
        <w:t>I. John Bowlby</w:t>
      </w:r>
      <w:r w:rsidR="003708EF">
        <w:rPr>
          <w:rFonts w:ascii="Times New Roman" w:hAnsi="Times New Roman"/>
          <w:sz w:val="22"/>
          <w:szCs w:val="22"/>
        </w:rPr>
        <w:t xml:space="preserve"> (1907-1990)</w:t>
      </w:r>
      <w:r w:rsidR="008B5712">
        <w:rPr>
          <w:rFonts w:ascii="Times New Roman" w:hAnsi="Times New Roman"/>
          <w:sz w:val="22"/>
          <w:szCs w:val="22"/>
        </w:rPr>
        <w:t>: Theoretical Influences</w:t>
      </w:r>
    </w:p>
    <w:p w14:paraId="00C6666E" w14:textId="77777777" w:rsidR="003708EF" w:rsidRPr="00165328" w:rsidRDefault="003708EF" w:rsidP="004874E4">
      <w:pPr>
        <w:spacing w:after="0"/>
        <w:ind w:right="-900" w:hanging="567"/>
        <w:rPr>
          <w:rFonts w:ascii="Times New Roman" w:hAnsi="Times New Roman"/>
          <w:sz w:val="16"/>
          <w:szCs w:val="16"/>
        </w:rPr>
      </w:pPr>
    </w:p>
    <w:p w14:paraId="56544A8C" w14:textId="77777777" w:rsidR="003708EF" w:rsidRDefault="003708EF" w:rsidP="004874E4">
      <w:pPr>
        <w:spacing w:after="0"/>
        <w:ind w:right="-900" w:hanging="567"/>
        <w:rPr>
          <w:rFonts w:ascii="Times New Roman" w:hAnsi="Times New Roman"/>
          <w:b/>
          <w:i/>
          <w:sz w:val="22"/>
          <w:szCs w:val="22"/>
        </w:rPr>
      </w:pPr>
      <w:r w:rsidRPr="00FF319D">
        <w:rPr>
          <w:rFonts w:ascii="Times New Roman" w:hAnsi="Times New Roman"/>
          <w:b/>
          <w:i/>
          <w:sz w:val="22"/>
          <w:szCs w:val="22"/>
        </w:rPr>
        <w:t xml:space="preserve">A. </w:t>
      </w:r>
      <w:r w:rsidR="008B2BE8">
        <w:rPr>
          <w:rFonts w:ascii="Times New Roman" w:hAnsi="Times New Roman"/>
          <w:b/>
          <w:i/>
          <w:sz w:val="22"/>
          <w:szCs w:val="22"/>
        </w:rPr>
        <w:t xml:space="preserve">Bowlby’s </w:t>
      </w:r>
      <w:r w:rsidRPr="00FF319D">
        <w:rPr>
          <w:rFonts w:ascii="Times New Roman" w:hAnsi="Times New Roman"/>
          <w:b/>
          <w:i/>
          <w:sz w:val="22"/>
          <w:szCs w:val="22"/>
        </w:rPr>
        <w:t>Childhood</w:t>
      </w:r>
    </w:p>
    <w:p w14:paraId="7ABCCCBA" w14:textId="77777777" w:rsidR="008B2BE8" w:rsidRPr="008B2BE8" w:rsidRDefault="008B2BE8" w:rsidP="004874E4">
      <w:pPr>
        <w:spacing w:after="0"/>
        <w:ind w:right="-900" w:hanging="567"/>
        <w:rPr>
          <w:rFonts w:ascii="Times New Roman" w:hAnsi="Times New Roman"/>
          <w:sz w:val="16"/>
          <w:szCs w:val="16"/>
        </w:rPr>
      </w:pPr>
    </w:p>
    <w:p w14:paraId="3806E824" w14:textId="77777777" w:rsidR="003708EF" w:rsidRPr="00B359C2" w:rsidRDefault="003708EF" w:rsidP="008B5712">
      <w:pPr>
        <w:pStyle w:val="ListParagraph"/>
        <w:numPr>
          <w:ilvl w:val="1"/>
          <w:numId w:val="3"/>
        </w:numPr>
        <w:ind w:left="0" w:right="-900" w:hanging="284"/>
        <w:rPr>
          <w:rFonts w:ascii="Times New Roman" w:hAnsi="Times New Roman"/>
          <w:sz w:val="22"/>
          <w:szCs w:val="22"/>
        </w:rPr>
      </w:pPr>
      <w:r w:rsidRPr="00ED7315">
        <w:rPr>
          <w:rFonts w:ascii="Times New Roman" w:hAnsi="Times New Roman"/>
          <w:sz w:val="22"/>
          <w:szCs w:val="22"/>
          <w:u w:val="single"/>
        </w:rPr>
        <w:t>Bowlby’s Father</w:t>
      </w:r>
    </w:p>
    <w:p w14:paraId="7C048E8E" w14:textId="77777777" w:rsidR="003708EF" w:rsidRDefault="003708EF" w:rsidP="004F2A81">
      <w:pPr>
        <w:pStyle w:val="ListParagraph"/>
        <w:numPr>
          <w:ilvl w:val="2"/>
          <w:numId w:val="3"/>
        </w:numPr>
        <w:ind w:left="142" w:right="-900" w:hanging="142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renowned surgeon who worked on the front lines during World War I (WWI) to treat injured soldiers</w:t>
      </w:r>
    </w:p>
    <w:p w14:paraId="55DDE9DA" w14:textId="77777777" w:rsidR="008B2BE8" w:rsidRDefault="008B2BE8" w:rsidP="004F2A81">
      <w:pPr>
        <w:pStyle w:val="ListParagraph"/>
        <w:numPr>
          <w:ilvl w:val="2"/>
          <w:numId w:val="3"/>
        </w:numPr>
        <w:tabs>
          <w:tab w:val="left" w:pos="142"/>
        </w:tabs>
        <w:ind w:left="1418" w:right="-900" w:hanging="141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Of his father, Bowlby d</w:t>
      </w:r>
      <w:r w:rsidR="003708EF" w:rsidRPr="00826EB8">
        <w:rPr>
          <w:rFonts w:ascii="Times New Roman" w:hAnsi="Times New Roman"/>
          <w:sz w:val="22"/>
          <w:szCs w:val="22"/>
        </w:rPr>
        <w:t xml:space="preserve">escribed </w:t>
      </w:r>
      <w:r>
        <w:rPr>
          <w:rFonts w:ascii="Times New Roman" w:hAnsi="Times New Roman"/>
          <w:sz w:val="22"/>
          <w:szCs w:val="22"/>
        </w:rPr>
        <w:t xml:space="preserve">him as </w:t>
      </w:r>
      <w:r w:rsidR="003708EF" w:rsidRPr="00826EB8">
        <w:rPr>
          <w:rFonts w:ascii="Times New Roman" w:hAnsi="Times New Roman"/>
          <w:sz w:val="22"/>
          <w:szCs w:val="22"/>
        </w:rPr>
        <w:t>remote and inaccessible</w:t>
      </w:r>
      <w:r>
        <w:rPr>
          <w:rFonts w:ascii="Times New Roman" w:hAnsi="Times New Roman"/>
          <w:sz w:val="22"/>
          <w:szCs w:val="22"/>
        </w:rPr>
        <w:t>.</w:t>
      </w:r>
    </w:p>
    <w:p w14:paraId="3D612B3C" w14:textId="77777777" w:rsidR="003708EF" w:rsidRPr="00826EB8" w:rsidRDefault="008B2BE8" w:rsidP="004874E4">
      <w:pPr>
        <w:pStyle w:val="ListParagraph"/>
        <w:ind w:left="567" w:right="-900" w:hanging="567"/>
        <w:rPr>
          <w:rFonts w:ascii="Times New Roman" w:hAnsi="Times New Roman"/>
          <w:sz w:val="22"/>
          <w:szCs w:val="22"/>
        </w:rPr>
      </w:pPr>
      <w:r w:rsidRPr="00826EB8">
        <w:rPr>
          <w:rFonts w:ascii="Times New Roman" w:hAnsi="Times New Roman"/>
          <w:sz w:val="22"/>
          <w:szCs w:val="22"/>
        </w:rPr>
        <w:t xml:space="preserve"> </w:t>
      </w:r>
    </w:p>
    <w:p w14:paraId="53C46ADF" w14:textId="77777777" w:rsidR="003708EF" w:rsidRPr="00B359C2" w:rsidRDefault="003708EF" w:rsidP="008B5712">
      <w:pPr>
        <w:pStyle w:val="ListParagraph"/>
        <w:numPr>
          <w:ilvl w:val="0"/>
          <w:numId w:val="6"/>
        </w:numPr>
        <w:ind w:left="0" w:right="-900" w:hanging="284"/>
        <w:rPr>
          <w:rFonts w:ascii="Times New Roman" w:hAnsi="Times New Roman"/>
          <w:sz w:val="22"/>
          <w:szCs w:val="22"/>
          <w:u w:val="single"/>
        </w:rPr>
      </w:pPr>
      <w:r w:rsidRPr="00B359C2">
        <w:rPr>
          <w:rFonts w:ascii="Times New Roman" w:hAnsi="Times New Roman"/>
          <w:sz w:val="22"/>
          <w:szCs w:val="22"/>
          <w:u w:val="single"/>
        </w:rPr>
        <w:t>Bowlby’s Mother</w:t>
      </w:r>
    </w:p>
    <w:p w14:paraId="3144D131" w14:textId="77777777" w:rsidR="003708EF" w:rsidRDefault="003708EF" w:rsidP="004F2A81">
      <w:pPr>
        <w:pStyle w:val="ListParagraph"/>
        <w:numPr>
          <w:ilvl w:val="0"/>
          <w:numId w:val="7"/>
        </w:numPr>
        <w:tabs>
          <w:tab w:val="left" w:pos="142"/>
        </w:tabs>
        <w:ind w:left="0" w:right="-90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Was neither physically </w:t>
      </w:r>
      <w:r w:rsidR="008B2BE8">
        <w:rPr>
          <w:rFonts w:ascii="Times New Roman" w:hAnsi="Times New Roman"/>
          <w:sz w:val="22"/>
          <w:szCs w:val="22"/>
        </w:rPr>
        <w:t>n</w:t>
      </w:r>
      <w:r>
        <w:rPr>
          <w:rFonts w:ascii="Times New Roman" w:hAnsi="Times New Roman"/>
          <w:sz w:val="22"/>
          <w:szCs w:val="22"/>
        </w:rPr>
        <w:t>or emotionally available to any of her six children; the children saw their mother for only an hour a day, after tea, during which time she read to them.</w:t>
      </w:r>
    </w:p>
    <w:p w14:paraId="381A1905" w14:textId="77777777" w:rsidR="008F5CCD" w:rsidRDefault="003708EF" w:rsidP="008F5CCD">
      <w:pPr>
        <w:pStyle w:val="ListParagraph"/>
        <w:numPr>
          <w:ilvl w:val="0"/>
          <w:numId w:val="7"/>
        </w:numPr>
        <w:tabs>
          <w:tab w:val="left" w:pos="142"/>
        </w:tabs>
        <w:ind w:left="0" w:right="-900" w:firstLine="0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Of his mother, Bowlby (1958) stated “</w:t>
      </w:r>
      <w:r w:rsidRPr="008B2BE8">
        <w:rPr>
          <w:rFonts w:ascii="Times New Roman" w:hAnsi="Times New Roman"/>
          <w:i/>
          <w:sz w:val="22"/>
          <w:szCs w:val="22"/>
        </w:rPr>
        <w:t>She held the view that it was dangerous to spoil children so her responses … to bids for attention and affection were the opposite of what was required”.</w:t>
      </w:r>
    </w:p>
    <w:p w14:paraId="5C3EB4F3" w14:textId="77777777" w:rsidR="00FF319D" w:rsidRPr="00FF319D" w:rsidRDefault="003708EF" w:rsidP="008B5712">
      <w:pPr>
        <w:pStyle w:val="ListParagraph"/>
        <w:numPr>
          <w:ilvl w:val="0"/>
          <w:numId w:val="14"/>
        </w:numPr>
        <w:ind w:left="0" w:right="-900" w:hanging="284"/>
        <w:rPr>
          <w:rFonts w:ascii="Times New Roman" w:hAnsi="Times New Roman"/>
          <w:sz w:val="22"/>
          <w:szCs w:val="22"/>
          <w:u w:val="single"/>
        </w:rPr>
      </w:pPr>
      <w:r w:rsidRPr="00FF319D">
        <w:rPr>
          <w:rFonts w:ascii="Times New Roman" w:hAnsi="Times New Roman"/>
          <w:sz w:val="22"/>
          <w:szCs w:val="22"/>
          <w:u w:val="single"/>
        </w:rPr>
        <w:t xml:space="preserve">In </w:t>
      </w:r>
      <w:r w:rsidR="00FF319D" w:rsidRPr="00FF319D">
        <w:rPr>
          <w:rFonts w:ascii="Times New Roman" w:hAnsi="Times New Roman"/>
          <w:sz w:val="22"/>
          <w:szCs w:val="22"/>
          <w:u w:val="single"/>
        </w:rPr>
        <w:t>Conclusion</w:t>
      </w:r>
    </w:p>
    <w:p w14:paraId="6CB0A9D6" w14:textId="77777777" w:rsidR="003708EF" w:rsidRDefault="003708EF" w:rsidP="004F2A81">
      <w:pPr>
        <w:pStyle w:val="ListParagraph"/>
        <w:numPr>
          <w:ilvl w:val="0"/>
          <w:numId w:val="15"/>
        </w:numPr>
        <w:tabs>
          <w:tab w:val="left" w:pos="142"/>
        </w:tabs>
        <w:ind w:left="0" w:right="-90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Bowlby was fiercely opposed to </w:t>
      </w:r>
      <w:r w:rsidR="008B2BE8">
        <w:rPr>
          <w:rFonts w:ascii="Times New Roman" w:hAnsi="Times New Roman"/>
          <w:sz w:val="22"/>
          <w:szCs w:val="22"/>
        </w:rPr>
        <w:t xml:space="preserve">the </w:t>
      </w:r>
      <w:r w:rsidR="004F2A81">
        <w:rPr>
          <w:rFonts w:ascii="Times New Roman" w:hAnsi="Times New Roman"/>
          <w:sz w:val="22"/>
          <w:szCs w:val="22"/>
        </w:rPr>
        <w:t>remote and rigid child-</w:t>
      </w:r>
      <w:r>
        <w:rPr>
          <w:rFonts w:ascii="Times New Roman" w:hAnsi="Times New Roman"/>
          <w:sz w:val="22"/>
          <w:szCs w:val="22"/>
        </w:rPr>
        <w:t>rearing practices that were the norm in England</w:t>
      </w:r>
      <w:r w:rsidR="004F2A81">
        <w:rPr>
          <w:rFonts w:ascii="Times New Roman" w:hAnsi="Times New Roman"/>
          <w:sz w:val="22"/>
          <w:szCs w:val="22"/>
        </w:rPr>
        <w:t xml:space="preserve"> due to the perceived fear that parental love and affection would lead to spoiled children. </w:t>
      </w:r>
    </w:p>
    <w:p w14:paraId="50707598" w14:textId="77777777" w:rsidR="003708EF" w:rsidRDefault="003708EF" w:rsidP="004F2A81">
      <w:pPr>
        <w:pStyle w:val="ListParagraph"/>
        <w:ind w:left="709" w:right="-900" w:hanging="709"/>
        <w:rPr>
          <w:rFonts w:ascii="Times New Roman" w:hAnsi="Times New Roman"/>
          <w:sz w:val="22"/>
          <w:szCs w:val="22"/>
        </w:rPr>
      </w:pPr>
    </w:p>
    <w:p w14:paraId="055C35FE" w14:textId="77777777" w:rsidR="003708EF" w:rsidRDefault="003708EF" w:rsidP="004F2A81">
      <w:pPr>
        <w:pStyle w:val="ListParagraph"/>
        <w:ind w:left="709" w:right="-900" w:hanging="709"/>
        <w:rPr>
          <w:rFonts w:ascii="Times New Roman" w:hAnsi="Times New Roman"/>
          <w:sz w:val="22"/>
          <w:szCs w:val="22"/>
        </w:rPr>
      </w:pPr>
    </w:p>
    <w:p w14:paraId="3D9008B9" w14:textId="77777777" w:rsidR="008B2BE8" w:rsidRDefault="008B2BE8" w:rsidP="004F2A81">
      <w:pPr>
        <w:pStyle w:val="ListParagraph"/>
        <w:ind w:left="709" w:right="-900" w:hanging="709"/>
        <w:rPr>
          <w:rFonts w:ascii="Times New Roman" w:hAnsi="Times New Roman"/>
          <w:sz w:val="22"/>
          <w:szCs w:val="22"/>
        </w:rPr>
      </w:pPr>
    </w:p>
    <w:p w14:paraId="59AB6491" w14:textId="77777777" w:rsidR="008B2BE8" w:rsidRDefault="008B2BE8" w:rsidP="004F2A81">
      <w:pPr>
        <w:pStyle w:val="ListParagraph"/>
        <w:ind w:left="709" w:right="-900" w:hanging="709"/>
        <w:rPr>
          <w:rFonts w:ascii="Times New Roman" w:hAnsi="Times New Roman"/>
          <w:sz w:val="22"/>
          <w:szCs w:val="22"/>
        </w:rPr>
      </w:pPr>
    </w:p>
    <w:p w14:paraId="1F3DF3D5" w14:textId="77777777" w:rsidR="008B2BE8" w:rsidRPr="000034F4" w:rsidRDefault="008B2BE8" w:rsidP="004F2A81">
      <w:pPr>
        <w:pStyle w:val="ListParagraph"/>
        <w:ind w:left="709" w:right="-900" w:hanging="709"/>
        <w:rPr>
          <w:rFonts w:ascii="Times New Roman" w:hAnsi="Times New Roman"/>
          <w:sz w:val="22"/>
          <w:szCs w:val="22"/>
        </w:rPr>
      </w:pPr>
    </w:p>
    <w:p w14:paraId="26BFEE19" w14:textId="77777777" w:rsidR="003708EF" w:rsidRPr="00801F62" w:rsidRDefault="00062EEC" w:rsidP="004874E4">
      <w:pPr>
        <w:pStyle w:val="ListParagraph"/>
        <w:ind w:left="0" w:right="-900" w:hanging="567"/>
        <w:rPr>
          <w:rFonts w:ascii="Times New Roman" w:hAnsi="Times New Roman"/>
          <w:b/>
          <w:i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B</w:t>
      </w:r>
      <w:r w:rsidR="003708EF" w:rsidRPr="00801F62">
        <w:rPr>
          <w:rFonts w:ascii="Times New Roman" w:hAnsi="Times New Roman"/>
          <w:b/>
          <w:i/>
          <w:sz w:val="22"/>
          <w:szCs w:val="22"/>
        </w:rPr>
        <w:t>. Scholars with a Similar</w:t>
      </w:r>
      <w:r w:rsidR="00F17BA6">
        <w:rPr>
          <w:rFonts w:ascii="Times New Roman" w:hAnsi="Times New Roman"/>
          <w:b/>
          <w:i/>
          <w:sz w:val="22"/>
          <w:szCs w:val="22"/>
        </w:rPr>
        <w:t xml:space="preserve"> Theory or Consistent Research Findings</w:t>
      </w:r>
    </w:p>
    <w:p w14:paraId="2C1E0602" w14:textId="77777777" w:rsidR="003708EF" w:rsidRPr="00DE37D1" w:rsidRDefault="003708EF" w:rsidP="004874E4">
      <w:pPr>
        <w:pStyle w:val="ListParagraph"/>
        <w:ind w:left="0" w:right="-900" w:hanging="567"/>
        <w:rPr>
          <w:rFonts w:ascii="Times New Roman" w:hAnsi="Times New Roman"/>
          <w:sz w:val="16"/>
          <w:szCs w:val="16"/>
        </w:rPr>
      </w:pPr>
    </w:p>
    <w:p w14:paraId="16D934CD" w14:textId="77777777" w:rsidR="00C9005F" w:rsidRPr="00DB76CB" w:rsidRDefault="003708EF" w:rsidP="008B5712">
      <w:pPr>
        <w:pStyle w:val="ListParagraph"/>
        <w:numPr>
          <w:ilvl w:val="0"/>
          <w:numId w:val="26"/>
        </w:numPr>
        <w:ind w:left="0" w:right="-900" w:hanging="284"/>
        <w:rPr>
          <w:rFonts w:ascii="Times New Roman" w:hAnsi="Times New Roman"/>
          <w:sz w:val="22"/>
          <w:szCs w:val="22"/>
          <w:highlight w:val="yellow"/>
          <w:u w:val="single"/>
        </w:rPr>
      </w:pPr>
      <w:r w:rsidRPr="00DB76CB">
        <w:rPr>
          <w:rFonts w:ascii="Times New Roman" w:hAnsi="Times New Roman"/>
          <w:sz w:val="22"/>
          <w:szCs w:val="22"/>
          <w:highlight w:val="yellow"/>
          <w:u w:val="single"/>
        </w:rPr>
        <w:t>Konrad Lorenz</w:t>
      </w:r>
    </w:p>
    <w:p w14:paraId="25CB472F" w14:textId="77777777" w:rsidR="005C5976" w:rsidRDefault="00C9005F" w:rsidP="004F2A81">
      <w:pPr>
        <w:pStyle w:val="ListParagraph"/>
        <w:numPr>
          <w:ilvl w:val="0"/>
          <w:numId w:val="27"/>
        </w:numPr>
        <w:tabs>
          <w:tab w:val="left" w:pos="142"/>
        </w:tabs>
        <w:ind w:left="0" w:right="-90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Lorenz formulated the theoretical ideas of </w:t>
      </w:r>
      <w:r w:rsidR="005C5976">
        <w:rPr>
          <w:rFonts w:ascii="Times New Roman" w:hAnsi="Times New Roman"/>
          <w:sz w:val="22"/>
          <w:szCs w:val="22"/>
        </w:rPr>
        <w:t xml:space="preserve">modern </w:t>
      </w:r>
      <w:r w:rsidR="003708EF" w:rsidRPr="00530598">
        <w:rPr>
          <w:rFonts w:ascii="Times New Roman" w:hAnsi="Times New Roman"/>
          <w:i/>
          <w:sz w:val="22"/>
          <w:szCs w:val="22"/>
          <w:highlight w:val="yellow"/>
        </w:rPr>
        <w:t>Ethology</w:t>
      </w:r>
      <w:r w:rsidR="005C5976" w:rsidRPr="00530598">
        <w:rPr>
          <w:rFonts w:ascii="Times New Roman" w:hAnsi="Times New Roman"/>
          <w:sz w:val="22"/>
          <w:szCs w:val="22"/>
          <w:highlight w:val="yellow"/>
        </w:rPr>
        <w:t xml:space="preserve"> (i.e., a theory of the instinctual behaviours in animals that increase animals’ survival)</w:t>
      </w:r>
      <w:r w:rsidR="00F17BA6" w:rsidRPr="00530598">
        <w:rPr>
          <w:rFonts w:ascii="Times New Roman" w:hAnsi="Times New Roman"/>
          <w:sz w:val="22"/>
          <w:szCs w:val="22"/>
          <w:highlight w:val="yellow"/>
        </w:rPr>
        <w:t>.</w:t>
      </w:r>
    </w:p>
    <w:p w14:paraId="02769E16" w14:textId="77777777" w:rsidR="00C9005F" w:rsidRPr="005C5976" w:rsidRDefault="005C5976" w:rsidP="004E77AD">
      <w:pPr>
        <w:pStyle w:val="ListParagraph"/>
        <w:numPr>
          <w:ilvl w:val="0"/>
          <w:numId w:val="27"/>
        </w:numPr>
        <w:spacing w:after="0"/>
        <w:ind w:left="142" w:right="-900" w:hanging="142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Lorenz’s theoretical i</w:t>
      </w:r>
      <w:r w:rsidR="00C9005F">
        <w:rPr>
          <w:rFonts w:ascii="Times New Roman" w:hAnsi="Times New Roman"/>
          <w:sz w:val="22"/>
          <w:szCs w:val="22"/>
        </w:rPr>
        <w:t xml:space="preserve">deas </w:t>
      </w:r>
      <w:r>
        <w:rPr>
          <w:rFonts w:ascii="Times New Roman" w:hAnsi="Times New Roman"/>
          <w:sz w:val="22"/>
          <w:szCs w:val="22"/>
        </w:rPr>
        <w:t>were a synthesis of his</w:t>
      </w:r>
      <w:r w:rsidR="00C9005F">
        <w:rPr>
          <w:rFonts w:ascii="Times New Roman" w:hAnsi="Times New Roman"/>
          <w:sz w:val="22"/>
          <w:szCs w:val="22"/>
        </w:rPr>
        <w:t xml:space="preserve"> studies o</w:t>
      </w:r>
      <w:r>
        <w:rPr>
          <w:rFonts w:ascii="Times New Roman" w:hAnsi="Times New Roman"/>
          <w:sz w:val="22"/>
          <w:szCs w:val="22"/>
        </w:rPr>
        <w:t>n</w:t>
      </w:r>
      <w:r w:rsidR="00C9005F">
        <w:rPr>
          <w:rFonts w:ascii="Times New Roman" w:hAnsi="Times New Roman"/>
          <w:sz w:val="22"/>
          <w:szCs w:val="22"/>
        </w:rPr>
        <w:t xml:space="preserve"> </w:t>
      </w:r>
      <w:r w:rsidR="003708EF" w:rsidRPr="00530598">
        <w:rPr>
          <w:rFonts w:ascii="Times New Roman" w:hAnsi="Times New Roman"/>
          <w:i/>
          <w:sz w:val="22"/>
          <w:szCs w:val="22"/>
          <w:highlight w:val="yellow"/>
        </w:rPr>
        <w:t xml:space="preserve">imprinting </w:t>
      </w:r>
      <w:r w:rsidR="003708EF" w:rsidRPr="00530598">
        <w:rPr>
          <w:rFonts w:ascii="Times New Roman" w:hAnsi="Times New Roman"/>
          <w:sz w:val="22"/>
          <w:szCs w:val="22"/>
          <w:highlight w:val="yellow"/>
        </w:rPr>
        <w:t>in ducklings</w:t>
      </w:r>
      <w:r w:rsidR="003708EF">
        <w:rPr>
          <w:rFonts w:ascii="Times New Roman" w:hAnsi="Times New Roman"/>
          <w:sz w:val="22"/>
          <w:szCs w:val="22"/>
        </w:rPr>
        <w:t xml:space="preserve">. </w:t>
      </w:r>
    </w:p>
    <w:p w14:paraId="1B9B5476" w14:textId="3079215A" w:rsidR="003708EF" w:rsidRPr="00530598" w:rsidRDefault="00530598" w:rsidP="00530598">
      <w:pPr>
        <w:pStyle w:val="ListParagraph"/>
        <w:tabs>
          <w:tab w:val="num" w:pos="720"/>
        </w:tabs>
        <w:spacing w:after="0"/>
        <w:ind w:left="142" w:right="-902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- critical period for imprinting/attachment</w:t>
      </w:r>
      <w:r w:rsidR="00476E09">
        <w:rPr>
          <w:rFonts w:ascii="Times New Roman" w:hAnsi="Times New Roman"/>
          <w:color w:val="FF0000"/>
          <w:sz w:val="22"/>
          <w:szCs w:val="22"/>
        </w:rPr>
        <w:tab/>
      </w:r>
      <w:r w:rsidR="00476E09">
        <w:rPr>
          <w:rFonts w:ascii="Times New Roman" w:hAnsi="Times New Roman"/>
          <w:color w:val="FF0000"/>
          <w:sz w:val="22"/>
          <w:szCs w:val="22"/>
        </w:rPr>
        <w:tab/>
      </w:r>
      <w:r w:rsidR="00476E09">
        <w:rPr>
          <w:rFonts w:ascii="Times New Roman" w:hAnsi="Times New Roman"/>
          <w:color w:val="FF0000"/>
          <w:sz w:val="22"/>
          <w:szCs w:val="22"/>
        </w:rPr>
        <w:tab/>
        <w:t>will imprint to a rolling ball</w:t>
      </w:r>
    </w:p>
    <w:p w14:paraId="00D901EB" w14:textId="16FEC6D6" w:rsidR="00CF3DCB" w:rsidRDefault="00476E09" w:rsidP="00F8076F">
      <w:pPr>
        <w:tabs>
          <w:tab w:val="num" w:pos="720"/>
        </w:tabs>
        <w:spacing w:after="0"/>
        <w:ind w:left="720" w:right="-902" w:hanging="72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476E09">
        <w:rPr>
          <w:rFonts w:cs="Cambria"/>
          <w:color w:val="FF0000"/>
          <w:sz w:val="22"/>
          <w:szCs w:val="22"/>
        </w:rPr>
        <w:t>↳</w:t>
      </w:r>
      <w:r>
        <w:rPr>
          <w:rFonts w:cs="Cambria"/>
          <w:color w:val="FF0000"/>
          <w:sz w:val="22"/>
          <w:szCs w:val="22"/>
        </w:rPr>
        <w:t xml:space="preserve"> </w:t>
      </w:r>
      <w:r>
        <w:rPr>
          <w:rFonts w:ascii="Times New Roman" w:hAnsi="Times New Roman"/>
          <w:color w:val="FF0000"/>
          <w:sz w:val="22"/>
          <w:szCs w:val="22"/>
        </w:rPr>
        <w:t>first moving object after they were hatched</w:t>
      </w:r>
    </w:p>
    <w:p w14:paraId="471EAAE7" w14:textId="77777777" w:rsidR="00F8076F" w:rsidRPr="00F8076F" w:rsidRDefault="00F8076F" w:rsidP="00F8076F">
      <w:pPr>
        <w:tabs>
          <w:tab w:val="num" w:pos="720"/>
        </w:tabs>
        <w:spacing w:after="0"/>
        <w:ind w:left="720" w:right="-902" w:hanging="720"/>
        <w:rPr>
          <w:rFonts w:ascii="Times New Roman" w:hAnsi="Times New Roman"/>
          <w:color w:val="FF0000"/>
          <w:sz w:val="22"/>
          <w:szCs w:val="22"/>
        </w:rPr>
      </w:pPr>
    </w:p>
    <w:p w14:paraId="202B5137" w14:textId="77777777" w:rsidR="004E77AD" w:rsidRPr="00A9028E" w:rsidRDefault="004E77AD" w:rsidP="008F5CCD">
      <w:pPr>
        <w:tabs>
          <w:tab w:val="num" w:pos="720"/>
        </w:tabs>
        <w:spacing w:after="0"/>
        <w:ind w:right="-902"/>
        <w:rPr>
          <w:rFonts w:ascii="Times New Roman" w:hAnsi="Times New Roman"/>
          <w:sz w:val="22"/>
          <w:szCs w:val="22"/>
        </w:rPr>
      </w:pPr>
    </w:p>
    <w:p w14:paraId="38D77157" w14:textId="414CD166" w:rsidR="005F2EE1" w:rsidRPr="00DB76CB" w:rsidRDefault="005F2EE1" w:rsidP="008B5712">
      <w:pPr>
        <w:pStyle w:val="ListParagraph"/>
        <w:numPr>
          <w:ilvl w:val="0"/>
          <w:numId w:val="28"/>
        </w:numPr>
        <w:ind w:left="0" w:right="-900" w:hanging="284"/>
        <w:rPr>
          <w:rFonts w:ascii="Times New Roman" w:hAnsi="Times New Roman"/>
          <w:sz w:val="22"/>
          <w:szCs w:val="22"/>
          <w:highlight w:val="yellow"/>
          <w:u w:val="single"/>
        </w:rPr>
      </w:pPr>
      <w:r w:rsidRPr="00DB76CB">
        <w:rPr>
          <w:rFonts w:ascii="Times New Roman" w:hAnsi="Times New Roman"/>
          <w:sz w:val="22"/>
          <w:szCs w:val="22"/>
          <w:highlight w:val="yellow"/>
          <w:u w:val="single"/>
        </w:rPr>
        <w:t>Rene Spitz</w:t>
      </w:r>
    </w:p>
    <w:p w14:paraId="3C23EB16" w14:textId="77777777" w:rsidR="003708EF" w:rsidRPr="0035441C" w:rsidRDefault="00F17BA6" w:rsidP="004E77AD">
      <w:pPr>
        <w:pStyle w:val="ListParagraph"/>
        <w:numPr>
          <w:ilvl w:val="0"/>
          <w:numId w:val="29"/>
        </w:numPr>
        <w:tabs>
          <w:tab w:val="left" w:pos="142"/>
        </w:tabs>
        <w:ind w:left="0" w:right="-90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Spitz c</w:t>
      </w:r>
      <w:r w:rsidR="005F2EE1">
        <w:rPr>
          <w:rFonts w:ascii="Times New Roman" w:hAnsi="Times New Roman"/>
          <w:sz w:val="22"/>
          <w:szCs w:val="22"/>
        </w:rPr>
        <w:t>onducted several n</w:t>
      </w:r>
      <w:r w:rsidR="003708EF">
        <w:rPr>
          <w:rFonts w:ascii="Times New Roman" w:hAnsi="Times New Roman"/>
          <w:sz w:val="22"/>
          <w:szCs w:val="22"/>
        </w:rPr>
        <w:t>aturalistic</w:t>
      </w:r>
      <w:r>
        <w:rPr>
          <w:rFonts w:ascii="Times New Roman" w:hAnsi="Times New Roman"/>
          <w:sz w:val="22"/>
          <w:szCs w:val="22"/>
        </w:rPr>
        <w:t>/observational</w:t>
      </w:r>
      <w:r w:rsidR="003708EF">
        <w:rPr>
          <w:rFonts w:ascii="Times New Roman" w:hAnsi="Times New Roman"/>
          <w:sz w:val="22"/>
          <w:szCs w:val="22"/>
        </w:rPr>
        <w:t xml:space="preserve"> </w:t>
      </w:r>
      <w:r w:rsidR="005F2EE1">
        <w:rPr>
          <w:rFonts w:ascii="Times New Roman" w:hAnsi="Times New Roman"/>
          <w:sz w:val="22"/>
          <w:szCs w:val="22"/>
        </w:rPr>
        <w:t>s</w:t>
      </w:r>
      <w:r w:rsidR="003708EF">
        <w:rPr>
          <w:rFonts w:ascii="Times New Roman" w:hAnsi="Times New Roman"/>
          <w:sz w:val="22"/>
          <w:szCs w:val="22"/>
        </w:rPr>
        <w:t xml:space="preserve">tudies </w:t>
      </w:r>
      <w:r w:rsidR="0035441C">
        <w:rPr>
          <w:rFonts w:ascii="Times New Roman" w:hAnsi="Times New Roman"/>
          <w:sz w:val="22"/>
          <w:szCs w:val="22"/>
        </w:rPr>
        <w:t xml:space="preserve">that </w:t>
      </w:r>
      <w:r w:rsidR="003708EF" w:rsidRPr="0035441C">
        <w:rPr>
          <w:rFonts w:ascii="Times New Roman" w:hAnsi="Times New Roman"/>
          <w:sz w:val="22"/>
          <w:szCs w:val="22"/>
        </w:rPr>
        <w:t>demonstrate</w:t>
      </w:r>
      <w:r w:rsidR="005F2EE1" w:rsidRPr="0035441C">
        <w:rPr>
          <w:rFonts w:ascii="Times New Roman" w:hAnsi="Times New Roman"/>
          <w:sz w:val="22"/>
          <w:szCs w:val="22"/>
        </w:rPr>
        <w:t>d</w:t>
      </w:r>
      <w:r w:rsidR="003708EF" w:rsidRPr="0035441C">
        <w:rPr>
          <w:rFonts w:ascii="Times New Roman" w:hAnsi="Times New Roman"/>
          <w:sz w:val="22"/>
          <w:szCs w:val="22"/>
        </w:rPr>
        <w:t xml:space="preserve"> the </w:t>
      </w:r>
      <w:r w:rsidR="003708EF" w:rsidRPr="00DB76CB">
        <w:rPr>
          <w:rFonts w:ascii="Times New Roman" w:hAnsi="Times New Roman"/>
          <w:sz w:val="22"/>
          <w:szCs w:val="22"/>
          <w:highlight w:val="yellow"/>
        </w:rPr>
        <w:t xml:space="preserve">withdrawal patterns </w:t>
      </w:r>
      <w:r w:rsidR="004E77AD" w:rsidRPr="00DB76CB">
        <w:rPr>
          <w:rFonts w:ascii="Times New Roman" w:hAnsi="Times New Roman"/>
          <w:sz w:val="22"/>
          <w:szCs w:val="22"/>
          <w:highlight w:val="yellow"/>
        </w:rPr>
        <w:t>in</w:t>
      </w:r>
      <w:r w:rsidRPr="00DB76CB">
        <w:rPr>
          <w:rFonts w:ascii="Times New Roman" w:hAnsi="Times New Roman"/>
          <w:sz w:val="22"/>
          <w:szCs w:val="22"/>
          <w:highlight w:val="yellow"/>
        </w:rPr>
        <w:t xml:space="preserve"> </w:t>
      </w:r>
      <w:r w:rsidR="003708EF" w:rsidRPr="00DB76CB">
        <w:rPr>
          <w:rFonts w:ascii="Times New Roman" w:hAnsi="Times New Roman"/>
          <w:sz w:val="22"/>
          <w:szCs w:val="22"/>
          <w:highlight w:val="yellow"/>
        </w:rPr>
        <w:t>infants</w:t>
      </w:r>
      <w:r w:rsidRPr="00DB76CB">
        <w:rPr>
          <w:rFonts w:ascii="Times New Roman" w:hAnsi="Times New Roman"/>
          <w:sz w:val="22"/>
          <w:szCs w:val="22"/>
          <w:highlight w:val="yellow"/>
        </w:rPr>
        <w:t xml:space="preserve"> </w:t>
      </w:r>
      <w:r w:rsidR="003708EF" w:rsidRPr="00DB76CB">
        <w:rPr>
          <w:rFonts w:ascii="Times New Roman" w:hAnsi="Times New Roman"/>
          <w:sz w:val="22"/>
          <w:szCs w:val="22"/>
          <w:highlight w:val="yellow"/>
        </w:rPr>
        <w:t>separated from their primary caregiver</w:t>
      </w:r>
      <w:r w:rsidR="0035441C" w:rsidRPr="00DB76CB">
        <w:rPr>
          <w:rFonts w:ascii="Times New Roman" w:hAnsi="Times New Roman"/>
          <w:sz w:val="22"/>
          <w:szCs w:val="22"/>
          <w:highlight w:val="yellow"/>
        </w:rPr>
        <w:t>(s)</w:t>
      </w:r>
      <w:r w:rsidR="005F2EE1" w:rsidRPr="00DB76CB">
        <w:rPr>
          <w:rFonts w:ascii="Times New Roman" w:hAnsi="Times New Roman"/>
          <w:sz w:val="22"/>
          <w:szCs w:val="22"/>
          <w:highlight w:val="yellow"/>
        </w:rPr>
        <w:t xml:space="preserve"> </w:t>
      </w:r>
      <w:r w:rsidR="0035441C" w:rsidRPr="00DB76CB">
        <w:rPr>
          <w:rFonts w:ascii="Times New Roman" w:hAnsi="Times New Roman"/>
          <w:sz w:val="22"/>
          <w:szCs w:val="22"/>
          <w:highlight w:val="yellow"/>
        </w:rPr>
        <w:t>for more than 5 months</w:t>
      </w:r>
      <w:r w:rsidRPr="00DB76CB">
        <w:rPr>
          <w:rFonts w:ascii="Times New Roman" w:hAnsi="Times New Roman"/>
          <w:sz w:val="22"/>
          <w:szCs w:val="22"/>
          <w:highlight w:val="yellow"/>
        </w:rPr>
        <w:t>.</w:t>
      </w:r>
    </w:p>
    <w:p w14:paraId="48FE904C" w14:textId="77777777" w:rsidR="003708EF" w:rsidRDefault="00F8076F" w:rsidP="004E77AD">
      <w:pPr>
        <w:pStyle w:val="ListParagraph"/>
        <w:ind w:left="709" w:right="-900" w:hanging="709"/>
        <w:rPr>
          <w:rStyle w:val="Hyperlink"/>
          <w:rFonts w:ascii="Times New Roman" w:hAnsi="Times New Roman"/>
          <w:sz w:val="22"/>
          <w:szCs w:val="22"/>
        </w:rPr>
      </w:pPr>
      <w:hyperlink r:id="rId9" w:history="1">
        <w:r w:rsidR="003708EF" w:rsidRPr="00136B7D">
          <w:rPr>
            <w:rStyle w:val="Hyperlink"/>
            <w:rFonts w:ascii="Times New Roman" w:hAnsi="Times New Roman"/>
            <w:sz w:val="22"/>
            <w:szCs w:val="22"/>
          </w:rPr>
          <w:t>http://www.youtube.com/watch?v=VvdOe10vrs4&amp;feature=related</w:t>
        </w:r>
      </w:hyperlink>
    </w:p>
    <w:p w14:paraId="68F27D43" w14:textId="2AB2AE3A" w:rsidR="003708EF" w:rsidRDefault="00DB76CB" w:rsidP="00DB76CB">
      <w:pPr>
        <w:pStyle w:val="ListParagraph"/>
        <w:numPr>
          <w:ilvl w:val="0"/>
          <w:numId w:val="41"/>
        </w:numPr>
        <w:ind w:right="-90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leave infants in crib, isolated from caregiver</w:t>
      </w:r>
    </w:p>
    <w:p w14:paraId="0FD36785" w14:textId="6220B74A" w:rsidR="00DB76CB" w:rsidRDefault="00DB76CB" w:rsidP="00DB76CB">
      <w:pPr>
        <w:pStyle w:val="ListParagraph"/>
        <w:numPr>
          <w:ilvl w:val="0"/>
          <w:numId w:val="41"/>
        </w:numPr>
        <w:ind w:right="-90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unethical</w:t>
      </w:r>
    </w:p>
    <w:p w14:paraId="23D29EBE" w14:textId="77777777" w:rsidR="00DB76CB" w:rsidRDefault="00DB76CB" w:rsidP="00DB76CB">
      <w:pPr>
        <w:pStyle w:val="ListParagraph"/>
        <w:ind w:left="76" w:right="-900"/>
        <w:rPr>
          <w:rFonts w:ascii="Times New Roman" w:hAnsi="Times New Roman"/>
          <w:color w:val="FF0000"/>
          <w:sz w:val="22"/>
          <w:szCs w:val="22"/>
        </w:rPr>
      </w:pPr>
    </w:p>
    <w:p w14:paraId="1C246AAD" w14:textId="098FC2C5" w:rsidR="00DB76CB" w:rsidRPr="003B6555" w:rsidRDefault="00DB76CB" w:rsidP="00DB76CB">
      <w:pPr>
        <w:pStyle w:val="ListParagraph"/>
        <w:ind w:left="76" w:right="-90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 xml:space="preserve">Maternal separation/loss </w:t>
      </w:r>
      <w:r w:rsidR="003B6555" w:rsidRPr="00530598">
        <w:rPr>
          <w:rFonts w:ascii="Zapf Dingbats" w:hAnsi="Zapf Dingbats" w:cs="Zapf Dingbats"/>
          <w:color w:val="FF0000"/>
          <w:sz w:val="22"/>
          <w:szCs w:val="22"/>
        </w:rPr>
        <w:t>➝</w:t>
      </w:r>
      <w:r>
        <w:rPr>
          <w:rFonts w:ascii="Times New Roman" w:hAnsi="Times New Roman"/>
          <w:color w:val="FF0000"/>
          <w:sz w:val="22"/>
          <w:szCs w:val="22"/>
        </w:rPr>
        <w:t xml:space="preserve"> infant </w:t>
      </w:r>
      <w:r w:rsidRPr="003B6555">
        <w:rPr>
          <w:rFonts w:ascii="Times New Roman" w:hAnsi="Times New Roman"/>
          <w:b/>
          <w:color w:val="FF0000"/>
          <w:sz w:val="22"/>
          <w:szCs w:val="22"/>
        </w:rPr>
        <w:t>protests</w:t>
      </w:r>
      <w:r w:rsidR="003B6555">
        <w:rPr>
          <w:rFonts w:ascii="Times New Roman" w:hAnsi="Times New Roman"/>
          <w:color w:val="FF0000"/>
          <w:sz w:val="22"/>
          <w:szCs w:val="22"/>
        </w:rPr>
        <w:t xml:space="preserve"> </w:t>
      </w:r>
      <w:r w:rsidR="003B6555" w:rsidRPr="00530598">
        <w:rPr>
          <w:rFonts w:ascii="Zapf Dingbats" w:hAnsi="Zapf Dingbats" w:cs="Zapf Dingbats"/>
          <w:color w:val="FF0000"/>
          <w:sz w:val="22"/>
          <w:szCs w:val="22"/>
        </w:rPr>
        <w:t>➝</w:t>
      </w:r>
      <w:r w:rsidR="003B6555">
        <w:rPr>
          <w:rFonts w:ascii="Times New Roman" w:hAnsi="Times New Roman"/>
          <w:color w:val="FF0000"/>
          <w:sz w:val="22"/>
          <w:szCs w:val="22"/>
        </w:rPr>
        <w:t xml:space="preserve"> infant </w:t>
      </w:r>
      <w:r w:rsidR="003B6555" w:rsidRPr="003B6555">
        <w:rPr>
          <w:rFonts w:ascii="Times New Roman" w:hAnsi="Times New Roman"/>
          <w:b/>
          <w:color w:val="FF0000"/>
          <w:sz w:val="22"/>
          <w:szCs w:val="22"/>
        </w:rPr>
        <w:t>despair</w:t>
      </w:r>
      <w:r w:rsidR="003B6555">
        <w:rPr>
          <w:rFonts w:ascii="Times New Roman" w:hAnsi="Times New Roman"/>
          <w:b/>
          <w:color w:val="FF0000"/>
          <w:sz w:val="22"/>
          <w:szCs w:val="22"/>
        </w:rPr>
        <w:t xml:space="preserve"> </w:t>
      </w:r>
      <w:r w:rsidR="003B6555" w:rsidRPr="00530598">
        <w:rPr>
          <w:rFonts w:ascii="Zapf Dingbats" w:hAnsi="Zapf Dingbats" w:cs="Zapf Dingbats"/>
          <w:color w:val="FF0000"/>
          <w:sz w:val="22"/>
          <w:szCs w:val="22"/>
        </w:rPr>
        <w:t>➝</w:t>
      </w:r>
      <w:r w:rsidR="003B6555">
        <w:rPr>
          <w:rFonts w:ascii="Zapf Dingbats" w:hAnsi="Zapf Dingbats" w:cs="Zapf Dingbats"/>
          <w:color w:val="FF0000"/>
          <w:sz w:val="22"/>
          <w:szCs w:val="22"/>
        </w:rPr>
        <w:t></w:t>
      </w:r>
      <w:r w:rsidR="003B6555">
        <w:rPr>
          <w:rFonts w:ascii="Times New Roman" w:hAnsi="Times New Roman"/>
          <w:color w:val="FF0000"/>
          <w:sz w:val="22"/>
          <w:szCs w:val="22"/>
        </w:rPr>
        <w:t xml:space="preserve">infant </w:t>
      </w:r>
      <w:r w:rsidR="003B6555">
        <w:rPr>
          <w:rFonts w:ascii="Times New Roman" w:hAnsi="Times New Roman"/>
          <w:b/>
          <w:color w:val="FF0000"/>
          <w:sz w:val="22"/>
          <w:szCs w:val="22"/>
        </w:rPr>
        <w:t>withdrawal</w:t>
      </w:r>
      <w:r w:rsidR="003B6555">
        <w:rPr>
          <w:rFonts w:ascii="Times New Roman" w:hAnsi="Times New Roman"/>
          <w:color w:val="FF0000"/>
          <w:sz w:val="22"/>
          <w:szCs w:val="22"/>
        </w:rPr>
        <w:t xml:space="preserve"> (detachment)</w:t>
      </w:r>
    </w:p>
    <w:p w14:paraId="39BC6262" w14:textId="61130A9A" w:rsidR="003708EF" w:rsidRDefault="00DB76CB" w:rsidP="004E77AD">
      <w:pPr>
        <w:pStyle w:val="ListParagraph"/>
        <w:ind w:left="709" w:right="-900" w:hanging="709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color w:val="FF0000"/>
          <w:sz w:val="22"/>
          <w:szCs w:val="22"/>
        </w:rPr>
        <w:tab/>
        <w:t>-</w:t>
      </w:r>
      <w:r w:rsidR="003B6555">
        <w:rPr>
          <w:rFonts w:ascii="Times New Roman" w:hAnsi="Times New Roman"/>
          <w:color w:val="FF0000"/>
          <w:sz w:val="22"/>
          <w:szCs w:val="22"/>
        </w:rPr>
        <w:t xml:space="preserve"> </w:t>
      </w:r>
      <w:r>
        <w:rPr>
          <w:rFonts w:ascii="Times New Roman" w:hAnsi="Times New Roman"/>
          <w:color w:val="FF0000"/>
          <w:sz w:val="22"/>
          <w:szCs w:val="22"/>
        </w:rPr>
        <w:t>cry</w:t>
      </w:r>
    </w:p>
    <w:p w14:paraId="66AAE8AD" w14:textId="01FEEC56" w:rsidR="00642161" w:rsidRDefault="003B6555" w:rsidP="00F8076F">
      <w:pPr>
        <w:pStyle w:val="ListParagraph"/>
        <w:ind w:left="709" w:right="-900" w:hanging="709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ab/>
      </w:r>
      <w:r>
        <w:rPr>
          <w:rFonts w:ascii="Times New Roman" w:hAnsi="Times New Roman"/>
          <w:color w:val="FF0000"/>
          <w:sz w:val="22"/>
          <w:szCs w:val="22"/>
        </w:rPr>
        <w:tab/>
      </w:r>
      <w:r>
        <w:rPr>
          <w:rFonts w:ascii="Times New Roman" w:hAnsi="Times New Roman"/>
          <w:color w:val="FF0000"/>
          <w:sz w:val="22"/>
          <w:szCs w:val="22"/>
        </w:rPr>
        <w:tab/>
      </w:r>
      <w:r>
        <w:rPr>
          <w:rFonts w:ascii="Times New Roman" w:hAnsi="Times New Roman"/>
          <w:color w:val="FF0000"/>
          <w:sz w:val="22"/>
          <w:szCs w:val="22"/>
        </w:rPr>
        <w:tab/>
      </w:r>
      <w:r>
        <w:rPr>
          <w:rFonts w:ascii="Times New Roman" w:hAnsi="Times New Roman"/>
          <w:color w:val="FF0000"/>
          <w:sz w:val="22"/>
          <w:szCs w:val="22"/>
        </w:rPr>
        <w:tab/>
        <w:t>- actively search for caregiver</w:t>
      </w:r>
    </w:p>
    <w:p w14:paraId="7E8F2B5E" w14:textId="77777777" w:rsidR="00F8076F" w:rsidRDefault="00F8076F" w:rsidP="00F8076F">
      <w:pPr>
        <w:pStyle w:val="ListParagraph"/>
        <w:ind w:left="709" w:right="-900" w:hanging="709"/>
        <w:rPr>
          <w:rFonts w:ascii="Times New Roman" w:hAnsi="Times New Roman"/>
          <w:color w:val="FF0000"/>
          <w:sz w:val="22"/>
          <w:szCs w:val="22"/>
        </w:rPr>
      </w:pPr>
    </w:p>
    <w:p w14:paraId="2BBD44A2" w14:textId="77777777" w:rsidR="00F8076F" w:rsidRPr="00F8076F" w:rsidRDefault="00F8076F" w:rsidP="00F8076F">
      <w:pPr>
        <w:pStyle w:val="ListParagraph"/>
        <w:ind w:left="709" w:right="-900" w:hanging="709"/>
        <w:rPr>
          <w:rFonts w:ascii="Times New Roman" w:hAnsi="Times New Roman"/>
          <w:color w:val="FF0000"/>
          <w:sz w:val="22"/>
          <w:szCs w:val="22"/>
        </w:rPr>
      </w:pPr>
    </w:p>
    <w:p w14:paraId="45AD2743" w14:textId="77777777" w:rsidR="005F2EE1" w:rsidRPr="00F8076F" w:rsidRDefault="003708EF" w:rsidP="008B5712">
      <w:pPr>
        <w:pStyle w:val="ListParagraph"/>
        <w:numPr>
          <w:ilvl w:val="0"/>
          <w:numId w:val="30"/>
        </w:numPr>
        <w:spacing w:after="0"/>
        <w:ind w:left="0" w:right="-902" w:hanging="284"/>
        <w:rPr>
          <w:rFonts w:ascii="Times New Roman" w:hAnsi="Times New Roman"/>
          <w:sz w:val="22"/>
          <w:szCs w:val="22"/>
          <w:highlight w:val="yellow"/>
          <w:u w:val="single"/>
        </w:rPr>
      </w:pPr>
      <w:r w:rsidRPr="00F8076F">
        <w:rPr>
          <w:rFonts w:ascii="Times New Roman" w:hAnsi="Times New Roman"/>
          <w:sz w:val="22"/>
          <w:szCs w:val="22"/>
          <w:highlight w:val="yellow"/>
          <w:u w:val="single"/>
        </w:rPr>
        <w:t>Robertson and Rosenbluth</w:t>
      </w:r>
    </w:p>
    <w:p w14:paraId="1EC81D31" w14:textId="77777777" w:rsidR="003708EF" w:rsidRPr="00332B12" w:rsidRDefault="005F2EE1" w:rsidP="004E77AD">
      <w:pPr>
        <w:pStyle w:val="ListParagraph"/>
        <w:numPr>
          <w:ilvl w:val="0"/>
          <w:numId w:val="31"/>
        </w:numPr>
        <w:tabs>
          <w:tab w:val="left" w:pos="142"/>
        </w:tabs>
        <w:spacing w:after="0"/>
        <w:ind w:left="0" w:right="-902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Bowlby worked with Robertson and Rosenbluth</w:t>
      </w:r>
      <w:r w:rsidR="003708EF">
        <w:rPr>
          <w:rFonts w:ascii="Times New Roman" w:hAnsi="Times New Roman"/>
          <w:sz w:val="22"/>
          <w:szCs w:val="22"/>
        </w:rPr>
        <w:t xml:space="preserve"> in planning and filming the documentary entitled “</w:t>
      </w:r>
      <w:r w:rsidR="003708EF" w:rsidRPr="00332B12">
        <w:rPr>
          <w:rFonts w:ascii="Times New Roman" w:hAnsi="Times New Roman"/>
          <w:i/>
          <w:sz w:val="22"/>
          <w:szCs w:val="22"/>
        </w:rPr>
        <w:t>A Two-Year-Old Goes to the Hospital</w:t>
      </w:r>
      <w:r w:rsidR="003708EF">
        <w:rPr>
          <w:rFonts w:ascii="Times New Roman" w:hAnsi="Times New Roman"/>
          <w:sz w:val="22"/>
          <w:szCs w:val="22"/>
        </w:rPr>
        <w:t>”</w:t>
      </w:r>
      <w:r w:rsidR="00A00C2B">
        <w:rPr>
          <w:rFonts w:ascii="Times New Roman" w:hAnsi="Times New Roman"/>
          <w:sz w:val="22"/>
          <w:szCs w:val="22"/>
        </w:rPr>
        <w:t xml:space="preserve"> (1952)</w:t>
      </w:r>
      <w:r w:rsidR="003708EF">
        <w:rPr>
          <w:rFonts w:ascii="Times New Roman" w:hAnsi="Times New Roman"/>
          <w:sz w:val="22"/>
          <w:szCs w:val="22"/>
        </w:rPr>
        <w:t>.</w:t>
      </w:r>
    </w:p>
    <w:p w14:paraId="7E14B132" w14:textId="19D7F610" w:rsidR="0035441C" w:rsidRDefault="00F8076F" w:rsidP="00F8076F">
      <w:pPr>
        <w:pStyle w:val="ListParagraph"/>
        <w:numPr>
          <w:ilvl w:val="0"/>
          <w:numId w:val="41"/>
        </w:numPr>
        <w:ind w:right="-90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2 yo gets hurts, goes hospital, hospital has certain visiting hrs</w:t>
      </w:r>
    </w:p>
    <w:p w14:paraId="182E0CAB" w14:textId="75BF7DCA" w:rsidR="00F8076F" w:rsidRDefault="00F8076F" w:rsidP="00F8076F">
      <w:pPr>
        <w:pStyle w:val="ListParagraph"/>
        <w:numPr>
          <w:ilvl w:val="0"/>
          <w:numId w:val="41"/>
        </w:numPr>
        <w:ind w:right="-90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when mother comes back, infant rejects</w:t>
      </w:r>
    </w:p>
    <w:p w14:paraId="64018754" w14:textId="0E56C495" w:rsidR="00CF3DCB" w:rsidRPr="00F8076F" w:rsidRDefault="00F8076F" w:rsidP="00F8076F">
      <w:pPr>
        <w:pStyle w:val="ListParagraph"/>
        <w:numPr>
          <w:ilvl w:val="0"/>
          <w:numId w:val="41"/>
        </w:numPr>
        <w:ind w:right="-90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child rejects caregiver upon reunion (insecure attachment) - avoidant</w:t>
      </w:r>
    </w:p>
    <w:p w14:paraId="29B189F8" w14:textId="77777777" w:rsidR="00CF3DCB" w:rsidRDefault="00CF3DCB" w:rsidP="004E77AD">
      <w:pPr>
        <w:pStyle w:val="ListParagraph"/>
        <w:ind w:left="709" w:right="-900" w:hanging="709"/>
        <w:rPr>
          <w:rFonts w:ascii="Times New Roman" w:hAnsi="Times New Roman"/>
          <w:sz w:val="22"/>
          <w:szCs w:val="22"/>
        </w:rPr>
      </w:pPr>
    </w:p>
    <w:p w14:paraId="557FB1FA" w14:textId="77777777" w:rsidR="00F8076F" w:rsidRPr="005F2EE1" w:rsidRDefault="00F8076F" w:rsidP="004E77AD">
      <w:pPr>
        <w:pStyle w:val="ListParagraph"/>
        <w:ind w:left="709" w:right="-900" w:hanging="709"/>
        <w:rPr>
          <w:rFonts w:ascii="Times New Roman" w:hAnsi="Times New Roman"/>
          <w:sz w:val="22"/>
          <w:szCs w:val="22"/>
        </w:rPr>
      </w:pPr>
    </w:p>
    <w:p w14:paraId="1B06AA84" w14:textId="5AA0F71A" w:rsidR="005F2EE1" w:rsidRPr="00F8076F" w:rsidRDefault="003708EF" w:rsidP="008B5712">
      <w:pPr>
        <w:pStyle w:val="ListParagraph"/>
        <w:numPr>
          <w:ilvl w:val="0"/>
          <w:numId w:val="33"/>
        </w:numPr>
        <w:spacing w:after="0"/>
        <w:ind w:left="0" w:right="-902" w:hanging="284"/>
        <w:rPr>
          <w:rFonts w:ascii="Times New Roman" w:hAnsi="Times New Roman"/>
          <w:sz w:val="22"/>
          <w:szCs w:val="22"/>
          <w:highlight w:val="yellow"/>
          <w:u w:val="single"/>
        </w:rPr>
      </w:pPr>
      <w:r w:rsidRPr="00F1533F">
        <w:rPr>
          <w:rFonts w:ascii="Times New Roman" w:hAnsi="Times New Roman"/>
          <w:sz w:val="22"/>
          <w:szCs w:val="22"/>
          <w:highlight w:val="yellow"/>
          <w:u w:val="single"/>
        </w:rPr>
        <w:t>Harlow and Zimmerman</w:t>
      </w:r>
      <w:r w:rsidR="00F1533F" w:rsidRPr="00F1533F">
        <w:rPr>
          <w:rFonts w:ascii="Times New Roman" w:hAnsi="Times New Roman"/>
          <w:sz w:val="22"/>
          <w:szCs w:val="22"/>
        </w:rPr>
        <w:tab/>
      </w:r>
      <w:r w:rsidR="00F1533F">
        <w:rPr>
          <w:rFonts w:ascii="Times New Roman" w:hAnsi="Times New Roman"/>
          <w:color w:val="FF0000"/>
          <w:sz w:val="22"/>
          <w:szCs w:val="22"/>
        </w:rPr>
        <w:t>unethical</w:t>
      </w:r>
      <w:r w:rsidR="00F1533F" w:rsidRPr="00F1533F">
        <w:rPr>
          <w:rFonts w:ascii="Times New Roman" w:hAnsi="Times New Roman"/>
          <w:sz w:val="22"/>
          <w:szCs w:val="22"/>
        </w:rPr>
        <w:tab/>
      </w:r>
    </w:p>
    <w:p w14:paraId="69C83F00" w14:textId="263F8BD1" w:rsidR="003708EF" w:rsidRPr="00CE7060" w:rsidRDefault="005F2EE1" w:rsidP="004E77AD">
      <w:pPr>
        <w:pStyle w:val="ListParagraph"/>
        <w:numPr>
          <w:ilvl w:val="0"/>
          <w:numId w:val="34"/>
        </w:numPr>
        <w:tabs>
          <w:tab w:val="left" w:pos="142"/>
        </w:tabs>
        <w:spacing w:after="0"/>
        <w:ind w:left="0" w:right="-902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Harlow and Zimmerman conducted e</w:t>
      </w:r>
      <w:r w:rsidR="003708EF">
        <w:rPr>
          <w:rFonts w:ascii="Times New Roman" w:hAnsi="Times New Roman"/>
          <w:sz w:val="22"/>
          <w:szCs w:val="22"/>
        </w:rPr>
        <w:t xml:space="preserve">xperimental </w:t>
      </w:r>
      <w:r>
        <w:rPr>
          <w:rFonts w:ascii="Times New Roman" w:hAnsi="Times New Roman"/>
          <w:sz w:val="22"/>
          <w:szCs w:val="22"/>
        </w:rPr>
        <w:t>s</w:t>
      </w:r>
      <w:r w:rsidR="003708EF">
        <w:rPr>
          <w:rFonts w:ascii="Times New Roman" w:hAnsi="Times New Roman"/>
          <w:sz w:val="22"/>
          <w:szCs w:val="22"/>
        </w:rPr>
        <w:t xml:space="preserve">tudies with </w:t>
      </w:r>
      <w:r>
        <w:rPr>
          <w:rFonts w:ascii="Times New Roman" w:hAnsi="Times New Roman"/>
          <w:sz w:val="22"/>
          <w:szCs w:val="22"/>
        </w:rPr>
        <w:t>r</w:t>
      </w:r>
      <w:r w:rsidR="003708EF">
        <w:rPr>
          <w:rFonts w:ascii="Times New Roman" w:hAnsi="Times New Roman"/>
          <w:sz w:val="22"/>
          <w:szCs w:val="22"/>
        </w:rPr>
        <w:t xml:space="preserve">hesus </w:t>
      </w:r>
      <w:r>
        <w:rPr>
          <w:rFonts w:ascii="Times New Roman" w:hAnsi="Times New Roman"/>
          <w:sz w:val="22"/>
          <w:szCs w:val="22"/>
        </w:rPr>
        <w:t>m</w:t>
      </w:r>
      <w:r w:rsidR="003708EF">
        <w:rPr>
          <w:rFonts w:ascii="Times New Roman" w:hAnsi="Times New Roman"/>
          <w:sz w:val="22"/>
          <w:szCs w:val="22"/>
        </w:rPr>
        <w:t>onkeys (1959)</w:t>
      </w:r>
      <w:r w:rsidR="00F17BA6">
        <w:rPr>
          <w:rFonts w:ascii="Times New Roman" w:hAnsi="Times New Roman"/>
          <w:sz w:val="22"/>
          <w:szCs w:val="22"/>
        </w:rPr>
        <w:t>.</w:t>
      </w:r>
      <w:r w:rsidR="0035441C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CE7060" w:rsidRPr="00CE7060">
          <w:rPr>
            <w:rStyle w:val="Hyperlink"/>
            <w:rFonts w:ascii="Times New Roman" w:hAnsi="Times New Roman"/>
            <w:sz w:val="22"/>
            <w:szCs w:val="22"/>
          </w:rPr>
          <w:t>https://www.youtube.com/watch?v=OrNBEhzjg8I</w:t>
        </w:r>
      </w:hyperlink>
    </w:p>
    <w:p w14:paraId="11388F69" w14:textId="77777777" w:rsidR="00CE7060" w:rsidRPr="00CE7060" w:rsidRDefault="00CE7060" w:rsidP="00CE7060">
      <w:pPr>
        <w:tabs>
          <w:tab w:val="left" w:pos="142"/>
        </w:tabs>
        <w:spacing w:after="0"/>
        <w:ind w:right="-902"/>
        <w:rPr>
          <w:rFonts w:ascii="Times New Roman" w:hAnsi="Times New Roman"/>
          <w:sz w:val="22"/>
          <w:szCs w:val="22"/>
        </w:rPr>
      </w:pPr>
    </w:p>
    <w:p w14:paraId="4302FEF5" w14:textId="40AAD104" w:rsidR="00642161" w:rsidRPr="00F8076F" w:rsidRDefault="00F8076F" w:rsidP="00F8076F">
      <w:pPr>
        <w:pStyle w:val="ListParagraph"/>
        <w:numPr>
          <w:ilvl w:val="0"/>
          <w:numId w:val="41"/>
        </w:num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 w:rsidRPr="00F8076F">
        <w:rPr>
          <w:rFonts w:ascii="Times New Roman" w:hAnsi="Times New Roman"/>
          <w:color w:val="FF0000"/>
          <w:sz w:val="22"/>
          <w:szCs w:val="22"/>
        </w:rPr>
        <w:t>infant monkeys were randomly assigned to 1 of 3 groups</w:t>
      </w:r>
    </w:p>
    <w:p w14:paraId="1EDBB557" w14:textId="5C24D6FC" w:rsidR="00F8076F" w:rsidRDefault="00F8076F" w:rsidP="00F8076F">
      <w:pPr>
        <w:pStyle w:val="ListParagraph"/>
        <w:numPr>
          <w:ilvl w:val="0"/>
          <w:numId w:val="42"/>
        </w:num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control group: no maternal separation</w:t>
      </w:r>
    </w:p>
    <w:p w14:paraId="5A933353" w14:textId="368B418F" w:rsidR="00F8076F" w:rsidRDefault="00F8076F" w:rsidP="00F8076F">
      <w:pPr>
        <w:pStyle w:val="ListParagraph"/>
        <w:numPr>
          <w:ilvl w:val="0"/>
          <w:numId w:val="42"/>
        </w:num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terry cloth: maternal separation with a terry cloth; substitute caregiver</w:t>
      </w:r>
    </w:p>
    <w:p w14:paraId="0C58679A" w14:textId="67B5C274" w:rsidR="00F8076F" w:rsidRDefault="00F8076F" w:rsidP="00F8076F">
      <w:pPr>
        <w:pStyle w:val="ListParagraph"/>
        <w:numPr>
          <w:ilvl w:val="0"/>
          <w:numId w:val="42"/>
        </w:num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“bottle” experimental group: maternal separation with a substitute caregiver holding a bottle (no terry cloth)</w:t>
      </w:r>
    </w:p>
    <w:p w14:paraId="6C3480CD" w14:textId="77777777" w:rsidR="00F1533F" w:rsidRDefault="00F1533F" w:rsidP="00F1533F">
      <w:p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</w:p>
    <w:p w14:paraId="7C37190F" w14:textId="0C7CB68B" w:rsidR="00F1533F" w:rsidRDefault="00F1533F" w:rsidP="00F1533F">
      <w:p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Results:</w:t>
      </w:r>
    </w:p>
    <w:p w14:paraId="6BC76E47" w14:textId="62CBBBAF" w:rsidR="00F1533F" w:rsidRDefault="00F1533F" w:rsidP="00F1533F">
      <w:pPr>
        <w:pStyle w:val="ListParagraph"/>
        <w:numPr>
          <w:ilvl w:val="0"/>
          <w:numId w:val="44"/>
        </w:num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 w:rsidRPr="00F1533F">
        <w:rPr>
          <w:rFonts w:ascii="Times New Roman" w:hAnsi="Times New Roman"/>
          <w:color w:val="FF0000"/>
          <w:sz w:val="22"/>
          <w:szCs w:val="22"/>
        </w:rPr>
        <w:t>best outcome for infants in control group</w:t>
      </w:r>
    </w:p>
    <w:p w14:paraId="3CEC264E" w14:textId="232DB240" w:rsidR="00F1533F" w:rsidRPr="000365BA" w:rsidRDefault="000365BA" w:rsidP="00F1533F">
      <w:pPr>
        <w:pStyle w:val="ListParagraph"/>
        <w:numPr>
          <w:ilvl w:val="0"/>
          <w:numId w:val="45"/>
        </w:numPr>
        <w:ind w:right="-900"/>
        <w:outlineLvl w:val="0"/>
        <w:rPr>
          <w:rFonts w:ascii="Times New Roman" w:hAnsi="Times New Roman"/>
          <w:color w:val="FF0000"/>
          <w:sz w:val="22"/>
          <w:szCs w:val="22"/>
          <w:highlight w:val="yellow"/>
        </w:rPr>
      </w:pPr>
      <w:r w:rsidRPr="000365BA">
        <w:rPr>
          <w:rFonts w:ascii="Times New Roman" w:hAnsi="Times New Roman"/>
          <w:color w:val="FF0000"/>
          <w:sz w:val="22"/>
          <w:szCs w:val="22"/>
          <w:highlight w:val="yellow"/>
        </w:rPr>
        <w:t>less aggression</w:t>
      </w:r>
    </w:p>
    <w:p w14:paraId="4F5FA444" w14:textId="6AE3B2B4" w:rsidR="000365BA" w:rsidRPr="000365BA" w:rsidRDefault="000365BA" w:rsidP="00F1533F">
      <w:pPr>
        <w:pStyle w:val="ListParagraph"/>
        <w:numPr>
          <w:ilvl w:val="0"/>
          <w:numId w:val="45"/>
        </w:numPr>
        <w:ind w:right="-900"/>
        <w:outlineLvl w:val="0"/>
        <w:rPr>
          <w:rFonts w:ascii="Times New Roman" w:hAnsi="Times New Roman"/>
          <w:color w:val="FF0000"/>
          <w:sz w:val="22"/>
          <w:szCs w:val="22"/>
          <w:highlight w:val="yellow"/>
        </w:rPr>
      </w:pPr>
      <w:r w:rsidRPr="000365BA">
        <w:rPr>
          <w:rFonts w:ascii="Times New Roman" w:hAnsi="Times New Roman"/>
          <w:color w:val="FF0000"/>
          <w:sz w:val="22"/>
          <w:szCs w:val="22"/>
          <w:highlight w:val="yellow"/>
        </w:rPr>
        <w:t>less mating problems</w:t>
      </w:r>
      <w:r>
        <w:rPr>
          <w:rFonts w:ascii="Times New Roman" w:hAnsi="Times New Roman"/>
          <w:color w:val="FF0000"/>
          <w:sz w:val="22"/>
          <w:szCs w:val="22"/>
          <w:highlight w:val="yellow"/>
        </w:rPr>
        <w:br/>
      </w:r>
    </w:p>
    <w:p w14:paraId="2B1C0A28" w14:textId="3C4B8F4A" w:rsidR="000365BA" w:rsidRPr="000365BA" w:rsidRDefault="000365BA" w:rsidP="000365BA">
      <w:pPr>
        <w:pStyle w:val="ListParagraph"/>
        <w:numPr>
          <w:ilvl w:val="0"/>
          <w:numId w:val="44"/>
        </w:num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 w:rsidRPr="000365BA">
        <w:rPr>
          <w:rFonts w:ascii="Times New Roman" w:hAnsi="Times New Roman"/>
          <w:color w:val="FF0000"/>
          <w:sz w:val="22"/>
          <w:szCs w:val="22"/>
        </w:rPr>
        <w:t>terry cloth substitute mother resulted in better infant outcomes than bottle</w:t>
      </w:r>
      <w:r>
        <w:rPr>
          <w:rFonts w:ascii="Times New Roman" w:hAnsi="Times New Roman"/>
          <w:color w:val="FF0000"/>
          <w:sz w:val="22"/>
          <w:szCs w:val="22"/>
        </w:rPr>
        <w:br/>
      </w:r>
    </w:p>
    <w:p w14:paraId="333A711F" w14:textId="7387055F" w:rsidR="000365BA" w:rsidRDefault="000365BA" w:rsidP="000365BA">
      <w:pPr>
        <w:pStyle w:val="ListParagraph"/>
        <w:numPr>
          <w:ilvl w:val="0"/>
          <w:numId w:val="44"/>
        </w:num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 w:rsidRPr="000365BA">
        <w:rPr>
          <w:rFonts w:ascii="Times New Roman" w:hAnsi="Times New Roman"/>
          <w:color w:val="FF0000"/>
          <w:sz w:val="22"/>
          <w:szCs w:val="22"/>
          <w:highlight w:val="yellow"/>
        </w:rPr>
        <w:t>evidence of infant attachment to terry cloth substitute</w:t>
      </w:r>
      <w:r>
        <w:rPr>
          <w:rFonts w:ascii="Times New Roman" w:hAnsi="Times New Roman"/>
          <w:color w:val="FF0000"/>
          <w:sz w:val="22"/>
          <w:szCs w:val="22"/>
        </w:rPr>
        <w:t xml:space="preserve"> mother (not the bottle substitute mother)</w:t>
      </w:r>
    </w:p>
    <w:p w14:paraId="086DB35F" w14:textId="3668BB3C" w:rsidR="000365BA" w:rsidRDefault="000365BA" w:rsidP="000365BA">
      <w:pPr>
        <w:pStyle w:val="ListParagraph"/>
        <w:numPr>
          <w:ilvl w:val="0"/>
          <w:numId w:val="46"/>
        </w:num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infant goes to caregiver in times of stress (drums) and is reassured by the caregiver</w:t>
      </w:r>
    </w:p>
    <w:p w14:paraId="302E717D" w14:textId="6D873BEE" w:rsidR="000365BA" w:rsidRDefault="000365BA" w:rsidP="000365BA">
      <w:p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 xml:space="preserve">- </w:t>
      </w:r>
      <w:r w:rsidRPr="000365BA">
        <w:rPr>
          <w:rFonts w:ascii="Times New Roman" w:hAnsi="Times New Roman"/>
          <w:color w:val="FF0000"/>
          <w:sz w:val="22"/>
          <w:szCs w:val="22"/>
        </w:rPr>
        <w:t>separation anxiety: if the caregiver was removed from cage</w:t>
      </w:r>
      <w:r>
        <w:rPr>
          <w:rFonts w:ascii="Times New Roman" w:hAnsi="Times New Roman"/>
          <w:color w:val="FF0000"/>
          <w:sz w:val="22"/>
          <w:szCs w:val="22"/>
        </w:rPr>
        <w:br/>
        <w:t>- reunion led to proximity-seeking</w:t>
      </w:r>
    </w:p>
    <w:p w14:paraId="09F7410D" w14:textId="23DDE1D0" w:rsidR="000365BA" w:rsidRPr="000365BA" w:rsidRDefault="008B3B6D" w:rsidP="000365BA">
      <w:pPr>
        <w:ind w:right="-900"/>
        <w:outlineLvl w:val="0"/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>*importance of physical contact/touch in attachment formation (and substitute caregivers)</w:t>
      </w:r>
      <w:bookmarkStart w:id="0" w:name="_GoBack"/>
      <w:bookmarkEnd w:id="0"/>
    </w:p>
    <w:p w14:paraId="1CA1F50C" w14:textId="77777777" w:rsidR="000365BA" w:rsidRPr="000365BA" w:rsidRDefault="000365BA" w:rsidP="000365BA">
      <w:pPr>
        <w:ind w:left="360" w:right="-900"/>
        <w:outlineLvl w:val="0"/>
        <w:rPr>
          <w:rFonts w:ascii="Times New Roman" w:hAnsi="Times New Roman"/>
          <w:color w:val="FF0000"/>
          <w:sz w:val="22"/>
          <w:szCs w:val="22"/>
        </w:rPr>
      </w:pPr>
    </w:p>
    <w:sectPr w:rsidR="000365BA" w:rsidRPr="000365BA" w:rsidSect="004874E4">
      <w:footerReference w:type="even" r:id="rId11"/>
      <w:footerReference w:type="default" r:id="rId12"/>
      <w:pgSz w:w="12240" w:h="15840"/>
      <w:pgMar w:top="1440" w:right="1800" w:bottom="1440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5DFE68" w14:textId="77777777" w:rsidR="000365BA" w:rsidRDefault="000365BA" w:rsidP="00EF6B39">
      <w:pPr>
        <w:spacing w:after="0"/>
      </w:pPr>
      <w:r>
        <w:separator/>
      </w:r>
    </w:p>
  </w:endnote>
  <w:endnote w:type="continuationSeparator" w:id="0">
    <w:p w14:paraId="416CCB13" w14:textId="77777777" w:rsidR="000365BA" w:rsidRDefault="000365BA" w:rsidP="00EF6B3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Zapf Dingbats">
    <w:panose1 w:val="05020102010704020609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BECCC6" w14:textId="77777777" w:rsidR="000365BA" w:rsidRDefault="000365BA" w:rsidP="00F845D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DC2B4E1" w14:textId="77777777" w:rsidR="000365BA" w:rsidRDefault="000365BA" w:rsidP="00EF6B39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27BAB" w14:textId="77777777" w:rsidR="000365BA" w:rsidRDefault="000365BA" w:rsidP="00F845D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3B6D">
      <w:rPr>
        <w:rStyle w:val="PageNumber"/>
        <w:noProof/>
      </w:rPr>
      <w:t>1</w:t>
    </w:r>
    <w:r>
      <w:rPr>
        <w:rStyle w:val="PageNumber"/>
      </w:rPr>
      <w:fldChar w:fldCharType="end"/>
    </w:r>
  </w:p>
  <w:p w14:paraId="53BF3027" w14:textId="77777777" w:rsidR="000365BA" w:rsidRDefault="000365BA" w:rsidP="00EF6B3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FBD0FF" w14:textId="77777777" w:rsidR="000365BA" w:rsidRDefault="000365BA" w:rsidP="00EF6B39">
      <w:pPr>
        <w:spacing w:after="0"/>
      </w:pPr>
      <w:r>
        <w:separator/>
      </w:r>
    </w:p>
  </w:footnote>
  <w:footnote w:type="continuationSeparator" w:id="0">
    <w:p w14:paraId="76E170FE" w14:textId="77777777" w:rsidR="000365BA" w:rsidRDefault="000365BA" w:rsidP="00EF6B3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3357"/>
    <w:multiLevelType w:val="hybridMultilevel"/>
    <w:tmpl w:val="8FFE952C"/>
    <w:lvl w:ilvl="0" w:tplc="A5ECDDC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3EC30E7"/>
    <w:multiLevelType w:val="hybridMultilevel"/>
    <w:tmpl w:val="8402B9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C2BB2"/>
    <w:multiLevelType w:val="hybridMultilevel"/>
    <w:tmpl w:val="06AA0C2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84F64A0"/>
    <w:multiLevelType w:val="hybridMultilevel"/>
    <w:tmpl w:val="49B4CD2E"/>
    <w:lvl w:ilvl="0" w:tplc="BB1A6C5C"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7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>
    <w:nsid w:val="0BC40C9B"/>
    <w:multiLevelType w:val="hybridMultilevel"/>
    <w:tmpl w:val="6F9883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494AA8"/>
    <w:multiLevelType w:val="hybridMultilevel"/>
    <w:tmpl w:val="A5D0C9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D8628B"/>
    <w:multiLevelType w:val="hybridMultilevel"/>
    <w:tmpl w:val="90B4E3F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BF0B2D"/>
    <w:multiLevelType w:val="hybridMultilevel"/>
    <w:tmpl w:val="CFE4FFE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4E4590"/>
    <w:multiLevelType w:val="hybridMultilevel"/>
    <w:tmpl w:val="F1F87E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FB28A5"/>
    <w:multiLevelType w:val="hybridMultilevel"/>
    <w:tmpl w:val="D5104F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184CE5"/>
    <w:multiLevelType w:val="hybridMultilevel"/>
    <w:tmpl w:val="48869BAC"/>
    <w:lvl w:ilvl="0" w:tplc="0409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1">
    <w:nsid w:val="1C397748"/>
    <w:multiLevelType w:val="hybridMultilevel"/>
    <w:tmpl w:val="301C04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E51BB7"/>
    <w:multiLevelType w:val="hybridMultilevel"/>
    <w:tmpl w:val="D6AE71BA"/>
    <w:lvl w:ilvl="0" w:tplc="BB1A6C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>
    <w:nsid w:val="272A1F6C"/>
    <w:multiLevelType w:val="hybridMultilevel"/>
    <w:tmpl w:val="8468109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27912FC3"/>
    <w:multiLevelType w:val="hybridMultilevel"/>
    <w:tmpl w:val="068C7BD2"/>
    <w:lvl w:ilvl="0" w:tplc="04090003">
      <w:start w:val="1"/>
      <w:numFmt w:val="bullet"/>
      <w:lvlText w:val="o"/>
      <w:lvlJc w:val="left"/>
      <w:pPr>
        <w:ind w:left="220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5">
    <w:nsid w:val="290024B4"/>
    <w:multiLevelType w:val="hybridMultilevel"/>
    <w:tmpl w:val="90A486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500FEE"/>
    <w:multiLevelType w:val="hybridMultilevel"/>
    <w:tmpl w:val="BC1AE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464E93"/>
    <w:multiLevelType w:val="hybridMultilevel"/>
    <w:tmpl w:val="5F3E2D8C"/>
    <w:lvl w:ilvl="0" w:tplc="0409000F">
      <w:start w:val="1"/>
      <w:numFmt w:val="decimal"/>
      <w:lvlText w:val="%1."/>
      <w:lvlJc w:val="left"/>
      <w:pPr>
        <w:ind w:left="76" w:hanging="360"/>
      </w:p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3B7C4794"/>
    <w:multiLevelType w:val="hybridMultilevel"/>
    <w:tmpl w:val="53B230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086836"/>
    <w:multiLevelType w:val="hybridMultilevel"/>
    <w:tmpl w:val="A66C021C"/>
    <w:lvl w:ilvl="0" w:tplc="A5ECD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18E3524"/>
    <w:multiLevelType w:val="hybridMultilevel"/>
    <w:tmpl w:val="C180FC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D96876"/>
    <w:multiLevelType w:val="hybridMultilevel"/>
    <w:tmpl w:val="6E5C538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63E76E0"/>
    <w:multiLevelType w:val="hybridMultilevel"/>
    <w:tmpl w:val="88EEA3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046C4D"/>
    <w:multiLevelType w:val="hybridMultilevel"/>
    <w:tmpl w:val="088897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851DC0"/>
    <w:multiLevelType w:val="hybridMultilevel"/>
    <w:tmpl w:val="13A8565A"/>
    <w:lvl w:ilvl="0" w:tplc="BB1A6C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>
    <w:nsid w:val="4AB848AA"/>
    <w:multiLevelType w:val="hybridMultilevel"/>
    <w:tmpl w:val="CCB253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D325FC"/>
    <w:multiLevelType w:val="hybridMultilevel"/>
    <w:tmpl w:val="F29840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BE43E9E"/>
    <w:multiLevelType w:val="hybridMultilevel"/>
    <w:tmpl w:val="F0E640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103424"/>
    <w:multiLevelType w:val="hybridMultilevel"/>
    <w:tmpl w:val="71322EC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D6C6F66"/>
    <w:multiLevelType w:val="hybridMultilevel"/>
    <w:tmpl w:val="F6BC4B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8C6C93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1">
    <w:nsid w:val="505065EB"/>
    <w:multiLevelType w:val="hybridMultilevel"/>
    <w:tmpl w:val="452E53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C84EE3"/>
    <w:multiLevelType w:val="hybridMultilevel"/>
    <w:tmpl w:val="5C50F0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D7412D"/>
    <w:multiLevelType w:val="hybridMultilevel"/>
    <w:tmpl w:val="44DE8E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1527FD"/>
    <w:multiLevelType w:val="hybridMultilevel"/>
    <w:tmpl w:val="7F08B2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494BE1"/>
    <w:multiLevelType w:val="hybridMultilevel"/>
    <w:tmpl w:val="782CA6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516C63"/>
    <w:multiLevelType w:val="hybridMultilevel"/>
    <w:tmpl w:val="9C8ACE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0D757AE"/>
    <w:multiLevelType w:val="hybridMultilevel"/>
    <w:tmpl w:val="EC04DB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43197A"/>
    <w:multiLevelType w:val="multilevel"/>
    <w:tmpl w:val="06AA0C20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68260CD"/>
    <w:multiLevelType w:val="hybridMultilevel"/>
    <w:tmpl w:val="C97C3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7A8671B"/>
    <w:multiLevelType w:val="hybridMultilevel"/>
    <w:tmpl w:val="63D45AD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AA91564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2">
    <w:nsid w:val="6E9F0630"/>
    <w:multiLevelType w:val="hybridMultilevel"/>
    <w:tmpl w:val="FE9A28E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00C49A0"/>
    <w:multiLevelType w:val="hybridMultilevel"/>
    <w:tmpl w:val="60C4C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7A6BD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7FA66A67"/>
    <w:multiLevelType w:val="hybridMultilevel"/>
    <w:tmpl w:val="92F0A5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1"/>
  </w:num>
  <w:num w:numId="3">
    <w:abstractNumId w:val="43"/>
  </w:num>
  <w:num w:numId="4">
    <w:abstractNumId w:val="0"/>
  </w:num>
  <w:num w:numId="5">
    <w:abstractNumId w:val="19"/>
  </w:num>
  <w:num w:numId="6">
    <w:abstractNumId w:val="13"/>
  </w:num>
  <w:num w:numId="7">
    <w:abstractNumId w:val="10"/>
  </w:num>
  <w:num w:numId="8">
    <w:abstractNumId w:val="42"/>
  </w:num>
  <w:num w:numId="9">
    <w:abstractNumId w:val="39"/>
  </w:num>
  <w:num w:numId="10">
    <w:abstractNumId w:val="16"/>
  </w:num>
  <w:num w:numId="11">
    <w:abstractNumId w:val="44"/>
  </w:num>
  <w:num w:numId="12">
    <w:abstractNumId w:val="26"/>
  </w:num>
  <w:num w:numId="13">
    <w:abstractNumId w:val="29"/>
  </w:num>
  <w:num w:numId="14">
    <w:abstractNumId w:val="8"/>
  </w:num>
  <w:num w:numId="15">
    <w:abstractNumId w:val="4"/>
  </w:num>
  <w:num w:numId="16">
    <w:abstractNumId w:val="27"/>
  </w:num>
  <w:num w:numId="17">
    <w:abstractNumId w:val="45"/>
  </w:num>
  <w:num w:numId="18">
    <w:abstractNumId w:val="7"/>
  </w:num>
  <w:num w:numId="19">
    <w:abstractNumId w:val="15"/>
  </w:num>
  <w:num w:numId="20">
    <w:abstractNumId w:val="33"/>
  </w:num>
  <w:num w:numId="21">
    <w:abstractNumId w:val="23"/>
  </w:num>
  <w:num w:numId="22">
    <w:abstractNumId w:val="20"/>
  </w:num>
  <w:num w:numId="23">
    <w:abstractNumId w:val="37"/>
  </w:num>
  <w:num w:numId="24">
    <w:abstractNumId w:val="22"/>
  </w:num>
  <w:num w:numId="25">
    <w:abstractNumId w:val="32"/>
  </w:num>
  <w:num w:numId="26">
    <w:abstractNumId w:val="34"/>
  </w:num>
  <w:num w:numId="27">
    <w:abstractNumId w:val="11"/>
  </w:num>
  <w:num w:numId="28">
    <w:abstractNumId w:val="18"/>
  </w:num>
  <w:num w:numId="29">
    <w:abstractNumId w:val="31"/>
  </w:num>
  <w:num w:numId="30">
    <w:abstractNumId w:val="40"/>
  </w:num>
  <w:num w:numId="31">
    <w:abstractNumId w:val="25"/>
  </w:num>
  <w:num w:numId="32">
    <w:abstractNumId w:val="35"/>
  </w:num>
  <w:num w:numId="33">
    <w:abstractNumId w:val="2"/>
  </w:num>
  <w:num w:numId="34">
    <w:abstractNumId w:val="9"/>
  </w:num>
  <w:num w:numId="35">
    <w:abstractNumId w:val="21"/>
  </w:num>
  <w:num w:numId="36">
    <w:abstractNumId w:val="1"/>
  </w:num>
  <w:num w:numId="37">
    <w:abstractNumId w:val="36"/>
  </w:num>
  <w:num w:numId="38">
    <w:abstractNumId w:val="28"/>
  </w:num>
  <w:num w:numId="39">
    <w:abstractNumId w:val="5"/>
  </w:num>
  <w:num w:numId="40">
    <w:abstractNumId w:val="14"/>
  </w:num>
  <w:num w:numId="41">
    <w:abstractNumId w:val="3"/>
  </w:num>
  <w:num w:numId="42">
    <w:abstractNumId w:val="17"/>
  </w:num>
  <w:num w:numId="43">
    <w:abstractNumId w:val="38"/>
  </w:num>
  <w:num w:numId="44">
    <w:abstractNumId w:val="6"/>
  </w:num>
  <w:num w:numId="45">
    <w:abstractNumId w:val="24"/>
  </w:num>
  <w:num w:numId="46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07D"/>
    <w:rsid w:val="000034F4"/>
    <w:rsid w:val="00004CCC"/>
    <w:rsid w:val="00014C44"/>
    <w:rsid w:val="00016BFD"/>
    <w:rsid w:val="00022F21"/>
    <w:rsid w:val="00030622"/>
    <w:rsid w:val="000365BA"/>
    <w:rsid w:val="00062EEC"/>
    <w:rsid w:val="0008681D"/>
    <w:rsid w:val="000A3052"/>
    <w:rsid w:val="000B177B"/>
    <w:rsid w:val="000D1B69"/>
    <w:rsid w:val="001344A3"/>
    <w:rsid w:val="00135EBD"/>
    <w:rsid w:val="00136B7D"/>
    <w:rsid w:val="00152825"/>
    <w:rsid w:val="00165328"/>
    <w:rsid w:val="00185E55"/>
    <w:rsid w:val="001A708D"/>
    <w:rsid w:val="001D42EF"/>
    <w:rsid w:val="001E7FDC"/>
    <w:rsid w:val="00224DEE"/>
    <w:rsid w:val="0023712C"/>
    <w:rsid w:val="00237FA8"/>
    <w:rsid w:val="00241286"/>
    <w:rsid w:val="0026478F"/>
    <w:rsid w:val="00286745"/>
    <w:rsid w:val="002B0BFD"/>
    <w:rsid w:val="002C2942"/>
    <w:rsid w:val="002E1DD4"/>
    <w:rsid w:val="002E1EEE"/>
    <w:rsid w:val="00322B6E"/>
    <w:rsid w:val="00332B12"/>
    <w:rsid w:val="003340D8"/>
    <w:rsid w:val="0035441C"/>
    <w:rsid w:val="003708EF"/>
    <w:rsid w:val="00394D41"/>
    <w:rsid w:val="003B1E18"/>
    <w:rsid w:val="003B4918"/>
    <w:rsid w:val="003B6555"/>
    <w:rsid w:val="003C0F1F"/>
    <w:rsid w:val="003C64CD"/>
    <w:rsid w:val="00436EC5"/>
    <w:rsid w:val="00445816"/>
    <w:rsid w:val="004470FD"/>
    <w:rsid w:val="00476E09"/>
    <w:rsid w:val="004770C9"/>
    <w:rsid w:val="00481EC4"/>
    <w:rsid w:val="00487085"/>
    <w:rsid w:val="004874E4"/>
    <w:rsid w:val="004E77AD"/>
    <w:rsid w:val="004F2A81"/>
    <w:rsid w:val="00507F99"/>
    <w:rsid w:val="005136AD"/>
    <w:rsid w:val="00530598"/>
    <w:rsid w:val="00536376"/>
    <w:rsid w:val="00545986"/>
    <w:rsid w:val="005511A4"/>
    <w:rsid w:val="0056037B"/>
    <w:rsid w:val="005A44B2"/>
    <w:rsid w:val="005A6AC4"/>
    <w:rsid w:val="005B54B2"/>
    <w:rsid w:val="005C5976"/>
    <w:rsid w:val="005D653E"/>
    <w:rsid w:val="005F2EE1"/>
    <w:rsid w:val="005F7C22"/>
    <w:rsid w:val="00611ACF"/>
    <w:rsid w:val="00626B09"/>
    <w:rsid w:val="00633FAB"/>
    <w:rsid w:val="00642161"/>
    <w:rsid w:val="006463A4"/>
    <w:rsid w:val="00647954"/>
    <w:rsid w:val="00657383"/>
    <w:rsid w:val="00682DA5"/>
    <w:rsid w:val="00690115"/>
    <w:rsid w:val="00693D6F"/>
    <w:rsid w:val="006F4191"/>
    <w:rsid w:val="0073604E"/>
    <w:rsid w:val="00774C8B"/>
    <w:rsid w:val="0079305F"/>
    <w:rsid w:val="007D2CA1"/>
    <w:rsid w:val="007F64C6"/>
    <w:rsid w:val="00801F62"/>
    <w:rsid w:val="00804467"/>
    <w:rsid w:val="00811F5D"/>
    <w:rsid w:val="00826431"/>
    <w:rsid w:val="00826EB8"/>
    <w:rsid w:val="00841233"/>
    <w:rsid w:val="008651DF"/>
    <w:rsid w:val="00891068"/>
    <w:rsid w:val="00897A08"/>
    <w:rsid w:val="008A30F4"/>
    <w:rsid w:val="008B2BE8"/>
    <w:rsid w:val="008B3B6D"/>
    <w:rsid w:val="008B5712"/>
    <w:rsid w:val="008F3993"/>
    <w:rsid w:val="008F5CCD"/>
    <w:rsid w:val="0091172D"/>
    <w:rsid w:val="009525B0"/>
    <w:rsid w:val="00962571"/>
    <w:rsid w:val="009B6CEB"/>
    <w:rsid w:val="009E30A4"/>
    <w:rsid w:val="009E54CC"/>
    <w:rsid w:val="009E5EF4"/>
    <w:rsid w:val="009F17B0"/>
    <w:rsid w:val="00A00C2B"/>
    <w:rsid w:val="00A34E0D"/>
    <w:rsid w:val="00A410D2"/>
    <w:rsid w:val="00A43EF0"/>
    <w:rsid w:val="00A467FD"/>
    <w:rsid w:val="00A47D95"/>
    <w:rsid w:val="00A51097"/>
    <w:rsid w:val="00A656CA"/>
    <w:rsid w:val="00A7684F"/>
    <w:rsid w:val="00A9028E"/>
    <w:rsid w:val="00AE3DE5"/>
    <w:rsid w:val="00B13D6C"/>
    <w:rsid w:val="00B359C2"/>
    <w:rsid w:val="00B44921"/>
    <w:rsid w:val="00B504D4"/>
    <w:rsid w:val="00B50CBD"/>
    <w:rsid w:val="00B97FC5"/>
    <w:rsid w:val="00BB79FC"/>
    <w:rsid w:val="00BD12C8"/>
    <w:rsid w:val="00BE33E0"/>
    <w:rsid w:val="00C01BB0"/>
    <w:rsid w:val="00C059CB"/>
    <w:rsid w:val="00C12125"/>
    <w:rsid w:val="00C72752"/>
    <w:rsid w:val="00C9005F"/>
    <w:rsid w:val="00CB31C7"/>
    <w:rsid w:val="00CC25AC"/>
    <w:rsid w:val="00CE7060"/>
    <w:rsid w:val="00CF3DCB"/>
    <w:rsid w:val="00D47173"/>
    <w:rsid w:val="00D62AA4"/>
    <w:rsid w:val="00DA6708"/>
    <w:rsid w:val="00DA6C52"/>
    <w:rsid w:val="00DB76CB"/>
    <w:rsid w:val="00DE37D1"/>
    <w:rsid w:val="00DF19A2"/>
    <w:rsid w:val="00E11864"/>
    <w:rsid w:val="00E1517B"/>
    <w:rsid w:val="00E24911"/>
    <w:rsid w:val="00E2507D"/>
    <w:rsid w:val="00E25BA1"/>
    <w:rsid w:val="00E30369"/>
    <w:rsid w:val="00E36AD7"/>
    <w:rsid w:val="00E74435"/>
    <w:rsid w:val="00E81038"/>
    <w:rsid w:val="00E84CC3"/>
    <w:rsid w:val="00E916D6"/>
    <w:rsid w:val="00EA30F1"/>
    <w:rsid w:val="00EA5B54"/>
    <w:rsid w:val="00EA6701"/>
    <w:rsid w:val="00EC2017"/>
    <w:rsid w:val="00ED7315"/>
    <w:rsid w:val="00EF6B39"/>
    <w:rsid w:val="00F1007C"/>
    <w:rsid w:val="00F1533F"/>
    <w:rsid w:val="00F17BA6"/>
    <w:rsid w:val="00F42170"/>
    <w:rsid w:val="00F53D28"/>
    <w:rsid w:val="00F8076F"/>
    <w:rsid w:val="00F82595"/>
    <w:rsid w:val="00F845D1"/>
    <w:rsid w:val="00F86826"/>
    <w:rsid w:val="00F92834"/>
    <w:rsid w:val="00FA452C"/>
    <w:rsid w:val="00FB1539"/>
    <w:rsid w:val="00FB2F44"/>
    <w:rsid w:val="00FE24D5"/>
    <w:rsid w:val="00FE7D7E"/>
    <w:rsid w:val="00FF319D"/>
    <w:rsid w:val="00FF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EF07C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07D"/>
    <w:pPr>
      <w:spacing w:after="200"/>
    </w:pPr>
    <w:rPr>
      <w:rFonts w:ascii="Cambria" w:hAnsi="Cambr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2507D"/>
    <w:pPr>
      <w:ind w:left="720"/>
      <w:contextualSpacing/>
    </w:pPr>
  </w:style>
  <w:style w:type="character" w:styleId="Hyperlink">
    <w:name w:val="Hyperlink"/>
    <w:uiPriority w:val="99"/>
    <w:rsid w:val="00A34E0D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E11864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uiPriority w:val="99"/>
    <w:rsid w:val="00EF6B3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EF6B39"/>
    <w:rPr>
      <w:rFonts w:ascii="Cambria" w:hAnsi="Cambria" w:cs="Times New Roman"/>
      <w:sz w:val="24"/>
    </w:rPr>
  </w:style>
  <w:style w:type="character" w:styleId="PageNumber">
    <w:name w:val="page number"/>
    <w:uiPriority w:val="99"/>
    <w:rsid w:val="00EF6B39"/>
    <w:rPr>
      <w:rFonts w:cs="Times New Roman"/>
    </w:rPr>
  </w:style>
  <w:style w:type="numbering" w:customStyle="1" w:styleId="Style1">
    <w:name w:val="Style1"/>
    <w:rsid w:val="00CE1F78"/>
    <w:pPr>
      <w:numPr>
        <w:numId w:val="1"/>
      </w:numPr>
    </w:pPr>
  </w:style>
  <w:style w:type="numbering" w:styleId="111111">
    <w:name w:val="Outline List 2"/>
    <w:basedOn w:val="NoList"/>
    <w:uiPriority w:val="99"/>
    <w:semiHidden/>
    <w:unhideWhenUsed/>
    <w:rsid w:val="00CE1F78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07D"/>
    <w:pPr>
      <w:spacing w:after="200"/>
    </w:pPr>
    <w:rPr>
      <w:rFonts w:ascii="Cambria" w:hAnsi="Cambr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2507D"/>
    <w:pPr>
      <w:ind w:left="720"/>
      <w:contextualSpacing/>
    </w:pPr>
  </w:style>
  <w:style w:type="character" w:styleId="Hyperlink">
    <w:name w:val="Hyperlink"/>
    <w:uiPriority w:val="99"/>
    <w:rsid w:val="00A34E0D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E11864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uiPriority w:val="99"/>
    <w:rsid w:val="00EF6B3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EF6B39"/>
    <w:rPr>
      <w:rFonts w:ascii="Cambria" w:hAnsi="Cambria" w:cs="Times New Roman"/>
      <w:sz w:val="24"/>
    </w:rPr>
  </w:style>
  <w:style w:type="character" w:styleId="PageNumber">
    <w:name w:val="page number"/>
    <w:uiPriority w:val="99"/>
    <w:rsid w:val="00EF6B39"/>
    <w:rPr>
      <w:rFonts w:cs="Times New Roman"/>
    </w:rPr>
  </w:style>
  <w:style w:type="numbering" w:customStyle="1" w:styleId="Style1">
    <w:name w:val="Style1"/>
    <w:rsid w:val="00CE1F78"/>
    <w:pPr>
      <w:numPr>
        <w:numId w:val="1"/>
      </w:numPr>
    </w:pPr>
  </w:style>
  <w:style w:type="numbering" w:styleId="111111">
    <w:name w:val="Outline List 2"/>
    <w:basedOn w:val="NoList"/>
    <w:uiPriority w:val="99"/>
    <w:semiHidden/>
    <w:unhideWhenUsed/>
    <w:rsid w:val="00CE1F78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5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cbc.ca/video/" TargetMode="External"/><Relationship Id="rId9" Type="http://schemas.openxmlformats.org/officeDocument/2006/relationships/hyperlink" Target="http://www.youtube.com/watch?v=VvdOe10vrs4&amp;feature=related" TargetMode="External"/><Relationship Id="rId10" Type="http://schemas.openxmlformats.org/officeDocument/2006/relationships/hyperlink" Target="https://www.youtube.com/watch?v=OrNBEhzjg8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722</Words>
  <Characters>4118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Bowlby’s Attachment Theory (Chapter 6)</vt:lpstr>
    </vt:vector>
  </TitlesOfParts>
  <Company>UBC</Company>
  <LinksUpToDate>false</LinksUpToDate>
  <CharactersWithSpaces>4831</CharactersWithSpaces>
  <SharedDoc>false</SharedDoc>
  <HLinks>
    <vt:vector size="18" baseType="variant">
      <vt:variant>
        <vt:i4>7340072</vt:i4>
      </vt:variant>
      <vt:variant>
        <vt:i4>6</vt:i4>
      </vt:variant>
      <vt:variant>
        <vt:i4>0</vt:i4>
      </vt:variant>
      <vt:variant>
        <vt:i4>5</vt:i4>
      </vt:variant>
      <vt:variant>
        <vt:lpwstr>http://video.google.com/videoplay?docid=2310389945258736844</vt:lpwstr>
      </vt:variant>
      <vt:variant>
        <vt:lpwstr>docid=2364883146140025008</vt:lpwstr>
      </vt:variant>
      <vt:variant>
        <vt:i4>3932275</vt:i4>
      </vt:variant>
      <vt:variant>
        <vt:i4>3</vt:i4>
      </vt:variant>
      <vt:variant>
        <vt:i4>0</vt:i4>
      </vt:variant>
      <vt:variant>
        <vt:i4>5</vt:i4>
      </vt:variant>
      <vt:variant>
        <vt:lpwstr>http://www.youtube.com/watch?v=VvdOe10vrs4&amp;feature=related</vt:lpwstr>
      </vt:variant>
      <vt:variant>
        <vt:lpwstr/>
      </vt:variant>
      <vt:variant>
        <vt:i4>6684752</vt:i4>
      </vt:variant>
      <vt:variant>
        <vt:i4>0</vt:i4>
      </vt:variant>
      <vt:variant>
        <vt:i4>0</vt:i4>
      </vt:variant>
      <vt:variant>
        <vt:i4>5</vt:i4>
      </vt:variant>
      <vt:variant>
        <vt:lpwstr>http://www.cbc.ca/video/</vt:lpwstr>
      </vt:variant>
      <vt:variant>
        <vt:lpwstr>/Shows/The_Nature_of_Things/1242300217/ID=1616341924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Bowlby’s Attachment Theory (Chapter 6)</dc:title>
  <dc:subject/>
  <dc:creator>Maria Weatherby</dc:creator>
  <cp:keywords/>
  <dc:description/>
  <cp:lastModifiedBy>Carmen</cp:lastModifiedBy>
  <cp:revision>2</cp:revision>
  <cp:lastPrinted>2014-07-21T15:16:00Z</cp:lastPrinted>
  <dcterms:created xsi:type="dcterms:W3CDTF">2014-07-21T04:02:00Z</dcterms:created>
  <dcterms:modified xsi:type="dcterms:W3CDTF">2015-02-23T19:02:00Z</dcterms:modified>
</cp:coreProperties>
</file>