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28" w:rsidRDefault="008F5F11">
      <w:r>
        <w:t xml:space="preserve">Lecture 18 </w:t>
      </w:r>
    </w:p>
    <w:p w:rsidR="008F5F11" w:rsidRDefault="008F5F11">
      <w:r>
        <w:tab/>
        <w:t xml:space="preserve">Review for midterm 2 </w:t>
      </w:r>
    </w:p>
    <w:p w:rsidR="008F5F11" w:rsidRDefault="008F5F11"/>
    <w:p w:rsidR="008F5F11" w:rsidRDefault="008F5F11" w:rsidP="008F5F11">
      <w:pPr>
        <w:pStyle w:val="Paragraphedeliste"/>
        <w:numPr>
          <w:ilvl w:val="0"/>
          <w:numId w:val="1"/>
        </w:numPr>
      </w:pPr>
      <w:r>
        <w:t xml:space="preserve">Which if these is not a characteristic of apoptosis </w:t>
      </w:r>
      <w:r>
        <w:tab/>
      </w:r>
    </w:p>
    <w:p w:rsidR="008F5F11" w:rsidRDefault="008F5F11" w:rsidP="008F5F11">
      <w:pPr>
        <w:pStyle w:val="Paragraphedeliste"/>
        <w:numPr>
          <w:ilvl w:val="1"/>
          <w:numId w:val="1"/>
        </w:numPr>
      </w:pPr>
      <w:r>
        <w:t xml:space="preserve">Swelling </w:t>
      </w:r>
      <w:r w:rsidR="0053693C">
        <w:sym w:font="Wingdings" w:char="F0E0"/>
      </w:r>
      <w:r w:rsidR="0053693C">
        <w:t xml:space="preserve"> swelling is necrosis </w:t>
      </w:r>
    </w:p>
    <w:p w:rsidR="008F5F11" w:rsidRDefault="0053693C" w:rsidP="008F5F11">
      <w:pPr>
        <w:pStyle w:val="Paragraphedeliste"/>
        <w:numPr>
          <w:ilvl w:val="0"/>
          <w:numId w:val="1"/>
        </w:numPr>
      </w:pPr>
      <w:r>
        <w:t xml:space="preserve">Cell death </w:t>
      </w:r>
      <w:r>
        <w:sym w:font="Wingdings" w:char="F0E0"/>
      </w:r>
      <w:r>
        <w:t xml:space="preserve"> necrosis </w:t>
      </w:r>
      <w:proofErr w:type="spellStart"/>
      <w:r>
        <w:t>vs</w:t>
      </w:r>
      <w:proofErr w:type="spellEnd"/>
      <w:r>
        <w:t xml:space="preserve"> apoptosis </w:t>
      </w:r>
    </w:p>
    <w:p w:rsidR="0053693C" w:rsidRDefault="0053693C" w:rsidP="0053693C">
      <w:pPr>
        <w:pStyle w:val="Paragraphedeliste"/>
        <w:numPr>
          <w:ilvl w:val="0"/>
          <w:numId w:val="1"/>
        </w:numPr>
      </w:pPr>
      <w:r>
        <w:t xml:space="preserve">Proteases related to the </w:t>
      </w:r>
      <w:proofErr w:type="spellStart"/>
      <w:proofErr w:type="gramStart"/>
      <w:r>
        <w:t>ced</w:t>
      </w:r>
      <w:proofErr w:type="spellEnd"/>
      <w:proofErr w:type="gramEnd"/>
      <w:r>
        <w:t xml:space="preserve"> genes identified in nematodes; they are responsible for the apoptotic cascade. Name them </w:t>
      </w:r>
    </w:p>
    <w:p w:rsidR="0053693C" w:rsidRDefault="0053693C" w:rsidP="0053693C">
      <w:pPr>
        <w:pStyle w:val="Paragraphedeliste"/>
        <w:numPr>
          <w:ilvl w:val="1"/>
          <w:numId w:val="1"/>
        </w:numPr>
      </w:pPr>
      <w:r>
        <w:t xml:space="preserve">Caspases </w:t>
      </w:r>
    </w:p>
    <w:p w:rsidR="0053693C" w:rsidRDefault="0053693C" w:rsidP="0053693C">
      <w:pPr>
        <w:pStyle w:val="Paragraphedeliste"/>
        <w:numPr>
          <w:ilvl w:val="0"/>
          <w:numId w:val="1"/>
        </w:numPr>
      </w:pPr>
      <w:r>
        <w:t xml:space="preserve">Importance of calcium </w:t>
      </w:r>
    </w:p>
    <w:p w:rsidR="0053693C" w:rsidRDefault="0053693C" w:rsidP="0053693C">
      <w:pPr>
        <w:pStyle w:val="Paragraphedeliste"/>
        <w:numPr>
          <w:ilvl w:val="0"/>
          <w:numId w:val="1"/>
        </w:numPr>
      </w:pPr>
      <w:r>
        <w:t xml:space="preserve">Mitochondria in apoptosis </w:t>
      </w:r>
    </w:p>
    <w:p w:rsidR="0053693C" w:rsidRDefault="0053693C" w:rsidP="0053693C">
      <w:pPr>
        <w:pStyle w:val="Paragraphedeliste"/>
        <w:numPr>
          <w:ilvl w:val="1"/>
          <w:numId w:val="1"/>
        </w:numPr>
      </w:pPr>
      <w:r>
        <w:t xml:space="preserve">What happens during apoptosis and how they come in a sequence together </w:t>
      </w:r>
    </w:p>
    <w:p w:rsidR="0053693C" w:rsidRDefault="0053693C" w:rsidP="0053693C">
      <w:pPr>
        <w:pStyle w:val="Paragraphedeliste"/>
        <w:numPr>
          <w:ilvl w:val="1"/>
          <w:numId w:val="1"/>
        </w:numPr>
      </w:pPr>
      <w:r>
        <w:t xml:space="preserve">Compare this to a cell doing necrosis and apoptosis </w:t>
      </w:r>
    </w:p>
    <w:p w:rsidR="0053693C" w:rsidRDefault="0053693C" w:rsidP="0053693C">
      <w:pPr>
        <w:pStyle w:val="Paragraphedeliste"/>
        <w:numPr>
          <w:ilvl w:val="1"/>
          <w:numId w:val="1"/>
        </w:numPr>
      </w:pPr>
      <w:r>
        <w:t xml:space="preserve">Link to cell signaling </w:t>
      </w:r>
    </w:p>
    <w:p w:rsidR="0053693C" w:rsidRDefault="0053693C" w:rsidP="0053693C">
      <w:pPr>
        <w:pStyle w:val="Paragraphedeliste"/>
        <w:numPr>
          <w:ilvl w:val="1"/>
          <w:numId w:val="1"/>
        </w:numPr>
      </w:pPr>
      <w:r>
        <w:t xml:space="preserve">Calcium is involved in both </w:t>
      </w:r>
    </w:p>
    <w:p w:rsidR="0053693C" w:rsidRDefault="0053693C" w:rsidP="0053693C">
      <w:r>
        <w:rPr>
          <w:noProof/>
          <w:lang w:val="fr-FR"/>
        </w:rPr>
        <w:drawing>
          <wp:inline distT="0" distB="0" distL="0" distR="0">
            <wp:extent cx="5972810" cy="3888679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388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93C" w:rsidRDefault="0053693C" w:rsidP="0053693C">
      <w:pPr>
        <w:pStyle w:val="Paragraphedeliste"/>
        <w:numPr>
          <w:ilvl w:val="0"/>
          <w:numId w:val="1"/>
        </w:numPr>
      </w:pPr>
      <w:r>
        <w:t xml:space="preserve">If mitochondria are damaged, how can the cell respond to manage this injury? </w:t>
      </w:r>
    </w:p>
    <w:p w:rsidR="0053693C" w:rsidRDefault="0053693C" w:rsidP="0053693C">
      <w:pPr>
        <w:pStyle w:val="Paragraphedeliste"/>
        <w:numPr>
          <w:ilvl w:val="1"/>
          <w:numId w:val="1"/>
        </w:numPr>
      </w:pPr>
      <w:proofErr w:type="spellStart"/>
      <w:r>
        <w:t>Mitophagy</w:t>
      </w:r>
      <w:proofErr w:type="spellEnd"/>
      <w:r>
        <w:t xml:space="preserve"> </w:t>
      </w:r>
    </w:p>
    <w:p w:rsidR="0053693C" w:rsidRDefault="0053693C" w:rsidP="0053693C">
      <w:r>
        <w:rPr>
          <w:noProof/>
          <w:lang w:val="fr-FR"/>
        </w:rPr>
        <w:lastRenderedPageBreak/>
        <w:drawing>
          <wp:inline distT="0" distB="0" distL="0" distR="0">
            <wp:extent cx="5972810" cy="409852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4098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93C" w:rsidRDefault="0053693C" w:rsidP="0053693C">
      <w:pPr>
        <w:pStyle w:val="Paragraphedeliste"/>
        <w:numPr>
          <w:ilvl w:val="0"/>
          <w:numId w:val="1"/>
        </w:numPr>
      </w:pPr>
      <w:r>
        <w:t xml:space="preserve">How </w:t>
      </w:r>
      <w:proofErr w:type="spellStart"/>
      <w:r>
        <w:t>mitophagy</w:t>
      </w:r>
      <w:proofErr w:type="spellEnd"/>
      <w:r>
        <w:t xml:space="preserve"> happens</w:t>
      </w:r>
    </w:p>
    <w:p w:rsidR="0053693C" w:rsidRDefault="0053693C" w:rsidP="0053693C">
      <w:pPr>
        <w:pStyle w:val="Paragraphedeliste"/>
        <w:numPr>
          <w:ilvl w:val="1"/>
          <w:numId w:val="1"/>
        </w:numPr>
      </w:pPr>
      <w:r>
        <w:t xml:space="preserve">Stress to mitochondria </w:t>
      </w:r>
    </w:p>
    <w:p w:rsidR="0053693C" w:rsidRDefault="0053693C" w:rsidP="0053693C">
      <w:pPr>
        <w:pStyle w:val="Paragraphedeliste"/>
        <w:numPr>
          <w:ilvl w:val="1"/>
          <w:numId w:val="1"/>
        </w:numPr>
      </w:pPr>
      <w:r>
        <w:t xml:space="preserve">Rescue part of that mitochondria </w:t>
      </w:r>
    </w:p>
    <w:p w:rsidR="0053693C" w:rsidRDefault="0053693C" w:rsidP="0053693C">
      <w:pPr>
        <w:pStyle w:val="Paragraphedeliste"/>
        <w:numPr>
          <w:ilvl w:val="1"/>
          <w:numId w:val="1"/>
        </w:numPr>
      </w:pPr>
      <w:r>
        <w:t xml:space="preserve">Separate the healthy from the unhealthy portion </w:t>
      </w:r>
    </w:p>
    <w:p w:rsidR="0053693C" w:rsidRDefault="0053693C" w:rsidP="0053693C">
      <w:pPr>
        <w:pStyle w:val="Paragraphedeliste"/>
        <w:numPr>
          <w:ilvl w:val="1"/>
          <w:numId w:val="1"/>
        </w:numPr>
      </w:pPr>
      <w:r>
        <w:t xml:space="preserve">Express something on the mitochondria’s exterior </w:t>
      </w:r>
      <w:r>
        <w:sym w:font="Wingdings" w:char="F0E0"/>
      </w:r>
      <w:r>
        <w:t xml:space="preserve"> signal in the cell that some parts of the mitochondria needs to go to the lysosome </w:t>
      </w:r>
      <w:r>
        <w:sym w:font="Wingdings" w:char="F0E0"/>
      </w:r>
      <w:r>
        <w:t xml:space="preserve"> they are anchored </w:t>
      </w:r>
    </w:p>
    <w:p w:rsidR="0053693C" w:rsidRDefault="0053693C" w:rsidP="0053693C">
      <w:pPr>
        <w:pStyle w:val="Paragraphedeliste"/>
        <w:numPr>
          <w:ilvl w:val="2"/>
          <w:numId w:val="1"/>
        </w:numPr>
      </w:pPr>
      <w:r>
        <w:t xml:space="preserve">What are they anchored to </w:t>
      </w:r>
      <w:r>
        <w:sym w:font="Wingdings" w:char="F0E0"/>
      </w:r>
      <w:r>
        <w:t xml:space="preserve"> microtubules </w:t>
      </w:r>
    </w:p>
    <w:p w:rsidR="0053693C" w:rsidRDefault="0053693C" w:rsidP="0053693C">
      <w:pPr>
        <w:pStyle w:val="Paragraphedeliste"/>
        <w:numPr>
          <w:ilvl w:val="2"/>
          <w:numId w:val="1"/>
        </w:numPr>
      </w:pPr>
      <w:r>
        <w:t xml:space="preserve">How are they transported to the lysosomes </w:t>
      </w:r>
      <w:r>
        <w:sym w:font="Wingdings" w:char="F0E0"/>
      </w:r>
      <w:r>
        <w:t xml:space="preserve"> through motor proteins </w:t>
      </w:r>
    </w:p>
    <w:p w:rsidR="0053693C" w:rsidRDefault="00B20B30" w:rsidP="0053693C">
      <w:pPr>
        <w:pStyle w:val="Paragraphedeliste"/>
        <w:numPr>
          <w:ilvl w:val="2"/>
          <w:numId w:val="1"/>
        </w:numPr>
      </w:pPr>
      <w:r>
        <w:t xml:space="preserve">What allows them to recognize the portion? </w:t>
      </w:r>
      <w:r>
        <w:sym w:font="Wingdings" w:char="F0E0"/>
      </w:r>
      <w:r>
        <w:t xml:space="preserve"> Protein called pink on the outer membrane </w:t>
      </w:r>
    </w:p>
    <w:p w:rsidR="00B20B30" w:rsidRDefault="00B20B30" w:rsidP="0053693C">
      <w:pPr>
        <w:pStyle w:val="Paragraphedeliste"/>
        <w:numPr>
          <w:ilvl w:val="2"/>
          <w:numId w:val="1"/>
        </w:numPr>
      </w:pPr>
      <w:r>
        <w:t xml:space="preserve">Ubiquinone </w:t>
      </w:r>
      <w:r>
        <w:sym w:font="Wingdings" w:char="F0E0"/>
      </w:r>
      <w:r>
        <w:t xml:space="preserve"> adding of small proteins</w:t>
      </w:r>
    </w:p>
    <w:p w:rsidR="00B20B30" w:rsidRDefault="00B20B30" w:rsidP="0053693C">
      <w:pPr>
        <w:pStyle w:val="Paragraphedeliste"/>
        <w:numPr>
          <w:ilvl w:val="2"/>
          <w:numId w:val="1"/>
        </w:numPr>
      </w:pPr>
      <w:r>
        <w:t xml:space="preserve">What is the flag </w:t>
      </w:r>
      <w:r>
        <w:sym w:font="Wingdings" w:char="F0E0"/>
      </w:r>
      <w:r>
        <w:t xml:space="preserve"> </w:t>
      </w:r>
      <w:proofErr w:type="spellStart"/>
      <w:r>
        <w:t>phosphotildal</w:t>
      </w:r>
      <w:proofErr w:type="spellEnd"/>
      <w:r>
        <w:t xml:space="preserve"> serine </w:t>
      </w:r>
    </w:p>
    <w:p w:rsidR="00B20B30" w:rsidRDefault="00B20B30" w:rsidP="00B20B30">
      <w:pPr>
        <w:pStyle w:val="Paragraphedeliste"/>
        <w:numPr>
          <w:ilvl w:val="0"/>
          <w:numId w:val="1"/>
        </w:numPr>
      </w:pPr>
      <w:r>
        <w:t xml:space="preserve">As part of osmoregulation the adrenal glands can secrete a chemical messenger to </w:t>
      </w:r>
      <w:proofErr w:type="spellStart"/>
      <w:r>
        <w:t>singal</w:t>
      </w:r>
      <w:proofErr w:type="spellEnd"/>
      <w:r>
        <w:t xml:space="preserve"> the kidneys to increase ion and water reabsorption. Which combination of path/class is the most appropriate </w:t>
      </w:r>
    </w:p>
    <w:p w:rsidR="00B20B30" w:rsidRDefault="00B20B30" w:rsidP="00B20B30">
      <w:pPr>
        <w:pStyle w:val="Paragraphedeliste"/>
        <w:numPr>
          <w:ilvl w:val="1"/>
          <w:numId w:val="1"/>
        </w:numPr>
      </w:pPr>
      <w:r>
        <w:t xml:space="preserve">Know the 6 classes of steroids </w:t>
      </w:r>
    </w:p>
    <w:p w:rsidR="00B20B30" w:rsidRDefault="00B20B30" w:rsidP="00B20B30">
      <w:pPr>
        <w:pStyle w:val="Paragraphedeliste"/>
        <w:numPr>
          <w:ilvl w:val="1"/>
          <w:numId w:val="1"/>
        </w:numPr>
      </w:pPr>
      <w:r>
        <w:t>Answer</w:t>
      </w:r>
      <w:r>
        <w:sym w:font="Wingdings" w:char="F0E0"/>
      </w:r>
      <w:r>
        <w:t xml:space="preserve"> endocrine/ mineralocorticoids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Need to the now the sub classes of steroids </w:t>
      </w:r>
    </w:p>
    <w:p w:rsidR="00B20B30" w:rsidRDefault="00B20B30" w:rsidP="00B20B30">
      <w:pPr>
        <w:pStyle w:val="Paragraphedeliste"/>
        <w:numPr>
          <w:ilvl w:val="0"/>
          <w:numId w:val="1"/>
        </w:numPr>
      </w:pPr>
      <w:r>
        <w:t xml:space="preserve">Cell </w:t>
      </w:r>
      <w:proofErr w:type="spellStart"/>
      <w:r>
        <w:t>comminucation</w:t>
      </w:r>
      <w:proofErr w:type="spellEnd"/>
      <w:r>
        <w:t xml:space="preserve"> paths </w:t>
      </w:r>
    </w:p>
    <w:p w:rsidR="00B20B30" w:rsidRDefault="00B20B30" w:rsidP="00B20B30">
      <w:pPr>
        <w:pStyle w:val="Paragraphedeliste"/>
        <w:numPr>
          <w:ilvl w:val="1"/>
          <w:numId w:val="1"/>
        </w:numPr>
      </w:pPr>
      <w:r>
        <w:t xml:space="preserve">6 classes of messengers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proofErr w:type="spellStart"/>
      <w:proofErr w:type="gramStart"/>
      <w:r>
        <w:t>necoceloids</w:t>
      </w:r>
      <w:proofErr w:type="spellEnd"/>
      <w:proofErr w:type="gramEnd"/>
      <w:r>
        <w:t xml:space="preserve">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Steroid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>Peptide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Proteins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Purines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Amines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Gases </w:t>
      </w:r>
    </w:p>
    <w:p w:rsidR="00B20B30" w:rsidRDefault="00B20B30" w:rsidP="00B20B30">
      <w:pPr>
        <w:pStyle w:val="Paragraphedeliste"/>
        <w:numPr>
          <w:ilvl w:val="1"/>
          <w:numId w:val="1"/>
        </w:numPr>
      </w:pPr>
      <w:r>
        <w:t xml:space="preserve">Receptors </w:t>
      </w:r>
      <w:r>
        <w:sym w:font="Wingdings" w:char="F0E0"/>
      </w:r>
      <w:r>
        <w:t xml:space="preserve"> 4 classes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A table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Characteristics of receptors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>Shape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Structure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Where are they in the cell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Ligands they prefer </w:t>
      </w:r>
    </w:p>
    <w:p w:rsidR="00B20B30" w:rsidRDefault="00B20B30" w:rsidP="00B20B30">
      <w:pPr>
        <w:pStyle w:val="Paragraphedeliste"/>
        <w:numPr>
          <w:ilvl w:val="2"/>
          <w:numId w:val="1"/>
        </w:numPr>
      </w:pPr>
      <w:r>
        <w:t xml:space="preserve">Stages </w:t>
      </w:r>
    </w:p>
    <w:p w:rsidR="00B20B30" w:rsidRDefault="00B20B30" w:rsidP="00B20B30">
      <w:pPr>
        <w:pStyle w:val="Paragraphedeliste"/>
        <w:numPr>
          <w:ilvl w:val="1"/>
          <w:numId w:val="1"/>
        </w:numPr>
      </w:pPr>
      <w:r>
        <w:t xml:space="preserve">Give an example of an effectors protein or amplifiers enzyme that can be recruited by distinct receptors. Include the name of the protein and the 2 receptors in your answer </w:t>
      </w:r>
    </w:p>
    <w:p w:rsidR="00B20B30" w:rsidRDefault="00966237" w:rsidP="00B20B30">
      <w:pPr>
        <w:pStyle w:val="Paragraphedeliste"/>
        <w:numPr>
          <w:ilvl w:val="2"/>
          <w:numId w:val="1"/>
        </w:numPr>
      </w:pPr>
      <w:r>
        <w:t xml:space="preserve">Phospholipase C. tyrosine kinase receptors and G protein couple receptors </w:t>
      </w:r>
    </w:p>
    <w:p w:rsidR="00966237" w:rsidRDefault="00966237" w:rsidP="00966237">
      <w:pPr>
        <w:pStyle w:val="Paragraphedeliste"/>
        <w:numPr>
          <w:ilvl w:val="0"/>
          <w:numId w:val="1"/>
        </w:numPr>
      </w:pPr>
      <w:r>
        <w:t xml:space="preserve">Intracellular receptor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What happens once the binding is done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How is this able to activate transcription or deactivate it </w:t>
      </w:r>
    </w:p>
    <w:p w:rsidR="00966237" w:rsidRDefault="00966237" w:rsidP="00966237">
      <w:pPr>
        <w:pStyle w:val="Paragraphedeliste"/>
        <w:numPr>
          <w:ilvl w:val="0"/>
          <w:numId w:val="1"/>
        </w:numPr>
      </w:pPr>
      <w:r>
        <w:t xml:space="preserve">Ligand gated ion channels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How to they work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How do they work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What is the gating mechanism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proofErr w:type="spellStart"/>
      <w:r>
        <w:t>Achetacolyne</w:t>
      </w:r>
      <w:proofErr w:type="spellEnd"/>
      <w:r>
        <w:t xml:space="preserve"> </w:t>
      </w:r>
    </w:p>
    <w:p w:rsidR="00966237" w:rsidRDefault="00966237" w:rsidP="00966237">
      <w:pPr>
        <w:pStyle w:val="Paragraphedeliste"/>
        <w:numPr>
          <w:ilvl w:val="0"/>
          <w:numId w:val="1"/>
        </w:numPr>
      </w:pPr>
      <w:r>
        <w:t xml:space="preserve">Tyrosine kinase receptors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Growth factors NGF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What is the main difference between tyrosine kinase receptors and ligand gated </w:t>
      </w:r>
    </w:p>
    <w:p w:rsidR="00966237" w:rsidRDefault="00966237" w:rsidP="00966237">
      <w:pPr>
        <w:pStyle w:val="Paragraphedeliste"/>
        <w:numPr>
          <w:ilvl w:val="2"/>
          <w:numId w:val="1"/>
        </w:numPr>
      </w:pPr>
      <w:r>
        <w:t xml:space="preserve">Dimerization </w:t>
      </w:r>
    </w:p>
    <w:p w:rsidR="00966237" w:rsidRDefault="00966237" w:rsidP="00966237">
      <w:pPr>
        <w:pStyle w:val="Paragraphedeliste"/>
        <w:numPr>
          <w:ilvl w:val="2"/>
          <w:numId w:val="1"/>
        </w:numPr>
      </w:pPr>
      <w:r>
        <w:t xml:space="preserve">Leads to </w:t>
      </w:r>
      <w:proofErr w:type="spellStart"/>
      <w:r>
        <w:t>autophosphorilation</w:t>
      </w:r>
      <w:proofErr w:type="spellEnd"/>
      <w:r>
        <w:t xml:space="preserve"> of tyrosine in specific domains of enzymes </w:t>
      </w:r>
    </w:p>
    <w:p w:rsidR="00966237" w:rsidRDefault="00966237" w:rsidP="00966237">
      <w:pPr>
        <w:pStyle w:val="Paragraphedeliste"/>
        <w:numPr>
          <w:ilvl w:val="3"/>
          <w:numId w:val="1"/>
        </w:numPr>
      </w:pPr>
      <w:r>
        <w:t xml:space="preserve">Catalytic domain </w:t>
      </w:r>
    </w:p>
    <w:p w:rsidR="00966237" w:rsidRDefault="00966237" w:rsidP="00966237">
      <w:pPr>
        <w:pStyle w:val="Paragraphedeliste"/>
        <w:numPr>
          <w:ilvl w:val="0"/>
          <w:numId w:val="1"/>
        </w:numPr>
      </w:pPr>
      <w:r>
        <w:t xml:space="preserve">What happens in the presence of NGF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proofErr w:type="spellStart"/>
      <w:r>
        <w:t>Ras</w:t>
      </w:r>
      <w:proofErr w:type="spellEnd"/>
      <w:r>
        <w:t xml:space="preserve"> cascade or PI3 kinase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What is the difference </w:t>
      </w:r>
      <w:r>
        <w:sym w:font="Wingdings" w:char="F0E0"/>
      </w:r>
      <w:r>
        <w:t xml:space="preserve"> </w:t>
      </w:r>
      <w:proofErr w:type="spellStart"/>
      <w:r>
        <w:t>ras</w:t>
      </w:r>
      <w:proofErr w:type="spellEnd"/>
      <w:r>
        <w:t xml:space="preserve"> need adaptor protein </w:t>
      </w:r>
    </w:p>
    <w:p w:rsidR="00966237" w:rsidRDefault="00966237" w:rsidP="00966237">
      <w:pPr>
        <w:pStyle w:val="Paragraphedeliste"/>
        <w:numPr>
          <w:ilvl w:val="2"/>
          <w:numId w:val="1"/>
        </w:numPr>
      </w:pPr>
      <w:r>
        <w:t xml:space="preserve">PI3 can act directly with the receptor </w:t>
      </w:r>
    </w:p>
    <w:p w:rsidR="00966237" w:rsidRDefault="00966237" w:rsidP="00966237">
      <w:pPr>
        <w:pStyle w:val="Paragraphedeliste"/>
        <w:numPr>
          <w:ilvl w:val="2"/>
          <w:numId w:val="1"/>
        </w:numPr>
      </w:pPr>
      <w:r>
        <w:t xml:space="preserve">Why? </w:t>
      </w:r>
      <w:r>
        <w:sym w:font="Wingdings" w:char="F0E0"/>
      </w:r>
      <w:r>
        <w:t xml:space="preserve"> PI3 can bind because it has a SH2 </w:t>
      </w:r>
    </w:p>
    <w:p w:rsidR="00966237" w:rsidRDefault="00966237" w:rsidP="00966237">
      <w:pPr>
        <w:pStyle w:val="Paragraphedeliste"/>
        <w:numPr>
          <w:ilvl w:val="2"/>
          <w:numId w:val="1"/>
        </w:numPr>
      </w:pPr>
      <w:proofErr w:type="spellStart"/>
      <w:r>
        <w:t>Ras</w:t>
      </w:r>
      <w:proofErr w:type="spellEnd"/>
      <w:r>
        <w:t xml:space="preserve"> doesn’t</w:t>
      </w:r>
      <w:r>
        <w:sym w:font="Wingdings" w:char="F0E0"/>
      </w:r>
      <w:r>
        <w:t xml:space="preserve"> adaptor </w:t>
      </w:r>
      <w:proofErr w:type="spellStart"/>
      <w:r>
        <w:t>rotein</w:t>
      </w:r>
      <w:proofErr w:type="spellEnd"/>
      <w:r>
        <w:t xml:space="preserve"> has the SH2 </w:t>
      </w:r>
    </w:p>
    <w:p w:rsidR="00966237" w:rsidRDefault="00966237" w:rsidP="00966237">
      <w:pPr>
        <w:pStyle w:val="Paragraphedeliste"/>
        <w:numPr>
          <w:ilvl w:val="0"/>
          <w:numId w:val="1"/>
        </w:numPr>
      </w:pPr>
      <w:r>
        <w:t xml:space="preserve">EGF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Interact with phospholipase C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Leads to the same results as if it was activated by other </w:t>
      </w:r>
    </w:p>
    <w:p w:rsidR="00966237" w:rsidRDefault="00966237" w:rsidP="00966237">
      <w:pPr>
        <w:pStyle w:val="Paragraphedeliste"/>
        <w:numPr>
          <w:ilvl w:val="0"/>
          <w:numId w:val="1"/>
        </w:numPr>
      </w:pPr>
      <w:proofErr w:type="spellStart"/>
      <w:proofErr w:type="gramStart"/>
      <w:r>
        <w:t>cAMP</w:t>
      </w:r>
      <w:proofErr w:type="spellEnd"/>
      <w:proofErr w:type="gramEnd"/>
      <w:r>
        <w:t xml:space="preserve"> pathway </w:t>
      </w:r>
    </w:p>
    <w:p w:rsidR="00966237" w:rsidRDefault="00C64588" w:rsidP="00966237">
      <w:pPr>
        <w:pStyle w:val="Paragraphedeliste"/>
        <w:numPr>
          <w:ilvl w:val="1"/>
          <w:numId w:val="1"/>
        </w:numPr>
      </w:pPr>
      <w:r>
        <w:t>Structure</w:t>
      </w:r>
      <w:r w:rsidR="00966237">
        <w:t xml:space="preserve"> of G proteins </w:t>
      </w:r>
    </w:p>
    <w:p w:rsidR="00966237" w:rsidRDefault="00C64588" w:rsidP="00966237">
      <w:pPr>
        <w:pStyle w:val="Paragraphedeliste"/>
        <w:numPr>
          <w:ilvl w:val="1"/>
          <w:numId w:val="1"/>
        </w:numPr>
      </w:pPr>
      <w:r>
        <w:t>What</w:t>
      </w:r>
      <w:r w:rsidR="00966237">
        <w:t xml:space="preserve"> is particular about it </w:t>
      </w:r>
    </w:p>
    <w:p w:rsidR="00966237" w:rsidRDefault="00C64588" w:rsidP="00966237">
      <w:pPr>
        <w:pStyle w:val="Paragraphedeliste"/>
        <w:numPr>
          <w:ilvl w:val="1"/>
          <w:numId w:val="1"/>
        </w:numPr>
      </w:pPr>
      <w:r>
        <w:t>Know</w:t>
      </w:r>
      <w:r w:rsidR="00966237">
        <w:t xml:space="preserve"> they pathway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IP3 PIP </w:t>
      </w:r>
    </w:p>
    <w:p w:rsidR="00966237" w:rsidRDefault="00966237" w:rsidP="00966237">
      <w:pPr>
        <w:pStyle w:val="Paragraphedeliste"/>
        <w:numPr>
          <w:ilvl w:val="1"/>
          <w:numId w:val="1"/>
        </w:numPr>
      </w:pPr>
      <w:r>
        <w:t xml:space="preserve">Know the amplifiers and </w:t>
      </w:r>
      <w:r w:rsidR="00C64588">
        <w:t xml:space="preserve">second messenger </w:t>
      </w:r>
    </w:p>
    <w:p w:rsidR="00C64588" w:rsidRDefault="00C64588" w:rsidP="00966237">
      <w:pPr>
        <w:pStyle w:val="Paragraphedeliste"/>
        <w:numPr>
          <w:ilvl w:val="1"/>
          <w:numId w:val="1"/>
        </w:numPr>
      </w:pPr>
      <w:r>
        <w:t xml:space="preserve">What can it do with </w:t>
      </w:r>
      <w:proofErr w:type="spellStart"/>
      <w:r>
        <w:t>ca</w:t>
      </w:r>
      <w:proofErr w:type="spellEnd"/>
      <w:r>
        <w:t xml:space="preserve"> </w:t>
      </w:r>
    </w:p>
    <w:p w:rsidR="00C64588" w:rsidRDefault="00C64588" w:rsidP="00C64588">
      <w:pPr>
        <w:pStyle w:val="Paragraphedeliste"/>
        <w:numPr>
          <w:ilvl w:val="0"/>
          <w:numId w:val="1"/>
        </w:numPr>
      </w:pPr>
      <w:r>
        <w:t xml:space="preserve">DNA replication </w:t>
      </w:r>
    </w:p>
    <w:p w:rsidR="00C64588" w:rsidRDefault="00C64588" w:rsidP="00C64588">
      <w:pPr>
        <w:pStyle w:val="Paragraphedeliste"/>
        <w:numPr>
          <w:ilvl w:val="1"/>
          <w:numId w:val="1"/>
        </w:numPr>
      </w:pPr>
      <w:r>
        <w:t xml:space="preserve">Bubble </w:t>
      </w:r>
    </w:p>
    <w:p w:rsidR="00C64588" w:rsidRDefault="00C64588" w:rsidP="00C64588">
      <w:pPr>
        <w:pStyle w:val="Paragraphedeliste"/>
        <w:numPr>
          <w:ilvl w:val="1"/>
          <w:numId w:val="1"/>
        </w:numPr>
      </w:pPr>
      <w:r>
        <w:t xml:space="preserve">Enzymes </w:t>
      </w:r>
    </w:p>
    <w:p w:rsidR="00C64588" w:rsidRDefault="00C64588" w:rsidP="00C64588">
      <w:pPr>
        <w:pStyle w:val="Paragraphedeliste"/>
        <w:numPr>
          <w:ilvl w:val="1"/>
          <w:numId w:val="1"/>
        </w:numPr>
      </w:pPr>
      <w:r>
        <w:t xml:space="preserve">Proteins </w:t>
      </w:r>
    </w:p>
    <w:p w:rsidR="00C64588" w:rsidRDefault="00C64588" w:rsidP="00C64588">
      <w:pPr>
        <w:pStyle w:val="Paragraphedeliste"/>
        <w:numPr>
          <w:ilvl w:val="1"/>
          <w:numId w:val="1"/>
        </w:numPr>
      </w:pPr>
      <w:r>
        <w:t xml:space="preserve">Steps </w:t>
      </w:r>
    </w:p>
    <w:p w:rsidR="00C64588" w:rsidRDefault="00C64588" w:rsidP="00C64588">
      <w:pPr>
        <w:pStyle w:val="Paragraphedeliste"/>
        <w:numPr>
          <w:ilvl w:val="1"/>
          <w:numId w:val="1"/>
        </w:numPr>
      </w:pPr>
      <w:r>
        <w:t xml:space="preserve">Polymerase </w:t>
      </w:r>
    </w:p>
    <w:p w:rsidR="00C64588" w:rsidRDefault="00C64588" w:rsidP="00C64588">
      <w:pPr>
        <w:pStyle w:val="Paragraphedeliste"/>
        <w:numPr>
          <w:ilvl w:val="1"/>
          <w:numId w:val="1"/>
        </w:numPr>
      </w:pPr>
      <w:r>
        <w:t xml:space="preserve">Tools that work with DNA </w:t>
      </w:r>
    </w:p>
    <w:p w:rsidR="00C64588" w:rsidRDefault="00C64588" w:rsidP="00C64588">
      <w:pPr>
        <w:pStyle w:val="Paragraphedeliste"/>
        <w:numPr>
          <w:ilvl w:val="1"/>
          <w:numId w:val="1"/>
        </w:numPr>
      </w:pPr>
      <w:r>
        <w:t xml:space="preserve">History portion </w:t>
      </w:r>
      <w:r>
        <w:sym w:font="Wingdings" w:char="F0E0"/>
      </w:r>
      <w:r>
        <w:t xml:space="preserve"> how we identified as a gene or part of DNA </w:t>
      </w:r>
    </w:p>
    <w:p w:rsidR="00C64588" w:rsidRDefault="00C64588" w:rsidP="00C64588">
      <w:pPr>
        <w:pStyle w:val="Paragraphedeliste"/>
        <w:numPr>
          <w:ilvl w:val="2"/>
          <w:numId w:val="1"/>
        </w:numPr>
      </w:pPr>
      <w:r>
        <w:t xml:space="preserve">How we describes DNA </w:t>
      </w:r>
    </w:p>
    <w:p w:rsidR="00C64588" w:rsidRDefault="00C64588" w:rsidP="00C64588">
      <w:pPr>
        <w:pStyle w:val="Paragraphedeliste"/>
        <w:numPr>
          <w:ilvl w:val="0"/>
          <w:numId w:val="1"/>
        </w:numPr>
      </w:pPr>
      <w:bookmarkStart w:id="0" w:name="_GoBack"/>
      <w:bookmarkEnd w:id="0"/>
    </w:p>
    <w:sectPr w:rsidR="00C64588" w:rsidSect="007F0C6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F3E51"/>
    <w:multiLevelType w:val="hybridMultilevel"/>
    <w:tmpl w:val="CCEC18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F11"/>
    <w:rsid w:val="0053693C"/>
    <w:rsid w:val="007F0C61"/>
    <w:rsid w:val="008F5F11"/>
    <w:rsid w:val="00966237"/>
    <w:rsid w:val="00B20B30"/>
    <w:rsid w:val="00C64588"/>
    <w:rsid w:val="00C7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61B3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F5F1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3693C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3693C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F5F1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3693C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3693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479</Words>
  <Characters>2636</Characters>
  <Application>Microsoft Macintosh Word</Application>
  <DocSecurity>0</DocSecurity>
  <Lines>21</Lines>
  <Paragraphs>6</Paragraphs>
  <ScaleCrop>false</ScaleCrop>
  <Company>maison</Company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Veronick Sorensen</dc:creator>
  <cp:keywords/>
  <dc:description/>
  <cp:lastModifiedBy>Veronick Sorensen</cp:lastModifiedBy>
  <cp:revision>1</cp:revision>
  <dcterms:created xsi:type="dcterms:W3CDTF">2015-03-16T12:46:00Z</dcterms:created>
  <dcterms:modified xsi:type="dcterms:W3CDTF">2015-03-16T13:32:00Z</dcterms:modified>
</cp:coreProperties>
</file>