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B47D1" w:rsidRDefault="003B47D1" w:rsidP="009B3C05">
      <w:pPr>
        <w:jc w:val="center"/>
        <w:rPr>
          <w:sz w:val="36"/>
          <w:szCs w:val="36"/>
        </w:rPr>
      </w:pPr>
      <w:r>
        <w:rPr>
          <w:sz w:val="36"/>
          <w:szCs w:val="36"/>
        </w:rPr>
        <w:t>Term Project</w:t>
      </w:r>
    </w:p>
    <w:p w:rsidR="003B47D1" w:rsidRPr="00C258CC" w:rsidRDefault="003B47D1" w:rsidP="009B3C05">
      <w:pPr>
        <w:jc w:val="center"/>
        <w:rPr>
          <w:sz w:val="32"/>
          <w:szCs w:val="32"/>
          <w:u w:val="single"/>
        </w:rPr>
      </w:pPr>
      <w:r>
        <w:rPr>
          <w:sz w:val="32"/>
          <w:szCs w:val="32"/>
          <w:u w:val="single"/>
        </w:rPr>
        <w:t>Article Analysis</w:t>
      </w:r>
      <w:r w:rsidRPr="00C258CC">
        <w:rPr>
          <w:sz w:val="32"/>
          <w:szCs w:val="32"/>
          <w:u w:val="single"/>
        </w:rPr>
        <w:t>: Tackling Low Voter Participation</w:t>
      </w:r>
    </w:p>
    <w:p w:rsidR="003B47D1" w:rsidRPr="00736274" w:rsidRDefault="003B47D1" w:rsidP="002B2A7D">
      <w:pPr>
        <w:rPr>
          <w:b/>
          <w:sz w:val="24"/>
          <w:szCs w:val="24"/>
          <w:u w:val="single"/>
          <w:lang w:val="en-CA"/>
        </w:rPr>
      </w:pPr>
      <w:r w:rsidRPr="00736274">
        <w:rPr>
          <w:b/>
          <w:sz w:val="24"/>
          <w:szCs w:val="24"/>
          <w:u w:val="single"/>
          <w:lang w:val="en-CA"/>
        </w:rPr>
        <w:t xml:space="preserve">Article: </w:t>
      </w:r>
    </w:p>
    <w:p w:rsidR="003B47D1" w:rsidRPr="001C38EF" w:rsidRDefault="003B47D1" w:rsidP="002B2A7D">
      <w:pPr>
        <w:rPr>
          <w:sz w:val="24"/>
          <w:szCs w:val="24"/>
          <w:lang w:val="en-CA"/>
        </w:rPr>
      </w:pPr>
      <w:r w:rsidRPr="001C38EF">
        <w:rPr>
          <w:sz w:val="24"/>
          <w:szCs w:val="24"/>
          <w:lang w:val="en-CA"/>
        </w:rPr>
        <w:t>The Looming Legitimacy Crisis: Time to Take the Discretion out of Democracy?</w:t>
      </w:r>
    </w:p>
    <w:p w:rsidR="003B47D1" w:rsidRPr="00736274" w:rsidRDefault="003B47D1" w:rsidP="002B2A7D">
      <w:pPr>
        <w:rPr>
          <w:b/>
          <w:sz w:val="24"/>
          <w:szCs w:val="24"/>
          <w:u w:val="single"/>
          <w:lang w:val="en-CA"/>
        </w:rPr>
      </w:pPr>
      <w:r w:rsidRPr="00736274">
        <w:rPr>
          <w:b/>
          <w:sz w:val="24"/>
          <w:szCs w:val="24"/>
          <w:u w:val="single"/>
          <w:lang w:val="en-CA"/>
        </w:rPr>
        <w:t>Author:</w:t>
      </w:r>
    </w:p>
    <w:p w:rsidR="003B47D1" w:rsidRPr="001C38EF" w:rsidRDefault="003B47D1" w:rsidP="002B2A7D">
      <w:pPr>
        <w:rPr>
          <w:sz w:val="24"/>
          <w:szCs w:val="24"/>
          <w:lang w:val="en-CA"/>
        </w:rPr>
      </w:pPr>
      <w:r w:rsidRPr="001C38EF">
        <w:rPr>
          <w:sz w:val="24"/>
          <w:szCs w:val="24"/>
          <w:lang w:val="en-CA"/>
        </w:rPr>
        <w:t>Frank Graves</w:t>
      </w:r>
    </w:p>
    <w:p w:rsidR="003B47D1" w:rsidRPr="00736274" w:rsidRDefault="003B47D1" w:rsidP="002B2A7D">
      <w:pPr>
        <w:rPr>
          <w:b/>
          <w:sz w:val="24"/>
          <w:szCs w:val="24"/>
          <w:u w:val="single"/>
          <w:lang w:val="en-CA"/>
        </w:rPr>
      </w:pPr>
      <w:r w:rsidRPr="00736274">
        <w:rPr>
          <w:b/>
          <w:sz w:val="24"/>
          <w:szCs w:val="24"/>
          <w:u w:val="single"/>
          <w:lang w:val="en-CA"/>
        </w:rPr>
        <w:t>Background:</w:t>
      </w:r>
    </w:p>
    <w:p w:rsidR="003B47D1" w:rsidRDefault="003B47D1" w:rsidP="002B2A7D">
      <w:pPr>
        <w:rPr>
          <w:noProof/>
          <w:sz w:val="24"/>
          <w:szCs w:val="24"/>
        </w:rPr>
      </w:pPr>
      <w:r>
        <w:rPr>
          <w:sz w:val="24"/>
          <w:szCs w:val="24"/>
          <w:lang w:val="en-CA"/>
        </w:rPr>
        <w:t xml:space="preserve">This article was written after the last </w:t>
      </w:r>
      <w:smartTag w:uri="urn:schemas-microsoft-com:office:smarttags" w:element="State">
        <w:smartTag w:uri="urn:schemas-microsoft-com:office:smarttags" w:element="place">
          <w:r>
            <w:rPr>
              <w:sz w:val="24"/>
              <w:szCs w:val="24"/>
              <w:lang w:val="en-CA"/>
            </w:rPr>
            <w:t>Ontario</w:t>
          </w:r>
        </w:smartTag>
      </w:smartTag>
      <w:r>
        <w:rPr>
          <w:sz w:val="24"/>
          <w:szCs w:val="24"/>
          <w:lang w:val="en-CA"/>
        </w:rPr>
        <w:t xml:space="preserve"> provincial election in 2011 which saw a record low 49.2%</w:t>
      </w:r>
      <w:r>
        <w:rPr>
          <w:noProof/>
          <w:sz w:val="24"/>
          <w:szCs w:val="24"/>
        </w:rPr>
        <w:t xml:space="preserve"> voter turnout </w:t>
      </w:r>
      <w:r w:rsidRPr="003B4CC3">
        <w:rPr>
          <w:noProof/>
          <w:sz w:val="24"/>
          <w:szCs w:val="24"/>
        </w:rPr>
        <w:t>(CBC News)</w:t>
      </w:r>
      <w:r>
        <w:rPr>
          <w:noProof/>
          <w:sz w:val="24"/>
          <w:szCs w:val="24"/>
        </w:rPr>
        <w:t xml:space="preserve">. It was written by Frank Graves, President and founder of Ekos Research – a highly respected public opinion research firm. Mr. Graves has been with Ekos since he founded it 30 years ago and has directed many large studies of Canadian attitudes </w:t>
      </w:r>
      <w:r w:rsidRPr="005372CC">
        <w:rPr>
          <w:noProof/>
          <w:sz w:val="24"/>
          <w:szCs w:val="24"/>
        </w:rPr>
        <w:t>(Ekos Research)</w:t>
      </w:r>
      <w:r>
        <w:rPr>
          <w:noProof/>
          <w:sz w:val="24"/>
          <w:szCs w:val="24"/>
        </w:rPr>
        <w:t>.</w:t>
      </w:r>
    </w:p>
    <w:p w:rsidR="003B47D1" w:rsidRPr="00736274" w:rsidRDefault="003B47D1" w:rsidP="002B2A7D">
      <w:pPr>
        <w:rPr>
          <w:b/>
          <w:noProof/>
          <w:sz w:val="24"/>
          <w:szCs w:val="24"/>
          <w:u w:val="single"/>
        </w:rPr>
      </w:pPr>
      <w:r w:rsidRPr="00736274">
        <w:rPr>
          <w:b/>
          <w:noProof/>
          <w:sz w:val="24"/>
          <w:szCs w:val="24"/>
          <w:u w:val="single"/>
        </w:rPr>
        <w:t>My Choices:</w:t>
      </w:r>
    </w:p>
    <w:p w:rsidR="003B47D1" w:rsidRDefault="003B47D1" w:rsidP="002B2A7D">
      <w:pPr>
        <w:rPr>
          <w:noProof/>
          <w:sz w:val="24"/>
          <w:szCs w:val="24"/>
        </w:rPr>
      </w:pPr>
      <w:r>
        <w:rPr>
          <w:noProof/>
          <w:sz w:val="24"/>
          <w:szCs w:val="24"/>
        </w:rPr>
        <w:t xml:space="preserve">By taking this course, I have realised that I have been ignorant about declining voter participation and its consequences and I was interested in finding out more about the problem and potential solutions. </w:t>
      </w:r>
    </w:p>
    <w:p w:rsidR="003B47D1" w:rsidRPr="003B4CC3" w:rsidRDefault="003B47D1" w:rsidP="002B2A7D">
      <w:pPr>
        <w:rPr>
          <w:noProof/>
          <w:sz w:val="24"/>
          <w:szCs w:val="24"/>
        </w:rPr>
      </w:pPr>
      <w:r>
        <w:rPr>
          <w:noProof/>
          <w:sz w:val="24"/>
          <w:szCs w:val="24"/>
        </w:rPr>
        <w:t>I chose to analise this article vice others or library books because I found that it closely reflects my opinions on the subject and I believe that Ekos Research and Mr. Graves are very legitimate experts on this and many other subjects relating to Canadian political attitudes and behaviours.</w:t>
      </w: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DF3A18">
      <w:pPr>
        <w:rPr>
          <w:b/>
          <w:sz w:val="24"/>
          <w:szCs w:val="24"/>
          <w:u w:val="single"/>
          <w:lang w:val="en-CA"/>
        </w:rPr>
      </w:pPr>
      <w:r w:rsidRPr="00736274">
        <w:rPr>
          <w:b/>
          <w:sz w:val="24"/>
          <w:szCs w:val="24"/>
          <w:u w:val="single"/>
          <w:lang w:val="en-CA"/>
        </w:rPr>
        <w:t>Summary of Thesis and Issues:</w:t>
      </w:r>
    </w:p>
    <w:p w:rsidR="003B47D1" w:rsidRPr="00736274" w:rsidRDefault="003B47D1" w:rsidP="00DF3A18">
      <w:pPr>
        <w:rPr>
          <w:b/>
          <w:sz w:val="24"/>
          <w:szCs w:val="24"/>
          <w:u w:val="single"/>
          <w:lang w:val="en-CA"/>
        </w:rPr>
      </w:pPr>
      <w:r>
        <w:rPr>
          <w:b/>
          <w:sz w:val="24"/>
          <w:szCs w:val="24"/>
          <w:lang w:val="en-CA"/>
        </w:rPr>
        <w:t>Thesis:</w:t>
      </w:r>
    </w:p>
    <w:p w:rsidR="003B47D1" w:rsidRDefault="003B47D1" w:rsidP="00DF3A18">
      <w:pPr>
        <w:rPr>
          <w:sz w:val="24"/>
          <w:szCs w:val="24"/>
          <w:lang w:val="en-CA"/>
        </w:rPr>
      </w:pPr>
      <w:r>
        <w:rPr>
          <w:sz w:val="24"/>
          <w:szCs w:val="24"/>
          <w:lang w:val="en-CA"/>
        </w:rPr>
        <w:t xml:space="preserve">It is the opinion of Mr. Graves that while there are many solutions to low voter turnout in Canadian elections, mandatory voting would be the most effective one. </w:t>
      </w:r>
    </w:p>
    <w:p w:rsidR="003B47D1" w:rsidRPr="007F03F9" w:rsidRDefault="003B47D1" w:rsidP="007F03F9">
      <w:pPr>
        <w:rPr>
          <w:b/>
          <w:sz w:val="24"/>
          <w:szCs w:val="24"/>
          <w:lang w:val="en-CA"/>
        </w:rPr>
      </w:pPr>
      <w:r w:rsidRPr="007F03F9">
        <w:rPr>
          <w:b/>
          <w:sz w:val="24"/>
          <w:szCs w:val="24"/>
          <w:lang w:val="en-CA"/>
        </w:rPr>
        <w:t>Issues:</w:t>
      </w:r>
    </w:p>
    <w:p w:rsidR="003B47D1" w:rsidRDefault="003B47D1" w:rsidP="007F03F9">
      <w:pPr>
        <w:rPr>
          <w:sz w:val="24"/>
          <w:szCs w:val="24"/>
          <w:lang w:val="en-CA"/>
        </w:rPr>
      </w:pPr>
      <w:r>
        <w:rPr>
          <w:sz w:val="24"/>
          <w:szCs w:val="24"/>
          <w:lang w:val="en-CA"/>
        </w:rPr>
        <w:t xml:space="preserve">There are two types of issues discussed in the article: the causes and the consequences of low voter turnout.  Firstly, the main reason why fewer and fewer people are voting deals with demographics. The biggest decline in voters is represented by two groups: the young and the poor. </w:t>
      </w:r>
    </w:p>
    <w:p w:rsidR="003B47D1" w:rsidRDefault="003B47D1" w:rsidP="007F03F9">
      <w:pPr>
        <w:rPr>
          <w:sz w:val="24"/>
          <w:szCs w:val="24"/>
          <w:lang w:val="en-CA"/>
        </w:rPr>
      </w:pPr>
      <w:r>
        <w:rPr>
          <w:sz w:val="24"/>
          <w:szCs w:val="24"/>
          <w:lang w:val="en-CA"/>
        </w:rPr>
        <w:t xml:space="preserve">Reasons found in the article about why youth don’t vote: laziness and apathy. So then why the lack of interest from youth? A lot of young people support the left and embrace new, smaller parties. However, when they vote, they are either poorly represented if they choose smaller parties because of the first-past-the-post system or, their opinions are suppressed by four times as many seniors that vote mostly toward the right. It is also insuated that young people can’t be bothered with actually going to a polling station because they know that online voting could be a viable alternative. Lastly, Mr. Graves proposes that perhaps the people in power engage in marketing strategies to encourage the old and rich to continue to vote and discourage others that might vote against them including the young and the poor. </w:t>
      </w:r>
    </w:p>
    <w:p w:rsidR="003B47D1" w:rsidRDefault="003B47D1" w:rsidP="007F03F9">
      <w:pPr>
        <w:rPr>
          <w:sz w:val="24"/>
          <w:szCs w:val="24"/>
          <w:lang w:val="en-CA"/>
        </w:rPr>
      </w:pPr>
      <w:r>
        <w:rPr>
          <w:sz w:val="24"/>
          <w:szCs w:val="24"/>
          <w:lang w:val="en-CA"/>
        </w:rPr>
        <w:t xml:space="preserve">There are other issues mentioned that relate specifically to low turnouts by the poor. Economically well off people vote more than the poor and therefore elect people that have their interests in mind. Like youth, poorer people tend to vote toward the left and support social services. The less they vote for parties that would fight for their needs, the less represented they are and motivation to vote is further diminished. </w:t>
      </w:r>
    </w:p>
    <w:p w:rsidR="003B47D1" w:rsidRDefault="003B47D1" w:rsidP="007F03F9">
      <w:pPr>
        <w:rPr>
          <w:sz w:val="24"/>
          <w:szCs w:val="24"/>
          <w:lang w:val="en-CA"/>
        </w:rPr>
      </w:pPr>
      <w:r>
        <w:rPr>
          <w:sz w:val="24"/>
          <w:szCs w:val="24"/>
          <w:lang w:val="en-CA"/>
        </w:rPr>
        <w:t xml:space="preserve">There are three main consequences of these causes that are detailed in the article. The main one is that our governments are moving towards a state where a minority of people elect those that govern all. In other words, the consequence of low voter turnout is that </w:t>
      </w:r>
      <w:smartTag w:uri="urn:schemas-microsoft-com:office:smarttags" w:element="place">
        <w:smartTag w:uri="urn:schemas-microsoft-com:office:smarttags" w:element="country-region">
          <w:r>
            <w:rPr>
              <w:sz w:val="24"/>
              <w:szCs w:val="24"/>
              <w:lang w:val="en-CA"/>
            </w:rPr>
            <w:t>Canada</w:t>
          </w:r>
        </w:smartTag>
      </w:smartTag>
      <w:r>
        <w:rPr>
          <w:sz w:val="24"/>
          <w:szCs w:val="24"/>
          <w:lang w:val="en-CA"/>
        </w:rPr>
        <w:t xml:space="preserve"> will no longer be a democracy, it will be an oligarchy. Next is the compounding effect of less and less young and poor voters. Since rich and senior voting levels remain relatively stable, the power of each vote from a young or poor person diminishes along with the number of their votes. The article links those two consequences to present the possibility of another one; today’s young and poor will be left with a Canada that was structured toward the wants and needs of their long dead well off grandparents; which, could possibly prevent them from becoming well off grandparents themselves. </w:t>
      </w:r>
    </w:p>
    <w:p w:rsidR="003B47D1" w:rsidRPr="00736274" w:rsidRDefault="003B47D1" w:rsidP="007F03F9">
      <w:pPr>
        <w:rPr>
          <w:b/>
          <w:sz w:val="24"/>
          <w:szCs w:val="24"/>
          <w:u w:val="single"/>
          <w:lang w:val="en-CA"/>
        </w:rPr>
      </w:pPr>
      <w:r w:rsidRPr="00736274">
        <w:rPr>
          <w:b/>
          <w:sz w:val="24"/>
          <w:szCs w:val="24"/>
          <w:u w:val="single"/>
          <w:lang w:val="en-CA"/>
        </w:rPr>
        <w:t>How Thesis is Supported:</w:t>
      </w:r>
    </w:p>
    <w:p w:rsidR="003B47D1" w:rsidRDefault="003B47D1" w:rsidP="007F03F9">
      <w:pPr>
        <w:rPr>
          <w:sz w:val="24"/>
          <w:szCs w:val="24"/>
          <w:lang w:val="en-CA"/>
        </w:rPr>
      </w:pPr>
      <w:r>
        <w:rPr>
          <w:sz w:val="24"/>
          <w:szCs w:val="24"/>
          <w:lang w:val="en-CA"/>
        </w:rPr>
        <w:t>The author does a lot to support his position in this article. As the president of a research company, it’s no surprise that he used a lot of hard data that’s difficult to dismiss. Three strategies are used: a comparison of voter turnout with countries that already have mandatory voting established, data showing support for it here and, an examination of other solutions.</w:t>
      </w:r>
    </w:p>
    <w:p w:rsidR="003B47D1" w:rsidRDefault="003B47D1" w:rsidP="007F03F9">
      <w:pPr>
        <w:rPr>
          <w:sz w:val="24"/>
          <w:szCs w:val="24"/>
          <w:lang w:val="en-CA"/>
        </w:rPr>
      </w:pPr>
      <w:r>
        <w:rPr>
          <w:sz w:val="24"/>
          <w:szCs w:val="24"/>
          <w:lang w:val="en-CA"/>
        </w:rPr>
        <w:t xml:space="preserve">The other countries mentioned are </w:t>
      </w:r>
      <w:smartTag w:uri="urn:schemas-microsoft-com:office:smarttags" w:element="country-region">
        <w:r>
          <w:rPr>
            <w:sz w:val="24"/>
            <w:szCs w:val="24"/>
            <w:lang w:val="en-CA"/>
          </w:rPr>
          <w:t>Australia</w:t>
        </w:r>
      </w:smartTag>
      <w:r>
        <w:rPr>
          <w:sz w:val="24"/>
          <w:szCs w:val="24"/>
          <w:lang w:val="en-CA"/>
        </w:rPr>
        <w:t xml:space="preserve"> and </w:t>
      </w:r>
      <w:smartTag w:uri="urn:schemas-microsoft-com:office:smarttags" w:element="place">
        <w:smartTag w:uri="urn:schemas-microsoft-com:office:smarttags" w:element="country-region">
          <w:r>
            <w:rPr>
              <w:sz w:val="24"/>
              <w:szCs w:val="24"/>
              <w:lang w:val="en-CA"/>
            </w:rPr>
            <w:t>Brazil</w:t>
          </w:r>
        </w:smartTag>
      </w:smartTag>
      <w:r>
        <w:rPr>
          <w:sz w:val="24"/>
          <w:szCs w:val="24"/>
          <w:lang w:val="en-CA"/>
        </w:rPr>
        <w:t xml:space="preserve">. In </w:t>
      </w:r>
      <w:smartTag w:uri="urn:schemas-microsoft-com:office:smarttags" w:element="place">
        <w:smartTag w:uri="urn:schemas-microsoft-com:office:smarttags" w:element="country-region">
          <w:r>
            <w:rPr>
              <w:sz w:val="24"/>
              <w:szCs w:val="24"/>
              <w:lang w:val="en-CA"/>
            </w:rPr>
            <w:t>Australia</w:t>
          </w:r>
        </w:smartTag>
      </w:smartTag>
      <w:r>
        <w:rPr>
          <w:sz w:val="24"/>
          <w:szCs w:val="24"/>
          <w:lang w:val="en-CA"/>
        </w:rPr>
        <w:t xml:space="preserve">, voters support their compulsory voting by 70-80%. Here about 46% support it which is a lot but clearly not a majority. </w:t>
      </w:r>
    </w:p>
    <w:p w:rsidR="003B47D1" w:rsidRDefault="003B47D1" w:rsidP="007F03F9">
      <w:pPr>
        <w:rPr>
          <w:sz w:val="24"/>
          <w:szCs w:val="24"/>
          <w:lang w:val="en-CA"/>
        </w:rPr>
      </w:pPr>
      <w:r>
        <w:rPr>
          <w:sz w:val="24"/>
          <w:szCs w:val="24"/>
          <w:lang w:val="en-CA"/>
        </w:rPr>
        <w:t xml:space="preserve">The author must be credited for being objective while still supporting his stance because he makes a point to show that compulsory voting would not be the most popular choice to improve voter turnout. The most popular was an online voting system, followed by reforming the election system to be a proportional representative one. In third is compulsory voting followed by public education campaigns. </w:t>
      </w:r>
    </w:p>
    <w:p w:rsidR="003B47D1" w:rsidRDefault="003B47D1" w:rsidP="000A509C">
      <w:pPr>
        <w:rPr>
          <w:sz w:val="24"/>
          <w:szCs w:val="24"/>
          <w:lang w:val="en-CA"/>
        </w:rPr>
      </w:pPr>
      <w:r>
        <w:rPr>
          <w:sz w:val="24"/>
          <w:szCs w:val="24"/>
          <w:lang w:val="en-CA"/>
        </w:rPr>
        <w:t xml:space="preserve">The more popular options are dismissed because while online voting may be more convenient and proportional representation might be fairer, they do not completely solve the lack of motivation to vote or inspire a generation that is alienated from politics to suddenly become involved. </w:t>
      </w:r>
    </w:p>
    <w:p w:rsidR="003B47D1" w:rsidRDefault="003B47D1" w:rsidP="000A509C">
      <w:pPr>
        <w:rPr>
          <w:b/>
          <w:sz w:val="24"/>
          <w:szCs w:val="24"/>
          <w:u w:val="single"/>
          <w:lang w:val="en-CA"/>
        </w:rPr>
      </w:pPr>
    </w:p>
    <w:p w:rsidR="003B47D1" w:rsidRDefault="003B47D1" w:rsidP="000A509C">
      <w:pPr>
        <w:rPr>
          <w:b/>
          <w:sz w:val="24"/>
          <w:szCs w:val="24"/>
          <w:u w:val="single"/>
          <w:lang w:val="en-CA"/>
        </w:rPr>
      </w:pPr>
    </w:p>
    <w:p w:rsidR="003B47D1" w:rsidRDefault="003B47D1" w:rsidP="000A509C">
      <w:pPr>
        <w:rPr>
          <w:b/>
          <w:sz w:val="24"/>
          <w:szCs w:val="24"/>
          <w:u w:val="single"/>
          <w:lang w:val="en-CA"/>
        </w:rPr>
      </w:pPr>
    </w:p>
    <w:p w:rsidR="003B47D1" w:rsidRDefault="003B47D1" w:rsidP="000A509C">
      <w:pPr>
        <w:rPr>
          <w:b/>
          <w:sz w:val="24"/>
          <w:szCs w:val="24"/>
          <w:u w:val="single"/>
          <w:lang w:val="en-CA"/>
        </w:rPr>
      </w:pPr>
    </w:p>
    <w:p w:rsidR="003B47D1" w:rsidRDefault="003B47D1" w:rsidP="000A509C">
      <w:pPr>
        <w:rPr>
          <w:b/>
          <w:sz w:val="24"/>
          <w:szCs w:val="24"/>
          <w:u w:val="single"/>
          <w:lang w:val="en-CA"/>
        </w:rPr>
      </w:pPr>
    </w:p>
    <w:p w:rsidR="003B47D1" w:rsidRDefault="003B47D1" w:rsidP="000A509C">
      <w:pPr>
        <w:rPr>
          <w:b/>
          <w:sz w:val="24"/>
          <w:szCs w:val="24"/>
          <w:u w:val="single"/>
          <w:lang w:val="en-CA"/>
        </w:rPr>
      </w:pPr>
    </w:p>
    <w:p w:rsidR="003B47D1" w:rsidRDefault="003B47D1" w:rsidP="000A509C">
      <w:pPr>
        <w:rPr>
          <w:b/>
          <w:sz w:val="24"/>
          <w:szCs w:val="24"/>
          <w:u w:val="single"/>
          <w:lang w:val="en-CA"/>
        </w:rPr>
      </w:pPr>
    </w:p>
    <w:p w:rsidR="003B47D1" w:rsidRDefault="003B47D1" w:rsidP="000A509C">
      <w:pPr>
        <w:rPr>
          <w:b/>
          <w:sz w:val="24"/>
          <w:szCs w:val="24"/>
          <w:u w:val="single"/>
          <w:lang w:val="en-CA"/>
        </w:rPr>
      </w:pPr>
    </w:p>
    <w:p w:rsidR="003B47D1" w:rsidRDefault="003B47D1" w:rsidP="000A509C">
      <w:pPr>
        <w:rPr>
          <w:b/>
          <w:sz w:val="24"/>
          <w:szCs w:val="24"/>
          <w:u w:val="single"/>
          <w:lang w:val="en-CA"/>
        </w:rPr>
      </w:pPr>
    </w:p>
    <w:p w:rsidR="003B47D1" w:rsidRPr="00736274" w:rsidRDefault="003B47D1" w:rsidP="000A509C">
      <w:pPr>
        <w:rPr>
          <w:b/>
          <w:sz w:val="24"/>
          <w:szCs w:val="24"/>
          <w:u w:val="single"/>
          <w:lang w:val="en-CA"/>
        </w:rPr>
      </w:pPr>
      <w:r w:rsidRPr="00736274">
        <w:rPr>
          <w:b/>
          <w:sz w:val="24"/>
          <w:szCs w:val="24"/>
          <w:u w:val="single"/>
          <w:lang w:val="en-CA"/>
        </w:rPr>
        <w:t>Links to the Course:</w:t>
      </w:r>
    </w:p>
    <w:p w:rsidR="003B47D1" w:rsidRPr="00736274" w:rsidRDefault="003B47D1" w:rsidP="000A509C">
      <w:pPr>
        <w:rPr>
          <w:b/>
          <w:sz w:val="24"/>
          <w:szCs w:val="24"/>
          <w:lang w:val="en-CA"/>
        </w:rPr>
      </w:pPr>
      <w:r w:rsidRPr="00736274">
        <w:rPr>
          <w:b/>
          <w:sz w:val="24"/>
          <w:szCs w:val="24"/>
          <w:lang w:val="en-CA"/>
        </w:rPr>
        <w:t xml:space="preserve">Unit 1: </w:t>
      </w:r>
    </w:p>
    <w:p w:rsidR="003B47D1" w:rsidRDefault="003B47D1" w:rsidP="000A509C">
      <w:pPr>
        <w:rPr>
          <w:sz w:val="24"/>
          <w:szCs w:val="24"/>
          <w:lang w:val="en-CA"/>
        </w:rPr>
      </w:pPr>
      <w:r>
        <w:rPr>
          <w:sz w:val="24"/>
          <w:szCs w:val="24"/>
          <w:lang w:val="en-CA"/>
        </w:rPr>
        <w:t>Basic value of democracy – majority rules:</w:t>
      </w:r>
    </w:p>
    <w:p w:rsidR="003B47D1" w:rsidRDefault="003B47D1" w:rsidP="000A509C">
      <w:pPr>
        <w:rPr>
          <w:sz w:val="24"/>
          <w:szCs w:val="24"/>
          <w:lang w:val="en-CA"/>
        </w:rPr>
      </w:pPr>
      <w:r>
        <w:rPr>
          <w:sz w:val="24"/>
          <w:szCs w:val="24"/>
          <w:lang w:val="en-CA"/>
        </w:rPr>
        <w:t xml:space="preserve">At the start of the course I learned that any major changes to our country require changing the constitution which, according the amending formula would require approval from at least 50% of the population. This is a basic value in </w:t>
      </w:r>
      <w:smartTag w:uri="urn:schemas-microsoft-com:office:smarttags" w:element="place">
        <w:smartTag w:uri="urn:schemas-microsoft-com:office:smarttags" w:element="country-region">
          <w:r>
            <w:rPr>
              <w:sz w:val="24"/>
              <w:szCs w:val="24"/>
              <w:lang w:val="en-CA"/>
            </w:rPr>
            <w:t>Canada</w:t>
          </w:r>
        </w:smartTag>
      </w:smartTag>
      <w:r>
        <w:rPr>
          <w:sz w:val="24"/>
          <w:szCs w:val="24"/>
          <w:lang w:val="en-CA"/>
        </w:rPr>
        <w:t xml:space="preserve"> that major decisions should have the support of most people and therefore relates to this topic of low voter turnouts electing governments that do not represent most people.</w:t>
      </w:r>
    </w:p>
    <w:p w:rsidR="003B47D1" w:rsidRDefault="003B47D1" w:rsidP="000A509C">
      <w:pPr>
        <w:rPr>
          <w:sz w:val="24"/>
          <w:szCs w:val="24"/>
          <w:lang w:val="en-CA"/>
        </w:rPr>
      </w:pPr>
      <w:r>
        <w:rPr>
          <w:sz w:val="24"/>
          <w:szCs w:val="24"/>
          <w:lang w:val="en-CA"/>
        </w:rPr>
        <w:t>The right to pass the buck:</w:t>
      </w:r>
    </w:p>
    <w:p w:rsidR="003B47D1" w:rsidRDefault="003B47D1" w:rsidP="000A509C">
      <w:pPr>
        <w:rPr>
          <w:sz w:val="24"/>
          <w:szCs w:val="24"/>
          <w:lang w:val="en-CA"/>
        </w:rPr>
      </w:pPr>
      <w:r>
        <w:rPr>
          <w:sz w:val="24"/>
          <w:szCs w:val="24"/>
          <w:lang w:val="en-CA"/>
        </w:rPr>
        <w:t>Also examined in unit 1 was the Charter of Rights in Freedoms. In that charter, we are guaranteed the right to vote and also not vote. That must be kept in mind when reading this article about the case for compulsory voting as it would mean that people would lose a fundamental right not to vote.</w:t>
      </w:r>
    </w:p>
    <w:p w:rsidR="003B47D1" w:rsidRDefault="003B47D1" w:rsidP="000A509C">
      <w:pPr>
        <w:rPr>
          <w:sz w:val="24"/>
          <w:szCs w:val="24"/>
          <w:lang w:val="en-CA"/>
        </w:rPr>
      </w:pPr>
    </w:p>
    <w:p w:rsidR="003B47D1" w:rsidRPr="00736274" w:rsidRDefault="003B47D1" w:rsidP="000A509C">
      <w:pPr>
        <w:rPr>
          <w:b/>
          <w:sz w:val="24"/>
          <w:szCs w:val="24"/>
          <w:lang w:val="en-CA"/>
        </w:rPr>
      </w:pPr>
      <w:r w:rsidRPr="00736274">
        <w:rPr>
          <w:b/>
          <w:sz w:val="24"/>
          <w:szCs w:val="24"/>
          <w:lang w:val="en-CA"/>
        </w:rPr>
        <w:t>Unit2:</w:t>
      </w:r>
    </w:p>
    <w:p w:rsidR="003B47D1" w:rsidRDefault="003B47D1" w:rsidP="000A509C">
      <w:pPr>
        <w:rPr>
          <w:sz w:val="24"/>
          <w:szCs w:val="24"/>
          <w:lang w:val="en-CA"/>
        </w:rPr>
      </w:pPr>
      <w:r>
        <w:rPr>
          <w:sz w:val="24"/>
          <w:szCs w:val="24"/>
          <w:lang w:val="en-CA"/>
        </w:rPr>
        <w:t>Government already works without the people:</w:t>
      </w:r>
    </w:p>
    <w:p w:rsidR="003B47D1" w:rsidRDefault="003B47D1" w:rsidP="000A509C">
      <w:pPr>
        <w:rPr>
          <w:sz w:val="24"/>
          <w:szCs w:val="24"/>
          <w:lang w:val="en-CA"/>
        </w:rPr>
      </w:pPr>
      <w:r>
        <w:rPr>
          <w:sz w:val="24"/>
          <w:szCs w:val="24"/>
          <w:lang w:val="en-CA"/>
        </w:rPr>
        <w:t xml:space="preserve">In this part of the course I learned how the government actually operates and came to the realisation that a lot of what goes on in the business of governing happens independently of population that is governed. For example, the Senate is not elected, </w:t>
      </w:r>
      <w:smartTag w:uri="urn:schemas-microsoft-com:office:smarttags" w:element="place">
        <w:smartTag w:uri="urn:schemas-microsoft-com:office:smarttags" w:element="country-region">
          <w:r>
            <w:rPr>
              <w:sz w:val="24"/>
              <w:szCs w:val="24"/>
              <w:lang w:val="en-CA"/>
            </w:rPr>
            <w:t>Canada</w:t>
          </w:r>
        </w:smartTag>
      </w:smartTag>
      <w:r>
        <w:rPr>
          <w:sz w:val="24"/>
          <w:szCs w:val="24"/>
          <w:lang w:val="en-CA"/>
        </w:rPr>
        <w:t xml:space="preserve"> is a representative democracy, not a direct one and due to low voter turnout, it is less and less representative.</w:t>
      </w:r>
    </w:p>
    <w:p w:rsidR="003B47D1" w:rsidRDefault="003B47D1" w:rsidP="000A509C">
      <w:pPr>
        <w:rPr>
          <w:sz w:val="24"/>
          <w:szCs w:val="24"/>
          <w:lang w:val="en-CA"/>
        </w:rPr>
      </w:pPr>
      <w:r>
        <w:rPr>
          <w:sz w:val="24"/>
          <w:szCs w:val="24"/>
          <w:lang w:val="en-CA"/>
        </w:rPr>
        <w:t>Relics or resurgence?</w:t>
      </w:r>
    </w:p>
    <w:p w:rsidR="003B47D1" w:rsidRDefault="003B47D1" w:rsidP="000A509C">
      <w:pPr>
        <w:rPr>
          <w:sz w:val="24"/>
          <w:szCs w:val="24"/>
          <w:lang w:val="en-CA"/>
        </w:rPr>
      </w:pPr>
      <w:r>
        <w:rPr>
          <w:sz w:val="24"/>
          <w:szCs w:val="24"/>
          <w:lang w:val="en-CA"/>
        </w:rPr>
        <w:t xml:space="preserve">This unit also showed many of the rituals and symbols that are still around today in our government. For example, the governor general is appointed but doesn’t have any real powers now because we are supposed to be governed by elected officials only. If elected officials only represent a minority of the people then how would they be different from the days when governor generals had real power? </w:t>
      </w:r>
    </w:p>
    <w:p w:rsidR="003B47D1" w:rsidRDefault="003B47D1" w:rsidP="000A509C">
      <w:pPr>
        <w:rPr>
          <w:b/>
          <w:sz w:val="24"/>
          <w:szCs w:val="24"/>
          <w:lang w:val="en-CA"/>
        </w:rPr>
      </w:pPr>
    </w:p>
    <w:p w:rsidR="003B47D1" w:rsidRDefault="003B47D1" w:rsidP="000A509C">
      <w:pPr>
        <w:rPr>
          <w:b/>
          <w:sz w:val="24"/>
          <w:szCs w:val="24"/>
          <w:lang w:val="en-CA"/>
        </w:rPr>
      </w:pPr>
    </w:p>
    <w:p w:rsidR="003B47D1" w:rsidRDefault="003B47D1" w:rsidP="000A509C">
      <w:pPr>
        <w:rPr>
          <w:b/>
          <w:sz w:val="24"/>
          <w:szCs w:val="24"/>
          <w:lang w:val="en-CA"/>
        </w:rPr>
      </w:pPr>
    </w:p>
    <w:p w:rsidR="003B47D1" w:rsidRPr="00736274" w:rsidRDefault="003B47D1" w:rsidP="000A509C">
      <w:pPr>
        <w:rPr>
          <w:b/>
          <w:sz w:val="24"/>
          <w:szCs w:val="24"/>
          <w:lang w:val="en-CA"/>
        </w:rPr>
      </w:pPr>
      <w:r w:rsidRPr="00736274">
        <w:rPr>
          <w:b/>
          <w:sz w:val="24"/>
          <w:szCs w:val="24"/>
          <w:lang w:val="en-CA"/>
        </w:rPr>
        <w:t>Unit 3:</w:t>
      </w:r>
    </w:p>
    <w:p w:rsidR="003B47D1" w:rsidRDefault="003B47D1" w:rsidP="000A509C">
      <w:pPr>
        <w:rPr>
          <w:sz w:val="24"/>
          <w:szCs w:val="24"/>
          <w:lang w:val="en-CA"/>
        </w:rPr>
      </w:pPr>
      <w:r>
        <w:rPr>
          <w:sz w:val="24"/>
          <w:szCs w:val="24"/>
          <w:lang w:val="en-CA"/>
        </w:rPr>
        <w:t>What happens when I vote?</w:t>
      </w:r>
    </w:p>
    <w:p w:rsidR="003B47D1" w:rsidRDefault="003B47D1" w:rsidP="000A509C">
      <w:pPr>
        <w:rPr>
          <w:sz w:val="24"/>
          <w:szCs w:val="24"/>
          <w:lang w:val="en-CA"/>
        </w:rPr>
      </w:pPr>
      <w:r>
        <w:rPr>
          <w:sz w:val="24"/>
          <w:szCs w:val="24"/>
          <w:lang w:val="en-CA"/>
        </w:rPr>
        <w:t xml:space="preserve">This unit is the one that relates the most to this topic as it deals with the process of elections. I learned here that the actual process of elections from calling one, to campaigning, voting at polling stations and ballot oversight really hasn’t changed in a long time. It seems to me that such an old way of doing things would definitely hurt voter turnout and makes it understandable why moving to online voting would be popular as shown in the article. </w:t>
      </w:r>
    </w:p>
    <w:p w:rsidR="003B47D1" w:rsidRDefault="003B47D1" w:rsidP="000A509C">
      <w:pPr>
        <w:rPr>
          <w:sz w:val="24"/>
          <w:szCs w:val="24"/>
          <w:lang w:val="en-CA"/>
        </w:rPr>
      </w:pPr>
      <w:r>
        <w:rPr>
          <w:sz w:val="24"/>
          <w:szCs w:val="24"/>
          <w:lang w:val="en-CA"/>
        </w:rPr>
        <w:t>Bull’s-eye:</w:t>
      </w:r>
    </w:p>
    <w:p w:rsidR="003B47D1" w:rsidRDefault="003B47D1" w:rsidP="000A509C">
      <w:pPr>
        <w:rPr>
          <w:sz w:val="24"/>
          <w:szCs w:val="24"/>
          <w:lang w:val="en-CA"/>
        </w:rPr>
      </w:pPr>
      <w:r>
        <w:rPr>
          <w:sz w:val="24"/>
          <w:szCs w:val="24"/>
          <w:lang w:val="en-CA"/>
        </w:rPr>
        <w:t xml:space="preserve">This unit specifically talks about the topic of low voter turnout. It mirrors what this article says about the sharp decline of youth and low income votes and it also offers compulsory voting as one possible solution. </w:t>
      </w:r>
    </w:p>
    <w:p w:rsidR="003B47D1" w:rsidRPr="00736274" w:rsidRDefault="003B47D1" w:rsidP="000A509C">
      <w:pPr>
        <w:rPr>
          <w:sz w:val="24"/>
          <w:szCs w:val="24"/>
          <w:lang w:val="en-CA"/>
        </w:rPr>
      </w:pPr>
      <w:r w:rsidRPr="00736274">
        <w:rPr>
          <w:b/>
          <w:sz w:val="24"/>
          <w:szCs w:val="24"/>
          <w:u w:val="single"/>
          <w:lang w:val="en-CA"/>
        </w:rPr>
        <w:t>My Position:</w:t>
      </w:r>
    </w:p>
    <w:p w:rsidR="003B47D1" w:rsidRDefault="003B47D1" w:rsidP="000A509C">
      <w:pPr>
        <w:rPr>
          <w:sz w:val="24"/>
          <w:szCs w:val="24"/>
          <w:lang w:val="en-CA"/>
        </w:rPr>
      </w:pPr>
      <w:r>
        <w:rPr>
          <w:sz w:val="24"/>
          <w:szCs w:val="24"/>
          <w:lang w:val="en-CA"/>
        </w:rPr>
        <w:t>As I previously mentioned, I chose this article because it is the one document that I came across that virtually mirrors my stance on reversing low voter turnout. I agree whole heartedly that we are moving away from a democracy to an oligarchy. I also agree that mandatory voting is the most viable solution. However, I will suggest a somewhat different view of what people should be made to do with their ballots.</w:t>
      </w:r>
    </w:p>
    <w:p w:rsidR="003B47D1" w:rsidRDefault="003B47D1" w:rsidP="000A509C">
      <w:r>
        <w:rPr>
          <w:sz w:val="24"/>
          <w:szCs w:val="24"/>
          <w:lang w:val="en-CA"/>
        </w:rPr>
        <w:t>Einstein once said, “</w:t>
      </w:r>
      <w:r>
        <w:t xml:space="preserve">Compound interest is the eighth wonder of the world. He who understands it, earns it ... he who doesn't ... pays it.” </w:t>
      </w:r>
      <w:r>
        <w:rPr>
          <w:noProof/>
        </w:rPr>
        <w:t>(Einstein)</w:t>
      </w:r>
      <w:r>
        <w:t xml:space="preserve">. The power of compounding can be seen here in the fact that while youth and poor voters decline in numbers and seniors and the rich continue to vote at a steady level, the power of youth/poor votes declines exponentially. If our political system is on the wrong side of what Einstein called the eighth wonder, then we are truly in trouble. </w:t>
      </w:r>
    </w:p>
    <w:p w:rsidR="003B47D1" w:rsidRPr="00C520FD" w:rsidRDefault="003B47D1" w:rsidP="000A509C">
      <w:r w:rsidRPr="00C520FD">
        <w:t>I believe that there were many causes that started the trend towards lower turnouts but I would now suggest that the original causes are irrelevant because the problem has evolved into a culture of disengagement</w:t>
      </w:r>
      <w:bookmarkStart w:id="0" w:name="_GoBack"/>
      <w:bookmarkEnd w:id="0"/>
      <w:r w:rsidRPr="00C520FD">
        <w:t>. Today, politics is just not something that most youth and lower income earners even discuss, ``</w:t>
      </w:r>
      <w:r w:rsidRPr="00C520FD">
        <w:rPr>
          <w:rFonts w:cs="Arial"/>
          <w:color w:val="444444"/>
        </w:rPr>
        <w:t xml:space="preserve"> </w:t>
      </w:r>
      <w:r>
        <w:rPr>
          <w:rStyle w:val="st1"/>
          <w:rFonts w:cs="Arial"/>
          <w:color w:val="444444"/>
        </w:rPr>
        <w:t>T</w:t>
      </w:r>
      <w:r w:rsidRPr="00C520FD">
        <w:rPr>
          <w:rStyle w:val="st1"/>
          <w:rFonts w:cs="Arial"/>
          <w:color w:val="444444"/>
        </w:rPr>
        <w:t xml:space="preserve">he </w:t>
      </w:r>
      <w:r w:rsidRPr="00C520FD">
        <w:rPr>
          <w:rFonts w:cs="Arial"/>
          <w:vanish/>
          <w:color w:val="444444"/>
        </w:rPr>
        <w:br/>
      </w:r>
      <w:r w:rsidRPr="00C520FD">
        <w:rPr>
          <w:rStyle w:val="st1"/>
          <w:rFonts w:cs="Arial"/>
          <w:b/>
          <w:bCs/>
          <w:color w:val="444444"/>
        </w:rPr>
        <w:t>Canadian culture</w:t>
      </w:r>
      <w:r w:rsidRPr="00C520FD">
        <w:rPr>
          <w:rStyle w:val="st1"/>
          <w:rFonts w:cs="Arial"/>
          <w:color w:val="444444"/>
        </w:rPr>
        <w:t xml:space="preserve"> and media carry a persistent message that elections do </w:t>
      </w:r>
      <w:r w:rsidRPr="00C520FD">
        <w:rPr>
          <w:rStyle w:val="st1"/>
          <w:rFonts w:cs="Arial"/>
          <w:b/>
          <w:bCs/>
          <w:color w:val="444444"/>
        </w:rPr>
        <w:t>not</w:t>
      </w:r>
      <w:r w:rsidRPr="00C520FD">
        <w:rPr>
          <w:rStyle w:val="st1"/>
          <w:rFonts w:cs="Arial"/>
          <w:color w:val="444444"/>
        </w:rPr>
        <w:t xml:space="preserve"> </w:t>
      </w:r>
      <w:r w:rsidRPr="00C520FD">
        <w:rPr>
          <w:rFonts w:cs="Arial"/>
          <w:vanish/>
          <w:color w:val="444444"/>
        </w:rPr>
        <w:br/>
      </w:r>
      <w:r w:rsidRPr="00C520FD">
        <w:rPr>
          <w:rStyle w:val="st1"/>
          <w:rFonts w:cs="Arial"/>
          <w:color w:val="444444"/>
        </w:rPr>
        <w:t>count</w:t>
      </w:r>
      <w:r w:rsidRPr="00C520FD">
        <w:t>.</w:t>
      </w:r>
      <w:r>
        <w:t xml:space="preserve">``(Elections Canada). </w:t>
      </w:r>
      <w:r w:rsidRPr="00C520FD">
        <w:t xml:space="preserve"> What is needed is an intervention to force the discussion.</w:t>
      </w:r>
    </w:p>
    <w:p w:rsidR="003B47D1" w:rsidRDefault="003B47D1" w:rsidP="000A509C">
      <w:r>
        <w:t>That intervention should be in the form of compulsory voting. This article doesn’t state exactly what is meant by mandatory voting but it does seem to suggest it would be something similar to the systems in Australia and Brazil as comparisons are made with those countries. In both cases, citizens must register and chose a candidate; In Australia the only penalty for not voting is a $20 fine (AEC). In Brazil, citizens cannot hold a passport unless they have voted in the two most recent elections (The News).</w:t>
      </w:r>
    </w:p>
    <w:p w:rsidR="003B47D1" w:rsidRDefault="003B47D1" w:rsidP="000A509C">
      <w:r>
        <w:t xml:space="preserve">I do not feel that everyone should be forced to make a choice. Instead, I think that everyone should be made to either vote or declare that they do not wish to make a decision and if they choose not to choose then they should have to explain why, perhaps by questionnaire, so then at least there would be an accurate picture of why people don’t want to vote. If people know that they have to go through the voting process, most should end up choosing a candidate to vote for. I would also recommend that this type of mandatory participation be actually enforced. I don’t think it would be right to take away freedoms like Brazil does as a punishment but I also don’t think that Australia goes far enough with $20 fines. Instead, I would recommend larger fines, perhaps $500 and up. </w:t>
      </w:r>
    </w:p>
    <w:p w:rsidR="003B47D1" w:rsidRDefault="003B47D1" w:rsidP="000A509C">
      <w:r>
        <w:t xml:space="preserve">In conclusion, the time has come to fix the problem of low voter turnouts before a run away effect of declining participation compounded with an ever smaller voting influence for those groups that are less involved takes hold. Those who do not vote are likely to never vote, its part of their culture and so they should be forced at least to be involved in the process. As discussed in the article, there are more popular solutions such as online voting but really there are none that would be as effective. </w:t>
      </w:r>
    </w:p>
    <w:p w:rsidR="003B47D1" w:rsidRDefault="003B47D1" w:rsidP="000A509C">
      <w:pPr>
        <w:rPr>
          <w:sz w:val="24"/>
          <w:szCs w:val="24"/>
          <w:lang w:val="en-CA"/>
        </w:rPr>
      </w:pPr>
    </w:p>
    <w:p w:rsidR="003B47D1" w:rsidRPr="000A509C" w:rsidRDefault="003B47D1" w:rsidP="000A509C">
      <w:pPr>
        <w:rPr>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2B2A7D">
      <w:pPr>
        <w:rPr>
          <w:b/>
          <w:sz w:val="24"/>
          <w:szCs w:val="24"/>
          <w:lang w:val="en-CA"/>
        </w:rPr>
      </w:pPr>
    </w:p>
    <w:p w:rsidR="003B47D1" w:rsidRDefault="003B47D1" w:rsidP="00736274">
      <w:pPr>
        <w:rPr>
          <w:b/>
          <w:sz w:val="24"/>
          <w:szCs w:val="24"/>
          <w:lang w:val="en-CA"/>
        </w:rPr>
      </w:pPr>
    </w:p>
    <w:p w:rsidR="003B47D1" w:rsidRDefault="003B47D1" w:rsidP="00736274">
      <w:pPr>
        <w:rPr>
          <w:b/>
          <w:sz w:val="24"/>
          <w:szCs w:val="24"/>
          <w:lang w:val="en-CA"/>
        </w:rPr>
      </w:pPr>
    </w:p>
    <w:p w:rsidR="003B47D1" w:rsidRDefault="003B47D1" w:rsidP="00736274">
      <w:pPr>
        <w:rPr>
          <w:b/>
          <w:sz w:val="24"/>
          <w:szCs w:val="24"/>
          <w:lang w:val="en-CA"/>
        </w:rPr>
      </w:pPr>
    </w:p>
    <w:p w:rsidR="003B47D1" w:rsidRDefault="003B47D1" w:rsidP="00736274">
      <w:pPr>
        <w:rPr>
          <w:b/>
          <w:sz w:val="24"/>
          <w:szCs w:val="24"/>
          <w:lang w:val="en-CA"/>
        </w:rPr>
      </w:pPr>
      <w:r>
        <w:rPr>
          <w:b/>
          <w:sz w:val="24"/>
          <w:szCs w:val="24"/>
          <w:lang w:val="en-CA"/>
        </w:rPr>
        <w:t>Works Cited:</w:t>
      </w:r>
    </w:p>
    <w:p w:rsidR="003B47D1" w:rsidRDefault="003B47D1" w:rsidP="00736274">
      <w:pPr>
        <w:rPr>
          <w:sz w:val="24"/>
          <w:szCs w:val="24"/>
          <w:lang w:val="en-CA"/>
        </w:rPr>
      </w:pPr>
      <w:r>
        <w:rPr>
          <w:sz w:val="24"/>
          <w:szCs w:val="24"/>
          <w:lang w:val="en-CA"/>
        </w:rPr>
        <w:t xml:space="preserve">(CBC News) </w:t>
      </w:r>
      <w:hyperlink r:id="rId7" w:history="1">
        <w:r w:rsidRPr="00BF0169">
          <w:rPr>
            <w:rStyle w:val="Hyperlink"/>
            <w:rFonts w:cs="Latha"/>
            <w:sz w:val="24"/>
            <w:szCs w:val="24"/>
            <w:lang w:val="en-CA"/>
          </w:rPr>
          <w:t>http://www.cbc.ca/news/canada/ottawa/ontario-election-turnout-hits-record-low-1.981439</w:t>
        </w:r>
      </w:hyperlink>
    </w:p>
    <w:p w:rsidR="003B47D1" w:rsidRDefault="003B47D1" w:rsidP="00736274">
      <w:pPr>
        <w:rPr>
          <w:sz w:val="24"/>
          <w:szCs w:val="24"/>
          <w:lang w:val="en-CA"/>
        </w:rPr>
      </w:pPr>
      <w:r>
        <w:rPr>
          <w:sz w:val="24"/>
          <w:szCs w:val="24"/>
          <w:lang w:val="en-CA"/>
        </w:rPr>
        <w:t xml:space="preserve">(Ekos Research) </w:t>
      </w:r>
      <w:hyperlink r:id="rId8" w:history="1">
        <w:r w:rsidRPr="00BF0169">
          <w:rPr>
            <w:rStyle w:val="Hyperlink"/>
            <w:rFonts w:cs="Latha"/>
            <w:sz w:val="24"/>
            <w:szCs w:val="24"/>
            <w:lang w:val="en-CA"/>
          </w:rPr>
          <w:t>http://ekos.com/about/team.asp</w:t>
        </w:r>
      </w:hyperlink>
    </w:p>
    <w:p w:rsidR="003B47D1" w:rsidRDefault="003B47D1" w:rsidP="00736274">
      <w:pPr>
        <w:rPr>
          <w:sz w:val="24"/>
          <w:szCs w:val="24"/>
          <w:lang w:val="fr-FR"/>
        </w:rPr>
      </w:pPr>
      <w:r w:rsidRPr="005B5D98">
        <w:rPr>
          <w:sz w:val="24"/>
          <w:szCs w:val="24"/>
          <w:lang w:val="fr-FR"/>
        </w:rPr>
        <w:t xml:space="preserve">(Einstein) </w:t>
      </w:r>
      <w:hyperlink r:id="rId9" w:history="1">
        <w:r w:rsidRPr="00BF0169">
          <w:rPr>
            <w:rStyle w:val="Hyperlink"/>
            <w:rFonts w:cs="Latha"/>
            <w:sz w:val="24"/>
            <w:szCs w:val="24"/>
            <w:lang w:val="fr-FR"/>
          </w:rPr>
          <w:t>http://www.goodreads.com/quotes/76863-compound-interest-is-the-eighth-wonder-of-the-world-he</w:t>
        </w:r>
      </w:hyperlink>
    </w:p>
    <w:p w:rsidR="003B47D1" w:rsidRDefault="003B47D1" w:rsidP="00736274">
      <w:pPr>
        <w:rPr>
          <w:sz w:val="24"/>
          <w:szCs w:val="24"/>
          <w:lang w:val="en-CA"/>
        </w:rPr>
      </w:pPr>
      <w:r w:rsidRPr="00C520FD">
        <w:rPr>
          <w:sz w:val="24"/>
          <w:szCs w:val="24"/>
          <w:lang w:val="en-CA"/>
        </w:rPr>
        <w:t>(Elections Canada)</w:t>
      </w:r>
      <w:r>
        <w:rPr>
          <w:sz w:val="24"/>
          <w:szCs w:val="24"/>
          <w:lang w:val="en-CA"/>
        </w:rPr>
        <w:t xml:space="preserve"> </w:t>
      </w:r>
      <w:hyperlink r:id="rId10" w:history="1">
        <w:r w:rsidRPr="00BF0169">
          <w:rPr>
            <w:rStyle w:val="Hyperlink"/>
            <w:rFonts w:cs="Latha"/>
            <w:sz w:val="24"/>
            <w:szCs w:val="24"/>
            <w:lang w:val="en-CA"/>
          </w:rPr>
          <w:t>http://www.elections.ca/res/eim/article_search/article.asp?id=43&amp;lang=e&amp;frmPageSize</w:t>
        </w:r>
      </w:hyperlink>
    </w:p>
    <w:p w:rsidR="003B47D1" w:rsidRDefault="003B47D1" w:rsidP="00736274">
      <w:pPr>
        <w:rPr>
          <w:sz w:val="24"/>
          <w:szCs w:val="24"/>
          <w:lang w:val="fr-FR"/>
        </w:rPr>
      </w:pPr>
      <w:r w:rsidRPr="00C520FD">
        <w:rPr>
          <w:sz w:val="24"/>
          <w:szCs w:val="24"/>
          <w:lang w:val="fr-FR"/>
        </w:rPr>
        <w:t xml:space="preserve">(AEC) </w:t>
      </w:r>
      <w:hyperlink r:id="rId11" w:history="1">
        <w:r w:rsidRPr="00BF0169">
          <w:rPr>
            <w:rStyle w:val="Hyperlink"/>
            <w:rFonts w:cs="Latha"/>
            <w:sz w:val="24"/>
            <w:szCs w:val="24"/>
            <w:lang w:val="fr-FR"/>
          </w:rPr>
          <w:t>http://www.aec.gov.au/faqs/voting_australia.htm</w:t>
        </w:r>
      </w:hyperlink>
    </w:p>
    <w:p w:rsidR="003B47D1" w:rsidRDefault="003B47D1" w:rsidP="000C03D5">
      <w:pPr>
        <w:rPr>
          <w:sz w:val="24"/>
          <w:szCs w:val="24"/>
          <w:lang w:val="en-CA"/>
        </w:rPr>
      </w:pPr>
      <w:r w:rsidRPr="00C520FD">
        <w:rPr>
          <w:sz w:val="24"/>
          <w:szCs w:val="24"/>
          <w:lang w:val="en-CA"/>
        </w:rPr>
        <w:t xml:space="preserve">(The News) </w:t>
      </w:r>
      <w:hyperlink r:id="rId12" w:history="1">
        <w:r w:rsidRPr="00BF0169">
          <w:rPr>
            <w:rStyle w:val="Hyperlink"/>
            <w:rFonts w:cs="Latha"/>
            <w:sz w:val="24"/>
            <w:szCs w:val="24"/>
            <w:lang w:val="en-CA"/>
          </w:rPr>
          <w:t>http://www.thenews.com.pk/Todays-News-13-20732-Of-31-countries-with-compulsory-voting-a-dozen-actually-enforce-it</w:t>
        </w:r>
      </w:hyperlink>
    </w:p>
    <w:p w:rsidR="003B47D1" w:rsidRPr="00C520FD" w:rsidRDefault="003B47D1" w:rsidP="000C03D5">
      <w:pPr>
        <w:rPr>
          <w:sz w:val="24"/>
          <w:szCs w:val="24"/>
          <w:lang w:val="en-CA"/>
        </w:rPr>
      </w:pPr>
    </w:p>
    <w:p w:rsidR="003B47D1" w:rsidRPr="00C520FD" w:rsidRDefault="003B47D1" w:rsidP="000C03D5">
      <w:pPr>
        <w:rPr>
          <w:b/>
          <w:sz w:val="24"/>
          <w:szCs w:val="24"/>
          <w:lang w:val="en-CA"/>
        </w:rPr>
      </w:pPr>
    </w:p>
    <w:p w:rsidR="003B47D1" w:rsidRPr="00C520FD" w:rsidRDefault="003B47D1" w:rsidP="000C03D5">
      <w:pPr>
        <w:rPr>
          <w:b/>
          <w:sz w:val="24"/>
          <w:szCs w:val="24"/>
          <w:lang w:val="en-CA"/>
        </w:rPr>
      </w:pPr>
    </w:p>
    <w:p w:rsidR="003B47D1" w:rsidRPr="00C520FD" w:rsidRDefault="003B47D1" w:rsidP="000C03D5">
      <w:pPr>
        <w:rPr>
          <w:b/>
          <w:sz w:val="24"/>
          <w:szCs w:val="24"/>
          <w:lang w:val="en-CA"/>
        </w:rPr>
      </w:pPr>
    </w:p>
    <w:p w:rsidR="003B47D1" w:rsidRPr="00C520FD" w:rsidRDefault="003B47D1" w:rsidP="000C03D5">
      <w:pPr>
        <w:rPr>
          <w:b/>
          <w:sz w:val="24"/>
          <w:szCs w:val="24"/>
          <w:lang w:val="en-CA"/>
        </w:rPr>
      </w:pPr>
    </w:p>
    <w:sectPr w:rsidR="003B47D1" w:rsidRPr="00C520FD" w:rsidSect="003767B1">
      <w:headerReference w:type="default" r:id="rId13"/>
      <w:pgSz w:w="12240" w:h="15840"/>
      <w:pgMar w:top="1440" w:right="1800" w:bottom="1440" w:left="180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B47D1" w:rsidRDefault="003B47D1">
      <w:r>
        <w:separator/>
      </w:r>
    </w:p>
  </w:endnote>
  <w:endnote w:type="continuationSeparator" w:id="0">
    <w:p w:rsidR="003B47D1" w:rsidRDefault="003B47D1">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Latha">
    <w:panose1 w:val="02000400000000000000"/>
    <w:charset w:val="00"/>
    <w:family w:val="auto"/>
    <w:pitch w:val="variable"/>
    <w:sig w:usb0="00100003" w:usb1="00000000" w:usb2="00000000" w:usb3="00000000" w:csb0="00000001" w:csb1="00000000"/>
  </w:font>
  <w:font w:name="Arial">
    <w:panose1 w:val="020B0604020202020204"/>
    <w:charset w:val="00"/>
    <w:family w:val="swiss"/>
    <w:pitch w:val="variable"/>
    <w:sig w:usb0="20002A87" w:usb1="80000000" w:usb2="00000008"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B47D1" w:rsidRDefault="003B47D1">
      <w:r>
        <w:separator/>
      </w:r>
    </w:p>
  </w:footnote>
  <w:footnote w:type="continuationSeparator" w:id="0">
    <w:p w:rsidR="003B47D1" w:rsidRDefault="003B47D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3B47D1" w:rsidRPr="005356DF" w:rsidRDefault="003B47D1">
    <w:pPr>
      <w:pStyle w:val="Header"/>
      <w:rPr>
        <w:lang w:val="en-CA"/>
      </w:rPr>
    </w:pPr>
    <w:r>
      <w:rPr>
        <w:lang w:val="en-CA"/>
      </w:rPr>
      <w:t>Andre Karkeck</w:t>
    </w:r>
    <w:r>
      <w:rPr>
        <w:lang w:val="en-CA"/>
      </w:rPr>
      <w:tab/>
      <w:t>PSI1702 Term Project</w:t>
    </w:r>
    <w:r>
      <w:rPr>
        <w:lang w:val="en-CA"/>
      </w:rPr>
      <w:tab/>
    </w:r>
    <w:r>
      <w:rPr>
        <w:lang w:val="en-CA"/>
      </w:rPr>
      <w:fldChar w:fldCharType="begin"/>
    </w:r>
    <w:r>
      <w:rPr>
        <w:lang w:val="en-CA"/>
      </w:rPr>
      <w:instrText xml:space="preserve"> DATE \@ "dd/MM/yyyy" </w:instrText>
    </w:r>
    <w:r>
      <w:rPr>
        <w:lang w:val="en-CA"/>
      </w:rPr>
      <w:fldChar w:fldCharType="separate"/>
    </w:r>
    <w:r>
      <w:rPr>
        <w:noProof/>
        <w:lang w:val="en-CA"/>
      </w:rPr>
      <w:t>14/04/2014</w:t>
    </w:r>
    <w:r>
      <w:rPr>
        <w:lang w:val="en-CA"/>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F0C7606"/>
    <w:multiLevelType w:val="hybridMultilevel"/>
    <w:tmpl w:val="930A4B02"/>
    <w:lvl w:ilvl="0" w:tplc="7A74296C">
      <w:numFmt w:val="bullet"/>
      <w:lvlText w:val="-"/>
      <w:lvlJc w:val="left"/>
      <w:pPr>
        <w:tabs>
          <w:tab w:val="num" w:pos="720"/>
        </w:tabs>
        <w:ind w:left="720" w:hanging="360"/>
      </w:pPr>
      <w:rPr>
        <w:rFonts w:ascii="Calibri" w:eastAsia="Times New Roman" w:hAnsi="Calibri"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abstractNum w:abstractNumId="1">
    <w:nsid w:val="23505DB3"/>
    <w:multiLevelType w:val="hybridMultilevel"/>
    <w:tmpl w:val="657237E2"/>
    <w:lvl w:ilvl="0" w:tplc="6C161CE2">
      <w:start w:val="900"/>
      <w:numFmt w:val="bullet"/>
      <w:lvlText w:val="-"/>
      <w:lvlJc w:val="left"/>
      <w:pPr>
        <w:ind w:left="720" w:hanging="360"/>
      </w:pPr>
      <w:rPr>
        <w:rFonts w:ascii="Calibri" w:eastAsia="Times New Roman" w:hAnsi="Calibri" w:hint="default"/>
        <w:sz w:val="24"/>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73E84E38"/>
    <w:multiLevelType w:val="hybridMultilevel"/>
    <w:tmpl w:val="9200B31E"/>
    <w:lvl w:ilvl="0" w:tplc="B284145C">
      <w:numFmt w:val="bullet"/>
      <w:lvlText w:val="-"/>
      <w:lvlJc w:val="left"/>
      <w:pPr>
        <w:tabs>
          <w:tab w:val="num" w:pos="720"/>
        </w:tabs>
        <w:ind w:left="720" w:hanging="360"/>
      </w:pPr>
      <w:rPr>
        <w:rFonts w:ascii="Calibri" w:eastAsia="Times New Roman" w:hAnsi="Calibri" w:hint="default"/>
      </w:rPr>
    </w:lvl>
    <w:lvl w:ilvl="1" w:tplc="10090003" w:tentative="1">
      <w:start w:val="1"/>
      <w:numFmt w:val="bullet"/>
      <w:lvlText w:val="o"/>
      <w:lvlJc w:val="left"/>
      <w:pPr>
        <w:tabs>
          <w:tab w:val="num" w:pos="1440"/>
        </w:tabs>
        <w:ind w:left="1440" w:hanging="360"/>
      </w:pPr>
      <w:rPr>
        <w:rFonts w:ascii="Courier New" w:hAnsi="Courier New" w:hint="default"/>
      </w:rPr>
    </w:lvl>
    <w:lvl w:ilvl="2" w:tplc="10090005" w:tentative="1">
      <w:start w:val="1"/>
      <w:numFmt w:val="bullet"/>
      <w:lvlText w:val=""/>
      <w:lvlJc w:val="left"/>
      <w:pPr>
        <w:tabs>
          <w:tab w:val="num" w:pos="2160"/>
        </w:tabs>
        <w:ind w:left="2160" w:hanging="360"/>
      </w:pPr>
      <w:rPr>
        <w:rFonts w:ascii="Wingdings" w:hAnsi="Wingdings" w:hint="default"/>
      </w:rPr>
    </w:lvl>
    <w:lvl w:ilvl="3" w:tplc="10090001" w:tentative="1">
      <w:start w:val="1"/>
      <w:numFmt w:val="bullet"/>
      <w:lvlText w:val=""/>
      <w:lvlJc w:val="left"/>
      <w:pPr>
        <w:tabs>
          <w:tab w:val="num" w:pos="2880"/>
        </w:tabs>
        <w:ind w:left="2880" w:hanging="360"/>
      </w:pPr>
      <w:rPr>
        <w:rFonts w:ascii="Symbol" w:hAnsi="Symbol" w:hint="default"/>
      </w:rPr>
    </w:lvl>
    <w:lvl w:ilvl="4" w:tplc="10090003" w:tentative="1">
      <w:start w:val="1"/>
      <w:numFmt w:val="bullet"/>
      <w:lvlText w:val="o"/>
      <w:lvlJc w:val="left"/>
      <w:pPr>
        <w:tabs>
          <w:tab w:val="num" w:pos="3600"/>
        </w:tabs>
        <w:ind w:left="3600" w:hanging="360"/>
      </w:pPr>
      <w:rPr>
        <w:rFonts w:ascii="Courier New" w:hAnsi="Courier New" w:hint="default"/>
      </w:rPr>
    </w:lvl>
    <w:lvl w:ilvl="5" w:tplc="10090005" w:tentative="1">
      <w:start w:val="1"/>
      <w:numFmt w:val="bullet"/>
      <w:lvlText w:val=""/>
      <w:lvlJc w:val="left"/>
      <w:pPr>
        <w:tabs>
          <w:tab w:val="num" w:pos="4320"/>
        </w:tabs>
        <w:ind w:left="4320" w:hanging="360"/>
      </w:pPr>
      <w:rPr>
        <w:rFonts w:ascii="Wingdings" w:hAnsi="Wingdings" w:hint="default"/>
      </w:rPr>
    </w:lvl>
    <w:lvl w:ilvl="6" w:tplc="10090001" w:tentative="1">
      <w:start w:val="1"/>
      <w:numFmt w:val="bullet"/>
      <w:lvlText w:val=""/>
      <w:lvlJc w:val="left"/>
      <w:pPr>
        <w:tabs>
          <w:tab w:val="num" w:pos="5040"/>
        </w:tabs>
        <w:ind w:left="5040" w:hanging="360"/>
      </w:pPr>
      <w:rPr>
        <w:rFonts w:ascii="Symbol" w:hAnsi="Symbol" w:hint="default"/>
      </w:rPr>
    </w:lvl>
    <w:lvl w:ilvl="7" w:tplc="10090003" w:tentative="1">
      <w:start w:val="1"/>
      <w:numFmt w:val="bullet"/>
      <w:lvlText w:val="o"/>
      <w:lvlJc w:val="left"/>
      <w:pPr>
        <w:tabs>
          <w:tab w:val="num" w:pos="5760"/>
        </w:tabs>
        <w:ind w:left="5760" w:hanging="360"/>
      </w:pPr>
      <w:rPr>
        <w:rFonts w:ascii="Courier New" w:hAnsi="Courier New" w:hint="default"/>
      </w:rPr>
    </w:lvl>
    <w:lvl w:ilvl="8" w:tplc="10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NotDisplayPageBoundaries/>
  <w:stylePaneFormatFilter w:val="3F01"/>
  <w:defaultTabStop w:val="720"/>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D847D4"/>
    <w:rsid w:val="00037BED"/>
    <w:rsid w:val="00055EDD"/>
    <w:rsid w:val="000A509C"/>
    <w:rsid w:val="000C03D5"/>
    <w:rsid w:val="000E4383"/>
    <w:rsid w:val="000F1E4B"/>
    <w:rsid w:val="000F2009"/>
    <w:rsid w:val="000F79E0"/>
    <w:rsid w:val="00100D1B"/>
    <w:rsid w:val="001C38EF"/>
    <w:rsid w:val="001C4317"/>
    <w:rsid w:val="001D0FAD"/>
    <w:rsid w:val="002345A8"/>
    <w:rsid w:val="00252C88"/>
    <w:rsid w:val="0026423E"/>
    <w:rsid w:val="0026506E"/>
    <w:rsid w:val="002B024E"/>
    <w:rsid w:val="002B2A7D"/>
    <w:rsid w:val="002B495B"/>
    <w:rsid w:val="002B62C0"/>
    <w:rsid w:val="002E60A7"/>
    <w:rsid w:val="00364933"/>
    <w:rsid w:val="00372A01"/>
    <w:rsid w:val="003767B1"/>
    <w:rsid w:val="003B47D1"/>
    <w:rsid w:val="003B4CC3"/>
    <w:rsid w:val="003D2661"/>
    <w:rsid w:val="003E0DA7"/>
    <w:rsid w:val="003F0FA1"/>
    <w:rsid w:val="004B5CCD"/>
    <w:rsid w:val="004C08C5"/>
    <w:rsid w:val="004C7F95"/>
    <w:rsid w:val="00524421"/>
    <w:rsid w:val="00526CE3"/>
    <w:rsid w:val="005356DF"/>
    <w:rsid w:val="005372CC"/>
    <w:rsid w:val="005B5D98"/>
    <w:rsid w:val="00610616"/>
    <w:rsid w:val="00631736"/>
    <w:rsid w:val="006D5421"/>
    <w:rsid w:val="006F2D26"/>
    <w:rsid w:val="00706F84"/>
    <w:rsid w:val="007329D2"/>
    <w:rsid w:val="00736274"/>
    <w:rsid w:val="007A4D31"/>
    <w:rsid w:val="007F03F9"/>
    <w:rsid w:val="007F6BCB"/>
    <w:rsid w:val="0082362A"/>
    <w:rsid w:val="00864A47"/>
    <w:rsid w:val="008B77BC"/>
    <w:rsid w:val="008D23C2"/>
    <w:rsid w:val="008D6D54"/>
    <w:rsid w:val="008E085A"/>
    <w:rsid w:val="008E3D15"/>
    <w:rsid w:val="00925F8D"/>
    <w:rsid w:val="00935486"/>
    <w:rsid w:val="00982F19"/>
    <w:rsid w:val="009A604D"/>
    <w:rsid w:val="009B3C05"/>
    <w:rsid w:val="009D1FD0"/>
    <w:rsid w:val="009E5374"/>
    <w:rsid w:val="009F47B4"/>
    <w:rsid w:val="00A21D5C"/>
    <w:rsid w:val="00A6586A"/>
    <w:rsid w:val="00A84534"/>
    <w:rsid w:val="00AC00CA"/>
    <w:rsid w:val="00AC35FA"/>
    <w:rsid w:val="00B30B39"/>
    <w:rsid w:val="00B630D7"/>
    <w:rsid w:val="00BB2880"/>
    <w:rsid w:val="00BB66E6"/>
    <w:rsid w:val="00BF0169"/>
    <w:rsid w:val="00C04ACC"/>
    <w:rsid w:val="00C11DD8"/>
    <w:rsid w:val="00C258CC"/>
    <w:rsid w:val="00C42AB1"/>
    <w:rsid w:val="00C520FD"/>
    <w:rsid w:val="00C94060"/>
    <w:rsid w:val="00CA7DE4"/>
    <w:rsid w:val="00CC5E04"/>
    <w:rsid w:val="00CE78F1"/>
    <w:rsid w:val="00D14384"/>
    <w:rsid w:val="00D60D8E"/>
    <w:rsid w:val="00D846C6"/>
    <w:rsid w:val="00D847D4"/>
    <w:rsid w:val="00DD3777"/>
    <w:rsid w:val="00DF3A18"/>
    <w:rsid w:val="00E05A23"/>
    <w:rsid w:val="00E06C28"/>
    <w:rsid w:val="00E072EE"/>
    <w:rsid w:val="00E16A67"/>
    <w:rsid w:val="00E21EFB"/>
    <w:rsid w:val="00E3696C"/>
    <w:rsid w:val="00E74A74"/>
    <w:rsid w:val="00E769A9"/>
    <w:rsid w:val="00E849DD"/>
    <w:rsid w:val="00E95DB7"/>
    <w:rsid w:val="00ED17AD"/>
    <w:rsid w:val="00F474C3"/>
    <w:rsid w:val="00F92E2B"/>
    <w:rsid w:val="00FB3D6A"/>
    <w:rsid w:val="00FC6FE7"/>
    <w:rsid w:val="00FD4FE7"/>
  </w:rsids>
  <m:mathPr>
    <m:mathFont m:val="Cambria Math"/>
    <m:brkBin m:val="before"/>
    <m:brkBinSub m:val="--"/>
    <m:smallFrac m:val="off"/>
    <m:dispDef/>
    <m:lMargin m:val="0"/>
    <m:rMargin m:val="0"/>
    <m:defJc m:val="centerGroup"/>
    <m:wrapIndent m:val="1440"/>
    <m:intLim m:val="subSup"/>
    <m:naryLim m:val="undOvr"/>
  </m:mathPr>
  <w:uiCompat97To2003/>
  <w:themeFontLang w:val="en-CA"/>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country-region"/>
  <w:smartTagType w:namespaceuri="urn:schemas-microsoft-com:office:smarttags" w:name="State"/>
  <w:smartTagType w:namespaceuri="urn:schemas-microsoft-com:office:smarttags" w:name="place"/>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en-CA" w:eastAsia="en-CA"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47D4"/>
    <w:pPr>
      <w:spacing w:after="200" w:line="276" w:lineRule="auto"/>
    </w:pPr>
    <w:rPr>
      <w:rFonts w:ascii="Calibri" w:hAnsi="Calibri" w:cs="Latha"/>
      <w:lang w:val="en-US" w:eastAsia="en-US" w:bidi="ta-IN"/>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706F84"/>
    <w:pPr>
      <w:tabs>
        <w:tab w:val="center" w:pos="4320"/>
        <w:tab w:val="right" w:pos="8640"/>
      </w:tabs>
    </w:pPr>
  </w:style>
  <w:style w:type="character" w:customStyle="1" w:styleId="HeaderChar">
    <w:name w:val="Header Char"/>
    <w:basedOn w:val="DefaultParagraphFont"/>
    <w:link w:val="Header"/>
    <w:uiPriority w:val="99"/>
    <w:semiHidden/>
    <w:locked/>
    <w:rsid w:val="00055EDD"/>
    <w:rPr>
      <w:rFonts w:ascii="Calibri" w:hAnsi="Calibri" w:cs="Latha"/>
      <w:lang w:bidi="ta-IN"/>
    </w:rPr>
  </w:style>
  <w:style w:type="paragraph" w:styleId="Footer">
    <w:name w:val="footer"/>
    <w:basedOn w:val="Normal"/>
    <w:link w:val="FooterChar"/>
    <w:uiPriority w:val="99"/>
    <w:rsid w:val="00706F84"/>
    <w:pPr>
      <w:tabs>
        <w:tab w:val="center" w:pos="4320"/>
        <w:tab w:val="right" w:pos="8640"/>
      </w:tabs>
    </w:pPr>
  </w:style>
  <w:style w:type="character" w:customStyle="1" w:styleId="FooterChar">
    <w:name w:val="Footer Char"/>
    <w:basedOn w:val="DefaultParagraphFont"/>
    <w:link w:val="Footer"/>
    <w:uiPriority w:val="99"/>
    <w:semiHidden/>
    <w:locked/>
    <w:rsid w:val="00055EDD"/>
    <w:rPr>
      <w:rFonts w:ascii="Calibri" w:hAnsi="Calibri" w:cs="Latha"/>
      <w:lang w:bidi="ta-IN"/>
    </w:rPr>
  </w:style>
  <w:style w:type="paragraph" w:styleId="ListParagraph">
    <w:name w:val="List Paragraph"/>
    <w:basedOn w:val="Normal"/>
    <w:uiPriority w:val="99"/>
    <w:qFormat/>
    <w:rsid w:val="004C7F95"/>
    <w:pPr>
      <w:ind w:left="720"/>
      <w:contextualSpacing/>
    </w:pPr>
  </w:style>
  <w:style w:type="character" w:styleId="Hyperlink">
    <w:name w:val="Hyperlink"/>
    <w:basedOn w:val="DefaultParagraphFont"/>
    <w:uiPriority w:val="99"/>
    <w:rsid w:val="00FC6FE7"/>
    <w:rPr>
      <w:rFonts w:cs="Times New Roman"/>
      <w:color w:val="0563C1"/>
      <w:u w:val="single"/>
    </w:rPr>
  </w:style>
  <w:style w:type="character" w:customStyle="1" w:styleId="st1">
    <w:name w:val="st1"/>
    <w:basedOn w:val="DefaultParagraphFont"/>
    <w:uiPriority w:val="99"/>
    <w:rsid w:val="00C520FD"/>
    <w:rPr>
      <w:rFonts w:cs="Times New Roman"/>
    </w:rPr>
  </w:style>
</w:styles>
</file>

<file path=word/webSettings.xml><?xml version="1.0" encoding="utf-8"?>
<w:webSettings xmlns:r="http://schemas.openxmlformats.org/officeDocument/2006/relationships" xmlns:w="http://schemas.openxmlformats.org/wordprocessingml/2006/main">
  <w:divs>
    <w:div w:id="1905413274">
      <w:marLeft w:val="0"/>
      <w:marRight w:val="0"/>
      <w:marTop w:val="0"/>
      <w:marBottom w:val="0"/>
      <w:divBdr>
        <w:top w:val="none" w:sz="0" w:space="0" w:color="auto"/>
        <w:left w:val="none" w:sz="0" w:space="0" w:color="auto"/>
        <w:bottom w:val="none" w:sz="0" w:space="0" w:color="auto"/>
        <w:right w:val="none" w:sz="0" w:space="0" w:color="auto"/>
      </w:divBdr>
      <w:divsChild>
        <w:div w:id="1905413270">
          <w:marLeft w:val="0"/>
          <w:marRight w:val="0"/>
          <w:marTop w:val="0"/>
          <w:marBottom w:val="0"/>
          <w:divBdr>
            <w:top w:val="none" w:sz="0" w:space="0" w:color="auto"/>
            <w:left w:val="none" w:sz="0" w:space="0" w:color="auto"/>
            <w:bottom w:val="none" w:sz="0" w:space="0" w:color="auto"/>
            <w:right w:val="none" w:sz="0" w:space="0" w:color="auto"/>
          </w:divBdr>
          <w:divsChild>
            <w:div w:id="1905413277">
              <w:marLeft w:val="0"/>
              <w:marRight w:val="0"/>
              <w:marTop w:val="0"/>
              <w:marBottom w:val="150"/>
              <w:divBdr>
                <w:top w:val="none" w:sz="0" w:space="0" w:color="auto"/>
                <w:left w:val="none" w:sz="0" w:space="0" w:color="auto"/>
                <w:bottom w:val="none" w:sz="0" w:space="0" w:color="auto"/>
                <w:right w:val="none" w:sz="0" w:space="0" w:color="auto"/>
              </w:divBdr>
              <w:divsChild>
                <w:div w:id="1905413276">
                  <w:marLeft w:val="0"/>
                  <w:marRight w:val="0"/>
                  <w:marTop w:val="0"/>
                  <w:marBottom w:val="0"/>
                  <w:divBdr>
                    <w:top w:val="none" w:sz="0" w:space="0" w:color="auto"/>
                    <w:left w:val="none" w:sz="0" w:space="0" w:color="auto"/>
                    <w:bottom w:val="none" w:sz="0" w:space="0" w:color="auto"/>
                    <w:right w:val="none" w:sz="0" w:space="0" w:color="auto"/>
                  </w:divBdr>
                  <w:divsChild>
                    <w:div w:id="1905413271">
                      <w:marLeft w:val="0"/>
                      <w:marRight w:val="0"/>
                      <w:marTop w:val="0"/>
                      <w:marBottom w:val="0"/>
                      <w:divBdr>
                        <w:top w:val="none" w:sz="0" w:space="0" w:color="auto"/>
                        <w:left w:val="none" w:sz="0" w:space="0" w:color="auto"/>
                        <w:bottom w:val="none" w:sz="0" w:space="0" w:color="auto"/>
                        <w:right w:val="none" w:sz="0" w:space="0" w:color="auto"/>
                      </w:divBdr>
                      <w:divsChild>
                        <w:div w:id="1905413272">
                          <w:marLeft w:val="0"/>
                          <w:marRight w:val="0"/>
                          <w:marTop w:val="0"/>
                          <w:marBottom w:val="375"/>
                          <w:divBdr>
                            <w:top w:val="none" w:sz="0" w:space="0" w:color="auto"/>
                            <w:left w:val="none" w:sz="0" w:space="0" w:color="auto"/>
                            <w:bottom w:val="none" w:sz="0" w:space="0" w:color="auto"/>
                            <w:right w:val="none" w:sz="0" w:space="0" w:color="auto"/>
                          </w:divBdr>
                          <w:divsChild>
                            <w:div w:id="1905413279">
                              <w:marLeft w:val="0"/>
                              <w:marRight w:val="0"/>
                              <w:marTop w:val="0"/>
                              <w:marBottom w:val="375"/>
                              <w:divBdr>
                                <w:top w:val="none" w:sz="0" w:space="0" w:color="auto"/>
                                <w:left w:val="none" w:sz="0" w:space="0" w:color="auto"/>
                                <w:bottom w:val="none" w:sz="0" w:space="0" w:color="auto"/>
                                <w:right w:val="none" w:sz="0" w:space="0" w:color="auto"/>
                              </w:divBdr>
                              <w:divsChild>
                                <w:div w:id="1905413275">
                                  <w:marLeft w:val="3"/>
                                  <w:marRight w:val="0"/>
                                  <w:marTop w:val="0"/>
                                  <w:marBottom w:val="0"/>
                                  <w:divBdr>
                                    <w:top w:val="none" w:sz="0" w:space="0" w:color="auto"/>
                                    <w:left w:val="none" w:sz="0" w:space="0" w:color="auto"/>
                                    <w:bottom w:val="none" w:sz="0" w:space="0" w:color="auto"/>
                                    <w:right w:val="none" w:sz="0" w:space="0" w:color="auto"/>
                                  </w:divBdr>
                                  <w:divsChild>
                                    <w:div w:id="1905413278">
                                      <w:marLeft w:val="0"/>
                                      <w:marRight w:val="0"/>
                                      <w:marTop w:val="0"/>
                                      <w:marBottom w:val="0"/>
                                      <w:divBdr>
                                        <w:top w:val="none" w:sz="0" w:space="0" w:color="auto"/>
                                        <w:left w:val="none" w:sz="0" w:space="0" w:color="auto"/>
                                        <w:bottom w:val="none" w:sz="0" w:space="0" w:color="auto"/>
                                        <w:right w:val="none" w:sz="0" w:space="0" w:color="auto"/>
                                      </w:divBdr>
                                      <w:divsChild>
                                        <w:div w:id="1905413273">
                                          <w:marLeft w:val="0"/>
                                          <w:marRight w:val="3"/>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05413280">
      <w:marLeft w:val="0"/>
      <w:marRight w:val="0"/>
      <w:marTop w:val="0"/>
      <w:marBottom w:val="0"/>
      <w:divBdr>
        <w:top w:val="none" w:sz="0" w:space="0" w:color="auto"/>
        <w:left w:val="none" w:sz="0" w:space="0" w:color="auto"/>
        <w:bottom w:val="none" w:sz="0" w:space="0" w:color="auto"/>
        <w:right w:val="none" w:sz="0" w:space="0" w:color="auto"/>
      </w:divBdr>
    </w:div>
    <w:div w:id="1905413281">
      <w:marLeft w:val="0"/>
      <w:marRight w:val="0"/>
      <w:marTop w:val="0"/>
      <w:marBottom w:val="0"/>
      <w:divBdr>
        <w:top w:val="none" w:sz="0" w:space="0" w:color="auto"/>
        <w:left w:val="none" w:sz="0" w:space="0" w:color="auto"/>
        <w:bottom w:val="none" w:sz="0" w:space="0" w:color="auto"/>
        <w:right w:val="none" w:sz="0" w:space="0" w:color="auto"/>
      </w:divBdr>
    </w:div>
    <w:div w:id="1905413282">
      <w:marLeft w:val="0"/>
      <w:marRight w:val="0"/>
      <w:marTop w:val="0"/>
      <w:marBottom w:val="0"/>
      <w:divBdr>
        <w:top w:val="none" w:sz="0" w:space="0" w:color="auto"/>
        <w:left w:val="none" w:sz="0" w:space="0" w:color="auto"/>
        <w:bottom w:val="none" w:sz="0" w:space="0" w:color="auto"/>
        <w:right w:val="none" w:sz="0" w:space="0" w:color="auto"/>
      </w:divBdr>
    </w:div>
    <w:div w:id="1905413283">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ekos.com/about/team.asp"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cbc.ca/news/canada/ottawa/ontario-election-turnout-hits-record-low-1.981439" TargetMode="External"/><Relationship Id="rId12" Type="http://schemas.openxmlformats.org/officeDocument/2006/relationships/hyperlink" Target="http://www.thenews.com.pk/Todays-News-13-20732-Of-31-countries-with-compulsory-voting-a-dozen-actually-enforce-it"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ec.gov.au/faqs/voting_australia.htm"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http://www.elections.ca/res/eim/article_search/article.asp?id=43&amp;lang=e&amp;frmPageSize" TargetMode="External"/><Relationship Id="rId4" Type="http://schemas.openxmlformats.org/officeDocument/2006/relationships/webSettings" Target="webSettings.xml"/><Relationship Id="rId9" Type="http://schemas.openxmlformats.org/officeDocument/2006/relationships/hyperlink" Target="http://www.goodreads.com/quotes/76863-compound-interest-is-the-eighth-wonder-of-the-world-he"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6</TotalTime>
  <Pages>7</Pages>
  <Words>1746</Words>
  <Characters>9953</Characters>
  <Application>Microsoft Office Outlook</Application>
  <DocSecurity>0</DocSecurity>
  <Lines>0</Lines>
  <Paragraphs>0</Paragraphs>
  <ScaleCrop>false</ScaleCrop>
  <Company>DIMEI 2 DSB</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Office Title</dc:title>
  <dc:subject/>
  <dc:creator>Administrator</dc:creator>
  <cp:keywords/>
  <dc:description/>
  <cp:lastModifiedBy>Administrator</cp:lastModifiedBy>
  <cp:revision>2</cp:revision>
  <dcterms:created xsi:type="dcterms:W3CDTF">2014-04-15T03:35:00Z</dcterms:created>
  <dcterms:modified xsi:type="dcterms:W3CDTF">2014-04-15T03:35:00Z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XPowerLiteLastOptimized">
    <vt:lpwstr>13517</vt:lpwstr>
  </property>
  <property fmtid="{D5CDD505-2E9C-101B-9397-08002B2CF9AE}" pid="3" name="NXPowerLiteSettings">
    <vt:lpwstr>F6000400038000</vt:lpwstr>
  </property>
  <property fmtid="{D5CDD505-2E9C-101B-9397-08002B2CF9AE}" pid="4" name="NXPowerLiteVersion">
    <vt:lpwstr>D4.3.1</vt:lpwstr>
  </property>
</Properties>
</file>