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60D" w:rsidRDefault="0035560D" w:rsidP="0035560D">
      <w:pPr>
        <w:spacing w:line="480" w:lineRule="auto"/>
        <w:rPr>
          <w:rFonts w:ascii="Times New Roman" w:hAnsi="Times New Roman" w:cs="Times New Roman"/>
          <w:sz w:val="24"/>
          <w:szCs w:val="24"/>
        </w:rPr>
      </w:pPr>
      <w:r>
        <w:rPr>
          <w:rFonts w:ascii="Times New Roman" w:hAnsi="Times New Roman" w:cs="Times New Roman"/>
          <w:sz w:val="24"/>
          <w:szCs w:val="24"/>
        </w:rPr>
        <w:t xml:space="preserve">Case 1: The Case of Scott </w:t>
      </w:r>
      <w:proofErr w:type="spellStart"/>
      <w:r>
        <w:rPr>
          <w:rFonts w:ascii="Times New Roman" w:hAnsi="Times New Roman" w:cs="Times New Roman"/>
          <w:sz w:val="24"/>
          <w:szCs w:val="24"/>
        </w:rPr>
        <w:t>Starson</w:t>
      </w:r>
      <w:proofErr w:type="spellEnd"/>
    </w:p>
    <w:p w:rsidR="0035560D" w:rsidRDefault="0035560D" w:rsidP="0035560D">
      <w:pPr>
        <w:spacing w:line="480" w:lineRule="auto"/>
        <w:rPr>
          <w:rFonts w:ascii="Times New Roman" w:hAnsi="Times New Roman" w:cs="Times New Roman"/>
          <w:sz w:val="24"/>
          <w:szCs w:val="24"/>
        </w:rPr>
      </w:pPr>
      <w:r>
        <w:rPr>
          <w:rFonts w:ascii="Times New Roman" w:hAnsi="Times New Roman" w:cs="Times New Roman"/>
          <w:sz w:val="24"/>
          <w:szCs w:val="24"/>
        </w:rPr>
        <w:t>Phil 235 EC</w:t>
      </w:r>
    </w:p>
    <w:p w:rsidR="00660640" w:rsidRPr="00AB3BA2" w:rsidRDefault="008A6120" w:rsidP="00103635">
      <w:pPr>
        <w:spacing w:line="480" w:lineRule="auto"/>
        <w:ind w:firstLine="720"/>
        <w:rPr>
          <w:rFonts w:ascii="Times New Roman" w:hAnsi="Times New Roman" w:cs="Times New Roman"/>
          <w:sz w:val="24"/>
          <w:szCs w:val="24"/>
        </w:rPr>
      </w:pPr>
      <w:r w:rsidRPr="00AB3BA2">
        <w:rPr>
          <w:rFonts w:ascii="Times New Roman" w:hAnsi="Times New Roman" w:cs="Times New Roman"/>
          <w:sz w:val="24"/>
          <w:szCs w:val="24"/>
        </w:rPr>
        <w:t xml:space="preserve">The right to accept or deny treatment is something that </w:t>
      </w:r>
      <w:r w:rsidR="00E31E8D">
        <w:rPr>
          <w:rFonts w:ascii="Times New Roman" w:hAnsi="Times New Roman" w:cs="Times New Roman"/>
          <w:sz w:val="24"/>
          <w:szCs w:val="24"/>
        </w:rPr>
        <w:t>most people are</w:t>
      </w:r>
      <w:r w:rsidRPr="00AB3BA2">
        <w:rPr>
          <w:rFonts w:ascii="Times New Roman" w:hAnsi="Times New Roman" w:cs="Times New Roman"/>
          <w:sz w:val="24"/>
          <w:szCs w:val="24"/>
        </w:rPr>
        <w:t xml:space="preserve"> able to do.</w:t>
      </w:r>
      <w:r w:rsidR="00D04C15" w:rsidRPr="00AB3BA2">
        <w:rPr>
          <w:rFonts w:ascii="Times New Roman" w:hAnsi="Times New Roman" w:cs="Times New Roman"/>
          <w:sz w:val="24"/>
          <w:szCs w:val="24"/>
        </w:rPr>
        <w:t xml:space="preserve"> </w:t>
      </w:r>
      <w:r w:rsidR="0052453F" w:rsidRPr="00AB3BA2">
        <w:rPr>
          <w:rFonts w:ascii="Times New Roman" w:hAnsi="Times New Roman" w:cs="Times New Roman"/>
          <w:sz w:val="24"/>
          <w:szCs w:val="24"/>
        </w:rPr>
        <w:t xml:space="preserve">It is very clear that a person </w:t>
      </w:r>
      <w:r w:rsidR="00E31E8D">
        <w:rPr>
          <w:rFonts w:ascii="Times New Roman" w:hAnsi="Times New Roman" w:cs="Times New Roman"/>
          <w:sz w:val="24"/>
          <w:szCs w:val="24"/>
        </w:rPr>
        <w:t xml:space="preserve">would </w:t>
      </w:r>
      <w:r w:rsidR="0052453F" w:rsidRPr="00AB3BA2">
        <w:rPr>
          <w:rFonts w:ascii="Times New Roman" w:hAnsi="Times New Roman" w:cs="Times New Roman"/>
          <w:sz w:val="24"/>
          <w:szCs w:val="24"/>
        </w:rPr>
        <w:t>give their consent</w:t>
      </w:r>
      <w:r w:rsidR="00E31E8D">
        <w:rPr>
          <w:rFonts w:ascii="Times New Roman" w:hAnsi="Times New Roman" w:cs="Times New Roman"/>
          <w:sz w:val="24"/>
          <w:szCs w:val="24"/>
        </w:rPr>
        <w:t xml:space="preserve"> to different treatments</w:t>
      </w:r>
      <w:r w:rsidR="0052453F" w:rsidRPr="00AB3BA2">
        <w:rPr>
          <w:rFonts w:ascii="Times New Roman" w:hAnsi="Times New Roman" w:cs="Times New Roman"/>
          <w:sz w:val="24"/>
          <w:szCs w:val="24"/>
        </w:rPr>
        <w:t xml:space="preserve"> when they know </w:t>
      </w:r>
      <w:r w:rsidR="00E31E8D">
        <w:rPr>
          <w:rFonts w:ascii="Times New Roman" w:hAnsi="Times New Roman" w:cs="Times New Roman"/>
          <w:sz w:val="24"/>
          <w:szCs w:val="24"/>
        </w:rPr>
        <w:t>two basic things. First is what the side effects</w:t>
      </w:r>
      <w:r w:rsidR="0052453F" w:rsidRPr="00AB3BA2">
        <w:rPr>
          <w:rFonts w:ascii="Times New Roman" w:hAnsi="Times New Roman" w:cs="Times New Roman"/>
          <w:sz w:val="24"/>
          <w:szCs w:val="24"/>
        </w:rPr>
        <w:t xml:space="preserve"> would be when a drug or operation is used and what would </w:t>
      </w:r>
      <w:r w:rsidR="00E31E8D">
        <w:rPr>
          <w:rFonts w:ascii="Times New Roman" w:hAnsi="Times New Roman" w:cs="Times New Roman"/>
          <w:sz w:val="24"/>
          <w:szCs w:val="24"/>
        </w:rPr>
        <w:t xml:space="preserve">happen if </w:t>
      </w:r>
      <w:r w:rsidR="0052453F" w:rsidRPr="00AB3BA2">
        <w:rPr>
          <w:rFonts w:ascii="Times New Roman" w:hAnsi="Times New Roman" w:cs="Times New Roman"/>
          <w:sz w:val="24"/>
          <w:szCs w:val="24"/>
        </w:rPr>
        <w:t xml:space="preserve">the operation or </w:t>
      </w:r>
      <w:r w:rsidR="00E31E8D">
        <w:rPr>
          <w:rFonts w:ascii="Times New Roman" w:hAnsi="Times New Roman" w:cs="Times New Roman"/>
          <w:sz w:val="24"/>
          <w:szCs w:val="24"/>
        </w:rPr>
        <w:t xml:space="preserve">the </w:t>
      </w:r>
      <w:r w:rsidR="0052453F" w:rsidRPr="00AB3BA2">
        <w:rPr>
          <w:rFonts w:ascii="Times New Roman" w:hAnsi="Times New Roman" w:cs="Times New Roman"/>
          <w:sz w:val="24"/>
          <w:szCs w:val="24"/>
        </w:rPr>
        <w:t>drug</w:t>
      </w:r>
      <w:r w:rsidR="00E31E8D">
        <w:rPr>
          <w:rFonts w:ascii="Times New Roman" w:hAnsi="Times New Roman" w:cs="Times New Roman"/>
          <w:sz w:val="24"/>
          <w:szCs w:val="24"/>
        </w:rPr>
        <w:t xml:space="preserve"> is not used</w:t>
      </w:r>
      <w:r w:rsidR="0052453F" w:rsidRPr="00AB3BA2">
        <w:rPr>
          <w:rFonts w:ascii="Times New Roman" w:hAnsi="Times New Roman" w:cs="Times New Roman"/>
          <w:sz w:val="24"/>
          <w:szCs w:val="24"/>
        </w:rPr>
        <w:t xml:space="preserve">. </w:t>
      </w:r>
      <w:r w:rsidR="00D04C15" w:rsidRPr="00AB3BA2">
        <w:rPr>
          <w:rFonts w:ascii="Times New Roman" w:hAnsi="Times New Roman" w:cs="Times New Roman"/>
          <w:sz w:val="24"/>
          <w:szCs w:val="24"/>
        </w:rPr>
        <w:t xml:space="preserve">In </w:t>
      </w:r>
      <w:r w:rsidR="00431736" w:rsidRPr="00AB3BA2">
        <w:rPr>
          <w:rFonts w:ascii="Times New Roman" w:hAnsi="Times New Roman" w:cs="Times New Roman"/>
          <w:sz w:val="24"/>
          <w:szCs w:val="24"/>
        </w:rPr>
        <w:t xml:space="preserve">the case of </w:t>
      </w:r>
      <w:r w:rsidR="00D04C15" w:rsidRPr="00AB3BA2">
        <w:rPr>
          <w:rFonts w:ascii="Times New Roman" w:hAnsi="Times New Roman" w:cs="Times New Roman"/>
          <w:sz w:val="24"/>
          <w:szCs w:val="24"/>
        </w:rPr>
        <w:t xml:space="preserve">Scott </w:t>
      </w:r>
      <w:proofErr w:type="spellStart"/>
      <w:r w:rsidR="00D04C15" w:rsidRPr="00AB3BA2">
        <w:rPr>
          <w:rFonts w:ascii="Times New Roman" w:hAnsi="Times New Roman" w:cs="Times New Roman"/>
          <w:sz w:val="24"/>
          <w:szCs w:val="24"/>
        </w:rPr>
        <w:t>Starson</w:t>
      </w:r>
      <w:proofErr w:type="spellEnd"/>
      <w:r w:rsidR="00431736" w:rsidRPr="00AB3BA2">
        <w:rPr>
          <w:rFonts w:ascii="Times New Roman" w:hAnsi="Times New Roman" w:cs="Times New Roman"/>
          <w:sz w:val="24"/>
          <w:szCs w:val="24"/>
        </w:rPr>
        <w:t xml:space="preserve"> it created a situation </w:t>
      </w:r>
      <w:r w:rsidR="00E31E8D">
        <w:rPr>
          <w:rFonts w:ascii="Times New Roman" w:hAnsi="Times New Roman" w:cs="Times New Roman"/>
          <w:sz w:val="24"/>
          <w:szCs w:val="24"/>
        </w:rPr>
        <w:t>where it was difficult for a person to be</w:t>
      </w:r>
      <w:r w:rsidR="00431736" w:rsidRPr="00AB3BA2">
        <w:rPr>
          <w:rFonts w:ascii="Times New Roman" w:hAnsi="Times New Roman" w:cs="Times New Roman"/>
          <w:sz w:val="24"/>
          <w:szCs w:val="24"/>
        </w:rPr>
        <w:t xml:space="preserve"> able to </w:t>
      </w:r>
      <w:r w:rsidR="00406873" w:rsidRPr="00AB3BA2">
        <w:rPr>
          <w:rFonts w:ascii="Times New Roman" w:hAnsi="Times New Roman" w:cs="Times New Roman"/>
          <w:sz w:val="24"/>
          <w:szCs w:val="24"/>
        </w:rPr>
        <w:t>make a decision regarding</w:t>
      </w:r>
      <w:r w:rsidR="00431736" w:rsidRPr="00AB3BA2">
        <w:rPr>
          <w:rFonts w:ascii="Times New Roman" w:hAnsi="Times New Roman" w:cs="Times New Roman"/>
          <w:sz w:val="24"/>
          <w:szCs w:val="24"/>
        </w:rPr>
        <w:t xml:space="preserve"> their own medical treatment. </w:t>
      </w:r>
      <w:r w:rsidR="00A06776" w:rsidRPr="00AB3BA2">
        <w:rPr>
          <w:rFonts w:ascii="Times New Roman" w:hAnsi="Times New Roman" w:cs="Times New Roman"/>
          <w:sz w:val="24"/>
          <w:szCs w:val="24"/>
        </w:rPr>
        <w:t xml:space="preserve">In a brief summary of the case; Scott </w:t>
      </w:r>
      <w:proofErr w:type="spellStart"/>
      <w:r w:rsidR="00A06776" w:rsidRPr="00AB3BA2">
        <w:rPr>
          <w:rFonts w:ascii="Times New Roman" w:hAnsi="Times New Roman" w:cs="Times New Roman"/>
          <w:sz w:val="24"/>
          <w:szCs w:val="24"/>
        </w:rPr>
        <w:t>Starson</w:t>
      </w:r>
      <w:proofErr w:type="spellEnd"/>
      <w:r w:rsidR="00A06776" w:rsidRPr="00AB3BA2">
        <w:rPr>
          <w:rFonts w:ascii="Times New Roman" w:hAnsi="Times New Roman" w:cs="Times New Roman"/>
          <w:sz w:val="24"/>
          <w:szCs w:val="24"/>
        </w:rPr>
        <w:t xml:space="preserve"> is a brilliant physics who was diagnosed with both bipolar disorder and schizophrenia. It was found that these different mental issues had an effect when it came to the social aspect of his life. </w:t>
      </w:r>
      <w:r w:rsidR="00E31E8D">
        <w:rPr>
          <w:rFonts w:ascii="Times New Roman" w:hAnsi="Times New Roman" w:cs="Times New Roman"/>
          <w:sz w:val="24"/>
          <w:szCs w:val="24"/>
        </w:rPr>
        <w:t>While working on him doctors found</w:t>
      </w:r>
      <w:r w:rsidR="00A06776" w:rsidRPr="00AB3BA2">
        <w:rPr>
          <w:rFonts w:ascii="Times New Roman" w:hAnsi="Times New Roman" w:cs="Times New Roman"/>
          <w:sz w:val="24"/>
          <w:szCs w:val="24"/>
        </w:rPr>
        <w:t xml:space="preserve"> that there was a treatment where he would able to control </w:t>
      </w:r>
      <w:r w:rsidR="00E31E8D">
        <w:rPr>
          <w:rFonts w:ascii="Times New Roman" w:hAnsi="Times New Roman" w:cs="Times New Roman"/>
          <w:sz w:val="24"/>
          <w:szCs w:val="24"/>
        </w:rPr>
        <w:t>his</w:t>
      </w:r>
      <w:r w:rsidR="00A06776" w:rsidRPr="00AB3BA2">
        <w:rPr>
          <w:rFonts w:ascii="Times New Roman" w:hAnsi="Times New Roman" w:cs="Times New Roman"/>
          <w:sz w:val="24"/>
          <w:szCs w:val="24"/>
        </w:rPr>
        <w:t xml:space="preserve"> outburst of anger </w:t>
      </w:r>
      <w:r w:rsidR="00E31E8D">
        <w:rPr>
          <w:rFonts w:ascii="Times New Roman" w:hAnsi="Times New Roman" w:cs="Times New Roman"/>
          <w:sz w:val="24"/>
          <w:szCs w:val="24"/>
        </w:rPr>
        <w:t>towards the people around him. H</w:t>
      </w:r>
      <w:r w:rsidR="00A06776" w:rsidRPr="00AB3BA2">
        <w:rPr>
          <w:rFonts w:ascii="Times New Roman" w:hAnsi="Times New Roman" w:cs="Times New Roman"/>
          <w:sz w:val="24"/>
          <w:szCs w:val="24"/>
        </w:rPr>
        <w:t>owever</w:t>
      </w:r>
      <w:r w:rsidR="00E31E8D">
        <w:rPr>
          <w:rFonts w:ascii="Times New Roman" w:hAnsi="Times New Roman" w:cs="Times New Roman"/>
          <w:sz w:val="24"/>
          <w:szCs w:val="24"/>
        </w:rPr>
        <w:t>, if he takes</w:t>
      </w:r>
      <w:r w:rsidR="00A06776" w:rsidRPr="00AB3BA2">
        <w:rPr>
          <w:rFonts w:ascii="Times New Roman" w:hAnsi="Times New Roman" w:cs="Times New Roman"/>
          <w:sz w:val="24"/>
          <w:szCs w:val="24"/>
        </w:rPr>
        <w:t xml:space="preserve"> these medications would also mean that he would not be able to th</w:t>
      </w:r>
      <w:r w:rsidR="00E31E8D">
        <w:rPr>
          <w:rFonts w:ascii="Times New Roman" w:hAnsi="Times New Roman" w:cs="Times New Roman"/>
          <w:sz w:val="24"/>
          <w:szCs w:val="24"/>
        </w:rPr>
        <w:t>ink as quickly as he does now. From knowing this he</w:t>
      </w:r>
      <w:r w:rsidR="00A06776" w:rsidRPr="00AB3BA2">
        <w:rPr>
          <w:rFonts w:ascii="Times New Roman" w:hAnsi="Times New Roman" w:cs="Times New Roman"/>
          <w:sz w:val="24"/>
          <w:szCs w:val="24"/>
        </w:rPr>
        <w:t xml:space="preserve"> decides to not take the treatment so t</w:t>
      </w:r>
      <w:r w:rsidR="00E31E8D">
        <w:rPr>
          <w:rFonts w:ascii="Times New Roman" w:hAnsi="Times New Roman" w:cs="Times New Roman"/>
          <w:sz w:val="24"/>
          <w:szCs w:val="24"/>
        </w:rPr>
        <w:t xml:space="preserve">hat he would retain his cognitive ability. </w:t>
      </w:r>
      <w:r w:rsidR="00827F5D" w:rsidRPr="00AB3BA2">
        <w:rPr>
          <w:rFonts w:ascii="Times New Roman" w:hAnsi="Times New Roman" w:cs="Times New Roman"/>
          <w:sz w:val="24"/>
          <w:szCs w:val="24"/>
        </w:rPr>
        <w:t xml:space="preserve">This case brings up two arguments towards consent. First </w:t>
      </w:r>
      <w:r w:rsidR="00E31E8D">
        <w:rPr>
          <w:rFonts w:ascii="Times New Roman" w:hAnsi="Times New Roman" w:cs="Times New Roman"/>
          <w:sz w:val="24"/>
          <w:szCs w:val="24"/>
        </w:rPr>
        <w:t>it brings up</w:t>
      </w:r>
      <w:r w:rsidR="002E4D68" w:rsidRPr="00AB3BA2">
        <w:rPr>
          <w:rFonts w:ascii="Times New Roman" w:hAnsi="Times New Roman" w:cs="Times New Roman"/>
          <w:sz w:val="24"/>
          <w:szCs w:val="24"/>
        </w:rPr>
        <w:t xml:space="preserve"> the issue with </w:t>
      </w:r>
      <w:r w:rsidR="00E31E8D" w:rsidRPr="00AB3BA2">
        <w:rPr>
          <w:rFonts w:ascii="Times New Roman" w:hAnsi="Times New Roman" w:cs="Times New Roman"/>
          <w:sz w:val="24"/>
          <w:szCs w:val="24"/>
        </w:rPr>
        <w:t>consent</w:t>
      </w:r>
      <w:r w:rsidR="00E31E8D">
        <w:rPr>
          <w:rFonts w:ascii="Times New Roman" w:hAnsi="Times New Roman" w:cs="Times New Roman"/>
          <w:sz w:val="24"/>
          <w:szCs w:val="24"/>
        </w:rPr>
        <w:t>;</w:t>
      </w:r>
      <w:r w:rsidR="002E4D68" w:rsidRPr="00AB3BA2">
        <w:rPr>
          <w:rFonts w:ascii="Times New Roman" w:hAnsi="Times New Roman" w:cs="Times New Roman"/>
          <w:sz w:val="24"/>
          <w:szCs w:val="24"/>
        </w:rPr>
        <w:t xml:space="preserve"> patient</w:t>
      </w:r>
      <w:r w:rsidR="00E31E8D">
        <w:rPr>
          <w:rFonts w:ascii="Times New Roman" w:hAnsi="Times New Roman" w:cs="Times New Roman"/>
          <w:sz w:val="24"/>
          <w:szCs w:val="24"/>
        </w:rPr>
        <w:t>s</w:t>
      </w:r>
      <w:r w:rsidR="002E4D68" w:rsidRPr="00AB3BA2">
        <w:rPr>
          <w:rFonts w:ascii="Times New Roman" w:hAnsi="Times New Roman" w:cs="Times New Roman"/>
          <w:sz w:val="24"/>
          <w:szCs w:val="24"/>
        </w:rPr>
        <w:t xml:space="preserve"> </w:t>
      </w:r>
      <w:r w:rsidR="00E31E8D">
        <w:rPr>
          <w:rFonts w:ascii="Times New Roman" w:hAnsi="Times New Roman" w:cs="Times New Roman"/>
          <w:sz w:val="24"/>
          <w:szCs w:val="24"/>
        </w:rPr>
        <w:t>should be</w:t>
      </w:r>
      <w:r w:rsidR="002E4D68" w:rsidRPr="00AB3BA2">
        <w:rPr>
          <w:rFonts w:ascii="Times New Roman" w:hAnsi="Times New Roman" w:cs="Times New Roman"/>
          <w:sz w:val="24"/>
          <w:szCs w:val="24"/>
        </w:rPr>
        <w:t xml:space="preserve"> able</w:t>
      </w:r>
      <w:r w:rsidR="00E31E8D">
        <w:rPr>
          <w:rFonts w:ascii="Times New Roman" w:hAnsi="Times New Roman" w:cs="Times New Roman"/>
          <w:sz w:val="24"/>
          <w:szCs w:val="24"/>
        </w:rPr>
        <w:t xml:space="preserve"> to choose what type of treatment they want. N</w:t>
      </w:r>
      <w:r w:rsidR="002E4D68" w:rsidRPr="00AB3BA2">
        <w:rPr>
          <w:rFonts w:ascii="Times New Roman" w:hAnsi="Times New Roman" w:cs="Times New Roman"/>
          <w:sz w:val="24"/>
          <w:szCs w:val="24"/>
        </w:rPr>
        <w:t xml:space="preserve">ot that the doctors force a treatment onto </w:t>
      </w:r>
      <w:r w:rsidR="00E31E8D">
        <w:rPr>
          <w:rFonts w:ascii="Times New Roman" w:hAnsi="Times New Roman" w:cs="Times New Roman"/>
          <w:sz w:val="24"/>
          <w:szCs w:val="24"/>
        </w:rPr>
        <w:t xml:space="preserve">them. This then ties into the issue of </w:t>
      </w:r>
      <w:r w:rsidR="002E4D68" w:rsidRPr="00AB3BA2">
        <w:rPr>
          <w:rFonts w:ascii="Times New Roman" w:hAnsi="Times New Roman" w:cs="Times New Roman"/>
          <w:sz w:val="24"/>
          <w:szCs w:val="24"/>
        </w:rPr>
        <w:t xml:space="preserve">mental competence whether or not a person is able to make decisions </w:t>
      </w:r>
      <w:r w:rsidR="004F159B">
        <w:rPr>
          <w:rFonts w:ascii="Times New Roman" w:hAnsi="Times New Roman" w:cs="Times New Roman"/>
          <w:sz w:val="24"/>
          <w:szCs w:val="24"/>
        </w:rPr>
        <w:t>on the type of</w:t>
      </w:r>
      <w:r w:rsidR="002E4D68" w:rsidRPr="00AB3BA2">
        <w:rPr>
          <w:rFonts w:ascii="Times New Roman" w:hAnsi="Times New Roman" w:cs="Times New Roman"/>
          <w:sz w:val="24"/>
          <w:szCs w:val="24"/>
        </w:rPr>
        <w:t xml:space="preserve"> treatment and </w:t>
      </w:r>
      <w:r w:rsidR="004F159B">
        <w:rPr>
          <w:rFonts w:ascii="Times New Roman" w:hAnsi="Times New Roman" w:cs="Times New Roman"/>
          <w:sz w:val="24"/>
          <w:szCs w:val="24"/>
        </w:rPr>
        <w:t>how</w:t>
      </w:r>
      <w:r w:rsidR="002E4D68" w:rsidRPr="00AB3BA2">
        <w:rPr>
          <w:rFonts w:ascii="Times New Roman" w:hAnsi="Times New Roman" w:cs="Times New Roman"/>
          <w:sz w:val="24"/>
          <w:szCs w:val="24"/>
        </w:rPr>
        <w:t xml:space="preserve"> doctors believe that they know what the patient would want </w:t>
      </w:r>
      <w:r w:rsidR="004F159B">
        <w:rPr>
          <w:rFonts w:ascii="Times New Roman" w:hAnsi="Times New Roman" w:cs="Times New Roman"/>
          <w:sz w:val="24"/>
          <w:szCs w:val="24"/>
        </w:rPr>
        <w:t>for their happiness.</w:t>
      </w:r>
    </w:p>
    <w:p w:rsidR="001C0A6D" w:rsidRPr="00AB3BA2" w:rsidRDefault="002E4D68" w:rsidP="00103635">
      <w:pPr>
        <w:spacing w:line="480" w:lineRule="auto"/>
        <w:ind w:firstLine="720"/>
        <w:rPr>
          <w:rFonts w:ascii="Times New Roman" w:hAnsi="Times New Roman" w:cs="Times New Roman"/>
          <w:sz w:val="24"/>
          <w:szCs w:val="24"/>
        </w:rPr>
      </w:pPr>
      <w:r w:rsidRPr="00AB3BA2">
        <w:rPr>
          <w:rFonts w:ascii="Times New Roman" w:hAnsi="Times New Roman" w:cs="Times New Roman"/>
          <w:sz w:val="24"/>
          <w:szCs w:val="24"/>
        </w:rPr>
        <w:t>F</w:t>
      </w:r>
      <w:r w:rsidR="001C0A6D" w:rsidRPr="00AB3BA2">
        <w:rPr>
          <w:rFonts w:ascii="Times New Roman" w:hAnsi="Times New Roman" w:cs="Times New Roman"/>
          <w:sz w:val="24"/>
          <w:szCs w:val="24"/>
        </w:rPr>
        <w:t xml:space="preserve">irst what came up in this case was the issue of </w:t>
      </w:r>
      <w:r w:rsidRPr="00AB3BA2">
        <w:rPr>
          <w:rFonts w:ascii="Times New Roman" w:hAnsi="Times New Roman" w:cs="Times New Roman"/>
          <w:sz w:val="24"/>
          <w:szCs w:val="24"/>
        </w:rPr>
        <w:t>competence and what is</w:t>
      </w:r>
      <w:r w:rsidR="004F159B">
        <w:rPr>
          <w:rFonts w:ascii="Times New Roman" w:hAnsi="Times New Roman" w:cs="Times New Roman"/>
          <w:sz w:val="24"/>
          <w:szCs w:val="24"/>
        </w:rPr>
        <w:t xml:space="preserve"> needed for </w:t>
      </w:r>
      <w:r w:rsidRPr="00AB3BA2">
        <w:rPr>
          <w:rFonts w:ascii="Times New Roman" w:hAnsi="Times New Roman" w:cs="Times New Roman"/>
          <w:sz w:val="24"/>
          <w:szCs w:val="24"/>
        </w:rPr>
        <w:t>consent</w:t>
      </w:r>
      <w:r w:rsidR="001C0A6D" w:rsidRPr="00AB3BA2">
        <w:rPr>
          <w:rFonts w:ascii="Times New Roman" w:hAnsi="Times New Roman" w:cs="Times New Roman"/>
          <w:sz w:val="24"/>
          <w:szCs w:val="24"/>
        </w:rPr>
        <w:t>.</w:t>
      </w:r>
      <w:r w:rsidR="00105441" w:rsidRPr="00AB3BA2">
        <w:rPr>
          <w:rFonts w:ascii="Times New Roman" w:hAnsi="Times New Roman" w:cs="Times New Roman"/>
          <w:sz w:val="24"/>
          <w:szCs w:val="24"/>
        </w:rPr>
        <w:t xml:space="preserve"> </w:t>
      </w:r>
      <w:r w:rsidR="0092565D" w:rsidRPr="00AB3BA2">
        <w:rPr>
          <w:rFonts w:ascii="Times New Roman" w:hAnsi="Times New Roman" w:cs="Times New Roman"/>
          <w:sz w:val="24"/>
          <w:szCs w:val="24"/>
        </w:rPr>
        <w:t xml:space="preserve">The ways that the doctors were going about evaluating Scott’s level of competence was using </w:t>
      </w:r>
      <w:r w:rsidR="004F159B">
        <w:rPr>
          <w:rFonts w:ascii="Times New Roman" w:hAnsi="Times New Roman" w:cs="Times New Roman"/>
          <w:sz w:val="24"/>
          <w:szCs w:val="24"/>
        </w:rPr>
        <w:t>an</w:t>
      </w:r>
      <w:r w:rsidR="0092565D" w:rsidRPr="00AB3BA2">
        <w:rPr>
          <w:rFonts w:ascii="Times New Roman" w:hAnsi="Times New Roman" w:cs="Times New Roman"/>
          <w:sz w:val="24"/>
          <w:szCs w:val="24"/>
        </w:rPr>
        <w:t xml:space="preserve"> outcome standard of competence. This is “the standard that the choice be a reasonable </w:t>
      </w:r>
      <w:r w:rsidR="0092565D" w:rsidRPr="00AB3BA2">
        <w:rPr>
          <w:rFonts w:ascii="Times New Roman" w:hAnsi="Times New Roman" w:cs="Times New Roman"/>
          <w:sz w:val="24"/>
          <w:szCs w:val="24"/>
        </w:rPr>
        <w:lastRenderedPageBreak/>
        <w:t>one, or be what other reasonable or rational person would choose”</w:t>
      </w:r>
      <w:r w:rsidR="0092565D" w:rsidRPr="00AB3BA2">
        <w:rPr>
          <w:rStyle w:val="FootnoteReference"/>
          <w:rFonts w:ascii="Times New Roman" w:hAnsi="Times New Roman" w:cs="Times New Roman"/>
          <w:sz w:val="24"/>
          <w:szCs w:val="24"/>
        </w:rPr>
        <w:footnoteReference w:id="1"/>
      </w:r>
      <w:r w:rsidR="0092565D" w:rsidRPr="00AB3BA2">
        <w:rPr>
          <w:rFonts w:ascii="Times New Roman" w:hAnsi="Times New Roman" w:cs="Times New Roman"/>
          <w:sz w:val="24"/>
          <w:szCs w:val="24"/>
        </w:rPr>
        <w:t>. They were looking at the outcome that the decision Scott made would have</w:t>
      </w:r>
      <w:r w:rsidR="004F159B">
        <w:rPr>
          <w:rFonts w:ascii="Times New Roman" w:hAnsi="Times New Roman" w:cs="Times New Roman"/>
          <w:sz w:val="24"/>
          <w:szCs w:val="24"/>
        </w:rPr>
        <w:t xml:space="preserve"> in his life</w:t>
      </w:r>
      <w:r w:rsidR="0092565D" w:rsidRPr="00AB3BA2">
        <w:rPr>
          <w:rFonts w:ascii="Times New Roman" w:hAnsi="Times New Roman" w:cs="Times New Roman"/>
          <w:sz w:val="24"/>
          <w:szCs w:val="24"/>
        </w:rPr>
        <w:t>. This did not fall in line with the view</w:t>
      </w:r>
      <w:r w:rsidR="004F159B">
        <w:rPr>
          <w:rFonts w:ascii="Times New Roman" w:hAnsi="Times New Roman" w:cs="Times New Roman"/>
          <w:sz w:val="24"/>
          <w:szCs w:val="24"/>
        </w:rPr>
        <w:t>s of the doctors,</w:t>
      </w:r>
      <w:r w:rsidR="0092565D" w:rsidRPr="00AB3BA2">
        <w:rPr>
          <w:rFonts w:ascii="Times New Roman" w:hAnsi="Times New Roman" w:cs="Times New Roman"/>
          <w:sz w:val="24"/>
          <w:szCs w:val="24"/>
        </w:rPr>
        <w:t xml:space="preserve"> so they </w:t>
      </w:r>
      <w:r w:rsidR="004F159B">
        <w:rPr>
          <w:rFonts w:ascii="Times New Roman" w:hAnsi="Times New Roman" w:cs="Times New Roman"/>
          <w:sz w:val="24"/>
          <w:szCs w:val="24"/>
        </w:rPr>
        <w:t>believed</w:t>
      </w:r>
      <w:r w:rsidR="0092565D" w:rsidRPr="00AB3BA2">
        <w:rPr>
          <w:rFonts w:ascii="Times New Roman" w:hAnsi="Times New Roman" w:cs="Times New Roman"/>
          <w:sz w:val="24"/>
          <w:szCs w:val="24"/>
        </w:rPr>
        <w:t xml:space="preserve"> that he was not competent</w:t>
      </w:r>
      <w:r w:rsidR="004F159B">
        <w:rPr>
          <w:rFonts w:ascii="Times New Roman" w:hAnsi="Times New Roman" w:cs="Times New Roman"/>
          <w:sz w:val="24"/>
          <w:szCs w:val="24"/>
        </w:rPr>
        <w:t>.</w:t>
      </w:r>
      <w:r w:rsidR="0092565D" w:rsidRPr="00AB3BA2">
        <w:rPr>
          <w:rFonts w:ascii="Times New Roman" w:hAnsi="Times New Roman" w:cs="Times New Roman"/>
          <w:sz w:val="24"/>
          <w:szCs w:val="24"/>
        </w:rPr>
        <w:t xml:space="preserve"> </w:t>
      </w:r>
      <w:r w:rsidR="004F159B">
        <w:rPr>
          <w:rFonts w:ascii="Times New Roman" w:hAnsi="Times New Roman" w:cs="Times New Roman"/>
          <w:sz w:val="24"/>
          <w:szCs w:val="24"/>
        </w:rPr>
        <w:t>To them</w:t>
      </w:r>
      <w:r w:rsidR="0092565D" w:rsidRPr="00AB3BA2">
        <w:rPr>
          <w:rFonts w:ascii="Times New Roman" w:hAnsi="Times New Roman" w:cs="Times New Roman"/>
          <w:sz w:val="24"/>
          <w:szCs w:val="24"/>
        </w:rPr>
        <w:t xml:space="preserve"> anyone who was reasonable and rational would have chosen the </w:t>
      </w:r>
      <w:r w:rsidR="004F159B">
        <w:rPr>
          <w:rFonts w:ascii="Times New Roman" w:hAnsi="Times New Roman" w:cs="Times New Roman"/>
          <w:sz w:val="24"/>
          <w:szCs w:val="24"/>
        </w:rPr>
        <w:t>option</w:t>
      </w:r>
      <w:r w:rsidR="0092565D" w:rsidRPr="00AB3BA2">
        <w:rPr>
          <w:rFonts w:ascii="Times New Roman" w:hAnsi="Times New Roman" w:cs="Times New Roman"/>
          <w:sz w:val="24"/>
          <w:szCs w:val="24"/>
        </w:rPr>
        <w:t xml:space="preserve"> that would allow them to leave and </w:t>
      </w:r>
      <w:r w:rsidR="004F159B">
        <w:rPr>
          <w:rFonts w:ascii="Times New Roman" w:hAnsi="Times New Roman" w:cs="Times New Roman"/>
          <w:sz w:val="24"/>
          <w:szCs w:val="24"/>
        </w:rPr>
        <w:t xml:space="preserve">be </w:t>
      </w:r>
      <w:r w:rsidR="0092565D" w:rsidRPr="00AB3BA2">
        <w:rPr>
          <w:rFonts w:ascii="Times New Roman" w:hAnsi="Times New Roman" w:cs="Times New Roman"/>
          <w:sz w:val="24"/>
          <w:szCs w:val="24"/>
        </w:rPr>
        <w:t xml:space="preserve">cure. </w:t>
      </w:r>
      <w:r w:rsidR="004F159B">
        <w:rPr>
          <w:rFonts w:ascii="Times New Roman" w:hAnsi="Times New Roman" w:cs="Times New Roman"/>
          <w:sz w:val="24"/>
          <w:szCs w:val="24"/>
        </w:rPr>
        <w:t>I find this</w:t>
      </w:r>
      <w:r w:rsidR="0092565D" w:rsidRPr="00AB3BA2">
        <w:rPr>
          <w:rFonts w:ascii="Times New Roman" w:hAnsi="Times New Roman" w:cs="Times New Roman"/>
          <w:sz w:val="24"/>
          <w:szCs w:val="24"/>
        </w:rPr>
        <w:t xml:space="preserve"> type of thinking is not ethically correct when it comes to this </w:t>
      </w:r>
      <w:r w:rsidR="004F159B">
        <w:rPr>
          <w:rFonts w:ascii="Times New Roman" w:hAnsi="Times New Roman" w:cs="Times New Roman"/>
          <w:sz w:val="24"/>
          <w:szCs w:val="24"/>
        </w:rPr>
        <w:t>situation.</w:t>
      </w:r>
    </w:p>
    <w:p w:rsidR="00AB3BA2" w:rsidRDefault="0092565D" w:rsidP="00103635">
      <w:pPr>
        <w:spacing w:line="480" w:lineRule="auto"/>
        <w:ind w:firstLine="720"/>
        <w:rPr>
          <w:rFonts w:ascii="Times New Roman" w:hAnsi="Times New Roman" w:cs="Times New Roman"/>
          <w:sz w:val="24"/>
          <w:szCs w:val="24"/>
        </w:rPr>
      </w:pPr>
      <w:r w:rsidRPr="00AB3BA2">
        <w:rPr>
          <w:rFonts w:ascii="Times New Roman" w:hAnsi="Times New Roman" w:cs="Times New Roman"/>
          <w:sz w:val="24"/>
          <w:szCs w:val="24"/>
        </w:rPr>
        <w:t>This type of situation would have been better if it was being judge using the “A processed standard of competence”. This is “adequate standard of competence will focus primarily not on the content of patient’s decisions but on the reasoning leading up to the decision”</w:t>
      </w:r>
      <w:r w:rsidRPr="00AB3BA2">
        <w:rPr>
          <w:rStyle w:val="FootnoteReference"/>
          <w:rFonts w:ascii="Times New Roman" w:hAnsi="Times New Roman" w:cs="Times New Roman"/>
          <w:sz w:val="24"/>
          <w:szCs w:val="24"/>
        </w:rPr>
        <w:footnoteReference w:id="2"/>
      </w:r>
      <w:r w:rsidRPr="00AB3BA2">
        <w:rPr>
          <w:rFonts w:ascii="Times New Roman" w:hAnsi="Times New Roman" w:cs="Times New Roman"/>
          <w:sz w:val="24"/>
          <w:szCs w:val="24"/>
        </w:rPr>
        <w:t>. This is a very critical point. Whenever one is visiting the doctor and is getting medication for something</w:t>
      </w:r>
      <w:r w:rsidR="004F159B">
        <w:rPr>
          <w:rFonts w:ascii="Times New Roman" w:hAnsi="Times New Roman" w:cs="Times New Roman"/>
          <w:sz w:val="24"/>
          <w:szCs w:val="24"/>
        </w:rPr>
        <w:t>,</w:t>
      </w:r>
      <w:r w:rsidRPr="00AB3BA2">
        <w:rPr>
          <w:rFonts w:ascii="Times New Roman" w:hAnsi="Times New Roman" w:cs="Times New Roman"/>
          <w:sz w:val="24"/>
          <w:szCs w:val="24"/>
        </w:rPr>
        <w:t xml:space="preserve"> they have the right to know what </w:t>
      </w:r>
      <w:r w:rsidR="004F159B">
        <w:rPr>
          <w:rFonts w:ascii="Times New Roman" w:hAnsi="Times New Roman" w:cs="Times New Roman"/>
          <w:sz w:val="24"/>
          <w:szCs w:val="24"/>
        </w:rPr>
        <w:t xml:space="preserve">are </w:t>
      </w:r>
      <w:r w:rsidRPr="00AB3BA2">
        <w:rPr>
          <w:rFonts w:ascii="Times New Roman" w:hAnsi="Times New Roman" w:cs="Times New Roman"/>
          <w:sz w:val="24"/>
          <w:szCs w:val="24"/>
        </w:rPr>
        <w:t xml:space="preserve">the possible side effects would be and they </w:t>
      </w:r>
      <w:r w:rsidR="004F159B">
        <w:rPr>
          <w:rFonts w:ascii="Times New Roman" w:hAnsi="Times New Roman" w:cs="Times New Roman"/>
          <w:sz w:val="24"/>
          <w:szCs w:val="24"/>
        </w:rPr>
        <w:t>have the option to</w:t>
      </w:r>
      <w:r w:rsidRPr="00AB3BA2">
        <w:rPr>
          <w:rFonts w:ascii="Times New Roman" w:hAnsi="Times New Roman" w:cs="Times New Roman"/>
          <w:sz w:val="24"/>
          <w:szCs w:val="24"/>
        </w:rPr>
        <w:t xml:space="preserve"> withdraw from the treatment if they find that they do not like potential</w:t>
      </w:r>
      <w:r w:rsidR="004F159B">
        <w:rPr>
          <w:rFonts w:ascii="Times New Roman" w:hAnsi="Times New Roman" w:cs="Times New Roman"/>
          <w:sz w:val="24"/>
          <w:szCs w:val="24"/>
        </w:rPr>
        <w:t xml:space="preserve"> side effects that can</w:t>
      </w:r>
      <w:r w:rsidRPr="00AB3BA2">
        <w:rPr>
          <w:rFonts w:ascii="Times New Roman" w:hAnsi="Times New Roman" w:cs="Times New Roman"/>
          <w:sz w:val="24"/>
          <w:szCs w:val="24"/>
        </w:rPr>
        <w:t xml:space="preserve"> happen to them if they take the treatment.</w:t>
      </w:r>
      <w:r w:rsidR="004F159B">
        <w:rPr>
          <w:rFonts w:ascii="Times New Roman" w:hAnsi="Times New Roman" w:cs="Times New Roman"/>
          <w:sz w:val="24"/>
          <w:szCs w:val="24"/>
        </w:rPr>
        <w:t xml:space="preserve"> I believe</w:t>
      </w:r>
      <w:r w:rsidR="001D32AD" w:rsidRPr="00AB3BA2">
        <w:rPr>
          <w:rFonts w:ascii="Times New Roman" w:hAnsi="Times New Roman" w:cs="Times New Roman"/>
          <w:sz w:val="24"/>
          <w:szCs w:val="24"/>
        </w:rPr>
        <w:t xml:space="preserve"> this situation this would have worked better for Scott because he did know that the drugs would cure him but he also knew that if took the treatment he would then not be able to think as fast as he does now. This </w:t>
      </w:r>
      <w:r w:rsidR="004F159B">
        <w:rPr>
          <w:rFonts w:ascii="Times New Roman" w:hAnsi="Times New Roman" w:cs="Times New Roman"/>
          <w:sz w:val="24"/>
          <w:szCs w:val="24"/>
        </w:rPr>
        <w:t xml:space="preserve">type of state he considered to be </w:t>
      </w:r>
      <w:r w:rsidR="001D32AD" w:rsidRPr="00AB3BA2">
        <w:rPr>
          <w:rFonts w:ascii="Times New Roman" w:hAnsi="Times New Roman" w:cs="Times New Roman"/>
          <w:sz w:val="24"/>
          <w:szCs w:val="24"/>
        </w:rPr>
        <w:t>worse than death. Because he knew both of the pros and the cons to the situation he should not have been seen as incompetent, he should have been treated like any patient who would withdraw from treatment.</w:t>
      </w:r>
      <w:r w:rsidR="00903AB2" w:rsidRPr="00AB3BA2">
        <w:rPr>
          <w:rFonts w:ascii="Times New Roman" w:hAnsi="Times New Roman" w:cs="Times New Roman"/>
          <w:sz w:val="24"/>
          <w:szCs w:val="24"/>
        </w:rPr>
        <w:t xml:space="preserve"> This is similar to an example where patients who have cancer would choose not to take any treatment because they find that the side effects are not worth what they gain.</w:t>
      </w:r>
      <w:r w:rsidR="00424966" w:rsidRPr="00AB3BA2">
        <w:rPr>
          <w:rFonts w:ascii="Times New Roman" w:hAnsi="Times New Roman" w:cs="Times New Roman"/>
          <w:sz w:val="24"/>
          <w:szCs w:val="24"/>
        </w:rPr>
        <w:t xml:space="preserve"> “In psychiatry, a patient's desire to die is considered to be evidence of an impaired capacity to make decisions about lifesaving treatment. After optimizing medical and </w:t>
      </w:r>
      <w:r w:rsidR="00424966" w:rsidRPr="00AB3BA2">
        <w:rPr>
          <w:rFonts w:ascii="Times New Roman" w:hAnsi="Times New Roman" w:cs="Times New Roman"/>
          <w:sz w:val="24"/>
          <w:szCs w:val="24"/>
        </w:rPr>
        <w:lastRenderedPageBreak/>
        <w:t>psychiatric treatment and determining that the patient is competent to make medical decisions, it may be appropriate to honor the patient's desire to die.”</w:t>
      </w:r>
      <w:r w:rsidR="00424966" w:rsidRPr="00AB3BA2">
        <w:rPr>
          <w:rStyle w:val="FootnoteReference"/>
          <w:rFonts w:ascii="Times New Roman" w:hAnsi="Times New Roman" w:cs="Times New Roman"/>
          <w:sz w:val="24"/>
          <w:szCs w:val="24"/>
        </w:rPr>
        <w:footnoteReference w:id="3"/>
      </w:r>
      <w:r w:rsidR="00424966" w:rsidRPr="00AB3BA2">
        <w:rPr>
          <w:rFonts w:ascii="Times New Roman" w:hAnsi="Times New Roman" w:cs="Times New Roman"/>
          <w:sz w:val="24"/>
          <w:szCs w:val="24"/>
        </w:rPr>
        <w:t xml:space="preserve"> This example is similar to Scott</w:t>
      </w:r>
      <w:r w:rsidR="00FB6970">
        <w:rPr>
          <w:rFonts w:ascii="Times New Roman" w:hAnsi="Times New Roman" w:cs="Times New Roman"/>
          <w:sz w:val="24"/>
          <w:szCs w:val="24"/>
        </w:rPr>
        <w:t>’s</w:t>
      </w:r>
      <w:r w:rsidR="00424966" w:rsidRPr="00AB3BA2">
        <w:rPr>
          <w:rFonts w:ascii="Times New Roman" w:hAnsi="Times New Roman" w:cs="Times New Roman"/>
          <w:sz w:val="24"/>
          <w:szCs w:val="24"/>
        </w:rPr>
        <w:t xml:space="preserve"> </w:t>
      </w:r>
      <w:r w:rsidR="00FB6970">
        <w:rPr>
          <w:rFonts w:ascii="Times New Roman" w:hAnsi="Times New Roman" w:cs="Times New Roman"/>
          <w:sz w:val="24"/>
          <w:szCs w:val="24"/>
        </w:rPr>
        <w:t>case except for Scott he would have had slower cognition and not death.</w:t>
      </w:r>
      <w:r w:rsidR="00424966" w:rsidRPr="00AB3BA2">
        <w:rPr>
          <w:rFonts w:ascii="Times New Roman" w:hAnsi="Times New Roman" w:cs="Times New Roman"/>
          <w:sz w:val="24"/>
          <w:szCs w:val="24"/>
        </w:rPr>
        <w:t xml:space="preserve"> </w:t>
      </w:r>
      <w:r w:rsidR="00424966" w:rsidRPr="00734374">
        <w:rPr>
          <w:rFonts w:ascii="Times New Roman" w:hAnsi="Times New Roman" w:cs="Times New Roman"/>
          <w:sz w:val="24"/>
          <w:szCs w:val="24"/>
        </w:rPr>
        <w:t xml:space="preserve">Scott </w:t>
      </w:r>
      <w:proofErr w:type="gramStart"/>
      <w:r w:rsidR="00424966" w:rsidRPr="00734374">
        <w:rPr>
          <w:rFonts w:ascii="Times New Roman" w:hAnsi="Times New Roman" w:cs="Times New Roman"/>
          <w:sz w:val="24"/>
          <w:szCs w:val="24"/>
        </w:rPr>
        <w:t>choose</w:t>
      </w:r>
      <w:proofErr w:type="gramEnd"/>
      <w:r w:rsidR="00424966" w:rsidRPr="00734374">
        <w:rPr>
          <w:rFonts w:ascii="Times New Roman" w:hAnsi="Times New Roman" w:cs="Times New Roman"/>
          <w:sz w:val="24"/>
          <w:szCs w:val="24"/>
        </w:rPr>
        <w:t xml:space="preserve"> to skip the medical treatment, he understands that he has a problem but the side effects of the treatment was too great for him to take it. It is quite possible that given a different treatment where he did not have the same negative side effects he would have taken it.</w:t>
      </w:r>
      <w:r w:rsidR="00734374" w:rsidRPr="00734374">
        <w:rPr>
          <w:rFonts w:ascii="Times New Roman" w:hAnsi="Times New Roman" w:cs="Times New Roman"/>
          <w:sz w:val="24"/>
          <w:szCs w:val="24"/>
        </w:rPr>
        <w:t xml:space="preserve"> In another article it showed that </w:t>
      </w:r>
      <w:r w:rsidR="00977B10" w:rsidRPr="00734374">
        <w:rPr>
          <w:rFonts w:ascii="Times New Roman" w:hAnsi="Times New Roman" w:cs="Times New Roman"/>
          <w:sz w:val="24"/>
          <w:szCs w:val="24"/>
        </w:rPr>
        <w:t>clinicians</w:t>
      </w:r>
      <w:r w:rsidR="00734374" w:rsidRPr="00734374">
        <w:rPr>
          <w:rFonts w:ascii="Times New Roman" w:hAnsi="Times New Roman" w:cs="Times New Roman"/>
          <w:sz w:val="24"/>
          <w:szCs w:val="24"/>
        </w:rPr>
        <w:t xml:space="preserve"> would look at the possible reasoning for why a patient would say no to a treatment and then find a way to continue. “Our Results reveal that rather than automatically overriding treatment refusals, clinicians examine the underlying reasons for refusals before deciding how to proceed.”</w:t>
      </w:r>
      <w:r w:rsidR="00734374">
        <w:rPr>
          <w:rStyle w:val="FootnoteReference"/>
          <w:rFonts w:ascii="Times New Roman" w:hAnsi="Times New Roman" w:cs="Times New Roman"/>
          <w:sz w:val="24"/>
          <w:szCs w:val="24"/>
        </w:rPr>
        <w:footnoteReference w:id="4"/>
      </w:r>
      <w:r w:rsidR="006C1939">
        <w:rPr>
          <w:rFonts w:ascii="Times New Roman" w:hAnsi="Times New Roman" w:cs="Times New Roman"/>
          <w:sz w:val="24"/>
          <w:szCs w:val="24"/>
        </w:rPr>
        <w:t xml:space="preserve"> This approach </w:t>
      </w:r>
      <w:r w:rsidR="00FB6970">
        <w:rPr>
          <w:rFonts w:ascii="Times New Roman" w:hAnsi="Times New Roman" w:cs="Times New Roman"/>
          <w:sz w:val="24"/>
          <w:szCs w:val="24"/>
        </w:rPr>
        <w:t xml:space="preserve">again shows it is better to look at treating a patient on a case by case basis. I find when treating </w:t>
      </w:r>
      <w:r w:rsidR="00FF5D3D">
        <w:rPr>
          <w:rFonts w:ascii="Times New Roman" w:hAnsi="Times New Roman" w:cs="Times New Roman"/>
          <w:sz w:val="24"/>
          <w:szCs w:val="24"/>
        </w:rPr>
        <w:t>a patient</w:t>
      </w:r>
      <w:r w:rsidR="00FB6970">
        <w:rPr>
          <w:rFonts w:ascii="Times New Roman" w:hAnsi="Times New Roman" w:cs="Times New Roman"/>
          <w:sz w:val="24"/>
          <w:szCs w:val="24"/>
        </w:rPr>
        <w:t xml:space="preserve"> </w:t>
      </w:r>
      <w:r w:rsidR="00FF5D3D">
        <w:rPr>
          <w:rFonts w:ascii="Times New Roman" w:hAnsi="Times New Roman" w:cs="Times New Roman"/>
          <w:sz w:val="24"/>
          <w:szCs w:val="24"/>
        </w:rPr>
        <w:t>it is morally right</w:t>
      </w:r>
      <w:r w:rsidR="00FB6970">
        <w:rPr>
          <w:rFonts w:ascii="Times New Roman" w:hAnsi="Times New Roman" w:cs="Times New Roman"/>
          <w:sz w:val="24"/>
          <w:szCs w:val="24"/>
        </w:rPr>
        <w:t xml:space="preserve"> to listen to what they want, and if we know they are competent to act in their wishes</w:t>
      </w:r>
      <w:r w:rsidR="00FF5D3D">
        <w:rPr>
          <w:rFonts w:ascii="Times New Roman" w:hAnsi="Times New Roman" w:cs="Times New Roman"/>
          <w:sz w:val="24"/>
          <w:szCs w:val="24"/>
        </w:rPr>
        <w:t>.</w:t>
      </w:r>
    </w:p>
    <w:p w:rsidR="00B4687E" w:rsidRPr="00B4687E" w:rsidRDefault="00AB3BA2" w:rsidP="00103635">
      <w:pPr>
        <w:spacing w:line="480" w:lineRule="auto"/>
        <w:ind w:firstLine="720"/>
        <w:rPr>
          <w:rFonts w:ascii="Times New Roman" w:eastAsia="Times New Roman" w:hAnsi="Times New Roman" w:cs="Times New Roman"/>
          <w:sz w:val="27"/>
          <w:szCs w:val="27"/>
          <w:lang w:eastAsia="en-CA"/>
        </w:rPr>
      </w:pPr>
      <w:r>
        <w:rPr>
          <w:rFonts w:ascii="Times New Roman" w:hAnsi="Times New Roman" w:cs="Times New Roman"/>
          <w:sz w:val="24"/>
          <w:szCs w:val="24"/>
        </w:rPr>
        <w:t xml:space="preserve">On the other hand </w:t>
      </w:r>
      <w:r w:rsidR="00B4687E">
        <w:rPr>
          <w:rFonts w:ascii="Times New Roman" w:hAnsi="Times New Roman" w:cs="Times New Roman"/>
          <w:sz w:val="24"/>
          <w:szCs w:val="24"/>
        </w:rPr>
        <w:t>this</w:t>
      </w:r>
      <w:r w:rsidR="00FB6970">
        <w:rPr>
          <w:rFonts w:ascii="Times New Roman" w:hAnsi="Times New Roman" w:cs="Times New Roman"/>
          <w:sz w:val="24"/>
          <w:szCs w:val="24"/>
        </w:rPr>
        <w:t xml:space="preserve"> case</w:t>
      </w:r>
      <w:r w:rsidR="00B4687E">
        <w:rPr>
          <w:rFonts w:ascii="Times New Roman" w:hAnsi="Times New Roman" w:cs="Times New Roman"/>
          <w:sz w:val="24"/>
          <w:szCs w:val="24"/>
        </w:rPr>
        <w:t xml:space="preserve"> asks what </w:t>
      </w:r>
      <w:r w:rsidR="003C2F63">
        <w:rPr>
          <w:rFonts w:ascii="Times New Roman" w:hAnsi="Times New Roman" w:cs="Times New Roman"/>
          <w:sz w:val="24"/>
          <w:szCs w:val="24"/>
        </w:rPr>
        <w:t xml:space="preserve">are the mental requirements needed for a </w:t>
      </w:r>
      <w:r w:rsidR="00B4687E">
        <w:rPr>
          <w:rFonts w:ascii="Times New Roman" w:hAnsi="Times New Roman" w:cs="Times New Roman"/>
          <w:sz w:val="24"/>
          <w:szCs w:val="24"/>
        </w:rPr>
        <w:t xml:space="preserve">person to give consent. Before Scott was able to </w:t>
      </w:r>
      <w:r w:rsidR="00FB6970">
        <w:rPr>
          <w:rFonts w:ascii="Times New Roman" w:hAnsi="Times New Roman" w:cs="Times New Roman"/>
          <w:sz w:val="24"/>
          <w:szCs w:val="24"/>
        </w:rPr>
        <w:t xml:space="preserve">fully </w:t>
      </w:r>
      <w:r w:rsidR="00B4687E">
        <w:rPr>
          <w:rFonts w:ascii="Times New Roman" w:hAnsi="Times New Roman" w:cs="Times New Roman"/>
          <w:sz w:val="24"/>
          <w:szCs w:val="24"/>
        </w:rPr>
        <w:t xml:space="preserve">reject the treatment he needed to apply to several different systems before the supreme court finally </w:t>
      </w:r>
      <w:r w:rsidR="003C2F63">
        <w:rPr>
          <w:rFonts w:ascii="Times New Roman" w:hAnsi="Times New Roman" w:cs="Times New Roman"/>
          <w:sz w:val="24"/>
          <w:szCs w:val="24"/>
        </w:rPr>
        <w:t>agreed</w:t>
      </w:r>
      <w:r w:rsidR="00B4687E">
        <w:rPr>
          <w:rFonts w:ascii="Times New Roman" w:hAnsi="Times New Roman" w:cs="Times New Roman"/>
          <w:sz w:val="24"/>
          <w:szCs w:val="24"/>
        </w:rPr>
        <w:t xml:space="preserve"> with him and said that the </w:t>
      </w:r>
      <w:r w:rsidR="00FB6970">
        <w:rPr>
          <w:rFonts w:ascii="Times New Roman" w:hAnsi="Times New Roman" w:cs="Times New Roman"/>
          <w:sz w:val="24"/>
          <w:szCs w:val="24"/>
        </w:rPr>
        <w:t>health care professional were</w:t>
      </w:r>
      <w:r w:rsidR="00B4687E">
        <w:rPr>
          <w:rFonts w:ascii="Times New Roman" w:hAnsi="Times New Roman" w:cs="Times New Roman"/>
          <w:sz w:val="24"/>
          <w:szCs w:val="24"/>
        </w:rPr>
        <w:t xml:space="preserve"> wrong, and he was legally entitled to not take the treatment. One must ask </w:t>
      </w:r>
      <w:r w:rsidR="00FB6970">
        <w:rPr>
          <w:rFonts w:ascii="Times New Roman" w:hAnsi="Times New Roman" w:cs="Times New Roman"/>
          <w:sz w:val="24"/>
          <w:szCs w:val="24"/>
        </w:rPr>
        <w:t>why it was</w:t>
      </w:r>
      <w:r w:rsidR="00B4687E">
        <w:rPr>
          <w:rFonts w:ascii="Times New Roman" w:hAnsi="Times New Roman" w:cs="Times New Roman"/>
          <w:sz w:val="24"/>
          <w:szCs w:val="24"/>
        </w:rPr>
        <w:t xml:space="preserve"> necessary for him to go to these stages. It is of course reasonable to understand </w:t>
      </w:r>
      <w:r w:rsidR="00FB6970">
        <w:rPr>
          <w:rFonts w:ascii="Times New Roman" w:hAnsi="Times New Roman" w:cs="Times New Roman"/>
          <w:sz w:val="24"/>
          <w:szCs w:val="24"/>
        </w:rPr>
        <w:t xml:space="preserve">that the health care professional’s actions were </w:t>
      </w:r>
      <w:r w:rsidR="00B4687E">
        <w:rPr>
          <w:rFonts w:ascii="Times New Roman" w:hAnsi="Times New Roman" w:cs="Times New Roman"/>
          <w:sz w:val="24"/>
          <w:szCs w:val="24"/>
        </w:rPr>
        <w:t xml:space="preserve">for the safety of the people who lived in his rooming house. </w:t>
      </w:r>
      <w:r w:rsidR="00FB6970">
        <w:rPr>
          <w:rFonts w:ascii="Times New Roman" w:hAnsi="Times New Roman" w:cs="Times New Roman"/>
          <w:sz w:val="24"/>
          <w:szCs w:val="24"/>
        </w:rPr>
        <w:t>Though the health care professionals were thinking of others they were also taking away his rights.</w:t>
      </w:r>
      <w:r w:rsidR="003C2F63">
        <w:rPr>
          <w:rFonts w:ascii="Times New Roman" w:hAnsi="Times New Roman" w:cs="Times New Roman"/>
          <w:sz w:val="24"/>
          <w:szCs w:val="24"/>
        </w:rPr>
        <w:t xml:space="preserve"> </w:t>
      </w:r>
      <w:r w:rsidR="00FB6970">
        <w:rPr>
          <w:rFonts w:ascii="Times New Roman" w:hAnsi="Times New Roman" w:cs="Times New Roman"/>
          <w:sz w:val="24"/>
          <w:szCs w:val="24"/>
        </w:rPr>
        <w:t xml:space="preserve">Scott did not have any loss of memory or intelligence nor did he need a power of attorney, If Scott had brain deterioration then it would have been reasonable for health care professionals to force a treatment on him. He only had a history of verbal violence if he had been </w:t>
      </w:r>
      <w:r w:rsidR="00FB6970">
        <w:rPr>
          <w:rFonts w:ascii="Times New Roman" w:hAnsi="Times New Roman" w:cs="Times New Roman"/>
          <w:sz w:val="24"/>
          <w:szCs w:val="24"/>
        </w:rPr>
        <w:lastRenderedPageBreak/>
        <w:t>more aggressive t</w:t>
      </w:r>
      <w:r w:rsidR="00B4687E">
        <w:rPr>
          <w:rFonts w:ascii="Times New Roman" w:hAnsi="Times New Roman" w:cs="Times New Roman"/>
          <w:sz w:val="24"/>
          <w:szCs w:val="24"/>
        </w:rPr>
        <w:t>h</w:t>
      </w:r>
      <w:r w:rsidR="00FB6970">
        <w:rPr>
          <w:rFonts w:ascii="Times New Roman" w:hAnsi="Times New Roman" w:cs="Times New Roman"/>
          <w:sz w:val="24"/>
          <w:szCs w:val="24"/>
        </w:rPr>
        <w:t>en it</w:t>
      </w:r>
      <w:r w:rsidR="00B4687E">
        <w:rPr>
          <w:rFonts w:ascii="Times New Roman" w:hAnsi="Times New Roman" w:cs="Times New Roman"/>
          <w:sz w:val="24"/>
          <w:szCs w:val="24"/>
        </w:rPr>
        <w:t xml:space="preserve"> would be similar to courts ordering a lobotomy for criminals with chronic criminal tendencies. “</w:t>
      </w:r>
      <w:r w:rsidR="00B4687E" w:rsidRPr="00B4687E">
        <w:rPr>
          <w:rFonts w:ascii="Times New Roman" w:eastAsia="Times New Roman" w:hAnsi="Times New Roman" w:cs="Times New Roman"/>
          <w:sz w:val="24"/>
          <w:szCs w:val="24"/>
          <w:lang w:eastAsia="en-CA"/>
        </w:rPr>
        <w:t xml:space="preserve">The prefrontal lobotomy operation has been performed on many thousands of chronic, incurable mental </w:t>
      </w:r>
      <w:r w:rsidR="00B4687E">
        <w:rPr>
          <w:rFonts w:ascii="Times New Roman" w:eastAsia="Times New Roman" w:hAnsi="Times New Roman" w:cs="Times New Roman"/>
          <w:sz w:val="24"/>
          <w:szCs w:val="24"/>
          <w:lang w:eastAsia="en-CA"/>
        </w:rPr>
        <w:t>patients.”</w:t>
      </w:r>
      <w:r w:rsidR="00B4687E">
        <w:rPr>
          <w:rStyle w:val="FootnoteReference"/>
          <w:rFonts w:ascii="Times New Roman" w:eastAsia="Times New Roman" w:hAnsi="Times New Roman" w:cs="Times New Roman"/>
          <w:sz w:val="24"/>
          <w:szCs w:val="24"/>
          <w:lang w:eastAsia="en-CA"/>
        </w:rPr>
        <w:footnoteReference w:id="5"/>
      </w:r>
      <w:r w:rsidR="006C1939">
        <w:rPr>
          <w:rFonts w:ascii="Times New Roman" w:eastAsia="Times New Roman" w:hAnsi="Times New Roman" w:cs="Times New Roman"/>
          <w:sz w:val="24"/>
          <w:szCs w:val="24"/>
          <w:lang w:eastAsia="en-CA"/>
        </w:rPr>
        <w:t xml:space="preserve"> Doing a procedure like this to stop someone from doing crimes is a very ext</w:t>
      </w:r>
      <w:r w:rsidR="00FB6970">
        <w:rPr>
          <w:rFonts w:ascii="Times New Roman" w:eastAsia="Times New Roman" w:hAnsi="Times New Roman" w:cs="Times New Roman"/>
          <w:sz w:val="24"/>
          <w:szCs w:val="24"/>
          <w:lang w:eastAsia="en-CA"/>
        </w:rPr>
        <w:t>reme way of stopping something though this was not the case for Scott.</w:t>
      </w:r>
    </w:p>
    <w:p w:rsidR="00D24C5C" w:rsidRDefault="009F50C0" w:rsidP="00103635">
      <w:pPr>
        <w:spacing w:line="480" w:lineRule="auto"/>
        <w:ind w:firstLine="720"/>
        <w:rPr>
          <w:rFonts w:ascii="Times New Roman" w:hAnsi="Times New Roman" w:cs="Times New Roman"/>
          <w:sz w:val="24"/>
          <w:szCs w:val="24"/>
        </w:rPr>
      </w:pPr>
      <w:r>
        <w:rPr>
          <w:rFonts w:ascii="Times New Roman" w:hAnsi="Times New Roman" w:cs="Times New Roman"/>
          <w:sz w:val="24"/>
          <w:szCs w:val="24"/>
        </w:rPr>
        <w:t>To conclude the choosing to take medication should be a decision that a competent patient decides. In the case of Scott I believe that the health care professionals were making the wrong choice in forcing him to take medication. He was of cognitive mind and body, he understood the consequences of both side of the argument and was able to make a rational decision.</w:t>
      </w:r>
      <w:r w:rsidR="0021455F">
        <w:rPr>
          <w:rFonts w:ascii="Times New Roman" w:hAnsi="Times New Roman" w:cs="Times New Roman"/>
          <w:sz w:val="24"/>
          <w:szCs w:val="24"/>
        </w:rPr>
        <w:t xml:space="preserve"> When it comes to health care professional I believe that it is better if they choose to use the process method of checking for competence rather than the outcome method.</w:t>
      </w:r>
    </w:p>
    <w:p w:rsidR="00EE56EF" w:rsidRDefault="00EE56EF" w:rsidP="00EE56EF">
      <w:pPr>
        <w:rPr>
          <w:rFonts w:ascii="Times New Roman" w:hAnsi="Times New Roman" w:cs="Times New Roman"/>
          <w:sz w:val="24"/>
          <w:szCs w:val="24"/>
        </w:rPr>
      </w:pPr>
    </w:p>
    <w:p w:rsidR="00EE56EF" w:rsidRDefault="00EE56EF" w:rsidP="00EE56EF">
      <w:pPr>
        <w:rPr>
          <w:rFonts w:ascii="Times New Roman" w:hAnsi="Times New Roman" w:cs="Times New Roman"/>
          <w:sz w:val="24"/>
          <w:szCs w:val="24"/>
        </w:rPr>
      </w:pPr>
    </w:p>
    <w:p w:rsidR="00EE56EF" w:rsidRDefault="00EE56EF" w:rsidP="00EE56EF">
      <w:pPr>
        <w:rPr>
          <w:rFonts w:ascii="Times New Roman" w:hAnsi="Times New Roman" w:cs="Times New Roman"/>
          <w:sz w:val="24"/>
          <w:szCs w:val="24"/>
        </w:rPr>
      </w:pPr>
    </w:p>
    <w:p w:rsidR="00EE56EF" w:rsidRDefault="00EE56EF"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65621E" w:rsidRDefault="0065621E" w:rsidP="00EE56EF">
      <w:pPr>
        <w:rPr>
          <w:rFonts w:ascii="Times New Roman" w:hAnsi="Times New Roman" w:cs="Times New Roman"/>
          <w:sz w:val="24"/>
          <w:szCs w:val="24"/>
        </w:rPr>
      </w:pPr>
      <w:bookmarkStart w:id="0" w:name="_GoBack"/>
      <w:bookmarkEnd w:id="0"/>
    </w:p>
    <w:p w:rsidR="00103635" w:rsidRDefault="00103635" w:rsidP="00EE56EF">
      <w:pPr>
        <w:rPr>
          <w:rFonts w:ascii="Times New Roman" w:hAnsi="Times New Roman" w:cs="Times New Roman"/>
          <w:sz w:val="24"/>
          <w:szCs w:val="24"/>
        </w:rPr>
      </w:pPr>
    </w:p>
    <w:p w:rsidR="00103635" w:rsidRDefault="00103635" w:rsidP="00EE56EF">
      <w:pPr>
        <w:rPr>
          <w:rFonts w:ascii="Times New Roman" w:hAnsi="Times New Roman" w:cs="Times New Roman"/>
          <w:sz w:val="24"/>
          <w:szCs w:val="24"/>
        </w:rPr>
      </w:pPr>
    </w:p>
    <w:p w:rsidR="00EE56EF" w:rsidRDefault="00C4642E" w:rsidP="00C4642E">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C4642E" w:rsidRDefault="00103635" w:rsidP="00C4642E">
      <w:pPr>
        <w:spacing w:line="480" w:lineRule="auto"/>
        <w:rPr>
          <w:rFonts w:ascii="Times New Roman" w:hAnsi="Times New Roman" w:cs="Times New Roman"/>
          <w:sz w:val="24"/>
          <w:szCs w:val="24"/>
        </w:rPr>
      </w:pPr>
      <w:r>
        <w:rPr>
          <w:rFonts w:ascii="Times New Roman" w:hAnsi="Times New Roman" w:cs="Times New Roman"/>
          <w:sz w:val="24"/>
          <w:szCs w:val="24"/>
        </w:rPr>
        <w:t>Buchanan</w:t>
      </w:r>
      <w:r w:rsidR="00084BA2">
        <w:rPr>
          <w:rFonts w:ascii="Times New Roman" w:hAnsi="Times New Roman" w:cs="Times New Roman"/>
          <w:sz w:val="24"/>
          <w:szCs w:val="24"/>
        </w:rPr>
        <w:t>,</w:t>
      </w:r>
      <w:r>
        <w:rPr>
          <w:rFonts w:ascii="Times New Roman" w:hAnsi="Times New Roman" w:cs="Times New Roman"/>
          <w:sz w:val="24"/>
          <w:szCs w:val="24"/>
        </w:rPr>
        <w:t xml:space="preserve"> A. E</w:t>
      </w:r>
      <w:r w:rsidR="00084BA2">
        <w:rPr>
          <w:rFonts w:ascii="Times New Roman" w:hAnsi="Times New Roman" w:cs="Times New Roman"/>
          <w:sz w:val="24"/>
          <w:szCs w:val="24"/>
        </w:rPr>
        <w:t>.</w:t>
      </w:r>
      <w:r>
        <w:rPr>
          <w:rFonts w:ascii="Times New Roman" w:hAnsi="Times New Roman" w:cs="Times New Roman"/>
          <w:sz w:val="24"/>
          <w:szCs w:val="24"/>
        </w:rPr>
        <w:t xml:space="preserve"> </w:t>
      </w:r>
      <w:r w:rsidR="00084BA2">
        <w:rPr>
          <w:rFonts w:ascii="Times New Roman" w:hAnsi="Times New Roman" w:cs="Times New Roman"/>
          <w:sz w:val="24"/>
          <w:szCs w:val="24"/>
        </w:rPr>
        <w:t>&amp;</w:t>
      </w:r>
      <w:r>
        <w:rPr>
          <w:rFonts w:ascii="Times New Roman" w:hAnsi="Times New Roman" w:cs="Times New Roman"/>
          <w:sz w:val="24"/>
          <w:szCs w:val="24"/>
        </w:rPr>
        <w:t xml:space="preserve"> Brock</w:t>
      </w:r>
      <w:r w:rsidR="00084BA2">
        <w:rPr>
          <w:rFonts w:ascii="Times New Roman" w:hAnsi="Times New Roman" w:cs="Times New Roman"/>
          <w:sz w:val="24"/>
          <w:szCs w:val="24"/>
        </w:rPr>
        <w:t>,</w:t>
      </w:r>
      <w:r>
        <w:rPr>
          <w:rFonts w:ascii="Times New Roman" w:hAnsi="Times New Roman" w:cs="Times New Roman"/>
          <w:sz w:val="24"/>
          <w:szCs w:val="24"/>
        </w:rPr>
        <w:t xml:space="preserve"> D. W</w:t>
      </w:r>
      <w:r w:rsidR="00084BA2">
        <w:rPr>
          <w:rFonts w:ascii="Times New Roman" w:hAnsi="Times New Roman" w:cs="Times New Roman"/>
          <w:sz w:val="24"/>
          <w:szCs w:val="24"/>
        </w:rPr>
        <w:t>.</w:t>
      </w:r>
      <w:r>
        <w:rPr>
          <w:rFonts w:ascii="Times New Roman" w:hAnsi="Times New Roman" w:cs="Times New Roman"/>
          <w:sz w:val="24"/>
          <w:szCs w:val="24"/>
        </w:rPr>
        <w:t xml:space="preserve"> </w:t>
      </w:r>
      <w:r w:rsidR="00084BA2" w:rsidRPr="00084BA2">
        <w:rPr>
          <w:rFonts w:ascii="Times New Roman" w:hAnsi="Times New Roman" w:cs="Times New Roman"/>
          <w:sz w:val="24"/>
          <w:szCs w:val="24"/>
        </w:rPr>
        <w:t>(</w:t>
      </w:r>
      <w:r w:rsidR="00084BA2">
        <w:rPr>
          <w:rFonts w:ascii="Times New Roman" w:hAnsi="Times New Roman" w:cs="Times New Roman"/>
          <w:sz w:val="24"/>
          <w:szCs w:val="24"/>
        </w:rPr>
        <w:t>2013</w:t>
      </w:r>
      <w:r w:rsidR="00084BA2" w:rsidRPr="00084BA2">
        <w:rPr>
          <w:rFonts w:ascii="Times New Roman" w:hAnsi="Times New Roman" w:cs="Times New Roman"/>
          <w:sz w:val="24"/>
          <w:szCs w:val="24"/>
        </w:rPr>
        <w:t xml:space="preserve">). </w:t>
      </w:r>
      <w:r w:rsidR="00D602C5">
        <w:rPr>
          <w:rFonts w:ascii="Times New Roman" w:hAnsi="Times New Roman" w:cs="Times New Roman"/>
          <w:sz w:val="24"/>
          <w:szCs w:val="24"/>
        </w:rPr>
        <w:t>Buchanan and Brock: Standard of competence</w:t>
      </w:r>
      <w:r w:rsidR="00084BA2" w:rsidRPr="00084BA2">
        <w:rPr>
          <w:rFonts w:ascii="Times New Roman" w:hAnsi="Times New Roman" w:cs="Times New Roman"/>
          <w:sz w:val="24"/>
          <w:szCs w:val="24"/>
        </w:rPr>
        <w:t xml:space="preserve">. </w:t>
      </w:r>
      <w:r w:rsidR="00C4642E">
        <w:rPr>
          <w:rFonts w:ascii="Times New Roman" w:hAnsi="Times New Roman" w:cs="Times New Roman"/>
          <w:sz w:val="24"/>
          <w:szCs w:val="24"/>
        </w:rPr>
        <w:t>Johnna</w:t>
      </w:r>
    </w:p>
    <w:p w:rsidR="00EE56EF" w:rsidRDefault="00D602C5" w:rsidP="00C4642E">
      <w:pPr>
        <w:spacing w:line="480" w:lineRule="auto"/>
        <w:ind w:left="720"/>
        <w:rPr>
          <w:rFonts w:ascii="Times New Roman" w:hAnsi="Times New Roman" w:cs="Times New Roman"/>
          <w:sz w:val="24"/>
          <w:szCs w:val="24"/>
        </w:rPr>
      </w:pPr>
      <w:r>
        <w:rPr>
          <w:rFonts w:ascii="Times New Roman" w:hAnsi="Times New Roman" w:cs="Times New Roman"/>
          <w:sz w:val="24"/>
          <w:szCs w:val="24"/>
        </w:rPr>
        <w:t>Fisher (2</w:t>
      </w:r>
      <w:r w:rsidRPr="00D602C5">
        <w:rPr>
          <w:rFonts w:ascii="Times New Roman" w:hAnsi="Times New Roman" w:cs="Times New Roman"/>
          <w:sz w:val="24"/>
          <w:szCs w:val="24"/>
          <w:vertAlign w:val="superscript"/>
        </w:rPr>
        <w:t>nd</w:t>
      </w:r>
      <w:r>
        <w:rPr>
          <w:rFonts w:ascii="Times New Roman" w:hAnsi="Times New Roman" w:cs="Times New Roman"/>
          <w:sz w:val="24"/>
          <w:szCs w:val="24"/>
        </w:rPr>
        <w:t xml:space="preserve"> Ed</w:t>
      </w:r>
      <w:r w:rsidR="00084BA2" w:rsidRPr="00084BA2">
        <w:rPr>
          <w:rFonts w:ascii="Times New Roman" w:hAnsi="Times New Roman" w:cs="Times New Roman"/>
          <w:sz w:val="24"/>
          <w:szCs w:val="24"/>
        </w:rPr>
        <w:t>.)</w:t>
      </w:r>
      <w:proofErr w:type="gramStart"/>
      <w:r w:rsidR="00084BA2" w:rsidRPr="00084BA2">
        <w:rPr>
          <w:rFonts w:ascii="Times New Roman" w:hAnsi="Times New Roman" w:cs="Times New Roman"/>
          <w:sz w:val="24"/>
          <w:szCs w:val="24"/>
        </w:rPr>
        <w:t xml:space="preserve">, </w:t>
      </w:r>
      <w:r>
        <w:rPr>
          <w:rFonts w:ascii="Times New Roman" w:hAnsi="Times New Roman" w:cs="Times New Roman"/>
          <w:sz w:val="24"/>
          <w:szCs w:val="24"/>
        </w:rPr>
        <w:t xml:space="preserve"> Biomedical</w:t>
      </w:r>
      <w:proofErr w:type="gramEnd"/>
      <w:r>
        <w:rPr>
          <w:rFonts w:ascii="Times New Roman" w:hAnsi="Times New Roman" w:cs="Times New Roman"/>
          <w:sz w:val="24"/>
          <w:szCs w:val="24"/>
        </w:rPr>
        <w:t xml:space="preserve"> Ethics A Canadian Focus </w:t>
      </w:r>
      <w:r w:rsidR="00084BA2" w:rsidRPr="00084BA2">
        <w:rPr>
          <w:rFonts w:ascii="Times New Roman" w:hAnsi="Times New Roman" w:cs="Times New Roman"/>
          <w:sz w:val="24"/>
          <w:szCs w:val="24"/>
        </w:rPr>
        <w:t>(</w:t>
      </w:r>
      <w:r>
        <w:rPr>
          <w:rFonts w:ascii="Times New Roman" w:hAnsi="Times New Roman" w:cs="Times New Roman"/>
          <w:sz w:val="24"/>
          <w:szCs w:val="24"/>
        </w:rPr>
        <w:t>26-29</w:t>
      </w:r>
      <w:r w:rsidR="00084BA2" w:rsidRPr="00084BA2">
        <w:rPr>
          <w:rFonts w:ascii="Times New Roman" w:hAnsi="Times New Roman" w:cs="Times New Roman"/>
          <w:sz w:val="24"/>
          <w:szCs w:val="24"/>
        </w:rPr>
        <w:t xml:space="preserve">). </w:t>
      </w:r>
      <w:r>
        <w:rPr>
          <w:rFonts w:ascii="Times New Roman" w:hAnsi="Times New Roman" w:cs="Times New Roman"/>
          <w:sz w:val="24"/>
          <w:szCs w:val="24"/>
        </w:rPr>
        <w:t>Canada</w:t>
      </w:r>
      <w:r w:rsidR="00084BA2" w:rsidRPr="00084BA2">
        <w:rPr>
          <w:rFonts w:ascii="Times New Roman" w:hAnsi="Times New Roman" w:cs="Times New Roman"/>
          <w:sz w:val="24"/>
          <w:szCs w:val="24"/>
        </w:rPr>
        <w:t xml:space="preserve">: </w:t>
      </w:r>
      <w:r>
        <w:rPr>
          <w:rFonts w:ascii="Times New Roman" w:hAnsi="Times New Roman" w:cs="Times New Roman"/>
          <w:sz w:val="24"/>
          <w:szCs w:val="24"/>
        </w:rPr>
        <w:t>Oxford University Press</w:t>
      </w:r>
    </w:p>
    <w:p w:rsidR="00C4642E" w:rsidRDefault="001C50D3" w:rsidP="00C4642E">
      <w:pPr>
        <w:spacing w:after="0" w:line="480" w:lineRule="auto"/>
        <w:rPr>
          <w:rFonts w:ascii="Times New Roman" w:eastAsia="Times New Roman" w:hAnsi="Times New Roman" w:cs="Times New Roman"/>
          <w:sz w:val="24"/>
          <w:szCs w:val="24"/>
          <w:lang w:eastAsia="en-CA"/>
        </w:rPr>
      </w:pPr>
      <w:proofErr w:type="gramStart"/>
      <w:r w:rsidRPr="001C50D3">
        <w:rPr>
          <w:rFonts w:ascii="Times New Roman" w:eastAsia="Times New Roman" w:hAnsi="Times New Roman" w:cs="Times New Roman"/>
          <w:sz w:val="24"/>
          <w:szCs w:val="24"/>
          <w:lang w:eastAsia="en-CA"/>
        </w:rPr>
        <w:t>Depression, competence, and the right to refuse lifesaving medical treatment.</w:t>
      </w:r>
      <w:proofErr w:type="gramEnd"/>
      <w:r w:rsidRPr="001C50D3">
        <w:rPr>
          <w:rFonts w:ascii="Times New Roman" w:eastAsia="Times New Roman" w:hAnsi="Times New Roman" w:cs="Times New Roman"/>
          <w:sz w:val="24"/>
          <w:szCs w:val="24"/>
          <w:lang w:eastAsia="en-CA"/>
        </w:rPr>
        <w:t xml:space="preserve"> </w:t>
      </w:r>
      <w:r w:rsidR="00C4642E">
        <w:rPr>
          <w:rFonts w:ascii="Times New Roman" w:eastAsia="Times New Roman" w:hAnsi="Times New Roman" w:cs="Times New Roman"/>
          <w:sz w:val="24"/>
          <w:szCs w:val="24"/>
          <w:lang w:eastAsia="en-CA"/>
        </w:rPr>
        <w:t>Sullivan, Mark D.;</w:t>
      </w:r>
    </w:p>
    <w:p w:rsidR="001C50D3" w:rsidRDefault="001C50D3" w:rsidP="00C4642E">
      <w:pPr>
        <w:spacing w:after="0" w:line="480" w:lineRule="auto"/>
        <w:ind w:firstLine="720"/>
        <w:rPr>
          <w:rFonts w:ascii="Times New Roman" w:eastAsia="Times New Roman" w:hAnsi="Times New Roman" w:cs="Times New Roman"/>
          <w:sz w:val="24"/>
          <w:szCs w:val="24"/>
          <w:lang w:eastAsia="en-CA"/>
        </w:rPr>
      </w:pPr>
      <w:proofErr w:type="spellStart"/>
      <w:r w:rsidRPr="001C50D3">
        <w:rPr>
          <w:rFonts w:ascii="Times New Roman" w:eastAsia="Times New Roman" w:hAnsi="Times New Roman" w:cs="Times New Roman"/>
          <w:sz w:val="24"/>
          <w:szCs w:val="24"/>
          <w:lang w:eastAsia="en-CA"/>
        </w:rPr>
        <w:t>Youngner</w:t>
      </w:r>
      <w:proofErr w:type="spellEnd"/>
      <w:r w:rsidRPr="001C50D3">
        <w:rPr>
          <w:rFonts w:ascii="Times New Roman" w:eastAsia="Times New Roman" w:hAnsi="Times New Roman" w:cs="Times New Roman"/>
          <w:sz w:val="24"/>
          <w:szCs w:val="24"/>
          <w:lang w:eastAsia="en-CA"/>
        </w:rPr>
        <w:t>, Stuart J. The American Journal of Psychiatry, Vol 151(7), Jul 1994, 971-978</w:t>
      </w:r>
    </w:p>
    <w:p w:rsidR="00F51EE5" w:rsidRDefault="00F51EE5" w:rsidP="00C4642E">
      <w:pPr>
        <w:spacing w:after="0" w:line="480" w:lineRule="auto"/>
        <w:rPr>
          <w:rFonts w:ascii="Arial" w:eastAsia="Times New Roman" w:hAnsi="Arial" w:cs="Arial"/>
          <w:sz w:val="23"/>
          <w:szCs w:val="23"/>
          <w:lang w:eastAsia="en-CA"/>
        </w:rPr>
      </w:pPr>
    </w:p>
    <w:p w:rsidR="00C4642E" w:rsidRDefault="001C50D3" w:rsidP="00C4642E">
      <w:pPr>
        <w:spacing w:after="0" w:line="480" w:lineRule="auto"/>
        <w:rPr>
          <w:rFonts w:ascii="Arial" w:eastAsia="Times New Roman" w:hAnsi="Arial" w:cs="Arial"/>
          <w:sz w:val="23"/>
          <w:szCs w:val="23"/>
          <w:lang w:eastAsia="en-CA"/>
        </w:rPr>
      </w:pPr>
      <w:r w:rsidRPr="001C50D3">
        <w:rPr>
          <w:rFonts w:ascii="Arial" w:eastAsia="Times New Roman" w:hAnsi="Arial" w:cs="Arial"/>
          <w:sz w:val="23"/>
          <w:szCs w:val="23"/>
          <w:lang w:eastAsia="en-CA"/>
        </w:rPr>
        <w:t>Edward E. Mayer, Prefrontal Lobotomy and the Courts, 38 J. Crim. L. &amp; Criminolog</w:t>
      </w:r>
      <w:r w:rsidR="00C4642E">
        <w:rPr>
          <w:rFonts w:ascii="Arial" w:eastAsia="Times New Roman" w:hAnsi="Arial" w:cs="Arial"/>
          <w:sz w:val="23"/>
          <w:szCs w:val="23"/>
          <w:lang w:eastAsia="en-CA"/>
        </w:rPr>
        <w:t>y 576</w:t>
      </w:r>
    </w:p>
    <w:p w:rsidR="001C50D3" w:rsidRDefault="001C50D3" w:rsidP="00C4642E">
      <w:pPr>
        <w:spacing w:after="0" w:line="480" w:lineRule="auto"/>
        <w:ind w:firstLine="720"/>
        <w:rPr>
          <w:rFonts w:ascii="Arial" w:eastAsia="Times New Roman" w:hAnsi="Arial" w:cs="Arial"/>
          <w:sz w:val="23"/>
          <w:szCs w:val="23"/>
          <w:lang w:eastAsia="en-CA"/>
        </w:rPr>
      </w:pPr>
      <w:r w:rsidRPr="001C50D3">
        <w:rPr>
          <w:rFonts w:ascii="Arial" w:eastAsia="Times New Roman" w:hAnsi="Arial" w:cs="Arial"/>
          <w:sz w:val="23"/>
          <w:szCs w:val="23"/>
          <w:lang w:eastAsia="en-CA"/>
        </w:rPr>
        <w:t>(1947-1948)</w:t>
      </w:r>
    </w:p>
    <w:p w:rsidR="00C4642E" w:rsidRDefault="00C4642E" w:rsidP="00C4642E">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Kipnis</w:t>
      </w:r>
      <w:proofErr w:type="spellEnd"/>
      <w:r>
        <w:rPr>
          <w:rFonts w:ascii="Times New Roman" w:hAnsi="Times New Roman" w:cs="Times New Roman"/>
          <w:sz w:val="24"/>
          <w:szCs w:val="24"/>
        </w:rPr>
        <w:t xml:space="preserve">, K. (2013) </w:t>
      </w:r>
      <w:proofErr w:type="spellStart"/>
      <w:r>
        <w:rPr>
          <w:rFonts w:ascii="Times New Roman" w:hAnsi="Times New Roman" w:cs="Times New Roman"/>
          <w:sz w:val="24"/>
          <w:szCs w:val="24"/>
        </w:rPr>
        <w:t>Kipnis</w:t>
      </w:r>
      <w:proofErr w:type="spellEnd"/>
      <w:r>
        <w:rPr>
          <w:rFonts w:ascii="Times New Roman" w:hAnsi="Times New Roman" w:cs="Times New Roman"/>
          <w:sz w:val="24"/>
          <w:szCs w:val="24"/>
        </w:rPr>
        <w:t>: Quality of Care and the Wounds of Diversity. Johnna Fisher (2</w:t>
      </w:r>
      <w:r w:rsidRPr="00D602C5">
        <w:rPr>
          <w:rFonts w:ascii="Times New Roman" w:hAnsi="Times New Roman" w:cs="Times New Roman"/>
          <w:sz w:val="24"/>
          <w:szCs w:val="24"/>
          <w:vertAlign w:val="superscript"/>
        </w:rPr>
        <w:t>nd</w:t>
      </w:r>
      <w:r>
        <w:rPr>
          <w:rFonts w:ascii="Times New Roman" w:hAnsi="Times New Roman" w:cs="Times New Roman"/>
          <w:sz w:val="24"/>
          <w:szCs w:val="24"/>
        </w:rPr>
        <w:t xml:space="preserve"> Ed.),</w:t>
      </w:r>
    </w:p>
    <w:p w:rsidR="00C4642E" w:rsidRDefault="00C4642E" w:rsidP="00C4642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Biomedical Ethics A Canadian Focus </w:t>
      </w:r>
      <w:r w:rsidRPr="00084BA2">
        <w:rPr>
          <w:rFonts w:ascii="Times New Roman" w:hAnsi="Times New Roman" w:cs="Times New Roman"/>
          <w:sz w:val="24"/>
          <w:szCs w:val="24"/>
        </w:rPr>
        <w:t>(</w:t>
      </w:r>
      <w:r>
        <w:rPr>
          <w:rFonts w:ascii="Times New Roman" w:hAnsi="Times New Roman" w:cs="Times New Roman"/>
          <w:sz w:val="24"/>
          <w:szCs w:val="24"/>
        </w:rPr>
        <w:t>62-64</w:t>
      </w:r>
      <w:r w:rsidRPr="00084BA2">
        <w:rPr>
          <w:rFonts w:ascii="Times New Roman" w:hAnsi="Times New Roman" w:cs="Times New Roman"/>
          <w:sz w:val="24"/>
          <w:szCs w:val="24"/>
        </w:rPr>
        <w:t xml:space="preserve">). </w:t>
      </w:r>
      <w:r>
        <w:rPr>
          <w:rFonts w:ascii="Times New Roman" w:hAnsi="Times New Roman" w:cs="Times New Roman"/>
          <w:sz w:val="24"/>
          <w:szCs w:val="24"/>
        </w:rPr>
        <w:t>Canada</w:t>
      </w:r>
      <w:r w:rsidRPr="00084BA2">
        <w:rPr>
          <w:rFonts w:ascii="Times New Roman" w:hAnsi="Times New Roman" w:cs="Times New Roman"/>
          <w:sz w:val="24"/>
          <w:szCs w:val="24"/>
        </w:rPr>
        <w:t xml:space="preserve">: </w:t>
      </w:r>
      <w:r>
        <w:rPr>
          <w:rFonts w:ascii="Times New Roman" w:hAnsi="Times New Roman" w:cs="Times New Roman"/>
          <w:sz w:val="24"/>
          <w:szCs w:val="24"/>
        </w:rPr>
        <w:t>Oxford University Press</w:t>
      </w:r>
    </w:p>
    <w:p w:rsidR="00C4642E" w:rsidRDefault="00262D64" w:rsidP="00C4642E">
      <w:pPr>
        <w:pStyle w:val="Heading1"/>
        <w:spacing w:line="480" w:lineRule="auto"/>
        <w:rPr>
          <w:b w:val="0"/>
          <w:sz w:val="24"/>
          <w:szCs w:val="24"/>
        </w:rPr>
      </w:pPr>
      <w:hyperlink r:id="rId9" w:history="1">
        <w:r w:rsidR="00F51EE5" w:rsidRPr="00C4642E">
          <w:rPr>
            <w:b w:val="0"/>
            <w:sz w:val="24"/>
            <w:szCs w:val="24"/>
          </w:rPr>
          <w:t>Wilder, C. M. M.D.</w:t>
        </w:r>
      </w:hyperlink>
      <w:r w:rsidR="00F51EE5" w:rsidRPr="00C4642E">
        <w:rPr>
          <w:b w:val="0"/>
          <w:sz w:val="24"/>
          <w:szCs w:val="24"/>
        </w:rPr>
        <w:t xml:space="preserve"> </w:t>
      </w:r>
      <w:hyperlink r:id="rId10" w:history="1">
        <w:proofErr w:type="spellStart"/>
        <w:r w:rsidR="00F51EE5" w:rsidRPr="00C4642E">
          <w:rPr>
            <w:b w:val="0"/>
            <w:sz w:val="24"/>
            <w:szCs w:val="24"/>
          </w:rPr>
          <w:t>Elbogen</w:t>
        </w:r>
        <w:proofErr w:type="spellEnd"/>
        <w:r w:rsidR="00F51EE5" w:rsidRPr="00C4642E">
          <w:rPr>
            <w:b w:val="0"/>
            <w:sz w:val="24"/>
            <w:szCs w:val="24"/>
          </w:rPr>
          <w:t>, B. E. Ph.D.</w:t>
        </w:r>
      </w:hyperlink>
      <w:r w:rsidR="00F51EE5" w:rsidRPr="00C4642E">
        <w:rPr>
          <w:b w:val="0"/>
          <w:sz w:val="24"/>
          <w:szCs w:val="24"/>
        </w:rPr>
        <w:t xml:space="preserve"> </w:t>
      </w:r>
      <w:hyperlink r:id="rId11" w:history="1">
        <w:r w:rsidR="00F51EE5" w:rsidRPr="00C4642E">
          <w:rPr>
            <w:b w:val="0"/>
            <w:sz w:val="24"/>
            <w:szCs w:val="24"/>
          </w:rPr>
          <w:t>Swartz, S. M. M.D.</w:t>
        </w:r>
      </w:hyperlink>
      <w:r w:rsidR="00F51EE5" w:rsidRPr="00C4642E">
        <w:rPr>
          <w:b w:val="0"/>
          <w:sz w:val="24"/>
          <w:szCs w:val="24"/>
        </w:rPr>
        <w:t xml:space="preserve"> </w:t>
      </w:r>
      <w:hyperlink r:id="rId12" w:history="1">
        <w:r w:rsidR="00F51EE5" w:rsidRPr="00C4642E">
          <w:rPr>
            <w:b w:val="0"/>
            <w:sz w:val="24"/>
            <w:szCs w:val="24"/>
          </w:rPr>
          <w:t>Swanson, W. J Ph.D.</w:t>
        </w:r>
      </w:hyperlink>
      <w:r w:rsidR="00F51EE5" w:rsidRPr="00C4642E">
        <w:rPr>
          <w:b w:val="0"/>
          <w:sz w:val="24"/>
          <w:szCs w:val="24"/>
        </w:rPr>
        <w:t xml:space="preserve">; </w:t>
      </w:r>
      <w:r w:rsidR="00F51EE5" w:rsidRPr="00C4642E">
        <w:rPr>
          <w:b w:val="0"/>
          <w:sz w:val="24"/>
          <w:szCs w:val="24"/>
        </w:rPr>
        <w:fldChar w:fldCharType="begin"/>
      </w:r>
      <w:r w:rsidR="00F51EE5" w:rsidRPr="00C4642E">
        <w:rPr>
          <w:b w:val="0"/>
          <w:sz w:val="24"/>
          <w:szCs w:val="24"/>
        </w:rPr>
        <w:instrText xml:space="preserve"> HYPERLINK "http://ps.psychiatryonline.org/action/doSearch?ContribStored=van+Dorn%2C+R+A+Ph.D." </w:instrText>
      </w:r>
      <w:r w:rsidR="00F51EE5" w:rsidRPr="00C4642E">
        <w:rPr>
          <w:b w:val="0"/>
          <w:sz w:val="24"/>
          <w:szCs w:val="24"/>
        </w:rPr>
        <w:fldChar w:fldCharType="separate"/>
      </w:r>
      <w:r w:rsidR="00F51EE5" w:rsidRPr="00C4642E">
        <w:rPr>
          <w:b w:val="0"/>
          <w:sz w:val="24"/>
          <w:szCs w:val="24"/>
        </w:rPr>
        <w:t>Van Dorn</w:t>
      </w:r>
      <w:r w:rsidR="00C4642E">
        <w:rPr>
          <w:b w:val="0"/>
          <w:sz w:val="24"/>
          <w:szCs w:val="24"/>
        </w:rPr>
        <w:t>,</w:t>
      </w:r>
    </w:p>
    <w:p w:rsidR="00F51EE5" w:rsidRPr="00C4642E" w:rsidRDefault="00F51EE5" w:rsidP="00C4642E">
      <w:pPr>
        <w:pStyle w:val="Heading1"/>
        <w:spacing w:line="480" w:lineRule="auto"/>
        <w:ind w:left="720"/>
        <w:rPr>
          <w:b w:val="0"/>
          <w:sz w:val="24"/>
          <w:szCs w:val="24"/>
        </w:rPr>
      </w:pPr>
      <w:proofErr w:type="gramStart"/>
      <w:r w:rsidRPr="00C4642E">
        <w:rPr>
          <w:b w:val="0"/>
          <w:sz w:val="24"/>
          <w:szCs w:val="24"/>
        </w:rPr>
        <w:t>A. R. Ph.D.</w:t>
      </w:r>
      <w:r w:rsidRPr="00C4642E">
        <w:rPr>
          <w:b w:val="0"/>
          <w:sz w:val="24"/>
          <w:szCs w:val="24"/>
        </w:rPr>
        <w:fldChar w:fldCharType="end"/>
      </w:r>
      <w:r w:rsidRPr="00C4642E">
        <w:rPr>
          <w:b w:val="0"/>
          <w:sz w:val="24"/>
          <w:szCs w:val="24"/>
        </w:rPr>
        <w:t xml:space="preserve"> (2007) Effect of Patients' Reasons for Refusing Treatment on Implementing Psychiatric Advance Directives.</w:t>
      </w:r>
      <w:proofErr w:type="gramEnd"/>
      <w:r w:rsidRPr="00C4642E">
        <w:rPr>
          <w:b w:val="0"/>
          <w:sz w:val="24"/>
          <w:szCs w:val="24"/>
        </w:rPr>
        <w:t xml:space="preserve"> PSYCHIATRIC SERVICES (1348-1350). </w:t>
      </w:r>
      <w:r w:rsidR="00C4642E" w:rsidRPr="00C4642E">
        <w:rPr>
          <w:b w:val="0"/>
          <w:sz w:val="24"/>
          <w:szCs w:val="24"/>
        </w:rPr>
        <w:t>Vol 58 Issue 10, October 2007</w:t>
      </w:r>
    </w:p>
    <w:p w:rsidR="00F51EE5" w:rsidRPr="00F51EE5" w:rsidRDefault="00F51EE5" w:rsidP="00F51EE5">
      <w:pPr>
        <w:spacing w:after="0"/>
        <w:rPr>
          <w:rFonts w:ascii="Times New Roman" w:eastAsia="Times New Roman" w:hAnsi="Times New Roman" w:cs="Times New Roman"/>
          <w:sz w:val="24"/>
          <w:szCs w:val="24"/>
          <w:lang w:eastAsia="en-CA"/>
        </w:rPr>
      </w:pPr>
    </w:p>
    <w:p w:rsidR="00F51EE5" w:rsidRPr="001C50D3" w:rsidRDefault="00F51EE5" w:rsidP="001C50D3">
      <w:pPr>
        <w:spacing w:after="0"/>
        <w:rPr>
          <w:rFonts w:ascii="Arial" w:eastAsia="Times New Roman" w:hAnsi="Arial" w:cs="Arial"/>
          <w:sz w:val="23"/>
          <w:szCs w:val="23"/>
          <w:lang w:eastAsia="en-CA"/>
        </w:rPr>
      </w:pPr>
    </w:p>
    <w:sectPr w:rsidR="00F51EE5" w:rsidRPr="001C50D3">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D64" w:rsidRDefault="00262D64" w:rsidP="0092565D">
      <w:pPr>
        <w:spacing w:after="0"/>
      </w:pPr>
      <w:r>
        <w:separator/>
      </w:r>
    </w:p>
  </w:endnote>
  <w:endnote w:type="continuationSeparator" w:id="0">
    <w:p w:rsidR="00262D64" w:rsidRDefault="00262D64" w:rsidP="009256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3152151"/>
      <w:docPartObj>
        <w:docPartGallery w:val="Page Numbers (Bottom of Page)"/>
        <w:docPartUnique/>
      </w:docPartObj>
    </w:sdtPr>
    <w:sdtEndPr>
      <w:rPr>
        <w:noProof/>
      </w:rPr>
    </w:sdtEndPr>
    <w:sdtContent>
      <w:p w:rsidR="009162F7" w:rsidRDefault="009162F7">
        <w:pPr>
          <w:pStyle w:val="Footer"/>
          <w:jc w:val="right"/>
        </w:pPr>
        <w:r>
          <w:fldChar w:fldCharType="begin"/>
        </w:r>
        <w:r>
          <w:instrText xml:space="preserve"> PAGE   \* MERGEFORMAT </w:instrText>
        </w:r>
        <w:r>
          <w:fldChar w:fldCharType="separate"/>
        </w:r>
        <w:r w:rsidR="0065621E">
          <w:rPr>
            <w:noProof/>
          </w:rPr>
          <w:t>5</w:t>
        </w:r>
        <w:r>
          <w:rPr>
            <w:noProof/>
          </w:rPr>
          <w:fldChar w:fldCharType="end"/>
        </w:r>
      </w:p>
    </w:sdtContent>
  </w:sdt>
  <w:p w:rsidR="009162F7" w:rsidRDefault="009162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D64" w:rsidRDefault="00262D64" w:rsidP="0092565D">
      <w:pPr>
        <w:spacing w:after="0"/>
      </w:pPr>
      <w:r>
        <w:separator/>
      </w:r>
    </w:p>
  </w:footnote>
  <w:footnote w:type="continuationSeparator" w:id="0">
    <w:p w:rsidR="00262D64" w:rsidRDefault="00262D64" w:rsidP="0092565D">
      <w:pPr>
        <w:spacing w:after="0"/>
      </w:pPr>
      <w:r>
        <w:continuationSeparator/>
      </w:r>
    </w:p>
  </w:footnote>
  <w:footnote w:id="1">
    <w:p w:rsidR="0092565D" w:rsidRDefault="0092565D">
      <w:pPr>
        <w:pStyle w:val="FootnoteText"/>
      </w:pPr>
      <w:r>
        <w:rPr>
          <w:rStyle w:val="FootnoteReference"/>
        </w:rPr>
        <w:footnoteRef/>
      </w:r>
      <w:r>
        <w:t xml:space="preserve"> h</w:t>
      </w:r>
      <w:r w:rsidRPr="0092565D">
        <w:t>ttp://www.econcordia.com/my2/coursedocument.aspx?course=biomedical_ethics&amp;document=L3_Standards_Competence</w:t>
      </w:r>
    </w:p>
  </w:footnote>
  <w:footnote w:id="2">
    <w:p w:rsidR="0092565D" w:rsidRDefault="0092565D">
      <w:pPr>
        <w:pStyle w:val="FootnoteText"/>
      </w:pPr>
      <w:r>
        <w:rPr>
          <w:rStyle w:val="FootnoteReference"/>
        </w:rPr>
        <w:footnoteRef/>
      </w:r>
      <w:r>
        <w:t xml:space="preserve"> </w:t>
      </w:r>
      <w:r w:rsidRPr="0092565D">
        <w:t>http://www.econcordia.com/my2/coursedocument.aspx?course=biomedical_ethics&amp;document=L3_Standards_Competence</w:t>
      </w:r>
    </w:p>
  </w:footnote>
  <w:footnote w:id="3">
    <w:p w:rsidR="00424966" w:rsidRDefault="00424966">
      <w:pPr>
        <w:pStyle w:val="FootnoteText"/>
      </w:pPr>
      <w:r>
        <w:rPr>
          <w:rStyle w:val="FootnoteReference"/>
        </w:rPr>
        <w:footnoteRef/>
      </w:r>
      <w:r>
        <w:t xml:space="preserve"> </w:t>
      </w:r>
      <w:r w:rsidRPr="00424966">
        <w:t>http://psycnet.apa.org/psycinfo/1994-46436-001</w:t>
      </w:r>
    </w:p>
  </w:footnote>
  <w:footnote w:id="4">
    <w:p w:rsidR="00734374" w:rsidRDefault="00734374">
      <w:pPr>
        <w:pStyle w:val="FootnoteText"/>
      </w:pPr>
      <w:r>
        <w:rPr>
          <w:rStyle w:val="FootnoteReference"/>
        </w:rPr>
        <w:footnoteRef/>
      </w:r>
      <w:r>
        <w:t xml:space="preserve"> </w:t>
      </w:r>
      <w:r w:rsidRPr="00734374">
        <w:t>http://ps.psychiatryonline.org/doi/full/10.1176/ps.2007.58.10.1348</w:t>
      </w:r>
    </w:p>
  </w:footnote>
  <w:footnote w:id="5">
    <w:p w:rsidR="00B4687E" w:rsidRDefault="00B4687E">
      <w:pPr>
        <w:pStyle w:val="FootnoteText"/>
      </w:pPr>
      <w:r>
        <w:rPr>
          <w:rStyle w:val="FootnoteReference"/>
        </w:rPr>
        <w:footnoteRef/>
      </w:r>
      <w:r>
        <w:t xml:space="preserve"> </w:t>
      </w:r>
      <w:r w:rsidRPr="00B4687E">
        <w:t>http://scholarlycommons.law.northwestern.edu/cgi/viewcontent.cgi?article=3528&amp;context=jclc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A52B69"/>
    <w:multiLevelType w:val="hybridMultilevel"/>
    <w:tmpl w:val="287A4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B7A"/>
    <w:rsid w:val="000342E3"/>
    <w:rsid w:val="00081E9B"/>
    <w:rsid w:val="00084BA2"/>
    <w:rsid w:val="000C63CE"/>
    <w:rsid w:val="000E43C9"/>
    <w:rsid w:val="00103635"/>
    <w:rsid w:val="0010455F"/>
    <w:rsid w:val="00105441"/>
    <w:rsid w:val="001901C5"/>
    <w:rsid w:val="001C0A6D"/>
    <w:rsid w:val="001C50D3"/>
    <w:rsid w:val="001D32AD"/>
    <w:rsid w:val="0021455F"/>
    <w:rsid w:val="00262D64"/>
    <w:rsid w:val="0029585D"/>
    <w:rsid w:val="002D5B4D"/>
    <w:rsid w:val="002E4D68"/>
    <w:rsid w:val="002F08D5"/>
    <w:rsid w:val="003105F0"/>
    <w:rsid w:val="0035560D"/>
    <w:rsid w:val="003C2F63"/>
    <w:rsid w:val="00406873"/>
    <w:rsid w:val="00424966"/>
    <w:rsid w:val="00431736"/>
    <w:rsid w:val="004D09AE"/>
    <w:rsid w:val="004F159B"/>
    <w:rsid w:val="0052453F"/>
    <w:rsid w:val="0055439F"/>
    <w:rsid w:val="0065621E"/>
    <w:rsid w:val="00660640"/>
    <w:rsid w:val="00685B7A"/>
    <w:rsid w:val="006C1939"/>
    <w:rsid w:val="00707DF2"/>
    <w:rsid w:val="00734374"/>
    <w:rsid w:val="008245F1"/>
    <w:rsid w:val="00827F5D"/>
    <w:rsid w:val="00837614"/>
    <w:rsid w:val="00862265"/>
    <w:rsid w:val="00882736"/>
    <w:rsid w:val="008A6120"/>
    <w:rsid w:val="00903AB2"/>
    <w:rsid w:val="009162F7"/>
    <w:rsid w:val="0092565D"/>
    <w:rsid w:val="00977B10"/>
    <w:rsid w:val="00981EA3"/>
    <w:rsid w:val="009F50C0"/>
    <w:rsid w:val="00A06776"/>
    <w:rsid w:val="00AB3BA2"/>
    <w:rsid w:val="00AC56B7"/>
    <w:rsid w:val="00B4687E"/>
    <w:rsid w:val="00C4642E"/>
    <w:rsid w:val="00D04C15"/>
    <w:rsid w:val="00D24C5C"/>
    <w:rsid w:val="00D602C5"/>
    <w:rsid w:val="00E2528D"/>
    <w:rsid w:val="00E31E8D"/>
    <w:rsid w:val="00EC30C8"/>
    <w:rsid w:val="00EC7649"/>
    <w:rsid w:val="00EE56EF"/>
    <w:rsid w:val="00F32716"/>
    <w:rsid w:val="00F51EE5"/>
    <w:rsid w:val="00F91327"/>
    <w:rsid w:val="00FB6970"/>
    <w:rsid w:val="00FF5D3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1EE5"/>
    <w:pPr>
      <w:spacing w:before="100" w:beforeAutospacing="1" w:after="100" w:afterAutospacing="1"/>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B7A"/>
    <w:pPr>
      <w:ind w:left="720"/>
      <w:contextualSpacing/>
    </w:pPr>
  </w:style>
  <w:style w:type="paragraph" w:styleId="FootnoteText">
    <w:name w:val="footnote text"/>
    <w:basedOn w:val="Normal"/>
    <w:link w:val="FootnoteTextChar"/>
    <w:uiPriority w:val="99"/>
    <w:semiHidden/>
    <w:unhideWhenUsed/>
    <w:rsid w:val="0092565D"/>
    <w:pPr>
      <w:spacing w:after="0"/>
    </w:pPr>
    <w:rPr>
      <w:sz w:val="20"/>
      <w:szCs w:val="20"/>
    </w:rPr>
  </w:style>
  <w:style w:type="character" w:customStyle="1" w:styleId="FootnoteTextChar">
    <w:name w:val="Footnote Text Char"/>
    <w:basedOn w:val="DefaultParagraphFont"/>
    <w:link w:val="FootnoteText"/>
    <w:uiPriority w:val="99"/>
    <w:semiHidden/>
    <w:rsid w:val="0092565D"/>
    <w:rPr>
      <w:sz w:val="20"/>
      <w:szCs w:val="20"/>
    </w:rPr>
  </w:style>
  <w:style w:type="character" w:styleId="FootnoteReference">
    <w:name w:val="footnote reference"/>
    <w:basedOn w:val="DefaultParagraphFont"/>
    <w:uiPriority w:val="99"/>
    <w:semiHidden/>
    <w:unhideWhenUsed/>
    <w:rsid w:val="0092565D"/>
    <w:rPr>
      <w:vertAlign w:val="superscript"/>
    </w:rPr>
  </w:style>
  <w:style w:type="character" w:customStyle="1" w:styleId="hlfld-contribauthor">
    <w:name w:val="hlfld-contribauthor"/>
    <w:basedOn w:val="DefaultParagraphFont"/>
    <w:rsid w:val="00F51EE5"/>
  </w:style>
  <w:style w:type="character" w:styleId="Hyperlink">
    <w:name w:val="Hyperlink"/>
    <w:basedOn w:val="DefaultParagraphFont"/>
    <w:uiPriority w:val="99"/>
    <w:semiHidden/>
    <w:unhideWhenUsed/>
    <w:rsid w:val="00F51EE5"/>
    <w:rPr>
      <w:color w:val="0000FF"/>
      <w:u w:val="single"/>
    </w:rPr>
  </w:style>
  <w:style w:type="character" w:customStyle="1" w:styleId="Heading1Char">
    <w:name w:val="Heading 1 Char"/>
    <w:basedOn w:val="DefaultParagraphFont"/>
    <w:link w:val="Heading1"/>
    <w:uiPriority w:val="9"/>
    <w:rsid w:val="00F51EE5"/>
    <w:rPr>
      <w:rFonts w:ascii="Times New Roman" w:eastAsia="Times New Roman" w:hAnsi="Times New Roman" w:cs="Times New Roman"/>
      <w:b/>
      <w:bCs/>
      <w:kern w:val="36"/>
      <w:sz w:val="48"/>
      <w:szCs w:val="48"/>
      <w:lang w:eastAsia="en-CA"/>
    </w:rPr>
  </w:style>
  <w:style w:type="paragraph" w:styleId="Header">
    <w:name w:val="header"/>
    <w:basedOn w:val="Normal"/>
    <w:link w:val="HeaderChar"/>
    <w:uiPriority w:val="99"/>
    <w:unhideWhenUsed/>
    <w:rsid w:val="009162F7"/>
    <w:pPr>
      <w:tabs>
        <w:tab w:val="center" w:pos="4680"/>
        <w:tab w:val="right" w:pos="9360"/>
      </w:tabs>
      <w:spacing w:after="0"/>
    </w:pPr>
  </w:style>
  <w:style w:type="character" w:customStyle="1" w:styleId="HeaderChar">
    <w:name w:val="Header Char"/>
    <w:basedOn w:val="DefaultParagraphFont"/>
    <w:link w:val="Header"/>
    <w:uiPriority w:val="99"/>
    <w:rsid w:val="009162F7"/>
  </w:style>
  <w:style w:type="paragraph" w:styleId="Footer">
    <w:name w:val="footer"/>
    <w:basedOn w:val="Normal"/>
    <w:link w:val="FooterChar"/>
    <w:uiPriority w:val="99"/>
    <w:unhideWhenUsed/>
    <w:rsid w:val="009162F7"/>
    <w:pPr>
      <w:tabs>
        <w:tab w:val="center" w:pos="4680"/>
        <w:tab w:val="right" w:pos="9360"/>
      </w:tabs>
      <w:spacing w:after="0"/>
    </w:pPr>
  </w:style>
  <w:style w:type="character" w:customStyle="1" w:styleId="FooterChar">
    <w:name w:val="Footer Char"/>
    <w:basedOn w:val="DefaultParagraphFont"/>
    <w:link w:val="Footer"/>
    <w:uiPriority w:val="99"/>
    <w:rsid w:val="009162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51EE5"/>
    <w:pPr>
      <w:spacing w:before="100" w:beforeAutospacing="1" w:after="100" w:afterAutospacing="1"/>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5B7A"/>
    <w:pPr>
      <w:ind w:left="720"/>
      <w:contextualSpacing/>
    </w:pPr>
  </w:style>
  <w:style w:type="paragraph" w:styleId="FootnoteText">
    <w:name w:val="footnote text"/>
    <w:basedOn w:val="Normal"/>
    <w:link w:val="FootnoteTextChar"/>
    <w:uiPriority w:val="99"/>
    <w:semiHidden/>
    <w:unhideWhenUsed/>
    <w:rsid w:val="0092565D"/>
    <w:pPr>
      <w:spacing w:after="0"/>
    </w:pPr>
    <w:rPr>
      <w:sz w:val="20"/>
      <w:szCs w:val="20"/>
    </w:rPr>
  </w:style>
  <w:style w:type="character" w:customStyle="1" w:styleId="FootnoteTextChar">
    <w:name w:val="Footnote Text Char"/>
    <w:basedOn w:val="DefaultParagraphFont"/>
    <w:link w:val="FootnoteText"/>
    <w:uiPriority w:val="99"/>
    <w:semiHidden/>
    <w:rsid w:val="0092565D"/>
    <w:rPr>
      <w:sz w:val="20"/>
      <w:szCs w:val="20"/>
    </w:rPr>
  </w:style>
  <w:style w:type="character" w:styleId="FootnoteReference">
    <w:name w:val="footnote reference"/>
    <w:basedOn w:val="DefaultParagraphFont"/>
    <w:uiPriority w:val="99"/>
    <w:semiHidden/>
    <w:unhideWhenUsed/>
    <w:rsid w:val="0092565D"/>
    <w:rPr>
      <w:vertAlign w:val="superscript"/>
    </w:rPr>
  </w:style>
  <w:style w:type="character" w:customStyle="1" w:styleId="hlfld-contribauthor">
    <w:name w:val="hlfld-contribauthor"/>
    <w:basedOn w:val="DefaultParagraphFont"/>
    <w:rsid w:val="00F51EE5"/>
  </w:style>
  <w:style w:type="character" w:styleId="Hyperlink">
    <w:name w:val="Hyperlink"/>
    <w:basedOn w:val="DefaultParagraphFont"/>
    <w:uiPriority w:val="99"/>
    <w:semiHidden/>
    <w:unhideWhenUsed/>
    <w:rsid w:val="00F51EE5"/>
    <w:rPr>
      <w:color w:val="0000FF"/>
      <w:u w:val="single"/>
    </w:rPr>
  </w:style>
  <w:style w:type="character" w:customStyle="1" w:styleId="Heading1Char">
    <w:name w:val="Heading 1 Char"/>
    <w:basedOn w:val="DefaultParagraphFont"/>
    <w:link w:val="Heading1"/>
    <w:uiPriority w:val="9"/>
    <w:rsid w:val="00F51EE5"/>
    <w:rPr>
      <w:rFonts w:ascii="Times New Roman" w:eastAsia="Times New Roman" w:hAnsi="Times New Roman" w:cs="Times New Roman"/>
      <w:b/>
      <w:bCs/>
      <w:kern w:val="36"/>
      <w:sz w:val="48"/>
      <w:szCs w:val="48"/>
      <w:lang w:eastAsia="en-CA"/>
    </w:rPr>
  </w:style>
  <w:style w:type="paragraph" w:styleId="Header">
    <w:name w:val="header"/>
    <w:basedOn w:val="Normal"/>
    <w:link w:val="HeaderChar"/>
    <w:uiPriority w:val="99"/>
    <w:unhideWhenUsed/>
    <w:rsid w:val="009162F7"/>
    <w:pPr>
      <w:tabs>
        <w:tab w:val="center" w:pos="4680"/>
        <w:tab w:val="right" w:pos="9360"/>
      </w:tabs>
      <w:spacing w:after="0"/>
    </w:pPr>
  </w:style>
  <w:style w:type="character" w:customStyle="1" w:styleId="HeaderChar">
    <w:name w:val="Header Char"/>
    <w:basedOn w:val="DefaultParagraphFont"/>
    <w:link w:val="Header"/>
    <w:uiPriority w:val="99"/>
    <w:rsid w:val="009162F7"/>
  </w:style>
  <w:style w:type="paragraph" w:styleId="Footer">
    <w:name w:val="footer"/>
    <w:basedOn w:val="Normal"/>
    <w:link w:val="FooterChar"/>
    <w:uiPriority w:val="99"/>
    <w:unhideWhenUsed/>
    <w:rsid w:val="009162F7"/>
    <w:pPr>
      <w:tabs>
        <w:tab w:val="center" w:pos="4680"/>
        <w:tab w:val="right" w:pos="9360"/>
      </w:tabs>
      <w:spacing w:after="0"/>
    </w:pPr>
  </w:style>
  <w:style w:type="character" w:customStyle="1" w:styleId="FooterChar">
    <w:name w:val="Footer Char"/>
    <w:basedOn w:val="DefaultParagraphFont"/>
    <w:link w:val="Footer"/>
    <w:uiPriority w:val="99"/>
    <w:rsid w:val="00916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758158">
      <w:bodyDiv w:val="1"/>
      <w:marLeft w:val="0"/>
      <w:marRight w:val="0"/>
      <w:marTop w:val="0"/>
      <w:marBottom w:val="0"/>
      <w:divBdr>
        <w:top w:val="none" w:sz="0" w:space="0" w:color="auto"/>
        <w:left w:val="none" w:sz="0" w:space="0" w:color="auto"/>
        <w:bottom w:val="none" w:sz="0" w:space="0" w:color="auto"/>
        <w:right w:val="none" w:sz="0" w:space="0" w:color="auto"/>
      </w:divBdr>
      <w:divsChild>
        <w:div w:id="637295648">
          <w:marLeft w:val="0"/>
          <w:marRight w:val="0"/>
          <w:marTop w:val="0"/>
          <w:marBottom w:val="0"/>
          <w:divBdr>
            <w:top w:val="none" w:sz="0" w:space="0" w:color="auto"/>
            <w:left w:val="none" w:sz="0" w:space="0" w:color="auto"/>
            <w:bottom w:val="none" w:sz="0" w:space="0" w:color="auto"/>
            <w:right w:val="none" w:sz="0" w:space="0" w:color="auto"/>
          </w:divBdr>
        </w:div>
        <w:div w:id="1551917519">
          <w:marLeft w:val="0"/>
          <w:marRight w:val="0"/>
          <w:marTop w:val="0"/>
          <w:marBottom w:val="0"/>
          <w:divBdr>
            <w:top w:val="none" w:sz="0" w:space="0" w:color="auto"/>
            <w:left w:val="none" w:sz="0" w:space="0" w:color="auto"/>
            <w:bottom w:val="none" w:sz="0" w:space="0" w:color="auto"/>
            <w:right w:val="none" w:sz="0" w:space="0" w:color="auto"/>
          </w:divBdr>
        </w:div>
        <w:div w:id="1962414138">
          <w:marLeft w:val="0"/>
          <w:marRight w:val="0"/>
          <w:marTop w:val="0"/>
          <w:marBottom w:val="0"/>
          <w:divBdr>
            <w:top w:val="none" w:sz="0" w:space="0" w:color="auto"/>
            <w:left w:val="none" w:sz="0" w:space="0" w:color="auto"/>
            <w:bottom w:val="none" w:sz="0" w:space="0" w:color="auto"/>
            <w:right w:val="none" w:sz="0" w:space="0" w:color="auto"/>
          </w:divBdr>
        </w:div>
        <w:div w:id="2127574721">
          <w:marLeft w:val="0"/>
          <w:marRight w:val="0"/>
          <w:marTop w:val="0"/>
          <w:marBottom w:val="0"/>
          <w:divBdr>
            <w:top w:val="none" w:sz="0" w:space="0" w:color="auto"/>
            <w:left w:val="none" w:sz="0" w:space="0" w:color="auto"/>
            <w:bottom w:val="none" w:sz="0" w:space="0" w:color="auto"/>
            <w:right w:val="none" w:sz="0" w:space="0" w:color="auto"/>
          </w:divBdr>
        </w:div>
        <w:div w:id="694119663">
          <w:marLeft w:val="0"/>
          <w:marRight w:val="0"/>
          <w:marTop w:val="0"/>
          <w:marBottom w:val="0"/>
          <w:divBdr>
            <w:top w:val="none" w:sz="0" w:space="0" w:color="auto"/>
            <w:left w:val="none" w:sz="0" w:space="0" w:color="auto"/>
            <w:bottom w:val="none" w:sz="0" w:space="0" w:color="auto"/>
            <w:right w:val="none" w:sz="0" w:space="0" w:color="auto"/>
          </w:divBdr>
        </w:div>
        <w:div w:id="1016232502">
          <w:marLeft w:val="0"/>
          <w:marRight w:val="0"/>
          <w:marTop w:val="0"/>
          <w:marBottom w:val="0"/>
          <w:divBdr>
            <w:top w:val="none" w:sz="0" w:space="0" w:color="auto"/>
            <w:left w:val="none" w:sz="0" w:space="0" w:color="auto"/>
            <w:bottom w:val="none" w:sz="0" w:space="0" w:color="auto"/>
            <w:right w:val="none" w:sz="0" w:space="0" w:color="auto"/>
          </w:divBdr>
        </w:div>
        <w:div w:id="583422312">
          <w:marLeft w:val="0"/>
          <w:marRight w:val="0"/>
          <w:marTop w:val="0"/>
          <w:marBottom w:val="0"/>
          <w:divBdr>
            <w:top w:val="none" w:sz="0" w:space="0" w:color="auto"/>
            <w:left w:val="none" w:sz="0" w:space="0" w:color="auto"/>
            <w:bottom w:val="none" w:sz="0" w:space="0" w:color="auto"/>
            <w:right w:val="none" w:sz="0" w:space="0" w:color="auto"/>
          </w:divBdr>
        </w:div>
        <w:div w:id="541207568">
          <w:marLeft w:val="0"/>
          <w:marRight w:val="0"/>
          <w:marTop w:val="0"/>
          <w:marBottom w:val="0"/>
          <w:divBdr>
            <w:top w:val="none" w:sz="0" w:space="0" w:color="auto"/>
            <w:left w:val="none" w:sz="0" w:space="0" w:color="auto"/>
            <w:bottom w:val="none" w:sz="0" w:space="0" w:color="auto"/>
            <w:right w:val="none" w:sz="0" w:space="0" w:color="auto"/>
          </w:divBdr>
        </w:div>
        <w:div w:id="1971470196">
          <w:marLeft w:val="0"/>
          <w:marRight w:val="0"/>
          <w:marTop w:val="0"/>
          <w:marBottom w:val="0"/>
          <w:divBdr>
            <w:top w:val="none" w:sz="0" w:space="0" w:color="auto"/>
            <w:left w:val="none" w:sz="0" w:space="0" w:color="auto"/>
            <w:bottom w:val="none" w:sz="0" w:space="0" w:color="auto"/>
            <w:right w:val="none" w:sz="0" w:space="0" w:color="auto"/>
          </w:divBdr>
        </w:div>
        <w:div w:id="1761481763">
          <w:marLeft w:val="0"/>
          <w:marRight w:val="0"/>
          <w:marTop w:val="0"/>
          <w:marBottom w:val="0"/>
          <w:divBdr>
            <w:top w:val="none" w:sz="0" w:space="0" w:color="auto"/>
            <w:left w:val="none" w:sz="0" w:space="0" w:color="auto"/>
            <w:bottom w:val="none" w:sz="0" w:space="0" w:color="auto"/>
            <w:right w:val="none" w:sz="0" w:space="0" w:color="auto"/>
          </w:divBdr>
        </w:div>
        <w:div w:id="157773286">
          <w:marLeft w:val="0"/>
          <w:marRight w:val="0"/>
          <w:marTop w:val="0"/>
          <w:marBottom w:val="0"/>
          <w:divBdr>
            <w:top w:val="none" w:sz="0" w:space="0" w:color="auto"/>
            <w:left w:val="none" w:sz="0" w:space="0" w:color="auto"/>
            <w:bottom w:val="none" w:sz="0" w:space="0" w:color="auto"/>
            <w:right w:val="none" w:sz="0" w:space="0" w:color="auto"/>
          </w:divBdr>
        </w:div>
        <w:div w:id="1122386867">
          <w:marLeft w:val="0"/>
          <w:marRight w:val="0"/>
          <w:marTop w:val="0"/>
          <w:marBottom w:val="0"/>
          <w:divBdr>
            <w:top w:val="none" w:sz="0" w:space="0" w:color="auto"/>
            <w:left w:val="none" w:sz="0" w:space="0" w:color="auto"/>
            <w:bottom w:val="none" w:sz="0" w:space="0" w:color="auto"/>
            <w:right w:val="none" w:sz="0" w:space="0" w:color="auto"/>
          </w:divBdr>
        </w:div>
        <w:div w:id="1496338997">
          <w:marLeft w:val="0"/>
          <w:marRight w:val="0"/>
          <w:marTop w:val="0"/>
          <w:marBottom w:val="0"/>
          <w:divBdr>
            <w:top w:val="none" w:sz="0" w:space="0" w:color="auto"/>
            <w:left w:val="none" w:sz="0" w:space="0" w:color="auto"/>
            <w:bottom w:val="none" w:sz="0" w:space="0" w:color="auto"/>
            <w:right w:val="none" w:sz="0" w:space="0" w:color="auto"/>
          </w:divBdr>
        </w:div>
        <w:div w:id="1848211003">
          <w:marLeft w:val="0"/>
          <w:marRight w:val="0"/>
          <w:marTop w:val="0"/>
          <w:marBottom w:val="0"/>
          <w:divBdr>
            <w:top w:val="none" w:sz="0" w:space="0" w:color="auto"/>
            <w:left w:val="none" w:sz="0" w:space="0" w:color="auto"/>
            <w:bottom w:val="none" w:sz="0" w:space="0" w:color="auto"/>
            <w:right w:val="none" w:sz="0" w:space="0" w:color="auto"/>
          </w:divBdr>
        </w:div>
        <w:div w:id="1634797111">
          <w:marLeft w:val="0"/>
          <w:marRight w:val="0"/>
          <w:marTop w:val="0"/>
          <w:marBottom w:val="0"/>
          <w:divBdr>
            <w:top w:val="none" w:sz="0" w:space="0" w:color="auto"/>
            <w:left w:val="none" w:sz="0" w:space="0" w:color="auto"/>
            <w:bottom w:val="none" w:sz="0" w:space="0" w:color="auto"/>
            <w:right w:val="none" w:sz="0" w:space="0" w:color="auto"/>
          </w:divBdr>
        </w:div>
        <w:div w:id="1768578455">
          <w:marLeft w:val="0"/>
          <w:marRight w:val="0"/>
          <w:marTop w:val="0"/>
          <w:marBottom w:val="0"/>
          <w:divBdr>
            <w:top w:val="none" w:sz="0" w:space="0" w:color="auto"/>
            <w:left w:val="none" w:sz="0" w:space="0" w:color="auto"/>
            <w:bottom w:val="none" w:sz="0" w:space="0" w:color="auto"/>
            <w:right w:val="none" w:sz="0" w:space="0" w:color="auto"/>
          </w:divBdr>
        </w:div>
        <w:div w:id="454564527">
          <w:marLeft w:val="0"/>
          <w:marRight w:val="0"/>
          <w:marTop w:val="0"/>
          <w:marBottom w:val="0"/>
          <w:divBdr>
            <w:top w:val="none" w:sz="0" w:space="0" w:color="auto"/>
            <w:left w:val="none" w:sz="0" w:space="0" w:color="auto"/>
            <w:bottom w:val="none" w:sz="0" w:space="0" w:color="auto"/>
            <w:right w:val="none" w:sz="0" w:space="0" w:color="auto"/>
          </w:divBdr>
        </w:div>
        <w:div w:id="1029523069">
          <w:marLeft w:val="0"/>
          <w:marRight w:val="0"/>
          <w:marTop w:val="0"/>
          <w:marBottom w:val="0"/>
          <w:divBdr>
            <w:top w:val="none" w:sz="0" w:space="0" w:color="auto"/>
            <w:left w:val="none" w:sz="0" w:space="0" w:color="auto"/>
            <w:bottom w:val="none" w:sz="0" w:space="0" w:color="auto"/>
            <w:right w:val="none" w:sz="0" w:space="0" w:color="auto"/>
          </w:divBdr>
        </w:div>
        <w:div w:id="977108749">
          <w:marLeft w:val="0"/>
          <w:marRight w:val="0"/>
          <w:marTop w:val="0"/>
          <w:marBottom w:val="0"/>
          <w:divBdr>
            <w:top w:val="none" w:sz="0" w:space="0" w:color="auto"/>
            <w:left w:val="none" w:sz="0" w:space="0" w:color="auto"/>
            <w:bottom w:val="none" w:sz="0" w:space="0" w:color="auto"/>
            <w:right w:val="none" w:sz="0" w:space="0" w:color="auto"/>
          </w:divBdr>
        </w:div>
        <w:div w:id="1368602870">
          <w:marLeft w:val="0"/>
          <w:marRight w:val="0"/>
          <w:marTop w:val="0"/>
          <w:marBottom w:val="0"/>
          <w:divBdr>
            <w:top w:val="none" w:sz="0" w:space="0" w:color="auto"/>
            <w:left w:val="none" w:sz="0" w:space="0" w:color="auto"/>
            <w:bottom w:val="none" w:sz="0" w:space="0" w:color="auto"/>
            <w:right w:val="none" w:sz="0" w:space="0" w:color="auto"/>
          </w:divBdr>
        </w:div>
        <w:div w:id="1148590519">
          <w:marLeft w:val="0"/>
          <w:marRight w:val="0"/>
          <w:marTop w:val="0"/>
          <w:marBottom w:val="0"/>
          <w:divBdr>
            <w:top w:val="none" w:sz="0" w:space="0" w:color="auto"/>
            <w:left w:val="none" w:sz="0" w:space="0" w:color="auto"/>
            <w:bottom w:val="none" w:sz="0" w:space="0" w:color="auto"/>
            <w:right w:val="none" w:sz="0" w:space="0" w:color="auto"/>
          </w:divBdr>
        </w:div>
        <w:div w:id="1783928">
          <w:marLeft w:val="0"/>
          <w:marRight w:val="0"/>
          <w:marTop w:val="0"/>
          <w:marBottom w:val="0"/>
          <w:divBdr>
            <w:top w:val="none" w:sz="0" w:space="0" w:color="auto"/>
            <w:left w:val="none" w:sz="0" w:space="0" w:color="auto"/>
            <w:bottom w:val="none" w:sz="0" w:space="0" w:color="auto"/>
            <w:right w:val="none" w:sz="0" w:space="0" w:color="auto"/>
          </w:divBdr>
        </w:div>
        <w:div w:id="2025790009">
          <w:marLeft w:val="0"/>
          <w:marRight w:val="0"/>
          <w:marTop w:val="0"/>
          <w:marBottom w:val="0"/>
          <w:divBdr>
            <w:top w:val="none" w:sz="0" w:space="0" w:color="auto"/>
            <w:left w:val="none" w:sz="0" w:space="0" w:color="auto"/>
            <w:bottom w:val="none" w:sz="0" w:space="0" w:color="auto"/>
            <w:right w:val="none" w:sz="0" w:space="0" w:color="auto"/>
          </w:divBdr>
        </w:div>
        <w:div w:id="488986121">
          <w:marLeft w:val="0"/>
          <w:marRight w:val="0"/>
          <w:marTop w:val="0"/>
          <w:marBottom w:val="0"/>
          <w:divBdr>
            <w:top w:val="none" w:sz="0" w:space="0" w:color="auto"/>
            <w:left w:val="none" w:sz="0" w:space="0" w:color="auto"/>
            <w:bottom w:val="none" w:sz="0" w:space="0" w:color="auto"/>
            <w:right w:val="none" w:sz="0" w:space="0" w:color="auto"/>
          </w:divBdr>
        </w:div>
        <w:div w:id="1153908367">
          <w:marLeft w:val="0"/>
          <w:marRight w:val="0"/>
          <w:marTop w:val="0"/>
          <w:marBottom w:val="0"/>
          <w:divBdr>
            <w:top w:val="none" w:sz="0" w:space="0" w:color="auto"/>
            <w:left w:val="none" w:sz="0" w:space="0" w:color="auto"/>
            <w:bottom w:val="none" w:sz="0" w:space="0" w:color="auto"/>
            <w:right w:val="none" w:sz="0" w:space="0" w:color="auto"/>
          </w:divBdr>
        </w:div>
        <w:div w:id="554439349">
          <w:marLeft w:val="0"/>
          <w:marRight w:val="0"/>
          <w:marTop w:val="0"/>
          <w:marBottom w:val="0"/>
          <w:divBdr>
            <w:top w:val="none" w:sz="0" w:space="0" w:color="auto"/>
            <w:left w:val="none" w:sz="0" w:space="0" w:color="auto"/>
            <w:bottom w:val="none" w:sz="0" w:space="0" w:color="auto"/>
            <w:right w:val="none" w:sz="0" w:space="0" w:color="auto"/>
          </w:divBdr>
        </w:div>
        <w:div w:id="949430440">
          <w:marLeft w:val="0"/>
          <w:marRight w:val="0"/>
          <w:marTop w:val="0"/>
          <w:marBottom w:val="0"/>
          <w:divBdr>
            <w:top w:val="none" w:sz="0" w:space="0" w:color="auto"/>
            <w:left w:val="none" w:sz="0" w:space="0" w:color="auto"/>
            <w:bottom w:val="none" w:sz="0" w:space="0" w:color="auto"/>
            <w:right w:val="none" w:sz="0" w:space="0" w:color="auto"/>
          </w:divBdr>
        </w:div>
        <w:div w:id="1257711209">
          <w:marLeft w:val="0"/>
          <w:marRight w:val="0"/>
          <w:marTop w:val="0"/>
          <w:marBottom w:val="0"/>
          <w:divBdr>
            <w:top w:val="none" w:sz="0" w:space="0" w:color="auto"/>
            <w:left w:val="none" w:sz="0" w:space="0" w:color="auto"/>
            <w:bottom w:val="none" w:sz="0" w:space="0" w:color="auto"/>
            <w:right w:val="none" w:sz="0" w:space="0" w:color="auto"/>
          </w:divBdr>
        </w:div>
        <w:div w:id="446242596">
          <w:marLeft w:val="0"/>
          <w:marRight w:val="0"/>
          <w:marTop w:val="0"/>
          <w:marBottom w:val="0"/>
          <w:divBdr>
            <w:top w:val="none" w:sz="0" w:space="0" w:color="auto"/>
            <w:left w:val="none" w:sz="0" w:space="0" w:color="auto"/>
            <w:bottom w:val="none" w:sz="0" w:space="0" w:color="auto"/>
            <w:right w:val="none" w:sz="0" w:space="0" w:color="auto"/>
          </w:divBdr>
        </w:div>
        <w:div w:id="1187720012">
          <w:marLeft w:val="0"/>
          <w:marRight w:val="0"/>
          <w:marTop w:val="0"/>
          <w:marBottom w:val="0"/>
          <w:divBdr>
            <w:top w:val="none" w:sz="0" w:space="0" w:color="auto"/>
            <w:left w:val="none" w:sz="0" w:space="0" w:color="auto"/>
            <w:bottom w:val="none" w:sz="0" w:space="0" w:color="auto"/>
            <w:right w:val="none" w:sz="0" w:space="0" w:color="auto"/>
          </w:divBdr>
        </w:div>
        <w:div w:id="129055564">
          <w:marLeft w:val="0"/>
          <w:marRight w:val="0"/>
          <w:marTop w:val="0"/>
          <w:marBottom w:val="0"/>
          <w:divBdr>
            <w:top w:val="none" w:sz="0" w:space="0" w:color="auto"/>
            <w:left w:val="none" w:sz="0" w:space="0" w:color="auto"/>
            <w:bottom w:val="none" w:sz="0" w:space="0" w:color="auto"/>
            <w:right w:val="none" w:sz="0" w:space="0" w:color="auto"/>
          </w:divBdr>
        </w:div>
        <w:div w:id="1799881961">
          <w:marLeft w:val="0"/>
          <w:marRight w:val="0"/>
          <w:marTop w:val="0"/>
          <w:marBottom w:val="0"/>
          <w:divBdr>
            <w:top w:val="none" w:sz="0" w:space="0" w:color="auto"/>
            <w:left w:val="none" w:sz="0" w:space="0" w:color="auto"/>
            <w:bottom w:val="none" w:sz="0" w:space="0" w:color="auto"/>
            <w:right w:val="none" w:sz="0" w:space="0" w:color="auto"/>
          </w:divBdr>
        </w:div>
        <w:div w:id="1773281126">
          <w:marLeft w:val="0"/>
          <w:marRight w:val="0"/>
          <w:marTop w:val="0"/>
          <w:marBottom w:val="0"/>
          <w:divBdr>
            <w:top w:val="none" w:sz="0" w:space="0" w:color="auto"/>
            <w:left w:val="none" w:sz="0" w:space="0" w:color="auto"/>
            <w:bottom w:val="none" w:sz="0" w:space="0" w:color="auto"/>
            <w:right w:val="none" w:sz="0" w:space="0" w:color="auto"/>
          </w:divBdr>
        </w:div>
        <w:div w:id="340356628">
          <w:marLeft w:val="0"/>
          <w:marRight w:val="0"/>
          <w:marTop w:val="0"/>
          <w:marBottom w:val="0"/>
          <w:divBdr>
            <w:top w:val="none" w:sz="0" w:space="0" w:color="auto"/>
            <w:left w:val="none" w:sz="0" w:space="0" w:color="auto"/>
            <w:bottom w:val="none" w:sz="0" w:space="0" w:color="auto"/>
            <w:right w:val="none" w:sz="0" w:space="0" w:color="auto"/>
          </w:divBdr>
        </w:div>
      </w:divsChild>
    </w:div>
    <w:div w:id="885725607">
      <w:bodyDiv w:val="1"/>
      <w:marLeft w:val="0"/>
      <w:marRight w:val="0"/>
      <w:marTop w:val="0"/>
      <w:marBottom w:val="0"/>
      <w:divBdr>
        <w:top w:val="none" w:sz="0" w:space="0" w:color="auto"/>
        <w:left w:val="none" w:sz="0" w:space="0" w:color="auto"/>
        <w:bottom w:val="none" w:sz="0" w:space="0" w:color="auto"/>
        <w:right w:val="none" w:sz="0" w:space="0" w:color="auto"/>
      </w:divBdr>
    </w:div>
    <w:div w:id="1122311913">
      <w:bodyDiv w:val="1"/>
      <w:marLeft w:val="0"/>
      <w:marRight w:val="0"/>
      <w:marTop w:val="0"/>
      <w:marBottom w:val="0"/>
      <w:divBdr>
        <w:top w:val="none" w:sz="0" w:space="0" w:color="auto"/>
        <w:left w:val="none" w:sz="0" w:space="0" w:color="auto"/>
        <w:bottom w:val="none" w:sz="0" w:space="0" w:color="auto"/>
        <w:right w:val="none" w:sz="0" w:space="0" w:color="auto"/>
      </w:divBdr>
      <w:divsChild>
        <w:div w:id="263391230">
          <w:marLeft w:val="0"/>
          <w:marRight w:val="0"/>
          <w:marTop w:val="0"/>
          <w:marBottom w:val="0"/>
          <w:divBdr>
            <w:top w:val="none" w:sz="0" w:space="0" w:color="auto"/>
            <w:left w:val="none" w:sz="0" w:space="0" w:color="auto"/>
            <w:bottom w:val="none" w:sz="0" w:space="0" w:color="auto"/>
            <w:right w:val="none" w:sz="0" w:space="0" w:color="auto"/>
          </w:divBdr>
        </w:div>
        <w:div w:id="585110712">
          <w:marLeft w:val="0"/>
          <w:marRight w:val="0"/>
          <w:marTop w:val="0"/>
          <w:marBottom w:val="0"/>
          <w:divBdr>
            <w:top w:val="none" w:sz="0" w:space="0" w:color="auto"/>
            <w:left w:val="none" w:sz="0" w:space="0" w:color="auto"/>
            <w:bottom w:val="none" w:sz="0" w:space="0" w:color="auto"/>
            <w:right w:val="none" w:sz="0" w:space="0" w:color="auto"/>
          </w:divBdr>
        </w:div>
        <w:div w:id="1637637208">
          <w:marLeft w:val="0"/>
          <w:marRight w:val="0"/>
          <w:marTop w:val="0"/>
          <w:marBottom w:val="0"/>
          <w:divBdr>
            <w:top w:val="none" w:sz="0" w:space="0" w:color="auto"/>
            <w:left w:val="none" w:sz="0" w:space="0" w:color="auto"/>
            <w:bottom w:val="none" w:sz="0" w:space="0" w:color="auto"/>
            <w:right w:val="none" w:sz="0" w:space="0" w:color="auto"/>
          </w:divBdr>
        </w:div>
      </w:divsChild>
    </w:div>
    <w:div w:id="1833056495">
      <w:bodyDiv w:val="1"/>
      <w:marLeft w:val="0"/>
      <w:marRight w:val="0"/>
      <w:marTop w:val="0"/>
      <w:marBottom w:val="0"/>
      <w:divBdr>
        <w:top w:val="none" w:sz="0" w:space="0" w:color="auto"/>
        <w:left w:val="none" w:sz="0" w:space="0" w:color="auto"/>
        <w:bottom w:val="none" w:sz="0" w:space="0" w:color="auto"/>
        <w:right w:val="none" w:sz="0" w:space="0" w:color="auto"/>
      </w:divBdr>
      <w:divsChild>
        <w:div w:id="81950426">
          <w:marLeft w:val="0"/>
          <w:marRight w:val="0"/>
          <w:marTop w:val="0"/>
          <w:marBottom w:val="0"/>
          <w:divBdr>
            <w:top w:val="none" w:sz="0" w:space="0" w:color="auto"/>
            <w:left w:val="none" w:sz="0" w:space="0" w:color="auto"/>
            <w:bottom w:val="none" w:sz="0" w:space="0" w:color="auto"/>
            <w:right w:val="none" w:sz="0" w:space="0" w:color="auto"/>
          </w:divBdr>
        </w:div>
        <w:div w:id="1056780757">
          <w:marLeft w:val="0"/>
          <w:marRight w:val="0"/>
          <w:marTop w:val="0"/>
          <w:marBottom w:val="0"/>
          <w:divBdr>
            <w:top w:val="none" w:sz="0" w:space="0" w:color="auto"/>
            <w:left w:val="none" w:sz="0" w:space="0" w:color="auto"/>
            <w:bottom w:val="none" w:sz="0" w:space="0" w:color="auto"/>
            <w:right w:val="none" w:sz="0" w:space="0" w:color="auto"/>
          </w:divBdr>
        </w:div>
        <w:div w:id="1126238497">
          <w:marLeft w:val="0"/>
          <w:marRight w:val="0"/>
          <w:marTop w:val="0"/>
          <w:marBottom w:val="0"/>
          <w:divBdr>
            <w:top w:val="none" w:sz="0" w:space="0" w:color="auto"/>
            <w:left w:val="none" w:sz="0" w:space="0" w:color="auto"/>
            <w:bottom w:val="none" w:sz="0" w:space="0" w:color="auto"/>
            <w:right w:val="none" w:sz="0" w:space="0" w:color="auto"/>
          </w:divBdr>
        </w:div>
        <w:div w:id="827861893">
          <w:marLeft w:val="0"/>
          <w:marRight w:val="0"/>
          <w:marTop w:val="0"/>
          <w:marBottom w:val="0"/>
          <w:divBdr>
            <w:top w:val="none" w:sz="0" w:space="0" w:color="auto"/>
            <w:left w:val="none" w:sz="0" w:space="0" w:color="auto"/>
            <w:bottom w:val="none" w:sz="0" w:space="0" w:color="auto"/>
            <w:right w:val="none" w:sz="0" w:space="0" w:color="auto"/>
          </w:divBdr>
        </w:div>
        <w:div w:id="478614628">
          <w:marLeft w:val="0"/>
          <w:marRight w:val="0"/>
          <w:marTop w:val="0"/>
          <w:marBottom w:val="0"/>
          <w:divBdr>
            <w:top w:val="none" w:sz="0" w:space="0" w:color="auto"/>
            <w:left w:val="none" w:sz="0" w:space="0" w:color="auto"/>
            <w:bottom w:val="none" w:sz="0" w:space="0" w:color="auto"/>
            <w:right w:val="none" w:sz="0" w:space="0" w:color="auto"/>
          </w:divBdr>
        </w:div>
        <w:div w:id="1151099534">
          <w:marLeft w:val="0"/>
          <w:marRight w:val="0"/>
          <w:marTop w:val="0"/>
          <w:marBottom w:val="0"/>
          <w:divBdr>
            <w:top w:val="none" w:sz="0" w:space="0" w:color="auto"/>
            <w:left w:val="none" w:sz="0" w:space="0" w:color="auto"/>
            <w:bottom w:val="none" w:sz="0" w:space="0" w:color="auto"/>
            <w:right w:val="none" w:sz="0" w:space="0" w:color="auto"/>
          </w:divBdr>
        </w:div>
        <w:div w:id="2108766191">
          <w:marLeft w:val="0"/>
          <w:marRight w:val="0"/>
          <w:marTop w:val="0"/>
          <w:marBottom w:val="0"/>
          <w:divBdr>
            <w:top w:val="none" w:sz="0" w:space="0" w:color="auto"/>
            <w:left w:val="none" w:sz="0" w:space="0" w:color="auto"/>
            <w:bottom w:val="none" w:sz="0" w:space="0" w:color="auto"/>
            <w:right w:val="none" w:sz="0" w:space="0" w:color="auto"/>
          </w:divBdr>
        </w:div>
        <w:div w:id="1834221966">
          <w:marLeft w:val="0"/>
          <w:marRight w:val="0"/>
          <w:marTop w:val="0"/>
          <w:marBottom w:val="0"/>
          <w:divBdr>
            <w:top w:val="none" w:sz="0" w:space="0" w:color="auto"/>
            <w:left w:val="none" w:sz="0" w:space="0" w:color="auto"/>
            <w:bottom w:val="none" w:sz="0" w:space="0" w:color="auto"/>
            <w:right w:val="none" w:sz="0" w:space="0" w:color="auto"/>
          </w:divBdr>
        </w:div>
        <w:div w:id="452864218">
          <w:marLeft w:val="0"/>
          <w:marRight w:val="0"/>
          <w:marTop w:val="0"/>
          <w:marBottom w:val="0"/>
          <w:divBdr>
            <w:top w:val="none" w:sz="0" w:space="0" w:color="auto"/>
            <w:left w:val="none" w:sz="0" w:space="0" w:color="auto"/>
            <w:bottom w:val="none" w:sz="0" w:space="0" w:color="auto"/>
            <w:right w:val="none" w:sz="0" w:space="0" w:color="auto"/>
          </w:divBdr>
        </w:div>
        <w:div w:id="1091514279">
          <w:marLeft w:val="0"/>
          <w:marRight w:val="0"/>
          <w:marTop w:val="0"/>
          <w:marBottom w:val="0"/>
          <w:divBdr>
            <w:top w:val="none" w:sz="0" w:space="0" w:color="auto"/>
            <w:left w:val="none" w:sz="0" w:space="0" w:color="auto"/>
            <w:bottom w:val="none" w:sz="0" w:space="0" w:color="auto"/>
            <w:right w:val="none" w:sz="0" w:space="0" w:color="auto"/>
          </w:divBdr>
        </w:div>
        <w:div w:id="954749282">
          <w:marLeft w:val="0"/>
          <w:marRight w:val="0"/>
          <w:marTop w:val="0"/>
          <w:marBottom w:val="0"/>
          <w:divBdr>
            <w:top w:val="none" w:sz="0" w:space="0" w:color="auto"/>
            <w:left w:val="none" w:sz="0" w:space="0" w:color="auto"/>
            <w:bottom w:val="none" w:sz="0" w:space="0" w:color="auto"/>
            <w:right w:val="none" w:sz="0" w:space="0" w:color="auto"/>
          </w:divBdr>
        </w:div>
        <w:div w:id="965084658">
          <w:marLeft w:val="0"/>
          <w:marRight w:val="0"/>
          <w:marTop w:val="0"/>
          <w:marBottom w:val="0"/>
          <w:divBdr>
            <w:top w:val="none" w:sz="0" w:space="0" w:color="auto"/>
            <w:left w:val="none" w:sz="0" w:space="0" w:color="auto"/>
            <w:bottom w:val="none" w:sz="0" w:space="0" w:color="auto"/>
            <w:right w:val="none" w:sz="0" w:space="0" w:color="auto"/>
          </w:divBdr>
        </w:div>
        <w:div w:id="799348614">
          <w:marLeft w:val="0"/>
          <w:marRight w:val="0"/>
          <w:marTop w:val="0"/>
          <w:marBottom w:val="0"/>
          <w:divBdr>
            <w:top w:val="none" w:sz="0" w:space="0" w:color="auto"/>
            <w:left w:val="none" w:sz="0" w:space="0" w:color="auto"/>
            <w:bottom w:val="none" w:sz="0" w:space="0" w:color="auto"/>
            <w:right w:val="none" w:sz="0" w:space="0" w:color="auto"/>
          </w:divBdr>
        </w:div>
        <w:div w:id="1929148753">
          <w:marLeft w:val="0"/>
          <w:marRight w:val="0"/>
          <w:marTop w:val="0"/>
          <w:marBottom w:val="0"/>
          <w:divBdr>
            <w:top w:val="none" w:sz="0" w:space="0" w:color="auto"/>
            <w:left w:val="none" w:sz="0" w:space="0" w:color="auto"/>
            <w:bottom w:val="none" w:sz="0" w:space="0" w:color="auto"/>
            <w:right w:val="none" w:sz="0" w:space="0" w:color="auto"/>
          </w:divBdr>
        </w:div>
        <w:div w:id="1424447891">
          <w:marLeft w:val="0"/>
          <w:marRight w:val="0"/>
          <w:marTop w:val="0"/>
          <w:marBottom w:val="0"/>
          <w:divBdr>
            <w:top w:val="none" w:sz="0" w:space="0" w:color="auto"/>
            <w:left w:val="none" w:sz="0" w:space="0" w:color="auto"/>
            <w:bottom w:val="none" w:sz="0" w:space="0" w:color="auto"/>
            <w:right w:val="none" w:sz="0" w:space="0" w:color="auto"/>
          </w:divBdr>
        </w:div>
      </w:divsChild>
    </w:div>
    <w:div w:id="2059475657">
      <w:bodyDiv w:val="1"/>
      <w:marLeft w:val="0"/>
      <w:marRight w:val="0"/>
      <w:marTop w:val="0"/>
      <w:marBottom w:val="0"/>
      <w:divBdr>
        <w:top w:val="none" w:sz="0" w:space="0" w:color="auto"/>
        <w:left w:val="none" w:sz="0" w:space="0" w:color="auto"/>
        <w:bottom w:val="none" w:sz="0" w:space="0" w:color="auto"/>
        <w:right w:val="none" w:sz="0" w:space="0" w:color="auto"/>
      </w:divBdr>
      <w:divsChild>
        <w:div w:id="2046171247">
          <w:marLeft w:val="0"/>
          <w:marRight w:val="0"/>
          <w:marTop w:val="0"/>
          <w:marBottom w:val="0"/>
          <w:divBdr>
            <w:top w:val="none" w:sz="0" w:space="0" w:color="auto"/>
            <w:left w:val="none" w:sz="0" w:space="0" w:color="auto"/>
            <w:bottom w:val="none" w:sz="0" w:space="0" w:color="auto"/>
            <w:right w:val="none" w:sz="0" w:space="0" w:color="auto"/>
          </w:divBdr>
          <w:divsChild>
            <w:div w:id="113976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ps.psychiatryonline.org/action/doSearch?ContribStored=Swanson%2C+J+W+Ph.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s.psychiatryonline.org/action/doSearch?ContribStored=Swartz%2C+M+S+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ps.psychiatryonline.org/action/doSearch?ContribStored=Elbogen%2C+E+B+Ph.D." TargetMode="External"/><Relationship Id="rId4" Type="http://schemas.microsoft.com/office/2007/relationships/stylesWithEffects" Target="stylesWithEffects.xml"/><Relationship Id="rId9" Type="http://schemas.openxmlformats.org/officeDocument/2006/relationships/hyperlink" Target="http://ps.psychiatryonline.org/action/doSearch?ContribStored=Wilder%2C+C+M+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29655-6EB1-48A6-9917-FF1C47E30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3190</TotalTime>
  <Pages>5</Pages>
  <Words>1212</Words>
  <Characters>6914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dc:creator>
  <cp:lastModifiedBy>Diehard</cp:lastModifiedBy>
  <cp:revision>22</cp:revision>
  <cp:lastPrinted>2015-03-27T19:55:00Z</cp:lastPrinted>
  <dcterms:created xsi:type="dcterms:W3CDTF">2015-03-22T17:34:00Z</dcterms:created>
  <dcterms:modified xsi:type="dcterms:W3CDTF">2015-03-29T18:12:00Z</dcterms:modified>
</cp:coreProperties>
</file>