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B53" w:rsidRPr="006C1B53" w:rsidRDefault="006C1B53" w:rsidP="006C1B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C1B53">
        <w:rPr>
          <w:rFonts w:ascii="Palatino" w:eastAsia="Times New Roman" w:hAnsi="Palatino" w:cs="Times New Roman"/>
          <w:sz w:val="24"/>
          <w:szCs w:val="24"/>
          <w:lang w:eastAsia="en-CA"/>
        </w:rPr>
        <w:t>Regarding membrane linkages, which statement is TRUE?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66"/>
        <w:gridCol w:w="8210"/>
      </w:tblGrid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20.25pt;height:18pt" o:ole="">
                  <v:imagedata r:id="rId5" o:title=""/>
                </v:shape>
                <w:control r:id="rId6" w:name="DefaultOcxName" w:shapeid="_x0000_i1036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and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Eukarya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ester linkages;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Archaea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linkages are not yet known.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35" type="#_x0000_t75" style="width:20.25pt;height:18pt" o:ole="">
                  <v:imagedata r:id="rId5" o:title=""/>
                </v:shape>
                <w:control r:id="rId7" w:name="DefaultOcxName1" w:shapeid="_x0000_i1035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Archaea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ester linkages;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Eukarya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ether linkages.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34" type="#_x0000_t75" style="width:20.25pt;height:18pt" o:ole="">
                  <v:imagedata r:id="rId5" o:title=""/>
                </v:shape>
                <w:control r:id="rId8" w:name="DefaultOcxName2" w:shapeid="_x0000_i1034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Eukarya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ester linkages;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ether linkages.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33" type="#_x0000_t75" style="width:20.25pt;height:18pt" o:ole="">
                  <v:imagedata r:id="rId5" o:title=""/>
                </v:shape>
                <w:control r:id="rId9" w:name="DefaultOcxName3" w:shapeid="_x0000_i1033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Default="006C1B53" w:rsidP="006C1B5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Bacteria 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and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Eukarya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 have ester linkages;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Archaea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 have ether linkages.</w:t>
            </w:r>
          </w:p>
          <w:p w:rsidR="006C1B53" w:rsidRDefault="006C1B53" w:rsidP="006C1B5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In gram</w:t>
            </w: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positive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, the cell wall may be up to ________ peptidoglycan.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517"/>
            </w:tblGrid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060" type="#_x0000_t75" style="width:20.25pt;height:18pt" o:ole="">
                        <v:imagedata r:id="rId5" o:title=""/>
                      </v:shape>
                      <w:control r:id="rId10" w:name="DefaultOcxName4" w:shapeid="_x0000_i106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6C1B5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90%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059" type="#_x0000_t75" style="width:20.25pt;height:18pt" o:ole="">
                        <v:imagedata r:id="rId5" o:title=""/>
                      </v:shape>
                      <w:control r:id="rId11" w:name="DefaultOcxName11" w:shapeid="_x0000_i105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72%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058" type="#_x0000_t75" style="width:20.25pt;height:18pt" o:ole="">
                        <v:imagedata r:id="rId5" o:title=""/>
                      </v:shape>
                      <w:control r:id="rId12" w:name="DefaultOcxName21" w:shapeid="_x0000_i105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25%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057" type="#_x0000_t75" style="width:20.25pt;height:18pt" o:ole="">
                        <v:imagedata r:id="rId5" o:title=""/>
                      </v:shape>
                      <w:control r:id="rId13" w:name="DefaultOcxName31" w:shapeid="_x0000_i105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48%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6C1B53" w:rsidRPr="006C1B53" w:rsidRDefault="006C1B53" w:rsidP="006C1B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6C1B53">
        <w:rPr>
          <w:rFonts w:ascii="Palatino" w:eastAsia="Times New Roman" w:hAnsi="Palatino" w:cs="Times New Roman"/>
          <w:sz w:val="24"/>
          <w:szCs w:val="24"/>
          <w:lang w:eastAsia="en-CA"/>
        </w:rPr>
        <w:t>Carrier</w:t>
      </w:r>
      <w:r w:rsidRPr="006C1B53">
        <w:rPr>
          <w:rFonts w:ascii="Times New Roman" w:eastAsia="Times New Roman" w:hAnsi="Times New Roman" w:cs="Times New Roman"/>
          <w:sz w:val="24"/>
          <w:szCs w:val="24"/>
          <w:lang w:eastAsia="en-CA"/>
        </w:rPr>
        <w:t>-</w:t>
      </w:r>
      <w:r w:rsidRPr="006C1B53">
        <w:rPr>
          <w:rFonts w:ascii="Palatino" w:eastAsia="Times New Roman" w:hAnsi="Palatino" w:cs="Times New Roman"/>
          <w:sz w:val="24"/>
          <w:szCs w:val="24"/>
          <w:lang w:eastAsia="en-CA"/>
        </w:rPr>
        <w:t>mediated transport is necessary when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66"/>
        <w:gridCol w:w="7887"/>
      </w:tblGrid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88" type="#_x0000_t75" style="width:20.25pt;height:18pt" o:ole="">
                  <v:imagedata r:id="rId5" o:title=""/>
                </v:shape>
                <w:control r:id="rId14" w:name="DefaultOcxName5" w:shapeid="_x0000_i1088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diffusion</w:t>
            </w:r>
            <w:proofErr w:type="gramEnd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will not allow adequate amounts of a substance to enter the cell.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87" type="#_x0000_t75" style="width:20.25pt;height:18pt" o:ole="">
                  <v:imagedata r:id="rId5" o:title=""/>
                </v:shape>
                <w:control r:id="rId15" w:name="DefaultOcxName12" w:shapeid="_x0000_i1087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the</w:t>
            </w:r>
            <w:proofErr w:type="gramEnd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level of nutrients in nature is very low.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86" type="#_x0000_t75" style="width:20.25pt;height:18pt" o:ole="">
                  <v:imagedata r:id="rId5" o:title=""/>
                </v:shape>
                <w:control r:id="rId16" w:name="DefaultOcxName22" w:shapeid="_x0000_i1086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movement</w:t>
            </w:r>
            <w:proofErr w:type="gramEnd"/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into the cell is against a concentration gradient.</w:t>
            </w:r>
          </w:p>
        </w:tc>
      </w:tr>
      <w:tr w:rsidR="006C1B53" w:rsidRPr="006C1B53" w:rsidTr="006C1B53">
        <w:trPr>
          <w:tblCellSpacing w:w="15" w:type="dxa"/>
        </w:trPr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085" type="#_x0000_t75" style="width:20.25pt;height:18pt" o:ole="">
                  <v:imagedata r:id="rId5" o:title=""/>
                </v:shape>
                <w:control r:id="rId17" w:name="DefaultOcxName32" w:shapeid="_x0000_i1085"/>
              </w:object>
            </w:r>
          </w:p>
        </w:tc>
        <w:tc>
          <w:tcPr>
            <w:tcW w:w="0" w:type="auto"/>
            <w:hideMark/>
          </w:tcPr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6C1B53" w:rsidRDefault="006C1B53" w:rsidP="006C1B5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All of the above are true.</w:t>
            </w:r>
          </w:p>
          <w:p w:rsidR="006C1B53" w:rsidRDefault="006C1B53" w:rsidP="006C1B5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  <w:p w:rsidR="006C1B53" w:rsidRPr="006C1B53" w:rsidRDefault="006C1B53" w:rsidP="006C1B5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At the present time, ________ phyla of the </w:t>
            </w:r>
            <w:r w:rsidRPr="006C1B53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Archaea</w:t>
            </w:r>
            <w:r w:rsidRPr="006C1B5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have been identified.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195"/>
            </w:tblGrid>
            <w:tr w:rsidR="006C1B53" w:rsidRPr="00257839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192" type="#_x0000_t75" style="width:20.25pt;height:18pt" o:ole="">
                        <v:imagedata r:id="rId5" o:title=""/>
                      </v:shape>
                      <w:control r:id="rId18" w:name="DefaultOcxName6" w:shapeid="_x0000_i119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257839" w:rsidRDefault="006C1B53" w:rsidP="006C1B5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257839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2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191" type="#_x0000_t75" style="width:20.25pt;height:18pt" o:ole="">
                        <v:imagedata r:id="rId5" o:title=""/>
                      </v:shape>
                      <w:control r:id="rId19" w:name="DefaultOcxName13" w:shapeid="_x0000_i119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3</w:t>
                  </w:r>
                </w:p>
              </w:tc>
            </w:tr>
            <w:tr w:rsidR="006C1B53" w:rsidRPr="003D6960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190" type="#_x0000_t75" style="width:20.25pt;height:18pt" o:ole="">
                        <v:imagedata r:id="rId5" o:title=""/>
                      </v:shape>
                      <w:control r:id="rId20" w:name="DefaultOcxName23" w:shapeid="_x0000_i119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6C1B53" w:rsidRPr="003D6960" w:rsidRDefault="006C1B53" w:rsidP="006C1B5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3D6960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4</w:t>
                  </w:r>
                </w:p>
              </w:tc>
            </w:tr>
            <w:tr w:rsidR="006C1B53" w:rsidRPr="003D6960" w:rsidTr="006C1B5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6C1B5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189" type="#_x0000_t75" style="width:20.25pt;height:18pt" o:ole="">
                        <v:imagedata r:id="rId5" o:title=""/>
                      </v:shape>
                      <w:control r:id="rId21" w:name="DefaultOcxName33" w:shapeid="_x0000_i118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0" w:type="auto"/>
                  <w:hideMark/>
                </w:tcPr>
                <w:p w:rsidR="006C1B53" w:rsidRPr="003D6960" w:rsidRDefault="006C1B53" w:rsidP="006C1B5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</w:pPr>
                  <w:r w:rsidRPr="003D6960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5</w:t>
                  </w:r>
                </w:p>
              </w:tc>
            </w:tr>
            <w:tr w:rsidR="006C1B53" w:rsidRPr="006C1B53" w:rsidTr="006C1B53">
              <w:trPr>
                <w:tblCellSpacing w:w="15" w:type="dxa"/>
              </w:trPr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</w:tcPr>
                <w:p w:rsidR="006C1B53" w:rsidRPr="006C1B53" w:rsidRDefault="006C1B53" w:rsidP="006C1B53">
                  <w:pPr>
                    <w:spacing w:before="100" w:beforeAutospacing="1" w:after="100" w:afterAutospacing="1" w:line="240" w:lineRule="auto"/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</w:pPr>
                </w:p>
              </w:tc>
            </w:tr>
          </w:tbl>
          <w:p w:rsidR="006C1B53" w:rsidRPr="006C1B53" w:rsidRDefault="006C1B53" w:rsidP="006C1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The cytoplasmic membrane is the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66"/>
        <w:gridCol w:w="6270"/>
      </w:tblGrid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12" type="#_x0000_t75" style="width:20.25pt;height:18pt" o:ole="">
                  <v:imagedata r:id="rId5" o:title=""/>
                </v:shape>
                <w:control r:id="rId22" w:name="DefaultOcxName7" w:shapeid="_x0000_i1212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source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of nutrient production.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11" type="#_x0000_t75" style="width:20.25pt;height:18pt" o:ole="">
                  <v:imagedata r:id="rId5" o:title=""/>
                </v:shape>
                <w:control r:id="rId23" w:name="DefaultOcxName14" w:shapeid="_x0000_i1211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3D6960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permeability</w:t>
            </w:r>
            <w:proofErr w:type="gramEnd"/>
            <w:r w:rsidRPr="003D6960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 xml:space="preserve"> barrier of the cell.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10" type="#_x0000_t75" style="width:20.25pt;height:18pt" o:ole="">
                  <v:imagedata r:id="rId5" o:title=""/>
                </v:shape>
                <w:control r:id="rId24" w:name="DefaultOcxName24" w:shapeid="_x0000_i1210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3D6960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structure</w:t>
            </w:r>
            <w:proofErr w:type="gramEnd"/>
            <w:r w:rsidRPr="003D6960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that identifies a cell as eukaryotic or prokaryotic.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09" type="#_x0000_t75" style="width:20.25pt;height:18pt" o:ole="">
                  <v:imagedata r:id="rId5" o:title=""/>
                </v:shape>
                <w:control r:id="rId25" w:name="DefaultOcxName34" w:shapeid="_x0000_i1209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primary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support structure of the cell.</w:t>
            </w:r>
          </w:p>
        </w:tc>
      </w:tr>
    </w:tbl>
    <w:p w:rsidR="00FE472C" w:rsidRDefault="00FE472C"/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Ribosomal RNAs can be used to study phylogenetic relationships between organisms.</w:t>
      </w:r>
    </w:p>
    <w:p w:rsidR="009E001E" w:rsidRPr="009E001E" w:rsidRDefault="009E001E" w:rsidP="009E001E">
      <w:pPr>
        <w:tabs>
          <w:tab w:val="left" w:pos="831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Times New Roman" w:eastAsia="Times New Roman" w:hAnsi="Times New Roman" w:cs="Times New Roman"/>
          <w:sz w:val="24"/>
          <w:szCs w:val="24"/>
          <w:lang w:eastAsia="en-CA"/>
        </w:rPr>
        <w:lastRenderedPageBreak/>
        <w:object w:dxaOrig="405" w:dyaOrig="360">
          <v:shape id="_x0000_i1238" type="#_x0000_t75" style="width:20.25pt;height:18pt" o:ole="">
            <v:imagedata r:id="rId5" o:title=""/>
          </v:shape>
          <w:control r:id="rId26" w:name="DefaultOcxName8" w:shapeid="_x0000_i1238"/>
        </w:object>
      </w:r>
      <w:r w:rsidRPr="009E001E">
        <w:rPr>
          <w:rFonts w:ascii="Times New Roman" w:eastAsia="Times New Roman" w:hAnsi="Times New Roman" w:cs="Times New Roman"/>
          <w:sz w:val="24"/>
          <w:szCs w:val="24"/>
          <w:highlight w:val="yellow"/>
          <w:lang w:eastAsia="en-CA"/>
        </w:rPr>
        <w:t>True</w:t>
      </w:r>
      <w:r w:rsidRPr="009E001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</w:p>
    <w:p w:rsidR="009E001E" w:rsidRPr="009E001E" w:rsidRDefault="009E001E" w:rsidP="009E00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Times New Roman" w:eastAsia="Times New Roman" w:hAnsi="Times New Roman" w:cs="Times New Roman"/>
          <w:sz w:val="24"/>
          <w:szCs w:val="24"/>
          <w:lang w:eastAsia="en-CA"/>
        </w:rPr>
        <w:object w:dxaOrig="405" w:dyaOrig="360">
          <v:shape id="_x0000_i1237" type="#_x0000_t75" style="width:20.25pt;height:18pt" o:ole="">
            <v:imagedata r:id="rId5" o:title=""/>
          </v:shape>
          <w:control r:id="rId27" w:name="DefaultOcxName15" w:shapeid="_x0000_i1237"/>
        </w:object>
      </w:r>
      <w:r w:rsidRPr="009E001E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False </w:t>
      </w:r>
    </w:p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Cyanobacteria are most closely related to the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9"/>
        <w:gridCol w:w="66"/>
        <w:gridCol w:w="2185"/>
      </w:tblGrid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70" type="#_x0000_t75" style="width:20.25pt;height:18pt" o:ole="">
                  <v:imagedata r:id="rId5" o:title=""/>
                </v:shape>
                <w:control r:id="rId28" w:name="DefaultOcxName9" w:shapeid="_x0000_i1270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gram</w:t>
            </w: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-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positive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 </w:t>
            </w: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Bacteria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69" type="#_x0000_t75" style="width:20.25pt;height:18pt" o:ole="">
                  <v:imagedata r:id="rId5" o:title=""/>
                </v:shape>
                <w:control r:id="rId29" w:name="DefaultOcxName16" w:shapeid="_x0000_i1269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Eukarya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68" type="#_x0000_t75" style="width:20.25pt;height:18pt" o:ole="">
                  <v:imagedata r:id="rId5" o:title=""/>
                </v:shape>
                <w:control r:id="rId30" w:name="DefaultOcxName25" w:shapeid="_x0000_i1268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Archaea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267" type="#_x0000_t75" style="width:20.25pt;height:18pt" o:ole="">
                  <v:imagedata r:id="rId5" o:title=""/>
                </v:shape>
                <w:control r:id="rId31" w:name="DefaultOcxName35" w:shapeid="_x0000_i1267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gram</w:t>
            </w: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negative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</w:t>
            </w: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</w:tcPr>
          <w:p w:rsid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Ribosomal RNA</w:t>
            </w: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based studies reveal that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6578"/>
            </w:tblGrid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06" type="#_x0000_t75" style="width:20.25pt;height:18pt" o:ole="">
                        <v:imagedata r:id="rId5" o:title=""/>
                      </v:shape>
                      <w:control r:id="rId32" w:name="DefaultOcxName10" w:shapeid="_x0000_i130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the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 </w:t>
                  </w:r>
                  <w:r w:rsidRPr="009E001E">
                    <w:rPr>
                      <w:rFonts w:ascii="Palatino" w:eastAsia="Times New Roman" w:hAnsi="Palatino" w:cs="Times New Roman"/>
                      <w:i/>
                      <w:iCs/>
                      <w:sz w:val="24"/>
                      <w:szCs w:val="24"/>
                      <w:lang w:eastAsia="en-CA"/>
                    </w:rPr>
                    <w:t>Archaea</w:t>
                  </w: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 are most closely related to the viruses.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05" type="#_x0000_t75" style="width:20.25pt;height:18pt" o:ole="">
                        <v:imagedata r:id="rId5" o:title=""/>
                      </v:shape>
                      <w:control r:id="rId33" w:name="DefaultOcxName17" w:shapeid="_x0000_i130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all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prokaryotic organisms are related but that all eukaryotic organisms are not necessarily related.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04" type="#_x0000_t75" style="width:20.25pt;height:18pt" o:ole="">
                        <v:imagedata r:id="rId5" o:title=""/>
                      </v:shape>
                      <w:control r:id="rId34" w:name="DefaultOcxName26" w:shapeid="_x0000_i130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all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eukaryotic organisms are related but that all prokaryotic organisms are not necessarily related.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03" type="#_x0000_t75" style="width:20.25pt;height:18pt" o:ole="">
                        <v:imagedata r:id="rId5" o:title=""/>
                      </v:shape>
                      <w:control r:id="rId35" w:name="DefaultOcxName36" w:shapeid="_x0000_i130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all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organisms are thought to have diverged from a common ancestral organism (LUCA) or community of organisms.</w:t>
                  </w:r>
                </w:p>
              </w:tc>
            </w:tr>
          </w:tbl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9E001E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</w:tr>
    </w:tbl>
    <w:p w:rsidR="009E001E" w:rsidRDefault="009E001E"/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Prokaryotes are made up of which two groups?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08"/>
        <w:gridCol w:w="66"/>
        <w:gridCol w:w="2376"/>
      </w:tblGrid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object w:dxaOrig="405" w:dyaOrig="360">
                <v:shape id="_x0000_i1367" type="#_x0000_t75" style="width:20.25pt;height:18pt" o:ole="">
                  <v:imagedata r:id="rId36" o:title=""/>
                </v:shape>
                <w:control r:id="rId37" w:name="DefaultOcxName19" w:shapeid="_x0000_i1367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Bacteria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 and </w:t>
            </w: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highlight w:val="yellow"/>
                <w:lang w:eastAsia="en-CA"/>
              </w:rPr>
              <w:t>Archaea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366" type="#_x0000_t75" style="width:20.25pt;height:18pt" o:ole="">
                  <v:imagedata r:id="rId5" o:title=""/>
                </v:shape>
                <w:control r:id="rId38" w:name="DefaultOcxName18" w:shapeid="_x0000_i1366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Archaea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and fungi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365" type="#_x0000_t75" style="width:20.25pt;height:18pt" o:ole="">
                  <v:imagedata r:id="rId5" o:title=""/>
                </v:shape>
                <w:control r:id="rId39" w:name="DefaultOcxName27" w:shapeid="_x0000_i1365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protozoa and animals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364" type="#_x0000_t75" style="width:20.25pt;height:18pt" o:ole="">
                  <v:imagedata r:id="rId5" o:title=""/>
                </v:shape>
                <w:control r:id="rId40" w:name="DefaultOcxName37" w:shapeid="_x0000_i1364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 and fungi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</w:tcPr>
          <w:p w:rsid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The presence of membrane</w:t>
            </w: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enclosed organelles is a characteristic of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1896"/>
            </w:tblGrid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83" type="#_x0000_t75" style="width:20.25pt;height:18pt" o:ole="">
                        <v:imagedata r:id="rId5" o:title=""/>
                      </v:shape>
                      <w:control r:id="rId41" w:name="DefaultOcxName20" w:shapeid="_x0000_i138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eukaryotic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cells.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82" type="#_x0000_t75" style="width:20.25pt;height:18pt" o:ole="">
                        <v:imagedata r:id="rId5" o:title=""/>
                      </v:shape>
                      <w:control r:id="rId42" w:name="DefaultOcxName110" w:shapeid="_x0000_i138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viruses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81" type="#_x0000_t75" style="width:20.25pt;height:18pt" o:ole="">
                        <v:imagedata r:id="rId5" o:title=""/>
                      </v:shape>
                      <w:control r:id="rId43" w:name="DefaultOcxName28" w:shapeid="_x0000_i138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all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cells.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380" type="#_x0000_t75" style="width:20.25pt;height:18pt" o:ole="">
                        <v:imagedata r:id="rId5" o:title=""/>
                      </v:shape>
                      <w:control r:id="rId44" w:name="DefaultOcxName38" w:shapeid="_x0000_i138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9E00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prokaryotic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cells.</w:t>
                  </w:r>
                </w:p>
              </w:tc>
            </w:tr>
          </w:tbl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9E001E">
            <w:pPr>
              <w:spacing w:after="0" w:line="240" w:lineRule="auto"/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</w:pPr>
          </w:p>
        </w:tc>
      </w:tr>
    </w:tbl>
    <w:p w:rsidR="009E001E" w:rsidRDefault="009E001E"/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i/>
          <w:iCs/>
          <w:sz w:val="24"/>
          <w:szCs w:val="24"/>
          <w:lang w:eastAsia="en-CA"/>
        </w:rPr>
        <w:t>Bacteria </w:t>
      </w: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stain as gram positive or gram negative because of differences in the cell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66"/>
        <w:gridCol w:w="1510"/>
      </w:tblGrid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15" type="#_x0000_t75" style="width:20.25pt;height:18pt" o:ole="">
                  <v:imagedata r:id="rId5" o:title=""/>
                </v:shape>
                <w:control r:id="rId45" w:name="DefaultOcxName30" w:shapeid="_x0000_i1415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cytoplasm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14" type="#_x0000_t75" style="width:20.25pt;height:18pt" o:ole="">
                  <v:imagedata r:id="rId5" o:title=""/>
                </v:shape>
                <w:control r:id="rId46" w:name="DefaultOcxName111" w:shapeid="_x0000_i1414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wall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13" type="#_x0000_t75" style="width:20.25pt;height:18pt" o:ole="">
                  <v:imagedata r:id="rId5" o:title=""/>
                </v:shape>
                <w:control r:id="rId47" w:name="DefaultOcxName29" w:shapeid="_x0000_i1413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nucleus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9E001E" w:rsidRPr="009E001E" w:rsidTr="009E001E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12" type="#_x0000_t75" style="width:20.25pt;height:18pt" o:ole="">
                  <v:imagedata r:id="rId5" o:title=""/>
                </v:shape>
                <w:control r:id="rId48" w:name="DefaultOcxName39" w:shapeid="_x0000_i1412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9E00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chromosome</w:t>
            </w:r>
            <w:proofErr w:type="gramEnd"/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</w:tbl>
    <w:p w:rsidR="009E001E" w:rsidRDefault="009E001E"/>
    <w:p w:rsidR="009E001E" w:rsidRPr="009E001E" w:rsidRDefault="009E001E" w:rsidP="009E00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 xml:space="preserve">In </w:t>
      </w:r>
      <w:proofErr w:type="gramStart"/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a lichen</w:t>
      </w:r>
      <w:proofErr w:type="gramEnd"/>
      <w:r w:rsidRPr="009E001E">
        <w:rPr>
          <w:rFonts w:ascii="Palatino" w:eastAsia="Times New Roman" w:hAnsi="Palatino" w:cs="Times New Roman"/>
          <w:sz w:val="24"/>
          <w:szCs w:val="24"/>
          <w:lang w:eastAsia="en-CA"/>
        </w:rPr>
        <w:t>, the ________ is the phototrophic component, and the ________ provides the phototroph with an anchor and with protection from the elements.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6"/>
        <w:gridCol w:w="66"/>
        <w:gridCol w:w="2138"/>
      </w:tblGrid>
      <w:tr w:rsidR="009E001E" w:rsidRPr="009E001E" w:rsidTr="005850F3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27" type="#_x0000_t75" style="width:20.25pt;height:18pt" o:ole="">
                  <v:imagedata r:id="rId5" o:title=""/>
                </v:shape>
                <w:control r:id="rId49" w:name="DefaultOcxName40" w:shapeid="_x0000_i1427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alga or cyanobacterium / fungus</w:t>
            </w: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26" type="#_x0000_t75" style="width:20.25pt;height:18pt" o:ole="">
                  <v:imagedata r:id="rId5" o:title=""/>
                </v:shape>
                <w:control r:id="rId50" w:name="DefaultOcxName112" w:shapeid="_x0000_i1426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fungus / cyanobacterium</w:t>
            </w: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25" type="#_x0000_t75" style="width:20.25pt;height:18pt" o:ole="">
                  <v:imagedata r:id="rId5" o:title=""/>
                </v:shape>
                <w:control r:id="rId51" w:name="DefaultOcxName210" w:shapeid="_x0000_i1425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fungus / alga</w:t>
            </w: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424" type="#_x0000_t75" style="width:20.25pt;height:18pt" o:ole="">
                  <v:imagedata r:id="rId5" o:title=""/>
                </v:shape>
                <w:control r:id="rId52" w:name="DefaultOcxName310" w:shapeid="_x0000_i1424"/>
              </w:object>
            </w: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alga / cyanobacterium</w:t>
            </w: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</w:tcPr>
          <w:p w:rsid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When does endospore formation commence?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6625"/>
            </w:tblGrid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43" type="#_x0000_t75" style="width:20.25pt;height:18pt" o:ole="">
                        <v:imagedata r:id="rId5" o:title=""/>
                      </v:shape>
                      <w:control r:id="rId53" w:name="DefaultOcxName41" w:shapeid="_x0000_i144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when bacteria are dividing exponentially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42" type="#_x0000_t75" style="width:20.25pt;height:18pt" o:ole="">
                        <v:imagedata r:id="rId5" o:title=""/>
                      </v:shape>
                      <w:control r:id="rId54" w:name="DefaultOcxName113" w:shapeid="_x0000_i144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when the bacterium is undergoing binary fission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41" type="#_x0000_t75" style="width:20.25pt;height:18pt" o:ole="">
                        <v:imagedata r:id="rId5" o:title=""/>
                      </v:shape>
                      <w:control r:id="rId55" w:name="DefaultOcxName211" w:shapeid="_x0000_i144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when bacterial growth ceases due to limitation of an essential nutrient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40" type="#_x0000_t75" style="width:20.25pt;height:18pt" o:ole="">
                        <v:imagedata r:id="rId5" o:title=""/>
                      </v:shape>
                      <w:control r:id="rId56" w:name="DefaultOcxName311" w:shapeid="_x0000_i144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following bacterial death</w:t>
                  </w:r>
                </w:p>
              </w:tc>
            </w:tr>
          </w:tbl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</w:tcPr>
          <w:p w:rsid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9E00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The Gram stain differentiates bacterial cells into gram positive and gram negative based on differences in the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3001"/>
            </w:tblGrid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63" type="#_x0000_t75" style="width:20.25pt;height:18pt" o:ole="">
                        <v:imagedata r:id="rId5" o:title=""/>
                      </v:shape>
                      <w:control r:id="rId57" w:name="DefaultOcxName42" w:shapeid="_x0000_i146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genomic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content.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62" type="#_x0000_t75" style="width:20.25pt;height:18pt" o:ole="">
                        <v:imagedata r:id="rId5" o:title=""/>
                      </v:shape>
                      <w:control r:id="rId58" w:name="DefaultOcxName114" w:shapeid="_x0000_i146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cell's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metabolic capabilities.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61" type="#_x0000_t75" style="width:20.25pt;height:18pt" o:ole="">
                        <v:imagedata r:id="rId5" o:title=""/>
                      </v:shape>
                      <w:control r:id="rId59" w:name="DefaultOcxName212" w:shapeid="_x0000_i146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presence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of a plasmid.</w:t>
                  </w:r>
                </w:p>
              </w:tc>
            </w:tr>
            <w:tr w:rsidR="009E001E" w:rsidRPr="009E001E" w:rsidTr="009E00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9E00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460" type="#_x0000_t75" style="width:20.25pt;height:18pt" o:ole="">
                        <v:imagedata r:id="rId5" o:title=""/>
                      </v:shape>
                      <w:control r:id="rId60" w:name="DefaultOcxName312" w:shapeid="_x0000_i146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9E001E" w:rsidRPr="009E001E" w:rsidRDefault="009E001E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cell</w:t>
                  </w:r>
                  <w:proofErr w:type="gramEnd"/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wall structure</w:t>
                  </w:r>
                  <w:r w:rsidRPr="009E00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</w:tbl>
          <w:p w:rsid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</w:tr>
      <w:tr w:rsidR="009E001E" w:rsidRPr="009E001E" w:rsidTr="005850F3">
        <w:trPr>
          <w:tblCellSpacing w:w="15" w:type="dxa"/>
        </w:trPr>
        <w:tc>
          <w:tcPr>
            <w:tcW w:w="0" w:type="auto"/>
          </w:tcPr>
          <w:p w:rsid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What type of energy</w:t>
            </w: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yielding metabolism is found ONLY in prokaryotes?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54"/>
              <w:gridCol w:w="66"/>
              <w:gridCol w:w="2251"/>
            </w:tblGrid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07" type="#_x0000_t75" style="width:20.25pt;height:18pt" o:ole="">
                        <v:imagedata r:id="rId5" o:title=""/>
                      </v:shape>
                      <w:control r:id="rId61" w:name="DefaultOcxName43" w:shapeid="_x0000_i1507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chemolithotrophy</w:t>
                  </w:r>
                  <w:proofErr w:type="spellEnd"/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06" type="#_x0000_t75" style="width:20.25pt;height:18pt" o:ole="">
                        <v:imagedata r:id="rId5" o:title=""/>
                      </v:shape>
                      <w:control r:id="rId62" w:name="DefaultOcxName115" w:shapeid="_x0000_i1506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phototrophy</w:t>
                  </w:r>
                  <w:proofErr w:type="spellEnd"/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05" type="#_x0000_t75" style="width:20.25pt;height:18pt" o:ole="">
                        <v:imagedata r:id="rId5" o:title=""/>
                      </v:shape>
                      <w:control r:id="rId63" w:name="DefaultOcxName213" w:shapeid="_x0000_i150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spell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chemoorganotrophy</w:t>
                  </w:r>
                  <w:proofErr w:type="spellEnd"/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04" type="#_x0000_t75" style="width:20.25pt;height:18pt" o:ole="">
                        <v:imagedata r:id="rId5" o:title=""/>
                      </v:shape>
                      <w:control r:id="rId64" w:name="DefaultOcxName313" w:shapeid="_x0000_i1504"/>
                    </w:object>
                  </w:r>
                </w:p>
                <w:p w:rsid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Why is the presence of a cell wall significant from a clinical standpoint?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80"/>
                    <w:gridCol w:w="66"/>
                    <w:gridCol w:w="4233"/>
                  </w:tblGrid>
                  <w:tr w:rsidR="005850F3" w:rsidRPr="005850F3" w:rsidTr="005850F3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object w:dxaOrig="405" w:dyaOrig="360">
                            <v:shape id="_x0000_i1535" type="#_x0000_t75" style="width:20.25pt;height:18pt" o:ole="">
                              <v:imagedata r:id="rId5" o:title=""/>
                            </v:shape>
                            <w:control r:id="rId65" w:name="DefaultOcxName44" w:shapeid="_x0000_i1535"/>
                          </w:objec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lang w:eastAsia="en-CA"/>
                          </w:rPr>
                          <w:t>The cell wall protects microorganisms from destruction by the immune system.</w:t>
                        </w:r>
                      </w:p>
                    </w:tc>
                  </w:tr>
                  <w:tr w:rsidR="005850F3" w:rsidRPr="005850F3" w:rsidTr="005850F3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object w:dxaOrig="405" w:dyaOrig="360">
                            <v:shape id="_x0000_i1534" type="#_x0000_t75" style="width:20.25pt;height:18pt" o:ole="">
                              <v:imagedata r:id="rId5" o:title=""/>
                            </v:shape>
                            <w:control r:id="rId66" w:name="DefaultOcxName116" w:shapeid="_x0000_i1534"/>
                          </w:objec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lang w:eastAsia="en-CA"/>
                          </w:rPr>
                          <w:t>All types of cells have a cell wall, and it makes identification of the causative agent of disease difficult.</w:t>
                        </w:r>
                      </w:p>
                    </w:tc>
                  </w:tr>
                  <w:tr w:rsidR="005850F3" w:rsidRPr="005850F3" w:rsidTr="005850F3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object w:dxaOrig="405" w:dyaOrig="360">
                            <v:shape id="_x0000_i1533" type="#_x0000_t75" style="width:20.25pt;height:18pt" o:ole="">
                              <v:imagedata r:id="rId5" o:title=""/>
                            </v:shape>
                            <w:control r:id="rId67" w:name="DefaultOcxName214" w:shapeid="_x0000_i1533"/>
                          </w:objec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lang w:eastAsia="en-CA"/>
                          </w:rPr>
                          <w:t>Only gram</w:t>
                        </w:r>
                        <w:r w:rsidRPr="005850F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t>-</w:t>
                        </w: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lang w:eastAsia="en-CA"/>
                          </w:rPr>
                          <w:t>negative </w:t>
                        </w:r>
                        <w:r w:rsidRPr="005850F3">
                          <w:rPr>
                            <w:rFonts w:ascii="Palatino" w:eastAsia="Times New Roman" w:hAnsi="Palatino" w:cs="Times New Roman"/>
                            <w:i/>
                            <w:iCs/>
                            <w:sz w:val="24"/>
                            <w:szCs w:val="24"/>
                            <w:lang w:eastAsia="en-CA"/>
                          </w:rPr>
                          <w:t>Bacteria</w:t>
                        </w: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lang w:eastAsia="en-CA"/>
                          </w:rPr>
                          <w:t> have cell walls.</w:t>
                        </w:r>
                      </w:p>
                    </w:tc>
                  </w:tr>
                  <w:tr w:rsidR="005850F3" w:rsidRPr="005850F3" w:rsidTr="005850F3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  <w:object w:dxaOrig="405" w:dyaOrig="360">
                            <v:shape id="_x0000_i1532" type="#_x0000_t75" style="width:20.25pt;height:18pt" o:ole="">
                              <v:imagedata r:id="rId5" o:title=""/>
                            </v:shape>
                            <w:control r:id="rId68" w:name="DefaultOcxName314" w:shapeid="_x0000_i1532"/>
                          </w:objec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5850F3" w:rsidRPr="005850F3" w:rsidRDefault="005850F3" w:rsidP="005850F3">
                        <w:pPr>
                          <w:framePr w:hSpace="180" w:wrap="around" w:vAnchor="text" w:hAnchor="text" w:y="1"/>
                          <w:spacing w:after="0" w:line="240" w:lineRule="auto"/>
                          <w:suppressOverlap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CA"/>
                          </w:rPr>
                        </w:pPr>
                        <w:r w:rsidRPr="005850F3">
                          <w:rPr>
                            <w:rFonts w:ascii="Palatino" w:eastAsia="Times New Roman" w:hAnsi="Palatino" w:cs="Times New Roman"/>
                            <w:sz w:val="24"/>
                            <w:szCs w:val="24"/>
                            <w:highlight w:val="yellow"/>
                            <w:lang w:eastAsia="en-CA"/>
                          </w:rPr>
                          <w:t>Animal cells do not have cell walls, so antibiotics that target cell walls can destroy invading microorganisms.</w:t>
                        </w:r>
                      </w:p>
                    </w:tc>
                  </w:tr>
                </w:tbl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autotrophy</w:t>
                  </w:r>
                </w:p>
              </w:tc>
            </w:tr>
          </w:tbl>
          <w:p w:rsid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9E001E" w:rsidRPr="009E001E" w:rsidRDefault="009E00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</w:tr>
    </w:tbl>
    <w:p w:rsidR="005850F3" w:rsidRPr="005850F3" w:rsidRDefault="005850F3" w:rsidP="005850F3">
      <w:pPr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br w:type="textWrapping" w:clear="all"/>
      </w:r>
      <w:r w:rsidRPr="005850F3">
        <w:rPr>
          <w:rFonts w:ascii="Palatino" w:eastAsia="Times New Roman" w:hAnsi="Palatino" w:cs="Times New Roman"/>
          <w:sz w:val="24"/>
          <w:szCs w:val="24"/>
          <w:lang w:eastAsia="en-CA"/>
        </w:rPr>
        <w:t>In which of the following habitats might an extremophile be isolated?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83"/>
        <w:gridCol w:w="66"/>
        <w:gridCol w:w="2101"/>
      </w:tblGrid>
      <w:tr w:rsidR="005850F3" w:rsidRPr="005850F3" w:rsidTr="005850F3">
        <w:trPr>
          <w:tblCellSpacing w:w="15" w:type="dxa"/>
        </w:trPr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567" type="#_x0000_t75" style="width:20.25pt;height:18pt" o:ole="">
                  <v:imagedata r:id="rId5" o:title=""/>
                </v:shape>
                <w:control r:id="rId69" w:name="DefaultOcxName45" w:shapeid="_x0000_i1567"/>
              </w:object>
            </w: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freshwater pond</w:t>
            </w: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566" type="#_x0000_t75" style="width:20.25pt;height:18pt" o:ole="">
                  <v:imagedata r:id="rId5" o:title=""/>
                </v:shape>
                <w:control r:id="rId70" w:name="DefaultOcxName117" w:shapeid="_x0000_i1566"/>
              </w:object>
            </w: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human skin</w:t>
            </w: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565" type="#_x0000_t75" style="width:20.25pt;height:18pt" o:ole="">
                  <v:imagedata r:id="rId5" o:title=""/>
                </v:shape>
                <w:control r:id="rId71" w:name="DefaultOcxName215" w:shapeid="_x0000_i1565"/>
              </w:object>
            </w: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garden soil at neutral pH</w:t>
            </w: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564" type="#_x0000_t75" style="width:20.25pt;height:18pt" o:ole="">
                  <v:imagedata r:id="rId5" o:title=""/>
                </v:shape>
                <w:control r:id="rId72" w:name="DefaultOcxName315" w:shapeid="_x0000_i1564"/>
              </w:object>
            </w: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boiling hot springs</w:t>
            </w: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</w:tcPr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Which is a function of the cytoplasmic membrane in prokaryotes?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6662"/>
            </w:tblGrid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83" type="#_x0000_t75" style="width:20.25pt;height:18pt" o:ole="">
                        <v:imagedata r:id="rId5" o:title=""/>
                      </v:shape>
                      <w:control r:id="rId73" w:name="DefaultOcxName46" w:shapeid="_x0000_i158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It is an anchor for many proteins involved in </w:t>
                  </w:r>
                  <w:proofErr w:type="spell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bioenergetic</w:t>
                  </w:r>
                  <w:proofErr w:type="spell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reactions and transport.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82" type="#_x0000_t75" style="width:20.25pt;height:18pt" o:ole="">
                        <v:imagedata r:id="rId5" o:title=""/>
                      </v:shape>
                      <w:control r:id="rId74" w:name="DefaultOcxName118" w:shapeid="_x0000_i158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It is a major site of energy conservation.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81" type="#_x0000_t75" style="width:20.25pt;height:18pt" o:ole="">
                        <v:imagedata r:id="rId5" o:title=""/>
                      </v:shape>
                      <w:control r:id="rId75" w:name="DefaultOcxName216" w:shapeid="_x0000_i158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It functions as a permeability barrier.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580" type="#_x0000_t75" style="width:20.25pt;height:18pt" o:ole="">
                        <v:imagedata r:id="rId5" o:title=""/>
                      </v:shape>
                      <w:control r:id="rId76" w:name="DefaultOcxName316" w:shapeid="_x0000_i158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All of these are functions of the cytoplasmic membrane.</w:t>
                  </w:r>
                </w:p>
              </w:tc>
            </w:tr>
          </w:tbl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</w:tcPr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Protein</w:t>
            </w: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coding sequences of DNA are known as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1739"/>
            </w:tblGrid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03" type="#_x0000_t75" style="width:20.25pt;height:18pt" o:ole="">
                        <v:imagedata r:id="rId5" o:title=""/>
                      </v:shape>
                      <w:control r:id="rId77" w:name="DefaultOcxName47" w:shapeid="_x0000_i160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histones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02" type="#_x0000_t75" style="width:20.25pt;height:18pt" o:ole="">
                        <v:imagedata r:id="rId5" o:title=""/>
                      </v:shape>
                      <w:control r:id="rId78" w:name="DefaultOcxName119" w:shapeid="_x0000_i160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genes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01" type="#_x0000_t75" style="width:20.25pt;height:18pt" o:ole="">
                        <v:imagedata r:id="rId5" o:title=""/>
                      </v:shape>
                      <w:control r:id="rId79" w:name="DefaultOcxName217" w:shapeid="_x0000_i160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RNA segments.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00" type="#_x0000_t75" style="width:20.25pt;height:18pt" o:ole="">
                        <v:imagedata r:id="rId5" o:title=""/>
                      </v:shape>
                      <w:control r:id="rId80" w:name="DefaultOcxName317" w:shapeid="_x0000_i160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chromosomes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</w:tbl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</w:tcPr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Endosymbiosis is an explanation for the origin of mitochondria and chloroplasts in eukaryotic cells.</w:t>
            </w:r>
          </w:p>
          <w:p w:rsidR="005850F3" w:rsidRPr="005850F3" w:rsidRDefault="005850F3" w:rsidP="005850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609" type="#_x0000_t75" style="width:20.25pt;height:18pt" o:ole="">
                  <v:imagedata r:id="rId5" o:title=""/>
                </v:shape>
                <w:control r:id="rId81" w:name="DefaultOcxName48" w:shapeid="_x0000_i1609"/>
              </w:object>
            </w: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en-CA"/>
              </w:rPr>
              <w:t>True</w:t>
            </w: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 </w:t>
            </w:r>
          </w:p>
          <w:p w:rsidR="005850F3" w:rsidRPr="005850F3" w:rsidRDefault="005850F3" w:rsidP="005850F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405" w:dyaOrig="360">
                <v:shape id="_x0000_i1608" type="#_x0000_t75" style="width:20.25pt;height:18pt" o:ole="">
                  <v:imagedata r:id="rId5" o:title=""/>
                </v:shape>
                <w:control r:id="rId82" w:name="DefaultOcxName120" w:shapeid="_x0000_i1608"/>
              </w:object>
            </w:r>
            <w:r w:rsidRPr="005850F3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 xml:space="preserve">False </w:t>
            </w:r>
          </w:p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Mechanisms for controlling gene expression are found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6662"/>
            </w:tblGrid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21" type="#_x0000_t75" style="width:20.25pt;height:18pt" o:ole="">
                        <v:imagedata r:id="rId5" o:title=""/>
                      </v:shape>
                      <w:control r:id="rId83" w:name="DefaultOcxName49" w:shapeid="_x0000_i162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in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some but not all prokaryotes and in some but not all eukaryotes.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20" type="#_x0000_t75" style="width:20.25pt;height:18pt" o:ole="">
                        <v:imagedata r:id="rId5" o:title=""/>
                      </v:shape>
                      <w:control r:id="rId84" w:name="DefaultOcxName121" w:shapeid="_x0000_i162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only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in eukaryotes.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19" type="#_x0000_t75" style="width:20.25pt;height:18pt" o:ole="">
                        <v:imagedata r:id="rId5" o:title=""/>
                      </v:shape>
                      <w:control r:id="rId85" w:name="DefaultOcxName218" w:shapeid="_x0000_i161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only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in prokaryotes.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18" type="#_x0000_t75" style="width:20.25pt;height:18pt" o:ole="">
                        <v:imagedata r:id="rId5" o:title=""/>
                      </v:shape>
                      <w:control r:id="rId86" w:name="DefaultOcxName318" w:shapeid="_x0000_i161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in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all cells, prokaryotic and eukaryotic.</w:t>
                  </w:r>
                </w:p>
              </w:tc>
            </w:tr>
          </w:tbl>
          <w:p w:rsid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5850F3" w:rsidRPr="005850F3" w:rsidTr="005850F3">
        <w:trPr>
          <w:tblCellSpacing w:w="15" w:type="dxa"/>
        </w:trPr>
        <w:tc>
          <w:tcPr>
            <w:tcW w:w="0" w:type="auto"/>
          </w:tcPr>
          <w:p w:rsid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The </w:t>
            </w:r>
            <w:proofErr w:type="spellStart"/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periplasm</w:t>
            </w:r>
            <w:proofErr w:type="spellEnd"/>
            <w:r w:rsidRPr="005850F3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is a(n)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6662"/>
            </w:tblGrid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51" type="#_x0000_t75" style="width:20.25pt;height:18pt" o:ole="">
                        <v:imagedata r:id="rId5" o:title=""/>
                      </v:shape>
                      <w:control r:id="rId87" w:name="DefaultOcxName50" w:shapeid="_x0000_i165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alternate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name for the inner cell membrane of any prokaryotic cell.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50" type="#_x0000_t75" style="width:20.25pt;height:18pt" o:ole="">
                        <v:imagedata r:id="rId5" o:title=""/>
                      </v:shape>
                      <w:control r:id="rId88" w:name="DefaultOcxName122" w:shapeid="_x0000_i165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region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 xml:space="preserve"> between the cytoplasmic membrane and the outer membrane of gram</w:t>
                  </w: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highlight w:val="yellow"/>
                      <w:lang w:eastAsia="en-CA"/>
                    </w:rPr>
                    <w:t>-</w:t>
                  </w: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negative </w:t>
                  </w:r>
                  <w:r w:rsidRPr="005850F3">
                    <w:rPr>
                      <w:rFonts w:ascii="Palatino" w:eastAsia="Times New Roman" w:hAnsi="Palatino" w:cs="Times New Roman"/>
                      <w:i/>
                      <w:iCs/>
                      <w:sz w:val="24"/>
                      <w:szCs w:val="24"/>
                      <w:highlight w:val="yellow"/>
                      <w:lang w:eastAsia="en-CA"/>
                    </w:rPr>
                    <w:t>Bacteria</w:t>
                  </w: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49" type="#_x0000_t75" style="width:20.25pt;height:18pt" o:ole="">
                        <v:imagedata r:id="rId5" o:title=""/>
                      </v:shape>
                      <w:control r:id="rId89" w:name="DefaultOcxName219" w:shapeid="_x0000_i1649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part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of the outer cell membrane of gram</w:t>
                  </w: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-</w:t>
                  </w: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negative organisms.</w:t>
                  </w:r>
                </w:p>
              </w:tc>
            </w:tr>
            <w:tr w:rsidR="005850F3" w:rsidRPr="005850F3" w:rsidTr="005850F3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405" w:dyaOrig="360">
                      <v:shape id="_x0000_i1648" type="#_x0000_t75" style="width:20.25pt;height:18pt" o:ole="">
                        <v:imagedata r:id="rId5" o:title=""/>
                      </v:shape>
                      <w:control r:id="rId90" w:name="DefaultOcxName319" w:shapeid="_x0000_i1648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5850F3" w:rsidRPr="005850F3" w:rsidRDefault="005850F3" w:rsidP="005850F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part</w:t>
                  </w:r>
                  <w:proofErr w:type="gramEnd"/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of the inner cell membrane of gram</w:t>
                  </w:r>
                  <w:r w:rsidRPr="005850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t>-</w:t>
                  </w:r>
                  <w:r w:rsidRPr="005850F3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negative organisms.</w:t>
                  </w:r>
                </w:p>
              </w:tc>
            </w:tr>
          </w:tbl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5850F3" w:rsidRPr="005850F3" w:rsidRDefault="005850F3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FE6E1E" w:rsidRPr="005850F3" w:rsidTr="005850F3">
        <w:trPr>
          <w:tblCellSpacing w:w="15" w:type="dxa"/>
        </w:trPr>
        <w:tc>
          <w:tcPr>
            <w:tcW w:w="0" w:type="auto"/>
          </w:tcPr>
          <w:p w:rsidR="00FE6E1E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According to our present understanding, mitochondria and chloroplasts are ________ in origin.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1203"/>
            </w:tblGrid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63" type="#_x0000_t75" style="width:20.25pt;height:18pt" o:ole="">
                        <v:imagedata r:id="rId5" o:title=""/>
                      </v:shape>
                      <w:control r:id="rId91" w:name="DefaultOcxName51" w:shapeid="_x0000_i166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viral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62" type="#_x0000_t75" style="width:20.25pt;height:18pt" o:ole="">
                        <v:imagedata r:id="rId5" o:title=""/>
                      </v:shape>
                      <w:control r:id="rId92" w:name="DefaultOcxName123" w:shapeid="_x0000_i166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archaeal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61" type="#_x0000_t75" style="width:20.25pt;height:18pt" o:ole="">
                        <v:imagedata r:id="rId5" o:title=""/>
                      </v:shape>
                      <w:control r:id="rId93" w:name="DefaultOcxName220" w:shapeid="_x0000_i1661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bacterial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60" type="#_x0000_t75" style="width:20.25pt;height:18pt" o:ole="">
                        <v:imagedata r:id="rId5" o:title=""/>
                      </v:shape>
                      <w:control r:id="rId94" w:name="DefaultOcxName320" w:shapeid="_x0000_i1660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eukaryotic</w:t>
                  </w:r>
                </w:p>
              </w:tc>
            </w:tr>
          </w:tbl>
          <w:p w:rsidR="00FE6E1E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FE6E1E" w:rsidRPr="005850F3" w:rsidRDefault="00FE6E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FE6E1E" w:rsidRPr="005850F3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  <w:tr w:rsidR="00FE6E1E" w:rsidRPr="005850F3" w:rsidTr="005850F3">
        <w:trPr>
          <w:tblCellSpacing w:w="15" w:type="dxa"/>
        </w:trPr>
        <w:tc>
          <w:tcPr>
            <w:tcW w:w="0" w:type="auto"/>
          </w:tcPr>
          <w:p w:rsidR="00FE6E1E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In relation to eukaryotic cells, prokaryotic cells are generally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0"/>
              <w:gridCol w:w="66"/>
              <w:gridCol w:w="5583"/>
            </w:tblGrid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95" type="#_x0000_t75" style="width:20.25pt;height:18pt" o:ole="">
                        <v:imagedata r:id="rId5" o:title=""/>
                      </v:shape>
                      <w:control r:id="rId95" w:name="DefaultOcxName52" w:shapeid="_x0000_i1695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smaller</w:t>
                  </w:r>
                  <w:proofErr w:type="gramEnd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highlight w:val="yellow"/>
                      <w:lang w:eastAsia="en-CA"/>
                    </w:rPr>
                    <w:t>.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94" type="#_x0000_t75" style="width:20.25pt;height:18pt" o:ole="">
                        <v:imagedata r:id="rId5" o:title=""/>
                      </v:shape>
                      <w:control r:id="rId96" w:name="DefaultOcxName124" w:shapeid="_x0000_i1694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larger</w:t>
                  </w:r>
                  <w:proofErr w:type="gramEnd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.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93" type="#_x0000_t75" style="width:20.25pt;height:18pt" o:ole="">
                        <v:imagedata r:id="rId5" o:title=""/>
                      </v:shape>
                      <w:control r:id="rId97" w:name="DefaultOcxName221" w:shapeid="_x0000_i1693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proofErr w:type="gramStart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about</w:t>
                  </w:r>
                  <w:proofErr w:type="gramEnd"/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 xml:space="preserve"> the same size.</w:t>
                  </w:r>
                </w:p>
              </w:tc>
            </w:tr>
            <w:tr w:rsidR="00FE6E1E" w:rsidRPr="00FE6E1E" w:rsidTr="00FE6E1E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  <w:object w:dxaOrig="1440" w:dyaOrig="1440">
                      <v:shape id="_x0000_i1692" type="#_x0000_t75" style="width:20.25pt;height:18pt" o:ole="">
                        <v:imagedata r:id="rId5" o:title=""/>
                      </v:shape>
                      <w:control r:id="rId98" w:name="DefaultOcxName321" w:shapeid="_x0000_i1692"/>
                    </w:object>
                  </w: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FE6E1E" w:rsidRPr="00FE6E1E" w:rsidRDefault="00FE6E1E" w:rsidP="00FE6E1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CA"/>
                    </w:rPr>
                  </w:pPr>
                  <w:r w:rsidRPr="00FE6E1E">
                    <w:rPr>
                      <w:rFonts w:ascii="Palatino" w:eastAsia="Times New Roman" w:hAnsi="Palatino" w:cs="Times New Roman"/>
                      <w:sz w:val="24"/>
                      <w:szCs w:val="24"/>
                      <w:lang w:eastAsia="en-CA"/>
                    </w:rPr>
                    <w:t>There is no general rule about comparative cell size.</w:t>
                  </w:r>
                </w:p>
              </w:tc>
            </w:tr>
          </w:tbl>
          <w:p w:rsidR="00FE6E1E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FE6E1E" w:rsidRPr="005850F3" w:rsidRDefault="00FE6E1E" w:rsidP="005850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</w:tcPr>
          <w:p w:rsidR="00FE6E1E" w:rsidRPr="005850F3" w:rsidRDefault="00FE6E1E" w:rsidP="005850F3">
            <w:pPr>
              <w:spacing w:after="0" w:line="240" w:lineRule="auto"/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</w:pPr>
          </w:p>
        </w:tc>
      </w:tr>
    </w:tbl>
    <w:p w:rsidR="009E001E" w:rsidRDefault="009E001E"/>
    <w:p w:rsidR="00FE6E1E" w:rsidRPr="00FE6E1E" w:rsidRDefault="00FE6E1E" w:rsidP="00FE6E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E6E1E">
        <w:rPr>
          <w:rFonts w:ascii="Palatino" w:eastAsia="Times New Roman" w:hAnsi="Palatino" w:cs="Times New Roman"/>
          <w:sz w:val="24"/>
          <w:szCs w:val="24"/>
          <w:lang w:eastAsia="en-CA"/>
        </w:rPr>
        <w:t>Hydrolytic enzymes function in the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66"/>
        <w:gridCol w:w="6496"/>
      </w:tblGrid>
      <w:tr w:rsidR="00FE6E1E" w:rsidRPr="00FE6E1E" w:rsidTr="00FE6E1E">
        <w:trPr>
          <w:tblCellSpacing w:w="15" w:type="dxa"/>
        </w:trPr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707" type="#_x0000_t75" style="width:20.25pt;height:18pt" o:ole="">
                  <v:imagedata r:id="rId5" o:title=""/>
                </v:shape>
                <w:control r:id="rId99" w:name="DefaultOcxName53" w:shapeid="_x0000_i1707"/>
              </w:object>
            </w: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FE6E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>initial</w:t>
            </w:r>
            <w:proofErr w:type="gramEnd"/>
            <w:r w:rsidRPr="00FE6E1E">
              <w:rPr>
                <w:rFonts w:ascii="Palatino" w:eastAsia="Times New Roman" w:hAnsi="Palatino" w:cs="Times New Roman"/>
                <w:sz w:val="24"/>
                <w:szCs w:val="24"/>
                <w:highlight w:val="yellow"/>
                <w:lang w:eastAsia="en-CA"/>
              </w:rPr>
              <w:t xml:space="preserve"> degradation of nutrients.</w:t>
            </w:r>
          </w:p>
        </w:tc>
      </w:tr>
      <w:tr w:rsidR="00FE6E1E" w:rsidRPr="00FE6E1E" w:rsidTr="00FE6E1E">
        <w:trPr>
          <w:tblCellSpacing w:w="15" w:type="dxa"/>
        </w:trPr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706" type="#_x0000_t75" style="width:20.25pt;height:18pt" o:ole="">
                  <v:imagedata r:id="rId5" o:title=""/>
                </v:shape>
                <w:control r:id="rId100" w:name="DefaultOcxName125" w:shapeid="_x0000_i1706"/>
              </w:object>
            </w: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transport</w:t>
            </w:r>
            <w:proofErr w:type="gramEnd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of substrates within the cell.</w:t>
            </w:r>
          </w:p>
        </w:tc>
      </w:tr>
      <w:tr w:rsidR="00FE6E1E" w:rsidRPr="00FE6E1E" w:rsidTr="00FE6E1E">
        <w:trPr>
          <w:tblCellSpacing w:w="15" w:type="dxa"/>
        </w:trPr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705" type="#_x0000_t75" style="width:20.25pt;height:18pt" o:ole="">
                  <v:imagedata r:id="rId5" o:title=""/>
                </v:shape>
                <w:control r:id="rId101" w:name="DefaultOcxName222" w:shapeid="_x0000_i1705"/>
              </w:object>
            </w: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regeneration</w:t>
            </w:r>
            <w:proofErr w:type="gramEnd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of the </w:t>
            </w:r>
            <w:proofErr w:type="spellStart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periplasm</w:t>
            </w:r>
            <w:proofErr w:type="spellEnd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  <w:tr w:rsidR="00FE6E1E" w:rsidRPr="00FE6E1E" w:rsidTr="00FE6E1E">
        <w:trPr>
          <w:tblCellSpacing w:w="15" w:type="dxa"/>
        </w:trPr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object w:dxaOrig="1440" w:dyaOrig="1440">
                <v:shape id="_x0000_i1704" type="#_x0000_t75" style="width:20.25pt;height:18pt" o:ole="">
                  <v:imagedata r:id="rId5" o:title=""/>
                </v:shape>
                <w:control r:id="rId102" w:name="DefaultOcxName322" w:shapeid="_x0000_i1704"/>
              </w:object>
            </w: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0" w:type="auto"/>
            <w:hideMark/>
          </w:tcPr>
          <w:p w:rsidR="00FE6E1E" w:rsidRPr="00FE6E1E" w:rsidRDefault="00FE6E1E" w:rsidP="00FE6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gramStart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chemotactic</w:t>
            </w:r>
            <w:proofErr w:type="gramEnd"/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 xml:space="preserve"> response, particularly in gram</w:t>
            </w:r>
            <w:r w:rsidRPr="00FE6E1E"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  <w:t>-</w:t>
            </w:r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negative </w:t>
            </w:r>
            <w:r w:rsidRPr="00FE6E1E">
              <w:rPr>
                <w:rFonts w:ascii="Palatino" w:eastAsia="Times New Roman" w:hAnsi="Palatino" w:cs="Times New Roman"/>
                <w:i/>
                <w:iCs/>
                <w:sz w:val="24"/>
                <w:szCs w:val="24"/>
                <w:lang w:eastAsia="en-CA"/>
              </w:rPr>
              <w:t>Bacteria</w:t>
            </w:r>
            <w:r w:rsidRPr="00FE6E1E">
              <w:rPr>
                <w:rFonts w:ascii="Palatino" w:eastAsia="Times New Roman" w:hAnsi="Palatino" w:cs="Times New Roman"/>
                <w:sz w:val="24"/>
                <w:szCs w:val="24"/>
                <w:lang w:eastAsia="en-CA"/>
              </w:rPr>
              <w:t>.</w:t>
            </w:r>
          </w:p>
        </w:tc>
      </w:tr>
    </w:tbl>
    <w:p w:rsidR="00FE6E1E" w:rsidRDefault="00FE6E1E"/>
    <w:sectPr w:rsidR="00FE6E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B53"/>
    <w:rsid w:val="00257839"/>
    <w:rsid w:val="003D6960"/>
    <w:rsid w:val="005850F3"/>
    <w:rsid w:val="006C1B53"/>
    <w:rsid w:val="009E001E"/>
    <w:rsid w:val="00FE472C"/>
    <w:rsid w:val="00FE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1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2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2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1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8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5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0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5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5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1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1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3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7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5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5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0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9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1.xml"/><Relationship Id="rId21" Type="http://schemas.openxmlformats.org/officeDocument/2006/relationships/control" Target="activeX/activeX16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9" Type="http://schemas.openxmlformats.org/officeDocument/2006/relationships/control" Target="activeX/activeX24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control" Target="activeX/activeX31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66" Type="http://schemas.openxmlformats.org/officeDocument/2006/relationships/control" Target="activeX/activeX60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87" Type="http://schemas.openxmlformats.org/officeDocument/2006/relationships/control" Target="activeX/activeX81.xml"/><Relationship Id="rId102" Type="http://schemas.openxmlformats.org/officeDocument/2006/relationships/control" Target="activeX/activeX96.xml"/><Relationship Id="rId5" Type="http://schemas.openxmlformats.org/officeDocument/2006/relationships/image" Target="media/image1.wmf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9" Type="http://schemas.openxmlformats.org/officeDocument/2006/relationships/control" Target="activeX/activeX1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3" Type="http://schemas.openxmlformats.org/officeDocument/2006/relationships/settings" Target="settings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fontTable" Target="fontTable.xml"/><Relationship Id="rId20" Type="http://schemas.openxmlformats.org/officeDocument/2006/relationships/control" Target="activeX/activeX15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image" Target="media/image2.wmf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" Type="http://schemas.openxmlformats.org/officeDocument/2006/relationships/control" Target="activeX/activeX5.xml"/><Relationship Id="rId31" Type="http://schemas.openxmlformats.org/officeDocument/2006/relationships/control" Target="activeX/activeX26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39" Type="http://schemas.openxmlformats.org/officeDocument/2006/relationships/control" Target="activeX/activeX33.xml"/><Relationship Id="rId34" Type="http://schemas.openxmlformats.org/officeDocument/2006/relationships/control" Target="activeX/activeX29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</dc:creator>
  <cp:lastModifiedBy>Rebecca</cp:lastModifiedBy>
  <cp:revision>2</cp:revision>
  <dcterms:created xsi:type="dcterms:W3CDTF">2015-03-11T23:46:00Z</dcterms:created>
  <dcterms:modified xsi:type="dcterms:W3CDTF">2015-03-12T00:33:00Z</dcterms:modified>
</cp:coreProperties>
</file>