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C0B5B" w14:textId="77777777" w:rsidR="004F113C" w:rsidRDefault="00F64ED3" w:rsidP="00F64ED3">
      <w:pPr>
        <w:spacing w:after="0" w:line="480" w:lineRule="auto"/>
        <w:ind w:firstLine="720"/>
        <w:rPr>
          <w:rFonts w:cs="Times New Roman"/>
        </w:rPr>
      </w:pPr>
      <w:r w:rsidRPr="00DC2EC7">
        <w:rPr>
          <w:rFonts w:cs="Times New Roman"/>
        </w:rPr>
        <w:t>According to Durkheim, the defining trait of a solid, sovereign, political platform is the secondary social groups that are submissive to its total political power. However, it is also up to the state to decide what is morally sound for the collective society where developing social justice and individual growth is at its upmost importance. The inherent conflict is this; although the Crown signed Treaty 8 recognizing the First Nations people as a nation to be respected within the political sphere, their rights are being severely and continuously infringed upon. This has led to the emergence of the socio-political protest movement called “Idol No More”, which started in December of 2012. Through a Durkheimian lens, there is a clear lack of moral and ethical recognition from the Canadian federal government.</w:t>
      </w:r>
    </w:p>
    <w:p w14:paraId="420C765A" w14:textId="77777777" w:rsidR="004F113C" w:rsidRDefault="004F113C" w:rsidP="00F64ED3">
      <w:pPr>
        <w:spacing w:after="0" w:line="480" w:lineRule="auto"/>
        <w:ind w:firstLine="720"/>
        <w:rPr>
          <w:rFonts w:cs="Times New Roman"/>
        </w:rPr>
      </w:pPr>
    </w:p>
    <w:p w14:paraId="732541CB" w14:textId="77777777" w:rsidR="003717A0" w:rsidRDefault="004F113C" w:rsidP="00F64ED3">
      <w:pPr>
        <w:spacing w:after="0" w:line="480" w:lineRule="auto"/>
        <w:ind w:firstLine="720"/>
        <w:rPr>
          <w:rFonts w:cs="Times New Roman"/>
        </w:rPr>
      </w:pPr>
      <w:r>
        <w:rPr>
          <w:rFonts w:cs="Times New Roman"/>
        </w:rPr>
        <w:t xml:space="preserve">What we want to </w:t>
      </w:r>
      <w:r w:rsidR="003717A0">
        <w:rPr>
          <w:rFonts w:cs="Times New Roman"/>
        </w:rPr>
        <w:t>answer</w:t>
      </w:r>
      <w:r>
        <w:rPr>
          <w:rFonts w:cs="Times New Roman"/>
        </w:rPr>
        <w:t xml:space="preserve"> for the presentation: What are Durkheim’s theories relating to politics?</w:t>
      </w:r>
      <w:r w:rsidR="003717A0">
        <w:rPr>
          <w:rFonts w:cs="Times New Roman"/>
        </w:rPr>
        <w:t xml:space="preserve"> How does it relate to Canadian-Aboriginal Affairs?</w:t>
      </w:r>
    </w:p>
    <w:p w14:paraId="775A068C" w14:textId="77777777" w:rsidR="003717A0" w:rsidRDefault="003717A0" w:rsidP="003717A0">
      <w:pPr>
        <w:spacing w:after="0" w:line="480" w:lineRule="auto"/>
        <w:rPr>
          <w:rFonts w:cs="Times New Roman"/>
        </w:rPr>
      </w:pPr>
      <w:r>
        <w:rPr>
          <w:rFonts w:cs="Times New Roman"/>
        </w:rPr>
        <w:tab/>
      </w:r>
      <w:r>
        <w:rPr>
          <w:rFonts w:cs="Times New Roman"/>
        </w:rPr>
        <w:tab/>
        <w:t>- It provides a framework look at land rights established through codified laws and treaty laws (main issue of Idle No More)</w:t>
      </w:r>
    </w:p>
    <w:p w14:paraId="53BA2829" w14:textId="77777777" w:rsidR="003717A0" w:rsidRDefault="003717A0" w:rsidP="003717A0">
      <w:pPr>
        <w:spacing w:after="0" w:line="480" w:lineRule="auto"/>
        <w:rPr>
          <w:rFonts w:cs="Times New Roman"/>
        </w:rPr>
      </w:pPr>
      <w:r>
        <w:rPr>
          <w:rFonts w:cs="Times New Roman"/>
        </w:rPr>
        <w:tab/>
      </w:r>
      <w:r>
        <w:rPr>
          <w:rFonts w:cs="Times New Roman"/>
        </w:rPr>
        <w:tab/>
        <w:t>- It provides a framework to understand the Keystone XL Pipeline, (laws concerning land rights and corporatism)</w:t>
      </w:r>
    </w:p>
    <w:p w14:paraId="27A39E1D" w14:textId="77777777" w:rsidR="003717A0" w:rsidRDefault="003717A0" w:rsidP="003717A0">
      <w:pPr>
        <w:spacing w:after="0" w:line="480" w:lineRule="auto"/>
        <w:rPr>
          <w:rFonts w:cs="Times New Roman"/>
        </w:rPr>
      </w:pPr>
    </w:p>
    <w:p w14:paraId="4AF5839E" w14:textId="77777777" w:rsidR="004F113C" w:rsidRPr="004F113C" w:rsidRDefault="004F113C" w:rsidP="004F113C">
      <w:pPr>
        <w:pStyle w:val="ListParagraph"/>
        <w:numPr>
          <w:ilvl w:val="0"/>
          <w:numId w:val="2"/>
        </w:numPr>
        <w:spacing w:after="0" w:line="480" w:lineRule="auto"/>
        <w:rPr>
          <w:rFonts w:cs="Times New Roman"/>
        </w:rPr>
      </w:pPr>
      <w:r>
        <w:rPr>
          <w:rFonts w:cs="Times New Roman"/>
        </w:rPr>
        <w:t xml:space="preserve">Our main for this presentation is Canadian-Aboriginal Affairs? We will </w:t>
      </w:r>
      <w:r w:rsidR="003717A0">
        <w:rPr>
          <w:rFonts w:cs="Times New Roman"/>
        </w:rPr>
        <w:t xml:space="preserve">use </w:t>
      </w:r>
      <w:proofErr w:type="gramStart"/>
      <w:r w:rsidR="003717A0">
        <w:rPr>
          <w:rFonts w:cs="Times New Roman"/>
        </w:rPr>
        <w:t>the</w:t>
      </w:r>
      <w:r>
        <w:rPr>
          <w:rFonts w:cs="Times New Roman"/>
        </w:rPr>
        <w:t xml:space="preserve"> which</w:t>
      </w:r>
      <w:proofErr w:type="gramEnd"/>
      <w:r>
        <w:rPr>
          <w:rFonts w:cs="Times New Roman"/>
        </w:rPr>
        <w:t xml:space="preserve"> is an issue that relates to land rights and treaty 8 issues, which relates to Idol no more. </w:t>
      </w:r>
    </w:p>
    <w:p w14:paraId="47C7305F" w14:textId="77777777" w:rsidR="004F113C" w:rsidRDefault="004F113C" w:rsidP="00F64ED3">
      <w:pPr>
        <w:spacing w:after="0" w:line="480" w:lineRule="auto"/>
        <w:ind w:firstLine="720"/>
        <w:rPr>
          <w:rFonts w:cs="Times New Roman"/>
        </w:rPr>
      </w:pPr>
    </w:p>
    <w:p w14:paraId="3F977C89" w14:textId="77777777" w:rsidR="00F64ED3" w:rsidRDefault="00F64ED3" w:rsidP="00F64ED3">
      <w:pPr>
        <w:spacing w:after="0" w:line="480" w:lineRule="auto"/>
        <w:ind w:firstLine="720"/>
        <w:rPr>
          <w:rFonts w:cs="Times New Roman"/>
        </w:rPr>
      </w:pPr>
      <w:r w:rsidRPr="00DC2EC7">
        <w:rPr>
          <w:rFonts w:cs="Times New Roman"/>
        </w:rPr>
        <w:t xml:space="preserve"> </w:t>
      </w:r>
      <w:r w:rsidRPr="00952A17">
        <w:rPr>
          <w:rFonts w:cs="Times New Roman"/>
          <w:highlight w:val="yellow"/>
        </w:rPr>
        <w:t>Therefore, in regards to the relationship between Canada’s Aboriginal people and the Canadian government, can Durkheim’s sociology of politics and concept of social facts (morphology and institution) allow us to positively analyze the changing dynamics of this socio-</w:t>
      </w:r>
      <w:r w:rsidRPr="00952A17">
        <w:rPr>
          <w:rFonts w:cs="Times New Roman"/>
          <w:highlight w:val="yellow"/>
        </w:rPr>
        <w:lastRenderedPageBreak/>
        <w:t xml:space="preserve">political relationship and the implications of the Idle No More social movement upon Canadian </w:t>
      </w:r>
      <w:commentRangeStart w:id="0"/>
      <w:r w:rsidRPr="00952A17">
        <w:rPr>
          <w:rFonts w:cs="Times New Roman"/>
          <w:highlight w:val="yellow"/>
        </w:rPr>
        <w:t>society</w:t>
      </w:r>
      <w:commentRangeEnd w:id="0"/>
      <w:r>
        <w:rPr>
          <w:rStyle w:val="CommentReference"/>
        </w:rPr>
        <w:commentReference w:id="0"/>
      </w:r>
      <w:r w:rsidRPr="00952A17">
        <w:rPr>
          <w:rFonts w:cs="Times New Roman"/>
          <w:highlight w:val="yellow"/>
        </w:rPr>
        <w:t>?</w:t>
      </w:r>
    </w:p>
    <w:p w14:paraId="04F23AD3" w14:textId="77777777" w:rsidR="007F5384" w:rsidRDefault="007F5384" w:rsidP="00F64ED3">
      <w:pPr>
        <w:spacing w:after="0" w:line="480" w:lineRule="auto"/>
        <w:ind w:firstLine="720"/>
        <w:rPr>
          <w:rFonts w:cs="Times New Roman"/>
        </w:rPr>
      </w:pPr>
    </w:p>
    <w:p w14:paraId="0D3C01F0" w14:textId="1E6C13DD" w:rsidR="007F5384" w:rsidRDefault="007F5384" w:rsidP="00F64ED3">
      <w:pPr>
        <w:spacing w:after="0" w:line="480" w:lineRule="auto"/>
        <w:ind w:firstLine="720"/>
        <w:rPr>
          <w:rFonts w:cs="Times New Roman"/>
        </w:rPr>
      </w:pPr>
      <w:r>
        <w:rPr>
          <w:rFonts w:cs="Times New Roman"/>
        </w:rPr>
        <w:t>According to Durkheim’s concepts of social facts and the state, how can the changing dynamics of the Canadian-Aboriginal relationship be analyzed in relation to the Idol No More social movement?</w:t>
      </w:r>
    </w:p>
    <w:p w14:paraId="5223056A" w14:textId="77777777" w:rsidR="007F5384" w:rsidRDefault="007F5384" w:rsidP="00F64ED3">
      <w:pPr>
        <w:spacing w:after="0" w:line="480" w:lineRule="auto"/>
        <w:ind w:firstLine="720"/>
        <w:rPr>
          <w:rFonts w:cs="Times New Roman"/>
        </w:rPr>
      </w:pPr>
    </w:p>
    <w:p w14:paraId="4D93AAA1" w14:textId="77777777" w:rsidR="007F5384" w:rsidRDefault="007F5384" w:rsidP="00F64ED3">
      <w:pPr>
        <w:spacing w:after="0" w:line="480" w:lineRule="auto"/>
        <w:ind w:firstLine="720"/>
        <w:rPr>
          <w:rFonts w:cs="Times New Roman"/>
        </w:rPr>
      </w:pPr>
    </w:p>
    <w:p w14:paraId="3505CBD7" w14:textId="77777777" w:rsidR="007F5384" w:rsidRPr="00DC2EC7" w:rsidRDefault="007F5384" w:rsidP="00F64ED3">
      <w:pPr>
        <w:spacing w:after="0" w:line="480" w:lineRule="auto"/>
        <w:ind w:firstLine="720"/>
        <w:rPr>
          <w:rFonts w:cs="Times New Roman"/>
        </w:rPr>
      </w:pPr>
    </w:p>
    <w:p w14:paraId="31916D4F" w14:textId="77777777" w:rsidR="00E920E8" w:rsidRDefault="00F64ED3">
      <w:r>
        <w:t xml:space="preserve">Concepts- Political Social Facts: </w:t>
      </w:r>
    </w:p>
    <w:p w14:paraId="331B4BDD" w14:textId="77777777" w:rsidR="00F64ED3" w:rsidRDefault="00F64ED3" w:rsidP="00F64ED3">
      <w:pPr>
        <w:pStyle w:val="ListParagraph"/>
        <w:numPr>
          <w:ilvl w:val="0"/>
          <w:numId w:val="1"/>
        </w:numPr>
      </w:pPr>
      <w:r w:rsidRPr="00F64ED3">
        <w:t xml:space="preserve">The concept of institution is necessary to explore the institutionalization of Aboriginal territory, privileges, and rights through the </w:t>
      </w:r>
      <w:r w:rsidRPr="00F64ED3">
        <w:rPr>
          <w:highlight w:val="yellow"/>
        </w:rPr>
        <w:t>codified norms of treaties and laws.</w:t>
      </w:r>
    </w:p>
    <w:p w14:paraId="393A20CC" w14:textId="77777777" w:rsidR="00F64ED3" w:rsidRDefault="00F64ED3" w:rsidP="00F64ED3">
      <w:pPr>
        <w:pStyle w:val="ListParagraph"/>
      </w:pPr>
    </w:p>
    <w:p w14:paraId="0608FED7" w14:textId="77777777" w:rsidR="00F64ED3" w:rsidRDefault="00F64ED3" w:rsidP="00F64ED3">
      <w:pPr>
        <w:pStyle w:val="ListParagraph"/>
        <w:numPr>
          <w:ilvl w:val="0"/>
          <w:numId w:val="1"/>
        </w:numPr>
      </w:pPr>
      <w:proofErr w:type="gramStart"/>
      <w:r w:rsidRPr="00F64ED3">
        <w:t>the</w:t>
      </w:r>
      <w:proofErr w:type="gramEnd"/>
      <w:r w:rsidRPr="00F64ED3">
        <w:t xml:space="preserve"> morphological concept of a ‘nation’ and the relationships they have. The treaties are nation to nation agreements between Canada and the First Nations, who both take the stance of sovereign nations. The quantifiable</w:t>
      </w:r>
      <w:r>
        <w:t xml:space="preserve"> (positive thought)</w:t>
      </w:r>
      <w:r w:rsidRPr="00F64ED3">
        <w:t xml:space="preserve"> concepts of ‘territory’ and ‘aboriginal population’ are important, as the Idle No More movement is based on the codified norms concerning di</w:t>
      </w:r>
      <w:r>
        <w:t>fferent aboriginal territories.</w:t>
      </w:r>
    </w:p>
    <w:p w14:paraId="22253195" w14:textId="77777777" w:rsidR="00F64ED3" w:rsidRDefault="00F64ED3" w:rsidP="00F64ED3">
      <w:pPr>
        <w:pStyle w:val="ListParagraph"/>
      </w:pPr>
    </w:p>
    <w:p w14:paraId="07EBF2CE" w14:textId="77777777" w:rsidR="004F113C" w:rsidRDefault="00F64ED3" w:rsidP="00F64ED3">
      <w:pPr>
        <w:pStyle w:val="ListParagraph"/>
        <w:numPr>
          <w:ilvl w:val="0"/>
          <w:numId w:val="1"/>
        </w:numPr>
      </w:pPr>
      <w:r w:rsidRPr="00F64ED3">
        <w:t xml:space="preserve">Durkheim’s concept of social facts being sui generis will be explored. There must be an understanding of Durkheim’s exploration of geographical condensation within an organic society in order to grasp the concept of material institutions and the dissolution of a </w:t>
      </w:r>
      <w:r w:rsidR="004F113C">
        <w:t>collective moral consciousness.</w:t>
      </w:r>
    </w:p>
    <w:p w14:paraId="01CE7BDE" w14:textId="77777777" w:rsidR="004F113C" w:rsidRDefault="004F113C" w:rsidP="004F113C">
      <w:pPr>
        <w:pStyle w:val="ListParagraph"/>
      </w:pPr>
    </w:p>
    <w:p w14:paraId="69729B82" w14:textId="77777777" w:rsidR="00F64ED3" w:rsidRDefault="00F64ED3" w:rsidP="00F64ED3">
      <w:pPr>
        <w:pStyle w:val="ListParagraph"/>
        <w:numPr>
          <w:ilvl w:val="0"/>
          <w:numId w:val="1"/>
        </w:numPr>
      </w:pPr>
      <w:r w:rsidRPr="00F64ED3">
        <w:t xml:space="preserve">In particular, the facet of the collective consciousness and the extension of morality of a society must be interpreted on a singular level. Moral and material densities are perhaps the most constant underlying elements that highlight </w:t>
      </w:r>
      <w:r w:rsidRPr="003717A0">
        <w:rPr>
          <w:highlight w:val="yellow"/>
        </w:rPr>
        <w:t>Durkheim’s major sociological theories.</w:t>
      </w:r>
      <w:r w:rsidRPr="00F64ED3">
        <w:t xml:space="preserve"> These particular concepts are paramount to understanding the relationship between the First Nations people and the Canadian government through a Durkheimian lens.</w:t>
      </w:r>
    </w:p>
    <w:p w14:paraId="6CC4BC58" w14:textId="77777777" w:rsidR="004F113C" w:rsidRDefault="004F113C" w:rsidP="004F113C">
      <w:pPr>
        <w:pStyle w:val="ListParagraph"/>
      </w:pPr>
    </w:p>
    <w:p w14:paraId="527A5EF3" w14:textId="77777777" w:rsidR="004F113C" w:rsidRDefault="004F113C" w:rsidP="004F113C">
      <w:pPr>
        <w:pStyle w:val="ListParagraph"/>
        <w:numPr>
          <w:ilvl w:val="1"/>
          <w:numId w:val="1"/>
        </w:numPr>
      </w:pPr>
      <w:r>
        <w:t>These concepts are:</w:t>
      </w:r>
      <w:r w:rsidR="003717A0">
        <w:t xml:space="preserve"> political concepts</w:t>
      </w:r>
    </w:p>
    <w:p w14:paraId="6A713635" w14:textId="77777777" w:rsidR="00693AB9" w:rsidRDefault="00693AB9" w:rsidP="00693AB9"/>
    <w:p w14:paraId="415199AC" w14:textId="77777777" w:rsidR="00693AB9" w:rsidRDefault="00693AB9" w:rsidP="00693AB9"/>
    <w:p w14:paraId="728134CC" w14:textId="77777777" w:rsidR="00693AB9" w:rsidRDefault="00693AB9" w:rsidP="00693AB9"/>
    <w:p w14:paraId="61D363BA" w14:textId="77777777" w:rsidR="00693AB9" w:rsidRDefault="00693AB9" w:rsidP="00693AB9"/>
    <w:sdt>
      <w:sdtPr>
        <w:id w:val="111145805"/>
        <w:bibliography/>
      </w:sdtPr>
      <w:sdtContent>
        <w:p w14:paraId="0A271D3D" w14:textId="77777777" w:rsidR="00693AB9" w:rsidRPr="00693AB9" w:rsidRDefault="00693AB9" w:rsidP="00693AB9">
          <w:pPr>
            <w:pStyle w:val="ListParagraph"/>
            <w:numPr>
              <w:ilvl w:val="0"/>
              <w:numId w:val="3"/>
            </w:numPr>
            <w:rPr>
              <w:lang w:val="en-US"/>
            </w:rPr>
          </w:pPr>
          <w:r w:rsidRPr="00693AB9">
            <w:fldChar w:fldCharType="begin"/>
          </w:r>
          <w:r w:rsidRPr="00693AB9">
            <w:instrText xml:space="preserve"> BIBLIOGRAPHY </w:instrText>
          </w:r>
          <w:r w:rsidRPr="00693AB9">
            <w:fldChar w:fldCharType="separate"/>
          </w:r>
          <w:r w:rsidRPr="00693AB9">
            <w:rPr>
              <w:lang w:val="en-US"/>
            </w:rPr>
            <w:t xml:space="preserve">Barnes, H. E. (1920, June Vol. 35, No. 2). Durkheim's Contribution to the Reconstruction of Political Theory. </w:t>
          </w:r>
          <w:r w:rsidRPr="00693AB9">
            <w:rPr>
              <w:i/>
              <w:iCs/>
              <w:lang w:val="en-US"/>
            </w:rPr>
            <w:t>Political Science Quarterly</w:t>
          </w:r>
          <w:r w:rsidRPr="00693AB9">
            <w:rPr>
              <w:lang w:val="en-US"/>
            </w:rPr>
            <w:t>, pp. 236-254.</w:t>
          </w:r>
        </w:p>
        <w:p w14:paraId="19995C25" w14:textId="77777777" w:rsidR="00693AB9" w:rsidRPr="00693AB9" w:rsidRDefault="00693AB9" w:rsidP="00693AB9">
          <w:pPr>
            <w:pStyle w:val="ListParagraph"/>
            <w:numPr>
              <w:ilvl w:val="0"/>
              <w:numId w:val="3"/>
            </w:numPr>
            <w:rPr>
              <w:lang w:val="en-US"/>
            </w:rPr>
          </w:pPr>
          <w:r w:rsidRPr="00693AB9">
            <w:rPr>
              <w:lang w:val="en-US"/>
            </w:rPr>
            <w:t xml:space="preserve">Cole, W. M. (2012, December Vol. 27, No. 4). A Civil Religion for World Society: The Direct and Diffuse Effects of Human Rights Treaties, 1981–2007. </w:t>
          </w:r>
          <w:r w:rsidRPr="00693AB9">
            <w:rPr>
              <w:i/>
              <w:iCs/>
              <w:lang w:val="en-US"/>
            </w:rPr>
            <w:t>Sociological Forum</w:t>
          </w:r>
          <w:r w:rsidRPr="00693AB9">
            <w:rPr>
              <w:lang w:val="en-US"/>
            </w:rPr>
            <w:t>, pp. 937-960.</w:t>
          </w:r>
        </w:p>
        <w:p w14:paraId="2B70A6A6" w14:textId="77777777" w:rsidR="00693AB9" w:rsidRPr="00693AB9" w:rsidRDefault="00693AB9" w:rsidP="00693AB9">
          <w:pPr>
            <w:pStyle w:val="ListParagraph"/>
            <w:numPr>
              <w:ilvl w:val="0"/>
              <w:numId w:val="3"/>
            </w:numPr>
            <w:rPr>
              <w:lang w:val="en-US"/>
            </w:rPr>
          </w:pPr>
          <w:proofErr w:type="spellStart"/>
          <w:r w:rsidRPr="00693AB9">
            <w:rPr>
              <w:lang w:val="en-US"/>
            </w:rPr>
            <w:t>Daitsman</w:t>
          </w:r>
          <w:proofErr w:type="spellEnd"/>
          <w:r w:rsidRPr="00693AB9">
            <w:rPr>
              <w:lang w:val="en-US"/>
            </w:rPr>
            <w:t xml:space="preserve">, R., &amp; O'Brien, P. (2013, </w:t>
          </w:r>
          <w:proofErr w:type="gramStart"/>
          <w:r w:rsidRPr="00693AB9">
            <w:rPr>
              <w:lang w:val="en-US"/>
            </w:rPr>
            <w:t>Spring</w:t>
          </w:r>
          <w:proofErr w:type="gramEnd"/>
          <w:r w:rsidRPr="00693AB9">
            <w:rPr>
              <w:lang w:val="en-US"/>
            </w:rPr>
            <w:t xml:space="preserve">). The "Idle No More" Movement. </w:t>
          </w:r>
          <w:r w:rsidRPr="00693AB9">
            <w:rPr>
              <w:i/>
              <w:iCs/>
              <w:lang w:val="en-US"/>
            </w:rPr>
            <w:t>Peace and Freedom</w:t>
          </w:r>
          <w:r w:rsidRPr="00693AB9">
            <w:rPr>
              <w:lang w:val="en-US"/>
            </w:rPr>
            <w:t>, pp. 23-24.</w:t>
          </w:r>
        </w:p>
        <w:p w14:paraId="1BB5F26B" w14:textId="77777777" w:rsidR="00693AB9" w:rsidRPr="00693AB9" w:rsidRDefault="00693AB9" w:rsidP="00693AB9">
          <w:pPr>
            <w:pStyle w:val="ListParagraph"/>
            <w:numPr>
              <w:ilvl w:val="0"/>
              <w:numId w:val="3"/>
            </w:numPr>
            <w:rPr>
              <w:lang w:val="en-US"/>
            </w:rPr>
          </w:pPr>
          <w:proofErr w:type="spellStart"/>
          <w:r w:rsidRPr="00693AB9">
            <w:rPr>
              <w:lang w:val="en-US"/>
            </w:rPr>
            <w:t>Dickason</w:t>
          </w:r>
          <w:proofErr w:type="spellEnd"/>
          <w:r w:rsidRPr="00693AB9">
            <w:rPr>
              <w:lang w:val="en-US"/>
            </w:rPr>
            <w:t xml:space="preserve">, O. P., &amp; </w:t>
          </w:r>
          <w:proofErr w:type="spellStart"/>
          <w:r w:rsidRPr="00693AB9">
            <w:rPr>
              <w:lang w:val="en-US"/>
            </w:rPr>
            <w:t>Newbigging</w:t>
          </w:r>
          <w:proofErr w:type="spellEnd"/>
          <w:r w:rsidRPr="00693AB9">
            <w:rPr>
              <w:lang w:val="en-US"/>
            </w:rPr>
            <w:t xml:space="preserve">, W. (2010). </w:t>
          </w:r>
          <w:r w:rsidRPr="00693AB9">
            <w:rPr>
              <w:i/>
              <w:iCs/>
              <w:lang w:val="en-US"/>
            </w:rPr>
            <w:t>A Concise History of Canada's First Nations.</w:t>
          </w:r>
          <w:r w:rsidRPr="00693AB9">
            <w:rPr>
              <w:lang w:val="en-US"/>
            </w:rPr>
            <w:t xml:space="preserve"> Don Mills, Ontario: Oxford University Press.</w:t>
          </w:r>
        </w:p>
        <w:p w14:paraId="2E21AA9F" w14:textId="77777777" w:rsidR="00693AB9" w:rsidRDefault="00693AB9" w:rsidP="00693AB9">
          <w:pPr>
            <w:pStyle w:val="ListParagraph"/>
            <w:numPr>
              <w:ilvl w:val="0"/>
              <w:numId w:val="3"/>
            </w:numPr>
            <w:rPr>
              <w:lang w:val="en-US"/>
            </w:rPr>
          </w:pPr>
          <w:proofErr w:type="spellStart"/>
          <w:r w:rsidRPr="00693AB9">
            <w:rPr>
              <w:lang w:val="en-US"/>
            </w:rPr>
            <w:t>Huseman</w:t>
          </w:r>
          <w:proofErr w:type="spellEnd"/>
          <w:r w:rsidRPr="00693AB9">
            <w:rPr>
              <w:lang w:val="en-US"/>
            </w:rPr>
            <w:t xml:space="preserve">, J., &amp; Short, D. (2012, January Vol. 16, No. 1). ‘A slow industrial genocide’: tar sands and the indigenous peoples of northern Alberta. </w:t>
          </w:r>
          <w:r w:rsidRPr="00693AB9">
            <w:rPr>
              <w:i/>
              <w:iCs/>
              <w:lang w:val="en-US"/>
            </w:rPr>
            <w:t>The International Journal of Human Rights</w:t>
          </w:r>
          <w:r w:rsidRPr="00693AB9">
            <w:rPr>
              <w:lang w:val="en-US"/>
            </w:rPr>
            <w:t>, pp. 216–237.</w:t>
          </w:r>
        </w:p>
        <w:p w14:paraId="5692C040" w14:textId="77777777" w:rsidR="00693AB9" w:rsidRPr="00693AB9" w:rsidRDefault="00693AB9" w:rsidP="00693AB9">
          <w:pPr>
            <w:rPr>
              <w:lang w:val="en-US"/>
            </w:rPr>
          </w:pPr>
          <w:bookmarkStart w:id="1" w:name="_GoBack"/>
        </w:p>
        <w:p w14:paraId="5C9B4EA2" w14:textId="77777777" w:rsidR="00693AB9" w:rsidRPr="00693AB9" w:rsidRDefault="00693AB9" w:rsidP="00693AB9">
          <w:pPr>
            <w:pStyle w:val="ListParagraph"/>
            <w:numPr>
              <w:ilvl w:val="0"/>
              <w:numId w:val="3"/>
            </w:numPr>
            <w:rPr>
              <w:lang w:val="en-US"/>
            </w:rPr>
          </w:pPr>
          <w:r w:rsidRPr="00693AB9">
            <w:rPr>
              <w:lang w:val="en-US"/>
            </w:rPr>
            <w:t xml:space="preserve">Maher, S. K. (2011, Vol. 14 No. 1). Narrating administrative order: Treaty 8 and the geographical fashioning of the Canadian north. </w:t>
          </w:r>
          <w:r w:rsidRPr="00693AB9">
            <w:rPr>
              <w:i/>
              <w:iCs/>
              <w:lang w:val="en-US"/>
            </w:rPr>
            <w:t>Postcolonial Studies</w:t>
          </w:r>
          <w:r w:rsidRPr="00693AB9">
            <w:rPr>
              <w:lang w:val="en-US"/>
            </w:rPr>
            <w:t>, pp. 63-74.</w:t>
          </w:r>
        </w:p>
        <w:p w14:paraId="4D247185" w14:textId="77777777" w:rsidR="00693AB9" w:rsidRPr="00693AB9" w:rsidRDefault="00693AB9" w:rsidP="00693AB9">
          <w:pPr>
            <w:pStyle w:val="ListParagraph"/>
            <w:numPr>
              <w:ilvl w:val="0"/>
              <w:numId w:val="3"/>
            </w:numPr>
            <w:rPr>
              <w:lang w:val="en-US"/>
            </w:rPr>
          </w:pPr>
          <w:proofErr w:type="spellStart"/>
          <w:r w:rsidRPr="00693AB9">
            <w:rPr>
              <w:lang w:val="en-US"/>
            </w:rPr>
            <w:t>Metcs</w:t>
          </w:r>
          <w:proofErr w:type="spellEnd"/>
          <w:r w:rsidRPr="00693AB9">
            <w:rPr>
              <w:lang w:val="en-US"/>
            </w:rPr>
            <w:t xml:space="preserve">, R., &amp; Devlin, C. G. (41 Alta. L. Rev. 951 2003-2004). Land Entitlement </w:t>
          </w:r>
          <w:proofErr w:type="gramStart"/>
          <w:r w:rsidRPr="00693AB9">
            <w:rPr>
              <w:lang w:val="en-US"/>
            </w:rPr>
            <w:t>Under</w:t>
          </w:r>
          <w:proofErr w:type="gramEnd"/>
          <w:r w:rsidRPr="00693AB9">
            <w:rPr>
              <w:lang w:val="en-US"/>
            </w:rPr>
            <w:t xml:space="preserve"> Treaty 8. </w:t>
          </w:r>
          <w:r w:rsidRPr="00693AB9">
            <w:rPr>
              <w:i/>
              <w:iCs/>
              <w:lang w:val="en-US"/>
            </w:rPr>
            <w:t>Alberta Law Review</w:t>
          </w:r>
          <w:r w:rsidRPr="00693AB9">
            <w:rPr>
              <w:lang w:val="en-US"/>
            </w:rPr>
            <w:t>, pp. 951-997.</w:t>
          </w:r>
        </w:p>
        <w:p w14:paraId="0A23DEE6" w14:textId="77777777" w:rsidR="00693AB9" w:rsidRPr="00693AB9" w:rsidRDefault="00693AB9" w:rsidP="00693AB9">
          <w:pPr>
            <w:pStyle w:val="ListParagraph"/>
            <w:numPr>
              <w:ilvl w:val="0"/>
              <w:numId w:val="3"/>
            </w:numPr>
            <w:rPr>
              <w:lang w:val="en-US"/>
            </w:rPr>
          </w:pPr>
          <w:proofErr w:type="spellStart"/>
          <w:r w:rsidRPr="00693AB9">
            <w:rPr>
              <w:lang w:val="en-US"/>
            </w:rPr>
            <w:t>Paradis</w:t>
          </w:r>
          <w:proofErr w:type="spellEnd"/>
          <w:r w:rsidRPr="00693AB9">
            <w:rPr>
              <w:lang w:val="en-US"/>
            </w:rPr>
            <w:t xml:space="preserve">, G. (2013, January/February). Idle No more for First Nations Rights. </w:t>
          </w:r>
          <w:r w:rsidRPr="00693AB9">
            <w:rPr>
              <w:i/>
              <w:iCs/>
              <w:lang w:val="en-US"/>
            </w:rPr>
            <w:t>Canadian Journal of Public Health</w:t>
          </w:r>
          <w:r w:rsidRPr="00693AB9">
            <w:rPr>
              <w:lang w:val="en-US"/>
            </w:rPr>
            <w:t>, p. 1.</w:t>
          </w:r>
        </w:p>
        <w:p w14:paraId="1D2AE065" w14:textId="77777777" w:rsidR="00693AB9" w:rsidRPr="00693AB9" w:rsidRDefault="00693AB9" w:rsidP="00693AB9">
          <w:pPr>
            <w:pStyle w:val="ListParagraph"/>
            <w:numPr>
              <w:ilvl w:val="0"/>
              <w:numId w:val="3"/>
            </w:numPr>
            <w:rPr>
              <w:lang w:val="en-US"/>
            </w:rPr>
          </w:pPr>
          <w:r w:rsidRPr="00693AB9">
            <w:rPr>
              <w:lang w:val="en-US"/>
            </w:rPr>
            <w:t xml:space="preserve">Thompson, K. (2004). </w:t>
          </w:r>
          <w:r w:rsidRPr="00693AB9">
            <w:rPr>
              <w:i/>
              <w:iCs/>
              <w:lang w:val="en-US"/>
            </w:rPr>
            <w:t>Readings from Emile Durkheim.</w:t>
          </w:r>
          <w:r w:rsidRPr="00693AB9">
            <w:rPr>
              <w:lang w:val="en-US"/>
            </w:rPr>
            <w:t xml:space="preserve"> 29 West 35th Street, New York, NY 10001: Taylor &amp; Francis e-Library.</w:t>
          </w:r>
        </w:p>
        <w:p w14:paraId="10EF3712" w14:textId="77777777" w:rsidR="00693AB9" w:rsidRPr="00693AB9" w:rsidRDefault="00693AB9" w:rsidP="00693AB9">
          <w:pPr>
            <w:pStyle w:val="ListParagraph"/>
            <w:numPr>
              <w:ilvl w:val="0"/>
              <w:numId w:val="3"/>
            </w:numPr>
            <w:rPr>
              <w:lang w:val="en-US"/>
            </w:rPr>
          </w:pPr>
          <w:r w:rsidRPr="00693AB9">
            <w:rPr>
              <w:lang w:val="en-US"/>
            </w:rPr>
            <w:t xml:space="preserve">Turner, K. L., &amp; </w:t>
          </w:r>
          <w:proofErr w:type="spellStart"/>
          <w:r w:rsidRPr="00693AB9">
            <w:rPr>
              <w:lang w:val="en-US"/>
            </w:rPr>
            <w:t>Bitonti</w:t>
          </w:r>
          <w:proofErr w:type="spellEnd"/>
          <w:r w:rsidRPr="00693AB9">
            <w:rPr>
              <w:lang w:val="en-US"/>
            </w:rPr>
            <w:t xml:space="preserve">, C. P. (2011, Volume 2, Issue 2, Article 3). Conservancies in British Columbia, Canada: Bringing Together Protected Areas and First Nations' Interests. </w:t>
          </w:r>
          <w:r w:rsidRPr="00693AB9">
            <w:rPr>
              <w:i/>
              <w:iCs/>
              <w:lang w:val="en-US"/>
            </w:rPr>
            <w:t>The International Indigenous Policy Journal</w:t>
          </w:r>
          <w:r w:rsidRPr="00693AB9">
            <w:rPr>
              <w:lang w:val="en-US"/>
            </w:rPr>
            <w:t>, pp. 1-18.</w:t>
          </w:r>
        </w:p>
        <w:bookmarkEnd w:id="1"/>
        <w:p w14:paraId="44205FBE" w14:textId="77777777" w:rsidR="00693AB9" w:rsidRPr="00693AB9" w:rsidRDefault="00693AB9" w:rsidP="00693AB9">
          <w:r w:rsidRPr="00693AB9">
            <w:fldChar w:fldCharType="end"/>
          </w:r>
        </w:p>
      </w:sdtContent>
    </w:sdt>
    <w:p w14:paraId="05A5CCE3" w14:textId="77777777" w:rsidR="00693AB9" w:rsidRDefault="00693AB9" w:rsidP="00693AB9"/>
    <w:sectPr w:rsidR="00693AB9">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irgine Michel" w:date="2014-02-11T15:52:00Z" w:initials="MM">
    <w:p w14:paraId="1D97E1E3" w14:textId="77777777" w:rsidR="00F64ED3" w:rsidRDefault="00F64ED3" w:rsidP="00F64ED3">
      <w:pPr>
        <w:pStyle w:val="CommentText"/>
      </w:pPr>
      <w:r>
        <w:rPr>
          <w:rStyle w:val="CommentReference"/>
        </w:rPr>
        <w:annotationRef/>
      </w:r>
      <w:r>
        <w:t xml:space="preserve">Focus on role of the state. Or you can break it into 2 question. Think about what is </w:t>
      </w:r>
      <w:proofErr w:type="spellStart"/>
      <w:r>
        <w:t>is</w:t>
      </w:r>
      <w:proofErr w:type="spellEnd"/>
      <w:r>
        <w:t xml:space="preserve"> concerning social facts and sociology.</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97E1E3"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D55CF"/>
    <w:multiLevelType w:val="hybridMultilevel"/>
    <w:tmpl w:val="E15E9046"/>
    <w:lvl w:ilvl="0" w:tplc="54D6ECD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21E33D9"/>
    <w:multiLevelType w:val="hybridMultilevel"/>
    <w:tmpl w:val="8C426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C8C0CF8"/>
    <w:multiLevelType w:val="hybridMultilevel"/>
    <w:tmpl w:val="217E4A76"/>
    <w:lvl w:ilvl="0" w:tplc="F5FA1892">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rgine Michel">
    <w15:presenceInfo w15:providerId="Windows Live" w15:userId="d9191b5f06f193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ED3"/>
    <w:rsid w:val="00254C98"/>
    <w:rsid w:val="003717A0"/>
    <w:rsid w:val="00440721"/>
    <w:rsid w:val="004F113C"/>
    <w:rsid w:val="00693AB9"/>
    <w:rsid w:val="007F5384"/>
    <w:rsid w:val="00E920E8"/>
    <w:rsid w:val="00F64E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19A9F"/>
  <w15:chartTrackingRefBased/>
  <w15:docId w15:val="{5025DB6B-8E94-49B1-8650-E35330A5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4ED3"/>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64ED3"/>
    <w:rPr>
      <w:sz w:val="16"/>
      <w:szCs w:val="16"/>
    </w:rPr>
  </w:style>
  <w:style w:type="paragraph" w:styleId="CommentText">
    <w:name w:val="annotation text"/>
    <w:basedOn w:val="Normal"/>
    <w:link w:val="CommentTextChar"/>
    <w:uiPriority w:val="99"/>
    <w:semiHidden/>
    <w:unhideWhenUsed/>
    <w:rsid w:val="00F64ED3"/>
    <w:pPr>
      <w:spacing w:line="240" w:lineRule="auto"/>
    </w:pPr>
    <w:rPr>
      <w:sz w:val="20"/>
      <w:szCs w:val="20"/>
    </w:rPr>
  </w:style>
  <w:style w:type="character" w:customStyle="1" w:styleId="CommentTextChar">
    <w:name w:val="Comment Text Char"/>
    <w:basedOn w:val="DefaultParagraphFont"/>
    <w:link w:val="CommentText"/>
    <w:uiPriority w:val="99"/>
    <w:semiHidden/>
    <w:rsid w:val="00F64ED3"/>
    <w:rPr>
      <w:rFonts w:ascii="Times New Roman" w:hAnsi="Times New Roman"/>
      <w:sz w:val="20"/>
      <w:szCs w:val="20"/>
    </w:rPr>
  </w:style>
  <w:style w:type="paragraph" w:styleId="BalloonText">
    <w:name w:val="Balloon Text"/>
    <w:basedOn w:val="Normal"/>
    <w:link w:val="BalloonTextChar"/>
    <w:uiPriority w:val="99"/>
    <w:semiHidden/>
    <w:unhideWhenUsed/>
    <w:rsid w:val="00F64E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ED3"/>
    <w:rPr>
      <w:rFonts w:ascii="Segoe UI" w:hAnsi="Segoe UI" w:cs="Segoe UI"/>
      <w:sz w:val="18"/>
      <w:szCs w:val="18"/>
    </w:rPr>
  </w:style>
  <w:style w:type="paragraph" w:styleId="ListParagraph">
    <w:name w:val="List Paragraph"/>
    <w:basedOn w:val="Normal"/>
    <w:uiPriority w:val="34"/>
    <w:qFormat/>
    <w:rsid w:val="00F64E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Ken04</b:Tag>
    <b:SourceType>Book</b:SourceType>
    <b:Guid>{88508477-60BE-43BD-A46C-3F2BBAE9A475}</b:Guid>
    <b:Title>Readings from Emile Durkheim</b:Title>
    <b:Year>2004</b:Year>
    <b:Author>
      <b:Author>
        <b:NameList>
          <b:Person>
            <b:Last>Thompson</b:Last>
            <b:First>Kenneth</b:First>
          </b:Person>
        </b:NameList>
      </b:Author>
    </b:Author>
    <b:City>29 West 35th Street, New York, NY 10001</b:City>
    <b:Publisher>Taylor &amp; Francis e-Library</b:Publisher>
    <b:RefOrder>1</b:RefOrder>
  </b:Source>
  <b:Source>
    <b:Tag>Wad12</b:Tag>
    <b:SourceType>ArticleInAPeriodical</b:SourceType>
    <b:Guid>{77085C8F-AC46-4A20-8E5F-66535765C1B7}</b:Guid>
    <b:Title>A Civil Religion for World Society: The Direct and Diffuse Effects of Human Rights Treaties, 1981–2007</b:Title>
    <b:Year>2012</b:Year>
    <b:Month>December</b:Month>
    <b:Day>Vol. 27, No. 4</b:Day>
    <b:Pages>937-960</b:Pages>
    <b:Author>
      <b:Author>
        <b:NameList>
          <b:Person>
            <b:Last>Cole</b:Last>
            <b:First>Wade</b:First>
            <b:Middle>M.</b:Middle>
          </b:Person>
        </b:NameList>
      </b:Author>
    </b:Author>
    <b:PeriodicalTitle>Sociological Forum</b:PeriodicalTitle>
    <b:RefOrder>2</b:RefOrder>
  </b:Source>
  <b:Source>
    <b:Tag>Tur11</b:Tag>
    <b:SourceType>ArticleInAPeriodical</b:SourceType>
    <b:Guid>{6D6E42AC-AB89-4EDF-840A-8691F1E5BD83}</b:Guid>
    <b:Title>Conservancies in British Columbia, Canada: Bringing Together Protected Areas and First Nations' Interests</b:Title>
    <b:Year>2011</b:Year>
    <b:Author>
      <b:Author>
        <b:NameList>
          <b:Person>
            <b:Last>Turner</b:Last>
            <b:First>Katherine</b:First>
            <b:Middle>L.</b:Middle>
          </b:Person>
          <b:Person>
            <b:Last>Bitonti</b:Last>
            <b:Middle>P.H.</b:Middle>
            <b:First>Christopher</b:First>
          </b:Person>
        </b:NameList>
      </b:Author>
    </b:Author>
    <b:JournalName>The International Indigenous Policy Journal</b:JournalName>
    <b:Pages>1-18</b:Pages>
    <b:PeriodicalTitle>The International Indigenous Policy Journal</b:PeriodicalTitle>
    <b:Month>Volume 2, Issue 2, Article 3</b:Month>
    <b:RefOrder>3</b:RefOrder>
  </b:Source>
  <b:Source>
    <b:Tag>Hus12</b:Tag>
    <b:SourceType>ArticleInAPeriodical</b:SourceType>
    <b:Guid>{12F69859-88B3-454E-981E-2000661AD8FC}</b:Guid>
    <b:Title>‘A slow industrial genocide’: tar sands and the indigenous peoples of northern Alberta</b:Title>
    <b:Year>2012</b:Year>
    <b:Pages>216–237</b:Pages>
    <b:PeriodicalTitle>The International Journal of Human Rights</b:PeriodicalTitle>
    <b:Month>January</b:Month>
    <b:Day>Vol. 16, No. 1</b:Day>
    <b:Author>
      <b:Author>
        <b:NameList>
          <b:Person>
            <b:Last>Huseman</b:Last>
            <b:First>Jennifer</b:First>
          </b:Person>
          <b:Person>
            <b:Last>Short</b:Last>
            <b:First>Damien</b:First>
          </b:Person>
        </b:NameList>
      </b:Author>
    </b:Author>
    <b:RefOrder>4</b:RefOrder>
  </b:Source>
  <b:Source>
    <b:Tag>Met04</b:Tag>
    <b:SourceType>JournalArticle</b:SourceType>
    <b:Guid>{7D5304F6-AFA4-490B-BC34-12AFF01AB3B8}</b:Guid>
    <b:Title>Land Entitlement Under Treaty 8</b:Title>
    <b:Year>41 Alta. L. Rev. 951 2003-2004</b:Year>
    <b:JournalName>Alberta Law Review</b:JournalName>
    <b:Pages>pp. 951-997</b:Pages>
    <b:Author>
      <b:Author>
        <b:NameList>
          <b:Person>
            <b:Last>Metcs</b:Last>
            <b:First>Robert</b:First>
          </b:Person>
          <b:Person>
            <b:Last>Devlin</b:Last>
            <b:Middle>G</b:Middle>
            <b:First>Christopher</b:First>
          </b:Person>
        </b:NameList>
      </b:Author>
    </b:Author>
    <b:RefOrder>5</b:RefOrder>
  </b:Source>
  <b:Source>
    <b:Tag>Sea11</b:Tag>
    <b:SourceType>ArticleInAPeriodical</b:SourceType>
    <b:Guid>{44A3977D-165C-45A6-A53B-4FC03FE9EF40}</b:Guid>
    <b:Author>
      <b:Author>
        <b:NameList>
          <b:Person>
            <b:Last>Maher</b:Last>
            <b:First>Sean</b:First>
            <b:Middle>K</b:Middle>
          </b:Person>
        </b:NameList>
      </b:Author>
    </b:Author>
    <b:Title>Narrating administrative order: Treaty 8 and the geographical fashioning of the Canadian north</b:Title>
    <b:PeriodicalTitle>Postcolonial Studies</b:PeriodicalTitle>
    <b:Year>2011</b:Year>
    <b:Month>Vol. 14</b:Month>
    <b:Day>No. 1</b:Day>
    <b:Pages>63-74</b:Pages>
    <b:RefOrder>6</b:RefOrder>
  </b:Source>
  <b:Source>
    <b:Tag>Har20</b:Tag>
    <b:SourceType>ArticleInAPeriodical</b:SourceType>
    <b:Guid>{0DFE69B6-0E49-4C97-A0F8-6DF28F44908B}</b:Guid>
    <b:Author>
      <b:Author>
        <b:NameList>
          <b:Person>
            <b:Last>Barnes</b:Last>
            <b:First>Harry</b:First>
            <b:Middle>E.</b:Middle>
          </b:Person>
        </b:NameList>
      </b:Author>
    </b:Author>
    <b:Title>Durkheim's Contribution to the Reconstruction of Political Theory</b:Title>
    <b:PeriodicalTitle>Political Science Quarterly</b:PeriodicalTitle>
    <b:Year>1920</b:Year>
    <b:Month>June</b:Month>
    <b:Day>Vol. 35, No. 2</b:Day>
    <b:Pages>236-254</b:Pages>
    <b:RefOrder>7</b:RefOrder>
  </b:Source>
  <b:Source>
    <b:Tag>Dic10</b:Tag>
    <b:SourceType>Book</b:SourceType>
    <b:Guid>{253D305D-104E-4908-9189-6A285CEFFAA1}</b:Guid>
    <b:Title>A Concise History of Canada's First Nations</b:Title>
    <b:Year>2010</b:Year>
    <b:Author>
      <b:Author>
        <b:NameList>
          <b:Person>
            <b:Last>Dickason</b:Last>
            <b:Middle>Patricia</b:Middle>
            <b:First>Olive</b:First>
          </b:Person>
          <b:Person>
            <b:Last>Newbigging</b:Last>
            <b:First>William</b:First>
          </b:Person>
        </b:NameList>
      </b:Author>
    </b:Author>
    <b:City>Don Mills, Ontario</b:City>
    <b:Publisher>Oxford University Press</b:Publisher>
    <b:RefOrder>8</b:RefOrder>
  </b:Source>
  <b:Source>
    <b:Tag>Gil13</b:Tag>
    <b:SourceType>ArticleInAPeriodical</b:SourceType>
    <b:Guid>{0BBEEA9D-B1E0-448A-9A4F-FF32B3B7FE82}</b:Guid>
    <b:Title>Idle No more for First Nations Rights</b:Title>
    <b:Year>2013</b:Year>
    <b:Author>
      <b:Author>
        <b:NameList>
          <b:Person>
            <b:Last>Paradis</b:Last>
            <b:First>Gilles</b:First>
          </b:Person>
        </b:NameList>
      </b:Author>
    </b:Author>
    <b:PeriodicalTitle>Canadian Journal of Public Health</b:PeriodicalTitle>
    <b:Month>January/February</b:Month>
    <b:Pages>1</b:Pages>
    <b:RefOrder>9</b:RefOrder>
  </b:Source>
  <b:Source>
    <b:Tag>Dai13</b:Tag>
    <b:SourceType>ArticleInAPeriodical</b:SourceType>
    <b:Guid>{4B22F748-9830-4068-8923-6ED7F0C09065}</b:Guid>
    <b:Title>The "Idle No More" Movement</b:Title>
    <b:PeriodicalTitle>Peace and Freedom</b:PeriodicalTitle>
    <b:Year>2013</b:Year>
    <b:Month>Spring</b:Month>
    <b:Pages>23-24</b:Pages>
    <b:Author>
      <b:Author>
        <b:NameList>
          <b:Person>
            <b:Last>Daitsman</b:Last>
            <b:First>Rose</b:First>
          </b:Person>
          <b:Person>
            <b:Last>O'Brien</b:Last>
            <b:First>Pat</b:First>
          </b:Person>
        </b:NameList>
      </b:Author>
    </b:Author>
    <b:RefOrder>10</b:RefOrder>
  </b:Source>
</b:Sources>
</file>

<file path=customXml/itemProps1.xml><?xml version="1.0" encoding="utf-8"?>
<ds:datastoreItem xmlns:ds="http://schemas.openxmlformats.org/officeDocument/2006/customXml" ds:itemID="{3A167653-471A-41B7-8BDD-7D285AC6A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Mirgine Michel</dc:creator>
  <cp:keywords/>
  <dc:description/>
  <cp:lastModifiedBy>Mirgine Michel</cp:lastModifiedBy>
  <cp:revision>3</cp:revision>
  <dcterms:created xsi:type="dcterms:W3CDTF">2014-03-14T21:36:00Z</dcterms:created>
  <dcterms:modified xsi:type="dcterms:W3CDTF">2014-03-20T20:32:00Z</dcterms:modified>
</cp:coreProperties>
</file>