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65479" w14:textId="77777777" w:rsidR="009C320A" w:rsidRDefault="00B23D46">
      <w:r>
        <w:t>Psychology Chapter 4: Nature, Nurture, and Human Diversity</w:t>
      </w:r>
    </w:p>
    <w:p w14:paraId="6313A329" w14:textId="77777777" w:rsidR="00B23D46" w:rsidRDefault="00B23D46"/>
    <w:p w14:paraId="036749D1" w14:textId="77777777" w:rsidR="00B23D46" w:rsidRDefault="00B23D46"/>
    <w:p w14:paraId="2C879C50" w14:textId="2E8FA383" w:rsidR="00B23D46" w:rsidRDefault="003E44F2">
      <w:r>
        <w:t xml:space="preserve">Behavior Geneticists: The study of the relative power and limits of </w:t>
      </w:r>
      <w:proofErr w:type="spellStart"/>
      <w:r>
        <w:t>geneic</w:t>
      </w:r>
      <w:proofErr w:type="spellEnd"/>
      <w:r>
        <w:t xml:space="preserve"> and environmental influences on behavior.</w:t>
      </w:r>
    </w:p>
    <w:p w14:paraId="288B74CB" w14:textId="77777777" w:rsidR="003E44F2" w:rsidRDefault="003E44F2"/>
    <w:p w14:paraId="5E67FB5D" w14:textId="77777777" w:rsidR="003E44F2" w:rsidRDefault="003E44F2" w:rsidP="003E44F2">
      <w:pPr>
        <w:widowControl w:val="0"/>
        <w:autoSpaceDE w:val="0"/>
        <w:autoSpaceDN w:val="0"/>
        <w:adjustRightInd w:val="0"/>
        <w:spacing w:after="240"/>
        <w:rPr>
          <w:rFonts w:ascii="Times" w:hAnsi="Times" w:cs="Times"/>
        </w:rPr>
      </w:pPr>
      <w:proofErr w:type="gramStart"/>
      <w:r>
        <w:rPr>
          <w:rFonts w:ascii="Times" w:hAnsi="Times" w:cs="Times"/>
          <w:b/>
          <w:bCs/>
          <w:color w:val="FC4D54"/>
        </w:rPr>
        <w:t>environment</w:t>
      </w:r>
      <w:proofErr w:type="gramEnd"/>
      <w:r>
        <w:rPr>
          <w:rFonts w:ascii="Times" w:hAnsi="Times" w:cs="Times"/>
          <w:b/>
          <w:bCs/>
          <w:color w:val="FC4D54"/>
        </w:rPr>
        <w:t xml:space="preserve"> </w:t>
      </w:r>
      <w:r>
        <w:rPr>
          <w:rFonts w:ascii="Times" w:hAnsi="Times" w:cs="Times"/>
          <w:sz w:val="22"/>
          <w:szCs w:val="22"/>
        </w:rPr>
        <w:t xml:space="preserve">every </w:t>
      </w:r>
      <w:proofErr w:type="spellStart"/>
      <w:r>
        <w:rPr>
          <w:rFonts w:ascii="Times" w:hAnsi="Times" w:cs="Times"/>
          <w:sz w:val="22"/>
          <w:szCs w:val="22"/>
        </w:rPr>
        <w:t>nongenetic</w:t>
      </w:r>
      <w:proofErr w:type="spellEnd"/>
      <w:r>
        <w:rPr>
          <w:rFonts w:ascii="Times" w:hAnsi="Times" w:cs="Times"/>
          <w:sz w:val="22"/>
          <w:szCs w:val="22"/>
        </w:rPr>
        <w:t xml:space="preserve"> </w:t>
      </w:r>
      <w:proofErr w:type="spellStart"/>
      <w:r>
        <w:rPr>
          <w:rFonts w:ascii="Times" w:hAnsi="Times" w:cs="Times"/>
          <w:sz w:val="22"/>
          <w:szCs w:val="22"/>
        </w:rPr>
        <w:t>influ</w:t>
      </w:r>
      <w:proofErr w:type="spellEnd"/>
      <w:r>
        <w:rPr>
          <w:rFonts w:ascii="Times" w:hAnsi="Times" w:cs="Times"/>
          <w:sz w:val="22"/>
          <w:szCs w:val="22"/>
        </w:rPr>
        <w:t xml:space="preserve">- </w:t>
      </w:r>
      <w:proofErr w:type="spellStart"/>
      <w:r>
        <w:rPr>
          <w:rFonts w:ascii="Times" w:hAnsi="Times" w:cs="Times"/>
          <w:sz w:val="22"/>
          <w:szCs w:val="22"/>
        </w:rPr>
        <w:t>ence</w:t>
      </w:r>
      <w:proofErr w:type="spellEnd"/>
      <w:r>
        <w:rPr>
          <w:rFonts w:ascii="Times" w:hAnsi="Times" w:cs="Times"/>
          <w:sz w:val="22"/>
          <w:szCs w:val="22"/>
        </w:rPr>
        <w:t>, from prenatal nutrition to the people and things around us.</w:t>
      </w:r>
    </w:p>
    <w:p w14:paraId="56230789" w14:textId="77777777" w:rsidR="003E44F2" w:rsidRDefault="003E44F2" w:rsidP="003E44F2">
      <w:pPr>
        <w:widowControl w:val="0"/>
        <w:autoSpaceDE w:val="0"/>
        <w:autoSpaceDN w:val="0"/>
        <w:adjustRightInd w:val="0"/>
        <w:spacing w:after="240"/>
        <w:rPr>
          <w:rFonts w:ascii="Times" w:hAnsi="Times" w:cs="Times"/>
        </w:rPr>
      </w:pPr>
      <w:proofErr w:type="gramStart"/>
      <w:r>
        <w:rPr>
          <w:rFonts w:ascii="Times" w:hAnsi="Times" w:cs="Times"/>
          <w:b/>
          <w:bCs/>
          <w:color w:val="FC4D54"/>
        </w:rPr>
        <w:t>chromosomes</w:t>
      </w:r>
      <w:proofErr w:type="gramEnd"/>
      <w:r>
        <w:rPr>
          <w:rFonts w:ascii="Times" w:hAnsi="Times" w:cs="Times"/>
          <w:b/>
          <w:bCs/>
          <w:color w:val="FC4D54"/>
        </w:rPr>
        <w:t xml:space="preserve"> </w:t>
      </w:r>
      <w:r>
        <w:rPr>
          <w:rFonts w:ascii="Times" w:hAnsi="Times" w:cs="Times"/>
          <w:sz w:val="22"/>
          <w:szCs w:val="22"/>
        </w:rPr>
        <w:t>threadlike structures made of DNA molecules that contain the genes.</w:t>
      </w:r>
    </w:p>
    <w:p w14:paraId="18E4EA10" w14:textId="77777777" w:rsidR="003E44F2" w:rsidRDefault="003E44F2" w:rsidP="003E44F2">
      <w:pPr>
        <w:widowControl w:val="0"/>
        <w:autoSpaceDE w:val="0"/>
        <w:autoSpaceDN w:val="0"/>
        <w:adjustRightInd w:val="0"/>
        <w:spacing w:after="240"/>
        <w:rPr>
          <w:rFonts w:ascii="Times" w:hAnsi="Times" w:cs="Times"/>
        </w:rPr>
      </w:pPr>
      <w:r>
        <w:rPr>
          <w:rFonts w:ascii="Times" w:hAnsi="Times" w:cs="Times"/>
          <w:b/>
          <w:bCs/>
          <w:color w:val="FC4D54"/>
        </w:rPr>
        <w:t xml:space="preserve">DNA </w:t>
      </w:r>
      <w:r>
        <w:rPr>
          <w:rFonts w:ascii="Times" w:hAnsi="Times" w:cs="Times"/>
        </w:rPr>
        <w:t xml:space="preserve">(deoxyribonucleic acid) </w:t>
      </w:r>
      <w:r>
        <w:rPr>
          <w:rFonts w:ascii="Times" w:hAnsi="Times" w:cs="Times"/>
          <w:sz w:val="22"/>
          <w:szCs w:val="22"/>
        </w:rPr>
        <w:t>a complex molecule containing the genetic information that makes up the chromosomes.</w:t>
      </w:r>
    </w:p>
    <w:p w14:paraId="20F432BE" w14:textId="77777777" w:rsidR="003E44F2" w:rsidRDefault="003E44F2" w:rsidP="003E44F2">
      <w:pPr>
        <w:widowControl w:val="0"/>
        <w:autoSpaceDE w:val="0"/>
        <w:autoSpaceDN w:val="0"/>
        <w:adjustRightInd w:val="0"/>
        <w:spacing w:after="240"/>
        <w:rPr>
          <w:rFonts w:ascii="Times" w:hAnsi="Times" w:cs="Times"/>
        </w:rPr>
      </w:pPr>
      <w:proofErr w:type="gramStart"/>
      <w:r>
        <w:rPr>
          <w:rFonts w:ascii="Times" w:hAnsi="Times" w:cs="Times"/>
          <w:b/>
          <w:bCs/>
          <w:color w:val="FC4D54"/>
        </w:rPr>
        <w:t>genes</w:t>
      </w:r>
      <w:proofErr w:type="gramEnd"/>
      <w:r>
        <w:rPr>
          <w:rFonts w:ascii="Times" w:hAnsi="Times" w:cs="Times"/>
          <w:b/>
          <w:bCs/>
          <w:color w:val="FC4D54"/>
        </w:rPr>
        <w:t xml:space="preserve"> </w:t>
      </w:r>
      <w:r>
        <w:rPr>
          <w:rFonts w:ascii="Times" w:hAnsi="Times" w:cs="Times"/>
          <w:sz w:val="22"/>
          <w:szCs w:val="22"/>
        </w:rPr>
        <w:t xml:space="preserve">the biochemical units of </w:t>
      </w:r>
      <w:proofErr w:type="spellStart"/>
      <w:r>
        <w:rPr>
          <w:rFonts w:ascii="Times" w:hAnsi="Times" w:cs="Times"/>
          <w:sz w:val="22"/>
          <w:szCs w:val="22"/>
        </w:rPr>
        <w:t>hered</w:t>
      </w:r>
      <w:proofErr w:type="spellEnd"/>
      <w:r>
        <w:rPr>
          <w:rFonts w:ascii="Times" w:hAnsi="Times" w:cs="Times"/>
          <w:sz w:val="22"/>
          <w:szCs w:val="22"/>
        </w:rPr>
        <w:t xml:space="preserve">- </w:t>
      </w:r>
      <w:proofErr w:type="spellStart"/>
      <w:r>
        <w:rPr>
          <w:rFonts w:ascii="Times" w:hAnsi="Times" w:cs="Times"/>
          <w:sz w:val="22"/>
          <w:szCs w:val="22"/>
        </w:rPr>
        <w:t>ity</w:t>
      </w:r>
      <w:proofErr w:type="spellEnd"/>
      <w:r>
        <w:rPr>
          <w:rFonts w:ascii="Times" w:hAnsi="Times" w:cs="Times"/>
          <w:sz w:val="22"/>
          <w:szCs w:val="22"/>
        </w:rPr>
        <w:t xml:space="preserve"> that make up the chromosomes; a segment of DNA capable of </w:t>
      </w:r>
      <w:proofErr w:type="spellStart"/>
      <w:r>
        <w:rPr>
          <w:rFonts w:ascii="Times" w:hAnsi="Times" w:cs="Times"/>
          <w:sz w:val="22"/>
          <w:szCs w:val="22"/>
        </w:rPr>
        <w:t>synthesiz</w:t>
      </w:r>
      <w:proofErr w:type="spellEnd"/>
      <w:r>
        <w:rPr>
          <w:rFonts w:ascii="Times" w:hAnsi="Times" w:cs="Times"/>
          <w:sz w:val="22"/>
          <w:szCs w:val="22"/>
        </w:rPr>
        <w:t xml:space="preserve">- </w:t>
      </w:r>
      <w:proofErr w:type="spellStart"/>
      <w:r>
        <w:rPr>
          <w:rFonts w:ascii="Times" w:hAnsi="Times" w:cs="Times"/>
          <w:sz w:val="22"/>
          <w:szCs w:val="22"/>
        </w:rPr>
        <w:t>ing</w:t>
      </w:r>
      <w:proofErr w:type="spellEnd"/>
      <w:r>
        <w:rPr>
          <w:rFonts w:ascii="Times" w:hAnsi="Times" w:cs="Times"/>
          <w:sz w:val="22"/>
          <w:szCs w:val="22"/>
        </w:rPr>
        <w:t xml:space="preserve"> a protein.</w:t>
      </w:r>
    </w:p>
    <w:p w14:paraId="534B6F13" w14:textId="77777777" w:rsidR="003E44F2" w:rsidRDefault="003E44F2" w:rsidP="003E44F2">
      <w:pPr>
        <w:widowControl w:val="0"/>
        <w:autoSpaceDE w:val="0"/>
        <w:autoSpaceDN w:val="0"/>
        <w:adjustRightInd w:val="0"/>
        <w:spacing w:after="240"/>
        <w:rPr>
          <w:rFonts w:ascii="Times" w:hAnsi="Times" w:cs="Times"/>
        </w:rPr>
      </w:pPr>
      <w:proofErr w:type="gramStart"/>
      <w:r>
        <w:rPr>
          <w:rFonts w:ascii="Times" w:hAnsi="Times" w:cs="Times"/>
          <w:b/>
          <w:bCs/>
          <w:color w:val="FC4D54"/>
        </w:rPr>
        <w:t>genome</w:t>
      </w:r>
      <w:proofErr w:type="gramEnd"/>
      <w:r>
        <w:rPr>
          <w:rFonts w:ascii="Times" w:hAnsi="Times" w:cs="Times"/>
          <w:b/>
          <w:bCs/>
          <w:color w:val="FC4D54"/>
        </w:rPr>
        <w:t xml:space="preserve"> </w:t>
      </w:r>
      <w:r>
        <w:rPr>
          <w:rFonts w:ascii="Times" w:hAnsi="Times" w:cs="Times"/>
          <w:sz w:val="22"/>
          <w:szCs w:val="22"/>
        </w:rPr>
        <w:t>the complete instructions for making an organism, consisting of all the genetic material in that organism’s chromosomes.</w:t>
      </w:r>
    </w:p>
    <w:p w14:paraId="17041E9E" w14:textId="77777777" w:rsidR="00B23D46" w:rsidRDefault="00B23D46"/>
    <w:p w14:paraId="14174813" w14:textId="77777777" w:rsidR="00B23D46" w:rsidRDefault="00B23D46">
      <w:r>
        <w:t>46 Chromosomes (half from mom, half from dad)</w:t>
      </w:r>
    </w:p>
    <w:p w14:paraId="5C34CEFA" w14:textId="77777777" w:rsidR="00B23D46" w:rsidRDefault="00B23D46">
      <w:r>
        <w:t xml:space="preserve">Composed of DNA (chain molecule-deoxyribonucleic acid) </w:t>
      </w:r>
    </w:p>
    <w:p w14:paraId="70F530FF" w14:textId="77777777" w:rsidR="00F34076" w:rsidRDefault="00F34076">
      <w:r>
        <w:t>Genes (small segments of DNA molecules)</w:t>
      </w:r>
    </w:p>
    <w:p w14:paraId="0965A139" w14:textId="77777777" w:rsidR="00F34076" w:rsidRDefault="00F34076"/>
    <w:p w14:paraId="1AE6C17B" w14:textId="77777777" w:rsidR="00F34076" w:rsidRDefault="00F34076">
      <w:r>
        <w:t>20,000-25,000</w:t>
      </w:r>
    </w:p>
    <w:p w14:paraId="219940E3" w14:textId="77777777" w:rsidR="00F34076" w:rsidRDefault="00F34076">
      <w:r>
        <w:t xml:space="preserve">Genes can be active or inactive </w:t>
      </w:r>
    </w:p>
    <w:p w14:paraId="0F5AF698" w14:textId="77777777" w:rsidR="00F34076" w:rsidRDefault="00F34076">
      <w:r>
        <w:t>Environmental events “turn on” genes.</w:t>
      </w:r>
    </w:p>
    <w:p w14:paraId="2FB2EC8D" w14:textId="77777777" w:rsidR="00F34076" w:rsidRDefault="00F34076">
      <w:r>
        <w:t>When turned on, genes provide the code for creating protein molecules (body’s building blocks)</w:t>
      </w:r>
    </w:p>
    <w:p w14:paraId="7368BA0E" w14:textId="77777777" w:rsidR="00757FE7" w:rsidRDefault="00757FE7"/>
    <w:p w14:paraId="13B6A05A" w14:textId="77777777" w:rsidR="00757FE7" w:rsidRDefault="00757FE7"/>
    <w:p w14:paraId="60325A82" w14:textId="71326870" w:rsidR="00757FE7" w:rsidRDefault="00757FE7">
      <w:proofErr w:type="gramStart"/>
      <w:r>
        <w:t xml:space="preserve">Share 99.9 of </w:t>
      </w:r>
      <w:proofErr w:type="spellStart"/>
      <w:r>
        <w:t>DNa</w:t>
      </w:r>
      <w:proofErr w:type="spellEnd"/>
      <w:r>
        <w:t xml:space="preserve"> with each other.</w:t>
      </w:r>
      <w:proofErr w:type="gramEnd"/>
    </w:p>
    <w:p w14:paraId="214F1056" w14:textId="0FD88EE8" w:rsidR="00757FE7" w:rsidRDefault="00757FE7">
      <w:r>
        <w:t>Share 96 of DNA with Chimpanzees</w:t>
      </w:r>
    </w:p>
    <w:p w14:paraId="35DD8F8B" w14:textId="77777777" w:rsidR="00757FE7" w:rsidRDefault="00757FE7"/>
    <w:p w14:paraId="3A008067" w14:textId="77777777" w:rsidR="00757FE7" w:rsidRDefault="00757FE7">
      <w:proofErr w:type="gramStart"/>
      <w:r>
        <w:t>Most of our traits are influenced by many genes interacting with environment</w:t>
      </w:r>
      <w:proofErr w:type="gramEnd"/>
      <w:r>
        <w:t>.</w:t>
      </w:r>
    </w:p>
    <w:p w14:paraId="37EC3F87" w14:textId="77777777" w:rsidR="003E44F2" w:rsidRDefault="00757FE7">
      <w:proofErr w:type="spellStart"/>
      <w:r>
        <w:t>Gnetic</w:t>
      </w:r>
      <w:proofErr w:type="spellEnd"/>
      <w:r>
        <w:t xml:space="preserve"> </w:t>
      </w:r>
      <w:proofErr w:type="spellStart"/>
      <w:r>
        <w:t>predispsitions</w:t>
      </w:r>
      <w:proofErr w:type="spellEnd"/>
      <w:r>
        <w:t xml:space="preserve"> and genetically influenced traits help explain our </w:t>
      </w:r>
      <w:proofErr w:type="spellStart"/>
      <w:r>
        <w:t>humn</w:t>
      </w:r>
      <w:proofErr w:type="spellEnd"/>
      <w:r>
        <w:t xml:space="preserve"> nature and human diversity.</w:t>
      </w:r>
    </w:p>
    <w:p w14:paraId="313D0105" w14:textId="77777777" w:rsidR="003E44F2" w:rsidRDefault="003E44F2"/>
    <w:p w14:paraId="0C5CE247" w14:textId="77777777" w:rsidR="003E44F2" w:rsidRDefault="003E44F2" w:rsidP="0065155C">
      <w:pPr>
        <w:jc w:val="center"/>
      </w:pPr>
      <w:r>
        <w:t>Twin Adoption and Studies</w:t>
      </w:r>
    </w:p>
    <w:p w14:paraId="01EF11BB" w14:textId="62617FE1" w:rsidR="00757FE7" w:rsidRDefault="00757FE7">
      <w:r>
        <w:t xml:space="preserve"> </w:t>
      </w:r>
    </w:p>
    <w:p w14:paraId="5780AE9B" w14:textId="77777777" w:rsidR="003E44F2" w:rsidRDefault="003E44F2"/>
    <w:p w14:paraId="7EB75E3A" w14:textId="278CAD8F" w:rsidR="003E44F2" w:rsidRDefault="003E44F2">
      <w:r>
        <w:t>Identical twins develop from a single (monozygotic) fertilized egg that splits in two.</w:t>
      </w:r>
    </w:p>
    <w:p w14:paraId="5BA6C2D1" w14:textId="3C3DBFAA" w:rsidR="003E44F2" w:rsidRDefault="003E44F2">
      <w:r>
        <w:t>They are GENTEICALLY identical. Although they gave the same genes, they don’t always have the same number of copies of those genes. (Explains why one twin may be more at risk for a certain disease)</w:t>
      </w:r>
    </w:p>
    <w:p w14:paraId="43FF827D" w14:textId="77777777" w:rsidR="003E44F2" w:rsidRDefault="003E44F2"/>
    <w:p w14:paraId="27EEB6D3" w14:textId="6014800A" w:rsidR="003E44F2" w:rsidRDefault="003E44F2">
      <w:r>
        <w:lastRenderedPageBreak/>
        <w:t xml:space="preserve">Most identical twins share a placenta during pregnancy. But every 1/3 </w:t>
      </w:r>
      <w:proofErr w:type="gramStart"/>
      <w:r>
        <w:t>twins</w:t>
      </w:r>
      <w:proofErr w:type="gramEnd"/>
      <w:r>
        <w:t xml:space="preserve"> have two separate placentas (One may have better </w:t>
      </w:r>
      <w:r w:rsidR="00A62F80">
        <w:t>nourishment</w:t>
      </w:r>
      <w:r>
        <w:t xml:space="preserve"> than the other)</w:t>
      </w:r>
    </w:p>
    <w:p w14:paraId="0BE87CDF" w14:textId="77777777" w:rsidR="003E44F2" w:rsidRDefault="003E44F2"/>
    <w:p w14:paraId="47281B48" w14:textId="5308A97E" w:rsidR="00A62F80" w:rsidRDefault="00A62F80">
      <w:r>
        <w:t>If one twin has Alzheimer’s disease, the other one has a 60% chance of getting the disease.</w:t>
      </w:r>
    </w:p>
    <w:p w14:paraId="68AB679B" w14:textId="77777777" w:rsidR="00A62F80" w:rsidRDefault="00A62F80"/>
    <w:p w14:paraId="3300F3A4" w14:textId="77777777" w:rsidR="00413AF0" w:rsidRDefault="00413AF0" w:rsidP="00413AF0">
      <w:pPr>
        <w:widowControl w:val="0"/>
        <w:autoSpaceDE w:val="0"/>
        <w:autoSpaceDN w:val="0"/>
        <w:adjustRightInd w:val="0"/>
        <w:spacing w:after="240"/>
        <w:rPr>
          <w:rFonts w:ascii="Times" w:hAnsi="Times" w:cs="Times"/>
        </w:rPr>
      </w:pPr>
      <w:r>
        <w:rPr>
          <w:rFonts w:ascii="Times" w:hAnsi="Times" w:cs="Times"/>
          <w:sz w:val="26"/>
          <w:szCs w:val="26"/>
        </w:rPr>
        <w:t xml:space="preserve">Studies have shown that identical twins whose parents treated them alike were not psychologically more alike than identical twins </w:t>
      </w:r>
      <w:proofErr w:type="gramStart"/>
      <w:r>
        <w:rPr>
          <w:rFonts w:ascii="Times" w:hAnsi="Times" w:cs="Times"/>
          <w:sz w:val="26"/>
          <w:szCs w:val="26"/>
        </w:rPr>
        <w:t>who</w:t>
      </w:r>
      <w:proofErr w:type="gramEnd"/>
      <w:r>
        <w:rPr>
          <w:rFonts w:ascii="Times" w:hAnsi="Times" w:cs="Times"/>
          <w:sz w:val="26"/>
          <w:szCs w:val="26"/>
        </w:rPr>
        <w:t xml:space="preserve"> were treated less similarly (</w:t>
      </w:r>
      <w:proofErr w:type="spellStart"/>
      <w:r>
        <w:rPr>
          <w:rFonts w:ascii="Times" w:hAnsi="Times" w:cs="Times"/>
          <w:sz w:val="26"/>
          <w:szCs w:val="26"/>
        </w:rPr>
        <w:t>Loehlin</w:t>
      </w:r>
      <w:proofErr w:type="spellEnd"/>
      <w:r>
        <w:rPr>
          <w:rFonts w:ascii="Times" w:hAnsi="Times" w:cs="Times"/>
          <w:sz w:val="26"/>
          <w:szCs w:val="26"/>
        </w:rPr>
        <w:t xml:space="preserve"> &amp; Nichols, 1976). In explaining individual differences, genes matter.</w:t>
      </w:r>
    </w:p>
    <w:p w14:paraId="12B285F8" w14:textId="77777777" w:rsidR="00A62F80" w:rsidRDefault="00A62F80"/>
    <w:p w14:paraId="65CA3AB5" w14:textId="77777777" w:rsidR="00A62F80" w:rsidRDefault="00A62F80"/>
    <w:p w14:paraId="1A3B13C3" w14:textId="77777777" w:rsidR="00A62F80" w:rsidRDefault="00A62F80"/>
    <w:p w14:paraId="6771E9CB" w14:textId="77777777" w:rsidR="00A62F80" w:rsidRDefault="00A62F80"/>
    <w:p w14:paraId="1822F54D" w14:textId="11914072" w:rsidR="00A62F80" w:rsidRDefault="0065155C" w:rsidP="0065155C">
      <w:pPr>
        <w:jc w:val="center"/>
      </w:pPr>
      <w:r>
        <w:t>Fraternal Twins</w:t>
      </w:r>
    </w:p>
    <w:p w14:paraId="10295BAC" w14:textId="77777777" w:rsidR="00A62F80" w:rsidRDefault="00A62F80"/>
    <w:p w14:paraId="527E4532" w14:textId="451F713B" w:rsidR="003E44F2" w:rsidRDefault="003E44F2">
      <w:r>
        <w:t xml:space="preserve">Fraternal twins develop from separate (dizygotic) fertilized eggs. </w:t>
      </w:r>
      <w:r w:rsidR="00A62F80">
        <w:t xml:space="preserve">Share the same fetal environment </w:t>
      </w:r>
      <w:r w:rsidR="00644618">
        <w:t xml:space="preserve">(No closer than brothers or sister) </w:t>
      </w:r>
    </w:p>
    <w:p w14:paraId="0E5B26FC" w14:textId="77777777" w:rsidR="00A62F80" w:rsidRDefault="00A62F80"/>
    <w:p w14:paraId="59F34DB7" w14:textId="08AD94B6" w:rsidR="00A62F80" w:rsidRDefault="00A62F80">
      <w:r>
        <w:t xml:space="preserve">If one has Alzheimer’s the other one has 30% risk of getting it. </w:t>
      </w:r>
    </w:p>
    <w:p w14:paraId="2556A967" w14:textId="77777777" w:rsidR="00A62F80" w:rsidRDefault="00A62F80"/>
    <w:p w14:paraId="062EB7C1" w14:textId="5B301B64" w:rsidR="00A62F80" w:rsidRDefault="00A62F80">
      <w:r>
        <w:t xml:space="preserve">On </w:t>
      </w:r>
      <w:r w:rsidR="00120C61">
        <w:t>extraversion (</w:t>
      </w:r>
      <w:r>
        <w:t xml:space="preserve">outgoingness) and </w:t>
      </w:r>
      <w:r w:rsidR="00120C61">
        <w:t>neuroticism (</w:t>
      </w:r>
      <w:r>
        <w:t xml:space="preserve">emotional instability), identical twins are much more similar than fraternal twins. </w:t>
      </w:r>
    </w:p>
    <w:p w14:paraId="49D55CAF" w14:textId="77777777" w:rsidR="00413AF0" w:rsidRDefault="00413AF0"/>
    <w:p w14:paraId="19518257" w14:textId="77777777" w:rsidR="00413AF0" w:rsidRDefault="00413AF0"/>
    <w:p w14:paraId="7D4DC093" w14:textId="77777777" w:rsidR="00413AF0" w:rsidRDefault="00413AF0" w:rsidP="00413AF0">
      <w:pPr>
        <w:widowControl w:val="0"/>
        <w:autoSpaceDE w:val="0"/>
        <w:autoSpaceDN w:val="0"/>
        <w:adjustRightInd w:val="0"/>
        <w:spacing w:after="240"/>
        <w:rPr>
          <w:rFonts w:ascii="Times" w:hAnsi="Times" w:cs="Times"/>
        </w:rPr>
      </w:pPr>
      <w:r>
        <w:rPr>
          <w:rFonts w:ascii="Times" w:hAnsi="Times" w:cs="Times"/>
          <w:sz w:val="26"/>
          <w:szCs w:val="26"/>
        </w:rPr>
        <w:t xml:space="preserve">If you have a fraternal twin who has divorced, the odds of your divorcing are 1.6 times greater than if you have a not-divorced twin. If you have an identical twin </w:t>
      </w:r>
      <w:proofErr w:type="gramStart"/>
      <w:r>
        <w:rPr>
          <w:rFonts w:ascii="Times" w:hAnsi="Times" w:cs="Times"/>
          <w:sz w:val="26"/>
          <w:szCs w:val="26"/>
        </w:rPr>
        <w:t>who</w:t>
      </w:r>
      <w:proofErr w:type="gramEnd"/>
      <w:r>
        <w:rPr>
          <w:rFonts w:ascii="Times" w:hAnsi="Times" w:cs="Times"/>
          <w:sz w:val="26"/>
          <w:szCs w:val="26"/>
        </w:rPr>
        <w:t xml:space="preserve"> has divorced, the odds of your divorcing are 5.5 times greater. From such data, </w:t>
      </w:r>
      <w:proofErr w:type="spellStart"/>
      <w:r>
        <w:rPr>
          <w:rFonts w:ascii="Times" w:hAnsi="Times" w:cs="Times"/>
          <w:sz w:val="26"/>
          <w:szCs w:val="26"/>
        </w:rPr>
        <w:t>McGue</w:t>
      </w:r>
      <w:proofErr w:type="spellEnd"/>
      <w:r>
        <w:rPr>
          <w:rFonts w:ascii="Times" w:hAnsi="Times" w:cs="Times"/>
          <w:sz w:val="26"/>
          <w:szCs w:val="26"/>
        </w:rPr>
        <w:t xml:space="preserve"> and </w:t>
      </w:r>
      <w:proofErr w:type="spellStart"/>
      <w:r>
        <w:rPr>
          <w:rFonts w:ascii="Times" w:hAnsi="Times" w:cs="Times"/>
          <w:sz w:val="26"/>
          <w:szCs w:val="26"/>
        </w:rPr>
        <w:t>Lykken</w:t>
      </w:r>
      <w:proofErr w:type="spellEnd"/>
      <w:r>
        <w:rPr>
          <w:rFonts w:ascii="Times" w:hAnsi="Times" w:cs="Times"/>
          <w:sz w:val="26"/>
          <w:szCs w:val="26"/>
        </w:rPr>
        <w:t xml:space="preserve"> estimate that people’s differing divorce risks are about 50 percent attributable to genetic factors.</w:t>
      </w:r>
    </w:p>
    <w:p w14:paraId="6701F222" w14:textId="2689152F" w:rsidR="00413AF0" w:rsidRDefault="0065155C" w:rsidP="0065155C">
      <w:pPr>
        <w:jc w:val="center"/>
      </w:pPr>
      <w:r>
        <w:t>Separated Twins</w:t>
      </w:r>
    </w:p>
    <w:p w14:paraId="3FE4BC7A" w14:textId="75B23B5F" w:rsidR="00644618" w:rsidRDefault="004776B3" w:rsidP="0065155C">
      <w:pPr>
        <w:jc w:val="center"/>
      </w:pPr>
      <w:r>
        <w:t>Jim Lewis &amp; Jim Springer</w:t>
      </w:r>
    </w:p>
    <w:p w14:paraId="7CDE42B6" w14:textId="77777777" w:rsidR="004776B3" w:rsidRDefault="004776B3" w:rsidP="0065155C">
      <w:pPr>
        <w:jc w:val="center"/>
      </w:pPr>
    </w:p>
    <w:p w14:paraId="551B2994" w14:textId="77777777" w:rsidR="004776B3" w:rsidRDefault="004776B3" w:rsidP="004776B3">
      <w:pPr>
        <w:widowControl w:val="0"/>
        <w:autoSpaceDE w:val="0"/>
        <w:autoSpaceDN w:val="0"/>
        <w:adjustRightInd w:val="0"/>
        <w:spacing w:after="240"/>
        <w:rPr>
          <w:rFonts w:ascii="Times" w:hAnsi="Times" w:cs="Times"/>
        </w:rPr>
      </w:pPr>
      <w:r>
        <w:rPr>
          <w:rFonts w:ascii="Times" w:hAnsi="Times" w:cs="Times"/>
          <w:sz w:val="26"/>
          <w:szCs w:val="26"/>
        </w:rPr>
        <w:t>Bouchard replies that separated fraternal twins do not exhibit similarities comparable to those of separated identical twins.</w:t>
      </w:r>
    </w:p>
    <w:p w14:paraId="23E9AC22" w14:textId="77777777" w:rsidR="004776B3" w:rsidRDefault="004776B3" w:rsidP="004776B3">
      <w:pPr>
        <w:widowControl w:val="0"/>
        <w:autoSpaceDE w:val="0"/>
        <w:autoSpaceDN w:val="0"/>
        <w:adjustRightInd w:val="0"/>
        <w:spacing w:after="240"/>
        <w:rPr>
          <w:rFonts w:ascii="Times" w:hAnsi="Times" w:cs="Times"/>
        </w:rPr>
      </w:pPr>
      <w:r>
        <w:rPr>
          <w:rFonts w:ascii="Times" w:hAnsi="Times" w:cs="Times"/>
          <w:color w:val="850087"/>
          <w:sz w:val="32"/>
          <w:szCs w:val="32"/>
        </w:rPr>
        <w:t>Coincidences are not unique to twins.</w:t>
      </w:r>
    </w:p>
    <w:p w14:paraId="519CA412" w14:textId="1AB98571" w:rsidR="004776B3" w:rsidRDefault="004776B3" w:rsidP="0065155C">
      <w:pPr>
        <w:jc w:val="center"/>
      </w:pPr>
      <w:r>
        <w:t>Biological vs. Adopted Relatives</w:t>
      </w:r>
    </w:p>
    <w:p w14:paraId="5A40FF84" w14:textId="73AA95AD" w:rsidR="004776B3" w:rsidRDefault="004776B3" w:rsidP="0065155C">
      <w:pPr>
        <w:jc w:val="center"/>
      </w:pPr>
      <w:r>
        <w:t>Genetic Relatives (biological)</w:t>
      </w:r>
    </w:p>
    <w:p w14:paraId="723D0BF3" w14:textId="2B005E18" w:rsidR="004776B3" w:rsidRDefault="004776B3" w:rsidP="0065155C">
      <w:pPr>
        <w:jc w:val="center"/>
      </w:pPr>
      <w:r>
        <w:t xml:space="preserve">Environmental Relatives </w:t>
      </w:r>
      <w:proofErr w:type="gramStart"/>
      <w:r>
        <w:t>( adoptive</w:t>
      </w:r>
      <w:proofErr w:type="gramEnd"/>
      <w:r>
        <w:t>)</w:t>
      </w:r>
    </w:p>
    <w:p w14:paraId="2CEF2E13" w14:textId="77777777" w:rsidR="004776B3" w:rsidRDefault="004776B3" w:rsidP="004776B3">
      <w:pPr>
        <w:widowControl w:val="0"/>
        <w:autoSpaceDE w:val="0"/>
        <w:autoSpaceDN w:val="0"/>
        <w:adjustRightInd w:val="0"/>
        <w:spacing w:after="240"/>
        <w:rPr>
          <w:rFonts w:ascii="Times" w:hAnsi="Times" w:cs="Times"/>
          <w:sz w:val="26"/>
          <w:szCs w:val="26"/>
        </w:rPr>
      </w:pPr>
      <w:r>
        <w:rPr>
          <w:rFonts w:ascii="Times" w:hAnsi="Times" w:cs="Times"/>
          <w:sz w:val="26"/>
          <w:szCs w:val="26"/>
        </w:rPr>
        <w:t>In traits such as extraversion and agreeableness, adoptees are more similar to their biological parents than to their caregiving adoptive parents.</w:t>
      </w:r>
    </w:p>
    <w:p w14:paraId="398C70C3" w14:textId="77777777" w:rsidR="004776B3" w:rsidRDefault="004776B3" w:rsidP="004776B3">
      <w:pPr>
        <w:widowControl w:val="0"/>
        <w:autoSpaceDE w:val="0"/>
        <w:autoSpaceDN w:val="0"/>
        <w:adjustRightInd w:val="0"/>
        <w:spacing w:after="240"/>
        <w:rPr>
          <w:rFonts w:ascii="Times" w:hAnsi="Times" w:cs="Times"/>
        </w:rPr>
      </w:pPr>
      <w:r>
        <w:rPr>
          <w:rFonts w:ascii="Times" w:hAnsi="Times" w:cs="Times"/>
          <w:i/>
          <w:iCs/>
          <w:sz w:val="26"/>
          <w:szCs w:val="26"/>
        </w:rPr>
        <w:lastRenderedPageBreak/>
        <w:t xml:space="preserve">The environment shared by a </w:t>
      </w:r>
      <w:proofErr w:type="spellStart"/>
      <w:r>
        <w:rPr>
          <w:rFonts w:ascii="Times" w:hAnsi="Times" w:cs="Times"/>
          <w:i/>
          <w:iCs/>
          <w:sz w:val="26"/>
          <w:szCs w:val="26"/>
        </w:rPr>
        <w:t>fam</w:t>
      </w:r>
      <w:proofErr w:type="spellEnd"/>
      <w:r>
        <w:rPr>
          <w:rFonts w:ascii="Times" w:hAnsi="Times" w:cs="Times"/>
          <w:i/>
          <w:iCs/>
          <w:sz w:val="26"/>
          <w:szCs w:val="26"/>
        </w:rPr>
        <w:t xml:space="preserve">- </w:t>
      </w:r>
      <w:proofErr w:type="spellStart"/>
      <w:r>
        <w:rPr>
          <w:rFonts w:ascii="Times" w:hAnsi="Times" w:cs="Times"/>
          <w:i/>
          <w:iCs/>
          <w:sz w:val="26"/>
          <w:szCs w:val="26"/>
        </w:rPr>
        <w:t>ily’s</w:t>
      </w:r>
      <w:proofErr w:type="spellEnd"/>
      <w:r>
        <w:rPr>
          <w:rFonts w:ascii="Times" w:hAnsi="Times" w:cs="Times"/>
          <w:i/>
          <w:iCs/>
          <w:sz w:val="26"/>
          <w:szCs w:val="26"/>
        </w:rPr>
        <w:t xml:space="preserve"> children has virtually no discernible impact on their personalities.</w:t>
      </w:r>
    </w:p>
    <w:p w14:paraId="563F26D3" w14:textId="4FC1601E" w:rsidR="004163F7" w:rsidRDefault="004163F7" w:rsidP="004163F7">
      <w:pPr>
        <w:widowControl w:val="0"/>
        <w:autoSpaceDE w:val="0"/>
        <w:autoSpaceDN w:val="0"/>
        <w:adjustRightInd w:val="0"/>
        <w:spacing w:after="240"/>
        <w:rPr>
          <w:rFonts w:ascii="Times" w:hAnsi="Times" w:cs="Times"/>
          <w:sz w:val="26"/>
          <w:szCs w:val="26"/>
        </w:rPr>
      </w:pPr>
      <w:r>
        <w:rPr>
          <w:rFonts w:ascii="Times" w:hAnsi="Times" w:cs="Times"/>
          <w:sz w:val="26"/>
          <w:szCs w:val="26"/>
        </w:rPr>
        <w:t xml:space="preserve">A pair of adopted children or identical twins </w:t>
      </w:r>
      <w:r>
        <w:rPr>
          <w:rFonts w:ascii="Times" w:hAnsi="Times" w:cs="Times"/>
          <w:i/>
          <w:iCs/>
          <w:sz w:val="26"/>
          <w:szCs w:val="26"/>
        </w:rPr>
        <w:t xml:space="preserve">will, </w:t>
      </w:r>
      <w:r>
        <w:rPr>
          <w:rFonts w:ascii="Times" w:hAnsi="Times" w:cs="Times"/>
          <w:sz w:val="26"/>
          <w:szCs w:val="26"/>
        </w:rPr>
        <w:t xml:space="preserve">especially during adolescence, have more similar religious beliefs if reared together. </w:t>
      </w:r>
    </w:p>
    <w:p w14:paraId="79FB68AC" w14:textId="77777777" w:rsidR="00D23A1A" w:rsidRDefault="00D23A1A" w:rsidP="00D23A1A">
      <w:pPr>
        <w:widowControl w:val="0"/>
        <w:autoSpaceDE w:val="0"/>
        <w:autoSpaceDN w:val="0"/>
        <w:adjustRightInd w:val="0"/>
        <w:spacing w:after="240"/>
        <w:rPr>
          <w:rFonts w:ascii="Times" w:hAnsi="Times" w:cs="Times"/>
        </w:rPr>
      </w:pPr>
      <w:r>
        <w:rPr>
          <w:rFonts w:ascii="Times" w:hAnsi="Times" w:cs="Times"/>
          <w:sz w:val="26"/>
          <w:szCs w:val="26"/>
        </w:rPr>
        <w:t xml:space="preserve">Many score higher than their biological parents on </w:t>
      </w:r>
      <w:proofErr w:type="spellStart"/>
      <w:r>
        <w:rPr>
          <w:rFonts w:ascii="Times" w:hAnsi="Times" w:cs="Times"/>
          <w:sz w:val="26"/>
          <w:szCs w:val="26"/>
        </w:rPr>
        <w:t>intelli</w:t>
      </w:r>
      <w:proofErr w:type="spellEnd"/>
      <w:r>
        <w:rPr>
          <w:rFonts w:ascii="Times" w:hAnsi="Times" w:cs="Times"/>
          <w:sz w:val="26"/>
          <w:szCs w:val="26"/>
        </w:rPr>
        <w:t>- </w:t>
      </w:r>
      <w:proofErr w:type="spellStart"/>
      <w:r>
        <w:rPr>
          <w:rFonts w:ascii="Times" w:hAnsi="Times" w:cs="Times"/>
          <w:sz w:val="26"/>
          <w:szCs w:val="26"/>
        </w:rPr>
        <w:t>gence</w:t>
      </w:r>
      <w:proofErr w:type="spellEnd"/>
      <w:r>
        <w:rPr>
          <w:rFonts w:ascii="Times" w:hAnsi="Times" w:cs="Times"/>
          <w:sz w:val="26"/>
          <w:szCs w:val="26"/>
        </w:rPr>
        <w:t xml:space="preserve"> tests, and most grow into happier and more stable adults. In one Swedish study, infant adoptees grew up with fewer problems than were experienced by children whose biological mothers had initially registered them for adoption but then decided to raise the children themselves (</w:t>
      </w:r>
      <w:proofErr w:type="spellStart"/>
      <w:r>
        <w:rPr>
          <w:rFonts w:ascii="Times" w:hAnsi="Times" w:cs="Times"/>
          <w:sz w:val="26"/>
          <w:szCs w:val="26"/>
        </w:rPr>
        <w:t>Bohman</w:t>
      </w:r>
      <w:proofErr w:type="spellEnd"/>
      <w:r>
        <w:rPr>
          <w:rFonts w:ascii="Times" w:hAnsi="Times" w:cs="Times"/>
          <w:sz w:val="26"/>
          <w:szCs w:val="26"/>
        </w:rPr>
        <w:t xml:space="preserve"> &amp; </w:t>
      </w:r>
      <w:proofErr w:type="spellStart"/>
      <w:r>
        <w:rPr>
          <w:rFonts w:ascii="Times" w:hAnsi="Times" w:cs="Times"/>
          <w:sz w:val="26"/>
          <w:szCs w:val="26"/>
        </w:rPr>
        <w:t>Sigvardsson</w:t>
      </w:r>
      <w:proofErr w:type="spellEnd"/>
      <w:r>
        <w:rPr>
          <w:rFonts w:ascii="Times" w:hAnsi="Times" w:cs="Times"/>
          <w:sz w:val="26"/>
          <w:szCs w:val="26"/>
        </w:rPr>
        <w:t>, 1990). Regard- less of personality differences between parents and their adopt- </w:t>
      </w:r>
      <w:proofErr w:type="spellStart"/>
      <w:r>
        <w:rPr>
          <w:rFonts w:ascii="Times" w:hAnsi="Times" w:cs="Times"/>
          <w:sz w:val="26"/>
          <w:szCs w:val="26"/>
        </w:rPr>
        <w:t>ees</w:t>
      </w:r>
      <w:proofErr w:type="spellEnd"/>
      <w:r>
        <w:rPr>
          <w:rFonts w:ascii="Times" w:hAnsi="Times" w:cs="Times"/>
          <w:sz w:val="26"/>
          <w:szCs w:val="26"/>
        </w:rPr>
        <w:t>, most children benefit from adoption.</w:t>
      </w:r>
    </w:p>
    <w:p w14:paraId="435021A8" w14:textId="18780038" w:rsidR="00D23A1A" w:rsidRDefault="00D23A1A" w:rsidP="00D23A1A">
      <w:pPr>
        <w:widowControl w:val="0"/>
        <w:autoSpaceDE w:val="0"/>
        <w:autoSpaceDN w:val="0"/>
        <w:adjustRightInd w:val="0"/>
        <w:spacing w:after="240"/>
        <w:jc w:val="center"/>
        <w:rPr>
          <w:rFonts w:ascii="Times" w:hAnsi="Times" w:cs="Times"/>
          <w:sz w:val="26"/>
          <w:szCs w:val="26"/>
        </w:rPr>
      </w:pPr>
      <w:r>
        <w:rPr>
          <w:rFonts w:ascii="Times" w:hAnsi="Times" w:cs="Times"/>
          <w:sz w:val="26"/>
          <w:szCs w:val="26"/>
        </w:rPr>
        <w:t>Temperament and Heredity</w:t>
      </w:r>
    </w:p>
    <w:p w14:paraId="6645E357" w14:textId="49BEB939" w:rsidR="00D23A1A" w:rsidRDefault="00D23A1A" w:rsidP="00D23A1A">
      <w:pPr>
        <w:widowControl w:val="0"/>
        <w:autoSpaceDE w:val="0"/>
        <w:autoSpaceDN w:val="0"/>
        <w:adjustRightInd w:val="0"/>
        <w:rPr>
          <w:rFonts w:ascii="Times" w:hAnsi="Times" w:cs="Times"/>
        </w:rPr>
      </w:pPr>
      <w:r>
        <w:rPr>
          <w:rFonts w:ascii="Times" w:hAnsi="Times" w:cs="Times"/>
          <w:noProof/>
        </w:rPr>
        <w:drawing>
          <wp:inline distT="0" distB="0" distL="0" distR="0" wp14:anchorId="28FBFDD7" wp14:editId="5D16AB83">
            <wp:extent cx="139700" cy="1397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w:r>
    </w:p>
    <w:p w14:paraId="222F7053" w14:textId="77777777" w:rsidR="00D23A1A" w:rsidRDefault="00D23A1A" w:rsidP="00D23A1A">
      <w:pPr>
        <w:widowControl w:val="0"/>
        <w:autoSpaceDE w:val="0"/>
        <w:autoSpaceDN w:val="0"/>
        <w:adjustRightInd w:val="0"/>
        <w:spacing w:after="240"/>
        <w:rPr>
          <w:rFonts w:ascii="Times" w:hAnsi="Times" w:cs="Times"/>
        </w:rPr>
      </w:pPr>
      <w:proofErr w:type="gramStart"/>
      <w:r>
        <w:rPr>
          <w:rFonts w:ascii="Times" w:hAnsi="Times" w:cs="Times"/>
          <w:b/>
          <w:bCs/>
          <w:color w:val="FC4D54"/>
        </w:rPr>
        <w:t>temperament</w:t>
      </w:r>
      <w:proofErr w:type="gramEnd"/>
      <w:r>
        <w:rPr>
          <w:rFonts w:ascii="Times" w:hAnsi="Times" w:cs="Times"/>
          <w:b/>
          <w:bCs/>
          <w:color w:val="FC4D54"/>
        </w:rPr>
        <w:t xml:space="preserve"> </w:t>
      </w:r>
      <w:r>
        <w:rPr>
          <w:rFonts w:ascii="Times" w:hAnsi="Times" w:cs="Times"/>
          <w:sz w:val="22"/>
          <w:szCs w:val="22"/>
        </w:rPr>
        <w:t xml:space="preserve">a person’s </w:t>
      </w:r>
      <w:proofErr w:type="spellStart"/>
      <w:r>
        <w:rPr>
          <w:rFonts w:ascii="Times" w:hAnsi="Times" w:cs="Times"/>
          <w:sz w:val="22"/>
          <w:szCs w:val="22"/>
        </w:rPr>
        <w:t>characteris</w:t>
      </w:r>
      <w:proofErr w:type="spellEnd"/>
      <w:r>
        <w:rPr>
          <w:rFonts w:ascii="Times" w:hAnsi="Times" w:cs="Times"/>
          <w:sz w:val="22"/>
          <w:szCs w:val="22"/>
        </w:rPr>
        <w:t>- tic emotional reactivity and intensity.</w:t>
      </w:r>
    </w:p>
    <w:p w14:paraId="62972E87" w14:textId="77777777" w:rsidR="00D23A1A" w:rsidRDefault="00D23A1A" w:rsidP="00D23A1A">
      <w:pPr>
        <w:widowControl w:val="0"/>
        <w:autoSpaceDE w:val="0"/>
        <w:autoSpaceDN w:val="0"/>
        <w:adjustRightInd w:val="0"/>
        <w:spacing w:after="240"/>
        <w:rPr>
          <w:rFonts w:ascii="Times" w:hAnsi="Times" w:cs="Times"/>
          <w:sz w:val="26"/>
          <w:szCs w:val="26"/>
        </w:rPr>
      </w:pPr>
      <w:r>
        <w:rPr>
          <w:rFonts w:ascii="Times" w:hAnsi="Times" w:cs="Times"/>
          <w:i/>
          <w:iCs/>
          <w:sz w:val="26"/>
          <w:szCs w:val="26"/>
        </w:rPr>
        <w:t xml:space="preserve">Difficult </w:t>
      </w:r>
      <w:r>
        <w:rPr>
          <w:rFonts w:ascii="Times" w:hAnsi="Times" w:cs="Times"/>
          <w:sz w:val="26"/>
          <w:szCs w:val="26"/>
        </w:rPr>
        <w:t xml:space="preserve">babies are more irritable, intense, and unpredictable. </w:t>
      </w:r>
    </w:p>
    <w:p w14:paraId="3B745C7E" w14:textId="77777777" w:rsidR="00D23A1A" w:rsidRDefault="00D23A1A" w:rsidP="00D23A1A">
      <w:pPr>
        <w:widowControl w:val="0"/>
        <w:autoSpaceDE w:val="0"/>
        <w:autoSpaceDN w:val="0"/>
        <w:adjustRightInd w:val="0"/>
        <w:spacing w:after="240"/>
        <w:rPr>
          <w:rFonts w:ascii="Times" w:hAnsi="Times" w:cs="Times"/>
          <w:sz w:val="26"/>
          <w:szCs w:val="26"/>
        </w:rPr>
      </w:pPr>
      <w:r>
        <w:rPr>
          <w:rFonts w:ascii="Times" w:hAnsi="Times" w:cs="Times"/>
          <w:i/>
          <w:iCs/>
          <w:sz w:val="26"/>
          <w:szCs w:val="26"/>
        </w:rPr>
        <w:t xml:space="preserve">Easy </w:t>
      </w:r>
      <w:r>
        <w:rPr>
          <w:rFonts w:ascii="Times" w:hAnsi="Times" w:cs="Times"/>
          <w:sz w:val="26"/>
          <w:szCs w:val="26"/>
        </w:rPr>
        <w:t xml:space="preserve">babies are cheerful, relaxed, and predictable in feeding and sleeping. </w:t>
      </w:r>
    </w:p>
    <w:p w14:paraId="3D2B1F8A" w14:textId="3AA56DAF" w:rsidR="00D23A1A" w:rsidRDefault="00D23A1A" w:rsidP="00D23A1A">
      <w:pPr>
        <w:widowControl w:val="0"/>
        <w:autoSpaceDE w:val="0"/>
        <w:autoSpaceDN w:val="0"/>
        <w:adjustRightInd w:val="0"/>
        <w:spacing w:after="240"/>
        <w:rPr>
          <w:rFonts w:ascii="Times" w:hAnsi="Times" w:cs="Times"/>
        </w:rPr>
      </w:pPr>
      <w:r>
        <w:rPr>
          <w:rFonts w:ascii="Times" w:hAnsi="Times" w:cs="Times"/>
          <w:i/>
          <w:iCs/>
          <w:sz w:val="26"/>
          <w:szCs w:val="26"/>
        </w:rPr>
        <w:t xml:space="preserve">Slow-to-warm-up </w:t>
      </w:r>
      <w:r>
        <w:rPr>
          <w:rFonts w:ascii="Times" w:hAnsi="Times" w:cs="Times"/>
          <w:sz w:val="26"/>
          <w:szCs w:val="26"/>
        </w:rPr>
        <w:t>infants tend to resist or withdraw from new people and situations. And temperament differences typically persist. Consider:</w:t>
      </w:r>
    </w:p>
    <w:p w14:paraId="3A65BC49" w14:textId="776DB7F3" w:rsidR="00D23A1A" w:rsidRDefault="00D23A1A" w:rsidP="00D23A1A">
      <w:pPr>
        <w:widowControl w:val="0"/>
        <w:autoSpaceDE w:val="0"/>
        <w:autoSpaceDN w:val="0"/>
        <w:adjustRightInd w:val="0"/>
        <w:spacing w:after="240"/>
        <w:rPr>
          <w:rFonts w:ascii="Times" w:hAnsi="Times" w:cs="Times"/>
        </w:rPr>
      </w:pPr>
      <w:r>
        <w:rPr>
          <w:rFonts w:ascii="Times" w:hAnsi="Times" w:cs="Times"/>
          <w:b/>
          <w:bCs/>
          <w:color w:val="850087"/>
          <w:position w:val="-3"/>
          <w:sz w:val="26"/>
          <w:szCs w:val="26"/>
        </w:rPr>
        <w:t xml:space="preserve">• </w:t>
      </w:r>
      <w:r>
        <w:rPr>
          <w:rFonts w:ascii="Times" w:hAnsi="Times" w:cs="Times"/>
          <w:sz w:val="26"/>
          <w:szCs w:val="26"/>
        </w:rPr>
        <w:t>The most emotionally reactive newborns tend also to be the most reactive 9-month- olds.</w:t>
      </w:r>
    </w:p>
    <w:p w14:paraId="6BF51D79" w14:textId="4736DC43" w:rsidR="00D23A1A" w:rsidRDefault="00D23A1A" w:rsidP="00D23A1A">
      <w:pPr>
        <w:widowControl w:val="0"/>
        <w:autoSpaceDE w:val="0"/>
        <w:autoSpaceDN w:val="0"/>
        <w:adjustRightInd w:val="0"/>
        <w:spacing w:after="240"/>
        <w:rPr>
          <w:rFonts w:ascii="Times" w:hAnsi="Times" w:cs="Times"/>
        </w:rPr>
      </w:pPr>
      <w:r>
        <w:rPr>
          <w:rFonts w:ascii="Times" w:hAnsi="Times" w:cs="Times"/>
          <w:b/>
          <w:bCs/>
          <w:color w:val="850087"/>
          <w:position w:val="-3"/>
          <w:sz w:val="26"/>
          <w:szCs w:val="26"/>
        </w:rPr>
        <w:t xml:space="preserve">• </w:t>
      </w:r>
      <w:r>
        <w:rPr>
          <w:rFonts w:ascii="Times" w:hAnsi="Times" w:cs="Times"/>
          <w:sz w:val="26"/>
          <w:szCs w:val="26"/>
        </w:rPr>
        <w:t>Exceptionally inhibited and fearful 2-year-olds often are still relatively shy as 8-year- olds; about half will become introverted adolescents.</w:t>
      </w:r>
    </w:p>
    <w:p w14:paraId="718A52CB" w14:textId="0239DFF5" w:rsidR="00D23A1A" w:rsidRDefault="00D23A1A" w:rsidP="00D23A1A">
      <w:pPr>
        <w:widowControl w:val="0"/>
        <w:autoSpaceDE w:val="0"/>
        <w:autoSpaceDN w:val="0"/>
        <w:adjustRightInd w:val="0"/>
        <w:spacing w:after="240"/>
        <w:rPr>
          <w:rFonts w:ascii="Times" w:hAnsi="Times" w:cs="Times"/>
        </w:rPr>
      </w:pPr>
      <w:r>
        <w:rPr>
          <w:rFonts w:ascii="Times" w:hAnsi="Times" w:cs="Times"/>
          <w:sz w:val="26"/>
          <w:szCs w:val="26"/>
        </w:rPr>
        <w:t>The most emotionally intense preschoolers tend to be relatively intense young adults. In one study of more than 900 New Zealanders, emotion- ally reactive and impulsive 3-year-olds developed into somewhat more impulsive, aggressive, and conflict-prone 21-year-olds.</w:t>
      </w:r>
    </w:p>
    <w:p w14:paraId="4EAD1246" w14:textId="77777777" w:rsidR="00D23A1A" w:rsidRDefault="00D23A1A" w:rsidP="00D23A1A">
      <w:pPr>
        <w:widowControl w:val="0"/>
        <w:autoSpaceDE w:val="0"/>
        <w:autoSpaceDN w:val="0"/>
        <w:adjustRightInd w:val="0"/>
        <w:spacing w:after="240"/>
        <w:jc w:val="center"/>
        <w:rPr>
          <w:rFonts w:ascii="Times" w:hAnsi="Times" w:cs="Times"/>
          <w:sz w:val="26"/>
          <w:szCs w:val="26"/>
        </w:rPr>
      </w:pPr>
    </w:p>
    <w:p w14:paraId="3CEB7A88" w14:textId="19BA6091" w:rsidR="00D23A1A" w:rsidRDefault="0057659D" w:rsidP="0057659D">
      <w:pPr>
        <w:widowControl w:val="0"/>
        <w:autoSpaceDE w:val="0"/>
        <w:autoSpaceDN w:val="0"/>
        <w:adjustRightInd w:val="0"/>
        <w:spacing w:after="240"/>
        <w:jc w:val="center"/>
        <w:rPr>
          <w:rFonts w:ascii="Times" w:hAnsi="Times" w:cs="Times"/>
          <w:sz w:val="26"/>
          <w:szCs w:val="26"/>
        </w:rPr>
      </w:pPr>
      <w:r>
        <w:rPr>
          <w:rFonts w:ascii="Times" w:hAnsi="Times" w:cs="Times"/>
          <w:sz w:val="26"/>
          <w:szCs w:val="26"/>
        </w:rPr>
        <w:t>The New Frontier: Molecular Genetics</w:t>
      </w:r>
    </w:p>
    <w:p w14:paraId="1E17574C" w14:textId="38B2BBB1" w:rsidR="0057659D" w:rsidRDefault="0057659D" w:rsidP="0057659D">
      <w:pPr>
        <w:pStyle w:val="ListParagraph"/>
        <w:widowControl w:val="0"/>
        <w:numPr>
          <w:ilvl w:val="0"/>
          <w:numId w:val="1"/>
        </w:numPr>
        <w:autoSpaceDE w:val="0"/>
        <w:autoSpaceDN w:val="0"/>
        <w:adjustRightInd w:val="0"/>
        <w:spacing w:after="240"/>
        <w:jc w:val="center"/>
        <w:rPr>
          <w:rFonts w:ascii="Times" w:hAnsi="Times" w:cs="Times"/>
          <w:sz w:val="26"/>
          <w:szCs w:val="26"/>
        </w:rPr>
      </w:pPr>
      <w:proofErr w:type="spellStart"/>
      <w:r>
        <w:rPr>
          <w:rFonts w:ascii="Times" w:hAnsi="Times" w:cs="Times"/>
          <w:sz w:val="26"/>
          <w:szCs w:val="26"/>
        </w:rPr>
        <w:t>Identiying</w:t>
      </w:r>
      <w:proofErr w:type="spellEnd"/>
      <w:r>
        <w:rPr>
          <w:rFonts w:ascii="Times" w:hAnsi="Times" w:cs="Times"/>
          <w:sz w:val="26"/>
          <w:szCs w:val="26"/>
        </w:rPr>
        <w:t xml:space="preserve"> which specific genes influence behavior.</w:t>
      </w:r>
    </w:p>
    <w:p w14:paraId="7E1E0A8B" w14:textId="3BD73F7B" w:rsidR="0057659D" w:rsidRPr="0057659D" w:rsidRDefault="006605F2" w:rsidP="0057659D">
      <w:pPr>
        <w:pStyle w:val="ListParagraph"/>
        <w:widowControl w:val="0"/>
        <w:numPr>
          <w:ilvl w:val="0"/>
          <w:numId w:val="1"/>
        </w:numPr>
        <w:autoSpaceDE w:val="0"/>
        <w:autoSpaceDN w:val="0"/>
        <w:adjustRightInd w:val="0"/>
        <w:spacing w:after="240"/>
        <w:jc w:val="center"/>
        <w:rPr>
          <w:rFonts w:ascii="Times" w:hAnsi="Times" w:cs="Times"/>
          <w:sz w:val="26"/>
          <w:szCs w:val="26"/>
        </w:rPr>
      </w:pPr>
      <w:r>
        <w:rPr>
          <w:rFonts w:ascii="Times" w:hAnsi="Times" w:cs="Times"/>
          <w:sz w:val="26"/>
          <w:szCs w:val="26"/>
        </w:rPr>
        <w:t xml:space="preserve">Molecular behavior genetics: </w:t>
      </w:r>
      <w:bookmarkStart w:id="0" w:name="_GoBack"/>
      <w:bookmarkEnd w:id="0"/>
    </w:p>
    <w:p w14:paraId="7409B006" w14:textId="77777777" w:rsidR="0057659D" w:rsidRDefault="0057659D" w:rsidP="0057659D">
      <w:pPr>
        <w:widowControl w:val="0"/>
        <w:autoSpaceDE w:val="0"/>
        <w:autoSpaceDN w:val="0"/>
        <w:adjustRightInd w:val="0"/>
        <w:spacing w:after="240"/>
        <w:jc w:val="center"/>
        <w:rPr>
          <w:rFonts w:ascii="Times" w:hAnsi="Times" w:cs="Times"/>
          <w:sz w:val="26"/>
          <w:szCs w:val="26"/>
        </w:rPr>
      </w:pPr>
    </w:p>
    <w:p w14:paraId="7427FF5F" w14:textId="77777777" w:rsidR="00D23A1A" w:rsidRDefault="00D23A1A" w:rsidP="004163F7">
      <w:pPr>
        <w:widowControl w:val="0"/>
        <w:autoSpaceDE w:val="0"/>
        <w:autoSpaceDN w:val="0"/>
        <w:adjustRightInd w:val="0"/>
        <w:spacing w:after="240"/>
        <w:rPr>
          <w:rFonts w:ascii="Times" w:hAnsi="Times" w:cs="Times"/>
        </w:rPr>
      </w:pPr>
    </w:p>
    <w:p w14:paraId="6EC7593B" w14:textId="77777777" w:rsidR="004776B3" w:rsidRDefault="004776B3" w:rsidP="004776B3">
      <w:pPr>
        <w:widowControl w:val="0"/>
        <w:autoSpaceDE w:val="0"/>
        <w:autoSpaceDN w:val="0"/>
        <w:adjustRightInd w:val="0"/>
        <w:spacing w:after="240"/>
        <w:rPr>
          <w:rFonts w:ascii="Times" w:hAnsi="Times" w:cs="Times"/>
        </w:rPr>
      </w:pPr>
    </w:p>
    <w:p w14:paraId="48267916" w14:textId="77777777" w:rsidR="004776B3" w:rsidRDefault="004776B3" w:rsidP="0065155C">
      <w:pPr>
        <w:jc w:val="center"/>
      </w:pPr>
    </w:p>
    <w:p w14:paraId="567D4C8C" w14:textId="77777777" w:rsidR="004776B3" w:rsidRDefault="004776B3" w:rsidP="0065155C">
      <w:pPr>
        <w:jc w:val="center"/>
      </w:pPr>
    </w:p>
    <w:sectPr w:rsidR="004776B3" w:rsidSect="009C320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323AD3"/>
    <w:multiLevelType w:val="hybridMultilevel"/>
    <w:tmpl w:val="BC909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D46"/>
    <w:rsid w:val="00120C61"/>
    <w:rsid w:val="003E44F2"/>
    <w:rsid w:val="00413AF0"/>
    <w:rsid w:val="004163F7"/>
    <w:rsid w:val="004776B3"/>
    <w:rsid w:val="0057659D"/>
    <w:rsid w:val="00644618"/>
    <w:rsid w:val="0065155C"/>
    <w:rsid w:val="006605F2"/>
    <w:rsid w:val="00757FE7"/>
    <w:rsid w:val="009C320A"/>
    <w:rsid w:val="00A62F80"/>
    <w:rsid w:val="00B23D46"/>
    <w:rsid w:val="00D23A1A"/>
    <w:rsid w:val="00F340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EDB7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3A1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3A1A"/>
    <w:rPr>
      <w:rFonts w:ascii="Lucida Grande" w:hAnsi="Lucida Grande" w:cs="Lucida Grande"/>
      <w:sz w:val="18"/>
      <w:szCs w:val="18"/>
    </w:rPr>
  </w:style>
  <w:style w:type="paragraph" w:styleId="ListParagraph">
    <w:name w:val="List Paragraph"/>
    <w:basedOn w:val="Normal"/>
    <w:uiPriority w:val="34"/>
    <w:qFormat/>
    <w:rsid w:val="0057659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3A1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3A1A"/>
    <w:rPr>
      <w:rFonts w:ascii="Lucida Grande" w:hAnsi="Lucida Grande" w:cs="Lucida Grande"/>
      <w:sz w:val="18"/>
      <w:szCs w:val="18"/>
    </w:rPr>
  </w:style>
  <w:style w:type="paragraph" w:styleId="ListParagraph">
    <w:name w:val="List Paragraph"/>
    <w:basedOn w:val="Normal"/>
    <w:uiPriority w:val="34"/>
    <w:qFormat/>
    <w:rsid w:val="005765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752</Words>
  <Characters>4287</Characters>
  <Application>Microsoft Macintosh Word</Application>
  <DocSecurity>0</DocSecurity>
  <Lines>35</Lines>
  <Paragraphs>10</Paragraphs>
  <ScaleCrop>false</ScaleCrop>
  <Company/>
  <LinksUpToDate>false</LinksUpToDate>
  <CharactersWithSpaces>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Nereah Felix</dc:creator>
  <cp:keywords/>
  <dc:description/>
  <cp:lastModifiedBy>Nereah Felix</cp:lastModifiedBy>
  <cp:revision>10</cp:revision>
  <dcterms:created xsi:type="dcterms:W3CDTF">2015-02-01T17:59:00Z</dcterms:created>
  <dcterms:modified xsi:type="dcterms:W3CDTF">2015-02-03T02:20:00Z</dcterms:modified>
</cp:coreProperties>
</file>