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DBBA1F" w14:textId="77777777" w:rsidR="000B3EB9" w:rsidRDefault="002B4A55" w:rsidP="002B4A55">
      <w:r>
        <w:t>Lesson 9</w:t>
      </w:r>
      <w:r w:rsidR="00F17D74">
        <w:t>, chapter 7</w:t>
      </w:r>
      <w:r>
        <w:t>: On-the-job training methods</w:t>
      </w:r>
    </w:p>
    <w:p w14:paraId="1D7FE86B" w14:textId="77777777" w:rsidR="002B4A55" w:rsidRDefault="002B4A55" w:rsidP="002B4A55"/>
    <w:p w14:paraId="4F040A57" w14:textId="77777777" w:rsidR="002B4A55" w:rsidRPr="000C34EB" w:rsidRDefault="002B4A55" w:rsidP="002B4A55">
      <w:pPr>
        <w:rPr>
          <w:u w:val="single"/>
        </w:rPr>
      </w:pPr>
      <w:r w:rsidRPr="000C34EB">
        <w:rPr>
          <w:u w:val="single"/>
        </w:rPr>
        <w:t>On the job training methods:</w:t>
      </w:r>
    </w:p>
    <w:p w14:paraId="690D91A8" w14:textId="77777777" w:rsidR="002B4A55" w:rsidRDefault="002B4A55" w:rsidP="002B4A55"/>
    <w:p w14:paraId="4899C301" w14:textId="77777777" w:rsidR="002B4A55" w:rsidRPr="002B4A55" w:rsidRDefault="002B4A55" w:rsidP="002B4A55">
      <w:pPr>
        <w:pStyle w:val="NormalWeb"/>
        <w:numPr>
          <w:ilvl w:val="0"/>
          <w:numId w:val="2"/>
        </w:numPr>
        <w:rPr>
          <w:rFonts w:asciiTheme="majorHAnsi" w:hAnsiTheme="majorHAnsi"/>
          <w:sz w:val="24"/>
          <w:szCs w:val="24"/>
        </w:rPr>
      </w:pPr>
      <w:r w:rsidRPr="002B4A55">
        <w:rPr>
          <w:rFonts w:asciiTheme="majorHAnsi" w:hAnsiTheme="majorHAnsi"/>
          <w:iCs/>
          <w:sz w:val="24"/>
          <w:szCs w:val="24"/>
        </w:rPr>
        <w:t>Job instruction training</w:t>
      </w:r>
      <w:r w:rsidRPr="002B4A55">
        <w:rPr>
          <w:rFonts w:asciiTheme="majorHAnsi" w:hAnsiTheme="majorHAnsi"/>
          <w:sz w:val="24"/>
          <w:szCs w:val="24"/>
        </w:rPr>
        <w:t xml:space="preserve">. A formalized, structured, and systematic approach to on-the-job training that consists of four steps: preparation, instruction, performance, and follow-up. </w:t>
      </w:r>
    </w:p>
    <w:p w14:paraId="4DDAE98F" w14:textId="77777777" w:rsidR="002B4A55" w:rsidRPr="002B4A55" w:rsidRDefault="002B4A55" w:rsidP="002B4A55">
      <w:pPr>
        <w:pStyle w:val="NormalWeb"/>
        <w:numPr>
          <w:ilvl w:val="0"/>
          <w:numId w:val="2"/>
        </w:numPr>
        <w:rPr>
          <w:rFonts w:asciiTheme="majorHAnsi" w:hAnsiTheme="majorHAnsi"/>
          <w:sz w:val="24"/>
          <w:szCs w:val="24"/>
        </w:rPr>
      </w:pPr>
      <w:r w:rsidRPr="002B4A55">
        <w:rPr>
          <w:rFonts w:asciiTheme="majorHAnsi" w:hAnsiTheme="majorHAnsi"/>
          <w:iCs/>
          <w:sz w:val="24"/>
          <w:szCs w:val="24"/>
        </w:rPr>
        <w:t>Performance aid</w:t>
      </w:r>
      <w:r w:rsidRPr="002B4A55">
        <w:rPr>
          <w:rFonts w:asciiTheme="majorHAnsi" w:hAnsiTheme="majorHAnsi"/>
          <w:sz w:val="24"/>
          <w:szCs w:val="24"/>
        </w:rPr>
        <w:t xml:space="preserve">. A device at the job site that helps an employee </w:t>
      </w:r>
      <w:proofErr w:type="gramStart"/>
      <w:r w:rsidRPr="002B4A55">
        <w:rPr>
          <w:rFonts w:asciiTheme="majorHAnsi" w:hAnsiTheme="majorHAnsi"/>
          <w:sz w:val="24"/>
          <w:szCs w:val="24"/>
        </w:rPr>
        <w:t>perform</w:t>
      </w:r>
      <w:proofErr w:type="gramEnd"/>
      <w:r w:rsidRPr="002B4A55">
        <w:rPr>
          <w:rFonts w:asciiTheme="majorHAnsi" w:hAnsiTheme="majorHAnsi"/>
          <w:sz w:val="24"/>
          <w:szCs w:val="24"/>
        </w:rPr>
        <w:t xml:space="preserve"> his/her job. </w:t>
      </w:r>
    </w:p>
    <w:p w14:paraId="623EF7E0" w14:textId="77777777" w:rsidR="002B4A55" w:rsidRPr="002B4A55" w:rsidRDefault="002B4A55" w:rsidP="002B4A55">
      <w:pPr>
        <w:pStyle w:val="NormalWeb"/>
        <w:numPr>
          <w:ilvl w:val="0"/>
          <w:numId w:val="2"/>
        </w:numPr>
        <w:rPr>
          <w:rFonts w:asciiTheme="majorHAnsi" w:hAnsiTheme="majorHAnsi"/>
          <w:sz w:val="24"/>
          <w:szCs w:val="24"/>
        </w:rPr>
      </w:pPr>
      <w:r w:rsidRPr="002B4A55">
        <w:rPr>
          <w:rFonts w:asciiTheme="majorHAnsi" w:hAnsiTheme="majorHAnsi"/>
          <w:iCs/>
          <w:sz w:val="24"/>
          <w:szCs w:val="24"/>
        </w:rPr>
        <w:t>Job rotation</w:t>
      </w:r>
      <w:r w:rsidRPr="002B4A55">
        <w:rPr>
          <w:rFonts w:asciiTheme="majorHAnsi" w:hAnsiTheme="majorHAnsi"/>
          <w:sz w:val="24"/>
          <w:szCs w:val="24"/>
        </w:rPr>
        <w:t xml:space="preserve">. A training method in which trainees are exposed to many functions and areas within an organization. </w:t>
      </w:r>
    </w:p>
    <w:p w14:paraId="24B83FEB" w14:textId="77777777" w:rsidR="002B4A55" w:rsidRPr="002B4A55" w:rsidRDefault="002B4A55" w:rsidP="002B4A55">
      <w:pPr>
        <w:pStyle w:val="NormalWeb"/>
        <w:numPr>
          <w:ilvl w:val="0"/>
          <w:numId w:val="2"/>
        </w:numPr>
        <w:rPr>
          <w:rFonts w:asciiTheme="majorHAnsi" w:hAnsiTheme="majorHAnsi"/>
          <w:sz w:val="24"/>
          <w:szCs w:val="24"/>
        </w:rPr>
      </w:pPr>
      <w:r w:rsidRPr="002B4A55">
        <w:rPr>
          <w:rFonts w:asciiTheme="majorHAnsi" w:hAnsiTheme="majorHAnsi"/>
          <w:iCs/>
          <w:sz w:val="24"/>
          <w:szCs w:val="24"/>
        </w:rPr>
        <w:t>Apprenticeship</w:t>
      </w:r>
      <w:r w:rsidRPr="002B4A55">
        <w:rPr>
          <w:rFonts w:asciiTheme="majorHAnsi" w:hAnsiTheme="majorHAnsi"/>
          <w:sz w:val="24"/>
          <w:szCs w:val="24"/>
        </w:rPr>
        <w:t xml:space="preserve">. Training for skill trades </w:t>
      </w:r>
      <w:proofErr w:type="gramStart"/>
      <w:r w:rsidRPr="002B4A55">
        <w:rPr>
          <w:rFonts w:asciiTheme="majorHAnsi" w:hAnsiTheme="majorHAnsi"/>
          <w:sz w:val="24"/>
          <w:szCs w:val="24"/>
        </w:rPr>
        <w:t>workers that combines</w:t>
      </w:r>
      <w:proofErr w:type="gramEnd"/>
      <w:r w:rsidRPr="002B4A55">
        <w:rPr>
          <w:rFonts w:asciiTheme="majorHAnsi" w:hAnsiTheme="majorHAnsi"/>
          <w:sz w:val="24"/>
          <w:szCs w:val="24"/>
        </w:rPr>
        <w:t xml:space="preserve"> on-the-job training with classroom instruction. </w:t>
      </w:r>
    </w:p>
    <w:p w14:paraId="4B78D14B" w14:textId="77777777" w:rsidR="002B4A55" w:rsidRPr="002B4A55" w:rsidRDefault="002B4A55" w:rsidP="002B4A55">
      <w:pPr>
        <w:pStyle w:val="NormalWeb"/>
        <w:numPr>
          <w:ilvl w:val="0"/>
          <w:numId w:val="2"/>
        </w:numPr>
        <w:rPr>
          <w:rFonts w:asciiTheme="majorHAnsi" w:hAnsiTheme="majorHAnsi"/>
          <w:sz w:val="24"/>
          <w:szCs w:val="24"/>
        </w:rPr>
      </w:pPr>
      <w:r w:rsidRPr="002B4A55">
        <w:rPr>
          <w:rFonts w:asciiTheme="majorHAnsi" w:hAnsiTheme="majorHAnsi"/>
          <w:iCs/>
          <w:sz w:val="24"/>
          <w:szCs w:val="24"/>
        </w:rPr>
        <w:t>Coaching</w:t>
      </w:r>
      <w:r w:rsidRPr="002B4A55">
        <w:rPr>
          <w:rFonts w:asciiTheme="majorHAnsi" w:hAnsiTheme="majorHAnsi"/>
          <w:sz w:val="24"/>
          <w:szCs w:val="24"/>
        </w:rPr>
        <w:t xml:space="preserve">. A training method in which a more experienced and knowledgeable person is formally called upon to help another person develop the insights and techniques pertinent to the accomplishment of their job. </w:t>
      </w:r>
    </w:p>
    <w:p w14:paraId="7502098D" w14:textId="77777777" w:rsidR="002B4A55" w:rsidRDefault="002B4A55" w:rsidP="002B4A55">
      <w:pPr>
        <w:pStyle w:val="NormalWeb"/>
        <w:numPr>
          <w:ilvl w:val="0"/>
          <w:numId w:val="2"/>
        </w:numPr>
        <w:rPr>
          <w:rFonts w:asciiTheme="majorHAnsi" w:hAnsiTheme="majorHAnsi"/>
          <w:sz w:val="24"/>
          <w:szCs w:val="24"/>
        </w:rPr>
      </w:pPr>
      <w:r w:rsidRPr="002B4A55">
        <w:rPr>
          <w:rFonts w:asciiTheme="majorHAnsi" w:hAnsiTheme="majorHAnsi"/>
          <w:iCs/>
          <w:sz w:val="24"/>
          <w:szCs w:val="24"/>
        </w:rPr>
        <w:t>Mentoring</w:t>
      </w:r>
      <w:r w:rsidRPr="002B4A55">
        <w:rPr>
          <w:rFonts w:asciiTheme="majorHAnsi" w:hAnsiTheme="majorHAnsi"/>
          <w:sz w:val="24"/>
          <w:szCs w:val="24"/>
        </w:rPr>
        <w:t xml:space="preserve">. A method in which a senior member of an organization takes a personal interest in the career of a junior employee. </w:t>
      </w:r>
    </w:p>
    <w:p w14:paraId="6A356839" w14:textId="77777777" w:rsidR="000C34EB" w:rsidRPr="000C34EB" w:rsidRDefault="000C34EB" w:rsidP="000C34EB">
      <w:pPr>
        <w:pStyle w:val="NormalWeb"/>
        <w:rPr>
          <w:rFonts w:asciiTheme="majorHAnsi" w:hAnsiTheme="majorHAnsi"/>
          <w:sz w:val="24"/>
          <w:szCs w:val="24"/>
          <w:u w:val="single"/>
        </w:rPr>
      </w:pPr>
      <w:r w:rsidRPr="000C34EB">
        <w:rPr>
          <w:rFonts w:asciiTheme="majorHAnsi" w:hAnsiTheme="majorHAnsi"/>
          <w:sz w:val="24"/>
          <w:szCs w:val="24"/>
          <w:u w:val="single"/>
        </w:rPr>
        <w:t>DEFINITION:</w:t>
      </w:r>
    </w:p>
    <w:p w14:paraId="1DEC323E" w14:textId="77777777" w:rsidR="000C34EB" w:rsidRDefault="000C34EB" w:rsidP="000C34EB">
      <w:pPr>
        <w:spacing w:before="100" w:beforeAutospacing="1" w:after="100" w:afterAutospacing="1"/>
        <w:rPr>
          <w:rFonts w:asciiTheme="majorHAnsi" w:hAnsiTheme="majorHAnsi" w:cs="Times New Roman"/>
        </w:rPr>
      </w:pPr>
      <w:r w:rsidRPr="000C34EB">
        <w:rPr>
          <w:rFonts w:asciiTheme="majorHAnsi" w:hAnsiTheme="majorHAnsi" w:cs="Times New Roman"/>
        </w:rPr>
        <w:t>A training method in wh</w:t>
      </w:r>
      <w:r>
        <w:rPr>
          <w:rFonts w:asciiTheme="majorHAnsi" w:hAnsiTheme="majorHAnsi" w:cs="Times New Roman"/>
        </w:rPr>
        <w:t>ich a trainee receives instruc</w:t>
      </w:r>
      <w:r w:rsidRPr="000C34EB">
        <w:rPr>
          <w:rFonts w:asciiTheme="majorHAnsi" w:hAnsiTheme="majorHAnsi" w:cs="Times New Roman"/>
        </w:rPr>
        <w:t>tion and training at his</w:t>
      </w:r>
      <w:r w:rsidRPr="000C34EB">
        <w:rPr>
          <w:rFonts w:asciiTheme="majorHAnsi" w:hAnsiTheme="majorHAnsi" w:cs="Times New Roman"/>
        </w:rPr>
        <w:br/>
        <w:t>or her workstation</w:t>
      </w:r>
      <w:r>
        <w:rPr>
          <w:rFonts w:asciiTheme="majorHAnsi" w:hAnsiTheme="majorHAnsi" w:cs="Times New Roman"/>
        </w:rPr>
        <w:t xml:space="preserve"> from a supervisor or an experi</w:t>
      </w:r>
      <w:r w:rsidRPr="000C34EB">
        <w:rPr>
          <w:rFonts w:asciiTheme="majorHAnsi" w:hAnsiTheme="majorHAnsi" w:cs="Times New Roman"/>
        </w:rPr>
        <w:t xml:space="preserve">enced co-worker </w:t>
      </w:r>
    </w:p>
    <w:p w14:paraId="09503EB5" w14:textId="77777777" w:rsidR="000C34EB" w:rsidRDefault="000C34EB" w:rsidP="000C34EB">
      <w:pPr>
        <w:spacing w:before="100" w:beforeAutospacing="1" w:after="100" w:afterAutospacing="1"/>
        <w:rPr>
          <w:rFonts w:asciiTheme="majorHAnsi" w:hAnsiTheme="majorHAnsi" w:cs="Times New Roman"/>
        </w:rPr>
      </w:pPr>
      <w:r w:rsidRPr="000C34EB">
        <w:rPr>
          <w:rFonts w:asciiTheme="majorHAnsi" w:hAnsiTheme="majorHAnsi" w:cs="Times New Roman"/>
          <w:u w:val="single"/>
        </w:rPr>
        <w:t>Approaches for on the job training</w:t>
      </w:r>
      <w:r>
        <w:rPr>
          <w:rFonts w:asciiTheme="majorHAnsi" w:hAnsiTheme="majorHAnsi" w:cs="Times New Roman"/>
        </w:rPr>
        <w:t>:</w:t>
      </w:r>
    </w:p>
    <w:p w14:paraId="6682527C" w14:textId="77777777" w:rsidR="000C34EB" w:rsidRDefault="000C34EB" w:rsidP="000C34EB">
      <w:pPr>
        <w:spacing w:before="100" w:beforeAutospacing="1" w:after="100" w:afterAutospacing="1"/>
        <w:rPr>
          <w:rFonts w:asciiTheme="majorHAnsi" w:hAnsiTheme="majorHAnsi" w:cs="Times New Roman"/>
        </w:rPr>
      </w:pPr>
      <w:r w:rsidRPr="000C34EB">
        <w:rPr>
          <w:rFonts w:asciiTheme="majorHAnsi" w:hAnsiTheme="majorHAnsi" w:cs="Times New Roman"/>
          <w:i/>
          <w:iCs/>
          <w:color w:val="FF0000"/>
        </w:rPr>
        <w:t>On-the-spot lecture</w:t>
      </w:r>
      <w:r w:rsidRPr="000C34EB">
        <w:rPr>
          <w:rFonts w:asciiTheme="majorHAnsi" w:hAnsiTheme="majorHAnsi" w:cs="Times New Roman"/>
          <w:i/>
          <w:iCs/>
        </w:rPr>
        <w:t xml:space="preserve"> </w:t>
      </w:r>
      <w:r w:rsidRPr="000C34EB">
        <w:rPr>
          <w:rFonts w:asciiTheme="majorHAnsi" w:hAnsiTheme="majorHAnsi" w:cs="Times New Roman"/>
        </w:rPr>
        <w:t xml:space="preserve">Gather trainees into groups and tell them how to do the job. </w:t>
      </w:r>
    </w:p>
    <w:p w14:paraId="30A349BF" w14:textId="77777777" w:rsidR="000C34EB" w:rsidRDefault="000C34EB" w:rsidP="000C34EB">
      <w:pPr>
        <w:spacing w:before="100" w:beforeAutospacing="1" w:after="100" w:afterAutospacing="1"/>
        <w:rPr>
          <w:rFonts w:asciiTheme="majorHAnsi" w:hAnsiTheme="majorHAnsi" w:cs="Times New Roman"/>
        </w:rPr>
      </w:pPr>
      <w:r w:rsidRPr="000C34EB">
        <w:rPr>
          <w:rFonts w:asciiTheme="majorHAnsi" w:hAnsiTheme="majorHAnsi" w:cs="Times New Roman"/>
          <w:i/>
          <w:iCs/>
          <w:color w:val="FF0000"/>
        </w:rPr>
        <w:t>Viewed performance/Feedback</w:t>
      </w:r>
      <w:r w:rsidRPr="000C34EB">
        <w:rPr>
          <w:rFonts w:asciiTheme="majorHAnsi" w:hAnsiTheme="majorHAnsi" w:cs="Times New Roman"/>
          <w:i/>
          <w:iCs/>
        </w:rPr>
        <w:t xml:space="preserve"> </w:t>
      </w:r>
      <w:r w:rsidRPr="000C34EB">
        <w:rPr>
          <w:rFonts w:asciiTheme="majorHAnsi" w:hAnsiTheme="majorHAnsi" w:cs="Times New Roman"/>
        </w:rPr>
        <w:t xml:space="preserve">Watch the person at work and give constructive feed- back, such as when the sales manager makes a call with a new salesperson. </w:t>
      </w:r>
    </w:p>
    <w:p w14:paraId="0350F10B" w14:textId="77777777" w:rsidR="000C34EB" w:rsidRPr="000C34EB" w:rsidRDefault="000C34EB" w:rsidP="000C34EB">
      <w:pPr>
        <w:spacing w:before="100" w:beforeAutospacing="1" w:after="100" w:afterAutospacing="1"/>
        <w:rPr>
          <w:rFonts w:asciiTheme="majorHAnsi" w:hAnsiTheme="majorHAnsi" w:cs="Times New Roman"/>
        </w:rPr>
      </w:pPr>
      <w:r w:rsidRPr="000C34EB">
        <w:rPr>
          <w:rFonts w:asciiTheme="majorHAnsi" w:hAnsiTheme="majorHAnsi" w:cs="Times New Roman"/>
          <w:i/>
          <w:iCs/>
          <w:color w:val="FF0000"/>
        </w:rPr>
        <w:t>Following Nellie</w:t>
      </w:r>
      <w:r w:rsidRPr="000C34EB">
        <w:rPr>
          <w:rFonts w:asciiTheme="majorHAnsi" w:hAnsiTheme="majorHAnsi" w:cs="Times New Roman"/>
          <w:i/>
          <w:iCs/>
        </w:rPr>
        <w:t xml:space="preserve"> </w:t>
      </w:r>
      <w:r w:rsidRPr="000C34EB">
        <w:rPr>
          <w:rFonts w:asciiTheme="majorHAnsi" w:hAnsiTheme="majorHAnsi" w:cs="Times New Roman"/>
        </w:rPr>
        <w:t xml:space="preserve">The supervisor trains a senior employee, who in turn trains new employees (showing the ropes). </w:t>
      </w:r>
    </w:p>
    <w:p w14:paraId="533BDF81" w14:textId="77777777" w:rsidR="000C34EB" w:rsidRPr="000C34EB" w:rsidRDefault="000C34EB" w:rsidP="000C34EB">
      <w:pPr>
        <w:spacing w:before="100" w:beforeAutospacing="1" w:after="100" w:afterAutospacing="1"/>
        <w:rPr>
          <w:rFonts w:asciiTheme="majorHAnsi" w:hAnsiTheme="majorHAnsi" w:cs="Times New Roman"/>
        </w:rPr>
      </w:pPr>
      <w:r w:rsidRPr="000C34EB">
        <w:rPr>
          <w:rFonts w:asciiTheme="majorHAnsi" w:hAnsiTheme="majorHAnsi" w:cs="Times New Roman"/>
          <w:i/>
          <w:iCs/>
          <w:color w:val="FF0000"/>
        </w:rPr>
        <w:t>Job-aid approach</w:t>
      </w:r>
      <w:r w:rsidRPr="000C34EB">
        <w:rPr>
          <w:rFonts w:asciiTheme="majorHAnsi" w:hAnsiTheme="majorHAnsi" w:cs="Times New Roman"/>
          <w:i/>
          <w:iCs/>
        </w:rPr>
        <w:t xml:space="preserve"> </w:t>
      </w:r>
      <w:r w:rsidRPr="000C34EB">
        <w:rPr>
          <w:rFonts w:asciiTheme="majorHAnsi" w:hAnsiTheme="majorHAnsi" w:cs="Times New Roman"/>
        </w:rPr>
        <w:t xml:space="preserve">A job aid (step-by-step instructions or video) is followed while the trainer monitors performance. </w:t>
      </w:r>
    </w:p>
    <w:p w14:paraId="3AFA2DA9" w14:textId="77777777" w:rsidR="000C34EB" w:rsidRPr="000C34EB" w:rsidRDefault="000C34EB" w:rsidP="000C34EB">
      <w:pPr>
        <w:spacing w:before="100" w:beforeAutospacing="1" w:after="100" w:afterAutospacing="1"/>
        <w:rPr>
          <w:rFonts w:asciiTheme="majorHAnsi" w:hAnsiTheme="majorHAnsi" w:cs="Times New Roman"/>
        </w:rPr>
      </w:pPr>
      <w:r w:rsidRPr="000C34EB">
        <w:rPr>
          <w:rFonts w:asciiTheme="majorHAnsi" w:hAnsiTheme="majorHAnsi" w:cs="Times New Roman"/>
          <w:i/>
          <w:iCs/>
          <w:color w:val="FF0000"/>
        </w:rPr>
        <w:t>The training step</w:t>
      </w:r>
      <w:r w:rsidRPr="000C34EB">
        <w:rPr>
          <w:rFonts w:asciiTheme="majorHAnsi" w:hAnsiTheme="majorHAnsi" w:cs="Times New Roman"/>
          <w:i/>
          <w:iCs/>
        </w:rPr>
        <w:t xml:space="preserve"> </w:t>
      </w:r>
      <w:r w:rsidRPr="000C34EB">
        <w:rPr>
          <w:rFonts w:asciiTheme="majorHAnsi" w:hAnsiTheme="majorHAnsi" w:cs="Times New Roman"/>
        </w:rPr>
        <w:t xml:space="preserve">The trainer systematically introduces the task. </w:t>
      </w:r>
    </w:p>
    <w:p w14:paraId="2AB6760D" w14:textId="77777777" w:rsidR="000C34EB" w:rsidRPr="000C34EB" w:rsidRDefault="000C34EB" w:rsidP="000C34EB">
      <w:pPr>
        <w:spacing w:before="100" w:beforeAutospacing="1" w:after="100" w:afterAutospacing="1"/>
        <w:rPr>
          <w:rFonts w:asciiTheme="majorHAnsi" w:hAnsiTheme="majorHAnsi" w:cs="Times New Roman"/>
        </w:rPr>
      </w:pPr>
      <w:r w:rsidRPr="000C34EB">
        <w:rPr>
          <w:rFonts w:asciiTheme="majorHAnsi" w:hAnsiTheme="majorHAnsi" w:cs="Times New Roman"/>
          <w:i/>
          <w:iCs/>
          <w:color w:val="FF0000"/>
        </w:rPr>
        <w:t xml:space="preserve">Sequence </w:t>
      </w:r>
      <w:r w:rsidRPr="000C34EB">
        <w:rPr>
          <w:rFonts w:asciiTheme="majorHAnsi" w:hAnsiTheme="majorHAnsi" w:cs="Times New Roman"/>
          <w:color w:val="FF0000"/>
        </w:rPr>
        <w:t>Follows</w:t>
      </w:r>
      <w:r w:rsidRPr="000C34EB">
        <w:rPr>
          <w:rFonts w:asciiTheme="majorHAnsi" w:hAnsiTheme="majorHAnsi" w:cs="Times New Roman"/>
        </w:rPr>
        <w:t xml:space="preserve"> a planned sequence. For example: Provide an on-the-spot lecture, gather trainees into groups, and tell them how to do the job. </w:t>
      </w:r>
    </w:p>
    <w:p w14:paraId="34DB9967" w14:textId="77777777" w:rsidR="000C34EB" w:rsidRPr="000C34EB" w:rsidRDefault="000C34EB" w:rsidP="000C34EB">
      <w:pPr>
        <w:spacing w:before="100" w:beforeAutospacing="1" w:after="100" w:afterAutospacing="1"/>
        <w:rPr>
          <w:rFonts w:asciiTheme="majorHAnsi" w:hAnsiTheme="majorHAnsi" w:cs="Times New Roman"/>
        </w:rPr>
      </w:pPr>
      <w:proofErr w:type="spellStart"/>
      <w:r>
        <w:rPr>
          <w:rFonts w:asciiTheme="majorHAnsi" w:hAnsiTheme="majorHAnsi" w:cs="Times New Roman"/>
        </w:rPr>
        <w:t>Pg</w:t>
      </w:r>
      <w:proofErr w:type="spellEnd"/>
      <w:r>
        <w:rPr>
          <w:rFonts w:asciiTheme="majorHAnsi" w:hAnsiTheme="majorHAnsi" w:cs="Times New Roman"/>
        </w:rPr>
        <w:t xml:space="preserve"> 200-</w:t>
      </w:r>
    </w:p>
    <w:p w14:paraId="6798E599" w14:textId="77777777" w:rsidR="000C34EB" w:rsidRDefault="00BE46E7" w:rsidP="00BE46E7">
      <w:pPr>
        <w:pStyle w:val="NormalWeb"/>
        <w:numPr>
          <w:ilvl w:val="0"/>
          <w:numId w:val="4"/>
        </w:numPr>
        <w:rPr>
          <w:rFonts w:asciiTheme="majorHAnsi" w:hAnsiTheme="majorHAnsi"/>
          <w:sz w:val="24"/>
          <w:szCs w:val="24"/>
        </w:rPr>
      </w:pPr>
      <w:r>
        <w:rPr>
          <w:rFonts w:asciiTheme="majorHAnsi" w:hAnsiTheme="majorHAnsi"/>
          <w:sz w:val="24"/>
          <w:szCs w:val="24"/>
        </w:rPr>
        <w:lastRenderedPageBreak/>
        <w:t xml:space="preserve">It is useful for small businesses because of the limited </w:t>
      </w:r>
      <w:proofErr w:type="spellStart"/>
      <w:r>
        <w:rPr>
          <w:rFonts w:asciiTheme="majorHAnsi" w:hAnsiTheme="majorHAnsi"/>
          <w:sz w:val="24"/>
          <w:szCs w:val="24"/>
        </w:rPr>
        <w:t>investement</w:t>
      </w:r>
      <w:proofErr w:type="spellEnd"/>
      <w:r>
        <w:rPr>
          <w:rFonts w:asciiTheme="majorHAnsi" w:hAnsiTheme="majorHAnsi"/>
          <w:sz w:val="24"/>
          <w:szCs w:val="24"/>
        </w:rPr>
        <w:t xml:space="preserve"> needed to conduct the training</w:t>
      </w:r>
    </w:p>
    <w:p w14:paraId="6FAD0EF9" w14:textId="77777777" w:rsidR="00BE46E7" w:rsidRDefault="00BE46E7" w:rsidP="00BE46E7">
      <w:pPr>
        <w:pStyle w:val="NormalWeb"/>
        <w:numPr>
          <w:ilvl w:val="0"/>
          <w:numId w:val="4"/>
        </w:numPr>
        <w:rPr>
          <w:rFonts w:asciiTheme="majorHAnsi" w:hAnsiTheme="majorHAnsi"/>
          <w:sz w:val="24"/>
          <w:szCs w:val="24"/>
        </w:rPr>
      </w:pPr>
      <w:r>
        <w:rPr>
          <w:rFonts w:asciiTheme="majorHAnsi" w:hAnsiTheme="majorHAnsi"/>
          <w:sz w:val="24"/>
          <w:szCs w:val="24"/>
        </w:rPr>
        <w:t xml:space="preserve">43% of small and medium-sized enterprises use informal training methods such as on-the-job </w:t>
      </w:r>
      <w:proofErr w:type="spellStart"/>
      <w:r>
        <w:rPr>
          <w:rFonts w:asciiTheme="majorHAnsi" w:hAnsiTheme="majorHAnsi"/>
          <w:sz w:val="24"/>
          <w:szCs w:val="24"/>
        </w:rPr>
        <w:t>training</w:t>
      </w:r>
      <w:proofErr w:type="gramStart"/>
      <w:r>
        <w:rPr>
          <w:rFonts w:asciiTheme="majorHAnsi" w:hAnsiTheme="majorHAnsi"/>
          <w:sz w:val="24"/>
          <w:szCs w:val="24"/>
        </w:rPr>
        <w:t>,tutoring</w:t>
      </w:r>
      <w:proofErr w:type="spellEnd"/>
      <w:proofErr w:type="gramEnd"/>
      <w:r>
        <w:rPr>
          <w:rFonts w:asciiTheme="majorHAnsi" w:hAnsiTheme="majorHAnsi"/>
          <w:sz w:val="24"/>
          <w:szCs w:val="24"/>
        </w:rPr>
        <w:t xml:space="preserve"> and mentoring, while just 2% use only formal training such as the classroom, seminars, and workshops. </w:t>
      </w:r>
    </w:p>
    <w:p w14:paraId="5D2451FA" w14:textId="77777777" w:rsidR="00BE46E7" w:rsidRDefault="00BE46E7" w:rsidP="00BE46E7">
      <w:pPr>
        <w:pStyle w:val="NormalWeb"/>
        <w:numPr>
          <w:ilvl w:val="0"/>
          <w:numId w:val="4"/>
        </w:numPr>
        <w:rPr>
          <w:rFonts w:asciiTheme="majorHAnsi" w:hAnsiTheme="majorHAnsi"/>
          <w:sz w:val="24"/>
          <w:szCs w:val="24"/>
        </w:rPr>
      </w:pPr>
      <w:r>
        <w:rPr>
          <w:rFonts w:asciiTheme="majorHAnsi" w:hAnsiTheme="majorHAnsi"/>
          <w:sz w:val="24"/>
          <w:szCs w:val="24"/>
        </w:rPr>
        <w:t xml:space="preserve">Most common approach to training but also the most misused because it is often not well planned or structured </w:t>
      </w:r>
      <w:r w:rsidRPr="00BE46E7">
        <w:rPr>
          <w:rFonts w:asciiTheme="majorHAnsi" w:hAnsiTheme="majorHAnsi"/>
          <w:sz w:val="24"/>
          <w:szCs w:val="24"/>
        </w:rPr>
        <w:sym w:font="Wingdings" w:char="F0E0"/>
      </w:r>
      <w:r>
        <w:rPr>
          <w:rFonts w:asciiTheme="majorHAnsi" w:hAnsiTheme="majorHAnsi"/>
          <w:sz w:val="24"/>
          <w:szCs w:val="24"/>
        </w:rPr>
        <w:t xml:space="preserve"> another problem is that most people assigned to be a trained have not received training on how to be a trainer</w:t>
      </w:r>
    </w:p>
    <w:p w14:paraId="5569D6D6" w14:textId="77777777" w:rsidR="00BE46E7" w:rsidRDefault="00BE46E7" w:rsidP="00BE46E7">
      <w:pPr>
        <w:pStyle w:val="NormalWeb"/>
        <w:numPr>
          <w:ilvl w:val="0"/>
          <w:numId w:val="4"/>
        </w:numPr>
        <w:rPr>
          <w:rFonts w:asciiTheme="majorHAnsi" w:hAnsiTheme="majorHAnsi"/>
          <w:sz w:val="24"/>
          <w:szCs w:val="24"/>
        </w:rPr>
      </w:pPr>
      <w:r>
        <w:rPr>
          <w:rFonts w:asciiTheme="majorHAnsi" w:hAnsiTheme="majorHAnsi"/>
          <w:sz w:val="24"/>
          <w:szCs w:val="24"/>
        </w:rPr>
        <w:t>Learning principles such as</w:t>
      </w:r>
      <w:r w:rsidRPr="00BE46E7">
        <w:rPr>
          <w:rFonts w:asciiTheme="majorHAnsi" w:hAnsiTheme="majorHAnsi"/>
          <w:color w:val="FF0000"/>
          <w:sz w:val="24"/>
          <w:szCs w:val="24"/>
        </w:rPr>
        <w:t xml:space="preserve"> active practice, feedback and reinforcement </w:t>
      </w:r>
    </w:p>
    <w:p w14:paraId="5863A29D" w14:textId="77777777" w:rsidR="00BE46E7" w:rsidRDefault="00BE46E7" w:rsidP="00BE46E7">
      <w:pPr>
        <w:pStyle w:val="NormalWeb"/>
        <w:numPr>
          <w:ilvl w:val="0"/>
          <w:numId w:val="4"/>
        </w:numPr>
        <w:rPr>
          <w:rFonts w:asciiTheme="majorHAnsi" w:hAnsiTheme="majorHAnsi"/>
          <w:sz w:val="24"/>
          <w:szCs w:val="24"/>
        </w:rPr>
      </w:pPr>
      <w:r>
        <w:rPr>
          <w:rFonts w:asciiTheme="majorHAnsi" w:hAnsiTheme="majorHAnsi"/>
          <w:sz w:val="24"/>
          <w:szCs w:val="24"/>
        </w:rPr>
        <w:t>Another problem is that poor employees teach undesirable work habits and attitudes to new employees</w:t>
      </w:r>
    </w:p>
    <w:p w14:paraId="016236D5" w14:textId="77777777" w:rsidR="00BE46E7" w:rsidRDefault="00BE46E7" w:rsidP="00BE46E7">
      <w:pPr>
        <w:pStyle w:val="NormalWeb"/>
        <w:numPr>
          <w:ilvl w:val="0"/>
          <w:numId w:val="4"/>
        </w:numPr>
        <w:rPr>
          <w:rFonts w:asciiTheme="majorHAnsi" w:hAnsiTheme="majorHAnsi"/>
          <w:sz w:val="24"/>
          <w:szCs w:val="24"/>
        </w:rPr>
      </w:pPr>
      <w:r>
        <w:rPr>
          <w:rFonts w:asciiTheme="majorHAnsi" w:hAnsiTheme="majorHAnsi"/>
          <w:sz w:val="24"/>
          <w:szCs w:val="24"/>
        </w:rPr>
        <w:t xml:space="preserve">Those training are worried that newly trained employees will one day take over their jobs. </w:t>
      </w:r>
    </w:p>
    <w:p w14:paraId="2FDE3C08" w14:textId="77777777" w:rsidR="00BE46E7" w:rsidRDefault="00BE46E7" w:rsidP="00BE46E7">
      <w:pPr>
        <w:pStyle w:val="NormalWeb"/>
        <w:numPr>
          <w:ilvl w:val="0"/>
          <w:numId w:val="4"/>
        </w:numPr>
        <w:rPr>
          <w:rFonts w:asciiTheme="majorHAnsi" w:hAnsiTheme="majorHAnsi"/>
          <w:sz w:val="24"/>
          <w:szCs w:val="24"/>
        </w:rPr>
      </w:pPr>
      <w:r>
        <w:rPr>
          <w:rFonts w:asciiTheme="majorHAnsi" w:hAnsiTheme="majorHAnsi"/>
          <w:sz w:val="24"/>
          <w:szCs w:val="24"/>
        </w:rPr>
        <w:t xml:space="preserve">So it is not always effective because employees feel penalized when </w:t>
      </w:r>
      <w:r w:rsidR="00F17D74">
        <w:rPr>
          <w:rFonts w:asciiTheme="majorHAnsi" w:hAnsiTheme="majorHAnsi"/>
          <w:sz w:val="24"/>
          <w:szCs w:val="24"/>
        </w:rPr>
        <w:t>they cant earn as much money or meet their goals because of the time they have to spend training others</w:t>
      </w:r>
    </w:p>
    <w:p w14:paraId="7BB1D0A7" w14:textId="77777777" w:rsidR="00F17D74" w:rsidRDefault="00F17D74" w:rsidP="00BE46E7">
      <w:pPr>
        <w:pStyle w:val="NormalWeb"/>
        <w:numPr>
          <w:ilvl w:val="0"/>
          <w:numId w:val="4"/>
        </w:numPr>
        <w:rPr>
          <w:rFonts w:asciiTheme="majorHAnsi" w:hAnsiTheme="majorHAnsi"/>
          <w:sz w:val="24"/>
          <w:szCs w:val="24"/>
        </w:rPr>
      </w:pPr>
      <w:r>
        <w:rPr>
          <w:rFonts w:asciiTheme="majorHAnsi" w:hAnsiTheme="majorHAnsi"/>
          <w:sz w:val="24"/>
          <w:szCs w:val="24"/>
        </w:rPr>
        <w:t xml:space="preserve">The MAIN problem with the traditional unstructured approach to on-the-job training is that it results in training that is </w:t>
      </w:r>
      <w:r w:rsidRPr="00F17D74">
        <w:rPr>
          <w:rFonts w:asciiTheme="majorHAnsi" w:hAnsiTheme="majorHAnsi"/>
          <w:color w:val="FF0000"/>
          <w:sz w:val="24"/>
          <w:szCs w:val="24"/>
        </w:rPr>
        <w:t>inconsistent, inefficient, and ineffective.</w:t>
      </w:r>
    </w:p>
    <w:p w14:paraId="6F9E8286" w14:textId="77777777" w:rsidR="00F17D74" w:rsidRDefault="00F17D74" w:rsidP="00BE46E7">
      <w:pPr>
        <w:pStyle w:val="NormalWeb"/>
        <w:numPr>
          <w:ilvl w:val="0"/>
          <w:numId w:val="4"/>
        </w:numPr>
        <w:rPr>
          <w:rFonts w:asciiTheme="majorHAnsi" w:hAnsiTheme="majorHAnsi"/>
          <w:sz w:val="24"/>
          <w:szCs w:val="24"/>
        </w:rPr>
      </w:pPr>
      <w:r>
        <w:rPr>
          <w:rFonts w:asciiTheme="majorHAnsi" w:hAnsiTheme="majorHAnsi"/>
          <w:sz w:val="24"/>
          <w:szCs w:val="24"/>
        </w:rPr>
        <w:t xml:space="preserve">The study to test effectiveness of OJT is on </w:t>
      </w:r>
      <w:proofErr w:type="spellStart"/>
      <w:r>
        <w:rPr>
          <w:rFonts w:asciiTheme="majorHAnsi" w:hAnsiTheme="majorHAnsi"/>
          <w:sz w:val="24"/>
          <w:szCs w:val="24"/>
        </w:rPr>
        <w:t>pg</w:t>
      </w:r>
      <w:proofErr w:type="spellEnd"/>
      <w:r>
        <w:rPr>
          <w:rFonts w:asciiTheme="majorHAnsi" w:hAnsiTheme="majorHAnsi"/>
          <w:sz w:val="24"/>
          <w:szCs w:val="24"/>
        </w:rPr>
        <w:t xml:space="preserve"> 200 last paragraph</w:t>
      </w:r>
    </w:p>
    <w:p w14:paraId="2F024DD6" w14:textId="77777777" w:rsidR="00F17D74" w:rsidRDefault="00F17D74" w:rsidP="00BE46E7">
      <w:pPr>
        <w:pStyle w:val="NormalWeb"/>
        <w:numPr>
          <w:ilvl w:val="0"/>
          <w:numId w:val="4"/>
        </w:numPr>
        <w:rPr>
          <w:rFonts w:asciiTheme="majorHAnsi" w:hAnsiTheme="majorHAnsi"/>
          <w:sz w:val="24"/>
          <w:szCs w:val="24"/>
        </w:rPr>
      </w:pPr>
      <w:r>
        <w:rPr>
          <w:rFonts w:asciiTheme="majorHAnsi" w:hAnsiTheme="majorHAnsi"/>
          <w:sz w:val="24"/>
          <w:szCs w:val="24"/>
        </w:rPr>
        <w:t>Results: structured approach was much more effective</w:t>
      </w:r>
      <w:r w:rsidR="00CA326F">
        <w:rPr>
          <w:rFonts w:asciiTheme="majorHAnsi" w:hAnsiTheme="majorHAnsi"/>
          <w:sz w:val="24"/>
          <w:szCs w:val="24"/>
        </w:rPr>
        <w:t xml:space="preserve">. Trainees who received structured </w:t>
      </w:r>
      <w:proofErr w:type="spellStart"/>
      <w:r w:rsidR="00CA326F">
        <w:rPr>
          <w:rFonts w:asciiTheme="majorHAnsi" w:hAnsiTheme="majorHAnsi"/>
          <w:sz w:val="24"/>
          <w:szCs w:val="24"/>
        </w:rPr>
        <w:t>ojt</w:t>
      </w:r>
      <w:proofErr w:type="spellEnd"/>
      <w:r w:rsidR="00CA326F">
        <w:rPr>
          <w:rFonts w:asciiTheme="majorHAnsi" w:hAnsiTheme="majorHAnsi"/>
          <w:sz w:val="24"/>
          <w:szCs w:val="24"/>
        </w:rPr>
        <w:t xml:space="preserve"> training reached a level of skill and productivity in one-quarter of the time it took to train the other group.</w:t>
      </w:r>
    </w:p>
    <w:p w14:paraId="0670C7AA" w14:textId="77777777" w:rsidR="00CA326F" w:rsidRDefault="00CA326F" w:rsidP="00CA326F">
      <w:pPr>
        <w:pStyle w:val="NormalWeb"/>
        <w:rPr>
          <w:rFonts w:asciiTheme="majorHAnsi" w:hAnsiTheme="majorHAnsi"/>
          <w:sz w:val="24"/>
          <w:szCs w:val="24"/>
        </w:rPr>
      </w:pPr>
      <w:r w:rsidRPr="00CA326F">
        <w:rPr>
          <w:rFonts w:asciiTheme="majorHAnsi" w:hAnsiTheme="majorHAnsi"/>
          <w:sz w:val="24"/>
          <w:szCs w:val="24"/>
          <w:u w:val="single"/>
        </w:rPr>
        <w:t>Structured and effective approach to on the job training</w:t>
      </w:r>
    </w:p>
    <w:p w14:paraId="2FA86BB9" w14:textId="77777777" w:rsidR="00CA326F" w:rsidRDefault="00CA326F" w:rsidP="00CA326F">
      <w:pPr>
        <w:pStyle w:val="NormalWeb"/>
        <w:numPr>
          <w:ilvl w:val="0"/>
          <w:numId w:val="6"/>
        </w:numPr>
        <w:rPr>
          <w:rFonts w:asciiTheme="majorHAnsi" w:hAnsiTheme="majorHAnsi"/>
          <w:sz w:val="24"/>
          <w:szCs w:val="24"/>
        </w:rPr>
      </w:pPr>
      <w:bookmarkStart w:id="0" w:name="_GoBack"/>
      <w:r>
        <w:rPr>
          <w:rFonts w:asciiTheme="majorHAnsi" w:hAnsiTheme="majorHAnsi"/>
          <w:color w:val="FF0000"/>
          <w:sz w:val="24"/>
          <w:szCs w:val="24"/>
        </w:rPr>
        <w:t>Job ins</w:t>
      </w:r>
      <w:bookmarkEnd w:id="0"/>
      <w:r>
        <w:rPr>
          <w:rFonts w:asciiTheme="majorHAnsi" w:hAnsiTheme="majorHAnsi"/>
          <w:color w:val="FF0000"/>
          <w:sz w:val="24"/>
          <w:szCs w:val="24"/>
        </w:rPr>
        <w:t xml:space="preserve">truction training: </w:t>
      </w:r>
      <w:r w:rsidRPr="00CA326F">
        <w:rPr>
          <w:rFonts w:asciiTheme="majorHAnsi" w:hAnsiTheme="majorHAnsi"/>
          <w:sz w:val="24"/>
          <w:szCs w:val="24"/>
        </w:rPr>
        <w:t>A formalized, structured, and systematic approach</w:t>
      </w:r>
      <w:r w:rsidRPr="00CA326F">
        <w:rPr>
          <w:rFonts w:asciiTheme="majorHAnsi" w:hAnsiTheme="majorHAnsi"/>
          <w:sz w:val="24"/>
          <w:szCs w:val="24"/>
        </w:rPr>
        <w:br/>
        <w:t>to on-the-job training tha</w:t>
      </w:r>
      <w:r>
        <w:rPr>
          <w:rFonts w:asciiTheme="majorHAnsi" w:hAnsiTheme="majorHAnsi"/>
          <w:sz w:val="24"/>
          <w:szCs w:val="24"/>
        </w:rPr>
        <w:t>t consists of four steps: preparation, instruction, performance, and follow-up.</w:t>
      </w:r>
    </w:p>
    <w:p w14:paraId="6B395D10" w14:textId="77777777" w:rsidR="00CA326F" w:rsidRDefault="00CA326F" w:rsidP="00CA326F">
      <w:pPr>
        <w:pStyle w:val="NormalWeb"/>
        <w:numPr>
          <w:ilvl w:val="0"/>
          <w:numId w:val="6"/>
        </w:numPr>
        <w:rPr>
          <w:rFonts w:asciiTheme="majorHAnsi" w:hAnsiTheme="majorHAnsi"/>
          <w:sz w:val="24"/>
          <w:szCs w:val="24"/>
        </w:rPr>
      </w:pPr>
      <w:r>
        <w:rPr>
          <w:rFonts w:asciiTheme="majorHAnsi" w:hAnsiTheme="majorHAnsi"/>
          <w:sz w:val="24"/>
          <w:szCs w:val="24"/>
        </w:rPr>
        <w:t xml:space="preserve">Sometimes incorporates the principles of </w:t>
      </w:r>
      <w:proofErr w:type="spellStart"/>
      <w:r>
        <w:rPr>
          <w:rFonts w:asciiTheme="majorHAnsi" w:hAnsiTheme="majorHAnsi"/>
          <w:sz w:val="24"/>
          <w:szCs w:val="24"/>
        </w:rPr>
        <w:t>behaviour</w:t>
      </w:r>
      <w:proofErr w:type="spellEnd"/>
      <w:r>
        <w:rPr>
          <w:rFonts w:asciiTheme="majorHAnsi" w:hAnsiTheme="majorHAnsi"/>
          <w:sz w:val="24"/>
          <w:szCs w:val="24"/>
        </w:rPr>
        <w:t xml:space="preserve"> modeling. </w:t>
      </w:r>
    </w:p>
    <w:p w14:paraId="12B42C3F" w14:textId="77777777" w:rsidR="00CA326F" w:rsidRDefault="00CA326F" w:rsidP="00CA326F">
      <w:pPr>
        <w:pStyle w:val="NormalWeb"/>
        <w:numPr>
          <w:ilvl w:val="0"/>
          <w:numId w:val="6"/>
        </w:numPr>
        <w:rPr>
          <w:rFonts w:asciiTheme="majorHAnsi" w:hAnsiTheme="majorHAnsi"/>
          <w:sz w:val="24"/>
          <w:szCs w:val="24"/>
        </w:rPr>
      </w:pPr>
      <w:r>
        <w:rPr>
          <w:rFonts w:asciiTheme="majorHAnsi" w:hAnsiTheme="majorHAnsi"/>
          <w:sz w:val="24"/>
          <w:szCs w:val="24"/>
        </w:rPr>
        <w:t xml:space="preserve">With this type of training, the trainer demonstrates task performance on the job and then provides the trainee with opportunities to practice while the trainer provides feedback and reinforcement. </w:t>
      </w:r>
    </w:p>
    <w:p w14:paraId="25122310" w14:textId="77777777" w:rsidR="00CA326F" w:rsidRDefault="00CA326F" w:rsidP="00CA326F">
      <w:pPr>
        <w:pStyle w:val="NormalWeb"/>
        <w:numPr>
          <w:ilvl w:val="0"/>
          <w:numId w:val="6"/>
        </w:numPr>
        <w:rPr>
          <w:rFonts w:asciiTheme="majorHAnsi" w:hAnsiTheme="majorHAnsi"/>
          <w:sz w:val="24"/>
          <w:szCs w:val="24"/>
        </w:rPr>
      </w:pPr>
      <w:r>
        <w:rPr>
          <w:rFonts w:asciiTheme="majorHAnsi" w:hAnsiTheme="majorHAnsi"/>
          <w:sz w:val="24"/>
          <w:szCs w:val="24"/>
        </w:rPr>
        <w:t xml:space="preserve">Job instruction training involves </w:t>
      </w:r>
      <w:r>
        <w:rPr>
          <w:rFonts w:asciiTheme="majorHAnsi" w:hAnsiTheme="majorHAnsi"/>
          <w:color w:val="FF0000"/>
          <w:sz w:val="24"/>
          <w:szCs w:val="24"/>
        </w:rPr>
        <w:t>observation, rehearsal, reinforcement and transfer.</w:t>
      </w:r>
    </w:p>
    <w:p w14:paraId="43D7DCCD" w14:textId="77777777" w:rsidR="00CA326F" w:rsidRDefault="00CA326F" w:rsidP="00CA326F">
      <w:pPr>
        <w:pStyle w:val="NormalWeb"/>
        <w:rPr>
          <w:rFonts w:asciiTheme="majorHAnsi" w:hAnsiTheme="majorHAnsi"/>
          <w:sz w:val="24"/>
          <w:szCs w:val="24"/>
        </w:rPr>
      </w:pPr>
      <w:r>
        <w:rPr>
          <w:rFonts w:asciiTheme="majorHAnsi" w:hAnsiTheme="majorHAnsi"/>
          <w:sz w:val="24"/>
          <w:szCs w:val="24"/>
        </w:rPr>
        <w:t>Step 1: preparation</w:t>
      </w:r>
    </w:p>
    <w:p w14:paraId="4B3E82F5" w14:textId="77777777" w:rsidR="00CA326F" w:rsidRDefault="00CA326F" w:rsidP="00CA326F">
      <w:pPr>
        <w:pStyle w:val="NormalWeb"/>
        <w:numPr>
          <w:ilvl w:val="0"/>
          <w:numId w:val="7"/>
        </w:numPr>
        <w:rPr>
          <w:rFonts w:asciiTheme="majorHAnsi" w:hAnsiTheme="majorHAnsi"/>
          <w:sz w:val="24"/>
          <w:szCs w:val="24"/>
        </w:rPr>
      </w:pPr>
      <w:r>
        <w:rPr>
          <w:rFonts w:asciiTheme="majorHAnsi" w:hAnsiTheme="majorHAnsi"/>
          <w:sz w:val="24"/>
          <w:szCs w:val="24"/>
        </w:rPr>
        <w:t>The trainer breaks down the job into small tasks, prepares all the equipment and supplies necessary to do the task, and allocates a time frame to learn each task</w:t>
      </w:r>
    </w:p>
    <w:p w14:paraId="3832CCB8" w14:textId="77777777" w:rsidR="00724024" w:rsidRDefault="00724024" w:rsidP="00724024">
      <w:pPr>
        <w:pStyle w:val="NormalWeb"/>
        <w:numPr>
          <w:ilvl w:val="0"/>
          <w:numId w:val="7"/>
        </w:numPr>
        <w:rPr>
          <w:rFonts w:asciiTheme="majorHAnsi" w:hAnsiTheme="majorHAnsi"/>
          <w:sz w:val="24"/>
          <w:szCs w:val="24"/>
        </w:rPr>
      </w:pPr>
      <w:r>
        <w:rPr>
          <w:rFonts w:asciiTheme="majorHAnsi" w:hAnsiTheme="majorHAnsi"/>
          <w:sz w:val="24"/>
          <w:szCs w:val="24"/>
        </w:rPr>
        <w:t xml:space="preserve">A key activity is to develop communication strategy </w:t>
      </w:r>
    </w:p>
    <w:p w14:paraId="0FE46EE9" w14:textId="77777777" w:rsidR="00724024" w:rsidRDefault="00724024" w:rsidP="00724024">
      <w:pPr>
        <w:pStyle w:val="NormalWeb"/>
        <w:numPr>
          <w:ilvl w:val="0"/>
          <w:numId w:val="7"/>
        </w:numPr>
        <w:rPr>
          <w:rFonts w:asciiTheme="majorHAnsi" w:hAnsiTheme="majorHAnsi"/>
          <w:sz w:val="24"/>
          <w:szCs w:val="24"/>
        </w:rPr>
      </w:pPr>
      <w:r>
        <w:rPr>
          <w:rFonts w:asciiTheme="majorHAnsi" w:hAnsiTheme="majorHAnsi"/>
          <w:sz w:val="24"/>
          <w:szCs w:val="24"/>
        </w:rPr>
        <w:t>Putting the trainee at ease, guaranteeing the learning and building interest and showing personal advantage (202)</w:t>
      </w:r>
    </w:p>
    <w:p w14:paraId="497F9FBC" w14:textId="77777777" w:rsidR="00724024" w:rsidRDefault="00724024" w:rsidP="00724024">
      <w:pPr>
        <w:pStyle w:val="NormalWeb"/>
        <w:numPr>
          <w:ilvl w:val="0"/>
          <w:numId w:val="7"/>
        </w:numPr>
        <w:rPr>
          <w:rFonts w:asciiTheme="majorHAnsi" w:hAnsiTheme="majorHAnsi"/>
          <w:sz w:val="24"/>
          <w:szCs w:val="24"/>
        </w:rPr>
      </w:pPr>
      <w:r>
        <w:rPr>
          <w:rFonts w:asciiTheme="majorHAnsi" w:hAnsiTheme="majorHAnsi"/>
          <w:sz w:val="24"/>
          <w:szCs w:val="24"/>
        </w:rPr>
        <w:lastRenderedPageBreak/>
        <w:t>Self-efficacy refers to the judgments people have about their ability to successfully perform a specific task and that it is a key factor in the success of a training program</w:t>
      </w:r>
    </w:p>
    <w:p w14:paraId="401FC6E3" w14:textId="77777777" w:rsidR="00724024" w:rsidRDefault="00724024" w:rsidP="00724024">
      <w:pPr>
        <w:pStyle w:val="NormalWeb"/>
        <w:rPr>
          <w:rFonts w:asciiTheme="majorHAnsi" w:hAnsiTheme="majorHAnsi"/>
          <w:sz w:val="24"/>
          <w:szCs w:val="24"/>
        </w:rPr>
      </w:pPr>
      <w:r>
        <w:rPr>
          <w:rFonts w:asciiTheme="majorHAnsi" w:hAnsiTheme="majorHAnsi"/>
          <w:sz w:val="24"/>
          <w:szCs w:val="24"/>
        </w:rPr>
        <w:t>Step 2: instruction</w:t>
      </w:r>
    </w:p>
    <w:p w14:paraId="1E1DD945" w14:textId="77777777" w:rsidR="00724024" w:rsidRDefault="00724024" w:rsidP="00724024">
      <w:pPr>
        <w:pStyle w:val="NormalWeb"/>
        <w:numPr>
          <w:ilvl w:val="0"/>
          <w:numId w:val="9"/>
        </w:numPr>
        <w:rPr>
          <w:rFonts w:asciiTheme="majorHAnsi" w:hAnsiTheme="majorHAnsi"/>
          <w:sz w:val="24"/>
          <w:szCs w:val="24"/>
        </w:rPr>
      </w:pPr>
      <w:r>
        <w:rPr>
          <w:rFonts w:asciiTheme="majorHAnsi" w:hAnsiTheme="majorHAnsi"/>
          <w:sz w:val="24"/>
          <w:szCs w:val="24"/>
        </w:rPr>
        <w:t>Involves telling, showing, explaining and demonstrating the task to the trainee.</w:t>
      </w:r>
    </w:p>
    <w:p w14:paraId="7A24E7A2" w14:textId="77777777" w:rsidR="002B4A55" w:rsidRDefault="00D64A60" w:rsidP="00D64A60">
      <w:pPr>
        <w:pStyle w:val="NormalWeb"/>
        <w:rPr>
          <w:rFonts w:asciiTheme="majorHAnsi" w:hAnsiTheme="majorHAnsi"/>
          <w:sz w:val="24"/>
          <w:szCs w:val="24"/>
        </w:rPr>
      </w:pPr>
      <w:r w:rsidRPr="00D64A60">
        <w:rPr>
          <w:rFonts w:asciiTheme="majorHAnsi" w:hAnsiTheme="majorHAnsi"/>
          <w:sz w:val="24"/>
          <w:szCs w:val="24"/>
        </w:rPr>
        <w:sym w:font="Wingdings" w:char="F0E0"/>
      </w:r>
      <w:r w:rsidR="00724024">
        <w:rPr>
          <w:rFonts w:asciiTheme="majorHAnsi" w:hAnsiTheme="majorHAnsi"/>
          <w:sz w:val="24"/>
          <w:szCs w:val="24"/>
        </w:rPr>
        <w:t>Show the trainee how to perform the job (202)</w:t>
      </w:r>
    </w:p>
    <w:p w14:paraId="74D71B33" w14:textId="77777777" w:rsidR="00D64A60" w:rsidRDefault="00D64A60" w:rsidP="00D64A60">
      <w:pPr>
        <w:pStyle w:val="NormalWeb"/>
        <w:rPr>
          <w:rFonts w:asciiTheme="majorHAnsi" w:hAnsiTheme="majorHAnsi"/>
          <w:sz w:val="24"/>
          <w:szCs w:val="24"/>
        </w:rPr>
      </w:pPr>
      <w:r w:rsidRPr="00D64A60">
        <w:rPr>
          <w:rFonts w:asciiTheme="majorHAnsi" w:hAnsiTheme="majorHAnsi"/>
          <w:sz w:val="24"/>
          <w:szCs w:val="24"/>
        </w:rPr>
        <w:sym w:font="Wingdings" w:char="F0E0"/>
      </w:r>
      <w:proofErr w:type="gramStart"/>
      <w:r>
        <w:rPr>
          <w:rFonts w:asciiTheme="majorHAnsi" w:hAnsiTheme="majorHAnsi"/>
          <w:sz w:val="24"/>
          <w:szCs w:val="24"/>
        </w:rPr>
        <w:t>repeat</w:t>
      </w:r>
      <w:proofErr w:type="gramEnd"/>
      <w:r>
        <w:rPr>
          <w:rFonts w:asciiTheme="majorHAnsi" w:hAnsiTheme="majorHAnsi"/>
          <w:sz w:val="24"/>
          <w:szCs w:val="24"/>
        </w:rPr>
        <w:t xml:space="preserve"> and explain key points in more detail</w:t>
      </w:r>
    </w:p>
    <w:p w14:paraId="7B3B5C59" w14:textId="77777777" w:rsidR="00D64A60" w:rsidRDefault="00D64A60" w:rsidP="00D64A60">
      <w:pPr>
        <w:pStyle w:val="NormalWeb"/>
        <w:rPr>
          <w:rFonts w:asciiTheme="majorHAnsi" w:hAnsiTheme="majorHAnsi"/>
          <w:sz w:val="24"/>
          <w:szCs w:val="24"/>
        </w:rPr>
      </w:pPr>
      <w:r w:rsidRPr="00D64A60">
        <w:rPr>
          <w:rFonts w:asciiTheme="majorHAnsi" w:hAnsiTheme="majorHAnsi"/>
          <w:sz w:val="24"/>
          <w:szCs w:val="24"/>
        </w:rPr>
        <w:sym w:font="Wingdings" w:char="F0E0"/>
      </w:r>
      <w:proofErr w:type="gramStart"/>
      <w:r>
        <w:rPr>
          <w:rFonts w:asciiTheme="majorHAnsi" w:hAnsiTheme="majorHAnsi"/>
          <w:sz w:val="24"/>
          <w:szCs w:val="24"/>
        </w:rPr>
        <w:t>allow</w:t>
      </w:r>
      <w:proofErr w:type="gramEnd"/>
      <w:r>
        <w:rPr>
          <w:rFonts w:asciiTheme="majorHAnsi" w:hAnsiTheme="majorHAnsi"/>
          <w:sz w:val="24"/>
          <w:szCs w:val="24"/>
        </w:rPr>
        <w:t xml:space="preserve"> the trainee to see the whole job again</w:t>
      </w:r>
    </w:p>
    <w:p w14:paraId="2F52C708" w14:textId="77777777" w:rsidR="00894C99" w:rsidRDefault="00894C99" w:rsidP="00D64A60">
      <w:pPr>
        <w:pStyle w:val="NormalWeb"/>
        <w:rPr>
          <w:rFonts w:asciiTheme="majorHAnsi" w:hAnsiTheme="majorHAnsi"/>
          <w:sz w:val="24"/>
          <w:szCs w:val="24"/>
        </w:rPr>
      </w:pPr>
      <w:r>
        <w:rPr>
          <w:rFonts w:asciiTheme="majorHAnsi" w:hAnsiTheme="majorHAnsi"/>
          <w:sz w:val="24"/>
          <w:szCs w:val="24"/>
        </w:rPr>
        <w:t>Step 3: performance</w:t>
      </w:r>
    </w:p>
    <w:p w14:paraId="15AA4BC2" w14:textId="77777777" w:rsidR="00894C99" w:rsidRDefault="00894C99" w:rsidP="00894C99">
      <w:pPr>
        <w:pStyle w:val="NormalWeb"/>
        <w:numPr>
          <w:ilvl w:val="0"/>
          <w:numId w:val="9"/>
        </w:numPr>
        <w:rPr>
          <w:rFonts w:asciiTheme="majorHAnsi" w:hAnsiTheme="majorHAnsi"/>
          <w:sz w:val="24"/>
          <w:szCs w:val="24"/>
        </w:rPr>
      </w:pPr>
      <w:r>
        <w:rPr>
          <w:rFonts w:asciiTheme="majorHAnsi" w:hAnsiTheme="majorHAnsi"/>
          <w:sz w:val="24"/>
          <w:szCs w:val="24"/>
        </w:rPr>
        <w:t xml:space="preserve">Trainee performs the task under the trainers guidance and the trainer provides feedback and reinforcement </w:t>
      </w:r>
    </w:p>
    <w:p w14:paraId="412920C0" w14:textId="77777777" w:rsidR="00894C99" w:rsidRDefault="00894C99" w:rsidP="00894C99">
      <w:pPr>
        <w:pStyle w:val="NormalWeb"/>
        <w:ind w:left="360"/>
        <w:rPr>
          <w:rFonts w:asciiTheme="majorHAnsi" w:hAnsiTheme="majorHAnsi"/>
          <w:sz w:val="24"/>
          <w:szCs w:val="24"/>
        </w:rPr>
      </w:pPr>
      <w:r w:rsidRPr="00894C99">
        <w:rPr>
          <w:rFonts w:asciiTheme="majorHAnsi" w:hAnsiTheme="majorHAnsi"/>
          <w:sz w:val="24"/>
          <w:szCs w:val="24"/>
        </w:rPr>
        <w:sym w:font="Wingdings" w:char="F0E0"/>
      </w:r>
      <w:proofErr w:type="gramStart"/>
      <w:r>
        <w:rPr>
          <w:rFonts w:asciiTheme="majorHAnsi" w:hAnsiTheme="majorHAnsi"/>
          <w:sz w:val="24"/>
          <w:szCs w:val="24"/>
        </w:rPr>
        <w:t>ask</w:t>
      </w:r>
      <w:proofErr w:type="gramEnd"/>
      <w:r>
        <w:rPr>
          <w:rFonts w:asciiTheme="majorHAnsi" w:hAnsiTheme="majorHAnsi"/>
          <w:sz w:val="24"/>
          <w:szCs w:val="24"/>
        </w:rPr>
        <w:t xml:space="preserve"> the trainee to perform less difficult parts of the job</w:t>
      </w:r>
    </w:p>
    <w:p w14:paraId="61DA4655" w14:textId="77777777" w:rsidR="00894C99" w:rsidRDefault="00894C99" w:rsidP="00894C99">
      <w:pPr>
        <w:pStyle w:val="NormalWeb"/>
        <w:ind w:left="360"/>
        <w:rPr>
          <w:rFonts w:asciiTheme="majorHAnsi" w:hAnsiTheme="majorHAnsi"/>
          <w:sz w:val="24"/>
          <w:szCs w:val="24"/>
        </w:rPr>
      </w:pPr>
      <w:r w:rsidRPr="00894C99">
        <w:rPr>
          <w:rFonts w:asciiTheme="majorHAnsi" w:hAnsiTheme="majorHAnsi"/>
          <w:sz w:val="24"/>
          <w:szCs w:val="24"/>
        </w:rPr>
        <w:sym w:font="Wingdings" w:char="F0E0"/>
      </w:r>
      <w:proofErr w:type="gramStart"/>
      <w:r>
        <w:rPr>
          <w:rFonts w:asciiTheme="majorHAnsi" w:hAnsiTheme="majorHAnsi"/>
          <w:sz w:val="24"/>
          <w:szCs w:val="24"/>
        </w:rPr>
        <w:t>allow</w:t>
      </w:r>
      <w:proofErr w:type="gramEnd"/>
      <w:r>
        <w:rPr>
          <w:rFonts w:asciiTheme="majorHAnsi" w:hAnsiTheme="majorHAnsi"/>
          <w:sz w:val="24"/>
          <w:szCs w:val="24"/>
        </w:rPr>
        <w:t xml:space="preserve"> the trainee to perform the entire job </w:t>
      </w:r>
    </w:p>
    <w:p w14:paraId="0DC909E4" w14:textId="77777777" w:rsidR="00894C99" w:rsidRDefault="00894C99" w:rsidP="00894C99">
      <w:pPr>
        <w:pStyle w:val="NormalWeb"/>
        <w:rPr>
          <w:rFonts w:asciiTheme="majorHAnsi" w:hAnsiTheme="majorHAnsi"/>
          <w:sz w:val="24"/>
          <w:szCs w:val="24"/>
        </w:rPr>
      </w:pPr>
      <w:r>
        <w:rPr>
          <w:rFonts w:asciiTheme="majorHAnsi" w:hAnsiTheme="majorHAnsi"/>
          <w:sz w:val="24"/>
          <w:szCs w:val="24"/>
        </w:rPr>
        <w:t>Step 4: follow-up</w:t>
      </w:r>
    </w:p>
    <w:p w14:paraId="748D2F97" w14:textId="77777777" w:rsidR="00894C99" w:rsidRDefault="00894C99" w:rsidP="00894C99">
      <w:pPr>
        <w:pStyle w:val="NormalWeb"/>
        <w:numPr>
          <w:ilvl w:val="0"/>
          <w:numId w:val="9"/>
        </w:numPr>
        <w:rPr>
          <w:rFonts w:asciiTheme="majorHAnsi" w:hAnsiTheme="majorHAnsi"/>
          <w:sz w:val="24"/>
          <w:szCs w:val="24"/>
        </w:rPr>
      </w:pPr>
      <w:r>
        <w:rPr>
          <w:rFonts w:asciiTheme="majorHAnsi" w:hAnsiTheme="majorHAnsi"/>
          <w:sz w:val="24"/>
          <w:szCs w:val="24"/>
        </w:rPr>
        <w:t>The trainer monitors the trainees performance</w:t>
      </w:r>
    </w:p>
    <w:p w14:paraId="6767A3CC" w14:textId="77777777" w:rsidR="00894C99" w:rsidRDefault="00894C99" w:rsidP="00894C99">
      <w:pPr>
        <w:pStyle w:val="NormalWeb"/>
        <w:numPr>
          <w:ilvl w:val="0"/>
          <w:numId w:val="9"/>
        </w:numPr>
        <w:rPr>
          <w:rFonts w:asciiTheme="majorHAnsi" w:hAnsiTheme="majorHAnsi"/>
          <w:sz w:val="24"/>
          <w:szCs w:val="24"/>
        </w:rPr>
      </w:pPr>
      <w:r>
        <w:rPr>
          <w:rFonts w:asciiTheme="majorHAnsi" w:hAnsiTheme="majorHAnsi"/>
          <w:sz w:val="24"/>
          <w:szCs w:val="24"/>
        </w:rPr>
        <w:t>The trainer should leave the trainee to work alone, indicate when and where to find help if necessary, supervise closely and check performance periodically, and then gradually taper off instruction as the employee gains confidence and skill</w:t>
      </w:r>
    </w:p>
    <w:p w14:paraId="0E03B157" w14:textId="77777777" w:rsidR="00894C99" w:rsidRDefault="00894C99" w:rsidP="00894C99">
      <w:pPr>
        <w:pStyle w:val="NormalWeb"/>
        <w:rPr>
          <w:rFonts w:asciiTheme="majorHAnsi" w:hAnsiTheme="majorHAnsi"/>
          <w:sz w:val="24"/>
          <w:szCs w:val="24"/>
        </w:rPr>
      </w:pPr>
    </w:p>
    <w:p w14:paraId="3EB6FD1E" w14:textId="77777777" w:rsidR="00894C99" w:rsidRDefault="00894C99" w:rsidP="00894C99">
      <w:pPr>
        <w:pStyle w:val="NormalWeb"/>
        <w:rPr>
          <w:rFonts w:asciiTheme="majorHAnsi" w:hAnsiTheme="majorHAnsi"/>
          <w:sz w:val="24"/>
          <w:szCs w:val="24"/>
        </w:rPr>
      </w:pPr>
      <w:r w:rsidRPr="00894C99">
        <w:rPr>
          <w:rFonts w:asciiTheme="majorHAnsi" w:hAnsiTheme="majorHAnsi"/>
          <w:sz w:val="24"/>
          <w:szCs w:val="24"/>
          <w:u w:val="single"/>
        </w:rPr>
        <w:t>Tips for trainers</w:t>
      </w:r>
      <w:r>
        <w:rPr>
          <w:rFonts w:asciiTheme="majorHAnsi" w:hAnsiTheme="majorHAnsi"/>
          <w:sz w:val="24"/>
          <w:szCs w:val="24"/>
          <w:u w:val="single"/>
        </w:rPr>
        <w:t xml:space="preserve"> (204)</w:t>
      </w:r>
    </w:p>
    <w:p w14:paraId="0D194FAD" w14:textId="77777777" w:rsidR="00894C99" w:rsidRDefault="00894C99" w:rsidP="00894C99">
      <w:pPr>
        <w:pStyle w:val="NormalWeb"/>
        <w:numPr>
          <w:ilvl w:val="0"/>
          <w:numId w:val="10"/>
        </w:numPr>
        <w:rPr>
          <w:rFonts w:asciiTheme="majorHAnsi" w:hAnsiTheme="majorHAnsi"/>
          <w:sz w:val="24"/>
          <w:szCs w:val="24"/>
        </w:rPr>
      </w:pPr>
      <w:r>
        <w:rPr>
          <w:rFonts w:asciiTheme="majorHAnsi" w:hAnsiTheme="majorHAnsi"/>
          <w:sz w:val="24"/>
          <w:szCs w:val="24"/>
        </w:rPr>
        <w:t>Job instruction training should not be managed differently from other types of training</w:t>
      </w:r>
    </w:p>
    <w:p w14:paraId="1F126948" w14:textId="77777777" w:rsidR="00894C99" w:rsidRDefault="00894C99" w:rsidP="00894C99">
      <w:pPr>
        <w:pStyle w:val="NormalWeb"/>
        <w:numPr>
          <w:ilvl w:val="0"/>
          <w:numId w:val="10"/>
        </w:numPr>
        <w:rPr>
          <w:rFonts w:asciiTheme="majorHAnsi" w:hAnsiTheme="majorHAnsi"/>
          <w:sz w:val="24"/>
          <w:szCs w:val="24"/>
        </w:rPr>
      </w:pPr>
      <w:r>
        <w:rPr>
          <w:rFonts w:asciiTheme="majorHAnsi" w:hAnsiTheme="majorHAnsi"/>
          <w:sz w:val="24"/>
          <w:szCs w:val="24"/>
        </w:rPr>
        <w:t>It should be integrated with other training methods</w:t>
      </w:r>
    </w:p>
    <w:p w14:paraId="205DA2EF" w14:textId="77777777" w:rsidR="00894C99" w:rsidRDefault="00894C99" w:rsidP="00894C99">
      <w:pPr>
        <w:pStyle w:val="NormalWeb"/>
        <w:numPr>
          <w:ilvl w:val="0"/>
          <w:numId w:val="10"/>
        </w:numPr>
        <w:rPr>
          <w:rFonts w:asciiTheme="majorHAnsi" w:hAnsiTheme="majorHAnsi"/>
          <w:sz w:val="24"/>
          <w:szCs w:val="24"/>
        </w:rPr>
      </w:pPr>
      <w:r>
        <w:rPr>
          <w:rFonts w:asciiTheme="majorHAnsi" w:hAnsiTheme="majorHAnsi"/>
          <w:sz w:val="24"/>
          <w:szCs w:val="24"/>
        </w:rPr>
        <w:t>Ownership must be maintained even when consultants are used.</w:t>
      </w:r>
    </w:p>
    <w:p w14:paraId="43407202" w14:textId="77777777" w:rsidR="00894C99" w:rsidRDefault="00894C99" w:rsidP="00894C99">
      <w:pPr>
        <w:pStyle w:val="NormalWeb"/>
        <w:numPr>
          <w:ilvl w:val="0"/>
          <w:numId w:val="10"/>
        </w:numPr>
        <w:rPr>
          <w:rFonts w:asciiTheme="majorHAnsi" w:hAnsiTheme="majorHAnsi"/>
          <w:sz w:val="24"/>
          <w:szCs w:val="24"/>
        </w:rPr>
      </w:pPr>
      <w:r>
        <w:rPr>
          <w:rFonts w:asciiTheme="majorHAnsi" w:hAnsiTheme="majorHAnsi"/>
          <w:sz w:val="24"/>
          <w:szCs w:val="24"/>
        </w:rPr>
        <w:t>Trainers must be chosen with care and trained properly</w:t>
      </w:r>
    </w:p>
    <w:p w14:paraId="1A627FA2" w14:textId="77777777" w:rsidR="00894C99" w:rsidRDefault="00894C99" w:rsidP="00894C99">
      <w:pPr>
        <w:pStyle w:val="NormalWeb"/>
        <w:rPr>
          <w:rFonts w:asciiTheme="majorHAnsi" w:hAnsiTheme="majorHAnsi"/>
          <w:sz w:val="24"/>
          <w:szCs w:val="24"/>
        </w:rPr>
      </w:pPr>
      <w:r w:rsidRPr="00894C99">
        <w:rPr>
          <w:rFonts w:asciiTheme="majorHAnsi" w:hAnsiTheme="majorHAnsi"/>
          <w:sz w:val="24"/>
          <w:szCs w:val="24"/>
          <w:u w:val="single"/>
        </w:rPr>
        <w:t>Performance aids</w:t>
      </w:r>
    </w:p>
    <w:p w14:paraId="4FC73993" w14:textId="77777777" w:rsidR="00894C99" w:rsidRDefault="00894C99" w:rsidP="00894C99">
      <w:pPr>
        <w:pStyle w:val="ListParagraph"/>
        <w:numPr>
          <w:ilvl w:val="0"/>
          <w:numId w:val="11"/>
        </w:numPr>
        <w:spacing w:before="100" w:beforeAutospacing="1" w:after="100" w:afterAutospacing="1"/>
        <w:rPr>
          <w:rFonts w:asciiTheme="majorHAnsi" w:hAnsiTheme="majorHAnsi" w:cs="Times New Roman"/>
        </w:rPr>
      </w:pPr>
      <w:r w:rsidRPr="00894C99">
        <w:rPr>
          <w:rFonts w:asciiTheme="majorHAnsi" w:hAnsiTheme="majorHAnsi" w:cs="Times New Roman"/>
        </w:rPr>
        <w:t xml:space="preserve">A device at the job site that helps an employee perform his/her job </w:t>
      </w:r>
    </w:p>
    <w:p w14:paraId="28F8A06F" w14:textId="77777777" w:rsidR="00894C99" w:rsidRDefault="00894C99" w:rsidP="00894C99">
      <w:pPr>
        <w:pStyle w:val="ListParagraph"/>
        <w:numPr>
          <w:ilvl w:val="0"/>
          <w:numId w:val="11"/>
        </w:numPr>
        <w:spacing w:before="100" w:beforeAutospacing="1" w:after="100" w:afterAutospacing="1"/>
        <w:rPr>
          <w:rFonts w:asciiTheme="majorHAnsi" w:hAnsiTheme="majorHAnsi" w:cs="Times New Roman"/>
        </w:rPr>
      </w:pPr>
      <w:r>
        <w:rPr>
          <w:rFonts w:asciiTheme="majorHAnsi" w:hAnsiTheme="majorHAnsi" w:cs="Times New Roman"/>
        </w:rPr>
        <w:lastRenderedPageBreak/>
        <w:t>Can be signs or prompts, trouble-shooting aids, instructions in sequence, a special tool or gauge, flashcards or posters and checklists.</w:t>
      </w:r>
    </w:p>
    <w:p w14:paraId="652F889B" w14:textId="77777777" w:rsidR="00894C99" w:rsidRDefault="00894C99" w:rsidP="00894C99">
      <w:pPr>
        <w:pStyle w:val="ListParagraph"/>
        <w:numPr>
          <w:ilvl w:val="0"/>
          <w:numId w:val="11"/>
        </w:numPr>
        <w:spacing w:before="100" w:beforeAutospacing="1" w:after="100" w:afterAutospacing="1"/>
        <w:rPr>
          <w:rFonts w:asciiTheme="majorHAnsi" w:hAnsiTheme="majorHAnsi" w:cs="Times New Roman"/>
        </w:rPr>
      </w:pPr>
      <w:r>
        <w:rPr>
          <w:rFonts w:asciiTheme="majorHAnsi" w:hAnsiTheme="majorHAnsi" w:cs="Times New Roman"/>
        </w:rPr>
        <w:t xml:space="preserve">The reason behind performance aids is that requiring the memorization of sequences and tasks can take too much training time. </w:t>
      </w:r>
    </w:p>
    <w:p w14:paraId="6B988AAE" w14:textId="77777777" w:rsidR="009B3E1C" w:rsidRDefault="009B3E1C" w:rsidP="009B3E1C">
      <w:pPr>
        <w:spacing w:before="100" w:beforeAutospacing="1" w:after="100" w:afterAutospacing="1"/>
        <w:rPr>
          <w:rFonts w:asciiTheme="majorHAnsi" w:hAnsiTheme="majorHAnsi" w:cs="Times New Roman"/>
        </w:rPr>
      </w:pPr>
      <w:r>
        <w:rPr>
          <w:rFonts w:asciiTheme="majorHAnsi" w:hAnsiTheme="majorHAnsi" w:cs="Times New Roman"/>
        </w:rPr>
        <w:t>Tips for trainers (205)</w:t>
      </w:r>
    </w:p>
    <w:p w14:paraId="560D3663" w14:textId="77777777" w:rsidR="009B3E1C" w:rsidRDefault="009B3E1C" w:rsidP="009B3E1C">
      <w:pPr>
        <w:pStyle w:val="ListParagraph"/>
        <w:numPr>
          <w:ilvl w:val="0"/>
          <w:numId w:val="12"/>
        </w:numPr>
        <w:spacing w:before="100" w:beforeAutospacing="1" w:after="100" w:afterAutospacing="1"/>
        <w:rPr>
          <w:rFonts w:asciiTheme="majorHAnsi" w:hAnsiTheme="majorHAnsi" w:cs="Times New Roman"/>
        </w:rPr>
      </w:pPr>
      <w:r>
        <w:rPr>
          <w:rFonts w:asciiTheme="majorHAnsi" w:hAnsiTheme="majorHAnsi" w:cs="Times New Roman"/>
        </w:rPr>
        <w:t xml:space="preserve">For performance aids, all the skills of the graphic artist’s craft should be utilized </w:t>
      </w:r>
    </w:p>
    <w:p w14:paraId="53EC537F" w14:textId="77777777" w:rsidR="009B3E1C" w:rsidRDefault="009B3E1C" w:rsidP="009B3E1C">
      <w:pPr>
        <w:pStyle w:val="ListParagraph"/>
        <w:numPr>
          <w:ilvl w:val="0"/>
          <w:numId w:val="12"/>
        </w:numPr>
        <w:spacing w:before="100" w:beforeAutospacing="1" w:after="100" w:afterAutospacing="1"/>
        <w:rPr>
          <w:rFonts w:asciiTheme="majorHAnsi" w:hAnsiTheme="majorHAnsi" w:cs="Times New Roman"/>
        </w:rPr>
      </w:pPr>
      <w:r>
        <w:rPr>
          <w:rFonts w:asciiTheme="majorHAnsi" w:hAnsiTheme="majorHAnsi" w:cs="Times New Roman"/>
        </w:rPr>
        <w:t>When designing a training program it is important to consider how performance aids might save time and money</w:t>
      </w:r>
    </w:p>
    <w:p w14:paraId="2C4C1FAE" w14:textId="77777777" w:rsidR="009B3E1C" w:rsidRDefault="009B3E1C" w:rsidP="009B3E1C">
      <w:pPr>
        <w:pStyle w:val="ListParagraph"/>
        <w:numPr>
          <w:ilvl w:val="0"/>
          <w:numId w:val="12"/>
        </w:numPr>
        <w:spacing w:before="100" w:beforeAutospacing="1" w:after="100" w:afterAutospacing="1"/>
        <w:rPr>
          <w:rFonts w:asciiTheme="majorHAnsi" w:hAnsiTheme="majorHAnsi" w:cs="Times New Roman"/>
        </w:rPr>
      </w:pPr>
      <w:r>
        <w:rPr>
          <w:rFonts w:asciiTheme="majorHAnsi" w:hAnsiTheme="majorHAnsi" w:cs="Times New Roman"/>
        </w:rPr>
        <w:t>With ingenuity, the trainees work life not only can be made easier, but significant improvements in performance, downtime, and safety records can result.</w:t>
      </w:r>
    </w:p>
    <w:p w14:paraId="7F68294E" w14:textId="77777777" w:rsidR="009B3E1C" w:rsidRDefault="009B3E1C" w:rsidP="009B3E1C">
      <w:pPr>
        <w:spacing w:before="100" w:beforeAutospacing="1" w:after="100" w:afterAutospacing="1"/>
        <w:rPr>
          <w:rFonts w:asciiTheme="majorHAnsi" w:hAnsiTheme="majorHAnsi" w:cs="Times New Roman"/>
        </w:rPr>
      </w:pPr>
      <w:r>
        <w:rPr>
          <w:rFonts w:asciiTheme="majorHAnsi" w:hAnsiTheme="majorHAnsi" w:cs="Times New Roman"/>
        </w:rPr>
        <w:t>World health organization (WHO) used checklist (206)</w:t>
      </w:r>
    </w:p>
    <w:p w14:paraId="5A058008" w14:textId="77777777" w:rsidR="009B3E1C" w:rsidRDefault="009B3E1C" w:rsidP="009B3E1C">
      <w:pPr>
        <w:spacing w:before="100" w:beforeAutospacing="1" w:after="100" w:afterAutospacing="1"/>
        <w:rPr>
          <w:rFonts w:asciiTheme="majorHAnsi" w:hAnsiTheme="majorHAnsi" w:cs="Times New Roman"/>
        </w:rPr>
      </w:pPr>
      <w:r w:rsidRPr="009B3E1C">
        <w:rPr>
          <w:rFonts w:asciiTheme="majorHAnsi" w:hAnsiTheme="majorHAnsi" w:cs="Times New Roman"/>
          <w:u w:val="single"/>
        </w:rPr>
        <w:t>Job rotation:</w:t>
      </w:r>
    </w:p>
    <w:p w14:paraId="200DA5EC" w14:textId="77777777" w:rsidR="009B3E1C" w:rsidRDefault="009B3E1C" w:rsidP="00461EA8">
      <w:pPr>
        <w:pStyle w:val="ListParagraph"/>
        <w:numPr>
          <w:ilvl w:val="0"/>
          <w:numId w:val="13"/>
        </w:numPr>
        <w:spacing w:before="100" w:beforeAutospacing="1" w:after="100" w:afterAutospacing="1"/>
        <w:rPr>
          <w:rFonts w:asciiTheme="majorHAnsi" w:hAnsiTheme="majorHAnsi" w:cs="Times New Roman"/>
        </w:rPr>
      </w:pPr>
      <w:r w:rsidRPr="009B3E1C">
        <w:rPr>
          <w:rFonts w:asciiTheme="majorHAnsi" w:hAnsiTheme="majorHAnsi" w:cs="Times New Roman"/>
        </w:rPr>
        <w:t>A training method in which trainees are exposed to different jobs, functions, and areas within an</w:t>
      </w:r>
      <w:r>
        <w:rPr>
          <w:rFonts w:asciiTheme="majorHAnsi" w:hAnsiTheme="majorHAnsi" w:cs="Times New Roman"/>
        </w:rPr>
        <w:t xml:space="preserve"> organization</w:t>
      </w:r>
    </w:p>
    <w:p w14:paraId="46A3219B" w14:textId="77777777" w:rsidR="00461EA8" w:rsidRDefault="00461EA8" w:rsidP="00461EA8">
      <w:pPr>
        <w:pStyle w:val="ListParagraph"/>
        <w:numPr>
          <w:ilvl w:val="0"/>
          <w:numId w:val="13"/>
        </w:numPr>
        <w:spacing w:before="100" w:beforeAutospacing="1" w:after="100" w:afterAutospacing="1"/>
        <w:rPr>
          <w:rFonts w:asciiTheme="majorHAnsi" w:hAnsiTheme="majorHAnsi" w:cs="Times New Roman"/>
        </w:rPr>
      </w:pPr>
      <w:r>
        <w:rPr>
          <w:rFonts w:asciiTheme="majorHAnsi" w:hAnsiTheme="majorHAnsi" w:cs="Times New Roman"/>
        </w:rPr>
        <w:t>Cross training: training to employees to perform each other’s jobs so that anyone can step in and perform any member’s job</w:t>
      </w:r>
    </w:p>
    <w:p w14:paraId="7B4D0D19" w14:textId="77777777" w:rsidR="00612ECD" w:rsidRDefault="00612ECD" w:rsidP="00461EA8">
      <w:pPr>
        <w:pStyle w:val="ListParagraph"/>
        <w:numPr>
          <w:ilvl w:val="0"/>
          <w:numId w:val="13"/>
        </w:numPr>
        <w:spacing w:before="100" w:beforeAutospacing="1" w:after="100" w:afterAutospacing="1"/>
        <w:rPr>
          <w:rFonts w:asciiTheme="majorHAnsi" w:hAnsiTheme="majorHAnsi" w:cs="Times New Roman"/>
        </w:rPr>
      </w:pPr>
      <w:r>
        <w:rPr>
          <w:rFonts w:asciiTheme="majorHAnsi" w:hAnsiTheme="majorHAnsi" w:cs="Times New Roman"/>
        </w:rPr>
        <w:t>Cross training not only provides greater flexibility for organizations, but also enables employees to learn and use more skills</w:t>
      </w:r>
    </w:p>
    <w:p w14:paraId="55FC7776" w14:textId="77777777" w:rsidR="00612ECD" w:rsidRDefault="00612ECD" w:rsidP="00461EA8">
      <w:pPr>
        <w:pStyle w:val="ListParagraph"/>
        <w:numPr>
          <w:ilvl w:val="0"/>
          <w:numId w:val="13"/>
        </w:numPr>
        <w:spacing w:before="100" w:beforeAutospacing="1" w:after="100" w:afterAutospacing="1"/>
        <w:rPr>
          <w:rFonts w:asciiTheme="majorHAnsi" w:hAnsiTheme="majorHAnsi" w:cs="Times New Roman"/>
        </w:rPr>
      </w:pPr>
      <w:r>
        <w:rPr>
          <w:rFonts w:asciiTheme="majorHAnsi" w:hAnsiTheme="majorHAnsi" w:cs="Times New Roman"/>
        </w:rPr>
        <w:t>Job rotation is an effective method of training employees who need to learn a variety of skills</w:t>
      </w:r>
    </w:p>
    <w:p w14:paraId="517FBB9D" w14:textId="77777777" w:rsidR="00612ECD" w:rsidRDefault="00612ECD" w:rsidP="00461EA8">
      <w:pPr>
        <w:pStyle w:val="ListParagraph"/>
        <w:numPr>
          <w:ilvl w:val="0"/>
          <w:numId w:val="13"/>
        </w:numPr>
        <w:spacing w:before="100" w:beforeAutospacing="1" w:after="100" w:afterAutospacing="1"/>
        <w:rPr>
          <w:rFonts w:asciiTheme="majorHAnsi" w:hAnsiTheme="majorHAnsi" w:cs="Times New Roman"/>
        </w:rPr>
      </w:pPr>
      <w:r>
        <w:rPr>
          <w:rFonts w:asciiTheme="majorHAnsi" w:hAnsiTheme="majorHAnsi" w:cs="Times New Roman"/>
        </w:rPr>
        <w:t xml:space="preserve">Not only results in an improvement of knowledge and skills but also has a number of career benefits such as a higher job satisfaction, more opportunities for career advancement, and a higher salary </w:t>
      </w:r>
    </w:p>
    <w:p w14:paraId="2C4D5665" w14:textId="77777777" w:rsidR="00612ECD" w:rsidRDefault="00612ECD" w:rsidP="00612ECD">
      <w:pPr>
        <w:spacing w:before="100" w:beforeAutospacing="1" w:after="100" w:afterAutospacing="1"/>
        <w:rPr>
          <w:rFonts w:asciiTheme="majorHAnsi" w:hAnsiTheme="majorHAnsi" w:cs="Times New Roman"/>
        </w:rPr>
      </w:pPr>
      <w:r>
        <w:rPr>
          <w:rFonts w:asciiTheme="majorHAnsi" w:hAnsiTheme="majorHAnsi" w:cs="Times New Roman"/>
        </w:rPr>
        <w:t>Tips for trainers (207)</w:t>
      </w:r>
    </w:p>
    <w:p w14:paraId="2DF82ACC" w14:textId="77777777" w:rsidR="00612ECD" w:rsidRDefault="00612ECD" w:rsidP="00612ECD">
      <w:pPr>
        <w:pStyle w:val="ListParagraph"/>
        <w:numPr>
          <w:ilvl w:val="0"/>
          <w:numId w:val="15"/>
        </w:numPr>
        <w:spacing w:before="100" w:beforeAutospacing="1" w:after="100" w:afterAutospacing="1"/>
        <w:rPr>
          <w:rFonts w:asciiTheme="majorHAnsi" w:hAnsiTheme="majorHAnsi" w:cs="Times New Roman"/>
        </w:rPr>
      </w:pPr>
      <w:r>
        <w:rPr>
          <w:rFonts w:asciiTheme="majorHAnsi" w:hAnsiTheme="majorHAnsi" w:cs="Times New Roman"/>
        </w:rPr>
        <w:t xml:space="preserve">A disadvantage of job rotation is that if an employee does not spend enough time in a department or working on an assignment, he or she might not have sufficient time to get up to speed and complete an assignment. </w:t>
      </w:r>
    </w:p>
    <w:p w14:paraId="248EA03D" w14:textId="77777777" w:rsidR="003D5DA8" w:rsidRDefault="003D5DA8" w:rsidP="00612ECD">
      <w:pPr>
        <w:pStyle w:val="ListParagraph"/>
        <w:numPr>
          <w:ilvl w:val="0"/>
          <w:numId w:val="15"/>
        </w:numPr>
        <w:spacing w:before="100" w:beforeAutospacing="1" w:after="100" w:afterAutospacing="1"/>
        <w:rPr>
          <w:rFonts w:asciiTheme="majorHAnsi" w:hAnsiTheme="majorHAnsi" w:cs="Times New Roman"/>
        </w:rPr>
      </w:pPr>
      <w:r>
        <w:rPr>
          <w:rFonts w:asciiTheme="majorHAnsi" w:hAnsiTheme="majorHAnsi" w:cs="Times New Roman"/>
        </w:rPr>
        <w:t>Therefore a trainee might acquire only a superficial understanding of a job or department and this might result in some frustration</w:t>
      </w:r>
    </w:p>
    <w:p w14:paraId="0EA60C9F" w14:textId="77777777" w:rsidR="003D5DA8" w:rsidRDefault="003D5DA8" w:rsidP="00612ECD">
      <w:pPr>
        <w:pStyle w:val="ListParagraph"/>
        <w:numPr>
          <w:ilvl w:val="0"/>
          <w:numId w:val="15"/>
        </w:numPr>
        <w:spacing w:before="100" w:beforeAutospacing="1" w:after="100" w:afterAutospacing="1"/>
        <w:rPr>
          <w:rFonts w:asciiTheme="majorHAnsi" w:hAnsiTheme="majorHAnsi" w:cs="Times New Roman"/>
        </w:rPr>
      </w:pPr>
      <w:r>
        <w:rPr>
          <w:rFonts w:asciiTheme="majorHAnsi" w:hAnsiTheme="majorHAnsi" w:cs="Times New Roman"/>
        </w:rPr>
        <w:t>Job rotation must be part of a larger training program and integrated with other training methods</w:t>
      </w:r>
    </w:p>
    <w:p w14:paraId="133ED5AE" w14:textId="77777777" w:rsidR="003D5DA8" w:rsidRDefault="003D5DA8" w:rsidP="00612ECD">
      <w:pPr>
        <w:pStyle w:val="ListParagraph"/>
        <w:numPr>
          <w:ilvl w:val="0"/>
          <w:numId w:val="15"/>
        </w:numPr>
        <w:spacing w:before="100" w:beforeAutospacing="1" w:after="100" w:afterAutospacing="1"/>
        <w:rPr>
          <w:rFonts w:asciiTheme="majorHAnsi" w:hAnsiTheme="majorHAnsi" w:cs="Times New Roman"/>
        </w:rPr>
      </w:pPr>
      <w:r>
        <w:rPr>
          <w:rFonts w:asciiTheme="majorHAnsi" w:hAnsiTheme="majorHAnsi" w:cs="Times New Roman"/>
        </w:rPr>
        <w:t>Job rotation should be one component of a training program and learning process and supplemented with classroom instruction and coaching or mentoring</w:t>
      </w:r>
    </w:p>
    <w:p w14:paraId="6C98243D" w14:textId="77777777" w:rsidR="003D5DA8" w:rsidRDefault="003D5DA8" w:rsidP="003D5DA8">
      <w:pPr>
        <w:spacing w:before="100" w:beforeAutospacing="1" w:after="100" w:afterAutospacing="1"/>
        <w:ind w:left="360"/>
        <w:rPr>
          <w:rFonts w:asciiTheme="majorHAnsi" w:hAnsiTheme="majorHAnsi" w:cs="Times New Roman"/>
        </w:rPr>
      </w:pPr>
      <w:r>
        <w:rPr>
          <w:rFonts w:asciiTheme="majorHAnsi" w:hAnsiTheme="majorHAnsi" w:cs="Times New Roman"/>
        </w:rPr>
        <w:lastRenderedPageBreak/>
        <w:t>Rotational leadership programs (208)</w:t>
      </w:r>
    </w:p>
    <w:p w14:paraId="23B3228F" w14:textId="77777777" w:rsidR="003D5DA8" w:rsidRPr="003D5DA8" w:rsidRDefault="003D5DA8" w:rsidP="003D5DA8">
      <w:pPr>
        <w:pStyle w:val="ListParagraph"/>
        <w:numPr>
          <w:ilvl w:val="0"/>
          <w:numId w:val="16"/>
        </w:numPr>
        <w:spacing w:before="100" w:beforeAutospacing="1" w:after="100" w:afterAutospacing="1"/>
        <w:rPr>
          <w:rFonts w:asciiTheme="majorHAnsi" w:hAnsiTheme="majorHAnsi" w:cs="Times New Roman"/>
        </w:rPr>
      </w:pPr>
    </w:p>
    <w:p w14:paraId="2A419F18" w14:textId="77777777" w:rsidR="00894C99" w:rsidRPr="00894C99" w:rsidRDefault="00894C99" w:rsidP="00894C99">
      <w:pPr>
        <w:pStyle w:val="NormalWeb"/>
        <w:rPr>
          <w:rFonts w:asciiTheme="majorHAnsi" w:hAnsiTheme="majorHAnsi"/>
          <w:sz w:val="24"/>
          <w:szCs w:val="24"/>
        </w:rPr>
      </w:pPr>
    </w:p>
    <w:p w14:paraId="328118B6" w14:textId="77777777" w:rsidR="00D64A60" w:rsidRPr="00D64A60" w:rsidRDefault="00D64A60" w:rsidP="00D64A60">
      <w:pPr>
        <w:pStyle w:val="NormalWeb"/>
        <w:rPr>
          <w:rFonts w:asciiTheme="majorHAnsi" w:hAnsiTheme="majorHAnsi"/>
          <w:sz w:val="24"/>
          <w:szCs w:val="24"/>
        </w:rPr>
      </w:pPr>
    </w:p>
    <w:sectPr w:rsidR="00D64A60" w:rsidRPr="00D64A60" w:rsidSect="00E75CB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C62FD0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09A129D"/>
    <w:multiLevelType w:val="hybridMultilevel"/>
    <w:tmpl w:val="6688E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5B21DD"/>
    <w:multiLevelType w:val="hybridMultilevel"/>
    <w:tmpl w:val="C9AA11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701048"/>
    <w:multiLevelType w:val="hybridMultilevel"/>
    <w:tmpl w:val="BDD08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9E61A4"/>
    <w:multiLevelType w:val="hybridMultilevel"/>
    <w:tmpl w:val="1E5AA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172567"/>
    <w:multiLevelType w:val="multilevel"/>
    <w:tmpl w:val="30466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4542EA4"/>
    <w:multiLevelType w:val="hybridMultilevel"/>
    <w:tmpl w:val="1BACE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BC366B"/>
    <w:multiLevelType w:val="hybridMultilevel"/>
    <w:tmpl w:val="AD32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F220EB"/>
    <w:multiLevelType w:val="hybridMultilevel"/>
    <w:tmpl w:val="45CC0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5B0F87"/>
    <w:multiLevelType w:val="hybridMultilevel"/>
    <w:tmpl w:val="B1B4C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E63AAD"/>
    <w:multiLevelType w:val="hybridMultilevel"/>
    <w:tmpl w:val="7EC6F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812C59"/>
    <w:multiLevelType w:val="hybridMultilevel"/>
    <w:tmpl w:val="0E3C6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4D7A63"/>
    <w:multiLevelType w:val="hybridMultilevel"/>
    <w:tmpl w:val="013C9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5F1E4E"/>
    <w:multiLevelType w:val="hybridMultilevel"/>
    <w:tmpl w:val="BAC6A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C336DC"/>
    <w:multiLevelType w:val="hybridMultilevel"/>
    <w:tmpl w:val="9D7E65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F89049A"/>
    <w:multiLevelType w:val="hybridMultilevel"/>
    <w:tmpl w:val="8B828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15"/>
  </w:num>
  <w:num w:numId="4">
    <w:abstractNumId w:val="7"/>
  </w:num>
  <w:num w:numId="5">
    <w:abstractNumId w:val="3"/>
  </w:num>
  <w:num w:numId="6">
    <w:abstractNumId w:val="4"/>
  </w:num>
  <w:num w:numId="7">
    <w:abstractNumId w:val="10"/>
  </w:num>
  <w:num w:numId="8">
    <w:abstractNumId w:val="1"/>
  </w:num>
  <w:num w:numId="9">
    <w:abstractNumId w:val="8"/>
  </w:num>
  <w:num w:numId="10">
    <w:abstractNumId w:val="13"/>
  </w:num>
  <w:num w:numId="11">
    <w:abstractNumId w:val="11"/>
  </w:num>
  <w:num w:numId="12">
    <w:abstractNumId w:val="6"/>
  </w:num>
  <w:num w:numId="13">
    <w:abstractNumId w:val="2"/>
  </w:num>
  <w:num w:numId="14">
    <w:abstractNumId w:val="0"/>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A55"/>
    <w:rsid w:val="000B3EB9"/>
    <w:rsid w:val="000C34EB"/>
    <w:rsid w:val="002B4A55"/>
    <w:rsid w:val="003D5DA8"/>
    <w:rsid w:val="00461EA8"/>
    <w:rsid w:val="004C623C"/>
    <w:rsid w:val="004F7AC7"/>
    <w:rsid w:val="00612ECD"/>
    <w:rsid w:val="00724024"/>
    <w:rsid w:val="00894C99"/>
    <w:rsid w:val="009B3E1C"/>
    <w:rsid w:val="00BE46E7"/>
    <w:rsid w:val="00CA326F"/>
    <w:rsid w:val="00D64A60"/>
    <w:rsid w:val="00E75CB9"/>
    <w:rsid w:val="00F17D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9DED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A55"/>
    <w:pPr>
      <w:ind w:left="720"/>
      <w:contextualSpacing/>
    </w:pPr>
  </w:style>
  <w:style w:type="paragraph" w:styleId="NormalWeb">
    <w:name w:val="Normal (Web)"/>
    <w:basedOn w:val="Normal"/>
    <w:uiPriority w:val="99"/>
    <w:unhideWhenUsed/>
    <w:rsid w:val="002B4A55"/>
    <w:pPr>
      <w:spacing w:before="100" w:beforeAutospacing="1" w:after="100" w:afterAutospacing="1"/>
    </w:pPr>
    <w:rPr>
      <w:rFonts w:ascii="Times" w:hAnsi="Times" w:cs="Times New Roman"/>
      <w:sz w:val="20"/>
      <w:szCs w:val="20"/>
    </w:rPr>
  </w:style>
  <w:style w:type="paragraph" w:styleId="NoteLevel1">
    <w:name w:val="Note Level 1"/>
    <w:basedOn w:val="Normal"/>
    <w:uiPriority w:val="99"/>
    <w:unhideWhenUsed/>
    <w:rsid w:val="004F7AC7"/>
    <w:pPr>
      <w:keepNext/>
      <w:numPr>
        <w:numId w:val="14"/>
      </w:numPr>
      <w:contextualSpacing/>
      <w:outlineLvl w:val="0"/>
    </w:pPr>
    <w:rPr>
      <w:rFonts w:ascii="Verdana" w:hAnsi="Verdana"/>
    </w:rPr>
  </w:style>
  <w:style w:type="paragraph" w:styleId="NoteLevel2">
    <w:name w:val="Note Level 2"/>
    <w:basedOn w:val="Normal"/>
    <w:uiPriority w:val="99"/>
    <w:unhideWhenUsed/>
    <w:rsid w:val="004F7AC7"/>
    <w:pPr>
      <w:keepNext/>
      <w:numPr>
        <w:ilvl w:val="1"/>
        <w:numId w:val="14"/>
      </w:numPr>
      <w:contextualSpacing/>
      <w:outlineLvl w:val="1"/>
    </w:pPr>
    <w:rPr>
      <w:rFonts w:ascii="Verdana" w:hAnsi="Verdana"/>
    </w:rPr>
  </w:style>
  <w:style w:type="paragraph" w:styleId="NoteLevel3">
    <w:name w:val="Note Level 3"/>
    <w:basedOn w:val="Normal"/>
    <w:uiPriority w:val="99"/>
    <w:unhideWhenUsed/>
    <w:rsid w:val="004F7AC7"/>
    <w:pPr>
      <w:keepNext/>
      <w:numPr>
        <w:ilvl w:val="2"/>
        <w:numId w:val="14"/>
      </w:numPr>
      <w:contextualSpacing/>
      <w:outlineLvl w:val="2"/>
    </w:pPr>
    <w:rPr>
      <w:rFonts w:ascii="Verdana" w:hAnsi="Verdana"/>
    </w:rPr>
  </w:style>
  <w:style w:type="paragraph" w:styleId="NoteLevel4">
    <w:name w:val="Note Level 4"/>
    <w:basedOn w:val="Normal"/>
    <w:uiPriority w:val="99"/>
    <w:unhideWhenUsed/>
    <w:rsid w:val="004F7AC7"/>
    <w:pPr>
      <w:keepNext/>
      <w:numPr>
        <w:ilvl w:val="3"/>
        <w:numId w:val="14"/>
      </w:numPr>
      <w:contextualSpacing/>
      <w:outlineLvl w:val="3"/>
    </w:pPr>
    <w:rPr>
      <w:rFonts w:ascii="Verdana" w:hAnsi="Verdana"/>
    </w:rPr>
  </w:style>
  <w:style w:type="paragraph" w:styleId="NoteLevel5">
    <w:name w:val="Note Level 5"/>
    <w:basedOn w:val="Normal"/>
    <w:uiPriority w:val="99"/>
    <w:unhideWhenUsed/>
    <w:rsid w:val="004F7AC7"/>
    <w:pPr>
      <w:keepNext/>
      <w:numPr>
        <w:ilvl w:val="4"/>
        <w:numId w:val="14"/>
      </w:numPr>
      <w:contextualSpacing/>
      <w:outlineLvl w:val="4"/>
    </w:pPr>
    <w:rPr>
      <w:rFonts w:ascii="Verdana" w:hAnsi="Verdana"/>
    </w:rPr>
  </w:style>
  <w:style w:type="paragraph" w:styleId="NoteLevel6">
    <w:name w:val="Note Level 6"/>
    <w:basedOn w:val="Normal"/>
    <w:uiPriority w:val="99"/>
    <w:semiHidden/>
    <w:unhideWhenUsed/>
    <w:rsid w:val="004F7AC7"/>
    <w:pPr>
      <w:keepNext/>
      <w:numPr>
        <w:ilvl w:val="5"/>
        <w:numId w:val="14"/>
      </w:numPr>
      <w:contextualSpacing/>
      <w:outlineLvl w:val="5"/>
    </w:pPr>
    <w:rPr>
      <w:rFonts w:ascii="Verdana" w:hAnsi="Verdana"/>
    </w:rPr>
  </w:style>
  <w:style w:type="paragraph" w:styleId="NoteLevel7">
    <w:name w:val="Note Level 7"/>
    <w:basedOn w:val="Normal"/>
    <w:uiPriority w:val="99"/>
    <w:semiHidden/>
    <w:unhideWhenUsed/>
    <w:rsid w:val="004F7AC7"/>
    <w:pPr>
      <w:keepNext/>
      <w:numPr>
        <w:ilvl w:val="6"/>
        <w:numId w:val="14"/>
      </w:numPr>
      <w:contextualSpacing/>
      <w:outlineLvl w:val="6"/>
    </w:pPr>
    <w:rPr>
      <w:rFonts w:ascii="Verdana" w:hAnsi="Verdana"/>
    </w:rPr>
  </w:style>
  <w:style w:type="paragraph" w:styleId="NoteLevel8">
    <w:name w:val="Note Level 8"/>
    <w:basedOn w:val="Normal"/>
    <w:uiPriority w:val="99"/>
    <w:semiHidden/>
    <w:unhideWhenUsed/>
    <w:rsid w:val="004F7AC7"/>
    <w:pPr>
      <w:keepNext/>
      <w:numPr>
        <w:ilvl w:val="7"/>
        <w:numId w:val="14"/>
      </w:numPr>
      <w:contextualSpacing/>
      <w:outlineLvl w:val="7"/>
    </w:pPr>
    <w:rPr>
      <w:rFonts w:ascii="Verdana" w:hAnsi="Verdana"/>
    </w:rPr>
  </w:style>
  <w:style w:type="paragraph" w:styleId="NoteLevel9">
    <w:name w:val="Note Level 9"/>
    <w:basedOn w:val="Normal"/>
    <w:uiPriority w:val="99"/>
    <w:semiHidden/>
    <w:unhideWhenUsed/>
    <w:rsid w:val="004F7AC7"/>
    <w:pPr>
      <w:keepNext/>
      <w:numPr>
        <w:ilvl w:val="8"/>
        <w:numId w:val="14"/>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A55"/>
    <w:pPr>
      <w:ind w:left="720"/>
      <w:contextualSpacing/>
    </w:pPr>
  </w:style>
  <w:style w:type="paragraph" w:styleId="NormalWeb">
    <w:name w:val="Normal (Web)"/>
    <w:basedOn w:val="Normal"/>
    <w:uiPriority w:val="99"/>
    <w:unhideWhenUsed/>
    <w:rsid w:val="002B4A55"/>
    <w:pPr>
      <w:spacing w:before="100" w:beforeAutospacing="1" w:after="100" w:afterAutospacing="1"/>
    </w:pPr>
    <w:rPr>
      <w:rFonts w:ascii="Times" w:hAnsi="Times" w:cs="Times New Roman"/>
      <w:sz w:val="20"/>
      <w:szCs w:val="20"/>
    </w:rPr>
  </w:style>
  <w:style w:type="paragraph" w:styleId="NoteLevel1">
    <w:name w:val="Note Level 1"/>
    <w:basedOn w:val="Normal"/>
    <w:uiPriority w:val="99"/>
    <w:unhideWhenUsed/>
    <w:rsid w:val="004F7AC7"/>
    <w:pPr>
      <w:keepNext/>
      <w:numPr>
        <w:numId w:val="14"/>
      </w:numPr>
      <w:contextualSpacing/>
      <w:outlineLvl w:val="0"/>
    </w:pPr>
    <w:rPr>
      <w:rFonts w:ascii="Verdana" w:hAnsi="Verdana"/>
    </w:rPr>
  </w:style>
  <w:style w:type="paragraph" w:styleId="NoteLevel2">
    <w:name w:val="Note Level 2"/>
    <w:basedOn w:val="Normal"/>
    <w:uiPriority w:val="99"/>
    <w:unhideWhenUsed/>
    <w:rsid w:val="004F7AC7"/>
    <w:pPr>
      <w:keepNext/>
      <w:numPr>
        <w:ilvl w:val="1"/>
        <w:numId w:val="14"/>
      </w:numPr>
      <w:contextualSpacing/>
      <w:outlineLvl w:val="1"/>
    </w:pPr>
    <w:rPr>
      <w:rFonts w:ascii="Verdana" w:hAnsi="Verdana"/>
    </w:rPr>
  </w:style>
  <w:style w:type="paragraph" w:styleId="NoteLevel3">
    <w:name w:val="Note Level 3"/>
    <w:basedOn w:val="Normal"/>
    <w:uiPriority w:val="99"/>
    <w:unhideWhenUsed/>
    <w:rsid w:val="004F7AC7"/>
    <w:pPr>
      <w:keepNext/>
      <w:numPr>
        <w:ilvl w:val="2"/>
        <w:numId w:val="14"/>
      </w:numPr>
      <w:contextualSpacing/>
      <w:outlineLvl w:val="2"/>
    </w:pPr>
    <w:rPr>
      <w:rFonts w:ascii="Verdana" w:hAnsi="Verdana"/>
    </w:rPr>
  </w:style>
  <w:style w:type="paragraph" w:styleId="NoteLevel4">
    <w:name w:val="Note Level 4"/>
    <w:basedOn w:val="Normal"/>
    <w:uiPriority w:val="99"/>
    <w:unhideWhenUsed/>
    <w:rsid w:val="004F7AC7"/>
    <w:pPr>
      <w:keepNext/>
      <w:numPr>
        <w:ilvl w:val="3"/>
        <w:numId w:val="14"/>
      </w:numPr>
      <w:contextualSpacing/>
      <w:outlineLvl w:val="3"/>
    </w:pPr>
    <w:rPr>
      <w:rFonts w:ascii="Verdana" w:hAnsi="Verdana"/>
    </w:rPr>
  </w:style>
  <w:style w:type="paragraph" w:styleId="NoteLevel5">
    <w:name w:val="Note Level 5"/>
    <w:basedOn w:val="Normal"/>
    <w:uiPriority w:val="99"/>
    <w:unhideWhenUsed/>
    <w:rsid w:val="004F7AC7"/>
    <w:pPr>
      <w:keepNext/>
      <w:numPr>
        <w:ilvl w:val="4"/>
        <w:numId w:val="14"/>
      </w:numPr>
      <w:contextualSpacing/>
      <w:outlineLvl w:val="4"/>
    </w:pPr>
    <w:rPr>
      <w:rFonts w:ascii="Verdana" w:hAnsi="Verdana"/>
    </w:rPr>
  </w:style>
  <w:style w:type="paragraph" w:styleId="NoteLevel6">
    <w:name w:val="Note Level 6"/>
    <w:basedOn w:val="Normal"/>
    <w:uiPriority w:val="99"/>
    <w:semiHidden/>
    <w:unhideWhenUsed/>
    <w:rsid w:val="004F7AC7"/>
    <w:pPr>
      <w:keepNext/>
      <w:numPr>
        <w:ilvl w:val="5"/>
        <w:numId w:val="14"/>
      </w:numPr>
      <w:contextualSpacing/>
      <w:outlineLvl w:val="5"/>
    </w:pPr>
    <w:rPr>
      <w:rFonts w:ascii="Verdana" w:hAnsi="Verdana"/>
    </w:rPr>
  </w:style>
  <w:style w:type="paragraph" w:styleId="NoteLevel7">
    <w:name w:val="Note Level 7"/>
    <w:basedOn w:val="Normal"/>
    <w:uiPriority w:val="99"/>
    <w:semiHidden/>
    <w:unhideWhenUsed/>
    <w:rsid w:val="004F7AC7"/>
    <w:pPr>
      <w:keepNext/>
      <w:numPr>
        <w:ilvl w:val="6"/>
        <w:numId w:val="14"/>
      </w:numPr>
      <w:contextualSpacing/>
      <w:outlineLvl w:val="6"/>
    </w:pPr>
    <w:rPr>
      <w:rFonts w:ascii="Verdana" w:hAnsi="Verdana"/>
    </w:rPr>
  </w:style>
  <w:style w:type="paragraph" w:styleId="NoteLevel8">
    <w:name w:val="Note Level 8"/>
    <w:basedOn w:val="Normal"/>
    <w:uiPriority w:val="99"/>
    <w:semiHidden/>
    <w:unhideWhenUsed/>
    <w:rsid w:val="004F7AC7"/>
    <w:pPr>
      <w:keepNext/>
      <w:numPr>
        <w:ilvl w:val="7"/>
        <w:numId w:val="14"/>
      </w:numPr>
      <w:contextualSpacing/>
      <w:outlineLvl w:val="7"/>
    </w:pPr>
    <w:rPr>
      <w:rFonts w:ascii="Verdana" w:hAnsi="Verdana"/>
    </w:rPr>
  </w:style>
  <w:style w:type="paragraph" w:styleId="NoteLevel9">
    <w:name w:val="Note Level 9"/>
    <w:basedOn w:val="Normal"/>
    <w:uiPriority w:val="99"/>
    <w:semiHidden/>
    <w:unhideWhenUsed/>
    <w:rsid w:val="004F7AC7"/>
    <w:pPr>
      <w:keepNext/>
      <w:numPr>
        <w:ilvl w:val="8"/>
        <w:numId w:val="14"/>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98306">
      <w:bodyDiv w:val="1"/>
      <w:marLeft w:val="0"/>
      <w:marRight w:val="0"/>
      <w:marTop w:val="0"/>
      <w:marBottom w:val="0"/>
      <w:divBdr>
        <w:top w:val="none" w:sz="0" w:space="0" w:color="auto"/>
        <w:left w:val="none" w:sz="0" w:space="0" w:color="auto"/>
        <w:bottom w:val="none" w:sz="0" w:space="0" w:color="auto"/>
        <w:right w:val="none" w:sz="0" w:space="0" w:color="auto"/>
      </w:divBdr>
      <w:divsChild>
        <w:div w:id="1932396718">
          <w:marLeft w:val="0"/>
          <w:marRight w:val="0"/>
          <w:marTop w:val="0"/>
          <w:marBottom w:val="0"/>
          <w:divBdr>
            <w:top w:val="none" w:sz="0" w:space="0" w:color="auto"/>
            <w:left w:val="none" w:sz="0" w:space="0" w:color="auto"/>
            <w:bottom w:val="none" w:sz="0" w:space="0" w:color="auto"/>
            <w:right w:val="none" w:sz="0" w:space="0" w:color="auto"/>
          </w:divBdr>
          <w:divsChild>
            <w:div w:id="1254783331">
              <w:marLeft w:val="0"/>
              <w:marRight w:val="0"/>
              <w:marTop w:val="0"/>
              <w:marBottom w:val="0"/>
              <w:divBdr>
                <w:top w:val="none" w:sz="0" w:space="0" w:color="auto"/>
                <w:left w:val="none" w:sz="0" w:space="0" w:color="auto"/>
                <w:bottom w:val="none" w:sz="0" w:space="0" w:color="auto"/>
                <w:right w:val="none" w:sz="0" w:space="0" w:color="auto"/>
              </w:divBdr>
              <w:divsChild>
                <w:div w:id="341012380">
                  <w:marLeft w:val="0"/>
                  <w:marRight w:val="0"/>
                  <w:marTop w:val="0"/>
                  <w:marBottom w:val="0"/>
                  <w:divBdr>
                    <w:top w:val="none" w:sz="0" w:space="0" w:color="auto"/>
                    <w:left w:val="none" w:sz="0" w:space="0" w:color="auto"/>
                    <w:bottom w:val="none" w:sz="0" w:space="0" w:color="auto"/>
                    <w:right w:val="none" w:sz="0" w:space="0" w:color="auto"/>
                  </w:divBdr>
                  <w:divsChild>
                    <w:div w:id="104965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861197">
      <w:bodyDiv w:val="1"/>
      <w:marLeft w:val="0"/>
      <w:marRight w:val="0"/>
      <w:marTop w:val="0"/>
      <w:marBottom w:val="0"/>
      <w:divBdr>
        <w:top w:val="none" w:sz="0" w:space="0" w:color="auto"/>
        <w:left w:val="none" w:sz="0" w:space="0" w:color="auto"/>
        <w:bottom w:val="none" w:sz="0" w:space="0" w:color="auto"/>
        <w:right w:val="none" w:sz="0" w:space="0" w:color="auto"/>
      </w:divBdr>
      <w:divsChild>
        <w:div w:id="2104836912">
          <w:marLeft w:val="0"/>
          <w:marRight w:val="0"/>
          <w:marTop w:val="0"/>
          <w:marBottom w:val="0"/>
          <w:divBdr>
            <w:top w:val="none" w:sz="0" w:space="0" w:color="auto"/>
            <w:left w:val="none" w:sz="0" w:space="0" w:color="auto"/>
            <w:bottom w:val="none" w:sz="0" w:space="0" w:color="auto"/>
            <w:right w:val="none" w:sz="0" w:space="0" w:color="auto"/>
          </w:divBdr>
          <w:divsChild>
            <w:div w:id="281813438">
              <w:marLeft w:val="0"/>
              <w:marRight w:val="0"/>
              <w:marTop w:val="0"/>
              <w:marBottom w:val="0"/>
              <w:divBdr>
                <w:top w:val="none" w:sz="0" w:space="0" w:color="auto"/>
                <w:left w:val="none" w:sz="0" w:space="0" w:color="auto"/>
                <w:bottom w:val="none" w:sz="0" w:space="0" w:color="auto"/>
                <w:right w:val="none" w:sz="0" w:space="0" w:color="auto"/>
              </w:divBdr>
              <w:divsChild>
                <w:div w:id="1874538953">
                  <w:marLeft w:val="0"/>
                  <w:marRight w:val="0"/>
                  <w:marTop w:val="0"/>
                  <w:marBottom w:val="0"/>
                  <w:divBdr>
                    <w:top w:val="none" w:sz="0" w:space="0" w:color="auto"/>
                    <w:left w:val="none" w:sz="0" w:space="0" w:color="auto"/>
                    <w:bottom w:val="none" w:sz="0" w:space="0" w:color="auto"/>
                    <w:right w:val="none" w:sz="0" w:space="0" w:color="auto"/>
                  </w:divBdr>
                  <w:divsChild>
                    <w:div w:id="78434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781482">
      <w:bodyDiv w:val="1"/>
      <w:marLeft w:val="0"/>
      <w:marRight w:val="0"/>
      <w:marTop w:val="0"/>
      <w:marBottom w:val="0"/>
      <w:divBdr>
        <w:top w:val="none" w:sz="0" w:space="0" w:color="auto"/>
        <w:left w:val="none" w:sz="0" w:space="0" w:color="auto"/>
        <w:bottom w:val="none" w:sz="0" w:space="0" w:color="auto"/>
        <w:right w:val="none" w:sz="0" w:space="0" w:color="auto"/>
      </w:divBdr>
      <w:divsChild>
        <w:div w:id="2050258203">
          <w:marLeft w:val="0"/>
          <w:marRight w:val="0"/>
          <w:marTop w:val="0"/>
          <w:marBottom w:val="0"/>
          <w:divBdr>
            <w:top w:val="none" w:sz="0" w:space="0" w:color="auto"/>
            <w:left w:val="none" w:sz="0" w:space="0" w:color="auto"/>
            <w:bottom w:val="none" w:sz="0" w:space="0" w:color="auto"/>
            <w:right w:val="none" w:sz="0" w:space="0" w:color="auto"/>
          </w:divBdr>
          <w:divsChild>
            <w:div w:id="1726178194">
              <w:marLeft w:val="0"/>
              <w:marRight w:val="0"/>
              <w:marTop w:val="0"/>
              <w:marBottom w:val="0"/>
              <w:divBdr>
                <w:top w:val="none" w:sz="0" w:space="0" w:color="auto"/>
                <w:left w:val="none" w:sz="0" w:space="0" w:color="auto"/>
                <w:bottom w:val="none" w:sz="0" w:space="0" w:color="auto"/>
                <w:right w:val="none" w:sz="0" w:space="0" w:color="auto"/>
              </w:divBdr>
              <w:divsChild>
                <w:div w:id="2036347123">
                  <w:marLeft w:val="0"/>
                  <w:marRight w:val="0"/>
                  <w:marTop w:val="0"/>
                  <w:marBottom w:val="0"/>
                  <w:divBdr>
                    <w:top w:val="none" w:sz="0" w:space="0" w:color="auto"/>
                    <w:left w:val="none" w:sz="0" w:space="0" w:color="auto"/>
                    <w:bottom w:val="none" w:sz="0" w:space="0" w:color="auto"/>
                    <w:right w:val="none" w:sz="0" w:space="0" w:color="auto"/>
                  </w:divBdr>
                  <w:divsChild>
                    <w:div w:id="42226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172538">
      <w:bodyDiv w:val="1"/>
      <w:marLeft w:val="0"/>
      <w:marRight w:val="0"/>
      <w:marTop w:val="0"/>
      <w:marBottom w:val="0"/>
      <w:divBdr>
        <w:top w:val="none" w:sz="0" w:space="0" w:color="auto"/>
        <w:left w:val="none" w:sz="0" w:space="0" w:color="auto"/>
        <w:bottom w:val="none" w:sz="0" w:space="0" w:color="auto"/>
        <w:right w:val="none" w:sz="0" w:space="0" w:color="auto"/>
      </w:divBdr>
      <w:divsChild>
        <w:div w:id="1879969094">
          <w:marLeft w:val="0"/>
          <w:marRight w:val="0"/>
          <w:marTop w:val="0"/>
          <w:marBottom w:val="0"/>
          <w:divBdr>
            <w:top w:val="none" w:sz="0" w:space="0" w:color="auto"/>
            <w:left w:val="none" w:sz="0" w:space="0" w:color="auto"/>
            <w:bottom w:val="none" w:sz="0" w:space="0" w:color="auto"/>
            <w:right w:val="none" w:sz="0" w:space="0" w:color="auto"/>
          </w:divBdr>
          <w:divsChild>
            <w:div w:id="1104114986">
              <w:marLeft w:val="0"/>
              <w:marRight w:val="0"/>
              <w:marTop w:val="0"/>
              <w:marBottom w:val="0"/>
              <w:divBdr>
                <w:top w:val="none" w:sz="0" w:space="0" w:color="auto"/>
                <w:left w:val="none" w:sz="0" w:space="0" w:color="auto"/>
                <w:bottom w:val="none" w:sz="0" w:space="0" w:color="auto"/>
                <w:right w:val="none" w:sz="0" w:space="0" w:color="auto"/>
              </w:divBdr>
              <w:divsChild>
                <w:div w:id="503282608">
                  <w:marLeft w:val="0"/>
                  <w:marRight w:val="0"/>
                  <w:marTop w:val="0"/>
                  <w:marBottom w:val="0"/>
                  <w:divBdr>
                    <w:top w:val="none" w:sz="0" w:space="0" w:color="auto"/>
                    <w:left w:val="none" w:sz="0" w:space="0" w:color="auto"/>
                    <w:bottom w:val="none" w:sz="0" w:space="0" w:color="auto"/>
                    <w:right w:val="none" w:sz="0" w:space="0" w:color="auto"/>
                  </w:divBdr>
                  <w:divsChild>
                    <w:div w:id="125975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870963">
      <w:bodyDiv w:val="1"/>
      <w:marLeft w:val="0"/>
      <w:marRight w:val="0"/>
      <w:marTop w:val="0"/>
      <w:marBottom w:val="0"/>
      <w:divBdr>
        <w:top w:val="none" w:sz="0" w:space="0" w:color="auto"/>
        <w:left w:val="none" w:sz="0" w:space="0" w:color="auto"/>
        <w:bottom w:val="none" w:sz="0" w:space="0" w:color="auto"/>
        <w:right w:val="none" w:sz="0" w:space="0" w:color="auto"/>
      </w:divBdr>
      <w:divsChild>
        <w:div w:id="1456027150">
          <w:marLeft w:val="0"/>
          <w:marRight w:val="0"/>
          <w:marTop w:val="0"/>
          <w:marBottom w:val="0"/>
          <w:divBdr>
            <w:top w:val="none" w:sz="0" w:space="0" w:color="auto"/>
            <w:left w:val="none" w:sz="0" w:space="0" w:color="auto"/>
            <w:bottom w:val="none" w:sz="0" w:space="0" w:color="auto"/>
            <w:right w:val="none" w:sz="0" w:space="0" w:color="auto"/>
          </w:divBdr>
          <w:divsChild>
            <w:div w:id="1595825341">
              <w:marLeft w:val="0"/>
              <w:marRight w:val="0"/>
              <w:marTop w:val="0"/>
              <w:marBottom w:val="0"/>
              <w:divBdr>
                <w:top w:val="none" w:sz="0" w:space="0" w:color="auto"/>
                <w:left w:val="none" w:sz="0" w:space="0" w:color="auto"/>
                <w:bottom w:val="none" w:sz="0" w:space="0" w:color="auto"/>
                <w:right w:val="none" w:sz="0" w:space="0" w:color="auto"/>
              </w:divBdr>
              <w:divsChild>
                <w:div w:id="1599217218">
                  <w:marLeft w:val="0"/>
                  <w:marRight w:val="0"/>
                  <w:marTop w:val="0"/>
                  <w:marBottom w:val="0"/>
                  <w:divBdr>
                    <w:top w:val="none" w:sz="0" w:space="0" w:color="auto"/>
                    <w:left w:val="none" w:sz="0" w:space="0" w:color="auto"/>
                    <w:bottom w:val="none" w:sz="0" w:space="0" w:color="auto"/>
                    <w:right w:val="none" w:sz="0" w:space="0" w:color="auto"/>
                  </w:divBdr>
                  <w:divsChild>
                    <w:div w:id="8954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124090">
      <w:bodyDiv w:val="1"/>
      <w:marLeft w:val="0"/>
      <w:marRight w:val="0"/>
      <w:marTop w:val="0"/>
      <w:marBottom w:val="0"/>
      <w:divBdr>
        <w:top w:val="none" w:sz="0" w:space="0" w:color="auto"/>
        <w:left w:val="none" w:sz="0" w:space="0" w:color="auto"/>
        <w:bottom w:val="none" w:sz="0" w:space="0" w:color="auto"/>
        <w:right w:val="none" w:sz="0" w:space="0" w:color="auto"/>
      </w:divBdr>
      <w:divsChild>
        <w:div w:id="584536762">
          <w:marLeft w:val="0"/>
          <w:marRight w:val="0"/>
          <w:marTop w:val="0"/>
          <w:marBottom w:val="0"/>
          <w:divBdr>
            <w:top w:val="none" w:sz="0" w:space="0" w:color="auto"/>
            <w:left w:val="none" w:sz="0" w:space="0" w:color="auto"/>
            <w:bottom w:val="none" w:sz="0" w:space="0" w:color="auto"/>
            <w:right w:val="none" w:sz="0" w:space="0" w:color="auto"/>
          </w:divBdr>
          <w:divsChild>
            <w:div w:id="1996949202">
              <w:marLeft w:val="0"/>
              <w:marRight w:val="0"/>
              <w:marTop w:val="0"/>
              <w:marBottom w:val="0"/>
              <w:divBdr>
                <w:top w:val="none" w:sz="0" w:space="0" w:color="auto"/>
                <w:left w:val="none" w:sz="0" w:space="0" w:color="auto"/>
                <w:bottom w:val="none" w:sz="0" w:space="0" w:color="auto"/>
                <w:right w:val="none" w:sz="0" w:space="0" w:color="auto"/>
              </w:divBdr>
              <w:divsChild>
                <w:div w:id="1169950500">
                  <w:marLeft w:val="0"/>
                  <w:marRight w:val="0"/>
                  <w:marTop w:val="0"/>
                  <w:marBottom w:val="0"/>
                  <w:divBdr>
                    <w:top w:val="none" w:sz="0" w:space="0" w:color="auto"/>
                    <w:left w:val="none" w:sz="0" w:space="0" w:color="auto"/>
                    <w:bottom w:val="none" w:sz="0" w:space="0" w:color="auto"/>
                    <w:right w:val="none" w:sz="0" w:space="0" w:color="auto"/>
                  </w:divBdr>
                  <w:divsChild>
                    <w:div w:id="207935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754</TotalTime>
  <Pages>5</Pages>
  <Words>1116</Words>
  <Characters>6363</Characters>
  <Application>Microsoft Macintosh Word</Application>
  <DocSecurity>0</DocSecurity>
  <Lines>53</Lines>
  <Paragraphs>14</Paragraphs>
  <ScaleCrop>false</ScaleCrop>
  <Company/>
  <LinksUpToDate>false</LinksUpToDate>
  <CharactersWithSpaces>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Alessia Ferrara</dc:creator>
  <cp:keywords/>
  <dc:description/>
  <cp:lastModifiedBy>Alessia Ferrara</cp:lastModifiedBy>
  <cp:revision>2</cp:revision>
  <dcterms:created xsi:type="dcterms:W3CDTF">2015-03-04T04:28:00Z</dcterms:created>
  <dcterms:modified xsi:type="dcterms:W3CDTF">2015-03-06T16:13:00Z</dcterms:modified>
</cp:coreProperties>
</file>