
<file path=[Content_Types].xml><?xml version="1.0" encoding="utf-8"?>
<Types xmlns="http://schemas.openxmlformats.org/package/2006/content-types">
  <Override PartName="/word/activeX/activeX88.xml" ContentType="application/vnd.ms-office.activeX+xml"/>
  <Override PartName="/word/activeX/activeX99.xml" ContentType="application/vnd.ms-office.activeX+xml"/>
  <Override PartName="/word/activeX/activeX178.xml" ContentType="application/vnd.ms-office.activeX+xml"/>
  <Override PartName="/word/activeX/activeX230.xml" ContentType="application/vnd.ms-office.activeX+xml"/>
  <Override PartName="/word/activeX/activeX77.xml" ContentType="application/vnd.ms-office.activeX+xml"/>
  <Override PartName="/word/activeX/activeX109.xml" ContentType="application/vnd.ms-office.activeX+xml"/>
  <Override PartName="/word/activeX/activeX156.xml" ContentType="application/vnd.ms-office.activeX+xml"/>
  <Override PartName="/word/activeX/activeX167.xml" ContentType="application/vnd.ms-office.activeX+xml"/>
  <Override PartName="/word/activeX/activeX4.xml" ContentType="application/vnd.ms-office.activeX+xml"/>
  <Override PartName="/word/activeX/activeX19.xml" ContentType="application/vnd.ms-office.activeX+xml"/>
  <Override PartName="/word/activeX/activeX66.xml" ContentType="application/vnd.ms-office.activeX+xml"/>
  <Override PartName="/word/activeX/activeX145.xml" ContentType="application/vnd.ms-office.activeX+xml"/>
  <Override PartName="/word/activeX/activeX192.xml" ContentType="application/vnd.ms-office.activeX+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44.xml" ContentType="application/vnd.ms-office.activeX+xml"/>
  <Override PartName="/word/activeX/activeX55.xml" ContentType="application/vnd.ms-office.activeX+xml"/>
  <Override PartName="/word/activeX/activeX91.xml" ContentType="application/vnd.ms-office.activeX+xml"/>
  <Override PartName="/word/activeX/activeX134.xml" ContentType="application/vnd.ms-office.activeX+xml"/>
  <Override PartName="/word/activeX/activeX181.xml" ContentType="application/vnd.ms-office.activeX+xml"/>
  <Override PartName="/word/activeX/activeX33.xml" ContentType="application/vnd.ms-office.activeX+xml"/>
  <Override PartName="/word/activeX/activeX80.xml" ContentType="application/vnd.ms-office.activeX+xml"/>
  <Override PartName="/word/activeX/activeX112.xml" ContentType="application/vnd.ms-office.activeX+xml"/>
  <Override PartName="/word/activeX/activeX123.xml" ContentType="application/vnd.ms-office.activeX+xml"/>
  <Override PartName="/word/activeX/activeX170.xml" ContentType="application/vnd.ms-office.activeX+xml"/>
  <Override PartName="/word/activeX/activeX22.xml" ContentType="application/vnd.ms-office.activeX+xml"/>
  <Override PartName="/word/activeX/activeX101.xml" ContentType="application/vnd.ms-office.activeX+xml"/>
  <Override PartName="/word/activeX/activeX246.xml" ContentType="application/vnd.ms-office.activeX+xml"/>
  <Override PartName="/word/activeX/activeX11.xml" ContentType="application/vnd.ms-office.activeX+xml"/>
  <Override PartName="/word/activeX/activeX224.xml" ContentType="application/vnd.ms-office.activeX+xml"/>
  <Override PartName="/word/activeX/activeX235.xml" ContentType="application/vnd.ms-office.activeX+xml"/>
  <Override PartName="/word/activeX/activeX9.xml" ContentType="application/vnd.ms-office.activeX+xml"/>
  <Override PartName="/word/activeX/activeX213.xml" ContentType="application/vnd.ms-office.activeX+xml"/>
  <Default Extension="png" ContentType="image/png"/>
  <Override PartName="/word/activeX/activeX139.xml" ContentType="application/vnd.ms-office.activeX+xml"/>
  <Override PartName="/word/activeX/activeX186.xml" ContentType="application/vnd.ms-office.activeX+xml"/>
  <Override PartName="/word/activeX/activeX197.xml" ContentType="application/vnd.ms-office.activeX+xml"/>
  <Override PartName="/word/activeX/activeX202.xml" ContentType="application/vnd.ms-office.activeX+xml"/>
  <Override PartName="/word/activeX/activeX49.xml" ContentType="application/vnd.ms-office.activeX+xml"/>
  <Override PartName="/word/activeX/activeX96.xml" ContentType="application/vnd.ms-office.activeX+xml"/>
  <Override PartName="/word/activeX/activeX128.xml" ContentType="application/vnd.ms-office.activeX+xml"/>
  <Override PartName="/word/activeX/activeX175.xml" ContentType="application/vnd.ms-office.activeX+xml"/>
  <Override PartName="/word/activeX/activeX38.xml" ContentType="application/vnd.ms-office.activeX+xml"/>
  <Override PartName="/word/activeX/activeX85.xml" ContentType="application/vnd.ms-office.activeX+xml"/>
  <Override PartName="/word/activeX/activeX117.xml" ContentType="application/vnd.ms-office.activeX+xml"/>
  <Override PartName="/word/activeX/activeX164.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63.xml" ContentType="application/vnd.ms-office.activeX+xml"/>
  <Override PartName="/word/activeX/activeX74.xml" ContentType="application/vnd.ms-office.activeX+xml"/>
  <Override PartName="/word/activeX/activeX106.xml" ContentType="application/vnd.ms-office.activeX+xml"/>
  <Override PartName="/word/activeX/activeX142.xml" ContentType="application/vnd.ms-office.activeX+xml"/>
  <Override PartName="/word/activeX/activeX153.xml" ContentType="application/vnd.ms-office.activeX+xml"/>
  <Override PartName="/docProps/app.xml" ContentType="application/vnd.openxmlformats-officedocument.extended-properties+xml"/>
  <Override PartName="/word/activeX/activeX52.xml" ContentType="application/vnd.ms-office.activeX+xml"/>
  <Override PartName="/word/activeX/activeX131.xml" ContentType="application/vnd.ms-office.activeX+xml"/>
  <Override PartName="/word/activeX/activeX229.xml" ContentType="application/vnd.ms-office.activeX+xml"/>
  <Override PartName="/word/activeX/activeX12.xml" ContentType="application/vnd.ms-office.activeX+xml"/>
  <Override PartName="/word/activeX/activeX23.xml" ContentType="application/vnd.ms-office.activeX+xml"/>
  <Override PartName="/word/activeX/activeX41.xml" ContentType="application/vnd.ms-office.activeX+xml"/>
  <Override PartName="/word/activeX/activeX70.xml" ContentType="application/vnd.ms-office.activeX+xml"/>
  <Override PartName="/word/activeX/activeX102.xml" ContentType="application/vnd.ms-office.activeX+xml"/>
  <Override PartName="/word/activeX/activeX120.xml" ContentType="application/vnd.ms-office.activeX+xml"/>
  <Default Extension="gif" ContentType="image/gif"/>
  <Override PartName="/word/activeX/activeX207.xml" ContentType="application/vnd.ms-office.activeX+xml"/>
  <Override PartName="/word/activeX/activeX218.xml" ContentType="application/vnd.ms-office.activeX+xml"/>
  <Override PartName="/word/activeX/activeX236.xml" ContentType="application/vnd.ms-office.activeX+xml"/>
  <Override PartName="/word/activeX/activeX30.xml" ContentType="application/vnd.ms-office.activeX+xml"/>
  <Override PartName="/word/activeX/activeX225.xml" ContentType="application/vnd.ms-office.activeX+xml"/>
  <Override PartName="/word/activeX/activeX243.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198.xml" ContentType="application/vnd.ms-office.activeX+xml"/>
  <Override PartName="/word/activeX/activeX203.xml" ContentType="application/vnd.ms-office.activeX+xml"/>
  <Override PartName="/word/activeX/activeX214.xml" ContentType="application/vnd.ms-office.activeX+xml"/>
  <Override PartName="/word/activeX/activeX232.xml" ContentType="application/vnd.ms-office.activeX+xml"/>
  <Override PartName="/docProps/core.xml" ContentType="application/vnd.openxmlformats-package.core-properties+xml"/>
  <Override PartName="/word/activeX/activeX79.xml" ContentType="application/vnd.ms-office.activeX+xml"/>
  <Override PartName="/word/activeX/activeX158.xml" ContentType="application/vnd.ms-office.activeX+xml"/>
  <Override PartName="/word/activeX/activeX169.xml" ContentType="application/vnd.ms-office.activeX+xml"/>
  <Override PartName="/word/activeX/activeX187.xml" ContentType="application/vnd.ms-office.activeX+xml"/>
  <Override PartName="/word/activeX/activeX210.xml" ContentType="application/vnd.ms-office.activeX+xml"/>
  <Override PartName="/word/activeX/activeX221.xml" ContentType="application/vnd.ms-office.activeX+xml"/>
  <Override PartName="/word/activeX/activeX6.xml" ContentType="application/vnd.ms-office.activeX+xml"/>
  <Override PartName="/word/activeX/activeX39.xml" ContentType="application/vnd.ms-office.activeX+xml"/>
  <Override PartName="/word/activeX/activeX68.xml" ContentType="application/vnd.ms-office.activeX+xml"/>
  <Override PartName="/word/activeX/activeX86.xml" ContentType="application/vnd.ms-office.activeX+xml"/>
  <Override PartName="/word/activeX/activeX97.xml" ContentType="application/vnd.ms-office.activeX+xml"/>
  <Override PartName="/word/activeX/activeX118.xml" ContentType="application/vnd.ms-office.activeX+xml"/>
  <Override PartName="/word/activeX/activeX129.xml" ContentType="application/vnd.ms-office.activeX+xml"/>
  <Override PartName="/word/activeX/activeX147.xml" ContentType="application/vnd.ms-office.activeX+xml"/>
  <Override PartName="/word/activeX/activeX165.xml" ContentType="application/vnd.ms-office.activeX+xml"/>
  <Override PartName="/word/activeX/activeX176.xml" ContentType="application/vnd.ms-office.activeX+xml"/>
  <Override PartName="/word/activeX/activeX194.xml" ContentType="application/vnd.ms-office.activeX+xml"/>
  <Default Extension="wmf" ContentType="image/x-wmf"/>
  <Override PartName="/word/activeX/activeX28.xml" ContentType="application/vnd.ms-office.activeX+xml"/>
  <Override PartName="/word/activeX/activeX57.xml" ContentType="application/vnd.ms-office.activeX+xml"/>
  <Override PartName="/word/activeX/activeX75.xml" ContentType="application/vnd.ms-office.activeX+xml"/>
  <Override PartName="/word/activeX/activeX107.xml" ContentType="application/vnd.ms-office.activeX+xml"/>
  <Override PartName="/word/activeX/activeX136.xml" ContentType="application/vnd.ms-office.activeX+xml"/>
  <Override PartName="/word/activeX/activeX154.xml" ContentType="application/vnd.ms-office.activeX+xml"/>
  <Override PartName="/word/activeX/activeX183.xml" ContentType="application/vnd.ms-office.activeX+xml"/>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35.xml" ContentType="application/vnd.ms-office.activeX+xml"/>
  <Override PartName="/word/activeX/activeX46.xml" ContentType="application/vnd.ms-office.activeX+xml"/>
  <Override PartName="/word/activeX/activeX64.xml" ContentType="application/vnd.ms-office.activeX+xml"/>
  <Override PartName="/word/activeX/activeX82.xml" ContentType="application/vnd.ms-office.activeX+xml"/>
  <Override PartName="/word/activeX/activeX93.xml" ContentType="application/vnd.ms-office.activeX+xml"/>
  <Override PartName="/word/activeX/activeX114.xml" ContentType="application/vnd.ms-office.activeX+xml"/>
  <Override PartName="/word/activeX/activeX125.xml" ContentType="application/vnd.ms-office.activeX+xml"/>
  <Override PartName="/word/activeX/activeX143.xml" ContentType="application/vnd.ms-office.activeX+xml"/>
  <Override PartName="/word/activeX/activeX161.xml" ContentType="application/vnd.ms-office.activeX+xml"/>
  <Override PartName="/word/activeX/activeX172.xml" ContentType="application/vnd.ms-office.activeX+xml"/>
  <Override PartName="/word/activeX/activeX190.xml" ContentType="application/vnd.ms-office.activeX+xml"/>
  <Override PartName="/word/activeX/activeX24.xml" ContentType="application/vnd.ms-office.activeX+xml"/>
  <Override PartName="/word/activeX/activeX42.xml" ContentType="application/vnd.ms-office.activeX+xml"/>
  <Override PartName="/word/activeX/activeX53.xml" ContentType="application/vnd.ms-office.activeX+xml"/>
  <Override PartName="/word/activeX/activeX71.xml" ContentType="application/vnd.ms-office.activeX+xml"/>
  <Override PartName="/word/activeX/activeX103.xml" ContentType="application/vnd.ms-office.activeX+xml"/>
  <Override PartName="/word/activeX/activeX132.xml" ContentType="application/vnd.ms-office.activeX+xml"/>
  <Override PartName="/word/activeX/activeX150.xml" ContentType="application/vnd.ms-office.activeX+xml"/>
  <Override PartName="/word/activeX/activeX219.xml" ContentType="application/vnd.ms-office.activeX+xml"/>
  <Override PartName="/word/activeX/activeX248.xml" ContentType="application/vnd.ms-office.activeX+xml"/>
  <Override PartName="/word/activeX/activeX13.xml" ContentType="application/vnd.ms-office.activeX+xml"/>
  <Override PartName="/word/activeX/activeX31.xml" ContentType="application/vnd.ms-office.activeX+xml"/>
  <Override PartName="/word/activeX/activeX60.xml" ContentType="application/vnd.ms-office.activeX+xml"/>
  <Override PartName="/word/activeX/activeX110.xml" ContentType="application/vnd.ms-office.activeX+xml"/>
  <Override PartName="/word/activeX/activeX121.xml" ContentType="application/vnd.ms-office.activeX+xml"/>
  <Override PartName="/word/activeX/activeX208.xml" ContentType="application/vnd.ms-office.activeX+xml"/>
  <Override PartName="/word/activeX/activeX226.xml" ContentType="application/vnd.ms-office.activeX+xml"/>
  <Override PartName="/word/activeX/activeX237.xml" ContentType="application/vnd.ms-office.activeX+xml"/>
  <Override PartName="/word/activeX/activeX20.xml" ContentType="application/vnd.ms-office.activeX+xml"/>
  <Override PartName="/word/activeX/activeX215.xml" ContentType="application/vnd.ms-office.activeX+xml"/>
  <Override PartName="/word/activeX/activeX233.xml" ContentType="application/vnd.ms-office.activeX+xml"/>
  <Override PartName="/word/activeX/activeX244.xml" ContentType="application/vnd.ms-office.activeX+xml"/>
  <Override PartName="/word/activeX/activeX188.xml" ContentType="application/vnd.ms-office.activeX+xml"/>
  <Override PartName="/word/activeX/activeX199.xml" ContentType="application/vnd.ms-office.activeX+xml"/>
  <Override PartName="/word/activeX/activeX204.xml" ContentType="application/vnd.ms-office.activeX+xml"/>
  <Override PartName="/word/activeX/activeX222.xml" ContentType="application/vnd.ms-office.activeX+xml"/>
  <Override PartName="/word/activeX/activeX7.xml" ContentType="application/vnd.ms-office.activeX+xml"/>
  <Override PartName="/word/activeX/activeX98.xml" ContentType="application/vnd.ms-office.activeX+xml"/>
  <Override PartName="/word/activeX/activeX159.xml" ContentType="application/vnd.ms-office.activeX+xml"/>
  <Override PartName="/word/activeX/activeX177.xml" ContentType="application/vnd.ms-office.activeX+xml"/>
  <Override PartName="/word/activeX/activeX211.xml" ContentType="application/vnd.ms-office.activeX+xml"/>
  <Override PartName="/word/activeX/activeX240.xml" ContentType="application/vnd.ms-office.activeX+xml"/>
  <Override PartName="/word/activeX/activeX58.xml" ContentType="application/vnd.ms-office.activeX+xml"/>
  <Override PartName="/word/activeX/activeX69.xml" ContentType="application/vnd.ms-office.activeX+xml"/>
  <Override PartName="/word/activeX/activeX87.xml" ContentType="application/vnd.ms-office.activeX+xml"/>
  <Override PartName="/word/activeX/activeX119.xml" ContentType="application/vnd.ms-office.activeX+xml"/>
  <Override PartName="/word/activeX/activeX137.xml" ContentType="application/vnd.ms-office.activeX+xml"/>
  <Override PartName="/word/activeX/activeX148.xml" ContentType="application/vnd.ms-office.activeX+xml"/>
  <Override PartName="/word/activeX/activeX166.xml" ContentType="application/vnd.ms-office.activeX+xml"/>
  <Override PartName="/word/activeX/activeX184.xml" ContentType="application/vnd.ms-office.activeX+xml"/>
  <Override PartName="/word/activeX/activeX195.xml" ContentType="application/vnd.ms-office.activeX+xml"/>
  <Override PartName="/word/activeX/activeX200.xml" ContentType="application/vnd.ms-office.activeX+xml"/>
  <Default Extension="jpeg" ContentType="image/jpeg"/>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47.xml" ContentType="application/vnd.ms-office.activeX+xml"/>
  <Override PartName="/word/activeX/activeX65.xml" ContentType="application/vnd.ms-office.activeX+xml"/>
  <Override PartName="/word/activeX/activeX76.xml" ContentType="application/vnd.ms-office.activeX+xml"/>
  <Override PartName="/word/activeX/activeX94.xml" ContentType="application/vnd.ms-office.activeX+xml"/>
  <Override PartName="/word/activeX/activeX108.xml" ContentType="application/vnd.ms-office.activeX+xml"/>
  <Override PartName="/word/activeX/activeX126.xml" ContentType="application/vnd.ms-office.activeX+xml"/>
  <Override PartName="/word/activeX/activeX155.xml" ContentType="application/vnd.ms-office.activeX+xml"/>
  <Override PartName="/word/activeX/activeX173.xml" ContentType="application/vnd.ms-office.activeX+xml"/>
  <Override PartName="/word/numbering.xml" ContentType="application/vnd.openxmlformats-officedocument.wordprocessingml.numbering+xml"/>
  <Override PartName="/word/activeX/activeX36.xml" ContentType="application/vnd.ms-office.activeX+xml"/>
  <Override PartName="/word/activeX/activeX54.xml" ContentType="application/vnd.ms-office.activeX+xml"/>
  <Override PartName="/word/activeX/activeX83.xml" ContentType="application/vnd.ms-office.activeX+xml"/>
  <Override PartName="/word/activeX/activeX115.xml" ContentType="application/vnd.ms-office.activeX+xml"/>
  <Override PartName="/word/activeX/activeX133.xml" ContentType="application/vnd.ms-office.activeX+xml"/>
  <Override PartName="/word/activeX/activeX144.xml" ContentType="application/vnd.ms-office.activeX+xml"/>
  <Override PartName="/word/activeX/activeX162.xml" ContentType="application/vnd.ms-office.activeX+xml"/>
  <Override PartName="/word/activeX/activeX180.xml" ContentType="application/vnd.ms-office.activeX+xml"/>
  <Override PartName="/word/activeX/activeX191.xml" ContentType="application/vnd.ms-office.activeX+xml"/>
  <Override PartName="/word/activeX/activeX249.xml" ContentType="application/vnd.ms-office.activeX+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43.xml" ContentType="application/vnd.ms-office.activeX+xml"/>
  <Override PartName="/word/activeX/activeX61.xml" ContentType="application/vnd.ms-office.activeX+xml"/>
  <Override PartName="/word/activeX/activeX72.xml" ContentType="application/vnd.ms-office.activeX+xml"/>
  <Override PartName="/word/activeX/activeX90.xml" ContentType="application/vnd.ms-office.activeX+xml"/>
  <Override PartName="/word/activeX/activeX104.xml" ContentType="application/vnd.ms-office.activeX+xml"/>
  <Override PartName="/word/activeX/activeX122.xml" ContentType="application/vnd.ms-office.activeX+xml"/>
  <Override PartName="/word/activeX/activeX140.xml" ContentType="application/vnd.ms-office.activeX+xml"/>
  <Override PartName="/word/activeX/activeX151.xml" ContentType="application/vnd.ms-office.activeX+xml"/>
  <Override PartName="/word/activeX/activeX209.xml" ContentType="application/vnd.ms-office.activeX+xml"/>
  <Override PartName="/word/activeX/activeX238.xml" ContentType="application/vnd.ms-office.activeX+xml"/>
  <Override PartName="/word/activeX/activeX21.xml" ContentType="application/vnd.ms-office.activeX+xml"/>
  <Override PartName="/word/activeX/activeX32.xml" ContentType="application/vnd.ms-office.activeX+xml"/>
  <Override PartName="/word/activeX/activeX50.xml" ContentType="application/vnd.ms-office.activeX+xml"/>
  <Override PartName="/word/activeX/activeX111.xml" ContentType="application/vnd.ms-office.activeX+xml"/>
  <Override PartName="/word/activeX/activeX227.xml" ContentType="application/vnd.ms-office.activeX+xml"/>
  <Override PartName="/word/activeX/activeX245.xml" ContentType="application/vnd.ms-office.activeX+xml"/>
  <Override PartName="/word/theme/theme1.xml" ContentType="application/vnd.openxmlformats-officedocument.theme+xml"/>
  <Override PartName="/word/activeX/activeX10.xml" ContentType="application/vnd.ms-office.activeX+xml"/>
  <Override PartName="/word/activeX/activeX100.xml" ContentType="application/vnd.ms-office.activeX+xml"/>
  <Override PartName="/word/activeX/activeX205.xml" ContentType="application/vnd.ms-office.activeX+xml"/>
  <Override PartName="/word/activeX/activeX216.xml" ContentType="application/vnd.ms-office.activeX+xml"/>
  <Override PartName="/word/activeX/activeX234.xml" ContentType="application/vnd.ms-office.activeX+xml"/>
  <Override PartName="/word/activeX/activeX189.xml" ContentType="application/vnd.ms-office.activeX+xml"/>
  <Override PartName="/word/activeX/activeX223.xml" ContentType="application/vnd.ms-office.activeX+xml"/>
  <Override PartName="/word/activeX/activeX241.xml" ContentType="application/vnd.ms-office.activeX+xml"/>
  <Override PartName="/word/activeX/activeX8.xml" ContentType="application/vnd.ms-office.activeX+xml"/>
  <Override PartName="/word/activeX/activeX149.xml" ContentType="application/vnd.ms-office.activeX+xml"/>
  <Override PartName="/word/activeX/activeX196.xml" ContentType="application/vnd.ms-office.activeX+xml"/>
  <Override PartName="/word/activeX/activeX201.xml" ContentType="application/vnd.ms-office.activeX+xml"/>
  <Override PartName="/word/activeX/activeX212.xml" ContentType="application/vnd.ms-office.activeX+xml"/>
  <Override PartName="/word/activeX/activeX59.xml" ContentType="application/vnd.ms-office.activeX+xml"/>
  <Override PartName="/word/activeX/activeX138.xml" ContentType="application/vnd.ms-office.activeX+xml"/>
  <Override PartName="/word/activeX/activeX185.xml" ContentType="application/vnd.ms-office.activeX+xml"/>
  <Override PartName="/word/activeX/activeX37.xml" ContentType="application/vnd.ms-office.activeX+xml"/>
  <Override PartName="/word/activeX/activeX48.xml" ContentType="application/vnd.ms-office.activeX+xml"/>
  <Override PartName="/word/activeX/activeX84.xml" ContentType="application/vnd.ms-office.activeX+xml"/>
  <Override PartName="/word/activeX/activeX95.xml" ContentType="application/vnd.ms-office.activeX+xml"/>
  <Override PartName="/word/activeX/activeX116.xml" ContentType="application/vnd.ms-office.activeX+xml"/>
  <Override PartName="/word/activeX/activeX127.xml" ContentType="application/vnd.ms-office.activeX+xml"/>
  <Override PartName="/word/activeX/activeX163.xml" ContentType="application/vnd.ms-office.activeX+xml"/>
  <Override PartName="/word/activeX/activeX174.xml" ContentType="application/vnd.ms-office.activeX+xml"/>
  <Override PartName="/word/activeX/activeX26.xml" ContentType="application/vnd.ms-office.activeX+xml"/>
  <Override PartName="/word/activeX/activeX73.xml" ContentType="application/vnd.ms-office.activeX+xml"/>
  <Override PartName="/word/activeX/activeX105.xml" ContentType="application/vnd.ms-office.activeX+xml"/>
  <Override PartName="/word/activeX/activeX152.xml" ContentType="application/vnd.ms-office.activeX+xml"/>
  <Override PartName="/word/activeX/activeX15.xml" ContentType="application/vnd.ms-office.activeX+xml"/>
  <Override PartName="/word/activeX/activeX62.xml" ContentType="application/vnd.ms-office.activeX+xml"/>
  <Override PartName="/word/activeX/activeX141.xml" ContentType="application/vnd.ms-office.activeX+xml"/>
  <Override PartName="/word/activeX/activeX228.xml" ContentType="application/vnd.ms-office.activeX+xml"/>
  <Override PartName="/word/activeX/activeX239.xml" ContentType="application/vnd.ms-office.activeX+xml"/>
  <Override PartName="/word/activeX/activeX40.xml" ContentType="application/vnd.ms-office.activeX+xml"/>
  <Override PartName="/word/activeX/activeX51.xml" ContentType="application/vnd.ms-office.activeX+xml"/>
  <Override PartName="/word/activeX/activeX130.xml" ContentType="application/vnd.ms-office.activeX+xml"/>
  <Override PartName="/word/activeX/activeX217.xml" ContentType="application/vnd.ms-office.activeX+xml"/>
  <Override PartName="/word/activeX/activeX206.xml" ContentType="application/vnd.ms-office.activeX+xml"/>
  <Override PartName="/word/activeX/activeX179.xml" ContentType="application/vnd.ms-office.activeX+xml"/>
  <Override PartName="/word/activeX/activeX231.xml" ContentType="application/vnd.ms-office.activeX+xml"/>
  <Override PartName="/word/activeX/activeX242.xml" ContentType="application/vnd.ms-office.activeX+xml"/>
  <Default Extension="bin" ContentType="application/vnd.ms-office.activeX"/>
  <Override PartName="/word/activeX/activeX89.xml" ContentType="application/vnd.ms-office.activeX+xml"/>
  <Override PartName="/word/activeX/activeX168.xml" ContentType="application/vnd.ms-office.activeX+xml"/>
  <Override PartName="/word/activeX/activeX220.xml" ContentType="application/vnd.ms-office.activeX+xml"/>
  <Override PartName="/word/activeX/activeX5.xml" ContentType="application/vnd.ms-office.activeX+xml"/>
  <Override PartName="/word/activeX/activeX67.xml" ContentType="application/vnd.ms-office.activeX+xml"/>
  <Override PartName="/word/activeX/activeX78.xml" ContentType="application/vnd.ms-office.activeX+xml"/>
  <Override PartName="/word/activeX/activeX157.xml" ContentType="application/vnd.ms-office.activeX+xml"/>
  <Override PartName="/word/activeX/activeX56.xml" ContentType="application/vnd.ms-office.activeX+xml"/>
  <Override PartName="/word/activeX/activeX135.xml" ContentType="application/vnd.ms-office.activeX+xml"/>
  <Override PartName="/word/activeX/activeX146.xml" ContentType="application/vnd.ms-office.activeX+xml"/>
  <Override PartName="/word/activeX/activeX182.xml" ContentType="application/vnd.ms-office.activeX+xml"/>
  <Override PartName="/word/activeX/activeX193.xml" ContentType="application/vnd.ms-office.activeX+xml"/>
  <Override PartName="/word/activeX/activeX45.xml" ContentType="application/vnd.ms-office.activeX+xml"/>
  <Override PartName="/word/activeX/activeX92.xml" ContentType="application/vnd.ms-office.activeX+xml"/>
  <Override PartName="/word/activeX/activeX124.xml" ContentType="application/vnd.ms-office.activeX+xml"/>
  <Override PartName="/word/activeX/activeX171.xml" ContentType="application/vnd.ms-office.activeX+xml"/>
  <Override PartName="/word/activeX/activeX34.xml" ContentType="application/vnd.ms-office.activeX+xml"/>
  <Override PartName="/word/activeX/activeX81.xml" ContentType="application/vnd.ms-office.activeX+xml"/>
  <Override PartName="/word/activeX/activeX113.xml" ContentType="application/vnd.ms-office.activeX+xml"/>
  <Override PartName="/word/activeX/activeX160.xml" ContentType="application/vnd.ms-office.activeX+xml"/>
  <Override PartName="/word/activeX/activeX247.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750" w:rsidRPr="005C2750" w:rsidRDefault="005C2750" w:rsidP="005C2750">
      <w:pPr>
        <w:shd w:val="clear" w:color="auto" w:fill="FFFFFF"/>
        <w:spacing w:before="75" w:after="75"/>
        <w:outlineLvl w:val="2"/>
        <w:rPr>
          <w:rFonts w:ascii="Verdana" w:eastAsia="Times New Roman" w:hAnsi="Verdana"/>
          <w:color w:val="D0691E"/>
          <w:lang w:val="en-CA" w:eastAsia="en-CA" w:bidi="ar-SA"/>
        </w:rPr>
      </w:pPr>
      <w:r w:rsidRPr="005C2750">
        <w:rPr>
          <w:rFonts w:ascii="Verdana" w:eastAsia="Times New Roman" w:hAnsi="Verdana"/>
          <w:color w:val="D0691E"/>
          <w:lang w:val="en-CA" w:eastAsia="en-CA" w:bidi="ar-SA"/>
        </w:rPr>
        <w:t>What is Anthropology?</w:t>
      </w:r>
    </w:p>
    <w:tbl>
      <w:tblPr>
        <w:tblW w:w="450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4293"/>
        <w:gridCol w:w="4293"/>
      </w:tblGrid>
      <w:tr w:rsidR="005C2750" w:rsidRPr="005C2750" w:rsidTr="005C2750">
        <w:trPr>
          <w:jc w:val="center"/>
        </w:trPr>
        <w:tc>
          <w:tcPr>
            <w:tcW w:w="25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5C2750" w:rsidRPr="005C2750" w:rsidRDefault="005C2750" w:rsidP="005C2750">
            <w:pPr>
              <w:numPr>
                <w:ilvl w:val="0"/>
                <w:numId w:val="1"/>
              </w:numPr>
              <w:spacing w:before="120"/>
              <w:ind w:left="300"/>
              <w:rPr>
                <w:rFonts w:ascii="Times New Roman" w:eastAsia="Times New Roman" w:hAnsi="Times New Roman"/>
                <w:lang w:val="en-CA" w:eastAsia="en-CA" w:bidi="ar-SA"/>
              </w:rPr>
            </w:pPr>
            <w:r w:rsidRPr="005C2750">
              <w:rPr>
                <w:rFonts w:ascii="Times New Roman" w:eastAsia="Times New Roman" w:hAnsi="Times New Roman"/>
                <w:lang w:val="en-CA" w:eastAsia="en-CA" w:bidi="ar-SA"/>
              </w:rPr>
              <w:t>A humanistic discipline that studies the diversity of human kind in its cultural manifestations (focuses on meanings rather than measurements, texture of everyday life rather than generalizations)</w:t>
            </w:r>
          </w:p>
          <w:p w:rsidR="005C2750" w:rsidRPr="005C2750" w:rsidRDefault="005C2750" w:rsidP="005C2750">
            <w:pPr>
              <w:spacing w:after="240"/>
              <w:rPr>
                <w:rFonts w:ascii="Times New Roman" w:eastAsia="Times New Roman" w:hAnsi="Times New Roman"/>
                <w:lang w:val="en-CA" w:eastAsia="en-CA" w:bidi="ar-SA"/>
              </w:rPr>
            </w:pPr>
          </w:p>
          <w:p w:rsidR="005C2750" w:rsidRPr="005C2750" w:rsidRDefault="005C2750" w:rsidP="005C2750">
            <w:pPr>
              <w:numPr>
                <w:ilvl w:val="0"/>
                <w:numId w:val="1"/>
              </w:numPr>
              <w:spacing w:before="120"/>
              <w:ind w:left="300"/>
              <w:rPr>
                <w:rFonts w:ascii="Times New Roman" w:eastAsia="Times New Roman" w:hAnsi="Times New Roman"/>
                <w:lang w:val="en-CA" w:eastAsia="en-CA" w:bidi="ar-SA"/>
              </w:rPr>
            </w:pPr>
            <w:r w:rsidRPr="005C2750">
              <w:rPr>
                <w:rFonts w:ascii="Times New Roman" w:eastAsia="Times New Roman" w:hAnsi="Times New Roman"/>
                <w:lang w:val="en-CA" w:eastAsia="en-CA" w:bidi="ar-SA"/>
              </w:rPr>
              <w:t xml:space="preserve">Started with a focus on small-scale societies, uncovering details of </w:t>
            </w:r>
            <w:proofErr w:type="gramStart"/>
            <w:r w:rsidRPr="005C2750">
              <w:rPr>
                <w:rFonts w:ascii="Times New Roman" w:eastAsia="Times New Roman" w:hAnsi="Times New Roman"/>
                <w:lang w:val="en-CA" w:eastAsia="en-CA" w:bidi="ar-SA"/>
              </w:rPr>
              <w:t>peoples</w:t>
            </w:r>
            <w:proofErr w:type="gramEnd"/>
            <w:r w:rsidRPr="005C2750">
              <w:rPr>
                <w:rFonts w:ascii="Times New Roman" w:eastAsia="Times New Roman" w:hAnsi="Times New Roman"/>
                <w:lang w:val="en-CA" w:eastAsia="en-CA" w:bidi="ar-SA"/>
              </w:rPr>
              <w:t xml:space="preserve"> lives though sustained contact known as participant observation, which is conducted during fieldwork.</w:t>
            </w:r>
          </w:p>
        </w:tc>
        <w:tc>
          <w:tcPr>
            <w:tcW w:w="25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5C2750" w:rsidRPr="005C2750" w:rsidRDefault="005C2750" w:rsidP="005C2750">
            <w:pPr>
              <w:jc w:val="center"/>
              <w:rPr>
                <w:rFonts w:ascii="Times New Roman" w:eastAsia="Times New Roman" w:hAnsi="Times New Roman"/>
                <w:lang w:val="en-CA" w:eastAsia="en-CA" w:bidi="ar-SA"/>
              </w:rPr>
            </w:pPr>
          </w:p>
        </w:tc>
      </w:tr>
      <w:tr w:rsidR="005C2750" w:rsidRPr="005C2750" w:rsidTr="005C2750">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5C2750" w:rsidRPr="005C2750" w:rsidRDefault="005C2750" w:rsidP="005C2750">
            <w:pPr>
              <w:jc w:val="center"/>
              <w:rPr>
                <w:rFonts w:ascii="Times New Roman" w:eastAsia="Times New Roman" w:hAnsi="Times New Roman"/>
                <w:lang w:val="en-CA" w:eastAsia="en-CA" w:bidi="ar-SA"/>
              </w:rPr>
            </w:pP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5C2750" w:rsidRPr="005C2750" w:rsidRDefault="005C2750" w:rsidP="005C2750">
            <w:pPr>
              <w:numPr>
                <w:ilvl w:val="0"/>
                <w:numId w:val="2"/>
              </w:numPr>
              <w:spacing w:before="120"/>
              <w:ind w:left="300"/>
              <w:rPr>
                <w:rFonts w:ascii="Times New Roman" w:eastAsia="Times New Roman" w:hAnsi="Times New Roman"/>
                <w:lang w:val="en-CA" w:eastAsia="en-CA" w:bidi="ar-SA"/>
              </w:rPr>
            </w:pPr>
            <w:r w:rsidRPr="005C2750">
              <w:rPr>
                <w:rFonts w:ascii="Times New Roman" w:eastAsia="Times New Roman" w:hAnsi="Times New Roman"/>
                <w:lang w:val="en-CA" w:eastAsia="en-CA" w:bidi="ar-SA"/>
              </w:rPr>
              <w:t>Going to faraway places is linked to the discipline's history and intellectual premises as well as to the anthropologists' own history and interests.</w:t>
            </w:r>
          </w:p>
          <w:p w:rsidR="005C2750" w:rsidRPr="005C2750" w:rsidRDefault="005C2750" w:rsidP="005C2750">
            <w:pPr>
              <w:spacing w:after="240"/>
              <w:rPr>
                <w:rFonts w:ascii="Times New Roman" w:eastAsia="Times New Roman" w:hAnsi="Times New Roman"/>
                <w:lang w:val="en-CA" w:eastAsia="en-CA" w:bidi="ar-SA"/>
              </w:rPr>
            </w:pPr>
          </w:p>
          <w:p w:rsidR="005C2750" w:rsidRPr="005C2750" w:rsidRDefault="005C2750" w:rsidP="005C2750">
            <w:pPr>
              <w:numPr>
                <w:ilvl w:val="0"/>
                <w:numId w:val="2"/>
              </w:numPr>
              <w:spacing w:before="120"/>
              <w:ind w:left="300"/>
              <w:rPr>
                <w:rFonts w:ascii="Times New Roman" w:eastAsia="Times New Roman" w:hAnsi="Times New Roman"/>
                <w:lang w:val="en-CA" w:eastAsia="en-CA" w:bidi="ar-SA"/>
              </w:rPr>
            </w:pPr>
            <w:r w:rsidRPr="005C2750">
              <w:rPr>
                <w:rFonts w:ascii="Times New Roman" w:eastAsia="Times New Roman" w:hAnsi="Times New Roman"/>
                <w:lang w:val="en-CA" w:eastAsia="en-CA" w:bidi="ar-SA"/>
              </w:rPr>
              <w:t>Many anthropologists now study closer to home or at home as the reasons for choosing a field site have changed and the site itself may feed into the topic and theoretical questions that one selects.</w:t>
            </w:r>
          </w:p>
        </w:tc>
      </w:tr>
    </w:tbl>
    <w:p w:rsidR="005C2750" w:rsidRPr="005C2750" w:rsidRDefault="005C2750" w:rsidP="005C2750">
      <w:pPr>
        <w:spacing w:before="75" w:after="75"/>
        <w:outlineLvl w:val="3"/>
        <w:rPr>
          <w:rFonts w:ascii="Verdana" w:eastAsia="Times New Roman" w:hAnsi="Verdana"/>
          <w:color w:val="8B4614"/>
          <w:sz w:val="21"/>
          <w:szCs w:val="21"/>
          <w:lang w:val="en-CA" w:eastAsia="en-CA" w:bidi="ar-SA"/>
        </w:rPr>
      </w:pPr>
      <w:r w:rsidRPr="005C2750">
        <w:rPr>
          <w:rFonts w:ascii="Verdana" w:eastAsia="Times New Roman" w:hAnsi="Verdana"/>
          <w:color w:val="8B4614"/>
          <w:sz w:val="21"/>
          <w:szCs w:val="21"/>
          <w:lang w:val="en-CA" w:eastAsia="en-CA" w:bidi="ar-SA"/>
        </w:rPr>
        <w:t>Let's listen to</w:t>
      </w:r>
      <w:r w:rsidRPr="005C2750">
        <w:rPr>
          <w:rFonts w:ascii="Verdana" w:eastAsia="Times New Roman" w:hAnsi="Verdana"/>
          <w:color w:val="8B4614"/>
          <w:sz w:val="21"/>
          <w:lang w:val="en-CA" w:eastAsia="en-CA" w:bidi="ar-SA"/>
        </w:rPr>
        <w:t> </w:t>
      </w:r>
      <w:r w:rsidRPr="005C2750">
        <w:rPr>
          <w:rFonts w:ascii="Verdana" w:eastAsia="Times New Roman" w:hAnsi="Verdana"/>
          <w:b/>
          <w:bCs/>
          <w:color w:val="8B4614"/>
          <w:sz w:val="21"/>
          <w:lang w:val="en-CA" w:eastAsia="en-CA" w:bidi="ar-SA"/>
        </w:rPr>
        <w:t xml:space="preserve">Dr. Deborah </w:t>
      </w:r>
      <w:proofErr w:type="spellStart"/>
      <w:r w:rsidRPr="005C2750">
        <w:rPr>
          <w:rFonts w:ascii="Verdana" w:eastAsia="Times New Roman" w:hAnsi="Verdana"/>
          <w:b/>
          <w:bCs/>
          <w:color w:val="8B4614"/>
          <w:sz w:val="21"/>
          <w:lang w:val="en-CA" w:eastAsia="en-CA" w:bidi="ar-SA"/>
        </w:rPr>
        <w:t>Gewertz</w:t>
      </w:r>
      <w:proofErr w:type="spellEnd"/>
      <w:r w:rsidRPr="005C2750">
        <w:rPr>
          <w:rFonts w:ascii="Verdana" w:eastAsia="Times New Roman" w:hAnsi="Verdana"/>
          <w:color w:val="8B4614"/>
          <w:sz w:val="21"/>
          <w:szCs w:val="21"/>
          <w:lang w:val="en-CA" w:eastAsia="en-CA" w:bidi="ar-SA"/>
        </w:rPr>
        <w:t>, professor of Anthropology, Amherst College and</w:t>
      </w:r>
      <w:r w:rsidRPr="005C2750">
        <w:rPr>
          <w:rFonts w:ascii="Verdana" w:eastAsia="Times New Roman" w:hAnsi="Verdana"/>
          <w:color w:val="8B4614"/>
          <w:sz w:val="21"/>
          <w:lang w:val="en-CA" w:eastAsia="en-CA" w:bidi="ar-SA"/>
        </w:rPr>
        <w:t> </w:t>
      </w:r>
      <w:r w:rsidRPr="005C2750">
        <w:rPr>
          <w:rFonts w:ascii="Verdana" w:eastAsia="Times New Roman" w:hAnsi="Verdana"/>
          <w:b/>
          <w:bCs/>
          <w:color w:val="8B4614"/>
          <w:sz w:val="21"/>
          <w:lang w:val="en-CA" w:eastAsia="en-CA" w:bidi="ar-SA"/>
        </w:rPr>
        <w:t xml:space="preserve">Dr. Frederic </w:t>
      </w:r>
      <w:proofErr w:type="spellStart"/>
      <w:r w:rsidRPr="005C2750">
        <w:rPr>
          <w:rFonts w:ascii="Verdana" w:eastAsia="Times New Roman" w:hAnsi="Verdana"/>
          <w:b/>
          <w:bCs/>
          <w:color w:val="8B4614"/>
          <w:sz w:val="21"/>
          <w:lang w:val="en-CA" w:eastAsia="en-CA" w:bidi="ar-SA"/>
        </w:rPr>
        <w:t>Errington</w:t>
      </w:r>
      <w:proofErr w:type="spellEnd"/>
      <w:r w:rsidRPr="005C2750">
        <w:rPr>
          <w:rFonts w:ascii="Verdana" w:eastAsia="Times New Roman" w:hAnsi="Verdana"/>
          <w:color w:val="8B4614"/>
          <w:sz w:val="21"/>
          <w:szCs w:val="21"/>
          <w:lang w:val="en-CA" w:eastAsia="en-CA" w:bidi="ar-SA"/>
        </w:rPr>
        <w:t>, professor of anthropology, Trinity College, Connecticut, tell us how they became anthropologists, and why they decided to carry out research in Papua New Guinea, a country located in the Southwest Pacific, north of Australia.</w:t>
      </w:r>
    </w:p>
    <w:p w:rsidR="005C2750" w:rsidRDefault="005C2750">
      <w:pPr>
        <w:rPr>
          <w:lang w:val="en-CA"/>
        </w:rPr>
      </w:pPr>
      <w:r>
        <w:rPr>
          <w:lang w:val="en-CA"/>
        </w:rPr>
        <w:t>Anthropology-</w:t>
      </w:r>
      <w:proofErr w:type="spellStart"/>
      <w:r>
        <w:rPr>
          <w:lang w:val="en-CA"/>
        </w:rPr>
        <w:t>cultral</w:t>
      </w:r>
      <w:proofErr w:type="spellEnd"/>
      <w:r>
        <w:rPr>
          <w:lang w:val="en-CA"/>
        </w:rPr>
        <w:t xml:space="preserve"> anthropology social prehistoric archaeology, physical anthropology</w:t>
      </w:r>
    </w:p>
    <w:p w:rsidR="005C2750" w:rsidRDefault="005C2750">
      <w:pPr>
        <w:rPr>
          <w:lang w:val="en-CA"/>
        </w:rPr>
      </w:pPr>
      <w:r>
        <w:rPr>
          <w:noProof/>
          <w:lang w:val="en-CA" w:eastAsia="en-CA" w:bidi="ar-SA"/>
        </w:rPr>
        <w:lastRenderedPageBreak/>
        <w:drawing>
          <wp:inline distT="0" distB="0" distL="0" distR="0">
            <wp:extent cx="5943600" cy="4754880"/>
            <wp:effectExtent l="1905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5943600" cy="4754880"/>
                    </a:xfrm>
                    <a:prstGeom prst="rect">
                      <a:avLst/>
                    </a:prstGeom>
                    <a:noFill/>
                    <a:ln w="9525">
                      <a:noFill/>
                      <a:miter lim="800000"/>
                      <a:headEnd/>
                      <a:tailEnd/>
                    </a:ln>
                  </pic:spPr>
                </pic:pic>
              </a:graphicData>
            </a:graphic>
          </wp:inline>
        </w:drawing>
      </w:r>
    </w:p>
    <w:p w:rsidR="005C2750" w:rsidRDefault="005C2750">
      <w:pPr>
        <w:rPr>
          <w:lang w:val="en-CA"/>
        </w:rPr>
      </w:pPr>
    </w:p>
    <w:p w:rsidR="005C2750" w:rsidRPr="005C2750" w:rsidRDefault="005C2750" w:rsidP="005C2750">
      <w:pPr>
        <w:shd w:val="clear" w:color="auto" w:fill="FFFFFF"/>
        <w:spacing w:before="75" w:after="75"/>
        <w:outlineLvl w:val="2"/>
        <w:rPr>
          <w:rFonts w:ascii="Verdana" w:eastAsia="Times New Roman" w:hAnsi="Verdana"/>
          <w:color w:val="D0691E"/>
          <w:lang w:val="en-CA" w:eastAsia="en-CA" w:bidi="ar-SA"/>
        </w:rPr>
      </w:pPr>
      <w:r w:rsidRPr="005C2750">
        <w:rPr>
          <w:rFonts w:ascii="Verdana" w:eastAsia="Times New Roman" w:hAnsi="Verdana"/>
          <w:color w:val="D0691E"/>
          <w:lang w:val="en-CA" w:eastAsia="en-CA" w:bidi="ar-SA"/>
        </w:rPr>
        <w:t xml:space="preserve">Physical Anthropology: First </w:t>
      </w:r>
      <w:proofErr w:type="spellStart"/>
      <w:r w:rsidRPr="005C2750">
        <w:rPr>
          <w:rFonts w:ascii="Verdana" w:eastAsia="Times New Roman" w:hAnsi="Verdana"/>
          <w:color w:val="D0691E"/>
          <w:lang w:val="en-CA" w:eastAsia="en-CA" w:bidi="ar-SA"/>
        </w:rPr>
        <w:t>Subfield</w:t>
      </w:r>
      <w:proofErr w:type="spellEnd"/>
    </w:p>
    <w:tbl>
      <w:tblPr>
        <w:tblW w:w="50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540"/>
      </w:tblGrid>
      <w:tr w:rsidR="005C2750" w:rsidRPr="005C2750" w:rsidTr="005C2750">
        <w:tc>
          <w:tcPr>
            <w:tcW w:w="42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5C2750" w:rsidRPr="005C2750" w:rsidRDefault="005C2750" w:rsidP="005C2750">
            <w:pPr>
              <w:jc w:val="center"/>
              <w:rPr>
                <w:rFonts w:ascii="Times New Roman" w:eastAsia="Times New Roman" w:hAnsi="Times New Roman"/>
                <w:lang w:val="en-CA" w:eastAsia="en-CA" w:bidi="ar-SA"/>
              </w:rPr>
            </w:pPr>
            <w:r w:rsidRPr="005C2750">
              <w:rPr>
                <w:rFonts w:ascii="Times New Roman" w:eastAsia="Times New Roman" w:hAnsi="Times New Roman"/>
                <w:lang w:val="en-CA" w:eastAsia="en-CA" w:bidi="ar-S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307.5pt;height:52.5pt" o:ole="">
                  <v:imagedata r:id="rId6" o:title=""/>
                </v:shape>
                <w:control r:id="rId7" w:name="DefaultOcxName" w:shapeid="_x0000_i1040"/>
              </w:object>
            </w:r>
          </w:p>
          <w:p w:rsidR="005C2750" w:rsidRPr="005C2750" w:rsidRDefault="005C2750" w:rsidP="005C2750">
            <w:pPr>
              <w:spacing w:before="75" w:after="75" w:line="216" w:lineRule="atLeast"/>
              <w:jc w:val="center"/>
              <w:rPr>
                <w:rFonts w:ascii="Times New Roman" w:eastAsia="Times New Roman" w:hAnsi="Times New Roman"/>
                <w:lang w:val="en-CA" w:eastAsia="en-CA" w:bidi="ar-SA"/>
              </w:rPr>
            </w:pPr>
            <w:r w:rsidRPr="005C2750">
              <w:rPr>
                <w:rFonts w:ascii="Times New Roman" w:eastAsia="Times New Roman" w:hAnsi="Times New Roman"/>
                <w:lang w:val="en-CA" w:eastAsia="en-CA" w:bidi="ar-SA"/>
              </w:rPr>
              <w:t>Click on Play </w:t>
            </w:r>
            <w:r>
              <w:rPr>
                <w:rFonts w:ascii="Times New Roman" w:eastAsia="Times New Roman" w:hAnsi="Times New Roman"/>
                <w:noProof/>
                <w:lang w:val="en-CA" w:eastAsia="en-CA" w:bidi="ar-SA"/>
              </w:rPr>
              <w:drawing>
                <wp:inline distT="0" distB="0" distL="0" distR="0">
                  <wp:extent cx="190500" cy="152400"/>
                  <wp:effectExtent l="19050" t="0" r="0" b="0"/>
                  <wp:docPr id="8" name="Picture 8" descr="Pla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lay icon"/>
                          <pic:cNvPicPr>
                            <a:picLocks noChangeAspect="1" noChangeArrowheads="1"/>
                          </pic:cNvPicPr>
                        </pic:nvPicPr>
                        <pic:blipFill>
                          <a:blip r:embed="rId8" cstate="print"/>
                          <a:srcRect/>
                          <a:stretch>
                            <a:fillRect/>
                          </a:stretch>
                        </pic:blipFill>
                        <pic:spPr bwMode="auto">
                          <a:xfrm>
                            <a:off x="0" y="0"/>
                            <a:ext cx="190500" cy="152400"/>
                          </a:xfrm>
                          <a:prstGeom prst="rect">
                            <a:avLst/>
                          </a:prstGeom>
                          <a:noFill/>
                          <a:ln w="9525">
                            <a:noFill/>
                            <a:miter lim="800000"/>
                            <a:headEnd/>
                            <a:tailEnd/>
                          </a:ln>
                        </pic:spPr>
                      </pic:pic>
                    </a:graphicData>
                  </a:graphic>
                </wp:inline>
              </w:drawing>
            </w:r>
            <w:r w:rsidRPr="005C2750">
              <w:rPr>
                <w:rFonts w:ascii="Times New Roman" w:eastAsia="Times New Roman" w:hAnsi="Times New Roman"/>
                <w:lang w:val="en-CA" w:eastAsia="en-CA" w:bidi="ar-SA"/>
              </w:rPr>
              <w:t> to listen to the MP3.</w:t>
            </w:r>
          </w:p>
        </w:tc>
      </w:tr>
    </w:tbl>
    <w:p w:rsidR="005C2750" w:rsidRPr="005C2750" w:rsidRDefault="005C2750" w:rsidP="005C2750">
      <w:pPr>
        <w:shd w:val="clear" w:color="auto" w:fill="FFFFFF"/>
        <w:rPr>
          <w:rFonts w:ascii="Verdana" w:eastAsia="Times New Roman" w:hAnsi="Verdana"/>
          <w:vanish/>
          <w:color w:val="000000"/>
          <w:sz w:val="18"/>
          <w:szCs w:val="18"/>
          <w:lang w:val="en-CA" w:eastAsia="en-CA" w:bidi="ar-SA"/>
        </w:rPr>
      </w:pPr>
    </w:p>
    <w:p w:rsidR="005C2750" w:rsidRPr="005C2750" w:rsidRDefault="005C2750" w:rsidP="005C2750">
      <w:pPr>
        <w:shd w:val="clear" w:color="auto" w:fill="FFFFFF"/>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Physical anthropologists (first </w:t>
      </w:r>
      <w:proofErr w:type="spellStart"/>
      <w:r w:rsidRPr="005C2750">
        <w:rPr>
          <w:rFonts w:ascii="Verdana" w:eastAsia="Times New Roman" w:hAnsi="Verdana"/>
          <w:color w:val="000000"/>
          <w:sz w:val="18"/>
          <w:szCs w:val="18"/>
          <w:lang w:val="en-CA" w:eastAsia="en-CA" w:bidi="ar-SA"/>
        </w:rPr>
        <w:t>subfield</w:t>
      </w:r>
      <w:proofErr w:type="spellEnd"/>
      <w:r w:rsidRPr="005C2750">
        <w:rPr>
          <w:rFonts w:ascii="Verdana" w:eastAsia="Times New Roman" w:hAnsi="Verdana"/>
          <w:color w:val="000000"/>
          <w:sz w:val="18"/>
          <w:szCs w:val="18"/>
          <w:lang w:val="en-CA" w:eastAsia="en-CA" w:bidi="ar-SA"/>
        </w:rPr>
        <w:t xml:space="preserve">) study the physical dimension of human beings; divided into </w:t>
      </w:r>
      <w:proofErr w:type="spellStart"/>
      <w:r w:rsidRPr="005C2750">
        <w:rPr>
          <w:rFonts w:ascii="Verdana" w:eastAsia="Times New Roman" w:hAnsi="Verdana"/>
          <w:color w:val="000000"/>
          <w:sz w:val="18"/>
          <w:szCs w:val="18"/>
          <w:lang w:val="en-CA" w:eastAsia="en-CA" w:bidi="ar-SA"/>
        </w:rPr>
        <w:t>paleontologists</w:t>
      </w:r>
      <w:proofErr w:type="spellEnd"/>
      <w:r w:rsidRPr="005C2750">
        <w:rPr>
          <w:rFonts w:ascii="Verdana" w:eastAsia="Times New Roman" w:hAnsi="Verdana"/>
          <w:color w:val="000000"/>
          <w:sz w:val="18"/>
          <w:szCs w:val="18"/>
          <w:lang w:val="en-CA" w:eastAsia="en-CA" w:bidi="ar-SA"/>
        </w:rPr>
        <w:t xml:space="preserve"> and </w:t>
      </w:r>
      <w:proofErr w:type="spellStart"/>
      <w:r w:rsidRPr="005C2750">
        <w:rPr>
          <w:rFonts w:ascii="Verdana" w:eastAsia="Times New Roman" w:hAnsi="Verdana"/>
          <w:color w:val="000000"/>
          <w:sz w:val="18"/>
          <w:szCs w:val="18"/>
          <w:lang w:val="en-CA" w:eastAsia="en-CA" w:bidi="ar-SA"/>
        </w:rPr>
        <w:t>primatologists</w:t>
      </w:r>
      <w:proofErr w:type="spellEnd"/>
      <w:r w:rsidRPr="005C2750">
        <w:rPr>
          <w:rFonts w:ascii="Verdana" w:eastAsia="Times New Roman" w:hAnsi="Verdana"/>
          <w:color w:val="000000"/>
          <w:sz w:val="18"/>
          <w:szCs w:val="18"/>
          <w:lang w:val="en-CA" w:eastAsia="en-CA" w:bidi="ar-SA"/>
        </w:rPr>
        <w:t>.</w:t>
      </w:r>
    </w:p>
    <w:p w:rsidR="005C2750" w:rsidRPr="005C2750" w:rsidRDefault="005C2750" w:rsidP="005C2750">
      <w:pPr>
        <w:numPr>
          <w:ilvl w:val="0"/>
          <w:numId w:val="3"/>
        </w:numPr>
        <w:shd w:val="clear" w:color="auto" w:fill="FFFFFF"/>
        <w:spacing w:before="120"/>
        <w:ind w:left="300"/>
        <w:rPr>
          <w:rFonts w:ascii="Verdana" w:eastAsia="Times New Roman" w:hAnsi="Verdana"/>
          <w:color w:val="000000"/>
          <w:sz w:val="18"/>
          <w:szCs w:val="18"/>
          <w:lang w:val="en-CA" w:eastAsia="en-CA" w:bidi="ar-SA"/>
        </w:rPr>
      </w:pPr>
      <w:proofErr w:type="spellStart"/>
      <w:r w:rsidRPr="005C2750">
        <w:rPr>
          <w:rFonts w:ascii="Verdana" w:eastAsia="Times New Roman" w:hAnsi="Verdana"/>
          <w:b/>
          <w:bCs/>
          <w:color w:val="000000"/>
          <w:sz w:val="18"/>
          <w:lang w:val="en-CA" w:eastAsia="en-CA" w:bidi="ar-SA"/>
        </w:rPr>
        <w:t>Paleontologists</w:t>
      </w:r>
      <w:proofErr w:type="spellEnd"/>
      <w:r w:rsidRPr="005C2750">
        <w:rPr>
          <w:rFonts w:ascii="Verdana" w:eastAsia="Times New Roman" w:hAnsi="Verdana"/>
          <w:color w:val="000000"/>
          <w:sz w:val="18"/>
          <w:lang w:val="en-CA" w:eastAsia="en-CA" w:bidi="ar-SA"/>
        </w:rPr>
        <w:t> </w:t>
      </w:r>
      <w:r w:rsidRPr="005C2750">
        <w:rPr>
          <w:rFonts w:ascii="Verdana" w:eastAsia="Times New Roman" w:hAnsi="Verdana"/>
          <w:color w:val="000000"/>
          <w:sz w:val="18"/>
          <w:szCs w:val="18"/>
          <w:lang w:val="en-CA" w:eastAsia="en-CA" w:bidi="ar-SA"/>
        </w:rPr>
        <w:t>study human evolution (</w:t>
      </w:r>
      <w:proofErr w:type="spellStart"/>
      <w:r w:rsidRPr="005C2750">
        <w:rPr>
          <w:rFonts w:ascii="Verdana" w:eastAsia="Times New Roman" w:hAnsi="Verdana"/>
          <w:color w:val="000000"/>
          <w:sz w:val="18"/>
          <w:szCs w:val="18"/>
          <w:lang w:val="en-CA" w:eastAsia="en-CA" w:bidi="ar-SA"/>
        </w:rPr>
        <w:t>paleontology</w:t>
      </w:r>
      <w:proofErr w:type="spellEnd"/>
      <w:r w:rsidRPr="005C2750">
        <w:rPr>
          <w:rFonts w:ascii="Verdana" w:eastAsia="Times New Roman" w:hAnsi="Verdana"/>
          <w:color w:val="000000"/>
          <w:sz w:val="18"/>
          <w:szCs w:val="18"/>
          <w:lang w:val="en-CA" w:eastAsia="en-CA" w:bidi="ar-SA"/>
        </w:rPr>
        <w:t xml:space="preserve">) =&gt; how pre-human creatures became human beings, the ancestry of Homo </w:t>
      </w:r>
      <w:proofErr w:type="gramStart"/>
      <w:r w:rsidRPr="005C2750">
        <w:rPr>
          <w:rFonts w:ascii="Verdana" w:eastAsia="Times New Roman" w:hAnsi="Verdana"/>
          <w:color w:val="000000"/>
          <w:sz w:val="18"/>
          <w:szCs w:val="18"/>
          <w:lang w:val="en-CA" w:eastAsia="en-CA" w:bidi="ar-SA"/>
        </w:rPr>
        <w:t>Sapiens</w:t>
      </w:r>
      <w:proofErr w:type="gramEnd"/>
      <w:r w:rsidRPr="005C2750">
        <w:rPr>
          <w:rFonts w:ascii="Verdana" w:eastAsia="Times New Roman" w:hAnsi="Verdana"/>
          <w:color w:val="000000"/>
          <w:sz w:val="18"/>
          <w:szCs w:val="18"/>
          <w:lang w:val="en-CA" w:eastAsia="en-CA" w:bidi="ar-SA"/>
        </w:rPr>
        <w:t>. A famous example is the discovery in Ethiopia in 1974 of Lucy</w:t>
      </w:r>
      <w:proofErr w:type="gramStart"/>
      <w:r w:rsidRPr="005C2750">
        <w:rPr>
          <w:rFonts w:ascii="Verdana" w:eastAsia="Times New Roman" w:hAnsi="Verdana"/>
          <w:color w:val="000000"/>
          <w:sz w:val="18"/>
          <w:szCs w:val="18"/>
          <w:lang w:val="en-CA" w:eastAsia="en-CA" w:bidi="ar-SA"/>
        </w:rPr>
        <w:t>,;</w:t>
      </w:r>
      <w:proofErr w:type="gramEnd"/>
      <w:r w:rsidRPr="005C2750">
        <w:rPr>
          <w:rFonts w:ascii="Verdana" w:eastAsia="Times New Roman" w:hAnsi="Verdana"/>
          <w:color w:val="000000"/>
          <w:sz w:val="18"/>
          <w:szCs w:val="18"/>
          <w:lang w:val="en-CA" w:eastAsia="en-CA" w:bidi="ar-SA"/>
        </w:rPr>
        <w:t xml:space="preserve"> a young female whose fossil remains date back 3.2 million years, classified as an Australopithecus </w:t>
      </w:r>
      <w:proofErr w:type="spellStart"/>
      <w:r w:rsidRPr="005C2750">
        <w:rPr>
          <w:rFonts w:ascii="Verdana" w:eastAsia="Times New Roman" w:hAnsi="Verdana"/>
          <w:color w:val="000000"/>
          <w:sz w:val="18"/>
          <w:szCs w:val="18"/>
          <w:lang w:val="en-CA" w:eastAsia="en-CA" w:bidi="ar-SA"/>
        </w:rPr>
        <w:t>Afarensis</w:t>
      </w:r>
      <w:proofErr w:type="spellEnd"/>
      <w:r w:rsidRPr="005C2750">
        <w:rPr>
          <w:rFonts w:ascii="Verdana" w:eastAsia="Times New Roman" w:hAnsi="Verdana"/>
          <w:color w:val="000000"/>
          <w:sz w:val="18"/>
          <w:szCs w:val="18"/>
          <w:lang w:val="en-CA" w:eastAsia="en-CA" w:bidi="ar-SA"/>
        </w:rPr>
        <w:t>.</w:t>
      </w:r>
    </w:p>
    <w:p w:rsidR="005C2750" w:rsidRPr="005C2750" w:rsidRDefault="005C2750" w:rsidP="005C2750">
      <w:pPr>
        <w:numPr>
          <w:ilvl w:val="0"/>
          <w:numId w:val="3"/>
        </w:numPr>
        <w:shd w:val="clear" w:color="auto" w:fill="FFFFFF"/>
        <w:spacing w:before="120"/>
        <w:ind w:left="300"/>
        <w:rPr>
          <w:rFonts w:ascii="Verdana" w:eastAsia="Times New Roman" w:hAnsi="Verdana"/>
          <w:color w:val="000000"/>
          <w:sz w:val="18"/>
          <w:szCs w:val="18"/>
          <w:lang w:val="en-CA" w:eastAsia="en-CA" w:bidi="ar-SA"/>
        </w:rPr>
      </w:pPr>
      <w:proofErr w:type="spellStart"/>
      <w:r w:rsidRPr="005C2750">
        <w:rPr>
          <w:rFonts w:ascii="Verdana" w:eastAsia="Times New Roman" w:hAnsi="Verdana"/>
          <w:b/>
          <w:bCs/>
          <w:color w:val="000000"/>
          <w:sz w:val="18"/>
          <w:lang w:val="en-CA" w:eastAsia="en-CA" w:bidi="ar-SA"/>
        </w:rPr>
        <w:t>Primatologists</w:t>
      </w:r>
      <w:proofErr w:type="spellEnd"/>
      <w:r w:rsidRPr="005C2750">
        <w:rPr>
          <w:rFonts w:ascii="Verdana" w:eastAsia="Times New Roman" w:hAnsi="Verdana"/>
          <w:b/>
          <w:bCs/>
          <w:color w:val="000000"/>
          <w:sz w:val="18"/>
          <w:lang w:val="en-CA" w:eastAsia="en-CA" w:bidi="ar-SA"/>
        </w:rPr>
        <w:t> </w:t>
      </w:r>
      <w:r w:rsidRPr="005C2750">
        <w:rPr>
          <w:rFonts w:ascii="Verdana" w:eastAsia="Times New Roman" w:hAnsi="Verdana"/>
          <w:color w:val="000000"/>
          <w:sz w:val="18"/>
          <w:szCs w:val="18"/>
          <w:lang w:val="en-CA" w:eastAsia="en-CA" w:bidi="ar-SA"/>
        </w:rPr>
        <w:t xml:space="preserve">study the social life and behaviour of non-human primates, like chimpanzees (with whom we share 99% of our body chemistry) and gorillas, in the wild and captive, and experiment in animal psychology and ape language. An example of a well-known case is that of Jane </w:t>
      </w:r>
      <w:proofErr w:type="spellStart"/>
      <w:r w:rsidRPr="005C2750">
        <w:rPr>
          <w:rFonts w:ascii="Verdana" w:eastAsia="Times New Roman" w:hAnsi="Verdana"/>
          <w:color w:val="000000"/>
          <w:sz w:val="18"/>
          <w:szCs w:val="18"/>
          <w:lang w:val="en-CA" w:eastAsia="en-CA" w:bidi="ar-SA"/>
        </w:rPr>
        <w:t>Goodall</w:t>
      </w:r>
      <w:proofErr w:type="spellEnd"/>
      <w:r w:rsidRPr="005C2750">
        <w:rPr>
          <w:rFonts w:ascii="Verdana" w:eastAsia="Times New Roman" w:hAnsi="Verdana"/>
          <w:color w:val="000000"/>
          <w:sz w:val="18"/>
          <w:szCs w:val="18"/>
          <w:lang w:val="en-CA" w:eastAsia="en-CA" w:bidi="ar-SA"/>
        </w:rPr>
        <w:t xml:space="preserve"> and her studies of chimpanzees in east Africa.</w:t>
      </w:r>
    </w:p>
    <w:p w:rsidR="005C2750" w:rsidRPr="005C2750" w:rsidRDefault="005C2750" w:rsidP="005C2750">
      <w:pPr>
        <w:shd w:val="clear" w:color="auto" w:fill="FFFFFF"/>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Some physical anthropologists also study the genome of social groups in the hopes of providing clues on origins, migration and group identity of populations.</w:t>
      </w:r>
    </w:p>
    <w:tbl>
      <w:tblPr>
        <w:tblW w:w="0" w:type="auto"/>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3288"/>
      </w:tblGrid>
      <w:tr w:rsidR="005C2750" w:rsidRPr="005C2750" w:rsidTr="005C2750">
        <w:tc>
          <w:tcPr>
            <w:tcW w:w="3288" w:type="dxa"/>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5C2750" w:rsidRPr="005C2750" w:rsidRDefault="005C2750" w:rsidP="005C2750">
            <w:pPr>
              <w:rPr>
                <w:rFonts w:ascii="Times New Roman" w:eastAsia="Times New Roman" w:hAnsi="Times New Roman"/>
                <w:lang w:val="en-CA" w:eastAsia="en-CA" w:bidi="ar-SA"/>
              </w:rPr>
            </w:pPr>
            <w:r w:rsidRPr="005C2750">
              <w:rPr>
                <w:rFonts w:ascii="Times New Roman" w:eastAsia="Times New Roman" w:hAnsi="Times New Roman"/>
                <w:lang w:val="en-CA" w:eastAsia="en-CA" w:bidi="ar-SA"/>
              </w:rPr>
              <w:lastRenderedPageBreak/>
              <w:t xml:space="preserve">We will talk about animal communication later in the course, but in the meantime you can read more on big apes and language in this article </w:t>
            </w:r>
            <w:proofErr w:type="gramStart"/>
            <w:r w:rsidRPr="005C2750">
              <w:rPr>
                <w:rFonts w:ascii="Times New Roman" w:eastAsia="Times New Roman" w:hAnsi="Times New Roman"/>
                <w:lang w:val="en-CA" w:eastAsia="en-CA" w:bidi="ar-SA"/>
              </w:rPr>
              <w:t>" </w:t>
            </w:r>
            <w:proofErr w:type="gramEnd"/>
            <w:r w:rsidRPr="005C2750">
              <w:rPr>
                <w:rFonts w:ascii="Times New Roman" w:eastAsia="Times New Roman" w:hAnsi="Times New Roman"/>
                <w:lang w:val="en-CA" w:eastAsia="en-CA" w:bidi="ar-SA"/>
              </w:rPr>
              <w:fldChar w:fldCharType="begin"/>
            </w:r>
            <w:r w:rsidRPr="005C2750">
              <w:rPr>
                <w:rFonts w:ascii="Times New Roman" w:eastAsia="Times New Roman" w:hAnsi="Times New Roman"/>
                <w:lang w:val="en-CA" w:eastAsia="en-CA" w:bidi="ar-SA"/>
              </w:rPr>
              <w:instrText xml:space="preserve"> HYPERLINK "http://www.sciencedaily.com/articles/g/great_ape_language.htm" \t "_blank" </w:instrText>
            </w:r>
            <w:r w:rsidRPr="005C2750">
              <w:rPr>
                <w:rFonts w:ascii="Times New Roman" w:eastAsia="Times New Roman" w:hAnsi="Times New Roman"/>
                <w:lang w:val="en-CA" w:eastAsia="en-CA" w:bidi="ar-SA"/>
              </w:rPr>
              <w:fldChar w:fldCharType="separate"/>
            </w:r>
            <w:r w:rsidRPr="005C2750">
              <w:rPr>
                <w:rFonts w:ascii="Times New Roman" w:eastAsia="Times New Roman" w:hAnsi="Times New Roman"/>
                <w:color w:val="D0691E"/>
                <w:u w:val="single"/>
                <w:lang w:val="en-CA" w:eastAsia="en-CA" w:bidi="ar-SA"/>
              </w:rPr>
              <w:t>Great Ape Language</w:t>
            </w:r>
            <w:r w:rsidRPr="005C2750">
              <w:rPr>
                <w:rFonts w:ascii="Times New Roman" w:eastAsia="Times New Roman" w:hAnsi="Times New Roman"/>
                <w:lang w:val="en-CA" w:eastAsia="en-CA" w:bidi="ar-SA"/>
              </w:rPr>
              <w:fldChar w:fldCharType="end"/>
            </w:r>
            <w:r w:rsidRPr="005C2750">
              <w:rPr>
                <w:rFonts w:ascii="Times New Roman" w:eastAsia="Times New Roman" w:hAnsi="Times New Roman"/>
                <w:lang w:val="en-CA" w:eastAsia="en-CA" w:bidi="ar-SA"/>
              </w:rPr>
              <w:t>" from Science Daily.</w:t>
            </w:r>
          </w:p>
        </w:tc>
      </w:tr>
    </w:tbl>
    <w:p w:rsidR="005C2750" w:rsidRDefault="005C2750">
      <w:pPr>
        <w:rPr>
          <w:lang w:val="en-CA"/>
        </w:rPr>
      </w:pPr>
      <w:r>
        <w:rPr>
          <w:lang w:val="en-CA"/>
        </w:rPr>
        <w:t>7 million years before</w:t>
      </w:r>
    </w:p>
    <w:p w:rsidR="005C2750" w:rsidRDefault="005C2750">
      <w:pPr>
        <w:rPr>
          <w:lang w:val="en-CA"/>
        </w:rPr>
      </w:pPr>
      <w:proofErr w:type="spellStart"/>
      <w:proofErr w:type="gramStart"/>
      <w:r w:rsidRPr="005C2750">
        <w:rPr>
          <w:lang w:val="en-CA"/>
        </w:rPr>
        <w:t>Hominina</w:t>
      </w:r>
      <w:proofErr w:type="spellEnd"/>
      <w:r w:rsidRPr="005C2750">
        <w:rPr>
          <w:lang w:val="en-CA"/>
        </w:rPr>
        <w:t xml:space="preserve"> </w:t>
      </w:r>
      <w:proofErr w:type="spellStart"/>
      <w:r w:rsidRPr="005C2750">
        <w:rPr>
          <w:lang w:val="en-CA"/>
        </w:rPr>
        <w:t>speciate</w:t>
      </w:r>
      <w:proofErr w:type="spellEnd"/>
      <w:r w:rsidRPr="005C2750">
        <w:rPr>
          <w:lang w:val="en-CA"/>
        </w:rPr>
        <w:t xml:space="preserve"> from the ancestors of the chimpanzees.</w:t>
      </w:r>
      <w:proofErr w:type="gramEnd"/>
      <w:r w:rsidRPr="005C2750">
        <w:rPr>
          <w:lang w:val="en-CA"/>
        </w:rPr>
        <w:t xml:space="preserve"> The latest common ancestor is </w:t>
      </w:r>
      <w:proofErr w:type="spellStart"/>
      <w:r w:rsidRPr="005C2750">
        <w:rPr>
          <w:lang w:val="en-CA"/>
        </w:rPr>
        <w:t>Sahelanthropus</w:t>
      </w:r>
      <w:proofErr w:type="spellEnd"/>
      <w:r w:rsidRPr="005C2750">
        <w:rPr>
          <w:lang w:val="en-CA"/>
        </w:rPr>
        <w:t xml:space="preserve"> </w:t>
      </w:r>
      <w:proofErr w:type="spellStart"/>
      <w:r w:rsidRPr="005C2750">
        <w:rPr>
          <w:lang w:val="en-CA"/>
        </w:rPr>
        <w:t>tchadensis</w:t>
      </w:r>
      <w:proofErr w:type="spellEnd"/>
      <w:r w:rsidRPr="005C2750">
        <w:rPr>
          <w:lang w:val="en-CA"/>
        </w:rPr>
        <w:t xml:space="preserve"> (ca. 7 Ma). The earliest known human ancestor post-dating the separation of the human and the chimpanzee lines is </w:t>
      </w:r>
      <w:proofErr w:type="spellStart"/>
      <w:r w:rsidRPr="005C2750">
        <w:rPr>
          <w:lang w:val="en-CA"/>
        </w:rPr>
        <w:t>Orrorin</w:t>
      </w:r>
      <w:proofErr w:type="spellEnd"/>
      <w:r w:rsidRPr="005C2750">
        <w:rPr>
          <w:lang w:val="en-CA"/>
        </w:rPr>
        <w:t xml:space="preserve"> </w:t>
      </w:r>
      <w:proofErr w:type="spellStart"/>
      <w:r w:rsidRPr="005C2750">
        <w:rPr>
          <w:lang w:val="en-CA"/>
        </w:rPr>
        <w:t>tugenensis</w:t>
      </w:r>
      <w:proofErr w:type="spellEnd"/>
      <w:r w:rsidRPr="005C2750">
        <w:rPr>
          <w:lang w:val="en-CA"/>
        </w:rPr>
        <w:t xml:space="preserve"> (Millennium Man, Kenya; ca. 6 Ma). Both chimpanzees and humans have a larynx that repositions during the first two years of life to a spot between the pharynx and the lungs, indicating that the common ancestors have this feature, a precursor of</w:t>
      </w:r>
    </w:p>
    <w:p w:rsidR="005C2750" w:rsidRDefault="005C2750">
      <w:pPr>
        <w:rPr>
          <w:lang w:val="en-CA"/>
        </w:rPr>
      </w:pPr>
    </w:p>
    <w:p w:rsidR="005C2750" w:rsidRDefault="005C2750">
      <w:pPr>
        <w:rPr>
          <w:lang w:val="en-CA"/>
        </w:rPr>
      </w:pPr>
      <w:r>
        <w:rPr>
          <w:lang w:val="en-CA"/>
        </w:rPr>
        <w:t>4.4 million years before</w:t>
      </w:r>
    </w:p>
    <w:p w:rsidR="005C2750" w:rsidRDefault="005C2750">
      <w:pPr>
        <w:rPr>
          <w:lang w:val="en-CA"/>
        </w:rPr>
      </w:pPr>
      <w:proofErr w:type="spellStart"/>
      <w:r w:rsidRPr="005C2750">
        <w:rPr>
          <w:lang w:val="en-CA"/>
        </w:rPr>
        <w:t>Ardipithecus</w:t>
      </w:r>
      <w:proofErr w:type="spellEnd"/>
      <w:r w:rsidRPr="005C2750">
        <w:rPr>
          <w:lang w:val="en-CA"/>
        </w:rPr>
        <w:t xml:space="preserve"> </w:t>
      </w:r>
      <w:proofErr w:type="spellStart"/>
      <w:r w:rsidRPr="005C2750">
        <w:rPr>
          <w:lang w:val="en-CA"/>
        </w:rPr>
        <w:t>ramidus</w:t>
      </w:r>
      <w:proofErr w:type="spellEnd"/>
      <w:r w:rsidRPr="005C2750">
        <w:rPr>
          <w:lang w:val="en-CA"/>
        </w:rPr>
        <w:t xml:space="preserve"> </w:t>
      </w:r>
      <w:proofErr w:type="spellStart"/>
      <w:r w:rsidRPr="005C2750">
        <w:rPr>
          <w:lang w:val="en-CA"/>
        </w:rPr>
        <w:t>ramidus</w:t>
      </w:r>
      <w:proofErr w:type="spellEnd"/>
      <w:r w:rsidRPr="005C2750">
        <w:rPr>
          <w:lang w:val="en-CA"/>
        </w:rPr>
        <w:t xml:space="preserve"> (Next: Australopithecus </w:t>
      </w:r>
      <w:proofErr w:type="spellStart"/>
      <w:r w:rsidRPr="005C2750">
        <w:rPr>
          <w:lang w:val="en-CA"/>
        </w:rPr>
        <w:t>afarensis</w:t>
      </w:r>
      <w:proofErr w:type="spellEnd"/>
      <w:r w:rsidRPr="005C2750">
        <w:rPr>
          <w:lang w:val="en-CA"/>
        </w:rPr>
        <w:t xml:space="preserve"> in 4.4 Ma)</w:t>
      </w:r>
    </w:p>
    <w:p w:rsidR="005C2750" w:rsidRDefault="005C2750">
      <w:pPr>
        <w:rPr>
          <w:lang w:val="en-CA"/>
        </w:rPr>
      </w:pPr>
      <w:r>
        <w:rPr>
          <w:lang w:val="en-CA"/>
        </w:rPr>
        <w:t>S</w:t>
      </w:r>
      <w:r w:rsidRPr="005C2750">
        <w:rPr>
          <w:lang w:val="en-CA"/>
        </w:rPr>
        <w:t xml:space="preserve">ome Australopithecus </w:t>
      </w:r>
      <w:proofErr w:type="spellStart"/>
      <w:r w:rsidRPr="005C2750">
        <w:rPr>
          <w:lang w:val="en-CA"/>
        </w:rPr>
        <w:t>afarensis</w:t>
      </w:r>
      <w:proofErr w:type="spellEnd"/>
      <w:r w:rsidRPr="005C2750">
        <w:rPr>
          <w:lang w:val="en-CA"/>
        </w:rPr>
        <w:t xml:space="preserve"> leave footprints on volcanic ash in </w:t>
      </w:r>
      <w:proofErr w:type="spellStart"/>
      <w:r w:rsidRPr="005C2750">
        <w:rPr>
          <w:lang w:val="en-CA"/>
        </w:rPr>
        <w:t>Laetoli</w:t>
      </w:r>
      <w:proofErr w:type="spellEnd"/>
      <w:r w:rsidRPr="005C2750">
        <w:rPr>
          <w:lang w:val="en-CA"/>
        </w:rPr>
        <w:t xml:space="preserve">, Kenya (Northern Tanzania). </w:t>
      </w:r>
      <w:proofErr w:type="gramStart"/>
      <w:r w:rsidRPr="005C2750">
        <w:rPr>
          <w:lang w:val="en-CA"/>
        </w:rPr>
        <w:t xml:space="preserve">Strong evidence of </w:t>
      </w:r>
      <w:proofErr w:type="spellStart"/>
      <w:r w:rsidRPr="005C2750">
        <w:rPr>
          <w:lang w:val="en-CA"/>
        </w:rPr>
        <w:t>bipedalism</w:t>
      </w:r>
      <w:proofErr w:type="spellEnd"/>
      <w:r w:rsidRPr="005C2750">
        <w:rPr>
          <w:lang w:val="en-CA"/>
        </w:rPr>
        <w:t>.</w:t>
      </w:r>
      <w:proofErr w:type="gramEnd"/>
    </w:p>
    <w:p w:rsidR="005C2750" w:rsidRDefault="005C2750">
      <w:pPr>
        <w:rPr>
          <w:lang w:val="en-CA"/>
        </w:rPr>
      </w:pPr>
    </w:p>
    <w:p w:rsidR="005C2750" w:rsidRDefault="005C2750">
      <w:pPr>
        <w:rPr>
          <w:lang w:val="en-CA"/>
        </w:rPr>
      </w:pPr>
      <w:r>
        <w:rPr>
          <w:lang w:val="en-CA"/>
        </w:rPr>
        <w:t>3.5 MA</w:t>
      </w:r>
    </w:p>
    <w:p w:rsidR="005C2750" w:rsidRDefault="005C2750">
      <w:pPr>
        <w:rPr>
          <w:lang w:val="en-CA"/>
        </w:rPr>
      </w:pPr>
      <w:proofErr w:type="spellStart"/>
      <w:r w:rsidRPr="005C2750">
        <w:rPr>
          <w:lang w:val="en-CA"/>
        </w:rPr>
        <w:t>Kenyanthropus</w:t>
      </w:r>
      <w:proofErr w:type="spellEnd"/>
      <w:r w:rsidRPr="005C2750">
        <w:rPr>
          <w:lang w:val="en-CA"/>
        </w:rPr>
        <w:t xml:space="preserve"> </w:t>
      </w:r>
      <w:proofErr w:type="spellStart"/>
      <w:r w:rsidRPr="005C2750">
        <w:rPr>
          <w:lang w:val="en-CA"/>
        </w:rPr>
        <w:t>platyops</w:t>
      </w:r>
      <w:proofErr w:type="spellEnd"/>
      <w:r w:rsidRPr="005C2750">
        <w:rPr>
          <w:lang w:val="en-CA"/>
        </w:rPr>
        <w:t>, a possible ancestor of Homo, emerges from the Australopithecus genus.</w:t>
      </w:r>
    </w:p>
    <w:p w:rsidR="005C2750" w:rsidRDefault="005C2750">
      <w:pPr>
        <w:rPr>
          <w:lang w:val="en-CA"/>
        </w:rPr>
      </w:pPr>
    </w:p>
    <w:p w:rsidR="005C2750" w:rsidRDefault="005C2750">
      <w:pPr>
        <w:rPr>
          <w:lang w:val="en-CA"/>
        </w:rPr>
      </w:pPr>
      <w:r>
        <w:rPr>
          <w:lang w:val="en-CA"/>
        </w:rPr>
        <w:t>3 MA</w:t>
      </w:r>
    </w:p>
    <w:p w:rsidR="005C2750" w:rsidRDefault="005C2750">
      <w:pPr>
        <w:rPr>
          <w:lang w:val="en-CA"/>
        </w:rPr>
      </w:pPr>
      <w:r w:rsidRPr="005C2750">
        <w:rPr>
          <w:lang w:val="en-CA"/>
        </w:rPr>
        <w:t xml:space="preserve">The bipedal australopithecines (a genus of the </w:t>
      </w:r>
      <w:proofErr w:type="spellStart"/>
      <w:r w:rsidRPr="005C2750">
        <w:rPr>
          <w:lang w:val="en-CA"/>
        </w:rPr>
        <w:t>Hominina</w:t>
      </w:r>
      <w:proofErr w:type="spellEnd"/>
      <w:r w:rsidRPr="005C2750">
        <w:rPr>
          <w:lang w:val="en-CA"/>
        </w:rPr>
        <w:t xml:space="preserve"> </w:t>
      </w:r>
      <w:proofErr w:type="spellStart"/>
      <w:r w:rsidRPr="005C2750">
        <w:rPr>
          <w:lang w:val="en-CA"/>
        </w:rPr>
        <w:t>subtribe</w:t>
      </w:r>
      <w:proofErr w:type="spellEnd"/>
      <w:r w:rsidRPr="005C2750">
        <w:rPr>
          <w:lang w:val="en-CA"/>
        </w:rPr>
        <w:t xml:space="preserve">) evolve in the savannas of Africa while being hunted by </w:t>
      </w:r>
      <w:proofErr w:type="spellStart"/>
      <w:r w:rsidRPr="005C2750">
        <w:rPr>
          <w:lang w:val="en-CA"/>
        </w:rPr>
        <w:t>Dinofelis</w:t>
      </w:r>
      <w:proofErr w:type="spellEnd"/>
      <w:r w:rsidRPr="005C2750">
        <w:rPr>
          <w:lang w:val="en-CA"/>
        </w:rPr>
        <w:t xml:space="preserve">. Loss of body hair takes place in the period 3-2 Ma, in parallel with the development of full </w:t>
      </w:r>
      <w:proofErr w:type="spellStart"/>
      <w:r w:rsidRPr="005C2750">
        <w:rPr>
          <w:lang w:val="en-CA"/>
        </w:rPr>
        <w:t>bipedalism</w:t>
      </w:r>
      <w:proofErr w:type="spellEnd"/>
      <w:r w:rsidRPr="005C2750">
        <w:rPr>
          <w:lang w:val="en-CA"/>
        </w:rPr>
        <w:t>.</w:t>
      </w:r>
    </w:p>
    <w:p w:rsidR="005C2750" w:rsidRDefault="005C2750">
      <w:pPr>
        <w:rPr>
          <w:lang w:val="en-CA"/>
        </w:rPr>
      </w:pPr>
    </w:p>
    <w:p w:rsidR="005C2750" w:rsidRDefault="005C2750">
      <w:pPr>
        <w:rPr>
          <w:lang w:val="en-CA"/>
        </w:rPr>
      </w:pPr>
      <w:r>
        <w:rPr>
          <w:lang w:val="en-CA"/>
        </w:rPr>
        <w:t>2.5 MA</w:t>
      </w:r>
    </w:p>
    <w:p w:rsidR="005C2750" w:rsidRDefault="005C2750">
      <w:pPr>
        <w:rPr>
          <w:lang w:val="en-CA"/>
        </w:rPr>
      </w:pPr>
      <w:proofErr w:type="gramStart"/>
      <w:r w:rsidRPr="005C2750">
        <w:rPr>
          <w:lang w:val="en-CA"/>
        </w:rPr>
        <w:t>Appearance of Homo.</w:t>
      </w:r>
      <w:proofErr w:type="gramEnd"/>
      <w:r w:rsidRPr="005C2750">
        <w:rPr>
          <w:lang w:val="en-CA"/>
        </w:rPr>
        <w:t xml:space="preserve"> Homo </w:t>
      </w:r>
      <w:proofErr w:type="spellStart"/>
      <w:r w:rsidRPr="005C2750">
        <w:rPr>
          <w:lang w:val="en-CA"/>
        </w:rPr>
        <w:t>habilis</w:t>
      </w:r>
      <w:proofErr w:type="spellEnd"/>
      <w:r w:rsidRPr="005C2750">
        <w:rPr>
          <w:lang w:val="en-CA"/>
        </w:rPr>
        <w:t xml:space="preserve"> is thought to be the ancestor of the lankier and more sophisticated Homo </w:t>
      </w:r>
      <w:proofErr w:type="spellStart"/>
      <w:r w:rsidRPr="005C2750">
        <w:rPr>
          <w:lang w:val="en-CA"/>
        </w:rPr>
        <w:t>ergaster</w:t>
      </w:r>
      <w:proofErr w:type="spellEnd"/>
      <w:r w:rsidRPr="005C2750">
        <w:rPr>
          <w:lang w:val="en-CA"/>
        </w:rPr>
        <w:t xml:space="preserve">. </w:t>
      </w:r>
      <w:proofErr w:type="gramStart"/>
      <w:r w:rsidRPr="005C2750">
        <w:rPr>
          <w:lang w:val="en-CA"/>
        </w:rPr>
        <w:t xml:space="preserve">Lives side by side the Homo erectus until at least 1.44 Ma, making it highly unlikely that Homo erectus directly evolved out of Homo </w:t>
      </w:r>
      <w:proofErr w:type="spellStart"/>
      <w:r w:rsidRPr="005C2750">
        <w:rPr>
          <w:lang w:val="en-CA"/>
        </w:rPr>
        <w:t>habilis</w:t>
      </w:r>
      <w:proofErr w:type="spellEnd"/>
      <w:r w:rsidRPr="005C2750">
        <w:rPr>
          <w:lang w:val="en-CA"/>
        </w:rPr>
        <w:t>.</w:t>
      </w:r>
      <w:proofErr w:type="gramEnd"/>
      <w:r w:rsidRPr="005C2750">
        <w:rPr>
          <w:lang w:val="en-CA"/>
        </w:rPr>
        <w:t xml:space="preserve"> </w:t>
      </w:r>
      <w:proofErr w:type="gramStart"/>
      <w:r w:rsidRPr="005C2750">
        <w:rPr>
          <w:lang w:val="en-CA"/>
        </w:rPr>
        <w:t xml:space="preserve">First stone tools, beginning of the Lower </w:t>
      </w:r>
      <w:proofErr w:type="spellStart"/>
      <w:r w:rsidRPr="005C2750">
        <w:rPr>
          <w:lang w:val="en-CA"/>
        </w:rPr>
        <w:t>Paleolithic</w:t>
      </w:r>
      <w:proofErr w:type="spellEnd"/>
      <w:r w:rsidRPr="005C2750">
        <w:rPr>
          <w:lang w:val="en-CA"/>
        </w:rPr>
        <w:t>.</w:t>
      </w:r>
      <w:proofErr w:type="gramEnd"/>
    </w:p>
    <w:p w:rsidR="005C2750" w:rsidRDefault="005C2750">
      <w:pPr>
        <w:rPr>
          <w:lang w:val="en-CA"/>
        </w:rPr>
      </w:pPr>
    </w:p>
    <w:p w:rsidR="005C2750" w:rsidRDefault="005C2750">
      <w:pPr>
        <w:rPr>
          <w:lang w:val="en-CA"/>
        </w:rPr>
      </w:pPr>
      <w:r>
        <w:rPr>
          <w:lang w:val="en-CA"/>
        </w:rPr>
        <w:t>1.8 MA</w:t>
      </w:r>
    </w:p>
    <w:p w:rsidR="005C2750" w:rsidRDefault="005C2750">
      <w:pPr>
        <w:rPr>
          <w:lang w:val="en-CA"/>
        </w:rPr>
      </w:pPr>
      <w:r w:rsidRPr="005C2750">
        <w:rPr>
          <w:lang w:val="en-CA"/>
        </w:rPr>
        <w:t xml:space="preserve">Homo erectus evolves in Africa. Homo erectus would bear a striking resemblance to modern humans, but had a brain about 74 percent of the size of modern man. Its forehead is less sloping and its teeth are smaller. It is believed to be an ancestor of modern humans (with Homo </w:t>
      </w:r>
      <w:proofErr w:type="spellStart"/>
      <w:r w:rsidRPr="005C2750">
        <w:rPr>
          <w:lang w:val="en-CA"/>
        </w:rPr>
        <w:t>heidelbergensis</w:t>
      </w:r>
      <w:proofErr w:type="spellEnd"/>
      <w:r w:rsidRPr="005C2750">
        <w:rPr>
          <w:lang w:val="en-CA"/>
        </w:rPr>
        <w:t xml:space="preserve"> usually treated as an intermediary step).</w:t>
      </w:r>
    </w:p>
    <w:p w:rsidR="005C2750" w:rsidRDefault="005C2750">
      <w:pPr>
        <w:rPr>
          <w:lang w:val="en-CA"/>
        </w:rPr>
      </w:pPr>
    </w:p>
    <w:p w:rsidR="005C2750" w:rsidRDefault="005C2750">
      <w:pPr>
        <w:rPr>
          <w:lang w:val="en-CA"/>
        </w:rPr>
      </w:pPr>
      <w:r>
        <w:rPr>
          <w:lang w:val="en-CA"/>
        </w:rPr>
        <w:t>1.5 MA</w:t>
      </w:r>
    </w:p>
    <w:p w:rsidR="005C2750" w:rsidRDefault="005C2750">
      <w:pPr>
        <w:rPr>
          <w:lang w:val="en-CA"/>
        </w:rPr>
      </w:pPr>
      <w:r w:rsidRPr="005C2750">
        <w:rPr>
          <w:lang w:val="en-CA"/>
        </w:rPr>
        <w:lastRenderedPageBreak/>
        <w:t xml:space="preserve">Homo </w:t>
      </w:r>
      <w:proofErr w:type="spellStart"/>
      <w:r w:rsidRPr="005C2750">
        <w:rPr>
          <w:lang w:val="en-CA"/>
        </w:rPr>
        <w:t>georgicus</w:t>
      </w:r>
      <w:proofErr w:type="spellEnd"/>
      <w:r w:rsidRPr="005C2750">
        <w:rPr>
          <w:lang w:val="en-CA"/>
        </w:rPr>
        <w:t xml:space="preserve"> (</w:t>
      </w:r>
      <w:proofErr w:type="spellStart"/>
      <w:r w:rsidRPr="005C2750">
        <w:rPr>
          <w:lang w:val="en-CA"/>
        </w:rPr>
        <w:t>Dmanisi</w:t>
      </w:r>
      <w:proofErr w:type="spellEnd"/>
      <w:r w:rsidRPr="005C2750">
        <w:rPr>
          <w:lang w:val="en-CA"/>
        </w:rPr>
        <w:t xml:space="preserve"> man), with Homo erectus and Homo </w:t>
      </w:r>
      <w:proofErr w:type="spellStart"/>
      <w:r w:rsidRPr="005C2750">
        <w:rPr>
          <w:lang w:val="en-CA"/>
        </w:rPr>
        <w:t>habilis</w:t>
      </w:r>
      <w:proofErr w:type="spellEnd"/>
      <w:r w:rsidRPr="005C2750">
        <w:rPr>
          <w:lang w:val="en-CA"/>
        </w:rPr>
        <w:t xml:space="preserve"> characteristics, arrives in Georgia. Control of fire by early humans is achieved. Evolution of dark skin, which is linked to the loss of body hair in human ancestors, is complete by 1.2 Ma.</w:t>
      </w:r>
    </w:p>
    <w:p w:rsidR="005C2750" w:rsidRDefault="005C2750">
      <w:pPr>
        <w:rPr>
          <w:lang w:val="en-CA"/>
        </w:rPr>
      </w:pPr>
    </w:p>
    <w:p w:rsidR="005C2750" w:rsidRDefault="005C2750">
      <w:pPr>
        <w:rPr>
          <w:lang w:val="en-CA"/>
        </w:rPr>
      </w:pPr>
      <w:r>
        <w:rPr>
          <w:lang w:val="en-CA"/>
        </w:rPr>
        <w:t>516 KA</w:t>
      </w:r>
    </w:p>
    <w:p w:rsidR="005C2750" w:rsidRDefault="005C2750">
      <w:pPr>
        <w:rPr>
          <w:lang w:val="en-CA"/>
        </w:rPr>
      </w:pPr>
      <w:proofErr w:type="gramStart"/>
      <w:r w:rsidRPr="005C2750">
        <w:rPr>
          <w:lang w:val="en-CA"/>
        </w:rPr>
        <w:t xml:space="preserve">Homo </w:t>
      </w:r>
      <w:proofErr w:type="spellStart"/>
      <w:r w:rsidRPr="005C2750">
        <w:rPr>
          <w:lang w:val="en-CA"/>
        </w:rPr>
        <w:t>antecessor</w:t>
      </w:r>
      <w:proofErr w:type="spellEnd"/>
      <w:r w:rsidRPr="005C2750">
        <w:rPr>
          <w:lang w:val="en-CA"/>
        </w:rPr>
        <w:t>, the common genetic ancestor of humans and Neanderthals.</w:t>
      </w:r>
      <w:proofErr w:type="gramEnd"/>
      <w:r w:rsidRPr="005C2750">
        <w:rPr>
          <w:lang w:val="en-CA"/>
        </w:rPr>
        <w:t xml:space="preserve"> At present estimate, humans have approximately 20,000–25,000 genes and share 99% of their DNA with the now extinct Neanderthals and 95% of their DNA with their closest living evolutionary relative, the chimpanzee.</w:t>
      </w:r>
    </w:p>
    <w:p w:rsidR="005C2750" w:rsidRDefault="005C2750">
      <w:pPr>
        <w:rPr>
          <w:lang w:val="en-CA"/>
        </w:rPr>
      </w:pPr>
    </w:p>
    <w:p w:rsidR="005C2750" w:rsidRDefault="005C2750">
      <w:pPr>
        <w:rPr>
          <w:lang w:val="en-CA"/>
        </w:rPr>
      </w:pPr>
      <w:r>
        <w:rPr>
          <w:lang w:val="en-CA"/>
        </w:rPr>
        <w:t>355 KA</w:t>
      </w:r>
    </w:p>
    <w:p w:rsidR="005C2750" w:rsidRDefault="005C2750">
      <w:pPr>
        <w:rPr>
          <w:lang w:val="en-CA"/>
        </w:rPr>
      </w:pPr>
      <w:r w:rsidRPr="005C2750">
        <w:rPr>
          <w:lang w:val="en-CA"/>
        </w:rPr>
        <w:t xml:space="preserve">Three 1.5 m (5 ft) tall Homo </w:t>
      </w:r>
      <w:proofErr w:type="spellStart"/>
      <w:r w:rsidRPr="005C2750">
        <w:rPr>
          <w:lang w:val="en-CA"/>
        </w:rPr>
        <w:t>heidelbergensis</w:t>
      </w:r>
      <w:proofErr w:type="spellEnd"/>
      <w:r w:rsidRPr="005C2750">
        <w:rPr>
          <w:lang w:val="en-CA"/>
        </w:rPr>
        <w:t xml:space="preserve"> left footprints in powdery volcanic ash solidified in Italy. Homo </w:t>
      </w:r>
      <w:proofErr w:type="spellStart"/>
      <w:r w:rsidRPr="005C2750">
        <w:rPr>
          <w:lang w:val="en-CA"/>
        </w:rPr>
        <w:t>heidelbergensis</w:t>
      </w:r>
      <w:proofErr w:type="spellEnd"/>
      <w:r w:rsidRPr="005C2750">
        <w:rPr>
          <w:lang w:val="en-CA"/>
        </w:rPr>
        <w:t xml:space="preserve"> is the common ancestor of both Homo </w:t>
      </w:r>
      <w:proofErr w:type="spellStart"/>
      <w:r w:rsidRPr="005C2750">
        <w:rPr>
          <w:lang w:val="en-CA"/>
        </w:rPr>
        <w:t>neanderthalensis</w:t>
      </w:r>
      <w:proofErr w:type="spellEnd"/>
      <w:r w:rsidRPr="005C2750">
        <w:rPr>
          <w:lang w:val="en-CA"/>
        </w:rPr>
        <w:t xml:space="preserve"> and Homo sapiens. It is morphologically very similar to Homo erectus but Homo </w:t>
      </w:r>
      <w:proofErr w:type="spellStart"/>
      <w:r w:rsidRPr="005C2750">
        <w:rPr>
          <w:lang w:val="en-CA"/>
        </w:rPr>
        <w:t>heidelbergensis</w:t>
      </w:r>
      <w:proofErr w:type="spellEnd"/>
      <w:r w:rsidRPr="005C2750">
        <w:rPr>
          <w:lang w:val="en-CA"/>
        </w:rPr>
        <w:t xml:space="preserve"> had a larger brain-case, about 93% the size of that of Homo sapiens. The species was tall, 1.8 m (6 ft) on average, and more muscular than modern humans. </w:t>
      </w:r>
      <w:proofErr w:type="gramStart"/>
      <w:r w:rsidRPr="005C2750">
        <w:rPr>
          <w:lang w:val="en-CA"/>
        </w:rPr>
        <w:t xml:space="preserve">Beginning of the Middle </w:t>
      </w:r>
      <w:proofErr w:type="spellStart"/>
      <w:r w:rsidRPr="005C2750">
        <w:rPr>
          <w:lang w:val="en-CA"/>
        </w:rPr>
        <w:t>Paleolithic</w:t>
      </w:r>
      <w:proofErr w:type="spellEnd"/>
      <w:r w:rsidRPr="005C2750">
        <w:rPr>
          <w:lang w:val="en-CA"/>
        </w:rPr>
        <w:t>.</w:t>
      </w:r>
      <w:proofErr w:type="gramEnd"/>
    </w:p>
    <w:p w:rsidR="005C2750" w:rsidRDefault="005C2750">
      <w:pPr>
        <w:rPr>
          <w:lang w:val="en-CA"/>
        </w:rPr>
      </w:pPr>
    </w:p>
    <w:p w:rsidR="005C2750" w:rsidRDefault="005C2750">
      <w:pPr>
        <w:rPr>
          <w:lang w:val="en-CA"/>
        </w:rPr>
      </w:pPr>
      <w:r>
        <w:rPr>
          <w:lang w:val="en-CA"/>
        </w:rPr>
        <w:t>195 KA</w:t>
      </w:r>
    </w:p>
    <w:p w:rsidR="005C2750" w:rsidRDefault="005C2750">
      <w:pPr>
        <w:rPr>
          <w:lang w:val="en-CA"/>
        </w:rPr>
      </w:pPr>
      <w:r w:rsidRPr="005C2750">
        <w:rPr>
          <w:lang w:val="en-CA"/>
        </w:rPr>
        <w:t xml:space="preserve">Omo1, Omo2 (Ethiopia, </w:t>
      </w:r>
      <w:proofErr w:type="spellStart"/>
      <w:r w:rsidRPr="005C2750">
        <w:rPr>
          <w:lang w:val="en-CA"/>
        </w:rPr>
        <w:t>Omo</w:t>
      </w:r>
      <w:proofErr w:type="spellEnd"/>
      <w:r w:rsidRPr="005C2750">
        <w:rPr>
          <w:lang w:val="en-CA"/>
        </w:rPr>
        <w:t xml:space="preserve"> river) are the earliest fossil evidence for archaic Homo sapiens, evolved from Homo </w:t>
      </w:r>
      <w:proofErr w:type="spellStart"/>
      <w:r w:rsidRPr="005C2750">
        <w:rPr>
          <w:lang w:val="en-CA"/>
        </w:rPr>
        <w:t>heidelbergensis</w:t>
      </w:r>
      <w:proofErr w:type="spellEnd"/>
      <w:r w:rsidRPr="005C2750">
        <w:rPr>
          <w:lang w:val="en-CA"/>
        </w:rPr>
        <w:t>.</w:t>
      </w:r>
    </w:p>
    <w:p w:rsidR="005C2750" w:rsidRDefault="005C2750">
      <w:pPr>
        <w:rPr>
          <w:lang w:val="en-CA"/>
        </w:rPr>
      </w:pPr>
    </w:p>
    <w:p w:rsidR="005C2750" w:rsidRDefault="005C2750">
      <w:pPr>
        <w:rPr>
          <w:lang w:val="en-CA"/>
        </w:rPr>
      </w:pPr>
      <w:r>
        <w:rPr>
          <w:lang w:val="en-CA"/>
        </w:rPr>
        <w:t>160 KA</w:t>
      </w:r>
    </w:p>
    <w:p w:rsidR="005C2750" w:rsidRDefault="005C2750">
      <w:pPr>
        <w:rPr>
          <w:lang w:val="en-CA"/>
        </w:rPr>
      </w:pPr>
      <w:r w:rsidRPr="005C2750">
        <w:rPr>
          <w:lang w:val="en-CA"/>
        </w:rPr>
        <w:t xml:space="preserve">Homo sapiens (Homo sapiens </w:t>
      </w:r>
      <w:proofErr w:type="spellStart"/>
      <w:r w:rsidRPr="005C2750">
        <w:rPr>
          <w:lang w:val="en-CA"/>
        </w:rPr>
        <w:t>idaltu</w:t>
      </w:r>
      <w:proofErr w:type="spellEnd"/>
      <w:r w:rsidRPr="005C2750">
        <w:rPr>
          <w:lang w:val="en-CA"/>
        </w:rPr>
        <w:t xml:space="preserve">) in Ethiopia, Awash River, </w:t>
      </w:r>
      <w:proofErr w:type="spellStart"/>
      <w:r w:rsidRPr="005C2750">
        <w:rPr>
          <w:lang w:val="en-CA"/>
        </w:rPr>
        <w:t>Herto</w:t>
      </w:r>
      <w:proofErr w:type="spellEnd"/>
      <w:r w:rsidRPr="005C2750">
        <w:rPr>
          <w:lang w:val="en-CA"/>
        </w:rPr>
        <w:t xml:space="preserve"> village, practice mortuary rituals and butcher hippos.</w:t>
      </w:r>
    </w:p>
    <w:p w:rsidR="005C2750" w:rsidRDefault="005C2750">
      <w:pPr>
        <w:rPr>
          <w:lang w:val="en-CA"/>
        </w:rPr>
      </w:pPr>
    </w:p>
    <w:p w:rsidR="005C2750" w:rsidRDefault="005C2750">
      <w:pPr>
        <w:rPr>
          <w:lang w:val="en-CA"/>
        </w:rPr>
      </w:pPr>
      <w:r>
        <w:rPr>
          <w:lang w:val="en-CA"/>
        </w:rPr>
        <w:t>150 KA</w:t>
      </w:r>
    </w:p>
    <w:p w:rsidR="005C2750" w:rsidRDefault="005C2750">
      <w:pPr>
        <w:rPr>
          <w:lang w:val="en-CA"/>
        </w:rPr>
      </w:pPr>
      <w:proofErr w:type="spellStart"/>
      <w:r w:rsidRPr="005C2750">
        <w:rPr>
          <w:lang w:val="en-CA"/>
        </w:rPr>
        <w:t>Mitochondrial</w:t>
      </w:r>
      <w:proofErr w:type="spellEnd"/>
      <w:r w:rsidRPr="005C2750">
        <w:rPr>
          <w:lang w:val="en-CA"/>
        </w:rPr>
        <w:t xml:space="preserve"> Eve lives in East Africa. She is the most recent female ancestor common to all </w:t>
      </w:r>
      <w:proofErr w:type="spellStart"/>
      <w:r w:rsidRPr="005C2750">
        <w:rPr>
          <w:lang w:val="en-CA"/>
        </w:rPr>
        <w:t>mitochondrial</w:t>
      </w:r>
      <w:proofErr w:type="spellEnd"/>
      <w:r w:rsidRPr="005C2750">
        <w:rPr>
          <w:lang w:val="en-CA"/>
        </w:rPr>
        <w:t xml:space="preserve"> lineages in humans alive today.</w:t>
      </w:r>
    </w:p>
    <w:p w:rsidR="005C2750" w:rsidRDefault="005C2750">
      <w:pPr>
        <w:rPr>
          <w:lang w:val="en-CA"/>
        </w:rPr>
      </w:pPr>
    </w:p>
    <w:p w:rsidR="005C2750" w:rsidRDefault="005C2750">
      <w:pPr>
        <w:rPr>
          <w:lang w:val="en-CA"/>
        </w:rPr>
      </w:pPr>
      <w:r>
        <w:rPr>
          <w:lang w:val="en-CA"/>
        </w:rPr>
        <w:t>70 KA</w:t>
      </w:r>
    </w:p>
    <w:p w:rsidR="005C2750" w:rsidRDefault="005C2750">
      <w:pPr>
        <w:rPr>
          <w:lang w:val="en-CA"/>
        </w:rPr>
      </w:pPr>
      <w:proofErr w:type="gramStart"/>
      <w:r w:rsidRPr="005C2750">
        <w:rPr>
          <w:lang w:val="en-CA"/>
        </w:rPr>
        <w:t xml:space="preserve">Appearance of </w:t>
      </w:r>
      <w:proofErr w:type="spellStart"/>
      <w:r w:rsidRPr="005C2750">
        <w:rPr>
          <w:lang w:val="en-CA"/>
        </w:rPr>
        <w:t>mitochondrial</w:t>
      </w:r>
      <w:proofErr w:type="spellEnd"/>
      <w:r w:rsidRPr="005C2750">
        <w:rPr>
          <w:lang w:val="en-CA"/>
        </w:rPr>
        <w:t xml:space="preserve"> </w:t>
      </w:r>
      <w:proofErr w:type="spellStart"/>
      <w:r w:rsidRPr="005C2750">
        <w:rPr>
          <w:lang w:val="en-CA"/>
        </w:rPr>
        <w:t>haplogroup</w:t>
      </w:r>
      <w:proofErr w:type="spellEnd"/>
      <w:r w:rsidRPr="005C2750">
        <w:rPr>
          <w:lang w:val="en-CA"/>
        </w:rPr>
        <w:t xml:space="preserve"> L2.</w:t>
      </w:r>
      <w:proofErr w:type="gramEnd"/>
      <w:r w:rsidRPr="005C2750">
        <w:rPr>
          <w:lang w:val="en-CA"/>
        </w:rPr>
        <w:t xml:space="preserve"> </w:t>
      </w:r>
      <w:proofErr w:type="spellStart"/>
      <w:proofErr w:type="gramStart"/>
      <w:r w:rsidRPr="005C2750">
        <w:rPr>
          <w:lang w:val="en-CA"/>
        </w:rPr>
        <w:t>Behavioral</w:t>
      </w:r>
      <w:proofErr w:type="spellEnd"/>
      <w:r w:rsidRPr="005C2750">
        <w:rPr>
          <w:lang w:val="en-CA"/>
        </w:rPr>
        <w:t xml:space="preserve"> modernity.</w:t>
      </w:r>
      <w:proofErr w:type="gramEnd"/>
      <w:r w:rsidRPr="005C2750">
        <w:rPr>
          <w:lang w:val="en-CA"/>
        </w:rPr>
        <w:t xml:space="preserve"> The human variant of the FOXP2 gene (associated with the development of speech) appears in this period.</w:t>
      </w:r>
    </w:p>
    <w:p w:rsidR="005C2750" w:rsidRDefault="005C2750">
      <w:pPr>
        <w:rPr>
          <w:lang w:val="en-CA"/>
        </w:rPr>
      </w:pPr>
    </w:p>
    <w:p w:rsidR="005C2750" w:rsidRDefault="005C2750">
      <w:pPr>
        <w:rPr>
          <w:lang w:val="en-CA"/>
        </w:rPr>
      </w:pPr>
      <w:r>
        <w:rPr>
          <w:lang w:val="en-CA"/>
        </w:rPr>
        <w:t>60 KA</w:t>
      </w:r>
    </w:p>
    <w:p w:rsidR="005C2750" w:rsidRDefault="005C2750">
      <w:pPr>
        <w:rPr>
          <w:lang w:val="en-CA"/>
        </w:rPr>
      </w:pPr>
      <w:r w:rsidRPr="005C2750">
        <w:rPr>
          <w:lang w:val="en-CA"/>
        </w:rPr>
        <w:t xml:space="preserve">Y-chromosomal Adam lives in Africa. He is the most recent common ancestor from whom all male human Y chromosomes are descended. </w:t>
      </w:r>
      <w:proofErr w:type="gramStart"/>
      <w:r w:rsidRPr="005C2750">
        <w:rPr>
          <w:lang w:val="en-CA"/>
        </w:rPr>
        <w:t xml:space="preserve">Appearance of </w:t>
      </w:r>
      <w:proofErr w:type="spellStart"/>
      <w:r w:rsidRPr="005C2750">
        <w:rPr>
          <w:lang w:val="en-CA"/>
        </w:rPr>
        <w:t>mitochondrial</w:t>
      </w:r>
      <w:proofErr w:type="spellEnd"/>
      <w:r w:rsidRPr="005C2750">
        <w:rPr>
          <w:lang w:val="en-CA"/>
        </w:rPr>
        <w:t xml:space="preserve"> </w:t>
      </w:r>
      <w:proofErr w:type="spellStart"/>
      <w:r w:rsidRPr="005C2750">
        <w:rPr>
          <w:lang w:val="en-CA"/>
        </w:rPr>
        <w:t>haplogroups</w:t>
      </w:r>
      <w:proofErr w:type="spellEnd"/>
      <w:r w:rsidRPr="005C2750">
        <w:rPr>
          <w:lang w:val="en-CA"/>
        </w:rPr>
        <w:t xml:space="preserve"> M and N, which participate in the migration out of Africa.</w:t>
      </w:r>
      <w:proofErr w:type="gramEnd"/>
    </w:p>
    <w:p w:rsidR="005C2750" w:rsidRDefault="005C2750">
      <w:pPr>
        <w:rPr>
          <w:lang w:val="en-CA"/>
        </w:rPr>
      </w:pPr>
    </w:p>
    <w:p w:rsidR="005C2750" w:rsidRDefault="005C2750">
      <w:pPr>
        <w:rPr>
          <w:lang w:val="en-CA"/>
        </w:rPr>
      </w:pPr>
      <w:r>
        <w:rPr>
          <w:lang w:val="en-CA"/>
        </w:rPr>
        <w:t>50 KA</w:t>
      </w:r>
    </w:p>
    <w:p w:rsidR="005C2750" w:rsidRDefault="005C2750">
      <w:pPr>
        <w:rPr>
          <w:lang w:val="en-CA"/>
        </w:rPr>
      </w:pPr>
      <w:proofErr w:type="gramStart"/>
      <w:r w:rsidRPr="005C2750">
        <w:rPr>
          <w:lang w:val="en-CA"/>
        </w:rPr>
        <w:t>Migration to South Asia.</w:t>
      </w:r>
      <w:proofErr w:type="gramEnd"/>
      <w:r w:rsidRPr="005C2750">
        <w:rPr>
          <w:lang w:val="en-CA"/>
        </w:rPr>
        <w:t xml:space="preserve"> </w:t>
      </w:r>
      <w:proofErr w:type="gramStart"/>
      <w:r w:rsidRPr="005C2750">
        <w:rPr>
          <w:lang w:val="en-CA"/>
        </w:rPr>
        <w:t>M168 mutation (carried by all non-African males).</w:t>
      </w:r>
      <w:proofErr w:type="gramEnd"/>
      <w:r w:rsidRPr="005C2750">
        <w:rPr>
          <w:lang w:val="en-CA"/>
        </w:rPr>
        <w:t xml:space="preserve"> </w:t>
      </w:r>
      <w:proofErr w:type="gramStart"/>
      <w:r w:rsidRPr="005C2750">
        <w:rPr>
          <w:lang w:val="en-CA"/>
        </w:rPr>
        <w:t xml:space="preserve">Beginning of the Upper </w:t>
      </w:r>
      <w:proofErr w:type="spellStart"/>
      <w:r w:rsidRPr="005C2750">
        <w:rPr>
          <w:lang w:val="en-CA"/>
        </w:rPr>
        <w:t>Paleolithic</w:t>
      </w:r>
      <w:proofErr w:type="spellEnd"/>
      <w:r w:rsidRPr="005C2750">
        <w:rPr>
          <w:lang w:val="en-CA"/>
        </w:rPr>
        <w:t>.</w:t>
      </w:r>
      <w:proofErr w:type="gramEnd"/>
      <w:r w:rsidRPr="005C2750">
        <w:rPr>
          <w:lang w:val="en-CA"/>
        </w:rPr>
        <w:t xml:space="preserve"> </w:t>
      </w:r>
      <w:proofErr w:type="spellStart"/>
      <w:proofErr w:type="gramStart"/>
      <w:r w:rsidRPr="005C2750">
        <w:rPr>
          <w:lang w:val="en-CA"/>
        </w:rPr>
        <w:t>mt-haplogroups</w:t>
      </w:r>
      <w:proofErr w:type="spellEnd"/>
      <w:proofErr w:type="gramEnd"/>
      <w:r w:rsidRPr="005C2750">
        <w:rPr>
          <w:lang w:val="en-CA"/>
        </w:rPr>
        <w:t xml:space="preserve"> U, K.</w:t>
      </w:r>
    </w:p>
    <w:p w:rsidR="005C2750" w:rsidRDefault="005C2750">
      <w:pPr>
        <w:rPr>
          <w:lang w:val="en-CA"/>
        </w:rPr>
      </w:pPr>
    </w:p>
    <w:p w:rsidR="005C2750" w:rsidRDefault="005C2750">
      <w:pPr>
        <w:rPr>
          <w:lang w:val="en-CA"/>
        </w:rPr>
      </w:pPr>
      <w:r>
        <w:rPr>
          <w:lang w:val="en-CA"/>
        </w:rPr>
        <w:t>40 KA</w:t>
      </w:r>
    </w:p>
    <w:p w:rsidR="005C2750" w:rsidRDefault="005C2750">
      <w:pPr>
        <w:rPr>
          <w:lang w:val="en-CA"/>
        </w:rPr>
      </w:pPr>
      <w:proofErr w:type="gramStart"/>
      <w:r w:rsidRPr="005C2750">
        <w:rPr>
          <w:lang w:val="en-CA"/>
        </w:rPr>
        <w:t>Migration to Australia and Europe (Cro-Magnon).</w:t>
      </w:r>
      <w:proofErr w:type="gramEnd"/>
    </w:p>
    <w:p w:rsidR="005C2750" w:rsidRDefault="005C2750">
      <w:pPr>
        <w:rPr>
          <w:lang w:val="en-CA"/>
        </w:rPr>
      </w:pPr>
    </w:p>
    <w:p w:rsidR="005C2750" w:rsidRDefault="005C2750">
      <w:pPr>
        <w:rPr>
          <w:lang w:val="en-CA"/>
        </w:rPr>
      </w:pPr>
      <w:r>
        <w:rPr>
          <w:lang w:val="en-CA"/>
        </w:rPr>
        <w:t>25 KA</w:t>
      </w:r>
    </w:p>
    <w:p w:rsidR="005C2750" w:rsidRDefault="005C2750">
      <w:pPr>
        <w:rPr>
          <w:lang w:val="en-CA"/>
        </w:rPr>
      </w:pPr>
      <w:r w:rsidRPr="005C2750">
        <w:rPr>
          <w:lang w:val="en-CA"/>
        </w:rPr>
        <w:t xml:space="preserve">Neanderthals die out. </w:t>
      </w:r>
      <w:proofErr w:type="gramStart"/>
      <w:r w:rsidRPr="005C2750">
        <w:rPr>
          <w:lang w:val="en-CA"/>
        </w:rPr>
        <w:t>Y-</w:t>
      </w:r>
      <w:proofErr w:type="spellStart"/>
      <w:r w:rsidRPr="005C2750">
        <w:rPr>
          <w:lang w:val="en-CA"/>
        </w:rPr>
        <w:t>Haplogroup</w:t>
      </w:r>
      <w:proofErr w:type="spellEnd"/>
      <w:r w:rsidRPr="005C2750">
        <w:rPr>
          <w:lang w:val="en-CA"/>
        </w:rPr>
        <w:t xml:space="preserve"> R2; </w:t>
      </w:r>
      <w:proofErr w:type="spellStart"/>
      <w:r w:rsidRPr="005C2750">
        <w:rPr>
          <w:lang w:val="en-CA"/>
        </w:rPr>
        <w:t>mt-haplogroups</w:t>
      </w:r>
      <w:proofErr w:type="spellEnd"/>
      <w:r w:rsidRPr="005C2750">
        <w:rPr>
          <w:lang w:val="en-CA"/>
        </w:rPr>
        <w:t xml:space="preserve"> J, X.</w:t>
      </w:r>
      <w:proofErr w:type="gramEnd"/>
    </w:p>
    <w:p w:rsidR="005C2750" w:rsidRDefault="005C2750">
      <w:pPr>
        <w:rPr>
          <w:lang w:val="en-CA"/>
        </w:rPr>
      </w:pPr>
    </w:p>
    <w:p w:rsidR="005C2750" w:rsidRDefault="005C2750">
      <w:pPr>
        <w:rPr>
          <w:lang w:val="en-CA"/>
        </w:rPr>
      </w:pPr>
      <w:r>
        <w:rPr>
          <w:lang w:val="en-CA"/>
        </w:rPr>
        <w:t xml:space="preserve">12 KA </w:t>
      </w:r>
    </w:p>
    <w:p w:rsidR="005C2750" w:rsidRDefault="005C2750">
      <w:pPr>
        <w:rPr>
          <w:lang w:val="en-CA"/>
        </w:rPr>
      </w:pPr>
      <w:proofErr w:type="gramStart"/>
      <w:r w:rsidRPr="005C2750">
        <w:rPr>
          <w:lang w:val="en-CA"/>
        </w:rPr>
        <w:t>Beginning of the Mesolithic/Holocene.</w:t>
      </w:r>
      <w:proofErr w:type="gramEnd"/>
      <w:r w:rsidRPr="005C2750">
        <w:rPr>
          <w:lang w:val="en-CA"/>
        </w:rPr>
        <w:t xml:space="preserve"> </w:t>
      </w:r>
      <w:proofErr w:type="gramStart"/>
      <w:r w:rsidRPr="005C2750">
        <w:rPr>
          <w:lang w:val="en-CA"/>
        </w:rPr>
        <w:t>Y-</w:t>
      </w:r>
      <w:proofErr w:type="spellStart"/>
      <w:r w:rsidRPr="005C2750">
        <w:rPr>
          <w:lang w:val="en-CA"/>
        </w:rPr>
        <w:t>Haplogroup</w:t>
      </w:r>
      <w:proofErr w:type="spellEnd"/>
      <w:r w:rsidRPr="005C2750">
        <w:rPr>
          <w:lang w:val="en-CA"/>
        </w:rPr>
        <w:t xml:space="preserve"> R1a; </w:t>
      </w:r>
      <w:proofErr w:type="spellStart"/>
      <w:r w:rsidRPr="005C2750">
        <w:rPr>
          <w:lang w:val="en-CA"/>
        </w:rPr>
        <w:t>mt-haplogroups</w:t>
      </w:r>
      <w:proofErr w:type="spellEnd"/>
      <w:r w:rsidRPr="005C2750">
        <w:rPr>
          <w:lang w:val="en-CA"/>
        </w:rPr>
        <w:t xml:space="preserve"> V, T. Evolution of light skin in Europeans (SLC24A5).</w:t>
      </w:r>
      <w:proofErr w:type="gramEnd"/>
      <w:r w:rsidRPr="005C2750">
        <w:rPr>
          <w:lang w:val="en-CA"/>
        </w:rPr>
        <w:t xml:space="preserve"> </w:t>
      </w:r>
      <w:proofErr w:type="gramStart"/>
      <w:r w:rsidRPr="005C2750">
        <w:rPr>
          <w:lang w:val="en-CA"/>
        </w:rPr>
        <w:t>First domestication of the dog.</w:t>
      </w:r>
      <w:proofErr w:type="gramEnd"/>
      <w:r w:rsidRPr="005C2750">
        <w:rPr>
          <w:lang w:val="en-CA"/>
        </w:rPr>
        <w:t xml:space="preserve"> There is genetic evidence for a much earlier split between dog/wolf lineages. Homo </w:t>
      </w:r>
      <w:proofErr w:type="spellStart"/>
      <w:r w:rsidRPr="005C2750">
        <w:rPr>
          <w:lang w:val="en-CA"/>
        </w:rPr>
        <w:t>floresiensis</w:t>
      </w:r>
      <w:proofErr w:type="spellEnd"/>
      <w:r w:rsidRPr="005C2750">
        <w:rPr>
          <w:lang w:val="en-CA"/>
        </w:rPr>
        <w:t xml:space="preserve"> dies out, leaving Homo </w:t>
      </w:r>
    </w:p>
    <w:p w:rsidR="005C2750" w:rsidRDefault="005C2750">
      <w:pPr>
        <w:rPr>
          <w:lang w:val="en-CA"/>
        </w:rPr>
      </w:pPr>
      <w:proofErr w:type="gramStart"/>
      <w:r w:rsidRPr="005C2750">
        <w:rPr>
          <w:lang w:val="en-CA"/>
        </w:rPr>
        <w:t>sapiens</w:t>
      </w:r>
      <w:proofErr w:type="gramEnd"/>
      <w:r w:rsidRPr="005C2750">
        <w:rPr>
          <w:lang w:val="en-CA"/>
        </w:rPr>
        <w:t xml:space="preserve"> as the only living species of the genus Homo</w:t>
      </w:r>
    </w:p>
    <w:p w:rsidR="005C2750" w:rsidRDefault="005C2750">
      <w:pPr>
        <w:rPr>
          <w:lang w:val="en-CA"/>
        </w:rPr>
      </w:pPr>
    </w:p>
    <w:p w:rsidR="005C2750" w:rsidRDefault="005C2750">
      <w:pPr>
        <w:rPr>
          <w:lang w:val="en-CA"/>
        </w:rPr>
      </w:pPr>
      <w:r>
        <w:rPr>
          <w:lang w:val="en-CA"/>
        </w:rPr>
        <w:t>10000 BCE</w:t>
      </w:r>
    </w:p>
    <w:p w:rsidR="005C2750" w:rsidRDefault="005C2750">
      <w:pPr>
        <w:rPr>
          <w:lang w:val="en-CA"/>
        </w:rPr>
      </w:pPr>
      <w:proofErr w:type="gramStart"/>
      <w:r w:rsidRPr="005C2750">
        <w:rPr>
          <w:lang w:val="en-CA"/>
        </w:rPr>
        <w:t>Beginning of the Neolithic/Holocene.</w:t>
      </w:r>
      <w:proofErr w:type="gramEnd"/>
      <w:r w:rsidRPr="005C2750">
        <w:rPr>
          <w:lang w:val="en-CA"/>
        </w:rPr>
        <w:t xml:space="preserve"> The invention of farming in the Fertile Crescent occurs during this time.</w:t>
      </w:r>
    </w:p>
    <w:p w:rsidR="005C2750" w:rsidRDefault="005C2750">
      <w:pPr>
        <w:rPr>
          <w:lang w:val="en-CA"/>
        </w:rPr>
      </w:pPr>
    </w:p>
    <w:p w:rsidR="005C2750" w:rsidRPr="005C2750" w:rsidRDefault="005C2750" w:rsidP="005C2750">
      <w:pPr>
        <w:shd w:val="clear" w:color="auto" w:fill="FFFFFF"/>
        <w:spacing w:before="75" w:after="75"/>
        <w:outlineLvl w:val="2"/>
        <w:rPr>
          <w:rFonts w:ascii="Verdana" w:eastAsia="Times New Roman" w:hAnsi="Verdana"/>
          <w:color w:val="D0691E"/>
          <w:lang w:val="en-CA" w:eastAsia="en-CA" w:bidi="ar-SA"/>
        </w:rPr>
      </w:pPr>
      <w:r>
        <w:rPr>
          <w:rFonts w:ascii="Verdana" w:eastAsia="Times New Roman" w:hAnsi="Verdana"/>
          <w:color w:val="D0691E"/>
          <w:lang w:val="en-CA" w:eastAsia="en-CA" w:bidi="ar-SA"/>
        </w:rPr>
        <w:t>A</w:t>
      </w:r>
      <w:r w:rsidRPr="005C2750">
        <w:rPr>
          <w:rFonts w:ascii="Verdana" w:eastAsia="Times New Roman" w:hAnsi="Verdana"/>
          <w:color w:val="D0691E"/>
          <w:lang w:val="en-CA" w:eastAsia="en-CA" w:bidi="ar-SA"/>
        </w:rPr>
        <w:t xml:space="preserve">rchaeology: Second </w:t>
      </w:r>
      <w:proofErr w:type="spellStart"/>
      <w:r w:rsidRPr="005C2750">
        <w:rPr>
          <w:rFonts w:ascii="Verdana" w:eastAsia="Times New Roman" w:hAnsi="Verdana"/>
          <w:color w:val="D0691E"/>
          <w:lang w:val="en-CA" w:eastAsia="en-CA" w:bidi="ar-SA"/>
        </w:rPr>
        <w:t>Subfield</w:t>
      </w:r>
      <w:proofErr w:type="spellEnd"/>
    </w:p>
    <w:p w:rsidR="005C2750" w:rsidRPr="005C2750" w:rsidRDefault="005C2750" w:rsidP="005C2750">
      <w:pPr>
        <w:shd w:val="clear" w:color="auto" w:fill="FFFFFF"/>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Archaeologists (second </w:t>
      </w:r>
      <w:proofErr w:type="spellStart"/>
      <w:r w:rsidRPr="005C2750">
        <w:rPr>
          <w:rFonts w:ascii="Verdana" w:eastAsia="Times New Roman" w:hAnsi="Verdana"/>
          <w:color w:val="000000"/>
          <w:sz w:val="18"/>
          <w:szCs w:val="18"/>
          <w:lang w:val="en-CA" w:eastAsia="en-CA" w:bidi="ar-SA"/>
        </w:rPr>
        <w:t>subfield</w:t>
      </w:r>
      <w:proofErr w:type="spellEnd"/>
      <w:r w:rsidRPr="005C2750">
        <w:rPr>
          <w:rFonts w:ascii="Verdana" w:eastAsia="Times New Roman" w:hAnsi="Verdana"/>
          <w:color w:val="000000"/>
          <w:sz w:val="18"/>
          <w:szCs w:val="18"/>
          <w:lang w:val="en-CA" w:eastAsia="en-CA" w:bidi="ar-SA"/>
        </w:rPr>
        <w:t xml:space="preserve">) are interested in finding objects (bones, fire) and </w:t>
      </w:r>
      <w:proofErr w:type="spellStart"/>
      <w:r w:rsidRPr="005C2750">
        <w:rPr>
          <w:rFonts w:ascii="Verdana" w:eastAsia="Times New Roman" w:hAnsi="Verdana"/>
          <w:color w:val="000000"/>
          <w:sz w:val="18"/>
          <w:szCs w:val="18"/>
          <w:lang w:val="en-CA" w:eastAsia="en-CA" w:bidi="ar-SA"/>
        </w:rPr>
        <w:t>artifacts</w:t>
      </w:r>
      <w:proofErr w:type="spellEnd"/>
      <w:r w:rsidRPr="005C2750">
        <w:rPr>
          <w:rFonts w:ascii="Verdana" w:eastAsia="Times New Roman" w:hAnsi="Verdana"/>
          <w:color w:val="000000"/>
          <w:sz w:val="18"/>
          <w:szCs w:val="18"/>
          <w:lang w:val="en-CA" w:eastAsia="en-CA" w:bidi="ar-SA"/>
        </w:rPr>
        <w:t xml:space="preserve"> (pottery, ornaments, etc.) because of what they can tell about the social life that once existed - revealing ways of life, presence of sacred rituals, etc., and not just housing layouts.</w:t>
      </w:r>
    </w:p>
    <w:tbl>
      <w:tblPr>
        <w:tblW w:w="4750" w:type="pct"/>
        <w:shd w:val="clear" w:color="auto" w:fill="FFFFFF"/>
        <w:tblCellMar>
          <w:top w:w="60" w:type="dxa"/>
          <w:left w:w="60" w:type="dxa"/>
          <w:bottom w:w="60" w:type="dxa"/>
          <w:right w:w="60" w:type="dxa"/>
        </w:tblCellMar>
        <w:tblLook w:val="04A0"/>
      </w:tblPr>
      <w:tblGrid>
        <w:gridCol w:w="8892"/>
      </w:tblGrid>
      <w:tr w:rsidR="005C2750" w:rsidRPr="005C2750" w:rsidTr="005C2750">
        <w:tc>
          <w:tcPr>
            <w:tcW w:w="2150" w:type="pct"/>
            <w:shd w:val="clear" w:color="auto" w:fill="FFFFFF"/>
            <w:tcMar>
              <w:top w:w="0" w:type="dxa"/>
              <w:left w:w="0" w:type="dxa"/>
              <w:bottom w:w="0" w:type="dxa"/>
              <w:right w:w="0" w:type="dxa"/>
            </w:tcMar>
            <w:vAlign w:val="center"/>
            <w:hideMark/>
          </w:tcPr>
          <w:p w:rsidR="005C2750" w:rsidRPr="005C2750" w:rsidRDefault="005C2750" w:rsidP="005C2750">
            <w:pPr>
              <w:spacing w:before="75" w:after="75"/>
              <w:outlineLvl w:val="4"/>
              <w:rPr>
                <w:rFonts w:ascii="Verdana" w:eastAsia="Times New Roman" w:hAnsi="Verdana"/>
                <w:color w:val="D0691E"/>
                <w:sz w:val="21"/>
                <w:szCs w:val="21"/>
                <w:lang w:val="en-CA" w:eastAsia="en-CA" w:bidi="ar-SA"/>
              </w:rPr>
            </w:pPr>
            <w:r w:rsidRPr="005C2750">
              <w:rPr>
                <w:rFonts w:ascii="Verdana" w:eastAsia="Times New Roman" w:hAnsi="Verdana"/>
                <w:color w:val="D0691E"/>
                <w:sz w:val="21"/>
                <w:szCs w:val="21"/>
                <w:lang w:val="en-CA" w:eastAsia="en-CA" w:bidi="ar-SA"/>
              </w:rPr>
              <w:t>Pre-historic vs. Historic Archaeology:</w:t>
            </w:r>
            <w:r w:rsidRPr="005C2750">
              <w:rPr>
                <w:rFonts w:ascii="Verdana" w:eastAsia="Times New Roman" w:hAnsi="Verdana"/>
                <w:color w:val="D0691E"/>
                <w:sz w:val="21"/>
                <w:lang w:val="en-CA" w:eastAsia="en-CA" w:bidi="ar-SA"/>
              </w:rPr>
              <w:t> </w:t>
            </w:r>
          </w:p>
          <w:p w:rsidR="005C2750" w:rsidRPr="005C2750" w:rsidRDefault="005C2750" w:rsidP="005C2750">
            <w:pPr>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br/>
              <w:t>Pre-historic archaeology studies societies that never left written records, whereas historic archaeology studies societies that did leave a written record.</w:t>
            </w:r>
          </w:p>
        </w:tc>
      </w:tr>
    </w:tbl>
    <w:p w:rsidR="005C2750" w:rsidRDefault="005C2750">
      <w:pPr>
        <w:rPr>
          <w:lang w:val="en-CA"/>
        </w:rPr>
      </w:pPr>
    </w:p>
    <w:p w:rsidR="005C2750" w:rsidRPr="005C2750" w:rsidRDefault="005C2750" w:rsidP="005C2750">
      <w:pPr>
        <w:shd w:val="clear" w:color="auto" w:fill="FFFFFF"/>
        <w:spacing w:before="75" w:after="75"/>
        <w:outlineLvl w:val="2"/>
        <w:rPr>
          <w:rFonts w:ascii="Verdana" w:eastAsia="Times New Roman" w:hAnsi="Verdana"/>
          <w:color w:val="D0691E"/>
          <w:lang w:val="en-CA" w:eastAsia="en-CA" w:bidi="ar-SA"/>
        </w:rPr>
      </w:pPr>
      <w:r w:rsidRPr="005C2750">
        <w:rPr>
          <w:rFonts w:ascii="Verdana" w:eastAsia="Times New Roman" w:hAnsi="Verdana"/>
          <w:color w:val="D0691E"/>
          <w:lang w:val="en-CA" w:eastAsia="en-CA" w:bidi="ar-SA"/>
        </w:rPr>
        <w:t xml:space="preserve">Linguistic Anthropology: Third </w:t>
      </w:r>
      <w:proofErr w:type="spellStart"/>
      <w:r w:rsidRPr="005C2750">
        <w:rPr>
          <w:rFonts w:ascii="Verdana" w:eastAsia="Times New Roman" w:hAnsi="Verdana"/>
          <w:color w:val="D0691E"/>
          <w:lang w:val="en-CA" w:eastAsia="en-CA" w:bidi="ar-SA"/>
        </w:rPr>
        <w:t>Subfield</w:t>
      </w:r>
      <w:proofErr w:type="spellEnd"/>
    </w:p>
    <w:p w:rsidR="005C2750" w:rsidRPr="005C2750" w:rsidRDefault="005C2750" w:rsidP="005C2750">
      <w:pPr>
        <w:shd w:val="clear" w:color="auto" w:fill="FFFFFF"/>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Linguistic anthropologists (third </w:t>
      </w:r>
      <w:proofErr w:type="spellStart"/>
      <w:r w:rsidRPr="005C2750">
        <w:rPr>
          <w:rFonts w:ascii="Verdana" w:eastAsia="Times New Roman" w:hAnsi="Verdana"/>
          <w:color w:val="000000"/>
          <w:sz w:val="18"/>
          <w:szCs w:val="18"/>
          <w:lang w:val="en-CA" w:eastAsia="en-CA" w:bidi="ar-SA"/>
        </w:rPr>
        <w:t>subfield</w:t>
      </w:r>
      <w:proofErr w:type="spellEnd"/>
      <w:r w:rsidRPr="005C2750">
        <w:rPr>
          <w:rFonts w:ascii="Verdana" w:eastAsia="Times New Roman" w:hAnsi="Verdana"/>
          <w:color w:val="000000"/>
          <w:sz w:val="18"/>
          <w:szCs w:val="18"/>
          <w:lang w:val="en-CA" w:eastAsia="en-CA" w:bidi="ar-SA"/>
        </w:rPr>
        <w:t>) are trained in linguistics and anthropology and study the relationship between language and the rest of culture =&gt; how speech and language are used to signal identity or status, express thoughts and knowledge, label the world around them, etc.</w:t>
      </w:r>
    </w:p>
    <w:p w:rsidR="005C2750" w:rsidRPr="005C2750" w:rsidRDefault="005C2750" w:rsidP="005C2750">
      <w:pPr>
        <w:numPr>
          <w:ilvl w:val="0"/>
          <w:numId w:val="4"/>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Through comparative methods, this can provide information on migration and how people without writing systems were related in the past.</w:t>
      </w:r>
    </w:p>
    <w:p w:rsidR="005C2750" w:rsidRPr="005C2750" w:rsidRDefault="005C2750" w:rsidP="005C2750">
      <w:pPr>
        <w:numPr>
          <w:ilvl w:val="0"/>
          <w:numId w:val="4"/>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Also interested in birth and death of languages, language and gender/nationalism/ethnicity/social class, ethnography of communication, how the context of communication affects the choice of language in any speech community =&gt; what is said to who, when it is said and how it is said.</w:t>
      </w:r>
    </w:p>
    <w:p w:rsidR="005C2750" w:rsidRDefault="005C2750">
      <w:pPr>
        <w:rPr>
          <w:lang w:val="en-CA"/>
        </w:rPr>
      </w:pPr>
    </w:p>
    <w:p w:rsidR="005C2750" w:rsidRPr="005C2750" w:rsidRDefault="005C2750" w:rsidP="005C2750">
      <w:pPr>
        <w:shd w:val="clear" w:color="auto" w:fill="FFFFFF"/>
        <w:spacing w:before="75" w:after="75"/>
        <w:outlineLvl w:val="2"/>
        <w:rPr>
          <w:rFonts w:ascii="Verdana" w:eastAsia="Times New Roman" w:hAnsi="Verdana"/>
          <w:color w:val="D0691E"/>
          <w:lang w:val="en-CA" w:eastAsia="en-CA" w:bidi="ar-SA"/>
        </w:rPr>
      </w:pPr>
      <w:r w:rsidRPr="005C2750">
        <w:rPr>
          <w:rFonts w:ascii="Verdana" w:eastAsia="Times New Roman" w:hAnsi="Verdana"/>
          <w:color w:val="D0691E"/>
          <w:lang w:val="en-CA" w:eastAsia="en-CA" w:bidi="ar-SA"/>
        </w:rPr>
        <w:t xml:space="preserve">Cultural or Social Anthropology: Fourth </w:t>
      </w:r>
      <w:proofErr w:type="spellStart"/>
      <w:r w:rsidRPr="005C2750">
        <w:rPr>
          <w:rFonts w:ascii="Verdana" w:eastAsia="Times New Roman" w:hAnsi="Verdana"/>
          <w:color w:val="D0691E"/>
          <w:lang w:val="en-CA" w:eastAsia="en-CA" w:bidi="ar-SA"/>
        </w:rPr>
        <w:t>Subfield</w:t>
      </w:r>
      <w:proofErr w:type="spellEnd"/>
    </w:p>
    <w:p w:rsidR="005C2750" w:rsidRPr="005C2750" w:rsidRDefault="005C2750" w:rsidP="005C2750">
      <w:pPr>
        <w:shd w:val="clear" w:color="auto" w:fill="FFFFFF"/>
        <w:spacing w:before="75" w:after="150"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Cultural and social anthropologists (called ethnology in Europe) (fourth </w:t>
      </w:r>
      <w:proofErr w:type="spellStart"/>
      <w:r w:rsidRPr="005C2750">
        <w:rPr>
          <w:rFonts w:ascii="Verdana" w:eastAsia="Times New Roman" w:hAnsi="Verdana"/>
          <w:color w:val="000000"/>
          <w:sz w:val="18"/>
          <w:szCs w:val="18"/>
          <w:lang w:val="en-CA" w:eastAsia="en-CA" w:bidi="ar-SA"/>
        </w:rPr>
        <w:t>subfield</w:t>
      </w:r>
      <w:proofErr w:type="spellEnd"/>
      <w:r w:rsidRPr="005C2750">
        <w:rPr>
          <w:rFonts w:ascii="Verdana" w:eastAsia="Times New Roman" w:hAnsi="Verdana"/>
          <w:color w:val="000000"/>
          <w:sz w:val="18"/>
          <w:szCs w:val="18"/>
          <w:lang w:val="en-CA" w:eastAsia="en-CA" w:bidi="ar-SA"/>
        </w:rPr>
        <w:t xml:space="preserve">) often study contemporary societies anywhere in the world and the specialization in particular dimensions of social life (arts, economy, political life, religion) </w:t>
      </w:r>
      <w:proofErr w:type="gramStart"/>
      <w:r w:rsidRPr="005C2750">
        <w:rPr>
          <w:rFonts w:ascii="Verdana" w:eastAsia="Times New Roman" w:hAnsi="Verdana"/>
          <w:color w:val="000000"/>
          <w:sz w:val="18"/>
          <w:szCs w:val="18"/>
          <w:lang w:val="en-CA" w:eastAsia="en-CA" w:bidi="ar-SA"/>
        </w:rPr>
        <w:t>has</w:t>
      </w:r>
      <w:proofErr w:type="gramEnd"/>
      <w:r w:rsidRPr="005C2750">
        <w:rPr>
          <w:rFonts w:ascii="Verdana" w:eastAsia="Times New Roman" w:hAnsi="Verdana"/>
          <w:color w:val="000000"/>
          <w:sz w:val="18"/>
          <w:szCs w:val="18"/>
          <w:lang w:val="en-CA" w:eastAsia="en-CA" w:bidi="ar-SA"/>
        </w:rPr>
        <w:t xml:space="preserve"> caused fragmentation.</w:t>
      </w:r>
    </w:p>
    <w:p w:rsidR="005C2750" w:rsidRPr="005C2750" w:rsidRDefault="005C2750" w:rsidP="005C2750">
      <w:pPr>
        <w:shd w:val="clear" w:color="auto" w:fill="FFFFFF"/>
        <w:spacing w:before="75" w:after="22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Topics vary greatly, even at Concordia University, and all can be studied from different theoretical perspectives, but all cultural anthropologists obtain their data firsthand through research in the field.</w:t>
      </w:r>
    </w:p>
    <w:p w:rsidR="005C2750" w:rsidRPr="005C2750" w:rsidRDefault="005C2750" w:rsidP="005C2750">
      <w:pPr>
        <w:shd w:val="clear" w:color="auto" w:fill="FFFFFF"/>
        <w:spacing w:before="75" w:after="75"/>
        <w:outlineLvl w:val="2"/>
        <w:rPr>
          <w:rFonts w:ascii="Verdana" w:eastAsia="Times New Roman" w:hAnsi="Verdana"/>
          <w:color w:val="D0691E"/>
          <w:lang w:val="en-CA" w:eastAsia="en-CA" w:bidi="ar-SA"/>
        </w:rPr>
      </w:pPr>
      <w:r w:rsidRPr="005C2750">
        <w:rPr>
          <w:rFonts w:ascii="Verdana" w:eastAsia="Times New Roman" w:hAnsi="Verdana"/>
          <w:color w:val="D0691E"/>
          <w:lang w:val="en-CA" w:eastAsia="en-CA" w:bidi="ar-SA"/>
        </w:rPr>
        <w:t>Anthropology is Holistic</w:t>
      </w:r>
    </w:p>
    <w:p w:rsidR="005C2750" w:rsidRPr="005C2750" w:rsidRDefault="005C2750" w:rsidP="005C2750">
      <w:pPr>
        <w:shd w:val="clear" w:color="auto" w:fill="FFFFFF"/>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Anthropology’s interest in the whole of the human condition lends to its four sub-disciplines, studying the diversity and transformations of human beings and their cultures. Each is an interpretive </w:t>
      </w:r>
      <w:proofErr w:type="spellStart"/>
      <w:r w:rsidRPr="005C2750">
        <w:rPr>
          <w:rFonts w:ascii="Verdana" w:eastAsia="Times New Roman" w:hAnsi="Verdana"/>
          <w:color w:val="000000"/>
          <w:sz w:val="18"/>
          <w:szCs w:val="18"/>
          <w:lang w:val="en-CA" w:eastAsia="en-CA" w:bidi="ar-SA"/>
        </w:rPr>
        <w:t>subfield</w:t>
      </w:r>
      <w:proofErr w:type="spellEnd"/>
      <w:r w:rsidRPr="005C2750">
        <w:rPr>
          <w:rFonts w:ascii="Verdana" w:eastAsia="Times New Roman" w:hAnsi="Verdana"/>
          <w:color w:val="000000"/>
          <w:sz w:val="18"/>
          <w:szCs w:val="18"/>
          <w:lang w:val="en-CA" w:eastAsia="en-CA" w:bidi="ar-SA"/>
        </w:rPr>
        <w:t xml:space="preserve"> aiming to understand human life from a holistic perspective and </w:t>
      </w:r>
      <w:proofErr w:type="gramStart"/>
      <w:r w:rsidRPr="005C2750">
        <w:rPr>
          <w:rFonts w:ascii="Verdana" w:eastAsia="Times New Roman" w:hAnsi="Verdana"/>
          <w:color w:val="000000"/>
          <w:sz w:val="18"/>
          <w:szCs w:val="18"/>
          <w:lang w:val="en-CA" w:eastAsia="en-CA" w:bidi="ar-SA"/>
        </w:rPr>
        <w:t>are</w:t>
      </w:r>
      <w:proofErr w:type="gramEnd"/>
      <w:r w:rsidRPr="005C2750">
        <w:rPr>
          <w:rFonts w:ascii="Verdana" w:eastAsia="Times New Roman" w:hAnsi="Verdana"/>
          <w:color w:val="000000"/>
          <w:sz w:val="18"/>
          <w:szCs w:val="18"/>
          <w:lang w:val="en-CA" w:eastAsia="en-CA" w:bidi="ar-SA"/>
        </w:rPr>
        <w:t xml:space="preserve"> thus taught in many anthropology departments in North America.</w:t>
      </w:r>
    </w:p>
    <w:p w:rsidR="005C2750" w:rsidRPr="005C2750" w:rsidRDefault="005C2750" w:rsidP="005C2750">
      <w:pPr>
        <w:shd w:val="clear" w:color="auto" w:fill="FFFFFF"/>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lastRenderedPageBreak/>
        <w:t>This is not however, standard in all anthropology traditions</w:t>
      </w:r>
      <w:r w:rsidRPr="005C2750">
        <w:rPr>
          <w:rFonts w:ascii="Verdana" w:eastAsia="Times New Roman" w:hAnsi="Verdana"/>
          <w:color w:val="000000"/>
          <w:sz w:val="18"/>
          <w:lang w:val="en-CA" w:eastAsia="en-CA" w:bidi="ar-SA"/>
        </w:rPr>
        <w:t> </w:t>
      </w:r>
      <w:r w:rsidRPr="005C2750">
        <w:rPr>
          <w:rFonts w:ascii="Verdana" w:eastAsia="Times New Roman" w:hAnsi="Verdana"/>
          <w:color w:val="000000"/>
          <w:sz w:val="18"/>
          <w:szCs w:val="18"/>
          <w:lang w:val="en-CA" w:eastAsia="en-CA" w:bidi="ar-SA"/>
        </w:rPr>
        <w:br/>
        <w:t>– British anthropology is essentially social anthropology, while French anthropology is divided into three forms:</w:t>
      </w:r>
    </w:p>
    <w:p w:rsidR="005C2750" w:rsidRPr="005C2750" w:rsidRDefault="005C2750" w:rsidP="005C2750">
      <w:pPr>
        <w:numPr>
          <w:ilvl w:val="0"/>
          <w:numId w:val="5"/>
        </w:numPr>
        <w:shd w:val="clear" w:color="auto" w:fill="FFFFFF"/>
        <w:spacing w:before="120"/>
        <w:ind w:left="675"/>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physical anthropology (referred to as anthropology)</w:t>
      </w:r>
    </w:p>
    <w:p w:rsidR="005C2750" w:rsidRPr="005C2750" w:rsidRDefault="005C2750" w:rsidP="005C2750">
      <w:pPr>
        <w:numPr>
          <w:ilvl w:val="0"/>
          <w:numId w:val="5"/>
        </w:numPr>
        <w:shd w:val="clear" w:color="auto" w:fill="FFFFFF"/>
        <w:spacing w:before="120"/>
        <w:ind w:left="675"/>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archaeology</w:t>
      </w:r>
    </w:p>
    <w:p w:rsidR="005C2750" w:rsidRPr="005C2750" w:rsidRDefault="005C2750" w:rsidP="005C2750">
      <w:pPr>
        <w:numPr>
          <w:ilvl w:val="0"/>
          <w:numId w:val="5"/>
        </w:numPr>
        <w:shd w:val="clear" w:color="auto" w:fill="FFFFFF"/>
        <w:spacing w:before="120"/>
        <w:ind w:left="675"/>
        <w:rPr>
          <w:rFonts w:ascii="Verdana" w:eastAsia="Times New Roman" w:hAnsi="Verdana"/>
          <w:color w:val="000000"/>
          <w:sz w:val="18"/>
          <w:szCs w:val="18"/>
          <w:lang w:val="en-CA" w:eastAsia="en-CA" w:bidi="ar-SA"/>
        </w:rPr>
      </w:pPr>
      <w:proofErr w:type="gramStart"/>
      <w:r w:rsidRPr="005C2750">
        <w:rPr>
          <w:rFonts w:ascii="Verdana" w:eastAsia="Times New Roman" w:hAnsi="Verdana"/>
          <w:color w:val="000000"/>
          <w:sz w:val="18"/>
          <w:szCs w:val="18"/>
          <w:lang w:val="en-CA" w:eastAsia="en-CA" w:bidi="ar-SA"/>
        </w:rPr>
        <w:t>ethnology</w:t>
      </w:r>
      <w:proofErr w:type="gramEnd"/>
      <w:r w:rsidRPr="005C2750">
        <w:rPr>
          <w:rFonts w:ascii="Verdana" w:eastAsia="Times New Roman" w:hAnsi="Verdana"/>
          <w:color w:val="000000"/>
          <w:sz w:val="18"/>
          <w:szCs w:val="18"/>
          <w:lang w:val="en-CA" w:eastAsia="en-CA" w:bidi="ar-SA"/>
        </w:rPr>
        <w:t xml:space="preserve"> (social and linguistic anthropology). They are taught autonomously.</w:t>
      </w:r>
    </w:p>
    <w:p w:rsidR="005C2750" w:rsidRDefault="005C2750">
      <w:pPr>
        <w:rPr>
          <w:lang w:val="en-CA"/>
        </w:rPr>
      </w:pPr>
    </w:p>
    <w:p w:rsidR="005C2750" w:rsidRPr="005C2750" w:rsidRDefault="005C2750" w:rsidP="005C2750">
      <w:pPr>
        <w:shd w:val="clear" w:color="auto" w:fill="FFFFFF"/>
        <w:spacing w:before="60" w:after="60"/>
        <w:outlineLvl w:val="2"/>
        <w:rPr>
          <w:rFonts w:ascii="Verdana" w:eastAsia="Times New Roman" w:hAnsi="Verdana"/>
          <w:color w:val="D0691E"/>
          <w:sz w:val="19"/>
          <w:szCs w:val="19"/>
          <w:lang w:val="en-CA" w:eastAsia="en-CA" w:bidi="ar-SA"/>
        </w:rPr>
      </w:pPr>
      <w:r w:rsidRPr="005C2750">
        <w:rPr>
          <w:rFonts w:ascii="Verdana" w:eastAsia="Times New Roman" w:hAnsi="Verdana"/>
          <w:color w:val="D0691E"/>
          <w:sz w:val="19"/>
          <w:szCs w:val="19"/>
          <w:lang w:val="en-CA" w:eastAsia="en-CA" w:bidi="ar-SA"/>
        </w:rPr>
        <w:t>Myth of Origin Story from the Solomon Islands</w:t>
      </w:r>
    </w:p>
    <w:p w:rsidR="005C2750" w:rsidRPr="005C2750" w:rsidRDefault="005C2750" w:rsidP="005C2750">
      <w:pPr>
        <w:shd w:val="clear" w:color="auto" w:fill="FFFFFF"/>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Here is an excerpt of the </w:t>
      </w:r>
      <w:proofErr w:type="spellStart"/>
      <w:r w:rsidRPr="005C2750">
        <w:rPr>
          <w:rFonts w:ascii="Verdana" w:eastAsia="Times New Roman" w:hAnsi="Verdana"/>
          <w:color w:val="000000"/>
          <w:sz w:val="18"/>
          <w:szCs w:val="18"/>
          <w:lang w:val="en-CA" w:eastAsia="en-CA" w:bidi="ar-SA"/>
        </w:rPr>
        <w:t>creole</w:t>
      </w:r>
      <w:proofErr w:type="spellEnd"/>
      <w:r w:rsidRPr="005C2750">
        <w:rPr>
          <w:rFonts w:ascii="Verdana" w:eastAsia="Times New Roman" w:hAnsi="Verdana"/>
          <w:color w:val="000000"/>
          <w:sz w:val="18"/>
          <w:szCs w:val="18"/>
          <w:lang w:val="en-CA" w:eastAsia="en-CA" w:bidi="ar-SA"/>
        </w:rPr>
        <w:t xml:space="preserve"> language of the Solomon Islands. It is called </w:t>
      </w:r>
      <w:proofErr w:type="spellStart"/>
      <w:r w:rsidRPr="005C2750">
        <w:rPr>
          <w:rFonts w:ascii="Verdana" w:eastAsia="Times New Roman" w:hAnsi="Verdana"/>
          <w:color w:val="000000"/>
          <w:sz w:val="18"/>
          <w:szCs w:val="18"/>
          <w:lang w:val="en-CA" w:eastAsia="en-CA" w:bidi="ar-SA"/>
        </w:rPr>
        <w:t>Pijin</w:t>
      </w:r>
      <w:proofErr w:type="spellEnd"/>
      <w:r w:rsidRPr="005C2750">
        <w:rPr>
          <w:rFonts w:ascii="Verdana" w:eastAsia="Times New Roman" w:hAnsi="Verdana"/>
          <w:color w:val="000000"/>
          <w:sz w:val="18"/>
          <w:szCs w:val="18"/>
          <w:lang w:val="en-CA" w:eastAsia="en-CA" w:bidi="ar-SA"/>
        </w:rPr>
        <w:t xml:space="preserve"> and is now spoken throughout the country. The grammar is very similar to that of the local languages, but 80% the vocabulary comes from English.</w:t>
      </w:r>
    </w:p>
    <w:p w:rsidR="005C2750" w:rsidRPr="005C2750" w:rsidRDefault="005C2750" w:rsidP="005C2750">
      <w:pPr>
        <w:shd w:val="clear" w:color="auto" w:fill="FFFFFF"/>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br/>
        <w:t xml:space="preserve">Listen to a local myth of origin told to me by Cecilia </w:t>
      </w:r>
      <w:proofErr w:type="spellStart"/>
      <w:r w:rsidRPr="005C2750">
        <w:rPr>
          <w:rFonts w:ascii="Verdana" w:eastAsia="Times New Roman" w:hAnsi="Verdana"/>
          <w:color w:val="000000"/>
          <w:sz w:val="18"/>
          <w:szCs w:val="18"/>
          <w:lang w:val="en-CA" w:eastAsia="en-CA" w:bidi="ar-SA"/>
        </w:rPr>
        <w:t>Saako</w:t>
      </w:r>
      <w:proofErr w:type="spellEnd"/>
      <w:r w:rsidRPr="005C2750">
        <w:rPr>
          <w:rFonts w:ascii="Verdana" w:eastAsia="Times New Roman" w:hAnsi="Verdana"/>
          <w:color w:val="000000"/>
          <w:sz w:val="18"/>
          <w:szCs w:val="18"/>
          <w:lang w:val="en-CA" w:eastAsia="en-CA" w:bidi="ar-SA"/>
        </w:rPr>
        <w:t xml:space="preserve">, a 57-year-old woman from the Solomon Islands. Cecilia is from one of the Polynesian outliers in the </w:t>
      </w:r>
      <w:proofErr w:type="spellStart"/>
      <w:r w:rsidRPr="005C2750">
        <w:rPr>
          <w:rFonts w:ascii="Verdana" w:eastAsia="Times New Roman" w:hAnsi="Verdana"/>
          <w:color w:val="000000"/>
          <w:sz w:val="18"/>
          <w:szCs w:val="18"/>
          <w:lang w:val="en-CA" w:eastAsia="en-CA" w:bidi="ar-SA"/>
        </w:rPr>
        <w:t>Solomons</w:t>
      </w:r>
      <w:proofErr w:type="spellEnd"/>
      <w:r w:rsidRPr="005C2750">
        <w:rPr>
          <w:rFonts w:ascii="Verdana" w:eastAsia="Times New Roman" w:hAnsi="Verdana"/>
          <w:color w:val="000000"/>
          <w:sz w:val="18"/>
          <w:szCs w:val="18"/>
          <w:lang w:val="en-CA" w:eastAsia="en-CA" w:bidi="ar-SA"/>
        </w:rPr>
        <w:t xml:space="preserve">. </w:t>
      </w:r>
      <w:proofErr w:type="spellStart"/>
      <w:r w:rsidRPr="005C2750">
        <w:rPr>
          <w:rFonts w:ascii="Verdana" w:eastAsia="Times New Roman" w:hAnsi="Verdana"/>
          <w:color w:val="000000"/>
          <w:sz w:val="18"/>
          <w:szCs w:val="18"/>
          <w:lang w:val="en-CA" w:eastAsia="en-CA" w:bidi="ar-SA"/>
        </w:rPr>
        <w:t>Pijin</w:t>
      </w:r>
      <w:proofErr w:type="spellEnd"/>
      <w:r w:rsidRPr="005C2750">
        <w:rPr>
          <w:rFonts w:ascii="Verdana" w:eastAsia="Times New Roman" w:hAnsi="Verdana"/>
          <w:color w:val="000000"/>
          <w:sz w:val="18"/>
          <w:szCs w:val="18"/>
          <w:lang w:val="en-CA" w:eastAsia="en-CA" w:bidi="ar-SA"/>
        </w:rPr>
        <w:t xml:space="preserve"> is a second language for her. She can neither read nor write.</w:t>
      </w:r>
    </w:p>
    <w:p w:rsidR="005C2750" w:rsidRPr="005C2750" w:rsidRDefault="005C2750" w:rsidP="005C2750">
      <w:pPr>
        <w:rPr>
          <w:rFonts w:ascii="Times New Roman" w:eastAsia="Times New Roman" w:hAnsi="Times New Roman"/>
          <w:lang w:val="en-CA" w:eastAsia="en-CA" w:bidi="ar-SA"/>
        </w:rPr>
      </w:pPr>
      <w:r w:rsidRPr="005C2750">
        <w:rPr>
          <w:rFonts w:ascii="Verdana" w:eastAsia="Times New Roman" w:hAnsi="Verdana"/>
          <w:color w:val="000000"/>
          <w:sz w:val="18"/>
          <w:szCs w:val="18"/>
          <w:lang w:val="en-CA" w:eastAsia="en-CA" w:bidi="ar-SA"/>
        </w:rPr>
        <w:br/>
      </w:r>
    </w:p>
    <w:p w:rsidR="005C2750" w:rsidRPr="005C2750" w:rsidRDefault="005C2750" w:rsidP="005C2750">
      <w:pPr>
        <w:shd w:val="clear" w:color="auto" w:fill="FFFFFF"/>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Cecilia is a widow: those of us who know her culture can tell that she is a widow because her hair is short and her clothes are old and dirty, as is required by tradition. In brief, she is in mourning.</w:t>
      </w:r>
    </w:p>
    <w:p w:rsidR="005C2750" w:rsidRPr="005C2750" w:rsidRDefault="005C2750" w:rsidP="005C2750">
      <w:pPr>
        <w:rPr>
          <w:rFonts w:ascii="Times New Roman" w:eastAsia="Times New Roman" w:hAnsi="Times New Roman"/>
          <w:lang w:val="en-CA" w:eastAsia="en-CA" w:bidi="ar-SA"/>
        </w:rPr>
      </w:pPr>
      <w:r w:rsidRPr="005C2750">
        <w:rPr>
          <w:rFonts w:ascii="Verdana" w:eastAsia="Times New Roman" w:hAnsi="Verdana"/>
          <w:color w:val="000000"/>
          <w:sz w:val="18"/>
          <w:szCs w:val="18"/>
          <w:lang w:val="en-CA" w:eastAsia="en-CA" w:bidi="ar-SA"/>
        </w:rPr>
        <w:br/>
      </w:r>
    </w:p>
    <w:p w:rsidR="005C2750" w:rsidRPr="005C2750" w:rsidRDefault="005C2750" w:rsidP="005C2750">
      <w:pPr>
        <w:shd w:val="clear" w:color="auto" w:fill="FFFFFF"/>
        <w:spacing w:before="75" w:after="75" w:line="216" w:lineRule="atLeast"/>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As you listen to Cecilia, read the text of the story and see if you can understand some of it before looking at the translation.</w:t>
      </w:r>
    </w:p>
    <w:p w:rsidR="005C2750" w:rsidRDefault="005C2750">
      <w:pPr>
        <w:rPr>
          <w:lang w:val="en-CA"/>
        </w:rPr>
      </w:pPr>
    </w:p>
    <w:p w:rsidR="005C2750" w:rsidRPr="005C2750" w:rsidRDefault="005C2750" w:rsidP="005C2750">
      <w:pPr>
        <w:shd w:val="clear" w:color="auto" w:fill="FFFFFF"/>
        <w:spacing w:before="60" w:after="60"/>
        <w:outlineLvl w:val="3"/>
        <w:rPr>
          <w:rFonts w:ascii="Verdana" w:eastAsia="Times New Roman" w:hAnsi="Verdana"/>
          <w:color w:val="8B4614"/>
          <w:sz w:val="18"/>
          <w:szCs w:val="18"/>
          <w:lang w:val="en-CA" w:eastAsia="en-CA" w:bidi="ar-SA"/>
        </w:rPr>
      </w:pPr>
      <w:r w:rsidRPr="005C2750">
        <w:rPr>
          <w:rFonts w:ascii="Verdana" w:eastAsia="Times New Roman" w:hAnsi="Verdana"/>
          <w:color w:val="8B4614"/>
          <w:sz w:val="18"/>
          <w:szCs w:val="18"/>
          <w:lang w:val="en-CA" w:eastAsia="en-CA" w:bidi="ar-SA"/>
        </w:rPr>
        <w:t>Listen to your professor explain the</w:t>
      </w:r>
      <w:r w:rsidRPr="005C2750">
        <w:rPr>
          <w:rFonts w:ascii="Verdana" w:eastAsia="Times New Roman" w:hAnsi="Verdana"/>
          <w:color w:val="8B4614"/>
          <w:sz w:val="18"/>
          <w:szCs w:val="18"/>
          <w:lang w:val="en-CA" w:eastAsia="en-CA" w:bidi="ar-SA"/>
        </w:rPr>
        <w:br/>
        <w:t>"history of the discipline".</w:t>
      </w:r>
    </w:p>
    <w:p w:rsidR="005C2750" w:rsidRPr="005C2750" w:rsidRDefault="005C2750" w:rsidP="005C2750">
      <w:pPr>
        <w:numPr>
          <w:ilvl w:val="0"/>
          <w:numId w:val="6"/>
        </w:numPr>
        <w:shd w:val="clear" w:color="auto" w:fill="FFFFFF"/>
        <w:spacing w:before="120"/>
        <w:ind w:left="24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Chapter 1 in the textbook provides a brief summary of how anthropology appeared and evolved, founded in 19th-century Europe when evolutionary social theory was an important scientific paradigm.</w:t>
      </w:r>
    </w:p>
    <w:p w:rsidR="005C2750" w:rsidRPr="005C2750" w:rsidRDefault="005C2750" w:rsidP="005C2750">
      <w:pPr>
        <w:numPr>
          <w:ilvl w:val="0"/>
          <w:numId w:val="6"/>
        </w:numPr>
        <w:shd w:val="clear" w:color="auto" w:fill="FFFFFF"/>
        <w:spacing w:before="120"/>
        <w:ind w:left="24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It was believed that societies developed in easily observed stages; this false assumption put Western societies ahead of all others– serving as justification for many acts of decimation or forced social transformations and the colonization of much of the world by European countries.</w:t>
      </w:r>
    </w:p>
    <w:p w:rsidR="005C2750" w:rsidRPr="005C2750" w:rsidRDefault="005C2750" w:rsidP="005C2750">
      <w:pPr>
        <w:numPr>
          <w:ilvl w:val="0"/>
          <w:numId w:val="6"/>
        </w:numPr>
        <w:shd w:val="clear" w:color="auto" w:fill="FFFFFF"/>
        <w:spacing w:before="120"/>
        <w:ind w:left="24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Ethnocentrism: the belief that the moral standards, belief systems, arts, etc. of one's own society are superior to those of other societies.</w:t>
      </w:r>
    </w:p>
    <w:p w:rsidR="005C2750" w:rsidRDefault="005C2750" w:rsidP="005C2750">
      <w:pPr>
        <w:numPr>
          <w:ilvl w:val="0"/>
          <w:numId w:val="6"/>
        </w:numPr>
        <w:shd w:val="clear" w:color="auto" w:fill="FFFFFF"/>
        <w:spacing w:before="120"/>
        <w:ind w:left="24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Common to some extent, a measure of ethnocentrism can be proof of successful socialization and enculturation of the individual and contentment. An extreme presence is rejected by anthropology and leads to intolerance.</w:t>
      </w:r>
    </w:p>
    <w:p w:rsidR="005C2750" w:rsidRPr="005C2750" w:rsidRDefault="005C2750" w:rsidP="005C2750">
      <w:pPr>
        <w:shd w:val="clear" w:color="auto" w:fill="FFFFFF"/>
        <w:spacing w:before="120"/>
        <w:ind w:left="240"/>
        <w:rPr>
          <w:rFonts w:ascii="Verdana" w:eastAsia="Times New Roman" w:hAnsi="Verdana"/>
          <w:color w:val="000000"/>
          <w:sz w:val="18"/>
          <w:szCs w:val="18"/>
          <w:lang w:val="en-CA" w:eastAsia="en-CA" w:bidi="ar-SA"/>
        </w:rPr>
      </w:pPr>
      <w:r w:rsidRPr="005C2750">
        <w:rPr>
          <w:rFonts w:ascii="Verdana" w:eastAsia="Times New Roman" w:hAnsi="Verdana"/>
          <w:color w:val="D0691E"/>
          <w:lang w:val="en-CA" w:eastAsia="en-CA" w:bidi="ar-SA"/>
        </w:rPr>
        <w:t>Cultural Relativism</w:t>
      </w:r>
    </w:p>
    <w:p w:rsidR="005C2750" w:rsidRPr="005C2750" w:rsidRDefault="005C2750" w:rsidP="005C2750">
      <w:pPr>
        <w:numPr>
          <w:ilvl w:val="0"/>
          <w:numId w:val="7"/>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Franz </w:t>
      </w:r>
      <w:proofErr w:type="spellStart"/>
      <w:r w:rsidRPr="005C2750">
        <w:rPr>
          <w:rFonts w:ascii="Verdana" w:eastAsia="Times New Roman" w:hAnsi="Verdana"/>
          <w:color w:val="000000"/>
          <w:sz w:val="18"/>
          <w:szCs w:val="18"/>
          <w:lang w:val="en-CA" w:eastAsia="en-CA" w:bidi="ar-SA"/>
        </w:rPr>
        <w:t>Boas's</w:t>
      </w:r>
      <w:proofErr w:type="spellEnd"/>
      <w:r w:rsidRPr="005C2750">
        <w:rPr>
          <w:rFonts w:ascii="Verdana" w:eastAsia="Times New Roman" w:hAnsi="Verdana"/>
          <w:color w:val="000000"/>
          <w:sz w:val="18"/>
          <w:szCs w:val="18"/>
          <w:lang w:val="en-CA" w:eastAsia="en-CA" w:bidi="ar-SA"/>
        </w:rPr>
        <w:t xml:space="preserve"> work best represents the beginning of American anthropology and the reaction to evolutionary anthropology at the beginning of the 20th century.</w:t>
      </w:r>
    </w:p>
    <w:p w:rsidR="005C2750" w:rsidRPr="005C2750" w:rsidRDefault="005C2750" w:rsidP="005C2750">
      <w:pPr>
        <w:numPr>
          <w:ilvl w:val="0"/>
          <w:numId w:val="7"/>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Due to colonialism's destruction of many societies, Boas and students like Margaret Mead and Ruth </w:t>
      </w:r>
      <w:proofErr w:type="spellStart"/>
      <w:r w:rsidRPr="005C2750">
        <w:rPr>
          <w:rFonts w:ascii="Verdana" w:eastAsia="Times New Roman" w:hAnsi="Verdana"/>
          <w:color w:val="000000"/>
          <w:sz w:val="18"/>
          <w:szCs w:val="18"/>
          <w:lang w:val="en-CA" w:eastAsia="en-CA" w:bidi="ar-SA"/>
        </w:rPr>
        <w:t>Benedict</w:t>
      </w:r>
      <w:proofErr w:type="spellEnd"/>
      <w:r w:rsidRPr="005C2750">
        <w:rPr>
          <w:rFonts w:ascii="Verdana" w:eastAsia="Times New Roman" w:hAnsi="Verdana"/>
          <w:color w:val="000000"/>
          <w:sz w:val="18"/>
          <w:szCs w:val="18"/>
          <w:lang w:val="en-CA" w:eastAsia="en-CA" w:bidi="ar-SA"/>
        </w:rPr>
        <w:t xml:space="preserve"> thought to record human cultures before they disappeared. This became known as salvage anthropology.</w:t>
      </w:r>
    </w:p>
    <w:p w:rsidR="005C2750" w:rsidRPr="005C2750" w:rsidRDefault="005C2750" w:rsidP="005C2750">
      <w:pPr>
        <w:numPr>
          <w:ilvl w:val="0"/>
          <w:numId w:val="7"/>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Cultural relativism understands societies in terms of their own logic rather than ranking or judging them by outside standards, but this idea must be examined carefully.</w:t>
      </w:r>
    </w:p>
    <w:p w:rsidR="005C2750" w:rsidRDefault="005C2750">
      <w:pPr>
        <w:rPr>
          <w:rFonts w:ascii="Verdana" w:hAnsi="Verdana"/>
          <w:sz w:val="18"/>
          <w:szCs w:val="18"/>
          <w:lang w:val="en-CA"/>
        </w:rPr>
      </w:pPr>
    </w:p>
    <w:p w:rsidR="005C2750" w:rsidRPr="005C2750" w:rsidRDefault="005C2750" w:rsidP="005C2750">
      <w:pPr>
        <w:spacing w:before="75" w:after="75"/>
        <w:outlineLvl w:val="3"/>
        <w:rPr>
          <w:rFonts w:ascii="Verdana" w:eastAsia="Times New Roman" w:hAnsi="Verdana"/>
          <w:color w:val="8B4614"/>
          <w:sz w:val="21"/>
          <w:szCs w:val="21"/>
          <w:lang w:val="en-CA" w:eastAsia="en-CA" w:bidi="ar-SA"/>
        </w:rPr>
      </w:pPr>
      <w:r w:rsidRPr="005C2750">
        <w:rPr>
          <w:rFonts w:ascii="Verdana" w:eastAsia="Times New Roman" w:hAnsi="Verdana"/>
          <w:color w:val="8B4614"/>
          <w:sz w:val="21"/>
          <w:szCs w:val="21"/>
          <w:lang w:val="en-CA" w:eastAsia="en-CA" w:bidi="ar-SA"/>
        </w:rPr>
        <w:lastRenderedPageBreak/>
        <w:t>Let's listen to</w:t>
      </w:r>
      <w:r w:rsidRPr="005C2750">
        <w:rPr>
          <w:rFonts w:ascii="Verdana" w:eastAsia="Times New Roman" w:hAnsi="Verdana"/>
          <w:color w:val="8B4614"/>
          <w:sz w:val="21"/>
          <w:lang w:val="en-CA" w:eastAsia="en-CA" w:bidi="ar-SA"/>
        </w:rPr>
        <w:t> </w:t>
      </w:r>
      <w:r w:rsidRPr="005C2750">
        <w:rPr>
          <w:rFonts w:ascii="Verdana" w:eastAsia="Times New Roman" w:hAnsi="Verdana"/>
          <w:b/>
          <w:bCs/>
          <w:color w:val="8B4614"/>
          <w:sz w:val="21"/>
          <w:lang w:val="en-CA" w:eastAsia="en-CA" w:bidi="ar-SA"/>
        </w:rPr>
        <w:t>Dr. Sally Cole</w:t>
      </w:r>
      <w:r w:rsidRPr="005C2750">
        <w:rPr>
          <w:rFonts w:ascii="Verdana" w:eastAsia="Times New Roman" w:hAnsi="Verdana"/>
          <w:color w:val="8B4614"/>
          <w:sz w:val="21"/>
          <w:szCs w:val="21"/>
          <w:lang w:val="en-CA" w:eastAsia="en-CA" w:bidi="ar-SA"/>
        </w:rPr>
        <w:t>, Department of Sociology and Anthropology, Concordia University, discuss Franz Boas and cultural relativism.</w:t>
      </w:r>
    </w:p>
    <w:p w:rsidR="005C2750" w:rsidRDefault="005C2750">
      <w:pPr>
        <w:rPr>
          <w:rFonts w:ascii="Verdana" w:hAnsi="Verdana"/>
          <w:sz w:val="18"/>
          <w:szCs w:val="18"/>
          <w:lang w:val="en-CA"/>
        </w:rPr>
      </w:pPr>
    </w:p>
    <w:p w:rsidR="005C2750" w:rsidRPr="005C2750" w:rsidRDefault="005C2750" w:rsidP="005C2750">
      <w:pPr>
        <w:shd w:val="clear" w:color="auto" w:fill="FFFFFF"/>
        <w:spacing w:before="75" w:after="75"/>
        <w:outlineLvl w:val="3"/>
        <w:rPr>
          <w:rFonts w:ascii="Verdana" w:eastAsia="Times New Roman" w:hAnsi="Verdana"/>
          <w:color w:val="8B4614"/>
          <w:sz w:val="21"/>
          <w:szCs w:val="21"/>
          <w:lang w:val="en-CA" w:eastAsia="en-CA" w:bidi="ar-SA"/>
        </w:rPr>
      </w:pPr>
      <w:r w:rsidRPr="005C2750">
        <w:rPr>
          <w:rFonts w:ascii="Verdana" w:eastAsia="Times New Roman" w:hAnsi="Verdana"/>
          <w:color w:val="8B4614"/>
          <w:sz w:val="21"/>
          <w:szCs w:val="21"/>
          <w:lang w:val="en-CA" w:eastAsia="en-CA" w:bidi="ar-SA"/>
        </w:rPr>
        <w:t>Listen to your professor explain</w:t>
      </w:r>
      <w:r w:rsidRPr="005C2750">
        <w:rPr>
          <w:rFonts w:ascii="Verdana" w:eastAsia="Times New Roman" w:hAnsi="Verdana"/>
          <w:color w:val="8B4614"/>
          <w:sz w:val="21"/>
          <w:lang w:val="en-CA" w:eastAsia="en-CA" w:bidi="ar-SA"/>
        </w:rPr>
        <w:t> </w:t>
      </w:r>
      <w:r w:rsidRPr="005C2750">
        <w:rPr>
          <w:rFonts w:ascii="Verdana" w:eastAsia="Times New Roman" w:hAnsi="Verdana"/>
          <w:color w:val="8B4614"/>
          <w:sz w:val="21"/>
          <w:szCs w:val="21"/>
          <w:lang w:val="en-CA" w:eastAsia="en-CA" w:bidi="ar-SA"/>
        </w:rPr>
        <w:br/>
        <w:t>"how anthropology works."</w:t>
      </w:r>
    </w:p>
    <w:p w:rsidR="005C2750" w:rsidRPr="005C2750" w:rsidRDefault="005C2750" w:rsidP="005C2750">
      <w:pPr>
        <w:numPr>
          <w:ilvl w:val="0"/>
          <w:numId w:val="8"/>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Participant observation: Living alongside your participants (the people you are studying) is a crucial part of your fieldwork as well as taking notes of all your observations.</w:t>
      </w:r>
    </w:p>
    <w:p w:rsidR="005C2750" w:rsidRPr="005C2750" w:rsidRDefault="005C2750" w:rsidP="005C2750">
      <w:pPr>
        <w:numPr>
          <w:ilvl w:val="0"/>
          <w:numId w:val="8"/>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Interviews are also an important part of the research process, allowing further understanding through in-depth questions with individuals and are thus an important tool for eliciting information.</w:t>
      </w:r>
    </w:p>
    <w:p w:rsidR="005C2750" w:rsidRPr="005C2750" w:rsidRDefault="005C2750" w:rsidP="005C2750">
      <w:pPr>
        <w:numPr>
          <w:ilvl w:val="0"/>
          <w:numId w:val="8"/>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Archives can also be helpful for finding information on the history and background of the area as well as demographics and statistics.</w:t>
      </w:r>
    </w:p>
    <w:p w:rsidR="005C2750" w:rsidRPr="005C2750" w:rsidRDefault="005C2750" w:rsidP="005C2750">
      <w:pPr>
        <w:numPr>
          <w:ilvl w:val="0"/>
          <w:numId w:val="8"/>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Use of tools such as recorders, camcorders and cameras in the process of gathering audio and visual material allows interviews to be easily captured and transferred.</w:t>
      </w:r>
    </w:p>
    <w:p w:rsidR="005C2750" w:rsidRDefault="005C2750">
      <w:pPr>
        <w:rPr>
          <w:rFonts w:ascii="Verdana" w:hAnsi="Verdana"/>
          <w:sz w:val="18"/>
          <w:szCs w:val="18"/>
          <w:lang w:val="en-CA"/>
        </w:rPr>
      </w:pPr>
    </w:p>
    <w:p w:rsidR="005C2750" w:rsidRPr="005C2750" w:rsidRDefault="005C2750" w:rsidP="005C2750">
      <w:pPr>
        <w:shd w:val="clear" w:color="auto" w:fill="FFFFFF"/>
        <w:spacing w:before="75" w:after="75"/>
        <w:outlineLvl w:val="2"/>
        <w:rPr>
          <w:rFonts w:ascii="Verdana" w:eastAsia="Times New Roman" w:hAnsi="Verdana"/>
          <w:color w:val="D0691E"/>
          <w:lang w:val="en-CA" w:eastAsia="en-CA" w:bidi="ar-SA"/>
        </w:rPr>
      </w:pPr>
      <w:r w:rsidRPr="005C2750">
        <w:rPr>
          <w:rFonts w:ascii="Verdana" w:eastAsia="Times New Roman" w:hAnsi="Verdana"/>
          <w:color w:val="D0691E"/>
          <w:lang w:val="en-CA" w:eastAsia="en-CA" w:bidi="ar-SA"/>
        </w:rPr>
        <w:t>Participant Observation in Honiara</w:t>
      </w:r>
    </w:p>
    <w:tbl>
      <w:tblPr>
        <w:tblW w:w="490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349"/>
      </w:tblGrid>
      <w:tr w:rsidR="005C2750" w:rsidRPr="005C2750" w:rsidTr="005C2750">
        <w:trPr>
          <w:jc w:val="center"/>
        </w:trPr>
        <w:tc>
          <w:tcPr>
            <w:tcW w:w="50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5C2750" w:rsidRPr="005C2750" w:rsidRDefault="005C2750" w:rsidP="005C2750">
            <w:pPr>
              <w:spacing w:before="75" w:after="75" w:line="216" w:lineRule="atLeast"/>
              <w:rPr>
                <w:rFonts w:ascii="Times New Roman" w:eastAsia="Times New Roman" w:hAnsi="Times New Roman"/>
                <w:lang w:val="en-CA" w:eastAsia="en-CA" w:bidi="ar-SA"/>
              </w:rPr>
            </w:pPr>
            <w:r w:rsidRPr="005C2750">
              <w:rPr>
                <w:rFonts w:ascii="Times New Roman" w:eastAsia="Times New Roman" w:hAnsi="Times New Roman"/>
                <w:lang w:val="en-CA" w:eastAsia="en-CA" w:bidi="ar-SA"/>
              </w:rPr>
              <w:t>Because part of the research involves the transmission of linguistic knowledge in families, it is important that I live with families and see how this is done.</w:t>
            </w:r>
          </w:p>
          <w:p w:rsidR="005C2750" w:rsidRPr="005C2750" w:rsidRDefault="005C2750" w:rsidP="005C2750">
            <w:pPr>
              <w:spacing w:before="75" w:after="75" w:line="216" w:lineRule="atLeast"/>
              <w:rPr>
                <w:rFonts w:ascii="Times New Roman" w:eastAsia="Times New Roman" w:hAnsi="Times New Roman"/>
                <w:lang w:val="en-CA" w:eastAsia="en-CA" w:bidi="ar-SA"/>
              </w:rPr>
            </w:pPr>
            <w:r w:rsidRPr="005C2750">
              <w:rPr>
                <w:rFonts w:ascii="Times New Roman" w:eastAsia="Times New Roman" w:hAnsi="Times New Roman"/>
                <w:lang w:val="en-CA" w:eastAsia="en-CA" w:bidi="ar-SA"/>
              </w:rPr>
              <w:t xml:space="preserve">During my last two field trips in Honiara in 2007-2008, I lived with two different families: the </w:t>
            </w:r>
            <w:proofErr w:type="spellStart"/>
            <w:r w:rsidRPr="005C2750">
              <w:rPr>
                <w:rFonts w:ascii="Times New Roman" w:eastAsia="Times New Roman" w:hAnsi="Times New Roman"/>
                <w:lang w:val="en-CA" w:eastAsia="en-CA" w:bidi="ar-SA"/>
              </w:rPr>
              <w:t>Furau</w:t>
            </w:r>
            <w:proofErr w:type="spellEnd"/>
            <w:r w:rsidRPr="005C2750">
              <w:rPr>
                <w:rFonts w:ascii="Times New Roman" w:eastAsia="Times New Roman" w:hAnsi="Times New Roman"/>
                <w:lang w:val="en-CA" w:eastAsia="en-CA" w:bidi="ar-SA"/>
              </w:rPr>
              <w:t xml:space="preserve"> and the </w:t>
            </w:r>
            <w:proofErr w:type="spellStart"/>
            <w:r w:rsidRPr="005C2750">
              <w:rPr>
                <w:rFonts w:ascii="Times New Roman" w:eastAsia="Times New Roman" w:hAnsi="Times New Roman"/>
                <w:lang w:val="en-CA" w:eastAsia="en-CA" w:bidi="ar-SA"/>
              </w:rPr>
              <w:t>Wame</w:t>
            </w:r>
            <w:proofErr w:type="spellEnd"/>
            <w:r w:rsidRPr="005C2750">
              <w:rPr>
                <w:rFonts w:ascii="Times New Roman" w:eastAsia="Times New Roman" w:hAnsi="Times New Roman"/>
                <w:lang w:val="en-CA" w:eastAsia="en-CA" w:bidi="ar-SA"/>
              </w:rPr>
              <w:t xml:space="preserve">. In the case of the </w:t>
            </w:r>
            <w:proofErr w:type="spellStart"/>
            <w:r w:rsidRPr="005C2750">
              <w:rPr>
                <w:rFonts w:ascii="Times New Roman" w:eastAsia="Times New Roman" w:hAnsi="Times New Roman"/>
                <w:lang w:val="en-CA" w:eastAsia="en-CA" w:bidi="ar-SA"/>
              </w:rPr>
              <w:t>Furau</w:t>
            </w:r>
            <w:proofErr w:type="spellEnd"/>
            <w:r w:rsidRPr="005C2750">
              <w:rPr>
                <w:rFonts w:ascii="Times New Roman" w:eastAsia="Times New Roman" w:hAnsi="Times New Roman"/>
                <w:lang w:val="en-CA" w:eastAsia="en-CA" w:bidi="ar-SA"/>
              </w:rPr>
              <w:t>, three generations lived in the household, plus other members of the extended families.</w:t>
            </w:r>
          </w:p>
          <w:p w:rsidR="005C2750" w:rsidRPr="005C2750" w:rsidRDefault="005C2750" w:rsidP="005C2750">
            <w:pPr>
              <w:spacing w:before="75" w:after="75" w:line="216" w:lineRule="atLeast"/>
              <w:rPr>
                <w:rFonts w:ascii="Times New Roman" w:eastAsia="Times New Roman" w:hAnsi="Times New Roman"/>
                <w:lang w:val="en-CA" w:eastAsia="en-CA" w:bidi="ar-SA"/>
              </w:rPr>
            </w:pPr>
            <w:r w:rsidRPr="005C2750">
              <w:rPr>
                <w:rFonts w:ascii="Times New Roman" w:eastAsia="Times New Roman" w:hAnsi="Times New Roman"/>
                <w:lang w:val="en-CA" w:eastAsia="en-CA" w:bidi="ar-SA"/>
              </w:rPr>
              <w:t>All told we were 14 people. You can see pictures of some members of this family. While living with them, I shared their life, helping them with cooking, shopping, taking care of the children, cleaning, participating in family activities on the weekend and in the evenings, and attending church or other events.</w:t>
            </w:r>
          </w:p>
        </w:tc>
      </w:tr>
    </w:tbl>
    <w:p w:rsidR="005C2750" w:rsidRPr="005C2750" w:rsidRDefault="005C2750" w:rsidP="005C2750">
      <w:pPr>
        <w:shd w:val="clear" w:color="auto" w:fill="FFFFFF"/>
        <w:spacing w:before="75" w:after="75"/>
        <w:outlineLvl w:val="2"/>
        <w:rPr>
          <w:rFonts w:ascii="Verdana" w:eastAsia="Times New Roman" w:hAnsi="Verdana"/>
          <w:color w:val="D0691E"/>
          <w:lang w:val="en-CA" w:eastAsia="en-CA" w:bidi="ar-SA"/>
        </w:rPr>
      </w:pPr>
      <w:r w:rsidRPr="005C2750">
        <w:rPr>
          <w:rFonts w:ascii="Verdana" w:eastAsia="Times New Roman" w:hAnsi="Verdana"/>
          <w:color w:val="D0691E"/>
          <w:lang w:val="en-CA" w:eastAsia="en-CA" w:bidi="ar-SA"/>
        </w:rPr>
        <w:t>Fieldwork</w:t>
      </w:r>
    </w:p>
    <w:p w:rsidR="005C2750" w:rsidRPr="005C2750" w:rsidRDefault="005C2750" w:rsidP="005C2750">
      <w:pPr>
        <w:shd w:val="clear" w:color="auto" w:fill="FFFFFF"/>
        <w:rPr>
          <w:rFonts w:ascii="Verdana" w:eastAsia="Times New Roman" w:hAnsi="Verdana"/>
          <w:color w:val="000000"/>
          <w:sz w:val="18"/>
          <w:szCs w:val="18"/>
          <w:lang w:val="en-CA" w:eastAsia="en-CA" w:bidi="ar-SA"/>
        </w:rPr>
      </w:pPr>
    </w:p>
    <w:p w:rsidR="005C2750" w:rsidRPr="005C2750" w:rsidRDefault="005C2750" w:rsidP="005C2750">
      <w:pPr>
        <w:numPr>
          <w:ilvl w:val="0"/>
          <w:numId w:val="9"/>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Fieldwork is not an easy process and success depends on the acumen (insight/wisdom) and industriousness of the researcher, the soundness of the research project and on personal qualities.</w:t>
      </w:r>
    </w:p>
    <w:p w:rsidR="005C2750" w:rsidRPr="005C2750" w:rsidRDefault="005C2750" w:rsidP="005C2750">
      <w:pPr>
        <w:numPr>
          <w:ilvl w:val="0"/>
          <w:numId w:val="9"/>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Fieldwork often takes anthropologists away from loved ones and/or in to cultural contexts that require adjustment to new ways of being, talking and etiquette and new timetables, forcing them out of their comfort zones.</w:t>
      </w:r>
    </w:p>
    <w:p w:rsidR="005C2750" w:rsidRPr="005C2750" w:rsidRDefault="005C2750" w:rsidP="005C2750">
      <w:pPr>
        <w:shd w:val="clear" w:color="auto" w:fill="FFFFFF"/>
        <w:rPr>
          <w:rFonts w:ascii="Verdana" w:eastAsia="Times New Roman" w:hAnsi="Verdana"/>
          <w:color w:val="000000"/>
          <w:sz w:val="18"/>
          <w:szCs w:val="18"/>
          <w:lang w:val="en-CA" w:eastAsia="en-CA" w:bidi="ar-SA"/>
        </w:rPr>
      </w:pPr>
    </w:p>
    <w:p w:rsidR="005C2750" w:rsidRPr="005C2750" w:rsidRDefault="005C2750" w:rsidP="005C2750">
      <w:pPr>
        <w:numPr>
          <w:ilvl w:val="0"/>
          <w:numId w:val="9"/>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When researchers are brought into worlds so different from their own they can experience culture shock accompanied by frustration and difficulties adjusting. It is important to be able to recognize this as it can occur unexpectedly.</w:t>
      </w:r>
    </w:p>
    <w:p w:rsidR="005C2750" w:rsidRPr="005C2750" w:rsidRDefault="005C2750" w:rsidP="005C2750">
      <w:pPr>
        <w:numPr>
          <w:ilvl w:val="0"/>
          <w:numId w:val="9"/>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Success in research depends on acceptance and on participants and their desire to help us (age, gender and class and can help or hinder the research).</w:t>
      </w:r>
    </w:p>
    <w:p w:rsidR="005C2750" w:rsidRPr="005C2750" w:rsidRDefault="005C2750" w:rsidP="005C2750">
      <w:pPr>
        <w:numPr>
          <w:ilvl w:val="0"/>
          <w:numId w:val="9"/>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Chapter 2 explains that many anthropologists now work at home or in Western societies.</w:t>
      </w:r>
    </w:p>
    <w:p w:rsidR="005C2750" w:rsidRDefault="005C2750">
      <w:pPr>
        <w:rPr>
          <w:rFonts w:ascii="Verdana" w:hAnsi="Verdana"/>
          <w:sz w:val="18"/>
          <w:szCs w:val="18"/>
          <w:lang w:val="en-CA"/>
        </w:rPr>
      </w:pPr>
    </w:p>
    <w:p w:rsidR="005C2750" w:rsidRPr="005C2750" w:rsidRDefault="005C2750" w:rsidP="005C2750">
      <w:pPr>
        <w:shd w:val="clear" w:color="auto" w:fill="FFFFFF"/>
        <w:spacing w:before="75" w:after="75"/>
        <w:outlineLvl w:val="2"/>
        <w:rPr>
          <w:rFonts w:ascii="Verdana" w:eastAsia="Times New Roman" w:hAnsi="Verdana"/>
          <w:color w:val="D0691E"/>
          <w:lang w:val="en-CA" w:eastAsia="en-CA" w:bidi="ar-SA"/>
        </w:rPr>
      </w:pPr>
      <w:r w:rsidRPr="005C2750">
        <w:rPr>
          <w:rFonts w:ascii="Verdana" w:eastAsia="Times New Roman" w:hAnsi="Verdana"/>
          <w:color w:val="D0691E"/>
          <w:lang w:val="en-CA" w:eastAsia="en-CA" w:bidi="ar-SA"/>
        </w:rPr>
        <w:t>Ethics</w:t>
      </w:r>
    </w:p>
    <w:p w:rsidR="005C2750" w:rsidRPr="005C2750" w:rsidRDefault="005C2750" w:rsidP="005C2750">
      <w:pPr>
        <w:numPr>
          <w:ilvl w:val="0"/>
          <w:numId w:val="10"/>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The relationship created with the people anthropologists work with (establishing rapport) is important. A relationship of mutual respect and trust aids in productive research.</w:t>
      </w:r>
    </w:p>
    <w:p w:rsidR="005C2750" w:rsidRPr="005C2750" w:rsidRDefault="005C2750" w:rsidP="005C2750">
      <w:pPr>
        <w:numPr>
          <w:ilvl w:val="0"/>
          <w:numId w:val="10"/>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The relationship depends on the anthropologists’ people skills and traits (intellectual honesty, patience, tact, humour, independence, care).</w:t>
      </w:r>
    </w:p>
    <w:p w:rsidR="005C2750" w:rsidRPr="005C2750" w:rsidRDefault="005C2750" w:rsidP="005C2750">
      <w:pPr>
        <w:numPr>
          <w:ilvl w:val="0"/>
          <w:numId w:val="10"/>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lastRenderedPageBreak/>
        <w:t>Anthropologists have moral obligations towards the people they study and these are detailed in a code of ethics; we have obligations as both fellow humans and as scientists.</w:t>
      </w:r>
    </w:p>
    <w:p w:rsidR="005C2750" w:rsidRPr="005C2750" w:rsidRDefault="005C2750" w:rsidP="005C2750">
      <w:pPr>
        <w:numPr>
          <w:ilvl w:val="0"/>
          <w:numId w:val="10"/>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Intellectual honesty and quality publications are two very important obligations anthropologists have towards their participants.</w:t>
      </w:r>
    </w:p>
    <w:p w:rsidR="005C2750" w:rsidRPr="005C2750" w:rsidRDefault="005C2750" w:rsidP="005C2750">
      <w:pPr>
        <w:numPr>
          <w:ilvl w:val="0"/>
          <w:numId w:val="10"/>
        </w:numPr>
        <w:shd w:val="clear" w:color="auto" w:fill="FFFFFF"/>
        <w:spacing w:before="120"/>
        <w:ind w:left="300"/>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A third obligation (less mentioned) is the return of data and results of the research to people who have participated (by sending copies of interviews, transcriptions and pictures to individuals, groups, archives and museums or sending copies of the articles or books published).</w:t>
      </w:r>
    </w:p>
    <w:p w:rsidR="005C2750" w:rsidRDefault="005C2750">
      <w:pPr>
        <w:rPr>
          <w:rFonts w:ascii="Verdana" w:hAnsi="Verdana"/>
          <w:sz w:val="18"/>
          <w:szCs w:val="18"/>
          <w:lang w:val="en-CA"/>
        </w:rPr>
      </w:pPr>
    </w:p>
    <w:tbl>
      <w:tblPr>
        <w:tblW w:w="0" w:type="auto"/>
        <w:shd w:val="clear" w:color="auto" w:fill="FFFFFF"/>
        <w:tblCellMar>
          <w:top w:w="15" w:type="dxa"/>
          <w:left w:w="15" w:type="dxa"/>
          <w:bottom w:w="15" w:type="dxa"/>
          <w:right w:w="15" w:type="dxa"/>
        </w:tblCellMar>
        <w:tblLook w:val="04A0"/>
      </w:tblPr>
      <w:tblGrid>
        <w:gridCol w:w="4153"/>
        <w:gridCol w:w="36"/>
      </w:tblGrid>
      <w:tr w:rsidR="005C2750" w:rsidRPr="005C2750" w:rsidTr="005C2750">
        <w:tc>
          <w:tcPr>
            <w:tcW w:w="0" w:type="auto"/>
            <w:gridSpan w:val="2"/>
            <w:shd w:val="clear" w:color="auto" w:fill="FFFFFF"/>
            <w:tcMar>
              <w:top w:w="0" w:type="dxa"/>
              <w:left w:w="0" w:type="dxa"/>
              <w:bottom w:w="0" w:type="dxa"/>
              <w:right w:w="0" w:type="dxa"/>
            </w:tcMar>
            <w:vAlign w:val="center"/>
            <w:hideMark/>
          </w:tcPr>
          <w:p w:rsidR="005C2750" w:rsidRPr="005C2750" w:rsidRDefault="005C2750" w:rsidP="005C2750">
            <w:pPr>
              <w:spacing w:before="60" w:after="60"/>
              <w:outlineLvl w:val="3"/>
              <w:rPr>
                <w:rFonts w:ascii="Verdana" w:eastAsia="Times New Roman" w:hAnsi="Verdana"/>
                <w:color w:val="8B4614"/>
                <w:sz w:val="17"/>
                <w:szCs w:val="17"/>
                <w:lang w:val="en-CA" w:eastAsia="en-CA" w:bidi="ar-SA"/>
              </w:rPr>
            </w:pPr>
            <w:r w:rsidRPr="005C2750">
              <w:rPr>
                <w:rFonts w:ascii="Verdana" w:eastAsia="Times New Roman" w:hAnsi="Verdana"/>
                <w:color w:val="8B4614"/>
                <w:sz w:val="17"/>
                <w:szCs w:val="17"/>
                <w:lang w:val="en-CA" w:eastAsia="en-CA" w:bidi="ar-SA"/>
              </w:rPr>
              <w:t>Question</w:t>
            </w:r>
          </w:p>
        </w:tc>
      </w:tr>
      <w:tr w:rsidR="005C2750" w:rsidRPr="005C2750" w:rsidTr="005C2750">
        <w:tc>
          <w:tcPr>
            <w:tcW w:w="0" w:type="auto"/>
            <w:shd w:val="clear" w:color="auto" w:fill="FFFFFF"/>
            <w:tcMar>
              <w:top w:w="0" w:type="dxa"/>
              <w:left w:w="0" w:type="dxa"/>
              <w:bottom w:w="0" w:type="dxa"/>
              <w:right w:w="0" w:type="dxa"/>
            </w:tcMar>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color w:val="000000"/>
                <w:sz w:val="14"/>
                <w:szCs w:val="14"/>
                <w:lang w:val="en-CA" w:eastAsia="en-CA" w:bidi="ar-SA"/>
              </w:rPr>
              <w:t xml:space="preserve">1. Which of the following is not a </w:t>
            </w:r>
            <w:proofErr w:type="spellStart"/>
            <w:r w:rsidRPr="005C2750">
              <w:rPr>
                <w:rFonts w:ascii="Verdana" w:eastAsia="Times New Roman" w:hAnsi="Verdana"/>
                <w:color w:val="000000"/>
                <w:sz w:val="14"/>
                <w:szCs w:val="14"/>
                <w:lang w:val="en-CA" w:eastAsia="en-CA" w:bidi="ar-SA"/>
              </w:rPr>
              <w:t>subfield</w:t>
            </w:r>
            <w:proofErr w:type="spellEnd"/>
            <w:r w:rsidRPr="005C2750">
              <w:rPr>
                <w:rFonts w:ascii="Verdana" w:eastAsia="Times New Roman" w:hAnsi="Verdana"/>
                <w:color w:val="000000"/>
                <w:sz w:val="14"/>
                <w:szCs w:val="14"/>
                <w:lang w:val="en-CA" w:eastAsia="en-CA" w:bidi="ar-SA"/>
              </w:rPr>
              <w:t xml:space="preserve"> of anthropology?</w:t>
            </w:r>
          </w:p>
        </w:tc>
        <w:tc>
          <w:tcPr>
            <w:tcW w:w="0" w:type="auto"/>
            <w:shd w:val="clear" w:color="auto" w:fill="FFFFFF"/>
            <w:vAlign w:val="center"/>
            <w:hideMark/>
          </w:tcPr>
          <w:p w:rsidR="005C2750" w:rsidRPr="005C2750" w:rsidRDefault="005C2750" w:rsidP="005C2750">
            <w:pPr>
              <w:rPr>
                <w:rFonts w:ascii="Times New Roman" w:eastAsia="Times New Roman" w:hAnsi="Times New Roman"/>
                <w:sz w:val="20"/>
                <w:szCs w:val="20"/>
                <w:lang w:val="en-CA" w:eastAsia="en-CA" w:bidi="ar-SA"/>
              </w:rPr>
            </w:pPr>
          </w:p>
        </w:tc>
      </w:tr>
    </w:tbl>
    <w:p w:rsidR="005C2750" w:rsidRPr="005C2750" w:rsidRDefault="005C2750" w:rsidP="005C2750">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012"/>
        <w:gridCol w:w="5651"/>
        <w:gridCol w:w="36"/>
      </w:tblGrid>
      <w:tr w:rsidR="005C2750" w:rsidRPr="005C2750" w:rsidTr="005C2750">
        <w:trPr>
          <w:gridAfter w:val="1"/>
        </w:trPr>
        <w:tc>
          <w:tcPr>
            <w:tcW w:w="390" w:type="dxa"/>
            <w:gridSpan w:val="2"/>
            <w:shd w:val="clear" w:color="auto" w:fill="FFFFFF"/>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color w:val="000000"/>
                <w:sz w:val="14"/>
                <w:szCs w:val="14"/>
                <w:lang w:val="en-CA" w:eastAsia="en-CA" w:bidi="ar-SA"/>
              </w:rPr>
              <w:object w:dxaOrig="1440" w:dyaOrig="1440">
                <v:shape id="_x0000_i1091" type="#_x0000_t75" style="width:18pt;height:15.75pt" o:ole="">
                  <v:imagedata r:id="rId9" o:title=""/>
                </v:shape>
                <w:control r:id="rId10" w:name="HTMLOption5" w:shapeid="_x0000_i1091"/>
              </w:object>
            </w:r>
          </w:p>
        </w:tc>
        <w:tc>
          <w:tcPr>
            <w:tcW w:w="0" w:type="auto"/>
            <w:shd w:val="clear" w:color="auto" w:fill="FFFFFF"/>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color w:val="000000"/>
                <w:sz w:val="14"/>
                <w:szCs w:val="14"/>
                <w:lang w:val="en-CA" w:eastAsia="en-CA" w:bidi="ar-SA"/>
              </w:rPr>
              <w:t>a) Physical anthropology</w:t>
            </w:r>
          </w:p>
        </w:tc>
      </w:tr>
      <w:tr w:rsidR="005C2750" w:rsidRPr="005C2750" w:rsidTr="005C2750">
        <w:trPr>
          <w:gridAfter w:val="1"/>
        </w:trPr>
        <w:tc>
          <w:tcPr>
            <w:tcW w:w="390" w:type="dxa"/>
            <w:gridSpan w:val="2"/>
            <w:shd w:val="clear" w:color="auto" w:fill="FFFFFF"/>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color w:val="000000"/>
                <w:sz w:val="14"/>
                <w:szCs w:val="14"/>
                <w:lang w:val="en-CA" w:eastAsia="en-CA" w:bidi="ar-SA"/>
              </w:rPr>
              <w:object w:dxaOrig="1440" w:dyaOrig="1440">
                <v:shape id="_x0000_i1090" type="#_x0000_t75" style="width:18pt;height:15.75pt" o:ole="">
                  <v:imagedata r:id="rId9" o:title=""/>
                </v:shape>
                <w:control r:id="rId11" w:name="HTMLOption4" w:shapeid="_x0000_i1090"/>
              </w:object>
            </w:r>
          </w:p>
        </w:tc>
        <w:tc>
          <w:tcPr>
            <w:tcW w:w="0" w:type="auto"/>
            <w:shd w:val="clear" w:color="auto" w:fill="FFFFFF"/>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color w:val="000000"/>
                <w:sz w:val="14"/>
                <w:szCs w:val="14"/>
                <w:lang w:val="en-CA" w:eastAsia="en-CA" w:bidi="ar-SA"/>
              </w:rPr>
              <w:t>b) Linguistic anthropology</w:t>
            </w:r>
          </w:p>
        </w:tc>
      </w:tr>
      <w:tr w:rsidR="005C2750" w:rsidRPr="005C2750" w:rsidTr="005C2750">
        <w:trPr>
          <w:gridAfter w:val="1"/>
        </w:trPr>
        <w:tc>
          <w:tcPr>
            <w:tcW w:w="390" w:type="dxa"/>
            <w:gridSpan w:val="2"/>
            <w:shd w:val="clear" w:color="auto" w:fill="FFFFFF"/>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color w:val="000000"/>
                <w:sz w:val="14"/>
                <w:szCs w:val="14"/>
                <w:lang w:val="en-CA" w:eastAsia="en-CA" w:bidi="ar-SA"/>
              </w:rPr>
              <w:object w:dxaOrig="1440" w:dyaOrig="1440">
                <v:shape id="_x0000_i1089" type="#_x0000_t75" style="width:18pt;height:15.75pt" o:ole="">
                  <v:imagedata r:id="rId9" o:title=""/>
                </v:shape>
                <w:control r:id="rId12" w:name="HTMLOption3" w:shapeid="_x0000_i1089"/>
              </w:object>
            </w:r>
          </w:p>
        </w:tc>
        <w:tc>
          <w:tcPr>
            <w:tcW w:w="0" w:type="auto"/>
            <w:shd w:val="clear" w:color="auto" w:fill="FFFFFF"/>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color w:val="000000"/>
                <w:sz w:val="14"/>
                <w:szCs w:val="14"/>
                <w:lang w:val="en-CA" w:eastAsia="en-CA" w:bidi="ar-SA"/>
              </w:rPr>
              <w:t xml:space="preserve">c) </w:t>
            </w:r>
            <w:proofErr w:type="spellStart"/>
            <w:r w:rsidRPr="005C2750">
              <w:rPr>
                <w:rFonts w:ascii="Verdana" w:eastAsia="Times New Roman" w:hAnsi="Verdana"/>
                <w:color w:val="000000"/>
                <w:sz w:val="14"/>
                <w:szCs w:val="14"/>
                <w:lang w:val="en-CA" w:eastAsia="en-CA" w:bidi="ar-SA"/>
              </w:rPr>
              <w:t>Sociocultural</w:t>
            </w:r>
            <w:proofErr w:type="spellEnd"/>
            <w:r w:rsidRPr="005C2750">
              <w:rPr>
                <w:rFonts w:ascii="Verdana" w:eastAsia="Times New Roman" w:hAnsi="Verdana"/>
                <w:color w:val="000000"/>
                <w:sz w:val="14"/>
                <w:szCs w:val="14"/>
                <w:lang w:val="en-CA" w:eastAsia="en-CA" w:bidi="ar-SA"/>
              </w:rPr>
              <w:t xml:space="preserve"> anthropology</w:t>
            </w:r>
          </w:p>
        </w:tc>
      </w:tr>
      <w:tr w:rsidR="005C2750" w:rsidRPr="005C2750" w:rsidTr="005C2750">
        <w:trPr>
          <w:gridAfter w:val="1"/>
        </w:trPr>
        <w:tc>
          <w:tcPr>
            <w:tcW w:w="390" w:type="dxa"/>
            <w:gridSpan w:val="2"/>
            <w:shd w:val="clear" w:color="auto" w:fill="FFFFFF"/>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b/>
                <w:bCs/>
                <w:color w:val="00CC00"/>
                <w:sz w:val="14"/>
                <w:szCs w:val="14"/>
                <w:lang w:val="en-CA" w:eastAsia="en-CA" w:bidi="ar-SA"/>
              </w:rPr>
              <w:object w:dxaOrig="1440" w:dyaOrig="1440">
                <v:shape id="_x0000_i1088" type="#_x0000_t75" style="width:18pt;height:15.75pt" o:ole="">
                  <v:imagedata r:id="rId9" o:title=""/>
                </v:shape>
                <w:control r:id="rId13" w:name="HTMLOption2" w:shapeid="_x0000_i1088"/>
              </w:object>
            </w:r>
          </w:p>
        </w:tc>
        <w:tc>
          <w:tcPr>
            <w:tcW w:w="0" w:type="auto"/>
            <w:shd w:val="clear" w:color="auto" w:fill="FFFFFF"/>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b/>
                <w:bCs/>
                <w:color w:val="00CC00"/>
                <w:sz w:val="14"/>
                <w:szCs w:val="14"/>
                <w:lang w:val="en-CA" w:eastAsia="en-CA" w:bidi="ar-SA"/>
              </w:rPr>
              <w:t xml:space="preserve">d) </w:t>
            </w:r>
            <w:proofErr w:type="spellStart"/>
            <w:r w:rsidRPr="005C2750">
              <w:rPr>
                <w:rFonts w:ascii="Verdana" w:eastAsia="Times New Roman" w:hAnsi="Verdana"/>
                <w:b/>
                <w:bCs/>
                <w:color w:val="00CC00"/>
                <w:sz w:val="14"/>
                <w:szCs w:val="14"/>
                <w:lang w:val="en-CA" w:eastAsia="en-CA" w:bidi="ar-SA"/>
              </w:rPr>
              <w:t>Paleontology</w:t>
            </w:r>
            <w:proofErr w:type="spellEnd"/>
          </w:p>
        </w:tc>
      </w:tr>
      <w:tr w:rsidR="005C2750" w:rsidRPr="005C2750" w:rsidTr="005C2750">
        <w:trPr>
          <w:gridAfter w:val="1"/>
        </w:trPr>
        <w:tc>
          <w:tcPr>
            <w:tcW w:w="390" w:type="dxa"/>
            <w:gridSpan w:val="2"/>
            <w:shd w:val="clear" w:color="auto" w:fill="FFFFFF"/>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color w:val="000000"/>
                <w:sz w:val="14"/>
                <w:szCs w:val="14"/>
                <w:lang w:val="en-CA" w:eastAsia="en-CA" w:bidi="ar-SA"/>
              </w:rPr>
              <w:object w:dxaOrig="1440" w:dyaOrig="1440">
                <v:shape id="_x0000_i1087" type="#_x0000_t75" style="width:18pt;height:15.75pt" o:ole="">
                  <v:imagedata r:id="rId9" o:title=""/>
                </v:shape>
                <w:control r:id="rId14" w:name="HTMLOption1" w:shapeid="_x0000_i1087"/>
              </w:object>
            </w:r>
          </w:p>
        </w:tc>
        <w:tc>
          <w:tcPr>
            <w:tcW w:w="0" w:type="auto"/>
            <w:shd w:val="clear" w:color="auto" w:fill="FFFFFF"/>
            <w:vAlign w:val="center"/>
            <w:hideMark/>
          </w:tcPr>
          <w:p w:rsidR="005C2750" w:rsidRPr="005C2750" w:rsidRDefault="005C2750" w:rsidP="005C2750">
            <w:pPr>
              <w:rPr>
                <w:rFonts w:ascii="Verdana" w:eastAsia="Times New Roman" w:hAnsi="Verdana"/>
                <w:color w:val="000000"/>
                <w:sz w:val="14"/>
                <w:szCs w:val="14"/>
                <w:lang w:val="en-CA" w:eastAsia="en-CA" w:bidi="ar-SA"/>
              </w:rPr>
            </w:pPr>
            <w:r w:rsidRPr="005C2750">
              <w:rPr>
                <w:rFonts w:ascii="Verdana" w:eastAsia="Times New Roman" w:hAnsi="Verdana"/>
                <w:color w:val="000000"/>
                <w:sz w:val="14"/>
                <w:szCs w:val="14"/>
                <w:lang w:val="en-CA" w:eastAsia="en-CA" w:bidi="ar-SA"/>
              </w:rPr>
              <w:t>e) Archaeology</w:t>
            </w:r>
          </w:p>
        </w:tc>
      </w:tr>
      <w:tr w:rsidR="005C2750" w:rsidRPr="005C2750" w:rsidTr="005C2750">
        <w:trPr>
          <w:gridBefore w:val="1"/>
          <w:wBefore w:w="15" w:type="dxa"/>
        </w:trPr>
        <w:tc>
          <w:tcPr>
            <w:tcW w:w="0" w:type="auto"/>
            <w:gridSpan w:val="3"/>
            <w:shd w:val="clear" w:color="auto" w:fill="FFFFFF"/>
            <w:tcMar>
              <w:top w:w="0" w:type="dxa"/>
              <w:left w:w="0" w:type="dxa"/>
              <w:bottom w:w="0" w:type="dxa"/>
              <w:right w:w="0" w:type="dxa"/>
            </w:tcMar>
            <w:vAlign w:val="center"/>
            <w:hideMark/>
          </w:tcPr>
          <w:p w:rsidR="005C2750" w:rsidRPr="005C2750" w:rsidRDefault="005C2750" w:rsidP="005C2750">
            <w:pPr>
              <w:spacing w:before="75" w:after="75"/>
              <w:outlineLvl w:val="3"/>
              <w:rPr>
                <w:rFonts w:ascii="Verdana" w:eastAsia="Times New Roman" w:hAnsi="Verdana"/>
                <w:color w:val="8B4614"/>
                <w:sz w:val="21"/>
                <w:szCs w:val="21"/>
                <w:lang w:val="en-CA" w:eastAsia="en-CA" w:bidi="ar-SA"/>
              </w:rPr>
            </w:pPr>
            <w:r w:rsidRPr="005C2750">
              <w:rPr>
                <w:rFonts w:ascii="Verdana" w:eastAsia="Times New Roman" w:hAnsi="Verdana"/>
                <w:color w:val="8B4614"/>
                <w:sz w:val="21"/>
                <w:szCs w:val="21"/>
                <w:lang w:val="en-CA" w:eastAsia="en-CA" w:bidi="ar-SA"/>
              </w:rPr>
              <w:t>Question</w:t>
            </w:r>
          </w:p>
        </w:tc>
      </w:tr>
      <w:tr w:rsidR="005C2750" w:rsidRPr="005C2750" w:rsidTr="005C2750">
        <w:trPr>
          <w:gridBefore w:val="1"/>
          <w:wBefore w:w="15" w:type="dxa"/>
        </w:trPr>
        <w:tc>
          <w:tcPr>
            <w:tcW w:w="0" w:type="auto"/>
            <w:gridSpan w:val="2"/>
            <w:shd w:val="clear" w:color="auto" w:fill="FFFFFF"/>
            <w:tcMar>
              <w:top w:w="0" w:type="dxa"/>
              <w:left w:w="0" w:type="dxa"/>
              <w:bottom w:w="0" w:type="dxa"/>
              <w:right w:w="0" w:type="dxa"/>
            </w:tcMar>
            <w:vAlign w:val="center"/>
            <w:hideMark/>
          </w:tcPr>
          <w:p w:rsidR="005C2750" w:rsidRPr="005C2750" w:rsidRDefault="005C2750" w:rsidP="005C2750">
            <w:pPr>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2. "Armchair anthropology" differs from "</w:t>
            </w:r>
            <w:proofErr w:type="spellStart"/>
            <w:r w:rsidRPr="005C2750">
              <w:rPr>
                <w:rFonts w:ascii="Verdana" w:eastAsia="Times New Roman" w:hAnsi="Verdana"/>
                <w:color w:val="000000"/>
                <w:sz w:val="18"/>
                <w:szCs w:val="18"/>
                <w:lang w:val="en-CA" w:eastAsia="en-CA" w:bidi="ar-SA"/>
              </w:rPr>
              <w:t>verandah</w:t>
            </w:r>
            <w:proofErr w:type="spellEnd"/>
            <w:r w:rsidRPr="005C2750">
              <w:rPr>
                <w:rFonts w:ascii="Verdana" w:eastAsia="Times New Roman" w:hAnsi="Verdana"/>
                <w:color w:val="000000"/>
                <w:sz w:val="18"/>
                <w:szCs w:val="18"/>
                <w:lang w:val="en-CA" w:eastAsia="en-CA" w:bidi="ar-SA"/>
              </w:rPr>
              <w:t xml:space="preserve"> anthropology" in that:</w:t>
            </w:r>
          </w:p>
        </w:tc>
        <w:tc>
          <w:tcPr>
            <w:tcW w:w="0" w:type="auto"/>
            <w:shd w:val="clear" w:color="auto" w:fill="FFFFFF"/>
            <w:vAlign w:val="center"/>
            <w:hideMark/>
          </w:tcPr>
          <w:p w:rsidR="005C2750" w:rsidRPr="005C2750" w:rsidRDefault="005C2750" w:rsidP="005C2750">
            <w:pPr>
              <w:rPr>
                <w:rFonts w:ascii="Times New Roman" w:eastAsia="Times New Roman" w:hAnsi="Times New Roman"/>
                <w:sz w:val="20"/>
                <w:szCs w:val="20"/>
                <w:lang w:val="en-CA" w:eastAsia="en-CA" w:bidi="ar-SA"/>
              </w:rPr>
            </w:pPr>
          </w:p>
        </w:tc>
      </w:tr>
    </w:tbl>
    <w:p w:rsidR="005C2750" w:rsidRPr="005C2750" w:rsidRDefault="005C2750" w:rsidP="005C2750">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15"/>
        <w:gridCol w:w="4485"/>
      </w:tblGrid>
      <w:tr w:rsidR="005C2750" w:rsidRPr="005C2750" w:rsidTr="00B73B5C">
        <w:tc>
          <w:tcPr>
            <w:tcW w:w="390" w:type="dxa"/>
            <w:gridSpan w:val="2"/>
            <w:shd w:val="clear" w:color="auto" w:fill="FFFFFF"/>
            <w:vAlign w:val="center"/>
            <w:hideMark/>
          </w:tcPr>
          <w:p w:rsidR="005C2750" w:rsidRPr="005C2750" w:rsidRDefault="005C2750" w:rsidP="005C2750">
            <w:pPr>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object w:dxaOrig="1440" w:dyaOrig="1440">
                <v:shape id="_x0000_i1111" type="#_x0000_t75" style="width:18pt;height:15.75pt" o:ole="">
                  <v:imagedata r:id="rId9" o:title=""/>
                </v:shape>
                <w:control r:id="rId15" w:name="HTMLOption10" w:shapeid="_x0000_i1111"/>
              </w:object>
            </w:r>
          </w:p>
        </w:tc>
        <w:tc>
          <w:tcPr>
            <w:tcW w:w="0" w:type="auto"/>
            <w:gridSpan w:val="2"/>
            <w:shd w:val="clear" w:color="auto" w:fill="FFFFFF"/>
            <w:vAlign w:val="center"/>
            <w:hideMark/>
          </w:tcPr>
          <w:p w:rsidR="005C2750" w:rsidRPr="005C2750" w:rsidRDefault="005C2750" w:rsidP="005C2750">
            <w:pPr>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a) Armchair anthropologists traveled to colonized countries where they conducted research but did not live with the people they were studying. </w:t>
            </w:r>
            <w:proofErr w:type="spellStart"/>
            <w:r w:rsidRPr="005C2750">
              <w:rPr>
                <w:rFonts w:ascii="Verdana" w:eastAsia="Times New Roman" w:hAnsi="Verdana"/>
                <w:color w:val="000000"/>
                <w:sz w:val="18"/>
                <w:szCs w:val="18"/>
                <w:lang w:val="en-CA" w:eastAsia="en-CA" w:bidi="ar-SA"/>
              </w:rPr>
              <w:t>Verandah</w:t>
            </w:r>
            <w:proofErr w:type="spellEnd"/>
            <w:r w:rsidRPr="005C2750">
              <w:rPr>
                <w:rFonts w:ascii="Verdana" w:eastAsia="Times New Roman" w:hAnsi="Verdana"/>
                <w:color w:val="000000"/>
                <w:sz w:val="18"/>
                <w:szCs w:val="18"/>
                <w:lang w:val="en-CA" w:eastAsia="en-CA" w:bidi="ar-SA"/>
              </w:rPr>
              <w:t xml:space="preserve"> anthropologists stayed home and studied cultures from afar.</w:t>
            </w:r>
          </w:p>
        </w:tc>
      </w:tr>
      <w:tr w:rsidR="005C2750" w:rsidRPr="00B73B5C" w:rsidTr="00B73B5C">
        <w:tc>
          <w:tcPr>
            <w:tcW w:w="390" w:type="dxa"/>
            <w:gridSpan w:val="2"/>
            <w:shd w:val="clear" w:color="auto" w:fill="FFFFFF"/>
            <w:vAlign w:val="center"/>
            <w:hideMark/>
          </w:tcPr>
          <w:p w:rsidR="005C2750" w:rsidRPr="00B73B5C" w:rsidRDefault="005C2750" w:rsidP="005C2750">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object w:dxaOrig="1440" w:dyaOrig="1440">
                <v:shape id="_x0000_i1110" type="#_x0000_t75" style="width:18pt;height:15.75pt" o:ole="">
                  <v:imagedata r:id="rId9" o:title=""/>
                </v:shape>
                <w:control r:id="rId16" w:name="HTMLOption9" w:shapeid="_x0000_i1110"/>
              </w:object>
            </w:r>
          </w:p>
        </w:tc>
        <w:tc>
          <w:tcPr>
            <w:tcW w:w="0" w:type="auto"/>
            <w:gridSpan w:val="2"/>
            <w:shd w:val="clear" w:color="auto" w:fill="FFFFFF"/>
            <w:vAlign w:val="center"/>
            <w:hideMark/>
          </w:tcPr>
          <w:p w:rsidR="005C2750" w:rsidRPr="00B73B5C" w:rsidRDefault="005C2750" w:rsidP="005C2750">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t xml:space="preserve">b) </w:t>
            </w:r>
            <w:proofErr w:type="spellStart"/>
            <w:r w:rsidRPr="00B73B5C">
              <w:rPr>
                <w:rFonts w:ascii="Verdana" w:eastAsia="Times New Roman" w:hAnsi="Verdana"/>
                <w:b/>
                <w:color w:val="000000"/>
                <w:sz w:val="18"/>
                <w:szCs w:val="18"/>
                <w:lang w:val="en-CA" w:eastAsia="en-CA" w:bidi="ar-SA"/>
              </w:rPr>
              <w:t>Verandah</w:t>
            </w:r>
            <w:proofErr w:type="spellEnd"/>
            <w:r w:rsidRPr="00B73B5C">
              <w:rPr>
                <w:rFonts w:ascii="Verdana" w:eastAsia="Times New Roman" w:hAnsi="Verdana"/>
                <w:b/>
                <w:color w:val="000000"/>
                <w:sz w:val="18"/>
                <w:szCs w:val="18"/>
                <w:lang w:val="en-CA" w:eastAsia="en-CA" w:bidi="ar-SA"/>
              </w:rPr>
              <w:t xml:space="preserve"> anthropologists traveled to colonized countries where they conducted research but did not live with the people they were studying. Armchair anthropologists studied cultures from afar.</w:t>
            </w:r>
          </w:p>
        </w:tc>
      </w:tr>
      <w:tr w:rsidR="005C2750" w:rsidRPr="00B73B5C" w:rsidTr="00B73B5C">
        <w:tc>
          <w:tcPr>
            <w:tcW w:w="390" w:type="dxa"/>
            <w:gridSpan w:val="2"/>
            <w:shd w:val="clear" w:color="auto" w:fill="FFFFFF"/>
            <w:vAlign w:val="center"/>
            <w:hideMark/>
          </w:tcPr>
          <w:p w:rsidR="005C2750" w:rsidRPr="00B73B5C" w:rsidRDefault="005C2750" w:rsidP="005C2750">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object w:dxaOrig="1440" w:dyaOrig="1440">
                <v:shape id="_x0000_i1109" type="#_x0000_t75" style="width:18pt;height:15.75pt" o:ole="">
                  <v:imagedata r:id="rId9" o:title=""/>
                </v:shape>
                <w:control r:id="rId17" w:name="HTMLOption8" w:shapeid="_x0000_i1109"/>
              </w:object>
            </w:r>
          </w:p>
        </w:tc>
        <w:tc>
          <w:tcPr>
            <w:tcW w:w="0" w:type="auto"/>
            <w:gridSpan w:val="2"/>
            <w:shd w:val="clear" w:color="auto" w:fill="FFFFFF"/>
            <w:vAlign w:val="center"/>
            <w:hideMark/>
          </w:tcPr>
          <w:p w:rsidR="005C2750" w:rsidRPr="00B73B5C" w:rsidRDefault="005C2750" w:rsidP="005C2750">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t xml:space="preserve">c) Armchair anthropologists were functionalists whereas </w:t>
            </w:r>
            <w:proofErr w:type="spellStart"/>
            <w:r w:rsidRPr="00B73B5C">
              <w:rPr>
                <w:rFonts w:ascii="Verdana" w:eastAsia="Times New Roman" w:hAnsi="Verdana"/>
                <w:bCs/>
                <w:color w:val="FF0000"/>
                <w:sz w:val="18"/>
                <w:szCs w:val="18"/>
                <w:lang w:val="en-CA" w:eastAsia="en-CA" w:bidi="ar-SA"/>
              </w:rPr>
              <w:t>verandah</w:t>
            </w:r>
            <w:proofErr w:type="spellEnd"/>
            <w:r w:rsidRPr="00B73B5C">
              <w:rPr>
                <w:rFonts w:ascii="Verdana" w:eastAsia="Times New Roman" w:hAnsi="Verdana"/>
                <w:bCs/>
                <w:color w:val="FF0000"/>
                <w:sz w:val="18"/>
                <w:szCs w:val="18"/>
                <w:lang w:val="en-CA" w:eastAsia="en-CA" w:bidi="ar-SA"/>
              </w:rPr>
              <w:t xml:space="preserve"> anthropologists were strict evolutionary anthropologists.</w:t>
            </w:r>
          </w:p>
        </w:tc>
      </w:tr>
      <w:tr w:rsidR="005C2750" w:rsidRPr="005C2750" w:rsidTr="00B73B5C">
        <w:tc>
          <w:tcPr>
            <w:tcW w:w="390" w:type="dxa"/>
            <w:gridSpan w:val="2"/>
            <w:shd w:val="clear" w:color="auto" w:fill="FFFFFF"/>
            <w:vAlign w:val="center"/>
            <w:hideMark/>
          </w:tcPr>
          <w:p w:rsidR="005C2750" w:rsidRPr="005C2750" w:rsidRDefault="005C2750" w:rsidP="005C2750">
            <w:pPr>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object w:dxaOrig="1440" w:dyaOrig="1440">
                <v:shape id="_x0000_i1108" type="#_x0000_t75" style="width:18pt;height:15.75pt" o:ole="">
                  <v:imagedata r:id="rId9" o:title=""/>
                </v:shape>
                <w:control r:id="rId18" w:name="HTMLOption7" w:shapeid="_x0000_i1108"/>
              </w:object>
            </w:r>
          </w:p>
        </w:tc>
        <w:tc>
          <w:tcPr>
            <w:tcW w:w="0" w:type="auto"/>
            <w:gridSpan w:val="2"/>
            <w:shd w:val="clear" w:color="auto" w:fill="FFFFFF"/>
            <w:vAlign w:val="center"/>
            <w:hideMark/>
          </w:tcPr>
          <w:p w:rsidR="005C2750" w:rsidRPr="005C2750" w:rsidRDefault="005C2750" w:rsidP="005C2750">
            <w:pPr>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d) </w:t>
            </w:r>
            <w:proofErr w:type="spellStart"/>
            <w:r w:rsidRPr="005C2750">
              <w:rPr>
                <w:rFonts w:ascii="Verdana" w:eastAsia="Times New Roman" w:hAnsi="Verdana"/>
                <w:color w:val="000000"/>
                <w:sz w:val="18"/>
                <w:szCs w:val="18"/>
                <w:lang w:val="en-CA" w:eastAsia="en-CA" w:bidi="ar-SA"/>
              </w:rPr>
              <w:t>Verandah</w:t>
            </w:r>
            <w:proofErr w:type="spellEnd"/>
            <w:r w:rsidRPr="005C2750">
              <w:rPr>
                <w:rFonts w:ascii="Verdana" w:eastAsia="Times New Roman" w:hAnsi="Verdana"/>
                <w:color w:val="000000"/>
                <w:sz w:val="18"/>
                <w:szCs w:val="18"/>
                <w:lang w:val="en-CA" w:eastAsia="en-CA" w:bidi="ar-SA"/>
              </w:rPr>
              <w:t xml:space="preserve"> anthropologists pioneered participant observations, while armchair anthropologists relied on the written accounts of explorers and missionaries.</w:t>
            </w:r>
          </w:p>
        </w:tc>
      </w:tr>
      <w:tr w:rsidR="005C2750" w:rsidRPr="005C2750" w:rsidTr="00B73B5C">
        <w:tc>
          <w:tcPr>
            <w:tcW w:w="390" w:type="dxa"/>
            <w:gridSpan w:val="2"/>
            <w:shd w:val="clear" w:color="auto" w:fill="FFFFFF"/>
            <w:vAlign w:val="center"/>
            <w:hideMark/>
          </w:tcPr>
          <w:p w:rsidR="005C2750" w:rsidRPr="005C2750" w:rsidRDefault="005C2750" w:rsidP="005C2750">
            <w:pPr>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object w:dxaOrig="1440" w:dyaOrig="1440">
                <v:shape id="_x0000_i1107" type="#_x0000_t75" style="width:18pt;height:15.75pt" o:ole="">
                  <v:imagedata r:id="rId9" o:title=""/>
                </v:shape>
                <w:control r:id="rId19" w:name="HTMLOption6" w:shapeid="_x0000_i1107"/>
              </w:object>
            </w:r>
          </w:p>
        </w:tc>
        <w:tc>
          <w:tcPr>
            <w:tcW w:w="0" w:type="auto"/>
            <w:gridSpan w:val="2"/>
            <w:shd w:val="clear" w:color="auto" w:fill="FFFFFF"/>
            <w:vAlign w:val="center"/>
            <w:hideMark/>
          </w:tcPr>
          <w:p w:rsidR="005C2750" w:rsidRPr="005C2750" w:rsidRDefault="005C2750" w:rsidP="005C2750">
            <w:pPr>
              <w:rPr>
                <w:rFonts w:ascii="Verdana" w:eastAsia="Times New Roman" w:hAnsi="Verdana"/>
                <w:color w:val="000000"/>
                <w:sz w:val="18"/>
                <w:szCs w:val="18"/>
                <w:lang w:val="en-CA" w:eastAsia="en-CA" w:bidi="ar-SA"/>
              </w:rPr>
            </w:pPr>
            <w:r w:rsidRPr="005C2750">
              <w:rPr>
                <w:rFonts w:ascii="Verdana" w:eastAsia="Times New Roman" w:hAnsi="Verdana"/>
                <w:color w:val="000000"/>
                <w:sz w:val="18"/>
                <w:szCs w:val="18"/>
                <w:lang w:val="en-CA" w:eastAsia="en-CA" w:bidi="ar-SA"/>
              </w:rPr>
              <w:t xml:space="preserve">e) </w:t>
            </w:r>
            <w:proofErr w:type="spellStart"/>
            <w:r w:rsidRPr="005C2750">
              <w:rPr>
                <w:rFonts w:ascii="Verdana" w:eastAsia="Times New Roman" w:hAnsi="Verdana"/>
                <w:color w:val="000000"/>
                <w:sz w:val="18"/>
                <w:szCs w:val="18"/>
                <w:lang w:val="en-CA" w:eastAsia="en-CA" w:bidi="ar-SA"/>
              </w:rPr>
              <w:t>Verandah</w:t>
            </w:r>
            <w:proofErr w:type="spellEnd"/>
            <w:r w:rsidRPr="005C2750">
              <w:rPr>
                <w:rFonts w:ascii="Verdana" w:eastAsia="Times New Roman" w:hAnsi="Verdana"/>
                <w:color w:val="000000"/>
                <w:sz w:val="18"/>
                <w:szCs w:val="18"/>
                <w:lang w:val="en-CA" w:eastAsia="en-CA" w:bidi="ar-SA"/>
              </w:rPr>
              <w:t xml:space="preserve"> anthropologists were strict functionalists while armchair anthropologists were evolutionary anthropologists.</w:t>
            </w:r>
          </w:p>
        </w:tc>
      </w:tr>
      <w:tr w:rsidR="00B73B5C" w:rsidRPr="00B73B5C" w:rsidTr="00B73B5C">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3. Informed consent:</w:t>
            </w:r>
          </w:p>
        </w:tc>
      </w:tr>
    </w:tbl>
    <w:p w:rsidR="00B73B5C" w:rsidRPr="00B73B5C" w:rsidRDefault="00B73B5C" w:rsidP="00B73B5C">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305"/>
        <w:gridCol w:w="8070"/>
      </w:tblGrid>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33" type="#_x0000_t75" style="width:18pt;height:15.75pt" o:ole="">
                  <v:imagedata r:id="rId9" o:title=""/>
                </v:shape>
                <w:control r:id="rId20" w:name="HTMLOption15" w:shapeid="_x0000_i1133"/>
              </w:object>
            </w:r>
          </w:p>
        </w:tc>
        <w:tc>
          <w:tcPr>
            <w:tcW w:w="0" w:type="auto"/>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a) </w:t>
            </w:r>
            <w:proofErr w:type="gramStart"/>
            <w:r w:rsidRPr="00B73B5C">
              <w:rPr>
                <w:rFonts w:ascii="Verdana" w:eastAsia="Times New Roman" w:hAnsi="Verdana"/>
                <w:color w:val="000000"/>
                <w:sz w:val="18"/>
                <w:szCs w:val="18"/>
                <w:lang w:val="en-CA" w:eastAsia="en-CA" w:bidi="ar-SA"/>
              </w:rPr>
              <w:t>is</w:t>
            </w:r>
            <w:proofErr w:type="gramEnd"/>
            <w:r w:rsidRPr="00B73B5C">
              <w:rPr>
                <w:rFonts w:ascii="Verdana" w:eastAsia="Times New Roman" w:hAnsi="Verdana"/>
                <w:color w:val="000000"/>
                <w:sz w:val="18"/>
                <w:szCs w:val="18"/>
                <w:lang w:val="en-CA" w:eastAsia="en-CA" w:bidi="ar-SA"/>
              </w:rPr>
              <w:t xml:space="preserve"> used solely by hospitals or medical professionals to obtain the consent of clients prior to any medical procedure.</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32" type="#_x0000_t75" style="width:18pt;height:15.75pt" o:ole="">
                  <v:imagedata r:id="rId9" o:title=""/>
                </v:shape>
                <w:control r:id="rId21" w:name="HTMLOption14" w:shapeid="_x0000_i1132"/>
              </w:object>
            </w:r>
          </w:p>
        </w:tc>
        <w:tc>
          <w:tcPr>
            <w:tcW w:w="0" w:type="auto"/>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b) </w:t>
            </w:r>
            <w:proofErr w:type="gramStart"/>
            <w:r w:rsidRPr="00B73B5C">
              <w:rPr>
                <w:rFonts w:ascii="Verdana" w:eastAsia="Times New Roman" w:hAnsi="Verdana"/>
                <w:color w:val="000000"/>
                <w:sz w:val="18"/>
                <w:szCs w:val="18"/>
                <w:lang w:val="en-CA" w:eastAsia="en-CA" w:bidi="ar-SA"/>
              </w:rPr>
              <w:t>requires</w:t>
            </w:r>
            <w:proofErr w:type="gramEnd"/>
            <w:r w:rsidRPr="00B73B5C">
              <w:rPr>
                <w:rFonts w:ascii="Verdana" w:eastAsia="Times New Roman" w:hAnsi="Verdana"/>
                <w:color w:val="000000"/>
                <w:sz w:val="18"/>
                <w:szCs w:val="18"/>
                <w:lang w:val="en-CA" w:eastAsia="en-CA" w:bidi="ar-SA"/>
              </w:rPr>
              <w:t xml:space="preserve"> that all research participants sign an informed consent form to ensure ethical research.</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31" type="#_x0000_t75" style="width:18pt;height:15.75pt" o:ole="">
                  <v:imagedata r:id="rId9" o:title=""/>
                </v:shape>
                <w:control r:id="rId22" w:name="HTMLOption13" w:shapeid="_x0000_i1131"/>
              </w:object>
            </w:r>
          </w:p>
        </w:tc>
        <w:tc>
          <w:tcPr>
            <w:tcW w:w="0" w:type="auto"/>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c) </w:t>
            </w:r>
            <w:proofErr w:type="gramStart"/>
            <w:r w:rsidRPr="00B73B5C">
              <w:rPr>
                <w:rFonts w:ascii="Verdana" w:eastAsia="Times New Roman" w:hAnsi="Verdana"/>
                <w:color w:val="000000"/>
                <w:sz w:val="18"/>
                <w:szCs w:val="18"/>
                <w:lang w:val="en-CA" w:eastAsia="en-CA" w:bidi="ar-SA"/>
              </w:rPr>
              <w:t>requires</w:t>
            </w:r>
            <w:proofErr w:type="gramEnd"/>
            <w:r w:rsidRPr="00B73B5C">
              <w:rPr>
                <w:rFonts w:ascii="Verdana" w:eastAsia="Times New Roman" w:hAnsi="Verdana"/>
                <w:color w:val="000000"/>
                <w:sz w:val="18"/>
                <w:szCs w:val="18"/>
                <w:lang w:val="en-CA" w:eastAsia="en-CA" w:bidi="ar-SA"/>
              </w:rPr>
              <w:t xml:space="preserve"> that the researcher acquire the written consent of government officials prior to conducting research.</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30" type="#_x0000_t75" style="width:18pt;height:15.75pt" o:ole="">
                  <v:imagedata r:id="rId9" o:title=""/>
                </v:shape>
                <w:control r:id="rId23" w:name="HTMLOption12" w:shapeid="_x0000_i1130"/>
              </w:object>
            </w:r>
          </w:p>
        </w:tc>
        <w:tc>
          <w:tcPr>
            <w:tcW w:w="0" w:type="auto"/>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d) </w:t>
            </w:r>
            <w:proofErr w:type="gramStart"/>
            <w:r w:rsidRPr="00B73B5C">
              <w:rPr>
                <w:rFonts w:ascii="Verdana" w:eastAsia="Times New Roman" w:hAnsi="Verdana"/>
                <w:color w:val="000000"/>
                <w:sz w:val="18"/>
                <w:szCs w:val="18"/>
                <w:lang w:val="en-CA" w:eastAsia="en-CA" w:bidi="ar-SA"/>
              </w:rPr>
              <w:t>obliges</w:t>
            </w:r>
            <w:proofErr w:type="gramEnd"/>
            <w:r w:rsidRPr="00B73B5C">
              <w:rPr>
                <w:rFonts w:ascii="Verdana" w:eastAsia="Times New Roman" w:hAnsi="Verdana"/>
                <w:color w:val="000000"/>
                <w:sz w:val="18"/>
                <w:szCs w:val="18"/>
                <w:lang w:val="en-CA" w:eastAsia="en-CA" w:bidi="ar-SA"/>
              </w:rPr>
              <w:t xml:space="preserve"> the researcher to sign a consent form specifying that he or she will act ethically in the field.</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
                <w:bCs/>
                <w:color w:val="00CC00"/>
                <w:sz w:val="18"/>
                <w:szCs w:val="18"/>
                <w:lang w:val="en-CA" w:eastAsia="en-CA" w:bidi="ar-SA"/>
              </w:rPr>
              <w:object w:dxaOrig="1440" w:dyaOrig="1440">
                <v:shape id="_x0000_i1129" type="#_x0000_t75" style="width:18pt;height:15.75pt" o:ole="">
                  <v:imagedata r:id="rId9" o:title=""/>
                </v:shape>
                <w:control r:id="rId24" w:name="HTMLOption11" w:shapeid="_x0000_i1129"/>
              </w:object>
            </w:r>
          </w:p>
        </w:tc>
        <w:tc>
          <w:tcPr>
            <w:tcW w:w="0" w:type="auto"/>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
                <w:bCs/>
                <w:color w:val="00CC00"/>
                <w:sz w:val="18"/>
                <w:szCs w:val="18"/>
                <w:lang w:val="en-CA" w:eastAsia="en-CA" w:bidi="ar-SA"/>
              </w:rPr>
              <w:t xml:space="preserve">e) </w:t>
            </w:r>
            <w:proofErr w:type="gramStart"/>
            <w:r w:rsidRPr="00B73B5C">
              <w:rPr>
                <w:rFonts w:ascii="Verdana" w:eastAsia="Times New Roman" w:hAnsi="Verdana"/>
                <w:b/>
                <w:bCs/>
                <w:color w:val="00CC00"/>
                <w:sz w:val="18"/>
                <w:szCs w:val="18"/>
                <w:lang w:val="en-CA" w:eastAsia="en-CA" w:bidi="ar-SA"/>
              </w:rPr>
              <w:t>requires</w:t>
            </w:r>
            <w:proofErr w:type="gramEnd"/>
            <w:r w:rsidRPr="00B73B5C">
              <w:rPr>
                <w:rFonts w:ascii="Verdana" w:eastAsia="Times New Roman" w:hAnsi="Verdana"/>
                <w:b/>
                <w:bCs/>
                <w:color w:val="00CC00"/>
                <w:sz w:val="18"/>
                <w:szCs w:val="18"/>
                <w:lang w:val="en-CA" w:eastAsia="en-CA" w:bidi="ar-SA"/>
              </w:rPr>
              <w:t xml:space="preserve"> the researcher to inform participants of the intent, benefits and possible effects of the study and obtain their consent either in writing or orally.</w:t>
            </w:r>
          </w:p>
        </w:tc>
      </w:tr>
      <w:tr w:rsidR="00B73B5C" w:rsidRPr="00B73B5C" w:rsidTr="00B73B5C">
        <w:trPr>
          <w:gridBefore w:val="1"/>
          <w:wBefore w:w="15" w:type="dxa"/>
        </w:trPr>
        <w:tc>
          <w:tcPr>
            <w:tcW w:w="0" w:type="auto"/>
            <w:gridSpan w:val="2"/>
            <w:shd w:val="clear" w:color="auto" w:fill="FFFFFF"/>
            <w:tcMar>
              <w:top w:w="0" w:type="dxa"/>
              <w:left w:w="0" w:type="dxa"/>
              <w:bottom w:w="0" w:type="dxa"/>
              <w:right w:w="0" w:type="dxa"/>
            </w:tcMar>
            <w:vAlign w:val="center"/>
            <w:hideMark/>
          </w:tcPr>
          <w:p w:rsidR="00B73B5C" w:rsidRPr="00B73B5C" w:rsidRDefault="00B73B5C" w:rsidP="00B73B5C">
            <w:pPr>
              <w:spacing w:before="75" w:after="75"/>
              <w:outlineLvl w:val="3"/>
              <w:rPr>
                <w:rFonts w:ascii="Verdana" w:eastAsia="Times New Roman" w:hAnsi="Verdana"/>
                <w:color w:val="8B4614"/>
                <w:sz w:val="21"/>
                <w:szCs w:val="21"/>
                <w:lang w:val="en-CA" w:eastAsia="en-CA" w:bidi="ar-SA"/>
              </w:rPr>
            </w:pPr>
            <w:r w:rsidRPr="00B73B5C">
              <w:rPr>
                <w:rFonts w:ascii="Verdana" w:eastAsia="Times New Roman" w:hAnsi="Verdana"/>
                <w:color w:val="8B4614"/>
                <w:sz w:val="21"/>
                <w:szCs w:val="21"/>
                <w:lang w:val="en-CA" w:eastAsia="en-CA" w:bidi="ar-SA"/>
              </w:rPr>
              <w:t>Question</w:t>
            </w:r>
          </w:p>
        </w:tc>
      </w:tr>
      <w:tr w:rsidR="00B73B5C" w:rsidRPr="00B73B5C" w:rsidTr="00B73B5C">
        <w:trPr>
          <w:gridBefore w:val="1"/>
          <w:wBefore w:w="15" w:type="dxa"/>
        </w:trPr>
        <w:tc>
          <w:tcPr>
            <w:tcW w:w="0" w:type="auto"/>
            <w:shd w:val="clear" w:color="auto" w:fill="FFFFFF"/>
            <w:tcMar>
              <w:top w:w="0" w:type="dxa"/>
              <w:left w:w="0" w:type="dxa"/>
              <w:bottom w:w="0" w:type="dxa"/>
              <w:right w:w="0" w:type="dxa"/>
            </w:tcMar>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4. The </w:t>
            </w:r>
            <w:proofErr w:type="spellStart"/>
            <w:r w:rsidRPr="00B73B5C">
              <w:rPr>
                <w:rFonts w:ascii="Verdana" w:eastAsia="Times New Roman" w:hAnsi="Verdana"/>
                <w:color w:val="000000"/>
                <w:sz w:val="18"/>
                <w:szCs w:val="18"/>
                <w:lang w:val="en-CA" w:eastAsia="en-CA" w:bidi="ar-SA"/>
              </w:rPr>
              <w:t>kula</w:t>
            </w:r>
            <w:proofErr w:type="spellEnd"/>
            <w:r w:rsidRPr="00B73B5C">
              <w:rPr>
                <w:rFonts w:ascii="Verdana" w:eastAsia="Times New Roman" w:hAnsi="Verdana"/>
                <w:color w:val="000000"/>
                <w:sz w:val="18"/>
                <w:szCs w:val="18"/>
                <w:lang w:val="en-CA" w:eastAsia="en-CA" w:bidi="ar-SA"/>
              </w:rPr>
              <w:t xml:space="preserve"> is:</w:t>
            </w:r>
          </w:p>
        </w:tc>
        <w:tc>
          <w:tcPr>
            <w:tcW w:w="0" w:type="auto"/>
            <w:shd w:val="clear" w:color="auto" w:fill="FFFFFF"/>
            <w:vAlign w:val="center"/>
            <w:hideMark/>
          </w:tcPr>
          <w:p w:rsidR="00B73B5C" w:rsidRPr="00B73B5C" w:rsidRDefault="00B73B5C" w:rsidP="00B73B5C">
            <w:pPr>
              <w:rPr>
                <w:rFonts w:ascii="Times New Roman" w:eastAsia="Times New Roman" w:hAnsi="Times New Roman"/>
                <w:sz w:val="20"/>
                <w:szCs w:val="20"/>
                <w:lang w:val="en-CA" w:eastAsia="en-CA" w:bidi="ar-SA"/>
              </w:rPr>
            </w:pPr>
          </w:p>
        </w:tc>
      </w:tr>
    </w:tbl>
    <w:p w:rsidR="00B73B5C" w:rsidRPr="00B73B5C" w:rsidRDefault="00B73B5C" w:rsidP="00B73B5C">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00"/>
        <w:gridCol w:w="4500"/>
      </w:tblGrid>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53" type="#_x0000_t75" style="width:18pt;height:15.75pt" o:ole="">
                  <v:imagedata r:id="rId9" o:title=""/>
                </v:shape>
                <w:control r:id="rId25" w:name="HTMLOption20" w:shapeid="_x0000_i1153"/>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a) </w:t>
            </w:r>
            <w:proofErr w:type="gramStart"/>
            <w:r w:rsidRPr="00B73B5C">
              <w:rPr>
                <w:rFonts w:ascii="Verdana" w:eastAsia="Times New Roman" w:hAnsi="Verdana"/>
                <w:color w:val="000000"/>
                <w:sz w:val="18"/>
                <w:szCs w:val="18"/>
                <w:lang w:val="en-CA" w:eastAsia="en-CA" w:bidi="ar-SA"/>
              </w:rPr>
              <w:t>a</w:t>
            </w:r>
            <w:proofErr w:type="gramEnd"/>
            <w:r w:rsidRPr="00B73B5C">
              <w:rPr>
                <w:rFonts w:ascii="Verdana" w:eastAsia="Times New Roman" w:hAnsi="Verdana"/>
                <w:color w:val="000000"/>
                <w:sz w:val="18"/>
                <w:szCs w:val="18"/>
                <w:lang w:val="en-CA" w:eastAsia="en-CA" w:bidi="ar-SA"/>
              </w:rPr>
              <w:t xml:space="preserve"> spiritual force that permeates all of existence.</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object w:dxaOrig="1440" w:dyaOrig="1440">
                <v:shape id="_x0000_i1152" type="#_x0000_t75" style="width:18pt;height:15.75pt" o:ole="">
                  <v:imagedata r:id="rId9" o:title=""/>
                </v:shape>
                <w:control r:id="rId26" w:name="HTMLOption19" w:shapeid="_x0000_i1152"/>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t xml:space="preserve">b) </w:t>
            </w:r>
            <w:proofErr w:type="gramStart"/>
            <w:r w:rsidRPr="00B73B5C">
              <w:rPr>
                <w:rFonts w:ascii="Verdana" w:eastAsia="Times New Roman" w:hAnsi="Verdana"/>
                <w:b/>
                <w:color w:val="000000"/>
                <w:sz w:val="18"/>
                <w:szCs w:val="18"/>
                <w:lang w:val="en-CA" w:eastAsia="en-CA" w:bidi="ar-SA"/>
              </w:rPr>
              <w:t>a</w:t>
            </w:r>
            <w:proofErr w:type="gramEnd"/>
            <w:r w:rsidRPr="00B73B5C">
              <w:rPr>
                <w:rFonts w:ascii="Verdana" w:eastAsia="Times New Roman" w:hAnsi="Verdana"/>
                <w:b/>
                <w:color w:val="000000"/>
                <w:sz w:val="18"/>
                <w:szCs w:val="18"/>
                <w:lang w:val="en-CA" w:eastAsia="en-CA" w:bidi="ar-SA"/>
              </w:rPr>
              <w:t xml:space="preserve"> trading network linking many islands of the Pacific.</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51" type="#_x0000_t75" style="width:18pt;height:15.75pt" o:ole="">
                  <v:imagedata r:id="rId9" o:title=""/>
                </v:shape>
                <w:control r:id="rId27" w:name="HTMLOption18" w:shapeid="_x0000_i1151"/>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c) </w:t>
            </w:r>
            <w:proofErr w:type="gramStart"/>
            <w:r w:rsidRPr="00B73B5C">
              <w:rPr>
                <w:rFonts w:ascii="Verdana" w:eastAsia="Times New Roman" w:hAnsi="Verdana"/>
                <w:color w:val="000000"/>
                <w:sz w:val="18"/>
                <w:szCs w:val="18"/>
                <w:lang w:val="en-CA" w:eastAsia="en-CA" w:bidi="ar-SA"/>
              </w:rPr>
              <w:t>a</w:t>
            </w:r>
            <w:proofErr w:type="gramEnd"/>
            <w:r w:rsidRPr="00B73B5C">
              <w:rPr>
                <w:rFonts w:ascii="Verdana" w:eastAsia="Times New Roman" w:hAnsi="Verdana"/>
                <w:color w:val="000000"/>
                <w:sz w:val="18"/>
                <w:szCs w:val="18"/>
                <w:lang w:val="en-CA" w:eastAsia="en-CA" w:bidi="ar-SA"/>
              </w:rPr>
              <w:t xml:space="preserve"> highly valued bracelet used for trade in the </w:t>
            </w:r>
            <w:proofErr w:type="spellStart"/>
            <w:r w:rsidRPr="00B73B5C">
              <w:rPr>
                <w:rFonts w:ascii="Verdana" w:eastAsia="Times New Roman" w:hAnsi="Verdana"/>
                <w:color w:val="000000"/>
                <w:sz w:val="18"/>
                <w:szCs w:val="18"/>
                <w:lang w:val="en-CA" w:eastAsia="en-CA" w:bidi="ar-SA"/>
              </w:rPr>
              <w:t>Trobriand</w:t>
            </w:r>
            <w:proofErr w:type="spellEnd"/>
            <w:r w:rsidRPr="00B73B5C">
              <w:rPr>
                <w:rFonts w:ascii="Verdana" w:eastAsia="Times New Roman" w:hAnsi="Verdana"/>
                <w:color w:val="000000"/>
                <w:sz w:val="18"/>
                <w:szCs w:val="18"/>
                <w:lang w:val="en-CA" w:eastAsia="en-CA" w:bidi="ar-SA"/>
              </w:rPr>
              <w:t xml:space="preserve"> Islands.</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object w:dxaOrig="1440" w:dyaOrig="1440">
                <v:shape id="_x0000_i1150" type="#_x0000_t75" style="width:18pt;height:15.75pt" o:ole="">
                  <v:imagedata r:id="rId9" o:title=""/>
                </v:shape>
                <w:control r:id="rId28" w:name="HTMLOption17" w:shapeid="_x0000_i1150"/>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t xml:space="preserve">d) </w:t>
            </w:r>
            <w:proofErr w:type="gramStart"/>
            <w:r w:rsidRPr="00B73B5C">
              <w:rPr>
                <w:rFonts w:ascii="Verdana" w:eastAsia="Times New Roman" w:hAnsi="Verdana"/>
                <w:bCs/>
                <w:color w:val="FF0000"/>
                <w:sz w:val="18"/>
                <w:szCs w:val="18"/>
                <w:lang w:val="en-CA" w:eastAsia="en-CA" w:bidi="ar-SA"/>
              </w:rPr>
              <w:t>a</w:t>
            </w:r>
            <w:proofErr w:type="gramEnd"/>
            <w:r w:rsidRPr="00B73B5C">
              <w:rPr>
                <w:rFonts w:ascii="Verdana" w:eastAsia="Times New Roman" w:hAnsi="Verdana"/>
                <w:bCs/>
                <w:color w:val="FF0000"/>
                <w:sz w:val="18"/>
                <w:szCs w:val="18"/>
                <w:lang w:val="en-CA" w:eastAsia="en-CA" w:bidi="ar-SA"/>
              </w:rPr>
              <w:t xml:space="preserve"> trading network whereby women traded bundles of dried banana leaves and beautifully decorated fibrous skirts.</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49" type="#_x0000_t75" style="width:18pt;height:15.75pt" o:ole="">
                  <v:imagedata r:id="rId9" o:title=""/>
                </v:shape>
                <w:control r:id="rId29" w:name="HTMLOption16" w:shapeid="_x0000_i1149"/>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e) </w:t>
            </w:r>
            <w:proofErr w:type="gramStart"/>
            <w:r w:rsidRPr="00B73B5C">
              <w:rPr>
                <w:rFonts w:ascii="Verdana" w:eastAsia="Times New Roman" w:hAnsi="Verdana"/>
                <w:color w:val="000000"/>
                <w:sz w:val="18"/>
                <w:szCs w:val="18"/>
                <w:lang w:val="en-CA" w:eastAsia="en-CA" w:bidi="ar-SA"/>
              </w:rPr>
              <w:t>a</w:t>
            </w:r>
            <w:proofErr w:type="gramEnd"/>
            <w:r w:rsidRPr="00B73B5C">
              <w:rPr>
                <w:rFonts w:ascii="Verdana" w:eastAsia="Times New Roman" w:hAnsi="Verdana"/>
                <w:color w:val="000000"/>
                <w:sz w:val="18"/>
                <w:szCs w:val="18"/>
                <w:lang w:val="en-CA" w:eastAsia="en-CA" w:bidi="ar-SA"/>
              </w:rPr>
              <w:t xml:space="preserve"> high-status individual in the </w:t>
            </w:r>
            <w:proofErr w:type="spellStart"/>
            <w:r w:rsidRPr="00B73B5C">
              <w:rPr>
                <w:rFonts w:ascii="Verdana" w:eastAsia="Times New Roman" w:hAnsi="Verdana"/>
                <w:color w:val="000000"/>
                <w:sz w:val="18"/>
                <w:szCs w:val="18"/>
                <w:lang w:val="en-CA" w:eastAsia="en-CA" w:bidi="ar-SA"/>
              </w:rPr>
              <w:t>Trobriand</w:t>
            </w:r>
            <w:proofErr w:type="spellEnd"/>
            <w:r w:rsidRPr="00B73B5C">
              <w:rPr>
                <w:rFonts w:ascii="Verdana" w:eastAsia="Times New Roman" w:hAnsi="Verdana"/>
                <w:color w:val="000000"/>
                <w:sz w:val="18"/>
                <w:szCs w:val="18"/>
                <w:lang w:val="en-CA" w:eastAsia="en-CA" w:bidi="ar-SA"/>
              </w:rPr>
              <w:t xml:space="preserve"> Islands who achieved status through trade.</w:t>
            </w:r>
          </w:p>
        </w:tc>
      </w:tr>
      <w:tr w:rsidR="00B73B5C" w:rsidRPr="00B73B5C" w:rsidTr="00B73B5C">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lastRenderedPageBreak/>
              <w:t>5. Rapport is:</w:t>
            </w:r>
          </w:p>
        </w:tc>
      </w:tr>
    </w:tbl>
    <w:p w:rsidR="00B73B5C" w:rsidRPr="00B73B5C" w:rsidRDefault="00B73B5C" w:rsidP="00B73B5C">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1"/>
        <w:gridCol w:w="8140"/>
        <w:gridCol w:w="1239"/>
      </w:tblGrid>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75" type="#_x0000_t75" style="width:18pt;height:15.75pt" o:ole="">
                  <v:imagedata r:id="rId9" o:title=""/>
                </v:shape>
                <w:control r:id="rId30" w:name="HTMLOption25" w:shapeid="_x0000_i1175"/>
              </w:object>
            </w:r>
          </w:p>
        </w:tc>
        <w:tc>
          <w:tcPr>
            <w:tcW w:w="0" w:type="auto"/>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a) </w:t>
            </w:r>
            <w:proofErr w:type="gramStart"/>
            <w:r w:rsidRPr="00B73B5C">
              <w:rPr>
                <w:rFonts w:ascii="Verdana" w:eastAsia="Times New Roman" w:hAnsi="Verdana"/>
                <w:color w:val="000000"/>
                <w:sz w:val="18"/>
                <w:szCs w:val="18"/>
                <w:lang w:val="en-CA" w:eastAsia="en-CA" w:bidi="ar-SA"/>
              </w:rPr>
              <w:t>the</w:t>
            </w:r>
            <w:proofErr w:type="gramEnd"/>
            <w:r w:rsidRPr="00B73B5C">
              <w:rPr>
                <w:rFonts w:ascii="Verdana" w:eastAsia="Times New Roman" w:hAnsi="Verdana"/>
                <w:color w:val="000000"/>
                <w:sz w:val="18"/>
                <w:szCs w:val="18"/>
                <w:lang w:val="en-CA" w:eastAsia="en-CA" w:bidi="ar-SA"/>
              </w:rPr>
              <w:t xml:space="preserve"> trusting relationship that must be gained with a gatekeeper before access to the field is obtained.</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74" type="#_x0000_t75" style="width:18pt;height:15.75pt" o:ole="">
                  <v:imagedata r:id="rId9" o:title=""/>
                </v:shape>
                <w:control r:id="rId31" w:name="HTMLOption24" w:shapeid="_x0000_i1174"/>
              </w:object>
            </w:r>
          </w:p>
        </w:tc>
        <w:tc>
          <w:tcPr>
            <w:tcW w:w="0" w:type="auto"/>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b) </w:t>
            </w:r>
            <w:proofErr w:type="gramStart"/>
            <w:r w:rsidRPr="00B73B5C">
              <w:rPr>
                <w:rFonts w:ascii="Verdana" w:eastAsia="Times New Roman" w:hAnsi="Verdana"/>
                <w:color w:val="000000"/>
                <w:sz w:val="18"/>
                <w:szCs w:val="18"/>
                <w:lang w:val="en-CA" w:eastAsia="en-CA" w:bidi="ar-SA"/>
              </w:rPr>
              <w:t>the</w:t>
            </w:r>
            <w:proofErr w:type="gramEnd"/>
            <w:r w:rsidRPr="00B73B5C">
              <w:rPr>
                <w:rFonts w:ascii="Verdana" w:eastAsia="Times New Roman" w:hAnsi="Verdana"/>
                <w:color w:val="000000"/>
                <w:sz w:val="18"/>
                <w:szCs w:val="18"/>
                <w:lang w:val="en-CA" w:eastAsia="en-CA" w:bidi="ar-SA"/>
              </w:rPr>
              <w:t xml:space="preserve"> sacred relationship between community members in the </w:t>
            </w:r>
            <w:proofErr w:type="spellStart"/>
            <w:r w:rsidRPr="00B73B5C">
              <w:rPr>
                <w:rFonts w:ascii="Verdana" w:eastAsia="Times New Roman" w:hAnsi="Verdana"/>
                <w:color w:val="000000"/>
                <w:sz w:val="18"/>
                <w:szCs w:val="18"/>
                <w:lang w:val="en-CA" w:eastAsia="en-CA" w:bidi="ar-SA"/>
              </w:rPr>
              <w:t>Trobriand</w:t>
            </w:r>
            <w:proofErr w:type="spellEnd"/>
            <w:r w:rsidRPr="00B73B5C">
              <w:rPr>
                <w:rFonts w:ascii="Verdana" w:eastAsia="Times New Roman" w:hAnsi="Verdana"/>
                <w:color w:val="000000"/>
                <w:sz w:val="18"/>
                <w:szCs w:val="18"/>
                <w:lang w:val="en-CA" w:eastAsia="en-CA" w:bidi="ar-SA"/>
              </w:rPr>
              <w:t xml:space="preserve"> Islands.</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73" type="#_x0000_t75" style="width:18pt;height:15.75pt" o:ole="">
                  <v:imagedata r:id="rId9" o:title=""/>
                </v:shape>
                <w:control r:id="rId32" w:name="HTMLOption23" w:shapeid="_x0000_i1173"/>
              </w:object>
            </w:r>
          </w:p>
        </w:tc>
        <w:tc>
          <w:tcPr>
            <w:tcW w:w="0" w:type="auto"/>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c) </w:t>
            </w:r>
            <w:proofErr w:type="gramStart"/>
            <w:r w:rsidRPr="00B73B5C">
              <w:rPr>
                <w:rFonts w:ascii="Verdana" w:eastAsia="Times New Roman" w:hAnsi="Verdana"/>
                <w:color w:val="000000"/>
                <w:sz w:val="18"/>
                <w:szCs w:val="18"/>
                <w:lang w:val="en-CA" w:eastAsia="en-CA" w:bidi="ar-SA"/>
              </w:rPr>
              <w:t>trust</w:t>
            </w:r>
            <w:proofErr w:type="gramEnd"/>
            <w:r w:rsidRPr="00B73B5C">
              <w:rPr>
                <w:rFonts w:ascii="Verdana" w:eastAsia="Times New Roman" w:hAnsi="Verdana"/>
                <w:color w:val="000000"/>
                <w:sz w:val="18"/>
                <w:szCs w:val="18"/>
                <w:lang w:val="en-CA" w:eastAsia="en-CA" w:bidi="ar-SA"/>
              </w:rPr>
              <w:t xml:space="preserve"> gained through gift giving.</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object w:dxaOrig="1440" w:dyaOrig="1440">
                <v:shape id="_x0000_i1172" type="#_x0000_t75" style="width:18pt;height:15.75pt" o:ole="">
                  <v:imagedata r:id="rId9" o:title=""/>
                </v:shape>
                <w:control r:id="rId33" w:name="HTMLOption22" w:shapeid="_x0000_i1172"/>
              </w:object>
            </w:r>
          </w:p>
        </w:tc>
        <w:tc>
          <w:tcPr>
            <w:tcW w:w="0" w:type="auto"/>
            <w:shd w:val="clear" w:color="auto" w:fill="FFFFFF"/>
            <w:vAlign w:val="center"/>
            <w:hideMark/>
          </w:tcPr>
          <w:p w:rsidR="00B73B5C" w:rsidRPr="00B73B5C" w:rsidRDefault="00B73B5C" w:rsidP="00B73B5C">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t xml:space="preserve">d) </w:t>
            </w:r>
            <w:proofErr w:type="gramStart"/>
            <w:r w:rsidRPr="00B73B5C">
              <w:rPr>
                <w:rFonts w:ascii="Verdana" w:eastAsia="Times New Roman" w:hAnsi="Verdana"/>
                <w:b/>
                <w:color w:val="000000"/>
                <w:sz w:val="18"/>
                <w:szCs w:val="18"/>
                <w:lang w:val="en-CA" w:eastAsia="en-CA" w:bidi="ar-SA"/>
              </w:rPr>
              <w:t>a</w:t>
            </w:r>
            <w:proofErr w:type="gramEnd"/>
            <w:r w:rsidRPr="00B73B5C">
              <w:rPr>
                <w:rFonts w:ascii="Verdana" w:eastAsia="Times New Roman" w:hAnsi="Verdana"/>
                <w:b/>
                <w:color w:val="000000"/>
                <w:sz w:val="18"/>
                <w:szCs w:val="18"/>
                <w:lang w:val="en-CA" w:eastAsia="en-CA" w:bidi="ar-SA"/>
              </w:rPr>
              <w:t xml:space="preserve"> trusting relationship between the researcher and the study population.</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object w:dxaOrig="1440" w:dyaOrig="1440">
                <v:shape id="_x0000_i1171" type="#_x0000_t75" style="width:18pt;height:15.75pt" o:ole="">
                  <v:imagedata r:id="rId9" o:title=""/>
                </v:shape>
                <w:control r:id="rId34" w:name="HTMLOption21" w:shapeid="_x0000_i1171"/>
              </w:object>
            </w:r>
          </w:p>
        </w:tc>
        <w:tc>
          <w:tcPr>
            <w:tcW w:w="0" w:type="auto"/>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t xml:space="preserve">e) </w:t>
            </w:r>
            <w:proofErr w:type="gramStart"/>
            <w:r w:rsidRPr="00B73B5C">
              <w:rPr>
                <w:rFonts w:ascii="Verdana" w:eastAsia="Times New Roman" w:hAnsi="Verdana"/>
                <w:bCs/>
                <w:color w:val="FF0000"/>
                <w:sz w:val="18"/>
                <w:szCs w:val="18"/>
                <w:lang w:val="en-CA" w:eastAsia="en-CA" w:bidi="ar-SA"/>
              </w:rPr>
              <w:t>also</w:t>
            </w:r>
            <w:proofErr w:type="gramEnd"/>
            <w:r w:rsidRPr="00B73B5C">
              <w:rPr>
                <w:rFonts w:ascii="Verdana" w:eastAsia="Times New Roman" w:hAnsi="Verdana"/>
                <w:bCs/>
                <w:color w:val="FF0000"/>
                <w:sz w:val="18"/>
                <w:szCs w:val="18"/>
                <w:lang w:val="en-CA" w:eastAsia="en-CA" w:bidi="ar-SA"/>
              </w:rPr>
              <w:t xml:space="preserve"> known as "going native" or the researcher integrating herself or himself completely in the community under study.</w:t>
            </w:r>
          </w:p>
        </w:tc>
      </w:tr>
      <w:tr w:rsidR="00B73B5C" w:rsidRPr="00B73B5C" w:rsidTr="00B73B5C">
        <w:trPr>
          <w:gridBefore w:val="1"/>
          <w:wBefore w:w="15" w:type="dxa"/>
        </w:trPr>
        <w:tc>
          <w:tcPr>
            <w:tcW w:w="0" w:type="auto"/>
            <w:gridSpan w:val="2"/>
            <w:shd w:val="clear" w:color="auto" w:fill="FFFFFF"/>
            <w:tcMar>
              <w:top w:w="0" w:type="dxa"/>
              <w:left w:w="0" w:type="dxa"/>
              <w:bottom w:w="0" w:type="dxa"/>
              <w:right w:w="0" w:type="dxa"/>
            </w:tcMar>
            <w:vAlign w:val="center"/>
            <w:hideMark/>
          </w:tcPr>
          <w:p w:rsidR="00B73B5C" w:rsidRPr="00B73B5C" w:rsidRDefault="00B73B5C" w:rsidP="00B73B5C">
            <w:pPr>
              <w:spacing w:before="75" w:after="75"/>
              <w:outlineLvl w:val="3"/>
              <w:rPr>
                <w:rFonts w:ascii="Verdana" w:eastAsia="Times New Roman" w:hAnsi="Verdana"/>
                <w:color w:val="8B4614"/>
                <w:sz w:val="21"/>
                <w:szCs w:val="21"/>
                <w:lang w:val="en-CA" w:eastAsia="en-CA" w:bidi="ar-SA"/>
              </w:rPr>
            </w:pPr>
            <w:r w:rsidRPr="00B73B5C">
              <w:rPr>
                <w:rFonts w:ascii="Verdana" w:eastAsia="Times New Roman" w:hAnsi="Verdana"/>
                <w:color w:val="8B4614"/>
                <w:sz w:val="21"/>
                <w:szCs w:val="21"/>
                <w:lang w:val="en-CA" w:eastAsia="en-CA" w:bidi="ar-SA"/>
              </w:rPr>
              <w:t>Question</w:t>
            </w:r>
          </w:p>
        </w:tc>
      </w:tr>
      <w:tr w:rsidR="00B73B5C" w:rsidRPr="00B73B5C" w:rsidTr="00B73B5C">
        <w:trPr>
          <w:gridBefore w:val="1"/>
          <w:wBefore w:w="15" w:type="dxa"/>
        </w:trPr>
        <w:tc>
          <w:tcPr>
            <w:tcW w:w="0" w:type="auto"/>
            <w:shd w:val="clear" w:color="auto" w:fill="FFFFFF"/>
            <w:tcMar>
              <w:top w:w="0" w:type="dxa"/>
              <w:left w:w="0" w:type="dxa"/>
              <w:bottom w:w="0" w:type="dxa"/>
              <w:right w:w="0" w:type="dxa"/>
            </w:tcMar>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6. A young and unmarried female researcher is likely to face more difficulties than a young and unmarried male researcher because:</w:t>
            </w:r>
          </w:p>
        </w:tc>
        <w:tc>
          <w:tcPr>
            <w:tcW w:w="0" w:type="auto"/>
            <w:shd w:val="clear" w:color="auto" w:fill="FFFFFF"/>
            <w:vAlign w:val="center"/>
            <w:hideMark/>
          </w:tcPr>
          <w:p w:rsidR="00B73B5C" w:rsidRPr="00B73B5C" w:rsidRDefault="00B73B5C" w:rsidP="00B73B5C">
            <w:pPr>
              <w:rPr>
                <w:rFonts w:ascii="Times New Roman" w:eastAsia="Times New Roman" w:hAnsi="Times New Roman"/>
                <w:sz w:val="20"/>
                <w:szCs w:val="20"/>
                <w:lang w:val="en-CA" w:eastAsia="en-CA" w:bidi="ar-SA"/>
              </w:rPr>
            </w:pPr>
          </w:p>
        </w:tc>
      </w:tr>
    </w:tbl>
    <w:p w:rsidR="00B73B5C" w:rsidRPr="00B73B5C" w:rsidRDefault="00B73B5C" w:rsidP="00B73B5C">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02"/>
        <w:gridCol w:w="4498"/>
      </w:tblGrid>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
                <w:bCs/>
                <w:color w:val="00CC00"/>
                <w:sz w:val="18"/>
                <w:szCs w:val="18"/>
                <w:lang w:val="en-CA" w:eastAsia="en-CA" w:bidi="ar-SA"/>
              </w:rPr>
              <w:object w:dxaOrig="1440" w:dyaOrig="1440">
                <v:shape id="_x0000_i1197" type="#_x0000_t75" style="width:18pt;height:15.75pt" o:ole="">
                  <v:imagedata r:id="rId9" o:title=""/>
                </v:shape>
                <w:control r:id="rId35" w:name="HTMLOption30" w:shapeid="_x0000_i1197"/>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
                <w:bCs/>
                <w:color w:val="00CC00"/>
                <w:sz w:val="18"/>
                <w:szCs w:val="18"/>
                <w:lang w:val="en-CA" w:eastAsia="en-CA" w:bidi="ar-SA"/>
              </w:rPr>
              <w:t xml:space="preserve">a) </w:t>
            </w:r>
            <w:proofErr w:type="gramStart"/>
            <w:r w:rsidRPr="00B73B5C">
              <w:rPr>
                <w:rFonts w:ascii="Verdana" w:eastAsia="Times New Roman" w:hAnsi="Verdana"/>
                <w:b/>
                <w:bCs/>
                <w:color w:val="00CC00"/>
                <w:sz w:val="18"/>
                <w:szCs w:val="18"/>
                <w:lang w:val="en-CA" w:eastAsia="en-CA" w:bidi="ar-SA"/>
              </w:rPr>
              <w:t>people</w:t>
            </w:r>
            <w:proofErr w:type="gramEnd"/>
            <w:r w:rsidRPr="00B73B5C">
              <w:rPr>
                <w:rFonts w:ascii="Verdana" w:eastAsia="Times New Roman" w:hAnsi="Verdana"/>
                <w:b/>
                <w:bCs/>
                <w:color w:val="00CC00"/>
                <w:sz w:val="18"/>
                <w:szCs w:val="18"/>
                <w:lang w:val="en-CA" w:eastAsia="en-CA" w:bidi="ar-SA"/>
              </w:rPr>
              <w:t xml:space="preserve"> in most cultures consider a young unmarried female on her own extremely unusual.</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96" type="#_x0000_t75" style="width:18pt;height:15.75pt" o:ole="">
                  <v:imagedata r:id="rId9" o:title=""/>
                </v:shape>
                <w:control r:id="rId36" w:name="HTMLOption29" w:shapeid="_x0000_i1196"/>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b) </w:t>
            </w:r>
            <w:proofErr w:type="gramStart"/>
            <w:r w:rsidRPr="00B73B5C">
              <w:rPr>
                <w:rFonts w:ascii="Verdana" w:eastAsia="Times New Roman" w:hAnsi="Verdana"/>
                <w:color w:val="000000"/>
                <w:sz w:val="18"/>
                <w:szCs w:val="18"/>
                <w:lang w:val="en-CA" w:eastAsia="en-CA" w:bidi="ar-SA"/>
              </w:rPr>
              <w:t>she</w:t>
            </w:r>
            <w:proofErr w:type="gramEnd"/>
            <w:r w:rsidRPr="00B73B5C">
              <w:rPr>
                <w:rFonts w:ascii="Verdana" w:eastAsia="Times New Roman" w:hAnsi="Verdana"/>
                <w:color w:val="000000"/>
                <w:sz w:val="18"/>
                <w:szCs w:val="18"/>
                <w:lang w:val="en-CA" w:eastAsia="en-CA" w:bidi="ar-SA"/>
              </w:rPr>
              <w:t xml:space="preserve"> is at greater physical risk than her male counterpart.</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95" type="#_x0000_t75" style="width:18pt;height:15.75pt" o:ole="">
                  <v:imagedata r:id="rId9" o:title=""/>
                </v:shape>
                <w:control r:id="rId37" w:name="HTMLOption28" w:shapeid="_x0000_i1195"/>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c) </w:t>
            </w:r>
            <w:proofErr w:type="gramStart"/>
            <w:r w:rsidRPr="00B73B5C">
              <w:rPr>
                <w:rFonts w:ascii="Verdana" w:eastAsia="Times New Roman" w:hAnsi="Verdana"/>
                <w:color w:val="000000"/>
                <w:sz w:val="18"/>
                <w:szCs w:val="18"/>
                <w:lang w:val="en-CA" w:eastAsia="en-CA" w:bidi="ar-SA"/>
              </w:rPr>
              <w:t>women</w:t>
            </w:r>
            <w:proofErr w:type="gramEnd"/>
            <w:r w:rsidRPr="00B73B5C">
              <w:rPr>
                <w:rFonts w:ascii="Verdana" w:eastAsia="Times New Roman" w:hAnsi="Verdana"/>
                <w:color w:val="000000"/>
                <w:sz w:val="18"/>
                <w:szCs w:val="18"/>
                <w:lang w:val="en-CA" w:eastAsia="en-CA" w:bidi="ar-SA"/>
              </w:rPr>
              <w:t xml:space="preserve"> in the community where she is studying may react to her with suspicion and jealousy.</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94" type="#_x0000_t75" style="width:18pt;height:15.75pt" o:ole="">
                  <v:imagedata r:id="rId9" o:title=""/>
                </v:shape>
                <w:control r:id="rId38" w:name="HTMLOption27" w:shapeid="_x0000_i1194"/>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d) </w:t>
            </w:r>
            <w:proofErr w:type="gramStart"/>
            <w:r w:rsidRPr="00B73B5C">
              <w:rPr>
                <w:rFonts w:ascii="Verdana" w:eastAsia="Times New Roman" w:hAnsi="Verdana"/>
                <w:color w:val="000000"/>
                <w:sz w:val="18"/>
                <w:szCs w:val="18"/>
                <w:lang w:val="en-CA" w:eastAsia="en-CA" w:bidi="ar-SA"/>
              </w:rPr>
              <w:t>it</w:t>
            </w:r>
            <w:proofErr w:type="gramEnd"/>
            <w:r w:rsidRPr="00B73B5C">
              <w:rPr>
                <w:rFonts w:ascii="Verdana" w:eastAsia="Times New Roman" w:hAnsi="Verdana"/>
                <w:color w:val="000000"/>
                <w:sz w:val="18"/>
                <w:szCs w:val="18"/>
                <w:lang w:val="en-CA" w:eastAsia="en-CA" w:bidi="ar-SA"/>
              </w:rPr>
              <w:t xml:space="preserve"> will be impossible for her to conduct research in any male-dominated field or community such as the male gay community.</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193" type="#_x0000_t75" style="width:18pt;height:15.75pt" o:ole="">
                  <v:imagedata r:id="rId9" o:title=""/>
                </v:shape>
                <w:control r:id="rId39" w:name="HTMLOption26" w:shapeid="_x0000_i1193"/>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e) </w:t>
            </w:r>
            <w:proofErr w:type="gramStart"/>
            <w:r w:rsidRPr="00B73B5C">
              <w:rPr>
                <w:rFonts w:ascii="Verdana" w:eastAsia="Times New Roman" w:hAnsi="Verdana"/>
                <w:color w:val="000000"/>
                <w:sz w:val="18"/>
                <w:szCs w:val="18"/>
                <w:lang w:val="en-CA" w:eastAsia="en-CA" w:bidi="ar-SA"/>
              </w:rPr>
              <w:t>she</w:t>
            </w:r>
            <w:proofErr w:type="gramEnd"/>
            <w:r w:rsidRPr="00B73B5C">
              <w:rPr>
                <w:rFonts w:ascii="Verdana" w:eastAsia="Times New Roman" w:hAnsi="Verdana"/>
                <w:color w:val="000000"/>
                <w:sz w:val="18"/>
                <w:szCs w:val="18"/>
                <w:lang w:val="en-CA" w:eastAsia="en-CA" w:bidi="ar-SA"/>
              </w:rPr>
              <w:t xml:space="preserve"> will be limited to studying a smaller number of topics, for example the geishas of Japan.</w:t>
            </w:r>
          </w:p>
        </w:tc>
      </w:tr>
      <w:tr w:rsidR="00B73B5C" w:rsidRPr="00B73B5C" w:rsidTr="00B73B5C">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lastRenderedPageBreak/>
              <w:t>7. Reverse culture shock:</w:t>
            </w:r>
          </w:p>
        </w:tc>
      </w:tr>
    </w:tbl>
    <w:p w:rsidR="00B73B5C" w:rsidRPr="00B73B5C" w:rsidRDefault="00B73B5C" w:rsidP="00B73B5C">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05"/>
        <w:gridCol w:w="4495"/>
      </w:tblGrid>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17" type="#_x0000_t75" style="width:18pt;height:15.75pt" o:ole="">
                  <v:imagedata r:id="rId9" o:title=""/>
                </v:shape>
                <w:control r:id="rId40" w:name="HTMLOption35" w:shapeid="_x0000_i1217"/>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a) </w:t>
            </w:r>
            <w:proofErr w:type="gramStart"/>
            <w:r w:rsidRPr="00B73B5C">
              <w:rPr>
                <w:rFonts w:ascii="Verdana" w:eastAsia="Times New Roman" w:hAnsi="Verdana"/>
                <w:color w:val="000000"/>
                <w:sz w:val="18"/>
                <w:szCs w:val="18"/>
                <w:lang w:val="en-CA" w:eastAsia="en-CA" w:bidi="ar-SA"/>
              </w:rPr>
              <w:t>is</w:t>
            </w:r>
            <w:proofErr w:type="gramEnd"/>
            <w:r w:rsidRPr="00B73B5C">
              <w:rPr>
                <w:rFonts w:ascii="Verdana" w:eastAsia="Times New Roman" w:hAnsi="Verdana"/>
                <w:color w:val="000000"/>
                <w:sz w:val="18"/>
                <w:szCs w:val="18"/>
                <w:lang w:val="en-CA" w:eastAsia="en-CA" w:bidi="ar-SA"/>
              </w:rPr>
              <w:t xml:space="preserve"> a condition that obliges many anthropologists to abandon their former homes and go live in their research community.</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16" type="#_x0000_t75" style="width:18pt;height:15.75pt" o:ole="">
                  <v:imagedata r:id="rId9" o:title=""/>
                </v:shape>
                <w:control r:id="rId41" w:name="HTMLOption34" w:shapeid="_x0000_i1216"/>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b) </w:t>
            </w:r>
            <w:proofErr w:type="gramStart"/>
            <w:r w:rsidRPr="00B73B5C">
              <w:rPr>
                <w:rFonts w:ascii="Verdana" w:eastAsia="Times New Roman" w:hAnsi="Verdana"/>
                <w:color w:val="000000"/>
                <w:sz w:val="18"/>
                <w:szCs w:val="18"/>
                <w:lang w:val="en-CA" w:eastAsia="en-CA" w:bidi="ar-SA"/>
              </w:rPr>
              <w:t>is</w:t>
            </w:r>
            <w:proofErr w:type="gramEnd"/>
            <w:r w:rsidRPr="00B73B5C">
              <w:rPr>
                <w:rFonts w:ascii="Verdana" w:eastAsia="Times New Roman" w:hAnsi="Verdana"/>
                <w:color w:val="000000"/>
                <w:sz w:val="18"/>
                <w:szCs w:val="18"/>
                <w:lang w:val="en-CA" w:eastAsia="en-CA" w:bidi="ar-SA"/>
              </w:rPr>
              <w:t xml:space="preserve"> the stress felt by immigrants as they migrate to a new country.</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object w:dxaOrig="1440" w:dyaOrig="1440">
                <v:shape id="_x0000_i1215" type="#_x0000_t75" style="width:18pt;height:15.75pt" o:ole="">
                  <v:imagedata r:id="rId9" o:title=""/>
                </v:shape>
                <w:control r:id="rId42" w:name="HTMLOption33" w:shapeid="_x0000_i1215"/>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b/>
                <w:color w:val="000000"/>
                <w:sz w:val="18"/>
                <w:szCs w:val="18"/>
                <w:lang w:val="en-CA" w:eastAsia="en-CA" w:bidi="ar-SA"/>
              </w:rPr>
            </w:pPr>
            <w:proofErr w:type="gramStart"/>
            <w:r w:rsidRPr="00B73B5C">
              <w:rPr>
                <w:rFonts w:ascii="Verdana" w:eastAsia="Times New Roman" w:hAnsi="Verdana"/>
                <w:b/>
                <w:color w:val="000000"/>
                <w:sz w:val="18"/>
                <w:szCs w:val="18"/>
                <w:lang w:val="en-CA" w:eastAsia="en-CA" w:bidi="ar-SA"/>
              </w:rPr>
              <w:t>c</w:t>
            </w:r>
            <w:proofErr w:type="gramEnd"/>
            <w:r w:rsidRPr="00B73B5C">
              <w:rPr>
                <w:rFonts w:ascii="Verdana" w:eastAsia="Times New Roman" w:hAnsi="Verdana"/>
                <w:b/>
                <w:color w:val="000000"/>
                <w:sz w:val="18"/>
                <w:szCs w:val="18"/>
                <w:lang w:val="en-CA" w:eastAsia="en-CA" w:bidi="ar-SA"/>
              </w:rPr>
              <w:t>) is the stress and feelings of discomfort that an anthropologist may experience returning home from the field.</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14" type="#_x0000_t75" style="width:18pt;height:15.75pt" o:ole="">
                  <v:imagedata r:id="rId9" o:title=""/>
                </v:shape>
                <w:control r:id="rId43" w:name="HTMLOption32" w:shapeid="_x0000_i1214"/>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d) </w:t>
            </w:r>
            <w:proofErr w:type="gramStart"/>
            <w:r w:rsidRPr="00B73B5C">
              <w:rPr>
                <w:rFonts w:ascii="Verdana" w:eastAsia="Times New Roman" w:hAnsi="Verdana"/>
                <w:color w:val="000000"/>
                <w:sz w:val="18"/>
                <w:szCs w:val="18"/>
                <w:lang w:val="en-CA" w:eastAsia="en-CA" w:bidi="ar-SA"/>
              </w:rPr>
              <w:t>is</w:t>
            </w:r>
            <w:proofErr w:type="gramEnd"/>
            <w:r w:rsidRPr="00B73B5C">
              <w:rPr>
                <w:rFonts w:ascii="Verdana" w:eastAsia="Times New Roman" w:hAnsi="Verdana"/>
                <w:color w:val="000000"/>
                <w:sz w:val="18"/>
                <w:szCs w:val="18"/>
                <w:lang w:val="en-CA" w:eastAsia="en-CA" w:bidi="ar-SA"/>
              </w:rPr>
              <w:t xml:space="preserve"> the cultural shock that anthropologists from Asia, Africa or Latin America may experience conducting fieldwork in Canada, the United States or Europe.</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object w:dxaOrig="1440" w:dyaOrig="1440">
                <v:shape id="_x0000_i1213" type="#_x0000_t75" style="width:18pt;height:15.75pt" o:ole="">
                  <v:imagedata r:id="rId9" o:title=""/>
                </v:shape>
                <w:control r:id="rId44" w:name="HTMLOption31" w:shapeid="_x0000_i1213"/>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t xml:space="preserve">e) </w:t>
            </w:r>
            <w:proofErr w:type="gramStart"/>
            <w:r w:rsidRPr="00B73B5C">
              <w:rPr>
                <w:rFonts w:ascii="Verdana" w:eastAsia="Times New Roman" w:hAnsi="Verdana"/>
                <w:bCs/>
                <w:color w:val="FF0000"/>
                <w:sz w:val="18"/>
                <w:szCs w:val="18"/>
                <w:lang w:val="en-CA" w:eastAsia="en-CA" w:bidi="ar-SA"/>
              </w:rPr>
              <w:t>occurs</w:t>
            </w:r>
            <w:proofErr w:type="gramEnd"/>
            <w:r w:rsidRPr="00B73B5C">
              <w:rPr>
                <w:rFonts w:ascii="Verdana" w:eastAsia="Times New Roman" w:hAnsi="Verdana"/>
                <w:bCs/>
                <w:color w:val="FF0000"/>
                <w:sz w:val="18"/>
                <w:szCs w:val="18"/>
                <w:lang w:val="en-CA" w:eastAsia="en-CA" w:bidi="ar-SA"/>
              </w:rPr>
              <w:t xml:space="preserve"> when an individual who has become completely assimilated into another culture must return to his country of origin.</w:t>
            </w:r>
          </w:p>
        </w:tc>
      </w:tr>
      <w:tr w:rsidR="00B73B5C" w:rsidRPr="00B73B5C" w:rsidTr="00B73B5C">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8. Participant observation:</w:t>
            </w:r>
          </w:p>
        </w:tc>
      </w:tr>
    </w:tbl>
    <w:p w:rsidR="00B73B5C" w:rsidRPr="00B73B5C" w:rsidRDefault="00B73B5C" w:rsidP="00B73B5C">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18"/>
        <w:gridCol w:w="4482"/>
      </w:tblGrid>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39" type="#_x0000_t75" style="width:18pt;height:15.75pt" o:ole="">
                  <v:imagedata r:id="rId9" o:title=""/>
                </v:shape>
                <w:control r:id="rId45" w:name="HTMLOption40" w:shapeid="_x0000_i1239"/>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proofErr w:type="gramStart"/>
            <w:r w:rsidRPr="00B73B5C">
              <w:rPr>
                <w:rFonts w:ascii="Verdana" w:eastAsia="Times New Roman" w:hAnsi="Verdana"/>
                <w:color w:val="000000"/>
                <w:sz w:val="18"/>
                <w:szCs w:val="18"/>
                <w:lang w:val="en-CA" w:eastAsia="en-CA" w:bidi="ar-SA"/>
              </w:rPr>
              <w:t>a</w:t>
            </w:r>
            <w:proofErr w:type="gramEnd"/>
            <w:r w:rsidRPr="00B73B5C">
              <w:rPr>
                <w:rFonts w:ascii="Verdana" w:eastAsia="Times New Roman" w:hAnsi="Verdana"/>
                <w:color w:val="000000"/>
                <w:sz w:val="18"/>
                <w:szCs w:val="18"/>
                <w:lang w:val="en-CA" w:eastAsia="en-CA" w:bidi="ar-SA"/>
              </w:rPr>
              <w:t>) is no different than "hanging out" in a research community.</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
                <w:bCs/>
                <w:color w:val="00CC00"/>
                <w:sz w:val="18"/>
                <w:szCs w:val="18"/>
                <w:lang w:val="en-CA" w:eastAsia="en-CA" w:bidi="ar-SA"/>
              </w:rPr>
              <w:object w:dxaOrig="1440" w:dyaOrig="1440">
                <v:shape id="_x0000_i1238" type="#_x0000_t75" style="width:18pt;height:15.75pt" o:ole="">
                  <v:imagedata r:id="rId9" o:title=""/>
                </v:shape>
                <w:control r:id="rId46" w:name="HTMLOption39" w:shapeid="_x0000_i1238"/>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
                <w:bCs/>
                <w:color w:val="00CC00"/>
                <w:sz w:val="18"/>
                <w:szCs w:val="18"/>
                <w:lang w:val="en-CA" w:eastAsia="en-CA" w:bidi="ar-SA"/>
              </w:rPr>
              <w:t xml:space="preserve">b) </w:t>
            </w:r>
            <w:proofErr w:type="gramStart"/>
            <w:r w:rsidRPr="00B73B5C">
              <w:rPr>
                <w:rFonts w:ascii="Verdana" w:eastAsia="Times New Roman" w:hAnsi="Verdana"/>
                <w:b/>
                <w:bCs/>
                <w:color w:val="00CC00"/>
                <w:sz w:val="18"/>
                <w:szCs w:val="18"/>
                <w:lang w:val="en-CA" w:eastAsia="en-CA" w:bidi="ar-SA"/>
              </w:rPr>
              <w:t>requires</w:t>
            </w:r>
            <w:proofErr w:type="gramEnd"/>
            <w:r w:rsidRPr="00B73B5C">
              <w:rPr>
                <w:rFonts w:ascii="Verdana" w:eastAsia="Times New Roman" w:hAnsi="Verdana"/>
                <w:b/>
                <w:bCs/>
                <w:color w:val="00CC00"/>
                <w:sz w:val="18"/>
                <w:szCs w:val="18"/>
                <w:lang w:val="en-CA" w:eastAsia="en-CA" w:bidi="ar-SA"/>
              </w:rPr>
              <w:t xml:space="preserve"> the anthropologist to adopt the lifestyle of the people being studied.</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37" type="#_x0000_t75" style="width:18pt;height:15.75pt" o:ole="">
                  <v:imagedata r:id="rId9" o:title=""/>
                </v:shape>
                <w:control r:id="rId47" w:name="HTMLOption38" w:shapeid="_x0000_i1237"/>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c) </w:t>
            </w:r>
            <w:proofErr w:type="gramStart"/>
            <w:r w:rsidRPr="00B73B5C">
              <w:rPr>
                <w:rFonts w:ascii="Verdana" w:eastAsia="Times New Roman" w:hAnsi="Verdana"/>
                <w:color w:val="000000"/>
                <w:sz w:val="18"/>
                <w:szCs w:val="18"/>
                <w:lang w:val="en-CA" w:eastAsia="en-CA" w:bidi="ar-SA"/>
              </w:rPr>
              <w:t>is</w:t>
            </w:r>
            <w:proofErr w:type="gramEnd"/>
            <w:r w:rsidRPr="00B73B5C">
              <w:rPr>
                <w:rFonts w:ascii="Verdana" w:eastAsia="Times New Roman" w:hAnsi="Verdana"/>
                <w:color w:val="000000"/>
                <w:sz w:val="18"/>
                <w:szCs w:val="18"/>
                <w:lang w:val="en-CA" w:eastAsia="en-CA" w:bidi="ar-SA"/>
              </w:rPr>
              <w:t xml:space="preserve"> rendered impossible when the Hawthorne effect is present when the fieldworker is conducting research.</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36" type="#_x0000_t75" style="width:18pt;height:15.75pt" o:ole="">
                  <v:imagedata r:id="rId9" o:title=""/>
                </v:shape>
                <w:control r:id="rId48" w:name="HTMLOption37" w:shapeid="_x0000_i1236"/>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d) </w:t>
            </w:r>
            <w:proofErr w:type="gramStart"/>
            <w:r w:rsidRPr="00B73B5C">
              <w:rPr>
                <w:rFonts w:ascii="Verdana" w:eastAsia="Times New Roman" w:hAnsi="Verdana"/>
                <w:color w:val="000000"/>
                <w:sz w:val="18"/>
                <w:szCs w:val="18"/>
                <w:lang w:val="en-CA" w:eastAsia="en-CA" w:bidi="ar-SA"/>
              </w:rPr>
              <w:t>requires</w:t>
            </w:r>
            <w:proofErr w:type="gramEnd"/>
            <w:r w:rsidRPr="00B73B5C">
              <w:rPr>
                <w:rFonts w:ascii="Verdana" w:eastAsia="Times New Roman" w:hAnsi="Verdana"/>
                <w:color w:val="000000"/>
                <w:sz w:val="18"/>
                <w:szCs w:val="18"/>
                <w:lang w:val="en-CA" w:eastAsia="en-CA" w:bidi="ar-SA"/>
              </w:rPr>
              <w:t xml:space="preserve"> reflexivity and subjectivity while carefully observing and writing about what has been observed in the field.</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35" type="#_x0000_t75" style="width:18pt;height:15.75pt" o:ole="">
                  <v:imagedata r:id="rId9" o:title=""/>
                </v:shape>
                <w:control r:id="rId49" w:name="HTMLOption36" w:shapeid="_x0000_i1235"/>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e) </w:t>
            </w:r>
            <w:proofErr w:type="gramStart"/>
            <w:r w:rsidRPr="00B73B5C">
              <w:rPr>
                <w:rFonts w:ascii="Verdana" w:eastAsia="Times New Roman" w:hAnsi="Verdana"/>
                <w:color w:val="000000"/>
                <w:sz w:val="18"/>
                <w:szCs w:val="18"/>
                <w:lang w:val="en-CA" w:eastAsia="en-CA" w:bidi="ar-SA"/>
              </w:rPr>
              <w:t>has</w:t>
            </w:r>
            <w:proofErr w:type="gramEnd"/>
            <w:r w:rsidRPr="00B73B5C">
              <w:rPr>
                <w:rFonts w:ascii="Verdana" w:eastAsia="Times New Roman" w:hAnsi="Verdana"/>
                <w:color w:val="000000"/>
                <w:sz w:val="18"/>
                <w:szCs w:val="18"/>
                <w:lang w:val="en-CA" w:eastAsia="en-CA" w:bidi="ar-SA"/>
              </w:rPr>
              <w:t xml:space="preserve"> been abandoned by contemporary anthropologists who now privilege interviews and questionnaires.</w:t>
            </w:r>
          </w:p>
        </w:tc>
      </w:tr>
      <w:tr w:rsidR="00B73B5C" w:rsidRPr="00B73B5C" w:rsidTr="00B73B5C">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9. Triangulation:</w:t>
            </w:r>
          </w:p>
        </w:tc>
      </w:tr>
    </w:tbl>
    <w:p w:rsidR="00B73B5C" w:rsidRPr="00B73B5C" w:rsidRDefault="00B73B5C" w:rsidP="00B73B5C">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18"/>
        <w:gridCol w:w="4482"/>
      </w:tblGrid>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
                <w:bCs/>
                <w:color w:val="00CC00"/>
                <w:sz w:val="18"/>
                <w:szCs w:val="18"/>
                <w:lang w:val="en-CA" w:eastAsia="en-CA" w:bidi="ar-SA"/>
              </w:rPr>
              <w:object w:dxaOrig="1440" w:dyaOrig="1440">
                <v:shape id="_x0000_i1259" type="#_x0000_t75" style="width:18pt;height:15.75pt" o:ole="">
                  <v:imagedata r:id="rId9" o:title=""/>
                </v:shape>
                <w:control r:id="rId50" w:name="HTMLOption45" w:shapeid="_x0000_i1259"/>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
                <w:bCs/>
                <w:color w:val="00CC00"/>
                <w:sz w:val="18"/>
                <w:szCs w:val="18"/>
                <w:lang w:val="en-CA" w:eastAsia="en-CA" w:bidi="ar-SA"/>
              </w:rPr>
              <w:t xml:space="preserve">a) </w:t>
            </w:r>
            <w:proofErr w:type="gramStart"/>
            <w:r w:rsidRPr="00B73B5C">
              <w:rPr>
                <w:rFonts w:ascii="Verdana" w:eastAsia="Times New Roman" w:hAnsi="Verdana"/>
                <w:b/>
                <w:bCs/>
                <w:color w:val="00CC00"/>
                <w:sz w:val="18"/>
                <w:szCs w:val="18"/>
                <w:lang w:val="en-CA" w:eastAsia="en-CA" w:bidi="ar-SA"/>
              </w:rPr>
              <w:t>involves</w:t>
            </w:r>
            <w:proofErr w:type="gramEnd"/>
            <w:r w:rsidRPr="00B73B5C">
              <w:rPr>
                <w:rFonts w:ascii="Verdana" w:eastAsia="Times New Roman" w:hAnsi="Verdana"/>
                <w:b/>
                <w:bCs/>
                <w:color w:val="00CC00"/>
                <w:sz w:val="18"/>
                <w:szCs w:val="18"/>
                <w:lang w:val="en-CA" w:eastAsia="en-CA" w:bidi="ar-SA"/>
              </w:rPr>
              <w:t xml:space="preserve"> using multiple methods and sources when conducting research to ensure greater perspective.</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58" type="#_x0000_t75" style="width:18pt;height:15.75pt" o:ole="">
                  <v:imagedata r:id="rId9" o:title=""/>
                </v:shape>
                <w:control r:id="rId51" w:name="HTMLOption44" w:shapeid="_x0000_i1258"/>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b) </w:t>
            </w:r>
            <w:proofErr w:type="gramStart"/>
            <w:r w:rsidRPr="00B73B5C">
              <w:rPr>
                <w:rFonts w:ascii="Verdana" w:eastAsia="Times New Roman" w:hAnsi="Verdana"/>
                <w:color w:val="000000"/>
                <w:sz w:val="18"/>
                <w:szCs w:val="18"/>
                <w:lang w:val="en-CA" w:eastAsia="en-CA" w:bidi="ar-SA"/>
              </w:rPr>
              <w:t>requires</w:t>
            </w:r>
            <w:proofErr w:type="gramEnd"/>
            <w:r w:rsidRPr="00B73B5C">
              <w:rPr>
                <w:rFonts w:ascii="Verdana" w:eastAsia="Times New Roman" w:hAnsi="Verdana"/>
                <w:color w:val="000000"/>
                <w:sz w:val="18"/>
                <w:szCs w:val="18"/>
                <w:lang w:val="en-CA" w:eastAsia="en-CA" w:bidi="ar-SA"/>
              </w:rPr>
              <w:t xml:space="preserve"> the use of both qualitative and quantitative methods.</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57" type="#_x0000_t75" style="width:18pt;height:15.75pt" o:ole="">
                  <v:imagedata r:id="rId9" o:title=""/>
                </v:shape>
                <w:control r:id="rId52" w:name="HTMLOption43" w:shapeid="_x0000_i1257"/>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c) </w:t>
            </w:r>
            <w:proofErr w:type="gramStart"/>
            <w:r w:rsidRPr="00B73B5C">
              <w:rPr>
                <w:rFonts w:ascii="Verdana" w:eastAsia="Times New Roman" w:hAnsi="Verdana"/>
                <w:color w:val="000000"/>
                <w:sz w:val="18"/>
                <w:szCs w:val="18"/>
                <w:lang w:val="en-CA" w:eastAsia="en-CA" w:bidi="ar-SA"/>
              </w:rPr>
              <w:t>involves</w:t>
            </w:r>
            <w:proofErr w:type="gramEnd"/>
            <w:r w:rsidRPr="00B73B5C">
              <w:rPr>
                <w:rFonts w:ascii="Verdana" w:eastAsia="Times New Roman" w:hAnsi="Verdana"/>
                <w:color w:val="000000"/>
                <w:sz w:val="18"/>
                <w:szCs w:val="18"/>
                <w:lang w:val="en-CA" w:eastAsia="en-CA" w:bidi="ar-SA"/>
              </w:rPr>
              <w:t xml:space="preserve"> both inductive and deductive approaches to research to ensure greater validity.</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56" type="#_x0000_t75" style="width:18pt;height:15.75pt" o:ole="">
                  <v:imagedata r:id="rId9" o:title=""/>
                </v:shape>
                <w:control r:id="rId53" w:name="HTMLOption42" w:shapeid="_x0000_i1256"/>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d) </w:t>
            </w:r>
            <w:proofErr w:type="gramStart"/>
            <w:r w:rsidRPr="00B73B5C">
              <w:rPr>
                <w:rFonts w:ascii="Verdana" w:eastAsia="Times New Roman" w:hAnsi="Verdana"/>
                <w:color w:val="000000"/>
                <w:sz w:val="18"/>
                <w:szCs w:val="18"/>
                <w:lang w:val="en-CA" w:eastAsia="en-CA" w:bidi="ar-SA"/>
              </w:rPr>
              <w:t>requires</w:t>
            </w:r>
            <w:proofErr w:type="gramEnd"/>
            <w:r w:rsidRPr="00B73B5C">
              <w:rPr>
                <w:rFonts w:ascii="Verdana" w:eastAsia="Times New Roman" w:hAnsi="Verdana"/>
                <w:color w:val="000000"/>
                <w:sz w:val="18"/>
                <w:szCs w:val="18"/>
                <w:lang w:val="en-CA" w:eastAsia="en-CA" w:bidi="ar-SA"/>
              </w:rPr>
              <w:t xml:space="preserve"> that teams of researchers conduct ethnographic fieldwork in a common research project.</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55" type="#_x0000_t75" style="width:18pt;height:15.75pt" o:ole="">
                  <v:imagedata r:id="rId9" o:title=""/>
                </v:shape>
                <w:control r:id="rId54" w:name="HTMLOption41" w:shapeid="_x0000_i1255"/>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e) </w:t>
            </w:r>
            <w:proofErr w:type="gramStart"/>
            <w:r w:rsidRPr="00B73B5C">
              <w:rPr>
                <w:rFonts w:ascii="Verdana" w:eastAsia="Times New Roman" w:hAnsi="Verdana"/>
                <w:color w:val="000000"/>
                <w:sz w:val="18"/>
                <w:szCs w:val="18"/>
                <w:lang w:val="en-CA" w:eastAsia="en-CA" w:bidi="ar-SA"/>
              </w:rPr>
              <w:t>involves</w:t>
            </w:r>
            <w:proofErr w:type="gramEnd"/>
            <w:r w:rsidRPr="00B73B5C">
              <w:rPr>
                <w:rFonts w:ascii="Verdana" w:eastAsia="Times New Roman" w:hAnsi="Verdana"/>
                <w:color w:val="000000"/>
                <w:sz w:val="18"/>
                <w:szCs w:val="18"/>
                <w:lang w:val="en-CA" w:eastAsia="en-CA" w:bidi="ar-SA"/>
              </w:rPr>
              <w:t xml:space="preserve"> the use of statistics to ensure that research conforms to scientific standards and acceptable margins of error.</w:t>
            </w:r>
          </w:p>
        </w:tc>
      </w:tr>
      <w:tr w:rsidR="00B73B5C" w:rsidRPr="00B73B5C" w:rsidTr="00B73B5C">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10. Collaborative research:</w:t>
            </w:r>
          </w:p>
        </w:tc>
      </w:tr>
    </w:tbl>
    <w:p w:rsidR="00B73B5C" w:rsidRPr="00B73B5C" w:rsidRDefault="00B73B5C" w:rsidP="00B73B5C">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547"/>
        <w:gridCol w:w="5220"/>
        <w:gridCol w:w="3608"/>
      </w:tblGrid>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object w:dxaOrig="1440" w:dyaOrig="1440">
                <v:shape id="_x0000_i1279" type="#_x0000_t75" style="width:18pt;height:15.75pt" o:ole="">
                  <v:imagedata r:id="rId9" o:title=""/>
                </v:shape>
                <w:control r:id="rId55" w:name="HTMLOption50" w:shapeid="_x0000_i1279"/>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t xml:space="preserve">a) </w:t>
            </w:r>
            <w:proofErr w:type="gramStart"/>
            <w:r w:rsidRPr="00B73B5C">
              <w:rPr>
                <w:rFonts w:ascii="Verdana" w:eastAsia="Times New Roman" w:hAnsi="Verdana"/>
                <w:bCs/>
                <w:color w:val="FF0000"/>
                <w:sz w:val="18"/>
                <w:szCs w:val="18"/>
                <w:lang w:val="en-CA" w:eastAsia="en-CA" w:bidi="ar-SA"/>
              </w:rPr>
              <w:t>is</w:t>
            </w:r>
            <w:proofErr w:type="gramEnd"/>
            <w:r w:rsidRPr="00B73B5C">
              <w:rPr>
                <w:rFonts w:ascii="Verdana" w:eastAsia="Times New Roman" w:hAnsi="Verdana"/>
                <w:bCs/>
                <w:color w:val="FF0000"/>
                <w:sz w:val="18"/>
                <w:szCs w:val="18"/>
                <w:lang w:val="en-CA" w:eastAsia="en-CA" w:bidi="ar-SA"/>
              </w:rPr>
              <w:t xml:space="preserve"> an approach to learning about cultures that involves the anthropologist working with researchers from other disciplines as partners and </w:t>
            </w:r>
            <w:proofErr w:type="spellStart"/>
            <w:r w:rsidRPr="00B73B5C">
              <w:rPr>
                <w:rFonts w:ascii="Verdana" w:eastAsia="Times New Roman" w:hAnsi="Verdana"/>
                <w:bCs/>
                <w:color w:val="FF0000"/>
                <w:sz w:val="18"/>
                <w:szCs w:val="18"/>
                <w:lang w:val="en-CA" w:eastAsia="en-CA" w:bidi="ar-SA"/>
              </w:rPr>
              <w:t>teammates</w:t>
            </w:r>
            <w:proofErr w:type="spellEnd"/>
            <w:r w:rsidRPr="00B73B5C">
              <w:rPr>
                <w:rFonts w:ascii="Verdana" w:eastAsia="Times New Roman" w:hAnsi="Verdana"/>
                <w:bCs/>
                <w:color w:val="FF0000"/>
                <w:sz w:val="18"/>
                <w:szCs w:val="18"/>
                <w:lang w:val="en-CA" w:eastAsia="en-CA" w:bidi="ar-SA"/>
              </w:rPr>
              <w:t xml:space="preserve"> rather than competing researchers.</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78" type="#_x0000_t75" style="width:18pt;height:15.75pt" o:ole="">
                  <v:imagedata r:id="rId9" o:title=""/>
                </v:shape>
                <w:control r:id="rId56" w:name="HTMLOption49" w:shapeid="_x0000_i1278"/>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b) </w:t>
            </w:r>
            <w:proofErr w:type="gramStart"/>
            <w:r w:rsidRPr="00B73B5C">
              <w:rPr>
                <w:rFonts w:ascii="Verdana" w:eastAsia="Times New Roman" w:hAnsi="Verdana"/>
                <w:color w:val="000000"/>
                <w:sz w:val="18"/>
                <w:szCs w:val="18"/>
                <w:lang w:val="en-CA" w:eastAsia="en-CA" w:bidi="ar-SA"/>
              </w:rPr>
              <w:t>is</w:t>
            </w:r>
            <w:proofErr w:type="gramEnd"/>
            <w:r w:rsidRPr="00B73B5C">
              <w:rPr>
                <w:rFonts w:ascii="Verdana" w:eastAsia="Times New Roman" w:hAnsi="Verdana"/>
                <w:color w:val="000000"/>
                <w:sz w:val="18"/>
                <w:szCs w:val="18"/>
                <w:lang w:val="en-CA" w:eastAsia="en-CA" w:bidi="ar-SA"/>
              </w:rPr>
              <w:t xml:space="preserve"> an approach to learning about cultures that involves the anthropologist working as a consultant hired by a given population to conduct research on their culture.</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77" type="#_x0000_t75" style="width:18pt;height:15.75pt" o:ole="">
                  <v:imagedata r:id="rId9" o:title=""/>
                </v:shape>
                <w:control r:id="rId57" w:name="HTMLOption48" w:shapeid="_x0000_i1277"/>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c) </w:t>
            </w:r>
            <w:proofErr w:type="gramStart"/>
            <w:r w:rsidRPr="00B73B5C">
              <w:rPr>
                <w:rFonts w:ascii="Verdana" w:eastAsia="Times New Roman" w:hAnsi="Verdana"/>
                <w:color w:val="000000"/>
                <w:sz w:val="18"/>
                <w:szCs w:val="18"/>
                <w:lang w:val="en-CA" w:eastAsia="en-CA" w:bidi="ar-SA"/>
              </w:rPr>
              <w:t>is</w:t>
            </w:r>
            <w:proofErr w:type="gramEnd"/>
            <w:r w:rsidRPr="00B73B5C">
              <w:rPr>
                <w:rFonts w:ascii="Verdana" w:eastAsia="Times New Roman" w:hAnsi="Verdana"/>
                <w:color w:val="000000"/>
                <w:sz w:val="18"/>
                <w:szCs w:val="18"/>
                <w:lang w:val="en-CA" w:eastAsia="en-CA" w:bidi="ar-SA"/>
              </w:rPr>
              <w:t xml:space="preserve"> an approach whereby the researcher trains local community members to conduct research on their own culture.</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object w:dxaOrig="1440" w:dyaOrig="1440">
                <v:shape id="_x0000_i1276" type="#_x0000_t75" style="width:18pt;height:15.75pt" o:ole="">
                  <v:imagedata r:id="rId9" o:title=""/>
                </v:shape>
                <w:control r:id="rId58" w:name="HTMLOption47" w:shapeid="_x0000_i1276"/>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d) </w:t>
            </w:r>
            <w:proofErr w:type="gramStart"/>
            <w:r w:rsidRPr="00B73B5C">
              <w:rPr>
                <w:rFonts w:ascii="Verdana" w:eastAsia="Times New Roman" w:hAnsi="Verdana"/>
                <w:color w:val="000000"/>
                <w:sz w:val="18"/>
                <w:szCs w:val="18"/>
                <w:lang w:val="en-CA" w:eastAsia="en-CA" w:bidi="ar-SA"/>
              </w:rPr>
              <w:t>is</w:t>
            </w:r>
            <w:proofErr w:type="gramEnd"/>
            <w:r w:rsidRPr="00B73B5C">
              <w:rPr>
                <w:rFonts w:ascii="Verdana" w:eastAsia="Times New Roman" w:hAnsi="Verdana"/>
                <w:color w:val="000000"/>
                <w:sz w:val="18"/>
                <w:szCs w:val="18"/>
                <w:lang w:val="en-CA" w:eastAsia="en-CA" w:bidi="ar-SA"/>
              </w:rPr>
              <w:t xml:space="preserve"> an approach whereby researchers work with local researchers as </w:t>
            </w:r>
            <w:proofErr w:type="spellStart"/>
            <w:r w:rsidRPr="00B73B5C">
              <w:rPr>
                <w:rFonts w:ascii="Verdana" w:eastAsia="Times New Roman" w:hAnsi="Verdana"/>
                <w:color w:val="000000"/>
                <w:sz w:val="18"/>
                <w:szCs w:val="18"/>
                <w:lang w:val="en-CA" w:eastAsia="en-CA" w:bidi="ar-SA"/>
              </w:rPr>
              <w:t>teammates</w:t>
            </w:r>
            <w:proofErr w:type="spellEnd"/>
            <w:r w:rsidRPr="00B73B5C">
              <w:rPr>
                <w:rFonts w:ascii="Verdana" w:eastAsia="Times New Roman" w:hAnsi="Verdana"/>
                <w:color w:val="000000"/>
                <w:sz w:val="18"/>
                <w:szCs w:val="18"/>
                <w:lang w:val="en-CA" w:eastAsia="en-CA" w:bidi="ar-SA"/>
              </w:rPr>
              <w:t xml:space="preserve"> and collaborate as coauthors in publishing accounts of the research.</w:t>
            </w:r>
          </w:p>
        </w:tc>
      </w:tr>
      <w:tr w:rsidR="00B73B5C" w:rsidRPr="00B73B5C" w:rsidTr="00B73B5C">
        <w:tc>
          <w:tcPr>
            <w:tcW w:w="390" w:type="dxa"/>
            <w:gridSpan w:val="2"/>
            <w:shd w:val="clear" w:color="auto" w:fill="FFFFFF"/>
            <w:vAlign w:val="center"/>
            <w:hideMark/>
          </w:tcPr>
          <w:p w:rsidR="00B73B5C" w:rsidRPr="00B73B5C" w:rsidRDefault="00B73B5C" w:rsidP="00B73B5C">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object w:dxaOrig="1440" w:dyaOrig="1440">
                <v:shape id="_x0000_i1275" type="#_x0000_t75" style="width:18pt;height:15.75pt" o:ole="">
                  <v:imagedata r:id="rId9" o:title=""/>
                </v:shape>
                <w:control r:id="rId59" w:name="HTMLOption46" w:shapeid="_x0000_i1275"/>
              </w:object>
            </w:r>
          </w:p>
        </w:tc>
        <w:tc>
          <w:tcPr>
            <w:tcW w:w="0" w:type="auto"/>
            <w:gridSpan w:val="2"/>
            <w:shd w:val="clear" w:color="auto" w:fill="FFFFFF"/>
            <w:vAlign w:val="center"/>
            <w:hideMark/>
          </w:tcPr>
          <w:p w:rsidR="00B73B5C" w:rsidRPr="00B73B5C" w:rsidRDefault="00B73B5C" w:rsidP="00B73B5C">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t xml:space="preserve">e) </w:t>
            </w:r>
            <w:proofErr w:type="gramStart"/>
            <w:r w:rsidRPr="00B73B5C">
              <w:rPr>
                <w:rFonts w:ascii="Verdana" w:eastAsia="Times New Roman" w:hAnsi="Verdana"/>
                <w:b/>
                <w:color w:val="000000"/>
                <w:sz w:val="18"/>
                <w:szCs w:val="18"/>
                <w:lang w:val="en-CA" w:eastAsia="en-CA" w:bidi="ar-SA"/>
              </w:rPr>
              <w:t>is</w:t>
            </w:r>
            <w:proofErr w:type="gramEnd"/>
            <w:r w:rsidRPr="00B73B5C">
              <w:rPr>
                <w:rFonts w:ascii="Verdana" w:eastAsia="Times New Roman" w:hAnsi="Verdana"/>
                <w:b/>
                <w:color w:val="000000"/>
                <w:sz w:val="18"/>
                <w:szCs w:val="18"/>
                <w:lang w:val="en-CA" w:eastAsia="en-CA" w:bidi="ar-SA"/>
              </w:rPr>
              <w:t xml:space="preserve"> an approach to learning about culture that involves the anthropologist working with members of the study population as partners and </w:t>
            </w:r>
            <w:proofErr w:type="spellStart"/>
            <w:r w:rsidRPr="00B73B5C">
              <w:rPr>
                <w:rFonts w:ascii="Verdana" w:eastAsia="Times New Roman" w:hAnsi="Verdana"/>
                <w:b/>
                <w:color w:val="000000"/>
                <w:sz w:val="18"/>
                <w:szCs w:val="18"/>
                <w:lang w:val="en-CA" w:eastAsia="en-CA" w:bidi="ar-SA"/>
              </w:rPr>
              <w:t>teammates</w:t>
            </w:r>
            <w:proofErr w:type="spellEnd"/>
            <w:r w:rsidRPr="00B73B5C">
              <w:rPr>
                <w:rFonts w:ascii="Verdana" w:eastAsia="Times New Roman" w:hAnsi="Verdana"/>
                <w:b/>
                <w:color w:val="000000"/>
                <w:sz w:val="18"/>
                <w:szCs w:val="18"/>
                <w:lang w:val="en-CA" w:eastAsia="en-CA" w:bidi="ar-SA"/>
              </w:rPr>
              <w:t xml:space="preserve"> rather than strictly as subjects.</w:t>
            </w:r>
          </w:p>
        </w:tc>
      </w:tr>
      <w:tr w:rsidR="00B73B5C" w:rsidRPr="00B73B5C" w:rsidTr="00B73B5C">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color w:val="000000"/>
                <w:sz w:val="18"/>
                <w:szCs w:val="18"/>
                <w:lang w:val="en-CA" w:eastAsia="en-CA" w:bidi="ar-SA"/>
              </w:rPr>
              <w:t xml:space="preserve">11. According to your text, the four </w:t>
            </w:r>
            <w:proofErr w:type="spellStart"/>
            <w:r w:rsidRPr="00B73B5C">
              <w:rPr>
                <w:rFonts w:ascii="Verdana" w:eastAsia="Times New Roman" w:hAnsi="Verdana"/>
                <w:color w:val="000000"/>
                <w:sz w:val="18"/>
                <w:szCs w:val="18"/>
                <w:lang w:val="en-CA" w:eastAsia="en-CA" w:bidi="ar-SA"/>
              </w:rPr>
              <w:t>subfields</w:t>
            </w:r>
            <w:proofErr w:type="spellEnd"/>
            <w:r w:rsidRPr="00B73B5C">
              <w:rPr>
                <w:rFonts w:ascii="Verdana" w:eastAsia="Times New Roman" w:hAnsi="Verdana"/>
                <w:color w:val="000000"/>
                <w:sz w:val="18"/>
                <w:szCs w:val="18"/>
                <w:lang w:val="en-CA" w:eastAsia="en-CA" w:bidi="ar-SA"/>
              </w:rPr>
              <w:t xml:space="preserve"> of anthropology are archaeology, physical anthropology, classical archaeology and anthropological linguistics.</w:t>
            </w:r>
          </w:p>
        </w:tc>
      </w:tr>
    </w:tbl>
    <w:p w:rsidR="00B73B5C" w:rsidRPr="00B73B5C" w:rsidRDefault="00B73B5C" w:rsidP="00B73B5C">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703"/>
        <w:gridCol w:w="3820"/>
      </w:tblGrid>
      <w:tr w:rsidR="00B73B5C" w:rsidRPr="00B73B5C" w:rsidTr="00FC20C2">
        <w:tc>
          <w:tcPr>
            <w:tcW w:w="390" w:type="dxa"/>
            <w:gridSpan w:val="2"/>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object w:dxaOrig="1440" w:dyaOrig="1440">
                <v:shape id="_x0000_i1324" type="#_x0000_t75" style="width:18pt;height:15.75pt" o:ole="">
                  <v:imagedata r:id="rId9" o:title=""/>
                </v:shape>
                <w:control r:id="rId60" w:name="HTMLOption52" w:shapeid="_x0000_i1324"/>
              </w:object>
            </w:r>
          </w:p>
        </w:tc>
        <w:tc>
          <w:tcPr>
            <w:tcW w:w="0" w:type="auto"/>
            <w:shd w:val="clear" w:color="auto" w:fill="FFFFFF"/>
            <w:vAlign w:val="center"/>
            <w:hideMark/>
          </w:tcPr>
          <w:p w:rsidR="00B73B5C" w:rsidRPr="00B73B5C" w:rsidRDefault="00B73B5C" w:rsidP="00B73B5C">
            <w:pPr>
              <w:rPr>
                <w:rFonts w:ascii="Verdana" w:eastAsia="Times New Roman" w:hAnsi="Verdana"/>
                <w:color w:val="000000"/>
                <w:sz w:val="18"/>
                <w:szCs w:val="18"/>
                <w:lang w:val="en-CA" w:eastAsia="en-CA" w:bidi="ar-SA"/>
              </w:rPr>
            </w:pPr>
            <w:r w:rsidRPr="00B73B5C">
              <w:rPr>
                <w:rFonts w:ascii="Verdana" w:eastAsia="Times New Roman" w:hAnsi="Verdana"/>
                <w:bCs/>
                <w:color w:val="FF0000"/>
                <w:sz w:val="18"/>
                <w:szCs w:val="18"/>
                <w:lang w:val="en-CA" w:eastAsia="en-CA" w:bidi="ar-SA"/>
              </w:rPr>
              <w:t>a) True</w:t>
            </w:r>
          </w:p>
        </w:tc>
      </w:tr>
      <w:tr w:rsidR="00B73B5C" w:rsidRPr="00B73B5C" w:rsidTr="00FC20C2">
        <w:tc>
          <w:tcPr>
            <w:tcW w:w="390" w:type="dxa"/>
            <w:gridSpan w:val="2"/>
            <w:shd w:val="clear" w:color="auto" w:fill="FFFFFF"/>
            <w:vAlign w:val="center"/>
            <w:hideMark/>
          </w:tcPr>
          <w:p w:rsidR="00B73B5C" w:rsidRPr="00B73B5C" w:rsidRDefault="00B73B5C" w:rsidP="00B73B5C">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object w:dxaOrig="1440" w:dyaOrig="1440">
                <v:shape id="_x0000_i1323" type="#_x0000_t75" style="width:18pt;height:15.75pt" o:ole="">
                  <v:imagedata r:id="rId9" o:title=""/>
                </v:shape>
                <w:control r:id="rId61" w:name="HTMLOption51" w:shapeid="_x0000_i1323"/>
              </w:object>
            </w:r>
          </w:p>
        </w:tc>
        <w:tc>
          <w:tcPr>
            <w:tcW w:w="0" w:type="auto"/>
            <w:shd w:val="clear" w:color="auto" w:fill="FFFFFF"/>
            <w:vAlign w:val="center"/>
            <w:hideMark/>
          </w:tcPr>
          <w:p w:rsidR="00B73B5C" w:rsidRPr="00B73B5C" w:rsidRDefault="00B73B5C" w:rsidP="00B73B5C">
            <w:pPr>
              <w:rPr>
                <w:rFonts w:ascii="Verdana" w:eastAsia="Times New Roman" w:hAnsi="Verdana"/>
                <w:b/>
                <w:color w:val="000000"/>
                <w:sz w:val="18"/>
                <w:szCs w:val="18"/>
                <w:lang w:val="en-CA" w:eastAsia="en-CA" w:bidi="ar-SA"/>
              </w:rPr>
            </w:pPr>
            <w:r w:rsidRPr="00B73B5C">
              <w:rPr>
                <w:rFonts w:ascii="Verdana" w:eastAsia="Times New Roman" w:hAnsi="Verdana"/>
                <w:b/>
                <w:color w:val="000000"/>
                <w:sz w:val="18"/>
                <w:szCs w:val="18"/>
                <w:lang w:val="en-CA" w:eastAsia="en-CA" w:bidi="ar-SA"/>
              </w:rPr>
              <w:t>b) False</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12. </w:t>
            </w:r>
            <w:proofErr w:type="spellStart"/>
            <w:r w:rsidRPr="00FC20C2">
              <w:rPr>
                <w:rFonts w:ascii="Verdana" w:eastAsia="Times New Roman" w:hAnsi="Verdana"/>
                <w:color w:val="000000"/>
                <w:sz w:val="18"/>
                <w:szCs w:val="18"/>
                <w:lang w:val="en-CA" w:eastAsia="en-CA" w:bidi="ar-SA"/>
              </w:rPr>
              <w:t>Primatology</w:t>
            </w:r>
            <w:proofErr w:type="spellEnd"/>
            <w:r w:rsidRPr="00FC20C2">
              <w:rPr>
                <w:rFonts w:ascii="Verdana" w:eastAsia="Times New Roman" w:hAnsi="Verdana"/>
                <w:color w:val="000000"/>
                <w:sz w:val="18"/>
                <w:szCs w:val="18"/>
                <w:lang w:val="en-CA" w:eastAsia="en-CA" w:bidi="ar-SA"/>
              </w:rPr>
              <w:t xml:space="preserve"> is the study of primitive cultures and mores.</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752"/>
        <w:gridCol w:w="3356"/>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332" type="#_x0000_t75" style="width:18pt;height:15.75pt" o:ole="">
                  <v:imagedata r:id="rId9" o:title=""/>
                </v:shape>
                <w:control r:id="rId62" w:name="HTMLOption54" w:shapeid="_x0000_i1332"/>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 True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331" type="#_x0000_t75" style="width:18pt;height:15.75pt" o:ole="">
                  <v:imagedata r:id="rId9" o:title=""/>
                </v:shape>
                <w:control r:id="rId63" w:name="HTMLOption53" w:shapeid="_x0000_i1331"/>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b) False</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13. Ethnology is another word for cultural anthropology.</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4561"/>
        <w:gridCol w:w="4814"/>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340" type="#_x0000_t75" style="width:18pt;height:15.75pt" o:ole="">
                  <v:imagedata r:id="rId9" o:title=""/>
                </v:shape>
                <w:control r:id="rId64" w:name="HTMLOption56" w:shapeid="_x0000_i1340"/>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a) True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lastRenderedPageBreak/>
              <w:object w:dxaOrig="1440" w:dyaOrig="1440">
                <v:shape id="_x0000_i1339" type="#_x0000_t75" style="width:18pt;height:15.75pt" o:ole="">
                  <v:imagedata r:id="rId9" o:title=""/>
                </v:shape>
                <w:control r:id="rId65" w:name="HTMLOption55" w:shapeid="_x0000_i1339"/>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False</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14. The use of anthropological data to offer practical solutions to contemporary problems within society is called applied anthropology.</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979"/>
        <w:gridCol w:w="6116"/>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348" type="#_x0000_t75" style="width:18pt;height:15.75pt" o:ole="">
                  <v:imagedata r:id="rId9" o:title=""/>
                </v:shape>
                <w:control r:id="rId66" w:name="HTMLOption58" w:shapeid="_x0000_i134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a) True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347" type="#_x0000_t75" style="width:18pt;height:15.75pt" o:ole="">
                  <v:imagedata r:id="rId9" o:title=""/>
                </v:shape>
                <w:control r:id="rId67" w:name="HTMLOption57" w:shapeid="_x0000_i1347"/>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False</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15. A testable proposition concerning the relationship between a particular set of variables is called:</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914"/>
        <w:gridCol w:w="3449"/>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362" type="#_x0000_t75" style="width:18pt;height:15.75pt" o:ole="">
                  <v:imagedata r:id="rId9" o:title=""/>
                </v:shape>
                <w:control r:id="rId68" w:name="HTMLOption62" w:shapeid="_x0000_i1362"/>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 paradigm</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361" type="#_x0000_t75" style="width:18pt;height:15.75pt" o:ole="">
                  <v:imagedata r:id="rId9" o:title=""/>
                </v:shape>
                <w:control r:id="rId69" w:name="HTMLOption61" w:shapeid="_x0000_i1361"/>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b) hypothesis</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360" type="#_x0000_t75" style="width:18pt;height:15.75pt" o:ole="">
                  <v:imagedata r:id="rId9" o:title=""/>
                </v:shape>
                <w:control r:id="rId70" w:name="HTMLOption60" w:shapeid="_x0000_i1360"/>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 theory</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359" type="#_x0000_t75" style="width:18pt;height:15.75pt" o:ole="">
                  <v:imagedata r:id="rId9" o:title=""/>
                </v:shape>
                <w:control r:id="rId71" w:name="HTMLOption59" w:shapeid="_x0000_i1359"/>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deduction</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16. The species to which we all belong is called:</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211"/>
        <w:gridCol w:w="7813"/>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378" type="#_x0000_t75" style="width:18pt;height:15.75pt" o:ole="">
                  <v:imagedata r:id="rId9" o:title=""/>
                </v:shape>
                <w:control r:id="rId72" w:name="HTMLOption66" w:shapeid="_x0000_i137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a) Homo sapiens</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377" type="#_x0000_t75" style="width:18pt;height:15.75pt" o:ole="">
                  <v:imagedata r:id="rId9" o:title=""/>
                </v:shape>
                <w:control r:id="rId73" w:name="HTMLOption65" w:shapeid="_x0000_i1377"/>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b) Homo </w:t>
            </w:r>
            <w:proofErr w:type="spellStart"/>
            <w:r w:rsidRPr="00FC20C2">
              <w:rPr>
                <w:rFonts w:ascii="Verdana" w:eastAsia="Times New Roman" w:hAnsi="Verdana"/>
                <w:color w:val="000000"/>
                <w:sz w:val="18"/>
                <w:szCs w:val="18"/>
                <w:lang w:val="en-CA" w:eastAsia="en-CA" w:bidi="ar-SA"/>
              </w:rPr>
              <w:t>Economicus</w:t>
            </w:r>
            <w:proofErr w:type="spellEnd"/>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376" type="#_x0000_t75" style="width:18pt;height:15.75pt" o:ole="">
                  <v:imagedata r:id="rId9" o:title=""/>
                </v:shape>
                <w:control r:id="rId74" w:name="HTMLOption64" w:shapeid="_x0000_i1376"/>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 Genus Homo</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375" type="#_x0000_t75" style="width:18pt;height:15.75pt" o:ole="">
                  <v:imagedata r:id="rId9" o:title=""/>
                </v:shape>
                <w:control r:id="rId75" w:name="HTMLOption63" w:shapeid="_x0000_i1375"/>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d) Homo </w:t>
            </w:r>
            <w:proofErr w:type="spellStart"/>
            <w:r w:rsidRPr="00FC20C2">
              <w:rPr>
                <w:rFonts w:ascii="Verdana" w:eastAsia="Times New Roman" w:hAnsi="Verdana"/>
                <w:color w:val="000000"/>
                <w:sz w:val="18"/>
                <w:szCs w:val="18"/>
                <w:lang w:val="en-CA" w:eastAsia="en-CA" w:bidi="ar-SA"/>
              </w:rPr>
              <w:t>neanderthalensis</w:t>
            </w:r>
            <w:proofErr w:type="spellEnd"/>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17. The greatest distinction of anthropology is that it is global and _____________ in its approach.</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054"/>
        <w:gridCol w:w="4416"/>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394" type="#_x0000_t75" style="width:18pt;height:15.75pt" o:ole="">
                  <v:imagedata r:id="rId9" o:title=""/>
                </v:shape>
                <w:control r:id="rId76" w:name="HTMLOption70" w:shapeid="_x0000_i1394"/>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 restrictive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393" type="#_x0000_t75" style="width:18pt;height:15.75pt" o:ole="">
                  <v:imagedata r:id="rId9" o:title=""/>
                </v:shape>
                <w:control r:id="rId77" w:name="HTMLOption69" w:shapeid="_x0000_i1393"/>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b) comparative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392" type="#_x0000_t75" style="width:18pt;height:15.75pt" o:ole="">
                  <v:imagedata r:id="rId9" o:title=""/>
                </v:shape>
                <w:control r:id="rId78" w:name="HTMLOption68" w:shapeid="_x0000_i1392"/>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c) general</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391" type="#_x0000_t75" style="width:18pt;height:15.75pt" o:ole="">
                  <v:imagedata r:id="rId9" o:title=""/>
                </v:shape>
                <w:control r:id="rId79" w:name="HTMLOption67" w:shapeid="_x0000_i1391"/>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true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18. In the late 19th century, professional linguistics existed.</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671"/>
        <w:gridCol w:w="4979"/>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409" type="#_x0000_t75" style="width:18pt;height:15.75pt" o:ole="">
                  <v:imagedata r:id="rId9" o:title=""/>
                </v:shape>
                <w:control r:id="rId80" w:name="HTMLOption72" w:shapeid="_x0000_i1409"/>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 True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408" type="#_x0000_t75" style="width:18pt;height:15.75pt" o:ole="">
                  <v:imagedata r:id="rId9" o:title=""/>
                </v:shape>
                <w:control r:id="rId81" w:name="HTMLOption71" w:shapeid="_x0000_i140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b) False</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19. The most important anthropological paradigm used in 19th century Europe was:</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576"/>
        <w:gridCol w:w="4612"/>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423" type="#_x0000_t75" style="width:18pt;height:15.75pt" o:ole="">
                  <v:imagedata r:id="rId9" o:title=""/>
                </v:shape>
                <w:control r:id="rId82" w:name="HTMLOption76" w:shapeid="_x0000_i1423"/>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 Ecological anthropology</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422" type="#_x0000_t75" style="width:18pt;height:15.75pt" o:ole="">
                  <v:imagedata r:id="rId9" o:title=""/>
                </v:shape>
                <w:control r:id="rId83" w:name="HTMLOption75" w:shapeid="_x0000_i1422"/>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b) Evolutionary anthropology</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421" type="#_x0000_t75" style="width:18pt;height:15.75pt" o:ole="">
                  <v:imagedata r:id="rId9" o:title=""/>
                </v:shape>
                <w:control r:id="rId84" w:name="HTMLOption74" w:shapeid="_x0000_i1421"/>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 Structural anthropology</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420" type="#_x0000_t75" style="width:18pt;height:15.75pt" o:ole="">
                  <v:imagedata r:id="rId9" o:title=""/>
                </v:shape>
                <w:control r:id="rId85" w:name="HTMLOption73" w:shapeid="_x0000_i1420"/>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Symbolic anthropology</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20. Boas’ thought that anthropology as a science should:</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390"/>
        <w:gridCol w:w="6235"/>
      </w:tblGrid>
      <w:tr w:rsidR="00FC20C2" w:rsidRPr="00FC20C2" w:rsidTr="00FC20C2">
        <w:tc>
          <w:tcPr>
            <w:tcW w:w="300" w:type="dxa"/>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439" type="#_x0000_t75" style="width:18pt;height:15.75pt" o:ole="">
                  <v:imagedata r:id="rId9" o:title=""/>
                </v:shape>
                <w:control r:id="rId86" w:name="HTMLOption80" w:shapeid="_x0000_i1439"/>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a) describe all societies of the world before they disappeared</w:t>
            </w:r>
          </w:p>
        </w:tc>
      </w:tr>
      <w:tr w:rsidR="00FC20C2" w:rsidRPr="00FC20C2" w:rsidTr="00FC20C2">
        <w:tc>
          <w:tcPr>
            <w:tcW w:w="300" w:type="dxa"/>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438" type="#_x0000_t75" style="width:18pt;height:15.75pt" o:ole="">
                  <v:imagedata r:id="rId9" o:title=""/>
                </v:shape>
                <w:control r:id="rId87" w:name="HTMLOption79" w:shapeid="_x0000_i143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analyze kinship systems around the world</w:t>
            </w:r>
          </w:p>
        </w:tc>
      </w:tr>
      <w:tr w:rsidR="00FC20C2" w:rsidRPr="00FC20C2" w:rsidTr="00FC20C2">
        <w:tc>
          <w:tcPr>
            <w:tcW w:w="300" w:type="dxa"/>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437" type="#_x0000_t75" style="width:18pt;height:15.75pt" o:ole="">
                  <v:imagedata r:id="rId9" o:title=""/>
                </v:shape>
                <w:control r:id="rId88" w:name="HTMLOption78" w:shapeid="_x0000_i1437"/>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c) understand evolutionism</w:t>
            </w:r>
          </w:p>
        </w:tc>
      </w:tr>
      <w:tr w:rsidR="00FC20C2" w:rsidRPr="00FC20C2" w:rsidTr="00FC20C2">
        <w:tc>
          <w:tcPr>
            <w:tcW w:w="300" w:type="dxa"/>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436" type="#_x0000_t75" style="width:18pt;height:15.75pt" o:ole="">
                  <v:imagedata r:id="rId9" o:title=""/>
                </v:shape>
                <w:control r:id="rId89" w:name="HTMLOption77" w:shapeid="_x0000_i1436"/>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prevent social change from taking place</w:t>
            </w:r>
          </w:p>
        </w:tc>
      </w:tr>
    </w:tbl>
    <w:p w:rsidR="005C2750" w:rsidRDefault="005C2750">
      <w:pPr>
        <w:rPr>
          <w:rFonts w:ascii="Verdana" w:hAnsi="Verdana"/>
          <w:b/>
          <w:sz w:val="18"/>
          <w:szCs w:val="18"/>
          <w:lang w:val="en-CA"/>
        </w:rPr>
      </w:pP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Definitions of Culture</w:t>
      </w:r>
    </w:p>
    <w:p w:rsidR="00FC20C2" w:rsidRPr="00FC20C2" w:rsidRDefault="00FC20C2" w:rsidP="00FC20C2">
      <w:pPr>
        <w:shd w:val="clear" w:color="auto" w:fill="FFFFFF"/>
        <w:spacing w:before="75" w:after="75"/>
        <w:outlineLvl w:val="3"/>
        <w:rPr>
          <w:rFonts w:ascii="Verdana" w:eastAsia="Times New Roman" w:hAnsi="Verdana"/>
          <w:color w:val="8B4614"/>
          <w:sz w:val="21"/>
          <w:szCs w:val="21"/>
          <w:lang w:val="en-CA" w:eastAsia="en-CA" w:bidi="ar-SA"/>
        </w:rPr>
      </w:pPr>
      <w:r w:rsidRPr="00FC20C2">
        <w:rPr>
          <w:rFonts w:ascii="Verdana" w:eastAsia="Times New Roman" w:hAnsi="Verdana"/>
          <w:color w:val="8B4614"/>
          <w:sz w:val="21"/>
          <w:szCs w:val="21"/>
          <w:lang w:val="en-CA" w:eastAsia="en-CA" w:bidi="ar-SA"/>
        </w:rPr>
        <w:t>What do anthropologists mean by culture?</w:t>
      </w:r>
    </w:p>
    <w:tbl>
      <w:tblPr>
        <w:tblW w:w="500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1710"/>
        <w:gridCol w:w="7830"/>
      </w:tblGrid>
      <w:tr w:rsidR="00FC20C2" w:rsidRPr="00FC20C2" w:rsidTr="00FC20C2">
        <w:trPr>
          <w:jc w:val="center"/>
        </w:trPr>
        <w:tc>
          <w:tcPr>
            <w:tcW w:w="75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Pr>
                <w:rFonts w:ascii="Times New Roman" w:eastAsia="Times New Roman" w:hAnsi="Times New Roman"/>
                <w:noProof/>
                <w:lang w:val="en-CA" w:eastAsia="en-CA" w:bidi="ar-SA"/>
              </w:rPr>
              <w:lastRenderedPageBreak/>
              <w:drawing>
                <wp:inline distT="0" distB="0" distL="0" distR="0">
                  <wp:extent cx="952500" cy="1304925"/>
                  <wp:effectExtent l="19050" t="0" r="0" b="0"/>
                  <wp:docPr id="421" name="Picture 421" descr="Left: Edward Burnett Tylor (Source: Encyclopaedia Britannica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Left: Edward Burnett Tylor (Source: Encyclopaedia Britannica online)"/>
                          <pic:cNvPicPr>
                            <a:picLocks noChangeAspect="1" noChangeArrowheads="1"/>
                          </pic:cNvPicPr>
                        </pic:nvPicPr>
                        <pic:blipFill>
                          <a:blip r:embed="rId90" cstate="print"/>
                          <a:srcRect/>
                          <a:stretch>
                            <a:fillRect/>
                          </a:stretch>
                        </pic:blipFill>
                        <pic:spPr bwMode="auto">
                          <a:xfrm>
                            <a:off x="0" y="0"/>
                            <a:ext cx="952500" cy="1304925"/>
                          </a:xfrm>
                          <a:prstGeom prst="rect">
                            <a:avLst/>
                          </a:prstGeom>
                          <a:noFill/>
                          <a:ln w="9525">
                            <a:noFill/>
                            <a:miter lim="800000"/>
                            <a:headEnd/>
                            <a:tailEnd/>
                          </a:ln>
                        </pic:spPr>
                      </pic:pic>
                    </a:graphicData>
                  </a:graphic>
                </wp:inline>
              </w:drawing>
            </w:r>
          </w:p>
        </w:tc>
        <w:tc>
          <w:tcPr>
            <w:tcW w:w="425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b/>
                <w:bCs/>
                <w:lang w:val="en-CA" w:eastAsia="en-CA" w:bidi="ar-SA"/>
              </w:rPr>
              <w:t xml:space="preserve">A classic definition was proposed by Edward </w:t>
            </w:r>
            <w:proofErr w:type="spellStart"/>
            <w:r w:rsidRPr="00FC20C2">
              <w:rPr>
                <w:rFonts w:ascii="Times New Roman" w:eastAsia="Times New Roman" w:hAnsi="Times New Roman"/>
                <w:b/>
                <w:bCs/>
                <w:lang w:val="en-CA" w:eastAsia="en-CA" w:bidi="ar-SA"/>
              </w:rPr>
              <w:t>Tylor</w:t>
            </w:r>
            <w:proofErr w:type="spellEnd"/>
            <w:r w:rsidRPr="00FC20C2">
              <w:rPr>
                <w:rFonts w:ascii="Times New Roman" w:eastAsia="Times New Roman" w:hAnsi="Times New Roman"/>
                <w:lang w:val="en-CA" w:eastAsia="en-CA" w:bidi="ar-SA"/>
              </w:rPr>
              <w:t xml:space="preserve">, a 19th-century British </w:t>
            </w:r>
            <w:proofErr w:type="spellStart"/>
            <w:r w:rsidRPr="00FC20C2">
              <w:rPr>
                <w:rFonts w:ascii="Times New Roman" w:eastAsia="Times New Roman" w:hAnsi="Times New Roman"/>
                <w:lang w:val="en-CA" w:eastAsia="en-CA" w:bidi="ar-SA"/>
              </w:rPr>
              <w:t>anthropologidy</w:t>
            </w:r>
            <w:proofErr w:type="spellEnd"/>
            <w:r w:rsidRPr="00FC20C2">
              <w:rPr>
                <w:rFonts w:ascii="Times New Roman" w:eastAsia="Times New Roman" w:hAnsi="Times New Roman"/>
                <w:lang w:val="en-CA" w:eastAsia="en-CA" w:bidi="ar-SA"/>
              </w:rPr>
              <w:t>, who wrote in 1871 that:</w:t>
            </w:r>
          </w:p>
          <w:p w:rsidR="00FC20C2" w:rsidRPr="00FC20C2" w:rsidRDefault="00FC20C2" w:rsidP="00FC20C2">
            <w:pPr>
              <w:spacing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‘Culture or civilization… is that complex whole which includes knowledge, belief, art, law, morals, customs, and any other capabilities and habits acquired by man as a member of a society.’</w:t>
            </w:r>
          </w:p>
          <w:p w:rsidR="00FC20C2" w:rsidRPr="00FC20C2" w:rsidRDefault="00FC20C2" w:rsidP="00FC20C2">
            <w:pPr>
              <w:rPr>
                <w:rFonts w:ascii="Times New Roman" w:eastAsia="Times New Roman" w:hAnsi="Times New Roman"/>
                <w:lang w:val="en-CA" w:eastAsia="en-CA" w:bidi="ar-SA"/>
              </w:rPr>
            </w:pPr>
          </w:p>
          <w:p w:rsidR="00FC20C2" w:rsidRPr="00FC20C2" w:rsidRDefault="00FC20C2" w:rsidP="00FC20C2">
            <w:pPr>
              <w:spacing w:before="75" w:after="75" w:line="180" w:lineRule="atLeast"/>
              <w:rPr>
                <w:rFonts w:ascii="Times New Roman" w:eastAsia="Times New Roman" w:hAnsi="Times New Roman"/>
                <w:sz w:val="15"/>
                <w:szCs w:val="15"/>
                <w:lang w:val="en-CA" w:eastAsia="en-CA" w:bidi="ar-SA"/>
              </w:rPr>
            </w:pPr>
            <w:r w:rsidRPr="00FC20C2">
              <w:rPr>
                <w:rFonts w:ascii="Times New Roman" w:eastAsia="Times New Roman" w:hAnsi="Times New Roman"/>
                <w:sz w:val="15"/>
                <w:szCs w:val="15"/>
                <w:lang w:val="en-CA" w:eastAsia="en-CA" w:bidi="ar-SA"/>
              </w:rPr>
              <w:t xml:space="preserve">Left: Edward Burnett </w:t>
            </w:r>
            <w:proofErr w:type="spellStart"/>
            <w:r w:rsidRPr="00FC20C2">
              <w:rPr>
                <w:rFonts w:ascii="Times New Roman" w:eastAsia="Times New Roman" w:hAnsi="Times New Roman"/>
                <w:sz w:val="15"/>
                <w:szCs w:val="15"/>
                <w:lang w:val="en-CA" w:eastAsia="en-CA" w:bidi="ar-SA"/>
              </w:rPr>
              <w:t>Tylor</w:t>
            </w:r>
            <w:proofErr w:type="spellEnd"/>
            <w:r w:rsidRPr="00FC20C2">
              <w:rPr>
                <w:rFonts w:ascii="Times New Roman" w:eastAsia="Times New Roman" w:hAnsi="Times New Roman"/>
                <w:sz w:val="15"/>
                <w:szCs w:val="15"/>
                <w:lang w:val="en-CA" w:eastAsia="en-CA" w:bidi="ar-SA"/>
              </w:rPr>
              <w:t xml:space="preserve"> (Source: Encyclopaedia Britannica online)</w:t>
            </w:r>
          </w:p>
        </w:tc>
      </w:tr>
    </w:tbl>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Let’s note that early definitions of culture focused on the aggregation of events, things and systems of thoughts that encompassed and guided human behaviour.</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Needless to say, not all segments of Edward </w:t>
      </w:r>
      <w:proofErr w:type="spellStart"/>
      <w:r w:rsidRPr="00FC20C2">
        <w:rPr>
          <w:rFonts w:ascii="Verdana" w:eastAsia="Times New Roman" w:hAnsi="Verdana"/>
          <w:color w:val="000000"/>
          <w:sz w:val="18"/>
          <w:szCs w:val="18"/>
          <w:lang w:val="en-CA" w:eastAsia="en-CA" w:bidi="ar-SA"/>
        </w:rPr>
        <w:t>Tylor's</w:t>
      </w:r>
      <w:proofErr w:type="spellEnd"/>
      <w:r w:rsidRPr="00FC20C2">
        <w:rPr>
          <w:rFonts w:ascii="Verdana" w:eastAsia="Times New Roman" w:hAnsi="Verdana"/>
          <w:color w:val="000000"/>
          <w:sz w:val="18"/>
          <w:szCs w:val="18"/>
          <w:lang w:val="en-CA" w:eastAsia="en-CA" w:bidi="ar-SA"/>
        </w:rPr>
        <w:t xml:space="preserve"> definition have withstood the test of time. Anthropologists today are still considering cultures as complex wholes, but they would probably not refer to ‘man’ but to ‘humans’, they would probably not equate ‘culture’ with ‘civilization’ as this word connotes particular cultural traits (such as writing systems, centralized states, etc) that are not found in all societies.</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It is fair to say that the dominant definition of culture has changed throughout the history of anthropology and that not all anthropologists agree on what it is. There are many ways of understanding this concept.</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b/>
          <w:bCs/>
          <w:color w:val="000000"/>
          <w:sz w:val="18"/>
          <w:lang w:val="en-CA" w:eastAsia="en-CA" w:bidi="ar-SA"/>
        </w:rPr>
        <w:t>Various definitions of ‘culture’ by different scholars:</w:t>
      </w:r>
    </w:p>
    <w:p w:rsidR="00FC20C2" w:rsidRPr="00FC20C2" w:rsidRDefault="00FC20C2" w:rsidP="00FC20C2">
      <w:pPr>
        <w:numPr>
          <w:ilvl w:val="0"/>
          <w:numId w:val="11"/>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‘The learned </w:t>
      </w:r>
      <w:proofErr w:type="spellStart"/>
      <w:r w:rsidRPr="00FC20C2">
        <w:rPr>
          <w:rFonts w:ascii="Verdana" w:eastAsia="Times New Roman" w:hAnsi="Verdana"/>
          <w:color w:val="000000"/>
          <w:sz w:val="18"/>
          <w:szCs w:val="18"/>
          <w:lang w:val="en-CA" w:eastAsia="en-CA" w:bidi="ar-SA"/>
        </w:rPr>
        <w:t>behaviors</w:t>
      </w:r>
      <w:proofErr w:type="spellEnd"/>
      <w:r w:rsidRPr="00FC20C2">
        <w:rPr>
          <w:rFonts w:ascii="Verdana" w:eastAsia="Times New Roman" w:hAnsi="Verdana"/>
          <w:color w:val="000000"/>
          <w:sz w:val="18"/>
          <w:szCs w:val="18"/>
          <w:lang w:val="en-CA" w:eastAsia="en-CA" w:bidi="ar-SA"/>
        </w:rPr>
        <w:t xml:space="preserve"> and symbols that allow people to live in groups. The primary means by which humans adapt to their environments. The way of life characteristic of a particular human society.’ (Serena </w:t>
      </w:r>
      <w:proofErr w:type="spellStart"/>
      <w:r w:rsidRPr="00FC20C2">
        <w:rPr>
          <w:rFonts w:ascii="Verdana" w:eastAsia="Times New Roman" w:hAnsi="Verdana"/>
          <w:color w:val="000000"/>
          <w:sz w:val="18"/>
          <w:szCs w:val="18"/>
          <w:lang w:val="en-CA" w:eastAsia="en-CA" w:bidi="ar-SA"/>
        </w:rPr>
        <w:t>Nanda</w:t>
      </w:r>
      <w:proofErr w:type="spellEnd"/>
      <w:r w:rsidRPr="00FC20C2">
        <w:rPr>
          <w:rFonts w:ascii="Verdana" w:eastAsia="Times New Roman" w:hAnsi="Verdana"/>
          <w:color w:val="000000"/>
          <w:sz w:val="18"/>
          <w:szCs w:val="18"/>
          <w:lang w:val="en-CA" w:eastAsia="en-CA" w:bidi="ar-SA"/>
        </w:rPr>
        <w:t xml:space="preserve"> and Richard Warms, 2002: 412)</w:t>
      </w:r>
    </w:p>
    <w:p w:rsidR="00FC20C2" w:rsidRPr="00FC20C2" w:rsidRDefault="00FC20C2" w:rsidP="00FC20C2">
      <w:pPr>
        <w:numPr>
          <w:ilvl w:val="0"/>
          <w:numId w:val="11"/>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‘The learned system of beliefs, feelings, and rules for living around which a group of people organize their life.’ (</w:t>
      </w:r>
      <w:proofErr w:type="spellStart"/>
      <w:r w:rsidRPr="00FC20C2">
        <w:rPr>
          <w:rFonts w:ascii="Verdana" w:eastAsia="Times New Roman" w:hAnsi="Verdana"/>
          <w:color w:val="000000"/>
          <w:sz w:val="18"/>
          <w:szCs w:val="18"/>
          <w:lang w:val="en-CA" w:eastAsia="en-CA" w:bidi="ar-SA"/>
        </w:rPr>
        <w:t>Richley</w:t>
      </w:r>
      <w:proofErr w:type="spellEnd"/>
      <w:r w:rsidRPr="00FC20C2">
        <w:rPr>
          <w:rFonts w:ascii="Verdana" w:eastAsia="Times New Roman" w:hAnsi="Verdana"/>
          <w:color w:val="000000"/>
          <w:sz w:val="18"/>
          <w:szCs w:val="18"/>
          <w:lang w:val="en-CA" w:eastAsia="en-CA" w:bidi="ar-SA"/>
        </w:rPr>
        <w:t xml:space="preserve"> </w:t>
      </w:r>
      <w:proofErr w:type="spellStart"/>
      <w:r w:rsidRPr="00FC20C2">
        <w:rPr>
          <w:rFonts w:ascii="Verdana" w:eastAsia="Times New Roman" w:hAnsi="Verdana"/>
          <w:color w:val="000000"/>
          <w:sz w:val="18"/>
          <w:szCs w:val="18"/>
          <w:lang w:val="en-CA" w:eastAsia="en-CA" w:bidi="ar-SA"/>
        </w:rPr>
        <w:t>Crapo</w:t>
      </w:r>
      <w:proofErr w:type="spellEnd"/>
      <w:r w:rsidRPr="00FC20C2">
        <w:rPr>
          <w:rFonts w:ascii="Verdana" w:eastAsia="Times New Roman" w:hAnsi="Verdana"/>
          <w:color w:val="000000"/>
          <w:sz w:val="18"/>
          <w:szCs w:val="18"/>
          <w:lang w:val="en-CA" w:eastAsia="en-CA" w:bidi="ar-SA"/>
        </w:rPr>
        <w:t>, 2002: 492)</w:t>
      </w:r>
    </w:p>
    <w:p w:rsidR="00FC20C2" w:rsidRPr="00FC20C2" w:rsidRDefault="00FC20C2" w:rsidP="00FC20C2">
      <w:pPr>
        <w:numPr>
          <w:ilvl w:val="0"/>
          <w:numId w:val="11"/>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‘Distinctively human; transmitted through learning; traditions and customs that govern </w:t>
      </w:r>
      <w:proofErr w:type="spellStart"/>
      <w:r w:rsidRPr="00FC20C2">
        <w:rPr>
          <w:rFonts w:ascii="Verdana" w:eastAsia="Times New Roman" w:hAnsi="Verdana"/>
          <w:color w:val="000000"/>
          <w:sz w:val="18"/>
          <w:szCs w:val="18"/>
          <w:lang w:val="en-CA" w:eastAsia="en-CA" w:bidi="ar-SA"/>
        </w:rPr>
        <w:t>behavior</w:t>
      </w:r>
      <w:proofErr w:type="spellEnd"/>
      <w:r w:rsidRPr="00FC20C2">
        <w:rPr>
          <w:rFonts w:ascii="Verdana" w:eastAsia="Times New Roman" w:hAnsi="Verdana"/>
          <w:color w:val="000000"/>
          <w:sz w:val="18"/>
          <w:szCs w:val="18"/>
          <w:lang w:val="en-CA" w:eastAsia="en-CA" w:bidi="ar-SA"/>
        </w:rPr>
        <w:t xml:space="preserve"> and belief. (Conrad </w:t>
      </w:r>
      <w:proofErr w:type="spellStart"/>
      <w:r w:rsidRPr="00FC20C2">
        <w:rPr>
          <w:rFonts w:ascii="Verdana" w:eastAsia="Times New Roman" w:hAnsi="Verdana"/>
          <w:color w:val="000000"/>
          <w:sz w:val="18"/>
          <w:szCs w:val="18"/>
          <w:lang w:val="en-CA" w:eastAsia="en-CA" w:bidi="ar-SA"/>
        </w:rPr>
        <w:t>Kottak</w:t>
      </w:r>
      <w:proofErr w:type="spellEnd"/>
      <w:r w:rsidRPr="00FC20C2">
        <w:rPr>
          <w:rFonts w:ascii="Verdana" w:eastAsia="Times New Roman" w:hAnsi="Verdana"/>
          <w:color w:val="000000"/>
          <w:sz w:val="18"/>
          <w:szCs w:val="18"/>
          <w:lang w:val="en-CA" w:eastAsia="en-CA" w:bidi="ar-SA"/>
        </w:rPr>
        <w:t>, 2002: 501)</w:t>
      </w:r>
    </w:p>
    <w:p w:rsidR="00FC20C2" w:rsidRPr="00FC20C2" w:rsidRDefault="00FC20C2" w:rsidP="00FC20C2">
      <w:pPr>
        <w:numPr>
          <w:ilvl w:val="0"/>
          <w:numId w:val="11"/>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‘The system of knowledge more or less shared by members of a society.’ (Roger </w:t>
      </w:r>
      <w:proofErr w:type="spellStart"/>
      <w:r w:rsidRPr="00FC20C2">
        <w:rPr>
          <w:rFonts w:ascii="Verdana" w:eastAsia="Times New Roman" w:hAnsi="Verdana"/>
          <w:color w:val="000000"/>
          <w:sz w:val="18"/>
          <w:szCs w:val="18"/>
          <w:lang w:val="en-CA" w:eastAsia="en-CA" w:bidi="ar-SA"/>
        </w:rPr>
        <w:t>Keesing</w:t>
      </w:r>
      <w:proofErr w:type="spellEnd"/>
      <w:r w:rsidRPr="00FC20C2">
        <w:rPr>
          <w:rFonts w:ascii="Verdana" w:eastAsia="Times New Roman" w:hAnsi="Verdana"/>
          <w:color w:val="000000"/>
          <w:sz w:val="18"/>
          <w:szCs w:val="18"/>
          <w:lang w:val="en-CA" w:eastAsia="en-CA" w:bidi="ar-SA"/>
        </w:rPr>
        <w:t>, 1981: 509)</w:t>
      </w:r>
    </w:p>
    <w:p w:rsidR="00FC20C2" w:rsidRDefault="00FC20C2">
      <w:pPr>
        <w:rPr>
          <w:rFonts w:ascii="Verdana" w:hAnsi="Verdana"/>
          <w:b/>
          <w:sz w:val="18"/>
          <w:szCs w:val="18"/>
          <w:lang w:val="en-CA"/>
        </w:rPr>
      </w:pP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Various Approaches</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The range that exists in the definitions of culture is obviously large. But do not be mistaken. It is not that anthropologists disagree fundamentally on what culture is. </w:t>
      </w:r>
      <w:proofErr w:type="gramStart"/>
      <w:r w:rsidRPr="00FC20C2">
        <w:rPr>
          <w:rFonts w:ascii="Verdana" w:eastAsia="Times New Roman" w:hAnsi="Verdana"/>
          <w:color w:val="000000"/>
          <w:sz w:val="18"/>
          <w:szCs w:val="18"/>
          <w:lang w:val="en-CA" w:eastAsia="en-CA" w:bidi="ar-SA"/>
        </w:rPr>
        <w:t>Far from it.</w:t>
      </w:r>
      <w:proofErr w:type="gramEnd"/>
      <w:r w:rsidRPr="00FC20C2">
        <w:rPr>
          <w:rFonts w:ascii="Verdana" w:eastAsia="Times New Roman" w:hAnsi="Verdana"/>
          <w:color w:val="000000"/>
          <w:sz w:val="18"/>
          <w:szCs w:val="18"/>
          <w:lang w:val="en-CA" w:eastAsia="en-CA" w:bidi="ar-SA"/>
        </w:rPr>
        <w:t xml:space="preserve"> But their ‘take’ on it varies with the theoretical approaches they prefer. For instance, those anthropologists called ‘interpretive’ will focus on the symbols and thoughts of a cultural group. Others, such those called ‘materialists’ will focus on the learned behaviours and lifestyles of peoples. However different their approaches may be, all anthropologists agree that culture refers to learned (and somewhat shared) patterns of behaviour and thought.</w:t>
      </w:r>
    </w:p>
    <w:tbl>
      <w:tblPr>
        <w:tblW w:w="47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9063"/>
      </w:tblGrid>
      <w:tr w:rsidR="00FC20C2" w:rsidRPr="00FC20C2" w:rsidTr="00FC20C2">
        <w:trPr>
          <w:trHeight w:val="5172"/>
        </w:trPr>
        <w:tc>
          <w:tcPr>
            <w:tcW w:w="50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FC20C2" w:rsidRPr="00FC20C2" w:rsidRDefault="00FC20C2" w:rsidP="00FC20C2">
            <w:pPr>
              <w:jc w:val="center"/>
              <w:rPr>
                <w:rFonts w:ascii="Verdana" w:eastAsia="Times New Roman" w:hAnsi="Verdana"/>
                <w:color w:val="000000"/>
                <w:sz w:val="18"/>
                <w:szCs w:val="18"/>
                <w:lang w:val="en-CA" w:eastAsia="en-CA" w:bidi="ar-SA"/>
              </w:rPr>
            </w:pPr>
            <w:r>
              <w:rPr>
                <w:rFonts w:ascii="Verdana" w:eastAsia="Times New Roman" w:hAnsi="Verdana"/>
                <w:noProof/>
                <w:color w:val="000000"/>
                <w:sz w:val="18"/>
                <w:szCs w:val="18"/>
                <w:lang w:val="en-CA" w:eastAsia="en-CA" w:bidi="ar-SA"/>
              </w:rPr>
              <w:lastRenderedPageBreak/>
              <w:drawing>
                <wp:inline distT="0" distB="0" distL="0" distR="0">
                  <wp:extent cx="4048125" cy="3686175"/>
                  <wp:effectExtent l="19050" t="0" r="9525" b="0"/>
                  <wp:docPr id="423" name="Picture 423" descr="Figure 1.2 Key Figures in Cultural Anthr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Figure 1.2 Key Figures in Cultural Anthropology"/>
                          <pic:cNvPicPr>
                            <a:picLocks noChangeAspect="1" noChangeArrowheads="1"/>
                          </pic:cNvPicPr>
                        </pic:nvPicPr>
                        <pic:blipFill>
                          <a:blip r:embed="rId91" cstate="print"/>
                          <a:srcRect/>
                          <a:stretch>
                            <a:fillRect/>
                          </a:stretch>
                        </pic:blipFill>
                        <pic:spPr bwMode="auto">
                          <a:xfrm>
                            <a:off x="0" y="0"/>
                            <a:ext cx="4048125" cy="3686175"/>
                          </a:xfrm>
                          <a:prstGeom prst="rect">
                            <a:avLst/>
                          </a:prstGeom>
                          <a:noFill/>
                          <a:ln w="9525">
                            <a:noFill/>
                            <a:miter lim="800000"/>
                            <a:headEnd/>
                            <a:tailEnd/>
                          </a:ln>
                        </pic:spPr>
                      </pic:pic>
                    </a:graphicData>
                  </a:graphic>
                </wp:inline>
              </w:drawing>
            </w:r>
          </w:p>
        </w:tc>
      </w:tr>
    </w:tbl>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How did Culture Begin?</w:t>
      </w:r>
    </w:p>
    <w:p w:rsidR="00FC20C2" w:rsidRPr="00FC20C2" w:rsidRDefault="00FC20C2" w:rsidP="00FC20C2">
      <w:pPr>
        <w:numPr>
          <w:ilvl w:val="0"/>
          <w:numId w:val="12"/>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Culture emerged through group formations and the development of language and the ability to use symbols.</w:t>
      </w:r>
    </w:p>
    <w:p w:rsidR="00FC20C2" w:rsidRPr="00FC20C2" w:rsidRDefault="00FC20C2" w:rsidP="00FC20C2">
      <w:pPr>
        <w:numPr>
          <w:ilvl w:val="0"/>
          <w:numId w:val="12"/>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Culture as a means of addressing natural/social needs through a system of rules.</w:t>
      </w:r>
    </w:p>
    <w:p w:rsidR="00FC20C2" w:rsidRPr="00FC20C2" w:rsidRDefault="00FC20C2" w:rsidP="00FC20C2">
      <w:pPr>
        <w:numPr>
          <w:ilvl w:val="0"/>
          <w:numId w:val="12"/>
        </w:numPr>
        <w:shd w:val="clear" w:color="auto" w:fill="FFFFFF"/>
        <w:spacing w:before="120"/>
        <w:ind w:left="300"/>
        <w:rPr>
          <w:rFonts w:ascii="Verdana" w:eastAsia="Times New Roman" w:hAnsi="Verdana"/>
          <w:color w:val="000000"/>
          <w:sz w:val="18"/>
          <w:szCs w:val="18"/>
          <w:lang w:val="en-CA" w:eastAsia="en-CA" w:bidi="ar-SA"/>
        </w:rPr>
      </w:pPr>
      <w:proofErr w:type="gramStart"/>
      <w:r w:rsidRPr="00FC20C2">
        <w:rPr>
          <w:rFonts w:ascii="Verdana" w:eastAsia="Times New Roman" w:hAnsi="Verdana"/>
          <w:color w:val="000000"/>
          <w:sz w:val="18"/>
          <w:szCs w:val="18"/>
          <w:lang w:val="en-CA" w:eastAsia="en-CA" w:bidi="ar-SA"/>
        </w:rPr>
        <w:t>Human needs are diverse and complex and accordingly, so is</w:t>
      </w:r>
      <w:proofErr w:type="gramEnd"/>
      <w:r w:rsidRPr="00FC20C2">
        <w:rPr>
          <w:rFonts w:ascii="Verdana" w:eastAsia="Times New Roman" w:hAnsi="Verdana"/>
          <w:color w:val="000000"/>
          <w:sz w:val="18"/>
          <w:szCs w:val="18"/>
          <w:lang w:val="en-CA" w:eastAsia="en-CA" w:bidi="ar-SA"/>
        </w:rPr>
        <w:t xml:space="preserve"> culture.</w:t>
      </w:r>
    </w:p>
    <w:p w:rsidR="00FC20C2" w:rsidRDefault="00FC20C2">
      <w:pPr>
        <w:rPr>
          <w:rFonts w:ascii="Verdana" w:hAnsi="Verdana"/>
          <w:b/>
          <w:sz w:val="18"/>
          <w:szCs w:val="18"/>
          <w:lang w:val="en-CA"/>
        </w:rPr>
      </w:pPr>
    </w:p>
    <w:p w:rsidR="00FC20C2" w:rsidRDefault="00FC20C2">
      <w:pPr>
        <w:rPr>
          <w:rFonts w:ascii="Verdana" w:hAnsi="Verdana"/>
          <w:b/>
          <w:sz w:val="18"/>
          <w:szCs w:val="18"/>
          <w:lang w:val="en-CA"/>
        </w:rPr>
      </w:pPr>
      <w:r>
        <w:rPr>
          <w:rFonts w:ascii="Verdana" w:hAnsi="Verdana"/>
          <w:b/>
          <w:sz w:val="18"/>
          <w:szCs w:val="18"/>
          <w:lang w:val="en-CA"/>
        </w:rPr>
        <w:t xml:space="preserve">Culture is </w:t>
      </w:r>
      <w:proofErr w:type="gramStart"/>
      <w:r>
        <w:rPr>
          <w:rFonts w:ascii="Verdana" w:hAnsi="Verdana"/>
          <w:b/>
          <w:sz w:val="18"/>
          <w:szCs w:val="18"/>
          <w:lang w:val="en-CA"/>
        </w:rPr>
        <w:t>Learned</w:t>
      </w:r>
      <w:proofErr w:type="gramEnd"/>
    </w:p>
    <w:p w:rsidR="00FC20C2" w:rsidRDefault="00FC20C2">
      <w:pPr>
        <w:rPr>
          <w:rFonts w:ascii="Verdana" w:hAnsi="Verdana"/>
          <w:b/>
          <w:sz w:val="18"/>
          <w:szCs w:val="18"/>
          <w:lang w:val="en-CA"/>
        </w:rPr>
      </w:pPr>
    </w:p>
    <w:p w:rsidR="00FC20C2" w:rsidRPr="00FC20C2" w:rsidRDefault="00FC20C2" w:rsidP="00FC20C2">
      <w:pPr>
        <w:shd w:val="clear" w:color="auto" w:fill="FFFFFF"/>
        <w:spacing w:before="60" w:after="60"/>
        <w:outlineLvl w:val="2"/>
        <w:rPr>
          <w:rFonts w:ascii="Verdana" w:eastAsia="Times New Roman" w:hAnsi="Verdana"/>
          <w:color w:val="D0691E"/>
          <w:sz w:val="19"/>
          <w:szCs w:val="19"/>
          <w:lang w:val="en-CA" w:eastAsia="en-CA" w:bidi="ar-SA"/>
        </w:rPr>
      </w:pPr>
      <w:r w:rsidRPr="00FC20C2">
        <w:rPr>
          <w:rFonts w:ascii="Verdana" w:eastAsia="Times New Roman" w:hAnsi="Verdana"/>
          <w:color w:val="D0691E"/>
          <w:sz w:val="19"/>
          <w:szCs w:val="19"/>
          <w:lang w:val="en-CA" w:eastAsia="en-CA" w:bidi="ar-SA"/>
        </w:rPr>
        <w:t xml:space="preserve">Culture is </w:t>
      </w:r>
      <w:proofErr w:type="gramStart"/>
      <w:r w:rsidRPr="00FC20C2">
        <w:rPr>
          <w:rFonts w:ascii="Verdana" w:eastAsia="Times New Roman" w:hAnsi="Verdana"/>
          <w:color w:val="D0691E"/>
          <w:sz w:val="19"/>
          <w:szCs w:val="19"/>
          <w:lang w:val="en-CA" w:eastAsia="en-CA" w:bidi="ar-SA"/>
        </w:rPr>
        <w:t>Shared</w:t>
      </w:r>
      <w:proofErr w:type="gramEnd"/>
    </w:p>
    <w:p w:rsidR="00FC20C2" w:rsidRPr="00FC20C2" w:rsidRDefault="00FC20C2" w:rsidP="00FC20C2">
      <w:pPr>
        <w:numPr>
          <w:ilvl w:val="0"/>
          <w:numId w:val="13"/>
        </w:numPr>
        <w:shd w:val="clear" w:color="auto" w:fill="FFFFFF"/>
        <w:spacing w:before="120"/>
        <w:ind w:left="240"/>
        <w:rPr>
          <w:rFonts w:ascii="Verdana" w:eastAsia="Times New Roman" w:hAnsi="Verdana"/>
          <w:color w:val="000000"/>
          <w:sz w:val="14"/>
          <w:szCs w:val="14"/>
          <w:lang w:val="en-CA" w:eastAsia="en-CA" w:bidi="ar-SA"/>
        </w:rPr>
      </w:pPr>
      <w:r w:rsidRPr="00FC20C2">
        <w:rPr>
          <w:rFonts w:ascii="Verdana" w:eastAsia="Times New Roman" w:hAnsi="Verdana"/>
          <w:color w:val="000000"/>
          <w:sz w:val="14"/>
          <w:szCs w:val="14"/>
          <w:lang w:val="en-CA" w:eastAsia="en-CA" w:bidi="ar-SA"/>
        </w:rPr>
        <w:t>Sharing of culture reflected in the socialization of members in ways that contribute to understanding of common rules, meanings and behaviours.</w:t>
      </w:r>
    </w:p>
    <w:p w:rsidR="00FC20C2" w:rsidRPr="00FC20C2" w:rsidRDefault="00FC20C2" w:rsidP="00FC20C2">
      <w:pPr>
        <w:numPr>
          <w:ilvl w:val="0"/>
          <w:numId w:val="13"/>
        </w:numPr>
        <w:shd w:val="clear" w:color="auto" w:fill="FFFFFF"/>
        <w:spacing w:before="120"/>
        <w:ind w:left="240"/>
        <w:rPr>
          <w:rFonts w:ascii="Verdana" w:eastAsia="Times New Roman" w:hAnsi="Verdana"/>
          <w:color w:val="000000"/>
          <w:sz w:val="14"/>
          <w:szCs w:val="14"/>
          <w:lang w:val="en-CA" w:eastAsia="en-CA" w:bidi="ar-SA"/>
        </w:rPr>
      </w:pPr>
      <w:r w:rsidRPr="00FC20C2">
        <w:rPr>
          <w:rFonts w:ascii="Verdana" w:eastAsia="Times New Roman" w:hAnsi="Verdana"/>
          <w:color w:val="000000"/>
          <w:sz w:val="14"/>
          <w:szCs w:val="14"/>
          <w:lang w:val="en-CA" w:eastAsia="en-CA" w:bidi="ar-SA"/>
        </w:rPr>
        <w:t>Culture as shared allows for mutual interpretations, symbolic meanings, messages and intentions to flow.</w:t>
      </w:r>
    </w:p>
    <w:p w:rsidR="00FC20C2" w:rsidRDefault="00FC20C2">
      <w:pPr>
        <w:rPr>
          <w:rFonts w:ascii="Verdana" w:hAnsi="Verdana"/>
          <w:b/>
          <w:sz w:val="18"/>
          <w:szCs w:val="18"/>
          <w:lang w:val="en-CA"/>
        </w:rPr>
      </w:pP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One Society, Different Values</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People in the same cultural group can have very different opinions and ways of understanding the world. People have different tastes, different expectations, </w:t>
      </w:r>
      <w:proofErr w:type="gramStart"/>
      <w:r w:rsidRPr="00FC20C2">
        <w:rPr>
          <w:rFonts w:ascii="Verdana" w:eastAsia="Times New Roman" w:hAnsi="Verdana"/>
          <w:color w:val="000000"/>
          <w:sz w:val="18"/>
          <w:szCs w:val="18"/>
          <w:lang w:val="en-CA" w:eastAsia="en-CA" w:bidi="ar-SA"/>
        </w:rPr>
        <w:t>different</w:t>
      </w:r>
      <w:proofErr w:type="gramEnd"/>
      <w:r w:rsidRPr="00FC20C2">
        <w:rPr>
          <w:rFonts w:ascii="Verdana" w:eastAsia="Times New Roman" w:hAnsi="Verdana"/>
          <w:color w:val="000000"/>
          <w:sz w:val="18"/>
          <w:szCs w:val="18"/>
          <w:lang w:val="en-CA" w:eastAsia="en-CA" w:bidi="ar-SA"/>
        </w:rPr>
        <w:t xml:space="preserve"> outlooks on things. Within the same cultural group, people will have different values, goals and systems of meanings.</w:t>
      </w:r>
    </w:p>
    <w:tbl>
      <w:tblPr>
        <w:tblW w:w="50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630"/>
      </w:tblGrid>
      <w:tr w:rsidR="00FC20C2" w:rsidRPr="00FC20C2" w:rsidTr="00FC20C2">
        <w:tc>
          <w:tcPr>
            <w:tcW w:w="0" w:type="auto"/>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FC20C2" w:rsidRPr="00FC20C2" w:rsidRDefault="00FC20C2" w:rsidP="00FC20C2">
            <w:pPr>
              <w:jc w:val="center"/>
              <w:rPr>
                <w:rFonts w:ascii="Times New Roman" w:eastAsia="Times New Roman" w:hAnsi="Times New Roman"/>
                <w:b/>
                <w:bCs/>
                <w:color w:val="8B4614"/>
                <w:lang w:val="en-CA" w:eastAsia="en-CA" w:bidi="ar-SA"/>
              </w:rPr>
            </w:pPr>
            <w:r w:rsidRPr="00FC20C2">
              <w:rPr>
                <w:rFonts w:ascii="Times New Roman" w:eastAsia="Times New Roman" w:hAnsi="Times New Roman"/>
                <w:b/>
                <w:bCs/>
                <w:color w:val="8B4614"/>
                <w:lang w:val="en-CA" w:eastAsia="en-CA" w:bidi="ar-SA"/>
              </w:rPr>
              <w:t>To learn more about the debate over religious culture courses in Quebec primary schools, check out these suggested links.</w:t>
            </w:r>
          </w:p>
        </w:tc>
      </w:tr>
    </w:tbl>
    <w:p w:rsidR="00FC20C2" w:rsidRPr="00FC20C2" w:rsidRDefault="00FC20C2" w:rsidP="00FC20C2">
      <w:pPr>
        <w:shd w:val="clear" w:color="auto" w:fill="FFFFFF"/>
        <w:spacing w:before="150"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b/>
          <w:bCs/>
          <w:color w:val="000000"/>
          <w:sz w:val="18"/>
          <w:lang w:val="en-CA" w:eastAsia="en-CA" w:bidi="ar-SA"/>
        </w:rPr>
        <w:t>For example:</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For the longest time in Quebec, religion was taught in school and was mandatory in primary schools. When the government opted to make the course optional and to offer a course in ethics and morals for the children who did not want to take the religion course, many people </w:t>
      </w:r>
      <w:proofErr w:type="gramStart"/>
      <w:r w:rsidRPr="00FC20C2">
        <w:rPr>
          <w:rFonts w:ascii="Verdana" w:eastAsia="Times New Roman" w:hAnsi="Verdana"/>
          <w:color w:val="000000"/>
          <w:sz w:val="18"/>
          <w:szCs w:val="18"/>
          <w:lang w:val="en-CA" w:eastAsia="en-CA" w:bidi="ar-SA"/>
        </w:rPr>
        <w:t>were</w:t>
      </w:r>
      <w:proofErr w:type="gramEnd"/>
      <w:r w:rsidRPr="00FC20C2">
        <w:rPr>
          <w:rFonts w:ascii="Verdana" w:eastAsia="Times New Roman" w:hAnsi="Verdana"/>
          <w:color w:val="000000"/>
          <w:sz w:val="18"/>
          <w:szCs w:val="18"/>
          <w:lang w:val="en-CA" w:eastAsia="en-CA" w:bidi="ar-SA"/>
        </w:rPr>
        <w:t xml:space="preserve"> outraged, while others applauded.</w:t>
      </w:r>
    </w:p>
    <w:p w:rsidR="00FC20C2" w:rsidRPr="00FC20C2" w:rsidRDefault="00FC20C2" w:rsidP="00FC20C2">
      <w:pPr>
        <w:shd w:val="clear" w:color="auto" w:fill="FFFFFF"/>
        <w:spacing w:before="150"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lastRenderedPageBreak/>
        <w:t>In the wake of the ‘reasonable accommodation’ debate that took over the province in 2007-2008, the Quebec government opted to replace the course on ethics and religion with a course on comparative religious culture.</w:t>
      </w:r>
    </w:p>
    <w:p w:rsidR="00FC20C2" w:rsidRPr="00FC20C2" w:rsidRDefault="00FC20C2" w:rsidP="00FC20C2">
      <w:pPr>
        <w:shd w:val="clear" w:color="auto" w:fill="FFFFFF"/>
        <w:spacing w:before="150"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Some parents objected that the course gives the same importance to all religions and therefore undermines their own in the minds of the children.</w:t>
      </w:r>
    </w:p>
    <w:p w:rsidR="00FC20C2" w:rsidRPr="00FC20C2" w:rsidRDefault="00FC20C2" w:rsidP="00FC20C2">
      <w:pPr>
        <w:shd w:val="clear" w:color="auto" w:fill="FFFFFF"/>
        <w:spacing w:before="150"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b/>
          <w:bCs/>
          <w:color w:val="000000"/>
          <w:sz w:val="18"/>
          <w:lang w:val="en-CA" w:eastAsia="en-CA" w:bidi="ar-SA"/>
        </w:rPr>
        <w:t>Something to think about</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How can you explain that this would happen in the same province with only 6 million people who share the same space, go through the same education system, have the same government, speak the same languages, and so on?</w:t>
      </w: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Social Cultural Diversity</w:t>
      </w:r>
    </w:p>
    <w:p w:rsidR="00FC20C2" w:rsidRPr="00FC20C2" w:rsidRDefault="00FC20C2" w:rsidP="00FC20C2">
      <w:pPr>
        <w:shd w:val="clear" w:color="auto" w:fill="FFFFFF"/>
        <w:spacing w:before="75" w:after="75"/>
        <w:outlineLvl w:val="3"/>
        <w:rPr>
          <w:rFonts w:ascii="Verdana" w:eastAsia="Times New Roman" w:hAnsi="Verdana"/>
          <w:color w:val="8B4614"/>
          <w:sz w:val="21"/>
          <w:szCs w:val="21"/>
          <w:lang w:val="en-CA" w:eastAsia="en-CA" w:bidi="ar-SA"/>
        </w:rPr>
      </w:pPr>
      <w:r w:rsidRPr="00FC20C2">
        <w:rPr>
          <w:rFonts w:ascii="Verdana" w:eastAsia="Times New Roman" w:hAnsi="Verdana"/>
          <w:color w:val="8B4614"/>
          <w:sz w:val="21"/>
          <w:szCs w:val="21"/>
          <w:lang w:val="en-CA" w:eastAsia="en-CA" w:bidi="ar-SA"/>
        </w:rPr>
        <w:t>Class, gender, race, ethnicity and indigenous peoples</w:t>
      </w:r>
    </w:p>
    <w:tbl>
      <w:tblPr>
        <w:tblW w:w="42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4054"/>
        <w:gridCol w:w="4055"/>
      </w:tblGrid>
      <w:tr w:rsidR="00FC20C2" w:rsidRPr="00FC20C2" w:rsidTr="00FC20C2">
        <w:trPr>
          <w:jc w:val="center"/>
        </w:trPr>
        <w:tc>
          <w:tcPr>
            <w:tcW w:w="25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p>
        </w:tc>
        <w:tc>
          <w:tcPr>
            <w:tcW w:w="25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In all societies, basic distinctions exist between individuals in terms of age and gender.</w:t>
            </w:r>
          </w:p>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Often, what people can or cannot do, may or may not do, may or may not say, is linked to their memberships into social groups defined by their gender and their age.</w:t>
            </w:r>
          </w:p>
        </w:tc>
      </w:tr>
      <w:tr w:rsidR="00FC20C2" w:rsidRPr="00FC20C2" w:rsidTr="00FC20C2">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 xml:space="preserve">In multicultural societies, other factors such as race, ethnicity and </w:t>
            </w:r>
            <w:proofErr w:type="spellStart"/>
            <w:r w:rsidRPr="00FC20C2">
              <w:rPr>
                <w:rFonts w:ascii="Times New Roman" w:eastAsia="Times New Roman" w:hAnsi="Times New Roman"/>
                <w:lang w:val="en-CA" w:eastAsia="en-CA" w:bidi="ar-SA"/>
              </w:rPr>
              <w:t>indigeneity</w:t>
            </w:r>
            <w:proofErr w:type="spellEnd"/>
            <w:r w:rsidRPr="00FC20C2">
              <w:rPr>
                <w:rFonts w:ascii="Times New Roman" w:eastAsia="Times New Roman" w:hAnsi="Times New Roman"/>
                <w:lang w:val="en-CA" w:eastAsia="en-CA" w:bidi="ar-SA"/>
              </w:rPr>
              <w:t xml:space="preserve"> have provided additional ways of ‘classifying’ people according to their skin colour, ethnic origin and native status.</w:t>
            </w:r>
          </w:p>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We shall cover these issues in detail in a later lesson.</w:t>
            </w:r>
          </w:p>
        </w:tc>
        <w:tc>
          <w:tcPr>
            <w:tcW w:w="0" w:type="auto"/>
            <w:vAlign w:val="center"/>
            <w:hideMark/>
          </w:tcPr>
          <w:p w:rsidR="00FC20C2" w:rsidRPr="00FC20C2" w:rsidRDefault="00FC20C2" w:rsidP="00FC20C2">
            <w:pPr>
              <w:rPr>
                <w:rFonts w:ascii="Times New Roman" w:eastAsia="Times New Roman" w:hAnsi="Times New Roman"/>
                <w:sz w:val="20"/>
                <w:szCs w:val="20"/>
                <w:lang w:val="en-CA" w:eastAsia="en-CA" w:bidi="ar-SA"/>
              </w:rPr>
            </w:pPr>
          </w:p>
        </w:tc>
      </w:tr>
    </w:tbl>
    <w:p w:rsidR="00FC20C2" w:rsidRDefault="00FC20C2">
      <w:pPr>
        <w:rPr>
          <w:rFonts w:ascii="Verdana" w:hAnsi="Verdana"/>
          <w:b/>
          <w:sz w:val="18"/>
          <w:szCs w:val="18"/>
          <w:lang w:val="en-CA"/>
        </w:rPr>
      </w:pP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Subcultures</w:t>
      </w:r>
    </w:p>
    <w:tbl>
      <w:tblPr>
        <w:tblW w:w="50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4865"/>
        <w:gridCol w:w="4675"/>
      </w:tblGrid>
      <w:tr w:rsidR="00FC20C2" w:rsidRPr="00FC20C2" w:rsidTr="00FC20C2">
        <w:tc>
          <w:tcPr>
            <w:tcW w:w="25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 xml:space="preserve">Clearly, when people are part of a cultural group they are not passive recipients of </w:t>
            </w:r>
            <w:proofErr w:type="spellStart"/>
            <w:r w:rsidRPr="00FC20C2">
              <w:rPr>
                <w:rFonts w:ascii="Times New Roman" w:eastAsia="Times New Roman" w:hAnsi="Times New Roman"/>
                <w:lang w:val="en-CA" w:eastAsia="en-CA" w:bidi="ar-SA"/>
              </w:rPr>
              <w:t>prepackaged</w:t>
            </w:r>
            <w:proofErr w:type="spellEnd"/>
            <w:r w:rsidRPr="00FC20C2">
              <w:rPr>
                <w:rFonts w:ascii="Times New Roman" w:eastAsia="Times New Roman" w:hAnsi="Times New Roman"/>
                <w:lang w:val="en-CA" w:eastAsia="en-CA" w:bidi="ar-SA"/>
              </w:rPr>
              <w:t xml:space="preserve"> systems of meanings, behaviour and thought.</w:t>
            </w:r>
          </w:p>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As individuals, they develop their own opinions and ideas. Individuals in a culture engage the dominant culture according to gender, class, experience, age, etc. And this process is often what leads them to have different visions of what their culture is.</w:t>
            </w:r>
          </w:p>
          <w:p w:rsidR="00FC20C2" w:rsidRPr="00FC20C2" w:rsidRDefault="00FC20C2" w:rsidP="00FC20C2">
            <w:pPr>
              <w:spacing w:before="75" w:after="75" w:line="180" w:lineRule="atLeast"/>
              <w:rPr>
                <w:rFonts w:ascii="Times New Roman" w:eastAsia="Times New Roman" w:hAnsi="Times New Roman"/>
                <w:sz w:val="15"/>
                <w:szCs w:val="15"/>
                <w:lang w:val="en-CA" w:eastAsia="en-CA" w:bidi="ar-SA"/>
              </w:rPr>
            </w:pPr>
            <w:r w:rsidRPr="00FC20C2">
              <w:rPr>
                <w:rFonts w:ascii="Times New Roman" w:eastAsia="Times New Roman" w:hAnsi="Times New Roman"/>
                <w:b/>
                <w:bCs/>
                <w:sz w:val="15"/>
                <w:szCs w:val="15"/>
                <w:lang w:val="en-CA" w:eastAsia="en-CA" w:bidi="ar-SA"/>
              </w:rPr>
              <w:br/>
            </w:r>
            <w:r w:rsidRPr="00FC20C2">
              <w:rPr>
                <w:rFonts w:ascii="Times New Roman" w:eastAsia="Times New Roman" w:hAnsi="Times New Roman"/>
                <w:sz w:val="15"/>
                <w:szCs w:val="15"/>
                <w:lang w:val="en-CA" w:eastAsia="en-CA" w:bidi="ar-SA"/>
              </w:rPr>
              <w:t>Right: Female break dancers</w:t>
            </w:r>
            <w:r w:rsidRPr="00FC20C2">
              <w:rPr>
                <w:rFonts w:ascii="Times New Roman" w:eastAsia="Times New Roman" w:hAnsi="Times New Roman"/>
                <w:sz w:val="15"/>
                <w:lang w:val="en-CA" w:eastAsia="en-CA" w:bidi="ar-SA"/>
              </w:rPr>
              <w:t> </w:t>
            </w:r>
            <w:r w:rsidRPr="00FC20C2">
              <w:rPr>
                <w:rFonts w:ascii="Times New Roman" w:eastAsia="Times New Roman" w:hAnsi="Times New Roman"/>
                <w:sz w:val="15"/>
                <w:szCs w:val="15"/>
                <w:lang w:val="en-CA" w:eastAsia="en-CA" w:bidi="ar-SA"/>
              </w:rPr>
              <w:br/>
              <w:t xml:space="preserve">(Source: </w:t>
            </w:r>
            <w:proofErr w:type="spellStart"/>
            <w:r w:rsidRPr="00FC20C2">
              <w:rPr>
                <w:rFonts w:ascii="Times New Roman" w:eastAsia="Times New Roman" w:hAnsi="Times New Roman"/>
                <w:sz w:val="15"/>
                <w:szCs w:val="15"/>
                <w:lang w:val="en-CA" w:eastAsia="en-CA" w:bidi="ar-SA"/>
              </w:rPr>
              <w:t>Flickr</w:t>
            </w:r>
            <w:proofErr w:type="spellEnd"/>
            <w:r w:rsidRPr="00FC20C2">
              <w:rPr>
                <w:rFonts w:ascii="Times New Roman" w:eastAsia="Times New Roman" w:hAnsi="Times New Roman"/>
                <w:sz w:val="15"/>
                <w:szCs w:val="15"/>
                <w:lang w:val="en-CA" w:eastAsia="en-CA" w:bidi="ar-SA"/>
              </w:rPr>
              <w:t xml:space="preserve"> photo by </w:t>
            </w:r>
            <w:proofErr w:type="spellStart"/>
            <w:r w:rsidRPr="00FC20C2">
              <w:rPr>
                <w:rFonts w:ascii="Times New Roman" w:eastAsia="Times New Roman" w:hAnsi="Times New Roman"/>
                <w:sz w:val="15"/>
                <w:szCs w:val="15"/>
                <w:lang w:val="en-CA" w:eastAsia="en-CA" w:bidi="ar-SA"/>
              </w:rPr>
              <w:t>Delmo-Baggins</w:t>
            </w:r>
            <w:proofErr w:type="spellEnd"/>
            <w:r w:rsidRPr="00FC20C2">
              <w:rPr>
                <w:rFonts w:ascii="Times New Roman" w:eastAsia="Times New Roman" w:hAnsi="Times New Roman"/>
                <w:sz w:val="15"/>
                <w:szCs w:val="15"/>
                <w:lang w:val="en-CA" w:eastAsia="en-CA" w:bidi="ar-SA"/>
              </w:rPr>
              <w:t>)</w:t>
            </w:r>
          </w:p>
        </w:tc>
        <w:tc>
          <w:tcPr>
            <w:tcW w:w="24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p>
        </w:tc>
      </w:tr>
      <w:tr w:rsidR="00FC20C2" w:rsidRPr="00FC20C2" w:rsidTr="00FC20C2">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Some fully approve of the dominant model and embrace it while others reject it. It is the engagement with culture that leads to socio-cultural change.</w:t>
            </w:r>
          </w:p>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When groups of people recognize themselves as having different ways of engaging the cultural world in which they live, we talk of subcultures.</w:t>
            </w:r>
          </w:p>
        </w:tc>
      </w:tr>
    </w:tbl>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Youth Culture</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In some societies, young people have modes of expressions, behaviour and values that may be significantly different from those of their adult counterparts: they dress differently from their parents, they listen to different kinds of music, </w:t>
      </w:r>
      <w:proofErr w:type="gramStart"/>
      <w:r w:rsidRPr="00FC20C2">
        <w:rPr>
          <w:rFonts w:ascii="Verdana" w:eastAsia="Times New Roman" w:hAnsi="Verdana"/>
          <w:color w:val="000000"/>
          <w:sz w:val="18"/>
          <w:szCs w:val="18"/>
          <w:lang w:val="en-CA" w:eastAsia="en-CA" w:bidi="ar-SA"/>
        </w:rPr>
        <w:t>they</w:t>
      </w:r>
      <w:proofErr w:type="gramEnd"/>
      <w:r w:rsidRPr="00FC20C2">
        <w:rPr>
          <w:rFonts w:ascii="Verdana" w:eastAsia="Times New Roman" w:hAnsi="Verdana"/>
          <w:color w:val="000000"/>
          <w:sz w:val="18"/>
          <w:szCs w:val="18"/>
          <w:lang w:val="en-CA" w:eastAsia="en-CA" w:bidi="ar-SA"/>
        </w:rPr>
        <w:t xml:space="preserve"> use different words, and so on. This observation has led anthropologists such as </w:t>
      </w:r>
      <w:proofErr w:type="spellStart"/>
      <w:r w:rsidRPr="00FC20C2">
        <w:rPr>
          <w:rFonts w:ascii="Verdana" w:eastAsia="Times New Roman" w:hAnsi="Verdana"/>
          <w:color w:val="000000"/>
          <w:sz w:val="18"/>
          <w:szCs w:val="18"/>
          <w:lang w:val="en-CA" w:eastAsia="en-CA" w:bidi="ar-SA"/>
        </w:rPr>
        <w:t>Vered</w:t>
      </w:r>
      <w:proofErr w:type="spellEnd"/>
      <w:r w:rsidRPr="00FC20C2">
        <w:rPr>
          <w:rFonts w:ascii="Verdana" w:eastAsia="Times New Roman" w:hAnsi="Verdana"/>
          <w:color w:val="000000"/>
          <w:sz w:val="18"/>
          <w:szCs w:val="18"/>
          <w:lang w:val="en-CA" w:eastAsia="en-CA" w:bidi="ar-SA"/>
        </w:rPr>
        <w:t xml:space="preserve"> </w:t>
      </w:r>
      <w:proofErr w:type="spellStart"/>
      <w:r w:rsidRPr="00FC20C2">
        <w:rPr>
          <w:rFonts w:ascii="Verdana" w:eastAsia="Times New Roman" w:hAnsi="Verdana"/>
          <w:color w:val="000000"/>
          <w:sz w:val="18"/>
          <w:szCs w:val="18"/>
          <w:lang w:val="en-CA" w:eastAsia="en-CA" w:bidi="ar-SA"/>
        </w:rPr>
        <w:t>Amit</w:t>
      </w:r>
      <w:proofErr w:type="spellEnd"/>
      <w:r w:rsidRPr="00FC20C2">
        <w:rPr>
          <w:rFonts w:ascii="Verdana" w:eastAsia="Times New Roman" w:hAnsi="Verdana"/>
          <w:color w:val="000000"/>
          <w:sz w:val="18"/>
          <w:szCs w:val="18"/>
          <w:lang w:val="en-CA" w:eastAsia="en-CA" w:bidi="ar-SA"/>
        </w:rPr>
        <w:t xml:space="preserve"> to talk about youth culture. Yet however different some youth wish to be, they also engage with the rest of society.</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This is true of many of the subcultures that comprise societies: subcultures organized around age, around leisure activities, around religions, around economic means, and so on.</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063"/>
      </w:tblGrid>
      <w:tr w:rsidR="00FC20C2" w:rsidRPr="00FC20C2" w:rsidTr="00FC20C2">
        <w:trPr>
          <w:jc w:val="center"/>
        </w:trPr>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hideMark/>
          </w:tcPr>
          <w:p w:rsidR="00FC20C2" w:rsidRPr="00FC20C2" w:rsidRDefault="00FC20C2" w:rsidP="00FC20C2">
            <w:pPr>
              <w:divId w:val="1407804739"/>
              <w:rPr>
                <w:rFonts w:ascii="Times New Roman" w:eastAsia="Times New Roman" w:hAnsi="Times New Roman"/>
                <w:lang w:val="en-CA" w:eastAsia="en-CA" w:bidi="ar-SA"/>
              </w:rPr>
            </w:pPr>
          </w:p>
          <w:p w:rsidR="00FC20C2" w:rsidRPr="00FC20C2" w:rsidRDefault="00FC20C2" w:rsidP="00FC20C2">
            <w:pPr>
              <w:spacing w:before="75" w:after="75"/>
              <w:outlineLvl w:val="3"/>
              <w:rPr>
                <w:rFonts w:ascii="Verdana" w:eastAsia="Times New Roman" w:hAnsi="Verdana"/>
                <w:color w:val="8B4614"/>
                <w:sz w:val="21"/>
                <w:szCs w:val="21"/>
                <w:lang w:val="en-CA" w:eastAsia="en-CA" w:bidi="ar-SA"/>
              </w:rPr>
            </w:pPr>
            <w:r w:rsidRPr="00FC20C2">
              <w:rPr>
                <w:rFonts w:ascii="Verdana" w:eastAsia="Times New Roman" w:hAnsi="Verdana"/>
                <w:color w:val="8B4614"/>
                <w:sz w:val="21"/>
                <w:szCs w:val="21"/>
                <w:lang w:val="en-CA" w:eastAsia="en-CA" w:bidi="ar-SA"/>
              </w:rPr>
              <w:t>Listen to</w:t>
            </w:r>
            <w:r w:rsidRPr="00FC20C2">
              <w:rPr>
                <w:rFonts w:ascii="Verdana" w:eastAsia="Times New Roman" w:hAnsi="Verdana"/>
                <w:color w:val="8B4614"/>
                <w:sz w:val="21"/>
                <w:lang w:val="en-CA" w:eastAsia="en-CA" w:bidi="ar-SA"/>
              </w:rPr>
              <w:t> </w:t>
            </w:r>
            <w:r w:rsidRPr="00FC20C2">
              <w:rPr>
                <w:rFonts w:ascii="Verdana" w:eastAsia="Times New Roman" w:hAnsi="Verdana"/>
                <w:b/>
                <w:bCs/>
                <w:color w:val="8B4614"/>
                <w:sz w:val="21"/>
                <w:lang w:val="en-CA" w:eastAsia="en-CA" w:bidi="ar-SA"/>
              </w:rPr>
              <w:t xml:space="preserve">Dr. </w:t>
            </w:r>
            <w:proofErr w:type="spellStart"/>
            <w:r w:rsidRPr="00FC20C2">
              <w:rPr>
                <w:rFonts w:ascii="Verdana" w:eastAsia="Times New Roman" w:hAnsi="Verdana"/>
                <w:b/>
                <w:bCs/>
                <w:color w:val="8B4614"/>
                <w:sz w:val="21"/>
                <w:lang w:val="en-CA" w:eastAsia="en-CA" w:bidi="ar-SA"/>
              </w:rPr>
              <w:t>Vered</w:t>
            </w:r>
            <w:proofErr w:type="spellEnd"/>
            <w:r w:rsidRPr="00FC20C2">
              <w:rPr>
                <w:rFonts w:ascii="Verdana" w:eastAsia="Times New Roman" w:hAnsi="Verdana"/>
                <w:b/>
                <w:bCs/>
                <w:color w:val="8B4614"/>
                <w:sz w:val="21"/>
                <w:lang w:val="en-CA" w:eastAsia="en-CA" w:bidi="ar-SA"/>
              </w:rPr>
              <w:t xml:space="preserve"> </w:t>
            </w:r>
            <w:proofErr w:type="spellStart"/>
            <w:r w:rsidRPr="00FC20C2">
              <w:rPr>
                <w:rFonts w:ascii="Verdana" w:eastAsia="Times New Roman" w:hAnsi="Verdana"/>
                <w:b/>
                <w:bCs/>
                <w:color w:val="8B4614"/>
                <w:sz w:val="21"/>
                <w:lang w:val="en-CA" w:eastAsia="en-CA" w:bidi="ar-SA"/>
              </w:rPr>
              <w:t>Amit</w:t>
            </w:r>
            <w:proofErr w:type="spellEnd"/>
            <w:r w:rsidRPr="00FC20C2">
              <w:rPr>
                <w:rFonts w:ascii="Verdana" w:eastAsia="Times New Roman" w:hAnsi="Verdana"/>
                <w:color w:val="8B4614"/>
                <w:sz w:val="21"/>
                <w:lang w:val="en-CA" w:eastAsia="en-CA" w:bidi="ar-SA"/>
              </w:rPr>
              <w:t> </w:t>
            </w:r>
            <w:r w:rsidRPr="00FC20C2">
              <w:rPr>
                <w:rFonts w:ascii="Verdana" w:eastAsia="Times New Roman" w:hAnsi="Verdana"/>
                <w:color w:val="8B4614"/>
                <w:sz w:val="21"/>
                <w:szCs w:val="21"/>
                <w:lang w:val="en-CA" w:eastAsia="en-CA" w:bidi="ar-SA"/>
              </w:rPr>
              <w:t>from Concordia University explain what she means by youth culture and how youth culture intersects with the rest of the society, legally, socially and culturally.</w:t>
            </w:r>
          </w:p>
        </w:tc>
      </w:tr>
    </w:tbl>
    <w:p w:rsidR="00FC20C2" w:rsidRPr="00FC20C2" w:rsidRDefault="00FC20C2" w:rsidP="00FC20C2">
      <w:pPr>
        <w:shd w:val="clear" w:color="auto" w:fill="FFFFFF"/>
        <w:jc w:val="center"/>
        <w:rPr>
          <w:rFonts w:ascii="Verdana" w:eastAsia="Times New Roman" w:hAnsi="Verdana"/>
          <w:vanish/>
          <w:color w:val="000000"/>
          <w:sz w:val="18"/>
          <w:szCs w:val="18"/>
          <w:lang w:val="en-CA" w:eastAsia="en-CA" w:bidi="ar-SA"/>
        </w:rPr>
      </w:pP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5032"/>
        <w:gridCol w:w="4117"/>
      </w:tblGrid>
      <w:tr w:rsidR="00FC20C2" w:rsidRPr="00FC20C2" w:rsidTr="00FC20C2">
        <w:trPr>
          <w:jc w:val="center"/>
        </w:trPr>
        <w:tc>
          <w:tcPr>
            <w:tcW w:w="0" w:type="auto"/>
            <w:gridSpan w:val="2"/>
            <w:tcBorders>
              <w:bottom w:val="single" w:sz="6" w:space="0" w:color="F8E9CD"/>
            </w:tcBorders>
            <w:shd w:val="clear" w:color="auto" w:fill="F6E5C4"/>
            <w:tcMar>
              <w:top w:w="90" w:type="dxa"/>
              <w:left w:w="180" w:type="dxa"/>
              <w:bottom w:w="90" w:type="dxa"/>
              <w:right w:w="90" w:type="dxa"/>
            </w:tcMar>
            <w:vAlign w:val="center"/>
            <w:hideMark/>
          </w:tcPr>
          <w:p w:rsidR="00FC20C2" w:rsidRPr="00FC20C2" w:rsidRDefault="00FC20C2" w:rsidP="00FC20C2">
            <w:pPr>
              <w:rPr>
                <w:rFonts w:ascii="Times New Roman" w:eastAsia="Times New Roman" w:hAnsi="Times New Roman"/>
                <w:b/>
                <w:bCs/>
                <w:color w:val="8B4614"/>
                <w:lang w:val="en-CA" w:eastAsia="en-CA" w:bidi="ar-SA"/>
              </w:rPr>
            </w:pPr>
            <w:r w:rsidRPr="00FC20C2">
              <w:rPr>
                <w:rFonts w:ascii="Times New Roman" w:eastAsia="Times New Roman" w:hAnsi="Times New Roman"/>
                <w:b/>
                <w:bCs/>
                <w:color w:val="8B4614"/>
                <w:lang w:val="en-CA" w:eastAsia="en-CA" w:bidi="ar-SA"/>
              </w:rPr>
              <w:t>A Subculture Example: Hip Hop Music</w:t>
            </w:r>
          </w:p>
        </w:tc>
      </w:tr>
      <w:tr w:rsidR="00FC20C2" w:rsidRPr="00FC20C2" w:rsidTr="00FC20C2">
        <w:trPr>
          <w:jc w:val="center"/>
        </w:trPr>
        <w:tc>
          <w:tcPr>
            <w:tcW w:w="27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tbl>
            <w:tblPr>
              <w:tblW w:w="50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1327"/>
              <w:gridCol w:w="3509"/>
            </w:tblGrid>
            <w:tr w:rsidR="00FC20C2" w:rsidRPr="00FC20C2">
              <w:tc>
                <w:tcPr>
                  <w:tcW w:w="1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Stylistic origins</w:t>
                  </w:r>
                </w:p>
              </w:tc>
              <w:tc>
                <w:tcPr>
                  <w:tcW w:w="37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Funk, disco, soul, dub, toasting, performance poetry, spoken word, signifying, the dozens, scat singing, talking blues</w:t>
                  </w:r>
                </w:p>
              </w:tc>
            </w:tr>
            <w:tr w:rsidR="00FC20C2" w:rsidRPr="00FC20C2">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Cultural origins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1970s, the Bronx, New York City</w:t>
                  </w:r>
                </w:p>
              </w:tc>
            </w:tr>
            <w:tr w:rsidR="00FC20C2" w:rsidRPr="00FC20C2">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Typical instruments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Turntable, synthesizer, vocals, drum machine, sampler, guitar, piano</w:t>
                  </w:r>
                </w:p>
              </w:tc>
            </w:tr>
            <w:tr w:rsidR="00FC20C2" w:rsidRPr="00FC20C2">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Mainstream popularity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High worldwide since the late 1980s</w:t>
                  </w:r>
                </w:p>
              </w:tc>
            </w:tr>
          </w:tbl>
          <w:p w:rsidR="00FC20C2" w:rsidRPr="00FC20C2" w:rsidRDefault="00FC20C2" w:rsidP="00FC20C2">
            <w:pPr>
              <w:rPr>
                <w:rFonts w:ascii="Times New Roman" w:eastAsia="Times New Roman" w:hAnsi="Times New Roman"/>
                <w:lang w:val="en-CA" w:eastAsia="en-CA" w:bidi="ar-SA"/>
              </w:rPr>
            </w:pPr>
          </w:p>
        </w:tc>
        <w:tc>
          <w:tcPr>
            <w:tcW w:w="0" w:type="auto"/>
            <w:vAlign w:val="center"/>
            <w:hideMark/>
          </w:tcPr>
          <w:p w:rsidR="00FC20C2" w:rsidRPr="00FC20C2" w:rsidRDefault="00FC20C2" w:rsidP="00FC20C2">
            <w:pPr>
              <w:rPr>
                <w:rFonts w:ascii="Times New Roman" w:eastAsia="Times New Roman" w:hAnsi="Times New Roman"/>
                <w:sz w:val="20"/>
                <w:szCs w:val="20"/>
                <w:lang w:val="en-CA" w:eastAsia="en-CA" w:bidi="ar-SA"/>
              </w:rPr>
            </w:pPr>
          </w:p>
        </w:tc>
      </w:tr>
    </w:tbl>
    <w:p w:rsidR="00FC20C2" w:rsidRDefault="00FC20C2">
      <w:pPr>
        <w:rPr>
          <w:rFonts w:ascii="Verdana" w:hAnsi="Verdana"/>
          <w:b/>
          <w:sz w:val="18"/>
          <w:szCs w:val="18"/>
          <w:lang w:val="en-CA"/>
        </w:rPr>
      </w:pPr>
      <w:r>
        <w:rPr>
          <w:rFonts w:ascii="Verdana" w:hAnsi="Verdana"/>
          <w:b/>
          <w:sz w:val="18"/>
          <w:szCs w:val="18"/>
          <w:lang w:val="en-CA"/>
        </w:rPr>
        <w:t>Culture change</w:t>
      </w:r>
    </w:p>
    <w:p w:rsidR="00FC20C2" w:rsidRPr="00FC20C2" w:rsidRDefault="00FC20C2" w:rsidP="00FC20C2">
      <w:pPr>
        <w:shd w:val="clear" w:color="auto" w:fill="FFFFFF"/>
        <w:spacing w:before="60" w:after="60"/>
        <w:outlineLvl w:val="2"/>
        <w:rPr>
          <w:rFonts w:ascii="Verdana" w:eastAsia="Times New Roman" w:hAnsi="Verdana"/>
          <w:color w:val="D0691E"/>
          <w:sz w:val="19"/>
          <w:szCs w:val="19"/>
          <w:lang w:val="en-CA" w:eastAsia="en-CA" w:bidi="ar-SA"/>
        </w:rPr>
      </w:pPr>
      <w:r w:rsidRPr="00FC20C2">
        <w:rPr>
          <w:rFonts w:ascii="Verdana" w:eastAsia="Times New Roman" w:hAnsi="Verdana"/>
          <w:color w:val="D0691E"/>
          <w:sz w:val="19"/>
          <w:szCs w:val="19"/>
          <w:lang w:val="en-CA" w:eastAsia="en-CA" w:bidi="ar-SA"/>
        </w:rPr>
        <w:t>Core Cultural Elements and Cultural Change</w:t>
      </w:r>
    </w:p>
    <w:p w:rsidR="00FC20C2" w:rsidRPr="00FC20C2" w:rsidRDefault="00FC20C2" w:rsidP="00FC20C2">
      <w:pPr>
        <w:numPr>
          <w:ilvl w:val="0"/>
          <w:numId w:val="15"/>
        </w:numPr>
        <w:shd w:val="clear" w:color="auto" w:fill="FFFFFF"/>
        <w:spacing w:before="120"/>
        <w:ind w:left="240"/>
        <w:rPr>
          <w:rFonts w:ascii="Verdana" w:eastAsia="Times New Roman" w:hAnsi="Verdana"/>
          <w:color w:val="000000"/>
          <w:sz w:val="14"/>
          <w:szCs w:val="14"/>
          <w:lang w:val="en-CA" w:eastAsia="en-CA" w:bidi="ar-SA"/>
        </w:rPr>
      </w:pPr>
      <w:r w:rsidRPr="00FC20C2">
        <w:rPr>
          <w:rFonts w:ascii="Verdana" w:eastAsia="Times New Roman" w:hAnsi="Verdana"/>
          <w:color w:val="000000"/>
          <w:sz w:val="14"/>
          <w:szCs w:val="14"/>
          <w:lang w:val="en-CA" w:eastAsia="en-CA" w:bidi="ar-SA"/>
        </w:rPr>
        <w:t>Change in the mid-1940s: anthropologists studying cultural change, particularly from the point of view of acculturation studies, posited that not all areas of culture changed at the same pace.</w:t>
      </w:r>
    </w:p>
    <w:p w:rsidR="00FC20C2" w:rsidRPr="00FC20C2" w:rsidRDefault="00FC20C2" w:rsidP="00FC20C2">
      <w:pPr>
        <w:numPr>
          <w:ilvl w:val="0"/>
          <w:numId w:val="15"/>
        </w:numPr>
        <w:shd w:val="clear" w:color="auto" w:fill="FFFFFF"/>
        <w:spacing w:before="120"/>
        <w:ind w:left="240"/>
        <w:rPr>
          <w:rFonts w:ascii="Verdana" w:eastAsia="Times New Roman" w:hAnsi="Verdana"/>
          <w:color w:val="000000"/>
          <w:sz w:val="14"/>
          <w:szCs w:val="14"/>
          <w:lang w:val="en-CA" w:eastAsia="en-CA" w:bidi="ar-SA"/>
        </w:rPr>
      </w:pPr>
      <w:r w:rsidRPr="00FC20C2">
        <w:rPr>
          <w:rFonts w:ascii="Verdana" w:eastAsia="Times New Roman" w:hAnsi="Verdana"/>
          <w:color w:val="000000"/>
          <w:sz w:val="14"/>
          <w:szCs w:val="14"/>
          <w:lang w:val="en-CA" w:eastAsia="en-CA" w:bidi="ar-SA"/>
        </w:rPr>
        <w:t xml:space="preserve">American scholars such as </w:t>
      </w:r>
      <w:proofErr w:type="spellStart"/>
      <w:r w:rsidRPr="00FC20C2">
        <w:rPr>
          <w:rFonts w:ascii="Verdana" w:eastAsia="Times New Roman" w:hAnsi="Verdana"/>
          <w:color w:val="000000"/>
          <w:sz w:val="14"/>
          <w:szCs w:val="14"/>
          <w:lang w:val="en-CA" w:eastAsia="en-CA" w:bidi="ar-SA"/>
        </w:rPr>
        <w:t>Herskovitz</w:t>
      </w:r>
      <w:proofErr w:type="spellEnd"/>
      <w:r w:rsidRPr="00FC20C2">
        <w:rPr>
          <w:rFonts w:ascii="Verdana" w:eastAsia="Times New Roman" w:hAnsi="Verdana"/>
          <w:color w:val="000000"/>
          <w:sz w:val="14"/>
          <w:szCs w:val="14"/>
          <w:lang w:val="en-CA" w:eastAsia="en-CA" w:bidi="ar-SA"/>
        </w:rPr>
        <w:t xml:space="preserve"> or Linton, for example, proposed that there were core elements in all cultures that were more resistant to change than others.</w:t>
      </w:r>
    </w:p>
    <w:p w:rsidR="00FC20C2" w:rsidRPr="00FC20C2" w:rsidRDefault="00FC20C2" w:rsidP="00FC20C2">
      <w:pPr>
        <w:rPr>
          <w:rFonts w:ascii="Times New Roman" w:eastAsia="Times New Roman" w:hAnsi="Times New Roman"/>
          <w:lang w:val="en-CA" w:eastAsia="en-CA" w:bidi="ar-SA"/>
        </w:rPr>
      </w:pPr>
    </w:p>
    <w:tbl>
      <w:tblPr>
        <w:tblW w:w="5000" w:type="pct"/>
        <w:jc w:val="center"/>
        <w:tblBorders>
          <w:top w:val="single" w:sz="4" w:space="0" w:color="F8E9CD"/>
          <w:left w:val="single" w:sz="4" w:space="0" w:color="F8E9CD"/>
          <w:bottom w:val="single" w:sz="4" w:space="0" w:color="F8E9CD"/>
          <w:right w:val="single" w:sz="4" w:space="0" w:color="F8E9CD"/>
        </w:tblBorders>
        <w:tblCellMar>
          <w:left w:w="0" w:type="dxa"/>
          <w:right w:w="0" w:type="dxa"/>
        </w:tblCellMar>
        <w:tblLook w:val="04A0"/>
      </w:tblPr>
      <w:tblGrid>
        <w:gridCol w:w="9504"/>
      </w:tblGrid>
      <w:tr w:rsidR="00FC20C2" w:rsidRPr="00FC20C2" w:rsidTr="00FC20C2">
        <w:trPr>
          <w:jc w:val="center"/>
        </w:trPr>
        <w:tc>
          <w:tcPr>
            <w:tcW w:w="0" w:type="auto"/>
            <w:tcBorders>
              <w:top w:val="single" w:sz="4" w:space="0" w:color="F8E9CD"/>
              <w:left w:val="single" w:sz="4" w:space="0" w:color="F8E9CD"/>
              <w:bottom w:val="single" w:sz="4" w:space="0" w:color="F8E9CD"/>
              <w:right w:val="single" w:sz="4" w:space="0" w:color="F8E9CD"/>
            </w:tcBorders>
            <w:shd w:val="clear" w:color="auto" w:fill="F6F4ED"/>
            <w:tcMar>
              <w:top w:w="72" w:type="dxa"/>
              <w:left w:w="72" w:type="dxa"/>
              <w:bottom w:w="72" w:type="dxa"/>
              <w:right w:w="72" w:type="dxa"/>
            </w:tcMar>
            <w:vAlign w:val="center"/>
            <w:hideMark/>
          </w:tcPr>
          <w:p w:rsidR="00FC20C2" w:rsidRPr="00FC20C2" w:rsidRDefault="00FC20C2" w:rsidP="00FC20C2">
            <w:pPr>
              <w:spacing w:before="60" w:after="60"/>
              <w:outlineLvl w:val="3"/>
              <w:rPr>
                <w:rFonts w:ascii="Verdana" w:eastAsia="Times New Roman" w:hAnsi="Verdana"/>
                <w:color w:val="8B4614"/>
                <w:sz w:val="17"/>
                <w:szCs w:val="17"/>
                <w:lang w:val="en-CA" w:eastAsia="en-CA" w:bidi="ar-SA"/>
              </w:rPr>
            </w:pPr>
            <w:r w:rsidRPr="00FC20C2">
              <w:rPr>
                <w:rFonts w:ascii="Verdana" w:eastAsia="Times New Roman" w:hAnsi="Verdana"/>
                <w:color w:val="8B4614"/>
                <w:sz w:val="17"/>
                <w:szCs w:val="17"/>
                <w:lang w:val="en-CA" w:eastAsia="en-CA" w:bidi="ar-SA"/>
              </w:rPr>
              <w:t>Read what</w:t>
            </w:r>
            <w:r w:rsidRPr="00FC20C2">
              <w:rPr>
                <w:rFonts w:ascii="Verdana" w:eastAsia="Times New Roman" w:hAnsi="Verdana"/>
                <w:color w:val="8B4614"/>
                <w:sz w:val="17"/>
                <w:lang w:val="en-CA" w:eastAsia="en-CA" w:bidi="ar-SA"/>
              </w:rPr>
              <w:t> </w:t>
            </w:r>
            <w:r w:rsidRPr="00FC20C2">
              <w:rPr>
                <w:rFonts w:ascii="Verdana" w:eastAsia="Times New Roman" w:hAnsi="Verdana"/>
                <w:b/>
                <w:bCs/>
                <w:color w:val="8B4614"/>
                <w:sz w:val="17"/>
                <w:lang w:val="en-CA" w:eastAsia="en-CA" w:bidi="ar-SA"/>
              </w:rPr>
              <w:t xml:space="preserve">Professor Pierre </w:t>
            </w:r>
            <w:proofErr w:type="spellStart"/>
            <w:r w:rsidRPr="00FC20C2">
              <w:rPr>
                <w:rFonts w:ascii="Verdana" w:eastAsia="Times New Roman" w:hAnsi="Verdana"/>
                <w:b/>
                <w:bCs/>
                <w:color w:val="8B4614"/>
                <w:sz w:val="17"/>
                <w:lang w:val="en-CA" w:eastAsia="en-CA" w:bidi="ar-SA"/>
              </w:rPr>
              <w:t>Beaucage</w:t>
            </w:r>
            <w:proofErr w:type="spellEnd"/>
            <w:r w:rsidRPr="00FC20C2">
              <w:rPr>
                <w:rFonts w:ascii="Verdana" w:eastAsia="Times New Roman" w:hAnsi="Verdana"/>
                <w:color w:val="8B4614"/>
                <w:sz w:val="17"/>
                <w:lang w:val="en-CA" w:eastAsia="en-CA" w:bidi="ar-SA"/>
              </w:rPr>
              <w:t> </w:t>
            </w:r>
            <w:r w:rsidRPr="00FC20C2">
              <w:rPr>
                <w:rFonts w:ascii="Verdana" w:eastAsia="Times New Roman" w:hAnsi="Verdana"/>
                <w:color w:val="8B4614"/>
                <w:sz w:val="17"/>
                <w:szCs w:val="17"/>
                <w:lang w:val="en-CA" w:eastAsia="en-CA" w:bidi="ar-SA"/>
              </w:rPr>
              <w:t xml:space="preserve">has to say about cultural change (preceded by your professor's </w:t>
            </w:r>
            <w:r w:rsidRPr="00FC20C2">
              <w:rPr>
                <w:rFonts w:ascii="Verdana" w:eastAsia="Times New Roman" w:hAnsi="Verdana"/>
                <w:color w:val="8B4614"/>
                <w:sz w:val="17"/>
                <w:szCs w:val="17"/>
                <w:lang w:val="en-CA" w:eastAsia="en-CA" w:bidi="ar-SA"/>
              </w:rPr>
              <w:lastRenderedPageBreak/>
              <w:t>question to him).</w:t>
            </w:r>
          </w:p>
        </w:tc>
      </w:tr>
    </w:tbl>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lastRenderedPageBreak/>
        <w:t>Changes Not Linked to Technology</w:t>
      </w: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Case Study: Dancing in a Polynesian Settlement</w:t>
      </w:r>
    </w:p>
    <w:p w:rsidR="00FC20C2" w:rsidRPr="00FC20C2" w:rsidRDefault="00FC20C2" w:rsidP="00FC20C2">
      <w:pPr>
        <w:shd w:val="clear" w:color="auto" w:fill="FFFFFF"/>
        <w:rPr>
          <w:rFonts w:ascii="Verdana" w:eastAsia="Times New Roman" w:hAnsi="Verdana"/>
          <w:color w:val="000000"/>
          <w:sz w:val="18"/>
          <w:szCs w:val="18"/>
          <w:lang w:val="en-CA" w:eastAsia="en-CA" w:bidi="ar-SA"/>
        </w:rPr>
      </w:pP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On Easter Sunday 2007, your professor was invited to spend the day at the Lord Howe settlement in Honiara and witness/participate in the celebrations. There was to be music, food and a competition of dances. Your professor took her movie camera along.</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On that day, a dance competition took place: groups of women and young boys belonging to different associations presented their dances. It was a long-drawn-out affair lasting many hours.</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As you watch some segments of the video that your professor shot that day, pay attention to the dances of the women, their attire, the music they dance to, the use of perfume and the flower decorations they wear. Contrast that with the dances of the young boys and their attire.</w:t>
      </w:r>
    </w:p>
    <w:p w:rsidR="00FC20C2" w:rsidRDefault="00FC20C2">
      <w:pPr>
        <w:rPr>
          <w:rFonts w:ascii="Verdana" w:hAnsi="Verdana"/>
          <w:color w:val="000000"/>
          <w:sz w:val="14"/>
          <w:szCs w:val="14"/>
          <w:shd w:val="clear" w:color="auto" w:fill="FFFFFF"/>
        </w:rPr>
      </w:pPr>
      <w:r>
        <w:rPr>
          <w:rFonts w:ascii="Verdana" w:hAnsi="Verdana"/>
          <w:b/>
          <w:sz w:val="18"/>
          <w:szCs w:val="18"/>
          <w:lang w:val="en-CA"/>
        </w:rPr>
        <w:t>T</w:t>
      </w:r>
      <w:r>
        <w:rPr>
          <w:rFonts w:ascii="Verdana" w:hAnsi="Verdana"/>
          <w:color w:val="000000"/>
          <w:sz w:val="14"/>
          <w:szCs w:val="14"/>
          <w:shd w:val="clear" w:color="auto" w:fill="FFFFFF"/>
        </w:rPr>
        <w:t>he</w:t>
      </w:r>
      <w:r>
        <w:rPr>
          <w:rStyle w:val="apple-converted-space"/>
          <w:rFonts w:ascii="Verdana" w:hAnsi="Verdana"/>
          <w:color w:val="000000"/>
          <w:sz w:val="14"/>
          <w:szCs w:val="14"/>
          <w:shd w:val="clear" w:color="auto" w:fill="FFFFFF"/>
        </w:rPr>
        <w:t> </w:t>
      </w:r>
      <w:r>
        <w:rPr>
          <w:rStyle w:val="Strong"/>
          <w:rFonts w:ascii="Verdana" w:hAnsi="Verdana"/>
          <w:color w:val="000000"/>
          <w:sz w:val="14"/>
          <w:szCs w:val="14"/>
          <w:shd w:val="clear" w:color="auto" w:fill="FFFFFF"/>
        </w:rPr>
        <w:t>Lord Howe settlement</w:t>
      </w:r>
      <w:r>
        <w:rPr>
          <w:rStyle w:val="apple-converted-space"/>
          <w:rFonts w:ascii="Verdana" w:hAnsi="Verdana"/>
          <w:color w:val="000000"/>
          <w:sz w:val="14"/>
          <w:szCs w:val="14"/>
          <w:shd w:val="clear" w:color="auto" w:fill="FFFFFF"/>
        </w:rPr>
        <w:t> </w:t>
      </w:r>
      <w:r>
        <w:rPr>
          <w:rFonts w:ascii="Verdana" w:hAnsi="Verdana"/>
          <w:color w:val="000000"/>
          <w:sz w:val="14"/>
          <w:szCs w:val="14"/>
          <w:shd w:val="clear" w:color="auto" w:fill="FFFFFF"/>
        </w:rPr>
        <w:t xml:space="preserve">is located at the mouth of the </w:t>
      </w:r>
      <w:proofErr w:type="spellStart"/>
      <w:r>
        <w:rPr>
          <w:rFonts w:ascii="Verdana" w:hAnsi="Verdana"/>
          <w:color w:val="000000"/>
          <w:sz w:val="14"/>
          <w:szCs w:val="14"/>
          <w:shd w:val="clear" w:color="auto" w:fill="FFFFFF"/>
        </w:rPr>
        <w:t>Mataniko</w:t>
      </w:r>
      <w:proofErr w:type="spellEnd"/>
      <w:r>
        <w:rPr>
          <w:rFonts w:ascii="Verdana" w:hAnsi="Verdana"/>
          <w:color w:val="000000"/>
          <w:sz w:val="14"/>
          <w:szCs w:val="14"/>
          <w:shd w:val="clear" w:color="auto" w:fill="FFFFFF"/>
        </w:rPr>
        <w:t xml:space="preserve"> River, by the seaside. It is inhabited exclusively by people from the Lord Howe Islands, a Polynesian outlier located north of the Solomon Islands, also known as </w:t>
      </w:r>
      <w:proofErr w:type="spellStart"/>
      <w:r>
        <w:rPr>
          <w:rFonts w:ascii="Verdana" w:hAnsi="Verdana"/>
          <w:color w:val="000000"/>
          <w:sz w:val="14"/>
          <w:szCs w:val="14"/>
          <w:shd w:val="clear" w:color="auto" w:fill="FFFFFF"/>
        </w:rPr>
        <w:t>Otong</w:t>
      </w:r>
      <w:proofErr w:type="spellEnd"/>
      <w:r>
        <w:rPr>
          <w:rFonts w:ascii="Verdana" w:hAnsi="Verdana"/>
          <w:color w:val="000000"/>
          <w:sz w:val="14"/>
          <w:szCs w:val="14"/>
          <w:shd w:val="clear" w:color="auto" w:fill="FFFFFF"/>
        </w:rPr>
        <w:t xml:space="preserve"> Java. In the settlement, people have running water but no sewage facilities, and housing runs from makeshift shelters to concrete houses.</w:t>
      </w:r>
    </w:p>
    <w:p w:rsidR="00FC20C2" w:rsidRDefault="00FC20C2">
      <w:pPr>
        <w:rPr>
          <w:rFonts w:ascii="Verdana" w:hAnsi="Verdana"/>
          <w:color w:val="000000"/>
          <w:sz w:val="14"/>
          <w:szCs w:val="14"/>
          <w:shd w:val="clear" w:color="auto" w:fill="FFFFFF"/>
        </w:rPr>
      </w:pP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 xml:space="preserve">Issues of Identity </w:t>
      </w:r>
      <w:proofErr w:type="gramStart"/>
      <w:r w:rsidRPr="00FC20C2">
        <w:rPr>
          <w:rFonts w:ascii="Verdana" w:eastAsia="Times New Roman" w:hAnsi="Verdana"/>
          <w:color w:val="D0691E"/>
          <w:lang w:val="en-CA" w:eastAsia="en-CA" w:bidi="ar-SA"/>
        </w:rPr>
        <w:t>Amidst</w:t>
      </w:r>
      <w:proofErr w:type="gramEnd"/>
      <w:r w:rsidRPr="00FC20C2">
        <w:rPr>
          <w:rFonts w:ascii="Verdana" w:eastAsia="Times New Roman" w:hAnsi="Verdana"/>
          <w:color w:val="D0691E"/>
          <w:lang w:val="en-CA" w:eastAsia="en-CA" w:bidi="ar-SA"/>
        </w:rPr>
        <w:t xml:space="preserve"> Change</w:t>
      </w:r>
    </w:p>
    <w:p w:rsidR="00FC20C2" w:rsidRPr="00FC20C2" w:rsidRDefault="00FC20C2" w:rsidP="00FC20C2">
      <w:pPr>
        <w:numPr>
          <w:ilvl w:val="0"/>
          <w:numId w:val="16"/>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When external cultural markers are changed drastically, is the cultural group or individual identity any less authentic?</w:t>
      </w:r>
    </w:p>
    <w:p w:rsidR="00FC20C2" w:rsidRPr="00FC20C2" w:rsidRDefault="00FC20C2" w:rsidP="00FC20C2">
      <w:pPr>
        <w:numPr>
          <w:ilvl w:val="0"/>
          <w:numId w:val="16"/>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Opposing concepts such as "traditional" and "modern" tend to oversimplify the complexities of cultural change.</w:t>
      </w: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Four Models of Cultural Interaction</w:t>
      </w:r>
    </w:p>
    <w:p w:rsidR="00FC20C2" w:rsidRPr="00FC20C2" w:rsidRDefault="00FC20C2" w:rsidP="00FC20C2">
      <w:pPr>
        <w:numPr>
          <w:ilvl w:val="0"/>
          <w:numId w:val="17"/>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The most important forms of change are often associated with contact with outside groups.</w:t>
      </w:r>
    </w:p>
    <w:p w:rsidR="00FC20C2" w:rsidRPr="00FC20C2" w:rsidRDefault="00FC20C2" w:rsidP="00FC20C2">
      <w:pPr>
        <w:numPr>
          <w:ilvl w:val="0"/>
          <w:numId w:val="17"/>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Anthropologists have identified four models of cultural interaction: clash of civilizations; </w:t>
      </w:r>
      <w:proofErr w:type="spellStart"/>
      <w:r w:rsidRPr="00FC20C2">
        <w:rPr>
          <w:rFonts w:ascii="Verdana" w:eastAsia="Times New Roman" w:hAnsi="Verdana"/>
          <w:color w:val="000000"/>
          <w:sz w:val="18"/>
          <w:szCs w:val="18"/>
          <w:lang w:val="en-CA" w:eastAsia="en-CA" w:bidi="ar-SA"/>
        </w:rPr>
        <w:t>McDonaldization</w:t>
      </w:r>
      <w:proofErr w:type="spellEnd"/>
      <w:r w:rsidRPr="00FC20C2">
        <w:rPr>
          <w:rFonts w:ascii="Verdana" w:eastAsia="Times New Roman" w:hAnsi="Verdana"/>
          <w:color w:val="000000"/>
          <w:sz w:val="18"/>
          <w:szCs w:val="18"/>
          <w:lang w:val="en-CA" w:eastAsia="en-CA" w:bidi="ar-SA"/>
        </w:rPr>
        <w:t>; Hybridization; and Localization. You can read the description of each in the textbook.</w:t>
      </w:r>
    </w:p>
    <w:p w:rsidR="00FC20C2" w:rsidRPr="00FC20C2" w:rsidRDefault="00FC20C2" w:rsidP="00FC20C2">
      <w:pPr>
        <w:numPr>
          <w:ilvl w:val="0"/>
          <w:numId w:val="17"/>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Amongst the various forms that contact has taken, colonialism (part of the clash of civilizations model), has brought about the biggest changes.</w:t>
      </w:r>
    </w:p>
    <w:p w:rsidR="00FC20C2" w:rsidRPr="00FC20C2" w:rsidRDefault="00FC20C2" w:rsidP="00FC20C2">
      <w:pPr>
        <w:rPr>
          <w:rFonts w:ascii="Times New Roman" w:eastAsia="Times New Roman" w:hAnsi="Times New Roman"/>
          <w:lang w:val="en-CA" w:eastAsia="en-CA" w:bidi="ar-SA"/>
        </w:rPr>
      </w:pPr>
    </w:p>
    <w:tbl>
      <w:tblPr>
        <w:tblW w:w="0" w:type="auto"/>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442"/>
        <w:gridCol w:w="2387"/>
        <w:gridCol w:w="6012"/>
      </w:tblGrid>
      <w:tr w:rsidR="00FC20C2" w:rsidRPr="00FC20C2" w:rsidTr="00FC20C2">
        <w:trPr>
          <w:jc w:val="center"/>
        </w:trPr>
        <w:tc>
          <w:tcPr>
            <w:tcW w:w="0" w:type="auto"/>
            <w:gridSpan w:val="3"/>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FC20C2" w:rsidRPr="00FC20C2" w:rsidRDefault="00FC20C2" w:rsidP="00FC20C2">
            <w:pPr>
              <w:jc w:val="center"/>
              <w:rPr>
                <w:rFonts w:ascii="Times New Roman" w:eastAsia="Times New Roman" w:hAnsi="Times New Roman"/>
                <w:b/>
                <w:bCs/>
                <w:color w:val="8B4614"/>
                <w:lang w:val="en-CA" w:eastAsia="en-CA" w:bidi="ar-SA"/>
              </w:rPr>
            </w:pPr>
            <w:r w:rsidRPr="00FC20C2">
              <w:rPr>
                <w:rFonts w:ascii="Times New Roman" w:eastAsia="Times New Roman" w:hAnsi="Times New Roman"/>
                <w:b/>
                <w:bCs/>
                <w:color w:val="8B4614"/>
                <w:lang w:val="en-CA" w:eastAsia="en-CA" w:bidi="ar-SA"/>
              </w:rPr>
              <w:t>Four Models of Cultural Interaction</w:t>
            </w:r>
          </w:p>
        </w:tc>
      </w:tr>
      <w:tr w:rsidR="00FC20C2" w:rsidRPr="00FC20C2" w:rsidTr="00FC20C2">
        <w:trPr>
          <w:jc w:val="center"/>
        </w:trPr>
        <w:tc>
          <w:tcPr>
            <w:tcW w:w="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r w:rsidRPr="00FC20C2">
              <w:rPr>
                <w:rFonts w:ascii="Times New Roman" w:eastAsia="Times New Roman" w:hAnsi="Times New Roman"/>
                <w:b/>
                <w:bCs/>
                <w:lang w:val="en-CA" w:eastAsia="en-CA" w:bidi="ar-SA"/>
              </w:rPr>
              <w:t>1</w:t>
            </w:r>
          </w:p>
        </w:tc>
        <w:tc>
          <w:tcPr>
            <w:tcW w:w="13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Clash of civilizations</w:t>
            </w:r>
          </w:p>
        </w:tc>
        <w:tc>
          <w:tcPr>
            <w:tcW w:w="34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Conflict model</w:t>
            </w:r>
          </w:p>
        </w:tc>
      </w:tr>
      <w:tr w:rsidR="00FC20C2" w:rsidRPr="00FC20C2" w:rsidTr="00FC20C2">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r w:rsidRPr="00FC20C2">
              <w:rPr>
                <w:rFonts w:ascii="Times New Roman" w:eastAsia="Times New Roman" w:hAnsi="Times New Roman"/>
                <w:b/>
                <w:bCs/>
                <w:lang w:val="en-CA" w:eastAsia="en-CA" w:bidi="ar-SA"/>
              </w:rPr>
              <w:t>2</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proofErr w:type="spellStart"/>
            <w:r w:rsidRPr="00FC20C2">
              <w:rPr>
                <w:rFonts w:ascii="Times New Roman" w:eastAsia="Times New Roman" w:hAnsi="Times New Roman"/>
                <w:lang w:val="en-CA" w:eastAsia="en-CA" w:bidi="ar-SA"/>
              </w:rPr>
              <w:t>McDonaldization</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Takeover and homogenization model</w:t>
            </w:r>
          </w:p>
        </w:tc>
      </w:tr>
      <w:tr w:rsidR="00FC20C2" w:rsidRPr="00FC20C2" w:rsidTr="00FC20C2">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r w:rsidRPr="00FC20C2">
              <w:rPr>
                <w:rFonts w:ascii="Times New Roman" w:eastAsia="Times New Roman" w:hAnsi="Times New Roman"/>
                <w:b/>
                <w:bCs/>
                <w:lang w:val="en-CA" w:eastAsia="en-CA" w:bidi="ar-SA"/>
              </w:rPr>
              <w:t>3</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Hybridization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Blending model</w:t>
            </w:r>
          </w:p>
        </w:tc>
      </w:tr>
      <w:tr w:rsidR="00FC20C2" w:rsidRPr="00FC20C2" w:rsidTr="00FC20C2">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r w:rsidRPr="00FC20C2">
              <w:rPr>
                <w:rFonts w:ascii="Times New Roman" w:eastAsia="Times New Roman" w:hAnsi="Times New Roman"/>
                <w:b/>
                <w:bCs/>
                <w:lang w:val="en-CA" w:eastAsia="en-CA" w:bidi="ar-SA"/>
              </w:rPr>
              <w:t>4</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Localization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Local cultural remaking and transformation of global culture</w:t>
            </w:r>
          </w:p>
        </w:tc>
      </w:tr>
    </w:tbl>
    <w:p w:rsidR="00FC20C2" w:rsidRDefault="00FC20C2">
      <w:pPr>
        <w:rPr>
          <w:rFonts w:ascii="Verdana" w:hAnsi="Verdana"/>
          <w:b/>
          <w:sz w:val="18"/>
          <w:szCs w:val="18"/>
          <w:lang w:val="en-CA"/>
        </w:rPr>
      </w:pP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Colonization</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The word ‘colonization’ usually refers to European expansion into the non-Western world (from the 17th to 20th centuries), but has existed throughout history in various forms.</w:t>
      </w:r>
    </w:p>
    <w:tbl>
      <w:tblPr>
        <w:tblW w:w="29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6330"/>
      </w:tblGrid>
      <w:tr w:rsidR="00FC20C2" w:rsidRPr="00FC20C2" w:rsidTr="00FC20C2">
        <w:trPr>
          <w:jc w:val="center"/>
        </w:trPr>
        <w:tc>
          <w:tcPr>
            <w:tcW w:w="4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r w:rsidRPr="00FC20C2">
              <w:rPr>
                <w:rFonts w:ascii="Times New Roman" w:eastAsia="Times New Roman" w:hAnsi="Times New Roman"/>
                <w:lang w:val="en-CA" w:eastAsia="en-CA" w:bidi="ar-SA"/>
              </w:rPr>
              <w:object w:dxaOrig="1440" w:dyaOrig="1440">
                <v:shape id="_x0000_i1489" type="#_x0000_t75" style="width:307.5pt;height:52.5pt" o:ole="">
                  <v:imagedata r:id="rId6" o:title=""/>
                </v:shape>
                <w:control r:id="rId92" w:name="DefaultOcxName1" w:shapeid="_x0000_i1489"/>
              </w:object>
            </w:r>
          </w:p>
        </w:tc>
      </w:tr>
    </w:tbl>
    <w:p w:rsidR="00FC20C2" w:rsidRPr="00FC20C2" w:rsidRDefault="00FC20C2" w:rsidP="00FC20C2">
      <w:pPr>
        <w:numPr>
          <w:ilvl w:val="0"/>
          <w:numId w:val="18"/>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lastRenderedPageBreak/>
        <w:t>European colonization has produced the most dramatic social changes in recent human history.</w:t>
      </w:r>
    </w:p>
    <w:p w:rsidR="00FC20C2" w:rsidRPr="00FC20C2" w:rsidRDefault="00FC20C2" w:rsidP="00FC20C2">
      <w:pPr>
        <w:numPr>
          <w:ilvl w:val="0"/>
          <w:numId w:val="18"/>
        </w:numPr>
        <w:shd w:val="clear" w:color="auto" w:fill="FFFFFF"/>
        <w:spacing w:before="120"/>
        <w:ind w:left="300"/>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Most empires had an agricultural mode of subsistence.</w:t>
      </w:r>
    </w:p>
    <w:p w:rsidR="00FC20C2" w:rsidRPr="00FC20C2" w:rsidRDefault="00FC20C2" w:rsidP="00FC20C2">
      <w:pPr>
        <w:rPr>
          <w:rFonts w:ascii="Times New Roman" w:eastAsia="Times New Roman" w:hAnsi="Times New Roman"/>
          <w:lang w:val="en-CA" w:eastAsia="en-CA" w:bidi="ar-SA"/>
        </w:rPr>
      </w:pP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2288"/>
        <w:gridCol w:w="2287"/>
        <w:gridCol w:w="2287"/>
        <w:gridCol w:w="2287"/>
      </w:tblGrid>
      <w:tr w:rsidR="00FC20C2" w:rsidRPr="00FC20C2" w:rsidTr="00FC20C2">
        <w:trPr>
          <w:jc w:val="center"/>
        </w:trPr>
        <w:tc>
          <w:tcPr>
            <w:tcW w:w="0" w:type="auto"/>
            <w:gridSpan w:val="4"/>
            <w:tcBorders>
              <w:bottom w:val="single" w:sz="6" w:space="0" w:color="F8E9CD"/>
            </w:tcBorders>
            <w:shd w:val="clear" w:color="auto" w:fill="F6E5C4"/>
            <w:tcMar>
              <w:top w:w="90" w:type="dxa"/>
              <w:left w:w="180" w:type="dxa"/>
              <w:bottom w:w="90" w:type="dxa"/>
              <w:right w:w="90" w:type="dxa"/>
            </w:tcMar>
            <w:vAlign w:val="center"/>
            <w:hideMark/>
          </w:tcPr>
          <w:p w:rsidR="00FC20C2" w:rsidRPr="00FC20C2" w:rsidRDefault="00FC20C2" w:rsidP="00FC20C2">
            <w:pPr>
              <w:rPr>
                <w:rFonts w:ascii="Times New Roman" w:eastAsia="Times New Roman" w:hAnsi="Times New Roman"/>
                <w:b/>
                <w:bCs/>
                <w:color w:val="8B4614"/>
                <w:lang w:val="en-CA" w:eastAsia="en-CA" w:bidi="ar-SA"/>
              </w:rPr>
            </w:pPr>
            <w:r w:rsidRPr="00FC20C2">
              <w:rPr>
                <w:rFonts w:ascii="Times New Roman" w:eastAsia="Times New Roman" w:hAnsi="Times New Roman"/>
                <w:b/>
                <w:bCs/>
                <w:color w:val="8B4614"/>
                <w:lang w:val="en-CA" w:eastAsia="en-CA" w:bidi="ar-SA"/>
              </w:rPr>
              <w:t>Check out these maps</w:t>
            </w:r>
          </w:p>
        </w:tc>
      </w:tr>
      <w:tr w:rsidR="00FC20C2" w:rsidRPr="00FC20C2" w:rsidTr="00FC20C2">
        <w:trPr>
          <w:jc w:val="center"/>
        </w:trPr>
        <w:tc>
          <w:tcPr>
            <w:tcW w:w="1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r w:rsidRPr="00FC20C2">
              <w:rPr>
                <w:rFonts w:ascii="Times New Roman" w:eastAsia="Times New Roman" w:hAnsi="Times New Roman"/>
                <w:b/>
                <w:bCs/>
                <w:lang w:val="en-CA" w:eastAsia="en-CA" w:bidi="ar-SA"/>
              </w:rPr>
              <w:t>Egyptian Empire</w:t>
            </w:r>
          </w:p>
        </w:tc>
        <w:tc>
          <w:tcPr>
            <w:tcW w:w="1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r w:rsidRPr="00FC20C2">
              <w:rPr>
                <w:rFonts w:ascii="Times New Roman" w:eastAsia="Times New Roman" w:hAnsi="Times New Roman"/>
                <w:b/>
                <w:bCs/>
                <w:lang w:val="en-CA" w:eastAsia="en-CA" w:bidi="ar-SA"/>
              </w:rPr>
              <w:t>Alexander's Empire</w:t>
            </w:r>
          </w:p>
        </w:tc>
        <w:tc>
          <w:tcPr>
            <w:tcW w:w="1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r w:rsidRPr="00FC20C2">
              <w:rPr>
                <w:rFonts w:ascii="Times New Roman" w:eastAsia="Times New Roman" w:hAnsi="Times New Roman"/>
                <w:b/>
                <w:bCs/>
                <w:lang w:val="en-CA" w:eastAsia="en-CA" w:bidi="ar-SA"/>
              </w:rPr>
              <w:t>Mongol Empire</w:t>
            </w:r>
          </w:p>
        </w:tc>
        <w:tc>
          <w:tcPr>
            <w:tcW w:w="1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jc w:val="center"/>
              <w:rPr>
                <w:rFonts w:ascii="Times New Roman" w:eastAsia="Times New Roman" w:hAnsi="Times New Roman"/>
                <w:lang w:val="en-CA" w:eastAsia="en-CA" w:bidi="ar-SA"/>
              </w:rPr>
            </w:pPr>
            <w:r w:rsidRPr="00FC20C2">
              <w:rPr>
                <w:rFonts w:ascii="Times New Roman" w:eastAsia="Times New Roman" w:hAnsi="Times New Roman"/>
                <w:b/>
                <w:bCs/>
                <w:lang w:val="en-CA" w:eastAsia="en-CA" w:bidi="ar-SA"/>
              </w:rPr>
              <w:t>Aztec Empire</w:t>
            </w:r>
          </w:p>
        </w:tc>
      </w:tr>
    </w:tbl>
    <w:p w:rsidR="00FC20C2" w:rsidRDefault="00FC20C2">
      <w:pPr>
        <w:rPr>
          <w:rFonts w:ascii="Verdana" w:hAnsi="Verdana"/>
          <w:b/>
          <w:sz w:val="18"/>
          <w:szCs w:val="18"/>
          <w:lang w:val="en-CA"/>
        </w:rPr>
      </w:pP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European Colonization</w:t>
      </w:r>
    </w:p>
    <w:p w:rsidR="00FC20C2" w:rsidRDefault="00FC20C2">
      <w:pPr>
        <w:rPr>
          <w:rFonts w:ascii="Verdana" w:hAnsi="Verdana"/>
          <w:color w:val="000000"/>
          <w:sz w:val="18"/>
          <w:szCs w:val="18"/>
          <w:shd w:val="clear" w:color="auto" w:fill="FFFFFF"/>
        </w:rPr>
      </w:pPr>
      <w:r>
        <w:rPr>
          <w:rStyle w:val="Strong"/>
          <w:rFonts w:ascii="Verdana" w:hAnsi="Verdana"/>
          <w:color w:val="000000"/>
          <w:sz w:val="18"/>
          <w:szCs w:val="18"/>
          <w:shd w:val="clear" w:color="auto" w:fill="FFFFFF"/>
        </w:rPr>
        <w:t>Papua New Guinea</w:t>
      </w:r>
      <w:r>
        <w:rPr>
          <w:rStyle w:val="apple-converted-space"/>
          <w:rFonts w:ascii="Verdana" w:hAnsi="Verdana"/>
          <w:color w:val="000000"/>
          <w:sz w:val="18"/>
          <w:szCs w:val="18"/>
          <w:shd w:val="clear" w:color="auto" w:fill="FFFFFF"/>
        </w:rPr>
        <w:t> </w:t>
      </w:r>
      <w:r>
        <w:rPr>
          <w:rFonts w:ascii="Verdana" w:hAnsi="Verdana"/>
          <w:color w:val="000000"/>
          <w:sz w:val="18"/>
          <w:szCs w:val="18"/>
          <w:shd w:val="clear" w:color="auto" w:fill="FFFFFF"/>
        </w:rPr>
        <w:t xml:space="preserve">is a country in the Western Pacific that comprises the eastern part of the large Island of New Guinea, the </w:t>
      </w:r>
      <w:proofErr w:type="spellStart"/>
      <w:r>
        <w:rPr>
          <w:rFonts w:ascii="Verdana" w:hAnsi="Verdana"/>
          <w:color w:val="000000"/>
          <w:sz w:val="18"/>
          <w:szCs w:val="18"/>
          <w:shd w:val="clear" w:color="auto" w:fill="FFFFFF"/>
        </w:rPr>
        <w:t>Bismark</w:t>
      </w:r>
      <w:proofErr w:type="spellEnd"/>
      <w:r>
        <w:rPr>
          <w:rFonts w:ascii="Verdana" w:hAnsi="Verdana"/>
          <w:color w:val="000000"/>
          <w:sz w:val="18"/>
          <w:szCs w:val="18"/>
          <w:shd w:val="clear" w:color="auto" w:fill="FFFFFF"/>
        </w:rPr>
        <w:t xml:space="preserve"> Archipelago, and the Island of Bougainville. Part of it was colonized by the Germans at the end of the 19th century, and subsequently by the Australians under a protectorate. It became independent in 1975.</w:t>
      </w:r>
    </w:p>
    <w:p w:rsidR="00FC20C2" w:rsidRDefault="00FC20C2">
      <w:pPr>
        <w:rPr>
          <w:rFonts w:ascii="Verdana" w:hAnsi="Verdana"/>
          <w:color w:val="000000"/>
          <w:sz w:val="18"/>
          <w:szCs w:val="18"/>
          <w:shd w:val="clear" w:color="auto" w:fill="FFFFFF"/>
        </w:rPr>
      </w:pP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Colonization and People’s Lives</w:t>
      </w: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Post-Colonial Politics</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2810"/>
        <w:gridCol w:w="6253"/>
      </w:tblGrid>
      <w:tr w:rsidR="00FC20C2" w:rsidRPr="00FC20C2" w:rsidTr="00FC20C2">
        <w:trPr>
          <w:trHeight w:val="3276"/>
          <w:jc w:val="center"/>
        </w:trPr>
        <w:tc>
          <w:tcPr>
            <w:tcW w:w="15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spacing w:before="75" w:after="75" w:line="216" w:lineRule="atLeast"/>
              <w:jc w:val="center"/>
              <w:rPr>
                <w:rFonts w:ascii="Times New Roman" w:eastAsia="Times New Roman" w:hAnsi="Times New Roman"/>
                <w:lang w:val="en-CA" w:eastAsia="en-CA" w:bidi="ar-SA"/>
              </w:rPr>
            </w:pPr>
          </w:p>
        </w:tc>
        <w:tc>
          <w:tcPr>
            <w:tcW w:w="34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C20C2" w:rsidRPr="00FC20C2" w:rsidRDefault="00FC20C2" w:rsidP="00FC20C2">
            <w:pPr>
              <w:rPr>
                <w:rFonts w:ascii="Times New Roman" w:eastAsia="Times New Roman" w:hAnsi="Times New Roman"/>
                <w:lang w:val="en-CA" w:eastAsia="en-CA" w:bidi="ar-SA"/>
              </w:rPr>
            </w:pPr>
          </w:p>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Colonization has not only affected individual groups located within former states, but it has also created new countries by amalgamating different ethnic groups and cultural groups into one geopolitical entity.</w:t>
            </w:r>
          </w:p>
          <w:p w:rsidR="00FC20C2" w:rsidRPr="00FC20C2" w:rsidRDefault="00FC20C2" w:rsidP="00FC20C2">
            <w:pPr>
              <w:spacing w:before="75" w:after="75" w:line="216" w:lineRule="atLeast"/>
              <w:rPr>
                <w:rFonts w:ascii="Times New Roman" w:eastAsia="Times New Roman" w:hAnsi="Times New Roman"/>
                <w:lang w:val="en-CA" w:eastAsia="en-CA" w:bidi="ar-SA"/>
              </w:rPr>
            </w:pPr>
            <w:r w:rsidRPr="00FC20C2">
              <w:rPr>
                <w:rFonts w:ascii="Times New Roman" w:eastAsia="Times New Roman" w:hAnsi="Times New Roman"/>
                <w:lang w:val="en-CA" w:eastAsia="en-CA" w:bidi="ar-SA"/>
              </w:rPr>
              <w:t xml:space="preserve">Think, for instance, of the countries of West Africa, such as Ivory Coast, Nigeria, the Congo, Rwanda, Ethiopia, the Sudan, etc., which were created by the </w:t>
            </w:r>
            <w:proofErr w:type="spellStart"/>
            <w:r w:rsidRPr="00FC20C2">
              <w:rPr>
                <w:rFonts w:ascii="Times New Roman" w:eastAsia="Times New Roman" w:hAnsi="Times New Roman"/>
                <w:lang w:val="en-CA" w:eastAsia="en-CA" w:bidi="ar-SA"/>
              </w:rPr>
              <w:t>Briitish</w:t>
            </w:r>
            <w:proofErr w:type="spellEnd"/>
            <w:r w:rsidRPr="00FC20C2">
              <w:rPr>
                <w:rFonts w:ascii="Times New Roman" w:eastAsia="Times New Roman" w:hAnsi="Times New Roman"/>
                <w:lang w:val="en-CA" w:eastAsia="en-CA" w:bidi="ar-SA"/>
              </w:rPr>
              <w:t xml:space="preserve">, the Belgians and the French, and are now, after </w:t>
            </w:r>
            <w:proofErr w:type="spellStart"/>
            <w:r w:rsidRPr="00FC20C2">
              <w:rPr>
                <w:rFonts w:ascii="Times New Roman" w:eastAsia="Times New Roman" w:hAnsi="Times New Roman"/>
                <w:lang w:val="en-CA" w:eastAsia="en-CA" w:bidi="ar-SA"/>
              </w:rPr>
              <w:t>iIndependence</w:t>
            </w:r>
            <w:proofErr w:type="spellEnd"/>
            <w:r w:rsidRPr="00FC20C2">
              <w:rPr>
                <w:rFonts w:ascii="Times New Roman" w:eastAsia="Times New Roman" w:hAnsi="Times New Roman"/>
                <w:lang w:val="en-CA" w:eastAsia="en-CA" w:bidi="ar-SA"/>
              </w:rPr>
              <w:t>, fraught with ethnic tensions. Again, the political crises that are shaking the Melanesian countries of Papua New Guinea, the Solomon Islands, Vanuatu and Fiji, are cases in point.</w:t>
            </w:r>
          </w:p>
        </w:tc>
      </w:tr>
    </w:tbl>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Colonialism and Modernity</w:t>
      </w:r>
    </w:p>
    <w:p w:rsidR="00FC20C2" w:rsidRPr="00FC20C2" w:rsidRDefault="00FC20C2" w:rsidP="00FC20C2">
      <w:pPr>
        <w:shd w:val="clear" w:color="auto" w:fill="FFFFFF"/>
        <w:rPr>
          <w:rFonts w:ascii="Verdana" w:eastAsia="Times New Roman" w:hAnsi="Verdana"/>
          <w:color w:val="000000"/>
          <w:sz w:val="18"/>
          <w:szCs w:val="18"/>
          <w:lang w:val="en-CA" w:eastAsia="en-CA" w:bidi="ar-SA"/>
        </w:rPr>
      </w:pP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For quite some time after they became independent, post-colonial states throughout the world have also been economically weak, and very often remained dependent on the economies of the former colonial powers. Even after independence, many former colonies had retained a form of economy that supplied raw commodities to the former colonial powers (coffee, sugar, cocoa, minerals, etc.) and served as a market for the sale of manufactured goods.</w:t>
      </w:r>
    </w:p>
    <w:p w:rsidR="00FC20C2" w:rsidRPr="00FC20C2" w:rsidRDefault="00FC20C2" w:rsidP="00FC20C2">
      <w:pPr>
        <w:shd w:val="clear" w:color="auto" w:fill="FFFFFF"/>
        <w:spacing w:before="150"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This observation led economists such as André </w:t>
      </w:r>
      <w:proofErr w:type="spellStart"/>
      <w:r w:rsidRPr="00FC20C2">
        <w:rPr>
          <w:rFonts w:ascii="Verdana" w:eastAsia="Times New Roman" w:hAnsi="Verdana"/>
          <w:color w:val="000000"/>
          <w:sz w:val="18"/>
          <w:szCs w:val="18"/>
          <w:lang w:val="en-CA" w:eastAsia="en-CA" w:bidi="ar-SA"/>
        </w:rPr>
        <w:t>Gunder</w:t>
      </w:r>
      <w:proofErr w:type="spellEnd"/>
      <w:r w:rsidRPr="00FC20C2">
        <w:rPr>
          <w:rFonts w:ascii="Verdana" w:eastAsia="Times New Roman" w:hAnsi="Verdana"/>
          <w:color w:val="000000"/>
          <w:sz w:val="18"/>
          <w:szCs w:val="18"/>
          <w:lang w:val="en-CA" w:eastAsia="en-CA" w:bidi="ar-SA"/>
        </w:rPr>
        <w:t xml:space="preserve">-Frank to propose that under-development was maintained by the former colonial powers, and was in fact necessary for their own economic development. This thesis is questioned, particularly in light of the economic success stories of Brazil and South Korea, as well as other countries. Your professor asks Pierre </w:t>
      </w:r>
      <w:proofErr w:type="spellStart"/>
      <w:r w:rsidRPr="00FC20C2">
        <w:rPr>
          <w:rFonts w:ascii="Verdana" w:eastAsia="Times New Roman" w:hAnsi="Verdana"/>
          <w:color w:val="000000"/>
          <w:sz w:val="18"/>
          <w:szCs w:val="18"/>
          <w:lang w:val="en-CA" w:eastAsia="en-CA" w:bidi="ar-SA"/>
        </w:rPr>
        <w:t>Beaucage</w:t>
      </w:r>
      <w:proofErr w:type="spellEnd"/>
      <w:r w:rsidRPr="00FC20C2">
        <w:rPr>
          <w:rFonts w:ascii="Verdana" w:eastAsia="Times New Roman" w:hAnsi="Verdana"/>
          <w:color w:val="000000"/>
          <w:sz w:val="18"/>
          <w:szCs w:val="18"/>
          <w:lang w:val="en-CA" w:eastAsia="en-CA" w:bidi="ar-SA"/>
        </w:rPr>
        <w:t xml:space="preserve"> to clarify this point.</w:t>
      </w: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Part 3: Globalization</w:t>
      </w:r>
    </w:p>
    <w:p w:rsidR="00FC20C2" w:rsidRPr="00FC20C2" w:rsidRDefault="00FC20C2" w:rsidP="00FC20C2">
      <w:pPr>
        <w:shd w:val="clear" w:color="auto" w:fill="FFFFFF"/>
        <w:spacing w:before="75" w:after="75" w:line="216" w:lineRule="atLeast"/>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Professor </w:t>
      </w:r>
      <w:proofErr w:type="spellStart"/>
      <w:r w:rsidRPr="00FC20C2">
        <w:rPr>
          <w:rFonts w:ascii="Verdana" w:eastAsia="Times New Roman" w:hAnsi="Verdana"/>
          <w:color w:val="000000"/>
          <w:sz w:val="18"/>
          <w:szCs w:val="18"/>
          <w:lang w:val="en-CA" w:eastAsia="en-CA" w:bidi="ar-SA"/>
        </w:rPr>
        <w:t>Beaucage’s</w:t>
      </w:r>
      <w:proofErr w:type="spellEnd"/>
      <w:r w:rsidRPr="00FC20C2">
        <w:rPr>
          <w:rFonts w:ascii="Verdana" w:eastAsia="Times New Roman" w:hAnsi="Verdana"/>
          <w:color w:val="000000"/>
          <w:sz w:val="18"/>
          <w:szCs w:val="18"/>
          <w:lang w:val="en-CA" w:eastAsia="en-CA" w:bidi="ar-SA"/>
        </w:rPr>
        <w:t xml:space="preserve"> view (from the previous slide) is very political and not all people will agree with it. Yet, as anthropologists have observed, dramatic types of change take place when, in the context of economic globalization, powerful international corporations, with the help of advertising campaigns, aim at changing people’s lifestyles and consumption patterns so as to market their ware.</w:t>
      </w:r>
    </w:p>
    <w:p w:rsidR="00FC20C2" w:rsidRDefault="00FC20C2" w:rsidP="00FC20C2">
      <w:pPr>
        <w:rPr>
          <w:rFonts w:ascii="Verdana" w:hAnsi="Verdana"/>
          <w:b/>
          <w:sz w:val="18"/>
          <w:szCs w:val="18"/>
          <w:lang w:val="en-CA"/>
        </w:rPr>
      </w:pPr>
    </w:p>
    <w:p w:rsidR="00FC20C2" w:rsidRPr="00FC20C2" w:rsidRDefault="00FC20C2" w:rsidP="00FC20C2">
      <w:pPr>
        <w:shd w:val="clear" w:color="auto" w:fill="FFFFFF"/>
        <w:spacing w:before="75" w:after="75"/>
        <w:outlineLvl w:val="2"/>
        <w:rPr>
          <w:rFonts w:ascii="Verdana" w:eastAsia="Times New Roman" w:hAnsi="Verdana"/>
          <w:color w:val="D0691E"/>
          <w:lang w:val="en-CA" w:eastAsia="en-CA" w:bidi="ar-SA"/>
        </w:rPr>
      </w:pPr>
      <w:r w:rsidRPr="00FC20C2">
        <w:rPr>
          <w:rFonts w:ascii="Verdana" w:eastAsia="Times New Roman" w:hAnsi="Verdana"/>
          <w:color w:val="D0691E"/>
          <w:lang w:val="en-CA" w:eastAsia="en-CA" w:bidi="ar-SA"/>
        </w:rPr>
        <w:t>Globalization and Social Change</w:t>
      </w:r>
    </w:p>
    <w:tbl>
      <w:tblPr>
        <w:tblW w:w="0" w:type="auto"/>
        <w:shd w:val="clear" w:color="auto" w:fill="FFFFFF"/>
        <w:tblCellMar>
          <w:top w:w="15" w:type="dxa"/>
          <w:left w:w="15" w:type="dxa"/>
          <w:bottom w:w="15" w:type="dxa"/>
          <w:right w:w="15" w:type="dxa"/>
        </w:tblCellMar>
        <w:tblLook w:val="04A0"/>
      </w:tblPr>
      <w:tblGrid>
        <w:gridCol w:w="9360"/>
      </w:tblGrid>
      <w:tr w:rsidR="00FC20C2" w:rsidRPr="00FC20C2" w:rsidTr="00FC20C2">
        <w:tc>
          <w:tcPr>
            <w:tcW w:w="0" w:type="auto"/>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lastRenderedPageBreak/>
              <w:t>1. In addition to the four traditional fields of anthropology, which of the following has been proposed as a fifth field of anthropology?</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125"/>
        <w:gridCol w:w="7250"/>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510" type="#_x0000_t75" style="width:18pt;height:15.75pt" o:ole="">
                  <v:imagedata r:id="rId9" o:title=""/>
                </v:shape>
                <w:control r:id="rId93" w:name="HTMLOption85" w:shapeid="_x0000_i1510"/>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a) applied</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509" type="#_x0000_t75" style="width:18pt;height:15.75pt" o:ole="">
                  <v:imagedata r:id="rId9" o:title=""/>
                </v:shape>
                <w:control r:id="rId94" w:name="HTMLOption84" w:shapeid="_x0000_i1509"/>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b) forensic</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08" type="#_x0000_t75" style="width:18pt;height:15.75pt" o:ole="">
                  <v:imagedata r:id="rId9" o:title=""/>
                </v:shape>
                <w:control r:id="rId95" w:name="HTMLOption83" w:shapeid="_x0000_i150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 social</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07" type="#_x0000_t75" style="width:18pt;height:15.75pt" o:ole="">
                  <v:imagedata r:id="rId9" o:title=""/>
                </v:shape>
                <w:control r:id="rId96" w:name="HTMLOption82" w:shapeid="_x0000_i1507"/>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evolutionary</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06" type="#_x0000_t75" style="width:18pt;height:15.75pt" o:ole="">
                  <v:imagedata r:id="rId9" o:title=""/>
                </v:shape>
                <w:control r:id="rId97" w:name="HTMLOption81" w:shapeid="_x0000_i1506"/>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e) </w:t>
            </w:r>
            <w:proofErr w:type="spellStart"/>
            <w:r w:rsidRPr="00FC20C2">
              <w:rPr>
                <w:rFonts w:ascii="Verdana" w:eastAsia="Times New Roman" w:hAnsi="Verdana"/>
                <w:color w:val="000000"/>
                <w:sz w:val="18"/>
                <w:szCs w:val="18"/>
                <w:lang w:val="en-CA" w:eastAsia="en-CA" w:bidi="ar-SA"/>
              </w:rPr>
              <w:t>paleolithic</w:t>
            </w:r>
            <w:proofErr w:type="spellEnd"/>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2. Symbols are arbitrary, conventional and prescribed, but some people are also emotionally attached to them.</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4160"/>
        <w:gridCol w:w="5215"/>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523" type="#_x0000_t75" style="width:18pt;height:15.75pt" o:ole="">
                  <v:imagedata r:id="rId9" o:title=""/>
                </v:shape>
                <w:control r:id="rId98" w:name="HTMLOption87" w:shapeid="_x0000_i1523"/>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a) True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22" type="#_x0000_t75" style="width:18pt;height:15.75pt" o:ole="">
                  <v:imagedata r:id="rId9" o:title=""/>
                </v:shape>
                <w:control r:id="rId99" w:name="HTMLOption86" w:shapeid="_x0000_i1522"/>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False</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The "Garbage Project" conducted by archaeologists excavating a landfill can be applied by policy makers as the research:</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04"/>
        <w:gridCol w:w="4496"/>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40" type="#_x0000_t75" style="width:18pt;height:15.75pt" o:ole="">
                  <v:imagedata r:id="rId9" o:title=""/>
                </v:shape>
                <w:control r:id="rId100" w:name="HTMLOption92" w:shapeid="_x0000_i1540"/>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a) </w:t>
            </w:r>
            <w:proofErr w:type="gramStart"/>
            <w:r w:rsidRPr="00FC20C2">
              <w:rPr>
                <w:rFonts w:ascii="Verdana" w:eastAsia="Times New Roman" w:hAnsi="Verdana"/>
                <w:color w:val="000000"/>
                <w:sz w:val="18"/>
                <w:szCs w:val="18"/>
                <w:lang w:val="en-CA" w:eastAsia="en-CA" w:bidi="ar-SA"/>
              </w:rPr>
              <w:t>proved</w:t>
            </w:r>
            <w:proofErr w:type="gramEnd"/>
            <w:r w:rsidRPr="00FC20C2">
              <w:rPr>
                <w:rFonts w:ascii="Verdana" w:eastAsia="Times New Roman" w:hAnsi="Verdana"/>
                <w:color w:val="000000"/>
                <w:sz w:val="18"/>
                <w:szCs w:val="18"/>
                <w:lang w:val="en-CA" w:eastAsia="en-CA" w:bidi="ar-SA"/>
              </w:rPr>
              <w:t xml:space="preserve"> that rapid decomposition of waste produced large quantities of methane, a greenhouse gas.</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39" type="#_x0000_t75" style="width:18pt;height:15.75pt" o:ole="">
                  <v:imagedata r:id="rId9" o:title=""/>
                </v:shape>
                <w:control r:id="rId101" w:name="HTMLOption91" w:shapeid="_x0000_i1539"/>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b) </w:t>
            </w:r>
            <w:proofErr w:type="gramStart"/>
            <w:r w:rsidRPr="00FC20C2">
              <w:rPr>
                <w:rFonts w:ascii="Verdana" w:eastAsia="Times New Roman" w:hAnsi="Verdana"/>
                <w:color w:val="000000"/>
                <w:sz w:val="18"/>
                <w:szCs w:val="18"/>
                <w:lang w:val="en-CA" w:eastAsia="en-CA" w:bidi="ar-SA"/>
              </w:rPr>
              <w:t>highlighted</w:t>
            </w:r>
            <w:proofErr w:type="gramEnd"/>
            <w:r w:rsidRPr="00FC20C2">
              <w:rPr>
                <w:rFonts w:ascii="Verdana" w:eastAsia="Times New Roman" w:hAnsi="Verdana"/>
                <w:color w:val="000000"/>
                <w:sz w:val="18"/>
                <w:szCs w:val="18"/>
                <w:lang w:val="en-CA" w:eastAsia="en-CA" w:bidi="ar-SA"/>
              </w:rPr>
              <w:t xml:space="preserve"> the sheer volume of polystyrene and plastics in landfills.</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538" type="#_x0000_t75" style="width:18pt;height:15.75pt" o:ole="">
                  <v:imagedata r:id="rId9" o:title=""/>
                </v:shape>
                <w:control r:id="rId102" w:name="HTMLOption90" w:shapeid="_x0000_i1538"/>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 xml:space="preserve">c) </w:t>
            </w:r>
            <w:proofErr w:type="gramStart"/>
            <w:r w:rsidRPr="00FC20C2">
              <w:rPr>
                <w:rFonts w:ascii="Verdana" w:eastAsia="Times New Roman" w:hAnsi="Verdana"/>
                <w:b/>
                <w:bCs/>
                <w:color w:val="00CC00"/>
                <w:sz w:val="18"/>
                <w:szCs w:val="18"/>
                <w:lang w:val="en-CA" w:eastAsia="en-CA" w:bidi="ar-SA"/>
              </w:rPr>
              <w:t>demonstrated</w:t>
            </w:r>
            <w:proofErr w:type="gramEnd"/>
            <w:r w:rsidRPr="00FC20C2">
              <w:rPr>
                <w:rFonts w:ascii="Verdana" w:eastAsia="Times New Roman" w:hAnsi="Verdana"/>
                <w:b/>
                <w:bCs/>
                <w:color w:val="00CC00"/>
                <w:sz w:val="18"/>
                <w:szCs w:val="18"/>
                <w:lang w:val="en-CA" w:eastAsia="en-CA" w:bidi="ar-SA"/>
              </w:rPr>
              <w:t xml:space="preserve"> to the dismay of planners that paper by its sheer volume was a major culprit in the filling up of landfills.</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37" type="#_x0000_t75" style="width:18pt;height:15.75pt" o:ole="">
                  <v:imagedata r:id="rId9" o:title=""/>
                </v:shape>
                <w:control r:id="rId103" w:name="HTMLOption89" w:shapeid="_x0000_i1537"/>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d) </w:t>
            </w:r>
            <w:proofErr w:type="gramStart"/>
            <w:r w:rsidRPr="00FC20C2">
              <w:rPr>
                <w:rFonts w:ascii="Verdana" w:eastAsia="Times New Roman" w:hAnsi="Verdana"/>
                <w:color w:val="000000"/>
                <w:sz w:val="18"/>
                <w:szCs w:val="18"/>
                <w:lang w:val="en-CA" w:eastAsia="en-CA" w:bidi="ar-SA"/>
              </w:rPr>
              <w:t>demonstrated</w:t>
            </w:r>
            <w:proofErr w:type="gramEnd"/>
            <w:r w:rsidRPr="00FC20C2">
              <w:rPr>
                <w:rFonts w:ascii="Verdana" w:eastAsia="Times New Roman" w:hAnsi="Verdana"/>
                <w:color w:val="000000"/>
                <w:sz w:val="18"/>
                <w:szCs w:val="18"/>
                <w:lang w:val="en-CA" w:eastAsia="en-CA" w:bidi="ar-SA"/>
              </w:rPr>
              <w:t xml:space="preserve"> that newsprint that decomposes in landfills could be used as compost.</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36" type="#_x0000_t75" style="width:18pt;height:15.75pt" o:ole="">
                  <v:imagedata r:id="rId9" o:title=""/>
                </v:shape>
                <w:control r:id="rId104" w:name="HTMLOption88" w:shapeid="_x0000_i1536"/>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e) </w:t>
            </w:r>
            <w:proofErr w:type="gramStart"/>
            <w:r w:rsidRPr="00FC20C2">
              <w:rPr>
                <w:rFonts w:ascii="Verdana" w:eastAsia="Times New Roman" w:hAnsi="Verdana"/>
                <w:color w:val="000000"/>
                <w:sz w:val="18"/>
                <w:szCs w:val="18"/>
                <w:lang w:val="en-CA" w:eastAsia="en-CA" w:bidi="ar-SA"/>
              </w:rPr>
              <w:t>demonstrated</w:t>
            </w:r>
            <w:proofErr w:type="gramEnd"/>
            <w:r w:rsidRPr="00FC20C2">
              <w:rPr>
                <w:rFonts w:ascii="Verdana" w:eastAsia="Times New Roman" w:hAnsi="Verdana"/>
                <w:color w:val="000000"/>
                <w:sz w:val="18"/>
                <w:szCs w:val="18"/>
                <w:lang w:val="en-CA" w:eastAsia="en-CA" w:bidi="ar-SA"/>
              </w:rPr>
              <w:t xml:space="preserve"> that diapers and plastics were releasing toxins into underground aquifers.</w:t>
            </w:r>
          </w:p>
        </w:tc>
      </w:tr>
      <w:tr w:rsidR="00FC20C2" w:rsidRPr="00FC20C2" w:rsidTr="00FC20C2">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4. Descriptive linguistics is:</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416"/>
        <w:gridCol w:w="6142"/>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560" type="#_x0000_t75" style="width:18pt;height:15.75pt" o:ole="">
                  <v:imagedata r:id="rId9" o:title=""/>
                </v:shape>
                <w:control r:id="rId105" w:name="HTMLOption97" w:shapeid="_x0000_i1560"/>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 xml:space="preserve">a) </w:t>
            </w:r>
            <w:proofErr w:type="gramStart"/>
            <w:r w:rsidRPr="00FC20C2">
              <w:rPr>
                <w:rFonts w:ascii="Verdana" w:eastAsia="Times New Roman" w:hAnsi="Verdana"/>
                <w:b/>
                <w:color w:val="000000"/>
                <w:sz w:val="18"/>
                <w:szCs w:val="18"/>
                <w:lang w:val="en-CA" w:eastAsia="en-CA" w:bidi="ar-SA"/>
              </w:rPr>
              <w:t>the</w:t>
            </w:r>
            <w:proofErr w:type="gramEnd"/>
            <w:r w:rsidRPr="00FC20C2">
              <w:rPr>
                <w:rFonts w:ascii="Verdana" w:eastAsia="Times New Roman" w:hAnsi="Verdana"/>
                <w:b/>
                <w:color w:val="000000"/>
                <w:sz w:val="18"/>
                <w:szCs w:val="18"/>
                <w:lang w:val="en-CA" w:eastAsia="en-CA" w:bidi="ar-SA"/>
              </w:rPr>
              <w:t xml:space="preserve"> study of the structure of languages.</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59" type="#_x0000_t75" style="width:18pt;height:15.75pt" o:ole="">
                  <v:imagedata r:id="rId9" o:title=""/>
                </v:shape>
                <w:control r:id="rId106" w:name="HTMLOption96" w:shapeid="_x0000_i1559"/>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b) </w:t>
            </w:r>
            <w:proofErr w:type="gramStart"/>
            <w:r w:rsidRPr="00FC20C2">
              <w:rPr>
                <w:rFonts w:ascii="Verdana" w:eastAsia="Times New Roman" w:hAnsi="Verdana"/>
                <w:color w:val="000000"/>
                <w:sz w:val="18"/>
                <w:szCs w:val="18"/>
                <w:lang w:val="en-CA" w:eastAsia="en-CA" w:bidi="ar-SA"/>
              </w:rPr>
              <w:t>the</w:t>
            </w:r>
            <w:proofErr w:type="gramEnd"/>
            <w:r w:rsidRPr="00FC20C2">
              <w:rPr>
                <w:rFonts w:ascii="Verdana" w:eastAsia="Times New Roman" w:hAnsi="Verdana"/>
                <w:color w:val="000000"/>
                <w:sz w:val="18"/>
                <w:szCs w:val="18"/>
                <w:lang w:val="en-CA" w:eastAsia="en-CA" w:bidi="ar-SA"/>
              </w:rPr>
              <w:t xml:space="preserve"> study of non-verbal language.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58" type="#_x0000_t75" style="width:18pt;height:15.75pt" o:ole="">
                  <v:imagedata r:id="rId9" o:title=""/>
                </v:shape>
                <w:control r:id="rId107" w:name="HTMLOption95" w:shapeid="_x0000_i155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c) </w:t>
            </w:r>
            <w:proofErr w:type="gramStart"/>
            <w:r w:rsidRPr="00FC20C2">
              <w:rPr>
                <w:rFonts w:ascii="Verdana" w:eastAsia="Times New Roman" w:hAnsi="Verdana"/>
                <w:color w:val="000000"/>
                <w:sz w:val="18"/>
                <w:szCs w:val="18"/>
                <w:lang w:val="en-CA" w:eastAsia="en-CA" w:bidi="ar-SA"/>
              </w:rPr>
              <w:t>the</w:t>
            </w:r>
            <w:proofErr w:type="gramEnd"/>
            <w:r w:rsidRPr="00FC20C2">
              <w:rPr>
                <w:rFonts w:ascii="Verdana" w:eastAsia="Times New Roman" w:hAnsi="Verdana"/>
                <w:color w:val="000000"/>
                <w:sz w:val="18"/>
                <w:szCs w:val="18"/>
                <w:lang w:val="en-CA" w:eastAsia="en-CA" w:bidi="ar-SA"/>
              </w:rPr>
              <w:t xml:space="preserve"> study of language change over time.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557" type="#_x0000_t75" style="width:18pt;height:15.75pt" o:ole="">
                  <v:imagedata r:id="rId9" o:title=""/>
                </v:shape>
                <w:control r:id="rId108" w:name="HTMLOption94" w:shapeid="_x0000_i1557"/>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 xml:space="preserve">d) </w:t>
            </w:r>
            <w:proofErr w:type="gramStart"/>
            <w:r w:rsidRPr="00FC20C2">
              <w:rPr>
                <w:rFonts w:ascii="Verdana" w:eastAsia="Times New Roman" w:hAnsi="Verdana"/>
                <w:bCs/>
                <w:color w:val="FF0000"/>
                <w:sz w:val="18"/>
                <w:szCs w:val="18"/>
                <w:lang w:val="en-CA" w:eastAsia="en-CA" w:bidi="ar-SA"/>
              </w:rPr>
              <w:t>the</w:t>
            </w:r>
            <w:proofErr w:type="gramEnd"/>
            <w:r w:rsidRPr="00FC20C2">
              <w:rPr>
                <w:rFonts w:ascii="Verdana" w:eastAsia="Times New Roman" w:hAnsi="Verdana"/>
                <w:bCs/>
                <w:color w:val="FF0000"/>
                <w:sz w:val="18"/>
                <w:szCs w:val="18"/>
                <w:lang w:val="en-CA" w:eastAsia="en-CA" w:bidi="ar-SA"/>
              </w:rPr>
              <w:t xml:space="preserve"> study of the relation between language and sentence.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56" type="#_x0000_t75" style="width:18pt;height:15.75pt" o:ole="">
                  <v:imagedata r:id="rId9" o:title=""/>
                </v:shape>
                <w:control r:id="rId109" w:name="HTMLOption93" w:shapeid="_x0000_i1556"/>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e) </w:t>
            </w:r>
            <w:proofErr w:type="gramStart"/>
            <w:r w:rsidRPr="00FC20C2">
              <w:rPr>
                <w:rFonts w:ascii="Verdana" w:eastAsia="Times New Roman" w:hAnsi="Verdana"/>
                <w:color w:val="000000"/>
                <w:sz w:val="18"/>
                <w:szCs w:val="18"/>
                <w:lang w:val="en-CA" w:eastAsia="en-CA" w:bidi="ar-SA"/>
              </w:rPr>
              <w:t>the</w:t>
            </w:r>
            <w:proofErr w:type="gramEnd"/>
            <w:r w:rsidRPr="00FC20C2">
              <w:rPr>
                <w:rFonts w:ascii="Verdana" w:eastAsia="Times New Roman" w:hAnsi="Verdana"/>
                <w:color w:val="000000"/>
                <w:sz w:val="18"/>
                <w:szCs w:val="18"/>
                <w:lang w:val="en-CA" w:eastAsia="en-CA" w:bidi="ar-SA"/>
              </w:rPr>
              <w:t xml:space="preserve"> study of language phonetics.</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5. What was the purpose of Miner's description of the </w:t>
            </w:r>
            <w:proofErr w:type="spellStart"/>
            <w:r w:rsidRPr="00FC20C2">
              <w:rPr>
                <w:rFonts w:ascii="Verdana" w:eastAsia="Times New Roman" w:hAnsi="Verdana"/>
                <w:color w:val="000000"/>
                <w:sz w:val="18"/>
                <w:szCs w:val="18"/>
                <w:lang w:val="en-CA" w:eastAsia="en-CA" w:bidi="ar-SA"/>
              </w:rPr>
              <w:t>Nacirema</w:t>
            </w:r>
            <w:proofErr w:type="spellEnd"/>
            <w:r w:rsidRPr="00FC20C2">
              <w:rPr>
                <w:rFonts w:ascii="Verdana" w:eastAsia="Times New Roman" w:hAnsi="Verdana"/>
                <w:color w:val="000000"/>
                <w:sz w:val="18"/>
                <w:szCs w:val="18"/>
                <w:lang w:val="en-CA" w:eastAsia="en-CA" w:bidi="ar-SA"/>
              </w:rPr>
              <w:t xml:space="preserve"> culture?</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12"/>
        <w:gridCol w:w="4488"/>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586" type="#_x0000_t75" style="width:18pt;height:15.75pt" o:ole="">
                  <v:imagedata r:id="rId9" o:title=""/>
                </v:shape>
                <w:control r:id="rId110" w:name="HTMLOption102" w:shapeid="_x0000_i1586"/>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a) He wanted to make the familiar strange.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85" type="#_x0000_t75" style="width:18pt;height:15.75pt" o:ole="">
                  <v:imagedata r:id="rId9" o:title=""/>
                </v:shape>
                <w:control r:id="rId111" w:name="HTMLOption101" w:shapeid="_x0000_i1585"/>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He was conducting "salvage" ethnography to record the culture of a people threatened with assimilation and cultural extinction.</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84" type="#_x0000_t75" style="width:18pt;height:15.75pt" o:ole="">
                  <v:imagedata r:id="rId9" o:title=""/>
                </v:shape>
                <w:control r:id="rId112" w:name="HTMLOption100" w:shapeid="_x0000_i1584"/>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 He wanted to make the strange familiar.</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83" type="#_x0000_t75" style="width:18pt;height:15.75pt" o:ole="">
                  <v:imagedata r:id="rId9" o:title=""/>
                </v:shape>
                <w:control r:id="rId113" w:name="HTMLOption99" w:shapeid="_x0000_i1583"/>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d) He was writing an ethnographic account of a remote people located in the tropical jungle of </w:t>
            </w:r>
            <w:proofErr w:type="spellStart"/>
            <w:r w:rsidRPr="00FC20C2">
              <w:rPr>
                <w:rFonts w:ascii="Verdana" w:eastAsia="Times New Roman" w:hAnsi="Verdana"/>
                <w:color w:val="000000"/>
                <w:sz w:val="18"/>
                <w:szCs w:val="18"/>
                <w:lang w:val="en-CA" w:eastAsia="en-CA" w:bidi="ar-SA"/>
              </w:rPr>
              <w:t>Amazonia</w:t>
            </w:r>
            <w:proofErr w:type="spellEnd"/>
            <w:r w:rsidRPr="00FC20C2">
              <w:rPr>
                <w:rFonts w:ascii="Verdana" w:eastAsia="Times New Roman" w:hAnsi="Verdana"/>
                <w:color w:val="000000"/>
                <w:sz w:val="18"/>
                <w:szCs w:val="18"/>
                <w:lang w:val="en-CA" w:eastAsia="en-CA" w:bidi="ar-SA"/>
              </w:rPr>
              <w:t>.</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582" type="#_x0000_t75" style="width:18pt;height:15.75pt" o:ole="">
                  <v:imagedata r:id="rId9" o:title=""/>
                </v:shape>
                <w:control r:id="rId114" w:name="HTMLOption98" w:shapeid="_x0000_i1582"/>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e) He wanted to demonstrate how cultures evolved over time.</w:t>
            </w:r>
          </w:p>
        </w:tc>
      </w:tr>
      <w:tr w:rsidR="00FC20C2" w:rsidRPr="00FC20C2" w:rsidTr="00FC20C2">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6. Which of the following pairings is not correct?</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889"/>
        <w:gridCol w:w="8486"/>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606" type="#_x0000_t75" style="width:18pt;height:15.75pt" o:ole="">
                  <v:imagedata r:id="rId9" o:title=""/>
                </v:shape>
                <w:control r:id="rId115" w:name="HTMLOption107" w:shapeid="_x0000_i1606"/>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a) Franz Boas, personality and culture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05" type="#_x0000_t75" style="width:18pt;height:15.75pt" o:ole="">
                  <v:imagedata r:id="rId9" o:title=""/>
                </v:shape>
                <w:control r:id="rId116" w:name="HTMLOption106" w:shapeid="_x0000_i1605"/>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b) Sir Edward </w:t>
            </w:r>
            <w:proofErr w:type="spellStart"/>
            <w:r w:rsidRPr="00FC20C2">
              <w:rPr>
                <w:rFonts w:ascii="Verdana" w:eastAsia="Times New Roman" w:hAnsi="Verdana"/>
                <w:color w:val="000000"/>
                <w:sz w:val="18"/>
                <w:szCs w:val="18"/>
                <w:lang w:val="en-CA" w:eastAsia="en-CA" w:bidi="ar-SA"/>
              </w:rPr>
              <w:t>Tylor</w:t>
            </w:r>
            <w:proofErr w:type="spellEnd"/>
            <w:r w:rsidRPr="00FC20C2">
              <w:rPr>
                <w:rFonts w:ascii="Verdana" w:eastAsia="Times New Roman" w:hAnsi="Verdana"/>
                <w:color w:val="000000"/>
                <w:sz w:val="18"/>
                <w:szCs w:val="18"/>
                <w:lang w:val="en-CA" w:eastAsia="en-CA" w:bidi="ar-SA"/>
              </w:rPr>
              <w:t>, armchair anthropology</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604" type="#_x0000_t75" style="width:18pt;height:15.75pt" o:ole="">
                  <v:imagedata r:id="rId9" o:title=""/>
                </v:shape>
                <w:control r:id="rId117" w:name="HTMLOption105" w:shapeid="_x0000_i1604"/>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 xml:space="preserve">c) </w:t>
            </w:r>
            <w:proofErr w:type="spellStart"/>
            <w:r w:rsidRPr="00FC20C2">
              <w:rPr>
                <w:rFonts w:ascii="Verdana" w:eastAsia="Times New Roman" w:hAnsi="Verdana"/>
                <w:bCs/>
                <w:color w:val="FF0000"/>
                <w:sz w:val="18"/>
                <w:szCs w:val="18"/>
                <w:lang w:val="en-CA" w:eastAsia="en-CA" w:bidi="ar-SA"/>
              </w:rPr>
              <w:t>Bronislaw</w:t>
            </w:r>
            <w:proofErr w:type="spellEnd"/>
            <w:r w:rsidRPr="00FC20C2">
              <w:rPr>
                <w:rFonts w:ascii="Verdana" w:eastAsia="Times New Roman" w:hAnsi="Verdana"/>
                <w:bCs/>
                <w:color w:val="FF0000"/>
                <w:sz w:val="18"/>
                <w:szCs w:val="18"/>
                <w:lang w:val="en-CA" w:eastAsia="en-CA" w:bidi="ar-SA"/>
              </w:rPr>
              <w:t xml:space="preserve"> </w:t>
            </w:r>
            <w:proofErr w:type="spellStart"/>
            <w:r w:rsidRPr="00FC20C2">
              <w:rPr>
                <w:rFonts w:ascii="Verdana" w:eastAsia="Times New Roman" w:hAnsi="Verdana"/>
                <w:bCs/>
                <w:color w:val="FF0000"/>
                <w:sz w:val="18"/>
                <w:szCs w:val="18"/>
                <w:lang w:val="en-CA" w:eastAsia="en-CA" w:bidi="ar-SA"/>
              </w:rPr>
              <w:t>Malinowski</w:t>
            </w:r>
            <w:proofErr w:type="spellEnd"/>
            <w:r w:rsidRPr="00FC20C2">
              <w:rPr>
                <w:rFonts w:ascii="Verdana" w:eastAsia="Times New Roman" w:hAnsi="Verdana"/>
                <w:bCs/>
                <w:color w:val="FF0000"/>
                <w:sz w:val="18"/>
                <w:szCs w:val="18"/>
                <w:lang w:val="en-CA" w:eastAsia="en-CA" w:bidi="ar-SA"/>
              </w:rPr>
              <w:t>, participant observation</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03" type="#_x0000_t75" style="width:18pt;height:15.75pt" o:ole="">
                  <v:imagedata r:id="rId9" o:title=""/>
                </v:shape>
                <w:control r:id="rId118" w:name="HTMLOption104" w:shapeid="_x0000_i1603"/>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Marvin Harris, cultural materialism</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02" type="#_x0000_t75" style="width:18pt;height:15.75pt" o:ole="">
                  <v:imagedata r:id="rId9" o:title=""/>
                </v:shape>
                <w:control r:id="rId119" w:name="HTMLOption103" w:shapeid="_x0000_i1602"/>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fr-CA" w:eastAsia="en-CA" w:bidi="ar-SA"/>
              </w:rPr>
            </w:pPr>
            <w:r w:rsidRPr="00FC20C2">
              <w:rPr>
                <w:rFonts w:ascii="Verdana" w:eastAsia="Times New Roman" w:hAnsi="Verdana"/>
                <w:color w:val="000000"/>
                <w:sz w:val="18"/>
                <w:szCs w:val="18"/>
                <w:lang w:val="fr-CA" w:eastAsia="en-CA" w:bidi="ar-SA"/>
              </w:rPr>
              <w:t xml:space="preserve">e) Claude Lévi-Strauss, </w:t>
            </w:r>
            <w:proofErr w:type="spellStart"/>
            <w:r w:rsidRPr="00FC20C2">
              <w:rPr>
                <w:rFonts w:ascii="Verdana" w:eastAsia="Times New Roman" w:hAnsi="Verdana"/>
                <w:color w:val="000000"/>
                <w:sz w:val="18"/>
                <w:szCs w:val="18"/>
                <w:lang w:val="fr-CA" w:eastAsia="en-CA" w:bidi="ar-SA"/>
              </w:rPr>
              <w:t>structuralism</w:t>
            </w:r>
            <w:proofErr w:type="spellEnd"/>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7. Franz Boas promoted the detailed study of individual cultures within their own historical contexts. This approach is called:</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932"/>
        <w:gridCol w:w="6615"/>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32" type="#_x0000_t75" style="width:18pt;height:15.75pt" o:ole="">
                  <v:imagedata r:id="rId9" o:title=""/>
                </v:shape>
                <w:control r:id="rId120" w:name="HTMLOption112" w:shapeid="_x0000_i1632"/>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 historical functionalism</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31" type="#_x0000_t75" style="width:18pt;height:15.75pt" o:ole="">
                  <v:imagedata r:id="rId9" o:title=""/>
                </v:shape>
                <w:control r:id="rId121" w:name="HTMLOption111" w:shapeid="_x0000_i1631"/>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cultural relativism</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lastRenderedPageBreak/>
              <w:object w:dxaOrig="1440" w:dyaOrig="1440">
                <v:shape id="_x0000_i1630" type="#_x0000_t75" style="width:18pt;height:15.75pt" o:ole="">
                  <v:imagedata r:id="rId9" o:title=""/>
                </v:shape>
                <w:control r:id="rId122" w:name="HTMLOption110" w:shapeid="_x0000_i1630"/>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 functionalism</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629" type="#_x0000_t75" style="width:18pt;height:15.75pt" o:ole="">
                  <v:imagedata r:id="rId9" o:title=""/>
                </v:shape>
                <w:control r:id="rId123" w:name="HTMLOption109" w:shapeid="_x0000_i1629"/>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 xml:space="preserve">d) historical </w:t>
            </w:r>
            <w:proofErr w:type="spellStart"/>
            <w:r w:rsidRPr="00FC20C2">
              <w:rPr>
                <w:rFonts w:ascii="Verdana" w:eastAsia="Times New Roman" w:hAnsi="Verdana"/>
                <w:b/>
                <w:bCs/>
                <w:color w:val="00CC00"/>
                <w:sz w:val="18"/>
                <w:szCs w:val="18"/>
                <w:lang w:val="en-CA" w:eastAsia="en-CA" w:bidi="ar-SA"/>
              </w:rPr>
              <w:t>particularism</w:t>
            </w:r>
            <w:proofErr w:type="spellEnd"/>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28" type="#_x0000_t75" style="width:18pt;height:15.75pt" o:ole="">
                  <v:imagedata r:id="rId9" o:title=""/>
                </v:shape>
                <w:control r:id="rId124" w:name="HTMLOption108" w:shapeid="_x0000_i162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e) structural functionalism</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8. Franz Boas' research on the height, weight and head size of 17,000 immigrants:</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689"/>
        <w:gridCol w:w="5576"/>
        <w:gridCol w:w="3110"/>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52" type="#_x0000_t75" style="width:18pt;height:15.75pt" o:ole="">
                  <v:imagedata r:id="rId9" o:title=""/>
                </v:shape>
                <w:control r:id="rId125" w:name="HTMLOption117" w:shapeid="_x0000_i1652"/>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a) </w:t>
            </w:r>
            <w:proofErr w:type="gramStart"/>
            <w:r w:rsidRPr="00FC20C2">
              <w:rPr>
                <w:rFonts w:ascii="Verdana" w:eastAsia="Times New Roman" w:hAnsi="Verdana"/>
                <w:color w:val="000000"/>
                <w:sz w:val="18"/>
                <w:szCs w:val="18"/>
                <w:lang w:val="en-CA" w:eastAsia="en-CA" w:bidi="ar-SA"/>
              </w:rPr>
              <w:t>demonstrated</w:t>
            </w:r>
            <w:proofErr w:type="gramEnd"/>
            <w:r w:rsidRPr="00FC20C2">
              <w:rPr>
                <w:rFonts w:ascii="Verdana" w:eastAsia="Times New Roman" w:hAnsi="Verdana"/>
                <w:color w:val="000000"/>
                <w:sz w:val="18"/>
                <w:szCs w:val="18"/>
                <w:lang w:val="en-CA" w:eastAsia="en-CA" w:bidi="ar-SA"/>
              </w:rPr>
              <w:t xml:space="preserve"> that some migrant groups were innately inferior.</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651" type="#_x0000_t75" style="width:18pt;height:15.75pt" o:ole="">
                  <v:imagedata r:id="rId9" o:title=""/>
                </v:shape>
                <w:control r:id="rId126" w:name="HTMLOption116" w:shapeid="_x0000_i1651"/>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 xml:space="preserve">b) </w:t>
            </w:r>
            <w:proofErr w:type="gramStart"/>
            <w:r w:rsidRPr="00FC20C2">
              <w:rPr>
                <w:rFonts w:ascii="Verdana" w:eastAsia="Times New Roman" w:hAnsi="Verdana"/>
                <w:bCs/>
                <w:color w:val="FF0000"/>
                <w:sz w:val="18"/>
                <w:szCs w:val="18"/>
                <w:lang w:val="en-CA" w:eastAsia="en-CA" w:bidi="ar-SA"/>
              </w:rPr>
              <w:t>is</w:t>
            </w:r>
            <w:proofErr w:type="gramEnd"/>
            <w:r w:rsidRPr="00FC20C2">
              <w:rPr>
                <w:rFonts w:ascii="Verdana" w:eastAsia="Times New Roman" w:hAnsi="Verdana"/>
                <w:bCs/>
                <w:color w:val="FF0000"/>
                <w:sz w:val="18"/>
                <w:szCs w:val="18"/>
                <w:lang w:val="en-CA" w:eastAsia="en-CA" w:bidi="ar-SA"/>
              </w:rPr>
              <w:t xml:space="preserve"> an example of evolutionary anthropology.</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650" type="#_x0000_t75" style="width:18pt;height:15.75pt" o:ole="">
                  <v:imagedata r:id="rId9" o:title=""/>
                </v:shape>
                <w:control r:id="rId127" w:name="HTMLOption115" w:shapeid="_x0000_i1650"/>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 xml:space="preserve">c) </w:t>
            </w:r>
            <w:proofErr w:type="gramStart"/>
            <w:r w:rsidRPr="00FC20C2">
              <w:rPr>
                <w:rFonts w:ascii="Verdana" w:eastAsia="Times New Roman" w:hAnsi="Verdana"/>
                <w:b/>
                <w:color w:val="000000"/>
                <w:sz w:val="18"/>
                <w:szCs w:val="18"/>
                <w:lang w:val="en-CA" w:eastAsia="en-CA" w:bidi="ar-SA"/>
              </w:rPr>
              <w:t>conclusively</w:t>
            </w:r>
            <w:proofErr w:type="gramEnd"/>
            <w:r w:rsidRPr="00FC20C2">
              <w:rPr>
                <w:rFonts w:ascii="Verdana" w:eastAsia="Times New Roman" w:hAnsi="Verdana"/>
                <w:b/>
                <w:color w:val="000000"/>
                <w:sz w:val="18"/>
                <w:szCs w:val="18"/>
                <w:lang w:val="en-CA" w:eastAsia="en-CA" w:bidi="ar-SA"/>
              </w:rPr>
              <w:t xml:space="preserve"> showed that body size and shape can change quickly.</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49" type="#_x0000_t75" style="width:18pt;height:15.75pt" o:ole="">
                  <v:imagedata r:id="rId9" o:title=""/>
                </v:shape>
                <w:control r:id="rId128" w:name="HTMLOption114" w:shapeid="_x0000_i1649"/>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d) </w:t>
            </w:r>
            <w:proofErr w:type="gramStart"/>
            <w:r w:rsidRPr="00FC20C2">
              <w:rPr>
                <w:rFonts w:ascii="Verdana" w:eastAsia="Times New Roman" w:hAnsi="Verdana"/>
                <w:color w:val="000000"/>
                <w:sz w:val="18"/>
                <w:szCs w:val="18"/>
                <w:lang w:val="en-CA" w:eastAsia="en-CA" w:bidi="ar-SA"/>
              </w:rPr>
              <w:t>revealed</w:t>
            </w:r>
            <w:proofErr w:type="gramEnd"/>
            <w:r w:rsidRPr="00FC20C2">
              <w:rPr>
                <w:rFonts w:ascii="Verdana" w:eastAsia="Times New Roman" w:hAnsi="Verdana"/>
                <w:color w:val="000000"/>
                <w:sz w:val="18"/>
                <w:szCs w:val="18"/>
                <w:lang w:val="en-CA" w:eastAsia="en-CA" w:bidi="ar-SA"/>
              </w:rPr>
              <w:t xml:space="preserve"> minimal change between generations, even those born in the United States.</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48" type="#_x0000_t75" style="width:18pt;height:15.75pt" o:ole="">
                  <v:imagedata r:id="rId9" o:title=""/>
                </v:shape>
                <w:control r:id="rId129" w:name="HTMLOption113" w:shapeid="_x0000_i1648"/>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e) </w:t>
            </w:r>
            <w:proofErr w:type="gramStart"/>
            <w:r w:rsidRPr="00FC20C2">
              <w:rPr>
                <w:rFonts w:ascii="Verdana" w:eastAsia="Times New Roman" w:hAnsi="Verdana"/>
                <w:color w:val="000000"/>
                <w:sz w:val="18"/>
                <w:szCs w:val="18"/>
                <w:lang w:val="en-CA" w:eastAsia="en-CA" w:bidi="ar-SA"/>
              </w:rPr>
              <w:t>conclusively</w:t>
            </w:r>
            <w:proofErr w:type="gramEnd"/>
            <w:r w:rsidRPr="00FC20C2">
              <w:rPr>
                <w:rFonts w:ascii="Verdana" w:eastAsia="Times New Roman" w:hAnsi="Verdana"/>
                <w:color w:val="000000"/>
                <w:sz w:val="18"/>
                <w:szCs w:val="18"/>
                <w:lang w:val="en-CA" w:eastAsia="en-CA" w:bidi="ar-SA"/>
              </w:rPr>
              <w:t xml:space="preserve"> demonstrated that African Americans were racially superior.</w:t>
            </w:r>
          </w:p>
        </w:tc>
      </w:tr>
      <w:tr w:rsidR="00FC20C2" w:rsidRPr="00FC20C2" w:rsidTr="00FC20C2">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9. How would cultural materialists analyze the practice of elimination in villages in India?</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17"/>
        <w:gridCol w:w="4483"/>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674" type="#_x0000_t75" style="width:18pt;height:15.75pt" o:ole="">
                  <v:imagedata r:id="rId9" o:title=""/>
                </v:shape>
                <w:control r:id="rId130" w:name="HTMLOption122" w:shapeid="_x0000_i1674"/>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a) They would study the ecological advantages that village practices provide and how social norms enforce advantageous practices.</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73" type="#_x0000_t75" style="width:18pt;height:15.75pt" o:ole="">
                  <v:imagedata r:id="rId9" o:title=""/>
                </v:shape>
                <w:control r:id="rId131" w:name="HTMLOption121" w:shapeid="_x0000_i1673"/>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They would analyze the symbolic significance of clean and unclean.</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72" type="#_x0000_t75" style="width:18pt;height:15.75pt" o:ole="">
                  <v:imagedata r:id="rId9" o:title=""/>
                </v:shape>
                <w:control r:id="rId132" w:name="HTMLOption120" w:shapeid="_x0000_i1672"/>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 They would study class conflict and how practices of elimination enforce social hegemony.</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671" type="#_x0000_t75" style="width:18pt;height:15.75pt" o:ole="">
                  <v:imagedata r:id="rId9" o:title=""/>
                </v:shape>
                <w:control r:id="rId133" w:name="HTMLOption119" w:shapeid="_x0000_i1671"/>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d) They would seek out the underlying social structures.</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70" type="#_x0000_t75" style="width:18pt;height:15.75pt" o:ole="">
                  <v:imagedata r:id="rId9" o:title=""/>
                </v:shape>
                <w:control r:id="rId134" w:name="HTMLOption118" w:shapeid="_x0000_i1670"/>
              </w:object>
            </w:r>
          </w:p>
        </w:tc>
        <w:tc>
          <w:tcPr>
            <w:tcW w:w="0" w:type="auto"/>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e) They would seek to deconstruct power-knowledge relations.</w:t>
            </w:r>
          </w:p>
        </w:tc>
      </w:tr>
      <w:tr w:rsidR="00FC20C2" w:rsidRPr="00FC20C2" w:rsidTr="00FC20C2">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10. Hybridization is also called:</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346"/>
        <w:gridCol w:w="7651"/>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696" type="#_x0000_t75" style="width:18pt;height:15.75pt" o:ole="">
                  <v:imagedata r:id="rId9" o:title=""/>
                </v:shape>
                <w:control r:id="rId135" w:name="HTMLOption127" w:shapeid="_x0000_i1696"/>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a) cultural crossover</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95" type="#_x0000_t75" style="width:18pt;height:15.75pt" o:ole="">
                  <v:imagedata r:id="rId9" o:title=""/>
                </v:shape>
                <w:control r:id="rId136" w:name="HTMLOption126" w:shapeid="_x0000_i1695"/>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b) </w:t>
            </w:r>
            <w:proofErr w:type="spellStart"/>
            <w:r w:rsidRPr="00FC20C2">
              <w:rPr>
                <w:rFonts w:ascii="Verdana" w:eastAsia="Times New Roman" w:hAnsi="Verdana"/>
                <w:color w:val="000000"/>
                <w:sz w:val="18"/>
                <w:szCs w:val="18"/>
                <w:lang w:val="en-CA" w:eastAsia="en-CA" w:bidi="ar-SA"/>
              </w:rPr>
              <w:t>McDonaldization</w:t>
            </w:r>
            <w:proofErr w:type="spellEnd"/>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94" type="#_x0000_t75" style="width:18pt;height:15.75pt" o:ole="">
                  <v:imagedata r:id="rId9" o:title=""/>
                </v:shape>
                <w:control r:id="rId137" w:name="HTMLOption125" w:shapeid="_x0000_i1694"/>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 localization</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693" type="#_x0000_t75" style="width:18pt;height:15.75pt" o:ole="">
                  <v:imagedata r:id="rId9" o:title=""/>
                </v:shape>
                <w:control r:id="rId138" w:name="HTMLOption124" w:shapeid="_x0000_i1693"/>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global assimilation</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692" type="#_x0000_t75" style="width:18pt;height:15.75pt" o:ole="">
                  <v:imagedata r:id="rId9" o:title=""/>
                </v:shape>
                <w:control r:id="rId139" w:name="HTMLOption123" w:shapeid="_x0000_i1692"/>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e) Marxism</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11. People who do not share all life-style characteristics with the rest of society are said to be in a:</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593"/>
        <w:gridCol w:w="6829"/>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719" type="#_x0000_t75" style="width:18pt;height:15.75pt" o:ole="">
                  <v:imagedata r:id="rId9" o:title=""/>
                </v:shape>
                <w:control r:id="rId140" w:name="HTMLOption131" w:shapeid="_x0000_i1719"/>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 group culture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718" type="#_x0000_t75" style="width:18pt;height:15.75pt" o:ole="">
                  <v:imagedata r:id="rId9" o:title=""/>
                </v:shape>
                <w:control r:id="rId141" w:name="HTMLOption130" w:shapeid="_x0000_i171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b) holistic culture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717" type="#_x0000_t75" style="width:18pt;height:15.75pt" o:ole="">
                  <v:imagedata r:id="rId9" o:title=""/>
                </v:shape>
                <w:control r:id="rId142" w:name="HTMLOption129" w:shapeid="_x0000_i1717"/>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c) sub culture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716" type="#_x0000_t75" style="width:18pt;height:15.75pt" o:ole="">
                  <v:imagedata r:id="rId9" o:title=""/>
                </v:shape>
                <w:control r:id="rId143" w:name="HTMLOption128" w:shapeid="_x0000_i1716"/>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coop culture</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12. Sir Edward </w:t>
            </w:r>
            <w:proofErr w:type="spellStart"/>
            <w:r w:rsidRPr="00FC20C2">
              <w:rPr>
                <w:rFonts w:ascii="Verdana" w:eastAsia="Times New Roman" w:hAnsi="Verdana"/>
                <w:color w:val="000000"/>
                <w:sz w:val="18"/>
                <w:szCs w:val="18"/>
                <w:lang w:val="en-CA" w:eastAsia="en-CA" w:bidi="ar-SA"/>
              </w:rPr>
              <w:t>Tylordefined</w:t>
            </w:r>
            <w:proofErr w:type="spellEnd"/>
            <w:r w:rsidRPr="00FC20C2">
              <w:rPr>
                <w:rFonts w:ascii="Verdana" w:eastAsia="Times New Roman" w:hAnsi="Verdana"/>
                <w:color w:val="000000"/>
                <w:sz w:val="18"/>
                <w:szCs w:val="18"/>
                <w:lang w:val="en-CA" w:eastAsia="en-CA" w:bidi="ar-SA"/>
              </w:rPr>
              <w:t xml:space="preserve"> culture as consisting of patterns of acting as well as patterns of:</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618"/>
        <w:gridCol w:w="6757"/>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740" type="#_x0000_t75" style="width:18pt;height:15.75pt" o:ole="">
                  <v:imagedata r:id="rId9" o:title=""/>
                </v:shape>
                <w:control r:id="rId144" w:name="HTMLOption135" w:shapeid="_x0000_i1740"/>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 behaviour</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739" type="#_x0000_t75" style="width:18pt;height:15.75pt" o:ole="">
                  <v:imagedata r:id="rId9" o:title=""/>
                </v:shape>
                <w:control r:id="rId145" w:name="HTMLOption134" w:shapeid="_x0000_i1739"/>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instinct</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object w:dxaOrig="1440" w:dyaOrig="1440">
                <v:shape id="_x0000_i1738" type="#_x0000_t75" style="width:18pt;height:15.75pt" o:ole="">
                  <v:imagedata r:id="rId9" o:title=""/>
                </v:shape>
                <w:control r:id="rId146" w:name="HTMLOption133" w:shapeid="_x0000_i173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
                <w:bCs/>
                <w:color w:val="00CC00"/>
                <w:sz w:val="18"/>
                <w:szCs w:val="18"/>
                <w:lang w:val="en-CA" w:eastAsia="en-CA" w:bidi="ar-SA"/>
              </w:rPr>
              <w:t>c) thought</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737" type="#_x0000_t75" style="width:18pt;height:15.75pt" o:ole="">
                  <v:imagedata r:id="rId9" o:title=""/>
                </v:shape>
                <w:control r:id="rId147" w:name="HTMLOption132" w:shapeid="_x0000_i1737"/>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social behaviour</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13. Failure to comprehend the role enculturation plays in maintaining each group’s patterns of </w:t>
            </w:r>
            <w:proofErr w:type="spellStart"/>
            <w:r w:rsidRPr="00FC20C2">
              <w:rPr>
                <w:rFonts w:ascii="Verdana" w:eastAsia="Times New Roman" w:hAnsi="Verdana"/>
                <w:color w:val="000000"/>
                <w:sz w:val="18"/>
                <w:szCs w:val="18"/>
                <w:lang w:val="en-CA" w:eastAsia="en-CA" w:bidi="ar-SA"/>
              </w:rPr>
              <w:t>behavior</w:t>
            </w:r>
            <w:proofErr w:type="spellEnd"/>
            <w:r w:rsidRPr="00FC20C2">
              <w:rPr>
                <w:rFonts w:ascii="Verdana" w:eastAsia="Times New Roman" w:hAnsi="Verdana"/>
                <w:color w:val="000000"/>
                <w:sz w:val="18"/>
                <w:szCs w:val="18"/>
                <w:lang w:val="en-CA" w:eastAsia="en-CA" w:bidi="ar-SA"/>
              </w:rPr>
              <w:t xml:space="preserve"> and thought lies at the heart </w:t>
            </w:r>
            <w:proofErr w:type="spellStart"/>
            <w:r w:rsidRPr="00FC20C2">
              <w:rPr>
                <w:rFonts w:ascii="Verdana" w:eastAsia="Times New Roman" w:hAnsi="Verdana"/>
                <w:color w:val="000000"/>
                <w:sz w:val="18"/>
                <w:szCs w:val="18"/>
                <w:lang w:val="en-CA" w:eastAsia="en-CA" w:bidi="ar-SA"/>
              </w:rPr>
              <w:t>ofthe</w:t>
            </w:r>
            <w:proofErr w:type="spellEnd"/>
            <w:r w:rsidRPr="00FC20C2">
              <w:rPr>
                <w:rFonts w:ascii="Verdana" w:eastAsia="Times New Roman" w:hAnsi="Verdana"/>
                <w:color w:val="000000"/>
                <w:sz w:val="18"/>
                <w:szCs w:val="18"/>
                <w:lang w:val="en-CA" w:eastAsia="en-CA" w:bidi="ar-SA"/>
              </w:rPr>
              <w:t xml:space="preserve"> phenomenon known as:</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550"/>
        <w:gridCol w:w="3201"/>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756" type="#_x0000_t75" style="width:18pt;height:15.75pt" o:ole="">
                  <v:imagedata r:id="rId9" o:title=""/>
                </v:shape>
                <w:control r:id="rId148" w:name="HTMLOption139" w:shapeid="_x0000_i1756"/>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 xml:space="preserve">a) </w:t>
            </w:r>
            <w:proofErr w:type="spellStart"/>
            <w:r w:rsidRPr="00FC20C2">
              <w:rPr>
                <w:rFonts w:ascii="Verdana" w:eastAsia="Times New Roman" w:hAnsi="Verdana"/>
                <w:b/>
                <w:color w:val="000000"/>
                <w:sz w:val="18"/>
                <w:szCs w:val="18"/>
                <w:lang w:val="en-CA" w:eastAsia="en-CA" w:bidi="ar-SA"/>
              </w:rPr>
              <w:t>ethocentrism</w:t>
            </w:r>
            <w:proofErr w:type="spellEnd"/>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755" type="#_x0000_t75" style="width:18pt;height:15.75pt" o:ole="">
                  <v:imagedata r:id="rId9" o:title=""/>
                </v:shape>
                <w:control r:id="rId149" w:name="HTMLOption138" w:shapeid="_x0000_i1755"/>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b) sexism</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754" type="#_x0000_t75" style="width:18pt;height:15.75pt" o:ole="">
                  <v:imagedata r:id="rId9" o:title=""/>
                </v:shape>
                <w:control r:id="rId150" w:name="HTMLOption137" w:shapeid="_x0000_i1754"/>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 subordination</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753" type="#_x0000_t75" style="width:18pt;height:15.75pt" o:ole="">
                  <v:imagedata r:id="rId9" o:title=""/>
                </v:shape>
                <w:control r:id="rId151" w:name="HTMLOption136" w:shapeid="_x0000_i1753"/>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the relativity of truth</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14. Which is not an example of diffusion?</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826"/>
        <w:gridCol w:w="8549"/>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774" type="#_x0000_t75" style="width:18pt;height:15.75pt" o:ole="">
                  <v:imagedata r:id="rId9" o:title=""/>
                </v:shape>
                <w:control r:id="rId152" w:name="HTMLOption143" w:shapeid="_x0000_i1774"/>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 Cereal eating in the United States of America</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lastRenderedPageBreak/>
              <w:object w:dxaOrig="1440" w:dyaOrig="1440">
                <v:shape id="_x0000_i1773" type="#_x0000_t75" style="width:18pt;height:15.75pt" o:ole="">
                  <v:imagedata r:id="rId9" o:title=""/>
                </v:shape>
                <w:control r:id="rId153" w:name="HTMLOption142" w:shapeid="_x0000_i1773"/>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The use of paper on which to write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772" type="#_x0000_t75" style="width:18pt;height:15.75pt" o:ole="">
                  <v:imagedata r:id="rId9" o:title=""/>
                </v:shape>
                <w:control r:id="rId154" w:name="HTMLOption141" w:shapeid="_x0000_i1772"/>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c) The invention of the light bulb by Thomas Edison</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771" type="#_x0000_t75" style="width:18pt;height:15.75pt" o:ole="">
                  <v:imagedata r:id="rId9" o:title=""/>
                </v:shape>
                <w:control r:id="rId155" w:name="HTMLOption140" w:shapeid="_x0000_i1771"/>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d) The use of the English language in Australia</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15. The method which involves living for extended periods among a </w:t>
            </w:r>
            <w:proofErr w:type="spellStart"/>
            <w:r w:rsidRPr="00FC20C2">
              <w:rPr>
                <w:rFonts w:ascii="Verdana" w:eastAsia="Times New Roman" w:hAnsi="Verdana"/>
                <w:color w:val="000000"/>
                <w:sz w:val="18"/>
                <w:szCs w:val="18"/>
                <w:lang w:val="en-CA" w:eastAsia="en-CA" w:bidi="ar-SA"/>
              </w:rPr>
              <w:t>peopole</w:t>
            </w:r>
            <w:proofErr w:type="spellEnd"/>
            <w:r w:rsidRPr="00FC20C2">
              <w:rPr>
                <w:rFonts w:ascii="Verdana" w:eastAsia="Times New Roman" w:hAnsi="Verdana"/>
                <w:color w:val="000000"/>
                <w:sz w:val="18"/>
                <w:szCs w:val="18"/>
                <w:lang w:val="en-CA" w:eastAsia="en-CA" w:bidi="ar-SA"/>
              </w:rPr>
              <w:t xml:space="preserve"> and participating in their daily round of activities is named:</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111"/>
        <w:gridCol w:w="7933"/>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798" type="#_x0000_t75" style="width:18pt;height:15.75pt" o:ole="">
                  <v:imagedata r:id="rId9" o:title=""/>
                </v:shape>
                <w:control r:id="rId156" w:name="HTMLOption147" w:shapeid="_x0000_i179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a) participation</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797" type="#_x0000_t75" style="width:18pt;height:15.75pt" o:ole="">
                  <v:imagedata r:id="rId9" o:title=""/>
                </v:shape>
                <w:control r:id="rId157" w:name="HTMLOption146" w:shapeid="_x0000_i1797"/>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practicing observation</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796" type="#_x0000_t75" style="width:18pt;height:15.75pt" o:ole="">
                  <v:imagedata r:id="rId9" o:title=""/>
                </v:shape>
                <w:control r:id="rId158" w:name="HTMLOption145" w:shapeid="_x0000_i1796"/>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c) careful observation</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795" type="#_x0000_t75" style="width:18pt;height:15.75pt" o:ole="">
                  <v:imagedata r:id="rId9" o:title=""/>
                </v:shape>
                <w:control r:id="rId159" w:name="HTMLOption144" w:shapeid="_x0000_i1795"/>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d) participant observation</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16. Culture is unique to human beings, while other types of animals may live in groups of societies.</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434"/>
        <w:gridCol w:w="4998"/>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813" type="#_x0000_t75" style="width:18pt;height:15.75pt" o:ole="">
                  <v:imagedata r:id="rId9" o:title=""/>
                </v:shape>
                <w:control r:id="rId160" w:name="HTMLOption149" w:shapeid="_x0000_i1813"/>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a) True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812" type="#_x0000_t75" style="width:18pt;height:15.75pt" o:ole="">
                  <v:imagedata r:id="rId9" o:title=""/>
                </v:shape>
                <w:control r:id="rId161" w:name="HTMLOption148" w:shapeid="_x0000_i1812"/>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b) False</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17. Symbols are arbitrary meaningful units or models we use to represent reality.</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912"/>
        <w:gridCol w:w="4903"/>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825" type="#_x0000_t75" style="width:18pt;height:15.75pt" o:ole="">
                  <v:imagedata r:id="rId9" o:title=""/>
                </v:shape>
                <w:control r:id="rId162" w:name="HTMLOption151" w:shapeid="_x0000_i1825"/>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a) True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824" type="#_x0000_t75" style="width:18pt;height:15.75pt" o:ole="">
                  <v:imagedata r:id="rId9" o:title=""/>
                </v:shape>
                <w:control r:id="rId163" w:name="HTMLOption150" w:shapeid="_x0000_i1824"/>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b) False</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18. Cultural understandings are shared equally by all members of a particular society.</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4651"/>
        <w:gridCol w:w="4724"/>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837" type="#_x0000_t75" style="width:18pt;height:15.75pt" o:ole="">
                  <v:imagedata r:id="rId9" o:title=""/>
                </v:shape>
                <w:control r:id="rId164" w:name="HTMLOption153" w:shapeid="_x0000_i1837"/>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a) True</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836" type="#_x0000_t75" style="width:18pt;height:15.75pt" o:ole="">
                  <v:imagedata r:id="rId9" o:title=""/>
                </v:shape>
                <w:control r:id="rId165" w:name="HTMLOption152" w:shapeid="_x0000_i1836"/>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b) False</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 xml:space="preserve">19. ‘Man, those people sure do some stupid, immoral things. </w:t>
            </w:r>
            <w:proofErr w:type="spellStart"/>
            <w:r w:rsidRPr="00FC20C2">
              <w:rPr>
                <w:rFonts w:ascii="Verdana" w:eastAsia="Times New Roman" w:hAnsi="Verdana"/>
                <w:color w:val="000000"/>
                <w:sz w:val="18"/>
                <w:szCs w:val="18"/>
                <w:lang w:val="en-CA" w:eastAsia="en-CA" w:bidi="ar-SA"/>
              </w:rPr>
              <w:t>I’am</w:t>
            </w:r>
            <w:proofErr w:type="spellEnd"/>
            <w:r w:rsidRPr="00FC20C2">
              <w:rPr>
                <w:rFonts w:ascii="Verdana" w:eastAsia="Times New Roman" w:hAnsi="Verdana"/>
                <w:color w:val="000000"/>
                <w:sz w:val="18"/>
                <w:szCs w:val="18"/>
                <w:lang w:val="en-CA" w:eastAsia="en-CA" w:bidi="ar-SA"/>
              </w:rPr>
              <w:t xml:space="preserve"> glad our culture has devised superior methods of dealing with that problem’. This is an example of:</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736"/>
        <w:gridCol w:w="7639"/>
      </w:tblGrid>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899" type="#_x0000_t75" style="width:18pt;height:15.75pt" o:ole="">
                  <v:imagedata r:id="rId9" o:title=""/>
                </v:shape>
                <w:control r:id="rId166" w:name="HTMLOption158" w:shapeid="_x0000_i1899"/>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a) ethnocentrism</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898" type="#_x0000_t75" style="width:18pt;height:15.75pt" o:ole="">
                  <v:imagedata r:id="rId9" o:title=""/>
                </v:shape>
                <w:control r:id="rId167" w:name="HTMLOption157" w:shapeid="_x0000_i1898"/>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clear, logical reasoning</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897" type="#_x0000_t75" style="width:18pt;height:15.75pt" o:ole="">
                  <v:imagedata r:id="rId9" o:title=""/>
                </v:shape>
                <w:control r:id="rId168" w:name="HTMLOption156" w:shapeid="_x0000_i1897"/>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c) cultural relativism</w:t>
            </w:r>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900" type="#_x0000_t75" style="width:18pt;height:15.75pt" o:ole="">
                  <v:imagedata r:id="rId9" o:title=""/>
                </v:shape>
                <w:control r:id="rId169" w:name="HTMLOption155" w:shapeid="_x0000_i1900"/>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 xml:space="preserve">d) comparative </w:t>
            </w:r>
            <w:proofErr w:type="spellStart"/>
            <w:r w:rsidRPr="00FC20C2">
              <w:rPr>
                <w:rFonts w:ascii="Verdana" w:eastAsia="Times New Roman" w:hAnsi="Verdana"/>
                <w:bCs/>
                <w:color w:val="FF0000"/>
                <w:sz w:val="18"/>
                <w:szCs w:val="18"/>
                <w:lang w:val="en-CA" w:eastAsia="en-CA" w:bidi="ar-SA"/>
              </w:rPr>
              <w:t>normativism</w:t>
            </w:r>
            <w:proofErr w:type="spellEnd"/>
          </w:p>
        </w:tc>
      </w:tr>
      <w:tr w:rsidR="00FC20C2" w:rsidRPr="00FC20C2" w:rsidTr="00FC20C2">
        <w:tc>
          <w:tcPr>
            <w:tcW w:w="390" w:type="dxa"/>
            <w:gridSpan w:val="2"/>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896" type="#_x0000_t75" style="width:18pt;height:15.75pt" o:ole="">
                  <v:imagedata r:id="rId9" o:title=""/>
                </v:shape>
                <w:control r:id="rId170" w:name="HTMLOption154" w:shapeid="_x0000_i1896"/>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e) multicultural mores</w:t>
            </w:r>
          </w:p>
        </w:tc>
      </w:tr>
      <w:tr w:rsidR="00FC20C2" w:rsidRPr="00FC20C2" w:rsidTr="00FC20C2">
        <w:trPr>
          <w:gridBefore w:val="1"/>
          <w:wBefore w:w="15" w:type="dxa"/>
        </w:trPr>
        <w:tc>
          <w:tcPr>
            <w:tcW w:w="0" w:type="auto"/>
            <w:gridSpan w:val="2"/>
            <w:shd w:val="clear" w:color="auto" w:fill="FFFFFF"/>
            <w:tcMar>
              <w:top w:w="0" w:type="dxa"/>
              <w:left w:w="0" w:type="dxa"/>
              <w:bottom w:w="0" w:type="dxa"/>
              <w:right w:w="0" w:type="dxa"/>
            </w:tcMar>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20. The standards by which members of a society define what is good or bad, desirable or undesirable, holy or unholy, and beautiful or ugly are called:</w:t>
            </w:r>
          </w:p>
        </w:tc>
      </w:tr>
    </w:tbl>
    <w:p w:rsidR="00FC20C2" w:rsidRPr="00FC20C2" w:rsidRDefault="00FC20C2" w:rsidP="00FC20C2">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390"/>
        <w:gridCol w:w="1556"/>
      </w:tblGrid>
      <w:tr w:rsidR="00FC20C2" w:rsidRPr="00FC20C2" w:rsidTr="00FC20C2">
        <w:tc>
          <w:tcPr>
            <w:tcW w:w="300" w:type="dxa"/>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object w:dxaOrig="1440" w:dyaOrig="1440">
                <v:shape id="_x0000_i1926" type="#_x0000_t75" style="width:18pt;height:15.75pt" o:ole="">
                  <v:imagedata r:id="rId9" o:title=""/>
                </v:shape>
                <w:control r:id="rId171" w:name="HTMLOption163" w:shapeid="_x0000_i1926"/>
              </w:object>
            </w:r>
          </w:p>
        </w:tc>
        <w:tc>
          <w:tcPr>
            <w:tcW w:w="0" w:type="auto"/>
            <w:shd w:val="clear" w:color="auto" w:fill="FFFFFF"/>
            <w:vAlign w:val="center"/>
            <w:hideMark/>
          </w:tcPr>
          <w:p w:rsidR="00FC20C2" w:rsidRPr="00FC20C2" w:rsidRDefault="00FC20C2" w:rsidP="00FC20C2">
            <w:pPr>
              <w:rPr>
                <w:rFonts w:ascii="Verdana" w:eastAsia="Times New Roman" w:hAnsi="Verdana"/>
                <w:b/>
                <w:color w:val="000000"/>
                <w:sz w:val="18"/>
                <w:szCs w:val="18"/>
                <w:lang w:val="en-CA" w:eastAsia="en-CA" w:bidi="ar-SA"/>
              </w:rPr>
            </w:pPr>
            <w:r w:rsidRPr="00FC20C2">
              <w:rPr>
                <w:rFonts w:ascii="Verdana" w:eastAsia="Times New Roman" w:hAnsi="Verdana"/>
                <w:b/>
                <w:color w:val="000000"/>
                <w:sz w:val="18"/>
                <w:szCs w:val="18"/>
                <w:lang w:val="en-CA" w:eastAsia="en-CA" w:bidi="ar-SA"/>
              </w:rPr>
              <w:t>a) values</w:t>
            </w:r>
          </w:p>
        </w:tc>
      </w:tr>
      <w:tr w:rsidR="00FC20C2" w:rsidRPr="00FC20C2" w:rsidTr="00FC20C2">
        <w:tc>
          <w:tcPr>
            <w:tcW w:w="300" w:type="dxa"/>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925" type="#_x0000_t75" style="width:18pt;height:15.75pt" o:ole="">
                  <v:imagedata r:id="rId9" o:title=""/>
                </v:shape>
                <w:control r:id="rId172" w:name="HTMLOption162" w:shapeid="_x0000_i1925"/>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b) norms</w:t>
            </w:r>
          </w:p>
        </w:tc>
      </w:tr>
      <w:tr w:rsidR="00FC20C2" w:rsidRPr="00FC20C2" w:rsidTr="00FC20C2">
        <w:tc>
          <w:tcPr>
            <w:tcW w:w="300" w:type="dxa"/>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object w:dxaOrig="1440" w:dyaOrig="1440">
                <v:shape id="_x0000_i1924" type="#_x0000_t75" style="width:18pt;height:15.75pt" o:ole="">
                  <v:imagedata r:id="rId9" o:title=""/>
                </v:shape>
                <w:control r:id="rId173" w:name="HTMLOption161" w:shapeid="_x0000_i1924"/>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bCs/>
                <w:color w:val="FF0000"/>
                <w:sz w:val="18"/>
                <w:szCs w:val="18"/>
                <w:lang w:val="en-CA" w:eastAsia="en-CA" w:bidi="ar-SA"/>
              </w:rPr>
              <w:t>c) mores</w:t>
            </w:r>
          </w:p>
        </w:tc>
      </w:tr>
      <w:tr w:rsidR="00FC20C2" w:rsidRPr="00FC20C2" w:rsidTr="00FC20C2">
        <w:tc>
          <w:tcPr>
            <w:tcW w:w="300" w:type="dxa"/>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923" type="#_x0000_t75" style="width:18pt;height:15.75pt" o:ole="">
                  <v:imagedata r:id="rId9" o:title=""/>
                </v:shape>
                <w:control r:id="rId174" w:name="HTMLOption160" w:shapeid="_x0000_i1923"/>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d) folkways</w:t>
            </w:r>
          </w:p>
        </w:tc>
      </w:tr>
      <w:tr w:rsidR="00FC20C2" w:rsidRPr="00FC20C2" w:rsidTr="00FC20C2">
        <w:tc>
          <w:tcPr>
            <w:tcW w:w="300" w:type="dxa"/>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object w:dxaOrig="1440" w:dyaOrig="1440">
                <v:shape id="_x0000_i1922" type="#_x0000_t75" style="width:18pt;height:15.75pt" o:ole="">
                  <v:imagedata r:id="rId9" o:title=""/>
                </v:shape>
                <w:control r:id="rId175" w:name="HTMLOption159" w:shapeid="_x0000_i1922"/>
              </w:object>
            </w:r>
          </w:p>
        </w:tc>
        <w:tc>
          <w:tcPr>
            <w:tcW w:w="0" w:type="auto"/>
            <w:shd w:val="clear" w:color="auto" w:fill="FFFFFF"/>
            <w:vAlign w:val="center"/>
            <w:hideMark/>
          </w:tcPr>
          <w:p w:rsidR="00FC20C2" w:rsidRPr="00FC20C2" w:rsidRDefault="00FC20C2" w:rsidP="00FC20C2">
            <w:pPr>
              <w:rPr>
                <w:rFonts w:ascii="Verdana" w:eastAsia="Times New Roman" w:hAnsi="Verdana"/>
                <w:color w:val="000000"/>
                <w:sz w:val="18"/>
                <w:szCs w:val="18"/>
                <w:lang w:val="en-CA" w:eastAsia="en-CA" w:bidi="ar-SA"/>
              </w:rPr>
            </w:pPr>
            <w:r w:rsidRPr="00FC20C2">
              <w:rPr>
                <w:rFonts w:ascii="Verdana" w:eastAsia="Times New Roman" w:hAnsi="Verdana"/>
                <w:color w:val="000000"/>
                <w:sz w:val="18"/>
                <w:szCs w:val="18"/>
                <w:lang w:val="en-CA" w:eastAsia="en-CA" w:bidi="ar-SA"/>
              </w:rPr>
              <w:t>e) set by instinct</w:t>
            </w:r>
          </w:p>
        </w:tc>
      </w:tr>
    </w:tbl>
    <w:p w:rsidR="00FC20C2" w:rsidRDefault="00FC20C2" w:rsidP="00FC20C2">
      <w:pPr>
        <w:rPr>
          <w:rFonts w:ascii="Verdana" w:hAnsi="Verdana"/>
          <w:sz w:val="18"/>
          <w:szCs w:val="18"/>
          <w:lang w:val="en-CA"/>
        </w:rPr>
      </w:pPr>
    </w:p>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Part 1: The Origin of Language</w:t>
      </w:r>
    </w:p>
    <w:p w:rsidR="00FD414B" w:rsidRPr="00FD414B" w:rsidRDefault="00FD414B" w:rsidP="00FD414B">
      <w:pPr>
        <w:shd w:val="clear" w:color="auto" w:fill="FFFFFF"/>
        <w:rPr>
          <w:rFonts w:ascii="Verdana" w:eastAsia="Times New Roman" w:hAnsi="Verdana"/>
          <w:color w:val="000000"/>
          <w:sz w:val="18"/>
          <w:szCs w:val="18"/>
          <w:lang w:val="en-CA" w:eastAsia="en-CA" w:bidi="ar-SA"/>
        </w:rPr>
      </w:pPr>
    </w:p>
    <w:p w:rsidR="00FD414B" w:rsidRPr="00FD414B" w:rsidRDefault="00FD414B" w:rsidP="00FD414B">
      <w:pPr>
        <w:shd w:val="clear" w:color="auto" w:fill="FFFFFF"/>
        <w:spacing w:before="75" w:after="75"/>
        <w:outlineLvl w:val="3"/>
        <w:rPr>
          <w:rFonts w:ascii="Verdana" w:eastAsia="Times New Roman" w:hAnsi="Verdana"/>
          <w:color w:val="8B4614"/>
          <w:sz w:val="21"/>
          <w:szCs w:val="21"/>
          <w:lang w:val="en-CA" w:eastAsia="en-CA" w:bidi="ar-SA"/>
        </w:rPr>
      </w:pPr>
      <w:r w:rsidRPr="00FD414B">
        <w:rPr>
          <w:rFonts w:ascii="Verdana" w:eastAsia="Times New Roman" w:hAnsi="Verdana"/>
          <w:color w:val="8B4614"/>
          <w:sz w:val="21"/>
          <w:szCs w:val="21"/>
          <w:lang w:val="en-CA" w:eastAsia="en-CA" w:bidi="ar-SA"/>
        </w:rPr>
        <w:t>What is Language?</w:t>
      </w: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Language is a code for communication consisting of a set of symbols and a set of rules for constructing messages =&gt; these symbols are arbitrary and conventional, used by peoples in societies and passed from generation to generation, and they can be oral, written or signed (like sign language).</w:t>
      </w:r>
    </w:p>
    <w:p w:rsidR="00FD414B" w:rsidRDefault="00FD414B" w:rsidP="00FC20C2">
      <w:pPr>
        <w:rPr>
          <w:rFonts w:ascii="Verdana" w:hAnsi="Verdana"/>
          <w:sz w:val="18"/>
          <w:szCs w:val="18"/>
          <w:lang w:val="en-CA"/>
        </w:rPr>
      </w:pPr>
    </w:p>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Language as a Tool for Communication</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3897"/>
        <w:gridCol w:w="5166"/>
      </w:tblGrid>
      <w:tr w:rsidR="00FD414B" w:rsidRPr="00FD414B" w:rsidTr="00FD414B">
        <w:trPr>
          <w:jc w:val="center"/>
        </w:trPr>
        <w:tc>
          <w:tcPr>
            <w:tcW w:w="21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FD414B" w:rsidRPr="00FD414B" w:rsidRDefault="00FD414B" w:rsidP="00FD414B">
            <w:pPr>
              <w:jc w:val="center"/>
              <w:rPr>
                <w:rFonts w:ascii="Times New Roman" w:eastAsia="Times New Roman" w:hAnsi="Times New Roman"/>
                <w:lang w:val="en-CA" w:eastAsia="en-CA" w:bidi="ar-SA"/>
              </w:rPr>
            </w:pPr>
          </w:p>
        </w:tc>
        <w:tc>
          <w:tcPr>
            <w:tcW w:w="28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numPr>
                <w:ilvl w:val="0"/>
                <w:numId w:val="19"/>
              </w:numPr>
              <w:spacing w:before="120"/>
              <w:ind w:left="300"/>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As a tool for communication, language is central to culture. Think of everyday activities that need language to be accomplished.</w:t>
            </w:r>
          </w:p>
          <w:p w:rsidR="00FD414B" w:rsidRPr="00FD414B" w:rsidRDefault="00FD414B" w:rsidP="00FD414B">
            <w:pPr>
              <w:numPr>
                <w:ilvl w:val="0"/>
                <w:numId w:val="20"/>
              </w:numPr>
              <w:spacing w:before="120"/>
              <w:ind w:left="300"/>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 xml:space="preserve">The importance of language in anthropology was brought about by the works of Franz Boas and led to the creation of linguistics as a </w:t>
            </w:r>
            <w:proofErr w:type="spellStart"/>
            <w:r w:rsidRPr="00FD414B">
              <w:rPr>
                <w:rFonts w:ascii="Times New Roman" w:eastAsia="Times New Roman" w:hAnsi="Times New Roman"/>
                <w:lang w:val="en-CA" w:eastAsia="en-CA" w:bidi="ar-SA"/>
              </w:rPr>
              <w:t>subfield</w:t>
            </w:r>
            <w:proofErr w:type="spellEnd"/>
            <w:r w:rsidRPr="00FD414B">
              <w:rPr>
                <w:rFonts w:ascii="Times New Roman" w:eastAsia="Times New Roman" w:hAnsi="Times New Roman"/>
                <w:lang w:val="en-CA" w:eastAsia="en-CA" w:bidi="ar-SA"/>
              </w:rPr>
              <w:t xml:space="preserve"> (focusing on the relationship of language and culture.)</w:t>
            </w:r>
          </w:p>
          <w:p w:rsidR="00FD414B" w:rsidRPr="00FD414B" w:rsidRDefault="00FD414B" w:rsidP="00FD414B">
            <w:pPr>
              <w:numPr>
                <w:ilvl w:val="0"/>
                <w:numId w:val="20"/>
              </w:numPr>
              <w:spacing w:before="120"/>
              <w:ind w:left="300"/>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Linguistic anthropologists look at social interactions and meanings through the study of discourse and speech.</w:t>
            </w:r>
          </w:p>
          <w:p w:rsidR="00FD414B" w:rsidRPr="00FD414B" w:rsidRDefault="00FD414B" w:rsidP="00FD414B">
            <w:pPr>
              <w:numPr>
                <w:ilvl w:val="0"/>
                <w:numId w:val="20"/>
              </w:numPr>
              <w:spacing w:before="120"/>
              <w:ind w:left="300"/>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Speech is language in action (different from language), and by studying speech, we can know language and the role it plays in social relationships.</w:t>
            </w:r>
          </w:p>
        </w:tc>
      </w:tr>
    </w:tbl>
    <w:p w:rsidR="00FD414B" w:rsidRPr="00FD414B" w:rsidRDefault="00FD414B" w:rsidP="00FD414B">
      <w:pPr>
        <w:shd w:val="clear" w:color="auto" w:fill="FFFFFF"/>
        <w:spacing w:before="75" w:after="75" w:line="216" w:lineRule="atLeast"/>
        <w:jc w:val="center"/>
        <w:rPr>
          <w:rFonts w:ascii="Verdana" w:eastAsia="Times New Roman" w:hAnsi="Verdana"/>
          <w:color w:val="000000"/>
          <w:sz w:val="18"/>
          <w:szCs w:val="18"/>
          <w:lang w:val="en-CA" w:eastAsia="en-CA" w:bidi="ar-SA"/>
        </w:rPr>
      </w:pPr>
      <w:r w:rsidRPr="00FD414B">
        <w:rPr>
          <w:rFonts w:ascii="Verdana" w:eastAsia="Times New Roman" w:hAnsi="Verdana"/>
          <w:color w:val="D0691E"/>
          <w:lang w:val="en-CA" w:eastAsia="en-CA" w:bidi="ar-SA"/>
        </w:rPr>
        <w:t xml:space="preserve">How did Language </w:t>
      </w:r>
      <w:r>
        <w:rPr>
          <w:rFonts w:ascii="Verdana" w:eastAsia="Times New Roman" w:hAnsi="Verdana"/>
          <w:color w:val="D0691E"/>
          <w:lang w:val="en-CA" w:eastAsia="en-CA" w:bidi="ar-SA"/>
        </w:rPr>
        <w:t>Begin</w:t>
      </w:r>
    </w:p>
    <w:tbl>
      <w:tblPr>
        <w:tblW w:w="50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63"/>
        <w:gridCol w:w="8667"/>
      </w:tblGrid>
      <w:tr w:rsidR="00FD414B" w:rsidRPr="00FD414B" w:rsidTr="00FD414B">
        <w:tc>
          <w:tcPr>
            <w:tcW w:w="0" w:type="auto"/>
            <w:gridSpan w:val="2"/>
            <w:tcBorders>
              <w:bottom w:val="single" w:sz="6" w:space="0" w:color="F8E9CD"/>
            </w:tcBorders>
            <w:shd w:val="clear" w:color="auto" w:fill="F6E5C4"/>
            <w:tcMar>
              <w:top w:w="90" w:type="dxa"/>
              <w:left w:w="180" w:type="dxa"/>
              <w:bottom w:w="90" w:type="dxa"/>
              <w:right w:w="90" w:type="dxa"/>
            </w:tcMar>
            <w:vAlign w:val="center"/>
            <w:hideMark/>
          </w:tcPr>
          <w:p w:rsidR="00FD414B" w:rsidRPr="00FD414B" w:rsidRDefault="00FD414B" w:rsidP="00FD414B">
            <w:pPr>
              <w:jc w:val="center"/>
              <w:rPr>
                <w:rFonts w:ascii="Times New Roman" w:eastAsia="Times New Roman" w:hAnsi="Times New Roman"/>
                <w:b/>
                <w:bCs/>
                <w:color w:val="8B4614"/>
                <w:lang w:val="en-CA" w:eastAsia="en-CA" w:bidi="ar-SA"/>
              </w:rPr>
            </w:pPr>
            <w:r w:rsidRPr="00FD414B">
              <w:rPr>
                <w:rFonts w:ascii="Times New Roman" w:eastAsia="Times New Roman" w:hAnsi="Times New Roman"/>
                <w:b/>
                <w:bCs/>
                <w:color w:val="8B4614"/>
                <w:lang w:val="en-CA" w:eastAsia="en-CA" w:bidi="ar-SA"/>
              </w:rPr>
              <w:t>Language began as:</w:t>
            </w:r>
          </w:p>
        </w:tc>
      </w:tr>
      <w:tr w:rsidR="00FD414B" w:rsidRPr="00FD414B" w:rsidTr="00FD414B">
        <w:tc>
          <w:tcPr>
            <w:tcW w:w="500" w:type="pct"/>
            <w:tcBorders>
              <w:bottom w:val="single" w:sz="6" w:space="0" w:color="F8E9CD"/>
            </w:tcBorders>
            <w:shd w:val="clear" w:color="auto" w:fill="F6E5C4"/>
            <w:tcMar>
              <w:top w:w="90" w:type="dxa"/>
              <w:left w:w="180" w:type="dxa"/>
              <w:bottom w:w="90" w:type="dxa"/>
              <w:right w:w="90" w:type="dxa"/>
            </w:tcMar>
            <w:vAlign w:val="center"/>
            <w:hideMark/>
          </w:tcPr>
          <w:p w:rsidR="00FD414B" w:rsidRPr="00FD414B" w:rsidRDefault="00FD414B" w:rsidP="00FD414B">
            <w:pPr>
              <w:jc w:val="center"/>
              <w:rPr>
                <w:rFonts w:ascii="Times New Roman" w:eastAsia="Times New Roman" w:hAnsi="Times New Roman"/>
                <w:b/>
                <w:bCs/>
                <w:color w:val="8B4614"/>
                <w:lang w:val="en-CA" w:eastAsia="en-CA" w:bidi="ar-SA"/>
              </w:rPr>
            </w:pPr>
            <w:r w:rsidRPr="00FD414B">
              <w:rPr>
                <w:rFonts w:ascii="Times New Roman" w:eastAsia="Times New Roman" w:hAnsi="Times New Roman"/>
                <w:b/>
                <w:bCs/>
                <w:color w:val="8B4614"/>
                <w:lang w:val="en-CA" w:eastAsia="en-CA" w:bidi="ar-SA"/>
              </w:rPr>
              <w:t>(1)</w:t>
            </w:r>
          </w:p>
        </w:tc>
        <w:tc>
          <w:tcPr>
            <w:tcW w:w="45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The result of divine or supernatural intervention (God gave people language, i.e. Adam and Eve).</w:t>
            </w:r>
          </w:p>
        </w:tc>
      </w:tr>
      <w:tr w:rsidR="00FD414B" w:rsidRPr="00FD414B" w:rsidTr="00FD414B">
        <w:tc>
          <w:tcPr>
            <w:tcW w:w="0" w:type="auto"/>
            <w:tcBorders>
              <w:bottom w:val="single" w:sz="6" w:space="0" w:color="F8E9CD"/>
            </w:tcBorders>
            <w:shd w:val="clear" w:color="auto" w:fill="F6E5C4"/>
            <w:tcMar>
              <w:top w:w="90" w:type="dxa"/>
              <w:left w:w="180" w:type="dxa"/>
              <w:bottom w:w="90" w:type="dxa"/>
              <w:right w:w="90" w:type="dxa"/>
            </w:tcMar>
            <w:vAlign w:val="center"/>
            <w:hideMark/>
          </w:tcPr>
          <w:p w:rsidR="00FD414B" w:rsidRPr="00FD414B" w:rsidRDefault="00FD414B" w:rsidP="00FD414B">
            <w:pPr>
              <w:jc w:val="center"/>
              <w:rPr>
                <w:rFonts w:ascii="Times New Roman" w:eastAsia="Times New Roman" w:hAnsi="Times New Roman"/>
                <w:b/>
                <w:bCs/>
                <w:color w:val="8B4614"/>
                <w:lang w:val="en-CA" w:eastAsia="en-CA" w:bidi="ar-SA"/>
              </w:rPr>
            </w:pPr>
            <w:r w:rsidRPr="00FD414B">
              <w:rPr>
                <w:rFonts w:ascii="Times New Roman" w:eastAsia="Times New Roman" w:hAnsi="Times New Roman"/>
                <w:b/>
                <w:bCs/>
                <w:color w:val="8B4614"/>
                <w:lang w:val="en-CA" w:eastAsia="en-CA" w:bidi="ar-SA"/>
              </w:rPr>
              <w:t>(2)</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Language is part of the ontology of the world =&gt; language exists because humans exist. (</w:t>
            </w:r>
            <w:proofErr w:type="gramStart"/>
            <w:r w:rsidRPr="00FD414B">
              <w:rPr>
                <w:rFonts w:ascii="Times New Roman" w:eastAsia="Times New Roman" w:hAnsi="Times New Roman"/>
                <w:lang w:val="en-CA" w:eastAsia="en-CA" w:bidi="ar-SA"/>
              </w:rPr>
              <w:t>particular</w:t>
            </w:r>
            <w:proofErr w:type="gramEnd"/>
            <w:r w:rsidRPr="00FD414B">
              <w:rPr>
                <w:rFonts w:ascii="Times New Roman" w:eastAsia="Times New Roman" w:hAnsi="Times New Roman"/>
                <w:lang w:val="en-CA" w:eastAsia="en-CA" w:bidi="ar-SA"/>
              </w:rPr>
              <w:t xml:space="preserve"> conception/theory of the relationship of language to things in particular and to the world in general).</w:t>
            </w:r>
          </w:p>
        </w:tc>
      </w:tr>
      <w:tr w:rsidR="00FD414B" w:rsidRPr="00FD414B" w:rsidTr="00FD414B">
        <w:tc>
          <w:tcPr>
            <w:tcW w:w="0" w:type="auto"/>
            <w:tcBorders>
              <w:bottom w:val="single" w:sz="6" w:space="0" w:color="F8E9CD"/>
            </w:tcBorders>
            <w:shd w:val="clear" w:color="auto" w:fill="F6E5C4"/>
            <w:tcMar>
              <w:top w:w="90" w:type="dxa"/>
              <w:left w:w="180" w:type="dxa"/>
              <w:bottom w:w="90" w:type="dxa"/>
              <w:right w:w="90" w:type="dxa"/>
            </w:tcMar>
            <w:vAlign w:val="center"/>
            <w:hideMark/>
          </w:tcPr>
          <w:p w:rsidR="00FD414B" w:rsidRPr="00FD414B" w:rsidRDefault="00FD414B" w:rsidP="00FD414B">
            <w:pPr>
              <w:jc w:val="center"/>
              <w:rPr>
                <w:rFonts w:ascii="Times New Roman" w:eastAsia="Times New Roman" w:hAnsi="Times New Roman"/>
                <w:b/>
                <w:bCs/>
                <w:color w:val="8B4614"/>
                <w:lang w:val="en-CA" w:eastAsia="en-CA" w:bidi="ar-SA"/>
              </w:rPr>
            </w:pPr>
            <w:r w:rsidRPr="00FD414B">
              <w:rPr>
                <w:rFonts w:ascii="Times New Roman" w:eastAsia="Times New Roman" w:hAnsi="Times New Roman"/>
                <w:b/>
                <w:bCs/>
                <w:color w:val="8B4614"/>
                <w:lang w:val="en-CA" w:eastAsia="en-CA" w:bidi="ar-SA"/>
              </w:rPr>
              <w:t>(3)</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Language is an inherent part of the human species and is part of its evolution (language developed in relation to human evolution). This is the accepted belief.</w:t>
            </w:r>
          </w:p>
        </w:tc>
      </w:tr>
    </w:tbl>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How did Language Begin? (</w:t>
      </w:r>
      <w:proofErr w:type="gramStart"/>
      <w:r w:rsidRPr="00FD414B">
        <w:rPr>
          <w:rFonts w:ascii="Verdana" w:eastAsia="Times New Roman" w:hAnsi="Verdana"/>
          <w:color w:val="D0691E"/>
          <w:lang w:val="en-CA" w:eastAsia="en-CA" w:bidi="ar-SA"/>
        </w:rPr>
        <w:t>cont'd</w:t>
      </w:r>
      <w:proofErr w:type="gramEnd"/>
      <w:r w:rsidRPr="00FD414B">
        <w:rPr>
          <w:rFonts w:ascii="Verdana" w:eastAsia="Times New Roman" w:hAnsi="Verdana"/>
          <w:color w:val="D0691E"/>
          <w:lang w:val="en-CA" w:eastAsia="en-CA" w:bidi="ar-SA"/>
        </w:rPr>
        <w:t>)</w:t>
      </w:r>
    </w:p>
    <w:tbl>
      <w:tblPr>
        <w:tblW w:w="4937"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4710"/>
        <w:gridCol w:w="4710"/>
      </w:tblGrid>
      <w:tr w:rsidR="00FD414B" w:rsidRPr="00FD414B" w:rsidTr="00FD414B">
        <w:trPr>
          <w:jc w:val="center"/>
        </w:trPr>
        <w:tc>
          <w:tcPr>
            <w:tcW w:w="25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spacing w:before="75" w:after="75"/>
              <w:jc w:val="center"/>
              <w:outlineLvl w:val="3"/>
              <w:rPr>
                <w:rFonts w:ascii="Verdana" w:eastAsia="Times New Roman" w:hAnsi="Verdana"/>
                <w:color w:val="8B4614"/>
                <w:sz w:val="21"/>
                <w:szCs w:val="21"/>
                <w:lang w:val="en-CA" w:eastAsia="en-CA" w:bidi="ar-SA"/>
              </w:rPr>
            </w:pPr>
            <w:r w:rsidRPr="00FD414B">
              <w:rPr>
                <w:rFonts w:ascii="Verdana" w:eastAsia="Times New Roman" w:hAnsi="Verdana"/>
                <w:b/>
                <w:bCs/>
                <w:color w:val="8B4614"/>
                <w:sz w:val="21"/>
                <w:lang w:val="en-CA" w:eastAsia="en-CA" w:bidi="ar-SA"/>
              </w:rPr>
              <w:t>(1)</w:t>
            </w:r>
          </w:p>
          <w:p w:rsidR="00FD414B" w:rsidRPr="00FD414B" w:rsidRDefault="00FD414B" w:rsidP="00FD414B">
            <w:pPr>
              <w:spacing w:before="75" w:after="75" w:line="216" w:lineRule="atLeast"/>
              <w:jc w:val="center"/>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The result of divine or supernatural intervention.</w:t>
            </w:r>
            <w:r w:rsidRPr="00FD414B">
              <w:rPr>
                <w:rFonts w:ascii="Times New Roman" w:eastAsia="Times New Roman" w:hAnsi="Times New Roman"/>
                <w:lang w:val="en-CA" w:eastAsia="en-CA" w:bidi="ar-SA"/>
              </w:rPr>
              <w:br/>
            </w:r>
            <w:r w:rsidRPr="00FD414B">
              <w:rPr>
                <w:rFonts w:ascii="Times New Roman" w:eastAsia="Times New Roman" w:hAnsi="Times New Roman"/>
                <w:b/>
                <w:bCs/>
                <w:lang w:val="en-CA" w:eastAsia="en-CA" w:bidi="ar-SA"/>
              </w:rPr>
              <w:t>Biblical story of the Tower of Babel</w:t>
            </w:r>
            <w:r w:rsidRPr="00FD414B">
              <w:rPr>
                <w:rFonts w:ascii="Times New Roman" w:eastAsia="Times New Roman" w:hAnsi="Times New Roman"/>
                <w:lang w:val="en-CA" w:eastAsia="en-CA" w:bidi="ar-SA"/>
              </w:rPr>
              <w:t>.</w:t>
            </w:r>
          </w:p>
          <w:p w:rsidR="00FD414B" w:rsidRPr="00FD414B" w:rsidRDefault="00FD414B" w:rsidP="00FD414B">
            <w:pPr>
              <w:jc w:val="center"/>
              <w:rPr>
                <w:rFonts w:ascii="Times New Roman" w:eastAsia="Times New Roman" w:hAnsi="Times New Roman"/>
                <w:lang w:val="en-CA" w:eastAsia="en-CA" w:bidi="ar-SA"/>
              </w:rPr>
            </w:pPr>
            <w:r>
              <w:rPr>
                <w:rFonts w:ascii="Times New Roman" w:eastAsia="Times New Roman" w:hAnsi="Times New Roman"/>
                <w:noProof/>
                <w:lang w:val="en-CA" w:eastAsia="en-CA" w:bidi="ar-SA"/>
              </w:rPr>
              <w:lastRenderedPageBreak/>
              <w:drawing>
                <wp:inline distT="0" distB="0" distL="0" distR="0">
                  <wp:extent cx="2857500" cy="2047875"/>
                  <wp:effectExtent l="19050" t="0" r="0" b="0"/>
                  <wp:docPr id="921" name="Picture 921" descr="The Tower of Babel by Pieter Brueghel the Elder (1563) (Source: Kunsthistorisches Museum, Aust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descr="The Tower of Babel by Pieter Brueghel the Elder (1563) (Source: Kunsthistorisches Museum, Austria)"/>
                          <pic:cNvPicPr>
                            <a:picLocks noChangeAspect="1" noChangeArrowheads="1"/>
                          </pic:cNvPicPr>
                        </pic:nvPicPr>
                        <pic:blipFill>
                          <a:blip r:embed="rId176" cstate="print"/>
                          <a:srcRect/>
                          <a:stretch>
                            <a:fillRect/>
                          </a:stretch>
                        </pic:blipFill>
                        <pic:spPr bwMode="auto">
                          <a:xfrm>
                            <a:off x="0" y="0"/>
                            <a:ext cx="2857500" cy="2047875"/>
                          </a:xfrm>
                          <a:prstGeom prst="rect">
                            <a:avLst/>
                          </a:prstGeom>
                          <a:noFill/>
                          <a:ln w="9525">
                            <a:noFill/>
                            <a:miter lim="800000"/>
                            <a:headEnd/>
                            <a:tailEnd/>
                          </a:ln>
                        </pic:spPr>
                      </pic:pic>
                    </a:graphicData>
                  </a:graphic>
                </wp:inline>
              </w:drawing>
            </w:r>
            <w:r w:rsidRPr="00FD414B">
              <w:rPr>
                <w:rFonts w:ascii="Times New Roman" w:eastAsia="Times New Roman" w:hAnsi="Times New Roman"/>
                <w:sz w:val="15"/>
                <w:szCs w:val="15"/>
                <w:lang w:val="en-CA" w:eastAsia="en-CA" w:bidi="ar-SA"/>
              </w:rPr>
              <w:br/>
            </w:r>
            <w:r w:rsidRPr="00FD414B">
              <w:rPr>
                <w:rFonts w:ascii="Times New Roman" w:eastAsia="Times New Roman" w:hAnsi="Times New Roman"/>
                <w:sz w:val="15"/>
                <w:lang w:val="en-CA" w:eastAsia="en-CA" w:bidi="ar-SA"/>
              </w:rPr>
              <w:t xml:space="preserve">The Tower of Babel by </w:t>
            </w:r>
            <w:proofErr w:type="spellStart"/>
            <w:r w:rsidRPr="00FD414B">
              <w:rPr>
                <w:rFonts w:ascii="Times New Roman" w:eastAsia="Times New Roman" w:hAnsi="Times New Roman"/>
                <w:sz w:val="15"/>
                <w:lang w:val="en-CA" w:eastAsia="en-CA" w:bidi="ar-SA"/>
              </w:rPr>
              <w:t>Pieter</w:t>
            </w:r>
            <w:proofErr w:type="spellEnd"/>
            <w:r w:rsidRPr="00FD414B">
              <w:rPr>
                <w:rFonts w:ascii="Times New Roman" w:eastAsia="Times New Roman" w:hAnsi="Times New Roman"/>
                <w:sz w:val="15"/>
                <w:lang w:val="en-CA" w:eastAsia="en-CA" w:bidi="ar-SA"/>
              </w:rPr>
              <w:t xml:space="preserve"> </w:t>
            </w:r>
            <w:proofErr w:type="spellStart"/>
            <w:r w:rsidRPr="00FD414B">
              <w:rPr>
                <w:rFonts w:ascii="Times New Roman" w:eastAsia="Times New Roman" w:hAnsi="Times New Roman"/>
                <w:sz w:val="15"/>
                <w:lang w:val="en-CA" w:eastAsia="en-CA" w:bidi="ar-SA"/>
              </w:rPr>
              <w:t>Brueghel</w:t>
            </w:r>
            <w:proofErr w:type="spellEnd"/>
            <w:r w:rsidRPr="00FD414B">
              <w:rPr>
                <w:rFonts w:ascii="Times New Roman" w:eastAsia="Times New Roman" w:hAnsi="Times New Roman"/>
                <w:sz w:val="15"/>
                <w:lang w:val="en-CA" w:eastAsia="en-CA" w:bidi="ar-SA"/>
              </w:rPr>
              <w:t xml:space="preserve"> the Elder (1563) (Source: </w:t>
            </w:r>
            <w:proofErr w:type="spellStart"/>
            <w:r w:rsidRPr="00FD414B">
              <w:rPr>
                <w:rFonts w:ascii="Times New Roman" w:eastAsia="Times New Roman" w:hAnsi="Times New Roman"/>
                <w:sz w:val="15"/>
                <w:lang w:val="en-CA" w:eastAsia="en-CA" w:bidi="ar-SA"/>
              </w:rPr>
              <w:t>Kunsthistorisches</w:t>
            </w:r>
            <w:proofErr w:type="spellEnd"/>
            <w:r w:rsidRPr="00FD414B">
              <w:rPr>
                <w:rFonts w:ascii="Times New Roman" w:eastAsia="Times New Roman" w:hAnsi="Times New Roman"/>
                <w:sz w:val="15"/>
                <w:lang w:val="en-CA" w:eastAsia="en-CA" w:bidi="ar-SA"/>
              </w:rPr>
              <w:t xml:space="preserve"> Museum, Austria)</w:t>
            </w:r>
          </w:p>
        </w:tc>
        <w:tc>
          <w:tcPr>
            <w:tcW w:w="25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spacing w:before="75" w:after="75"/>
              <w:jc w:val="center"/>
              <w:outlineLvl w:val="3"/>
              <w:rPr>
                <w:rFonts w:ascii="Verdana" w:eastAsia="Times New Roman" w:hAnsi="Verdana"/>
                <w:color w:val="8B4614"/>
                <w:sz w:val="21"/>
                <w:szCs w:val="21"/>
                <w:lang w:val="en-CA" w:eastAsia="en-CA" w:bidi="ar-SA"/>
              </w:rPr>
            </w:pPr>
            <w:r w:rsidRPr="00FD414B">
              <w:rPr>
                <w:rFonts w:ascii="Verdana" w:eastAsia="Times New Roman" w:hAnsi="Verdana"/>
                <w:b/>
                <w:bCs/>
                <w:color w:val="8B4614"/>
                <w:sz w:val="21"/>
                <w:lang w:val="en-CA" w:eastAsia="en-CA" w:bidi="ar-SA"/>
              </w:rPr>
              <w:lastRenderedPageBreak/>
              <w:t>(2)</w:t>
            </w:r>
          </w:p>
          <w:p w:rsidR="00FD414B" w:rsidRPr="00FD414B" w:rsidRDefault="00FD414B" w:rsidP="00FD414B">
            <w:pPr>
              <w:spacing w:before="75" w:after="75" w:line="216" w:lineRule="atLeast"/>
              <w:jc w:val="center"/>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Language is part of the ontology of the world.</w:t>
            </w:r>
            <w:r w:rsidRPr="00FD414B">
              <w:rPr>
                <w:rFonts w:ascii="Times New Roman" w:eastAsia="Times New Roman" w:hAnsi="Times New Roman"/>
                <w:lang w:val="en-CA" w:eastAsia="en-CA" w:bidi="ar-SA"/>
              </w:rPr>
              <w:br/>
            </w:r>
            <w:r w:rsidRPr="00FD414B">
              <w:rPr>
                <w:rFonts w:ascii="Times New Roman" w:eastAsia="Times New Roman" w:hAnsi="Times New Roman"/>
                <w:b/>
                <w:bCs/>
                <w:lang w:val="en-CA" w:eastAsia="en-CA" w:bidi="ar-SA"/>
              </w:rPr>
              <w:t>The relationship of language to particular things.</w:t>
            </w:r>
          </w:p>
          <w:p w:rsidR="00FD414B" w:rsidRPr="00FD414B" w:rsidRDefault="00FD414B" w:rsidP="00FD414B">
            <w:pPr>
              <w:jc w:val="center"/>
              <w:rPr>
                <w:rFonts w:ascii="Times New Roman" w:eastAsia="Times New Roman" w:hAnsi="Times New Roman"/>
                <w:lang w:val="en-CA" w:eastAsia="en-CA" w:bidi="ar-SA"/>
              </w:rPr>
            </w:pPr>
            <w:r>
              <w:rPr>
                <w:rFonts w:ascii="Times New Roman" w:eastAsia="Times New Roman" w:hAnsi="Times New Roman"/>
                <w:noProof/>
                <w:lang w:val="en-CA" w:eastAsia="en-CA" w:bidi="ar-SA"/>
              </w:rPr>
              <w:lastRenderedPageBreak/>
              <w:drawing>
                <wp:inline distT="0" distB="0" distL="0" distR="0">
                  <wp:extent cx="2857500" cy="2047875"/>
                  <wp:effectExtent l="19050" t="0" r="0" b="0"/>
                  <wp:docPr id="922" name="Picture 922" descr="Mae’eadi and Anthropolgist Roger Keesing in Honiara, Solomon Islands, 1991 (Source: photo C.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descr="Mae’eadi and Anthropolgist Roger Keesing in Honiara, Solomon Islands, 1991 (Source: photo C. Jourdan)"/>
                          <pic:cNvPicPr>
                            <a:picLocks noChangeAspect="1" noChangeArrowheads="1"/>
                          </pic:cNvPicPr>
                        </pic:nvPicPr>
                        <pic:blipFill>
                          <a:blip r:embed="rId177" cstate="print"/>
                          <a:srcRect/>
                          <a:stretch>
                            <a:fillRect/>
                          </a:stretch>
                        </pic:blipFill>
                        <pic:spPr bwMode="auto">
                          <a:xfrm>
                            <a:off x="0" y="0"/>
                            <a:ext cx="2857500" cy="2047875"/>
                          </a:xfrm>
                          <a:prstGeom prst="rect">
                            <a:avLst/>
                          </a:prstGeom>
                          <a:noFill/>
                          <a:ln w="9525">
                            <a:noFill/>
                            <a:miter lim="800000"/>
                            <a:headEnd/>
                            <a:tailEnd/>
                          </a:ln>
                        </pic:spPr>
                      </pic:pic>
                    </a:graphicData>
                  </a:graphic>
                </wp:inline>
              </w:drawing>
            </w:r>
            <w:r w:rsidRPr="00FD414B">
              <w:rPr>
                <w:rFonts w:ascii="Times New Roman" w:eastAsia="Times New Roman" w:hAnsi="Times New Roman"/>
                <w:lang w:val="en-CA" w:eastAsia="en-CA" w:bidi="ar-SA"/>
              </w:rPr>
              <w:br/>
            </w:r>
            <w:proofErr w:type="spellStart"/>
            <w:r w:rsidRPr="00FD414B">
              <w:rPr>
                <w:rFonts w:ascii="Times New Roman" w:eastAsia="Times New Roman" w:hAnsi="Times New Roman"/>
                <w:sz w:val="15"/>
                <w:lang w:val="en-CA" w:eastAsia="en-CA" w:bidi="ar-SA"/>
              </w:rPr>
              <w:t>Mae’eadi</w:t>
            </w:r>
            <w:proofErr w:type="spellEnd"/>
            <w:r w:rsidRPr="00FD414B">
              <w:rPr>
                <w:rFonts w:ascii="Times New Roman" w:eastAsia="Times New Roman" w:hAnsi="Times New Roman"/>
                <w:sz w:val="15"/>
                <w:lang w:val="en-CA" w:eastAsia="en-CA" w:bidi="ar-SA"/>
              </w:rPr>
              <w:t xml:space="preserve"> and </w:t>
            </w:r>
            <w:proofErr w:type="spellStart"/>
            <w:r w:rsidRPr="00FD414B">
              <w:rPr>
                <w:rFonts w:ascii="Times New Roman" w:eastAsia="Times New Roman" w:hAnsi="Times New Roman"/>
                <w:b/>
                <w:bCs/>
                <w:sz w:val="15"/>
                <w:lang w:val="en-CA" w:eastAsia="en-CA" w:bidi="ar-SA"/>
              </w:rPr>
              <w:t>Anthropolgist</w:t>
            </w:r>
            <w:proofErr w:type="spellEnd"/>
            <w:r w:rsidRPr="00FD414B">
              <w:rPr>
                <w:rFonts w:ascii="Times New Roman" w:eastAsia="Times New Roman" w:hAnsi="Times New Roman"/>
                <w:sz w:val="15"/>
                <w:lang w:val="en-CA" w:eastAsia="en-CA" w:bidi="ar-SA"/>
              </w:rPr>
              <w:t> </w:t>
            </w:r>
            <w:r w:rsidRPr="00FD414B">
              <w:rPr>
                <w:rFonts w:ascii="Times New Roman" w:eastAsia="Times New Roman" w:hAnsi="Times New Roman"/>
                <w:b/>
                <w:bCs/>
                <w:sz w:val="15"/>
                <w:lang w:val="en-CA" w:eastAsia="en-CA" w:bidi="ar-SA"/>
              </w:rPr>
              <w:t xml:space="preserve">Roger </w:t>
            </w:r>
            <w:proofErr w:type="spellStart"/>
            <w:r w:rsidRPr="00FD414B">
              <w:rPr>
                <w:rFonts w:ascii="Times New Roman" w:eastAsia="Times New Roman" w:hAnsi="Times New Roman"/>
                <w:b/>
                <w:bCs/>
                <w:sz w:val="15"/>
                <w:lang w:val="en-CA" w:eastAsia="en-CA" w:bidi="ar-SA"/>
              </w:rPr>
              <w:t>Keesing</w:t>
            </w:r>
            <w:proofErr w:type="spellEnd"/>
            <w:r w:rsidRPr="00FD414B">
              <w:rPr>
                <w:rFonts w:ascii="Times New Roman" w:eastAsia="Times New Roman" w:hAnsi="Times New Roman"/>
                <w:sz w:val="15"/>
                <w:lang w:val="en-CA" w:eastAsia="en-CA" w:bidi="ar-SA"/>
              </w:rPr>
              <w:t xml:space="preserve"> in Honiara, Solomon Islands, 1991 (Source: C. </w:t>
            </w:r>
            <w:proofErr w:type="spellStart"/>
            <w:r w:rsidRPr="00FD414B">
              <w:rPr>
                <w:rFonts w:ascii="Times New Roman" w:eastAsia="Times New Roman" w:hAnsi="Times New Roman"/>
                <w:sz w:val="15"/>
                <w:lang w:val="en-CA" w:eastAsia="en-CA" w:bidi="ar-SA"/>
              </w:rPr>
              <w:t>Jourdan</w:t>
            </w:r>
            <w:proofErr w:type="spellEnd"/>
            <w:r w:rsidRPr="00FD414B">
              <w:rPr>
                <w:rFonts w:ascii="Times New Roman" w:eastAsia="Times New Roman" w:hAnsi="Times New Roman"/>
                <w:sz w:val="15"/>
                <w:lang w:val="en-CA" w:eastAsia="en-CA" w:bidi="ar-SA"/>
              </w:rPr>
              <w:t>)</w:t>
            </w:r>
          </w:p>
        </w:tc>
      </w:tr>
      <w:tr w:rsidR="00FD414B" w:rsidRPr="00FD414B" w:rsidTr="00FD414B">
        <w:trPr>
          <w:jc w:val="center"/>
        </w:trPr>
        <w:tc>
          <w:tcPr>
            <w:tcW w:w="0" w:type="auto"/>
            <w:gridSpan w:val="2"/>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spacing w:before="75" w:after="75"/>
              <w:jc w:val="center"/>
              <w:outlineLvl w:val="3"/>
              <w:rPr>
                <w:rFonts w:ascii="Verdana" w:eastAsia="Times New Roman" w:hAnsi="Verdana"/>
                <w:color w:val="8B4614"/>
                <w:sz w:val="21"/>
                <w:szCs w:val="21"/>
                <w:lang w:val="en-CA" w:eastAsia="en-CA" w:bidi="ar-SA"/>
              </w:rPr>
            </w:pPr>
            <w:r w:rsidRPr="00FD414B">
              <w:rPr>
                <w:rFonts w:ascii="Verdana" w:eastAsia="Times New Roman" w:hAnsi="Verdana"/>
                <w:b/>
                <w:bCs/>
                <w:color w:val="8B4614"/>
                <w:sz w:val="21"/>
                <w:lang w:val="en-CA" w:eastAsia="en-CA" w:bidi="ar-SA"/>
              </w:rPr>
              <w:lastRenderedPageBreak/>
              <w:t>(3)</w:t>
            </w:r>
          </w:p>
          <w:p w:rsidR="00FD414B" w:rsidRPr="00FD414B" w:rsidRDefault="00FD414B" w:rsidP="00FD414B">
            <w:pPr>
              <w:spacing w:before="75" w:after="75" w:line="216" w:lineRule="atLeast"/>
              <w:jc w:val="center"/>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Language is an inherent part of the human species and is part of its evolution.</w:t>
            </w:r>
            <w:r w:rsidRPr="00FD414B">
              <w:rPr>
                <w:rFonts w:ascii="Times New Roman" w:eastAsia="Times New Roman" w:hAnsi="Times New Roman"/>
                <w:lang w:val="en-CA" w:eastAsia="en-CA" w:bidi="ar-SA"/>
              </w:rPr>
              <w:br/>
            </w:r>
            <w:r w:rsidRPr="00FD414B">
              <w:rPr>
                <w:rFonts w:ascii="Times New Roman" w:eastAsia="Times New Roman" w:hAnsi="Times New Roman"/>
                <w:b/>
                <w:bCs/>
                <w:lang w:val="en-CA" w:eastAsia="en-CA" w:bidi="ar-SA"/>
              </w:rPr>
              <w:t>The development of language in relation to human evolution.</w:t>
            </w:r>
          </w:p>
          <w:p w:rsidR="00FD414B" w:rsidRPr="00FD414B" w:rsidRDefault="00FD414B" w:rsidP="00FD414B">
            <w:pPr>
              <w:spacing w:before="75" w:after="240" w:line="216" w:lineRule="atLeast"/>
              <w:jc w:val="center"/>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All anthropologists believe that this third point is correct as it puts the development of language in relation to human evolution. Let’s see how in the next slide.</w:t>
            </w:r>
          </w:p>
          <w:p w:rsidR="00FD414B" w:rsidRPr="00FD414B" w:rsidRDefault="00FD414B" w:rsidP="00FD414B">
            <w:pPr>
              <w:jc w:val="center"/>
              <w:rPr>
                <w:rFonts w:ascii="Times New Roman" w:eastAsia="Times New Roman" w:hAnsi="Times New Roman"/>
                <w:lang w:val="en-CA" w:eastAsia="en-CA" w:bidi="ar-SA"/>
              </w:rPr>
            </w:pPr>
            <w:r>
              <w:rPr>
                <w:rFonts w:ascii="Times New Roman" w:eastAsia="Times New Roman" w:hAnsi="Times New Roman"/>
                <w:noProof/>
                <w:lang w:val="en-CA" w:eastAsia="en-CA" w:bidi="ar-SA"/>
              </w:rPr>
              <w:drawing>
                <wp:inline distT="0" distB="0" distL="0" distR="0">
                  <wp:extent cx="5648325" cy="2857500"/>
                  <wp:effectExtent l="19050" t="0" r="9525" b="0"/>
                  <wp:docPr id="923" name="Picture 923" descr="Human lineage (Source: Encyclopedia Britannica, http://www.britannica.com/EBchecked/topic/275670/human-evolu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Human lineage (Source: Encyclopedia Britannica, http://www.britannica.com/EBchecked/topic/275670/human-evolution) "/>
                          <pic:cNvPicPr>
                            <a:picLocks noChangeAspect="1" noChangeArrowheads="1"/>
                          </pic:cNvPicPr>
                        </pic:nvPicPr>
                        <pic:blipFill>
                          <a:blip r:embed="rId178" cstate="print"/>
                          <a:srcRect/>
                          <a:stretch>
                            <a:fillRect/>
                          </a:stretch>
                        </pic:blipFill>
                        <pic:spPr bwMode="auto">
                          <a:xfrm>
                            <a:off x="0" y="0"/>
                            <a:ext cx="5648325" cy="2857500"/>
                          </a:xfrm>
                          <a:prstGeom prst="rect">
                            <a:avLst/>
                          </a:prstGeom>
                          <a:noFill/>
                          <a:ln w="9525">
                            <a:noFill/>
                            <a:miter lim="800000"/>
                            <a:headEnd/>
                            <a:tailEnd/>
                          </a:ln>
                        </pic:spPr>
                      </pic:pic>
                    </a:graphicData>
                  </a:graphic>
                </wp:inline>
              </w:drawing>
            </w:r>
          </w:p>
        </w:tc>
      </w:tr>
    </w:tbl>
    <w:p w:rsid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The Origin of Language</w:t>
      </w:r>
    </w:p>
    <w:p w:rsidR="00FD414B" w:rsidRPr="00FD414B" w:rsidRDefault="00FD414B" w:rsidP="00FD414B">
      <w:pPr>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 xml:space="preserve">Physical anthropologists and </w:t>
      </w:r>
      <w:proofErr w:type="spellStart"/>
      <w:r w:rsidRPr="00FD414B">
        <w:rPr>
          <w:rFonts w:ascii="Verdana" w:eastAsia="Times New Roman" w:hAnsi="Verdana"/>
          <w:color w:val="000000"/>
          <w:sz w:val="18"/>
          <w:szCs w:val="18"/>
          <w:lang w:val="en-CA" w:eastAsia="en-CA" w:bidi="ar-SA"/>
        </w:rPr>
        <w:t>paleontologists</w:t>
      </w:r>
      <w:proofErr w:type="spellEnd"/>
      <w:r w:rsidRPr="00FD414B">
        <w:rPr>
          <w:rFonts w:ascii="Verdana" w:eastAsia="Times New Roman" w:hAnsi="Verdana"/>
          <w:color w:val="000000"/>
          <w:sz w:val="18"/>
          <w:szCs w:val="18"/>
          <w:lang w:val="en-CA" w:eastAsia="en-CA" w:bidi="ar-SA"/>
        </w:rPr>
        <w:t xml:space="preserve"> looking at evolution can help in uncovering the origin of language. The key to understanding how language appeared is to examine its functions: </w:t>
      </w:r>
      <w:proofErr w:type="gramStart"/>
      <w:r w:rsidRPr="00FD414B">
        <w:rPr>
          <w:rFonts w:ascii="Verdana" w:eastAsia="Times New Roman" w:hAnsi="Verdana"/>
          <w:color w:val="000000"/>
          <w:sz w:val="18"/>
          <w:szCs w:val="18"/>
          <w:lang w:val="en-CA" w:eastAsia="en-CA" w:bidi="ar-SA"/>
        </w:rPr>
        <w:t>communication between people, store knowledge, think</w:t>
      </w:r>
      <w:proofErr w:type="gramEnd"/>
      <w:r w:rsidRPr="00FD414B">
        <w:rPr>
          <w:rFonts w:ascii="Verdana" w:eastAsia="Times New Roman" w:hAnsi="Verdana"/>
          <w:color w:val="000000"/>
          <w:sz w:val="18"/>
          <w:szCs w:val="18"/>
          <w:lang w:val="en-CA" w:eastAsia="en-CA" w:bidi="ar-SA"/>
        </w:rPr>
        <w:t>, and express emotions.</w:t>
      </w:r>
    </w:p>
    <w:p w:rsidR="00FD414B" w:rsidRPr="00FD414B" w:rsidRDefault="00FD414B" w:rsidP="00FD414B">
      <w:pPr>
        <w:shd w:val="clear" w:color="auto" w:fill="FFFFFF"/>
        <w:jc w:val="center"/>
        <w:rPr>
          <w:rFonts w:ascii="Verdana" w:eastAsia="Times New Roman" w:hAnsi="Verdana"/>
          <w:vanish/>
          <w:color w:val="000000"/>
          <w:sz w:val="18"/>
          <w:szCs w:val="18"/>
          <w:lang w:val="en-CA" w:eastAsia="en-CA" w:bidi="ar-SA"/>
        </w:rPr>
      </w:pP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4290"/>
        <w:gridCol w:w="4773"/>
      </w:tblGrid>
      <w:tr w:rsidR="00FD414B" w:rsidRPr="00FD414B" w:rsidTr="00FD414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FD414B" w:rsidRPr="00FD414B" w:rsidRDefault="00FD414B" w:rsidP="00FD414B">
            <w:pPr>
              <w:spacing w:before="75" w:after="75"/>
              <w:outlineLvl w:val="3"/>
              <w:rPr>
                <w:rFonts w:ascii="Verdana" w:eastAsia="Times New Roman" w:hAnsi="Verdana"/>
                <w:color w:val="8B4614"/>
                <w:sz w:val="21"/>
                <w:szCs w:val="21"/>
                <w:lang w:val="en-CA" w:eastAsia="en-CA" w:bidi="ar-SA"/>
              </w:rPr>
            </w:pPr>
            <w:r w:rsidRPr="00FD414B">
              <w:rPr>
                <w:rFonts w:ascii="Verdana" w:eastAsia="Times New Roman" w:hAnsi="Verdana"/>
                <w:color w:val="8B4614"/>
                <w:sz w:val="21"/>
                <w:szCs w:val="21"/>
                <w:lang w:val="en-CA" w:eastAsia="en-CA" w:bidi="ar-SA"/>
              </w:rPr>
              <w:lastRenderedPageBreak/>
              <w:t>If language is linked to evolution, then:</w:t>
            </w:r>
          </w:p>
          <w:p w:rsidR="00FD414B" w:rsidRPr="00FD414B" w:rsidRDefault="00FD414B" w:rsidP="00FD414B">
            <w:pPr>
              <w:numPr>
                <w:ilvl w:val="0"/>
                <w:numId w:val="21"/>
              </w:numPr>
              <w:spacing w:before="120"/>
              <w:ind w:left="300"/>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What point in the history of human evolution were physical (human physical traits like cognitive abilities and larynx) and social (communication through language advantageous) conditions favourable for the development of language?</w:t>
            </w:r>
          </w:p>
          <w:p w:rsidR="00FD414B" w:rsidRPr="00FD414B" w:rsidRDefault="00FD414B" w:rsidP="00FD414B">
            <w:pPr>
              <w:numPr>
                <w:ilvl w:val="0"/>
                <w:numId w:val="21"/>
              </w:numPr>
              <w:spacing w:before="120"/>
              <w:ind w:left="300"/>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 xml:space="preserve">How important is the development of language for human evolution? Language was such an adaptive advantage that it put humans ahead on the evolution track, more distant than other humanoids like </w:t>
            </w:r>
            <w:proofErr w:type="spellStart"/>
            <w:r w:rsidRPr="00FD414B">
              <w:rPr>
                <w:rFonts w:ascii="Times New Roman" w:eastAsia="Times New Roman" w:hAnsi="Times New Roman"/>
                <w:lang w:val="en-CA" w:eastAsia="en-CA" w:bidi="ar-SA"/>
              </w:rPr>
              <w:t>Neanderthalians</w:t>
            </w:r>
            <w:proofErr w:type="spellEnd"/>
            <w:r w:rsidRPr="00FD414B">
              <w:rPr>
                <w:rFonts w:ascii="Times New Roman" w:eastAsia="Times New Roman" w:hAnsi="Times New Roman"/>
                <w:lang w:val="en-CA" w:eastAsia="en-CA" w:bidi="ar-SA"/>
              </w:rPr>
              <w:t>.</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jc w:val="center"/>
              <w:rPr>
                <w:rFonts w:ascii="Times New Roman" w:eastAsia="Times New Roman" w:hAnsi="Times New Roman"/>
                <w:lang w:val="en-CA" w:eastAsia="en-CA" w:bidi="ar-SA"/>
              </w:rPr>
            </w:pPr>
            <w:r>
              <w:rPr>
                <w:rFonts w:ascii="Times New Roman" w:eastAsia="Times New Roman" w:hAnsi="Times New Roman"/>
                <w:noProof/>
                <w:color w:val="D0691E"/>
                <w:lang w:val="en-CA" w:eastAsia="en-CA" w:bidi="ar-SA"/>
              </w:rPr>
              <w:drawing>
                <wp:inline distT="0" distB="0" distL="0" distR="0">
                  <wp:extent cx="2857500" cy="1714500"/>
                  <wp:effectExtent l="19050" t="0" r="0" b="0"/>
                  <wp:docPr id="927" name="Picture 927" descr="Functionalities of human brain (Source: Encyclopedia Britannica, http://www.britannica.com/EBchecked/topic/77269/brain)&#10;&#10;">
                    <a:hlinkClick xmlns:a="http://schemas.openxmlformats.org/drawingml/2006/main" r:id="rId1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descr="Functionalities of human brain (Source: Encyclopedia Britannica, http://www.britannica.com/EBchecked/topic/77269/brain)&#10;&#10;">
                            <a:hlinkClick r:id="rId179" tgtFrame="&quot;_blank&quot;"/>
                          </pic:cNvPr>
                          <pic:cNvPicPr>
                            <a:picLocks noChangeAspect="1" noChangeArrowheads="1"/>
                          </pic:cNvPicPr>
                        </pic:nvPicPr>
                        <pic:blipFill>
                          <a:blip r:embed="rId180" cstate="print"/>
                          <a:srcRect/>
                          <a:stretch>
                            <a:fillRect/>
                          </a:stretch>
                        </pic:blipFill>
                        <pic:spPr bwMode="auto">
                          <a:xfrm>
                            <a:off x="0" y="0"/>
                            <a:ext cx="2857500" cy="1714500"/>
                          </a:xfrm>
                          <a:prstGeom prst="rect">
                            <a:avLst/>
                          </a:prstGeom>
                          <a:noFill/>
                          <a:ln w="9525">
                            <a:noFill/>
                            <a:miter lim="800000"/>
                            <a:headEnd/>
                            <a:tailEnd/>
                          </a:ln>
                        </pic:spPr>
                      </pic:pic>
                    </a:graphicData>
                  </a:graphic>
                </wp:inline>
              </w:drawing>
            </w:r>
          </w:p>
          <w:p w:rsidR="00FD414B" w:rsidRPr="00FD414B" w:rsidRDefault="00FD414B" w:rsidP="00FD414B">
            <w:pPr>
              <w:spacing w:before="75" w:after="75" w:line="216" w:lineRule="atLeast"/>
              <w:jc w:val="center"/>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(Click on image to enlarge)</w:t>
            </w:r>
          </w:p>
        </w:tc>
      </w:tr>
      <w:tr w:rsidR="00FD414B" w:rsidRPr="00FD414B" w:rsidTr="00FD414B">
        <w:trPr>
          <w:jc w:val="center"/>
        </w:trPr>
        <w:tc>
          <w:tcPr>
            <w:tcW w:w="0" w:type="auto"/>
            <w:gridSpan w:val="2"/>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FD414B" w:rsidRPr="00FD414B" w:rsidRDefault="00FD414B" w:rsidP="00FD414B">
            <w:pPr>
              <w:spacing w:before="75" w:after="75" w:line="216" w:lineRule="atLeast"/>
              <w:rPr>
                <w:rFonts w:ascii="Times New Roman" w:eastAsia="Times New Roman" w:hAnsi="Times New Roman"/>
                <w:lang w:val="en-CA" w:eastAsia="en-CA" w:bidi="ar-SA"/>
              </w:rPr>
            </w:pPr>
            <w:proofErr w:type="spellStart"/>
            <w:r w:rsidRPr="00FD414B">
              <w:rPr>
                <w:rFonts w:ascii="Times New Roman" w:eastAsia="Times New Roman" w:hAnsi="Times New Roman"/>
                <w:lang w:val="en-CA" w:eastAsia="en-CA" w:bidi="ar-SA"/>
              </w:rPr>
              <w:t>Paleontological</w:t>
            </w:r>
            <w:proofErr w:type="spellEnd"/>
            <w:r w:rsidRPr="00FD414B">
              <w:rPr>
                <w:rFonts w:ascii="Times New Roman" w:eastAsia="Times New Roman" w:hAnsi="Times New Roman"/>
                <w:lang w:val="en-CA" w:eastAsia="en-CA" w:bidi="ar-SA"/>
              </w:rPr>
              <w:t xml:space="preserve"> records show that the combination appeared 1.6 million years ago at the time of the Homo Erectus. However, language took a long time to develop, and is believed to have only appeared in the last 100,000 years. It is associated with the physical and neurological characteristics of the modern Homo Sapiens</w:t>
            </w:r>
          </w:p>
        </w:tc>
      </w:tr>
    </w:tbl>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The Development of Communications</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540"/>
      </w:tblGrid>
      <w:tr w:rsidR="00FD414B" w:rsidRPr="00FD414B" w:rsidTr="00FD414B">
        <w:trPr>
          <w:jc w:val="center"/>
        </w:trPr>
        <w:tc>
          <w:tcPr>
            <w:tcW w:w="200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 xml:space="preserve">The </w:t>
            </w:r>
            <w:proofErr w:type="spellStart"/>
            <w:r w:rsidRPr="00FD414B">
              <w:rPr>
                <w:rFonts w:ascii="Times New Roman" w:eastAsia="Times New Roman" w:hAnsi="Times New Roman"/>
                <w:lang w:val="en-CA" w:eastAsia="en-CA" w:bidi="ar-SA"/>
              </w:rPr>
              <w:t>commucations</w:t>
            </w:r>
            <w:proofErr w:type="spellEnd"/>
            <w:r w:rsidRPr="00FD414B">
              <w:rPr>
                <w:rFonts w:ascii="Times New Roman" w:eastAsia="Times New Roman" w:hAnsi="Times New Roman"/>
                <w:lang w:val="en-CA" w:eastAsia="en-CA" w:bidi="ar-SA"/>
              </w:rPr>
              <w:t xml:space="preserve"> diagram below explains the relationship between the development of language, needs for precise communication, development of the brain, and socialization (Source: S. </w:t>
            </w:r>
            <w:proofErr w:type="spellStart"/>
            <w:r w:rsidRPr="00FD414B">
              <w:rPr>
                <w:rFonts w:ascii="Times New Roman" w:eastAsia="Times New Roman" w:hAnsi="Times New Roman"/>
                <w:lang w:val="en-CA" w:eastAsia="en-CA" w:bidi="ar-SA"/>
              </w:rPr>
              <w:t>Nanda</w:t>
            </w:r>
            <w:proofErr w:type="spellEnd"/>
            <w:r w:rsidRPr="00FD414B">
              <w:rPr>
                <w:rFonts w:ascii="Times New Roman" w:eastAsia="Times New Roman" w:hAnsi="Times New Roman"/>
                <w:lang w:val="en-CA" w:eastAsia="en-CA" w:bidi="ar-SA"/>
              </w:rPr>
              <w:t>)</w:t>
            </w:r>
          </w:p>
          <w:p w:rsidR="00FD414B" w:rsidRPr="00FD414B" w:rsidRDefault="00FD414B" w:rsidP="00FD414B">
            <w:pPr>
              <w:numPr>
                <w:ilvl w:val="0"/>
                <w:numId w:val="22"/>
              </w:numPr>
              <w:spacing w:before="120"/>
              <w:ind w:left="300"/>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 xml:space="preserve">Language did not just appear with Homo </w:t>
            </w:r>
            <w:proofErr w:type="gramStart"/>
            <w:r w:rsidRPr="00FD414B">
              <w:rPr>
                <w:rFonts w:ascii="Times New Roman" w:eastAsia="Times New Roman" w:hAnsi="Times New Roman"/>
                <w:lang w:val="en-CA" w:eastAsia="en-CA" w:bidi="ar-SA"/>
              </w:rPr>
              <w:t>Sapiens</w:t>
            </w:r>
            <w:proofErr w:type="gramEnd"/>
            <w:r w:rsidRPr="00FD414B">
              <w:rPr>
                <w:rFonts w:ascii="Times New Roman" w:eastAsia="Times New Roman" w:hAnsi="Times New Roman"/>
                <w:lang w:val="en-CA" w:eastAsia="en-CA" w:bidi="ar-SA"/>
              </w:rPr>
              <w:t>, although the how and why will never be known for certain. Nor is it known why vocal-based symbols were chosen over visual ones.</w:t>
            </w:r>
          </w:p>
          <w:p w:rsidR="00FD414B" w:rsidRPr="00FD414B" w:rsidRDefault="00FD414B" w:rsidP="00FD414B">
            <w:pPr>
              <w:numPr>
                <w:ilvl w:val="0"/>
                <w:numId w:val="22"/>
              </w:numPr>
              <w:spacing w:before="120"/>
              <w:ind w:left="300"/>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 xml:space="preserve">Language was most likely the last step in human biological evolution, separating us from animals =&gt; </w:t>
            </w:r>
            <w:proofErr w:type="spellStart"/>
            <w:r w:rsidRPr="00FD414B">
              <w:rPr>
                <w:rFonts w:ascii="Times New Roman" w:eastAsia="Times New Roman" w:hAnsi="Times New Roman"/>
                <w:lang w:val="en-CA" w:eastAsia="en-CA" w:bidi="ar-SA"/>
              </w:rPr>
              <w:t>Scupin</w:t>
            </w:r>
            <w:proofErr w:type="spellEnd"/>
            <w:r w:rsidRPr="00FD414B">
              <w:rPr>
                <w:rFonts w:ascii="Times New Roman" w:eastAsia="Times New Roman" w:hAnsi="Times New Roman"/>
                <w:lang w:val="en-CA" w:eastAsia="en-CA" w:bidi="ar-SA"/>
              </w:rPr>
              <w:t xml:space="preserve"> remarked that human history began with cultural evolution (</w:t>
            </w:r>
            <w:proofErr w:type="spellStart"/>
            <w:r w:rsidRPr="00FD414B">
              <w:rPr>
                <w:rFonts w:ascii="Times New Roman" w:eastAsia="Times New Roman" w:hAnsi="Times New Roman"/>
                <w:lang w:val="en-CA" w:eastAsia="en-CA" w:bidi="ar-SA"/>
              </w:rPr>
              <w:t>Scupin</w:t>
            </w:r>
            <w:proofErr w:type="spellEnd"/>
            <w:r w:rsidRPr="00FD414B">
              <w:rPr>
                <w:rFonts w:ascii="Times New Roman" w:eastAsia="Times New Roman" w:hAnsi="Times New Roman"/>
                <w:lang w:val="en-CA" w:eastAsia="en-CA" w:bidi="ar-SA"/>
              </w:rPr>
              <w:t>, 2000: 96).</w:t>
            </w:r>
          </w:p>
        </w:tc>
      </w:tr>
      <w:tr w:rsidR="00FD414B" w:rsidRPr="00FD414B" w:rsidTr="00FD414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jc w:val="center"/>
              <w:rPr>
                <w:rFonts w:ascii="Times New Roman" w:eastAsia="Times New Roman" w:hAnsi="Times New Roman"/>
                <w:lang w:val="en-CA" w:eastAsia="en-CA" w:bidi="ar-SA"/>
              </w:rPr>
            </w:pPr>
            <w:r>
              <w:rPr>
                <w:rFonts w:ascii="Times New Roman" w:eastAsia="Times New Roman" w:hAnsi="Times New Roman"/>
                <w:noProof/>
                <w:lang w:val="en-CA" w:eastAsia="en-CA" w:bidi="ar-SA"/>
              </w:rPr>
              <w:lastRenderedPageBreak/>
              <w:drawing>
                <wp:inline distT="0" distB="0" distL="0" distR="0">
                  <wp:extent cx="6191250" cy="4352925"/>
                  <wp:effectExtent l="19050" t="0" r="0" b="0"/>
                  <wp:docPr id="933" name="Picture 933" descr="Nanda - Commucations Diagram (Source: Nanda, S. and Warms, R. (202. Cultural Anthropology (7th ed.). Belmont (Ca): Wadsworth Publ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Nanda - Commucations Diagram (Source: Nanda, S. and Warms, R. (202. Cultural Anthropology (7th ed.). Belmont (Ca): Wadsworth Publishing)"/>
                          <pic:cNvPicPr>
                            <a:picLocks noChangeAspect="1" noChangeArrowheads="1"/>
                          </pic:cNvPicPr>
                        </pic:nvPicPr>
                        <pic:blipFill>
                          <a:blip r:embed="rId181" cstate="print"/>
                          <a:srcRect/>
                          <a:stretch>
                            <a:fillRect/>
                          </a:stretch>
                        </pic:blipFill>
                        <pic:spPr bwMode="auto">
                          <a:xfrm>
                            <a:off x="0" y="0"/>
                            <a:ext cx="6191250" cy="4352925"/>
                          </a:xfrm>
                          <a:prstGeom prst="rect">
                            <a:avLst/>
                          </a:prstGeom>
                          <a:noFill/>
                          <a:ln w="9525">
                            <a:noFill/>
                            <a:miter lim="800000"/>
                            <a:headEnd/>
                            <a:tailEnd/>
                          </a:ln>
                        </pic:spPr>
                      </pic:pic>
                    </a:graphicData>
                  </a:graphic>
                </wp:inline>
              </w:drawing>
            </w:r>
          </w:p>
        </w:tc>
      </w:tr>
    </w:tbl>
    <w:p w:rsidR="00FD414B" w:rsidRPr="00FD414B" w:rsidRDefault="00FD414B" w:rsidP="00FD414B">
      <w:pPr>
        <w:shd w:val="clear" w:color="auto" w:fill="FFFFFF"/>
        <w:jc w:val="center"/>
        <w:rPr>
          <w:rFonts w:ascii="Verdana" w:eastAsia="Times New Roman" w:hAnsi="Verdana"/>
          <w:vanish/>
          <w:color w:val="000000"/>
          <w:sz w:val="18"/>
          <w:szCs w:val="18"/>
          <w:lang w:val="en-CA" w:eastAsia="en-CA" w:bidi="ar-SA"/>
        </w:rPr>
      </w:pP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063"/>
      </w:tblGrid>
      <w:tr w:rsidR="00FD414B" w:rsidRPr="00FD414B" w:rsidTr="00FD414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spacing w:before="75" w:after="75" w:line="216" w:lineRule="atLeast"/>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However simplistic this diagram is, it has the merit of proposing a theory of communication that seeks to integrate purely physical considerations with cognitive and social ones. It explains that language did not appear once Homo Sapiens appeared and physical evolution was over. We will never know how language began for sure, and we will never know the time at which it became more beneficial to communicate through a voice-based system of symbols rather than through a visual system of symbols and signs.</w:t>
            </w:r>
          </w:p>
          <w:p w:rsidR="00FD414B" w:rsidRPr="00FD414B" w:rsidRDefault="00FD414B" w:rsidP="00FD414B">
            <w:pPr>
              <w:spacing w:before="75" w:after="75" w:line="216" w:lineRule="atLeast"/>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 xml:space="preserve">But one thing is certain: the capacity for language, which distinguishes humans from all other animals, was probably the last step in our biological evolution, and as </w:t>
            </w:r>
            <w:proofErr w:type="spellStart"/>
            <w:r w:rsidRPr="00FD414B">
              <w:rPr>
                <w:rFonts w:ascii="Times New Roman" w:eastAsia="Times New Roman" w:hAnsi="Times New Roman"/>
                <w:lang w:val="en-CA" w:eastAsia="en-CA" w:bidi="ar-SA"/>
              </w:rPr>
              <w:t>Scupin</w:t>
            </w:r>
            <w:proofErr w:type="spellEnd"/>
            <w:r w:rsidRPr="00FD414B">
              <w:rPr>
                <w:rFonts w:ascii="Times New Roman" w:eastAsia="Times New Roman" w:hAnsi="Times New Roman"/>
                <w:lang w:val="en-CA" w:eastAsia="en-CA" w:bidi="ar-SA"/>
              </w:rPr>
              <w:t xml:space="preserve"> remarks, since that time human history has been marked by cultural rather than biological evolution (</w:t>
            </w:r>
            <w:proofErr w:type="spellStart"/>
            <w:r w:rsidRPr="00FD414B">
              <w:rPr>
                <w:rFonts w:ascii="Times New Roman" w:eastAsia="Times New Roman" w:hAnsi="Times New Roman"/>
                <w:lang w:val="en-CA" w:eastAsia="en-CA" w:bidi="ar-SA"/>
              </w:rPr>
              <w:t>Scupin</w:t>
            </w:r>
            <w:proofErr w:type="spellEnd"/>
            <w:r w:rsidRPr="00FD414B">
              <w:rPr>
                <w:rFonts w:ascii="Times New Roman" w:eastAsia="Times New Roman" w:hAnsi="Times New Roman"/>
                <w:lang w:val="en-CA" w:eastAsia="en-CA" w:bidi="ar-SA"/>
              </w:rPr>
              <w:t>, 2000: 96). In any case, explorations from several directions have greatly reduced the dimensions of our ignorance.</w:t>
            </w:r>
          </w:p>
        </w:tc>
      </w:tr>
    </w:tbl>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Part 2: What is Language?</w:t>
      </w:r>
    </w:p>
    <w:p w:rsidR="00FD414B" w:rsidRPr="00FD414B" w:rsidRDefault="00FD414B" w:rsidP="00FD414B">
      <w:pPr>
        <w:shd w:val="clear" w:color="auto" w:fill="FFFFFF"/>
        <w:rPr>
          <w:rFonts w:ascii="Verdana" w:eastAsia="Times New Roman" w:hAnsi="Verdana"/>
          <w:color w:val="000000"/>
          <w:sz w:val="18"/>
          <w:szCs w:val="18"/>
          <w:lang w:val="en-CA" w:eastAsia="en-CA" w:bidi="ar-SA"/>
        </w:rPr>
      </w:pP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Let's leave the topic of the origin of language and move on to the study of language itself. The easiest way to start this study is to ask ourselves the following question:</w:t>
      </w:r>
    </w:p>
    <w:p w:rsidR="00FD414B" w:rsidRPr="00FD414B" w:rsidRDefault="00FD414B" w:rsidP="00FD414B">
      <w:pPr>
        <w:shd w:val="clear" w:color="auto" w:fill="FFFFFF"/>
        <w:spacing w:before="75" w:after="75"/>
        <w:outlineLvl w:val="3"/>
        <w:rPr>
          <w:rFonts w:ascii="Verdana" w:eastAsia="Times New Roman" w:hAnsi="Verdana"/>
          <w:color w:val="8B4614"/>
          <w:sz w:val="21"/>
          <w:szCs w:val="21"/>
          <w:lang w:val="en-CA" w:eastAsia="en-CA" w:bidi="ar-SA"/>
        </w:rPr>
      </w:pPr>
      <w:r w:rsidRPr="00FD414B">
        <w:rPr>
          <w:rFonts w:ascii="Verdana" w:eastAsia="Times New Roman" w:hAnsi="Verdana"/>
          <w:color w:val="8B4614"/>
          <w:sz w:val="21"/>
          <w:szCs w:val="21"/>
          <w:lang w:val="en-CA" w:eastAsia="en-CA" w:bidi="ar-SA"/>
        </w:rPr>
        <w:t>What do We Know When we Know a Language?</w:t>
      </w:r>
    </w:p>
    <w:p w:rsidR="00FD414B" w:rsidRPr="00FD414B" w:rsidRDefault="00FD414B" w:rsidP="00FD414B">
      <w:pPr>
        <w:numPr>
          <w:ilvl w:val="0"/>
          <w:numId w:val="23"/>
        </w:numPr>
        <w:shd w:val="clear" w:color="auto" w:fill="FFFFFF"/>
        <w:spacing w:before="120"/>
        <w:ind w:left="45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We know the sounds that belong to our language and those that do not.</w:t>
      </w:r>
    </w:p>
    <w:p w:rsidR="00FD414B" w:rsidRPr="00FD414B" w:rsidRDefault="00FD414B" w:rsidP="00FD414B">
      <w:pPr>
        <w:numPr>
          <w:ilvl w:val="0"/>
          <w:numId w:val="23"/>
        </w:numPr>
        <w:shd w:val="clear" w:color="auto" w:fill="FFFFFF"/>
        <w:spacing w:before="120"/>
        <w:ind w:left="45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We also know the place of some combinations of sounds.</w:t>
      </w:r>
    </w:p>
    <w:p w:rsidR="00FD414B" w:rsidRPr="00FD414B" w:rsidRDefault="00FD414B" w:rsidP="00FD414B">
      <w:pPr>
        <w:numPr>
          <w:ilvl w:val="0"/>
          <w:numId w:val="23"/>
        </w:numPr>
        <w:shd w:val="clear" w:color="auto" w:fill="FFFFFF"/>
        <w:spacing w:before="120"/>
        <w:ind w:left="45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lastRenderedPageBreak/>
        <w:t>Finally, we know how to combine sounds in the right order in order to produce meaning.</w:t>
      </w:r>
    </w:p>
    <w:p w:rsidR="00FD414B" w:rsidRDefault="00FD414B" w:rsidP="00FC20C2">
      <w:pPr>
        <w:rPr>
          <w:rFonts w:ascii="Verdana" w:hAnsi="Verdana"/>
          <w:sz w:val="18"/>
          <w:szCs w:val="18"/>
          <w:lang w:val="en-CA"/>
        </w:rPr>
      </w:pPr>
    </w:p>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What Do We Know about Language?</w:t>
      </w: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Building blocks of language:</w:t>
      </w:r>
    </w:p>
    <w:p w:rsidR="00FD414B" w:rsidRPr="00FD414B" w:rsidRDefault="00FD414B" w:rsidP="00FD414B">
      <w:pPr>
        <w:numPr>
          <w:ilvl w:val="0"/>
          <w:numId w:val="24"/>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Phonology: sound systems</w:t>
      </w:r>
    </w:p>
    <w:p w:rsidR="00FD414B" w:rsidRPr="00FD414B" w:rsidRDefault="00FD414B" w:rsidP="00FD414B">
      <w:pPr>
        <w:numPr>
          <w:ilvl w:val="0"/>
          <w:numId w:val="24"/>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Morphology: how words are put together</w:t>
      </w:r>
    </w:p>
    <w:p w:rsidR="00FD414B" w:rsidRPr="00FD414B" w:rsidRDefault="00FD414B" w:rsidP="00FD414B">
      <w:pPr>
        <w:numPr>
          <w:ilvl w:val="0"/>
          <w:numId w:val="24"/>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Lexicon: the vocabulary</w:t>
      </w:r>
    </w:p>
    <w:p w:rsidR="00FD414B" w:rsidRPr="00FD414B" w:rsidRDefault="00FD414B" w:rsidP="00FD414B">
      <w:pPr>
        <w:numPr>
          <w:ilvl w:val="0"/>
          <w:numId w:val="24"/>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Syntax: the grammar</w:t>
      </w:r>
    </w:p>
    <w:p w:rsidR="00FD414B" w:rsidRDefault="00FD414B" w:rsidP="00FC20C2">
      <w:pPr>
        <w:rPr>
          <w:rFonts w:ascii="Verdana" w:hAnsi="Verdana"/>
          <w:sz w:val="18"/>
          <w:szCs w:val="18"/>
          <w:lang w:val="en-CA"/>
        </w:rPr>
      </w:pPr>
    </w:p>
    <w:p w:rsidR="00FD414B" w:rsidRPr="00FD414B" w:rsidRDefault="00FD414B" w:rsidP="00FD414B">
      <w:pPr>
        <w:shd w:val="clear" w:color="auto" w:fill="FFFFFF"/>
        <w:spacing w:before="60" w:after="60"/>
        <w:outlineLvl w:val="2"/>
        <w:rPr>
          <w:rFonts w:ascii="Verdana" w:eastAsia="Times New Roman" w:hAnsi="Verdana"/>
          <w:color w:val="D0691E"/>
          <w:sz w:val="19"/>
          <w:szCs w:val="19"/>
          <w:lang w:val="en-CA" w:eastAsia="en-CA" w:bidi="ar-SA"/>
        </w:rPr>
      </w:pPr>
      <w:r w:rsidRPr="00FD414B">
        <w:rPr>
          <w:rFonts w:ascii="Verdana" w:eastAsia="Times New Roman" w:hAnsi="Verdana"/>
          <w:color w:val="D0691E"/>
          <w:sz w:val="19"/>
          <w:szCs w:val="19"/>
          <w:lang w:val="en-CA" w:eastAsia="en-CA" w:bidi="ar-SA"/>
        </w:rPr>
        <w:t>The Main Characteristics of Human Language</w:t>
      </w:r>
    </w:p>
    <w:p w:rsidR="00FD414B" w:rsidRPr="00FD414B" w:rsidRDefault="00FD414B" w:rsidP="00FD414B">
      <w:pPr>
        <w:shd w:val="clear" w:color="auto" w:fill="FFFFFF"/>
        <w:spacing w:before="60" w:after="60" w:line="173" w:lineRule="atLeast"/>
        <w:rPr>
          <w:rFonts w:ascii="Verdana" w:eastAsia="Times New Roman" w:hAnsi="Verdana"/>
          <w:color w:val="000000"/>
          <w:sz w:val="14"/>
          <w:szCs w:val="14"/>
          <w:lang w:val="en-CA" w:eastAsia="en-CA" w:bidi="ar-SA"/>
        </w:rPr>
      </w:pPr>
      <w:r w:rsidRPr="00FD414B">
        <w:rPr>
          <w:rFonts w:ascii="Verdana" w:eastAsia="Times New Roman" w:hAnsi="Verdana"/>
          <w:color w:val="000000"/>
          <w:sz w:val="14"/>
          <w:szCs w:val="14"/>
          <w:lang w:val="en-CA" w:eastAsia="en-CA" w:bidi="ar-SA"/>
        </w:rPr>
        <w:t>Human language displays four main characteristics: arbitrariness, conventionality, productivity and displacement (the first two we share with non-human primates).</w:t>
      </w:r>
    </w:p>
    <w:p w:rsidR="00FD414B" w:rsidRPr="00FD414B" w:rsidRDefault="00FD414B" w:rsidP="00FD414B">
      <w:pPr>
        <w:numPr>
          <w:ilvl w:val="0"/>
          <w:numId w:val="25"/>
        </w:numPr>
        <w:shd w:val="clear" w:color="auto" w:fill="FFFFFF"/>
        <w:spacing w:before="120"/>
        <w:ind w:left="240"/>
        <w:rPr>
          <w:rFonts w:ascii="Verdana" w:eastAsia="Times New Roman" w:hAnsi="Verdana"/>
          <w:color w:val="000000"/>
          <w:sz w:val="14"/>
          <w:szCs w:val="14"/>
          <w:lang w:val="en-CA" w:eastAsia="en-CA" w:bidi="ar-SA"/>
        </w:rPr>
      </w:pPr>
      <w:r w:rsidRPr="00FD414B">
        <w:rPr>
          <w:rFonts w:ascii="Verdana" w:eastAsia="Times New Roman" w:hAnsi="Verdana"/>
          <w:b/>
          <w:bCs/>
          <w:color w:val="000000"/>
          <w:sz w:val="14"/>
          <w:lang w:val="en-CA" w:eastAsia="en-CA" w:bidi="ar-SA"/>
        </w:rPr>
        <w:t>Arbitrariness </w:t>
      </w:r>
      <w:r w:rsidRPr="00FD414B">
        <w:rPr>
          <w:rFonts w:ascii="Verdana" w:eastAsia="Times New Roman" w:hAnsi="Verdana"/>
          <w:color w:val="000000"/>
          <w:sz w:val="14"/>
          <w:szCs w:val="14"/>
          <w:lang w:val="en-CA" w:eastAsia="en-CA" w:bidi="ar-SA"/>
        </w:rPr>
        <w:t>means that the relationship between sound and meaning is irrelevant (all languages would use the same words otherwise) =&gt; words are symbols: their meanings are defined by culture, not label.</w:t>
      </w:r>
    </w:p>
    <w:p w:rsidR="00FD414B" w:rsidRPr="00FD414B" w:rsidRDefault="00FD414B" w:rsidP="00FD414B">
      <w:pPr>
        <w:numPr>
          <w:ilvl w:val="0"/>
          <w:numId w:val="25"/>
        </w:numPr>
        <w:shd w:val="clear" w:color="auto" w:fill="FFFFFF"/>
        <w:spacing w:before="120"/>
        <w:ind w:left="240"/>
        <w:rPr>
          <w:rFonts w:ascii="Verdana" w:eastAsia="Times New Roman" w:hAnsi="Verdana"/>
          <w:color w:val="000000"/>
          <w:sz w:val="14"/>
          <w:szCs w:val="14"/>
          <w:lang w:val="en-CA" w:eastAsia="en-CA" w:bidi="ar-SA"/>
        </w:rPr>
      </w:pPr>
      <w:r w:rsidRPr="00FD414B">
        <w:rPr>
          <w:rFonts w:ascii="Verdana" w:eastAsia="Times New Roman" w:hAnsi="Verdana"/>
          <w:b/>
          <w:bCs/>
          <w:color w:val="000000"/>
          <w:sz w:val="14"/>
          <w:lang w:val="en-CA" w:eastAsia="en-CA" w:bidi="ar-SA"/>
        </w:rPr>
        <w:t>Conventionality</w:t>
      </w:r>
      <w:r w:rsidRPr="00FD414B">
        <w:rPr>
          <w:rFonts w:ascii="Verdana" w:eastAsia="Times New Roman" w:hAnsi="Verdana"/>
          <w:color w:val="000000"/>
          <w:sz w:val="14"/>
          <w:lang w:val="en-CA" w:eastAsia="en-CA" w:bidi="ar-SA"/>
        </w:rPr>
        <w:t> </w:t>
      </w:r>
      <w:r w:rsidRPr="00FD414B">
        <w:rPr>
          <w:rFonts w:ascii="Verdana" w:eastAsia="Times New Roman" w:hAnsi="Verdana"/>
          <w:color w:val="000000"/>
          <w:sz w:val="14"/>
          <w:szCs w:val="14"/>
          <w:lang w:val="en-CA" w:eastAsia="en-CA" w:bidi="ar-SA"/>
        </w:rPr>
        <w:t xml:space="preserve">and arbitrariness combined allow us to create new words, assign them meaning, </w:t>
      </w:r>
      <w:proofErr w:type="gramStart"/>
      <w:r w:rsidRPr="00FD414B">
        <w:rPr>
          <w:rFonts w:ascii="Verdana" w:eastAsia="Times New Roman" w:hAnsi="Verdana"/>
          <w:color w:val="000000"/>
          <w:sz w:val="14"/>
          <w:szCs w:val="14"/>
          <w:lang w:val="en-CA" w:eastAsia="en-CA" w:bidi="ar-SA"/>
        </w:rPr>
        <w:t>change</w:t>
      </w:r>
      <w:proofErr w:type="gramEnd"/>
      <w:r w:rsidRPr="00FD414B">
        <w:rPr>
          <w:rFonts w:ascii="Verdana" w:eastAsia="Times New Roman" w:hAnsi="Verdana"/>
          <w:color w:val="000000"/>
          <w:sz w:val="14"/>
          <w:szCs w:val="14"/>
          <w:lang w:val="en-CA" w:eastAsia="en-CA" w:bidi="ar-SA"/>
        </w:rPr>
        <w:t xml:space="preserve"> meaning as needed, and so on.</w:t>
      </w:r>
    </w:p>
    <w:p w:rsidR="00FD414B" w:rsidRPr="00FD414B" w:rsidRDefault="00FD414B" w:rsidP="00FD414B">
      <w:pPr>
        <w:numPr>
          <w:ilvl w:val="0"/>
          <w:numId w:val="25"/>
        </w:numPr>
        <w:shd w:val="clear" w:color="auto" w:fill="FFFFFF"/>
        <w:spacing w:before="120"/>
        <w:ind w:left="240"/>
        <w:rPr>
          <w:rFonts w:ascii="Verdana" w:eastAsia="Times New Roman" w:hAnsi="Verdana"/>
          <w:color w:val="000000"/>
          <w:sz w:val="14"/>
          <w:szCs w:val="14"/>
          <w:lang w:val="en-CA" w:eastAsia="en-CA" w:bidi="ar-SA"/>
        </w:rPr>
      </w:pPr>
      <w:r w:rsidRPr="00FD414B">
        <w:rPr>
          <w:rFonts w:ascii="Verdana" w:eastAsia="Times New Roman" w:hAnsi="Verdana"/>
          <w:b/>
          <w:bCs/>
          <w:color w:val="000000"/>
          <w:sz w:val="14"/>
          <w:lang w:val="en-CA" w:eastAsia="en-CA" w:bidi="ar-SA"/>
        </w:rPr>
        <w:t>Productivity</w:t>
      </w:r>
      <w:r w:rsidRPr="00FD414B">
        <w:rPr>
          <w:rFonts w:ascii="Verdana" w:eastAsia="Times New Roman" w:hAnsi="Verdana"/>
          <w:color w:val="000000"/>
          <w:sz w:val="14"/>
          <w:lang w:val="en-CA" w:eastAsia="en-CA" w:bidi="ar-SA"/>
        </w:rPr>
        <w:t> </w:t>
      </w:r>
      <w:r w:rsidRPr="00FD414B">
        <w:rPr>
          <w:rFonts w:ascii="Verdana" w:eastAsia="Times New Roman" w:hAnsi="Verdana"/>
          <w:color w:val="000000"/>
          <w:sz w:val="14"/>
          <w:szCs w:val="14"/>
          <w:lang w:val="en-CA" w:eastAsia="en-CA" w:bidi="ar-SA"/>
        </w:rPr>
        <w:t>allows us to communicate different messages by combining various elements of language. Thus we can modify and refine the meanings of sentences to fit the context (situation) in which they are spoken (tone, volume used to indicate urgency, etc.)</w:t>
      </w:r>
    </w:p>
    <w:p w:rsidR="00FD414B" w:rsidRPr="00FD414B" w:rsidRDefault="00FD414B" w:rsidP="00FD414B">
      <w:pPr>
        <w:numPr>
          <w:ilvl w:val="0"/>
          <w:numId w:val="25"/>
        </w:numPr>
        <w:shd w:val="clear" w:color="auto" w:fill="FFFFFF"/>
        <w:spacing w:before="120"/>
        <w:ind w:left="240"/>
        <w:rPr>
          <w:rFonts w:ascii="Verdana" w:eastAsia="Times New Roman" w:hAnsi="Verdana"/>
          <w:color w:val="000000"/>
          <w:sz w:val="14"/>
          <w:szCs w:val="14"/>
          <w:lang w:val="en-CA" w:eastAsia="en-CA" w:bidi="ar-SA"/>
        </w:rPr>
      </w:pPr>
      <w:r w:rsidRPr="00FD414B">
        <w:rPr>
          <w:rFonts w:ascii="Verdana" w:eastAsia="Times New Roman" w:hAnsi="Verdana"/>
          <w:b/>
          <w:bCs/>
          <w:color w:val="000000"/>
          <w:sz w:val="14"/>
          <w:lang w:val="en-CA" w:eastAsia="en-CA" w:bidi="ar-SA"/>
        </w:rPr>
        <w:t>Displacement</w:t>
      </w:r>
      <w:r w:rsidRPr="00FD414B">
        <w:rPr>
          <w:rFonts w:ascii="Verdana" w:eastAsia="Times New Roman" w:hAnsi="Verdana"/>
          <w:color w:val="000000"/>
          <w:sz w:val="14"/>
          <w:lang w:val="en-CA" w:eastAsia="en-CA" w:bidi="ar-SA"/>
        </w:rPr>
        <w:t> </w:t>
      </w:r>
      <w:r w:rsidRPr="00FD414B">
        <w:rPr>
          <w:rFonts w:ascii="Verdana" w:eastAsia="Times New Roman" w:hAnsi="Verdana"/>
          <w:color w:val="000000"/>
          <w:sz w:val="14"/>
          <w:szCs w:val="14"/>
          <w:lang w:val="en-CA" w:eastAsia="en-CA" w:bidi="ar-SA"/>
        </w:rPr>
        <w:t>allows us, through language, to talk about the past or future; permitting us to enter a world of abstraction since we cannot see the past or future.</w:t>
      </w:r>
    </w:p>
    <w:p w:rsidR="00FD414B" w:rsidRPr="00FD414B" w:rsidRDefault="00FD414B" w:rsidP="00FD414B">
      <w:pPr>
        <w:shd w:val="clear" w:color="auto" w:fill="FFFFFF"/>
        <w:spacing w:before="60" w:after="60" w:line="173" w:lineRule="atLeast"/>
        <w:rPr>
          <w:rFonts w:ascii="Verdana" w:eastAsia="Times New Roman" w:hAnsi="Verdana"/>
          <w:color w:val="000000"/>
          <w:sz w:val="14"/>
          <w:szCs w:val="14"/>
          <w:lang w:val="en-CA" w:eastAsia="en-CA" w:bidi="ar-SA"/>
        </w:rPr>
      </w:pPr>
      <w:r w:rsidRPr="00FD414B">
        <w:rPr>
          <w:rFonts w:ascii="Verdana" w:eastAsia="Times New Roman" w:hAnsi="Verdana"/>
          <w:color w:val="000000"/>
          <w:sz w:val="14"/>
          <w:szCs w:val="14"/>
          <w:lang w:val="en-CA" w:eastAsia="en-CA" w:bidi="ar-SA"/>
        </w:rPr>
        <w:t>Human language is thus a communication system that is open while those of animals are closed.</w:t>
      </w:r>
    </w:p>
    <w:p w:rsid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Part 3: Language and Culture</w:t>
      </w:r>
    </w:p>
    <w:p w:rsidR="00FD414B" w:rsidRPr="00FD414B" w:rsidRDefault="00FD414B" w:rsidP="00FD414B">
      <w:pPr>
        <w:shd w:val="clear" w:color="auto" w:fill="FFFFFF"/>
        <w:spacing w:before="75" w:after="75"/>
        <w:outlineLvl w:val="3"/>
        <w:rPr>
          <w:rFonts w:ascii="Verdana" w:eastAsia="Times New Roman" w:hAnsi="Verdana"/>
          <w:color w:val="8B4614"/>
          <w:sz w:val="21"/>
          <w:szCs w:val="21"/>
          <w:lang w:val="en-CA" w:eastAsia="en-CA" w:bidi="ar-SA"/>
        </w:rPr>
      </w:pPr>
      <w:r w:rsidRPr="00FD414B">
        <w:rPr>
          <w:rFonts w:ascii="Verdana" w:eastAsia="Times New Roman" w:hAnsi="Verdana"/>
          <w:color w:val="8B4614"/>
          <w:sz w:val="21"/>
          <w:szCs w:val="21"/>
          <w:lang w:val="en-CA" w:eastAsia="en-CA" w:bidi="ar-SA"/>
        </w:rPr>
        <w:t>Language Socialization</w:t>
      </w:r>
    </w:p>
    <w:p w:rsidR="00FD414B" w:rsidRPr="00FD414B" w:rsidRDefault="00FD414B" w:rsidP="00FD414B">
      <w:pPr>
        <w:numPr>
          <w:ilvl w:val="0"/>
          <w:numId w:val="27"/>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Language is the repository (bank) of meaning and is a tool used to communicate meaning. How it is used and what the use signals about human relationships is what is important to anthropologists.</w:t>
      </w:r>
    </w:p>
    <w:p w:rsidR="00FD414B" w:rsidRPr="00FD414B" w:rsidRDefault="00FD414B" w:rsidP="00FD414B">
      <w:pPr>
        <w:numPr>
          <w:ilvl w:val="0"/>
          <w:numId w:val="27"/>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 xml:space="preserve">American linguist </w:t>
      </w:r>
      <w:proofErr w:type="spellStart"/>
      <w:r w:rsidRPr="00FD414B">
        <w:rPr>
          <w:rFonts w:ascii="Verdana" w:eastAsia="Times New Roman" w:hAnsi="Verdana"/>
          <w:color w:val="000000"/>
          <w:sz w:val="18"/>
          <w:szCs w:val="18"/>
          <w:lang w:val="en-CA" w:eastAsia="en-CA" w:bidi="ar-SA"/>
        </w:rPr>
        <w:t>Noam</w:t>
      </w:r>
      <w:proofErr w:type="spellEnd"/>
      <w:r w:rsidRPr="00FD414B">
        <w:rPr>
          <w:rFonts w:ascii="Verdana" w:eastAsia="Times New Roman" w:hAnsi="Verdana"/>
          <w:color w:val="000000"/>
          <w:sz w:val="18"/>
          <w:szCs w:val="18"/>
          <w:lang w:val="en-CA" w:eastAsia="en-CA" w:bidi="ar-SA"/>
        </w:rPr>
        <w:t xml:space="preserve"> </w:t>
      </w:r>
      <w:proofErr w:type="spellStart"/>
      <w:r w:rsidRPr="00FD414B">
        <w:rPr>
          <w:rFonts w:ascii="Verdana" w:eastAsia="Times New Roman" w:hAnsi="Verdana"/>
          <w:color w:val="000000"/>
          <w:sz w:val="18"/>
          <w:szCs w:val="18"/>
          <w:lang w:val="en-CA" w:eastAsia="en-CA" w:bidi="ar-SA"/>
        </w:rPr>
        <w:t>Chomsky</w:t>
      </w:r>
      <w:proofErr w:type="spellEnd"/>
      <w:r w:rsidRPr="00FD414B">
        <w:rPr>
          <w:rFonts w:ascii="Verdana" w:eastAsia="Times New Roman" w:hAnsi="Verdana"/>
          <w:color w:val="000000"/>
          <w:sz w:val="18"/>
          <w:szCs w:val="18"/>
          <w:lang w:val="en-CA" w:eastAsia="en-CA" w:bidi="ar-SA"/>
        </w:rPr>
        <w:t xml:space="preserve"> has shown that humans are predisposed for language learning. For example, children can understand and produce complex sentences without having been exposed to the data necessary for the production of such sentences.</w:t>
      </w:r>
    </w:p>
    <w:p w:rsidR="00FD414B" w:rsidRPr="00FD414B" w:rsidRDefault="00FD414B" w:rsidP="00FD414B">
      <w:pPr>
        <w:numPr>
          <w:ilvl w:val="0"/>
          <w:numId w:val="27"/>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The key to language acquisition is in socialization (the social process associated with learning how to become a member of one’s own society), just like culture.</w:t>
      </w:r>
    </w:p>
    <w:p w:rsidR="00FD414B" w:rsidRPr="00FD414B" w:rsidRDefault="00FD414B" w:rsidP="00FD414B">
      <w:pPr>
        <w:numPr>
          <w:ilvl w:val="0"/>
          <w:numId w:val="27"/>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 xml:space="preserve">Bambi </w:t>
      </w:r>
      <w:proofErr w:type="spellStart"/>
      <w:r w:rsidRPr="00FD414B">
        <w:rPr>
          <w:rFonts w:ascii="Verdana" w:eastAsia="Times New Roman" w:hAnsi="Verdana"/>
          <w:color w:val="000000"/>
          <w:sz w:val="18"/>
          <w:szCs w:val="18"/>
          <w:lang w:val="en-CA" w:eastAsia="en-CA" w:bidi="ar-SA"/>
        </w:rPr>
        <w:t>Schieffelin</w:t>
      </w:r>
      <w:proofErr w:type="spellEnd"/>
      <w:r w:rsidRPr="00FD414B">
        <w:rPr>
          <w:rFonts w:ascii="Verdana" w:eastAsia="Times New Roman" w:hAnsi="Verdana"/>
          <w:color w:val="000000"/>
          <w:sz w:val="18"/>
          <w:szCs w:val="18"/>
          <w:lang w:val="en-CA" w:eastAsia="en-CA" w:bidi="ar-SA"/>
        </w:rPr>
        <w:t xml:space="preserve"> and </w:t>
      </w:r>
      <w:proofErr w:type="spellStart"/>
      <w:r w:rsidRPr="00FD414B">
        <w:rPr>
          <w:rFonts w:ascii="Verdana" w:eastAsia="Times New Roman" w:hAnsi="Verdana"/>
          <w:color w:val="000000"/>
          <w:sz w:val="18"/>
          <w:szCs w:val="18"/>
          <w:lang w:val="en-CA" w:eastAsia="en-CA" w:bidi="ar-SA"/>
        </w:rPr>
        <w:t>Elinor</w:t>
      </w:r>
      <w:proofErr w:type="spellEnd"/>
      <w:r w:rsidRPr="00FD414B">
        <w:rPr>
          <w:rFonts w:ascii="Verdana" w:eastAsia="Times New Roman" w:hAnsi="Verdana"/>
          <w:color w:val="000000"/>
          <w:sz w:val="18"/>
          <w:szCs w:val="18"/>
          <w:lang w:val="en-CA" w:eastAsia="en-CA" w:bidi="ar-SA"/>
        </w:rPr>
        <w:t xml:space="preserve"> </w:t>
      </w:r>
      <w:proofErr w:type="spellStart"/>
      <w:r w:rsidRPr="00FD414B">
        <w:rPr>
          <w:rFonts w:ascii="Verdana" w:eastAsia="Times New Roman" w:hAnsi="Verdana"/>
          <w:color w:val="000000"/>
          <w:sz w:val="18"/>
          <w:szCs w:val="18"/>
          <w:lang w:val="en-CA" w:eastAsia="en-CA" w:bidi="ar-SA"/>
        </w:rPr>
        <w:t>Ochs</w:t>
      </w:r>
      <w:proofErr w:type="spellEnd"/>
      <w:r w:rsidRPr="00FD414B">
        <w:rPr>
          <w:rFonts w:ascii="Verdana" w:eastAsia="Times New Roman" w:hAnsi="Verdana"/>
          <w:color w:val="000000"/>
          <w:sz w:val="18"/>
          <w:szCs w:val="18"/>
          <w:lang w:val="en-CA" w:eastAsia="en-CA" w:bidi="ar-SA"/>
        </w:rPr>
        <w:t xml:space="preserve"> show in their research that language socialization involves two different activities: socialization to use language (language acquisition by children in the context of family life) and socialization through language (socialization of children into culture through language)</w:t>
      </w:r>
    </w:p>
    <w:p w:rsidR="00FD414B" w:rsidRPr="00FD414B" w:rsidRDefault="00FD414B" w:rsidP="00FD414B">
      <w:pPr>
        <w:shd w:val="clear" w:color="auto" w:fill="FFFFFF"/>
        <w:spacing w:before="75" w:after="75"/>
        <w:outlineLvl w:val="2"/>
        <w:rPr>
          <w:rFonts w:ascii="Verdana" w:eastAsia="Times New Roman" w:hAnsi="Verdana"/>
          <w:color w:val="000000"/>
          <w:sz w:val="18"/>
          <w:szCs w:val="18"/>
          <w:lang w:val="en-CA" w:eastAsia="en-CA" w:bidi="ar-SA"/>
        </w:rPr>
      </w:pPr>
      <w:r w:rsidRPr="00FD414B">
        <w:rPr>
          <w:rFonts w:ascii="Verdana" w:eastAsia="Times New Roman" w:hAnsi="Verdana"/>
          <w:color w:val="D0691E"/>
          <w:lang w:val="en-CA" w:eastAsia="en-CA" w:bidi="ar-SA"/>
        </w:rPr>
        <w:t>Why do Languages Change?</w:t>
      </w: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proofErr w:type="spellStart"/>
      <w:r w:rsidRPr="00FD414B">
        <w:rPr>
          <w:rFonts w:ascii="Verdana" w:eastAsia="Times New Roman" w:hAnsi="Verdana"/>
          <w:color w:val="000000"/>
          <w:sz w:val="18"/>
          <w:szCs w:val="18"/>
          <w:lang w:val="en-CA" w:eastAsia="en-CA" w:bidi="ar-SA"/>
        </w:rPr>
        <w:t>Schieffelin</w:t>
      </w:r>
      <w:proofErr w:type="spellEnd"/>
      <w:r w:rsidRPr="00FD414B">
        <w:rPr>
          <w:rFonts w:ascii="Verdana" w:eastAsia="Times New Roman" w:hAnsi="Verdana"/>
          <w:color w:val="000000"/>
          <w:sz w:val="18"/>
          <w:szCs w:val="18"/>
          <w:lang w:val="en-CA" w:eastAsia="en-CA" w:bidi="ar-SA"/>
        </w:rPr>
        <w:t xml:space="preserve"> and </w:t>
      </w:r>
      <w:proofErr w:type="spellStart"/>
      <w:r w:rsidRPr="00FD414B">
        <w:rPr>
          <w:rFonts w:ascii="Verdana" w:eastAsia="Times New Roman" w:hAnsi="Verdana"/>
          <w:color w:val="000000"/>
          <w:sz w:val="18"/>
          <w:szCs w:val="18"/>
          <w:lang w:val="en-CA" w:eastAsia="en-CA" w:bidi="ar-SA"/>
        </w:rPr>
        <w:t>Ochs</w:t>
      </w:r>
      <w:proofErr w:type="spellEnd"/>
      <w:r w:rsidRPr="00FD414B">
        <w:rPr>
          <w:rFonts w:ascii="Verdana" w:eastAsia="Times New Roman" w:hAnsi="Verdana"/>
          <w:color w:val="000000"/>
          <w:sz w:val="18"/>
          <w:szCs w:val="18"/>
          <w:lang w:val="en-CA" w:eastAsia="en-CA" w:bidi="ar-SA"/>
        </w:rPr>
        <w:t xml:space="preserve"> (from the previous slide) make it clear that language socialization is the key to cultural socialization, and that language is central to culture and is fed by culture. In anthropology, the debate is whether language is the motor of culture or a mirror of it.</w:t>
      </w: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b/>
          <w:bCs/>
          <w:color w:val="000000"/>
          <w:sz w:val="18"/>
          <w:lang w:val="en-CA" w:eastAsia="en-CA" w:bidi="ar-SA"/>
        </w:rPr>
        <w:t>Languages change (like culture):</w:t>
      </w:r>
    </w:p>
    <w:p w:rsidR="00FD414B" w:rsidRPr="00FD414B" w:rsidRDefault="00FD414B" w:rsidP="00FD414B">
      <w:pPr>
        <w:numPr>
          <w:ilvl w:val="0"/>
          <w:numId w:val="28"/>
        </w:numPr>
        <w:shd w:val="clear" w:color="auto" w:fill="FFFFFF"/>
        <w:spacing w:before="120"/>
        <w:ind w:left="45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Passage of time: each generation influences language in the ways they use it. Expressions change, along with grammar.</w:t>
      </w:r>
    </w:p>
    <w:p w:rsidR="00FD414B" w:rsidRPr="00FD414B" w:rsidRDefault="00FD414B" w:rsidP="00FD414B">
      <w:pPr>
        <w:numPr>
          <w:ilvl w:val="0"/>
          <w:numId w:val="28"/>
        </w:numPr>
        <w:shd w:val="clear" w:color="auto" w:fill="FFFFFF"/>
        <w:spacing w:before="120"/>
        <w:ind w:left="45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Cultural contact and borrowing from other languages (sometimes this is forgotten through history).</w:t>
      </w:r>
    </w:p>
    <w:p w:rsidR="00FD414B" w:rsidRPr="00FD414B" w:rsidRDefault="00FD414B" w:rsidP="00FD414B">
      <w:pPr>
        <w:numPr>
          <w:ilvl w:val="0"/>
          <w:numId w:val="28"/>
        </w:numPr>
        <w:shd w:val="clear" w:color="auto" w:fill="FFFFFF"/>
        <w:spacing w:before="120"/>
        <w:ind w:left="45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 xml:space="preserve">Migration and subsequent isolation and development of local culture (Quebec French </w:t>
      </w:r>
      <w:proofErr w:type="gramStart"/>
      <w:r w:rsidRPr="00FD414B">
        <w:rPr>
          <w:rFonts w:ascii="Verdana" w:eastAsia="Times New Roman" w:hAnsi="Verdana"/>
          <w:color w:val="000000"/>
          <w:sz w:val="18"/>
          <w:szCs w:val="18"/>
          <w:lang w:val="en-CA" w:eastAsia="en-CA" w:bidi="ar-SA"/>
        </w:rPr>
        <w:t>Vs</w:t>
      </w:r>
      <w:proofErr w:type="gramEnd"/>
      <w:r w:rsidRPr="00FD414B">
        <w:rPr>
          <w:rFonts w:ascii="Verdana" w:eastAsia="Times New Roman" w:hAnsi="Verdana"/>
          <w:color w:val="000000"/>
          <w:sz w:val="18"/>
          <w:szCs w:val="18"/>
          <w:lang w:val="en-CA" w:eastAsia="en-CA" w:bidi="ar-SA"/>
        </w:rPr>
        <w:t>. France French).</w:t>
      </w:r>
    </w:p>
    <w:p w:rsidR="00FD414B" w:rsidRPr="00FD414B" w:rsidRDefault="00FD414B" w:rsidP="00FD414B">
      <w:pPr>
        <w:numPr>
          <w:ilvl w:val="0"/>
          <w:numId w:val="28"/>
        </w:numPr>
        <w:shd w:val="clear" w:color="auto" w:fill="FFFFFF"/>
        <w:spacing w:before="120"/>
        <w:ind w:left="45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lastRenderedPageBreak/>
        <w:t>Identity creation.</w:t>
      </w:r>
    </w:p>
    <w:tbl>
      <w:tblPr>
        <w:tblW w:w="0" w:type="auto"/>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9540"/>
      </w:tblGrid>
      <w:tr w:rsidR="00FD414B" w:rsidRPr="00FD414B" w:rsidTr="00FD414B">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FD414B" w:rsidRPr="00FD414B" w:rsidRDefault="00FD414B" w:rsidP="00FD414B">
            <w:pPr>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b/>
                <w:bCs/>
                <w:color w:val="000000"/>
                <w:sz w:val="18"/>
                <w:lang w:val="en-CA" w:eastAsia="en-CA" w:bidi="ar-SA"/>
              </w:rPr>
              <w:t xml:space="preserve">Visit the </w:t>
            </w:r>
            <w:proofErr w:type="spellStart"/>
            <w:r w:rsidRPr="00FD414B">
              <w:rPr>
                <w:rFonts w:ascii="Verdana" w:eastAsia="Times New Roman" w:hAnsi="Verdana"/>
                <w:b/>
                <w:bCs/>
                <w:color w:val="000000"/>
                <w:sz w:val="18"/>
                <w:lang w:val="en-CA" w:eastAsia="en-CA" w:bidi="ar-SA"/>
              </w:rPr>
              <w:t>KryssTal</w:t>
            </w:r>
            <w:proofErr w:type="spellEnd"/>
            <w:r w:rsidRPr="00FD414B">
              <w:rPr>
                <w:rFonts w:ascii="Verdana" w:eastAsia="Times New Roman" w:hAnsi="Verdana"/>
                <w:b/>
                <w:bCs/>
                <w:color w:val="000000"/>
                <w:sz w:val="18"/>
                <w:lang w:val="en-CA" w:eastAsia="en-CA" w:bidi="ar-SA"/>
              </w:rPr>
              <w:t xml:space="preserve"> website </w:t>
            </w:r>
            <w:r w:rsidRPr="00FD414B">
              <w:rPr>
                <w:rFonts w:ascii="Verdana" w:eastAsia="Times New Roman" w:hAnsi="Verdana"/>
                <w:color w:val="000000"/>
                <w:sz w:val="18"/>
                <w:szCs w:val="18"/>
                <w:lang w:val="en-CA" w:eastAsia="en-CA" w:bidi="ar-SA"/>
              </w:rPr>
              <w:t>and review many of the English words that have come from contact with other languages:</w:t>
            </w:r>
            <w:r w:rsidRPr="00FD414B">
              <w:rPr>
                <w:rFonts w:ascii="Verdana" w:eastAsia="Times New Roman" w:hAnsi="Verdana"/>
                <w:color w:val="000000"/>
                <w:sz w:val="18"/>
                <w:lang w:val="en-CA" w:eastAsia="en-CA" w:bidi="ar-SA"/>
              </w:rPr>
              <w:t> </w:t>
            </w:r>
            <w:hyperlink r:id="rId182" w:tgtFrame="_blank" w:history="1">
              <w:r w:rsidRPr="00FD414B">
                <w:rPr>
                  <w:rFonts w:ascii="Verdana" w:eastAsia="Times New Roman" w:hAnsi="Verdana"/>
                  <w:color w:val="D0691E"/>
                  <w:sz w:val="18"/>
                  <w:u w:val="single"/>
                  <w:lang w:val="en-CA" w:eastAsia="en-CA" w:bidi="ar-SA"/>
                </w:rPr>
                <w:t>http://www.krysstal.com/borrow.html</w:t>
              </w:r>
            </w:hyperlink>
            <w:r w:rsidRPr="00FD414B">
              <w:rPr>
                <w:rFonts w:ascii="Verdana" w:eastAsia="Times New Roman" w:hAnsi="Verdana"/>
                <w:color w:val="000000"/>
                <w:sz w:val="18"/>
                <w:szCs w:val="18"/>
                <w:lang w:val="en-CA" w:eastAsia="en-CA" w:bidi="ar-SA"/>
              </w:rPr>
              <w:t>.</w:t>
            </w:r>
          </w:p>
          <w:p w:rsidR="00FD414B" w:rsidRPr="00FD414B" w:rsidRDefault="00FD414B" w:rsidP="00FD414B">
            <w:pPr>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These lists are not complete, but they will provide you with a good indication of the process of borrowing.</w:t>
            </w:r>
          </w:p>
        </w:tc>
      </w:tr>
    </w:tbl>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Language Families</w:t>
      </w:r>
    </w:p>
    <w:tbl>
      <w:tblPr>
        <w:tblW w:w="29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6330"/>
      </w:tblGrid>
      <w:tr w:rsidR="00FD414B" w:rsidRPr="00FD414B" w:rsidTr="00FD414B">
        <w:tc>
          <w:tcPr>
            <w:tcW w:w="42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jc w:val="center"/>
              <w:rPr>
                <w:rFonts w:ascii="Times New Roman" w:eastAsia="Times New Roman" w:hAnsi="Times New Roman"/>
                <w:lang w:val="en-CA" w:eastAsia="en-CA" w:bidi="ar-SA"/>
              </w:rPr>
            </w:pPr>
            <w:r w:rsidRPr="00FD414B">
              <w:rPr>
                <w:rFonts w:ascii="Times New Roman" w:eastAsia="Times New Roman" w:hAnsi="Times New Roman"/>
                <w:lang w:val="en-CA" w:eastAsia="en-CA" w:bidi="ar-SA"/>
              </w:rPr>
              <w:object w:dxaOrig="1440" w:dyaOrig="1440">
                <v:shape id="_x0000_i1989" type="#_x0000_t75" style="width:307.5pt;height:52.5pt" o:ole="">
                  <v:imagedata r:id="rId6" o:title=""/>
                </v:shape>
                <w:control r:id="rId183" w:name="DefaultOcxName2" w:shapeid="_x0000_i1989"/>
              </w:object>
            </w:r>
          </w:p>
        </w:tc>
      </w:tr>
    </w:tbl>
    <w:p w:rsidR="00FD414B" w:rsidRPr="00FD414B" w:rsidRDefault="00FD414B" w:rsidP="00FD414B">
      <w:pPr>
        <w:shd w:val="clear" w:color="auto" w:fill="FFFFFF"/>
        <w:rPr>
          <w:rFonts w:ascii="Verdana" w:eastAsia="Times New Roman" w:hAnsi="Verdana"/>
          <w:vanish/>
          <w:color w:val="000000"/>
          <w:sz w:val="18"/>
          <w:szCs w:val="18"/>
          <w:lang w:val="en-CA" w:eastAsia="en-CA" w:bidi="ar-SA"/>
        </w:rPr>
      </w:pPr>
    </w:p>
    <w:tbl>
      <w:tblPr>
        <w:tblW w:w="5160" w:type="dxa"/>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2678"/>
        <w:gridCol w:w="2482"/>
      </w:tblGrid>
      <w:tr w:rsidR="00FD414B" w:rsidRPr="00FD414B" w:rsidTr="00FD414B">
        <w:tc>
          <w:tcPr>
            <w:tcW w:w="2448" w:type="dxa"/>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FD414B" w:rsidRPr="00FD414B" w:rsidRDefault="00FD414B" w:rsidP="00FD414B">
            <w:pPr>
              <w:divId w:val="142237963"/>
              <w:rPr>
                <w:rFonts w:ascii="Times New Roman" w:eastAsia="Times New Roman" w:hAnsi="Times New Roman"/>
                <w:lang w:val="en-CA" w:eastAsia="en-CA" w:bidi="ar-SA"/>
              </w:rPr>
            </w:pPr>
          </w:p>
        </w:tc>
        <w:tc>
          <w:tcPr>
            <w:tcW w:w="2268" w:type="dxa"/>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FD414B" w:rsidRPr="00FD414B" w:rsidRDefault="00FD414B" w:rsidP="00FD414B">
            <w:pPr>
              <w:spacing w:before="75" w:after="75"/>
              <w:outlineLvl w:val="3"/>
              <w:rPr>
                <w:rFonts w:ascii="Verdana" w:eastAsia="Times New Roman" w:hAnsi="Verdana"/>
                <w:color w:val="8B4614"/>
                <w:sz w:val="21"/>
                <w:szCs w:val="21"/>
                <w:lang w:val="en-CA" w:eastAsia="en-CA" w:bidi="ar-SA"/>
              </w:rPr>
            </w:pPr>
            <w:r w:rsidRPr="00FD414B">
              <w:rPr>
                <w:rFonts w:ascii="Verdana" w:eastAsia="Times New Roman" w:hAnsi="Verdana"/>
                <w:color w:val="8B4614"/>
                <w:sz w:val="21"/>
                <w:szCs w:val="21"/>
                <w:lang w:val="en-CA" w:eastAsia="en-CA" w:bidi="ar-SA"/>
              </w:rPr>
              <w:t>Let's listen to</w:t>
            </w:r>
            <w:r w:rsidRPr="00FD414B">
              <w:rPr>
                <w:rFonts w:ascii="Verdana" w:eastAsia="Times New Roman" w:hAnsi="Verdana"/>
                <w:color w:val="8B4614"/>
                <w:sz w:val="21"/>
                <w:lang w:val="en-CA" w:eastAsia="en-CA" w:bidi="ar-SA"/>
              </w:rPr>
              <w:t> </w:t>
            </w:r>
            <w:r w:rsidRPr="00FD414B">
              <w:rPr>
                <w:rFonts w:ascii="Verdana" w:eastAsia="Times New Roman" w:hAnsi="Verdana"/>
                <w:b/>
                <w:bCs/>
                <w:color w:val="8B4614"/>
                <w:sz w:val="21"/>
                <w:lang w:val="en-CA" w:eastAsia="en-CA" w:bidi="ar-SA"/>
              </w:rPr>
              <w:t xml:space="preserve">Dr. Kevin </w:t>
            </w:r>
            <w:proofErr w:type="spellStart"/>
            <w:r w:rsidRPr="00FD414B">
              <w:rPr>
                <w:rFonts w:ascii="Verdana" w:eastAsia="Times New Roman" w:hAnsi="Verdana"/>
                <w:b/>
                <w:bCs/>
                <w:color w:val="8B4614"/>
                <w:sz w:val="21"/>
                <w:lang w:val="en-CA" w:eastAsia="en-CA" w:bidi="ar-SA"/>
              </w:rPr>
              <w:t>Tuite</w:t>
            </w:r>
            <w:proofErr w:type="spellEnd"/>
            <w:r w:rsidRPr="00FD414B">
              <w:rPr>
                <w:rFonts w:ascii="Verdana" w:eastAsia="Times New Roman" w:hAnsi="Verdana"/>
                <w:b/>
                <w:bCs/>
                <w:color w:val="8B4614"/>
                <w:sz w:val="21"/>
                <w:lang w:val="en-CA" w:eastAsia="en-CA" w:bidi="ar-SA"/>
              </w:rPr>
              <w:t> </w:t>
            </w:r>
            <w:r w:rsidRPr="00FD414B">
              <w:rPr>
                <w:rFonts w:ascii="Verdana" w:eastAsia="Times New Roman" w:hAnsi="Verdana"/>
                <w:color w:val="8B4614"/>
                <w:sz w:val="21"/>
                <w:szCs w:val="21"/>
                <w:lang w:val="en-CA" w:eastAsia="en-CA" w:bidi="ar-SA"/>
              </w:rPr>
              <w:t xml:space="preserve">from the </w:t>
            </w:r>
            <w:proofErr w:type="spellStart"/>
            <w:r w:rsidRPr="00FD414B">
              <w:rPr>
                <w:rFonts w:ascii="Verdana" w:eastAsia="Times New Roman" w:hAnsi="Verdana"/>
                <w:color w:val="8B4614"/>
                <w:sz w:val="21"/>
                <w:szCs w:val="21"/>
                <w:lang w:val="en-CA" w:eastAsia="en-CA" w:bidi="ar-SA"/>
              </w:rPr>
              <w:t>Universite</w:t>
            </w:r>
            <w:proofErr w:type="spellEnd"/>
            <w:r w:rsidRPr="00FD414B">
              <w:rPr>
                <w:rFonts w:ascii="Verdana" w:eastAsia="Times New Roman" w:hAnsi="Verdana"/>
                <w:color w:val="8B4614"/>
                <w:sz w:val="21"/>
                <w:szCs w:val="21"/>
                <w:lang w:val="en-CA" w:eastAsia="en-CA" w:bidi="ar-SA"/>
              </w:rPr>
              <w:t xml:space="preserve"> de Montreal explain to us how the method of lexicostatistics functions.</w:t>
            </w:r>
          </w:p>
          <w:p w:rsidR="00FD414B" w:rsidRPr="00FD414B" w:rsidRDefault="00FD414B" w:rsidP="00FD414B">
            <w:pPr>
              <w:spacing w:before="75" w:after="75" w:line="216" w:lineRule="atLeast"/>
              <w:jc w:val="center"/>
              <w:rPr>
                <w:rFonts w:ascii="Times New Roman" w:eastAsia="Times New Roman" w:hAnsi="Times New Roman"/>
                <w:lang w:val="en-CA" w:eastAsia="en-CA" w:bidi="ar-SA"/>
              </w:rPr>
            </w:pPr>
            <w:hyperlink r:id="rId184" w:history="1">
              <w:r w:rsidRPr="00FD414B">
                <w:rPr>
                  <w:rFonts w:ascii="Times New Roman" w:eastAsia="Times New Roman" w:hAnsi="Times New Roman"/>
                  <w:color w:val="D0691E"/>
                  <w:u w:val="single"/>
                  <w:lang w:val="en-CA" w:eastAsia="en-CA" w:bidi="ar-SA"/>
                </w:rPr>
                <w:t>Watch the video</w:t>
              </w:r>
            </w:hyperlink>
            <w:r w:rsidRPr="00FD414B">
              <w:rPr>
                <w:rFonts w:ascii="Times New Roman" w:eastAsia="Times New Roman" w:hAnsi="Times New Roman"/>
                <w:lang w:val="en-CA" w:eastAsia="en-CA" w:bidi="ar-SA"/>
              </w:rPr>
              <w:t> </w:t>
            </w:r>
            <w:r>
              <w:rPr>
                <w:rFonts w:ascii="Times New Roman" w:eastAsia="Times New Roman" w:hAnsi="Times New Roman"/>
                <w:noProof/>
                <w:lang w:val="en-CA" w:eastAsia="en-CA" w:bidi="ar-SA"/>
              </w:rPr>
              <w:drawing>
                <wp:inline distT="0" distB="0" distL="0" distR="0">
                  <wp:extent cx="152400" cy="152400"/>
                  <wp:effectExtent l="19050" t="0" r="0" b="0"/>
                  <wp:docPr id="960" name="Picture 960"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Video icon"/>
                          <pic:cNvPicPr>
                            <a:picLocks noChangeAspect="1" noChangeArrowheads="1"/>
                          </pic:cNvPicPr>
                        </pic:nvPicPr>
                        <pic:blipFill>
                          <a:blip r:embed="rId185"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FD414B" w:rsidRPr="00FD414B" w:rsidRDefault="00FD414B" w:rsidP="00FD414B">
            <w:pPr>
              <w:spacing w:before="75" w:after="75" w:line="216" w:lineRule="atLeast"/>
              <w:jc w:val="center"/>
              <w:rPr>
                <w:rFonts w:ascii="Times New Roman" w:eastAsia="Times New Roman" w:hAnsi="Times New Roman"/>
                <w:lang w:val="en-CA" w:eastAsia="en-CA" w:bidi="ar-SA"/>
              </w:rPr>
            </w:pPr>
            <w:r w:rsidRPr="00FD414B">
              <w:rPr>
                <w:rFonts w:ascii="Times New Roman" w:eastAsia="Times New Roman" w:hAnsi="Times New Roman"/>
                <w:sz w:val="15"/>
                <w:lang w:val="en-CA" w:eastAsia="en-CA" w:bidi="ar-SA"/>
              </w:rPr>
              <w:t>(Length 03:41)</w:t>
            </w:r>
          </w:p>
        </w:tc>
      </w:tr>
    </w:tbl>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Dramatic changes can lead a language to be unrecognizable to its relatives over time. Historical linguists help us to understand how languages are related though lexicostatistics: comparing patterns of sound changes between languages. They compare words likely to be found in each language because they encode elements of everyday life shared by all societies.</w:t>
      </w:r>
    </w:p>
    <w:p w:rsidR="00FD414B" w:rsidRPr="00FD414B" w:rsidRDefault="00FD414B" w:rsidP="00FD414B">
      <w:pPr>
        <w:numPr>
          <w:ilvl w:val="0"/>
          <w:numId w:val="29"/>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 xml:space="preserve">The initial list of 100 words (body parts, intimate family members, basic colours, basic physical environment elements) called the "Core Vocabulary" was compiled by linguist Morris </w:t>
      </w:r>
      <w:proofErr w:type="spellStart"/>
      <w:r w:rsidRPr="00FD414B">
        <w:rPr>
          <w:rFonts w:ascii="Verdana" w:eastAsia="Times New Roman" w:hAnsi="Verdana"/>
          <w:color w:val="000000"/>
          <w:sz w:val="18"/>
          <w:szCs w:val="18"/>
          <w:lang w:val="en-CA" w:eastAsia="en-CA" w:bidi="ar-SA"/>
        </w:rPr>
        <w:t>Swadesh</w:t>
      </w:r>
      <w:proofErr w:type="spellEnd"/>
      <w:r w:rsidRPr="00FD414B">
        <w:rPr>
          <w:rFonts w:ascii="Verdana" w:eastAsia="Times New Roman" w:hAnsi="Verdana"/>
          <w:color w:val="000000"/>
          <w:sz w:val="18"/>
          <w:szCs w:val="18"/>
          <w:lang w:val="en-CA" w:eastAsia="en-CA" w:bidi="ar-SA"/>
        </w:rPr>
        <w:t>.</w:t>
      </w:r>
    </w:p>
    <w:p w:rsidR="00FD414B" w:rsidRPr="00FD414B" w:rsidRDefault="00FD414B" w:rsidP="00FD414B">
      <w:pPr>
        <w:numPr>
          <w:ilvl w:val="0"/>
          <w:numId w:val="29"/>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Lexicostatistics has been criticized, but has allowed historical linguists to group languages into large families.</w:t>
      </w:r>
    </w:p>
    <w:p w:rsidR="00FD414B" w:rsidRPr="00FD414B" w:rsidRDefault="00FD414B" w:rsidP="00FD414B">
      <w:pPr>
        <w:shd w:val="clear" w:color="auto" w:fill="FFFFFF"/>
        <w:spacing w:before="75" w:after="75"/>
        <w:outlineLvl w:val="3"/>
        <w:rPr>
          <w:rFonts w:ascii="Verdana" w:eastAsia="Times New Roman" w:hAnsi="Verdana"/>
          <w:color w:val="8B4614"/>
          <w:sz w:val="21"/>
          <w:szCs w:val="21"/>
          <w:lang w:val="en-CA" w:eastAsia="en-CA" w:bidi="ar-SA"/>
        </w:rPr>
      </w:pPr>
      <w:r w:rsidRPr="00FD414B">
        <w:rPr>
          <w:rFonts w:ascii="Verdana" w:eastAsia="Times New Roman" w:hAnsi="Verdana"/>
          <w:b/>
          <w:bCs/>
          <w:color w:val="8B4614"/>
          <w:sz w:val="21"/>
          <w:lang w:val="en-CA" w:eastAsia="en-CA" w:bidi="ar-SA"/>
        </w:rPr>
        <w:t>Check out</w:t>
      </w:r>
    </w:p>
    <w:p w:rsidR="00FD414B" w:rsidRPr="00FD414B" w:rsidRDefault="00FD414B" w:rsidP="00FD414B">
      <w:pPr>
        <w:numPr>
          <w:ilvl w:val="0"/>
          <w:numId w:val="30"/>
        </w:numPr>
        <w:shd w:val="clear" w:color="auto" w:fill="FFFFFF"/>
        <w:spacing w:before="120"/>
        <w:ind w:left="300"/>
        <w:rPr>
          <w:rFonts w:ascii="Verdana" w:eastAsia="Times New Roman" w:hAnsi="Verdana"/>
          <w:color w:val="000000"/>
          <w:sz w:val="18"/>
          <w:szCs w:val="18"/>
          <w:lang w:val="en-CA" w:eastAsia="en-CA" w:bidi="ar-SA"/>
        </w:rPr>
      </w:pPr>
      <w:hyperlink r:id="rId186" w:tgtFrame="_blank" w:history="1">
        <w:r w:rsidRPr="00FD414B">
          <w:rPr>
            <w:rFonts w:ascii="Verdana" w:eastAsia="Times New Roman" w:hAnsi="Verdana"/>
            <w:color w:val="D0691E"/>
            <w:sz w:val="18"/>
            <w:u w:val="single"/>
            <w:lang w:val="en-CA" w:eastAsia="en-CA" w:bidi="ar-SA"/>
          </w:rPr>
          <w:t>Ethnologue: Languages of the World</w:t>
        </w:r>
      </w:hyperlink>
      <w:r w:rsidRPr="00FD414B">
        <w:rPr>
          <w:rFonts w:ascii="Verdana" w:eastAsia="Times New Roman" w:hAnsi="Verdana"/>
          <w:color w:val="000000"/>
          <w:sz w:val="18"/>
          <w:szCs w:val="18"/>
          <w:lang w:val="en-CA" w:eastAsia="en-CA" w:bidi="ar-SA"/>
        </w:rPr>
        <w:t>, where you can access maps of the different language families from around the world at http://www.ethnologue.com/.</w:t>
      </w:r>
    </w:p>
    <w:p w:rsidR="00FD414B" w:rsidRPr="00FD414B" w:rsidRDefault="00FD414B" w:rsidP="00FD414B">
      <w:pPr>
        <w:numPr>
          <w:ilvl w:val="0"/>
          <w:numId w:val="30"/>
        </w:numPr>
        <w:shd w:val="clear" w:color="auto" w:fill="FFFFFF"/>
        <w:spacing w:before="120"/>
        <w:ind w:left="300"/>
        <w:rPr>
          <w:rFonts w:ascii="Verdana" w:eastAsia="Times New Roman" w:hAnsi="Verdana"/>
          <w:color w:val="000000"/>
          <w:sz w:val="18"/>
          <w:szCs w:val="18"/>
          <w:lang w:val="en-CA" w:eastAsia="en-CA" w:bidi="ar-SA"/>
        </w:rPr>
      </w:pPr>
      <w:hyperlink r:id="rId187" w:tgtFrame="_blank" w:history="1">
        <w:r w:rsidRPr="00FD414B">
          <w:rPr>
            <w:rFonts w:ascii="Verdana" w:eastAsia="Times New Roman" w:hAnsi="Verdana"/>
            <w:color w:val="D0691E"/>
            <w:sz w:val="18"/>
            <w:u w:val="single"/>
            <w:lang w:val="en-CA" w:eastAsia="en-CA" w:bidi="ar-SA"/>
          </w:rPr>
          <w:t>List of core vocabulary used for lexicostatistics comparison</w:t>
        </w:r>
      </w:hyperlink>
      <w:r w:rsidRPr="00FD414B">
        <w:rPr>
          <w:rFonts w:ascii="Verdana" w:eastAsia="Times New Roman" w:hAnsi="Verdana"/>
          <w:color w:val="000000"/>
          <w:sz w:val="18"/>
          <w:lang w:val="en-CA" w:eastAsia="en-CA" w:bidi="ar-SA"/>
        </w:rPr>
        <w:t> </w:t>
      </w:r>
      <w:r w:rsidRPr="00FD414B">
        <w:rPr>
          <w:rFonts w:ascii="Verdana" w:eastAsia="Times New Roman" w:hAnsi="Verdana"/>
          <w:color w:val="000000"/>
          <w:sz w:val="18"/>
          <w:szCs w:val="18"/>
          <w:lang w:val="en-CA" w:eastAsia="en-CA" w:bidi="ar-SA"/>
        </w:rPr>
        <w:t>(Source:</w:t>
      </w:r>
      <w:r w:rsidRPr="00FD414B">
        <w:rPr>
          <w:rFonts w:ascii="Verdana" w:eastAsia="Times New Roman" w:hAnsi="Verdana"/>
          <w:color w:val="000000"/>
          <w:sz w:val="18"/>
          <w:lang w:val="en-CA" w:eastAsia="en-CA" w:bidi="ar-SA"/>
        </w:rPr>
        <w:t> </w:t>
      </w:r>
      <w:r w:rsidRPr="00FD414B">
        <w:rPr>
          <w:rFonts w:ascii="Verdana" w:eastAsia="Times New Roman" w:hAnsi="Verdana"/>
          <w:i/>
          <w:iCs/>
          <w:color w:val="000000"/>
          <w:sz w:val="18"/>
          <w:lang w:val="en-CA" w:eastAsia="en-CA" w:bidi="ar-SA"/>
        </w:rPr>
        <w:t>Language, Culture, and Society: An Introduction to Linguistic Anthropology</w:t>
      </w:r>
      <w:r w:rsidRPr="00FD414B">
        <w:rPr>
          <w:rFonts w:ascii="Verdana" w:eastAsia="Times New Roman" w:hAnsi="Verdana"/>
          <w:color w:val="000000"/>
          <w:sz w:val="18"/>
          <w:szCs w:val="18"/>
          <w:lang w:val="en-CA" w:eastAsia="en-CA" w:bidi="ar-SA"/>
        </w:rPr>
        <w:t xml:space="preserve">, by </w:t>
      </w:r>
      <w:proofErr w:type="spellStart"/>
      <w:r w:rsidRPr="00FD414B">
        <w:rPr>
          <w:rFonts w:ascii="Verdana" w:eastAsia="Times New Roman" w:hAnsi="Verdana"/>
          <w:color w:val="000000"/>
          <w:sz w:val="18"/>
          <w:szCs w:val="18"/>
          <w:lang w:val="en-CA" w:eastAsia="en-CA" w:bidi="ar-SA"/>
        </w:rPr>
        <w:t>Zdenek</w:t>
      </w:r>
      <w:proofErr w:type="spellEnd"/>
      <w:r w:rsidRPr="00FD414B">
        <w:rPr>
          <w:rFonts w:ascii="Verdana" w:eastAsia="Times New Roman" w:hAnsi="Verdana"/>
          <w:color w:val="000000"/>
          <w:sz w:val="18"/>
          <w:szCs w:val="18"/>
          <w:lang w:val="en-CA" w:eastAsia="en-CA" w:bidi="ar-SA"/>
        </w:rPr>
        <w:t xml:space="preserve"> </w:t>
      </w:r>
      <w:proofErr w:type="spellStart"/>
      <w:r w:rsidRPr="00FD414B">
        <w:rPr>
          <w:rFonts w:ascii="Verdana" w:eastAsia="Times New Roman" w:hAnsi="Verdana"/>
          <w:color w:val="000000"/>
          <w:sz w:val="18"/>
          <w:szCs w:val="18"/>
          <w:lang w:val="en-CA" w:eastAsia="en-CA" w:bidi="ar-SA"/>
        </w:rPr>
        <w:t>Salzmann</w:t>
      </w:r>
      <w:proofErr w:type="spellEnd"/>
      <w:r w:rsidRPr="00FD414B">
        <w:rPr>
          <w:rFonts w:ascii="Verdana" w:eastAsia="Times New Roman" w:hAnsi="Verdana"/>
          <w:color w:val="000000"/>
          <w:sz w:val="18"/>
          <w:szCs w:val="18"/>
          <w:lang w:val="en-CA" w:eastAsia="en-CA" w:bidi="ar-SA"/>
        </w:rPr>
        <w:t xml:space="preserve">, </w:t>
      </w:r>
      <w:proofErr w:type="spellStart"/>
      <w:r w:rsidRPr="00FD414B">
        <w:rPr>
          <w:rFonts w:ascii="Verdana" w:eastAsia="Times New Roman" w:hAnsi="Verdana"/>
          <w:color w:val="000000"/>
          <w:sz w:val="18"/>
          <w:szCs w:val="18"/>
          <w:lang w:val="en-CA" w:eastAsia="en-CA" w:bidi="ar-SA"/>
        </w:rPr>
        <w:t>Westview</w:t>
      </w:r>
      <w:proofErr w:type="spellEnd"/>
      <w:r w:rsidRPr="00FD414B">
        <w:rPr>
          <w:rFonts w:ascii="Verdana" w:eastAsia="Times New Roman" w:hAnsi="Verdana"/>
          <w:color w:val="000000"/>
          <w:sz w:val="18"/>
          <w:szCs w:val="18"/>
          <w:lang w:val="en-CA" w:eastAsia="en-CA" w:bidi="ar-SA"/>
        </w:rPr>
        <w:t xml:space="preserve"> Press; 4th ed. (July 31 2006).</w:t>
      </w:r>
    </w:p>
    <w:p w:rsidR="00FD414B" w:rsidRPr="00FD414B" w:rsidRDefault="00FD414B" w:rsidP="00FD414B">
      <w:pPr>
        <w:pStyle w:val="ListParagraph"/>
        <w:numPr>
          <w:ilvl w:val="0"/>
          <w:numId w:val="30"/>
        </w:num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 xml:space="preserve">Language Families: </w:t>
      </w:r>
      <w:proofErr w:type="spellStart"/>
      <w:r w:rsidRPr="00FD414B">
        <w:rPr>
          <w:rFonts w:ascii="Verdana" w:eastAsia="Times New Roman" w:hAnsi="Verdana"/>
          <w:color w:val="D0691E"/>
          <w:lang w:val="en-CA" w:eastAsia="en-CA" w:bidi="ar-SA"/>
        </w:rPr>
        <w:t>Austronesian</w:t>
      </w:r>
      <w:proofErr w:type="spellEnd"/>
      <w:r w:rsidRPr="00FD414B">
        <w:rPr>
          <w:rFonts w:ascii="Verdana" w:eastAsia="Times New Roman" w:hAnsi="Verdana"/>
          <w:color w:val="D0691E"/>
          <w:lang w:val="en-CA" w:eastAsia="en-CA" w:bidi="ar-SA"/>
        </w:rPr>
        <w:t xml:space="preserve"> Languages</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5287"/>
        <w:gridCol w:w="4343"/>
      </w:tblGrid>
      <w:tr w:rsidR="00FD414B" w:rsidRPr="00FD414B" w:rsidTr="00FD414B">
        <w:trPr>
          <w:jc w:val="center"/>
        </w:trPr>
        <w:tc>
          <w:tcPr>
            <w:tcW w:w="0" w:type="auto"/>
            <w:gridSpan w:val="2"/>
            <w:tcBorders>
              <w:bottom w:val="single" w:sz="6" w:space="0" w:color="F8E9CD"/>
            </w:tcBorders>
            <w:shd w:val="clear" w:color="auto" w:fill="F6E5C4"/>
            <w:tcMar>
              <w:top w:w="90" w:type="dxa"/>
              <w:left w:w="180" w:type="dxa"/>
              <w:bottom w:w="90" w:type="dxa"/>
              <w:right w:w="90" w:type="dxa"/>
            </w:tcMar>
            <w:vAlign w:val="center"/>
            <w:hideMark/>
          </w:tcPr>
          <w:p w:rsidR="00FD414B" w:rsidRPr="00FD414B" w:rsidRDefault="00FD414B" w:rsidP="00FD414B">
            <w:pPr>
              <w:jc w:val="center"/>
              <w:rPr>
                <w:rFonts w:ascii="Times New Roman" w:eastAsia="Times New Roman" w:hAnsi="Times New Roman"/>
                <w:b/>
                <w:bCs/>
                <w:color w:val="8B4614"/>
                <w:lang w:val="en-CA" w:eastAsia="en-CA" w:bidi="ar-SA"/>
              </w:rPr>
            </w:pPr>
            <w:proofErr w:type="spellStart"/>
            <w:r w:rsidRPr="00FD414B">
              <w:rPr>
                <w:rFonts w:ascii="Times New Roman" w:eastAsia="Times New Roman" w:hAnsi="Times New Roman"/>
                <w:b/>
                <w:bCs/>
                <w:color w:val="8B4614"/>
                <w:lang w:val="en-CA" w:eastAsia="en-CA" w:bidi="ar-SA"/>
              </w:rPr>
              <w:t>Austronesian</w:t>
            </w:r>
            <w:proofErr w:type="spellEnd"/>
            <w:r w:rsidRPr="00FD414B">
              <w:rPr>
                <w:rFonts w:ascii="Times New Roman" w:eastAsia="Times New Roman" w:hAnsi="Times New Roman"/>
                <w:b/>
                <w:bCs/>
                <w:color w:val="8B4614"/>
                <w:lang w:val="en-CA" w:eastAsia="en-CA" w:bidi="ar-SA"/>
              </w:rPr>
              <w:t xml:space="preserve"> Language Tree and Full Tree Figure of </w:t>
            </w:r>
            <w:proofErr w:type="spellStart"/>
            <w:r w:rsidRPr="00FD414B">
              <w:rPr>
                <w:rFonts w:ascii="Times New Roman" w:eastAsia="Times New Roman" w:hAnsi="Times New Roman"/>
                <w:b/>
                <w:bCs/>
                <w:color w:val="8B4614"/>
                <w:lang w:val="en-CA" w:eastAsia="en-CA" w:bidi="ar-SA"/>
              </w:rPr>
              <w:t>Austronesian</w:t>
            </w:r>
            <w:proofErr w:type="spellEnd"/>
            <w:r w:rsidRPr="00FD414B">
              <w:rPr>
                <w:rFonts w:ascii="Times New Roman" w:eastAsia="Times New Roman" w:hAnsi="Times New Roman"/>
                <w:b/>
                <w:bCs/>
                <w:color w:val="8B4614"/>
                <w:lang w:val="en-CA" w:eastAsia="en-CA" w:bidi="ar-SA"/>
              </w:rPr>
              <w:t xml:space="preserve"> Languages </w:t>
            </w:r>
            <w:r w:rsidRPr="00FD414B">
              <w:rPr>
                <w:rFonts w:ascii="Times New Roman" w:eastAsia="Times New Roman" w:hAnsi="Times New Roman"/>
                <w:b/>
                <w:bCs/>
                <w:color w:val="8B4614"/>
                <w:sz w:val="15"/>
                <w:lang w:val="en-CA" w:eastAsia="en-CA" w:bidi="ar-SA"/>
              </w:rPr>
              <w:t>(Click on images to enlarge)</w:t>
            </w:r>
          </w:p>
        </w:tc>
      </w:tr>
      <w:tr w:rsidR="00FD414B" w:rsidRPr="00FD414B" w:rsidTr="00FD414B">
        <w:trPr>
          <w:jc w:val="center"/>
        </w:trPr>
        <w:tc>
          <w:tcPr>
            <w:tcW w:w="27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rPr>
                <w:rFonts w:ascii="Times New Roman" w:eastAsia="Times New Roman" w:hAnsi="Times New Roman"/>
                <w:lang w:val="en-CA" w:eastAsia="en-CA" w:bidi="ar-SA"/>
              </w:rPr>
            </w:pPr>
            <w:r>
              <w:rPr>
                <w:rFonts w:ascii="Times New Roman" w:eastAsia="Times New Roman" w:hAnsi="Times New Roman"/>
                <w:noProof/>
                <w:color w:val="D0691E"/>
                <w:lang w:val="en-CA" w:eastAsia="en-CA" w:bidi="ar-SA"/>
              </w:rPr>
              <w:lastRenderedPageBreak/>
              <w:drawing>
                <wp:inline distT="0" distB="0" distL="0" distR="0">
                  <wp:extent cx="3495675" cy="1704975"/>
                  <wp:effectExtent l="19050" t="0" r="9525" b="0"/>
                  <wp:docPr id="966" name="Picture 966" descr="Austronesian language tree and Full Tree Figure of Austronesian languages ">
                    <a:hlinkClick xmlns:a="http://schemas.openxmlformats.org/drawingml/2006/main" r:id="rId18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Austronesian language tree and Full Tree Figure of Austronesian languages ">
                            <a:hlinkClick r:id="rId188" tgtFrame="&quot;_blank&quot;"/>
                          </pic:cNvPr>
                          <pic:cNvPicPr>
                            <a:picLocks noChangeAspect="1" noChangeArrowheads="1"/>
                          </pic:cNvPicPr>
                        </pic:nvPicPr>
                        <pic:blipFill>
                          <a:blip r:embed="rId189" cstate="print"/>
                          <a:srcRect/>
                          <a:stretch>
                            <a:fillRect/>
                          </a:stretch>
                        </pic:blipFill>
                        <pic:spPr bwMode="auto">
                          <a:xfrm>
                            <a:off x="0" y="0"/>
                            <a:ext cx="3495675" cy="1704975"/>
                          </a:xfrm>
                          <a:prstGeom prst="rect">
                            <a:avLst/>
                          </a:prstGeom>
                          <a:noFill/>
                          <a:ln w="9525">
                            <a:noFill/>
                            <a:miter lim="800000"/>
                            <a:headEnd/>
                            <a:tailEnd/>
                          </a:ln>
                        </pic:spPr>
                      </pic:pic>
                    </a:graphicData>
                  </a:graphic>
                </wp:inline>
              </w:drawing>
            </w:r>
          </w:p>
        </w:tc>
        <w:tc>
          <w:tcPr>
            <w:tcW w:w="2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rPr>
                <w:rFonts w:ascii="Times New Roman" w:eastAsia="Times New Roman" w:hAnsi="Times New Roman"/>
                <w:lang w:val="en-CA" w:eastAsia="en-CA" w:bidi="ar-SA"/>
              </w:rPr>
            </w:pPr>
            <w:r>
              <w:rPr>
                <w:rFonts w:ascii="Times New Roman" w:eastAsia="Times New Roman" w:hAnsi="Times New Roman"/>
                <w:noProof/>
                <w:color w:val="D0691E"/>
                <w:lang w:val="en-CA" w:eastAsia="en-CA" w:bidi="ar-SA"/>
              </w:rPr>
              <w:drawing>
                <wp:inline distT="0" distB="0" distL="0" distR="0">
                  <wp:extent cx="2857500" cy="1600200"/>
                  <wp:effectExtent l="19050" t="0" r="0" b="0"/>
                  <wp:docPr id="967" name="Picture 967" descr="Austronesian language tree and Full Tree Figure of Austronesian languages ">
                    <a:hlinkClick xmlns:a="http://schemas.openxmlformats.org/drawingml/2006/main" r:id="rId18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Austronesian language tree and Full Tree Figure of Austronesian languages ">
                            <a:hlinkClick r:id="rId188" tgtFrame="&quot;_blank&quot;"/>
                          </pic:cNvPr>
                          <pic:cNvPicPr>
                            <a:picLocks noChangeAspect="1" noChangeArrowheads="1"/>
                          </pic:cNvPicPr>
                        </pic:nvPicPr>
                        <pic:blipFill>
                          <a:blip r:embed="rId190" cstate="print"/>
                          <a:srcRect/>
                          <a:stretch>
                            <a:fillRect/>
                          </a:stretch>
                        </pic:blipFill>
                        <pic:spPr bwMode="auto">
                          <a:xfrm>
                            <a:off x="0" y="0"/>
                            <a:ext cx="2857500" cy="1600200"/>
                          </a:xfrm>
                          <a:prstGeom prst="rect">
                            <a:avLst/>
                          </a:prstGeom>
                          <a:noFill/>
                          <a:ln w="9525">
                            <a:noFill/>
                            <a:miter lim="800000"/>
                            <a:headEnd/>
                            <a:tailEnd/>
                          </a:ln>
                        </pic:spPr>
                      </pic:pic>
                    </a:graphicData>
                  </a:graphic>
                </wp:inline>
              </w:drawing>
            </w:r>
          </w:p>
        </w:tc>
      </w:tr>
      <w:tr w:rsidR="00FD414B" w:rsidRPr="00FD414B" w:rsidTr="00FD414B">
        <w:trPr>
          <w:jc w:val="center"/>
        </w:trPr>
        <w:tc>
          <w:tcPr>
            <w:tcW w:w="0" w:type="auto"/>
            <w:gridSpan w:val="2"/>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rPr>
                <w:rFonts w:ascii="Times New Roman" w:eastAsia="Times New Roman" w:hAnsi="Times New Roman"/>
                <w:lang w:val="en-CA" w:eastAsia="en-CA" w:bidi="ar-SA"/>
              </w:rPr>
            </w:pPr>
            <w:r w:rsidRPr="00FD414B">
              <w:rPr>
                <w:rFonts w:ascii="Times New Roman" w:eastAsia="Times New Roman" w:hAnsi="Times New Roman"/>
                <w:sz w:val="15"/>
                <w:lang w:val="en-CA" w:eastAsia="en-CA" w:bidi="ar-SA"/>
              </w:rPr>
              <w:t xml:space="preserve">Copyright: The </w:t>
            </w:r>
            <w:proofErr w:type="spellStart"/>
            <w:r w:rsidRPr="00FD414B">
              <w:rPr>
                <w:rFonts w:ascii="Times New Roman" w:eastAsia="Times New Roman" w:hAnsi="Times New Roman"/>
                <w:sz w:val="15"/>
                <w:lang w:val="en-CA" w:eastAsia="en-CA" w:bidi="ar-SA"/>
              </w:rPr>
              <w:t>Austronesian</w:t>
            </w:r>
            <w:proofErr w:type="spellEnd"/>
            <w:r w:rsidRPr="00FD414B">
              <w:rPr>
                <w:rFonts w:ascii="Times New Roman" w:eastAsia="Times New Roman" w:hAnsi="Times New Roman"/>
                <w:sz w:val="15"/>
                <w:lang w:val="en-CA" w:eastAsia="en-CA" w:bidi="ar-SA"/>
              </w:rPr>
              <w:t xml:space="preserve"> Basic Vocabulary Database: Simon </w:t>
            </w:r>
            <w:proofErr w:type="spellStart"/>
            <w:r w:rsidRPr="00FD414B">
              <w:rPr>
                <w:rFonts w:ascii="Times New Roman" w:eastAsia="Times New Roman" w:hAnsi="Times New Roman"/>
                <w:sz w:val="15"/>
                <w:lang w:val="en-CA" w:eastAsia="en-CA" w:bidi="ar-SA"/>
              </w:rPr>
              <w:t>Greenhill</w:t>
            </w:r>
            <w:proofErr w:type="spellEnd"/>
            <w:r w:rsidRPr="00FD414B">
              <w:rPr>
                <w:rFonts w:ascii="Times New Roman" w:eastAsia="Times New Roman" w:hAnsi="Times New Roman"/>
                <w:sz w:val="15"/>
                <w:lang w:val="en-CA" w:eastAsia="en-CA" w:bidi="ar-SA"/>
              </w:rPr>
              <w:t xml:space="preserve">, Robert </w:t>
            </w:r>
            <w:proofErr w:type="spellStart"/>
            <w:r w:rsidRPr="00FD414B">
              <w:rPr>
                <w:rFonts w:ascii="Times New Roman" w:eastAsia="Times New Roman" w:hAnsi="Times New Roman"/>
                <w:sz w:val="15"/>
                <w:lang w:val="en-CA" w:eastAsia="en-CA" w:bidi="ar-SA"/>
              </w:rPr>
              <w:t>Blust</w:t>
            </w:r>
            <w:proofErr w:type="spellEnd"/>
            <w:r w:rsidRPr="00FD414B">
              <w:rPr>
                <w:rFonts w:ascii="Times New Roman" w:eastAsia="Times New Roman" w:hAnsi="Times New Roman"/>
                <w:sz w:val="15"/>
                <w:lang w:val="en-CA" w:eastAsia="en-CA" w:bidi="ar-SA"/>
              </w:rPr>
              <w:t xml:space="preserve"> &amp; Russell </w:t>
            </w:r>
            <w:proofErr w:type="spellStart"/>
            <w:r w:rsidRPr="00FD414B">
              <w:rPr>
                <w:rFonts w:ascii="Times New Roman" w:eastAsia="Times New Roman" w:hAnsi="Times New Roman"/>
                <w:sz w:val="15"/>
                <w:lang w:val="en-CA" w:eastAsia="en-CA" w:bidi="ar-SA"/>
              </w:rPr>
              <w:t>Gray</w:t>
            </w:r>
            <w:proofErr w:type="spellEnd"/>
          </w:p>
        </w:tc>
      </w:tr>
    </w:tbl>
    <w:p w:rsidR="00FD414B" w:rsidRPr="00FD414B" w:rsidRDefault="00FD414B" w:rsidP="00FD414B">
      <w:pPr>
        <w:pStyle w:val="ListParagraph"/>
        <w:rPr>
          <w:rFonts w:ascii="Times New Roman" w:eastAsia="Times New Roman" w:hAnsi="Times New Roman"/>
          <w:lang w:val="en-CA" w:eastAsia="en-CA" w:bidi="ar-SA"/>
        </w:rPr>
      </w:pPr>
    </w:p>
    <w:p w:rsidR="00FD414B" w:rsidRPr="00FD414B" w:rsidRDefault="00FD414B" w:rsidP="00FD414B">
      <w:pPr>
        <w:pStyle w:val="ListParagraph"/>
        <w:numPr>
          <w:ilvl w:val="0"/>
          <w:numId w:val="30"/>
        </w:numPr>
        <w:shd w:val="clear" w:color="auto" w:fill="FFFFFF"/>
        <w:spacing w:before="75" w:after="75"/>
        <w:outlineLvl w:val="3"/>
        <w:rPr>
          <w:rFonts w:ascii="Verdana" w:eastAsia="Times New Roman" w:hAnsi="Verdana"/>
          <w:color w:val="8B4614"/>
          <w:sz w:val="21"/>
          <w:szCs w:val="21"/>
          <w:lang w:val="en-CA" w:eastAsia="en-CA" w:bidi="ar-SA"/>
        </w:rPr>
      </w:pPr>
      <w:r w:rsidRPr="00FD414B">
        <w:rPr>
          <w:rFonts w:ascii="Verdana" w:eastAsia="Times New Roman" w:hAnsi="Verdana"/>
          <w:color w:val="8B4614"/>
          <w:sz w:val="21"/>
          <w:szCs w:val="21"/>
          <w:lang w:val="en-CA" w:eastAsia="en-CA" w:bidi="ar-SA"/>
        </w:rPr>
        <w:t xml:space="preserve">Common Words in Six </w:t>
      </w:r>
      <w:proofErr w:type="spellStart"/>
      <w:r w:rsidRPr="00FD414B">
        <w:rPr>
          <w:rFonts w:ascii="Verdana" w:eastAsia="Times New Roman" w:hAnsi="Verdana"/>
          <w:color w:val="8B4614"/>
          <w:sz w:val="21"/>
          <w:szCs w:val="21"/>
          <w:lang w:val="en-CA" w:eastAsia="en-CA" w:bidi="ar-SA"/>
        </w:rPr>
        <w:t>Austronesian</w:t>
      </w:r>
      <w:proofErr w:type="spellEnd"/>
      <w:r w:rsidRPr="00FD414B">
        <w:rPr>
          <w:rFonts w:ascii="Verdana" w:eastAsia="Times New Roman" w:hAnsi="Verdana"/>
          <w:color w:val="8B4614"/>
          <w:sz w:val="21"/>
          <w:szCs w:val="21"/>
          <w:lang w:val="en-CA" w:eastAsia="en-CA" w:bidi="ar-SA"/>
        </w:rPr>
        <w:t xml:space="preserve"> Languages</w:t>
      </w:r>
    </w:p>
    <w:p w:rsidR="00FD414B" w:rsidRPr="00FD414B" w:rsidRDefault="00FD414B" w:rsidP="00FD414B">
      <w:pPr>
        <w:pStyle w:val="ListParagraph"/>
        <w:shd w:val="clear" w:color="auto" w:fill="FFFFFF"/>
        <w:spacing w:before="75" w:after="75" w:line="216" w:lineRule="atLeast"/>
        <w:jc w:val="center"/>
        <w:rPr>
          <w:rFonts w:ascii="Verdana" w:eastAsia="Times New Roman" w:hAnsi="Verdana"/>
          <w:color w:val="000000"/>
          <w:sz w:val="18"/>
          <w:szCs w:val="18"/>
          <w:lang w:val="en-CA" w:eastAsia="en-CA" w:bidi="ar-SA"/>
        </w:rPr>
      </w:pPr>
      <w:r>
        <w:rPr>
          <w:noProof/>
          <w:lang w:val="en-CA" w:eastAsia="en-CA" w:bidi="ar-SA"/>
        </w:rPr>
        <w:drawing>
          <wp:inline distT="0" distB="0" distL="0" distR="0">
            <wp:extent cx="6191250" cy="1847850"/>
            <wp:effectExtent l="19050" t="0" r="0" b="0"/>
            <wp:docPr id="968" name="Picture 968" descr="Common Words in Six Austronesian Langu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Common Words in Six Austronesian Languages"/>
                    <pic:cNvPicPr>
                      <a:picLocks noChangeAspect="1" noChangeArrowheads="1"/>
                    </pic:cNvPicPr>
                  </pic:nvPicPr>
                  <pic:blipFill>
                    <a:blip r:embed="rId191" cstate="print"/>
                    <a:srcRect/>
                    <a:stretch>
                      <a:fillRect/>
                    </a:stretch>
                  </pic:blipFill>
                  <pic:spPr bwMode="auto">
                    <a:xfrm>
                      <a:off x="0" y="0"/>
                      <a:ext cx="6191250" cy="1847850"/>
                    </a:xfrm>
                    <a:prstGeom prst="rect">
                      <a:avLst/>
                    </a:prstGeom>
                    <a:noFill/>
                    <a:ln w="9525">
                      <a:noFill/>
                      <a:miter lim="800000"/>
                      <a:headEnd/>
                      <a:tailEnd/>
                    </a:ln>
                  </pic:spPr>
                </pic:pic>
              </a:graphicData>
            </a:graphic>
          </wp:inline>
        </w:drawing>
      </w:r>
    </w:p>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Why Do We Need to Know How Languages are Related?</w:t>
      </w: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Knowing how languages are related to each other is important to archaeologists or anthropologists who need to understand the geographical origins of a given group of people.</w:t>
      </w:r>
    </w:p>
    <w:tbl>
      <w:tblPr>
        <w:tblW w:w="47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2719"/>
        <w:gridCol w:w="3444"/>
        <w:gridCol w:w="2900"/>
      </w:tblGrid>
      <w:tr w:rsidR="00FD414B" w:rsidRPr="00FD414B" w:rsidTr="00FD414B">
        <w:tc>
          <w:tcPr>
            <w:tcW w:w="15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FD414B" w:rsidRPr="00FD414B" w:rsidRDefault="00FD414B" w:rsidP="00FD414B">
            <w:pPr>
              <w:rPr>
                <w:rFonts w:ascii="Verdana" w:eastAsia="Times New Roman" w:hAnsi="Verdana"/>
                <w:color w:val="000000"/>
                <w:sz w:val="18"/>
                <w:szCs w:val="18"/>
                <w:lang w:val="en-CA" w:eastAsia="en-CA" w:bidi="ar-SA"/>
              </w:rPr>
            </w:pPr>
          </w:p>
        </w:tc>
        <w:tc>
          <w:tcPr>
            <w:tcW w:w="19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FD414B" w:rsidRPr="00FD414B" w:rsidRDefault="00FD414B" w:rsidP="00FD414B">
            <w:pPr>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 xml:space="preserve">For instance, for a very long time the origin of Pacific Islanders was an object of conjecture and debate. A nagging question was: Given the cultural traits that are found on both sides of the Pacific Ocean, (pan pipes, </w:t>
            </w:r>
            <w:proofErr w:type="spellStart"/>
            <w:r w:rsidRPr="00FD414B">
              <w:rPr>
                <w:rFonts w:ascii="Verdana" w:eastAsia="Times New Roman" w:hAnsi="Verdana"/>
                <w:color w:val="000000"/>
                <w:sz w:val="18"/>
                <w:szCs w:val="18"/>
                <w:lang w:val="en-CA" w:eastAsia="en-CA" w:bidi="ar-SA"/>
              </w:rPr>
              <w:t>tapas</w:t>
            </w:r>
            <w:proofErr w:type="spellEnd"/>
            <w:r w:rsidRPr="00FD414B">
              <w:rPr>
                <w:rFonts w:ascii="Verdana" w:eastAsia="Times New Roman" w:hAnsi="Verdana"/>
                <w:color w:val="000000"/>
                <w:sz w:val="18"/>
                <w:szCs w:val="18"/>
                <w:lang w:val="en-CA" w:eastAsia="en-CA" w:bidi="ar-SA"/>
              </w:rPr>
              <w:t xml:space="preserve">, </w:t>
            </w:r>
            <w:proofErr w:type="gramStart"/>
            <w:r w:rsidRPr="00FD414B">
              <w:rPr>
                <w:rFonts w:ascii="Verdana" w:eastAsia="Times New Roman" w:hAnsi="Verdana"/>
                <w:color w:val="000000"/>
                <w:sz w:val="18"/>
                <w:szCs w:val="18"/>
                <w:lang w:val="en-CA" w:eastAsia="en-CA" w:bidi="ar-SA"/>
              </w:rPr>
              <w:t>stone</w:t>
            </w:r>
            <w:proofErr w:type="gramEnd"/>
            <w:r w:rsidRPr="00FD414B">
              <w:rPr>
                <w:rFonts w:ascii="Verdana" w:eastAsia="Times New Roman" w:hAnsi="Verdana"/>
                <w:color w:val="000000"/>
                <w:sz w:val="18"/>
                <w:szCs w:val="18"/>
                <w:lang w:val="en-CA" w:eastAsia="en-CA" w:bidi="ar-SA"/>
              </w:rPr>
              <w:t xml:space="preserve"> or earth ovens, sweet potatoes) it was not clear whether Pacific Islanders had migrated into the Pacific from the Americas or from Asia.</w:t>
            </w:r>
          </w:p>
          <w:p w:rsidR="00FD414B" w:rsidRPr="00FD414B" w:rsidRDefault="00FD414B" w:rsidP="00FD414B">
            <w:pPr>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 xml:space="preserve">So linguists started to do a comparative study of the languages of the Pacific using the lexicostatistics method. And what results did they get? Well, that that these languages could be grouped into two families: the Papuan languages and the </w:t>
            </w:r>
            <w:proofErr w:type="spellStart"/>
            <w:r w:rsidRPr="00FD414B">
              <w:rPr>
                <w:rFonts w:ascii="Verdana" w:eastAsia="Times New Roman" w:hAnsi="Verdana"/>
                <w:color w:val="000000"/>
                <w:sz w:val="18"/>
                <w:szCs w:val="18"/>
                <w:lang w:val="en-CA" w:eastAsia="en-CA" w:bidi="ar-SA"/>
              </w:rPr>
              <w:t>Austronesian</w:t>
            </w:r>
            <w:proofErr w:type="spellEnd"/>
            <w:r w:rsidRPr="00FD414B">
              <w:rPr>
                <w:rFonts w:ascii="Verdana" w:eastAsia="Times New Roman" w:hAnsi="Verdana"/>
                <w:color w:val="000000"/>
                <w:sz w:val="18"/>
                <w:szCs w:val="18"/>
                <w:lang w:val="en-CA" w:eastAsia="en-CA" w:bidi="ar-SA"/>
              </w:rPr>
              <w:t xml:space="preserve"> languages.</w:t>
            </w:r>
          </w:p>
        </w:tc>
        <w:tc>
          <w:tcPr>
            <w:tcW w:w="16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FD414B" w:rsidRPr="00FD414B" w:rsidRDefault="00FD414B" w:rsidP="00FD414B">
            <w:pPr>
              <w:rPr>
                <w:rFonts w:ascii="Verdana" w:eastAsia="Times New Roman" w:hAnsi="Verdana"/>
                <w:color w:val="000000"/>
                <w:sz w:val="18"/>
                <w:szCs w:val="18"/>
                <w:lang w:val="en-CA" w:eastAsia="en-CA" w:bidi="ar-SA"/>
              </w:rPr>
            </w:pPr>
          </w:p>
        </w:tc>
      </w:tr>
    </w:tbl>
    <w:p w:rsidR="00FD414B" w:rsidRPr="00FD414B" w:rsidRDefault="00FD414B" w:rsidP="00FD414B">
      <w:pPr>
        <w:rPr>
          <w:rFonts w:ascii="Times New Roman" w:eastAsia="Times New Roman" w:hAnsi="Times New Roman"/>
          <w:vanish/>
          <w:lang w:val="en-CA" w:eastAsia="en-CA" w:bidi="ar-SA"/>
        </w:rPr>
      </w:pPr>
    </w:p>
    <w:tbl>
      <w:tblPr>
        <w:tblW w:w="47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9063"/>
      </w:tblGrid>
      <w:tr w:rsidR="00FD414B" w:rsidRPr="00FD414B" w:rsidTr="00FD414B">
        <w:tc>
          <w:tcPr>
            <w:tcW w:w="50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FD414B" w:rsidRPr="00FD414B" w:rsidRDefault="00FD414B" w:rsidP="00FD414B">
            <w:pPr>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lastRenderedPageBreak/>
              <w:t xml:space="preserve">The subsequent comparison of the </w:t>
            </w:r>
            <w:proofErr w:type="spellStart"/>
            <w:r w:rsidRPr="00FD414B">
              <w:rPr>
                <w:rFonts w:ascii="Verdana" w:eastAsia="Times New Roman" w:hAnsi="Verdana"/>
                <w:color w:val="000000"/>
                <w:sz w:val="18"/>
                <w:szCs w:val="18"/>
                <w:lang w:val="en-CA" w:eastAsia="en-CA" w:bidi="ar-SA"/>
              </w:rPr>
              <w:t>Austronesian</w:t>
            </w:r>
            <w:proofErr w:type="spellEnd"/>
            <w:r w:rsidRPr="00FD414B">
              <w:rPr>
                <w:rFonts w:ascii="Verdana" w:eastAsia="Times New Roman" w:hAnsi="Verdana"/>
                <w:color w:val="000000"/>
                <w:sz w:val="18"/>
                <w:szCs w:val="18"/>
                <w:lang w:val="en-CA" w:eastAsia="en-CA" w:bidi="ar-SA"/>
              </w:rPr>
              <w:t xml:space="preserve"> languages of the Pacific with languages of Southeast Asia and South America was done to test the hypothesis of the origin of Pacific Islanders. The idea was that if scholars could find resemblances between the languages of the Pacific with languages found on either side of the Pacific Ocean, then we could determine the geographical origins of Pacific Islanders.</w:t>
            </w:r>
          </w:p>
        </w:tc>
      </w:tr>
    </w:tbl>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Origins of Pacific Islanders</w:t>
      </w: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Knowing how languages are related is important to anthropologists and archaeologists when attempting to understand the geographical origins of a given group =&gt; examining whether two groups with similar cultural traits may have originated from the same peoples.</w:t>
      </w: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b/>
          <w:bCs/>
          <w:color w:val="000000"/>
          <w:sz w:val="18"/>
          <w:lang w:val="en-CA" w:eastAsia="en-CA" w:bidi="ar-SA"/>
        </w:rPr>
        <w:t>For example:</w:t>
      </w:r>
      <w:r w:rsidRPr="00FD414B">
        <w:rPr>
          <w:rFonts w:ascii="Verdana" w:eastAsia="Times New Roman" w:hAnsi="Verdana"/>
          <w:color w:val="000000"/>
          <w:sz w:val="18"/>
          <w:lang w:val="en-CA" w:eastAsia="en-CA" w:bidi="ar-SA"/>
        </w:rPr>
        <w:t> </w:t>
      </w:r>
      <w:r w:rsidRPr="00FD414B">
        <w:rPr>
          <w:rFonts w:ascii="Verdana" w:eastAsia="Times New Roman" w:hAnsi="Verdana"/>
          <w:color w:val="000000"/>
          <w:sz w:val="18"/>
          <w:szCs w:val="18"/>
          <w:lang w:val="en-CA" w:eastAsia="en-CA" w:bidi="ar-SA"/>
        </w:rPr>
        <w:t xml:space="preserve">Pacific Islanders may or may not have migrated from the Americas or Asia. Using lexicostatistics, the languages could be grouped into two families: Papuan and </w:t>
      </w:r>
      <w:proofErr w:type="spellStart"/>
      <w:r w:rsidRPr="00FD414B">
        <w:rPr>
          <w:rFonts w:ascii="Verdana" w:eastAsia="Times New Roman" w:hAnsi="Verdana"/>
          <w:color w:val="000000"/>
          <w:sz w:val="18"/>
          <w:szCs w:val="18"/>
          <w:lang w:val="en-CA" w:eastAsia="en-CA" w:bidi="ar-SA"/>
        </w:rPr>
        <w:t>Austronesian</w:t>
      </w:r>
      <w:proofErr w:type="spellEnd"/>
      <w:r w:rsidRPr="00FD414B">
        <w:rPr>
          <w:rFonts w:ascii="Verdana" w:eastAsia="Times New Roman" w:hAnsi="Verdana"/>
          <w:color w:val="000000"/>
          <w:sz w:val="18"/>
          <w:szCs w:val="18"/>
          <w:lang w:val="en-CA" w:eastAsia="en-CA" w:bidi="ar-SA"/>
        </w:rPr>
        <w:t xml:space="preserve"> languages. </w:t>
      </w:r>
      <w:proofErr w:type="spellStart"/>
      <w:r w:rsidRPr="00FD414B">
        <w:rPr>
          <w:rFonts w:ascii="Verdana" w:eastAsia="Times New Roman" w:hAnsi="Verdana"/>
          <w:color w:val="000000"/>
          <w:sz w:val="18"/>
          <w:szCs w:val="18"/>
          <w:lang w:val="en-CA" w:eastAsia="en-CA" w:bidi="ar-SA"/>
        </w:rPr>
        <w:t>Austronesian</w:t>
      </w:r>
      <w:proofErr w:type="spellEnd"/>
      <w:r w:rsidRPr="00FD414B">
        <w:rPr>
          <w:rFonts w:ascii="Verdana" w:eastAsia="Times New Roman" w:hAnsi="Verdana"/>
          <w:color w:val="000000"/>
          <w:sz w:val="18"/>
          <w:szCs w:val="18"/>
          <w:lang w:val="en-CA" w:eastAsia="en-CA" w:bidi="ar-SA"/>
        </w:rPr>
        <w:t xml:space="preserve"> languages of the Pacific were then compared to those of Southeast Asia and South America in order to discover the existence of similarities or not.</w:t>
      </w:r>
    </w:p>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How Language Changes</w:t>
      </w:r>
    </w:p>
    <w:p w:rsidR="00FD414B" w:rsidRPr="00FD414B" w:rsidRDefault="00FD414B" w:rsidP="00FD414B">
      <w:pPr>
        <w:shd w:val="clear" w:color="auto" w:fill="FFFFFF"/>
        <w:spacing w:before="75" w:after="75"/>
        <w:jc w:val="center"/>
        <w:outlineLvl w:val="3"/>
        <w:rPr>
          <w:rFonts w:ascii="Verdana" w:eastAsia="Times New Roman" w:hAnsi="Verdana"/>
          <w:color w:val="8B4614"/>
          <w:sz w:val="21"/>
          <w:szCs w:val="21"/>
          <w:lang w:val="en-CA" w:eastAsia="en-CA" w:bidi="ar-SA"/>
        </w:rPr>
      </w:pPr>
      <w:r w:rsidRPr="00FD414B">
        <w:rPr>
          <w:rFonts w:ascii="Verdana" w:eastAsia="Times New Roman" w:hAnsi="Verdana"/>
          <w:color w:val="8B4614"/>
          <w:sz w:val="21"/>
          <w:szCs w:val="21"/>
          <w:lang w:val="en-CA" w:eastAsia="en-CA" w:bidi="ar-SA"/>
        </w:rPr>
        <w:t>Listen to your professor explain how languages change.</w:t>
      </w:r>
    </w:p>
    <w:p w:rsidR="00FD414B" w:rsidRPr="00FD414B" w:rsidRDefault="00FD414B" w:rsidP="00FD414B">
      <w:pPr>
        <w:numPr>
          <w:ilvl w:val="0"/>
          <w:numId w:val="31"/>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 xml:space="preserve">Language changes reflect a healthy culture where new generations spout new ideas and ways of being </w:t>
      </w:r>
      <w:proofErr w:type="gramStart"/>
      <w:r w:rsidRPr="00FD414B">
        <w:rPr>
          <w:rFonts w:ascii="Verdana" w:eastAsia="Times New Roman" w:hAnsi="Verdana"/>
          <w:color w:val="000000"/>
          <w:sz w:val="18"/>
          <w:szCs w:val="18"/>
          <w:lang w:val="en-CA" w:eastAsia="en-CA" w:bidi="ar-SA"/>
        </w:rPr>
        <w:t>appear</w:t>
      </w:r>
      <w:proofErr w:type="gramEnd"/>
      <w:r w:rsidRPr="00FD414B">
        <w:rPr>
          <w:rFonts w:ascii="Verdana" w:eastAsia="Times New Roman" w:hAnsi="Verdana"/>
          <w:color w:val="000000"/>
          <w:sz w:val="18"/>
          <w:szCs w:val="18"/>
          <w:lang w:val="en-CA" w:eastAsia="en-CA" w:bidi="ar-SA"/>
        </w:rPr>
        <w:t xml:space="preserve"> and push language in different directions.</w:t>
      </w:r>
    </w:p>
    <w:p w:rsidR="00FD414B" w:rsidRPr="00FD414B" w:rsidRDefault="00FD414B" w:rsidP="00FD414B">
      <w:pPr>
        <w:numPr>
          <w:ilvl w:val="0"/>
          <w:numId w:val="31"/>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Languages have disappeared when their speakers and cultures have come under attack throughout history (i.e. colonization of the world by Europe has left its mark; Tasmania, an island off Australia, had its last aboriginal speakers decimated by British settlers).</w:t>
      </w:r>
    </w:p>
    <w:p w:rsidR="00FD414B" w:rsidRPr="00FD414B" w:rsidRDefault="00FD414B" w:rsidP="00FD414B">
      <w:pPr>
        <w:numPr>
          <w:ilvl w:val="0"/>
          <w:numId w:val="31"/>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Globalization of popular culture through English is having a similar effect elsewhere. TV programs, songs and print media give more prominence to one language. English has become a lingua franca (a language of universal communication used to overcome linguistic gaps that exist in multilingual encounters).</w:t>
      </w:r>
    </w:p>
    <w:p w:rsidR="00FD414B" w:rsidRPr="00FD414B" w:rsidRDefault="00FD414B" w:rsidP="00FD414B">
      <w:pPr>
        <w:numPr>
          <w:ilvl w:val="0"/>
          <w:numId w:val="31"/>
        </w:numPr>
        <w:shd w:val="clear" w:color="auto" w:fill="FFFFFF"/>
        <w:spacing w:before="120"/>
        <w:ind w:left="300"/>
        <w:rPr>
          <w:rFonts w:ascii="Verdana" w:eastAsia="Times New Roman" w:hAnsi="Verdana"/>
          <w:color w:val="000000"/>
          <w:sz w:val="18"/>
          <w:szCs w:val="18"/>
          <w:lang w:val="en-CA" w:eastAsia="en-CA" w:bidi="ar-SA"/>
        </w:rPr>
      </w:pPr>
      <w:proofErr w:type="spellStart"/>
      <w:r w:rsidRPr="00FD414B">
        <w:rPr>
          <w:rFonts w:ascii="Verdana" w:eastAsia="Times New Roman" w:hAnsi="Verdana"/>
          <w:color w:val="000000"/>
          <w:sz w:val="18"/>
          <w:szCs w:val="18"/>
          <w:lang w:val="en-CA" w:eastAsia="en-CA" w:bidi="ar-SA"/>
        </w:rPr>
        <w:t>Socioeconomic</w:t>
      </w:r>
      <w:proofErr w:type="spellEnd"/>
      <w:r w:rsidRPr="00FD414B">
        <w:rPr>
          <w:rFonts w:ascii="Verdana" w:eastAsia="Times New Roman" w:hAnsi="Verdana"/>
          <w:color w:val="000000"/>
          <w:sz w:val="18"/>
          <w:szCs w:val="18"/>
          <w:lang w:val="en-CA" w:eastAsia="en-CA" w:bidi="ar-SA"/>
        </w:rPr>
        <w:t xml:space="preserve"> value is being associated with the dominant language and people give in to this and move away from their own language. It is when whole communities shift that ancestral languages become obsolete and </w:t>
      </w:r>
      <w:proofErr w:type="gramStart"/>
      <w:r w:rsidRPr="00FD414B">
        <w:rPr>
          <w:rFonts w:ascii="Verdana" w:eastAsia="Times New Roman" w:hAnsi="Verdana"/>
          <w:color w:val="000000"/>
          <w:sz w:val="18"/>
          <w:szCs w:val="18"/>
          <w:lang w:val="en-CA" w:eastAsia="en-CA" w:bidi="ar-SA"/>
        </w:rPr>
        <w:t>disappear</w:t>
      </w:r>
      <w:proofErr w:type="gramEnd"/>
      <w:r w:rsidRPr="00FD414B">
        <w:rPr>
          <w:rFonts w:ascii="Verdana" w:eastAsia="Times New Roman" w:hAnsi="Verdana"/>
          <w:color w:val="000000"/>
          <w:sz w:val="18"/>
          <w:szCs w:val="18"/>
          <w:lang w:val="en-CA" w:eastAsia="en-CA" w:bidi="ar-SA"/>
        </w:rPr>
        <w:t>.</w:t>
      </w:r>
    </w:p>
    <w:p w:rsidR="00FD414B" w:rsidRPr="00FD414B" w:rsidRDefault="00FD414B" w:rsidP="00FD414B">
      <w:pPr>
        <w:numPr>
          <w:ilvl w:val="0"/>
          <w:numId w:val="31"/>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National education systems that teach in one "national" language are responsible for many disappearances, for the government is giving social legitimacy to one language and forcing speakers of other languages to learn it.</w:t>
      </w:r>
    </w:p>
    <w:p w:rsidR="00FD414B" w:rsidRPr="00FD414B" w:rsidRDefault="00FD414B" w:rsidP="00FD414B">
      <w:pPr>
        <w:numPr>
          <w:ilvl w:val="0"/>
          <w:numId w:val="31"/>
        </w:numPr>
        <w:shd w:val="clear" w:color="auto" w:fill="FFFFFF"/>
        <w:spacing w:before="120"/>
        <w:ind w:left="300"/>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Language death is when a language disappears, which entails a process of endangerment stages.</w:t>
      </w:r>
    </w:p>
    <w:p w:rsidR="00FD414B" w:rsidRPr="00FD414B" w:rsidRDefault="00FD414B" w:rsidP="00FD414B">
      <w:pPr>
        <w:pStyle w:val="ListParagraph"/>
        <w:numPr>
          <w:ilvl w:val="0"/>
          <w:numId w:val="31"/>
        </w:numPr>
        <w:shd w:val="clear" w:color="auto" w:fill="FFFFFF"/>
        <w:spacing w:before="75" w:after="75"/>
        <w:outlineLvl w:val="2"/>
        <w:rPr>
          <w:rFonts w:ascii="Verdana" w:eastAsia="Times New Roman" w:hAnsi="Verdana"/>
          <w:color w:val="D0691E"/>
          <w:lang w:val="en-CA" w:eastAsia="en-CA" w:bidi="ar-SA"/>
        </w:rPr>
      </w:pPr>
      <w:r w:rsidRPr="00FD414B">
        <w:rPr>
          <w:rFonts w:ascii="Verdana" w:eastAsia="Times New Roman" w:hAnsi="Verdana"/>
          <w:color w:val="D0691E"/>
          <w:lang w:val="en-CA" w:eastAsia="en-CA" w:bidi="ar-SA"/>
        </w:rPr>
        <w:t>How Language Changes (cont'd)</w:t>
      </w:r>
    </w:p>
    <w:p w:rsidR="00FD414B" w:rsidRPr="00FD414B" w:rsidRDefault="00FD414B" w:rsidP="00FD414B">
      <w:pPr>
        <w:pStyle w:val="ListParagraph"/>
        <w:numPr>
          <w:ilvl w:val="0"/>
          <w:numId w:val="31"/>
        </w:num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There are 6000 languages present today and, while diversity is high, the forces of colonization, globalization and education threaten them. Linguist Richard Krauss estimates that in 100 years 90% of these languages will be gone or spoken only by the older generations.</w:t>
      </w:r>
    </w:p>
    <w:p w:rsidR="00FD414B" w:rsidRPr="00FD414B" w:rsidRDefault="00FD414B" w:rsidP="00FD414B">
      <w:pPr>
        <w:pStyle w:val="ListParagraph"/>
        <w:numPr>
          <w:ilvl w:val="0"/>
          <w:numId w:val="31"/>
        </w:num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 xml:space="preserve">However, new languages may appear when </w:t>
      </w:r>
      <w:proofErr w:type="spellStart"/>
      <w:r w:rsidRPr="00FD414B">
        <w:rPr>
          <w:rFonts w:ascii="Verdana" w:eastAsia="Times New Roman" w:hAnsi="Verdana"/>
          <w:color w:val="000000"/>
          <w:sz w:val="18"/>
          <w:szCs w:val="18"/>
          <w:lang w:val="en-CA" w:eastAsia="en-CA" w:bidi="ar-SA"/>
        </w:rPr>
        <w:t>sociolinguistic</w:t>
      </w:r>
      <w:proofErr w:type="spellEnd"/>
      <w:r w:rsidRPr="00FD414B">
        <w:rPr>
          <w:rFonts w:ascii="Verdana" w:eastAsia="Times New Roman" w:hAnsi="Verdana"/>
          <w:color w:val="000000"/>
          <w:sz w:val="18"/>
          <w:szCs w:val="18"/>
          <w:lang w:val="en-CA" w:eastAsia="en-CA" w:bidi="ar-SA"/>
        </w:rPr>
        <w:t xml:space="preserve"> situations allow them to develop, like the pidgin and </w:t>
      </w:r>
      <w:proofErr w:type="spellStart"/>
      <w:r w:rsidRPr="00FD414B">
        <w:rPr>
          <w:rFonts w:ascii="Verdana" w:eastAsia="Times New Roman" w:hAnsi="Verdana"/>
          <w:color w:val="000000"/>
          <w:sz w:val="18"/>
          <w:szCs w:val="18"/>
          <w:lang w:val="en-CA" w:eastAsia="en-CA" w:bidi="ar-SA"/>
        </w:rPr>
        <w:t>creole</w:t>
      </w:r>
      <w:proofErr w:type="spellEnd"/>
      <w:r w:rsidRPr="00FD414B">
        <w:rPr>
          <w:rFonts w:ascii="Verdana" w:eastAsia="Times New Roman" w:hAnsi="Verdana"/>
          <w:color w:val="000000"/>
          <w:sz w:val="18"/>
          <w:szCs w:val="18"/>
          <w:lang w:val="en-CA" w:eastAsia="en-CA" w:bidi="ar-SA"/>
        </w:rPr>
        <w:t xml:space="preserve"> languages of Jamaica or Haiti. They are created by the contacts between diverse populations speaking different languages and in social circumstances where learning the other languages is impossible. They are also linked to the early slave trade of the Atlantic between Africa and the Americas and in labour trade in the Pacific between Melanesian Islands and the Australian northern state </w:t>
      </w:r>
      <w:proofErr w:type="spellStart"/>
      <w:r w:rsidRPr="00FD414B">
        <w:rPr>
          <w:rFonts w:ascii="Verdana" w:eastAsia="Times New Roman" w:hAnsi="Verdana"/>
          <w:color w:val="000000"/>
          <w:sz w:val="18"/>
          <w:szCs w:val="18"/>
          <w:lang w:val="en-CA" w:eastAsia="en-CA" w:bidi="ar-SA"/>
        </w:rPr>
        <w:t>Queensland</w:t>
      </w:r>
      <w:proofErr w:type="spellEnd"/>
      <w:r w:rsidRPr="00FD414B">
        <w:rPr>
          <w:rFonts w:ascii="Verdana" w:eastAsia="Times New Roman" w:hAnsi="Verdana"/>
          <w:color w:val="000000"/>
          <w:sz w:val="18"/>
          <w:szCs w:val="18"/>
          <w:lang w:val="en-CA" w:eastAsia="en-CA" w:bidi="ar-SA"/>
        </w:rPr>
        <w:t>.</w:t>
      </w:r>
    </w:p>
    <w:p w:rsidR="00FD414B" w:rsidRPr="00FD414B" w:rsidRDefault="00FD414B" w:rsidP="00FD414B">
      <w:pPr>
        <w:pStyle w:val="ListParagraph"/>
        <w:numPr>
          <w:ilvl w:val="0"/>
          <w:numId w:val="31"/>
        </w:numPr>
        <w:shd w:val="clear" w:color="auto" w:fill="FFFFFF"/>
        <w:spacing w:before="75" w:after="75"/>
        <w:outlineLvl w:val="3"/>
        <w:rPr>
          <w:rFonts w:ascii="Verdana" w:eastAsia="Times New Roman" w:hAnsi="Verdana"/>
          <w:color w:val="8B4614"/>
          <w:sz w:val="21"/>
          <w:szCs w:val="21"/>
          <w:lang w:val="en-CA" w:eastAsia="en-CA" w:bidi="ar-SA"/>
        </w:rPr>
      </w:pPr>
      <w:r w:rsidRPr="00FD414B">
        <w:rPr>
          <w:rFonts w:ascii="Verdana" w:eastAsia="Times New Roman" w:hAnsi="Verdana"/>
          <w:color w:val="8B4614"/>
          <w:sz w:val="21"/>
          <w:szCs w:val="21"/>
          <w:lang w:val="en-CA" w:eastAsia="en-CA" w:bidi="ar-SA"/>
        </w:rPr>
        <w:t>Malayo-Polynesian Family of Languages</w:t>
      </w:r>
    </w:p>
    <w:tbl>
      <w:tblPr>
        <w:tblW w:w="5000" w:type="pct"/>
        <w:jc w:val="center"/>
        <w:tblCellMar>
          <w:top w:w="24" w:type="dxa"/>
          <w:left w:w="24" w:type="dxa"/>
          <w:bottom w:w="24" w:type="dxa"/>
          <w:right w:w="24" w:type="dxa"/>
        </w:tblCellMar>
        <w:tblLook w:val="04A0"/>
      </w:tblPr>
      <w:tblGrid>
        <w:gridCol w:w="9360"/>
      </w:tblGrid>
      <w:tr w:rsidR="00FD414B" w:rsidRPr="00FD414B" w:rsidTr="00FD414B">
        <w:trPr>
          <w:jc w:val="center"/>
        </w:trPr>
        <w:tc>
          <w:tcPr>
            <w:tcW w:w="0" w:type="auto"/>
            <w:tcMar>
              <w:top w:w="0" w:type="dxa"/>
              <w:left w:w="0" w:type="dxa"/>
              <w:bottom w:w="0" w:type="dxa"/>
              <w:right w:w="0" w:type="dxa"/>
            </w:tcMar>
            <w:vAlign w:val="center"/>
            <w:hideMark/>
          </w:tcPr>
          <w:p w:rsidR="00FD414B" w:rsidRPr="00FD414B" w:rsidRDefault="00FD414B" w:rsidP="00FD414B">
            <w:pPr>
              <w:jc w:val="center"/>
              <w:rPr>
                <w:rFonts w:ascii="Times New Roman" w:eastAsia="Times New Roman" w:hAnsi="Times New Roman"/>
                <w:lang w:val="en-CA" w:eastAsia="en-CA" w:bidi="ar-SA"/>
              </w:rPr>
            </w:pPr>
            <w:r>
              <w:rPr>
                <w:rFonts w:ascii="Times New Roman" w:eastAsia="Times New Roman" w:hAnsi="Times New Roman"/>
                <w:noProof/>
                <w:lang w:val="en-CA" w:eastAsia="en-CA" w:bidi="ar-SA"/>
              </w:rPr>
              <w:lastRenderedPageBreak/>
              <w:drawing>
                <wp:inline distT="0" distB="0" distL="0" distR="0">
                  <wp:extent cx="6000750" cy="2838450"/>
                  <wp:effectExtent l="19050" t="0" r="0" b="0"/>
                  <wp:docPr id="986" name="Picture 986" descr="Austronesian world (Source: Encyclopedia Britannica http://www.britannica.com/EBchecked/topic/44563/Austronesian-langu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Austronesian world (Source: Encyclopedia Britannica http://www.britannica.com/EBchecked/topic/44563/Austronesian-languages)"/>
                          <pic:cNvPicPr>
                            <a:picLocks noChangeAspect="1" noChangeArrowheads="1"/>
                          </pic:cNvPicPr>
                        </pic:nvPicPr>
                        <pic:blipFill>
                          <a:blip r:embed="rId192" cstate="print"/>
                          <a:srcRect/>
                          <a:stretch>
                            <a:fillRect/>
                          </a:stretch>
                        </pic:blipFill>
                        <pic:spPr bwMode="auto">
                          <a:xfrm>
                            <a:off x="0" y="0"/>
                            <a:ext cx="6000750" cy="2838450"/>
                          </a:xfrm>
                          <a:prstGeom prst="rect">
                            <a:avLst/>
                          </a:prstGeom>
                          <a:noFill/>
                          <a:ln w="9525">
                            <a:noFill/>
                            <a:miter lim="800000"/>
                            <a:headEnd/>
                            <a:tailEnd/>
                          </a:ln>
                        </pic:spPr>
                      </pic:pic>
                    </a:graphicData>
                  </a:graphic>
                </wp:inline>
              </w:drawing>
            </w:r>
          </w:p>
        </w:tc>
      </w:tr>
      <w:tr w:rsidR="00FD414B" w:rsidRPr="00FD414B" w:rsidTr="00FD414B">
        <w:trPr>
          <w:jc w:val="center"/>
        </w:trPr>
        <w:tc>
          <w:tcPr>
            <w:tcW w:w="0" w:type="auto"/>
            <w:tcMar>
              <w:top w:w="0" w:type="dxa"/>
              <w:left w:w="0" w:type="dxa"/>
              <w:bottom w:w="0" w:type="dxa"/>
              <w:right w:w="0" w:type="dxa"/>
            </w:tcMar>
            <w:vAlign w:val="center"/>
            <w:hideMark/>
          </w:tcPr>
          <w:p w:rsidR="00FD414B" w:rsidRPr="00FD414B" w:rsidRDefault="00FD414B" w:rsidP="00FD414B">
            <w:pPr>
              <w:spacing w:before="75" w:after="75" w:line="216" w:lineRule="atLeast"/>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 xml:space="preserve">"Before European colonial expansion, Malayo-Polynesian had the widest territorial extent of any language family. A primary genetic division in the family separates the </w:t>
            </w:r>
            <w:proofErr w:type="spellStart"/>
            <w:r w:rsidRPr="00FD414B">
              <w:rPr>
                <w:rFonts w:ascii="Times New Roman" w:eastAsia="Times New Roman" w:hAnsi="Times New Roman"/>
                <w:lang w:val="en-CA" w:eastAsia="en-CA" w:bidi="ar-SA"/>
              </w:rPr>
              <w:t>Austronesian</w:t>
            </w:r>
            <w:proofErr w:type="spellEnd"/>
            <w:r w:rsidRPr="00FD414B">
              <w:rPr>
                <w:rFonts w:ascii="Times New Roman" w:eastAsia="Times New Roman" w:hAnsi="Times New Roman"/>
                <w:lang w:val="en-CA" w:eastAsia="en-CA" w:bidi="ar-SA"/>
              </w:rPr>
              <w:t xml:space="preserve"> languages of Taiwan from the remaining languages, which are divided into Western and Central-Eastern </w:t>
            </w:r>
            <w:proofErr w:type="spellStart"/>
            <w:r w:rsidRPr="00FD414B">
              <w:rPr>
                <w:rFonts w:ascii="Times New Roman" w:eastAsia="Times New Roman" w:hAnsi="Times New Roman"/>
                <w:lang w:val="en-CA" w:eastAsia="en-CA" w:bidi="ar-SA"/>
              </w:rPr>
              <w:t>Malayo</w:t>
            </w:r>
            <w:proofErr w:type="spellEnd"/>
            <w:r w:rsidRPr="00FD414B">
              <w:rPr>
                <w:rFonts w:ascii="Times New Roman" w:eastAsia="Times New Roman" w:hAnsi="Times New Roman"/>
                <w:lang w:val="en-CA" w:eastAsia="en-CA" w:bidi="ar-SA"/>
              </w:rPr>
              <w:t xml:space="preserve">–Polynesian. Western Malayo-Polynesian includes Javanese, which is spoken by about 76 million people-more than a third of all </w:t>
            </w:r>
            <w:proofErr w:type="spellStart"/>
            <w:r w:rsidRPr="00FD414B">
              <w:rPr>
                <w:rFonts w:ascii="Times New Roman" w:eastAsia="Times New Roman" w:hAnsi="Times New Roman"/>
                <w:lang w:val="en-CA" w:eastAsia="en-CA" w:bidi="ar-SA"/>
              </w:rPr>
              <w:t>Austronesian</w:t>
            </w:r>
            <w:proofErr w:type="spellEnd"/>
            <w:r w:rsidRPr="00FD414B">
              <w:rPr>
                <w:rFonts w:ascii="Times New Roman" w:eastAsia="Times New Roman" w:hAnsi="Times New Roman"/>
                <w:lang w:val="en-CA" w:eastAsia="en-CA" w:bidi="ar-SA"/>
              </w:rPr>
              <w:t xml:space="preserve"> speakers." (Source: </w:t>
            </w:r>
            <w:proofErr w:type="spellStart"/>
            <w:r w:rsidRPr="00FD414B">
              <w:rPr>
                <w:rFonts w:ascii="Times New Roman" w:eastAsia="Times New Roman" w:hAnsi="Times New Roman"/>
                <w:lang w:val="en-CA" w:eastAsia="en-CA" w:bidi="ar-SA"/>
              </w:rPr>
              <w:t>Austronesian</w:t>
            </w:r>
            <w:proofErr w:type="spellEnd"/>
            <w:r w:rsidRPr="00FD414B">
              <w:rPr>
                <w:rFonts w:ascii="Times New Roman" w:eastAsia="Times New Roman" w:hAnsi="Times New Roman"/>
                <w:lang w:val="en-CA" w:eastAsia="en-CA" w:bidi="ar-SA"/>
              </w:rPr>
              <w:t xml:space="preserve"> languages, </w:t>
            </w:r>
            <w:proofErr w:type="spellStart"/>
            <w:r w:rsidRPr="00FD414B">
              <w:rPr>
                <w:rFonts w:ascii="Times New Roman" w:eastAsia="Times New Roman" w:hAnsi="Times New Roman"/>
                <w:lang w:val="en-CA" w:eastAsia="en-CA" w:bidi="ar-SA"/>
              </w:rPr>
              <w:t>Encyclopedia</w:t>
            </w:r>
            <w:proofErr w:type="spellEnd"/>
            <w:r w:rsidRPr="00FD414B">
              <w:rPr>
                <w:rFonts w:ascii="Times New Roman" w:eastAsia="Times New Roman" w:hAnsi="Times New Roman"/>
                <w:lang w:val="en-CA" w:eastAsia="en-CA" w:bidi="ar-SA"/>
              </w:rPr>
              <w:t xml:space="preserve"> Britannica)</w:t>
            </w:r>
          </w:p>
        </w:tc>
      </w:tr>
    </w:tbl>
    <w:p w:rsidR="00FD414B" w:rsidRPr="00FD414B" w:rsidRDefault="00FD414B" w:rsidP="00FD414B">
      <w:pPr>
        <w:shd w:val="clear" w:color="auto" w:fill="FFFFFF"/>
        <w:spacing w:before="75" w:after="75"/>
        <w:outlineLvl w:val="2"/>
        <w:rPr>
          <w:rFonts w:ascii="Verdana" w:eastAsia="Times New Roman" w:hAnsi="Verdana"/>
          <w:color w:val="D0691E"/>
          <w:lang w:val="en-CA" w:eastAsia="en-CA" w:bidi="ar-SA"/>
        </w:rPr>
      </w:pPr>
      <w:r>
        <w:rPr>
          <w:rFonts w:ascii="Verdana" w:eastAsia="Times New Roman" w:hAnsi="Verdana"/>
          <w:color w:val="D0691E"/>
          <w:lang w:val="en-CA" w:eastAsia="en-CA" w:bidi="ar-SA"/>
        </w:rPr>
        <w:t>T</w:t>
      </w:r>
      <w:r w:rsidRPr="00FD414B">
        <w:rPr>
          <w:rFonts w:ascii="Verdana" w:eastAsia="Times New Roman" w:hAnsi="Verdana"/>
          <w:color w:val="D0691E"/>
          <w:lang w:val="en-CA" w:eastAsia="en-CA" w:bidi="ar-SA"/>
        </w:rPr>
        <w:t>he Genesis of Melanesian Pidgin</w:t>
      </w:r>
    </w:p>
    <w:p w:rsidR="00FD414B" w:rsidRPr="00FD414B" w:rsidRDefault="00FD414B" w:rsidP="00FD414B">
      <w:pPr>
        <w:shd w:val="clear" w:color="auto" w:fill="FFFFFF"/>
        <w:rPr>
          <w:rFonts w:ascii="Verdana" w:eastAsia="Times New Roman" w:hAnsi="Verdana"/>
          <w:vanish/>
          <w:color w:val="000000"/>
          <w:sz w:val="18"/>
          <w:szCs w:val="18"/>
          <w:lang w:val="en-CA" w:eastAsia="en-CA" w:bidi="ar-SA"/>
        </w:rPr>
      </w:pPr>
    </w:p>
    <w:tbl>
      <w:tblPr>
        <w:tblW w:w="3318"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6331"/>
      </w:tblGrid>
      <w:tr w:rsidR="00FD414B" w:rsidRPr="00FD414B" w:rsidTr="00FD414B">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D414B" w:rsidRPr="00FD414B" w:rsidRDefault="00FD414B" w:rsidP="00FD414B">
            <w:pPr>
              <w:spacing w:before="75" w:after="75" w:line="216" w:lineRule="atLeast"/>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 xml:space="preserve">Listen again to a sample of </w:t>
            </w:r>
            <w:proofErr w:type="spellStart"/>
            <w:r w:rsidRPr="00FD414B">
              <w:rPr>
                <w:rFonts w:ascii="Times New Roman" w:eastAsia="Times New Roman" w:hAnsi="Times New Roman"/>
                <w:lang w:val="en-CA" w:eastAsia="en-CA" w:bidi="ar-SA"/>
              </w:rPr>
              <w:t>Solomons</w:t>
            </w:r>
            <w:proofErr w:type="spellEnd"/>
            <w:r w:rsidRPr="00FD414B">
              <w:rPr>
                <w:rFonts w:ascii="Times New Roman" w:eastAsia="Times New Roman" w:hAnsi="Times New Roman"/>
                <w:lang w:val="en-CA" w:eastAsia="en-CA" w:bidi="ar-SA"/>
              </w:rPr>
              <w:t xml:space="preserve"> </w:t>
            </w:r>
            <w:proofErr w:type="spellStart"/>
            <w:r w:rsidRPr="00FD414B">
              <w:rPr>
                <w:rFonts w:ascii="Times New Roman" w:eastAsia="Times New Roman" w:hAnsi="Times New Roman"/>
                <w:lang w:val="en-CA" w:eastAsia="en-CA" w:bidi="ar-SA"/>
              </w:rPr>
              <w:t>Pijin</w:t>
            </w:r>
            <w:proofErr w:type="spellEnd"/>
            <w:r w:rsidRPr="00FD414B">
              <w:rPr>
                <w:rFonts w:ascii="Times New Roman" w:eastAsia="Times New Roman" w:hAnsi="Times New Roman"/>
                <w:lang w:val="en-CA" w:eastAsia="en-CA" w:bidi="ar-SA"/>
              </w:rPr>
              <w:t xml:space="preserve">, a version of Melanesian pidgin as it is used by your professor's friend Janet in the </w:t>
            </w:r>
            <w:proofErr w:type="spellStart"/>
            <w:r w:rsidRPr="00FD414B">
              <w:rPr>
                <w:rFonts w:ascii="Times New Roman" w:eastAsia="Times New Roman" w:hAnsi="Times New Roman"/>
                <w:lang w:val="en-CA" w:eastAsia="en-CA" w:bidi="ar-SA"/>
              </w:rPr>
              <w:t>Kastom</w:t>
            </w:r>
            <w:proofErr w:type="spellEnd"/>
            <w:r w:rsidRPr="00FD414B">
              <w:rPr>
                <w:rFonts w:ascii="Times New Roman" w:eastAsia="Times New Roman" w:hAnsi="Times New Roman"/>
                <w:lang w:val="en-CA" w:eastAsia="en-CA" w:bidi="ar-SA"/>
              </w:rPr>
              <w:t xml:space="preserve"> story she is recounting.</w:t>
            </w:r>
          </w:p>
        </w:tc>
      </w:tr>
    </w:tbl>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In the second part of the 19th century labourers, on sugar plantations who were recruited from their home islands in Melanesia had no access to learn the language of the plantation overseers, nor that of fellow diverse workers.</w:t>
      </w: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Thus, a new language developed that retained some grammatical features of the Melanesian languages and borrowed English vocabulary.</w:t>
      </w: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For a language with an unpromising start that did not exist 150 years ago, it is now spoken in Papua New Guinea, Solomon Islands and Vanuatu and serves as a national language.</w:t>
      </w:r>
    </w:p>
    <w:p w:rsidR="00FD414B" w:rsidRPr="00FD414B" w:rsidRDefault="00FD414B" w:rsidP="00FD414B">
      <w:pPr>
        <w:shd w:val="clear" w:color="auto" w:fill="FFFFFF"/>
        <w:spacing w:before="75" w:after="75"/>
        <w:outlineLvl w:val="3"/>
        <w:rPr>
          <w:rFonts w:ascii="Verdana" w:eastAsia="Times New Roman" w:hAnsi="Verdana"/>
          <w:color w:val="8B4614"/>
          <w:sz w:val="21"/>
          <w:szCs w:val="21"/>
          <w:lang w:val="en-CA" w:eastAsia="en-CA" w:bidi="ar-SA"/>
        </w:rPr>
      </w:pPr>
      <w:r w:rsidRPr="00FD414B">
        <w:rPr>
          <w:rFonts w:ascii="Verdana" w:eastAsia="Times New Roman" w:hAnsi="Verdana"/>
          <w:color w:val="8B4614"/>
          <w:sz w:val="21"/>
          <w:szCs w:val="21"/>
          <w:lang w:val="en-CA" w:eastAsia="en-CA" w:bidi="ar-SA"/>
        </w:rPr>
        <w:t>Other New Languages</w:t>
      </w:r>
    </w:p>
    <w:p w:rsidR="00FD414B" w:rsidRPr="00FD414B" w:rsidRDefault="00FD414B" w:rsidP="00FD414B">
      <w:pPr>
        <w:shd w:val="clear" w:color="auto" w:fill="FFFFFF"/>
        <w:spacing w:before="75" w:after="75" w:line="216" w:lineRule="atLeast"/>
        <w:rPr>
          <w:rFonts w:ascii="Verdana" w:eastAsia="Times New Roman" w:hAnsi="Verdana"/>
          <w:color w:val="000000"/>
          <w:sz w:val="18"/>
          <w:szCs w:val="18"/>
          <w:lang w:val="en-CA" w:eastAsia="en-CA" w:bidi="ar-SA"/>
        </w:rPr>
      </w:pPr>
      <w:r w:rsidRPr="00FD414B">
        <w:rPr>
          <w:rFonts w:ascii="Verdana" w:eastAsia="Times New Roman" w:hAnsi="Verdana"/>
          <w:color w:val="000000"/>
          <w:sz w:val="18"/>
          <w:szCs w:val="18"/>
          <w:lang w:val="en-CA" w:eastAsia="en-CA" w:bidi="ar-SA"/>
        </w:rPr>
        <w:t xml:space="preserve">New languages also appear within particular social groups: </w:t>
      </w:r>
      <w:proofErr w:type="spellStart"/>
      <w:r w:rsidRPr="00FD414B">
        <w:rPr>
          <w:rFonts w:ascii="Verdana" w:eastAsia="Times New Roman" w:hAnsi="Verdana"/>
          <w:color w:val="000000"/>
          <w:sz w:val="18"/>
          <w:szCs w:val="18"/>
          <w:lang w:val="en-CA" w:eastAsia="en-CA" w:bidi="ar-SA"/>
        </w:rPr>
        <w:t>Verlan</w:t>
      </w:r>
      <w:proofErr w:type="spellEnd"/>
      <w:r w:rsidRPr="00FD414B">
        <w:rPr>
          <w:rFonts w:ascii="Verdana" w:eastAsia="Times New Roman" w:hAnsi="Verdana"/>
          <w:color w:val="000000"/>
          <w:sz w:val="18"/>
          <w:szCs w:val="18"/>
          <w:lang w:val="en-CA" w:eastAsia="en-CA" w:bidi="ar-SA"/>
        </w:rPr>
        <w:t>, the language of young people in the housing projects of the suburbs of Paris, is a case in point.</w:t>
      </w:r>
    </w:p>
    <w:tbl>
      <w:tblPr>
        <w:tblW w:w="49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437"/>
      </w:tblGrid>
      <w:tr w:rsidR="00FD414B" w:rsidRPr="00FD414B" w:rsidTr="00FD414B">
        <w:tc>
          <w:tcPr>
            <w:tcW w:w="0" w:type="auto"/>
            <w:tcBorders>
              <w:bottom w:val="single" w:sz="6" w:space="0" w:color="F8E9CD"/>
            </w:tcBorders>
            <w:shd w:val="clear" w:color="auto" w:fill="F6E5C4"/>
            <w:tcMar>
              <w:top w:w="90" w:type="dxa"/>
              <w:left w:w="180" w:type="dxa"/>
              <w:bottom w:w="90" w:type="dxa"/>
              <w:right w:w="90" w:type="dxa"/>
            </w:tcMar>
            <w:vAlign w:val="center"/>
            <w:hideMark/>
          </w:tcPr>
          <w:p w:rsidR="00FD414B" w:rsidRPr="00FD414B" w:rsidRDefault="00FD414B" w:rsidP="00FD414B">
            <w:pPr>
              <w:rPr>
                <w:rFonts w:ascii="Times New Roman" w:eastAsia="Times New Roman" w:hAnsi="Times New Roman"/>
                <w:b/>
                <w:bCs/>
                <w:color w:val="8B4614"/>
                <w:lang w:val="en-CA" w:eastAsia="en-CA" w:bidi="ar-SA"/>
              </w:rPr>
            </w:pPr>
            <w:r w:rsidRPr="00FD414B">
              <w:rPr>
                <w:rFonts w:ascii="Times New Roman" w:eastAsia="Times New Roman" w:hAnsi="Times New Roman"/>
                <w:b/>
                <w:bCs/>
                <w:color w:val="8B4614"/>
                <w:lang w:val="en-CA" w:eastAsia="en-CA" w:bidi="ar-SA"/>
              </w:rPr>
              <w:t xml:space="preserve">What is </w:t>
            </w:r>
            <w:proofErr w:type="spellStart"/>
            <w:r w:rsidRPr="00FD414B">
              <w:rPr>
                <w:rFonts w:ascii="Times New Roman" w:eastAsia="Times New Roman" w:hAnsi="Times New Roman"/>
                <w:b/>
                <w:bCs/>
                <w:color w:val="8B4614"/>
                <w:lang w:val="en-CA" w:eastAsia="en-CA" w:bidi="ar-SA"/>
              </w:rPr>
              <w:t>Verlan</w:t>
            </w:r>
            <w:proofErr w:type="spellEnd"/>
            <w:r w:rsidRPr="00FD414B">
              <w:rPr>
                <w:rFonts w:ascii="Times New Roman" w:eastAsia="Times New Roman" w:hAnsi="Times New Roman"/>
                <w:b/>
                <w:bCs/>
                <w:color w:val="8B4614"/>
                <w:lang w:val="en-CA" w:eastAsia="en-CA" w:bidi="ar-SA"/>
              </w:rPr>
              <w:t>?</w:t>
            </w:r>
          </w:p>
        </w:tc>
      </w:tr>
      <w:tr w:rsidR="00FD414B" w:rsidRPr="00FD414B" w:rsidTr="00FD414B">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FD414B" w:rsidRPr="00FD414B" w:rsidRDefault="00FD414B" w:rsidP="00FD414B">
            <w:pPr>
              <w:spacing w:before="75" w:after="75" w:line="216" w:lineRule="atLeast"/>
              <w:rPr>
                <w:rFonts w:ascii="Times New Roman" w:eastAsia="Times New Roman" w:hAnsi="Times New Roman"/>
                <w:lang w:val="en-CA" w:eastAsia="en-CA" w:bidi="ar-SA"/>
              </w:rPr>
            </w:pPr>
            <w:proofErr w:type="spellStart"/>
            <w:r w:rsidRPr="00FD414B">
              <w:rPr>
                <w:rFonts w:ascii="Times New Roman" w:eastAsia="Times New Roman" w:hAnsi="Times New Roman"/>
                <w:lang w:val="en-CA" w:eastAsia="en-CA" w:bidi="ar-SA"/>
              </w:rPr>
              <w:t>Verlan</w:t>
            </w:r>
            <w:proofErr w:type="spellEnd"/>
            <w:r w:rsidRPr="00FD414B">
              <w:rPr>
                <w:rFonts w:ascii="Times New Roman" w:eastAsia="Times New Roman" w:hAnsi="Times New Roman"/>
                <w:lang w:val="en-CA" w:eastAsia="en-CA" w:bidi="ar-SA"/>
              </w:rPr>
              <w:t xml:space="preserve"> is a form of French slang that plays with syllables and sounds and typically reverses the order of syllables as they are being heard (not written). Most famous examples are words such as </w:t>
            </w:r>
            <w:proofErr w:type="spellStart"/>
            <w:r w:rsidRPr="00FD414B">
              <w:rPr>
                <w:rFonts w:ascii="Times New Roman" w:eastAsia="Times New Roman" w:hAnsi="Times New Roman"/>
                <w:lang w:val="en-CA" w:eastAsia="en-CA" w:bidi="ar-SA"/>
              </w:rPr>
              <w:t>Verlan</w:t>
            </w:r>
            <w:proofErr w:type="spellEnd"/>
            <w:r w:rsidRPr="00FD414B">
              <w:rPr>
                <w:rFonts w:ascii="Times New Roman" w:eastAsia="Times New Roman" w:hAnsi="Times New Roman"/>
                <w:lang w:val="en-CA" w:eastAsia="en-CA" w:bidi="ar-SA"/>
              </w:rPr>
              <w:t xml:space="preserve"> (means: reverse) and </w:t>
            </w:r>
            <w:proofErr w:type="spellStart"/>
            <w:r w:rsidRPr="00FD414B">
              <w:rPr>
                <w:rFonts w:ascii="Times New Roman" w:eastAsia="Times New Roman" w:hAnsi="Times New Roman"/>
                <w:lang w:val="en-CA" w:eastAsia="en-CA" w:bidi="ar-SA"/>
              </w:rPr>
              <w:t>ripou</w:t>
            </w:r>
            <w:proofErr w:type="spellEnd"/>
            <w:r w:rsidRPr="00FD414B">
              <w:rPr>
                <w:rFonts w:ascii="Times New Roman" w:eastAsia="Times New Roman" w:hAnsi="Times New Roman"/>
                <w:lang w:val="en-CA" w:eastAsia="en-CA" w:bidi="ar-SA"/>
              </w:rPr>
              <w:t xml:space="preserve"> (a corrupt police officer).</w:t>
            </w:r>
          </w:p>
          <w:p w:rsidR="00FD414B" w:rsidRPr="00FD414B" w:rsidRDefault="00FD414B" w:rsidP="00FD414B">
            <w:pPr>
              <w:spacing w:before="75" w:after="75" w:line="216" w:lineRule="atLeast"/>
              <w:rPr>
                <w:rFonts w:ascii="Times New Roman" w:eastAsia="Times New Roman" w:hAnsi="Times New Roman"/>
                <w:lang w:val="en-CA" w:eastAsia="en-CA" w:bidi="ar-SA"/>
              </w:rPr>
            </w:pPr>
            <w:r w:rsidRPr="00FD414B">
              <w:rPr>
                <w:rFonts w:ascii="Times New Roman" w:eastAsia="Times New Roman" w:hAnsi="Times New Roman"/>
                <w:b/>
                <w:bCs/>
                <w:lang w:val="en-CA" w:eastAsia="en-CA" w:bidi="ar-SA"/>
              </w:rPr>
              <w:t>Let’s see how they are built:</w:t>
            </w:r>
          </w:p>
          <w:p w:rsidR="00FD414B" w:rsidRPr="00FD414B" w:rsidRDefault="00FD414B" w:rsidP="00FD414B">
            <w:pPr>
              <w:spacing w:before="75" w:after="75"/>
              <w:outlineLvl w:val="4"/>
              <w:rPr>
                <w:rFonts w:ascii="Verdana" w:eastAsia="Times New Roman" w:hAnsi="Verdana"/>
                <w:color w:val="D0691E"/>
                <w:sz w:val="21"/>
                <w:szCs w:val="21"/>
                <w:lang w:val="fr-CA" w:eastAsia="en-CA" w:bidi="ar-SA"/>
              </w:rPr>
            </w:pPr>
            <w:r w:rsidRPr="00FD414B">
              <w:rPr>
                <w:rFonts w:ascii="Verdana" w:eastAsia="Times New Roman" w:hAnsi="Verdana"/>
                <w:color w:val="D0691E"/>
                <w:sz w:val="21"/>
                <w:szCs w:val="21"/>
                <w:lang w:val="fr-CA" w:eastAsia="en-CA" w:bidi="ar-SA"/>
              </w:rPr>
              <w:t xml:space="preserve">l'envers... l'en vers... vers l'en... </w:t>
            </w:r>
            <w:proofErr w:type="spellStart"/>
            <w:r w:rsidRPr="00FD414B">
              <w:rPr>
                <w:rFonts w:ascii="Verdana" w:eastAsia="Times New Roman" w:hAnsi="Verdana"/>
                <w:color w:val="D0691E"/>
                <w:sz w:val="21"/>
                <w:szCs w:val="21"/>
                <w:lang w:val="fr-CA" w:eastAsia="en-CA" w:bidi="ar-SA"/>
              </w:rPr>
              <w:t>versl'en</w:t>
            </w:r>
            <w:proofErr w:type="spellEnd"/>
            <w:r w:rsidRPr="00FD414B">
              <w:rPr>
                <w:rFonts w:ascii="Verdana" w:eastAsia="Times New Roman" w:hAnsi="Verdana"/>
                <w:color w:val="D0691E"/>
                <w:sz w:val="21"/>
                <w:szCs w:val="21"/>
                <w:lang w:val="fr-CA" w:eastAsia="en-CA" w:bidi="ar-SA"/>
              </w:rPr>
              <w:t xml:space="preserve">... </w:t>
            </w:r>
            <w:proofErr w:type="spellStart"/>
            <w:r w:rsidRPr="00FD414B">
              <w:rPr>
                <w:rFonts w:ascii="Verdana" w:eastAsia="Times New Roman" w:hAnsi="Verdana"/>
                <w:color w:val="D0691E"/>
                <w:sz w:val="21"/>
                <w:szCs w:val="21"/>
                <w:lang w:val="fr-CA" w:eastAsia="en-CA" w:bidi="ar-SA"/>
              </w:rPr>
              <w:t>verslen</w:t>
            </w:r>
            <w:proofErr w:type="spellEnd"/>
            <w:r w:rsidRPr="00FD414B">
              <w:rPr>
                <w:rFonts w:ascii="Verdana" w:eastAsia="Times New Roman" w:hAnsi="Verdana"/>
                <w:color w:val="D0691E"/>
                <w:sz w:val="21"/>
                <w:szCs w:val="21"/>
                <w:lang w:val="fr-CA" w:eastAsia="en-CA" w:bidi="ar-SA"/>
              </w:rPr>
              <w:t xml:space="preserve">... </w:t>
            </w:r>
            <w:proofErr w:type="spellStart"/>
            <w:r w:rsidRPr="00FD414B">
              <w:rPr>
                <w:rFonts w:ascii="Verdana" w:eastAsia="Times New Roman" w:hAnsi="Verdana"/>
                <w:color w:val="D0691E"/>
                <w:sz w:val="21"/>
                <w:szCs w:val="21"/>
                <w:lang w:val="fr-CA" w:eastAsia="en-CA" w:bidi="ar-SA"/>
              </w:rPr>
              <w:t>verlen</w:t>
            </w:r>
            <w:proofErr w:type="spellEnd"/>
            <w:r w:rsidRPr="00FD414B">
              <w:rPr>
                <w:rFonts w:ascii="Verdana" w:eastAsia="Times New Roman" w:hAnsi="Verdana"/>
                <w:color w:val="D0691E"/>
                <w:sz w:val="21"/>
                <w:szCs w:val="21"/>
                <w:lang w:val="fr-CA" w:eastAsia="en-CA" w:bidi="ar-SA"/>
              </w:rPr>
              <w:t xml:space="preserve">... verlan pourri... pou </w:t>
            </w:r>
            <w:proofErr w:type="spellStart"/>
            <w:r w:rsidRPr="00FD414B">
              <w:rPr>
                <w:rFonts w:ascii="Verdana" w:eastAsia="Times New Roman" w:hAnsi="Verdana"/>
                <w:color w:val="D0691E"/>
                <w:sz w:val="21"/>
                <w:szCs w:val="21"/>
                <w:lang w:val="fr-CA" w:eastAsia="en-CA" w:bidi="ar-SA"/>
              </w:rPr>
              <w:lastRenderedPageBreak/>
              <w:t>rri</w:t>
            </w:r>
            <w:proofErr w:type="spellEnd"/>
            <w:r w:rsidRPr="00FD414B">
              <w:rPr>
                <w:rFonts w:ascii="Verdana" w:eastAsia="Times New Roman" w:hAnsi="Verdana"/>
                <w:color w:val="D0691E"/>
                <w:sz w:val="21"/>
                <w:szCs w:val="21"/>
                <w:lang w:val="fr-CA" w:eastAsia="en-CA" w:bidi="ar-SA"/>
              </w:rPr>
              <w:t xml:space="preserve">... </w:t>
            </w:r>
            <w:proofErr w:type="spellStart"/>
            <w:r w:rsidRPr="00FD414B">
              <w:rPr>
                <w:rFonts w:ascii="Verdana" w:eastAsia="Times New Roman" w:hAnsi="Verdana"/>
                <w:color w:val="D0691E"/>
                <w:sz w:val="21"/>
                <w:szCs w:val="21"/>
                <w:lang w:val="fr-CA" w:eastAsia="en-CA" w:bidi="ar-SA"/>
              </w:rPr>
              <w:t>rri</w:t>
            </w:r>
            <w:proofErr w:type="spellEnd"/>
            <w:r w:rsidRPr="00FD414B">
              <w:rPr>
                <w:rFonts w:ascii="Verdana" w:eastAsia="Times New Roman" w:hAnsi="Verdana"/>
                <w:color w:val="D0691E"/>
                <w:sz w:val="21"/>
                <w:szCs w:val="21"/>
                <w:lang w:val="fr-CA" w:eastAsia="en-CA" w:bidi="ar-SA"/>
              </w:rPr>
              <w:t xml:space="preserve"> pou... </w:t>
            </w:r>
            <w:proofErr w:type="spellStart"/>
            <w:r w:rsidRPr="00FD414B">
              <w:rPr>
                <w:rFonts w:ascii="Verdana" w:eastAsia="Times New Roman" w:hAnsi="Verdana"/>
                <w:color w:val="D0691E"/>
                <w:sz w:val="21"/>
                <w:szCs w:val="21"/>
                <w:lang w:val="fr-CA" w:eastAsia="en-CA" w:bidi="ar-SA"/>
              </w:rPr>
              <w:t>rripou</w:t>
            </w:r>
            <w:proofErr w:type="spellEnd"/>
            <w:r w:rsidRPr="00FD414B">
              <w:rPr>
                <w:rFonts w:ascii="Verdana" w:eastAsia="Times New Roman" w:hAnsi="Verdana"/>
                <w:color w:val="D0691E"/>
                <w:sz w:val="21"/>
                <w:szCs w:val="21"/>
                <w:lang w:val="fr-CA" w:eastAsia="en-CA" w:bidi="ar-SA"/>
              </w:rPr>
              <w:t>... ripou</w:t>
            </w:r>
          </w:p>
          <w:p w:rsidR="00FD414B" w:rsidRPr="00FD414B" w:rsidRDefault="00FD414B" w:rsidP="00FD414B">
            <w:pPr>
              <w:spacing w:before="75" w:after="75" w:line="216" w:lineRule="atLeast"/>
              <w:rPr>
                <w:rFonts w:ascii="Times New Roman" w:eastAsia="Times New Roman" w:hAnsi="Times New Roman"/>
                <w:lang w:val="en-CA" w:eastAsia="en-CA" w:bidi="ar-SA"/>
              </w:rPr>
            </w:pPr>
            <w:r w:rsidRPr="00FD414B">
              <w:rPr>
                <w:rFonts w:ascii="Times New Roman" w:eastAsia="Times New Roman" w:hAnsi="Times New Roman"/>
                <w:lang w:val="en-CA" w:eastAsia="en-CA" w:bidi="ar-SA"/>
              </w:rPr>
              <w:t xml:space="preserve">You can read more about </w:t>
            </w:r>
            <w:proofErr w:type="spellStart"/>
            <w:r w:rsidRPr="00FD414B">
              <w:rPr>
                <w:rFonts w:ascii="Times New Roman" w:eastAsia="Times New Roman" w:hAnsi="Times New Roman"/>
                <w:lang w:val="en-CA" w:eastAsia="en-CA" w:bidi="ar-SA"/>
              </w:rPr>
              <w:t>Verlan</w:t>
            </w:r>
            <w:proofErr w:type="spellEnd"/>
            <w:r w:rsidRPr="00FD414B">
              <w:rPr>
                <w:rFonts w:ascii="Times New Roman" w:eastAsia="Times New Roman" w:hAnsi="Times New Roman"/>
                <w:lang w:val="en-CA" w:eastAsia="en-CA" w:bidi="ar-SA"/>
              </w:rPr>
              <w:t xml:space="preserve"> and see other examples of </w:t>
            </w:r>
            <w:proofErr w:type="spellStart"/>
            <w:r w:rsidRPr="00FD414B">
              <w:rPr>
                <w:rFonts w:ascii="Times New Roman" w:eastAsia="Times New Roman" w:hAnsi="Times New Roman"/>
                <w:lang w:val="en-CA" w:eastAsia="en-CA" w:bidi="ar-SA"/>
              </w:rPr>
              <w:t>verlan</w:t>
            </w:r>
            <w:proofErr w:type="spellEnd"/>
            <w:r w:rsidRPr="00FD414B">
              <w:rPr>
                <w:rFonts w:ascii="Times New Roman" w:eastAsia="Times New Roman" w:hAnsi="Times New Roman"/>
                <w:lang w:val="en-CA" w:eastAsia="en-CA" w:bidi="ar-SA"/>
              </w:rPr>
              <w:t xml:space="preserve"> words at: </w:t>
            </w:r>
            <w:hyperlink r:id="rId193" w:tgtFrame="_blank" w:history="1">
              <w:r w:rsidRPr="00FD414B">
                <w:rPr>
                  <w:rFonts w:ascii="Times New Roman" w:eastAsia="Times New Roman" w:hAnsi="Times New Roman"/>
                  <w:color w:val="D0691E"/>
                  <w:u w:val="single"/>
                  <w:lang w:val="en-CA" w:eastAsia="en-CA" w:bidi="ar-SA"/>
                </w:rPr>
                <w:t>http://french.about.com/library/vocab/bl-verlan.htm?</w:t>
              </w:r>
            </w:hyperlink>
          </w:p>
        </w:tc>
      </w:tr>
    </w:tbl>
    <w:p w:rsidR="00194697" w:rsidRPr="00194697" w:rsidRDefault="00194697" w:rsidP="00194697">
      <w:pPr>
        <w:shd w:val="clear" w:color="auto" w:fill="FFFFFF"/>
        <w:spacing w:before="75" w:after="75"/>
        <w:outlineLvl w:val="2"/>
        <w:rPr>
          <w:rFonts w:ascii="Verdana" w:eastAsia="Times New Roman" w:hAnsi="Verdana"/>
          <w:color w:val="D0691E"/>
          <w:lang w:val="en-CA" w:eastAsia="en-CA" w:bidi="ar-SA"/>
        </w:rPr>
      </w:pPr>
      <w:r w:rsidRPr="00194697">
        <w:rPr>
          <w:rFonts w:ascii="Verdana" w:eastAsia="Times New Roman" w:hAnsi="Verdana"/>
          <w:color w:val="D0691E"/>
          <w:lang w:val="en-CA" w:eastAsia="en-CA" w:bidi="ar-SA"/>
        </w:rPr>
        <w:lastRenderedPageBreak/>
        <w:t>Language and Identity</w:t>
      </w:r>
    </w:p>
    <w:p w:rsidR="00194697" w:rsidRPr="00194697" w:rsidRDefault="00194697" w:rsidP="00194697">
      <w:pPr>
        <w:shd w:val="clear" w:color="auto" w:fill="FFFFFF"/>
        <w:spacing w:before="75" w:after="75"/>
        <w:jc w:val="center"/>
        <w:outlineLvl w:val="3"/>
        <w:rPr>
          <w:rFonts w:ascii="Verdana" w:eastAsia="Times New Roman" w:hAnsi="Verdana"/>
          <w:color w:val="8B4614"/>
          <w:sz w:val="21"/>
          <w:szCs w:val="21"/>
          <w:lang w:val="en-CA" w:eastAsia="en-CA" w:bidi="ar-SA"/>
        </w:rPr>
      </w:pPr>
      <w:r w:rsidRPr="00194697">
        <w:rPr>
          <w:rFonts w:ascii="Verdana" w:eastAsia="Times New Roman" w:hAnsi="Verdana"/>
          <w:color w:val="8B4614"/>
          <w:sz w:val="21"/>
          <w:szCs w:val="21"/>
          <w:lang w:val="en-CA" w:eastAsia="en-CA" w:bidi="ar-SA"/>
        </w:rPr>
        <w:t>Listen to your professor explain the association between language and identity.</w:t>
      </w:r>
    </w:p>
    <w:p w:rsidR="00194697" w:rsidRPr="00194697" w:rsidRDefault="00194697" w:rsidP="00194697">
      <w:pPr>
        <w:numPr>
          <w:ilvl w:val="0"/>
          <w:numId w:val="32"/>
        </w:numPr>
        <w:shd w:val="clear" w:color="auto" w:fill="FFFFFF"/>
        <w:spacing w:before="120"/>
        <w:ind w:left="300"/>
        <w:rPr>
          <w:rFonts w:ascii="Verdana" w:eastAsia="Times New Roman" w:hAnsi="Verdana"/>
          <w:color w:val="000000"/>
          <w:sz w:val="18"/>
          <w:szCs w:val="18"/>
          <w:lang w:val="en-CA" w:eastAsia="en-CA" w:bidi="ar-SA"/>
        </w:rPr>
      </w:pPr>
      <w:r w:rsidRPr="00194697">
        <w:rPr>
          <w:rFonts w:ascii="Verdana" w:eastAsia="Times New Roman" w:hAnsi="Verdana"/>
          <w:color w:val="000000"/>
          <w:sz w:val="18"/>
          <w:szCs w:val="18"/>
          <w:lang w:val="en-CA" w:eastAsia="en-CA" w:bidi="ar-SA"/>
        </w:rPr>
        <w:t xml:space="preserve">Social jargons like </w:t>
      </w:r>
      <w:proofErr w:type="spellStart"/>
      <w:r w:rsidRPr="00194697">
        <w:rPr>
          <w:rFonts w:ascii="Verdana" w:eastAsia="Times New Roman" w:hAnsi="Verdana"/>
          <w:color w:val="000000"/>
          <w:sz w:val="18"/>
          <w:szCs w:val="18"/>
          <w:lang w:val="en-CA" w:eastAsia="en-CA" w:bidi="ar-SA"/>
        </w:rPr>
        <w:t>Verlan</w:t>
      </w:r>
      <w:proofErr w:type="spellEnd"/>
      <w:r w:rsidRPr="00194697">
        <w:rPr>
          <w:rFonts w:ascii="Verdana" w:eastAsia="Times New Roman" w:hAnsi="Verdana"/>
          <w:color w:val="000000"/>
          <w:sz w:val="18"/>
          <w:szCs w:val="18"/>
          <w:lang w:val="en-CA" w:eastAsia="en-CA" w:bidi="ar-SA"/>
        </w:rPr>
        <w:t xml:space="preserve"> or new languages are created not only as a means of communication but as a symbol of identity as well.</w:t>
      </w:r>
    </w:p>
    <w:p w:rsidR="00194697" w:rsidRPr="00194697" w:rsidRDefault="00194697" w:rsidP="00194697">
      <w:pPr>
        <w:numPr>
          <w:ilvl w:val="0"/>
          <w:numId w:val="32"/>
        </w:numPr>
        <w:shd w:val="clear" w:color="auto" w:fill="FFFFFF"/>
        <w:spacing w:before="120"/>
        <w:ind w:left="300"/>
        <w:rPr>
          <w:rFonts w:ascii="Verdana" w:eastAsia="Times New Roman" w:hAnsi="Verdana"/>
          <w:color w:val="000000"/>
          <w:sz w:val="18"/>
          <w:szCs w:val="18"/>
          <w:lang w:val="en-CA" w:eastAsia="en-CA" w:bidi="ar-SA"/>
        </w:rPr>
      </w:pPr>
      <w:proofErr w:type="spellStart"/>
      <w:r w:rsidRPr="00194697">
        <w:rPr>
          <w:rFonts w:ascii="Verdana" w:eastAsia="Times New Roman" w:hAnsi="Verdana"/>
          <w:color w:val="000000"/>
          <w:sz w:val="18"/>
          <w:szCs w:val="18"/>
          <w:lang w:val="en-CA" w:eastAsia="en-CA" w:bidi="ar-SA"/>
        </w:rPr>
        <w:t>Verlan</w:t>
      </w:r>
      <w:proofErr w:type="spellEnd"/>
      <w:r w:rsidRPr="00194697">
        <w:rPr>
          <w:rFonts w:ascii="Verdana" w:eastAsia="Times New Roman" w:hAnsi="Verdana"/>
          <w:color w:val="000000"/>
          <w:sz w:val="18"/>
          <w:szCs w:val="18"/>
          <w:lang w:val="en-CA" w:eastAsia="en-CA" w:bidi="ar-SA"/>
        </w:rPr>
        <w:t xml:space="preserve"> was originally used to keep information away from those in authority, and it spread as a language of resistance to authority and identity (now used by disenfranchised youths).</w:t>
      </w:r>
    </w:p>
    <w:p w:rsidR="00194697" w:rsidRPr="00194697" w:rsidRDefault="00194697" w:rsidP="00194697">
      <w:pPr>
        <w:numPr>
          <w:ilvl w:val="0"/>
          <w:numId w:val="32"/>
        </w:numPr>
        <w:shd w:val="clear" w:color="auto" w:fill="FFFFFF"/>
        <w:spacing w:before="120"/>
        <w:ind w:left="300"/>
        <w:rPr>
          <w:rFonts w:ascii="Verdana" w:eastAsia="Times New Roman" w:hAnsi="Verdana"/>
          <w:color w:val="000000"/>
          <w:sz w:val="18"/>
          <w:szCs w:val="18"/>
          <w:lang w:val="en-CA" w:eastAsia="en-CA" w:bidi="ar-SA"/>
        </w:rPr>
      </w:pPr>
      <w:r w:rsidRPr="00194697">
        <w:rPr>
          <w:rFonts w:ascii="Verdana" w:eastAsia="Times New Roman" w:hAnsi="Verdana"/>
          <w:color w:val="000000"/>
          <w:sz w:val="18"/>
          <w:szCs w:val="18"/>
          <w:lang w:val="en-CA" w:eastAsia="en-CA" w:bidi="ar-SA"/>
        </w:rPr>
        <w:t>There is a strong association between language and identity and it is fraught with emotional considerations. Does your ability (or lack thereof) to speak Greek affect your identity as a Greek person?</w:t>
      </w:r>
    </w:p>
    <w:p w:rsidR="00194697" w:rsidRPr="00194697" w:rsidRDefault="00194697" w:rsidP="00194697">
      <w:pPr>
        <w:numPr>
          <w:ilvl w:val="0"/>
          <w:numId w:val="32"/>
        </w:numPr>
        <w:shd w:val="clear" w:color="auto" w:fill="FFFFFF"/>
        <w:spacing w:before="120"/>
        <w:ind w:left="300"/>
        <w:rPr>
          <w:rFonts w:ascii="Verdana" w:eastAsia="Times New Roman" w:hAnsi="Verdana"/>
          <w:color w:val="000000"/>
          <w:sz w:val="18"/>
          <w:szCs w:val="18"/>
          <w:lang w:val="en-CA" w:eastAsia="en-CA" w:bidi="ar-SA"/>
        </w:rPr>
      </w:pPr>
      <w:r w:rsidRPr="00194697">
        <w:rPr>
          <w:rFonts w:ascii="Verdana" w:eastAsia="Times New Roman" w:hAnsi="Verdana"/>
          <w:color w:val="000000"/>
          <w:sz w:val="18"/>
          <w:szCs w:val="18"/>
          <w:lang w:val="en-CA" w:eastAsia="en-CA" w:bidi="ar-SA"/>
        </w:rPr>
        <w:t>The association between language and identity has led governments to create language legislation.</w:t>
      </w:r>
    </w:p>
    <w:p w:rsidR="00194697" w:rsidRPr="00194697" w:rsidRDefault="00194697" w:rsidP="00194697">
      <w:pPr>
        <w:numPr>
          <w:ilvl w:val="1"/>
          <w:numId w:val="32"/>
        </w:numPr>
        <w:shd w:val="clear" w:color="auto" w:fill="FFFFFF"/>
        <w:spacing w:before="120"/>
        <w:ind w:left="300"/>
        <w:rPr>
          <w:rFonts w:ascii="Verdana" w:eastAsia="Times New Roman" w:hAnsi="Verdana"/>
          <w:color w:val="000000"/>
          <w:sz w:val="18"/>
          <w:szCs w:val="18"/>
          <w:lang w:val="en-CA" w:eastAsia="en-CA" w:bidi="ar-SA"/>
        </w:rPr>
      </w:pPr>
      <w:r w:rsidRPr="00194697">
        <w:rPr>
          <w:rFonts w:ascii="Verdana" w:eastAsia="Times New Roman" w:hAnsi="Verdana"/>
          <w:color w:val="000000"/>
          <w:sz w:val="18"/>
          <w:szCs w:val="18"/>
          <w:lang w:val="en-CA" w:eastAsia="en-CA" w:bidi="ar-SA"/>
        </w:rPr>
        <w:t xml:space="preserve">For example: Bill 101 made French the official language of Quebec and made children not born to English-speaking parents attend French schools, thus implying that French is the language of </w:t>
      </w:r>
      <w:proofErr w:type="spellStart"/>
      <w:r w:rsidRPr="00194697">
        <w:rPr>
          <w:rFonts w:ascii="Verdana" w:eastAsia="Times New Roman" w:hAnsi="Verdana"/>
          <w:color w:val="000000"/>
          <w:sz w:val="18"/>
          <w:szCs w:val="18"/>
          <w:lang w:val="en-CA" w:eastAsia="en-CA" w:bidi="ar-SA"/>
        </w:rPr>
        <w:t>Quebecers</w:t>
      </w:r>
      <w:proofErr w:type="spellEnd"/>
      <w:r w:rsidRPr="00194697">
        <w:rPr>
          <w:rFonts w:ascii="Verdana" w:eastAsia="Times New Roman" w:hAnsi="Verdana"/>
          <w:color w:val="000000"/>
          <w:sz w:val="18"/>
          <w:szCs w:val="18"/>
          <w:lang w:val="en-CA" w:eastAsia="en-CA" w:bidi="ar-SA"/>
        </w:rPr>
        <w:t xml:space="preserve"> and to ensure the continuation of French as a strong cultural language on the North American continent. Some believed that Quebec culture could only survive in French.</w:t>
      </w:r>
    </w:p>
    <w:p w:rsidR="00194697" w:rsidRPr="00194697" w:rsidRDefault="00194697" w:rsidP="00194697">
      <w:pPr>
        <w:shd w:val="clear" w:color="auto" w:fill="FFFFFF"/>
        <w:spacing w:before="75" w:after="75"/>
        <w:outlineLvl w:val="2"/>
        <w:rPr>
          <w:rFonts w:ascii="Verdana" w:eastAsia="Times New Roman" w:hAnsi="Verdana"/>
          <w:color w:val="D0691E"/>
          <w:lang w:val="en-CA" w:eastAsia="en-CA" w:bidi="ar-SA"/>
        </w:rPr>
      </w:pPr>
      <w:r w:rsidRPr="00194697">
        <w:rPr>
          <w:rFonts w:ascii="Verdana" w:eastAsia="Times New Roman" w:hAnsi="Verdana"/>
          <w:color w:val="D0691E"/>
          <w:lang w:val="en-CA" w:eastAsia="en-CA" w:bidi="ar-SA"/>
        </w:rPr>
        <w:t xml:space="preserve">The </w:t>
      </w:r>
      <w:proofErr w:type="spellStart"/>
      <w:r w:rsidRPr="00194697">
        <w:rPr>
          <w:rFonts w:ascii="Verdana" w:eastAsia="Times New Roman" w:hAnsi="Verdana"/>
          <w:color w:val="D0691E"/>
          <w:lang w:val="en-CA" w:eastAsia="en-CA" w:bidi="ar-SA"/>
        </w:rPr>
        <w:t>Sapir-Whorf</w:t>
      </w:r>
      <w:proofErr w:type="spellEnd"/>
      <w:r w:rsidRPr="00194697">
        <w:rPr>
          <w:rFonts w:ascii="Verdana" w:eastAsia="Times New Roman" w:hAnsi="Verdana"/>
          <w:color w:val="D0691E"/>
          <w:lang w:val="en-CA" w:eastAsia="en-CA" w:bidi="ar-SA"/>
        </w:rPr>
        <w:t xml:space="preserve"> Hypothesis</w:t>
      </w:r>
    </w:p>
    <w:tbl>
      <w:tblPr>
        <w:tblW w:w="500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5731"/>
        <w:gridCol w:w="1826"/>
        <w:gridCol w:w="1983"/>
      </w:tblGrid>
      <w:tr w:rsidR="00194697" w:rsidRPr="00194697" w:rsidTr="00194697">
        <w:tc>
          <w:tcPr>
            <w:tcW w:w="3004"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tbl>
            <w:tblPr>
              <w:tblW w:w="290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5535"/>
            </w:tblGrid>
            <w:tr w:rsidR="00194697" w:rsidRPr="00194697">
              <w:trPr>
                <w:jc w:val="center"/>
              </w:trPr>
              <w:tc>
                <w:tcPr>
                  <w:tcW w:w="42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194697" w:rsidRPr="00194697" w:rsidRDefault="00194697" w:rsidP="00194697">
                  <w:pPr>
                    <w:rPr>
                      <w:rFonts w:ascii="Times New Roman" w:eastAsia="Times New Roman" w:hAnsi="Times New Roman"/>
                      <w:lang w:val="en-CA" w:eastAsia="en-CA" w:bidi="ar-SA"/>
                    </w:rPr>
                  </w:pPr>
                  <w:r w:rsidRPr="00194697">
                    <w:rPr>
                      <w:rFonts w:ascii="Times New Roman" w:eastAsia="Times New Roman" w:hAnsi="Times New Roman"/>
                      <w:lang w:val="en-CA" w:eastAsia="en-CA" w:bidi="ar-SA"/>
                    </w:rPr>
                    <w:object w:dxaOrig="1440" w:dyaOrig="1440">
                      <v:shape id="_x0000_i2037" type="#_x0000_t75" style="width:307.5pt;height:52.5pt" o:ole="">
                        <v:imagedata r:id="rId6" o:title=""/>
                      </v:shape>
                      <w:control r:id="rId194" w:name="DefaultOcxName3" w:shapeid="_x0000_i2037"/>
                    </w:object>
                  </w:r>
                </w:p>
              </w:tc>
            </w:tr>
          </w:tbl>
          <w:p w:rsidR="00194697" w:rsidRPr="00194697" w:rsidRDefault="00194697" w:rsidP="00194697">
            <w:pPr>
              <w:spacing w:before="75" w:after="75" w:line="216" w:lineRule="atLeast"/>
              <w:rPr>
                <w:rFonts w:ascii="Verdana" w:eastAsia="Times New Roman" w:hAnsi="Verdana"/>
                <w:color w:val="000000"/>
                <w:sz w:val="18"/>
                <w:szCs w:val="18"/>
                <w:lang w:val="en-CA" w:eastAsia="en-CA" w:bidi="ar-SA"/>
              </w:rPr>
            </w:pPr>
            <w:r w:rsidRPr="00194697">
              <w:rPr>
                <w:rFonts w:ascii="Verdana" w:eastAsia="Times New Roman" w:hAnsi="Verdana"/>
                <w:b/>
                <w:bCs/>
                <w:color w:val="000000"/>
                <w:sz w:val="18"/>
                <w:szCs w:val="18"/>
                <w:lang w:val="en-CA" w:eastAsia="en-CA" w:bidi="ar-SA"/>
              </w:rPr>
              <w:br/>
            </w:r>
            <w:r w:rsidRPr="00194697">
              <w:rPr>
                <w:rFonts w:ascii="Verdana" w:eastAsia="Times New Roman" w:hAnsi="Verdana"/>
                <w:b/>
                <w:bCs/>
                <w:color w:val="000000"/>
                <w:sz w:val="18"/>
                <w:lang w:val="en-CA" w:eastAsia="en-CA" w:bidi="ar-SA"/>
              </w:rPr>
              <w:t>The debate revolves around two particular approaches:</w:t>
            </w:r>
          </w:p>
          <w:p w:rsidR="00194697" w:rsidRPr="00194697" w:rsidRDefault="00194697" w:rsidP="00194697">
            <w:pPr>
              <w:numPr>
                <w:ilvl w:val="0"/>
                <w:numId w:val="33"/>
              </w:numPr>
              <w:spacing w:before="120"/>
              <w:ind w:left="450"/>
              <w:rPr>
                <w:rFonts w:ascii="Verdana" w:eastAsia="Times New Roman" w:hAnsi="Verdana"/>
                <w:color w:val="000000"/>
                <w:sz w:val="18"/>
                <w:szCs w:val="18"/>
                <w:lang w:val="en-CA" w:eastAsia="en-CA" w:bidi="ar-SA"/>
              </w:rPr>
            </w:pPr>
            <w:r w:rsidRPr="00194697">
              <w:rPr>
                <w:rFonts w:ascii="Verdana" w:eastAsia="Times New Roman" w:hAnsi="Verdana"/>
                <w:color w:val="000000"/>
                <w:sz w:val="18"/>
                <w:szCs w:val="18"/>
                <w:lang w:val="en-CA" w:eastAsia="en-CA" w:bidi="ar-SA"/>
              </w:rPr>
              <w:t>Is language such a powerful tool that it creates grooves of expression that predispose us to see the world in a particular way?</w:t>
            </w:r>
          </w:p>
          <w:p w:rsidR="00194697" w:rsidRPr="00194697" w:rsidRDefault="00194697" w:rsidP="00194697">
            <w:pPr>
              <w:numPr>
                <w:ilvl w:val="0"/>
                <w:numId w:val="33"/>
              </w:numPr>
              <w:spacing w:before="120"/>
              <w:ind w:left="450"/>
              <w:rPr>
                <w:rFonts w:ascii="Verdana" w:eastAsia="Times New Roman" w:hAnsi="Verdana"/>
                <w:color w:val="000000"/>
                <w:sz w:val="18"/>
                <w:szCs w:val="18"/>
                <w:lang w:val="en-CA" w:eastAsia="en-CA" w:bidi="ar-SA"/>
              </w:rPr>
            </w:pPr>
            <w:r w:rsidRPr="00194697">
              <w:rPr>
                <w:rFonts w:ascii="Verdana" w:eastAsia="Times New Roman" w:hAnsi="Verdana"/>
                <w:color w:val="000000"/>
                <w:sz w:val="18"/>
                <w:szCs w:val="18"/>
                <w:lang w:val="en-CA" w:eastAsia="en-CA" w:bidi="ar-SA"/>
              </w:rPr>
              <w:t>Or, rather, is language a mirror of culture, reflecting cultural beliefs and preoccupations about the world?</w:t>
            </w:r>
          </w:p>
          <w:p w:rsidR="00194697" w:rsidRPr="00194697" w:rsidRDefault="00194697" w:rsidP="00194697">
            <w:pPr>
              <w:rPr>
                <w:rFonts w:ascii="Verdana" w:eastAsia="Times New Roman" w:hAnsi="Verdana"/>
                <w:color w:val="000000"/>
                <w:sz w:val="18"/>
                <w:szCs w:val="18"/>
                <w:lang w:val="en-CA" w:eastAsia="en-CA" w:bidi="ar-SA"/>
              </w:rPr>
            </w:pPr>
          </w:p>
        </w:tc>
        <w:tc>
          <w:tcPr>
            <w:tcW w:w="957"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194697" w:rsidRPr="00194697" w:rsidRDefault="00194697" w:rsidP="00194697">
            <w:pPr>
              <w:jc w:val="center"/>
              <w:rPr>
                <w:rFonts w:ascii="Verdana" w:eastAsia="Times New Roman" w:hAnsi="Verdana"/>
                <w:color w:val="000000"/>
                <w:sz w:val="18"/>
                <w:szCs w:val="18"/>
                <w:lang w:val="en-CA" w:eastAsia="en-CA" w:bidi="ar-SA"/>
              </w:rPr>
            </w:pPr>
            <w:r>
              <w:rPr>
                <w:rFonts w:ascii="Verdana" w:eastAsia="Times New Roman" w:hAnsi="Verdana"/>
                <w:noProof/>
                <w:color w:val="000000"/>
                <w:sz w:val="18"/>
                <w:szCs w:val="18"/>
                <w:lang w:val="en-CA" w:eastAsia="en-CA" w:bidi="ar-SA"/>
              </w:rPr>
              <w:drawing>
                <wp:inline distT="0" distB="0" distL="0" distR="0">
                  <wp:extent cx="1171575" cy="1666875"/>
                  <wp:effectExtent l="19050" t="0" r="9525" b="0"/>
                  <wp:docPr id="1004" name="Picture 1004" descr="Edward Sapir, 1913 (Source: Canadian Museum of Civilization Corp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Edward Sapir, 1913 (Source: Canadian Museum of Civilization Corporation)"/>
                          <pic:cNvPicPr>
                            <a:picLocks noChangeAspect="1" noChangeArrowheads="1"/>
                          </pic:cNvPicPr>
                        </pic:nvPicPr>
                        <pic:blipFill>
                          <a:blip r:embed="rId195" cstate="print"/>
                          <a:srcRect/>
                          <a:stretch>
                            <a:fillRect/>
                          </a:stretch>
                        </pic:blipFill>
                        <pic:spPr bwMode="auto">
                          <a:xfrm>
                            <a:off x="0" y="0"/>
                            <a:ext cx="1171575" cy="1666875"/>
                          </a:xfrm>
                          <a:prstGeom prst="rect">
                            <a:avLst/>
                          </a:prstGeom>
                          <a:noFill/>
                          <a:ln w="9525">
                            <a:noFill/>
                            <a:miter lim="800000"/>
                            <a:headEnd/>
                            <a:tailEnd/>
                          </a:ln>
                        </pic:spPr>
                      </pic:pic>
                    </a:graphicData>
                  </a:graphic>
                </wp:inline>
              </w:drawing>
            </w:r>
          </w:p>
          <w:p w:rsidR="00194697" w:rsidRPr="00194697" w:rsidRDefault="00194697" w:rsidP="00194697">
            <w:pPr>
              <w:jc w:val="center"/>
              <w:rPr>
                <w:rFonts w:ascii="Verdana" w:eastAsia="Times New Roman" w:hAnsi="Verdana"/>
                <w:color w:val="000000"/>
                <w:sz w:val="18"/>
                <w:szCs w:val="18"/>
                <w:lang w:val="en-CA" w:eastAsia="en-CA" w:bidi="ar-SA"/>
              </w:rPr>
            </w:pPr>
            <w:r w:rsidRPr="00194697">
              <w:rPr>
                <w:rFonts w:ascii="Verdana" w:eastAsia="Times New Roman" w:hAnsi="Verdana"/>
                <w:b/>
                <w:bCs/>
                <w:color w:val="000000"/>
                <w:sz w:val="15"/>
                <w:lang w:val="en-CA" w:eastAsia="en-CA" w:bidi="ar-SA"/>
              </w:rPr>
              <w:t xml:space="preserve">Edward </w:t>
            </w:r>
            <w:proofErr w:type="spellStart"/>
            <w:r w:rsidRPr="00194697">
              <w:rPr>
                <w:rFonts w:ascii="Verdana" w:eastAsia="Times New Roman" w:hAnsi="Verdana"/>
                <w:b/>
                <w:bCs/>
                <w:color w:val="000000"/>
                <w:sz w:val="15"/>
                <w:lang w:val="en-CA" w:eastAsia="en-CA" w:bidi="ar-SA"/>
              </w:rPr>
              <w:t>Sapir</w:t>
            </w:r>
            <w:proofErr w:type="spellEnd"/>
            <w:r w:rsidRPr="00194697">
              <w:rPr>
                <w:rFonts w:ascii="Verdana" w:eastAsia="Times New Roman" w:hAnsi="Verdana"/>
                <w:b/>
                <w:bCs/>
                <w:color w:val="000000"/>
                <w:sz w:val="15"/>
                <w:lang w:val="en-CA" w:eastAsia="en-CA" w:bidi="ar-SA"/>
              </w:rPr>
              <w:t>, 1913</w:t>
            </w:r>
            <w:r w:rsidRPr="00194697">
              <w:rPr>
                <w:rFonts w:ascii="Verdana" w:eastAsia="Times New Roman" w:hAnsi="Verdana"/>
                <w:color w:val="000000"/>
                <w:sz w:val="15"/>
                <w:lang w:val="en-CA" w:eastAsia="en-CA" w:bidi="ar-SA"/>
              </w:rPr>
              <w:t>(Source: Canadian Museum of Civilization)</w:t>
            </w:r>
          </w:p>
        </w:tc>
        <w:tc>
          <w:tcPr>
            <w:tcW w:w="1039"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194697" w:rsidRPr="00194697" w:rsidRDefault="00194697" w:rsidP="00194697">
            <w:pPr>
              <w:jc w:val="center"/>
              <w:rPr>
                <w:rFonts w:ascii="Verdana" w:eastAsia="Times New Roman" w:hAnsi="Verdana"/>
                <w:color w:val="000000"/>
                <w:sz w:val="18"/>
                <w:szCs w:val="18"/>
                <w:lang w:val="en-CA" w:eastAsia="en-CA" w:bidi="ar-SA"/>
              </w:rPr>
            </w:pPr>
            <w:r>
              <w:rPr>
                <w:rFonts w:ascii="Verdana" w:eastAsia="Times New Roman" w:hAnsi="Verdana"/>
                <w:noProof/>
                <w:color w:val="000000"/>
                <w:sz w:val="18"/>
                <w:szCs w:val="18"/>
                <w:lang w:val="en-CA" w:eastAsia="en-CA" w:bidi="ar-SA"/>
              </w:rPr>
              <w:drawing>
                <wp:inline distT="0" distB="0" distL="0" distR="0">
                  <wp:extent cx="1295400" cy="1666875"/>
                  <wp:effectExtent l="19050" t="0" r="0" b="0"/>
                  <wp:docPr id="1005" name="Picture 1005" descr="Benjamin Lee Whorf (Source: Manuscripts and Archives, Yale University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Benjamin Lee Whorf (Source: Manuscripts and Archives, Yale University Library)"/>
                          <pic:cNvPicPr>
                            <a:picLocks noChangeAspect="1" noChangeArrowheads="1"/>
                          </pic:cNvPicPr>
                        </pic:nvPicPr>
                        <pic:blipFill>
                          <a:blip r:embed="rId196" cstate="print"/>
                          <a:srcRect/>
                          <a:stretch>
                            <a:fillRect/>
                          </a:stretch>
                        </pic:blipFill>
                        <pic:spPr bwMode="auto">
                          <a:xfrm>
                            <a:off x="0" y="0"/>
                            <a:ext cx="1295400" cy="1666875"/>
                          </a:xfrm>
                          <a:prstGeom prst="rect">
                            <a:avLst/>
                          </a:prstGeom>
                          <a:noFill/>
                          <a:ln w="9525">
                            <a:noFill/>
                            <a:miter lim="800000"/>
                            <a:headEnd/>
                            <a:tailEnd/>
                          </a:ln>
                        </pic:spPr>
                      </pic:pic>
                    </a:graphicData>
                  </a:graphic>
                </wp:inline>
              </w:drawing>
            </w:r>
          </w:p>
          <w:p w:rsidR="00194697" w:rsidRPr="00194697" w:rsidRDefault="00194697" w:rsidP="00194697">
            <w:pPr>
              <w:jc w:val="center"/>
              <w:rPr>
                <w:rFonts w:ascii="Verdana" w:eastAsia="Times New Roman" w:hAnsi="Verdana"/>
                <w:color w:val="000000"/>
                <w:sz w:val="18"/>
                <w:szCs w:val="18"/>
                <w:lang w:val="en-CA" w:eastAsia="en-CA" w:bidi="ar-SA"/>
              </w:rPr>
            </w:pPr>
            <w:r w:rsidRPr="00194697">
              <w:rPr>
                <w:rFonts w:ascii="Verdana" w:eastAsia="Times New Roman" w:hAnsi="Verdana"/>
                <w:b/>
                <w:bCs/>
                <w:color w:val="000000"/>
                <w:sz w:val="15"/>
                <w:lang w:val="en-CA" w:eastAsia="en-CA" w:bidi="ar-SA"/>
              </w:rPr>
              <w:t xml:space="preserve">Benjamin Lee </w:t>
            </w:r>
            <w:proofErr w:type="spellStart"/>
            <w:r w:rsidRPr="00194697">
              <w:rPr>
                <w:rFonts w:ascii="Verdana" w:eastAsia="Times New Roman" w:hAnsi="Verdana"/>
                <w:b/>
                <w:bCs/>
                <w:color w:val="000000"/>
                <w:sz w:val="15"/>
                <w:lang w:val="en-CA" w:eastAsia="en-CA" w:bidi="ar-SA"/>
              </w:rPr>
              <w:t>Whorf</w:t>
            </w:r>
            <w:proofErr w:type="spellEnd"/>
            <w:r w:rsidRPr="00194697">
              <w:rPr>
                <w:rFonts w:ascii="Verdana" w:eastAsia="Times New Roman" w:hAnsi="Verdana"/>
                <w:color w:val="000000"/>
                <w:sz w:val="15"/>
                <w:lang w:val="en-CA" w:eastAsia="en-CA" w:bidi="ar-SA"/>
              </w:rPr>
              <w:t>(Source: Manuscripts &amp; Archives, Yale University)</w:t>
            </w:r>
          </w:p>
        </w:tc>
      </w:tr>
    </w:tbl>
    <w:p w:rsidR="00194697" w:rsidRPr="00194697" w:rsidRDefault="00194697" w:rsidP="00194697">
      <w:pPr>
        <w:shd w:val="clear" w:color="auto" w:fill="FFFFFF"/>
        <w:spacing w:before="75" w:after="75"/>
        <w:outlineLvl w:val="2"/>
        <w:rPr>
          <w:rFonts w:ascii="Verdana" w:eastAsia="Times New Roman" w:hAnsi="Verdana"/>
          <w:color w:val="D0691E"/>
          <w:lang w:val="en-CA" w:eastAsia="en-CA" w:bidi="ar-SA"/>
        </w:rPr>
      </w:pPr>
      <w:r w:rsidRPr="00194697">
        <w:rPr>
          <w:rFonts w:ascii="Verdana" w:eastAsia="Times New Roman" w:hAnsi="Verdana"/>
          <w:color w:val="D0691E"/>
          <w:lang w:val="en-CA" w:eastAsia="en-CA" w:bidi="ar-SA"/>
        </w:rPr>
        <w:t>Language as a Mirror</w:t>
      </w:r>
    </w:p>
    <w:p w:rsidR="00194697" w:rsidRPr="00194697" w:rsidRDefault="00194697" w:rsidP="00194697">
      <w:pPr>
        <w:shd w:val="clear" w:color="auto" w:fill="FFFFFF"/>
        <w:spacing w:before="75" w:after="75" w:line="216" w:lineRule="atLeast"/>
        <w:rPr>
          <w:rFonts w:ascii="Verdana" w:eastAsia="Times New Roman" w:hAnsi="Verdana"/>
          <w:color w:val="000000"/>
          <w:sz w:val="18"/>
          <w:szCs w:val="18"/>
          <w:lang w:val="en-CA" w:eastAsia="en-CA" w:bidi="ar-SA"/>
        </w:rPr>
      </w:pPr>
      <w:r w:rsidRPr="00194697">
        <w:rPr>
          <w:rFonts w:ascii="Verdana" w:eastAsia="Times New Roman" w:hAnsi="Verdana"/>
          <w:color w:val="000000"/>
          <w:sz w:val="18"/>
          <w:szCs w:val="18"/>
          <w:lang w:val="en-CA" w:eastAsia="en-CA" w:bidi="ar-SA"/>
        </w:rPr>
        <w:t>Anthropologists agree that there is a relationship between language and thought, but not one where language determines thought. Rather, they see it as an influence on the speaker's thinking and worldview (weak reading of the hypothesis).</w:t>
      </w:r>
    </w:p>
    <w:p w:rsidR="00194697" w:rsidRPr="00194697" w:rsidRDefault="00194697" w:rsidP="00194697">
      <w:pPr>
        <w:shd w:val="clear" w:color="auto" w:fill="FFFFFF"/>
        <w:spacing w:before="75" w:after="75" w:line="216" w:lineRule="atLeast"/>
        <w:rPr>
          <w:rFonts w:ascii="Verdana" w:eastAsia="Times New Roman" w:hAnsi="Verdana"/>
          <w:color w:val="000000"/>
          <w:sz w:val="18"/>
          <w:szCs w:val="18"/>
          <w:lang w:val="en-CA" w:eastAsia="en-CA" w:bidi="ar-SA"/>
        </w:rPr>
      </w:pPr>
      <w:r w:rsidRPr="00194697">
        <w:rPr>
          <w:rFonts w:ascii="Verdana" w:eastAsia="Times New Roman" w:hAnsi="Verdana"/>
          <w:color w:val="000000"/>
          <w:sz w:val="18"/>
          <w:szCs w:val="18"/>
          <w:lang w:val="en-CA" w:eastAsia="en-CA" w:bidi="ar-SA"/>
        </w:rPr>
        <w:t>Languages also develop vocabularies that reflect local cultural realities and preoccupations: military vocabulary is prominent in countries where the army is important and the whole vocabulary of cooking in English can be borrowed from French =&gt; sauté, julienne, etc.</w:t>
      </w:r>
    </w:p>
    <w:p w:rsidR="00FD414B" w:rsidRDefault="00FD414B" w:rsidP="00FD414B">
      <w:pPr>
        <w:shd w:val="clear" w:color="auto" w:fill="FFFFFF"/>
        <w:spacing w:before="75" w:after="75"/>
        <w:outlineLvl w:val="2"/>
        <w:rPr>
          <w:rFonts w:ascii="Verdana" w:eastAsia="Times New Roman" w:hAnsi="Verdana"/>
          <w:color w:val="D0691E"/>
          <w:lang w:val="en-CA" w:eastAsia="en-CA" w:bidi="ar-SA"/>
        </w:rPr>
      </w:pPr>
    </w:p>
    <w:p w:rsidR="008A122F" w:rsidRDefault="008A122F" w:rsidP="00FD414B">
      <w:pPr>
        <w:shd w:val="clear" w:color="auto" w:fill="FFFFFF"/>
        <w:spacing w:before="75" w:after="75"/>
        <w:outlineLvl w:val="2"/>
        <w:rPr>
          <w:rFonts w:ascii="Verdana" w:eastAsia="Times New Roman" w:hAnsi="Verdana"/>
          <w:color w:val="D0691E"/>
          <w:lang w:val="en-CA" w:eastAsia="en-CA" w:bidi="ar-SA"/>
        </w:rPr>
      </w:pPr>
    </w:p>
    <w:p w:rsidR="008A122F" w:rsidRDefault="008A122F" w:rsidP="00FD414B">
      <w:pPr>
        <w:shd w:val="clear" w:color="auto" w:fill="FFFFFF"/>
        <w:spacing w:before="75" w:after="75"/>
        <w:outlineLvl w:val="2"/>
        <w:rPr>
          <w:rFonts w:ascii="Verdana" w:eastAsia="Times New Roman" w:hAnsi="Verdana"/>
          <w:color w:val="D0691E"/>
          <w:lang w:val="en-CA" w:eastAsia="en-CA" w:bidi="ar-SA"/>
        </w:rPr>
      </w:pPr>
    </w:p>
    <w:p w:rsidR="008A122F" w:rsidRDefault="008A122F" w:rsidP="00FD414B">
      <w:pPr>
        <w:shd w:val="clear" w:color="auto" w:fill="FFFFFF"/>
        <w:spacing w:before="75" w:after="75"/>
        <w:outlineLvl w:val="2"/>
        <w:rPr>
          <w:rFonts w:ascii="Verdana" w:eastAsia="Times New Roman" w:hAnsi="Verdana"/>
          <w:color w:val="D0691E"/>
          <w:lang w:val="en-CA" w:eastAsia="en-CA" w:bidi="ar-SA"/>
        </w:rPr>
      </w:pPr>
    </w:p>
    <w:tbl>
      <w:tblPr>
        <w:tblW w:w="0" w:type="auto"/>
        <w:shd w:val="clear" w:color="auto" w:fill="FFFFFF"/>
        <w:tblCellMar>
          <w:top w:w="15" w:type="dxa"/>
          <w:left w:w="15" w:type="dxa"/>
          <w:bottom w:w="15" w:type="dxa"/>
          <w:right w:w="15" w:type="dxa"/>
        </w:tblCellMar>
        <w:tblLook w:val="04A0"/>
      </w:tblPr>
      <w:tblGrid>
        <w:gridCol w:w="2502"/>
      </w:tblGrid>
      <w:tr w:rsidR="008A122F" w:rsidRPr="008A122F" w:rsidTr="008A122F">
        <w:tc>
          <w:tcPr>
            <w:tcW w:w="0" w:type="auto"/>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lastRenderedPageBreak/>
              <w:t>1. A meaningful sound is a:</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991"/>
        <w:gridCol w:w="6644"/>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057" type="#_x0000_t75" style="width:18pt;height:15.75pt" o:ole="">
                  <v:imagedata r:id="rId9" o:title=""/>
                </v:shape>
                <w:control r:id="rId197" w:name="HTMLOption168" w:shapeid="_x0000_i2057"/>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a) phone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056" type="#_x0000_t75" style="width:18pt;height:15.75pt" o:ole="">
                  <v:imagedata r:id="rId9" o:title=""/>
                </v:shape>
                <w:control r:id="rId198" w:name="HTMLOption167" w:shapeid="_x0000_i2056"/>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b) phoneme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055" type="#_x0000_t75" style="width:18pt;height:15.75pt" o:ole="">
                  <v:imagedata r:id="rId9" o:title=""/>
                </v:shape>
                <w:control r:id="rId199" w:name="HTMLOption166" w:shapeid="_x0000_i2055"/>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c) morpheme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054" type="#_x0000_t75" style="width:18pt;height:15.75pt" o:ole="">
                  <v:imagedata r:id="rId9" o:title=""/>
                </v:shape>
                <w:control r:id="rId200" w:name="HTMLOption165" w:shapeid="_x0000_i2054"/>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d) vowel</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053" type="#_x0000_t75" style="width:18pt;height:15.75pt" o:ole="">
                  <v:imagedata r:id="rId9" o:title=""/>
                </v:shape>
                <w:control r:id="rId201" w:name="HTMLOption164" w:shapeid="_x0000_i2053"/>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e) consonant</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2. _________ refers to the ability to refer to events and issues beyond the immediate present.</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230"/>
        <w:gridCol w:w="7145"/>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083" type="#_x0000_t75" style="width:18pt;height:15.75pt" o:ole="">
                  <v:imagedata r:id="rId9" o:title=""/>
                </v:shape>
                <w:control r:id="rId202" w:name="HTMLOption173" w:shapeid="_x0000_i2083"/>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a) displacement</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082" type="#_x0000_t75" style="width:18pt;height:15.75pt" o:ole="">
                  <v:imagedata r:id="rId9" o:title=""/>
                </v:shape>
                <w:control r:id="rId203" w:name="HTMLOption172" w:shapeid="_x0000_i2082"/>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b) productivity</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081" type="#_x0000_t75" style="width:18pt;height:15.75pt" o:ole="">
                  <v:imagedata r:id="rId9" o:title=""/>
                </v:shape>
                <w:control r:id="rId204" w:name="HTMLOption171" w:shapeid="_x0000_i2081"/>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c) call system</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080" type="#_x0000_t75" style="width:18pt;height:15.75pt" o:ole="">
                  <v:imagedata r:id="rId9" o:title=""/>
                </v:shape>
                <w:control r:id="rId205" w:name="HTMLOption170" w:shapeid="_x0000_i2080"/>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d) semantics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079" type="#_x0000_t75" style="width:18pt;height:15.75pt" o:ole="">
                  <v:imagedata r:id="rId9" o:title=""/>
                </v:shape>
                <w:control r:id="rId206" w:name="HTMLOption169" w:shapeid="_x0000_i2079"/>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e) phonetics</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3. Human language has _________, or the ability to create an infinite range of understandable expressions from a finite set of rules.</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486"/>
        <w:gridCol w:w="6005"/>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109" type="#_x0000_t75" style="width:18pt;height:15.75pt" o:ole="">
                  <v:imagedata r:id="rId9" o:title=""/>
                </v:shape>
                <w:control r:id="rId207" w:name="HTMLOption178" w:shapeid="_x0000_i2109"/>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a) flexibility</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08" type="#_x0000_t75" style="width:18pt;height:15.75pt" o:ole="">
                  <v:imagedata r:id="rId9" o:title=""/>
                </v:shape>
                <w:control r:id="rId208" w:name="HTMLOption177" w:shapeid="_x0000_i2108"/>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b) elasticity</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107" type="#_x0000_t75" style="width:18pt;height:15.75pt" o:ole="">
                  <v:imagedata r:id="rId9" o:title=""/>
                </v:shape>
                <w:control r:id="rId209" w:name="HTMLOption176" w:shapeid="_x0000_i2107"/>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c) productivity</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06" type="#_x0000_t75" style="width:18pt;height:15.75pt" o:ole="">
                  <v:imagedata r:id="rId9" o:title=""/>
                </v:shape>
                <w:control r:id="rId210" w:name="HTMLOption175" w:shapeid="_x0000_i2106"/>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d) proclivity</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05" type="#_x0000_t75" style="width:18pt;height:15.75pt" o:ole="">
                  <v:imagedata r:id="rId9" o:title=""/>
                </v:shape>
                <w:control r:id="rId211" w:name="HTMLOption174" w:shapeid="_x0000_i2105"/>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e) universality</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4. _________ refers to the study of the meaning of words, phrases and sentences</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317"/>
        <w:gridCol w:w="6058"/>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35" type="#_x0000_t75" style="width:18pt;height:15.75pt" o:ole="">
                  <v:imagedata r:id="rId9" o:title=""/>
                </v:shape>
                <w:control r:id="rId212" w:name="HTMLOption183" w:shapeid="_x0000_i2135"/>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a) linguistics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34" type="#_x0000_t75" style="width:18pt;height:15.75pt" o:ole="">
                  <v:imagedata r:id="rId9" o:title=""/>
                </v:shape>
                <w:control r:id="rId213" w:name="HTMLOption182" w:shapeid="_x0000_i2134"/>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b) phonetics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33" type="#_x0000_t75" style="width:18pt;height:15.75pt" o:ole="">
                  <v:imagedata r:id="rId9" o:title=""/>
                </v:shape>
                <w:control r:id="rId214" w:name="HTMLOption181" w:shapeid="_x0000_i2133"/>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c) </w:t>
            </w:r>
            <w:proofErr w:type="spellStart"/>
            <w:r w:rsidRPr="008A122F">
              <w:rPr>
                <w:rFonts w:ascii="Verdana" w:eastAsia="Times New Roman" w:hAnsi="Verdana"/>
                <w:color w:val="000000"/>
                <w:sz w:val="18"/>
                <w:szCs w:val="18"/>
                <w:lang w:val="en-CA" w:eastAsia="en-CA" w:bidi="ar-SA"/>
              </w:rPr>
              <w:t>morphetics</w:t>
            </w:r>
            <w:proofErr w:type="spellEnd"/>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132" type="#_x0000_t75" style="width:18pt;height:15.75pt" o:ole="">
                  <v:imagedata r:id="rId9" o:title=""/>
                </v:shape>
                <w:control r:id="rId215" w:name="HTMLOption180" w:shapeid="_x0000_i2132"/>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d) semantics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31" type="#_x0000_t75" style="width:18pt;height:15.75pt" o:ole="">
                  <v:imagedata r:id="rId9" o:title=""/>
                </v:shape>
                <w:control r:id="rId216" w:name="HTMLOption179" w:shapeid="_x0000_i2131"/>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e) </w:t>
            </w:r>
            <w:proofErr w:type="spellStart"/>
            <w:r w:rsidRPr="008A122F">
              <w:rPr>
                <w:rFonts w:ascii="Verdana" w:eastAsia="Times New Roman" w:hAnsi="Verdana"/>
                <w:color w:val="000000"/>
                <w:sz w:val="18"/>
                <w:szCs w:val="18"/>
                <w:lang w:val="en-CA" w:eastAsia="en-CA" w:bidi="ar-SA"/>
              </w:rPr>
              <w:t>sociolinguistics</w:t>
            </w:r>
            <w:proofErr w:type="spellEnd"/>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5. The term _________ refers to social inequality in access to new and emerging information technology, especially access to up-to-date computers, the Internet and training related to their use.</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902"/>
        <w:gridCol w:w="5466"/>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56" type="#_x0000_t75" style="width:18pt;height:15.75pt" o:ole="">
                  <v:imagedata r:id="rId9" o:title=""/>
                </v:shape>
                <w:control r:id="rId217" w:name="HTMLOption188" w:shapeid="_x0000_i2156"/>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a) electronic curtain</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155" type="#_x0000_t75" style="width:18pt;height:15.75pt" o:ole="">
                  <v:imagedata r:id="rId9" o:title=""/>
                </v:shape>
                <w:control r:id="rId218" w:name="HTMLOption187" w:shapeid="_x0000_i2155"/>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b) digital divide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154" type="#_x0000_t75" style="width:18pt;height:15.75pt" o:ole="">
                  <v:imagedata r:id="rId9" o:title=""/>
                </v:shape>
                <w:control r:id="rId219" w:name="HTMLOption186" w:shapeid="_x0000_i2154"/>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 xml:space="preserve">c) digital </w:t>
            </w:r>
            <w:proofErr w:type="spellStart"/>
            <w:r w:rsidRPr="008A122F">
              <w:rPr>
                <w:rFonts w:ascii="Verdana" w:eastAsia="Times New Roman" w:hAnsi="Verdana"/>
                <w:bCs/>
                <w:color w:val="FF0000"/>
                <w:sz w:val="18"/>
                <w:szCs w:val="18"/>
                <w:lang w:val="en-CA" w:eastAsia="en-CA" w:bidi="ar-SA"/>
              </w:rPr>
              <w:t>marginalization</w:t>
            </w:r>
            <w:proofErr w:type="spellEnd"/>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53" type="#_x0000_t75" style="width:18pt;height:15.75pt" o:ole="">
                  <v:imagedata r:id="rId9" o:title=""/>
                </v:shape>
                <w:control r:id="rId220" w:name="HTMLOption185" w:shapeid="_x0000_i2153"/>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d) digital chasm</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52" type="#_x0000_t75" style="width:18pt;height:15.75pt" o:ole="">
                  <v:imagedata r:id="rId9" o:title=""/>
                </v:shape>
                <w:control r:id="rId221" w:name="HTMLOption184" w:shapeid="_x0000_i2152"/>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e) divide</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6. Which of the following would be an example of observer's paradox?</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15"/>
        <w:gridCol w:w="4485"/>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82" type="#_x0000_t75" style="width:18pt;height:15.75pt" o:ole="">
                  <v:imagedata r:id="rId9" o:title=""/>
                </v:shape>
                <w:control r:id="rId222" w:name="HTMLOption193" w:shapeid="_x0000_i2182"/>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a) </w:t>
            </w:r>
            <w:proofErr w:type="gramStart"/>
            <w:r w:rsidRPr="008A122F">
              <w:rPr>
                <w:rFonts w:ascii="Verdana" w:eastAsia="Times New Roman" w:hAnsi="Verdana"/>
                <w:color w:val="000000"/>
                <w:sz w:val="18"/>
                <w:szCs w:val="18"/>
                <w:lang w:val="en-CA" w:eastAsia="en-CA" w:bidi="ar-SA"/>
              </w:rPr>
              <w:t>children</w:t>
            </w:r>
            <w:proofErr w:type="gramEnd"/>
            <w:r w:rsidRPr="008A122F">
              <w:rPr>
                <w:rFonts w:ascii="Verdana" w:eastAsia="Times New Roman" w:hAnsi="Verdana"/>
                <w:color w:val="000000"/>
                <w:sz w:val="18"/>
                <w:szCs w:val="18"/>
                <w:lang w:val="en-CA" w:eastAsia="en-CA" w:bidi="ar-SA"/>
              </w:rPr>
              <w:t xml:space="preserve"> under study stop talking about "boogers" when the principal walks into the classroom.</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81" type="#_x0000_t75" style="width:18pt;height:15.75pt" o:ole="">
                  <v:imagedata r:id="rId9" o:title=""/>
                </v:shape>
                <w:control r:id="rId223" w:name="HTMLOption192" w:shapeid="_x0000_i2181"/>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b) </w:t>
            </w:r>
            <w:proofErr w:type="gramStart"/>
            <w:r w:rsidRPr="008A122F">
              <w:rPr>
                <w:rFonts w:ascii="Verdana" w:eastAsia="Times New Roman" w:hAnsi="Verdana"/>
                <w:color w:val="000000"/>
                <w:sz w:val="18"/>
                <w:szCs w:val="18"/>
                <w:lang w:val="en-CA" w:eastAsia="en-CA" w:bidi="ar-SA"/>
              </w:rPr>
              <w:t>while</w:t>
            </w:r>
            <w:proofErr w:type="gramEnd"/>
            <w:r w:rsidRPr="008A122F">
              <w:rPr>
                <w:rFonts w:ascii="Verdana" w:eastAsia="Times New Roman" w:hAnsi="Verdana"/>
                <w:color w:val="000000"/>
                <w:sz w:val="18"/>
                <w:szCs w:val="18"/>
                <w:lang w:val="en-CA" w:eastAsia="en-CA" w:bidi="ar-SA"/>
              </w:rPr>
              <w:t xml:space="preserve"> having lunch at a research participant's home, she changes the topic of conversation when her husband walks in to the room.</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180" type="#_x0000_t75" style="width:18pt;height:15.75pt" o:ole="">
                  <v:imagedata r:id="rId9" o:title=""/>
                </v:shape>
                <w:control r:id="rId224" w:name="HTMLOption191" w:shapeid="_x0000_i2180"/>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 xml:space="preserve">c) </w:t>
            </w:r>
            <w:proofErr w:type="gramStart"/>
            <w:r w:rsidRPr="008A122F">
              <w:rPr>
                <w:rFonts w:ascii="Verdana" w:eastAsia="Times New Roman" w:hAnsi="Verdana"/>
                <w:bCs/>
                <w:color w:val="FF0000"/>
                <w:sz w:val="18"/>
                <w:szCs w:val="18"/>
                <w:lang w:val="en-CA" w:eastAsia="en-CA" w:bidi="ar-SA"/>
              </w:rPr>
              <w:t>an</w:t>
            </w:r>
            <w:proofErr w:type="gramEnd"/>
            <w:r w:rsidRPr="008A122F">
              <w:rPr>
                <w:rFonts w:ascii="Verdana" w:eastAsia="Times New Roman" w:hAnsi="Verdana"/>
                <w:bCs/>
                <w:color w:val="FF0000"/>
                <w:sz w:val="18"/>
                <w:szCs w:val="18"/>
                <w:lang w:val="en-CA" w:eastAsia="en-CA" w:bidi="ar-SA"/>
              </w:rPr>
              <w:t xml:space="preserve"> hour into an interview, a research participant relaxes and starts talking much more informally, using some profanity and colloquialisms.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179" type="#_x0000_t75" style="width:18pt;height:15.75pt" o:ole="">
                  <v:imagedata r:id="rId9" o:title=""/>
                </v:shape>
                <w:control r:id="rId225" w:name="HTMLOption190" w:shapeid="_x0000_i2179"/>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d) </w:t>
            </w:r>
            <w:proofErr w:type="gramStart"/>
            <w:r w:rsidRPr="008A122F">
              <w:rPr>
                <w:rFonts w:ascii="Verdana" w:eastAsia="Times New Roman" w:hAnsi="Verdana"/>
                <w:color w:val="000000"/>
                <w:sz w:val="18"/>
                <w:szCs w:val="18"/>
                <w:lang w:val="en-CA" w:eastAsia="en-CA" w:bidi="ar-SA"/>
              </w:rPr>
              <w:t>while</w:t>
            </w:r>
            <w:proofErr w:type="gramEnd"/>
            <w:r w:rsidRPr="008A122F">
              <w:rPr>
                <w:rFonts w:ascii="Verdana" w:eastAsia="Times New Roman" w:hAnsi="Verdana"/>
                <w:color w:val="000000"/>
                <w:sz w:val="18"/>
                <w:szCs w:val="18"/>
                <w:lang w:val="en-CA" w:eastAsia="en-CA" w:bidi="ar-SA"/>
              </w:rPr>
              <w:t xml:space="preserve"> doing research, a researcher seeks to speak informally, adopting local idioms.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178" type="#_x0000_t75" style="width:18pt;height:15.75pt" o:ole="">
                  <v:imagedata r:id="rId9" o:title=""/>
                </v:shape>
                <w:control r:id="rId226" w:name="HTMLOption189" w:shapeid="_x0000_i2178"/>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 xml:space="preserve">e) </w:t>
            </w:r>
            <w:proofErr w:type="gramStart"/>
            <w:r w:rsidRPr="008A122F">
              <w:rPr>
                <w:rFonts w:ascii="Verdana" w:eastAsia="Times New Roman" w:hAnsi="Verdana"/>
                <w:b/>
                <w:color w:val="000000"/>
                <w:sz w:val="18"/>
                <w:szCs w:val="18"/>
                <w:lang w:val="en-CA" w:eastAsia="en-CA" w:bidi="ar-SA"/>
              </w:rPr>
              <w:t>during</w:t>
            </w:r>
            <w:proofErr w:type="gramEnd"/>
            <w:r w:rsidRPr="008A122F">
              <w:rPr>
                <w:rFonts w:ascii="Verdana" w:eastAsia="Times New Roman" w:hAnsi="Verdana"/>
                <w:b/>
                <w:color w:val="000000"/>
                <w:sz w:val="18"/>
                <w:szCs w:val="18"/>
                <w:lang w:val="en-CA" w:eastAsia="en-CA" w:bidi="ar-SA"/>
              </w:rPr>
              <w:t xml:space="preserve"> an interview, a research participant refrains from swearing.</w:t>
            </w:r>
          </w:p>
        </w:tc>
      </w:tr>
      <w:tr w:rsidR="008A122F" w:rsidRPr="008A122F" w:rsidTr="008A122F">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7. The </w:t>
            </w:r>
            <w:proofErr w:type="spellStart"/>
            <w:r w:rsidRPr="008A122F">
              <w:rPr>
                <w:rFonts w:ascii="Verdana" w:eastAsia="Times New Roman" w:hAnsi="Verdana"/>
                <w:color w:val="000000"/>
                <w:sz w:val="18"/>
                <w:szCs w:val="18"/>
                <w:lang w:val="en-CA" w:eastAsia="en-CA" w:bidi="ar-SA"/>
              </w:rPr>
              <w:t>Sapir-Whorf</w:t>
            </w:r>
            <w:proofErr w:type="spellEnd"/>
            <w:r w:rsidRPr="008A122F">
              <w:rPr>
                <w:rFonts w:ascii="Verdana" w:eastAsia="Times New Roman" w:hAnsi="Verdana"/>
                <w:color w:val="000000"/>
                <w:sz w:val="18"/>
                <w:szCs w:val="18"/>
                <w:lang w:val="en-CA" w:eastAsia="en-CA" w:bidi="ar-SA"/>
              </w:rPr>
              <w:t xml:space="preserve"> hypothesis:</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75"/>
        <w:gridCol w:w="4501"/>
        <w:gridCol w:w="4499"/>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
                <w:bCs/>
                <w:color w:val="00CC00"/>
                <w:sz w:val="18"/>
                <w:szCs w:val="18"/>
                <w:lang w:val="en-CA" w:eastAsia="en-CA" w:bidi="ar-SA"/>
              </w:rPr>
              <w:object w:dxaOrig="1440" w:dyaOrig="1440">
                <v:shape id="_x0000_i2204" type="#_x0000_t75" style="width:18pt;height:15.75pt" o:ole="">
                  <v:imagedata r:id="rId9" o:title=""/>
                </v:shape>
                <w:control r:id="rId227" w:name="HTMLOption198" w:shapeid="_x0000_i2204"/>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
                <w:bCs/>
                <w:color w:val="00CC00"/>
                <w:sz w:val="18"/>
                <w:szCs w:val="18"/>
                <w:lang w:val="en-CA" w:eastAsia="en-CA" w:bidi="ar-SA"/>
              </w:rPr>
              <w:t xml:space="preserve">a) </w:t>
            </w:r>
            <w:proofErr w:type="gramStart"/>
            <w:r w:rsidRPr="008A122F">
              <w:rPr>
                <w:rFonts w:ascii="Verdana" w:eastAsia="Times New Roman" w:hAnsi="Verdana"/>
                <w:b/>
                <w:bCs/>
                <w:color w:val="00CC00"/>
                <w:sz w:val="18"/>
                <w:szCs w:val="18"/>
                <w:lang w:val="en-CA" w:eastAsia="en-CA" w:bidi="ar-SA"/>
              </w:rPr>
              <w:t>says</w:t>
            </w:r>
            <w:proofErr w:type="gramEnd"/>
            <w:r w:rsidRPr="008A122F">
              <w:rPr>
                <w:rFonts w:ascii="Verdana" w:eastAsia="Times New Roman" w:hAnsi="Verdana"/>
                <w:b/>
                <w:bCs/>
                <w:color w:val="00CC00"/>
                <w:sz w:val="18"/>
                <w:szCs w:val="18"/>
                <w:lang w:val="en-CA" w:eastAsia="en-CA" w:bidi="ar-SA"/>
              </w:rPr>
              <w:t xml:space="preserve"> that a people's language affects how a person thinks and sees the world.</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lastRenderedPageBreak/>
              <w:object w:dxaOrig="1440" w:dyaOrig="1440">
                <v:shape id="_x0000_i2203" type="#_x0000_t75" style="width:18pt;height:15.75pt" o:ole="">
                  <v:imagedata r:id="rId9" o:title=""/>
                </v:shape>
                <w:control r:id="rId228" w:name="HTMLOption197" w:shapeid="_x0000_i2203"/>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b) </w:t>
            </w:r>
            <w:proofErr w:type="gramStart"/>
            <w:r w:rsidRPr="008A122F">
              <w:rPr>
                <w:rFonts w:ascii="Verdana" w:eastAsia="Times New Roman" w:hAnsi="Verdana"/>
                <w:color w:val="000000"/>
                <w:sz w:val="18"/>
                <w:szCs w:val="18"/>
                <w:lang w:val="en-CA" w:eastAsia="en-CA" w:bidi="ar-SA"/>
              </w:rPr>
              <w:t>says</w:t>
            </w:r>
            <w:proofErr w:type="gramEnd"/>
            <w:r w:rsidRPr="008A122F">
              <w:rPr>
                <w:rFonts w:ascii="Verdana" w:eastAsia="Times New Roman" w:hAnsi="Verdana"/>
                <w:color w:val="000000"/>
                <w:sz w:val="18"/>
                <w:szCs w:val="18"/>
                <w:lang w:val="en-CA" w:eastAsia="en-CA" w:bidi="ar-SA"/>
              </w:rPr>
              <w:t xml:space="preserve"> that a population's reality shapes its language.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02" type="#_x0000_t75" style="width:18pt;height:15.75pt" o:ole="">
                  <v:imagedata r:id="rId9" o:title=""/>
                </v:shape>
                <w:control r:id="rId229" w:name="HTMLOption196" w:shapeid="_x0000_i2202"/>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c) </w:t>
            </w:r>
            <w:proofErr w:type="gramStart"/>
            <w:r w:rsidRPr="008A122F">
              <w:rPr>
                <w:rFonts w:ascii="Verdana" w:eastAsia="Times New Roman" w:hAnsi="Verdana"/>
                <w:color w:val="000000"/>
                <w:sz w:val="18"/>
                <w:szCs w:val="18"/>
                <w:lang w:val="en-CA" w:eastAsia="en-CA" w:bidi="ar-SA"/>
              </w:rPr>
              <w:t>says</w:t>
            </w:r>
            <w:proofErr w:type="gramEnd"/>
            <w:r w:rsidRPr="008A122F">
              <w:rPr>
                <w:rFonts w:ascii="Verdana" w:eastAsia="Times New Roman" w:hAnsi="Verdana"/>
                <w:color w:val="000000"/>
                <w:sz w:val="18"/>
                <w:szCs w:val="18"/>
                <w:lang w:val="en-CA" w:eastAsia="en-CA" w:bidi="ar-SA"/>
              </w:rPr>
              <w:t xml:space="preserve"> that intelligence can be measured using language mastery.</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01" type="#_x0000_t75" style="width:18pt;height:15.75pt" o:ole="">
                  <v:imagedata r:id="rId9" o:title=""/>
                </v:shape>
                <w:control r:id="rId230" w:name="HTMLOption195" w:shapeid="_x0000_i2201"/>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d) </w:t>
            </w:r>
            <w:proofErr w:type="gramStart"/>
            <w:r w:rsidRPr="008A122F">
              <w:rPr>
                <w:rFonts w:ascii="Verdana" w:eastAsia="Times New Roman" w:hAnsi="Verdana"/>
                <w:color w:val="000000"/>
                <w:sz w:val="18"/>
                <w:szCs w:val="18"/>
                <w:lang w:val="en-CA" w:eastAsia="en-CA" w:bidi="ar-SA"/>
              </w:rPr>
              <w:t>says</w:t>
            </w:r>
            <w:proofErr w:type="gramEnd"/>
            <w:r w:rsidRPr="008A122F">
              <w:rPr>
                <w:rFonts w:ascii="Verdana" w:eastAsia="Times New Roman" w:hAnsi="Verdana"/>
                <w:color w:val="000000"/>
                <w:sz w:val="18"/>
                <w:szCs w:val="18"/>
                <w:lang w:val="en-CA" w:eastAsia="en-CA" w:bidi="ar-SA"/>
              </w:rPr>
              <w:t xml:space="preserve"> that new words cannot be learned without experiencing the reality they represent.</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00" type="#_x0000_t75" style="width:18pt;height:15.75pt" o:ole="">
                  <v:imagedata r:id="rId9" o:title=""/>
                </v:shape>
                <w:control r:id="rId231" w:name="HTMLOption194" w:shapeid="_x0000_i2200"/>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e) </w:t>
            </w:r>
            <w:proofErr w:type="gramStart"/>
            <w:r w:rsidRPr="008A122F">
              <w:rPr>
                <w:rFonts w:ascii="Verdana" w:eastAsia="Times New Roman" w:hAnsi="Verdana"/>
                <w:color w:val="000000"/>
                <w:sz w:val="18"/>
                <w:szCs w:val="18"/>
                <w:lang w:val="en-CA" w:eastAsia="en-CA" w:bidi="ar-SA"/>
              </w:rPr>
              <w:t>says</w:t>
            </w:r>
            <w:proofErr w:type="gramEnd"/>
            <w:r w:rsidRPr="008A122F">
              <w:rPr>
                <w:rFonts w:ascii="Verdana" w:eastAsia="Times New Roman" w:hAnsi="Verdana"/>
                <w:color w:val="000000"/>
                <w:sz w:val="18"/>
                <w:szCs w:val="18"/>
                <w:lang w:val="en-CA" w:eastAsia="en-CA" w:bidi="ar-SA"/>
              </w:rPr>
              <w:t xml:space="preserve"> that humans can understand reality even if they do not have the words to describe that reality.</w:t>
            </w:r>
          </w:p>
        </w:tc>
      </w:tr>
      <w:tr w:rsidR="008A122F" w:rsidRPr="008A122F" w:rsidTr="008A122F">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8. Tag questions are:</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634"/>
        <w:gridCol w:w="8741"/>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24" type="#_x0000_t75" style="width:18pt;height:15.75pt" o:ole="">
                  <v:imagedata r:id="rId9" o:title=""/>
                </v:shape>
                <w:control r:id="rId232" w:name="HTMLOption203" w:shapeid="_x0000_i2224"/>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a) </w:t>
            </w:r>
            <w:proofErr w:type="gramStart"/>
            <w:r w:rsidRPr="008A122F">
              <w:rPr>
                <w:rFonts w:ascii="Verdana" w:eastAsia="Times New Roman" w:hAnsi="Verdana"/>
                <w:color w:val="000000"/>
                <w:sz w:val="18"/>
                <w:szCs w:val="18"/>
                <w:lang w:val="en-CA" w:eastAsia="en-CA" w:bidi="ar-SA"/>
              </w:rPr>
              <w:t>questions</w:t>
            </w:r>
            <w:proofErr w:type="gramEnd"/>
            <w:r w:rsidRPr="008A122F">
              <w:rPr>
                <w:rFonts w:ascii="Verdana" w:eastAsia="Times New Roman" w:hAnsi="Verdana"/>
                <w:color w:val="000000"/>
                <w:sz w:val="18"/>
                <w:szCs w:val="18"/>
                <w:lang w:val="en-CA" w:eastAsia="en-CA" w:bidi="ar-SA"/>
              </w:rPr>
              <w:t xml:space="preserve"> that prod the listener to speak.</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23" type="#_x0000_t75" style="width:18pt;height:15.75pt" o:ole="">
                  <v:imagedata r:id="rId9" o:title=""/>
                </v:shape>
                <w:control r:id="rId233" w:name="HTMLOption202" w:shapeid="_x0000_i2223"/>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b) </w:t>
            </w:r>
            <w:proofErr w:type="gramStart"/>
            <w:r w:rsidRPr="008A122F">
              <w:rPr>
                <w:rFonts w:ascii="Verdana" w:eastAsia="Times New Roman" w:hAnsi="Verdana"/>
                <w:color w:val="000000"/>
                <w:sz w:val="18"/>
                <w:szCs w:val="18"/>
                <w:lang w:val="en-CA" w:eastAsia="en-CA" w:bidi="ar-SA"/>
              </w:rPr>
              <w:t>rhetorical</w:t>
            </w:r>
            <w:proofErr w:type="gramEnd"/>
            <w:r w:rsidRPr="008A122F">
              <w:rPr>
                <w:rFonts w:ascii="Verdana" w:eastAsia="Times New Roman" w:hAnsi="Verdana"/>
                <w:color w:val="000000"/>
                <w:sz w:val="18"/>
                <w:szCs w:val="18"/>
                <w:lang w:val="en-CA" w:eastAsia="en-CA" w:bidi="ar-SA"/>
              </w:rPr>
              <w:t xml:space="preserve"> questions used by the speaker to solicit an emotional reaction.</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22" type="#_x0000_t75" style="width:18pt;height:15.75pt" o:ole="">
                  <v:imagedata r:id="rId9" o:title=""/>
                </v:shape>
                <w:control r:id="rId234" w:name="HTMLOption201" w:shapeid="_x0000_i2222"/>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c) </w:t>
            </w:r>
            <w:proofErr w:type="gramStart"/>
            <w:r w:rsidRPr="008A122F">
              <w:rPr>
                <w:rFonts w:ascii="Verdana" w:eastAsia="Times New Roman" w:hAnsi="Verdana"/>
                <w:color w:val="000000"/>
                <w:sz w:val="18"/>
                <w:szCs w:val="18"/>
                <w:lang w:val="en-CA" w:eastAsia="en-CA" w:bidi="ar-SA"/>
              </w:rPr>
              <w:t>questions</w:t>
            </w:r>
            <w:proofErr w:type="gramEnd"/>
            <w:r w:rsidRPr="008A122F">
              <w:rPr>
                <w:rFonts w:ascii="Verdana" w:eastAsia="Times New Roman" w:hAnsi="Verdana"/>
                <w:color w:val="000000"/>
                <w:sz w:val="18"/>
                <w:szCs w:val="18"/>
                <w:lang w:val="en-CA" w:eastAsia="en-CA" w:bidi="ar-SA"/>
              </w:rPr>
              <w:t xml:space="preserve"> seeking negation placed at the start of a sentence.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221" type="#_x0000_t75" style="width:18pt;height:15.75pt" o:ole="">
                  <v:imagedata r:id="rId9" o:title=""/>
                </v:shape>
                <w:control r:id="rId235" w:name="HTMLOption200" w:shapeid="_x0000_i2221"/>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 xml:space="preserve">d) </w:t>
            </w:r>
            <w:proofErr w:type="gramStart"/>
            <w:r w:rsidRPr="008A122F">
              <w:rPr>
                <w:rFonts w:ascii="Verdana" w:eastAsia="Times New Roman" w:hAnsi="Verdana"/>
                <w:b/>
                <w:color w:val="000000"/>
                <w:sz w:val="18"/>
                <w:szCs w:val="18"/>
                <w:lang w:val="en-CA" w:eastAsia="en-CA" w:bidi="ar-SA"/>
              </w:rPr>
              <w:t>questions</w:t>
            </w:r>
            <w:proofErr w:type="gramEnd"/>
            <w:r w:rsidRPr="008A122F">
              <w:rPr>
                <w:rFonts w:ascii="Verdana" w:eastAsia="Times New Roman" w:hAnsi="Verdana"/>
                <w:b/>
                <w:color w:val="000000"/>
                <w:sz w:val="18"/>
                <w:szCs w:val="18"/>
                <w:lang w:val="en-CA" w:eastAsia="en-CA" w:bidi="ar-SA"/>
              </w:rPr>
              <w:t xml:space="preserve"> seeking affirmation placed at the end of sentences.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220" type="#_x0000_t75" style="width:18pt;height:15.75pt" o:ole="">
                  <v:imagedata r:id="rId9" o:title=""/>
                </v:shape>
                <w:control r:id="rId236" w:name="HTMLOption199" w:shapeid="_x0000_i2220"/>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 xml:space="preserve">e) </w:t>
            </w:r>
            <w:proofErr w:type="gramStart"/>
            <w:r w:rsidRPr="008A122F">
              <w:rPr>
                <w:rFonts w:ascii="Verdana" w:eastAsia="Times New Roman" w:hAnsi="Verdana"/>
                <w:bCs/>
                <w:color w:val="FF0000"/>
                <w:sz w:val="18"/>
                <w:szCs w:val="18"/>
                <w:lang w:val="en-CA" w:eastAsia="en-CA" w:bidi="ar-SA"/>
              </w:rPr>
              <w:t>questions</w:t>
            </w:r>
            <w:proofErr w:type="gramEnd"/>
            <w:r w:rsidRPr="008A122F">
              <w:rPr>
                <w:rFonts w:ascii="Verdana" w:eastAsia="Times New Roman" w:hAnsi="Verdana"/>
                <w:bCs/>
                <w:color w:val="FF0000"/>
                <w:sz w:val="18"/>
                <w:szCs w:val="18"/>
                <w:lang w:val="en-CA" w:eastAsia="en-CA" w:bidi="ar-SA"/>
              </w:rPr>
              <w:t xml:space="preserve"> using the "five W's."</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9. All early writing systems use _________, symbols that convey meaning through a form or picture resembling that to which it refers.</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789"/>
        <w:gridCol w:w="3044"/>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46" type="#_x0000_t75" style="width:18pt;height:15.75pt" o:ole="">
                  <v:imagedata r:id="rId9" o:title=""/>
                </v:shape>
                <w:control r:id="rId237" w:name="HTMLOption208" w:shapeid="_x0000_i2246"/>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a) </w:t>
            </w:r>
            <w:proofErr w:type="spellStart"/>
            <w:r w:rsidRPr="008A122F">
              <w:rPr>
                <w:rFonts w:ascii="Verdana" w:eastAsia="Times New Roman" w:hAnsi="Verdana"/>
                <w:color w:val="000000"/>
                <w:sz w:val="18"/>
                <w:szCs w:val="18"/>
                <w:lang w:val="en-CA" w:eastAsia="en-CA" w:bidi="ar-SA"/>
              </w:rPr>
              <w:t>ideagraphs</w:t>
            </w:r>
            <w:proofErr w:type="spellEnd"/>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245" type="#_x0000_t75" style="width:18pt;height:15.75pt" o:ole="">
                  <v:imagedata r:id="rId9" o:title=""/>
                </v:shape>
                <w:control r:id="rId238" w:name="HTMLOption207" w:shapeid="_x0000_i2245"/>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b) logographs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244" type="#_x0000_t75" style="width:18pt;height:15.75pt" o:ole="">
                  <v:imagedata r:id="rId9" o:title=""/>
                </v:shape>
                <w:control r:id="rId239" w:name="HTMLOption206" w:shapeid="_x0000_i2244"/>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 xml:space="preserve">c) </w:t>
            </w:r>
            <w:proofErr w:type="spellStart"/>
            <w:r w:rsidRPr="008A122F">
              <w:rPr>
                <w:rFonts w:ascii="Verdana" w:eastAsia="Times New Roman" w:hAnsi="Verdana"/>
                <w:bCs/>
                <w:color w:val="FF0000"/>
                <w:sz w:val="18"/>
                <w:szCs w:val="18"/>
                <w:lang w:val="en-CA" w:eastAsia="en-CA" w:bidi="ar-SA"/>
              </w:rPr>
              <w:t>ideagrams</w:t>
            </w:r>
            <w:proofErr w:type="spellEnd"/>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43" type="#_x0000_t75" style="width:18pt;height:15.75pt" o:ole="">
                  <v:imagedata r:id="rId9" o:title=""/>
                </v:shape>
                <w:control r:id="rId240" w:name="HTMLOption205" w:shapeid="_x0000_i2243"/>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d) glyphs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42" type="#_x0000_t75" style="width:18pt;height:15.75pt" o:ole="">
                  <v:imagedata r:id="rId9" o:title=""/>
                </v:shape>
                <w:control r:id="rId241" w:name="HTMLOption204" w:shapeid="_x0000_i2242"/>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e) pictographs</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10. The best example of language shift is:</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430"/>
        <w:gridCol w:w="4778"/>
        <w:gridCol w:w="4167"/>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76" type="#_x0000_t75" style="width:18pt;height:15.75pt" o:ole="">
                  <v:imagedata r:id="rId9" o:title=""/>
                </v:shape>
                <w:control r:id="rId242" w:name="HTMLOption213" w:shapeid="_x0000_i2276"/>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a) </w:t>
            </w:r>
            <w:proofErr w:type="spellStart"/>
            <w:r w:rsidRPr="008A122F">
              <w:rPr>
                <w:rFonts w:ascii="Verdana" w:eastAsia="Times New Roman" w:hAnsi="Verdana"/>
                <w:color w:val="000000"/>
                <w:sz w:val="18"/>
                <w:szCs w:val="18"/>
                <w:lang w:val="en-CA" w:eastAsia="en-CA" w:bidi="ar-SA"/>
              </w:rPr>
              <w:t>Cree</w:t>
            </w:r>
            <w:proofErr w:type="spellEnd"/>
            <w:r w:rsidRPr="008A122F">
              <w:rPr>
                <w:rFonts w:ascii="Verdana" w:eastAsia="Times New Roman" w:hAnsi="Verdana"/>
                <w:color w:val="000000"/>
                <w:sz w:val="18"/>
                <w:szCs w:val="18"/>
                <w:lang w:val="en-CA" w:eastAsia="en-CA" w:bidi="ar-SA"/>
              </w:rPr>
              <w:t xml:space="preserve"> children learning the </w:t>
            </w:r>
            <w:proofErr w:type="spellStart"/>
            <w:r w:rsidRPr="008A122F">
              <w:rPr>
                <w:rFonts w:ascii="Verdana" w:eastAsia="Times New Roman" w:hAnsi="Verdana"/>
                <w:color w:val="000000"/>
                <w:sz w:val="18"/>
                <w:szCs w:val="18"/>
                <w:lang w:val="en-CA" w:eastAsia="en-CA" w:bidi="ar-SA"/>
              </w:rPr>
              <w:t>Cree</w:t>
            </w:r>
            <w:proofErr w:type="spellEnd"/>
            <w:r w:rsidRPr="008A122F">
              <w:rPr>
                <w:rFonts w:ascii="Verdana" w:eastAsia="Times New Roman" w:hAnsi="Verdana"/>
                <w:color w:val="000000"/>
                <w:sz w:val="18"/>
                <w:szCs w:val="18"/>
                <w:lang w:val="en-CA" w:eastAsia="en-CA" w:bidi="ar-SA"/>
              </w:rPr>
              <w:t xml:space="preserve"> language at school.</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75" type="#_x0000_t75" style="width:18pt;height:15.75pt" o:ole="">
                  <v:imagedata r:id="rId9" o:title=""/>
                </v:shape>
                <w:control r:id="rId243" w:name="HTMLOption212" w:shapeid="_x0000_i2275"/>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b) </w:t>
            </w:r>
            <w:proofErr w:type="gramStart"/>
            <w:r w:rsidRPr="008A122F">
              <w:rPr>
                <w:rFonts w:ascii="Verdana" w:eastAsia="Times New Roman" w:hAnsi="Verdana"/>
                <w:color w:val="000000"/>
                <w:sz w:val="18"/>
                <w:szCs w:val="18"/>
                <w:lang w:val="en-CA" w:eastAsia="en-CA" w:bidi="ar-SA"/>
              </w:rPr>
              <w:t>an</w:t>
            </w:r>
            <w:proofErr w:type="gramEnd"/>
            <w:r w:rsidRPr="008A122F">
              <w:rPr>
                <w:rFonts w:ascii="Verdana" w:eastAsia="Times New Roman" w:hAnsi="Verdana"/>
                <w:color w:val="000000"/>
                <w:sz w:val="18"/>
                <w:szCs w:val="18"/>
                <w:lang w:val="en-CA" w:eastAsia="en-CA" w:bidi="ar-SA"/>
              </w:rPr>
              <w:t xml:space="preserve"> immigrant living in Vancouver learning English in an ESL class.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
                <w:bCs/>
                <w:color w:val="00CC00"/>
                <w:sz w:val="18"/>
                <w:szCs w:val="18"/>
                <w:lang w:val="en-CA" w:eastAsia="en-CA" w:bidi="ar-SA"/>
              </w:rPr>
              <w:object w:dxaOrig="1440" w:dyaOrig="1440">
                <v:shape id="_x0000_i2274" type="#_x0000_t75" style="width:18pt;height:15.75pt" o:ole="">
                  <v:imagedata r:id="rId9" o:title=""/>
                </v:shape>
                <w:control r:id="rId244" w:name="HTMLOption211" w:shapeid="_x0000_i2274"/>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
                <w:bCs/>
                <w:color w:val="00CC00"/>
                <w:sz w:val="18"/>
                <w:szCs w:val="18"/>
                <w:lang w:val="en-CA" w:eastAsia="en-CA" w:bidi="ar-SA"/>
              </w:rPr>
              <w:t xml:space="preserve">c) </w:t>
            </w:r>
            <w:proofErr w:type="gramStart"/>
            <w:r w:rsidRPr="008A122F">
              <w:rPr>
                <w:rFonts w:ascii="Verdana" w:eastAsia="Times New Roman" w:hAnsi="Verdana"/>
                <w:b/>
                <w:bCs/>
                <w:color w:val="00CC00"/>
                <w:sz w:val="18"/>
                <w:szCs w:val="18"/>
                <w:lang w:val="en-CA" w:eastAsia="en-CA" w:bidi="ar-SA"/>
              </w:rPr>
              <w:t>a</w:t>
            </w:r>
            <w:proofErr w:type="gramEnd"/>
            <w:r w:rsidRPr="008A122F">
              <w:rPr>
                <w:rFonts w:ascii="Verdana" w:eastAsia="Times New Roman" w:hAnsi="Verdana"/>
                <w:b/>
                <w:bCs/>
                <w:color w:val="00CC00"/>
                <w:sz w:val="18"/>
                <w:szCs w:val="18"/>
                <w:lang w:val="en-CA" w:eastAsia="en-CA" w:bidi="ar-SA"/>
              </w:rPr>
              <w:t xml:space="preserve"> French speaker who speaks his language with great difficulty after living in New York for 30 years.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73" type="#_x0000_t75" style="width:18pt;height:15.75pt" o:ole="">
                  <v:imagedata r:id="rId9" o:title=""/>
                </v:shape>
                <w:control r:id="rId245" w:name="HTMLOption210" w:shapeid="_x0000_i2273"/>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d) </w:t>
            </w:r>
            <w:proofErr w:type="gramStart"/>
            <w:r w:rsidRPr="008A122F">
              <w:rPr>
                <w:rFonts w:ascii="Verdana" w:eastAsia="Times New Roman" w:hAnsi="Verdana"/>
                <w:color w:val="000000"/>
                <w:sz w:val="18"/>
                <w:szCs w:val="18"/>
                <w:lang w:val="en-CA" w:eastAsia="en-CA" w:bidi="ar-SA"/>
              </w:rPr>
              <w:t>the</w:t>
            </w:r>
            <w:proofErr w:type="gramEnd"/>
            <w:r w:rsidRPr="008A122F">
              <w:rPr>
                <w:rFonts w:ascii="Verdana" w:eastAsia="Times New Roman" w:hAnsi="Verdana"/>
                <w:color w:val="000000"/>
                <w:sz w:val="18"/>
                <w:szCs w:val="18"/>
                <w:lang w:val="en-CA" w:eastAsia="en-CA" w:bidi="ar-SA"/>
              </w:rPr>
              <w:t xml:space="preserve"> child of Guatemalan refugees who only speaks English as his parents refused to speak Spanish in his presence.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72" type="#_x0000_t75" style="width:18pt;height:15.75pt" o:ole="">
                  <v:imagedata r:id="rId9" o:title=""/>
                </v:shape>
                <w:control r:id="rId246" w:name="HTMLOption209" w:shapeid="_x0000_i2272"/>
              </w:object>
            </w:r>
          </w:p>
        </w:tc>
        <w:tc>
          <w:tcPr>
            <w:tcW w:w="0" w:type="auto"/>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e) </w:t>
            </w:r>
            <w:proofErr w:type="gramStart"/>
            <w:r w:rsidRPr="008A122F">
              <w:rPr>
                <w:rFonts w:ascii="Verdana" w:eastAsia="Times New Roman" w:hAnsi="Verdana"/>
                <w:color w:val="000000"/>
                <w:sz w:val="18"/>
                <w:szCs w:val="18"/>
                <w:lang w:val="en-CA" w:eastAsia="en-CA" w:bidi="ar-SA"/>
              </w:rPr>
              <w:t>a</w:t>
            </w:r>
            <w:proofErr w:type="gramEnd"/>
            <w:r w:rsidRPr="008A122F">
              <w:rPr>
                <w:rFonts w:ascii="Verdana" w:eastAsia="Times New Roman" w:hAnsi="Verdana"/>
                <w:color w:val="000000"/>
                <w:sz w:val="18"/>
                <w:szCs w:val="18"/>
                <w:lang w:val="en-CA" w:eastAsia="en-CA" w:bidi="ar-SA"/>
              </w:rPr>
              <w:t xml:space="preserve"> global language displacing indigenous languages.</w:t>
            </w:r>
          </w:p>
        </w:tc>
      </w:tr>
      <w:tr w:rsidR="008A122F" w:rsidRPr="008A122F" w:rsidTr="008A122F">
        <w:trPr>
          <w:gridBefore w:val="1"/>
          <w:gridAfter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1. Which language has a superior ability to project images of the future?</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128"/>
        <w:gridCol w:w="6496"/>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293" type="#_x0000_t75" style="width:18pt;height:15.75pt" o:ole="">
                  <v:imagedata r:id="rId9" o:title=""/>
                </v:shape>
                <w:control r:id="rId247" w:name="HTMLOption217" w:shapeid="_x0000_i2293"/>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a) English</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92" type="#_x0000_t75" style="width:18pt;height:15.75pt" o:ole="">
                  <v:imagedata r:id="rId9" o:title=""/>
                </v:shape>
                <w:control r:id="rId248" w:name="HTMLOption216" w:shapeid="_x0000_i2292"/>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b) Hungarian</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291" type="#_x0000_t75" style="width:18pt;height:15.75pt" o:ole="">
                  <v:imagedata r:id="rId9" o:title=""/>
                </v:shape>
                <w:control r:id="rId249" w:name="HTMLOption215" w:shapeid="_x0000_i2291"/>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c) Cantonese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290" type="#_x0000_t75" style="width:18pt;height:15.75pt" o:ole="">
                  <v:imagedata r:id="rId9" o:title=""/>
                </v:shape>
                <w:control r:id="rId250" w:name="HTMLOption214" w:shapeid="_x0000_i2290"/>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d) None of the above</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12. In English, certain obligatory categories seem to reflect a social bias in </w:t>
            </w:r>
            <w:proofErr w:type="spellStart"/>
            <w:r w:rsidRPr="008A122F">
              <w:rPr>
                <w:rFonts w:ascii="Verdana" w:eastAsia="Times New Roman" w:hAnsi="Verdana"/>
                <w:color w:val="000000"/>
                <w:sz w:val="18"/>
                <w:szCs w:val="18"/>
                <w:lang w:val="en-CA" w:eastAsia="en-CA" w:bidi="ar-SA"/>
              </w:rPr>
              <w:t>favor</w:t>
            </w:r>
            <w:proofErr w:type="spellEnd"/>
            <w:r w:rsidRPr="008A122F">
              <w:rPr>
                <w:rFonts w:ascii="Verdana" w:eastAsia="Times New Roman" w:hAnsi="Verdana"/>
                <w:color w:val="000000"/>
                <w:sz w:val="18"/>
                <w:szCs w:val="18"/>
                <w:lang w:val="en-CA" w:eastAsia="en-CA" w:bidi="ar-SA"/>
              </w:rPr>
              <w:t xml:space="preserve"> of:</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992"/>
        <w:gridCol w:w="7383"/>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316" type="#_x0000_t75" style="width:18pt;height:15.75pt" o:ole="">
                  <v:imagedata r:id="rId9" o:title=""/>
                </v:shape>
                <w:control r:id="rId251" w:name="HTMLOption221" w:shapeid="_x0000_i2316"/>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a) whites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
                <w:bCs/>
                <w:color w:val="00CC00"/>
                <w:sz w:val="18"/>
                <w:szCs w:val="18"/>
                <w:lang w:val="en-CA" w:eastAsia="en-CA" w:bidi="ar-SA"/>
              </w:rPr>
              <w:object w:dxaOrig="1440" w:dyaOrig="1440">
                <v:shape id="_x0000_i2315" type="#_x0000_t75" style="width:18pt;height:15.75pt" o:ole="">
                  <v:imagedata r:id="rId9" o:title=""/>
                </v:shape>
                <w:control r:id="rId252" w:name="HTMLOption220" w:shapeid="_x0000_i2315"/>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
                <w:bCs/>
                <w:color w:val="00CC00"/>
                <w:sz w:val="18"/>
                <w:szCs w:val="18"/>
                <w:lang w:val="en-CA" w:eastAsia="en-CA" w:bidi="ar-SA"/>
              </w:rPr>
              <w:t>b) males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314" type="#_x0000_t75" style="width:18pt;height:15.75pt" o:ole="">
                  <v:imagedata r:id="rId9" o:title=""/>
                </v:shape>
                <w:control r:id="rId253" w:name="HTMLOption219" w:shapeid="_x0000_i2314"/>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c) females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313" type="#_x0000_t75" style="width:18pt;height:15.75pt" o:ole="">
                  <v:imagedata r:id="rId9" o:title=""/>
                </v:shape>
                <w:control r:id="rId254" w:name="HTMLOption218" w:shapeid="_x0000_i2313"/>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d) administrators</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13. The fact that the Hungarian and Finnish languages were once the same indicates that they belong to the same.</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1235"/>
        <w:gridCol w:w="4872"/>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332" type="#_x0000_t75" style="width:18pt;height:15.75pt" o:ole="">
                  <v:imagedata r:id="rId9" o:title=""/>
                </v:shape>
                <w:control r:id="rId255" w:name="HTMLOption225" w:shapeid="_x0000_i2332"/>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a) dialect</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331" type="#_x0000_t75" style="width:18pt;height:15.75pt" o:ole="">
                  <v:imagedata r:id="rId9" o:title=""/>
                </v:shape>
                <w:control r:id="rId256" w:name="HTMLOption224" w:shapeid="_x0000_i2331"/>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b) language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330" type="#_x0000_t75" style="width:18pt;height:15.75pt" o:ole="">
                  <v:imagedata r:id="rId9" o:title=""/>
                </v:shape>
                <w:control r:id="rId257" w:name="HTMLOption223" w:shapeid="_x0000_i2330"/>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c) family</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329" type="#_x0000_t75" style="width:18pt;height:15.75pt" o:ole="">
                  <v:imagedata r:id="rId9" o:title=""/>
                </v:shape>
                <w:control r:id="rId258" w:name="HTMLOption222" w:shapeid="_x0000_i2329"/>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d) genetic stock</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lastRenderedPageBreak/>
              <w:t>14. The sounds that native speakers perceive as being distinct are:</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574"/>
        <w:gridCol w:w="6801"/>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350" type="#_x0000_t75" style="width:18pt;height:15.75pt" o:ole="">
                  <v:imagedata r:id="rId9" o:title=""/>
                </v:shape>
                <w:control r:id="rId259" w:name="HTMLOption229" w:shapeid="_x0000_i2350"/>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a) morphemes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349" type="#_x0000_t75" style="width:18pt;height:15.75pt" o:ole="">
                  <v:imagedata r:id="rId9" o:title=""/>
                </v:shape>
                <w:control r:id="rId260" w:name="HTMLOption228" w:shapeid="_x0000_i2349"/>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b) allophones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348" type="#_x0000_t75" style="width:18pt;height:15.75pt" o:ole="">
                  <v:imagedata r:id="rId9" o:title=""/>
                </v:shape>
                <w:control r:id="rId261" w:name="HTMLOption227" w:shapeid="_x0000_i2348"/>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c) telephones</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347" type="#_x0000_t75" style="width:18pt;height:15.75pt" o:ole="">
                  <v:imagedata r:id="rId9" o:title=""/>
                </v:shape>
                <w:control r:id="rId262" w:name="HTMLOption226" w:shapeid="_x0000_i2347"/>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d) phonemes</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15. Human languages are inherently flexible and creative and not closed systems. This human language trait is called productivity.</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517"/>
        <w:gridCol w:w="5168"/>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
                <w:bCs/>
                <w:color w:val="00CC00"/>
                <w:sz w:val="18"/>
                <w:szCs w:val="18"/>
                <w:lang w:val="en-CA" w:eastAsia="en-CA" w:bidi="ar-SA"/>
              </w:rPr>
              <w:object w:dxaOrig="1440" w:dyaOrig="1440">
                <v:shape id="_x0000_i2368" type="#_x0000_t75" style="width:18pt;height:15.75pt" o:ole="">
                  <v:imagedata r:id="rId9" o:title=""/>
                </v:shape>
                <w:control r:id="rId263" w:name="HTMLOption231" w:shapeid="_x0000_i2368"/>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
                <w:bCs/>
                <w:color w:val="00CC00"/>
                <w:sz w:val="18"/>
                <w:szCs w:val="18"/>
                <w:lang w:val="en-CA" w:eastAsia="en-CA" w:bidi="ar-SA"/>
              </w:rPr>
              <w:t>a) True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367" type="#_x0000_t75" style="width:18pt;height:15.75pt" o:ole="">
                  <v:imagedata r:id="rId9" o:title=""/>
                </v:shape>
                <w:control r:id="rId264" w:name="HTMLOption230" w:shapeid="_x0000_i2367"/>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b) False</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16. The English word ‘dogs’ contains one free morpheme and one bound morpheme.</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321"/>
        <w:gridCol w:w="3908"/>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
                <w:bCs/>
                <w:color w:val="00CC00"/>
                <w:sz w:val="18"/>
                <w:szCs w:val="18"/>
                <w:lang w:val="en-CA" w:eastAsia="en-CA" w:bidi="ar-SA"/>
              </w:rPr>
              <w:object w:dxaOrig="1440" w:dyaOrig="1440">
                <v:shape id="_x0000_i2376" type="#_x0000_t75" style="width:18pt;height:15.75pt" o:ole="">
                  <v:imagedata r:id="rId9" o:title=""/>
                </v:shape>
                <w:control r:id="rId265" w:name="HTMLOption233" w:shapeid="_x0000_i2376"/>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
                <w:bCs/>
                <w:color w:val="00CC00"/>
                <w:sz w:val="18"/>
                <w:szCs w:val="18"/>
                <w:lang w:val="en-CA" w:eastAsia="en-CA" w:bidi="ar-SA"/>
              </w:rPr>
              <w:t>a) True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375" type="#_x0000_t75" style="width:18pt;height:15.75pt" o:ole="">
                  <v:imagedata r:id="rId9" o:title=""/>
                </v:shape>
                <w:control r:id="rId266" w:name="HTMLOption232" w:shapeid="_x0000_i2375"/>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b) False</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17. Modern anthropologists think that language determines thought.</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3923"/>
        <w:gridCol w:w="5452"/>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399" type="#_x0000_t75" style="width:18pt;height:15.75pt" o:ole="">
                  <v:imagedata r:id="rId9" o:title=""/>
                </v:shape>
                <w:control r:id="rId267" w:name="HTMLOption235" w:shapeid="_x0000_i2399"/>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a) True</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398" type="#_x0000_t75" style="width:18pt;height:15.75pt" o:ole="">
                  <v:imagedata r:id="rId9" o:title=""/>
                </v:shape>
                <w:control r:id="rId268" w:name="HTMLOption234" w:shapeid="_x0000_i2398"/>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b) False</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18. Scientific </w:t>
            </w:r>
            <w:proofErr w:type="spellStart"/>
            <w:r w:rsidRPr="008A122F">
              <w:rPr>
                <w:rFonts w:ascii="Verdana" w:eastAsia="Times New Roman" w:hAnsi="Verdana"/>
                <w:color w:val="000000"/>
                <w:sz w:val="18"/>
                <w:szCs w:val="18"/>
                <w:lang w:val="en-CA" w:eastAsia="en-CA" w:bidi="ar-SA"/>
              </w:rPr>
              <w:t>attemps</w:t>
            </w:r>
            <w:proofErr w:type="spellEnd"/>
            <w:r w:rsidRPr="008A122F">
              <w:rPr>
                <w:rFonts w:ascii="Verdana" w:eastAsia="Times New Roman" w:hAnsi="Verdana"/>
                <w:color w:val="000000"/>
                <w:sz w:val="18"/>
                <w:szCs w:val="18"/>
                <w:lang w:val="en-CA" w:eastAsia="en-CA" w:bidi="ar-SA"/>
              </w:rPr>
              <w:t xml:space="preserve"> to teach apes to spe4ak human languages have been extremely successful, especially with chimpanzees.</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4750"/>
        <w:gridCol w:w="4589"/>
        <w:gridCol w:w="36"/>
      </w:tblGrid>
      <w:tr w:rsidR="008A122F" w:rsidRPr="008A122F" w:rsidTr="008A122F">
        <w:trPr>
          <w:gridAfter w:val="1"/>
        </w:trPr>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410" type="#_x0000_t75" style="width:18pt;height:15.75pt" o:ole="">
                  <v:imagedata r:id="rId9" o:title=""/>
                </v:shape>
                <w:control r:id="rId269" w:name="HTMLOption237" w:shapeid="_x0000_i2410"/>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a) True</w:t>
            </w:r>
          </w:p>
        </w:tc>
      </w:tr>
      <w:tr w:rsidR="008A122F" w:rsidRPr="008A122F" w:rsidTr="008A122F">
        <w:trPr>
          <w:gridAfter w:val="1"/>
        </w:trPr>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409" type="#_x0000_t75" style="width:18pt;height:15.75pt" o:ole="">
                  <v:imagedata r:id="rId9" o:title=""/>
                </v:shape>
                <w:control r:id="rId270" w:name="HTMLOption236" w:shapeid="_x0000_i2409"/>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b) False</w:t>
            </w:r>
          </w:p>
        </w:tc>
      </w:tr>
      <w:tr w:rsidR="008A122F" w:rsidRPr="008A122F" w:rsidTr="008A122F">
        <w:trPr>
          <w:gridBefore w:val="1"/>
          <w:wBefore w:w="15" w:type="dxa"/>
        </w:trPr>
        <w:tc>
          <w:tcPr>
            <w:tcW w:w="0" w:type="auto"/>
            <w:gridSpan w:val="3"/>
            <w:shd w:val="clear" w:color="auto" w:fill="FFFFFF"/>
            <w:tcMar>
              <w:top w:w="0" w:type="dxa"/>
              <w:left w:w="0" w:type="dxa"/>
              <w:bottom w:w="0" w:type="dxa"/>
              <w:right w:w="0" w:type="dxa"/>
            </w:tcMar>
            <w:vAlign w:val="center"/>
            <w:hideMark/>
          </w:tcPr>
          <w:p w:rsidR="008A122F" w:rsidRPr="008A122F" w:rsidRDefault="008A122F" w:rsidP="008A122F">
            <w:pPr>
              <w:spacing w:before="75" w:after="75"/>
              <w:outlineLvl w:val="3"/>
              <w:rPr>
                <w:rFonts w:ascii="Verdana" w:eastAsia="Times New Roman" w:hAnsi="Verdana"/>
                <w:color w:val="8B4614"/>
                <w:sz w:val="21"/>
                <w:szCs w:val="21"/>
                <w:lang w:val="en-CA" w:eastAsia="en-CA" w:bidi="ar-SA"/>
              </w:rPr>
            </w:pPr>
            <w:r w:rsidRPr="008A122F">
              <w:rPr>
                <w:rFonts w:ascii="Verdana" w:eastAsia="Times New Roman" w:hAnsi="Verdana"/>
                <w:color w:val="8B4614"/>
                <w:sz w:val="21"/>
                <w:szCs w:val="21"/>
                <w:lang w:val="en-CA" w:eastAsia="en-CA" w:bidi="ar-SA"/>
              </w:rPr>
              <w:t>Question</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19. Words in human languages seldom have any necessary connection with the concrete objects or abstract symbols they represent. This human language trait is called:</w:t>
            </w:r>
          </w:p>
        </w:tc>
        <w:tc>
          <w:tcPr>
            <w:tcW w:w="0" w:type="auto"/>
            <w:shd w:val="clear" w:color="auto" w:fill="FFFFFF"/>
            <w:vAlign w:val="center"/>
            <w:hideMark/>
          </w:tcPr>
          <w:p w:rsidR="008A122F" w:rsidRPr="008A122F" w:rsidRDefault="008A122F" w:rsidP="008A122F">
            <w:pPr>
              <w:rPr>
                <w:rFonts w:ascii="Times New Roman" w:eastAsia="Times New Roman" w:hAnsi="Times New Roman"/>
                <w:sz w:val="20"/>
                <w:szCs w:val="20"/>
                <w:lang w:val="en-CA" w:eastAsia="en-CA" w:bidi="ar-SA"/>
              </w:rPr>
            </w:pP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15"/>
        <w:gridCol w:w="2052"/>
        <w:gridCol w:w="7323"/>
      </w:tblGrid>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428" type="#_x0000_t75" style="width:18pt;height:15.75pt" o:ole="">
                  <v:imagedata r:id="rId9" o:title=""/>
                </v:shape>
                <w:control r:id="rId271" w:name="HTMLOption241" w:shapeid="_x0000_i2428"/>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a) displacement</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427" type="#_x0000_t75" style="width:18pt;height:15.75pt" o:ole="">
                  <v:imagedata r:id="rId9" o:title=""/>
                </v:shape>
                <w:control r:id="rId272" w:name="HTMLOption240" w:shapeid="_x0000_i2427"/>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b) productivity</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426" type="#_x0000_t75" style="width:18pt;height:15.75pt" o:ole="">
                  <v:imagedata r:id="rId9" o:title=""/>
                </v:shape>
                <w:control r:id="rId273" w:name="HTMLOption239" w:shapeid="_x0000_i2426"/>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c) clarity</w:t>
            </w:r>
          </w:p>
        </w:tc>
      </w:tr>
      <w:tr w:rsidR="008A122F" w:rsidRPr="008A122F" w:rsidTr="008A122F">
        <w:tc>
          <w:tcPr>
            <w:tcW w:w="390" w:type="dxa"/>
            <w:gridSpan w:val="2"/>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425" type="#_x0000_t75" style="width:18pt;height:15.75pt" o:ole="">
                  <v:imagedata r:id="rId9" o:title=""/>
                </v:shape>
                <w:control r:id="rId274" w:name="HTMLOption238" w:shapeid="_x0000_i2425"/>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d) arbitrariness</w:t>
            </w:r>
          </w:p>
        </w:tc>
      </w:tr>
      <w:tr w:rsidR="008A122F" w:rsidRPr="008A122F" w:rsidTr="008A122F">
        <w:trPr>
          <w:gridBefore w:val="1"/>
          <w:wBefore w:w="15" w:type="dxa"/>
        </w:trPr>
        <w:tc>
          <w:tcPr>
            <w:tcW w:w="0" w:type="auto"/>
            <w:gridSpan w:val="2"/>
            <w:shd w:val="clear" w:color="auto" w:fill="FFFFFF"/>
            <w:tcMar>
              <w:top w:w="0" w:type="dxa"/>
              <w:left w:w="0" w:type="dxa"/>
              <w:bottom w:w="0" w:type="dxa"/>
              <w:right w:w="0" w:type="dxa"/>
            </w:tcMar>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20. Linguistic differences in pronunciation, vocabulary, or syntax that may differ within a single language are known as:</w:t>
            </w:r>
          </w:p>
        </w:tc>
      </w:tr>
    </w:tbl>
    <w:p w:rsidR="008A122F" w:rsidRPr="008A122F" w:rsidRDefault="008A122F" w:rsidP="008A122F">
      <w:pPr>
        <w:rPr>
          <w:rFonts w:ascii="Times New Roman" w:eastAsia="Times New Roman" w:hAnsi="Times New Roman"/>
          <w:vanish/>
          <w:lang w:val="en-CA" w:eastAsia="en-CA" w:bidi="ar-SA"/>
        </w:rPr>
      </w:pPr>
    </w:p>
    <w:tbl>
      <w:tblPr>
        <w:tblW w:w="0" w:type="auto"/>
        <w:shd w:val="clear" w:color="auto" w:fill="FFFFFF"/>
        <w:tblCellMar>
          <w:top w:w="15" w:type="dxa"/>
          <w:left w:w="15" w:type="dxa"/>
          <w:bottom w:w="15" w:type="dxa"/>
          <w:right w:w="15" w:type="dxa"/>
        </w:tblCellMar>
        <w:tblLook w:val="04A0"/>
      </w:tblPr>
      <w:tblGrid>
        <w:gridCol w:w="390"/>
        <w:gridCol w:w="1526"/>
      </w:tblGrid>
      <w:tr w:rsidR="008A122F" w:rsidRPr="008A122F" w:rsidTr="008A122F">
        <w:tc>
          <w:tcPr>
            <w:tcW w:w="300" w:type="dxa"/>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object w:dxaOrig="1440" w:dyaOrig="1440">
                <v:shape id="_x0000_i2452" type="#_x0000_t75" style="width:18pt;height:15.75pt" o:ole="">
                  <v:imagedata r:id="rId9" o:title=""/>
                </v:shape>
                <w:control r:id="rId275" w:name="HTMLOption245" w:shapeid="_x0000_i2452"/>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bCs/>
                <w:color w:val="FF0000"/>
                <w:sz w:val="18"/>
                <w:szCs w:val="18"/>
                <w:lang w:val="en-CA" w:eastAsia="en-CA" w:bidi="ar-SA"/>
              </w:rPr>
              <w:t xml:space="preserve">a) </w:t>
            </w:r>
            <w:proofErr w:type="spellStart"/>
            <w:r w:rsidRPr="008A122F">
              <w:rPr>
                <w:rFonts w:ascii="Verdana" w:eastAsia="Times New Roman" w:hAnsi="Verdana"/>
                <w:bCs/>
                <w:color w:val="FF0000"/>
                <w:sz w:val="18"/>
                <w:szCs w:val="18"/>
                <w:lang w:val="en-CA" w:eastAsia="en-CA" w:bidi="ar-SA"/>
              </w:rPr>
              <w:t>honorifics</w:t>
            </w:r>
            <w:proofErr w:type="spellEnd"/>
          </w:p>
        </w:tc>
      </w:tr>
      <w:tr w:rsidR="008A122F" w:rsidRPr="008A122F" w:rsidTr="008A122F">
        <w:tc>
          <w:tcPr>
            <w:tcW w:w="300" w:type="dxa"/>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object w:dxaOrig="1440" w:dyaOrig="1440">
                <v:shape id="_x0000_i2451" type="#_x0000_t75" style="width:18pt;height:15.75pt" o:ole="">
                  <v:imagedata r:id="rId9" o:title=""/>
                </v:shape>
                <w:control r:id="rId276" w:name="HTMLOption244" w:shapeid="_x0000_i2451"/>
              </w:object>
            </w:r>
          </w:p>
        </w:tc>
        <w:tc>
          <w:tcPr>
            <w:tcW w:w="0" w:type="auto"/>
            <w:shd w:val="clear" w:color="auto" w:fill="FFFFFF"/>
            <w:vAlign w:val="center"/>
            <w:hideMark/>
          </w:tcPr>
          <w:p w:rsidR="008A122F" w:rsidRPr="008A122F" w:rsidRDefault="008A122F" w:rsidP="008A122F">
            <w:pPr>
              <w:rPr>
                <w:rFonts w:ascii="Verdana" w:eastAsia="Times New Roman" w:hAnsi="Verdana"/>
                <w:b/>
                <w:color w:val="000000"/>
                <w:sz w:val="18"/>
                <w:szCs w:val="18"/>
                <w:lang w:val="en-CA" w:eastAsia="en-CA" w:bidi="ar-SA"/>
              </w:rPr>
            </w:pPr>
            <w:r w:rsidRPr="008A122F">
              <w:rPr>
                <w:rFonts w:ascii="Verdana" w:eastAsia="Times New Roman" w:hAnsi="Verdana"/>
                <w:b/>
                <w:color w:val="000000"/>
                <w:sz w:val="18"/>
                <w:szCs w:val="18"/>
                <w:lang w:val="en-CA" w:eastAsia="en-CA" w:bidi="ar-SA"/>
              </w:rPr>
              <w:t>b) dialects</w:t>
            </w:r>
          </w:p>
        </w:tc>
      </w:tr>
      <w:tr w:rsidR="008A122F" w:rsidRPr="008A122F" w:rsidTr="008A122F">
        <w:tc>
          <w:tcPr>
            <w:tcW w:w="300" w:type="dxa"/>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450" type="#_x0000_t75" style="width:18pt;height:15.75pt" o:ole="">
                  <v:imagedata r:id="rId9" o:title=""/>
                </v:shape>
                <w:control r:id="rId277" w:name="HTMLOption243" w:shapeid="_x0000_i2450"/>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c) </w:t>
            </w:r>
            <w:proofErr w:type="spellStart"/>
            <w:r w:rsidRPr="008A122F">
              <w:rPr>
                <w:rFonts w:ascii="Verdana" w:eastAsia="Times New Roman" w:hAnsi="Verdana"/>
                <w:color w:val="000000"/>
                <w:sz w:val="18"/>
                <w:szCs w:val="18"/>
                <w:lang w:val="en-CA" w:eastAsia="en-CA" w:bidi="ar-SA"/>
              </w:rPr>
              <w:t>glottos</w:t>
            </w:r>
            <w:proofErr w:type="spellEnd"/>
          </w:p>
        </w:tc>
      </w:tr>
      <w:tr w:rsidR="008A122F" w:rsidRPr="008A122F" w:rsidTr="008A122F">
        <w:tc>
          <w:tcPr>
            <w:tcW w:w="300" w:type="dxa"/>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object w:dxaOrig="1440" w:dyaOrig="1440">
                <v:shape id="_x0000_i2449" type="#_x0000_t75" style="width:18pt;height:15.75pt" o:ole="">
                  <v:imagedata r:id="rId9" o:title=""/>
                </v:shape>
                <w:control r:id="rId278" w:name="HTMLOption242" w:shapeid="_x0000_i2449"/>
              </w:object>
            </w:r>
          </w:p>
        </w:tc>
        <w:tc>
          <w:tcPr>
            <w:tcW w:w="0" w:type="auto"/>
            <w:shd w:val="clear" w:color="auto" w:fill="FFFFFF"/>
            <w:vAlign w:val="center"/>
            <w:hideMark/>
          </w:tcPr>
          <w:p w:rsidR="008A122F" w:rsidRPr="008A122F" w:rsidRDefault="008A122F" w:rsidP="008A122F">
            <w:pPr>
              <w:rPr>
                <w:rFonts w:ascii="Verdana" w:eastAsia="Times New Roman" w:hAnsi="Verdana"/>
                <w:color w:val="000000"/>
                <w:sz w:val="18"/>
                <w:szCs w:val="18"/>
                <w:lang w:val="en-CA" w:eastAsia="en-CA" w:bidi="ar-SA"/>
              </w:rPr>
            </w:pPr>
            <w:r w:rsidRPr="008A122F">
              <w:rPr>
                <w:rFonts w:ascii="Verdana" w:eastAsia="Times New Roman" w:hAnsi="Verdana"/>
                <w:color w:val="000000"/>
                <w:sz w:val="18"/>
                <w:szCs w:val="18"/>
                <w:lang w:val="en-CA" w:eastAsia="en-CA" w:bidi="ar-SA"/>
              </w:rPr>
              <w:t xml:space="preserve">d) </w:t>
            </w:r>
            <w:proofErr w:type="spellStart"/>
            <w:r w:rsidRPr="008A122F">
              <w:rPr>
                <w:rFonts w:ascii="Verdana" w:eastAsia="Times New Roman" w:hAnsi="Verdana"/>
                <w:color w:val="000000"/>
                <w:sz w:val="18"/>
                <w:szCs w:val="18"/>
                <w:lang w:val="en-CA" w:eastAsia="en-CA" w:bidi="ar-SA"/>
              </w:rPr>
              <w:t>sublanguages</w:t>
            </w:r>
            <w:proofErr w:type="spellEnd"/>
          </w:p>
        </w:tc>
      </w:tr>
    </w:tbl>
    <w:p w:rsidR="008A122F" w:rsidRPr="00FD414B" w:rsidRDefault="008A122F" w:rsidP="00FD414B">
      <w:pPr>
        <w:shd w:val="clear" w:color="auto" w:fill="FFFFFF"/>
        <w:spacing w:before="75" w:after="75"/>
        <w:outlineLvl w:val="2"/>
        <w:rPr>
          <w:rFonts w:ascii="Verdana" w:eastAsia="Times New Roman" w:hAnsi="Verdana"/>
          <w:color w:val="D0691E"/>
          <w:lang w:val="en-CA" w:eastAsia="en-CA" w:bidi="ar-SA"/>
        </w:rPr>
      </w:pPr>
    </w:p>
    <w:sectPr w:rsidR="008A122F" w:rsidRPr="00FD414B" w:rsidSect="0065611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B2331"/>
    <w:multiLevelType w:val="multilevel"/>
    <w:tmpl w:val="9044F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0A1726"/>
    <w:multiLevelType w:val="multilevel"/>
    <w:tmpl w:val="6ACEC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4B701D"/>
    <w:multiLevelType w:val="multilevel"/>
    <w:tmpl w:val="AD867C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8D7FA4"/>
    <w:multiLevelType w:val="multilevel"/>
    <w:tmpl w:val="F7CABE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BD27C8"/>
    <w:multiLevelType w:val="multilevel"/>
    <w:tmpl w:val="D31C5A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3471D5"/>
    <w:multiLevelType w:val="multilevel"/>
    <w:tmpl w:val="A78417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7B4BA7"/>
    <w:multiLevelType w:val="multilevel"/>
    <w:tmpl w:val="2AD210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330E70"/>
    <w:multiLevelType w:val="multilevel"/>
    <w:tmpl w:val="0F765D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7A17A0"/>
    <w:multiLevelType w:val="multilevel"/>
    <w:tmpl w:val="F53A4D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3F0ACF"/>
    <w:multiLevelType w:val="multilevel"/>
    <w:tmpl w:val="A30EDC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AD3B32"/>
    <w:multiLevelType w:val="multilevel"/>
    <w:tmpl w:val="397A5C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411867"/>
    <w:multiLevelType w:val="multilevel"/>
    <w:tmpl w:val="CCB017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B16CBD"/>
    <w:multiLevelType w:val="multilevel"/>
    <w:tmpl w:val="CFC2DC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F553CE"/>
    <w:multiLevelType w:val="multilevel"/>
    <w:tmpl w:val="7C728E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620873"/>
    <w:multiLevelType w:val="multilevel"/>
    <w:tmpl w:val="974248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DF0CEC"/>
    <w:multiLevelType w:val="multilevel"/>
    <w:tmpl w:val="E2A8E2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6543AE"/>
    <w:multiLevelType w:val="multilevel"/>
    <w:tmpl w:val="5AF4CE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C52830"/>
    <w:multiLevelType w:val="multilevel"/>
    <w:tmpl w:val="E5BE35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0D177D"/>
    <w:multiLevelType w:val="multilevel"/>
    <w:tmpl w:val="77289E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CC68F7"/>
    <w:multiLevelType w:val="multilevel"/>
    <w:tmpl w:val="36467F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CA4587D"/>
    <w:multiLevelType w:val="multilevel"/>
    <w:tmpl w:val="4470D4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C80964"/>
    <w:multiLevelType w:val="multilevel"/>
    <w:tmpl w:val="D1A8CE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10D7AD1"/>
    <w:multiLevelType w:val="multilevel"/>
    <w:tmpl w:val="DF0C68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4974C1C"/>
    <w:multiLevelType w:val="multilevel"/>
    <w:tmpl w:val="2A80B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DA5ADF"/>
    <w:multiLevelType w:val="multilevel"/>
    <w:tmpl w:val="C5E806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005F9E"/>
    <w:multiLevelType w:val="multilevel"/>
    <w:tmpl w:val="160E55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C413D35"/>
    <w:multiLevelType w:val="multilevel"/>
    <w:tmpl w:val="91EA53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1DD0A72"/>
    <w:multiLevelType w:val="multilevel"/>
    <w:tmpl w:val="D0666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264270F"/>
    <w:multiLevelType w:val="multilevel"/>
    <w:tmpl w:val="69B6DD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495A4F"/>
    <w:multiLevelType w:val="multilevel"/>
    <w:tmpl w:val="AA7C0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8D97A5D"/>
    <w:multiLevelType w:val="multilevel"/>
    <w:tmpl w:val="0A7466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9EC155F"/>
    <w:multiLevelType w:val="multilevel"/>
    <w:tmpl w:val="2800E5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F361FD1"/>
    <w:multiLevelType w:val="multilevel"/>
    <w:tmpl w:val="B4B292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5"/>
  </w:num>
  <w:num w:numId="3">
    <w:abstractNumId w:val="27"/>
  </w:num>
  <w:num w:numId="4">
    <w:abstractNumId w:val="26"/>
  </w:num>
  <w:num w:numId="5">
    <w:abstractNumId w:val="3"/>
  </w:num>
  <w:num w:numId="6">
    <w:abstractNumId w:val="28"/>
  </w:num>
  <w:num w:numId="7">
    <w:abstractNumId w:val="18"/>
  </w:num>
  <w:num w:numId="8">
    <w:abstractNumId w:val="22"/>
  </w:num>
  <w:num w:numId="9">
    <w:abstractNumId w:val="19"/>
  </w:num>
  <w:num w:numId="10">
    <w:abstractNumId w:val="10"/>
  </w:num>
  <w:num w:numId="11">
    <w:abstractNumId w:val="4"/>
  </w:num>
  <w:num w:numId="12">
    <w:abstractNumId w:val="25"/>
  </w:num>
  <w:num w:numId="13">
    <w:abstractNumId w:val="8"/>
  </w:num>
  <w:num w:numId="14">
    <w:abstractNumId w:val="12"/>
  </w:num>
  <w:num w:numId="15">
    <w:abstractNumId w:val="17"/>
  </w:num>
  <w:num w:numId="16">
    <w:abstractNumId w:val="13"/>
  </w:num>
  <w:num w:numId="17">
    <w:abstractNumId w:val="16"/>
  </w:num>
  <w:num w:numId="18">
    <w:abstractNumId w:val="2"/>
  </w:num>
  <w:num w:numId="19">
    <w:abstractNumId w:val="30"/>
  </w:num>
  <w:num w:numId="20">
    <w:abstractNumId w:val="14"/>
  </w:num>
  <w:num w:numId="21">
    <w:abstractNumId w:val="23"/>
  </w:num>
  <w:num w:numId="22">
    <w:abstractNumId w:val="32"/>
  </w:num>
  <w:num w:numId="23">
    <w:abstractNumId w:val="0"/>
  </w:num>
  <w:num w:numId="24">
    <w:abstractNumId w:val="24"/>
  </w:num>
  <w:num w:numId="25">
    <w:abstractNumId w:val="9"/>
  </w:num>
  <w:num w:numId="26">
    <w:abstractNumId w:val="7"/>
  </w:num>
  <w:num w:numId="27">
    <w:abstractNumId w:val="15"/>
  </w:num>
  <w:num w:numId="28">
    <w:abstractNumId w:val="1"/>
  </w:num>
  <w:num w:numId="29">
    <w:abstractNumId w:val="31"/>
  </w:num>
  <w:num w:numId="30">
    <w:abstractNumId w:val="11"/>
  </w:num>
  <w:num w:numId="31">
    <w:abstractNumId w:val="6"/>
  </w:num>
  <w:num w:numId="32">
    <w:abstractNumId w:val="21"/>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5C2750"/>
    <w:rsid w:val="00194697"/>
    <w:rsid w:val="002139AE"/>
    <w:rsid w:val="00592CC1"/>
    <w:rsid w:val="005C2750"/>
    <w:rsid w:val="00656112"/>
    <w:rsid w:val="00790A1F"/>
    <w:rsid w:val="008A122F"/>
    <w:rsid w:val="00B73B5C"/>
    <w:rsid w:val="00BF77A3"/>
    <w:rsid w:val="00F261E3"/>
    <w:rsid w:val="00F86AD2"/>
    <w:rsid w:val="00FC20C2"/>
    <w:rsid w:val="00FD414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9AE"/>
    <w:pPr>
      <w:spacing w:after="0" w:line="240" w:lineRule="auto"/>
    </w:pPr>
    <w:rPr>
      <w:sz w:val="24"/>
      <w:szCs w:val="24"/>
    </w:rPr>
  </w:style>
  <w:style w:type="paragraph" w:styleId="Heading1">
    <w:name w:val="heading 1"/>
    <w:basedOn w:val="Normal"/>
    <w:next w:val="Normal"/>
    <w:link w:val="Heading1Char"/>
    <w:uiPriority w:val="9"/>
    <w:qFormat/>
    <w:rsid w:val="002139A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2139A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2139AE"/>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2139AE"/>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unhideWhenUsed/>
    <w:qFormat/>
    <w:rsid w:val="002139AE"/>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2139AE"/>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2139AE"/>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2139AE"/>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2139AE"/>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9A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2139A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2139A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2139AE"/>
    <w:rPr>
      <w:rFonts w:cstheme="majorBidi"/>
      <w:b/>
      <w:bCs/>
      <w:sz w:val="28"/>
      <w:szCs w:val="28"/>
    </w:rPr>
  </w:style>
  <w:style w:type="character" w:customStyle="1" w:styleId="Heading5Char">
    <w:name w:val="Heading 5 Char"/>
    <w:basedOn w:val="DefaultParagraphFont"/>
    <w:link w:val="Heading5"/>
    <w:uiPriority w:val="9"/>
    <w:rsid w:val="002139AE"/>
    <w:rPr>
      <w:rFonts w:cstheme="majorBidi"/>
      <w:b/>
      <w:bCs/>
      <w:i/>
      <w:iCs/>
      <w:sz w:val="26"/>
      <w:szCs w:val="26"/>
    </w:rPr>
  </w:style>
  <w:style w:type="character" w:customStyle="1" w:styleId="Heading6Char">
    <w:name w:val="Heading 6 Char"/>
    <w:basedOn w:val="DefaultParagraphFont"/>
    <w:link w:val="Heading6"/>
    <w:uiPriority w:val="9"/>
    <w:semiHidden/>
    <w:rsid w:val="002139AE"/>
    <w:rPr>
      <w:rFonts w:cstheme="majorBidi"/>
      <w:b/>
      <w:bCs/>
    </w:rPr>
  </w:style>
  <w:style w:type="character" w:customStyle="1" w:styleId="Heading7Char">
    <w:name w:val="Heading 7 Char"/>
    <w:basedOn w:val="DefaultParagraphFont"/>
    <w:link w:val="Heading7"/>
    <w:uiPriority w:val="9"/>
    <w:semiHidden/>
    <w:rsid w:val="002139AE"/>
    <w:rPr>
      <w:rFonts w:cstheme="majorBidi"/>
      <w:sz w:val="24"/>
      <w:szCs w:val="24"/>
    </w:rPr>
  </w:style>
  <w:style w:type="character" w:customStyle="1" w:styleId="Heading8Char">
    <w:name w:val="Heading 8 Char"/>
    <w:basedOn w:val="DefaultParagraphFont"/>
    <w:link w:val="Heading8"/>
    <w:uiPriority w:val="9"/>
    <w:semiHidden/>
    <w:rsid w:val="002139AE"/>
    <w:rPr>
      <w:rFonts w:cstheme="majorBidi"/>
      <w:i/>
      <w:iCs/>
      <w:sz w:val="24"/>
      <w:szCs w:val="24"/>
    </w:rPr>
  </w:style>
  <w:style w:type="character" w:customStyle="1" w:styleId="Heading9Char">
    <w:name w:val="Heading 9 Char"/>
    <w:basedOn w:val="DefaultParagraphFont"/>
    <w:link w:val="Heading9"/>
    <w:uiPriority w:val="9"/>
    <w:semiHidden/>
    <w:rsid w:val="002139AE"/>
    <w:rPr>
      <w:rFonts w:asciiTheme="majorHAnsi" w:eastAsiaTheme="majorEastAsia" w:hAnsiTheme="majorHAnsi" w:cstheme="majorBidi"/>
    </w:rPr>
  </w:style>
  <w:style w:type="paragraph" w:styleId="Title">
    <w:name w:val="Title"/>
    <w:basedOn w:val="Normal"/>
    <w:next w:val="Normal"/>
    <w:link w:val="TitleChar"/>
    <w:uiPriority w:val="10"/>
    <w:qFormat/>
    <w:rsid w:val="002139AE"/>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2139AE"/>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2139AE"/>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2139AE"/>
    <w:rPr>
      <w:rFonts w:asciiTheme="majorHAnsi" w:eastAsiaTheme="majorEastAsia" w:hAnsiTheme="majorHAnsi" w:cstheme="majorBidi"/>
      <w:sz w:val="24"/>
      <w:szCs w:val="24"/>
    </w:rPr>
  </w:style>
  <w:style w:type="character" w:styleId="Strong">
    <w:name w:val="Strong"/>
    <w:basedOn w:val="DefaultParagraphFont"/>
    <w:uiPriority w:val="22"/>
    <w:qFormat/>
    <w:rsid w:val="002139AE"/>
    <w:rPr>
      <w:b/>
      <w:bCs/>
    </w:rPr>
  </w:style>
  <w:style w:type="character" w:styleId="Emphasis">
    <w:name w:val="Emphasis"/>
    <w:basedOn w:val="DefaultParagraphFont"/>
    <w:uiPriority w:val="20"/>
    <w:qFormat/>
    <w:rsid w:val="002139AE"/>
    <w:rPr>
      <w:rFonts w:asciiTheme="minorHAnsi" w:hAnsiTheme="minorHAnsi"/>
      <w:b/>
      <w:i/>
      <w:iCs/>
    </w:rPr>
  </w:style>
  <w:style w:type="paragraph" w:styleId="NoSpacing">
    <w:name w:val="No Spacing"/>
    <w:basedOn w:val="Normal"/>
    <w:uiPriority w:val="1"/>
    <w:qFormat/>
    <w:rsid w:val="002139AE"/>
    <w:rPr>
      <w:szCs w:val="32"/>
    </w:rPr>
  </w:style>
  <w:style w:type="paragraph" w:styleId="ListParagraph">
    <w:name w:val="List Paragraph"/>
    <w:basedOn w:val="Normal"/>
    <w:uiPriority w:val="34"/>
    <w:qFormat/>
    <w:rsid w:val="002139AE"/>
    <w:pPr>
      <w:ind w:left="720"/>
      <w:contextualSpacing/>
    </w:pPr>
  </w:style>
  <w:style w:type="paragraph" w:styleId="Quote">
    <w:name w:val="Quote"/>
    <w:basedOn w:val="Normal"/>
    <w:next w:val="Normal"/>
    <w:link w:val="QuoteChar"/>
    <w:uiPriority w:val="29"/>
    <w:qFormat/>
    <w:rsid w:val="002139AE"/>
    <w:rPr>
      <w:i/>
    </w:rPr>
  </w:style>
  <w:style w:type="character" w:customStyle="1" w:styleId="QuoteChar">
    <w:name w:val="Quote Char"/>
    <w:basedOn w:val="DefaultParagraphFont"/>
    <w:link w:val="Quote"/>
    <w:uiPriority w:val="29"/>
    <w:rsid w:val="002139AE"/>
    <w:rPr>
      <w:i/>
      <w:sz w:val="24"/>
      <w:szCs w:val="24"/>
    </w:rPr>
  </w:style>
  <w:style w:type="paragraph" w:styleId="IntenseQuote">
    <w:name w:val="Intense Quote"/>
    <w:basedOn w:val="Normal"/>
    <w:next w:val="Normal"/>
    <w:link w:val="IntenseQuoteChar"/>
    <w:uiPriority w:val="30"/>
    <w:qFormat/>
    <w:rsid w:val="002139AE"/>
    <w:pPr>
      <w:ind w:left="720" w:right="720"/>
    </w:pPr>
    <w:rPr>
      <w:b/>
      <w:i/>
      <w:szCs w:val="22"/>
    </w:rPr>
  </w:style>
  <w:style w:type="character" w:customStyle="1" w:styleId="IntenseQuoteChar">
    <w:name w:val="Intense Quote Char"/>
    <w:basedOn w:val="DefaultParagraphFont"/>
    <w:link w:val="IntenseQuote"/>
    <w:uiPriority w:val="30"/>
    <w:rsid w:val="002139AE"/>
    <w:rPr>
      <w:b/>
      <w:i/>
      <w:sz w:val="24"/>
    </w:rPr>
  </w:style>
  <w:style w:type="character" w:styleId="SubtleEmphasis">
    <w:name w:val="Subtle Emphasis"/>
    <w:uiPriority w:val="19"/>
    <w:qFormat/>
    <w:rsid w:val="002139AE"/>
    <w:rPr>
      <w:i/>
      <w:color w:val="5A5A5A" w:themeColor="text1" w:themeTint="A5"/>
    </w:rPr>
  </w:style>
  <w:style w:type="character" w:styleId="IntenseEmphasis">
    <w:name w:val="Intense Emphasis"/>
    <w:basedOn w:val="DefaultParagraphFont"/>
    <w:uiPriority w:val="21"/>
    <w:qFormat/>
    <w:rsid w:val="002139AE"/>
    <w:rPr>
      <w:b/>
      <w:i/>
      <w:sz w:val="24"/>
      <w:szCs w:val="24"/>
      <w:u w:val="single"/>
    </w:rPr>
  </w:style>
  <w:style w:type="character" w:styleId="SubtleReference">
    <w:name w:val="Subtle Reference"/>
    <w:basedOn w:val="DefaultParagraphFont"/>
    <w:uiPriority w:val="31"/>
    <w:qFormat/>
    <w:rsid w:val="002139AE"/>
    <w:rPr>
      <w:sz w:val="24"/>
      <w:szCs w:val="24"/>
      <w:u w:val="single"/>
    </w:rPr>
  </w:style>
  <w:style w:type="character" w:styleId="IntenseReference">
    <w:name w:val="Intense Reference"/>
    <w:basedOn w:val="DefaultParagraphFont"/>
    <w:uiPriority w:val="32"/>
    <w:qFormat/>
    <w:rsid w:val="002139AE"/>
    <w:rPr>
      <w:b/>
      <w:sz w:val="24"/>
      <w:u w:val="single"/>
    </w:rPr>
  </w:style>
  <w:style w:type="character" w:styleId="BookTitle">
    <w:name w:val="Book Title"/>
    <w:basedOn w:val="DefaultParagraphFont"/>
    <w:uiPriority w:val="33"/>
    <w:qFormat/>
    <w:rsid w:val="002139AE"/>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2139AE"/>
    <w:pPr>
      <w:outlineLvl w:val="9"/>
    </w:pPr>
  </w:style>
  <w:style w:type="paragraph" w:styleId="BalloonText">
    <w:name w:val="Balloon Text"/>
    <w:basedOn w:val="Normal"/>
    <w:link w:val="BalloonTextChar"/>
    <w:uiPriority w:val="99"/>
    <w:semiHidden/>
    <w:unhideWhenUsed/>
    <w:rsid w:val="005C2750"/>
    <w:rPr>
      <w:rFonts w:ascii="Tahoma" w:hAnsi="Tahoma" w:cs="Tahoma"/>
      <w:sz w:val="16"/>
      <w:szCs w:val="16"/>
    </w:rPr>
  </w:style>
  <w:style w:type="character" w:customStyle="1" w:styleId="BalloonTextChar">
    <w:name w:val="Balloon Text Char"/>
    <w:basedOn w:val="DefaultParagraphFont"/>
    <w:link w:val="BalloonText"/>
    <w:uiPriority w:val="99"/>
    <w:semiHidden/>
    <w:rsid w:val="005C2750"/>
    <w:rPr>
      <w:rFonts w:ascii="Tahoma" w:hAnsi="Tahoma" w:cs="Tahoma"/>
      <w:sz w:val="16"/>
      <w:szCs w:val="16"/>
    </w:rPr>
  </w:style>
  <w:style w:type="character" w:customStyle="1" w:styleId="apple-converted-space">
    <w:name w:val="apple-converted-space"/>
    <w:basedOn w:val="DefaultParagraphFont"/>
    <w:rsid w:val="005C2750"/>
  </w:style>
  <w:style w:type="paragraph" w:styleId="NormalWeb">
    <w:name w:val="Normal (Web)"/>
    <w:basedOn w:val="Normal"/>
    <w:uiPriority w:val="99"/>
    <w:unhideWhenUsed/>
    <w:rsid w:val="005C2750"/>
    <w:pPr>
      <w:spacing w:before="100" w:beforeAutospacing="1" w:after="100" w:afterAutospacing="1"/>
    </w:pPr>
    <w:rPr>
      <w:rFonts w:ascii="Times New Roman" w:eastAsia="Times New Roman" w:hAnsi="Times New Roman"/>
      <w:lang w:val="en-CA" w:eastAsia="en-CA" w:bidi="ar-SA"/>
    </w:rPr>
  </w:style>
  <w:style w:type="character" w:styleId="Hyperlink">
    <w:name w:val="Hyperlink"/>
    <w:basedOn w:val="DefaultParagraphFont"/>
    <w:uiPriority w:val="99"/>
    <w:semiHidden/>
    <w:unhideWhenUsed/>
    <w:rsid w:val="005C2750"/>
    <w:rPr>
      <w:color w:val="0000FF"/>
      <w:u w:val="single"/>
    </w:rPr>
  </w:style>
  <w:style w:type="character" w:customStyle="1" w:styleId="caption">
    <w:name w:val="caption"/>
    <w:basedOn w:val="DefaultParagraphFont"/>
    <w:rsid w:val="005C2750"/>
  </w:style>
</w:styles>
</file>

<file path=word/webSettings.xml><?xml version="1.0" encoding="utf-8"?>
<w:webSettings xmlns:r="http://schemas.openxmlformats.org/officeDocument/2006/relationships" xmlns:w="http://schemas.openxmlformats.org/wordprocessingml/2006/main">
  <w:divs>
    <w:div w:id="8222001">
      <w:bodyDiv w:val="1"/>
      <w:marLeft w:val="0"/>
      <w:marRight w:val="0"/>
      <w:marTop w:val="0"/>
      <w:marBottom w:val="0"/>
      <w:divBdr>
        <w:top w:val="none" w:sz="0" w:space="0" w:color="auto"/>
        <w:left w:val="none" w:sz="0" w:space="0" w:color="auto"/>
        <w:bottom w:val="none" w:sz="0" w:space="0" w:color="auto"/>
        <w:right w:val="none" w:sz="0" w:space="0" w:color="auto"/>
      </w:divBdr>
    </w:div>
    <w:div w:id="44565893">
      <w:bodyDiv w:val="1"/>
      <w:marLeft w:val="0"/>
      <w:marRight w:val="0"/>
      <w:marTop w:val="0"/>
      <w:marBottom w:val="0"/>
      <w:divBdr>
        <w:top w:val="none" w:sz="0" w:space="0" w:color="auto"/>
        <w:left w:val="none" w:sz="0" w:space="0" w:color="auto"/>
        <w:bottom w:val="none" w:sz="0" w:space="0" w:color="auto"/>
        <w:right w:val="none" w:sz="0" w:space="0" w:color="auto"/>
      </w:divBdr>
    </w:div>
    <w:div w:id="50927320">
      <w:bodyDiv w:val="1"/>
      <w:marLeft w:val="0"/>
      <w:marRight w:val="0"/>
      <w:marTop w:val="0"/>
      <w:marBottom w:val="0"/>
      <w:divBdr>
        <w:top w:val="none" w:sz="0" w:space="0" w:color="auto"/>
        <w:left w:val="none" w:sz="0" w:space="0" w:color="auto"/>
        <w:bottom w:val="none" w:sz="0" w:space="0" w:color="auto"/>
        <w:right w:val="none" w:sz="0" w:space="0" w:color="auto"/>
      </w:divBdr>
    </w:div>
    <w:div w:id="81293480">
      <w:bodyDiv w:val="1"/>
      <w:marLeft w:val="0"/>
      <w:marRight w:val="0"/>
      <w:marTop w:val="0"/>
      <w:marBottom w:val="0"/>
      <w:divBdr>
        <w:top w:val="none" w:sz="0" w:space="0" w:color="auto"/>
        <w:left w:val="none" w:sz="0" w:space="0" w:color="auto"/>
        <w:bottom w:val="none" w:sz="0" w:space="0" w:color="auto"/>
        <w:right w:val="none" w:sz="0" w:space="0" w:color="auto"/>
      </w:divBdr>
    </w:div>
    <w:div w:id="94714894">
      <w:bodyDiv w:val="1"/>
      <w:marLeft w:val="0"/>
      <w:marRight w:val="0"/>
      <w:marTop w:val="0"/>
      <w:marBottom w:val="0"/>
      <w:divBdr>
        <w:top w:val="none" w:sz="0" w:space="0" w:color="auto"/>
        <w:left w:val="none" w:sz="0" w:space="0" w:color="auto"/>
        <w:bottom w:val="none" w:sz="0" w:space="0" w:color="auto"/>
        <w:right w:val="none" w:sz="0" w:space="0" w:color="auto"/>
      </w:divBdr>
    </w:div>
    <w:div w:id="105274994">
      <w:bodyDiv w:val="1"/>
      <w:marLeft w:val="0"/>
      <w:marRight w:val="0"/>
      <w:marTop w:val="0"/>
      <w:marBottom w:val="0"/>
      <w:divBdr>
        <w:top w:val="none" w:sz="0" w:space="0" w:color="auto"/>
        <w:left w:val="none" w:sz="0" w:space="0" w:color="auto"/>
        <w:bottom w:val="none" w:sz="0" w:space="0" w:color="auto"/>
        <w:right w:val="none" w:sz="0" w:space="0" w:color="auto"/>
      </w:divBdr>
      <w:divsChild>
        <w:div w:id="774523432">
          <w:marLeft w:val="375"/>
          <w:marRight w:val="150"/>
          <w:marTop w:val="150"/>
          <w:marBottom w:val="150"/>
          <w:divBdr>
            <w:top w:val="none" w:sz="0" w:space="0" w:color="auto"/>
            <w:left w:val="none" w:sz="0" w:space="0" w:color="auto"/>
            <w:bottom w:val="none" w:sz="0" w:space="0" w:color="auto"/>
            <w:right w:val="none" w:sz="0" w:space="0" w:color="auto"/>
          </w:divBdr>
        </w:div>
      </w:divsChild>
    </w:div>
    <w:div w:id="144324215">
      <w:bodyDiv w:val="1"/>
      <w:marLeft w:val="0"/>
      <w:marRight w:val="0"/>
      <w:marTop w:val="0"/>
      <w:marBottom w:val="0"/>
      <w:divBdr>
        <w:top w:val="none" w:sz="0" w:space="0" w:color="auto"/>
        <w:left w:val="none" w:sz="0" w:space="0" w:color="auto"/>
        <w:bottom w:val="none" w:sz="0" w:space="0" w:color="auto"/>
        <w:right w:val="none" w:sz="0" w:space="0" w:color="auto"/>
      </w:divBdr>
    </w:div>
    <w:div w:id="163206084">
      <w:bodyDiv w:val="1"/>
      <w:marLeft w:val="0"/>
      <w:marRight w:val="0"/>
      <w:marTop w:val="0"/>
      <w:marBottom w:val="0"/>
      <w:divBdr>
        <w:top w:val="none" w:sz="0" w:space="0" w:color="auto"/>
        <w:left w:val="none" w:sz="0" w:space="0" w:color="auto"/>
        <w:bottom w:val="none" w:sz="0" w:space="0" w:color="auto"/>
        <w:right w:val="none" w:sz="0" w:space="0" w:color="auto"/>
      </w:divBdr>
    </w:div>
    <w:div w:id="165485635">
      <w:bodyDiv w:val="1"/>
      <w:marLeft w:val="0"/>
      <w:marRight w:val="0"/>
      <w:marTop w:val="0"/>
      <w:marBottom w:val="0"/>
      <w:divBdr>
        <w:top w:val="none" w:sz="0" w:space="0" w:color="auto"/>
        <w:left w:val="none" w:sz="0" w:space="0" w:color="auto"/>
        <w:bottom w:val="none" w:sz="0" w:space="0" w:color="auto"/>
        <w:right w:val="none" w:sz="0" w:space="0" w:color="auto"/>
      </w:divBdr>
    </w:div>
    <w:div w:id="175079405">
      <w:bodyDiv w:val="1"/>
      <w:marLeft w:val="0"/>
      <w:marRight w:val="0"/>
      <w:marTop w:val="0"/>
      <w:marBottom w:val="0"/>
      <w:divBdr>
        <w:top w:val="none" w:sz="0" w:space="0" w:color="auto"/>
        <w:left w:val="none" w:sz="0" w:space="0" w:color="auto"/>
        <w:bottom w:val="none" w:sz="0" w:space="0" w:color="auto"/>
        <w:right w:val="none" w:sz="0" w:space="0" w:color="auto"/>
      </w:divBdr>
      <w:divsChild>
        <w:div w:id="1360013231">
          <w:marLeft w:val="150"/>
          <w:marRight w:val="450"/>
          <w:marTop w:val="0"/>
          <w:marBottom w:val="150"/>
          <w:divBdr>
            <w:top w:val="none" w:sz="0" w:space="0" w:color="auto"/>
            <w:left w:val="none" w:sz="0" w:space="0" w:color="auto"/>
            <w:bottom w:val="none" w:sz="0" w:space="0" w:color="auto"/>
            <w:right w:val="none" w:sz="0" w:space="0" w:color="auto"/>
          </w:divBdr>
        </w:div>
      </w:divsChild>
    </w:div>
    <w:div w:id="202403717">
      <w:bodyDiv w:val="1"/>
      <w:marLeft w:val="0"/>
      <w:marRight w:val="0"/>
      <w:marTop w:val="0"/>
      <w:marBottom w:val="0"/>
      <w:divBdr>
        <w:top w:val="none" w:sz="0" w:space="0" w:color="auto"/>
        <w:left w:val="none" w:sz="0" w:space="0" w:color="auto"/>
        <w:bottom w:val="none" w:sz="0" w:space="0" w:color="auto"/>
        <w:right w:val="none" w:sz="0" w:space="0" w:color="auto"/>
      </w:divBdr>
    </w:div>
    <w:div w:id="214002916">
      <w:bodyDiv w:val="1"/>
      <w:marLeft w:val="0"/>
      <w:marRight w:val="0"/>
      <w:marTop w:val="0"/>
      <w:marBottom w:val="0"/>
      <w:divBdr>
        <w:top w:val="none" w:sz="0" w:space="0" w:color="auto"/>
        <w:left w:val="none" w:sz="0" w:space="0" w:color="auto"/>
        <w:bottom w:val="none" w:sz="0" w:space="0" w:color="auto"/>
        <w:right w:val="none" w:sz="0" w:space="0" w:color="auto"/>
      </w:divBdr>
      <w:divsChild>
        <w:div w:id="1543051313">
          <w:marLeft w:val="150"/>
          <w:marRight w:val="300"/>
          <w:marTop w:val="0"/>
          <w:marBottom w:val="0"/>
          <w:divBdr>
            <w:top w:val="none" w:sz="0" w:space="0" w:color="auto"/>
            <w:left w:val="none" w:sz="0" w:space="0" w:color="auto"/>
            <w:bottom w:val="none" w:sz="0" w:space="0" w:color="auto"/>
            <w:right w:val="none" w:sz="0" w:space="0" w:color="auto"/>
          </w:divBdr>
        </w:div>
      </w:divsChild>
    </w:div>
    <w:div w:id="219941624">
      <w:bodyDiv w:val="1"/>
      <w:marLeft w:val="0"/>
      <w:marRight w:val="0"/>
      <w:marTop w:val="0"/>
      <w:marBottom w:val="0"/>
      <w:divBdr>
        <w:top w:val="none" w:sz="0" w:space="0" w:color="auto"/>
        <w:left w:val="none" w:sz="0" w:space="0" w:color="auto"/>
        <w:bottom w:val="none" w:sz="0" w:space="0" w:color="auto"/>
        <w:right w:val="none" w:sz="0" w:space="0" w:color="auto"/>
      </w:divBdr>
    </w:div>
    <w:div w:id="235212623">
      <w:bodyDiv w:val="1"/>
      <w:marLeft w:val="0"/>
      <w:marRight w:val="0"/>
      <w:marTop w:val="0"/>
      <w:marBottom w:val="0"/>
      <w:divBdr>
        <w:top w:val="none" w:sz="0" w:space="0" w:color="auto"/>
        <w:left w:val="none" w:sz="0" w:space="0" w:color="auto"/>
        <w:bottom w:val="none" w:sz="0" w:space="0" w:color="auto"/>
        <w:right w:val="none" w:sz="0" w:space="0" w:color="auto"/>
      </w:divBdr>
    </w:div>
    <w:div w:id="240019609">
      <w:bodyDiv w:val="1"/>
      <w:marLeft w:val="0"/>
      <w:marRight w:val="0"/>
      <w:marTop w:val="0"/>
      <w:marBottom w:val="0"/>
      <w:divBdr>
        <w:top w:val="none" w:sz="0" w:space="0" w:color="auto"/>
        <w:left w:val="none" w:sz="0" w:space="0" w:color="auto"/>
        <w:bottom w:val="none" w:sz="0" w:space="0" w:color="auto"/>
        <w:right w:val="none" w:sz="0" w:space="0" w:color="auto"/>
      </w:divBdr>
    </w:div>
    <w:div w:id="266305037">
      <w:bodyDiv w:val="1"/>
      <w:marLeft w:val="0"/>
      <w:marRight w:val="0"/>
      <w:marTop w:val="0"/>
      <w:marBottom w:val="0"/>
      <w:divBdr>
        <w:top w:val="none" w:sz="0" w:space="0" w:color="auto"/>
        <w:left w:val="none" w:sz="0" w:space="0" w:color="auto"/>
        <w:bottom w:val="none" w:sz="0" w:space="0" w:color="auto"/>
        <w:right w:val="none" w:sz="0" w:space="0" w:color="auto"/>
      </w:divBdr>
    </w:div>
    <w:div w:id="295792945">
      <w:bodyDiv w:val="1"/>
      <w:marLeft w:val="0"/>
      <w:marRight w:val="0"/>
      <w:marTop w:val="0"/>
      <w:marBottom w:val="0"/>
      <w:divBdr>
        <w:top w:val="none" w:sz="0" w:space="0" w:color="auto"/>
        <w:left w:val="none" w:sz="0" w:space="0" w:color="auto"/>
        <w:bottom w:val="none" w:sz="0" w:space="0" w:color="auto"/>
        <w:right w:val="none" w:sz="0" w:space="0" w:color="auto"/>
      </w:divBdr>
    </w:div>
    <w:div w:id="311179440">
      <w:bodyDiv w:val="1"/>
      <w:marLeft w:val="0"/>
      <w:marRight w:val="0"/>
      <w:marTop w:val="0"/>
      <w:marBottom w:val="0"/>
      <w:divBdr>
        <w:top w:val="none" w:sz="0" w:space="0" w:color="auto"/>
        <w:left w:val="none" w:sz="0" w:space="0" w:color="auto"/>
        <w:bottom w:val="none" w:sz="0" w:space="0" w:color="auto"/>
        <w:right w:val="none" w:sz="0" w:space="0" w:color="auto"/>
      </w:divBdr>
    </w:div>
    <w:div w:id="336426073">
      <w:bodyDiv w:val="1"/>
      <w:marLeft w:val="0"/>
      <w:marRight w:val="0"/>
      <w:marTop w:val="0"/>
      <w:marBottom w:val="0"/>
      <w:divBdr>
        <w:top w:val="none" w:sz="0" w:space="0" w:color="auto"/>
        <w:left w:val="none" w:sz="0" w:space="0" w:color="auto"/>
        <w:bottom w:val="none" w:sz="0" w:space="0" w:color="auto"/>
        <w:right w:val="none" w:sz="0" w:space="0" w:color="auto"/>
      </w:divBdr>
    </w:div>
    <w:div w:id="340200410">
      <w:bodyDiv w:val="1"/>
      <w:marLeft w:val="0"/>
      <w:marRight w:val="0"/>
      <w:marTop w:val="0"/>
      <w:marBottom w:val="0"/>
      <w:divBdr>
        <w:top w:val="none" w:sz="0" w:space="0" w:color="auto"/>
        <w:left w:val="none" w:sz="0" w:space="0" w:color="auto"/>
        <w:bottom w:val="none" w:sz="0" w:space="0" w:color="auto"/>
        <w:right w:val="none" w:sz="0" w:space="0" w:color="auto"/>
      </w:divBdr>
      <w:divsChild>
        <w:div w:id="211960938">
          <w:marLeft w:val="0"/>
          <w:marRight w:val="0"/>
          <w:marTop w:val="0"/>
          <w:marBottom w:val="225"/>
          <w:divBdr>
            <w:top w:val="none" w:sz="0" w:space="0" w:color="auto"/>
            <w:left w:val="none" w:sz="0" w:space="0" w:color="auto"/>
            <w:bottom w:val="none" w:sz="0" w:space="0" w:color="auto"/>
            <w:right w:val="none" w:sz="0" w:space="0" w:color="auto"/>
          </w:divBdr>
        </w:div>
      </w:divsChild>
    </w:div>
    <w:div w:id="346371824">
      <w:bodyDiv w:val="1"/>
      <w:marLeft w:val="0"/>
      <w:marRight w:val="0"/>
      <w:marTop w:val="0"/>
      <w:marBottom w:val="0"/>
      <w:divBdr>
        <w:top w:val="none" w:sz="0" w:space="0" w:color="auto"/>
        <w:left w:val="none" w:sz="0" w:space="0" w:color="auto"/>
        <w:bottom w:val="none" w:sz="0" w:space="0" w:color="auto"/>
        <w:right w:val="none" w:sz="0" w:space="0" w:color="auto"/>
      </w:divBdr>
    </w:div>
    <w:div w:id="347105509">
      <w:bodyDiv w:val="1"/>
      <w:marLeft w:val="0"/>
      <w:marRight w:val="0"/>
      <w:marTop w:val="0"/>
      <w:marBottom w:val="0"/>
      <w:divBdr>
        <w:top w:val="none" w:sz="0" w:space="0" w:color="auto"/>
        <w:left w:val="none" w:sz="0" w:space="0" w:color="auto"/>
        <w:bottom w:val="none" w:sz="0" w:space="0" w:color="auto"/>
        <w:right w:val="none" w:sz="0" w:space="0" w:color="auto"/>
      </w:divBdr>
      <w:divsChild>
        <w:div w:id="1154642931">
          <w:marLeft w:val="300"/>
          <w:marRight w:val="150"/>
          <w:marTop w:val="0"/>
          <w:marBottom w:val="0"/>
          <w:divBdr>
            <w:top w:val="none" w:sz="0" w:space="0" w:color="auto"/>
            <w:left w:val="none" w:sz="0" w:space="0" w:color="auto"/>
            <w:bottom w:val="none" w:sz="0" w:space="0" w:color="auto"/>
            <w:right w:val="none" w:sz="0" w:space="0" w:color="auto"/>
          </w:divBdr>
        </w:div>
        <w:div w:id="27877917">
          <w:marLeft w:val="300"/>
          <w:marRight w:val="225"/>
          <w:marTop w:val="0"/>
          <w:marBottom w:val="300"/>
          <w:divBdr>
            <w:top w:val="none" w:sz="0" w:space="0" w:color="auto"/>
            <w:left w:val="none" w:sz="0" w:space="0" w:color="auto"/>
            <w:bottom w:val="none" w:sz="0" w:space="0" w:color="auto"/>
            <w:right w:val="none" w:sz="0" w:space="0" w:color="auto"/>
          </w:divBdr>
        </w:div>
      </w:divsChild>
    </w:div>
    <w:div w:id="383331357">
      <w:bodyDiv w:val="1"/>
      <w:marLeft w:val="0"/>
      <w:marRight w:val="0"/>
      <w:marTop w:val="0"/>
      <w:marBottom w:val="0"/>
      <w:divBdr>
        <w:top w:val="none" w:sz="0" w:space="0" w:color="auto"/>
        <w:left w:val="none" w:sz="0" w:space="0" w:color="auto"/>
        <w:bottom w:val="none" w:sz="0" w:space="0" w:color="auto"/>
        <w:right w:val="none" w:sz="0" w:space="0" w:color="auto"/>
      </w:divBdr>
      <w:divsChild>
        <w:div w:id="2030327995">
          <w:marLeft w:val="180"/>
          <w:marRight w:val="360"/>
          <w:marTop w:val="0"/>
          <w:marBottom w:val="0"/>
          <w:divBdr>
            <w:top w:val="none" w:sz="0" w:space="0" w:color="auto"/>
            <w:left w:val="none" w:sz="0" w:space="0" w:color="auto"/>
            <w:bottom w:val="none" w:sz="0" w:space="0" w:color="auto"/>
            <w:right w:val="none" w:sz="0" w:space="0" w:color="auto"/>
          </w:divBdr>
        </w:div>
      </w:divsChild>
    </w:div>
    <w:div w:id="405954772">
      <w:bodyDiv w:val="1"/>
      <w:marLeft w:val="0"/>
      <w:marRight w:val="0"/>
      <w:marTop w:val="0"/>
      <w:marBottom w:val="0"/>
      <w:divBdr>
        <w:top w:val="none" w:sz="0" w:space="0" w:color="auto"/>
        <w:left w:val="none" w:sz="0" w:space="0" w:color="auto"/>
        <w:bottom w:val="none" w:sz="0" w:space="0" w:color="auto"/>
        <w:right w:val="none" w:sz="0" w:space="0" w:color="auto"/>
      </w:divBdr>
    </w:div>
    <w:div w:id="407385161">
      <w:bodyDiv w:val="1"/>
      <w:marLeft w:val="0"/>
      <w:marRight w:val="0"/>
      <w:marTop w:val="0"/>
      <w:marBottom w:val="0"/>
      <w:divBdr>
        <w:top w:val="none" w:sz="0" w:space="0" w:color="auto"/>
        <w:left w:val="none" w:sz="0" w:space="0" w:color="auto"/>
        <w:bottom w:val="none" w:sz="0" w:space="0" w:color="auto"/>
        <w:right w:val="none" w:sz="0" w:space="0" w:color="auto"/>
      </w:divBdr>
    </w:div>
    <w:div w:id="460029447">
      <w:bodyDiv w:val="1"/>
      <w:marLeft w:val="0"/>
      <w:marRight w:val="0"/>
      <w:marTop w:val="0"/>
      <w:marBottom w:val="0"/>
      <w:divBdr>
        <w:top w:val="none" w:sz="0" w:space="0" w:color="auto"/>
        <w:left w:val="none" w:sz="0" w:space="0" w:color="auto"/>
        <w:bottom w:val="none" w:sz="0" w:space="0" w:color="auto"/>
        <w:right w:val="none" w:sz="0" w:space="0" w:color="auto"/>
      </w:divBdr>
    </w:div>
    <w:div w:id="470901026">
      <w:bodyDiv w:val="1"/>
      <w:marLeft w:val="0"/>
      <w:marRight w:val="0"/>
      <w:marTop w:val="0"/>
      <w:marBottom w:val="0"/>
      <w:divBdr>
        <w:top w:val="none" w:sz="0" w:space="0" w:color="auto"/>
        <w:left w:val="none" w:sz="0" w:space="0" w:color="auto"/>
        <w:bottom w:val="none" w:sz="0" w:space="0" w:color="auto"/>
        <w:right w:val="none" w:sz="0" w:space="0" w:color="auto"/>
      </w:divBdr>
    </w:div>
    <w:div w:id="496923269">
      <w:bodyDiv w:val="1"/>
      <w:marLeft w:val="0"/>
      <w:marRight w:val="0"/>
      <w:marTop w:val="0"/>
      <w:marBottom w:val="0"/>
      <w:divBdr>
        <w:top w:val="none" w:sz="0" w:space="0" w:color="auto"/>
        <w:left w:val="none" w:sz="0" w:space="0" w:color="auto"/>
        <w:bottom w:val="none" w:sz="0" w:space="0" w:color="auto"/>
        <w:right w:val="none" w:sz="0" w:space="0" w:color="auto"/>
      </w:divBdr>
    </w:div>
    <w:div w:id="504784911">
      <w:bodyDiv w:val="1"/>
      <w:marLeft w:val="0"/>
      <w:marRight w:val="0"/>
      <w:marTop w:val="0"/>
      <w:marBottom w:val="0"/>
      <w:divBdr>
        <w:top w:val="none" w:sz="0" w:space="0" w:color="auto"/>
        <w:left w:val="none" w:sz="0" w:space="0" w:color="auto"/>
        <w:bottom w:val="none" w:sz="0" w:space="0" w:color="auto"/>
        <w:right w:val="none" w:sz="0" w:space="0" w:color="auto"/>
      </w:divBdr>
    </w:div>
    <w:div w:id="527185616">
      <w:bodyDiv w:val="1"/>
      <w:marLeft w:val="0"/>
      <w:marRight w:val="0"/>
      <w:marTop w:val="0"/>
      <w:marBottom w:val="0"/>
      <w:divBdr>
        <w:top w:val="none" w:sz="0" w:space="0" w:color="auto"/>
        <w:left w:val="none" w:sz="0" w:space="0" w:color="auto"/>
        <w:bottom w:val="none" w:sz="0" w:space="0" w:color="auto"/>
        <w:right w:val="none" w:sz="0" w:space="0" w:color="auto"/>
      </w:divBdr>
    </w:div>
    <w:div w:id="527718994">
      <w:bodyDiv w:val="1"/>
      <w:marLeft w:val="0"/>
      <w:marRight w:val="0"/>
      <w:marTop w:val="0"/>
      <w:marBottom w:val="0"/>
      <w:divBdr>
        <w:top w:val="none" w:sz="0" w:space="0" w:color="auto"/>
        <w:left w:val="none" w:sz="0" w:space="0" w:color="auto"/>
        <w:bottom w:val="none" w:sz="0" w:space="0" w:color="auto"/>
        <w:right w:val="none" w:sz="0" w:space="0" w:color="auto"/>
      </w:divBdr>
    </w:div>
    <w:div w:id="554702187">
      <w:bodyDiv w:val="1"/>
      <w:marLeft w:val="0"/>
      <w:marRight w:val="0"/>
      <w:marTop w:val="0"/>
      <w:marBottom w:val="0"/>
      <w:divBdr>
        <w:top w:val="none" w:sz="0" w:space="0" w:color="auto"/>
        <w:left w:val="none" w:sz="0" w:space="0" w:color="auto"/>
        <w:bottom w:val="none" w:sz="0" w:space="0" w:color="auto"/>
        <w:right w:val="none" w:sz="0" w:space="0" w:color="auto"/>
      </w:divBdr>
      <w:divsChild>
        <w:div w:id="600262945">
          <w:marLeft w:val="300"/>
          <w:marRight w:val="150"/>
          <w:marTop w:val="225"/>
          <w:marBottom w:val="150"/>
          <w:divBdr>
            <w:top w:val="none" w:sz="0" w:space="0" w:color="auto"/>
            <w:left w:val="none" w:sz="0" w:space="0" w:color="auto"/>
            <w:bottom w:val="none" w:sz="0" w:space="0" w:color="auto"/>
            <w:right w:val="none" w:sz="0" w:space="0" w:color="auto"/>
          </w:divBdr>
        </w:div>
      </w:divsChild>
    </w:div>
    <w:div w:id="568881655">
      <w:bodyDiv w:val="1"/>
      <w:marLeft w:val="0"/>
      <w:marRight w:val="0"/>
      <w:marTop w:val="0"/>
      <w:marBottom w:val="0"/>
      <w:divBdr>
        <w:top w:val="none" w:sz="0" w:space="0" w:color="auto"/>
        <w:left w:val="none" w:sz="0" w:space="0" w:color="auto"/>
        <w:bottom w:val="none" w:sz="0" w:space="0" w:color="auto"/>
        <w:right w:val="none" w:sz="0" w:space="0" w:color="auto"/>
      </w:divBdr>
    </w:div>
    <w:div w:id="595210893">
      <w:bodyDiv w:val="1"/>
      <w:marLeft w:val="0"/>
      <w:marRight w:val="0"/>
      <w:marTop w:val="0"/>
      <w:marBottom w:val="0"/>
      <w:divBdr>
        <w:top w:val="none" w:sz="0" w:space="0" w:color="auto"/>
        <w:left w:val="none" w:sz="0" w:space="0" w:color="auto"/>
        <w:bottom w:val="none" w:sz="0" w:space="0" w:color="auto"/>
        <w:right w:val="none" w:sz="0" w:space="0" w:color="auto"/>
      </w:divBdr>
    </w:div>
    <w:div w:id="642126388">
      <w:bodyDiv w:val="1"/>
      <w:marLeft w:val="0"/>
      <w:marRight w:val="0"/>
      <w:marTop w:val="0"/>
      <w:marBottom w:val="0"/>
      <w:divBdr>
        <w:top w:val="none" w:sz="0" w:space="0" w:color="auto"/>
        <w:left w:val="none" w:sz="0" w:space="0" w:color="auto"/>
        <w:bottom w:val="none" w:sz="0" w:space="0" w:color="auto"/>
        <w:right w:val="none" w:sz="0" w:space="0" w:color="auto"/>
      </w:divBdr>
    </w:div>
    <w:div w:id="642274734">
      <w:bodyDiv w:val="1"/>
      <w:marLeft w:val="0"/>
      <w:marRight w:val="0"/>
      <w:marTop w:val="0"/>
      <w:marBottom w:val="0"/>
      <w:divBdr>
        <w:top w:val="none" w:sz="0" w:space="0" w:color="auto"/>
        <w:left w:val="none" w:sz="0" w:space="0" w:color="auto"/>
        <w:bottom w:val="none" w:sz="0" w:space="0" w:color="auto"/>
        <w:right w:val="none" w:sz="0" w:space="0" w:color="auto"/>
      </w:divBdr>
    </w:div>
    <w:div w:id="646714692">
      <w:bodyDiv w:val="1"/>
      <w:marLeft w:val="0"/>
      <w:marRight w:val="0"/>
      <w:marTop w:val="0"/>
      <w:marBottom w:val="0"/>
      <w:divBdr>
        <w:top w:val="none" w:sz="0" w:space="0" w:color="auto"/>
        <w:left w:val="none" w:sz="0" w:space="0" w:color="auto"/>
        <w:bottom w:val="none" w:sz="0" w:space="0" w:color="auto"/>
        <w:right w:val="none" w:sz="0" w:space="0" w:color="auto"/>
      </w:divBdr>
    </w:div>
    <w:div w:id="664862830">
      <w:bodyDiv w:val="1"/>
      <w:marLeft w:val="0"/>
      <w:marRight w:val="0"/>
      <w:marTop w:val="0"/>
      <w:marBottom w:val="0"/>
      <w:divBdr>
        <w:top w:val="none" w:sz="0" w:space="0" w:color="auto"/>
        <w:left w:val="none" w:sz="0" w:space="0" w:color="auto"/>
        <w:bottom w:val="none" w:sz="0" w:space="0" w:color="auto"/>
        <w:right w:val="none" w:sz="0" w:space="0" w:color="auto"/>
      </w:divBdr>
    </w:div>
    <w:div w:id="669909658">
      <w:bodyDiv w:val="1"/>
      <w:marLeft w:val="0"/>
      <w:marRight w:val="0"/>
      <w:marTop w:val="0"/>
      <w:marBottom w:val="0"/>
      <w:divBdr>
        <w:top w:val="none" w:sz="0" w:space="0" w:color="auto"/>
        <w:left w:val="none" w:sz="0" w:space="0" w:color="auto"/>
        <w:bottom w:val="none" w:sz="0" w:space="0" w:color="auto"/>
        <w:right w:val="none" w:sz="0" w:space="0" w:color="auto"/>
      </w:divBdr>
    </w:div>
    <w:div w:id="681663017">
      <w:bodyDiv w:val="1"/>
      <w:marLeft w:val="0"/>
      <w:marRight w:val="0"/>
      <w:marTop w:val="0"/>
      <w:marBottom w:val="0"/>
      <w:divBdr>
        <w:top w:val="none" w:sz="0" w:space="0" w:color="auto"/>
        <w:left w:val="none" w:sz="0" w:space="0" w:color="auto"/>
        <w:bottom w:val="none" w:sz="0" w:space="0" w:color="auto"/>
        <w:right w:val="none" w:sz="0" w:space="0" w:color="auto"/>
      </w:divBdr>
    </w:div>
    <w:div w:id="717096922">
      <w:bodyDiv w:val="1"/>
      <w:marLeft w:val="0"/>
      <w:marRight w:val="0"/>
      <w:marTop w:val="0"/>
      <w:marBottom w:val="0"/>
      <w:divBdr>
        <w:top w:val="none" w:sz="0" w:space="0" w:color="auto"/>
        <w:left w:val="none" w:sz="0" w:space="0" w:color="auto"/>
        <w:bottom w:val="none" w:sz="0" w:space="0" w:color="auto"/>
        <w:right w:val="none" w:sz="0" w:space="0" w:color="auto"/>
      </w:divBdr>
    </w:div>
    <w:div w:id="717319573">
      <w:bodyDiv w:val="1"/>
      <w:marLeft w:val="0"/>
      <w:marRight w:val="0"/>
      <w:marTop w:val="0"/>
      <w:marBottom w:val="0"/>
      <w:divBdr>
        <w:top w:val="none" w:sz="0" w:space="0" w:color="auto"/>
        <w:left w:val="none" w:sz="0" w:space="0" w:color="auto"/>
        <w:bottom w:val="none" w:sz="0" w:space="0" w:color="auto"/>
        <w:right w:val="none" w:sz="0" w:space="0" w:color="auto"/>
      </w:divBdr>
    </w:div>
    <w:div w:id="719402704">
      <w:bodyDiv w:val="1"/>
      <w:marLeft w:val="0"/>
      <w:marRight w:val="0"/>
      <w:marTop w:val="0"/>
      <w:marBottom w:val="0"/>
      <w:divBdr>
        <w:top w:val="none" w:sz="0" w:space="0" w:color="auto"/>
        <w:left w:val="none" w:sz="0" w:space="0" w:color="auto"/>
        <w:bottom w:val="none" w:sz="0" w:space="0" w:color="auto"/>
        <w:right w:val="none" w:sz="0" w:space="0" w:color="auto"/>
      </w:divBdr>
    </w:div>
    <w:div w:id="739909531">
      <w:bodyDiv w:val="1"/>
      <w:marLeft w:val="0"/>
      <w:marRight w:val="0"/>
      <w:marTop w:val="0"/>
      <w:marBottom w:val="0"/>
      <w:divBdr>
        <w:top w:val="none" w:sz="0" w:space="0" w:color="auto"/>
        <w:left w:val="none" w:sz="0" w:space="0" w:color="auto"/>
        <w:bottom w:val="none" w:sz="0" w:space="0" w:color="auto"/>
        <w:right w:val="none" w:sz="0" w:space="0" w:color="auto"/>
      </w:divBdr>
    </w:div>
    <w:div w:id="746926441">
      <w:bodyDiv w:val="1"/>
      <w:marLeft w:val="0"/>
      <w:marRight w:val="0"/>
      <w:marTop w:val="0"/>
      <w:marBottom w:val="0"/>
      <w:divBdr>
        <w:top w:val="none" w:sz="0" w:space="0" w:color="auto"/>
        <w:left w:val="none" w:sz="0" w:space="0" w:color="auto"/>
        <w:bottom w:val="none" w:sz="0" w:space="0" w:color="auto"/>
        <w:right w:val="none" w:sz="0" w:space="0" w:color="auto"/>
      </w:divBdr>
      <w:divsChild>
        <w:div w:id="1033920596">
          <w:marLeft w:val="375"/>
          <w:marRight w:val="150"/>
          <w:marTop w:val="0"/>
          <w:marBottom w:val="75"/>
          <w:divBdr>
            <w:top w:val="none" w:sz="0" w:space="0" w:color="auto"/>
            <w:left w:val="none" w:sz="0" w:space="0" w:color="auto"/>
            <w:bottom w:val="none" w:sz="0" w:space="0" w:color="auto"/>
            <w:right w:val="none" w:sz="0" w:space="0" w:color="auto"/>
          </w:divBdr>
        </w:div>
      </w:divsChild>
    </w:div>
    <w:div w:id="759906453">
      <w:bodyDiv w:val="1"/>
      <w:marLeft w:val="0"/>
      <w:marRight w:val="0"/>
      <w:marTop w:val="0"/>
      <w:marBottom w:val="0"/>
      <w:divBdr>
        <w:top w:val="none" w:sz="0" w:space="0" w:color="auto"/>
        <w:left w:val="none" w:sz="0" w:space="0" w:color="auto"/>
        <w:bottom w:val="none" w:sz="0" w:space="0" w:color="auto"/>
        <w:right w:val="none" w:sz="0" w:space="0" w:color="auto"/>
      </w:divBdr>
      <w:divsChild>
        <w:div w:id="2016686662">
          <w:marLeft w:val="225"/>
          <w:marRight w:val="300"/>
          <w:marTop w:val="75"/>
          <w:marBottom w:val="0"/>
          <w:divBdr>
            <w:top w:val="none" w:sz="0" w:space="0" w:color="auto"/>
            <w:left w:val="none" w:sz="0" w:space="0" w:color="auto"/>
            <w:bottom w:val="none" w:sz="0" w:space="0" w:color="auto"/>
            <w:right w:val="none" w:sz="0" w:space="0" w:color="auto"/>
          </w:divBdr>
        </w:div>
        <w:div w:id="753622704">
          <w:marLeft w:val="0"/>
          <w:marRight w:val="450"/>
          <w:marTop w:val="0"/>
          <w:marBottom w:val="0"/>
          <w:divBdr>
            <w:top w:val="none" w:sz="0" w:space="0" w:color="auto"/>
            <w:left w:val="none" w:sz="0" w:space="0" w:color="auto"/>
            <w:bottom w:val="none" w:sz="0" w:space="0" w:color="auto"/>
            <w:right w:val="none" w:sz="0" w:space="0" w:color="auto"/>
          </w:divBdr>
        </w:div>
        <w:div w:id="336151034">
          <w:marLeft w:val="0"/>
          <w:marRight w:val="300"/>
          <w:marTop w:val="0"/>
          <w:marBottom w:val="0"/>
          <w:divBdr>
            <w:top w:val="none" w:sz="0" w:space="0" w:color="auto"/>
            <w:left w:val="none" w:sz="0" w:space="0" w:color="auto"/>
            <w:bottom w:val="none" w:sz="0" w:space="0" w:color="auto"/>
            <w:right w:val="none" w:sz="0" w:space="0" w:color="auto"/>
          </w:divBdr>
        </w:div>
      </w:divsChild>
    </w:div>
    <w:div w:id="818958711">
      <w:bodyDiv w:val="1"/>
      <w:marLeft w:val="0"/>
      <w:marRight w:val="0"/>
      <w:marTop w:val="0"/>
      <w:marBottom w:val="0"/>
      <w:divBdr>
        <w:top w:val="none" w:sz="0" w:space="0" w:color="auto"/>
        <w:left w:val="none" w:sz="0" w:space="0" w:color="auto"/>
        <w:bottom w:val="none" w:sz="0" w:space="0" w:color="auto"/>
        <w:right w:val="none" w:sz="0" w:space="0" w:color="auto"/>
      </w:divBdr>
      <w:divsChild>
        <w:div w:id="761487403">
          <w:marLeft w:val="225"/>
          <w:marRight w:val="225"/>
          <w:marTop w:val="0"/>
          <w:marBottom w:val="0"/>
          <w:divBdr>
            <w:top w:val="none" w:sz="0" w:space="0" w:color="auto"/>
            <w:left w:val="none" w:sz="0" w:space="0" w:color="auto"/>
            <w:bottom w:val="none" w:sz="0" w:space="0" w:color="auto"/>
            <w:right w:val="none" w:sz="0" w:space="0" w:color="auto"/>
          </w:divBdr>
        </w:div>
      </w:divsChild>
    </w:div>
    <w:div w:id="828520143">
      <w:bodyDiv w:val="1"/>
      <w:marLeft w:val="0"/>
      <w:marRight w:val="0"/>
      <w:marTop w:val="0"/>
      <w:marBottom w:val="0"/>
      <w:divBdr>
        <w:top w:val="none" w:sz="0" w:space="0" w:color="auto"/>
        <w:left w:val="none" w:sz="0" w:space="0" w:color="auto"/>
        <w:bottom w:val="none" w:sz="0" w:space="0" w:color="auto"/>
        <w:right w:val="none" w:sz="0" w:space="0" w:color="auto"/>
      </w:divBdr>
    </w:div>
    <w:div w:id="836113131">
      <w:bodyDiv w:val="1"/>
      <w:marLeft w:val="0"/>
      <w:marRight w:val="0"/>
      <w:marTop w:val="0"/>
      <w:marBottom w:val="0"/>
      <w:divBdr>
        <w:top w:val="none" w:sz="0" w:space="0" w:color="auto"/>
        <w:left w:val="none" w:sz="0" w:space="0" w:color="auto"/>
        <w:bottom w:val="none" w:sz="0" w:space="0" w:color="auto"/>
        <w:right w:val="none" w:sz="0" w:space="0" w:color="auto"/>
      </w:divBdr>
      <w:divsChild>
        <w:div w:id="1565752330">
          <w:marLeft w:val="150"/>
          <w:marRight w:val="225"/>
          <w:marTop w:val="0"/>
          <w:marBottom w:val="0"/>
          <w:divBdr>
            <w:top w:val="none" w:sz="0" w:space="0" w:color="auto"/>
            <w:left w:val="none" w:sz="0" w:space="0" w:color="auto"/>
            <w:bottom w:val="none" w:sz="0" w:space="0" w:color="auto"/>
            <w:right w:val="none" w:sz="0" w:space="0" w:color="auto"/>
          </w:divBdr>
          <w:divsChild>
            <w:div w:id="1884708389">
              <w:marLeft w:val="0"/>
              <w:marRight w:val="0"/>
              <w:marTop w:val="240"/>
              <w:marBottom w:val="240"/>
              <w:divBdr>
                <w:top w:val="none" w:sz="0" w:space="0" w:color="auto"/>
                <w:left w:val="none" w:sz="0" w:space="0" w:color="auto"/>
                <w:bottom w:val="none" w:sz="0" w:space="0" w:color="auto"/>
                <w:right w:val="none" w:sz="0" w:space="0" w:color="auto"/>
              </w:divBdr>
              <w:divsChild>
                <w:div w:id="192657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340149">
          <w:marLeft w:val="150"/>
          <w:marRight w:val="0"/>
          <w:marTop w:val="225"/>
          <w:marBottom w:val="0"/>
          <w:divBdr>
            <w:top w:val="none" w:sz="0" w:space="0" w:color="auto"/>
            <w:left w:val="none" w:sz="0" w:space="0" w:color="auto"/>
            <w:bottom w:val="none" w:sz="0" w:space="0" w:color="auto"/>
            <w:right w:val="none" w:sz="0" w:space="0" w:color="auto"/>
          </w:divBdr>
        </w:div>
      </w:divsChild>
    </w:div>
    <w:div w:id="881795030">
      <w:bodyDiv w:val="1"/>
      <w:marLeft w:val="0"/>
      <w:marRight w:val="0"/>
      <w:marTop w:val="0"/>
      <w:marBottom w:val="0"/>
      <w:divBdr>
        <w:top w:val="none" w:sz="0" w:space="0" w:color="auto"/>
        <w:left w:val="none" w:sz="0" w:space="0" w:color="auto"/>
        <w:bottom w:val="none" w:sz="0" w:space="0" w:color="auto"/>
        <w:right w:val="none" w:sz="0" w:space="0" w:color="auto"/>
      </w:divBdr>
    </w:div>
    <w:div w:id="894006585">
      <w:bodyDiv w:val="1"/>
      <w:marLeft w:val="0"/>
      <w:marRight w:val="0"/>
      <w:marTop w:val="0"/>
      <w:marBottom w:val="0"/>
      <w:divBdr>
        <w:top w:val="none" w:sz="0" w:space="0" w:color="auto"/>
        <w:left w:val="none" w:sz="0" w:space="0" w:color="auto"/>
        <w:bottom w:val="none" w:sz="0" w:space="0" w:color="auto"/>
        <w:right w:val="none" w:sz="0" w:space="0" w:color="auto"/>
      </w:divBdr>
      <w:divsChild>
        <w:div w:id="997005145">
          <w:marLeft w:val="300"/>
          <w:marRight w:val="300"/>
          <w:marTop w:val="0"/>
          <w:marBottom w:val="0"/>
          <w:divBdr>
            <w:top w:val="none" w:sz="0" w:space="0" w:color="auto"/>
            <w:left w:val="none" w:sz="0" w:space="0" w:color="auto"/>
            <w:bottom w:val="none" w:sz="0" w:space="0" w:color="auto"/>
            <w:right w:val="none" w:sz="0" w:space="0" w:color="auto"/>
          </w:divBdr>
        </w:div>
      </w:divsChild>
    </w:div>
    <w:div w:id="910192020">
      <w:bodyDiv w:val="1"/>
      <w:marLeft w:val="0"/>
      <w:marRight w:val="0"/>
      <w:marTop w:val="0"/>
      <w:marBottom w:val="0"/>
      <w:divBdr>
        <w:top w:val="none" w:sz="0" w:space="0" w:color="auto"/>
        <w:left w:val="none" w:sz="0" w:space="0" w:color="auto"/>
        <w:bottom w:val="none" w:sz="0" w:space="0" w:color="auto"/>
        <w:right w:val="none" w:sz="0" w:space="0" w:color="auto"/>
      </w:divBdr>
    </w:div>
    <w:div w:id="935944579">
      <w:bodyDiv w:val="1"/>
      <w:marLeft w:val="0"/>
      <w:marRight w:val="0"/>
      <w:marTop w:val="0"/>
      <w:marBottom w:val="0"/>
      <w:divBdr>
        <w:top w:val="none" w:sz="0" w:space="0" w:color="auto"/>
        <w:left w:val="none" w:sz="0" w:space="0" w:color="auto"/>
        <w:bottom w:val="none" w:sz="0" w:space="0" w:color="auto"/>
        <w:right w:val="none" w:sz="0" w:space="0" w:color="auto"/>
      </w:divBdr>
    </w:div>
    <w:div w:id="936058767">
      <w:bodyDiv w:val="1"/>
      <w:marLeft w:val="0"/>
      <w:marRight w:val="0"/>
      <w:marTop w:val="0"/>
      <w:marBottom w:val="0"/>
      <w:divBdr>
        <w:top w:val="none" w:sz="0" w:space="0" w:color="auto"/>
        <w:left w:val="none" w:sz="0" w:space="0" w:color="auto"/>
        <w:bottom w:val="none" w:sz="0" w:space="0" w:color="auto"/>
        <w:right w:val="none" w:sz="0" w:space="0" w:color="auto"/>
      </w:divBdr>
    </w:div>
    <w:div w:id="952903885">
      <w:bodyDiv w:val="1"/>
      <w:marLeft w:val="0"/>
      <w:marRight w:val="0"/>
      <w:marTop w:val="0"/>
      <w:marBottom w:val="0"/>
      <w:divBdr>
        <w:top w:val="none" w:sz="0" w:space="0" w:color="auto"/>
        <w:left w:val="none" w:sz="0" w:space="0" w:color="auto"/>
        <w:bottom w:val="none" w:sz="0" w:space="0" w:color="auto"/>
        <w:right w:val="none" w:sz="0" w:space="0" w:color="auto"/>
      </w:divBdr>
      <w:divsChild>
        <w:div w:id="1219895519">
          <w:marLeft w:val="225"/>
          <w:marRight w:val="150"/>
          <w:marTop w:val="0"/>
          <w:marBottom w:val="150"/>
          <w:divBdr>
            <w:top w:val="none" w:sz="0" w:space="0" w:color="auto"/>
            <w:left w:val="none" w:sz="0" w:space="0" w:color="auto"/>
            <w:bottom w:val="none" w:sz="0" w:space="0" w:color="auto"/>
            <w:right w:val="none" w:sz="0" w:space="0" w:color="auto"/>
          </w:divBdr>
          <w:divsChild>
            <w:div w:id="353846972">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012419113">
      <w:bodyDiv w:val="1"/>
      <w:marLeft w:val="0"/>
      <w:marRight w:val="0"/>
      <w:marTop w:val="0"/>
      <w:marBottom w:val="0"/>
      <w:divBdr>
        <w:top w:val="none" w:sz="0" w:space="0" w:color="auto"/>
        <w:left w:val="none" w:sz="0" w:space="0" w:color="auto"/>
        <w:bottom w:val="none" w:sz="0" w:space="0" w:color="auto"/>
        <w:right w:val="none" w:sz="0" w:space="0" w:color="auto"/>
      </w:divBdr>
      <w:divsChild>
        <w:div w:id="1566724519">
          <w:marLeft w:val="450"/>
          <w:marRight w:val="225"/>
          <w:marTop w:val="0"/>
          <w:marBottom w:val="0"/>
          <w:divBdr>
            <w:top w:val="none" w:sz="0" w:space="0" w:color="auto"/>
            <w:left w:val="none" w:sz="0" w:space="0" w:color="auto"/>
            <w:bottom w:val="none" w:sz="0" w:space="0" w:color="auto"/>
            <w:right w:val="none" w:sz="0" w:space="0" w:color="auto"/>
          </w:divBdr>
          <w:divsChild>
            <w:div w:id="2034067552">
              <w:marLeft w:val="0"/>
              <w:marRight w:val="0"/>
              <w:marTop w:val="240"/>
              <w:marBottom w:val="240"/>
              <w:divBdr>
                <w:top w:val="none" w:sz="0" w:space="0" w:color="auto"/>
                <w:left w:val="none" w:sz="0" w:space="0" w:color="auto"/>
                <w:bottom w:val="none" w:sz="0" w:space="0" w:color="auto"/>
                <w:right w:val="none" w:sz="0" w:space="0" w:color="auto"/>
              </w:divBdr>
              <w:divsChild>
                <w:div w:id="15803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732117">
      <w:bodyDiv w:val="1"/>
      <w:marLeft w:val="0"/>
      <w:marRight w:val="0"/>
      <w:marTop w:val="0"/>
      <w:marBottom w:val="0"/>
      <w:divBdr>
        <w:top w:val="none" w:sz="0" w:space="0" w:color="auto"/>
        <w:left w:val="none" w:sz="0" w:space="0" w:color="auto"/>
        <w:bottom w:val="none" w:sz="0" w:space="0" w:color="auto"/>
        <w:right w:val="none" w:sz="0" w:space="0" w:color="auto"/>
      </w:divBdr>
    </w:div>
    <w:div w:id="1040133284">
      <w:bodyDiv w:val="1"/>
      <w:marLeft w:val="0"/>
      <w:marRight w:val="0"/>
      <w:marTop w:val="0"/>
      <w:marBottom w:val="0"/>
      <w:divBdr>
        <w:top w:val="none" w:sz="0" w:space="0" w:color="auto"/>
        <w:left w:val="none" w:sz="0" w:space="0" w:color="auto"/>
        <w:bottom w:val="none" w:sz="0" w:space="0" w:color="auto"/>
        <w:right w:val="none" w:sz="0" w:space="0" w:color="auto"/>
      </w:divBdr>
      <w:divsChild>
        <w:div w:id="2092660467">
          <w:marLeft w:val="300"/>
          <w:marRight w:val="900"/>
          <w:marTop w:val="0"/>
          <w:marBottom w:val="150"/>
          <w:divBdr>
            <w:top w:val="none" w:sz="0" w:space="0" w:color="auto"/>
            <w:left w:val="none" w:sz="0" w:space="0" w:color="auto"/>
            <w:bottom w:val="none" w:sz="0" w:space="0" w:color="auto"/>
            <w:right w:val="none" w:sz="0" w:space="0" w:color="auto"/>
          </w:divBdr>
        </w:div>
      </w:divsChild>
    </w:div>
    <w:div w:id="1040471908">
      <w:bodyDiv w:val="1"/>
      <w:marLeft w:val="0"/>
      <w:marRight w:val="0"/>
      <w:marTop w:val="0"/>
      <w:marBottom w:val="0"/>
      <w:divBdr>
        <w:top w:val="none" w:sz="0" w:space="0" w:color="auto"/>
        <w:left w:val="none" w:sz="0" w:space="0" w:color="auto"/>
        <w:bottom w:val="none" w:sz="0" w:space="0" w:color="auto"/>
        <w:right w:val="none" w:sz="0" w:space="0" w:color="auto"/>
      </w:divBdr>
    </w:div>
    <w:div w:id="1080448170">
      <w:bodyDiv w:val="1"/>
      <w:marLeft w:val="0"/>
      <w:marRight w:val="0"/>
      <w:marTop w:val="0"/>
      <w:marBottom w:val="0"/>
      <w:divBdr>
        <w:top w:val="none" w:sz="0" w:space="0" w:color="auto"/>
        <w:left w:val="none" w:sz="0" w:space="0" w:color="auto"/>
        <w:bottom w:val="none" w:sz="0" w:space="0" w:color="auto"/>
        <w:right w:val="none" w:sz="0" w:space="0" w:color="auto"/>
      </w:divBdr>
      <w:divsChild>
        <w:div w:id="1988512895">
          <w:marLeft w:val="225"/>
          <w:marRight w:val="225"/>
          <w:marTop w:val="0"/>
          <w:marBottom w:val="0"/>
          <w:divBdr>
            <w:top w:val="none" w:sz="0" w:space="0" w:color="auto"/>
            <w:left w:val="none" w:sz="0" w:space="0" w:color="auto"/>
            <w:bottom w:val="none" w:sz="0" w:space="0" w:color="auto"/>
            <w:right w:val="none" w:sz="0" w:space="0" w:color="auto"/>
          </w:divBdr>
        </w:div>
      </w:divsChild>
    </w:div>
    <w:div w:id="1086876335">
      <w:bodyDiv w:val="1"/>
      <w:marLeft w:val="0"/>
      <w:marRight w:val="0"/>
      <w:marTop w:val="0"/>
      <w:marBottom w:val="0"/>
      <w:divBdr>
        <w:top w:val="none" w:sz="0" w:space="0" w:color="auto"/>
        <w:left w:val="none" w:sz="0" w:space="0" w:color="auto"/>
        <w:bottom w:val="none" w:sz="0" w:space="0" w:color="auto"/>
        <w:right w:val="none" w:sz="0" w:space="0" w:color="auto"/>
      </w:divBdr>
      <w:divsChild>
        <w:div w:id="1736587754">
          <w:marLeft w:val="300"/>
          <w:marRight w:val="150"/>
          <w:marTop w:val="0"/>
          <w:marBottom w:val="0"/>
          <w:divBdr>
            <w:top w:val="none" w:sz="0" w:space="0" w:color="auto"/>
            <w:left w:val="none" w:sz="0" w:space="0" w:color="auto"/>
            <w:bottom w:val="none" w:sz="0" w:space="0" w:color="auto"/>
            <w:right w:val="none" w:sz="0" w:space="0" w:color="auto"/>
          </w:divBdr>
        </w:div>
        <w:div w:id="1260525381">
          <w:marLeft w:val="0"/>
          <w:marRight w:val="0"/>
          <w:marTop w:val="150"/>
          <w:marBottom w:val="0"/>
          <w:divBdr>
            <w:top w:val="none" w:sz="0" w:space="0" w:color="auto"/>
            <w:left w:val="none" w:sz="0" w:space="0" w:color="auto"/>
            <w:bottom w:val="none" w:sz="0" w:space="0" w:color="auto"/>
            <w:right w:val="none" w:sz="0" w:space="0" w:color="auto"/>
          </w:divBdr>
        </w:div>
      </w:divsChild>
    </w:div>
    <w:div w:id="1087918529">
      <w:bodyDiv w:val="1"/>
      <w:marLeft w:val="0"/>
      <w:marRight w:val="0"/>
      <w:marTop w:val="0"/>
      <w:marBottom w:val="0"/>
      <w:divBdr>
        <w:top w:val="none" w:sz="0" w:space="0" w:color="auto"/>
        <w:left w:val="none" w:sz="0" w:space="0" w:color="auto"/>
        <w:bottom w:val="none" w:sz="0" w:space="0" w:color="auto"/>
        <w:right w:val="none" w:sz="0" w:space="0" w:color="auto"/>
      </w:divBdr>
    </w:div>
    <w:div w:id="1098864487">
      <w:bodyDiv w:val="1"/>
      <w:marLeft w:val="0"/>
      <w:marRight w:val="0"/>
      <w:marTop w:val="0"/>
      <w:marBottom w:val="0"/>
      <w:divBdr>
        <w:top w:val="none" w:sz="0" w:space="0" w:color="auto"/>
        <w:left w:val="none" w:sz="0" w:space="0" w:color="auto"/>
        <w:bottom w:val="none" w:sz="0" w:space="0" w:color="auto"/>
        <w:right w:val="none" w:sz="0" w:space="0" w:color="auto"/>
      </w:divBdr>
    </w:div>
    <w:div w:id="1148595901">
      <w:bodyDiv w:val="1"/>
      <w:marLeft w:val="0"/>
      <w:marRight w:val="0"/>
      <w:marTop w:val="0"/>
      <w:marBottom w:val="0"/>
      <w:divBdr>
        <w:top w:val="none" w:sz="0" w:space="0" w:color="auto"/>
        <w:left w:val="none" w:sz="0" w:space="0" w:color="auto"/>
        <w:bottom w:val="none" w:sz="0" w:space="0" w:color="auto"/>
        <w:right w:val="none" w:sz="0" w:space="0" w:color="auto"/>
      </w:divBdr>
      <w:divsChild>
        <w:div w:id="653023163">
          <w:marLeft w:val="225"/>
          <w:marRight w:val="300"/>
          <w:marTop w:val="0"/>
          <w:marBottom w:val="150"/>
          <w:divBdr>
            <w:top w:val="none" w:sz="0" w:space="0" w:color="auto"/>
            <w:left w:val="none" w:sz="0" w:space="0" w:color="auto"/>
            <w:bottom w:val="none" w:sz="0" w:space="0" w:color="auto"/>
            <w:right w:val="none" w:sz="0" w:space="0" w:color="auto"/>
          </w:divBdr>
        </w:div>
        <w:div w:id="1435131338">
          <w:marLeft w:val="0"/>
          <w:marRight w:val="0"/>
          <w:marTop w:val="0"/>
          <w:marBottom w:val="0"/>
          <w:divBdr>
            <w:top w:val="none" w:sz="0" w:space="0" w:color="auto"/>
            <w:left w:val="none" w:sz="0" w:space="0" w:color="auto"/>
            <w:bottom w:val="none" w:sz="0" w:space="0" w:color="auto"/>
            <w:right w:val="none" w:sz="0" w:space="0" w:color="auto"/>
          </w:divBdr>
        </w:div>
      </w:divsChild>
    </w:div>
    <w:div w:id="1153453938">
      <w:bodyDiv w:val="1"/>
      <w:marLeft w:val="0"/>
      <w:marRight w:val="0"/>
      <w:marTop w:val="0"/>
      <w:marBottom w:val="0"/>
      <w:divBdr>
        <w:top w:val="none" w:sz="0" w:space="0" w:color="auto"/>
        <w:left w:val="none" w:sz="0" w:space="0" w:color="auto"/>
        <w:bottom w:val="none" w:sz="0" w:space="0" w:color="auto"/>
        <w:right w:val="none" w:sz="0" w:space="0" w:color="auto"/>
      </w:divBdr>
    </w:div>
    <w:div w:id="1154683252">
      <w:bodyDiv w:val="1"/>
      <w:marLeft w:val="0"/>
      <w:marRight w:val="0"/>
      <w:marTop w:val="0"/>
      <w:marBottom w:val="0"/>
      <w:divBdr>
        <w:top w:val="none" w:sz="0" w:space="0" w:color="auto"/>
        <w:left w:val="none" w:sz="0" w:space="0" w:color="auto"/>
        <w:bottom w:val="none" w:sz="0" w:space="0" w:color="auto"/>
        <w:right w:val="none" w:sz="0" w:space="0" w:color="auto"/>
      </w:divBdr>
    </w:div>
    <w:div w:id="1172992929">
      <w:bodyDiv w:val="1"/>
      <w:marLeft w:val="0"/>
      <w:marRight w:val="0"/>
      <w:marTop w:val="0"/>
      <w:marBottom w:val="0"/>
      <w:divBdr>
        <w:top w:val="none" w:sz="0" w:space="0" w:color="auto"/>
        <w:left w:val="none" w:sz="0" w:space="0" w:color="auto"/>
        <w:bottom w:val="none" w:sz="0" w:space="0" w:color="auto"/>
        <w:right w:val="none" w:sz="0" w:space="0" w:color="auto"/>
      </w:divBdr>
    </w:div>
    <w:div w:id="1196771993">
      <w:bodyDiv w:val="1"/>
      <w:marLeft w:val="0"/>
      <w:marRight w:val="0"/>
      <w:marTop w:val="0"/>
      <w:marBottom w:val="0"/>
      <w:divBdr>
        <w:top w:val="none" w:sz="0" w:space="0" w:color="auto"/>
        <w:left w:val="none" w:sz="0" w:space="0" w:color="auto"/>
        <w:bottom w:val="none" w:sz="0" w:space="0" w:color="auto"/>
        <w:right w:val="none" w:sz="0" w:space="0" w:color="auto"/>
      </w:divBdr>
    </w:div>
    <w:div w:id="1217353927">
      <w:bodyDiv w:val="1"/>
      <w:marLeft w:val="0"/>
      <w:marRight w:val="0"/>
      <w:marTop w:val="0"/>
      <w:marBottom w:val="0"/>
      <w:divBdr>
        <w:top w:val="none" w:sz="0" w:space="0" w:color="auto"/>
        <w:left w:val="none" w:sz="0" w:space="0" w:color="auto"/>
        <w:bottom w:val="none" w:sz="0" w:space="0" w:color="auto"/>
        <w:right w:val="none" w:sz="0" w:space="0" w:color="auto"/>
      </w:divBdr>
    </w:div>
    <w:div w:id="1229459967">
      <w:bodyDiv w:val="1"/>
      <w:marLeft w:val="0"/>
      <w:marRight w:val="0"/>
      <w:marTop w:val="0"/>
      <w:marBottom w:val="0"/>
      <w:divBdr>
        <w:top w:val="none" w:sz="0" w:space="0" w:color="auto"/>
        <w:left w:val="none" w:sz="0" w:space="0" w:color="auto"/>
        <w:bottom w:val="none" w:sz="0" w:space="0" w:color="auto"/>
        <w:right w:val="none" w:sz="0" w:space="0" w:color="auto"/>
      </w:divBdr>
      <w:divsChild>
        <w:div w:id="1194726925">
          <w:marLeft w:val="75"/>
          <w:marRight w:val="300"/>
          <w:marTop w:val="0"/>
          <w:marBottom w:val="0"/>
          <w:divBdr>
            <w:top w:val="none" w:sz="0" w:space="0" w:color="auto"/>
            <w:left w:val="none" w:sz="0" w:space="0" w:color="auto"/>
            <w:bottom w:val="none" w:sz="0" w:space="0" w:color="auto"/>
            <w:right w:val="none" w:sz="0" w:space="0" w:color="auto"/>
          </w:divBdr>
        </w:div>
        <w:div w:id="1832789955">
          <w:marLeft w:val="75"/>
          <w:marRight w:val="300"/>
          <w:marTop w:val="0"/>
          <w:marBottom w:val="0"/>
          <w:divBdr>
            <w:top w:val="none" w:sz="0" w:space="0" w:color="auto"/>
            <w:left w:val="none" w:sz="0" w:space="0" w:color="auto"/>
            <w:bottom w:val="none" w:sz="0" w:space="0" w:color="auto"/>
            <w:right w:val="none" w:sz="0" w:space="0" w:color="auto"/>
          </w:divBdr>
        </w:div>
      </w:divsChild>
    </w:div>
    <w:div w:id="1250040978">
      <w:bodyDiv w:val="1"/>
      <w:marLeft w:val="0"/>
      <w:marRight w:val="0"/>
      <w:marTop w:val="0"/>
      <w:marBottom w:val="0"/>
      <w:divBdr>
        <w:top w:val="none" w:sz="0" w:space="0" w:color="auto"/>
        <w:left w:val="none" w:sz="0" w:space="0" w:color="auto"/>
        <w:bottom w:val="none" w:sz="0" w:space="0" w:color="auto"/>
        <w:right w:val="none" w:sz="0" w:space="0" w:color="auto"/>
      </w:divBdr>
      <w:divsChild>
        <w:div w:id="2016876565">
          <w:marLeft w:val="225"/>
          <w:marRight w:val="150"/>
          <w:marTop w:val="0"/>
          <w:marBottom w:val="300"/>
          <w:divBdr>
            <w:top w:val="none" w:sz="0" w:space="0" w:color="auto"/>
            <w:left w:val="none" w:sz="0" w:space="0" w:color="auto"/>
            <w:bottom w:val="none" w:sz="0" w:space="0" w:color="auto"/>
            <w:right w:val="none" w:sz="0" w:space="0" w:color="auto"/>
          </w:divBdr>
          <w:divsChild>
            <w:div w:id="14223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98077">
      <w:bodyDiv w:val="1"/>
      <w:marLeft w:val="0"/>
      <w:marRight w:val="0"/>
      <w:marTop w:val="0"/>
      <w:marBottom w:val="0"/>
      <w:divBdr>
        <w:top w:val="none" w:sz="0" w:space="0" w:color="auto"/>
        <w:left w:val="none" w:sz="0" w:space="0" w:color="auto"/>
        <w:bottom w:val="none" w:sz="0" w:space="0" w:color="auto"/>
        <w:right w:val="none" w:sz="0" w:space="0" w:color="auto"/>
      </w:divBdr>
    </w:div>
    <w:div w:id="1253779548">
      <w:bodyDiv w:val="1"/>
      <w:marLeft w:val="0"/>
      <w:marRight w:val="0"/>
      <w:marTop w:val="0"/>
      <w:marBottom w:val="0"/>
      <w:divBdr>
        <w:top w:val="none" w:sz="0" w:space="0" w:color="auto"/>
        <w:left w:val="none" w:sz="0" w:space="0" w:color="auto"/>
        <w:bottom w:val="none" w:sz="0" w:space="0" w:color="auto"/>
        <w:right w:val="none" w:sz="0" w:space="0" w:color="auto"/>
      </w:divBdr>
    </w:div>
    <w:div w:id="1267232807">
      <w:bodyDiv w:val="1"/>
      <w:marLeft w:val="0"/>
      <w:marRight w:val="0"/>
      <w:marTop w:val="0"/>
      <w:marBottom w:val="0"/>
      <w:divBdr>
        <w:top w:val="none" w:sz="0" w:space="0" w:color="auto"/>
        <w:left w:val="none" w:sz="0" w:space="0" w:color="auto"/>
        <w:bottom w:val="none" w:sz="0" w:space="0" w:color="auto"/>
        <w:right w:val="none" w:sz="0" w:space="0" w:color="auto"/>
      </w:divBdr>
    </w:div>
    <w:div w:id="1274173628">
      <w:bodyDiv w:val="1"/>
      <w:marLeft w:val="0"/>
      <w:marRight w:val="0"/>
      <w:marTop w:val="0"/>
      <w:marBottom w:val="0"/>
      <w:divBdr>
        <w:top w:val="none" w:sz="0" w:space="0" w:color="auto"/>
        <w:left w:val="none" w:sz="0" w:space="0" w:color="auto"/>
        <w:bottom w:val="none" w:sz="0" w:space="0" w:color="auto"/>
        <w:right w:val="none" w:sz="0" w:space="0" w:color="auto"/>
      </w:divBdr>
    </w:div>
    <w:div w:id="1279795680">
      <w:bodyDiv w:val="1"/>
      <w:marLeft w:val="0"/>
      <w:marRight w:val="0"/>
      <w:marTop w:val="0"/>
      <w:marBottom w:val="0"/>
      <w:divBdr>
        <w:top w:val="none" w:sz="0" w:space="0" w:color="auto"/>
        <w:left w:val="none" w:sz="0" w:space="0" w:color="auto"/>
        <w:bottom w:val="none" w:sz="0" w:space="0" w:color="auto"/>
        <w:right w:val="none" w:sz="0" w:space="0" w:color="auto"/>
      </w:divBdr>
    </w:div>
    <w:div w:id="1283613981">
      <w:bodyDiv w:val="1"/>
      <w:marLeft w:val="0"/>
      <w:marRight w:val="0"/>
      <w:marTop w:val="0"/>
      <w:marBottom w:val="0"/>
      <w:divBdr>
        <w:top w:val="none" w:sz="0" w:space="0" w:color="auto"/>
        <w:left w:val="none" w:sz="0" w:space="0" w:color="auto"/>
        <w:bottom w:val="none" w:sz="0" w:space="0" w:color="auto"/>
        <w:right w:val="none" w:sz="0" w:space="0" w:color="auto"/>
      </w:divBdr>
    </w:div>
    <w:div w:id="1302080685">
      <w:bodyDiv w:val="1"/>
      <w:marLeft w:val="0"/>
      <w:marRight w:val="0"/>
      <w:marTop w:val="0"/>
      <w:marBottom w:val="0"/>
      <w:divBdr>
        <w:top w:val="none" w:sz="0" w:space="0" w:color="auto"/>
        <w:left w:val="none" w:sz="0" w:space="0" w:color="auto"/>
        <w:bottom w:val="none" w:sz="0" w:space="0" w:color="auto"/>
        <w:right w:val="none" w:sz="0" w:space="0" w:color="auto"/>
      </w:divBdr>
      <w:divsChild>
        <w:div w:id="1796870832">
          <w:marLeft w:val="450"/>
          <w:marRight w:val="300"/>
          <w:marTop w:val="0"/>
          <w:marBottom w:val="0"/>
          <w:divBdr>
            <w:top w:val="none" w:sz="0" w:space="0" w:color="auto"/>
            <w:left w:val="none" w:sz="0" w:space="0" w:color="auto"/>
            <w:bottom w:val="none" w:sz="0" w:space="0" w:color="auto"/>
            <w:right w:val="none" w:sz="0" w:space="0" w:color="auto"/>
          </w:divBdr>
        </w:div>
      </w:divsChild>
    </w:div>
    <w:div w:id="1329671566">
      <w:bodyDiv w:val="1"/>
      <w:marLeft w:val="0"/>
      <w:marRight w:val="0"/>
      <w:marTop w:val="0"/>
      <w:marBottom w:val="0"/>
      <w:divBdr>
        <w:top w:val="none" w:sz="0" w:space="0" w:color="auto"/>
        <w:left w:val="none" w:sz="0" w:space="0" w:color="auto"/>
        <w:bottom w:val="none" w:sz="0" w:space="0" w:color="auto"/>
        <w:right w:val="none" w:sz="0" w:space="0" w:color="auto"/>
      </w:divBdr>
    </w:div>
    <w:div w:id="1360086259">
      <w:bodyDiv w:val="1"/>
      <w:marLeft w:val="0"/>
      <w:marRight w:val="0"/>
      <w:marTop w:val="0"/>
      <w:marBottom w:val="0"/>
      <w:divBdr>
        <w:top w:val="none" w:sz="0" w:space="0" w:color="auto"/>
        <w:left w:val="none" w:sz="0" w:space="0" w:color="auto"/>
        <w:bottom w:val="none" w:sz="0" w:space="0" w:color="auto"/>
        <w:right w:val="none" w:sz="0" w:space="0" w:color="auto"/>
      </w:divBdr>
      <w:divsChild>
        <w:div w:id="2028359654">
          <w:marLeft w:val="225"/>
          <w:marRight w:val="150"/>
          <w:marTop w:val="0"/>
          <w:marBottom w:val="0"/>
          <w:divBdr>
            <w:top w:val="none" w:sz="0" w:space="0" w:color="auto"/>
            <w:left w:val="none" w:sz="0" w:space="0" w:color="auto"/>
            <w:bottom w:val="none" w:sz="0" w:space="0" w:color="auto"/>
            <w:right w:val="none" w:sz="0" w:space="0" w:color="auto"/>
          </w:divBdr>
        </w:div>
      </w:divsChild>
    </w:div>
    <w:div w:id="1363245947">
      <w:bodyDiv w:val="1"/>
      <w:marLeft w:val="0"/>
      <w:marRight w:val="0"/>
      <w:marTop w:val="0"/>
      <w:marBottom w:val="0"/>
      <w:divBdr>
        <w:top w:val="none" w:sz="0" w:space="0" w:color="auto"/>
        <w:left w:val="none" w:sz="0" w:space="0" w:color="auto"/>
        <w:bottom w:val="none" w:sz="0" w:space="0" w:color="auto"/>
        <w:right w:val="none" w:sz="0" w:space="0" w:color="auto"/>
      </w:divBdr>
      <w:divsChild>
        <w:div w:id="655456757">
          <w:marLeft w:val="420"/>
          <w:marRight w:val="120"/>
          <w:marTop w:val="0"/>
          <w:marBottom w:val="0"/>
          <w:divBdr>
            <w:top w:val="none" w:sz="0" w:space="0" w:color="auto"/>
            <w:left w:val="none" w:sz="0" w:space="0" w:color="auto"/>
            <w:bottom w:val="none" w:sz="0" w:space="0" w:color="auto"/>
            <w:right w:val="none" w:sz="0" w:space="0" w:color="auto"/>
          </w:divBdr>
        </w:div>
        <w:div w:id="1978532286">
          <w:marLeft w:val="0"/>
          <w:marRight w:val="0"/>
          <w:marTop w:val="0"/>
          <w:marBottom w:val="0"/>
          <w:divBdr>
            <w:top w:val="none" w:sz="0" w:space="0" w:color="auto"/>
            <w:left w:val="none" w:sz="0" w:space="0" w:color="auto"/>
            <w:bottom w:val="none" w:sz="0" w:space="0" w:color="auto"/>
            <w:right w:val="none" w:sz="0" w:space="0" w:color="auto"/>
          </w:divBdr>
        </w:div>
      </w:divsChild>
    </w:div>
    <w:div w:id="1366246676">
      <w:bodyDiv w:val="1"/>
      <w:marLeft w:val="0"/>
      <w:marRight w:val="0"/>
      <w:marTop w:val="0"/>
      <w:marBottom w:val="0"/>
      <w:divBdr>
        <w:top w:val="none" w:sz="0" w:space="0" w:color="auto"/>
        <w:left w:val="none" w:sz="0" w:space="0" w:color="auto"/>
        <w:bottom w:val="none" w:sz="0" w:space="0" w:color="auto"/>
        <w:right w:val="none" w:sz="0" w:space="0" w:color="auto"/>
      </w:divBdr>
    </w:div>
    <w:div w:id="1377659094">
      <w:bodyDiv w:val="1"/>
      <w:marLeft w:val="0"/>
      <w:marRight w:val="0"/>
      <w:marTop w:val="0"/>
      <w:marBottom w:val="0"/>
      <w:divBdr>
        <w:top w:val="none" w:sz="0" w:space="0" w:color="auto"/>
        <w:left w:val="none" w:sz="0" w:space="0" w:color="auto"/>
        <w:bottom w:val="none" w:sz="0" w:space="0" w:color="auto"/>
        <w:right w:val="none" w:sz="0" w:space="0" w:color="auto"/>
      </w:divBdr>
      <w:divsChild>
        <w:div w:id="1191652551">
          <w:marLeft w:val="150"/>
          <w:marRight w:val="0"/>
          <w:marTop w:val="0"/>
          <w:marBottom w:val="0"/>
          <w:divBdr>
            <w:top w:val="none" w:sz="0" w:space="0" w:color="auto"/>
            <w:left w:val="none" w:sz="0" w:space="0" w:color="auto"/>
            <w:bottom w:val="none" w:sz="0" w:space="0" w:color="auto"/>
            <w:right w:val="none" w:sz="0" w:space="0" w:color="auto"/>
          </w:divBdr>
        </w:div>
      </w:divsChild>
    </w:div>
    <w:div w:id="1388381398">
      <w:bodyDiv w:val="1"/>
      <w:marLeft w:val="0"/>
      <w:marRight w:val="0"/>
      <w:marTop w:val="0"/>
      <w:marBottom w:val="0"/>
      <w:divBdr>
        <w:top w:val="none" w:sz="0" w:space="0" w:color="auto"/>
        <w:left w:val="none" w:sz="0" w:space="0" w:color="auto"/>
        <w:bottom w:val="none" w:sz="0" w:space="0" w:color="auto"/>
        <w:right w:val="none" w:sz="0" w:space="0" w:color="auto"/>
      </w:divBdr>
    </w:div>
    <w:div w:id="1412582004">
      <w:bodyDiv w:val="1"/>
      <w:marLeft w:val="0"/>
      <w:marRight w:val="0"/>
      <w:marTop w:val="0"/>
      <w:marBottom w:val="0"/>
      <w:divBdr>
        <w:top w:val="none" w:sz="0" w:space="0" w:color="auto"/>
        <w:left w:val="none" w:sz="0" w:space="0" w:color="auto"/>
        <w:bottom w:val="none" w:sz="0" w:space="0" w:color="auto"/>
        <w:right w:val="none" w:sz="0" w:space="0" w:color="auto"/>
      </w:divBdr>
    </w:div>
    <w:div w:id="1472557157">
      <w:bodyDiv w:val="1"/>
      <w:marLeft w:val="0"/>
      <w:marRight w:val="0"/>
      <w:marTop w:val="0"/>
      <w:marBottom w:val="0"/>
      <w:divBdr>
        <w:top w:val="none" w:sz="0" w:space="0" w:color="auto"/>
        <w:left w:val="none" w:sz="0" w:space="0" w:color="auto"/>
        <w:bottom w:val="none" w:sz="0" w:space="0" w:color="auto"/>
        <w:right w:val="none" w:sz="0" w:space="0" w:color="auto"/>
      </w:divBdr>
    </w:div>
    <w:div w:id="1487552869">
      <w:bodyDiv w:val="1"/>
      <w:marLeft w:val="0"/>
      <w:marRight w:val="0"/>
      <w:marTop w:val="0"/>
      <w:marBottom w:val="0"/>
      <w:divBdr>
        <w:top w:val="none" w:sz="0" w:space="0" w:color="auto"/>
        <w:left w:val="none" w:sz="0" w:space="0" w:color="auto"/>
        <w:bottom w:val="none" w:sz="0" w:space="0" w:color="auto"/>
        <w:right w:val="none" w:sz="0" w:space="0" w:color="auto"/>
      </w:divBdr>
    </w:div>
    <w:div w:id="1490246069">
      <w:bodyDiv w:val="1"/>
      <w:marLeft w:val="0"/>
      <w:marRight w:val="0"/>
      <w:marTop w:val="0"/>
      <w:marBottom w:val="0"/>
      <w:divBdr>
        <w:top w:val="none" w:sz="0" w:space="0" w:color="auto"/>
        <w:left w:val="none" w:sz="0" w:space="0" w:color="auto"/>
        <w:bottom w:val="none" w:sz="0" w:space="0" w:color="auto"/>
        <w:right w:val="none" w:sz="0" w:space="0" w:color="auto"/>
      </w:divBdr>
    </w:div>
    <w:div w:id="1493371817">
      <w:bodyDiv w:val="1"/>
      <w:marLeft w:val="0"/>
      <w:marRight w:val="0"/>
      <w:marTop w:val="0"/>
      <w:marBottom w:val="0"/>
      <w:divBdr>
        <w:top w:val="none" w:sz="0" w:space="0" w:color="auto"/>
        <w:left w:val="none" w:sz="0" w:space="0" w:color="auto"/>
        <w:bottom w:val="none" w:sz="0" w:space="0" w:color="auto"/>
        <w:right w:val="none" w:sz="0" w:space="0" w:color="auto"/>
      </w:divBdr>
    </w:div>
    <w:div w:id="1516385054">
      <w:bodyDiv w:val="1"/>
      <w:marLeft w:val="0"/>
      <w:marRight w:val="0"/>
      <w:marTop w:val="0"/>
      <w:marBottom w:val="0"/>
      <w:divBdr>
        <w:top w:val="none" w:sz="0" w:space="0" w:color="auto"/>
        <w:left w:val="none" w:sz="0" w:space="0" w:color="auto"/>
        <w:bottom w:val="none" w:sz="0" w:space="0" w:color="auto"/>
        <w:right w:val="none" w:sz="0" w:space="0" w:color="auto"/>
      </w:divBdr>
      <w:divsChild>
        <w:div w:id="2050257073">
          <w:marLeft w:val="225"/>
          <w:marRight w:val="150"/>
          <w:marTop w:val="0"/>
          <w:marBottom w:val="0"/>
          <w:divBdr>
            <w:top w:val="none" w:sz="0" w:space="0" w:color="auto"/>
            <w:left w:val="none" w:sz="0" w:space="0" w:color="auto"/>
            <w:bottom w:val="none" w:sz="0" w:space="0" w:color="auto"/>
            <w:right w:val="none" w:sz="0" w:space="0" w:color="auto"/>
          </w:divBdr>
        </w:div>
      </w:divsChild>
    </w:div>
    <w:div w:id="1516533893">
      <w:bodyDiv w:val="1"/>
      <w:marLeft w:val="0"/>
      <w:marRight w:val="0"/>
      <w:marTop w:val="0"/>
      <w:marBottom w:val="0"/>
      <w:divBdr>
        <w:top w:val="none" w:sz="0" w:space="0" w:color="auto"/>
        <w:left w:val="none" w:sz="0" w:space="0" w:color="auto"/>
        <w:bottom w:val="none" w:sz="0" w:space="0" w:color="auto"/>
        <w:right w:val="none" w:sz="0" w:space="0" w:color="auto"/>
      </w:divBdr>
    </w:div>
    <w:div w:id="1525904802">
      <w:bodyDiv w:val="1"/>
      <w:marLeft w:val="0"/>
      <w:marRight w:val="0"/>
      <w:marTop w:val="0"/>
      <w:marBottom w:val="0"/>
      <w:divBdr>
        <w:top w:val="none" w:sz="0" w:space="0" w:color="auto"/>
        <w:left w:val="none" w:sz="0" w:space="0" w:color="auto"/>
        <w:bottom w:val="none" w:sz="0" w:space="0" w:color="auto"/>
        <w:right w:val="none" w:sz="0" w:space="0" w:color="auto"/>
      </w:divBdr>
    </w:div>
    <w:div w:id="1601569606">
      <w:bodyDiv w:val="1"/>
      <w:marLeft w:val="0"/>
      <w:marRight w:val="0"/>
      <w:marTop w:val="0"/>
      <w:marBottom w:val="0"/>
      <w:divBdr>
        <w:top w:val="none" w:sz="0" w:space="0" w:color="auto"/>
        <w:left w:val="none" w:sz="0" w:space="0" w:color="auto"/>
        <w:bottom w:val="none" w:sz="0" w:space="0" w:color="auto"/>
        <w:right w:val="none" w:sz="0" w:space="0" w:color="auto"/>
      </w:divBdr>
      <w:divsChild>
        <w:div w:id="2066832403">
          <w:marLeft w:val="225"/>
          <w:marRight w:val="0"/>
          <w:marTop w:val="0"/>
          <w:marBottom w:val="0"/>
          <w:divBdr>
            <w:top w:val="none" w:sz="0" w:space="0" w:color="auto"/>
            <w:left w:val="none" w:sz="0" w:space="0" w:color="auto"/>
            <w:bottom w:val="none" w:sz="0" w:space="0" w:color="auto"/>
            <w:right w:val="none" w:sz="0" w:space="0" w:color="auto"/>
          </w:divBdr>
        </w:div>
        <w:div w:id="2083798023">
          <w:marLeft w:val="300"/>
          <w:marRight w:val="300"/>
          <w:marTop w:val="0"/>
          <w:marBottom w:val="0"/>
          <w:divBdr>
            <w:top w:val="none" w:sz="0" w:space="0" w:color="auto"/>
            <w:left w:val="none" w:sz="0" w:space="0" w:color="auto"/>
            <w:bottom w:val="none" w:sz="0" w:space="0" w:color="auto"/>
            <w:right w:val="none" w:sz="0" w:space="0" w:color="auto"/>
          </w:divBdr>
        </w:div>
      </w:divsChild>
    </w:div>
    <w:div w:id="1637106846">
      <w:bodyDiv w:val="1"/>
      <w:marLeft w:val="0"/>
      <w:marRight w:val="0"/>
      <w:marTop w:val="0"/>
      <w:marBottom w:val="0"/>
      <w:divBdr>
        <w:top w:val="none" w:sz="0" w:space="0" w:color="auto"/>
        <w:left w:val="none" w:sz="0" w:space="0" w:color="auto"/>
        <w:bottom w:val="none" w:sz="0" w:space="0" w:color="auto"/>
        <w:right w:val="none" w:sz="0" w:space="0" w:color="auto"/>
      </w:divBdr>
    </w:div>
    <w:div w:id="1652826178">
      <w:bodyDiv w:val="1"/>
      <w:marLeft w:val="0"/>
      <w:marRight w:val="0"/>
      <w:marTop w:val="0"/>
      <w:marBottom w:val="0"/>
      <w:divBdr>
        <w:top w:val="none" w:sz="0" w:space="0" w:color="auto"/>
        <w:left w:val="none" w:sz="0" w:space="0" w:color="auto"/>
        <w:bottom w:val="none" w:sz="0" w:space="0" w:color="auto"/>
        <w:right w:val="none" w:sz="0" w:space="0" w:color="auto"/>
      </w:divBdr>
    </w:div>
    <w:div w:id="1676107022">
      <w:bodyDiv w:val="1"/>
      <w:marLeft w:val="0"/>
      <w:marRight w:val="0"/>
      <w:marTop w:val="0"/>
      <w:marBottom w:val="0"/>
      <w:divBdr>
        <w:top w:val="none" w:sz="0" w:space="0" w:color="auto"/>
        <w:left w:val="none" w:sz="0" w:space="0" w:color="auto"/>
        <w:bottom w:val="none" w:sz="0" w:space="0" w:color="auto"/>
        <w:right w:val="none" w:sz="0" w:space="0" w:color="auto"/>
      </w:divBdr>
    </w:div>
    <w:div w:id="1729920289">
      <w:bodyDiv w:val="1"/>
      <w:marLeft w:val="0"/>
      <w:marRight w:val="0"/>
      <w:marTop w:val="0"/>
      <w:marBottom w:val="0"/>
      <w:divBdr>
        <w:top w:val="none" w:sz="0" w:space="0" w:color="auto"/>
        <w:left w:val="none" w:sz="0" w:space="0" w:color="auto"/>
        <w:bottom w:val="none" w:sz="0" w:space="0" w:color="auto"/>
        <w:right w:val="none" w:sz="0" w:space="0" w:color="auto"/>
      </w:divBdr>
    </w:div>
    <w:div w:id="1745175559">
      <w:bodyDiv w:val="1"/>
      <w:marLeft w:val="0"/>
      <w:marRight w:val="0"/>
      <w:marTop w:val="0"/>
      <w:marBottom w:val="0"/>
      <w:divBdr>
        <w:top w:val="none" w:sz="0" w:space="0" w:color="auto"/>
        <w:left w:val="none" w:sz="0" w:space="0" w:color="auto"/>
        <w:bottom w:val="none" w:sz="0" w:space="0" w:color="auto"/>
        <w:right w:val="none" w:sz="0" w:space="0" w:color="auto"/>
      </w:divBdr>
    </w:div>
    <w:div w:id="1749426097">
      <w:bodyDiv w:val="1"/>
      <w:marLeft w:val="0"/>
      <w:marRight w:val="0"/>
      <w:marTop w:val="0"/>
      <w:marBottom w:val="0"/>
      <w:divBdr>
        <w:top w:val="none" w:sz="0" w:space="0" w:color="auto"/>
        <w:left w:val="none" w:sz="0" w:space="0" w:color="auto"/>
        <w:bottom w:val="none" w:sz="0" w:space="0" w:color="auto"/>
        <w:right w:val="none" w:sz="0" w:space="0" w:color="auto"/>
      </w:divBdr>
      <w:divsChild>
        <w:div w:id="543103090">
          <w:marLeft w:val="600"/>
          <w:marRight w:val="450"/>
          <w:marTop w:val="0"/>
          <w:marBottom w:val="0"/>
          <w:divBdr>
            <w:top w:val="none" w:sz="0" w:space="0" w:color="auto"/>
            <w:left w:val="none" w:sz="0" w:space="0" w:color="auto"/>
            <w:bottom w:val="none" w:sz="0" w:space="0" w:color="auto"/>
            <w:right w:val="none" w:sz="0" w:space="0" w:color="auto"/>
          </w:divBdr>
          <w:divsChild>
            <w:div w:id="1145851917">
              <w:marLeft w:val="0"/>
              <w:marRight w:val="0"/>
              <w:marTop w:val="240"/>
              <w:marBottom w:val="240"/>
              <w:divBdr>
                <w:top w:val="none" w:sz="0" w:space="0" w:color="auto"/>
                <w:left w:val="none" w:sz="0" w:space="0" w:color="auto"/>
                <w:bottom w:val="none" w:sz="0" w:space="0" w:color="auto"/>
                <w:right w:val="none" w:sz="0" w:space="0" w:color="auto"/>
              </w:divBdr>
              <w:divsChild>
                <w:div w:id="101719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040376">
      <w:bodyDiv w:val="1"/>
      <w:marLeft w:val="0"/>
      <w:marRight w:val="0"/>
      <w:marTop w:val="0"/>
      <w:marBottom w:val="0"/>
      <w:divBdr>
        <w:top w:val="none" w:sz="0" w:space="0" w:color="auto"/>
        <w:left w:val="none" w:sz="0" w:space="0" w:color="auto"/>
        <w:bottom w:val="none" w:sz="0" w:space="0" w:color="auto"/>
        <w:right w:val="none" w:sz="0" w:space="0" w:color="auto"/>
      </w:divBdr>
      <w:divsChild>
        <w:div w:id="1611619307">
          <w:marLeft w:val="0"/>
          <w:marRight w:val="180"/>
          <w:marTop w:val="0"/>
          <w:marBottom w:val="0"/>
          <w:divBdr>
            <w:top w:val="none" w:sz="0" w:space="0" w:color="auto"/>
            <w:left w:val="none" w:sz="0" w:space="0" w:color="auto"/>
            <w:bottom w:val="none" w:sz="0" w:space="0" w:color="auto"/>
            <w:right w:val="none" w:sz="0" w:space="0" w:color="auto"/>
          </w:divBdr>
        </w:div>
      </w:divsChild>
    </w:div>
    <w:div w:id="1798063191">
      <w:bodyDiv w:val="1"/>
      <w:marLeft w:val="0"/>
      <w:marRight w:val="0"/>
      <w:marTop w:val="0"/>
      <w:marBottom w:val="0"/>
      <w:divBdr>
        <w:top w:val="none" w:sz="0" w:space="0" w:color="auto"/>
        <w:left w:val="none" w:sz="0" w:space="0" w:color="auto"/>
        <w:bottom w:val="none" w:sz="0" w:space="0" w:color="auto"/>
        <w:right w:val="none" w:sz="0" w:space="0" w:color="auto"/>
      </w:divBdr>
    </w:div>
    <w:div w:id="1849130334">
      <w:bodyDiv w:val="1"/>
      <w:marLeft w:val="0"/>
      <w:marRight w:val="0"/>
      <w:marTop w:val="0"/>
      <w:marBottom w:val="0"/>
      <w:divBdr>
        <w:top w:val="none" w:sz="0" w:space="0" w:color="auto"/>
        <w:left w:val="none" w:sz="0" w:space="0" w:color="auto"/>
        <w:bottom w:val="none" w:sz="0" w:space="0" w:color="auto"/>
        <w:right w:val="none" w:sz="0" w:space="0" w:color="auto"/>
      </w:divBdr>
    </w:div>
    <w:div w:id="1867910993">
      <w:bodyDiv w:val="1"/>
      <w:marLeft w:val="0"/>
      <w:marRight w:val="0"/>
      <w:marTop w:val="0"/>
      <w:marBottom w:val="0"/>
      <w:divBdr>
        <w:top w:val="none" w:sz="0" w:space="0" w:color="auto"/>
        <w:left w:val="none" w:sz="0" w:space="0" w:color="auto"/>
        <w:bottom w:val="none" w:sz="0" w:space="0" w:color="auto"/>
        <w:right w:val="none" w:sz="0" w:space="0" w:color="auto"/>
      </w:divBdr>
    </w:div>
    <w:div w:id="1889953998">
      <w:bodyDiv w:val="1"/>
      <w:marLeft w:val="0"/>
      <w:marRight w:val="0"/>
      <w:marTop w:val="0"/>
      <w:marBottom w:val="0"/>
      <w:divBdr>
        <w:top w:val="none" w:sz="0" w:space="0" w:color="auto"/>
        <w:left w:val="none" w:sz="0" w:space="0" w:color="auto"/>
        <w:bottom w:val="none" w:sz="0" w:space="0" w:color="auto"/>
        <w:right w:val="none" w:sz="0" w:space="0" w:color="auto"/>
      </w:divBdr>
      <w:divsChild>
        <w:div w:id="852035029">
          <w:marLeft w:val="150"/>
          <w:marRight w:val="450"/>
          <w:marTop w:val="0"/>
          <w:marBottom w:val="150"/>
          <w:divBdr>
            <w:top w:val="none" w:sz="0" w:space="0" w:color="auto"/>
            <w:left w:val="none" w:sz="0" w:space="0" w:color="auto"/>
            <w:bottom w:val="none" w:sz="0" w:space="0" w:color="auto"/>
            <w:right w:val="none" w:sz="0" w:space="0" w:color="auto"/>
          </w:divBdr>
        </w:div>
      </w:divsChild>
    </w:div>
    <w:div w:id="1892811424">
      <w:bodyDiv w:val="1"/>
      <w:marLeft w:val="0"/>
      <w:marRight w:val="0"/>
      <w:marTop w:val="0"/>
      <w:marBottom w:val="0"/>
      <w:divBdr>
        <w:top w:val="none" w:sz="0" w:space="0" w:color="auto"/>
        <w:left w:val="none" w:sz="0" w:space="0" w:color="auto"/>
        <w:bottom w:val="none" w:sz="0" w:space="0" w:color="auto"/>
        <w:right w:val="none" w:sz="0" w:space="0" w:color="auto"/>
      </w:divBdr>
    </w:div>
    <w:div w:id="1897617644">
      <w:bodyDiv w:val="1"/>
      <w:marLeft w:val="0"/>
      <w:marRight w:val="0"/>
      <w:marTop w:val="0"/>
      <w:marBottom w:val="0"/>
      <w:divBdr>
        <w:top w:val="none" w:sz="0" w:space="0" w:color="auto"/>
        <w:left w:val="none" w:sz="0" w:space="0" w:color="auto"/>
        <w:bottom w:val="none" w:sz="0" w:space="0" w:color="auto"/>
        <w:right w:val="none" w:sz="0" w:space="0" w:color="auto"/>
      </w:divBdr>
    </w:div>
    <w:div w:id="1905094609">
      <w:bodyDiv w:val="1"/>
      <w:marLeft w:val="0"/>
      <w:marRight w:val="0"/>
      <w:marTop w:val="0"/>
      <w:marBottom w:val="0"/>
      <w:divBdr>
        <w:top w:val="none" w:sz="0" w:space="0" w:color="auto"/>
        <w:left w:val="none" w:sz="0" w:space="0" w:color="auto"/>
        <w:bottom w:val="none" w:sz="0" w:space="0" w:color="auto"/>
        <w:right w:val="none" w:sz="0" w:space="0" w:color="auto"/>
      </w:divBdr>
      <w:divsChild>
        <w:div w:id="2060007042">
          <w:marLeft w:val="360"/>
          <w:marRight w:val="240"/>
          <w:marTop w:val="0"/>
          <w:marBottom w:val="0"/>
          <w:divBdr>
            <w:top w:val="none" w:sz="0" w:space="0" w:color="auto"/>
            <w:left w:val="none" w:sz="0" w:space="0" w:color="auto"/>
            <w:bottom w:val="none" w:sz="0" w:space="0" w:color="auto"/>
            <w:right w:val="none" w:sz="0" w:space="0" w:color="auto"/>
          </w:divBdr>
          <w:divsChild>
            <w:div w:id="1126000147">
              <w:marLeft w:val="0"/>
              <w:marRight w:val="0"/>
              <w:marTop w:val="240"/>
              <w:marBottom w:val="240"/>
              <w:divBdr>
                <w:top w:val="none" w:sz="0" w:space="0" w:color="auto"/>
                <w:left w:val="none" w:sz="0" w:space="0" w:color="auto"/>
                <w:bottom w:val="none" w:sz="0" w:space="0" w:color="auto"/>
                <w:right w:val="none" w:sz="0" w:space="0" w:color="auto"/>
              </w:divBdr>
              <w:divsChild>
                <w:div w:id="134882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7592">
      <w:bodyDiv w:val="1"/>
      <w:marLeft w:val="0"/>
      <w:marRight w:val="0"/>
      <w:marTop w:val="0"/>
      <w:marBottom w:val="0"/>
      <w:divBdr>
        <w:top w:val="none" w:sz="0" w:space="0" w:color="auto"/>
        <w:left w:val="none" w:sz="0" w:space="0" w:color="auto"/>
        <w:bottom w:val="none" w:sz="0" w:space="0" w:color="auto"/>
        <w:right w:val="none" w:sz="0" w:space="0" w:color="auto"/>
      </w:divBdr>
      <w:divsChild>
        <w:div w:id="1407804739">
          <w:marLeft w:val="0"/>
          <w:marRight w:val="375"/>
          <w:marTop w:val="0"/>
          <w:marBottom w:val="0"/>
          <w:divBdr>
            <w:top w:val="none" w:sz="0" w:space="0" w:color="auto"/>
            <w:left w:val="none" w:sz="0" w:space="0" w:color="auto"/>
            <w:bottom w:val="none" w:sz="0" w:space="0" w:color="auto"/>
            <w:right w:val="none" w:sz="0" w:space="0" w:color="auto"/>
          </w:divBdr>
        </w:div>
      </w:divsChild>
    </w:div>
    <w:div w:id="1922980589">
      <w:bodyDiv w:val="1"/>
      <w:marLeft w:val="0"/>
      <w:marRight w:val="0"/>
      <w:marTop w:val="0"/>
      <w:marBottom w:val="0"/>
      <w:divBdr>
        <w:top w:val="none" w:sz="0" w:space="0" w:color="auto"/>
        <w:left w:val="none" w:sz="0" w:space="0" w:color="auto"/>
        <w:bottom w:val="none" w:sz="0" w:space="0" w:color="auto"/>
        <w:right w:val="none" w:sz="0" w:space="0" w:color="auto"/>
      </w:divBdr>
    </w:div>
    <w:div w:id="1923374512">
      <w:bodyDiv w:val="1"/>
      <w:marLeft w:val="0"/>
      <w:marRight w:val="0"/>
      <w:marTop w:val="0"/>
      <w:marBottom w:val="0"/>
      <w:divBdr>
        <w:top w:val="none" w:sz="0" w:space="0" w:color="auto"/>
        <w:left w:val="none" w:sz="0" w:space="0" w:color="auto"/>
        <w:bottom w:val="none" w:sz="0" w:space="0" w:color="auto"/>
        <w:right w:val="none" w:sz="0" w:space="0" w:color="auto"/>
      </w:divBdr>
    </w:div>
    <w:div w:id="1927837099">
      <w:bodyDiv w:val="1"/>
      <w:marLeft w:val="0"/>
      <w:marRight w:val="0"/>
      <w:marTop w:val="0"/>
      <w:marBottom w:val="0"/>
      <w:divBdr>
        <w:top w:val="none" w:sz="0" w:space="0" w:color="auto"/>
        <w:left w:val="none" w:sz="0" w:space="0" w:color="auto"/>
        <w:bottom w:val="none" w:sz="0" w:space="0" w:color="auto"/>
        <w:right w:val="none" w:sz="0" w:space="0" w:color="auto"/>
      </w:divBdr>
    </w:div>
    <w:div w:id="1943568109">
      <w:bodyDiv w:val="1"/>
      <w:marLeft w:val="0"/>
      <w:marRight w:val="0"/>
      <w:marTop w:val="0"/>
      <w:marBottom w:val="0"/>
      <w:divBdr>
        <w:top w:val="none" w:sz="0" w:space="0" w:color="auto"/>
        <w:left w:val="none" w:sz="0" w:space="0" w:color="auto"/>
        <w:bottom w:val="none" w:sz="0" w:space="0" w:color="auto"/>
        <w:right w:val="none" w:sz="0" w:space="0" w:color="auto"/>
      </w:divBdr>
    </w:div>
    <w:div w:id="1950089392">
      <w:bodyDiv w:val="1"/>
      <w:marLeft w:val="0"/>
      <w:marRight w:val="0"/>
      <w:marTop w:val="0"/>
      <w:marBottom w:val="0"/>
      <w:divBdr>
        <w:top w:val="none" w:sz="0" w:space="0" w:color="auto"/>
        <w:left w:val="none" w:sz="0" w:space="0" w:color="auto"/>
        <w:bottom w:val="none" w:sz="0" w:space="0" w:color="auto"/>
        <w:right w:val="none" w:sz="0" w:space="0" w:color="auto"/>
      </w:divBdr>
      <w:divsChild>
        <w:div w:id="575013792">
          <w:marLeft w:val="300"/>
          <w:marRight w:val="150"/>
          <w:marTop w:val="0"/>
          <w:marBottom w:val="300"/>
          <w:divBdr>
            <w:top w:val="none" w:sz="0" w:space="0" w:color="auto"/>
            <w:left w:val="none" w:sz="0" w:space="0" w:color="auto"/>
            <w:bottom w:val="none" w:sz="0" w:space="0" w:color="auto"/>
            <w:right w:val="none" w:sz="0" w:space="0" w:color="auto"/>
          </w:divBdr>
          <w:divsChild>
            <w:div w:id="1078135189">
              <w:marLeft w:val="0"/>
              <w:marRight w:val="0"/>
              <w:marTop w:val="240"/>
              <w:marBottom w:val="240"/>
              <w:divBdr>
                <w:top w:val="none" w:sz="0" w:space="0" w:color="auto"/>
                <w:left w:val="none" w:sz="0" w:space="0" w:color="auto"/>
                <w:bottom w:val="none" w:sz="0" w:space="0" w:color="auto"/>
                <w:right w:val="none" w:sz="0" w:space="0" w:color="auto"/>
              </w:divBdr>
              <w:divsChild>
                <w:div w:id="2926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785163">
      <w:bodyDiv w:val="1"/>
      <w:marLeft w:val="0"/>
      <w:marRight w:val="0"/>
      <w:marTop w:val="0"/>
      <w:marBottom w:val="0"/>
      <w:divBdr>
        <w:top w:val="none" w:sz="0" w:space="0" w:color="auto"/>
        <w:left w:val="none" w:sz="0" w:space="0" w:color="auto"/>
        <w:bottom w:val="none" w:sz="0" w:space="0" w:color="auto"/>
        <w:right w:val="none" w:sz="0" w:space="0" w:color="auto"/>
      </w:divBdr>
    </w:div>
    <w:div w:id="1978031373">
      <w:bodyDiv w:val="1"/>
      <w:marLeft w:val="0"/>
      <w:marRight w:val="0"/>
      <w:marTop w:val="0"/>
      <w:marBottom w:val="0"/>
      <w:divBdr>
        <w:top w:val="none" w:sz="0" w:space="0" w:color="auto"/>
        <w:left w:val="none" w:sz="0" w:space="0" w:color="auto"/>
        <w:bottom w:val="none" w:sz="0" w:space="0" w:color="auto"/>
        <w:right w:val="none" w:sz="0" w:space="0" w:color="auto"/>
      </w:divBdr>
    </w:div>
    <w:div w:id="1985114454">
      <w:bodyDiv w:val="1"/>
      <w:marLeft w:val="0"/>
      <w:marRight w:val="0"/>
      <w:marTop w:val="0"/>
      <w:marBottom w:val="0"/>
      <w:divBdr>
        <w:top w:val="none" w:sz="0" w:space="0" w:color="auto"/>
        <w:left w:val="none" w:sz="0" w:space="0" w:color="auto"/>
        <w:bottom w:val="none" w:sz="0" w:space="0" w:color="auto"/>
        <w:right w:val="none" w:sz="0" w:space="0" w:color="auto"/>
      </w:divBdr>
    </w:div>
    <w:div w:id="1990087179">
      <w:bodyDiv w:val="1"/>
      <w:marLeft w:val="0"/>
      <w:marRight w:val="0"/>
      <w:marTop w:val="0"/>
      <w:marBottom w:val="0"/>
      <w:divBdr>
        <w:top w:val="none" w:sz="0" w:space="0" w:color="auto"/>
        <w:left w:val="none" w:sz="0" w:space="0" w:color="auto"/>
        <w:bottom w:val="none" w:sz="0" w:space="0" w:color="auto"/>
        <w:right w:val="none" w:sz="0" w:space="0" w:color="auto"/>
      </w:divBdr>
    </w:div>
    <w:div w:id="1991517155">
      <w:bodyDiv w:val="1"/>
      <w:marLeft w:val="0"/>
      <w:marRight w:val="0"/>
      <w:marTop w:val="0"/>
      <w:marBottom w:val="0"/>
      <w:divBdr>
        <w:top w:val="none" w:sz="0" w:space="0" w:color="auto"/>
        <w:left w:val="none" w:sz="0" w:space="0" w:color="auto"/>
        <w:bottom w:val="none" w:sz="0" w:space="0" w:color="auto"/>
        <w:right w:val="none" w:sz="0" w:space="0" w:color="auto"/>
      </w:divBdr>
    </w:div>
    <w:div w:id="2083133810">
      <w:bodyDiv w:val="1"/>
      <w:marLeft w:val="0"/>
      <w:marRight w:val="0"/>
      <w:marTop w:val="0"/>
      <w:marBottom w:val="0"/>
      <w:divBdr>
        <w:top w:val="none" w:sz="0" w:space="0" w:color="auto"/>
        <w:left w:val="none" w:sz="0" w:space="0" w:color="auto"/>
        <w:bottom w:val="none" w:sz="0" w:space="0" w:color="auto"/>
        <w:right w:val="none" w:sz="0" w:space="0" w:color="auto"/>
      </w:divBdr>
      <w:divsChild>
        <w:div w:id="4672497">
          <w:marLeft w:val="375"/>
          <w:marRight w:val="150"/>
          <w:marTop w:val="150"/>
          <w:marBottom w:val="0"/>
          <w:divBdr>
            <w:top w:val="none" w:sz="0" w:space="0" w:color="auto"/>
            <w:left w:val="none" w:sz="0" w:space="0" w:color="auto"/>
            <w:bottom w:val="none" w:sz="0" w:space="0" w:color="auto"/>
            <w:right w:val="none" w:sz="0" w:space="0" w:color="auto"/>
          </w:divBdr>
        </w:div>
      </w:divsChild>
    </w:div>
    <w:div w:id="2090761557">
      <w:bodyDiv w:val="1"/>
      <w:marLeft w:val="0"/>
      <w:marRight w:val="0"/>
      <w:marTop w:val="0"/>
      <w:marBottom w:val="0"/>
      <w:divBdr>
        <w:top w:val="none" w:sz="0" w:space="0" w:color="auto"/>
        <w:left w:val="none" w:sz="0" w:space="0" w:color="auto"/>
        <w:bottom w:val="none" w:sz="0" w:space="0" w:color="auto"/>
        <w:right w:val="none" w:sz="0" w:space="0" w:color="auto"/>
      </w:divBdr>
      <w:divsChild>
        <w:div w:id="479270947">
          <w:marLeft w:val="450"/>
          <w:marRight w:val="450"/>
          <w:marTop w:val="0"/>
          <w:marBottom w:val="0"/>
          <w:divBdr>
            <w:top w:val="none" w:sz="0" w:space="0" w:color="auto"/>
            <w:left w:val="none" w:sz="0" w:space="0" w:color="auto"/>
            <w:bottom w:val="none" w:sz="0" w:space="0" w:color="auto"/>
            <w:right w:val="none" w:sz="0" w:space="0" w:color="auto"/>
          </w:divBdr>
        </w:div>
      </w:divsChild>
    </w:div>
    <w:div w:id="21399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107.xml"/><Relationship Id="rId21" Type="http://schemas.openxmlformats.org/officeDocument/2006/relationships/control" Target="activeX/activeX13.xml"/><Relationship Id="rId42" Type="http://schemas.openxmlformats.org/officeDocument/2006/relationships/control" Target="activeX/activeX34.xml"/><Relationship Id="rId63" Type="http://schemas.openxmlformats.org/officeDocument/2006/relationships/control" Target="activeX/activeX55.xml"/><Relationship Id="rId84" Type="http://schemas.openxmlformats.org/officeDocument/2006/relationships/control" Target="activeX/activeX76.xml"/><Relationship Id="rId138" Type="http://schemas.openxmlformats.org/officeDocument/2006/relationships/control" Target="activeX/activeX128.xml"/><Relationship Id="rId159" Type="http://schemas.openxmlformats.org/officeDocument/2006/relationships/control" Target="activeX/activeX149.xml"/><Relationship Id="rId170" Type="http://schemas.openxmlformats.org/officeDocument/2006/relationships/control" Target="activeX/activeX160.xml"/><Relationship Id="rId191" Type="http://schemas.openxmlformats.org/officeDocument/2006/relationships/image" Target="media/image15.jpeg"/><Relationship Id="rId205" Type="http://schemas.openxmlformats.org/officeDocument/2006/relationships/control" Target="activeX/activeX176.xml"/><Relationship Id="rId226" Type="http://schemas.openxmlformats.org/officeDocument/2006/relationships/control" Target="activeX/activeX197.xml"/><Relationship Id="rId247" Type="http://schemas.openxmlformats.org/officeDocument/2006/relationships/control" Target="activeX/activeX218.xml"/><Relationship Id="rId107" Type="http://schemas.openxmlformats.org/officeDocument/2006/relationships/control" Target="activeX/activeX97.xml"/><Relationship Id="rId268" Type="http://schemas.openxmlformats.org/officeDocument/2006/relationships/control" Target="activeX/activeX239.xml"/><Relationship Id="rId11" Type="http://schemas.openxmlformats.org/officeDocument/2006/relationships/control" Target="activeX/activeX3.xml"/><Relationship Id="rId32" Type="http://schemas.openxmlformats.org/officeDocument/2006/relationships/control" Target="activeX/activeX24.xml"/><Relationship Id="rId53" Type="http://schemas.openxmlformats.org/officeDocument/2006/relationships/control" Target="activeX/activeX45.xml"/><Relationship Id="rId74" Type="http://schemas.openxmlformats.org/officeDocument/2006/relationships/control" Target="activeX/activeX66.xml"/><Relationship Id="rId128" Type="http://schemas.openxmlformats.org/officeDocument/2006/relationships/control" Target="activeX/activeX118.xml"/><Relationship Id="rId149" Type="http://schemas.openxmlformats.org/officeDocument/2006/relationships/control" Target="activeX/activeX139.xml"/><Relationship Id="rId5" Type="http://schemas.openxmlformats.org/officeDocument/2006/relationships/image" Target="media/image1.png"/><Relationship Id="rId95" Type="http://schemas.openxmlformats.org/officeDocument/2006/relationships/control" Target="activeX/activeX85.xml"/><Relationship Id="rId160" Type="http://schemas.openxmlformats.org/officeDocument/2006/relationships/control" Target="activeX/activeX150.xml"/><Relationship Id="rId181" Type="http://schemas.openxmlformats.org/officeDocument/2006/relationships/image" Target="media/image11.jpeg"/><Relationship Id="rId216" Type="http://schemas.openxmlformats.org/officeDocument/2006/relationships/control" Target="activeX/activeX187.xml"/><Relationship Id="rId237" Type="http://schemas.openxmlformats.org/officeDocument/2006/relationships/control" Target="activeX/activeX208.xml"/><Relationship Id="rId258" Type="http://schemas.openxmlformats.org/officeDocument/2006/relationships/control" Target="activeX/activeX229.xml"/><Relationship Id="rId279" Type="http://schemas.openxmlformats.org/officeDocument/2006/relationships/fontTable" Target="fontTable.xml"/><Relationship Id="rId22" Type="http://schemas.openxmlformats.org/officeDocument/2006/relationships/control" Target="activeX/activeX14.xml"/><Relationship Id="rId43" Type="http://schemas.openxmlformats.org/officeDocument/2006/relationships/control" Target="activeX/activeX35.xml"/><Relationship Id="rId64" Type="http://schemas.openxmlformats.org/officeDocument/2006/relationships/control" Target="activeX/activeX56.xml"/><Relationship Id="rId118" Type="http://schemas.openxmlformats.org/officeDocument/2006/relationships/control" Target="activeX/activeX108.xml"/><Relationship Id="rId139" Type="http://schemas.openxmlformats.org/officeDocument/2006/relationships/control" Target="activeX/activeX129.xml"/><Relationship Id="rId85" Type="http://schemas.openxmlformats.org/officeDocument/2006/relationships/control" Target="activeX/activeX77.xml"/><Relationship Id="rId150" Type="http://schemas.openxmlformats.org/officeDocument/2006/relationships/control" Target="activeX/activeX140.xml"/><Relationship Id="rId171" Type="http://schemas.openxmlformats.org/officeDocument/2006/relationships/control" Target="activeX/activeX161.xml"/><Relationship Id="rId192" Type="http://schemas.openxmlformats.org/officeDocument/2006/relationships/image" Target="media/image16.jpeg"/><Relationship Id="rId206" Type="http://schemas.openxmlformats.org/officeDocument/2006/relationships/control" Target="activeX/activeX177.xml"/><Relationship Id="rId227" Type="http://schemas.openxmlformats.org/officeDocument/2006/relationships/control" Target="activeX/activeX198.xml"/><Relationship Id="rId248" Type="http://schemas.openxmlformats.org/officeDocument/2006/relationships/control" Target="activeX/activeX219.xml"/><Relationship Id="rId269" Type="http://schemas.openxmlformats.org/officeDocument/2006/relationships/control" Target="activeX/activeX240.xml"/><Relationship Id="rId12" Type="http://schemas.openxmlformats.org/officeDocument/2006/relationships/control" Target="activeX/activeX4.xml"/><Relationship Id="rId33" Type="http://schemas.openxmlformats.org/officeDocument/2006/relationships/control" Target="activeX/activeX25.xml"/><Relationship Id="rId108" Type="http://schemas.openxmlformats.org/officeDocument/2006/relationships/control" Target="activeX/activeX98.xml"/><Relationship Id="rId129" Type="http://schemas.openxmlformats.org/officeDocument/2006/relationships/control" Target="activeX/activeX119.xml"/><Relationship Id="rId280" Type="http://schemas.openxmlformats.org/officeDocument/2006/relationships/theme" Target="theme/theme1.xml"/><Relationship Id="rId54" Type="http://schemas.openxmlformats.org/officeDocument/2006/relationships/control" Target="activeX/activeX46.xml"/><Relationship Id="rId75" Type="http://schemas.openxmlformats.org/officeDocument/2006/relationships/control" Target="activeX/activeX67.xml"/><Relationship Id="rId96" Type="http://schemas.openxmlformats.org/officeDocument/2006/relationships/control" Target="activeX/activeX86.xml"/><Relationship Id="rId140" Type="http://schemas.openxmlformats.org/officeDocument/2006/relationships/control" Target="activeX/activeX130.xml"/><Relationship Id="rId161" Type="http://schemas.openxmlformats.org/officeDocument/2006/relationships/control" Target="activeX/activeX151.xml"/><Relationship Id="rId182" Type="http://schemas.openxmlformats.org/officeDocument/2006/relationships/hyperlink" Target="http://www.krysstal.com/borrow.html" TargetMode="External"/><Relationship Id="rId217" Type="http://schemas.openxmlformats.org/officeDocument/2006/relationships/control" Target="activeX/activeX188.xml"/><Relationship Id="rId6" Type="http://schemas.openxmlformats.org/officeDocument/2006/relationships/image" Target="media/image2.wmf"/><Relationship Id="rId238" Type="http://schemas.openxmlformats.org/officeDocument/2006/relationships/control" Target="activeX/activeX209.xml"/><Relationship Id="rId259" Type="http://schemas.openxmlformats.org/officeDocument/2006/relationships/control" Target="activeX/activeX230.xml"/><Relationship Id="rId23" Type="http://schemas.openxmlformats.org/officeDocument/2006/relationships/control" Target="activeX/activeX15.xml"/><Relationship Id="rId119" Type="http://schemas.openxmlformats.org/officeDocument/2006/relationships/control" Target="activeX/activeX109.xml"/><Relationship Id="rId270" Type="http://schemas.openxmlformats.org/officeDocument/2006/relationships/control" Target="activeX/activeX241.xml"/><Relationship Id="rId44" Type="http://schemas.openxmlformats.org/officeDocument/2006/relationships/control" Target="activeX/activeX36.xml"/><Relationship Id="rId65" Type="http://schemas.openxmlformats.org/officeDocument/2006/relationships/control" Target="activeX/activeX57.xml"/><Relationship Id="rId86" Type="http://schemas.openxmlformats.org/officeDocument/2006/relationships/control" Target="activeX/activeX78.xml"/><Relationship Id="rId130" Type="http://schemas.openxmlformats.org/officeDocument/2006/relationships/control" Target="activeX/activeX120.xml"/><Relationship Id="rId151" Type="http://schemas.openxmlformats.org/officeDocument/2006/relationships/control" Target="activeX/activeX141.xml"/><Relationship Id="rId172" Type="http://schemas.openxmlformats.org/officeDocument/2006/relationships/control" Target="activeX/activeX162.xml"/><Relationship Id="rId193" Type="http://schemas.openxmlformats.org/officeDocument/2006/relationships/hyperlink" Target="http://french.about.com/library/vocab/bl-verlan.htm?" TargetMode="External"/><Relationship Id="rId202" Type="http://schemas.openxmlformats.org/officeDocument/2006/relationships/control" Target="activeX/activeX173.xml"/><Relationship Id="rId207" Type="http://schemas.openxmlformats.org/officeDocument/2006/relationships/control" Target="activeX/activeX178.xml"/><Relationship Id="rId223" Type="http://schemas.openxmlformats.org/officeDocument/2006/relationships/control" Target="activeX/activeX194.xml"/><Relationship Id="rId228" Type="http://schemas.openxmlformats.org/officeDocument/2006/relationships/control" Target="activeX/activeX199.xml"/><Relationship Id="rId244" Type="http://schemas.openxmlformats.org/officeDocument/2006/relationships/control" Target="activeX/activeX215.xml"/><Relationship Id="rId249" Type="http://schemas.openxmlformats.org/officeDocument/2006/relationships/control" Target="activeX/activeX220.xml"/><Relationship Id="rId13" Type="http://schemas.openxmlformats.org/officeDocument/2006/relationships/control" Target="activeX/activeX5.xml"/><Relationship Id="rId18" Type="http://schemas.openxmlformats.org/officeDocument/2006/relationships/control" Target="activeX/activeX10.xml"/><Relationship Id="rId39" Type="http://schemas.openxmlformats.org/officeDocument/2006/relationships/control" Target="activeX/activeX31.xml"/><Relationship Id="rId109" Type="http://schemas.openxmlformats.org/officeDocument/2006/relationships/control" Target="activeX/activeX99.xml"/><Relationship Id="rId260" Type="http://schemas.openxmlformats.org/officeDocument/2006/relationships/control" Target="activeX/activeX231.xml"/><Relationship Id="rId265" Type="http://schemas.openxmlformats.org/officeDocument/2006/relationships/control" Target="activeX/activeX236.xml"/><Relationship Id="rId34" Type="http://schemas.openxmlformats.org/officeDocument/2006/relationships/control" Target="activeX/activeX26.xml"/><Relationship Id="rId50" Type="http://schemas.openxmlformats.org/officeDocument/2006/relationships/control" Target="activeX/activeX42.xml"/><Relationship Id="rId55" Type="http://schemas.openxmlformats.org/officeDocument/2006/relationships/control" Target="activeX/activeX47.xml"/><Relationship Id="rId76" Type="http://schemas.openxmlformats.org/officeDocument/2006/relationships/control" Target="activeX/activeX68.xml"/><Relationship Id="rId97" Type="http://schemas.openxmlformats.org/officeDocument/2006/relationships/control" Target="activeX/activeX87.xml"/><Relationship Id="rId104" Type="http://schemas.openxmlformats.org/officeDocument/2006/relationships/control" Target="activeX/activeX94.xml"/><Relationship Id="rId120" Type="http://schemas.openxmlformats.org/officeDocument/2006/relationships/control" Target="activeX/activeX110.xml"/><Relationship Id="rId125" Type="http://schemas.openxmlformats.org/officeDocument/2006/relationships/control" Target="activeX/activeX115.xml"/><Relationship Id="rId141" Type="http://schemas.openxmlformats.org/officeDocument/2006/relationships/control" Target="activeX/activeX131.xml"/><Relationship Id="rId146" Type="http://schemas.openxmlformats.org/officeDocument/2006/relationships/control" Target="activeX/activeX136.xml"/><Relationship Id="rId167" Type="http://schemas.openxmlformats.org/officeDocument/2006/relationships/control" Target="activeX/activeX157.xml"/><Relationship Id="rId188" Type="http://schemas.openxmlformats.org/officeDocument/2006/relationships/hyperlink" Target="http://www.econcordia.com/courses/introduction_culture/lesson4_sm/images/Austronesian-language-tree.jpg" TargetMode="External"/><Relationship Id="rId7" Type="http://schemas.openxmlformats.org/officeDocument/2006/relationships/control" Target="activeX/activeX1.xml"/><Relationship Id="rId71" Type="http://schemas.openxmlformats.org/officeDocument/2006/relationships/control" Target="activeX/activeX63.xml"/><Relationship Id="rId92" Type="http://schemas.openxmlformats.org/officeDocument/2006/relationships/control" Target="activeX/activeX82.xml"/><Relationship Id="rId162" Type="http://schemas.openxmlformats.org/officeDocument/2006/relationships/control" Target="activeX/activeX152.xml"/><Relationship Id="rId183" Type="http://schemas.openxmlformats.org/officeDocument/2006/relationships/control" Target="activeX/activeX166.xml"/><Relationship Id="rId213" Type="http://schemas.openxmlformats.org/officeDocument/2006/relationships/control" Target="activeX/activeX184.xml"/><Relationship Id="rId218" Type="http://schemas.openxmlformats.org/officeDocument/2006/relationships/control" Target="activeX/activeX189.xml"/><Relationship Id="rId234" Type="http://schemas.openxmlformats.org/officeDocument/2006/relationships/control" Target="activeX/activeX205.xml"/><Relationship Id="rId239" Type="http://schemas.openxmlformats.org/officeDocument/2006/relationships/control" Target="activeX/activeX210.xml"/><Relationship Id="rId2" Type="http://schemas.openxmlformats.org/officeDocument/2006/relationships/styles" Target="styles.xml"/><Relationship Id="rId29" Type="http://schemas.openxmlformats.org/officeDocument/2006/relationships/control" Target="activeX/activeX21.xml"/><Relationship Id="rId250" Type="http://schemas.openxmlformats.org/officeDocument/2006/relationships/control" Target="activeX/activeX221.xml"/><Relationship Id="rId255" Type="http://schemas.openxmlformats.org/officeDocument/2006/relationships/control" Target="activeX/activeX226.xml"/><Relationship Id="rId271" Type="http://schemas.openxmlformats.org/officeDocument/2006/relationships/control" Target="activeX/activeX242.xml"/><Relationship Id="rId276" Type="http://schemas.openxmlformats.org/officeDocument/2006/relationships/control" Target="activeX/activeX247.xml"/><Relationship Id="rId24" Type="http://schemas.openxmlformats.org/officeDocument/2006/relationships/control" Target="activeX/activeX16.xml"/><Relationship Id="rId40" Type="http://schemas.openxmlformats.org/officeDocument/2006/relationships/control" Target="activeX/activeX32.xml"/><Relationship Id="rId45" Type="http://schemas.openxmlformats.org/officeDocument/2006/relationships/control" Target="activeX/activeX37.xml"/><Relationship Id="rId66" Type="http://schemas.openxmlformats.org/officeDocument/2006/relationships/control" Target="activeX/activeX58.xml"/><Relationship Id="rId87" Type="http://schemas.openxmlformats.org/officeDocument/2006/relationships/control" Target="activeX/activeX79.xml"/><Relationship Id="rId110" Type="http://schemas.openxmlformats.org/officeDocument/2006/relationships/control" Target="activeX/activeX100.xml"/><Relationship Id="rId115" Type="http://schemas.openxmlformats.org/officeDocument/2006/relationships/control" Target="activeX/activeX105.xml"/><Relationship Id="rId131" Type="http://schemas.openxmlformats.org/officeDocument/2006/relationships/control" Target="activeX/activeX121.xml"/><Relationship Id="rId136" Type="http://schemas.openxmlformats.org/officeDocument/2006/relationships/control" Target="activeX/activeX126.xml"/><Relationship Id="rId157" Type="http://schemas.openxmlformats.org/officeDocument/2006/relationships/control" Target="activeX/activeX147.xml"/><Relationship Id="rId178" Type="http://schemas.openxmlformats.org/officeDocument/2006/relationships/image" Target="media/image9.jpeg"/><Relationship Id="rId61" Type="http://schemas.openxmlformats.org/officeDocument/2006/relationships/control" Target="activeX/activeX53.xml"/><Relationship Id="rId82" Type="http://schemas.openxmlformats.org/officeDocument/2006/relationships/control" Target="activeX/activeX74.xml"/><Relationship Id="rId152" Type="http://schemas.openxmlformats.org/officeDocument/2006/relationships/control" Target="activeX/activeX142.xml"/><Relationship Id="rId173" Type="http://schemas.openxmlformats.org/officeDocument/2006/relationships/control" Target="activeX/activeX163.xml"/><Relationship Id="rId194" Type="http://schemas.openxmlformats.org/officeDocument/2006/relationships/control" Target="activeX/activeX167.xml"/><Relationship Id="rId199" Type="http://schemas.openxmlformats.org/officeDocument/2006/relationships/control" Target="activeX/activeX170.xml"/><Relationship Id="rId203" Type="http://schemas.openxmlformats.org/officeDocument/2006/relationships/control" Target="activeX/activeX174.xml"/><Relationship Id="rId208" Type="http://schemas.openxmlformats.org/officeDocument/2006/relationships/control" Target="activeX/activeX179.xml"/><Relationship Id="rId229" Type="http://schemas.openxmlformats.org/officeDocument/2006/relationships/control" Target="activeX/activeX200.xml"/><Relationship Id="rId19" Type="http://schemas.openxmlformats.org/officeDocument/2006/relationships/control" Target="activeX/activeX11.xml"/><Relationship Id="rId224" Type="http://schemas.openxmlformats.org/officeDocument/2006/relationships/control" Target="activeX/activeX195.xml"/><Relationship Id="rId240" Type="http://schemas.openxmlformats.org/officeDocument/2006/relationships/control" Target="activeX/activeX211.xml"/><Relationship Id="rId245" Type="http://schemas.openxmlformats.org/officeDocument/2006/relationships/control" Target="activeX/activeX216.xml"/><Relationship Id="rId261" Type="http://schemas.openxmlformats.org/officeDocument/2006/relationships/control" Target="activeX/activeX232.xml"/><Relationship Id="rId266" Type="http://schemas.openxmlformats.org/officeDocument/2006/relationships/control" Target="activeX/activeX237.xml"/><Relationship Id="rId14" Type="http://schemas.openxmlformats.org/officeDocument/2006/relationships/control" Target="activeX/activeX6.xml"/><Relationship Id="rId30" Type="http://schemas.openxmlformats.org/officeDocument/2006/relationships/control" Target="activeX/activeX22.xml"/><Relationship Id="rId35" Type="http://schemas.openxmlformats.org/officeDocument/2006/relationships/control" Target="activeX/activeX27.xml"/><Relationship Id="rId56" Type="http://schemas.openxmlformats.org/officeDocument/2006/relationships/control" Target="activeX/activeX48.xml"/><Relationship Id="rId77" Type="http://schemas.openxmlformats.org/officeDocument/2006/relationships/control" Target="activeX/activeX69.xml"/><Relationship Id="rId100" Type="http://schemas.openxmlformats.org/officeDocument/2006/relationships/control" Target="activeX/activeX90.xml"/><Relationship Id="rId105" Type="http://schemas.openxmlformats.org/officeDocument/2006/relationships/control" Target="activeX/activeX95.xml"/><Relationship Id="rId126" Type="http://schemas.openxmlformats.org/officeDocument/2006/relationships/control" Target="activeX/activeX116.xml"/><Relationship Id="rId147" Type="http://schemas.openxmlformats.org/officeDocument/2006/relationships/control" Target="activeX/activeX137.xml"/><Relationship Id="rId168" Type="http://schemas.openxmlformats.org/officeDocument/2006/relationships/control" Target="activeX/activeX158.xml"/><Relationship Id="rId8" Type="http://schemas.openxmlformats.org/officeDocument/2006/relationships/image" Target="media/image3.jpeg"/><Relationship Id="rId51" Type="http://schemas.openxmlformats.org/officeDocument/2006/relationships/control" Target="activeX/activeX43.xml"/><Relationship Id="rId72" Type="http://schemas.openxmlformats.org/officeDocument/2006/relationships/control" Target="activeX/activeX64.xml"/><Relationship Id="rId93" Type="http://schemas.openxmlformats.org/officeDocument/2006/relationships/control" Target="activeX/activeX83.xml"/><Relationship Id="rId98" Type="http://schemas.openxmlformats.org/officeDocument/2006/relationships/control" Target="activeX/activeX88.xml"/><Relationship Id="rId121" Type="http://schemas.openxmlformats.org/officeDocument/2006/relationships/control" Target="activeX/activeX111.xml"/><Relationship Id="rId142" Type="http://schemas.openxmlformats.org/officeDocument/2006/relationships/control" Target="activeX/activeX132.xml"/><Relationship Id="rId163" Type="http://schemas.openxmlformats.org/officeDocument/2006/relationships/control" Target="activeX/activeX153.xml"/><Relationship Id="rId184" Type="http://schemas.openxmlformats.org/officeDocument/2006/relationships/hyperlink" Target="javascript:MM_openBrWindow('../home/video_popup.aspx?videoSize=full&amp;id=904','Video','scrollbars=yes,resizable=yes,width=400,height=320')" TargetMode="External"/><Relationship Id="rId189" Type="http://schemas.openxmlformats.org/officeDocument/2006/relationships/image" Target="media/image13.jpeg"/><Relationship Id="rId219" Type="http://schemas.openxmlformats.org/officeDocument/2006/relationships/control" Target="activeX/activeX190.xml"/><Relationship Id="rId3" Type="http://schemas.openxmlformats.org/officeDocument/2006/relationships/settings" Target="settings.xml"/><Relationship Id="rId214" Type="http://schemas.openxmlformats.org/officeDocument/2006/relationships/control" Target="activeX/activeX185.xml"/><Relationship Id="rId230" Type="http://schemas.openxmlformats.org/officeDocument/2006/relationships/control" Target="activeX/activeX201.xml"/><Relationship Id="rId235" Type="http://schemas.openxmlformats.org/officeDocument/2006/relationships/control" Target="activeX/activeX206.xml"/><Relationship Id="rId251" Type="http://schemas.openxmlformats.org/officeDocument/2006/relationships/control" Target="activeX/activeX222.xml"/><Relationship Id="rId256" Type="http://schemas.openxmlformats.org/officeDocument/2006/relationships/control" Target="activeX/activeX227.xml"/><Relationship Id="rId277" Type="http://schemas.openxmlformats.org/officeDocument/2006/relationships/control" Target="activeX/activeX248.xml"/><Relationship Id="rId25" Type="http://schemas.openxmlformats.org/officeDocument/2006/relationships/control" Target="activeX/activeX17.xml"/><Relationship Id="rId46" Type="http://schemas.openxmlformats.org/officeDocument/2006/relationships/control" Target="activeX/activeX38.xml"/><Relationship Id="rId67" Type="http://schemas.openxmlformats.org/officeDocument/2006/relationships/control" Target="activeX/activeX59.xml"/><Relationship Id="rId116" Type="http://schemas.openxmlformats.org/officeDocument/2006/relationships/control" Target="activeX/activeX106.xml"/><Relationship Id="rId137" Type="http://schemas.openxmlformats.org/officeDocument/2006/relationships/control" Target="activeX/activeX127.xml"/><Relationship Id="rId158" Type="http://schemas.openxmlformats.org/officeDocument/2006/relationships/control" Target="activeX/activeX148.xml"/><Relationship Id="rId272" Type="http://schemas.openxmlformats.org/officeDocument/2006/relationships/control" Target="activeX/activeX243.xml"/><Relationship Id="rId20" Type="http://schemas.openxmlformats.org/officeDocument/2006/relationships/control" Target="activeX/activeX12.xml"/><Relationship Id="rId41" Type="http://schemas.openxmlformats.org/officeDocument/2006/relationships/control" Target="activeX/activeX33.xml"/><Relationship Id="rId62" Type="http://schemas.openxmlformats.org/officeDocument/2006/relationships/control" Target="activeX/activeX54.xml"/><Relationship Id="rId83" Type="http://schemas.openxmlformats.org/officeDocument/2006/relationships/control" Target="activeX/activeX75.xml"/><Relationship Id="rId88" Type="http://schemas.openxmlformats.org/officeDocument/2006/relationships/control" Target="activeX/activeX80.xml"/><Relationship Id="rId111" Type="http://schemas.openxmlformats.org/officeDocument/2006/relationships/control" Target="activeX/activeX101.xml"/><Relationship Id="rId132" Type="http://schemas.openxmlformats.org/officeDocument/2006/relationships/control" Target="activeX/activeX122.xml"/><Relationship Id="rId153" Type="http://schemas.openxmlformats.org/officeDocument/2006/relationships/control" Target="activeX/activeX143.xml"/><Relationship Id="rId174" Type="http://schemas.openxmlformats.org/officeDocument/2006/relationships/control" Target="activeX/activeX164.xml"/><Relationship Id="rId179" Type="http://schemas.openxmlformats.org/officeDocument/2006/relationships/hyperlink" Target="http://www.econcordia.com/courses/introduction_culture/lesson4_sm/images/Functionalities_brain_large.jpg" TargetMode="External"/><Relationship Id="rId195" Type="http://schemas.openxmlformats.org/officeDocument/2006/relationships/image" Target="media/image17.jpeg"/><Relationship Id="rId209" Type="http://schemas.openxmlformats.org/officeDocument/2006/relationships/control" Target="activeX/activeX180.xml"/><Relationship Id="rId190" Type="http://schemas.openxmlformats.org/officeDocument/2006/relationships/image" Target="media/image14.jpeg"/><Relationship Id="rId204" Type="http://schemas.openxmlformats.org/officeDocument/2006/relationships/control" Target="activeX/activeX175.xml"/><Relationship Id="rId220" Type="http://schemas.openxmlformats.org/officeDocument/2006/relationships/control" Target="activeX/activeX191.xml"/><Relationship Id="rId225" Type="http://schemas.openxmlformats.org/officeDocument/2006/relationships/control" Target="activeX/activeX196.xml"/><Relationship Id="rId241" Type="http://schemas.openxmlformats.org/officeDocument/2006/relationships/control" Target="activeX/activeX212.xml"/><Relationship Id="rId246" Type="http://schemas.openxmlformats.org/officeDocument/2006/relationships/control" Target="activeX/activeX217.xml"/><Relationship Id="rId267" Type="http://schemas.openxmlformats.org/officeDocument/2006/relationships/control" Target="activeX/activeX238.xml"/><Relationship Id="rId15" Type="http://schemas.openxmlformats.org/officeDocument/2006/relationships/control" Target="activeX/activeX7.xml"/><Relationship Id="rId36" Type="http://schemas.openxmlformats.org/officeDocument/2006/relationships/control" Target="activeX/activeX28.xml"/><Relationship Id="rId57" Type="http://schemas.openxmlformats.org/officeDocument/2006/relationships/control" Target="activeX/activeX49.xml"/><Relationship Id="rId106" Type="http://schemas.openxmlformats.org/officeDocument/2006/relationships/control" Target="activeX/activeX96.xml"/><Relationship Id="rId127" Type="http://schemas.openxmlformats.org/officeDocument/2006/relationships/control" Target="activeX/activeX117.xml"/><Relationship Id="rId262" Type="http://schemas.openxmlformats.org/officeDocument/2006/relationships/control" Target="activeX/activeX233.xml"/><Relationship Id="rId10" Type="http://schemas.openxmlformats.org/officeDocument/2006/relationships/control" Target="activeX/activeX2.xml"/><Relationship Id="rId31" Type="http://schemas.openxmlformats.org/officeDocument/2006/relationships/control" Target="activeX/activeX23.xml"/><Relationship Id="rId52" Type="http://schemas.openxmlformats.org/officeDocument/2006/relationships/control" Target="activeX/activeX44.xml"/><Relationship Id="rId73" Type="http://schemas.openxmlformats.org/officeDocument/2006/relationships/control" Target="activeX/activeX65.xml"/><Relationship Id="rId78" Type="http://schemas.openxmlformats.org/officeDocument/2006/relationships/control" Target="activeX/activeX70.xml"/><Relationship Id="rId94" Type="http://schemas.openxmlformats.org/officeDocument/2006/relationships/control" Target="activeX/activeX84.xml"/><Relationship Id="rId99" Type="http://schemas.openxmlformats.org/officeDocument/2006/relationships/control" Target="activeX/activeX89.xml"/><Relationship Id="rId101" Type="http://schemas.openxmlformats.org/officeDocument/2006/relationships/control" Target="activeX/activeX91.xml"/><Relationship Id="rId122" Type="http://schemas.openxmlformats.org/officeDocument/2006/relationships/control" Target="activeX/activeX112.xml"/><Relationship Id="rId143" Type="http://schemas.openxmlformats.org/officeDocument/2006/relationships/control" Target="activeX/activeX133.xml"/><Relationship Id="rId148" Type="http://schemas.openxmlformats.org/officeDocument/2006/relationships/control" Target="activeX/activeX138.xml"/><Relationship Id="rId164" Type="http://schemas.openxmlformats.org/officeDocument/2006/relationships/control" Target="activeX/activeX154.xml"/><Relationship Id="rId169" Type="http://schemas.openxmlformats.org/officeDocument/2006/relationships/control" Target="activeX/activeX159.xml"/><Relationship Id="rId185" Type="http://schemas.openxmlformats.org/officeDocument/2006/relationships/image" Target="media/image12.gif"/><Relationship Id="rId4" Type="http://schemas.openxmlformats.org/officeDocument/2006/relationships/webSettings" Target="webSettings.xml"/><Relationship Id="rId9" Type="http://schemas.openxmlformats.org/officeDocument/2006/relationships/image" Target="media/image4.wmf"/><Relationship Id="rId180" Type="http://schemas.openxmlformats.org/officeDocument/2006/relationships/image" Target="media/image10.jpeg"/><Relationship Id="rId210" Type="http://schemas.openxmlformats.org/officeDocument/2006/relationships/control" Target="activeX/activeX181.xml"/><Relationship Id="rId215" Type="http://schemas.openxmlformats.org/officeDocument/2006/relationships/control" Target="activeX/activeX186.xml"/><Relationship Id="rId236" Type="http://schemas.openxmlformats.org/officeDocument/2006/relationships/control" Target="activeX/activeX207.xml"/><Relationship Id="rId257" Type="http://schemas.openxmlformats.org/officeDocument/2006/relationships/control" Target="activeX/activeX228.xml"/><Relationship Id="rId278" Type="http://schemas.openxmlformats.org/officeDocument/2006/relationships/control" Target="activeX/activeX249.xml"/><Relationship Id="rId26" Type="http://schemas.openxmlformats.org/officeDocument/2006/relationships/control" Target="activeX/activeX18.xml"/><Relationship Id="rId231" Type="http://schemas.openxmlformats.org/officeDocument/2006/relationships/control" Target="activeX/activeX202.xml"/><Relationship Id="rId252" Type="http://schemas.openxmlformats.org/officeDocument/2006/relationships/control" Target="activeX/activeX223.xml"/><Relationship Id="rId273" Type="http://schemas.openxmlformats.org/officeDocument/2006/relationships/control" Target="activeX/activeX244.xml"/><Relationship Id="rId47" Type="http://schemas.openxmlformats.org/officeDocument/2006/relationships/control" Target="activeX/activeX39.xml"/><Relationship Id="rId68" Type="http://schemas.openxmlformats.org/officeDocument/2006/relationships/control" Target="activeX/activeX60.xml"/><Relationship Id="rId89" Type="http://schemas.openxmlformats.org/officeDocument/2006/relationships/control" Target="activeX/activeX81.xml"/><Relationship Id="rId112" Type="http://schemas.openxmlformats.org/officeDocument/2006/relationships/control" Target="activeX/activeX102.xml"/><Relationship Id="rId133" Type="http://schemas.openxmlformats.org/officeDocument/2006/relationships/control" Target="activeX/activeX123.xml"/><Relationship Id="rId154" Type="http://schemas.openxmlformats.org/officeDocument/2006/relationships/control" Target="activeX/activeX144.xml"/><Relationship Id="rId175" Type="http://schemas.openxmlformats.org/officeDocument/2006/relationships/control" Target="activeX/activeX165.xml"/><Relationship Id="rId196" Type="http://schemas.openxmlformats.org/officeDocument/2006/relationships/image" Target="media/image18.jpeg"/><Relationship Id="rId200" Type="http://schemas.openxmlformats.org/officeDocument/2006/relationships/control" Target="activeX/activeX171.xml"/><Relationship Id="rId16" Type="http://schemas.openxmlformats.org/officeDocument/2006/relationships/control" Target="activeX/activeX8.xml"/><Relationship Id="rId221" Type="http://schemas.openxmlformats.org/officeDocument/2006/relationships/control" Target="activeX/activeX192.xml"/><Relationship Id="rId242" Type="http://schemas.openxmlformats.org/officeDocument/2006/relationships/control" Target="activeX/activeX213.xml"/><Relationship Id="rId263" Type="http://schemas.openxmlformats.org/officeDocument/2006/relationships/control" Target="activeX/activeX234.xml"/><Relationship Id="rId37" Type="http://schemas.openxmlformats.org/officeDocument/2006/relationships/control" Target="activeX/activeX29.xml"/><Relationship Id="rId58" Type="http://schemas.openxmlformats.org/officeDocument/2006/relationships/control" Target="activeX/activeX50.xml"/><Relationship Id="rId79" Type="http://schemas.openxmlformats.org/officeDocument/2006/relationships/control" Target="activeX/activeX71.xml"/><Relationship Id="rId102" Type="http://schemas.openxmlformats.org/officeDocument/2006/relationships/control" Target="activeX/activeX92.xml"/><Relationship Id="rId123" Type="http://schemas.openxmlformats.org/officeDocument/2006/relationships/control" Target="activeX/activeX113.xml"/><Relationship Id="rId144" Type="http://schemas.openxmlformats.org/officeDocument/2006/relationships/control" Target="activeX/activeX134.xml"/><Relationship Id="rId90" Type="http://schemas.openxmlformats.org/officeDocument/2006/relationships/image" Target="media/image5.jpeg"/><Relationship Id="rId165" Type="http://schemas.openxmlformats.org/officeDocument/2006/relationships/control" Target="activeX/activeX155.xml"/><Relationship Id="rId186" Type="http://schemas.openxmlformats.org/officeDocument/2006/relationships/hyperlink" Target="http://www.ethnologue.com/" TargetMode="External"/><Relationship Id="rId211" Type="http://schemas.openxmlformats.org/officeDocument/2006/relationships/control" Target="activeX/activeX182.xml"/><Relationship Id="rId232" Type="http://schemas.openxmlformats.org/officeDocument/2006/relationships/control" Target="activeX/activeX203.xml"/><Relationship Id="rId253" Type="http://schemas.openxmlformats.org/officeDocument/2006/relationships/control" Target="activeX/activeX224.xml"/><Relationship Id="rId274" Type="http://schemas.openxmlformats.org/officeDocument/2006/relationships/control" Target="activeX/activeX245.xml"/><Relationship Id="rId27" Type="http://schemas.openxmlformats.org/officeDocument/2006/relationships/control" Target="activeX/activeX19.xml"/><Relationship Id="rId48" Type="http://schemas.openxmlformats.org/officeDocument/2006/relationships/control" Target="activeX/activeX40.xml"/><Relationship Id="rId69" Type="http://schemas.openxmlformats.org/officeDocument/2006/relationships/control" Target="activeX/activeX61.xml"/><Relationship Id="rId113" Type="http://schemas.openxmlformats.org/officeDocument/2006/relationships/control" Target="activeX/activeX103.xml"/><Relationship Id="rId134" Type="http://schemas.openxmlformats.org/officeDocument/2006/relationships/control" Target="activeX/activeX124.xml"/><Relationship Id="rId80" Type="http://schemas.openxmlformats.org/officeDocument/2006/relationships/control" Target="activeX/activeX72.xml"/><Relationship Id="rId155" Type="http://schemas.openxmlformats.org/officeDocument/2006/relationships/control" Target="activeX/activeX145.xml"/><Relationship Id="rId176" Type="http://schemas.openxmlformats.org/officeDocument/2006/relationships/image" Target="media/image7.jpeg"/><Relationship Id="rId197" Type="http://schemas.openxmlformats.org/officeDocument/2006/relationships/control" Target="activeX/activeX168.xml"/><Relationship Id="rId201" Type="http://schemas.openxmlformats.org/officeDocument/2006/relationships/control" Target="activeX/activeX172.xml"/><Relationship Id="rId222" Type="http://schemas.openxmlformats.org/officeDocument/2006/relationships/control" Target="activeX/activeX193.xml"/><Relationship Id="rId243" Type="http://schemas.openxmlformats.org/officeDocument/2006/relationships/control" Target="activeX/activeX214.xml"/><Relationship Id="rId264" Type="http://schemas.openxmlformats.org/officeDocument/2006/relationships/control" Target="activeX/activeX235.xml"/><Relationship Id="rId17" Type="http://schemas.openxmlformats.org/officeDocument/2006/relationships/control" Target="activeX/activeX9.xml"/><Relationship Id="rId38" Type="http://schemas.openxmlformats.org/officeDocument/2006/relationships/control" Target="activeX/activeX30.xml"/><Relationship Id="rId59" Type="http://schemas.openxmlformats.org/officeDocument/2006/relationships/control" Target="activeX/activeX51.xml"/><Relationship Id="rId103" Type="http://schemas.openxmlformats.org/officeDocument/2006/relationships/control" Target="activeX/activeX93.xml"/><Relationship Id="rId124" Type="http://schemas.openxmlformats.org/officeDocument/2006/relationships/control" Target="activeX/activeX114.xml"/><Relationship Id="rId70" Type="http://schemas.openxmlformats.org/officeDocument/2006/relationships/control" Target="activeX/activeX62.xml"/><Relationship Id="rId91" Type="http://schemas.openxmlformats.org/officeDocument/2006/relationships/image" Target="media/image6.jpeg"/><Relationship Id="rId145" Type="http://schemas.openxmlformats.org/officeDocument/2006/relationships/control" Target="activeX/activeX135.xml"/><Relationship Id="rId166" Type="http://schemas.openxmlformats.org/officeDocument/2006/relationships/control" Target="activeX/activeX156.xml"/><Relationship Id="rId187" Type="http://schemas.openxmlformats.org/officeDocument/2006/relationships/hyperlink" Target="http://www.econcordia.com/courses/introduction_culture/lesson4_sm/images/100_word_core.jpg" TargetMode="External"/><Relationship Id="rId1" Type="http://schemas.openxmlformats.org/officeDocument/2006/relationships/numbering" Target="numbering.xml"/><Relationship Id="rId212" Type="http://schemas.openxmlformats.org/officeDocument/2006/relationships/control" Target="activeX/activeX183.xml"/><Relationship Id="rId233" Type="http://schemas.openxmlformats.org/officeDocument/2006/relationships/control" Target="activeX/activeX204.xml"/><Relationship Id="rId254" Type="http://schemas.openxmlformats.org/officeDocument/2006/relationships/control" Target="activeX/activeX225.xml"/><Relationship Id="rId28" Type="http://schemas.openxmlformats.org/officeDocument/2006/relationships/control" Target="activeX/activeX20.xml"/><Relationship Id="rId49" Type="http://schemas.openxmlformats.org/officeDocument/2006/relationships/control" Target="activeX/activeX41.xml"/><Relationship Id="rId114" Type="http://schemas.openxmlformats.org/officeDocument/2006/relationships/control" Target="activeX/activeX104.xml"/><Relationship Id="rId275" Type="http://schemas.openxmlformats.org/officeDocument/2006/relationships/control" Target="activeX/activeX246.xml"/><Relationship Id="rId60" Type="http://schemas.openxmlformats.org/officeDocument/2006/relationships/control" Target="activeX/activeX52.xml"/><Relationship Id="rId81" Type="http://schemas.openxmlformats.org/officeDocument/2006/relationships/control" Target="activeX/activeX73.xml"/><Relationship Id="rId135" Type="http://schemas.openxmlformats.org/officeDocument/2006/relationships/control" Target="activeX/activeX125.xml"/><Relationship Id="rId156" Type="http://schemas.openxmlformats.org/officeDocument/2006/relationships/control" Target="activeX/activeX146.xml"/><Relationship Id="rId177" Type="http://schemas.openxmlformats.org/officeDocument/2006/relationships/image" Target="media/image8.jpeg"/><Relationship Id="rId198" Type="http://schemas.openxmlformats.org/officeDocument/2006/relationships/control" Target="activeX/activeX169.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D27CDB6E-AE6D-11CF-96B8-444553540000}" ax:persistence="persistStorage"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D27CDB6E-AE6D-11CF-96B8-444553540000}" ax:persistence="persistStorage" r:id="rId1"/>
</file>

<file path=word/activeX/activeX167.xml><?xml version="1.0" encoding="utf-8"?>
<ax:ocx xmlns:ax="http://schemas.microsoft.com/office/2006/activeX" xmlns:r="http://schemas.openxmlformats.org/officeDocument/2006/relationships" ax:classid="{D27CDB6E-AE6D-11CF-96B8-444553540000}" ax:persistence="persistStorage"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33</Pages>
  <Words>10799</Words>
  <Characters>61560</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OfficeManager</dc:creator>
  <cp:lastModifiedBy>OfficeManager</cp:lastModifiedBy>
  <cp:revision>1</cp:revision>
  <dcterms:created xsi:type="dcterms:W3CDTF">2015-02-05T15:30:00Z</dcterms:created>
  <dcterms:modified xsi:type="dcterms:W3CDTF">2015-02-05T17:00:00Z</dcterms:modified>
</cp:coreProperties>
</file>