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36F3" w:rsidRDefault="00DA36F3" w:rsidP="00DA36F3">
      <w:pPr>
        <w:pStyle w:val="NormalWeb"/>
      </w:pPr>
      <w:r>
        <w:t xml:space="preserve">PSYC1010 (I) by Professor </w:t>
      </w:r>
      <w:proofErr w:type="spellStart"/>
      <w:r>
        <w:t>Sheese</w:t>
      </w:r>
      <w:proofErr w:type="spellEnd"/>
      <w:r>
        <w:br/>
        <w:t xml:space="preserve">Mock Exam on the </w:t>
      </w:r>
      <w:proofErr w:type="spellStart"/>
      <w:r>
        <w:t>Damasio’s</w:t>
      </w:r>
      <w:proofErr w:type="spellEnd"/>
      <w:r>
        <w:rPr>
          <w:rStyle w:val="textexposedshow"/>
        </w:rPr>
        <w:t xml:space="preserve"> book and </w:t>
      </w:r>
      <w:proofErr w:type="spellStart"/>
      <w:r>
        <w:rPr>
          <w:rStyle w:val="textexposedshow"/>
        </w:rPr>
        <w:t>Haidt’s</w:t>
      </w:r>
      <w:proofErr w:type="spellEnd"/>
      <w:r>
        <w:rPr>
          <w:rStyle w:val="textexposedshow"/>
        </w:rPr>
        <w:t xml:space="preserve"> article (Feb 2015)</w:t>
      </w:r>
    </w:p>
    <w:p w:rsidR="00DA36F3" w:rsidRPr="0055536F" w:rsidRDefault="00DA36F3" w:rsidP="00DA36F3">
      <w:pPr>
        <w:pStyle w:val="NormalWeb"/>
        <w:rPr>
          <w:color w:val="FF0000"/>
        </w:rPr>
      </w:pPr>
      <w:r>
        <w:t xml:space="preserve">1) What is the distinction between emotions and feelings for </w:t>
      </w:r>
      <w:proofErr w:type="spellStart"/>
      <w:r>
        <w:t>Damasio</w:t>
      </w:r>
      <w:proofErr w:type="spellEnd"/>
      <w:r>
        <w:t xml:space="preserve">, and why is the distinction important for him? Give an example of each. – </w:t>
      </w:r>
      <w:r w:rsidRPr="0055536F">
        <w:rPr>
          <w:color w:val="FF0000"/>
        </w:rPr>
        <w:t xml:space="preserve">But for neuroscience, emotions are more or less the complex reactions the body has to certain stimuli. When we are afraid of something, our hearts begin to race, our mouths become dry, </w:t>
      </w:r>
      <w:proofErr w:type="gramStart"/>
      <w:r w:rsidRPr="0055536F">
        <w:rPr>
          <w:color w:val="FF0000"/>
        </w:rPr>
        <w:t>our</w:t>
      </w:r>
      <w:proofErr w:type="gramEnd"/>
      <w:r w:rsidRPr="0055536F">
        <w:rPr>
          <w:color w:val="FF0000"/>
        </w:rPr>
        <w:t xml:space="preserve"> skin turns pale and our muscles contract. This emotional reaction occurs automatically and unconsciously. Feelings occur after we become aware in our brain of such physical changes; only then do we experience the feeling of fear. So, then, feelings are formed by emotions? Yes. The brain is constantly receiving signals from the body, registering what is going on inside of us. It then processes the signals in neural maps, which it then compiles in the so-called </w:t>
      </w:r>
      <w:proofErr w:type="spellStart"/>
      <w:r w:rsidRPr="0055536F">
        <w:rPr>
          <w:color w:val="FF0000"/>
        </w:rPr>
        <w:t>somatosensory</w:t>
      </w:r>
      <w:proofErr w:type="spellEnd"/>
      <w:r w:rsidRPr="0055536F">
        <w:rPr>
          <w:color w:val="FF0000"/>
        </w:rPr>
        <w:t xml:space="preserve"> centers. Feelings occur when the maps are read and it becomes apparent that emotional changes have been recorded—as snapshots of our physical state, so to speak.</w:t>
      </w:r>
    </w:p>
    <w:p w:rsidR="00DA36F3" w:rsidRDefault="00DA36F3" w:rsidP="00DA36F3">
      <w:pPr>
        <w:pStyle w:val="NormalWeb"/>
      </w:pPr>
      <w:r w:rsidRPr="00F82CB5">
        <w:rPr>
          <w:color w:val="FF0000"/>
        </w:rPr>
        <w:t xml:space="preserve">According to </w:t>
      </w:r>
      <w:proofErr w:type="spellStart"/>
      <w:r w:rsidRPr="00F82CB5">
        <w:rPr>
          <w:color w:val="FF0000"/>
        </w:rPr>
        <w:t>Damasio</w:t>
      </w:r>
      <w:proofErr w:type="spellEnd"/>
      <w:r w:rsidRPr="00F82CB5">
        <w:rPr>
          <w:color w:val="FF0000"/>
        </w:rPr>
        <w:t xml:space="preserve">, emotions (strictly biological phenomena that can be seen physically/publicly) precede feelings (cognitive awareness of emotions which cannot be seen "private"). This conclusion has to do with evolution in a sense that "simpler" organisms like amoeba for example developed bodily reactions to external stimuli without associating them to any cognitive processes. For example, when an amoeba is stimulated by a sharp teasing needle, it would change its direction or behave as though it had a nervous system. Later on, when natural selection favored the development of neural processes and the brain, cognitive processes took place (aka feelings). Thus we can see that </w:t>
      </w:r>
      <w:proofErr w:type="spellStart"/>
      <w:r w:rsidRPr="00F82CB5">
        <w:rPr>
          <w:color w:val="FF0000"/>
        </w:rPr>
        <w:t>Damasio</w:t>
      </w:r>
      <w:proofErr w:type="spellEnd"/>
      <w:r w:rsidRPr="00F82CB5">
        <w:rPr>
          <w:color w:val="FF0000"/>
        </w:rPr>
        <w:t xml:space="preserve"> proved the fact that emotions precede feelings by relating it to the evolutionary history of brain/cognition development which can be characterized as being more mature and advanced.</w:t>
      </w:r>
    </w:p>
    <w:p w:rsidR="00DA36F3" w:rsidRPr="00E34202" w:rsidRDefault="00DA36F3" w:rsidP="00DA36F3">
      <w:pPr>
        <w:pStyle w:val="NormalWeb"/>
        <w:rPr>
          <w:color w:val="FF0000"/>
        </w:rPr>
      </w:pPr>
      <w:r>
        <w:br/>
        <w:t xml:space="preserve">2) </w:t>
      </w:r>
      <w:proofErr w:type="spellStart"/>
      <w:r>
        <w:t>Damasio</w:t>
      </w:r>
      <w:proofErr w:type="spellEnd"/>
      <w:r>
        <w:t xml:space="preserve"> introduces the Tree Diagram as a way to picture the homeostasis machine that is in charge of the automated regulation of life. Explain how the four levels (branches) of the tree diagram work altogether with the nesting principle. - </w:t>
      </w:r>
      <w:r w:rsidRPr="00E34202">
        <w:rPr>
          <w:rStyle w:val="uficommentbody"/>
          <w:color w:val="FF0000"/>
        </w:rPr>
        <w:t>Think of the tree diagram only as a template of how the nesting principle works. Each "level" cannot come to be without the level before it. If we numbered each level, level 2 cannot be activated without level 1—level 3 cannot be activated without level 2, etc.</w:t>
      </w:r>
    </w:p>
    <w:p w:rsidR="00DA36F3" w:rsidRDefault="00DA36F3" w:rsidP="00DA36F3">
      <w:pPr>
        <w:pStyle w:val="NormalWeb"/>
      </w:pPr>
      <w:r>
        <w:br/>
        <w:t xml:space="preserve">3) What are some of the study methods that </w:t>
      </w:r>
      <w:proofErr w:type="spellStart"/>
      <w:r>
        <w:t>Damasio</w:t>
      </w:r>
      <w:proofErr w:type="spellEnd"/>
      <w:r>
        <w:t xml:space="preserve"> and his colleagues use to study emotions and feelings? Give an example of a specific study, and discuss the points </w:t>
      </w:r>
      <w:proofErr w:type="spellStart"/>
      <w:r>
        <w:t>Damasio</w:t>
      </w:r>
      <w:proofErr w:type="spellEnd"/>
      <w:r>
        <w:t xml:space="preserve"> attempts to prove with the results. - </w:t>
      </w:r>
      <w:r w:rsidRPr="002D289C">
        <w:rPr>
          <w:color w:val="FF0000"/>
        </w:rPr>
        <w:t xml:space="preserve">The Parkinson’s patient was being treated with electrodes to relieve symptoms of the disease. Soon she began sobbing and talking about how miserable she felt. The cause had been the current missing the target and hitting a brain system that controls the emotional action of sadness. This activated facial muscles that produced the actions of sadness, like those needed to cry. These triggered emotions quickly caused the woman to begin feeling miserable- and this is </w:t>
      </w:r>
      <w:proofErr w:type="spellStart"/>
      <w:r w:rsidRPr="002D289C">
        <w:rPr>
          <w:color w:val="FF0000"/>
        </w:rPr>
        <w:t>Damasio’s</w:t>
      </w:r>
      <w:proofErr w:type="spellEnd"/>
      <w:r w:rsidRPr="002D289C">
        <w:rPr>
          <w:color w:val="FF0000"/>
        </w:rPr>
        <w:t xml:space="preserve"> evidence that emotions precede feelings and related feelings will only come after the emotion has been expressed. With no prior feelings of the kind whatsoever, a triggered emotion will cause a subsequen</w:t>
      </w:r>
      <w:r>
        <w:rPr>
          <w:color w:val="FF0000"/>
        </w:rPr>
        <w:t>t</w:t>
      </w:r>
      <w:r w:rsidRPr="002D289C">
        <w:rPr>
          <w:color w:val="FF0000"/>
        </w:rPr>
        <w:t xml:space="preserve"> feeling which will always come after the emotion is triggered.</w:t>
      </w:r>
    </w:p>
    <w:p w:rsidR="00DA36F3" w:rsidRDefault="00DA36F3" w:rsidP="00DA36F3">
      <w:pPr>
        <w:pStyle w:val="NormalWeb"/>
      </w:pPr>
      <w:r>
        <w:lastRenderedPageBreak/>
        <w:br/>
        <w:t xml:space="preserve">4) What is the role of emotions and feelings in our day-to-day decision making? Include a brief discussion of the Somatic Marker Hypothesis in your answer. </w:t>
      </w:r>
    </w:p>
    <w:p w:rsidR="00DA36F3" w:rsidRDefault="00DA36F3" w:rsidP="00DA36F3">
      <w:pPr>
        <w:pStyle w:val="NormalWeb"/>
      </w:pPr>
      <w:r>
        <w:br/>
        <w:t xml:space="preserve">5) Explain what </w:t>
      </w:r>
      <w:proofErr w:type="spellStart"/>
      <w:r>
        <w:t>Damasio</w:t>
      </w:r>
      <w:proofErr w:type="spellEnd"/>
      <w:r>
        <w:t xml:space="preserve"> means by the “body states” and “body maps”. How are they related to each other? Give an example of a false body map. - </w:t>
      </w:r>
      <w:r w:rsidRPr="004A6591">
        <w:rPr>
          <w:color w:val="FF0000"/>
        </w:rPr>
        <w:t xml:space="preserve">By body state, </w:t>
      </w:r>
      <w:proofErr w:type="spellStart"/>
      <w:r w:rsidRPr="004A6591">
        <w:rPr>
          <w:color w:val="FF0000"/>
        </w:rPr>
        <w:t>Damasio</w:t>
      </w:r>
      <w:proofErr w:type="spellEnd"/>
      <w:r w:rsidRPr="004A6591">
        <w:rPr>
          <w:color w:val="FF0000"/>
        </w:rPr>
        <w:t xml:space="preserve"> is referring to the physical state of the body; the relaxed or tensed muscles, the loose or tight posture of the body. By body map, refers to the neural activity in the brain; which parts of the brain are being activated. The fundamental </w:t>
      </w:r>
      <w:proofErr w:type="gramStart"/>
      <w:r w:rsidRPr="004A6591">
        <w:rPr>
          <w:color w:val="FF0000"/>
        </w:rPr>
        <w:t>difference between the two are</w:t>
      </w:r>
      <w:proofErr w:type="gramEnd"/>
      <w:r w:rsidRPr="004A6591">
        <w:rPr>
          <w:color w:val="FF0000"/>
        </w:rPr>
        <w:t xml:space="preserve"> that body states are external and visible while body maps are internal and not really visible without help from technology. Body states are the physical changes that indicate you are emoting a feeling; relaxed muscles when thinking about a cool ocean breeze would indicate you are feeling serene. Body maps are the brain activities that produce these body maps, which in turn produce the feelings that are appropriate in the situation; when seeing a tiger randomly, the </w:t>
      </w:r>
      <w:proofErr w:type="spellStart"/>
      <w:r w:rsidRPr="004A6591">
        <w:rPr>
          <w:color w:val="FF0000"/>
        </w:rPr>
        <w:t>amygdala</w:t>
      </w:r>
      <w:proofErr w:type="spellEnd"/>
      <w:r w:rsidRPr="004A6591">
        <w:rPr>
          <w:color w:val="FF0000"/>
        </w:rPr>
        <w:t xml:space="preserve"> is working and alerts the rest of the body that there is danger, the body then does the appropriate actions when frightened, and lastly we conclude that we are scared.</w:t>
      </w:r>
      <w:r>
        <w:t xml:space="preserve"> </w:t>
      </w:r>
      <w:r w:rsidRPr="00102EF8">
        <w:rPr>
          <w:color w:val="FF0000"/>
        </w:rPr>
        <w:t>False maps created when brain interferes with the signals going to the body-sensing regions.</w:t>
      </w:r>
    </w:p>
    <w:p w:rsidR="00DA36F3" w:rsidRPr="00E34202" w:rsidRDefault="00DA36F3" w:rsidP="00DA36F3">
      <w:pPr>
        <w:pStyle w:val="NormalWeb"/>
        <w:rPr>
          <w:color w:val="FF0000"/>
        </w:rPr>
      </w:pPr>
      <w:r>
        <w:br/>
        <w:t xml:space="preserve">6) What is </w:t>
      </w:r>
      <w:proofErr w:type="spellStart"/>
      <w:r>
        <w:t>Damasio’s</w:t>
      </w:r>
      <w:proofErr w:type="spellEnd"/>
      <w:r>
        <w:t xml:space="preserve"> position on the mind-body problem (hint: does he favor aspect dualism? </w:t>
      </w:r>
      <w:proofErr w:type="gramStart"/>
      <w:r>
        <w:t>Or substance dualism?</w:t>
      </w:r>
      <w:proofErr w:type="gramEnd"/>
      <w:r>
        <w:t xml:space="preserve"> Or monism?) - </w:t>
      </w:r>
      <w:r w:rsidRPr="00E34202">
        <w:rPr>
          <w:rStyle w:val="uficommentbody"/>
          <w:color w:val="FF0000"/>
        </w:rPr>
        <w:t xml:space="preserve">Remember </w:t>
      </w:r>
      <w:proofErr w:type="spellStart"/>
      <w:r w:rsidRPr="00E34202">
        <w:rPr>
          <w:rStyle w:val="uficommentbody"/>
          <w:color w:val="FF0000"/>
        </w:rPr>
        <w:t>Damasio's</w:t>
      </w:r>
      <w:proofErr w:type="spellEnd"/>
      <w:r w:rsidRPr="00E34202">
        <w:rPr>
          <w:rStyle w:val="uficommentbody"/>
          <w:color w:val="FF0000"/>
        </w:rPr>
        <w:t xml:space="preserve"> position: emotions come first, feelings come after. Provided that feelings require our mental state, emotions would be something of the body, and feelings would be of the mind. The philosopher Descartes was a dualist. He holds that the mind is a separate entity. </w:t>
      </w:r>
      <w:proofErr w:type="spellStart"/>
      <w:r w:rsidRPr="00E34202">
        <w:rPr>
          <w:rStyle w:val="uficommentbody"/>
          <w:color w:val="FF0000"/>
        </w:rPr>
        <w:t>Damasio</w:t>
      </w:r>
      <w:proofErr w:type="spellEnd"/>
      <w:r w:rsidRPr="00E34202">
        <w:rPr>
          <w:rStyle w:val="uficommentbody"/>
          <w:color w:val="FF0000"/>
        </w:rPr>
        <w:t xml:space="preserve"> argues that the two are integrated, and thus, aspect dualism would be more applicable here. Furthermore, think of what </w:t>
      </w:r>
      <w:proofErr w:type="spellStart"/>
      <w:r w:rsidRPr="00E34202">
        <w:rPr>
          <w:rStyle w:val="uficommentbody"/>
          <w:color w:val="FF0000"/>
        </w:rPr>
        <w:t>Damasio</w:t>
      </w:r>
      <w:proofErr w:type="spellEnd"/>
      <w:r w:rsidRPr="00E34202">
        <w:rPr>
          <w:rStyle w:val="uficommentbody"/>
          <w:color w:val="FF0000"/>
        </w:rPr>
        <w:t xml:space="preserve"> says about feelings and see if you can make that connection to this question.</w:t>
      </w:r>
      <w:r>
        <w:rPr>
          <w:color w:val="FF0000"/>
        </w:rPr>
        <w:t xml:space="preserve"> </w:t>
      </w:r>
      <w:r w:rsidRPr="00E34202">
        <w:rPr>
          <w:rStyle w:val="uficommentbody"/>
          <w:color w:val="FF0000"/>
        </w:rPr>
        <w:t>Btw. Substance dualism consists of two independent substances: mind and body, whereas aspect dualism consists of the integration of two substances.</w:t>
      </w:r>
    </w:p>
    <w:p w:rsidR="00DA36F3" w:rsidRPr="004A6591" w:rsidRDefault="00DA36F3" w:rsidP="00DA36F3">
      <w:pPr>
        <w:pStyle w:val="NormalWeb"/>
        <w:rPr>
          <w:color w:val="FF0000"/>
        </w:rPr>
      </w:pPr>
      <w:r>
        <w:br/>
        <w:t xml:space="preserve">7) What is </w:t>
      </w:r>
      <w:proofErr w:type="spellStart"/>
      <w:r>
        <w:t>Damasio’s</w:t>
      </w:r>
      <w:proofErr w:type="spellEnd"/>
      <w:r>
        <w:t xml:space="preserve"> position on the possibility of free will (hint: is </w:t>
      </w:r>
      <w:proofErr w:type="spellStart"/>
      <w:r>
        <w:t>Damasio</w:t>
      </w:r>
      <w:proofErr w:type="spellEnd"/>
      <w:r>
        <w:t xml:space="preserve"> a determinist? If so, he is deterministic in terms of what?) - </w:t>
      </w:r>
      <w:proofErr w:type="spellStart"/>
      <w:r w:rsidRPr="004A6591">
        <w:rPr>
          <w:color w:val="FF0000"/>
        </w:rPr>
        <w:t>Damasio</w:t>
      </w:r>
      <w:proofErr w:type="spellEnd"/>
      <w:r w:rsidRPr="004A6591">
        <w:rPr>
          <w:color w:val="FF0000"/>
        </w:rPr>
        <w:t xml:space="preserve"> has a deterministic position toward life and free will. </w:t>
      </w:r>
      <w:proofErr w:type="spellStart"/>
      <w:r w:rsidRPr="004A6591">
        <w:rPr>
          <w:color w:val="FF0000"/>
        </w:rPr>
        <w:t>Damasio</w:t>
      </w:r>
      <w:proofErr w:type="spellEnd"/>
      <w:r w:rsidRPr="004A6591">
        <w:rPr>
          <w:color w:val="FF0000"/>
        </w:rPr>
        <w:t xml:space="preserve"> claims that there is no free will in our lives and </w:t>
      </w:r>
      <w:proofErr w:type="gramStart"/>
      <w:r w:rsidRPr="004A6591">
        <w:rPr>
          <w:color w:val="FF0000"/>
        </w:rPr>
        <w:t>that things</w:t>
      </w:r>
      <w:proofErr w:type="gramEnd"/>
      <w:r w:rsidRPr="004A6591">
        <w:rPr>
          <w:color w:val="FF0000"/>
        </w:rPr>
        <w:t xml:space="preserve"> are determined by events or effects that already have occurred. </w:t>
      </w:r>
      <w:proofErr w:type="spellStart"/>
      <w:r w:rsidRPr="004A6591">
        <w:rPr>
          <w:color w:val="FF0000"/>
        </w:rPr>
        <w:t>Damasio</w:t>
      </w:r>
      <w:proofErr w:type="spellEnd"/>
      <w:r w:rsidRPr="004A6591">
        <w:rPr>
          <w:color w:val="FF0000"/>
        </w:rPr>
        <w:t xml:space="preserve"> also mentions that the conditions and experiences are what </w:t>
      </w:r>
      <w:proofErr w:type="gramStart"/>
      <w:r w:rsidRPr="004A6591">
        <w:rPr>
          <w:color w:val="FF0000"/>
        </w:rPr>
        <w:t>affects</w:t>
      </w:r>
      <w:proofErr w:type="gramEnd"/>
      <w:r w:rsidRPr="004A6591">
        <w:rPr>
          <w:color w:val="FF0000"/>
        </w:rPr>
        <w:t xml:space="preserve"> the future outline and the future outcomes. The cause and </w:t>
      </w:r>
      <w:proofErr w:type="spellStart"/>
      <w:r w:rsidRPr="004A6591">
        <w:rPr>
          <w:color w:val="FF0000"/>
        </w:rPr>
        <w:t>affect</w:t>
      </w:r>
      <w:proofErr w:type="spellEnd"/>
      <w:r w:rsidRPr="004A6591">
        <w:rPr>
          <w:color w:val="FF0000"/>
        </w:rPr>
        <w:t xml:space="preserve"> that </w:t>
      </w:r>
      <w:proofErr w:type="spellStart"/>
      <w:r w:rsidRPr="004A6591">
        <w:rPr>
          <w:color w:val="FF0000"/>
        </w:rPr>
        <w:t>Damasio</w:t>
      </w:r>
      <w:proofErr w:type="spellEnd"/>
      <w:r w:rsidRPr="004A6591">
        <w:rPr>
          <w:color w:val="FF0000"/>
        </w:rPr>
        <w:t xml:space="preserve"> talks of clearly states that he is a deterministic type of psychologist and that the view that </w:t>
      </w:r>
      <w:proofErr w:type="spellStart"/>
      <w:r w:rsidRPr="004A6591">
        <w:rPr>
          <w:color w:val="FF0000"/>
        </w:rPr>
        <w:t>Damasio</w:t>
      </w:r>
      <w:proofErr w:type="spellEnd"/>
      <w:r w:rsidRPr="004A6591">
        <w:rPr>
          <w:color w:val="FF0000"/>
        </w:rPr>
        <w:t xml:space="preserve"> takes in his point is that everything has a set standard for the choices that we make. The prior experience could be undetermined but as an experience and condition develop we tend to have a determined life therefore having no free will.</w:t>
      </w:r>
    </w:p>
    <w:p w:rsidR="00DA36F3" w:rsidRPr="004A6591" w:rsidRDefault="00DA36F3" w:rsidP="00DA36F3">
      <w:pPr>
        <w:pStyle w:val="NormalWeb"/>
        <w:rPr>
          <w:color w:val="FF0000"/>
        </w:rPr>
      </w:pPr>
      <w:r>
        <w:br/>
        <w:t xml:space="preserve">8) What is </w:t>
      </w:r>
      <w:proofErr w:type="spellStart"/>
      <w:r>
        <w:t>Damasio’s</w:t>
      </w:r>
      <w:proofErr w:type="spellEnd"/>
      <w:r>
        <w:t xml:space="preserve"> suggestion for having happiness and contentment in life? How is his opinion similar to, and different from Spinoza’s solution? - </w:t>
      </w:r>
    </w:p>
    <w:p w:rsidR="00DA36F3" w:rsidRDefault="00DA36F3" w:rsidP="00DA36F3">
      <w:pPr>
        <w:pStyle w:val="NormalWeb"/>
      </w:pPr>
      <w:r>
        <w:lastRenderedPageBreak/>
        <w:br/>
        <w:t xml:space="preserve">9) In </w:t>
      </w:r>
      <w:proofErr w:type="spellStart"/>
      <w:r>
        <w:t>Haidt’s</w:t>
      </w:r>
      <w:proofErr w:type="spellEnd"/>
      <w:r>
        <w:t xml:space="preserve"> article on the five moral foundations of the mind, </w:t>
      </w:r>
      <w:proofErr w:type="spellStart"/>
      <w:r>
        <w:t>Haidt</w:t>
      </w:r>
      <w:proofErr w:type="spellEnd"/>
      <w:r>
        <w:t xml:space="preserve"> wrote that,</w:t>
      </w:r>
      <w:r>
        <w:br/>
        <w:t xml:space="preserve">"Nature provides a first draft, which experience then revises… “Built-in” does not mean </w:t>
      </w:r>
      <w:proofErr w:type="spellStart"/>
      <w:r>
        <w:t>unmalleable</w:t>
      </w:r>
      <w:proofErr w:type="spellEnd"/>
      <w:r>
        <w:t xml:space="preserve">; it means “organized in advance of experience”. </w:t>
      </w:r>
      <w:r>
        <w:br/>
        <w:t xml:space="preserve">What does </w:t>
      </w:r>
      <w:proofErr w:type="spellStart"/>
      <w:r>
        <w:t>Haidt</w:t>
      </w:r>
      <w:proofErr w:type="spellEnd"/>
      <w:r>
        <w:t xml:space="preserve"> mean by this? Give an example from the article to support your answer.</w:t>
      </w:r>
    </w:p>
    <w:p w:rsidR="00DA36F3" w:rsidRDefault="00DA36F3" w:rsidP="00DA36F3">
      <w:pPr>
        <w:pStyle w:val="NormalWeb"/>
      </w:pPr>
      <w:r>
        <w:br/>
        <w:t xml:space="preserve">10) Pick one of the five moral foundations of the mind presented in </w:t>
      </w:r>
      <w:proofErr w:type="spellStart"/>
      <w:r>
        <w:t>Haidt’s</w:t>
      </w:r>
      <w:proofErr w:type="spellEnd"/>
      <w:r>
        <w:t xml:space="preserve"> article. Discuss how this moral foundation makes sense in terms of evolution and how it is interpreted and acted on differently by the conservative and liberal group.</w:t>
      </w:r>
    </w:p>
    <w:p w:rsidR="005020DF" w:rsidRDefault="00DA36F3"/>
    <w:sectPr w:rsidR="005020DF" w:rsidSect="00B532DF">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A36F3"/>
    <w:rsid w:val="0004574E"/>
    <w:rsid w:val="00283705"/>
    <w:rsid w:val="00B86EDC"/>
    <w:rsid w:val="00DA36F3"/>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36F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A36F3"/>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textexposedshow">
    <w:name w:val="text_exposed_show"/>
    <w:basedOn w:val="DefaultParagraphFont"/>
    <w:rsid w:val="00DA36F3"/>
  </w:style>
  <w:style w:type="character" w:customStyle="1" w:styleId="uficommentbody">
    <w:name w:val="uficommentbody"/>
    <w:basedOn w:val="DefaultParagraphFont"/>
    <w:rsid w:val="00DA36F3"/>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1055</Words>
  <Characters>6016</Characters>
  <Application>Microsoft Office Word</Application>
  <DocSecurity>0</DocSecurity>
  <Lines>50</Lines>
  <Paragraphs>14</Paragraphs>
  <ScaleCrop>false</ScaleCrop>
  <Company/>
  <LinksUpToDate>false</LinksUpToDate>
  <CharactersWithSpaces>7057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1</cp:revision>
  <dcterms:created xsi:type="dcterms:W3CDTF">2015-02-27T21:13:00Z</dcterms:created>
  <dcterms:modified xsi:type="dcterms:W3CDTF">2015-02-27T21:14:00Z</dcterms:modified>
</cp:coreProperties>
</file>