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CA" w:rsidRDefault="005229CA" w:rsidP="005229CA">
      <w:pPr>
        <w:jc w:val="left"/>
        <w:rPr>
          <w:b/>
          <w:u w:val="single"/>
        </w:rPr>
      </w:pPr>
      <w:r w:rsidRPr="005229CA">
        <w:rPr>
          <w:b/>
          <w:u w:val="single"/>
        </w:rPr>
        <w:t>Introduction</w:t>
      </w:r>
    </w:p>
    <w:p w:rsidR="006F55F7" w:rsidRDefault="005229CA" w:rsidP="005229CA">
      <w:pPr>
        <w:jc w:val="left"/>
      </w:pPr>
      <w:r>
        <w:tab/>
        <w:t xml:space="preserve">In this experiment, we will react three EDTA </w:t>
      </w:r>
      <w:r w:rsidR="006F55F7">
        <w:t xml:space="preserve">(ethylene </w:t>
      </w:r>
      <w:proofErr w:type="spellStart"/>
      <w:r w:rsidR="006F55F7">
        <w:t>dinitrilo</w:t>
      </w:r>
      <w:proofErr w:type="spellEnd"/>
      <w:r w:rsidR="006F55F7">
        <w:t xml:space="preserve"> </w:t>
      </w:r>
      <w:proofErr w:type="spellStart"/>
      <w:r w:rsidR="006F55F7">
        <w:t>tetraacetate</w:t>
      </w:r>
      <w:proofErr w:type="spellEnd"/>
      <w:r w:rsidR="006F55F7">
        <w:t xml:space="preserve">) </w:t>
      </w:r>
      <w:r>
        <w:t>solutions of different pH levels with drops of</w:t>
      </w:r>
      <w:r w:rsidR="006F55F7">
        <w:t xml:space="preserve"> a</w:t>
      </w:r>
      <w:r>
        <w:t xml:space="preserve"> </w:t>
      </w:r>
      <w:proofErr w:type="gramStart"/>
      <w:r>
        <w:t>Cr(</w:t>
      </w:r>
      <w:proofErr w:type="gramEnd"/>
      <w:r w:rsidR="006F55F7">
        <w:t xml:space="preserve">III) solution. The purpose of this solution is to observe how the reaction between EDTA and </w:t>
      </w:r>
      <w:proofErr w:type="gramStart"/>
      <w:r w:rsidR="006F55F7">
        <w:t>Cr(</w:t>
      </w:r>
      <w:proofErr w:type="gramEnd"/>
      <w:r w:rsidR="006F55F7">
        <w:t xml:space="preserve">III) demonstrate pseudo first-order kinetics . This experiment is an introduction to chemical kinetics and the use of a spectrophotometer. </w:t>
      </w:r>
    </w:p>
    <w:p w:rsidR="00C34D27" w:rsidRDefault="00C34D27" w:rsidP="005229CA">
      <w:pPr>
        <w:jc w:val="left"/>
      </w:pPr>
    </w:p>
    <w:p w:rsidR="00C34D27" w:rsidRDefault="00C34D27" w:rsidP="005229CA">
      <w:pPr>
        <w:jc w:val="left"/>
        <w:rPr>
          <w:b/>
        </w:rPr>
      </w:pPr>
      <w:r>
        <w:rPr>
          <w:b/>
        </w:rPr>
        <w:t>Rate of a Reaction:</w:t>
      </w:r>
    </w:p>
    <w:p w:rsidR="00C34D27" w:rsidRDefault="00C34D27" w:rsidP="00C34D27">
      <w:pPr>
        <w:jc w:val="left"/>
      </w:pPr>
      <w:r w:rsidRPr="00C34D27">
        <w:t xml:space="preserve">The rate of a chemical reaction is proportional to the product of the concentrations of the reacting species, each raised to a power.  </w:t>
      </w:r>
      <w:r>
        <w:t xml:space="preserve">Rate can be expressed as: </w:t>
      </w:r>
    </w:p>
    <w:p w:rsidR="00C34D27" w:rsidRDefault="00C34D27" w:rsidP="00C34D27">
      <w:pPr>
        <w:jc w:val="left"/>
      </w:pPr>
    </w:p>
    <w:p w:rsidR="00C34D27" w:rsidRDefault="00C34D27" w:rsidP="00C34D27">
      <w:pPr>
        <w:jc w:val="left"/>
        <w:rPr>
          <w:vertAlign w:val="superscript"/>
        </w:rPr>
      </w:pPr>
      <w:r w:rsidRPr="00C34D27">
        <w:rPr>
          <w:bdr w:val="single" w:sz="4" w:space="0" w:color="auto"/>
        </w:rPr>
        <w:t>Rate = k [A]</w:t>
      </w:r>
      <w:proofErr w:type="gramStart"/>
      <w:r w:rsidRPr="00C34D27">
        <w:rPr>
          <w:bdr w:val="single" w:sz="4" w:space="0" w:color="auto"/>
          <w:vertAlign w:val="superscript"/>
        </w:rPr>
        <w:t>n</w:t>
      </w:r>
      <w:r w:rsidRPr="00C34D27">
        <w:rPr>
          <w:bdr w:val="single" w:sz="4" w:space="0" w:color="auto"/>
        </w:rPr>
        <w:t>[</w:t>
      </w:r>
      <w:proofErr w:type="gramEnd"/>
      <w:r w:rsidRPr="00C34D27">
        <w:rPr>
          <w:bdr w:val="single" w:sz="4" w:space="0" w:color="auto"/>
        </w:rPr>
        <w:t>B]</w:t>
      </w:r>
      <w:r w:rsidRPr="00C34D27">
        <w:rPr>
          <w:bdr w:val="single" w:sz="4" w:space="0" w:color="auto"/>
          <w:vertAlign w:val="superscript"/>
        </w:rPr>
        <w:t>m</w:t>
      </w:r>
      <w:r w:rsidRPr="00C34D27">
        <w:rPr>
          <w:vertAlign w:val="superscript"/>
        </w:rPr>
        <w:cr/>
      </w:r>
    </w:p>
    <w:p w:rsidR="00C34D27" w:rsidRDefault="00C34D27" w:rsidP="00C34D27">
      <w:pPr>
        <w:jc w:val="left"/>
      </w:pPr>
      <w:r>
        <w:t xml:space="preserve"> K is the proportionality constant and is called the rate constant. The concentration of the reactants is expressed in </w:t>
      </w:r>
      <w:proofErr w:type="spellStart"/>
      <w:r>
        <w:t>mol</w:t>
      </w:r>
      <w:proofErr w:type="spellEnd"/>
      <w:r>
        <w:t xml:space="preserve"> L-1, or </w:t>
      </w:r>
      <w:proofErr w:type="spellStart"/>
      <w:r>
        <w:t>mol</w:t>
      </w:r>
      <w:proofErr w:type="spellEnd"/>
      <w:r>
        <w:t>/L. An instantaneous rate can be determined at any time by taking the slope of the tangent at that time.</w:t>
      </w:r>
    </w:p>
    <w:p w:rsidR="00C34D27" w:rsidRDefault="00C34D27" w:rsidP="00C34D27">
      <w:pPr>
        <w:jc w:val="left"/>
      </w:pPr>
    </w:p>
    <w:p w:rsidR="00C34D27" w:rsidRDefault="00C34D27" w:rsidP="00C34D27">
      <w:pPr>
        <w:jc w:val="left"/>
        <w:rPr>
          <w:b/>
        </w:rPr>
      </w:pPr>
      <w:r>
        <w:rPr>
          <w:b/>
        </w:rPr>
        <w:t>Order:</w:t>
      </w:r>
    </w:p>
    <w:p w:rsidR="00C34D27" w:rsidRPr="00C34D27" w:rsidRDefault="00C34D27" w:rsidP="00C34D27">
      <w:pPr>
        <w:jc w:val="left"/>
      </w:pPr>
      <w:r>
        <w:t xml:space="preserve">In the rate of reaction equation, </w:t>
      </w:r>
      <w:r w:rsidRPr="00C34D27">
        <w:t>the ex</w:t>
      </w:r>
      <w:r>
        <w:t xml:space="preserve">ponents, n and m, refer to the </w:t>
      </w:r>
      <w:r w:rsidRPr="00C34D27">
        <w:t>order of the reaction with respec</w:t>
      </w:r>
      <w:r>
        <w:t xml:space="preserve">t to the reactants [A] and [B] </w:t>
      </w:r>
      <w:r w:rsidRPr="00C34D27">
        <w:t>respectively. The sum, n + m</w:t>
      </w:r>
      <w:r>
        <w:t xml:space="preserve">, gives the total order of the </w:t>
      </w:r>
      <w:r w:rsidRPr="00C34D27">
        <w:t>reaction.</w:t>
      </w:r>
      <w:r>
        <w:t xml:space="preserve"> There are several methods </w:t>
      </w:r>
      <w:r w:rsidR="003D1DDE">
        <w:t xml:space="preserve">for determining the order of a </w:t>
      </w:r>
      <w:r>
        <w:t>reaction. The method used i</w:t>
      </w:r>
      <w:r w:rsidR="003D1DDE">
        <w:t xml:space="preserve">n this experiment involves the </w:t>
      </w:r>
      <w:r>
        <w:t>measurement of the appearance</w:t>
      </w:r>
      <w:r w:rsidR="003D1DDE">
        <w:t xml:space="preserve"> of a coloured species as time </w:t>
      </w:r>
      <w:r>
        <w:t>progresses. The absorbance is then</w:t>
      </w:r>
      <w:r w:rsidR="003D1DDE">
        <w:t xml:space="preserve"> plotted as a function of time </w:t>
      </w:r>
      <w:r>
        <w:t>for different values of one of the reactants.</w:t>
      </w:r>
    </w:p>
    <w:p w:rsidR="00C34D27" w:rsidRPr="00C34D27" w:rsidRDefault="00C34D27" w:rsidP="00C34D27">
      <w:pPr>
        <w:jc w:val="left"/>
        <w:rPr>
          <w:vertAlign w:val="superscript"/>
        </w:rPr>
      </w:pPr>
    </w:p>
    <w:p w:rsidR="006F55F7" w:rsidRDefault="006F55F7" w:rsidP="006F55F7">
      <w:pPr>
        <w:tabs>
          <w:tab w:val="left" w:pos="2610"/>
        </w:tabs>
        <w:jc w:val="left"/>
        <w:rPr>
          <w:b/>
        </w:rPr>
      </w:pPr>
      <w:r>
        <w:rPr>
          <w:b/>
        </w:rPr>
        <w:t>Spectrophotometry:</w:t>
      </w:r>
      <w:r>
        <w:rPr>
          <w:b/>
        </w:rPr>
        <w:tab/>
      </w:r>
    </w:p>
    <w:p w:rsidR="006F55F7" w:rsidRDefault="006F55F7" w:rsidP="00CC0032">
      <w:pPr>
        <w:tabs>
          <w:tab w:val="left" w:pos="2610"/>
        </w:tabs>
        <w:jc w:val="left"/>
      </w:pPr>
      <w:r w:rsidRPr="006F55F7">
        <w:t>Spectrophotometry is an</w:t>
      </w:r>
      <w:r>
        <w:t xml:space="preserve"> extremely powerful analytical </w:t>
      </w:r>
      <w:r w:rsidRPr="006F55F7">
        <w:t>tool th</w:t>
      </w:r>
      <w:r>
        <w:t xml:space="preserve">at can be used to determine the concentration of fairly dilute </w:t>
      </w:r>
      <w:r w:rsidRPr="006F55F7">
        <w:t>solutions, as long as t</w:t>
      </w:r>
      <w:r>
        <w:t xml:space="preserve">here is a species present that </w:t>
      </w:r>
      <w:r w:rsidRPr="006F55F7">
        <w:t>absorbs substantial quantities of light at a particular wavelength.</w:t>
      </w:r>
      <w:r>
        <w:t xml:space="preserve"> </w:t>
      </w:r>
      <w:r w:rsidR="00CC0032">
        <w:t xml:space="preserve"> On the spectrophotometer, percent transmittance is used: </w:t>
      </w:r>
    </w:p>
    <w:p w:rsidR="00CC0032" w:rsidRDefault="00CC0032" w:rsidP="00CC0032">
      <w:pPr>
        <w:tabs>
          <w:tab w:val="left" w:pos="2610"/>
        </w:tabs>
        <w:jc w:val="left"/>
      </w:pPr>
    </w:p>
    <w:p w:rsidR="006F55F7" w:rsidRDefault="006F55F7" w:rsidP="005229CA">
      <w:pPr>
        <w:jc w:val="left"/>
      </w:pPr>
      <w:r w:rsidRPr="006F55F7">
        <w:rPr>
          <w:bdr w:val="single" w:sz="4" w:space="0" w:color="auto"/>
        </w:rPr>
        <w:t>%T = I / Io x 100%</w:t>
      </w:r>
    </w:p>
    <w:p w:rsidR="006F55F7" w:rsidRDefault="006F55F7" w:rsidP="005229CA">
      <w:pPr>
        <w:jc w:val="left"/>
      </w:pPr>
    </w:p>
    <w:p w:rsidR="00CC0032" w:rsidRDefault="00CC0032" w:rsidP="005229CA">
      <w:pPr>
        <w:jc w:val="left"/>
      </w:pPr>
      <w:r>
        <w:t xml:space="preserve">Absorbance is related to the transmittance as follows: </w:t>
      </w:r>
    </w:p>
    <w:p w:rsidR="00CC0032" w:rsidRDefault="00CC0032" w:rsidP="005229CA">
      <w:pPr>
        <w:jc w:val="left"/>
      </w:pPr>
    </w:p>
    <w:p w:rsidR="003D1DDE" w:rsidRDefault="006F55F7" w:rsidP="005229CA">
      <w:pPr>
        <w:jc w:val="left"/>
      </w:pPr>
      <w:r w:rsidRPr="006F55F7">
        <w:rPr>
          <w:bdr w:val="single" w:sz="4" w:space="0" w:color="auto"/>
        </w:rPr>
        <w:t xml:space="preserve">A = – log T = – log (I / </w:t>
      </w:r>
      <w:proofErr w:type="gramStart"/>
      <w:r w:rsidRPr="006F55F7">
        <w:rPr>
          <w:bdr w:val="single" w:sz="4" w:space="0" w:color="auto"/>
        </w:rPr>
        <w:t>I</w:t>
      </w:r>
      <w:r w:rsidRPr="009478D3">
        <w:rPr>
          <w:bdr w:val="single" w:sz="4" w:space="0" w:color="auto"/>
          <w:vertAlign w:val="subscript"/>
        </w:rPr>
        <w:t>o</w:t>
      </w:r>
      <w:r w:rsidRPr="006F55F7">
        <w:rPr>
          <w:bdr w:val="single" w:sz="4" w:space="0" w:color="auto"/>
        </w:rPr>
        <w:t xml:space="preserve"> )</w:t>
      </w:r>
      <w:proofErr w:type="gramEnd"/>
      <w:r w:rsidRPr="006F55F7">
        <w:t xml:space="preserve"> </w:t>
      </w:r>
      <w:r>
        <w:t xml:space="preserve"> </w:t>
      </w:r>
    </w:p>
    <w:p w:rsidR="003D1DDE" w:rsidRDefault="003D1DDE" w:rsidP="005229CA">
      <w:pPr>
        <w:jc w:val="left"/>
      </w:pPr>
    </w:p>
    <w:p w:rsidR="003D1DDE" w:rsidRDefault="003D1DDE" w:rsidP="005229CA">
      <w:pPr>
        <w:jc w:val="left"/>
        <w:rPr>
          <w:b/>
        </w:rPr>
      </w:pPr>
      <w:r>
        <w:rPr>
          <w:b/>
        </w:rPr>
        <w:t>The Beer-Lambert Law:</w:t>
      </w:r>
    </w:p>
    <w:p w:rsidR="003D1DDE" w:rsidRDefault="003D1DDE" w:rsidP="003D1DDE">
      <w:pPr>
        <w:jc w:val="left"/>
      </w:pPr>
      <w:r>
        <w:t>The relation between absorbance and concentration is called the Beer-Lambert law and the equation for this relation is given below:</w:t>
      </w:r>
      <w:r>
        <w:cr/>
      </w:r>
    </w:p>
    <w:p w:rsidR="003D1DDE" w:rsidRDefault="003D1DDE" w:rsidP="003D1DDE">
      <w:pPr>
        <w:jc w:val="left"/>
      </w:pPr>
      <w:r w:rsidRPr="003D1DDE">
        <w:rPr>
          <w:bdr w:val="single" w:sz="4" w:space="0" w:color="auto"/>
        </w:rPr>
        <w:t>A = ε b c</w:t>
      </w:r>
      <w:r w:rsidRPr="003D1DDE">
        <w:t xml:space="preserve"> </w:t>
      </w:r>
    </w:p>
    <w:p w:rsidR="003D1DDE" w:rsidRDefault="003D1DDE" w:rsidP="003D1DDE">
      <w:pPr>
        <w:jc w:val="left"/>
      </w:pPr>
    </w:p>
    <w:p w:rsidR="000E0EA5" w:rsidRDefault="003D1DDE" w:rsidP="00FD3CBF">
      <w:pPr>
        <w:jc w:val="left"/>
      </w:pPr>
      <w:r>
        <w:t xml:space="preserve">In this relation, A represents the absorbance, ε represents the molar absorptivity coefficient, b represents the path length and c represents the concentration of the absorbing species in the solution. </w:t>
      </w:r>
      <w:r w:rsidR="00FD3CBF">
        <w:t>Hence, this equation shows that the absorbance is directly proportional to the concentration.</w:t>
      </w:r>
    </w:p>
    <w:p w:rsidR="00CF13BC" w:rsidRDefault="00CF13BC" w:rsidP="00FD3CBF">
      <w:pPr>
        <w:jc w:val="left"/>
      </w:pPr>
    </w:p>
    <w:p w:rsidR="00CF13BC" w:rsidRDefault="00CF13BC" w:rsidP="00FD3CBF">
      <w:pPr>
        <w:jc w:val="left"/>
      </w:pPr>
    </w:p>
    <w:p w:rsidR="00CF13BC" w:rsidRDefault="00CF13BC" w:rsidP="00FD3CBF">
      <w:pPr>
        <w:jc w:val="left"/>
      </w:pPr>
    </w:p>
    <w:p w:rsidR="00CF13BC" w:rsidRDefault="00CF13BC" w:rsidP="00FD3CBF">
      <w:pPr>
        <w:jc w:val="left"/>
      </w:pPr>
    </w:p>
    <w:p w:rsidR="00CF13BC" w:rsidRPr="00CF13BC" w:rsidRDefault="00CF13BC" w:rsidP="00FD3CBF">
      <w:pPr>
        <w:jc w:val="left"/>
        <w:rPr>
          <w:b/>
        </w:rPr>
      </w:pPr>
      <w:r>
        <w:rPr>
          <w:b/>
        </w:rPr>
        <w:lastRenderedPageBreak/>
        <w:t>Completion of the Reaction:</w:t>
      </w:r>
    </w:p>
    <w:p w:rsidR="000E0EA5" w:rsidRDefault="000E0EA5" w:rsidP="00FD3CBF">
      <w:pPr>
        <w:jc w:val="left"/>
      </w:pPr>
    </w:p>
    <w:p w:rsidR="00CF13BC" w:rsidRDefault="00CF13BC" w:rsidP="00CF13BC">
      <w:pPr>
        <w:jc w:val="left"/>
      </w:pPr>
      <w:r>
        <w:t xml:space="preserve"> At the end of the experiment, you will heat the solution to 100</w:t>
      </w:r>
      <w:r>
        <w:rPr>
          <w:rFonts w:ascii="Times New Roman" w:hAnsi="Times New Roman" w:cs="Times New Roman"/>
        </w:rPr>
        <w:t>˚</w:t>
      </w:r>
      <w:r>
        <w:t xml:space="preserve">C for about 10 minutes in order to ensure that all the </w:t>
      </w:r>
      <w:proofErr w:type="gramStart"/>
      <w:r>
        <w:t>Cr(</w:t>
      </w:r>
      <w:proofErr w:type="gramEnd"/>
      <w:r>
        <w:t>III) has reacted to form the coloured complex. This reading will give you a value of the absorbance at an infinite time, or A</w:t>
      </w:r>
      <w:r>
        <w:t xml:space="preserve">. This reading represents the complete absence of </w:t>
      </w:r>
      <w:proofErr w:type="gramStart"/>
      <w:r>
        <w:t>Cr(</w:t>
      </w:r>
      <w:proofErr w:type="gramEnd"/>
      <w:r>
        <w:t xml:space="preserve">III) ion, as it has all been converted to the Cr(III)-EDTA complex. We can use this value to find the amount of unreacted </w:t>
      </w:r>
      <w:proofErr w:type="gramStart"/>
      <w:r>
        <w:t>Cr(</w:t>
      </w:r>
      <w:proofErr w:type="gramEnd"/>
      <w:r>
        <w:t>III) at any time according to the equation:</w:t>
      </w:r>
    </w:p>
    <w:p w:rsidR="00CF13BC" w:rsidRDefault="00CF13BC" w:rsidP="00CF13BC">
      <w:pPr>
        <w:jc w:val="left"/>
      </w:pPr>
    </w:p>
    <w:p w:rsidR="00CF13BC" w:rsidRPr="00CF13BC" w:rsidRDefault="00CF13BC" w:rsidP="00CF1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left"/>
        <w:rPr>
          <w:vertAlign w:val="subscript"/>
        </w:rPr>
      </w:pPr>
      <w:proofErr w:type="spellStart"/>
      <w:proofErr w:type="gramStart"/>
      <w:r>
        <w:t>A</w:t>
      </w:r>
      <w:r w:rsidRPr="00CF13BC">
        <w:rPr>
          <w:vertAlign w:val="subscript"/>
        </w:rPr>
        <w:t>Cr</w:t>
      </w:r>
      <w:proofErr w:type="spellEnd"/>
      <w:r w:rsidRPr="00CF13BC">
        <w:rPr>
          <w:vertAlign w:val="subscript"/>
        </w:rPr>
        <w:t>(</w:t>
      </w:r>
      <w:proofErr w:type="gramEnd"/>
      <w:r w:rsidRPr="00CF13BC">
        <w:rPr>
          <w:vertAlign w:val="subscript"/>
        </w:rPr>
        <w:t>III)</w:t>
      </w:r>
      <w:r>
        <w:t xml:space="preserve"> = A</w:t>
      </w:r>
      <w:r>
        <w:rPr>
          <w:rFonts w:ascii="Times New Roman" w:hAnsi="Times New Roman" w:cs="Times New Roman"/>
          <w:vertAlign w:val="subscript"/>
        </w:rPr>
        <w:t xml:space="preserve">∞ </w:t>
      </w:r>
      <w:r w:rsidRPr="00CF13BC">
        <w:t>-</w:t>
      </w:r>
      <w:r>
        <w:t xml:space="preserve"> A</w:t>
      </w:r>
      <w:r>
        <w:rPr>
          <w:vertAlign w:val="subscript"/>
        </w:rPr>
        <w:t>t</w:t>
      </w:r>
    </w:p>
    <w:p w:rsidR="00CF13BC" w:rsidRDefault="00CF13BC" w:rsidP="00CF13BC">
      <w:pPr>
        <w:jc w:val="left"/>
      </w:pPr>
    </w:p>
    <w:p w:rsidR="00C44E9F" w:rsidRDefault="00CF13BC" w:rsidP="00CF13BC">
      <w:pPr>
        <w:jc w:val="left"/>
      </w:pPr>
      <w:r>
        <w:t xml:space="preserve">Thus, at time zero, we would find that we have only </w:t>
      </w:r>
      <w:proofErr w:type="gramStart"/>
      <w:r>
        <w:t>Cr(</w:t>
      </w:r>
      <w:proofErr w:type="gramEnd"/>
      <w:r>
        <w:t>III) in solution and at time infinity, we would find we have no Cr(III), which is consistent with the physical reality of the experiment.</w:t>
      </w:r>
      <w:r>
        <w:cr/>
      </w:r>
    </w:p>
    <w:p w:rsidR="00C44E9F" w:rsidRDefault="00C44E9F" w:rsidP="00CF13BC">
      <w:pPr>
        <w:jc w:val="left"/>
        <w:rPr>
          <w:b/>
        </w:rPr>
      </w:pPr>
      <w:r>
        <w:rPr>
          <w:b/>
        </w:rPr>
        <w:t>Determination of the Rate Order:</w:t>
      </w:r>
    </w:p>
    <w:p w:rsidR="00C44E9F" w:rsidRDefault="00C44E9F" w:rsidP="00CF13BC">
      <w:pPr>
        <w:jc w:val="left"/>
        <w:rPr>
          <w:b/>
        </w:rPr>
      </w:pPr>
      <w:r>
        <w:rPr>
          <w:b/>
        </w:rPr>
        <w:t xml:space="preserve"> </w:t>
      </w:r>
    </w:p>
    <w:p w:rsidR="00B41C7E" w:rsidRDefault="00C44E9F" w:rsidP="00C44E9F">
      <w:pPr>
        <w:jc w:val="left"/>
      </w:pPr>
      <w:r>
        <w:t xml:space="preserve">If the values of </w:t>
      </w:r>
      <w:proofErr w:type="spellStart"/>
      <w:proofErr w:type="gramStart"/>
      <w:r>
        <w:t>A</w:t>
      </w:r>
      <w:r w:rsidRPr="00B41C7E">
        <w:rPr>
          <w:vertAlign w:val="subscript"/>
        </w:rPr>
        <w:t>cr</w:t>
      </w:r>
      <w:proofErr w:type="spellEnd"/>
      <w:r w:rsidRPr="00B41C7E">
        <w:rPr>
          <w:vertAlign w:val="subscript"/>
        </w:rPr>
        <w:t>(</w:t>
      </w:r>
      <w:proofErr w:type="gramEnd"/>
      <w:r w:rsidRPr="00B41C7E">
        <w:rPr>
          <w:vertAlign w:val="subscript"/>
        </w:rPr>
        <w:t>III)</w:t>
      </w:r>
      <w:r>
        <w:t xml:space="preserve"> are plotted as a function of time for the different pH values, a family of rate curves is obtained. These can be used to determine the partial order with respect to </w:t>
      </w:r>
      <w:proofErr w:type="gramStart"/>
      <w:r>
        <w:t>Cr(</w:t>
      </w:r>
      <w:proofErr w:type="gramEnd"/>
      <w:r>
        <w:t xml:space="preserve">III) ion. On these plots, the instantaneous rate can be determined by taking the slope of the tangent at any point on the curve. As long as the concentration of the </w:t>
      </w:r>
      <w:proofErr w:type="spellStart"/>
      <w:r>
        <w:t>H+ion</w:t>
      </w:r>
      <w:proofErr w:type="spellEnd"/>
      <w:r>
        <w:t xml:space="preserve"> (pH) is maintained constant, only the concentration of the </w:t>
      </w:r>
      <w:proofErr w:type="gramStart"/>
      <w:r>
        <w:t>Cr(</w:t>
      </w:r>
      <w:proofErr w:type="gramEnd"/>
      <w:r>
        <w:t xml:space="preserve">III) ion is changing and we should observe pseudo first-order kinetics. </w:t>
      </w:r>
    </w:p>
    <w:p w:rsidR="00B41C7E" w:rsidRDefault="00B41C7E" w:rsidP="00C44E9F">
      <w:pPr>
        <w:jc w:val="left"/>
      </w:pPr>
    </w:p>
    <w:p w:rsidR="003319C4" w:rsidRDefault="00B41C7E" w:rsidP="00C44E9F">
      <w:pPr>
        <w:jc w:val="left"/>
      </w:pPr>
      <w:r w:rsidRPr="00B41C7E">
        <w:rPr>
          <w:bdr w:val="single" w:sz="4" w:space="0" w:color="auto"/>
        </w:rPr>
        <w:t>Log Rate = a log [</w:t>
      </w:r>
      <w:proofErr w:type="gramStart"/>
      <w:r w:rsidRPr="00B41C7E">
        <w:rPr>
          <w:bdr w:val="single" w:sz="4" w:space="0" w:color="auto"/>
        </w:rPr>
        <w:t>Cr(</w:t>
      </w:r>
      <w:proofErr w:type="gramEnd"/>
      <w:r w:rsidRPr="00B41C7E">
        <w:rPr>
          <w:bdr w:val="single" w:sz="4" w:space="0" w:color="auto"/>
        </w:rPr>
        <w:t>III)] + log k</w:t>
      </w:r>
      <w:r w:rsidRPr="00B41C7E">
        <w:t xml:space="preserve"> </w:t>
      </w:r>
    </w:p>
    <w:p w:rsidR="003319C4" w:rsidRDefault="003319C4" w:rsidP="00C44E9F">
      <w:pPr>
        <w:jc w:val="left"/>
      </w:pPr>
    </w:p>
    <w:p w:rsidR="005229CA" w:rsidRDefault="003319C4" w:rsidP="003319C4">
      <w:pPr>
        <w:jc w:val="left"/>
      </w:pPr>
      <w:r>
        <w:t xml:space="preserve">Remembering that we are using </w:t>
      </w:r>
      <w:proofErr w:type="spellStart"/>
      <w:proofErr w:type="gramStart"/>
      <w:r>
        <w:t>ACr</w:t>
      </w:r>
      <w:proofErr w:type="spellEnd"/>
      <w:r>
        <w:t>(</w:t>
      </w:r>
      <w:proofErr w:type="gramEnd"/>
      <w:r>
        <w:t xml:space="preserve">III) to represent [Cr(III)], the observance of pseudo first-order kinetics can be confirmed by plotting the logarithm of </w:t>
      </w:r>
      <w:proofErr w:type="spellStart"/>
      <w:r>
        <w:t>ACr</w:t>
      </w:r>
      <w:proofErr w:type="spellEnd"/>
      <w:r>
        <w:t>(III) as a function of time. A linear plot will confirm that the reaction is demonstrating pseudo first-order behaviour.</w:t>
      </w:r>
    </w:p>
    <w:p w:rsidR="004A34BD" w:rsidRDefault="004A34BD" w:rsidP="003319C4">
      <w:pPr>
        <w:jc w:val="left"/>
      </w:pPr>
    </w:p>
    <w:p w:rsidR="004A34BD" w:rsidRDefault="00855DB9" w:rsidP="003319C4">
      <w:pPr>
        <w:jc w:val="left"/>
        <w:rPr>
          <w:b/>
          <w:u w:val="single"/>
        </w:rPr>
      </w:pPr>
      <w:r>
        <w:rPr>
          <w:b/>
          <w:u w:val="single"/>
        </w:rPr>
        <w:t>Procedure</w:t>
      </w:r>
    </w:p>
    <w:p w:rsidR="004A34BD" w:rsidRDefault="004A34BD" w:rsidP="003319C4">
      <w:pPr>
        <w:jc w:val="left"/>
      </w:pPr>
      <w:r w:rsidRPr="004A34BD">
        <w:t xml:space="preserve"> </w:t>
      </w:r>
    </w:p>
    <w:p w:rsidR="004A34BD" w:rsidRPr="004A34BD" w:rsidRDefault="004A34BD" w:rsidP="003319C4">
      <w:pPr>
        <w:jc w:val="left"/>
      </w:pPr>
      <w:r w:rsidRPr="004A34BD">
        <w:rPr>
          <w:rFonts w:cs="HelveticaNeue-Light"/>
        </w:rPr>
        <w:t xml:space="preserve">As described in the lab manual </w:t>
      </w:r>
      <w:r w:rsidRPr="004A34BD">
        <w:rPr>
          <w:rFonts w:cs="HelveticaNeue-LightItalic"/>
          <w:i/>
          <w:iCs/>
        </w:rPr>
        <w:t xml:space="preserve">(Chemical Kinetics, Dr. </w:t>
      </w:r>
      <w:proofErr w:type="spellStart"/>
      <w:r w:rsidRPr="004A34BD">
        <w:rPr>
          <w:rFonts w:cs="HelveticaNeue-LightItalic"/>
          <w:i/>
          <w:iCs/>
        </w:rPr>
        <w:t>Rashmi</w:t>
      </w:r>
      <w:proofErr w:type="spellEnd"/>
      <w:r w:rsidRPr="004A34BD">
        <w:rPr>
          <w:rFonts w:cs="HelveticaNeue-LightItalic"/>
          <w:i/>
          <w:iCs/>
        </w:rPr>
        <w:t xml:space="preserve"> </w:t>
      </w:r>
      <w:proofErr w:type="spellStart"/>
      <w:r w:rsidRPr="004A34BD">
        <w:rPr>
          <w:rFonts w:cs="HelveticaNeue-LightItalic"/>
          <w:i/>
          <w:iCs/>
        </w:rPr>
        <w:t>Venkateswaran</w:t>
      </w:r>
      <w:proofErr w:type="spellEnd"/>
      <w:r w:rsidRPr="004A34BD">
        <w:rPr>
          <w:rFonts w:cs="HelveticaNeue-LightItalic"/>
          <w:i/>
          <w:iCs/>
        </w:rPr>
        <w:t>, 2000, Exp. 4)</w:t>
      </w:r>
      <w:r>
        <w:rPr>
          <w:rFonts w:cs="HelveticaNeue-LightItalic"/>
          <w:i/>
          <w:iCs/>
        </w:rPr>
        <w:t>.</w:t>
      </w:r>
    </w:p>
    <w:p w:rsidR="000A1406" w:rsidRDefault="000A1406"/>
    <w:p w:rsidR="000A1406" w:rsidRDefault="00641881" w:rsidP="00641881">
      <w:pPr>
        <w:jc w:val="left"/>
        <w:rPr>
          <w:b/>
          <w:u w:val="single"/>
        </w:rPr>
      </w:pPr>
      <w:r w:rsidRPr="00641881">
        <w:rPr>
          <w:b/>
          <w:u w:val="single"/>
        </w:rPr>
        <w:t>Data</w:t>
      </w:r>
      <w:r w:rsidR="007B4224">
        <w:rPr>
          <w:b/>
          <w:u w:val="single"/>
        </w:rPr>
        <w:t xml:space="preserve"> Tables</w:t>
      </w:r>
    </w:p>
    <w:p w:rsidR="002C78CA" w:rsidRDefault="002C78CA" w:rsidP="00641881">
      <w:pPr>
        <w:jc w:val="left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2C78CA" w:rsidTr="002C78CA"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 xml:space="preserve">Cuvette Number </w:t>
            </w:r>
          </w:p>
        </w:tc>
        <w:tc>
          <w:tcPr>
            <w:tcW w:w="2394" w:type="dxa"/>
          </w:tcPr>
          <w:p w:rsidR="002C78CA" w:rsidRPr="002C78CA" w:rsidRDefault="002C78CA" w:rsidP="002C78C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94" w:type="dxa"/>
          </w:tcPr>
          <w:p w:rsidR="002C78CA" w:rsidRPr="002C78CA" w:rsidRDefault="002C78CA" w:rsidP="002C78CA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94" w:type="dxa"/>
          </w:tcPr>
          <w:p w:rsidR="002C78CA" w:rsidRPr="002C78CA" w:rsidRDefault="002C78CA" w:rsidP="002C78CA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C78CA" w:rsidTr="002C78CA"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Volume EDTA solution (mL)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50.0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50.0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50.0</w:t>
            </w:r>
          </w:p>
        </w:tc>
      </w:tr>
      <w:tr w:rsidR="002C78CA" w:rsidTr="002C78CA"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pH EDTA solution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4.0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4.5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5.0</w:t>
            </w:r>
          </w:p>
        </w:tc>
      </w:tr>
      <w:tr w:rsidR="002C78CA" w:rsidTr="002C78CA"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Temperature of water bath (</w:t>
            </w:r>
            <w:r>
              <w:rPr>
                <w:rFonts w:ascii="Times New Roman" w:hAnsi="Times New Roman" w:cs="Times New Roman"/>
                <w:b/>
              </w:rPr>
              <w:t>˚</w:t>
            </w:r>
            <w:r>
              <w:rPr>
                <w:b/>
              </w:rPr>
              <w:t>C)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20.0</w:t>
            </w:r>
          </w:p>
        </w:tc>
        <w:tc>
          <w:tcPr>
            <w:tcW w:w="2394" w:type="dxa"/>
          </w:tcPr>
          <w:p w:rsidR="002C78CA" w:rsidRPr="002C78CA" w:rsidRDefault="00FC7C07" w:rsidP="00641881">
            <w:pPr>
              <w:jc w:val="left"/>
              <w:rPr>
                <w:b/>
              </w:rPr>
            </w:pPr>
            <w:r>
              <w:rPr>
                <w:b/>
              </w:rPr>
              <w:t>20.0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20.0</w:t>
            </w:r>
          </w:p>
        </w:tc>
      </w:tr>
      <w:tr w:rsidR="002C78CA" w:rsidTr="002C78CA"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Drops Cr(III) added to EDTA solution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94" w:type="dxa"/>
          </w:tcPr>
          <w:p w:rsidR="002C78CA" w:rsidRPr="002C78CA" w:rsidRDefault="002C78CA" w:rsidP="00641881">
            <w:pPr>
              <w:jc w:val="left"/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:rsidR="002C78CA" w:rsidRPr="00641881" w:rsidRDefault="002C78CA" w:rsidP="00641881">
      <w:pPr>
        <w:jc w:val="left"/>
        <w:rPr>
          <w:b/>
          <w:u w:val="single"/>
        </w:rPr>
      </w:pPr>
    </w:p>
    <w:p w:rsidR="002C78CA" w:rsidRDefault="002C78CA">
      <w:pPr>
        <w:rPr>
          <w:b/>
        </w:rPr>
      </w:pPr>
    </w:p>
    <w:p w:rsidR="002C78CA" w:rsidRDefault="002C78CA">
      <w:pPr>
        <w:rPr>
          <w:b/>
        </w:rPr>
      </w:pPr>
    </w:p>
    <w:p w:rsidR="002C78CA" w:rsidRDefault="002C78CA">
      <w:pPr>
        <w:rPr>
          <w:b/>
        </w:rPr>
      </w:pPr>
    </w:p>
    <w:p w:rsidR="002C78CA" w:rsidRDefault="002C78CA">
      <w:pPr>
        <w:rPr>
          <w:b/>
        </w:rPr>
      </w:pPr>
    </w:p>
    <w:p w:rsidR="002C78CA" w:rsidRDefault="002C78CA">
      <w:pPr>
        <w:rPr>
          <w:b/>
        </w:rPr>
      </w:pPr>
    </w:p>
    <w:p w:rsidR="000A1406" w:rsidRPr="002C78CA" w:rsidRDefault="000A1406">
      <w:pPr>
        <w:rPr>
          <w:b/>
        </w:rPr>
      </w:pPr>
      <w:proofErr w:type="gramStart"/>
      <w:r w:rsidRPr="002C78CA">
        <w:rPr>
          <w:b/>
        </w:rPr>
        <w:lastRenderedPageBreak/>
        <w:t>pH</w:t>
      </w:r>
      <w:proofErr w:type="gramEnd"/>
      <w:r w:rsidRPr="002C78CA">
        <w:rPr>
          <w:b/>
        </w:rPr>
        <w:t xml:space="preserve"> 4.0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0A1406" w:rsidTr="000A1406">
        <w:tc>
          <w:tcPr>
            <w:tcW w:w="1368" w:type="dxa"/>
          </w:tcPr>
          <w:p w:rsidR="000A1406" w:rsidRPr="000A1406" w:rsidRDefault="000A1406" w:rsidP="000A1406">
            <w:pPr>
              <w:jc w:val="left"/>
              <w:rPr>
                <w:b/>
              </w:rPr>
            </w:pPr>
            <w:r>
              <w:rPr>
                <w:b/>
              </w:rPr>
              <w:t>Time(min)</w:t>
            </w:r>
          </w:p>
        </w:tc>
        <w:tc>
          <w:tcPr>
            <w:tcW w:w="1368" w:type="dxa"/>
          </w:tcPr>
          <w:p w:rsidR="000A1406" w:rsidRPr="000A1406" w:rsidRDefault="000A1406" w:rsidP="000A1406">
            <w:pPr>
              <w:jc w:val="left"/>
              <w:rPr>
                <w:b/>
              </w:rPr>
            </w:pPr>
            <w:r>
              <w:rPr>
                <w:b/>
              </w:rPr>
              <w:t>%T</w:t>
            </w:r>
          </w:p>
        </w:tc>
        <w:tc>
          <w:tcPr>
            <w:tcW w:w="1368" w:type="dxa"/>
          </w:tcPr>
          <w:p w:rsidR="000A1406" w:rsidRPr="000A1406" w:rsidRDefault="000A1406" w:rsidP="000A1406">
            <w:pPr>
              <w:jc w:val="left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368" w:type="dxa"/>
          </w:tcPr>
          <w:p w:rsidR="000A1406" w:rsidRPr="000A1406" w:rsidRDefault="000A1406" w:rsidP="000A1406">
            <w:pPr>
              <w:jc w:val="left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368" w:type="dxa"/>
          </w:tcPr>
          <w:p w:rsidR="000A1406" w:rsidRPr="000A1406" w:rsidRDefault="000A1406" w:rsidP="000A1406">
            <w:pPr>
              <w:jc w:val="left"/>
              <w:rPr>
                <w:b/>
                <w:vertAlign w:val="subscript"/>
              </w:rPr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Cr</w:t>
            </w:r>
            <w:proofErr w:type="spellEnd"/>
            <w:r>
              <w:rPr>
                <w:b/>
                <w:vertAlign w:val="subscript"/>
              </w:rPr>
              <w:t>(III)</w:t>
            </w:r>
          </w:p>
        </w:tc>
        <w:tc>
          <w:tcPr>
            <w:tcW w:w="1368" w:type="dxa"/>
          </w:tcPr>
          <w:p w:rsidR="000A1406" w:rsidRPr="000A1406" w:rsidRDefault="000A1406" w:rsidP="000A1406">
            <w:pPr>
              <w:jc w:val="left"/>
              <w:rPr>
                <w:b/>
                <w:vertAlign w:val="subscript"/>
              </w:rPr>
            </w:pPr>
            <w:proofErr w:type="spellStart"/>
            <w:r>
              <w:rPr>
                <w:b/>
              </w:rPr>
              <w:t>logA</w:t>
            </w:r>
            <w:r>
              <w:rPr>
                <w:b/>
                <w:vertAlign w:val="subscript"/>
              </w:rPr>
              <w:t>Cr</w:t>
            </w:r>
            <w:proofErr w:type="spellEnd"/>
            <w:r>
              <w:rPr>
                <w:b/>
                <w:vertAlign w:val="subscript"/>
              </w:rPr>
              <w:t>(III)</w:t>
            </w:r>
          </w:p>
        </w:tc>
        <w:tc>
          <w:tcPr>
            <w:tcW w:w="1368" w:type="dxa"/>
          </w:tcPr>
          <w:p w:rsidR="000A1406" w:rsidRPr="000A1406" w:rsidRDefault="000A1406" w:rsidP="000A1406">
            <w:pPr>
              <w:jc w:val="left"/>
              <w:rPr>
                <w:b/>
              </w:rPr>
            </w:pPr>
            <w:r>
              <w:rPr>
                <w:b/>
              </w:rPr>
              <w:t>Log Rate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86.0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0.860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0.066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1.059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0.025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-0.674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10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87.0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0.870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0.060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1.065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0.027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-0.672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15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80.0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0.800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0.097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1.028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0.012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-0.687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20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82.0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0.820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0.086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1.039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0.017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-0.682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25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80.0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0.800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0.097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1.028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0.012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-0.687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30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80.0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0.800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0.097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1.028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0.012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-0.687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35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78.0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0.780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0.108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1.017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0.007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-0.692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40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79.0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0.790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0.102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1.023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0.010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-0.689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45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76.5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0.765</w:t>
            </w:r>
          </w:p>
        </w:tc>
        <w:tc>
          <w:tcPr>
            <w:tcW w:w="1368" w:type="dxa"/>
          </w:tcPr>
          <w:p w:rsidR="000A1406" w:rsidRDefault="00EE274B" w:rsidP="000A1406">
            <w:pPr>
              <w:jc w:val="left"/>
            </w:pPr>
            <w:r>
              <w:t>0.116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1.009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0.004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-0.695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50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76.5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0.765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0.116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1.009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0.004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-0.695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55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75.0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0.750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0.125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1.000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0.000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-0.699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60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73.5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0.735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0.134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0.991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-0.004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-0.703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65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71.5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0.715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0.146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0.979</w:t>
            </w:r>
          </w:p>
        </w:tc>
        <w:tc>
          <w:tcPr>
            <w:tcW w:w="1368" w:type="dxa"/>
          </w:tcPr>
          <w:p w:rsidR="000A1406" w:rsidRDefault="002847EA" w:rsidP="000A1406">
            <w:pPr>
              <w:jc w:val="left"/>
            </w:pPr>
            <w:r>
              <w:t>-0.009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-0.708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72.0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0.720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0.143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0.982</w:t>
            </w:r>
          </w:p>
        </w:tc>
        <w:tc>
          <w:tcPr>
            <w:tcW w:w="1368" w:type="dxa"/>
          </w:tcPr>
          <w:p w:rsidR="000A1406" w:rsidRDefault="00252F14" w:rsidP="000A1406">
            <w:pPr>
              <w:jc w:val="left"/>
            </w:pPr>
            <w:r>
              <w:t>-0.008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-0.707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75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70.0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0.700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0.155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0.970</w:t>
            </w:r>
          </w:p>
        </w:tc>
        <w:tc>
          <w:tcPr>
            <w:tcW w:w="1368" w:type="dxa"/>
          </w:tcPr>
          <w:p w:rsidR="000A1406" w:rsidRDefault="00252F14" w:rsidP="000A1406">
            <w:pPr>
              <w:jc w:val="left"/>
            </w:pPr>
            <w:r>
              <w:t>-0.013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-0.712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80</w:t>
            </w:r>
          </w:p>
        </w:tc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69.0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0.690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0.161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0.964</w:t>
            </w:r>
          </w:p>
        </w:tc>
        <w:tc>
          <w:tcPr>
            <w:tcW w:w="1368" w:type="dxa"/>
          </w:tcPr>
          <w:p w:rsidR="000A1406" w:rsidRDefault="00252F14" w:rsidP="000A1406">
            <w:pPr>
              <w:jc w:val="left"/>
            </w:pPr>
            <w:r>
              <w:t>-0.016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-0.715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85</w:t>
            </w:r>
          </w:p>
        </w:tc>
        <w:tc>
          <w:tcPr>
            <w:tcW w:w="1368" w:type="dxa"/>
          </w:tcPr>
          <w:p w:rsidR="000A1406" w:rsidRDefault="003868EC" w:rsidP="000A1406">
            <w:pPr>
              <w:jc w:val="left"/>
            </w:pPr>
            <w:r>
              <w:t>67.0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0.670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0.174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0.951</w:t>
            </w:r>
          </w:p>
        </w:tc>
        <w:tc>
          <w:tcPr>
            <w:tcW w:w="1368" w:type="dxa"/>
          </w:tcPr>
          <w:p w:rsidR="000A1406" w:rsidRDefault="00252F14" w:rsidP="000A1406">
            <w:pPr>
              <w:jc w:val="left"/>
            </w:pPr>
            <w:r>
              <w:t>-0.022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-0.721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90</w:t>
            </w:r>
          </w:p>
        </w:tc>
        <w:tc>
          <w:tcPr>
            <w:tcW w:w="1368" w:type="dxa"/>
          </w:tcPr>
          <w:p w:rsidR="000A1406" w:rsidRDefault="003868EC" w:rsidP="000A1406">
            <w:pPr>
              <w:jc w:val="left"/>
            </w:pPr>
            <w:r>
              <w:t>66.5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0.665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0.177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0.948</w:t>
            </w:r>
          </w:p>
        </w:tc>
        <w:tc>
          <w:tcPr>
            <w:tcW w:w="1368" w:type="dxa"/>
          </w:tcPr>
          <w:p w:rsidR="000A1406" w:rsidRDefault="00252F14" w:rsidP="000A1406">
            <w:pPr>
              <w:jc w:val="left"/>
            </w:pPr>
            <w:r>
              <w:t>-0.023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-0.722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95</w:t>
            </w:r>
          </w:p>
        </w:tc>
        <w:tc>
          <w:tcPr>
            <w:tcW w:w="1368" w:type="dxa"/>
          </w:tcPr>
          <w:p w:rsidR="000A1406" w:rsidRDefault="003868EC" w:rsidP="000A1406">
            <w:pPr>
              <w:jc w:val="left"/>
            </w:pPr>
            <w:r>
              <w:t>65.0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0.650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0.187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0.938</w:t>
            </w:r>
          </w:p>
        </w:tc>
        <w:tc>
          <w:tcPr>
            <w:tcW w:w="1368" w:type="dxa"/>
          </w:tcPr>
          <w:p w:rsidR="000A1406" w:rsidRDefault="00252F14" w:rsidP="000A1406">
            <w:pPr>
              <w:jc w:val="left"/>
            </w:pPr>
            <w:r>
              <w:t>-0.028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-0.727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100</w:t>
            </w:r>
          </w:p>
        </w:tc>
        <w:tc>
          <w:tcPr>
            <w:tcW w:w="1368" w:type="dxa"/>
          </w:tcPr>
          <w:p w:rsidR="000A1406" w:rsidRDefault="003868EC" w:rsidP="000A1406">
            <w:pPr>
              <w:jc w:val="left"/>
            </w:pPr>
            <w:r>
              <w:t>62.5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0.625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0.204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0.921</w:t>
            </w:r>
          </w:p>
        </w:tc>
        <w:tc>
          <w:tcPr>
            <w:tcW w:w="1368" w:type="dxa"/>
          </w:tcPr>
          <w:p w:rsidR="000A1406" w:rsidRDefault="00252F14" w:rsidP="000A1406">
            <w:pPr>
              <w:jc w:val="left"/>
            </w:pPr>
            <w:r>
              <w:t>-0.036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-0.735</w:t>
            </w:r>
          </w:p>
        </w:tc>
      </w:tr>
      <w:tr w:rsidR="000A1406" w:rsidTr="00641881">
        <w:trPr>
          <w:trHeight w:val="269"/>
        </w:trPr>
        <w:tc>
          <w:tcPr>
            <w:tcW w:w="1368" w:type="dxa"/>
          </w:tcPr>
          <w:p w:rsidR="000A1406" w:rsidRDefault="00641881" w:rsidP="000A1406">
            <w:pPr>
              <w:jc w:val="left"/>
            </w:pPr>
            <w:r>
              <w:t>105</w:t>
            </w:r>
          </w:p>
        </w:tc>
        <w:tc>
          <w:tcPr>
            <w:tcW w:w="1368" w:type="dxa"/>
          </w:tcPr>
          <w:p w:rsidR="000A1406" w:rsidRDefault="003868EC" w:rsidP="000A1406">
            <w:pPr>
              <w:jc w:val="left"/>
            </w:pPr>
            <w:r>
              <w:t>62.0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0.620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0.208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0.917</w:t>
            </w:r>
          </w:p>
        </w:tc>
        <w:tc>
          <w:tcPr>
            <w:tcW w:w="1368" w:type="dxa"/>
          </w:tcPr>
          <w:p w:rsidR="000A1406" w:rsidRDefault="00D03840" w:rsidP="000A1406">
            <w:pPr>
              <w:jc w:val="left"/>
            </w:pPr>
            <w:r>
              <w:t>-0.038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-0.737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0A1406">
            <w:pPr>
              <w:jc w:val="left"/>
            </w:pPr>
            <w:r>
              <w:t>110</w:t>
            </w:r>
          </w:p>
        </w:tc>
        <w:tc>
          <w:tcPr>
            <w:tcW w:w="1368" w:type="dxa"/>
          </w:tcPr>
          <w:p w:rsidR="000A1406" w:rsidRDefault="003868EC" w:rsidP="000A1406">
            <w:pPr>
              <w:jc w:val="left"/>
            </w:pPr>
            <w:r>
              <w:t>61.0</w:t>
            </w:r>
          </w:p>
        </w:tc>
        <w:tc>
          <w:tcPr>
            <w:tcW w:w="1368" w:type="dxa"/>
          </w:tcPr>
          <w:p w:rsidR="000A1406" w:rsidRDefault="00D57083" w:rsidP="000A1406">
            <w:pPr>
              <w:jc w:val="left"/>
            </w:pPr>
            <w:r>
              <w:t>0.610</w:t>
            </w:r>
          </w:p>
        </w:tc>
        <w:tc>
          <w:tcPr>
            <w:tcW w:w="1368" w:type="dxa"/>
          </w:tcPr>
          <w:p w:rsidR="000A1406" w:rsidRDefault="003659ED" w:rsidP="000A1406">
            <w:pPr>
              <w:jc w:val="left"/>
            </w:pPr>
            <w:r>
              <w:t>0.215</w:t>
            </w:r>
          </w:p>
        </w:tc>
        <w:tc>
          <w:tcPr>
            <w:tcW w:w="1368" w:type="dxa"/>
          </w:tcPr>
          <w:p w:rsidR="000A1406" w:rsidRDefault="004D3801" w:rsidP="000A1406">
            <w:pPr>
              <w:jc w:val="left"/>
            </w:pPr>
            <w:r>
              <w:t>0.910</w:t>
            </w:r>
          </w:p>
        </w:tc>
        <w:tc>
          <w:tcPr>
            <w:tcW w:w="1368" w:type="dxa"/>
          </w:tcPr>
          <w:p w:rsidR="000A1406" w:rsidRDefault="00D03840" w:rsidP="000A1406">
            <w:pPr>
              <w:jc w:val="left"/>
            </w:pPr>
            <w:r>
              <w:t>-0.041</w:t>
            </w:r>
          </w:p>
        </w:tc>
        <w:tc>
          <w:tcPr>
            <w:tcW w:w="1368" w:type="dxa"/>
          </w:tcPr>
          <w:p w:rsidR="000A1406" w:rsidRDefault="00164FC8" w:rsidP="000A1406">
            <w:pPr>
              <w:jc w:val="left"/>
            </w:pPr>
            <w:r>
              <w:t>-0.740</w:t>
            </w:r>
          </w:p>
        </w:tc>
      </w:tr>
      <w:tr w:rsidR="009462D5" w:rsidTr="000A1406">
        <w:tc>
          <w:tcPr>
            <w:tcW w:w="1368" w:type="dxa"/>
          </w:tcPr>
          <w:p w:rsidR="009462D5" w:rsidRDefault="009462D5" w:rsidP="000A1406">
            <w:pPr>
              <w:jc w:val="left"/>
            </w:pPr>
            <w:r>
              <w:rPr>
                <w:rFonts w:ascii="Times New Roman" w:hAnsi="Times New Roman" w:cs="Times New Roman"/>
              </w:rPr>
              <w:t>∞</w:t>
            </w:r>
          </w:p>
        </w:tc>
        <w:tc>
          <w:tcPr>
            <w:tcW w:w="1368" w:type="dxa"/>
          </w:tcPr>
          <w:p w:rsidR="009462D5" w:rsidRDefault="009462D5" w:rsidP="000A1406">
            <w:pPr>
              <w:jc w:val="left"/>
            </w:pPr>
            <w:r>
              <w:t>7.50</w:t>
            </w:r>
          </w:p>
        </w:tc>
        <w:tc>
          <w:tcPr>
            <w:tcW w:w="1368" w:type="dxa"/>
          </w:tcPr>
          <w:p w:rsidR="009462D5" w:rsidRDefault="009462D5" w:rsidP="000A1406">
            <w:pPr>
              <w:jc w:val="left"/>
            </w:pPr>
            <w:r>
              <w:t>0.075</w:t>
            </w:r>
          </w:p>
        </w:tc>
        <w:tc>
          <w:tcPr>
            <w:tcW w:w="1368" w:type="dxa"/>
          </w:tcPr>
          <w:p w:rsidR="009462D5" w:rsidRDefault="003659ED" w:rsidP="000A1406">
            <w:pPr>
              <w:jc w:val="left"/>
            </w:pPr>
            <w:r>
              <w:t>1.125</w:t>
            </w:r>
          </w:p>
        </w:tc>
        <w:tc>
          <w:tcPr>
            <w:tcW w:w="1368" w:type="dxa"/>
          </w:tcPr>
          <w:p w:rsidR="009462D5" w:rsidRDefault="00D03840" w:rsidP="000A1406">
            <w:pPr>
              <w:jc w:val="left"/>
            </w:pPr>
            <w:r>
              <w:t>-</w:t>
            </w:r>
          </w:p>
        </w:tc>
        <w:tc>
          <w:tcPr>
            <w:tcW w:w="1368" w:type="dxa"/>
          </w:tcPr>
          <w:p w:rsidR="009462D5" w:rsidRDefault="00D03840" w:rsidP="000A1406">
            <w:pPr>
              <w:jc w:val="left"/>
            </w:pPr>
            <w:r>
              <w:t>-</w:t>
            </w:r>
          </w:p>
        </w:tc>
        <w:tc>
          <w:tcPr>
            <w:tcW w:w="1368" w:type="dxa"/>
          </w:tcPr>
          <w:p w:rsidR="009462D5" w:rsidRDefault="00D03840" w:rsidP="000A1406">
            <w:pPr>
              <w:jc w:val="left"/>
            </w:pPr>
            <w:r>
              <w:t>-</w:t>
            </w:r>
          </w:p>
        </w:tc>
      </w:tr>
    </w:tbl>
    <w:p w:rsidR="00AB66D2" w:rsidRPr="002C78CA" w:rsidRDefault="00641881" w:rsidP="000A1406">
      <w:pPr>
        <w:rPr>
          <w:b/>
        </w:rPr>
      </w:pPr>
      <w:proofErr w:type="gramStart"/>
      <w:r w:rsidRPr="002C78CA">
        <w:rPr>
          <w:b/>
        </w:rPr>
        <w:t>pH</w:t>
      </w:r>
      <w:proofErr w:type="gramEnd"/>
      <w:r w:rsidRPr="002C78CA">
        <w:rPr>
          <w:b/>
        </w:rPr>
        <w:t xml:space="preserve"> 4.5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0A1406" w:rsidTr="000A1406"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Time(min)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%T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  <w:vertAlign w:val="subscript"/>
              </w:rPr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Cr</w:t>
            </w:r>
            <w:proofErr w:type="spellEnd"/>
            <w:r>
              <w:rPr>
                <w:b/>
                <w:vertAlign w:val="subscript"/>
              </w:rPr>
              <w:t>(III)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  <w:vertAlign w:val="subscript"/>
              </w:rPr>
            </w:pPr>
            <w:proofErr w:type="spellStart"/>
            <w:r>
              <w:rPr>
                <w:b/>
              </w:rPr>
              <w:t>logA</w:t>
            </w:r>
            <w:r>
              <w:rPr>
                <w:b/>
                <w:vertAlign w:val="subscript"/>
              </w:rPr>
              <w:t>Cr</w:t>
            </w:r>
            <w:proofErr w:type="spellEnd"/>
            <w:r>
              <w:rPr>
                <w:b/>
                <w:vertAlign w:val="subscript"/>
              </w:rPr>
              <w:t>(III)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Log Rate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87.5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0.875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0.058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0.863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-0.064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-0.763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79.0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0.790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0.102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0.819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-0.087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-0.786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75.0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0.750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0.125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0.796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-0.099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-0.798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20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71.0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0.710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0.149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0.772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-0.112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-0.811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25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67.5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0.675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0.171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0.750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-0.112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-0.824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30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63.0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0.630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0.201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0.720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-0.143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-0.842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35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59.5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0.595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0.225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0.696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-0.157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-0.856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40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56.5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0.565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0.248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0.673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-0.172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-0.871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45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0.550</w:t>
            </w:r>
          </w:p>
        </w:tc>
        <w:tc>
          <w:tcPr>
            <w:tcW w:w="1368" w:type="dxa"/>
          </w:tcPr>
          <w:p w:rsidR="000A1406" w:rsidRDefault="00EE274B" w:rsidP="002847EA">
            <w:pPr>
              <w:jc w:val="left"/>
            </w:pPr>
            <w:r>
              <w:rPr>
                <w:lang w:val="fr-CA"/>
              </w:rPr>
              <w:t>0.260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0.661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-0.180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-0.879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50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51.5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0.515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0.288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0.633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-0.199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-0.898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55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50.0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0.500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0.301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0.620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-0.208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-0.907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60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48.5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0.485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0.314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0.607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-0.217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-0.916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65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47.0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0.470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0.328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0.593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-0.227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-0.926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70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0.450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0.348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0.573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-0.242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-0.941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75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42.5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0.425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0.372</w:t>
            </w:r>
          </w:p>
        </w:tc>
        <w:tc>
          <w:tcPr>
            <w:tcW w:w="1368" w:type="dxa"/>
          </w:tcPr>
          <w:p w:rsidR="000A1406" w:rsidRDefault="004D3801" w:rsidP="002847EA">
            <w:pPr>
              <w:jc w:val="left"/>
            </w:pPr>
            <w:r>
              <w:t>0.549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-0.260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-0.959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80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41.0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0.410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0.387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0.534</w:t>
            </w:r>
          </w:p>
        </w:tc>
        <w:tc>
          <w:tcPr>
            <w:tcW w:w="1368" w:type="dxa"/>
          </w:tcPr>
          <w:p w:rsidR="000A1406" w:rsidRDefault="00D03840" w:rsidP="002847EA">
            <w:pPr>
              <w:jc w:val="left"/>
            </w:pPr>
            <w:r>
              <w:t>-0.272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-0.971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85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40.0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0.400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0.398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0.523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-0.281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-0.980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90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38.0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0.380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0.420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0.501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-0.300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-0.999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95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37.0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0.370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0.432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0.489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-0.311</w:t>
            </w:r>
          </w:p>
        </w:tc>
        <w:tc>
          <w:tcPr>
            <w:tcW w:w="1368" w:type="dxa"/>
          </w:tcPr>
          <w:p w:rsidR="000A1406" w:rsidRDefault="00164FC8" w:rsidP="002847EA">
            <w:pPr>
              <w:jc w:val="left"/>
            </w:pPr>
            <w:r>
              <w:t>-1.010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lastRenderedPageBreak/>
              <w:t>100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36.0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0.360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0.444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0.477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-0.322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-1.020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105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35.0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0.350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0.456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0.465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-0.333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-1.032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110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35.0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0.350</w:t>
            </w:r>
          </w:p>
        </w:tc>
        <w:tc>
          <w:tcPr>
            <w:tcW w:w="1368" w:type="dxa"/>
          </w:tcPr>
          <w:p w:rsidR="000A1406" w:rsidRDefault="003659ED" w:rsidP="002847EA">
            <w:pPr>
              <w:jc w:val="left"/>
            </w:pPr>
            <w:r>
              <w:t>0.456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0.465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-0.333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-1.040</w:t>
            </w:r>
          </w:p>
        </w:tc>
      </w:tr>
      <w:tr w:rsidR="009462D5" w:rsidTr="000A1406">
        <w:tc>
          <w:tcPr>
            <w:tcW w:w="1368" w:type="dxa"/>
          </w:tcPr>
          <w:p w:rsidR="009462D5" w:rsidRDefault="009462D5" w:rsidP="002847EA">
            <w:pPr>
              <w:jc w:val="left"/>
            </w:pPr>
            <w:r>
              <w:rPr>
                <w:rFonts w:ascii="Times New Roman" w:hAnsi="Times New Roman" w:cs="Times New Roman"/>
              </w:rPr>
              <w:t>∞</w:t>
            </w:r>
          </w:p>
        </w:tc>
        <w:tc>
          <w:tcPr>
            <w:tcW w:w="1368" w:type="dxa"/>
          </w:tcPr>
          <w:p w:rsidR="009462D5" w:rsidRDefault="009462D5" w:rsidP="002847EA">
            <w:pPr>
              <w:jc w:val="left"/>
            </w:pPr>
            <w:r>
              <w:t>12.0</w:t>
            </w:r>
          </w:p>
        </w:tc>
        <w:tc>
          <w:tcPr>
            <w:tcW w:w="1368" w:type="dxa"/>
          </w:tcPr>
          <w:p w:rsidR="009462D5" w:rsidRDefault="009462D5" w:rsidP="002847EA">
            <w:pPr>
              <w:jc w:val="left"/>
            </w:pPr>
            <w:r>
              <w:t>0.120</w:t>
            </w:r>
          </w:p>
        </w:tc>
        <w:tc>
          <w:tcPr>
            <w:tcW w:w="1368" w:type="dxa"/>
          </w:tcPr>
          <w:p w:rsidR="009462D5" w:rsidRDefault="003659ED" w:rsidP="002847EA">
            <w:pPr>
              <w:jc w:val="left"/>
            </w:pPr>
            <w:r>
              <w:t>0.921</w:t>
            </w:r>
          </w:p>
        </w:tc>
        <w:tc>
          <w:tcPr>
            <w:tcW w:w="1368" w:type="dxa"/>
          </w:tcPr>
          <w:p w:rsidR="009462D5" w:rsidRDefault="000B5E35" w:rsidP="002847EA">
            <w:pPr>
              <w:jc w:val="left"/>
            </w:pPr>
            <w:r>
              <w:t>-</w:t>
            </w:r>
          </w:p>
        </w:tc>
        <w:tc>
          <w:tcPr>
            <w:tcW w:w="1368" w:type="dxa"/>
          </w:tcPr>
          <w:p w:rsidR="009462D5" w:rsidRDefault="000B5E35" w:rsidP="002847EA">
            <w:pPr>
              <w:jc w:val="left"/>
            </w:pPr>
            <w:r>
              <w:t>-</w:t>
            </w:r>
          </w:p>
        </w:tc>
        <w:tc>
          <w:tcPr>
            <w:tcW w:w="1368" w:type="dxa"/>
          </w:tcPr>
          <w:p w:rsidR="009462D5" w:rsidRDefault="00547A62" w:rsidP="002847EA">
            <w:pPr>
              <w:jc w:val="left"/>
            </w:pPr>
            <w:r>
              <w:t>-</w:t>
            </w:r>
          </w:p>
        </w:tc>
      </w:tr>
    </w:tbl>
    <w:p w:rsidR="002C78CA" w:rsidRDefault="002C78CA" w:rsidP="000A1406">
      <w:pPr>
        <w:rPr>
          <w:b/>
        </w:rPr>
      </w:pPr>
    </w:p>
    <w:p w:rsidR="000A1406" w:rsidRPr="002C78CA" w:rsidRDefault="000A1406" w:rsidP="000A1406">
      <w:pPr>
        <w:rPr>
          <w:b/>
        </w:rPr>
      </w:pPr>
      <w:proofErr w:type="gramStart"/>
      <w:r w:rsidRPr="002C78CA">
        <w:rPr>
          <w:b/>
        </w:rPr>
        <w:t>pH</w:t>
      </w:r>
      <w:proofErr w:type="gramEnd"/>
      <w:r w:rsidRPr="002C78CA">
        <w:rPr>
          <w:b/>
        </w:rPr>
        <w:t xml:space="preserve"> 5.0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0A1406" w:rsidTr="000A1406"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Time(min)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%T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  <w:vertAlign w:val="subscript"/>
              </w:rPr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Cr</w:t>
            </w:r>
            <w:proofErr w:type="spellEnd"/>
            <w:r>
              <w:rPr>
                <w:b/>
                <w:vertAlign w:val="subscript"/>
              </w:rPr>
              <w:t>(III)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  <w:vertAlign w:val="subscript"/>
              </w:rPr>
            </w:pPr>
            <w:proofErr w:type="spellStart"/>
            <w:r>
              <w:rPr>
                <w:b/>
              </w:rPr>
              <w:t>logA</w:t>
            </w:r>
            <w:r>
              <w:rPr>
                <w:b/>
                <w:vertAlign w:val="subscript"/>
              </w:rPr>
              <w:t>Cr</w:t>
            </w:r>
            <w:proofErr w:type="spellEnd"/>
            <w:r>
              <w:rPr>
                <w:b/>
                <w:vertAlign w:val="subscript"/>
              </w:rPr>
              <w:t>(III)</w:t>
            </w:r>
          </w:p>
        </w:tc>
        <w:tc>
          <w:tcPr>
            <w:tcW w:w="1368" w:type="dxa"/>
          </w:tcPr>
          <w:p w:rsidR="000A1406" w:rsidRPr="000A1406" w:rsidRDefault="000A1406" w:rsidP="002847EA">
            <w:pPr>
              <w:jc w:val="left"/>
              <w:rPr>
                <w:b/>
              </w:rPr>
            </w:pPr>
            <w:r>
              <w:rPr>
                <w:b/>
              </w:rPr>
              <w:t>Log Rate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85.0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0.850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0.071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0.291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-0.536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-1.235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79.0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0.790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0.102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0.260</w:t>
            </w:r>
          </w:p>
        </w:tc>
        <w:tc>
          <w:tcPr>
            <w:tcW w:w="1368" w:type="dxa"/>
          </w:tcPr>
          <w:p w:rsidR="000A1406" w:rsidRDefault="000B5E35" w:rsidP="002847EA">
            <w:pPr>
              <w:jc w:val="left"/>
            </w:pPr>
            <w:r>
              <w:t>-0.585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-1.284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75.0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0.750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0.125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0.237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-0.625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-1.324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20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67.0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0.670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0.174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0.188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-0.726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-1.425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25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64.0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0.640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0.194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0.168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-0.775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-1.474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30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61.5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0.615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0.211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0.151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-0.821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-1.520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35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58.0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0.580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0.237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0.125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-0.903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-1.602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40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56.5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0.565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0.248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0.114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-0.943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-1.642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45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0.550</w:t>
            </w:r>
          </w:p>
        </w:tc>
        <w:tc>
          <w:tcPr>
            <w:tcW w:w="1368" w:type="dxa"/>
          </w:tcPr>
          <w:p w:rsidR="000A1406" w:rsidRDefault="00EE274B" w:rsidP="002847EA">
            <w:pPr>
              <w:jc w:val="left"/>
            </w:pPr>
            <w:r>
              <w:rPr>
                <w:lang w:val="fr-CA"/>
              </w:rPr>
              <w:t>0.260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0.102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-0.991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-1.690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50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53.0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0.530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0.276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0.086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-1.066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-1.764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55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52.0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0.520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0.284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0.078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-1.108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-1.807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60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50.5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0.505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0.297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0.065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-1.187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-1.886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65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50.0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0.500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0.301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0.061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-1.215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-1.914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70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49.0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0.490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0.310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0.052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-1.284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-1.983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75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48.5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0.485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0.314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0.048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-1.319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-2.018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80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47.5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0.475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0.323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0.039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-1.409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-2.108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85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47.0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0.470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0.328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0.034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-1.469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-2.167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90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46.5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0.465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0.333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0.029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-1.538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-2.237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95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46.0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0.460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0.337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0.025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-1.602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-2.301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100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46.5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0.465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0.333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0.029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-1.538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-2.237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105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46.0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0.460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0.337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0.025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-1.602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-2.301</w:t>
            </w:r>
          </w:p>
        </w:tc>
      </w:tr>
      <w:tr w:rsidR="000A1406" w:rsidTr="000A1406">
        <w:tc>
          <w:tcPr>
            <w:tcW w:w="1368" w:type="dxa"/>
          </w:tcPr>
          <w:p w:rsidR="000A1406" w:rsidRDefault="000A1406" w:rsidP="002847EA">
            <w:pPr>
              <w:jc w:val="left"/>
            </w:pPr>
            <w:r>
              <w:t>110</w:t>
            </w:r>
          </w:p>
        </w:tc>
        <w:tc>
          <w:tcPr>
            <w:tcW w:w="1368" w:type="dxa"/>
          </w:tcPr>
          <w:p w:rsidR="000A1406" w:rsidRDefault="003868EC" w:rsidP="002847EA">
            <w:pPr>
              <w:jc w:val="left"/>
            </w:pPr>
            <w:r>
              <w:t>45.0</w:t>
            </w:r>
          </w:p>
        </w:tc>
        <w:tc>
          <w:tcPr>
            <w:tcW w:w="1368" w:type="dxa"/>
          </w:tcPr>
          <w:p w:rsidR="000A1406" w:rsidRDefault="002F3EE3" w:rsidP="002847EA">
            <w:pPr>
              <w:jc w:val="left"/>
            </w:pPr>
            <w:r>
              <w:t>0.450</w:t>
            </w:r>
          </w:p>
        </w:tc>
        <w:tc>
          <w:tcPr>
            <w:tcW w:w="1368" w:type="dxa"/>
          </w:tcPr>
          <w:p w:rsidR="000A1406" w:rsidRDefault="00B112E1" w:rsidP="002847EA">
            <w:pPr>
              <w:jc w:val="left"/>
            </w:pPr>
            <w:r>
              <w:t>0.347</w:t>
            </w:r>
          </w:p>
        </w:tc>
        <w:tc>
          <w:tcPr>
            <w:tcW w:w="1368" w:type="dxa"/>
          </w:tcPr>
          <w:p w:rsidR="000A1406" w:rsidRDefault="009A4431" w:rsidP="002847EA">
            <w:pPr>
              <w:jc w:val="left"/>
            </w:pPr>
            <w:r>
              <w:t>0.015</w:t>
            </w:r>
          </w:p>
        </w:tc>
        <w:tc>
          <w:tcPr>
            <w:tcW w:w="1368" w:type="dxa"/>
          </w:tcPr>
          <w:p w:rsidR="000A1406" w:rsidRDefault="00962514" w:rsidP="002847EA">
            <w:pPr>
              <w:jc w:val="left"/>
            </w:pPr>
            <w:r>
              <w:t>-1.824</w:t>
            </w:r>
          </w:p>
        </w:tc>
        <w:tc>
          <w:tcPr>
            <w:tcW w:w="1368" w:type="dxa"/>
          </w:tcPr>
          <w:p w:rsidR="000A1406" w:rsidRDefault="00547A62" w:rsidP="002847EA">
            <w:pPr>
              <w:jc w:val="left"/>
            </w:pPr>
            <w:r>
              <w:t>-2.523</w:t>
            </w:r>
          </w:p>
        </w:tc>
      </w:tr>
      <w:tr w:rsidR="009462D5" w:rsidTr="000A1406">
        <w:tc>
          <w:tcPr>
            <w:tcW w:w="1368" w:type="dxa"/>
          </w:tcPr>
          <w:p w:rsidR="009462D5" w:rsidRDefault="009462D5" w:rsidP="002847EA">
            <w:pPr>
              <w:jc w:val="left"/>
            </w:pPr>
            <w:r>
              <w:rPr>
                <w:rFonts w:ascii="Times New Roman" w:hAnsi="Times New Roman" w:cs="Times New Roman"/>
              </w:rPr>
              <w:t>∞</w:t>
            </w:r>
          </w:p>
        </w:tc>
        <w:tc>
          <w:tcPr>
            <w:tcW w:w="1368" w:type="dxa"/>
          </w:tcPr>
          <w:p w:rsidR="009462D5" w:rsidRDefault="009462D5" w:rsidP="002847EA">
            <w:pPr>
              <w:jc w:val="left"/>
            </w:pPr>
            <w:r>
              <w:t>43.5</w:t>
            </w:r>
          </w:p>
        </w:tc>
        <w:tc>
          <w:tcPr>
            <w:tcW w:w="1368" w:type="dxa"/>
          </w:tcPr>
          <w:p w:rsidR="009462D5" w:rsidRDefault="009462D5" w:rsidP="002847EA">
            <w:pPr>
              <w:jc w:val="left"/>
            </w:pPr>
            <w:r>
              <w:t>0.435</w:t>
            </w:r>
          </w:p>
        </w:tc>
        <w:tc>
          <w:tcPr>
            <w:tcW w:w="1368" w:type="dxa"/>
          </w:tcPr>
          <w:p w:rsidR="009462D5" w:rsidRDefault="004D3801" w:rsidP="002847EA">
            <w:pPr>
              <w:jc w:val="left"/>
            </w:pPr>
            <w:r>
              <w:t>0.362</w:t>
            </w:r>
          </w:p>
        </w:tc>
        <w:tc>
          <w:tcPr>
            <w:tcW w:w="1368" w:type="dxa"/>
          </w:tcPr>
          <w:p w:rsidR="009462D5" w:rsidRDefault="00962514" w:rsidP="002847EA">
            <w:pPr>
              <w:jc w:val="left"/>
            </w:pPr>
            <w:r>
              <w:t>-</w:t>
            </w:r>
          </w:p>
        </w:tc>
        <w:tc>
          <w:tcPr>
            <w:tcW w:w="1368" w:type="dxa"/>
          </w:tcPr>
          <w:p w:rsidR="009462D5" w:rsidRDefault="00962514" w:rsidP="002847EA">
            <w:pPr>
              <w:jc w:val="left"/>
            </w:pPr>
            <w:r>
              <w:t>-</w:t>
            </w:r>
          </w:p>
        </w:tc>
        <w:tc>
          <w:tcPr>
            <w:tcW w:w="1368" w:type="dxa"/>
          </w:tcPr>
          <w:p w:rsidR="009462D5" w:rsidRDefault="00962514" w:rsidP="002847EA">
            <w:pPr>
              <w:jc w:val="left"/>
            </w:pPr>
            <w:r>
              <w:t>-</w:t>
            </w:r>
          </w:p>
        </w:tc>
      </w:tr>
    </w:tbl>
    <w:p w:rsidR="000A1406" w:rsidRDefault="000A1406" w:rsidP="000A1406">
      <w:pPr>
        <w:jc w:val="left"/>
      </w:pPr>
    </w:p>
    <w:p w:rsidR="008C7698" w:rsidRDefault="008C7698" w:rsidP="000A1406">
      <w:pPr>
        <w:jc w:val="left"/>
        <w:rPr>
          <w:b/>
          <w:u w:val="single"/>
        </w:rPr>
      </w:pPr>
      <w:r>
        <w:rPr>
          <w:b/>
          <w:u w:val="single"/>
        </w:rPr>
        <w:t>Calculations</w:t>
      </w:r>
    </w:p>
    <w:p w:rsidR="00546FA2" w:rsidRDefault="00546FA2" w:rsidP="00546FA2">
      <w:pPr>
        <w:jc w:val="left"/>
      </w:pPr>
    </w:p>
    <w:p w:rsidR="00546FA2" w:rsidRDefault="00546FA2" w:rsidP="00546FA2">
      <w:pPr>
        <w:pStyle w:val="ListParagraph"/>
        <w:numPr>
          <w:ilvl w:val="0"/>
          <w:numId w:val="2"/>
        </w:numPr>
        <w:jc w:val="left"/>
      </w:pPr>
      <w:r>
        <w:t xml:space="preserve">Conversion from percent transmittance to A.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36"/>
        <w:gridCol w:w="2910"/>
        <w:gridCol w:w="2910"/>
      </w:tblGrid>
      <w:tr w:rsidR="00626D41" w:rsidTr="00626D41">
        <w:tc>
          <w:tcPr>
            <w:tcW w:w="3192" w:type="dxa"/>
          </w:tcPr>
          <w:p w:rsidR="00626D41" w:rsidRPr="00626D41" w:rsidRDefault="00626D41" w:rsidP="00626D41">
            <w:pPr>
              <w:pStyle w:val="ListParagraph"/>
              <w:jc w:val="left"/>
              <w:rPr>
                <w:lang w:val="fr-CA"/>
              </w:rPr>
            </w:pPr>
            <w:r>
              <w:rPr>
                <w:lang w:val="fr-CA"/>
              </w:rPr>
              <w:t>pH= 4.0</w:t>
            </w:r>
          </w:p>
        </w:tc>
        <w:tc>
          <w:tcPr>
            <w:tcW w:w="3192" w:type="dxa"/>
          </w:tcPr>
          <w:p w:rsidR="00626D41" w:rsidRDefault="00626D41" w:rsidP="00626D41">
            <w:pPr>
              <w:pStyle w:val="ListParagraph"/>
              <w:ind w:left="0"/>
              <w:jc w:val="left"/>
            </w:pPr>
            <w:r>
              <w:t>pH=4.5</w:t>
            </w:r>
          </w:p>
        </w:tc>
        <w:tc>
          <w:tcPr>
            <w:tcW w:w="3192" w:type="dxa"/>
          </w:tcPr>
          <w:p w:rsidR="00626D41" w:rsidRDefault="00626D41" w:rsidP="00626D41">
            <w:pPr>
              <w:pStyle w:val="ListParagraph"/>
              <w:ind w:left="0"/>
              <w:jc w:val="left"/>
            </w:pPr>
            <w:r>
              <w:t>pH=5.0</w:t>
            </w:r>
          </w:p>
        </w:tc>
      </w:tr>
      <w:tr w:rsidR="00626D41" w:rsidRPr="00626D41" w:rsidTr="00626D41">
        <w:tc>
          <w:tcPr>
            <w:tcW w:w="3192" w:type="dxa"/>
          </w:tcPr>
          <w:p w:rsidR="00626D41" w:rsidRPr="00626D41" w:rsidRDefault="00626D41" w:rsidP="00626D41">
            <w:pPr>
              <w:pStyle w:val="ListParagraph"/>
              <w:jc w:val="left"/>
              <w:rPr>
                <w:lang w:val="fr-CA"/>
              </w:rPr>
            </w:pPr>
            <w:r w:rsidRPr="00626D41">
              <w:rPr>
                <w:lang w:val="fr-CA"/>
              </w:rPr>
              <w:t>t= 45 minutes</w:t>
            </w:r>
          </w:p>
          <w:p w:rsidR="00626D41" w:rsidRPr="00626D41" w:rsidRDefault="00626D41" w:rsidP="00626D41">
            <w:pPr>
              <w:pStyle w:val="ListParagraph"/>
              <w:jc w:val="left"/>
              <w:rPr>
                <w:lang w:val="fr-CA"/>
              </w:rPr>
            </w:pPr>
            <w:r w:rsidRPr="00626D41">
              <w:rPr>
                <w:lang w:val="fr-CA"/>
              </w:rPr>
              <w:t>%T= I/I</w:t>
            </w:r>
            <w:r w:rsidRPr="00626D41">
              <w:rPr>
                <w:vertAlign w:val="subscript"/>
                <w:lang w:val="fr-CA"/>
              </w:rPr>
              <w:t xml:space="preserve">o </w:t>
            </w:r>
            <w:r w:rsidRPr="00626D41">
              <w:rPr>
                <w:lang w:val="fr-CA"/>
              </w:rPr>
              <w:t>X100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I/ I</w:t>
            </w:r>
            <w:r w:rsidRPr="005229CA">
              <w:rPr>
                <w:vertAlign w:val="subscript"/>
              </w:rPr>
              <w:t xml:space="preserve">o </w:t>
            </w:r>
            <w:r w:rsidRPr="005229CA">
              <w:t>=%T/100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%T=76.5% = 0.765</w:t>
            </w:r>
          </w:p>
          <w:p w:rsidR="00626D41" w:rsidRDefault="00626D41" w:rsidP="00626D41">
            <w:pPr>
              <w:pStyle w:val="ListParagraph"/>
              <w:jc w:val="left"/>
            </w:pPr>
            <w:r w:rsidRPr="00626D41">
              <w:t>A= -</w:t>
            </w:r>
            <w:proofErr w:type="spellStart"/>
            <w:r w:rsidRPr="00626D41">
              <w:t>logT</w:t>
            </w:r>
            <w:proofErr w:type="spellEnd"/>
            <w:r w:rsidRPr="00626D41">
              <w:t xml:space="preserve">=-log(I/ </w:t>
            </w:r>
            <w:r>
              <w:t>I</w:t>
            </w:r>
            <w:r>
              <w:rPr>
                <w:vertAlign w:val="subscript"/>
              </w:rPr>
              <w:t>o</w:t>
            </w:r>
            <w:r>
              <w:t xml:space="preserve">) </w:t>
            </w:r>
          </w:p>
          <w:p w:rsidR="00626D41" w:rsidRDefault="00626D41" w:rsidP="00626D41">
            <w:pPr>
              <w:pStyle w:val="ListParagraph"/>
              <w:jc w:val="left"/>
            </w:pPr>
            <w:r>
              <w:t>=-log(0.765)</w:t>
            </w:r>
          </w:p>
          <w:p w:rsidR="00626D41" w:rsidRDefault="00626D41" w:rsidP="00626D41">
            <w:pPr>
              <w:pStyle w:val="ListParagraph"/>
              <w:jc w:val="left"/>
            </w:pPr>
            <w:r>
              <w:t xml:space="preserve">A = 0.116 </w:t>
            </w:r>
          </w:p>
          <w:p w:rsidR="00626D41" w:rsidRDefault="00626D41" w:rsidP="00626D41">
            <w:pPr>
              <w:pStyle w:val="ListParagraph"/>
              <w:jc w:val="left"/>
            </w:pPr>
            <w:r>
              <w:t>When T=0.765,</w:t>
            </w:r>
            <w:r w:rsidR="001C2FBD">
              <w:t>A=0.116</w:t>
            </w:r>
          </w:p>
        </w:tc>
        <w:tc>
          <w:tcPr>
            <w:tcW w:w="3192" w:type="dxa"/>
          </w:tcPr>
          <w:p w:rsidR="00626D41" w:rsidRPr="00626D41" w:rsidRDefault="00626D41" w:rsidP="00626D41">
            <w:pPr>
              <w:pStyle w:val="ListParagraph"/>
              <w:jc w:val="left"/>
              <w:rPr>
                <w:lang w:val="fr-CA"/>
              </w:rPr>
            </w:pPr>
            <w:r w:rsidRPr="00626D41">
              <w:rPr>
                <w:lang w:val="fr-CA"/>
              </w:rPr>
              <w:t>t= 45 minutes</w:t>
            </w:r>
          </w:p>
          <w:p w:rsidR="00626D41" w:rsidRPr="00626D41" w:rsidRDefault="00626D41" w:rsidP="00626D41">
            <w:pPr>
              <w:pStyle w:val="ListParagraph"/>
              <w:jc w:val="left"/>
              <w:rPr>
                <w:lang w:val="fr-CA"/>
              </w:rPr>
            </w:pPr>
            <w:r w:rsidRPr="00626D41">
              <w:rPr>
                <w:lang w:val="fr-CA"/>
              </w:rPr>
              <w:t>%T= I/I</w:t>
            </w:r>
            <w:r w:rsidRPr="00626D41">
              <w:rPr>
                <w:vertAlign w:val="subscript"/>
                <w:lang w:val="fr-CA"/>
              </w:rPr>
              <w:t xml:space="preserve">o </w:t>
            </w:r>
            <w:r w:rsidRPr="00626D41">
              <w:rPr>
                <w:lang w:val="fr-CA"/>
              </w:rPr>
              <w:t>X100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I/ I</w:t>
            </w:r>
            <w:r w:rsidRPr="005229CA">
              <w:rPr>
                <w:vertAlign w:val="subscript"/>
              </w:rPr>
              <w:t xml:space="preserve">o </w:t>
            </w:r>
            <w:r w:rsidRPr="005229CA">
              <w:t>=%T/100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%T=55.0% = 0.550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A= -</w:t>
            </w:r>
            <w:proofErr w:type="spellStart"/>
            <w:r w:rsidRPr="005229CA">
              <w:t>logT</w:t>
            </w:r>
            <w:proofErr w:type="spellEnd"/>
            <w:r w:rsidRPr="005229CA">
              <w:t>=-log(I/ I</w:t>
            </w:r>
            <w:r w:rsidRPr="005229CA">
              <w:rPr>
                <w:vertAlign w:val="subscript"/>
              </w:rPr>
              <w:t>o</w:t>
            </w:r>
            <w:r w:rsidRPr="005229CA">
              <w:t xml:space="preserve">) 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=-log(0.550)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A = 0.260</w:t>
            </w:r>
          </w:p>
          <w:p w:rsidR="00626D41" w:rsidRPr="005229CA" w:rsidRDefault="00626D41" w:rsidP="00626D41">
            <w:pPr>
              <w:pStyle w:val="ListParagraph"/>
              <w:ind w:left="0"/>
              <w:jc w:val="left"/>
            </w:pPr>
            <w:r w:rsidRPr="005229CA">
              <w:t>When T=0.550, A=0.260</w:t>
            </w:r>
          </w:p>
        </w:tc>
        <w:tc>
          <w:tcPr>
            <w:tcW w:w="3192" w:type="dxa"/>
          </w:tcPr>
          <w:p w:rsidR="00626D41" w:rsidRPr="00626D41" w:rsidRDefault="00626D41" w:rsidP="00626D41">
            <w:pPr>
              <w:pStyle w:val="ListParagraph"/>
              <w:jc w:val="left"/>
              <w:rPr>
                <w:lang w:val="fr-CA"/>
              </w:rPr>
            </w:pPr>
            <w:r w:rsidRPr="00626D41">
              <w:rPr>
                <w:lang w:val="fr-CA"/>
              </w:rPr>
              <w:t>t= 45 minutes</w:t>
            </w:r>
          </w:p>
          <w:p w:rsidR="00626D41" w:rsidRPr="00626D41" w:rsidRDefault="00626D41" w:rsidP="00626D41">
            <w:pPr>
              <w:pStyle w:val="ListParagraph"/>
              <w:jc w:val="left"/>
              <w:rPr>
                <w:lang w:val="fr-CA"/>
              </w:rPr>
            </w:pPr>
            <w:r w:rsidRPr="00626D41">
              <w:rPr>
                <w:lang w:val="fr-CA"/>
              </w:rPr>
              <w:t>%T= I/I</w:t>
            </w:r>
            <w:r w:rsidRPr="00626D41">
              <w:rPr>
                <w:vertAlign w:val="subscript"/>
                <w:lang w:val="fr-CA"/>
              </w:rPr>
              <w:t xml:space="preserve">o </w:t>
            </w:r>
            <w:r w:rsidRPr="00626D41">
              <w:rPr>
                <w:lang w:val="fr-CA"/>
              </w:rPr>
              <w:t>X100</w:t>
            </w:r>
          </w:p>
          <w:p w:rsidR="00626D41" w:rsidRPr="005229CA" w:rsidRDefault="00626D41" w:rsidP="00626D41">
            <w:pPr>
              <w:pStyle w:val="ListParagraph"/>
              <w:jc w:val="left"/>
            </w:pPr>
            <w:r w:rsidRPr="005229CA">
              <w:t>I/ I</w:t>
            </w:r>
            <w:r w:rsidRPr="005229CA">
              <w:rPr>
                <w:vertAlign w:val="subscript"/>
              </w:rPr>
              <w:t xml:space="preserve">o </w:t>
            </w:r>
            <w:r w:rsidRPr="005229CA">
              <w:t>=%T/100</w:t>
            </w:r>
          </w:p>
          <w:p w:rsidR="00626D41" w:rsidRPr="00626D41" w:rsidRDefault="00626D41" w:rsidP="00626D41">
            <w:pPr>
              <w:pStyle w:val="ListParagraph"/>
              <w:jc w:val="left"/>
            </w:pPr>
            <w:r w:rsidRPr="00626D41">
              <w:t>%T=</w:t>
            </w:r>
            <w:r>
              <w:t>55.0</w:t>
            </w:r>
            <w:r w:rsidRPr="00626D41">
              <w:t>% = 0.</w:t>
            </w:r>
            <w:r>
              <w:t>550</w:t>
            </w:r>
          </w:p>
          <w:p w:rsidR="00626D41" w:rsidRPr="00626D41" w:rsidRDefault="00626D41" w:rsidP="00626D41">
            <w:pPr>
              <w:pStyle w:val="ListParagraph"/>
              <w:jc w:val="left"/>
            </w:pPr>
            <w:r w:rsidRPr="00626D41">
              <w:t>A= -</w:t>
            </w:r>
            <w:proofErr w:type="spellStart"/>
            <w:r w:rsidRPr="00626D41">
              <w:t>logT</w:t>
            </w:r>
            <w:proofErr w:type="spellEnd"/>
            <w:r w:rsidRPr="00626D41">
              <w:t>=-log(I/ I</w:t>
            </w:r>
            <w:r w:rsidRPr="00626D41">
              <w:rPr>
                <w:vertAlign w:val="subscript"/>
              </w:rPr>
              <w:t>o</w:t>
            </w:r>
            <w:r w:rsidRPr="00626D41">
              <w:t xml:space="preserve">) </w:t>
            </w:r>
          </w:p>
          <w:p w:rsidR="00626D41" w:rsidRPr="00626D41" w:rsidRDefault="00626D41" w:rsidP="00626D41">
            <w:pPr>
              <w:pStyle w:val="ListParagraph"/>
              <w:jc w:val="left"/>
            </w:pPr>
            <w:r>
              <w:t>=-log(0.550</w:t>
            </w:r>
            <w:r w:rsidRPr="00626D41">
              <w:t>)</w:t>
            </w:r>
          </w:p>
          <w:p w:rsidR="00626D41" w:rsidRDefault="00626D41" w:rsidP="00626D41">
            <w:pPr>
              <w:pStyle w:val="ListParagraph"/>
              <w:jc w:val="left"/>
            </w:pPr>
            <w:r w:rsidRPr="00626D41">
              <w:t xml:space="preserve">A </w:t>
            </w:r>
            <w:r>
              <w:t>= 0.260</w:t>
            </w:r>
          </w:p>
          <w:p w:rsidR="00626D41" w:rsidRPr="00626D41" w:rsidRDefault="00626D41" w:rsidP="00626D41">
            <w:pPr>
              <w:jc w:val="left"/>
            </w:pPr>
            <w:r>
              <w:t>When T=0.550</w:t>
            </w:r>
            <w:r w:rsidRPr="00626D41">
              <w:t>,</w:t>
            </w:r>
            <w:r>
              <w:t xml:space="preserve"> A=0.260</w:t>
            </w:r>
          </w:p>
        </w:tc>
      </w:tr>
    </w:tbl>
    <w:p w:rsidR="00626D41" w:rsidRDefault="00626D41" w:rsidP="00626D41">
      <w:pPr>
        <w:pStyle w:val="ListParagraph"/>
        <w:jc w:val="left"/>
      </w:pPr>
    </w:p>
    <w:p w:rsidR="00AF2CDF" w:rsidRDefault="00AF2CDF" w:rsidP="00626D41">
      <w:pPr>
        <w:pStyle w:val="ListParagraph"/>
        <w:jc w:val="left"/>
      </w:pPr>
    </w:p>
    <w:p w:rsidR="002C78CA" w:rsidRDefault="002C78CA" w:rsidP="00626D41">
      <w:pPr>
        <w:pStyle w:val="ListParagraph"/>
        <w:jc w:val="left"/>
      </w:pPr>
    </w:p>
    <w:p w:rsidR="002C78CA" w:rsidRDefault="002C78CA" w:rsidP="00626D41">
      <w:pPr>
        <w:pStyle w:val="ListParagraph"/>
        <w:jc w:val="left"/>
      </w:pPr>
    </w:p>
    <w:p w:rsidR="0035536F" w:rsidRDefault="009462D5" w:rsidP="0035536F">
      <w:pPr>
        <w:pStyle w:val="ListParagraph"/>
        <w:numPr>
          <w:ilvl w:val="0"/>
          <w:numId w:val="2"/>
        </w:numPr>
        <w:jc w:val="left"/>
      </w:pPr>
      <w:r>
        <w:lastRenderedPageBreak/>
        <w:t xml:space="preserve">Calculate </w:t>
      </w:r>
      <w:proofErr w:type="spellStart"/>
      <w:r>
        <w:t>A</w:t>
      </w:r>
      <w:r>
        <w:rPr>
          <w:vertAlign w:val="subscript"/>
        </w:rPr>
        <w:t>Cr</w:t>
      </w:r>
      <w:proofErr w:type="spellEnd"/>
      <w:r>
        <w:rPr>
          <w:vertAlign w:val="subscript"/>
        </w:rPr>
        <w:t xml:space="preserve">(III)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462D5" w:rsidTr="009462D5">
        <w:tc>
          <w:tcPr>
            <w:tcW w:w="2952" w:type="dxa"/>
          </w:tcPr>
          <w:p w:rsidR="009462D5" w:rsidRPr="00626D41" w:rsidRDefault="009462D5" w:rsidP="002847EA">
            <w:pPr>
              <w:pStyle w:val="ListParagraph"/>
              <w:jc w:val="left"/>
              <w:rPr>
                <w:lang w:val="fr-CA"/>
              </w:rPr>
            </w:pPr>
            <w:r>
              <w:rPr>
                <w:lang w:val="fr-CA"/>
              </w:rPr>
              <w:t>pH= 4.0</w:t>
            </w:r>
          </w:p>
        </w:tc>
        <w:tc>
          <w:tcPr>
            <w:tcW w:w="2952" w:type="dxa"/>
          </w:tcPr>
          <w:p w:rsidR="009462D5" w:rsidRDefault="009462D5" w:rsidP="002847EA">
            <w:pPr>
              <w:pStyle w:val="ListParagraph"/>
              <w:ind w:left="0"/>
              <w:jc w:val="left"/>
            </w:pPr>
            <w:r>
              <w:t>pH=4.5</w:t>
            </w:r>
          </w:p>
        </w:tc>
        <w:tc>
          <w:tcPr>
            <w:tcW w:w="2952" w:type="dxa"/>
          </w:tcPr>
          <w:p w:rsidR="009462D5" w:rsidRDefault="009462D5" w:rsidP="002847EA">
            <w:pPr>
              <w:pStyle w:val="ListParagraph"/>
              <w:ind w:left="0"/>
              <w:jc w:val="left"/>
            </w:pPr>
            <w:r>
              <w:t>pH=5.0</w:t>
            </w:r>
          </w:p>
        </w:tc>
      </w:tr>
      <w:tr w:rsidR="009462D5" w:rsidTr="009462D5">
        <w:tc>
          <w:tcPr>
            <w:tcW w:w="2952" w:type="dxa"/>
          </w:tcPr>
          <w:p w:rsid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  <w:vertAlign w:val="subscript"/>
              </w:rPr>
            </w:pP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  <w:r>
              <w:t>= A</w:t>
            </w:r>
            <w:r w:rsidRPr="009462D5">
              <w:rPr>
                <w:rFonts w:ascii="Times New Roman" w:hAnsi="Times New Roman" w:cs="Times New Roman"/>
                <w:vertAlign w:val="subscript"/>
              </w:rPr>
              <w:t>∞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cs="Times New Roman"/>
              </w:rPr>
              <w:t>A</w:t>
            </w:r>
            <w:r>
              <w:rPr>
                <w:rFonts w:cs="Times New Roman"/>
                <w:vertAlign w:val="subscript"/>
              </w:rPr>
              <w:t>t</w:t>
            </w:r>
          </w:p>
          <w:p w:rsidR="009462D5" w:rsidRDefault="009462D5" w:rsidP="009462D5">
            <w:pPr>
              <w:pStyle w:val="ListParagraph"/>
              <w:ind w:left="0"/>
              <w:jc w:val="left"/>
            </w:pPr>
            <w:r>
              <w:t>T= 0.075</w:t>
            </w:r>
          </w:p>
          <w:p w:rsid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t xml:space="preserve"> A</w:t>
            </w:r>
            <w:r w:rsidRPr="009462D5">
              <w:rPr>
                <w:rFonts w:ascii="Times New Roman" w:hAnsi="Times New Roman" w:cs="Times New Roman"/>
                <w:vertAlign w:val="subscript"/>
              </w:rPr>
              <w:t>∞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62D5">
              <w:rPr>
                <w:rFonts w:cs="Times New Roman"/>
              </w:rPr>
              <w:t>= -</w:t>
            </w:r>
            <w:proofErr w:type="spellStart"/>
            <w:r w:rsidRPr="009462D5">
              <w:rPr>
                <w:rFonts w:cs="Times New Roman"/>
              </w:rPr>
              <w:t>logT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=-log(0.075)</w:t>
            </w:r>
          </w:p>
          <w:p w:rsid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=1.125</w:t>
            </w:r>
          </w:p>
          <w:p w:rsidR="009462D5" w:rsidRP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>
              <w:rPr>
                <w:rFonts w:cs="Times New Roman"/>
                <w:vertAlign w:val="subscript"/>
              </w:rPr>
              <w:t>t</w:t>
            </w:r>
            <w:r w:rsidR="001C2FBD">
              <w:rPr>
                <w:rFonts w:cs="Times New Roman"/>
              </w:rPr>
              <w:t xml:space="preserve">= 1.125-0.116 </w:t>
            </w:r>
          </w:p>
          <w:p w:rsidR="009462D5" w:rsidRPr="001C2FBD" w:rsidRDefault="001C2FBD" w:rsidP="009462D5">
            <w:pPr>
              <w:pStyle w:val="ListParagraph"/>
              <w:ind w:left="0"/>
              <w:jc w:val="left"/>
            </w:pP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  <w:r>
              <w:t>=1.009</w:t>
            </w:r>
          </w:p>
        </w:tc>
        <w:tc>
          <w:tcPr>
            <w:tcW w:w="2952" w:type="dxa"/>
          </w:tcPr>
          <w:p w:rsid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  <w:vertAlign w:val="subscript"/>
              </w:rPr>
            </w:pP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  <w:r>
              <w:t>= A</w:t>
            </w:r>
            <w:r w:rsidRPr="009462D5">
              <w:rPr>
                <w:rFonts w:ascii="Times New Roman" w:hAnsi="Times New Roman" w:cs="Times New Roman"/>
                <w:vertAlign w:val="subscript"/>
              </w:rPr>
              <w:t>∞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cs="Times New Roman"/>
              </w:rPr>
              <w:t>A</w:t>
            </w:r>
            <w:r>
              <w:rPr>
                <w:rFonts w:cs="Times New Roman"/>
                <w:vertAlign w:val="subscript"/>
              </w:rPr>
              <w:t>t</w:t>
            </w:r>
          </w:p>
          <w:p w:rsid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T= 0.120</w:t>
            </w:r>
          </w:p>
          <w:p w:rsidR="006F2DA7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t>A</w:t>
            </w:r>
            <w:r w:rsidRPr="009462D5">
              <w:rPr>
                <w:rFonts w:ascii="Times New Roman" w:hAnsi="Times New Roman" w:cs="Times New Roman"/>
                <w:vertAlign w:val="subscript"/>
              </w:rPr>
              <w:t>∞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62D5">
              <w:rPr>
                <w:rFonts w:cs="Times New Roman"/>
              </w:rPr>
              <w:t>= -</w:t>
            </w:r>
            <w:proofErr w:type="spellStart"/>
            <w:r w:rsidRPr="009462D5">
              <w:rPr>
                <w:rFonts w:cs="Times New Roman"/>
              </w:rPr>
              <w:t>logT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6F2DA7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=-log(0.120)</w:t>
            </w:r>
          </w:p>
          <w:p w:rsidR="006F2DA7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=0.921</w:t>
            </w:r>
          </w:p>
          <w:p w:rsidR="006F2DA7" w:rsidRPr="009462D5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>
              <w:rPr>
                <w:rFonts w:cs="Times New Roman"/>
                <w:vertAlign w:val="subscript"/>
              </w:rPr>
              <w:t>t</w:t>
            </w:r>
            <w:r>
              <w:rPr>
                <w:rFonts w:cs="Times New Roman"/>
              </w:rPr>
              <w:t xml:space="preserve">= 0.921-0.260 </w:t>
            </w:r>
          </w:p>
          <w:p w:rsidR="006F2DA7" w:rsidRPr="009462D5" w:rsidRDefault="006F2DA7" w:rsidP="006F2DA7">
            <w:pPr>
              <w:pStyle w:val="ListParagraph"/>
              <w:ind w:left="0"/>
              <w:jc w:val="left"/>
            </w:pP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  <w:r>
              <w:t>=0.661</w:t>
            </w:r>
          </w:p>
        </w:tc>
        <w:tc>
          <w:tcPr>
            <w:tcW w:w="2952" w:type="dxa"/>
          </w:tcPr>
          <w:p w:rsidR="009462D5" w:rsidRDefault="009462D5" w:rsidP="009462D5">
            <w:pPr>
              <w:pStyle w:val="ListParagraph"/>
              <w:ind w:left="0"/>
              <w:jc w:val="left"/>
              <w:rPr>
                <w:rFonts w:cs="Times New Roman"/>
                <w:vertAlign w:val="subscript"/>
              </w:rPr>
            </w:pP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  <w:r>
              <w:t>= A</w:t>
            </w:r>
            <w:r w:rsidRPr="009462D5">
              <w:rPr>
                <w:rFonts w:ascii="Times New Roman" w:hAnsi="Times New Roman" w:cs="Times New Roman"/>
                <w:vertAlign w:val="subscript"/>
              </w:rPr>
              <w:t>∞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cs="Times New Roman"/>
              </w:rPr>
              <w:t>A</w:t>
            </w:r>
            <w:r>
              <w:rPr>
                <w:rFonts w:cs="Times New Roman"/>
                <w:vertAlign w:val="subscript"/>
              </w:rPr>
              <w:t>t</w:t>
            </w:r>
          </w:p>
          <w:p w:rsidR="009462D5" w:rsidRDefault="009462D5" w:rsidP="009462D5">
            <w:pPr>
              <w:pStyle w:val="ListParagraph"/>
              <w:ind w:left="0"/>
              <w:jc w:val="left"/>
            </w:pPr>
            <w:r>
              <w:t>T=0.435</w:t>
            </w:r>
          </w:p>
          <w:p w:rsidR="006F2DA7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t>A</w:t>
            </w:r>
            <w:r w:rsidRPr="009462D5">
              <w:rPr>
                <w:rFonts w:ascii="Times New Roman" w:hAnsi="Times New Roman" w:cs="Times New Roman"/>
                <w:vertAlign w:val="subscript"/>
              </w:rPr>
              <w:t>∞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62D5">
              <w:rPr>
                <w:rFonts w:cs="Times New Roman"/>
              </w:rPr>
              <w:t>= -</w:t>
            </w:r>
            <w:proofErr w:type="spellStart"/>
            <w:r w:rsidRPr="009462D5">
              <w:rPr>
                <w:rFonts w:cs="Times New Roman"/>
              </w:rPr>
              <w:t>logT</w:t>
            </w:r>
            <w:proofErr w:type="spellEnd"/>
            <w:r>
              <w:rPr>
                <w:rFonts w:cs="Times New Roman"/>
              </w:rPr>
              <w:t xml:space="preserve"> </w:t>
            </w:r>
          </w:p>
          <w:p w:rsidR="006F2DA7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=-log(0.435)</w:t>
            </w:r>
          </w:p>
          <w:p w:rsidR="006F2DA7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=0.362</w:t>
            </w:r>
          </w:p>
          <w:p w:rsidR="006F2DA7" w:rsidRPr="009462D5" w:rsidRDefault="006F2DA7" w:rsidP="006F2DA7">
            <w:pPr>
              <w:pStyle w:val="ListParagraph"/>
              <w:ind w:left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>
              <w:rPr>
                <w:rFonts w:cs="Times New Roman"/>
                <w:vertAlign w:val="subscript"/>
              </w:rPr>
              <w:t>t</w:t>
            </w:r>
            <w:r>
              <w:rPr>
                <w:rFonts w:cs="Times New Roman"/>
              </w:rPr>
              <w:t>= 0.362-0.260</w:t>
            </w:r>
          </w:p>
          <w:p w:rsidR="006F2DA7" w:rsidRDefault="006F2DA7" w:rsidP="006F2DA7">
            <w:pPr>
              <w:pStyle w:val="ListParagraph"/>
              <w:ind w:left="0"/>
              <w:jc w:val="left"/>
            </w:pP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  <w:r>
              <w:t>=0.102</w:t>
            </w:r>
          </w:p>
          <w:p w:rsidR="009462D5" w:rsidRDefault="009462D5" w:rsidP="009462D5">
            <w:pPr>
              <w:pStyle w:val="ListParagraph"/>
              <w:ind w:left="0"/>
              <w:jc w:val="left"/>
            </w:pPr>
          </w:p>
        </w:tc>
      </w:tr>
    </w:tbl>
    <w:p w:rsidR="009462D5" w:rsidRDefault="009462D5" w:rsidP="009462D5">
      <w:pPr>
        <w:jc w:val="left"/>
      </w:pPr>
    </w:p>
    <w:p w:rsidR="004A34BD" w:rsidRDefault="004A34BD" w:rsidP="009462D5">
      <w:pPr>
        <w:jc w:val="left"/>
        <w:rPr>
          <w:b/>
          <w:u w:val="single"/>
        </w:rPr>
      </w:pPr>
      <w:r>
        <w:rPr>
          <w:b/>
          <w:u w:val="single"/>
        </w:rPr>
        <w:t xml:space="preserve">Observations: </w:t>
      </w:r>
    </w:p>
    <w:p w:rsidR="004A34BD" w:rsidRDefault="004A34BD" w:rsidP="004A34BD">
      <w:pPr>
        <w:pStyle w:val="ListParagraph"/>
        <w:numPr>
          <w:ilvl w:val="0"/>
          <w:numId w:val="3"/>
        </w:numPr>
        <w:jc w:val="left"/>
      </w:pPr>
      <w:r>
        <w:t xml:space="preserve">The EDTA solutions were clear before they were mixed with the drops of </w:t>
      </w:r>
      <w:proofErr w:type="gramStart"/>
      <w:r>
        <w:t>Cr(</w:t>
      </w:r>
      <w:proofErr w:type="gramEnd"/>
      <w:r>
        <w:t>III). The colour then changed to shades of purple depending on the pH levels of the EDTA solutions.</w:t>
      </w:r>
    </w:p>
    <w:p w:rsidR="004A34BD" w:rsidRDefault="004A34BD" w:rsidP="004A34BD">
      <w:pPr>
        <w:pStyle w:val="ListParagraph"/>
        <w:numPr>
          <w:ilvl w:val="0"/>
          <w:numId w:val="3"/>
        </w:numPr>
        <w:jc w:val="left"/>
      </w:pPr>
      <w:r>
        <w:t xml:space="preserve">The shade of purple varied depending on the pH levels of the EDTA solutions. The solutions with higher pH </w:t>
      </w:r>
      <w:r w:rsidR="006918B9">
        <w:t xml:space="preserve">levels (4.5 and 5.0) were a darker shade of purple than the pH of 4.0. </w:t>
      </w:r>
      <w:r w:rsidR="00D850FA">
        <w:t xml:space="preserve">The solution with pH of 5.0 was the darkest colour of purple. </w:t>
      </w:r>
    </w:p>
    <w:p w:rsidR="0061233F" w:rsidRDefault="0061233F" w:rsidP="004A34BD">
      <w:pPr>
        <w:pStyle w:val="ListParagraph"/>
        <w:numPr>
          <w:ilvl w:val="0"/>
          <w:numId w:val="3"/>
        </w:numPr>
        <w:jc w:val="left"/>
      </w:pPr>
      <w:r>
        <w:t xml:space="preserve">As time passed, the shades of purple got darker. </w:t>
      </w:r>
    </w:p>
    <w:p w:rsidR="00AD6558" w:rsidRDefault="00AD6558" w:rsidP="00AD6558">
      <w:pPr>
        <w:pStyle w:val="ListParagraph"/>
        <w:jc w:val="left"/>
      </w:pPr>
    </w:p>
    <w:p w:rsidR="0061233F" w:rsidRPr="00AD6558" w:rsidRDefault="0061233F" w:rsidP="00AD6558">
      <w:pPr>
        <w:jc w:val="left"/>
        <w:rPr>
          <w:b/>
          <w:u w:val="single"/>
        </w:rPr>
      </w:pPr>
      <w:r w:rsidRPr="00AD6558">
        <w:rPr>
          <w:b/>
          <w:u w:val="single"/>
        </w:rPr>
        <w:t xml:space="preserve">Sources of Error: </w:t>
      </w:r>
    </w:p>
    <w:p w:rsidR="0061233F" w:rsidRDefault="0061233F" w:rsidP="0061233F">
      <w:pPr>
        <w:pStyle w:val="ListParagraph"/>
        <w:numPr>
          <w:ilvl w:val="0"/>
          <w:numId w:val="3"/>
        </w:numPr>
        <w:jc w:val="left"/>
      </w:pPr>
      <w:r>
        <w:t xml:space="preserve">There may have accidentally been factors affecting the percent transmittance. For example, fingerprints or water droplets on the cuvettes. </w:t>
      </w:r>
    </w:p>
    <w:p w:rsidR="0061233F" w:rsidRDefault="0061233F" w:rsidP="0061233F">
      <w:pPr>
        <w:pStyle w:val="ListParagraph"/>
        <w:numPr>
          <w:ilvl w:val="0"/>
          <w:numId w:val="3"/>
        </w:numPr>
        <w:jc w:val="left"/>
      </w:pPr>
      <w:r>
        <w:t xml:space="preserve">At t=100 minutes, the percent transmittance increased instead of decreased by 0.5%. This may have been caused by many different factors but most likely a fingerprint or water droplet on the cuvette. </w:t>
      </w:r>
    </w:p>
    <w:p w:rsidR="00243E65" w:rsidRDefault="00243E65" w:rsidP="00243E65">
      <w:pPr>
        <w:pStyle w:val="ListParagraph"/>
        <w:jc w:val="left"/>
      </w:pPr>
    </w:p>
    <w:p w:rsidR="00855DB9" w:rsidRDefault="00855DB9" w:rsidP="00250665">
      <w:pPr>
        <w:pStyle w:val="ListParagraph"/>
        <w:jc w:val="left"/>
      </w:pPr>
      <w:bookmarkStart w:id="0" w:name="_GoBack"/>
      <w:bookmarkEnd w:id="0"/>
    </w:p>
    <w:p w:rsidR="00855DB9" w:rsidRPr="00855DB9" w:rsidRDefault="00855DB9" w:rsidP="00243E65">
      <w:pPr>
        <w:pStyle w:val="ListParagraph"/>
        <w:jc w:val="left"/>
      </w:pPr>
    </w:p>
    <w:sectPr w:rsidR="00855DB9" w:rsidRPr="00855D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3E7" w:rsidRDefault="00E833E7" w:rsidP="000A1406">
      <w:r>
        <w:separator/>
      </w:r>
    </w:p>
  </w:endnote>
  <w:endnote w:type="continuationSeparator" w:id="0">
    <w:p w:rsidR="00E833E7" w:rsidRDefault="00E833E7" w:rsidP="000A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3E7" w:rsidRDefault="00E833E7" w:rsidP="000A1406">
      <w:r>
        <w:separator/>
      </w:r>
    </w:p>
  </w:footnote>
  <w:footnote w:type="continuationSeparator" w:id="0">
    <w:p w:rsidR="00E833E7" w:rsidRDefault="00E833E7" w:rsidP="000A1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A185C"/>
    <w:multiLevelType w:val="hybridMultilevel"/>
    <w:tmpl w:val="218657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CD4516"/>
    <w:multiLevelType w:val="hybridMultilevel"/>
    <w:tmpl w:val="463CD9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8D1457"/>
    <w:multiLevelType w:val="hybridMultilevel"/>
    <w:tmpl w:val="DDCA4FC6"/>
    <w:lvl w:ilvl="0" w:tplc="F530EB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406"/>
    <w:rsid w:val="0000223C"/>
    <w:rsid w:val="000A1406"/>
    <w:rsid w:val="000B5E35"/>
    <w:rsid w:val="000E0EA5"/>
    <w:rsid w:val="00121460"/>
    <w:rsid w:val="00164FC8"/>
    <w:rsid w:val="001C2FBD"/>
    <w:rsid w:val="00243E65"/>
    <w:rsid w:val="00250665"/>
    <w:rsid w:val="00252F14"/>
    <w:rsid w:val="002847EA"/>
    <w:rsid w:val="002C78CA"/>
    <w:rsid w:val="002F3EE3"/>
    <w:rsid w:val="003319C4"/>
    <w:rsid w:val="0035536F"/>
    <w:rsid w:val="003659ED"/>
    <w:rsid w:val="003868EC"/>
    <w:rsid w:val="003D1DDE"/>
    <w:rsid w:val="00412DBF"/>
    <w:rsid w:val="004A34BD"/>
    <w:rsid w:val="004D3801"/>
    <w:rsid w:val="005229CA"/>
    <w:rsid w:val="00546FA2"/>
    <w:rsid w:val="00547A62"/>
    <w:rsid w:val="0056742B"/>
    <w:rsid w:val="0061233F"/>
    <w:rsid w:val="00626D41"/>
    <w:rsid w:val="00641881"/>
    <w:rsid w:val="006918B9"/>
    <w:rsid w:val="006E436E"/>
    <w:rsid w:val="006F2DA7"/>
    <w:rsid w:val="006F55F7"/>
    <w:rsid w:val="007B4224"/>
    <w:rsid w:val="00855DB9"/>
    <w:rsid w:val="008C7698"/>
    <w:rsid w:val="009462D5"/>
    <w:rsid w:val="009478D3"/>
    <w:rsid w:val="00962514"/>
    <w:rsid w:val="009A4431"/>
    <w:rsid w:val="00A52C67"/>
    <w:rsid w:val="00A6508A"/>
    <w:rsid w:val="00AB66D2"/>
    <w:rsid w:val="00AC2E42"/>
    <w:rsid w:val="00AD6558"/>
    <w:rsid w:val="00AF2CDF"/>
    <w:rsid w:val="00B112E1"/>
    <w:rsid w:val="00B41C7E"/>
    <w:rsid w:val="00B42B33"/>
    <w:rsid w:val="00BF7191"/>
    <w:rsid w:val="00C34D27"/>
    <w:rsid w:val="00C44E9F"/>
    <w:rsid w:val="00C80DAF"/>
    <w:rsid w:val="00CC0032"/>
    <w:rsid w:val="00CF13BC"/>
    <w:rsid w:val="00D03840"/>
    <w:rsid w:val="00D57083"/>
    <w:rsid w:val="00D850FA"/>
    <w:rsid w:val="00E833E7"/>
    <w:rsid w:val="00EE274B"/>
    <w:rsid w:val="00EF043C"/>
    <w:rsid w:val="00FC7C07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14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A14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1406"/>
  </w:style>
  <w:style w:type="paragraph" w:styleId="Footer">
    <w:name w:val="footer"/>
    <w:basedOn w:val="Normal"/>
    <w:link w:val="FooterChar"/>
    <w:uiPriority w:val="99"/>
    <w:unhideWhenUsed/>
    <w:rsid w:val="000A14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1406"/>
  </w:style>
  <w:style w:type="paragraph" w:styleId="ListParagraph">
    <w:name w:val="List Paragraph"/>
    <w:basedOn w:val="Normal"/>
    <w:uiPriority w:val="34"/>
    <w:qFormat/>
    <w:rsid w:val="00546F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14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A14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1406"/>
  </w:style>
  <w:style w:type="paragraph" w:styleId="Footer">
    <w:name w:val="footer"/>
    <w:basedOn w:val="Normal"/>
    <w:link w:val="FooterChar"/>
    <w:uiPriority w:val="99"/>
    <w:unhideWhenUsed/>
    <w:rsid w:val="000A14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1406"/>
  </w:style>
  <w:style w:type="paragraph" w:styleId="ListParagraph">
    <w:name w:val="List Paragraph"/>
    <w:basedOn w:val="Normal"/>
    <w:uiPriority w:val="34"/>
    <w:qFormat/>
    <w:rsid w:val="00546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Taylor</dc:creator>
  <cp:lastModifiedBy>H Taylor</cp:lastModifiedBy>
  <cp:revision>3</cp:revision>
  <dcterms:created xsi:type="dcterms:W3CDTF">2014-10-28T21:46:00Z</dcterms:created>
  <dcterms:modified xsi:type="dcterms:W3CDTF">2015-02-26T01:03:00Z</dcterms:modified>
</cp:coreProperties>
</file>