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DF6" w:rsidRPr="00160E99" w:rsidRDefault="00177DF6" w:rsidP="00177DF6">
      <w:bookmarkStart w:id="0" w:name="_GoBack"/>
      <w:bookmarkEnd w:id="0"/>
    </w:p>
    <w:p w:rsidR="00177DF6" w:rsidRPr="00160E99" w:rsidRDefault="00177DF6" w:rsidP="00177DF6"/>
    <w:p w:rsidR="00177DF6" w:rsidRPr="0036083B" w:rsidRDefault="00177DF6" w:rsidP="00177DF6">
      <w:pPr>
        <w:jc w:val="center"/>
        <w:rPr>
          <w:b/>
          <w:sz w:val="36"/>
          <w:szCs w:val="36"/>
        </w:rPr>
      </w:pPr>
      <w:r w:rsidRPr="0036083B">
        <w:rPr>
          <w:b/>
          <w:sz w:val="36"/>
          <w:szCs w:val="36"/>
        </w:rPr>
        <w:t>Financial Management</w:t>
      </w:r>
    </w:p>
    <w:p w:rsidR="00177DF6" w:rsidRPr="0036083B" w:rsidRDefault="007B6F69" w:rsidP="00177DF6">
      <w:pPr>
        <w:jc w:val="center"/>
        <w:rPr>
          <w:b/>
          <w:sz w:val="36"/>
          <w:szCs w:val="36"/>
        </w:rPr>
      </w:pPr>
      <w:r>
        <w:rPr>
          <w:b/>
          <w:sz w:val="36"/>
          <w:szCs w:val="36"/>
        </w:rPr>
        <w:t>ADM 2350</w:t>
      </w:r>
      <w:r w:rsidR="00F1529C">
        <w:rPr>
          <w:b/>
          <w:sz w:val="36"/>
          <w:szCs w:val="36"/>
        </w:rPr>
        <w:t xml:space="preserve"> </w:t>
      </w:r>
      <w:r w:rsidR="009F077C">
        <w:rPr>
          <w:b/>
          <w:sz w:val="36"/>
          <w:szCs w:val="36"/>
        </w:rPr>
        <w:t>P</w:t>
      </w:r>
    </w:p>
    <w:p w:rsidR="00177DF6" w:rsidRPr="0036083B" w:rsidRDefault="009F077C" w:rsidP="00177DF6">
      <w:pPr>
        <w:jc w:val="center"/>
        <w:rPr>
          <w:b/>
          <w:sz w:val="36"/>
          <w:szCs w:val="36"/>
        </w:rPr>
      </w:pPr>
      <w:r>
        <w:rPr>
          <w:b/>
          <w:sz w:val="36"/>
          <w:szCs w:val="36"/>
        </w:rPr>
        <w:t xml:space="preserve">Winter </w:t>
      </w:r>
      <w:r w:rsidR="007B6F69">
        <w:rPr>
          <w:b/>
          <w:sz w:val="36"/>
          <w:szCs w:val="36"/>
        </w:rPr>
        <w:t>201</w:t>
      </w:r>
      <w:r>
        <w:rPr>
          <w:b/>
          <w:sz w:val="36"/>
          <w:szCs w:val="36"/>
        </w:rPr>
        <w:t>5</w:t>
      </w:r>
    </w:p>
    <w:p w:rsidR="00177DF6" w:rsidRPr="0036083B" w:rsidRDefault="00177DF6" w:rsidP="00177DF6">
      <w:pPr>
        <w:jc w:val="center"/>
        <w:rPr>
          <w:b/>
          <w:sz w:val="28"/>
          <w:szCs w:val="28"/>
        </w:rPr>
      </w:pPr>
    </w:p>
    <w:p w:rsidR="00177DF6" w:rsidRPr="0036083B" w:rsidRDefault="00177DF6" w:rsidP="00177DF6">
      <w:pPr>
        <w:jc w:val="center"/>
        <w:rPr>
          <w:b/>
          <w:sz w:val="28"/>
          <w:szCs w:val="28"/>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5040"/>
      </w:tblGrid>
      <w:tr w:rsidR="00177DF6" w:rsidRPr="0036083B">
        <w:trPr>
          <w:trHeight w:hRule="exact" w:val="432"/>
        </w:trPr>
        <w:tc>
          <w:tcPr>
            <w:tcW w:w="2160" w:type="dxa"/>
            <w:shd w:val="clear" w:color="auto" w:fill="C0C0C0"/>
            <w:vAlign w:val="center"/>
          </w:tcPr>
          <w:p w:rsidR="00177DF6" w:rsidRPr="0036083B" w:rsidRDefault="00177DF6" w:rsidP="00177DF6">
            <w:pPr>
              <w:widowControl w:val="0"/>
              <w:snapToGrid w:val="0"/>
              <w:rPr>
                <w:b/>
              </w:rPr>
            </w:pPr>
            <w:r w:rsidRPr="0036083B">
              <w:rPr>
                <w:b/>
              </w:rPr>
              <w:t>Professor</w:t>
            </w:r>
          </w:p>
        </w:tc>
        <w:tc>
          <w:tcPr>
            <w:tcW w:w="5040" w:type="dxa"/>
            <w:vAlign w:val="center"/>
          </w:tcPr>
          <w:p w:rsidR="00177DF6" w:rsidRPr="0036083B" w:rsidRDefault="00177DF6" w:rsidP="007B6F69">
            <w:pPr>
              <w:widowControl w:val="0"/>
              <w:snapToGrid w:val="0"/>
              <w:rPr>
                <w:b/>
              </w:rPr>
            </w:pPr>
            <w:r w:rsidRPr="0036083B">
              <w:rPr>
                <w:b/>
              </w:rPr>
              <w:t xml:space="preserve">Dr. </w:t>
            </w:r>
            <w:r w:rsidR="007B6F69">
              <w:rPr>
                <w:b/>
              </w:rPr>
              <w:t xml:space="preserve">Chen </w:t>
            </w:r>
            <w:proofErr w:type="spellStart"/>
            <w:r w:rsidR="007B6F69">
              <w:rPr>
                <w:b/>
              </w:rPr>
              <w:t>Guo</w:t>
            </w:r>
            <w:proofErr w:type="spellEnd"/>
          </w:p>
        </w:tc>
      </w:tr>
      <w:tr w:rsidR="00177DF6" w:rsidRPr="0036083B">
        <w:trPr>
          <w:trHeight w:hRule="exact" w:val="432"/>
        </w:trPr>
        <w:tc>
          <w:tcPr>
            <w:tcW w:w="2160" w:type="dxa"/>
            <w:shd w:val="clear" w:color="auto" w:fill="C0C0C0"/>
            <w:vAlign w:val="center"/>
          </w:tcPr>
          <w:p w:rsidR="00177DF6" w:rsidRPr="0036083B" w:rsidRDefault="00177DF6" w:rsidP="00177DF6">
            <w:pPr>
              <w:widowControl w:val="0"/>
              <w:snapToGrid w:val="0"/>
              <w:rPr>
                <w:b/>
              </w:rPr>
            </w:pPr>
            <w:r w:rsidRPr="0036083B">
              <w:rPr>
                <w:b/>
              </w:rPr>
              <w:t>Office</w:t>
            </w:r>
          </w:p>
        </w:tc>
        <w:tc>
          <w:tcPr>
            <w:tcW w:w="5040" w:type="dxa"/>
            <w:vAlign w:val="center"/>
          </w:tcPr>
          <w:p w:rsidR="00177DF6" w:rsidRPr="0036083B" w:rsidRDefault="00B0213E" w:rsidP="00B0213E">
            <w:pPr>
              <w:widowControl w:val="0"/>
              <w:snapToGrid w:val="0"/>
              <w:rPr>
                <w:b/>
              </w:rPr>
            </w:pPr>
            <w:r>
              <w:rPr>
                <w:b/>
              </w:rPr>
              <w:t>DMS 7163</w:t>
            </w:r>
          </w:p>
        </w:tc>
      </w:tr>
      <w:tr w:rsidR="00177DF6" w:rsidRPr="0036083B">
        <w:trPr>
          <w:trHeight w:hRule="exact" w:val="432"/>
        </w:trPr>
        <w:tc>
          <w:tcPr>
            <w:tcW w:w="2160" w:type="dxa"/>
            <w:shd w:val="clear" w:color="auto" w:fill="C0C0C0"/>
            <w:vAlign w:val="center"/>
          </w:tcPr>
          <w:p w:rsidR="00177DF6" w:rsidRPr="0036083B" w:rsidRDefault="00177DF6" w:rsidP="00177DF6">
            <w:pPr>
              <w:widowControl w:val="0"/>
              <w:snapToGrid w:val="0"/>
              <w:rPr>
                <w:b/>
              </w:rPr>
            </w:pPr>
            <w:r w:rsidRPr="0036083B">
              <w:rPr>
                <w:b/>
              </w:rPr>
              <w:t>Telephone</w:t>
            </w:r>
          </w:p>
        </w:tc>
        <w:tc>
          <w:tcPr>
            <w:tcW w:w="5040" w:type="dxa"/>
            <w:vAlign w:val="center"/>
          </w:tcPr>
          <w:p w:rsidR="00177DF6" w:rsidRPr="0036083B" w:rsidRDefault="00177DF6" w:rsidP="00B0213E">
            <w:pPr>
              <w:widowControl w:val="0"/>
              <w:snapToGrid w:val="0"/>
              <w:rPr>
                <w:b/>
              </w:rPr>
            </w:pPr>
            <w:r w:rsidRPr="0036083B">
              <w:rPr>
                <w:b/>
              </w:rPr>
              <w:t>613-562-5800 x47</w:t>
            </w:r>
            <w:r w:rsidR="00B0213E">
              <w:rPr>
                <w:b/>
              </w:rPr>
              <w:t>24</w:t>
            </w:r>
          </w:p>
        </w:tc>
      </w:tr>
      <w:tr w:rsidR="00177DF6" w:rsidRPr="0036083B">
        <w:trPr>
          <w:trHeight w:hRule="exact" w:val="432"/>
        </w:trPr>
        <w:tc>
          <w:tcPr>
            <w:tcW w:w="2160" w:type="dxa"/>
            <w:shd w:val="clear" w:color="auto" w:fill="C0C0C0"/>
            <w:vAlign w:val="center"/>
          </w:tcPr>
          <w:p w:rsidR="00177DF6" w:rsidRPr="0036083B" w:rsidRDefault="00177DF6" w:rsidP="00177DF6">
            <w:pPr>
              <w:widowControl w:val="0"/>
              <w:snapToGrid w:val="0"/>
              <w:rPr>
                <w:b/>
              </w:rPr>
            </w:pPr>
            <w:r w:rsidRPr="0036083B">
              <w:rPr>
                <w:b/>
              </w:rPr>
              <w:t>E-Mail</w:t>
            </w:r>
          </w:p>
        </w:tc>
        <w:tc>
          <w:tcPr>
            <w:tcW w:w="5040" w:type="dxa"/>
            <w:vAlign w:val="center"/>
          </w:tcPr>
          <w:p w:rsidR="00177DF6" w:rsidRPr="0036083B" w:rsidRDefault="00347E40" w:rsidP="00177DF6">
            <w:pPr>
              <w:widowControl w:val="0"/>
              <w:snapToGrid w:val="0"/>
              <w:rPr>
                <w:b/>
              </w:rPr>
            </w:pPr>
            <w:hyperlink r:id="rId9" w:history="1">
              <w:r w:rsidR="00770882" w:rsidRPr="003078BE">
                <w:rPr>
                  <w:rStyle w:val="Hyperlink"/>
                  <w:b/>
                </w:rPr>
                <w:t>guo@telfer.uottawa.ca</w:t>
              </w:r>
            </w:hyperlink>
          </w:p>
        </w:tc>
      </w:tr>
      <w:tr w:rsidR="00177DF6" w:rsidRPr="0036083B">
        <w:trPr>
          <w:trHeight w:hRule="exact" w:val="432"/>
        </w:trPr>
        <w:tc>
          <w:tcPr>
            <w:tcW w:w="2160" w:type="dxa"/>
            <w:shd w:val="clear" w:color="auto" w:fill="C0C0C0"/>
            <w:vAlign w:val="center"/>
          </w:tcPr>
          <w:p w:rsidR="00177DF6" w:rsidRPr="0036083B" w:rsidRDefault="00177DF6" w:rsidP="00177DF6">
            <w:pPr>
              <w:widowControl w:val="0"/>
              <w:snapToGrid w:val="0"/>
              <w:rPr>
                <w:b/>
              </w:rPr>
            </w:pPr>
            <w:r w:rsidRPr="0036083B">
              <w:rPr>
                <w:b/>
              </w:rPr>
              <w:t>Office Hours</w:t>
            </w:r>
          </w:p>
        </w:tc>
        <w:tc>
          <w:tcPr>
            <w:tcW w:w="5040" w:type="dxa"/>
            <w:vAlign w:val="center"/>
          </w:tcPr>
          <w:p w:rsidR="00177DF6" w:rsidRPr="0036083B" w:rsidRDefault="0048355F" w:rsidP="0048355F">
            <w:pPr>
              <w:widowControl w:val="0"/>
              <w:snapToGrid w:val="0"/>
              <w:rPr>
                <w:b/>
              </w:rPr>
            </w:pPr>
            <w:r>
              <w:rPr>
                <w:b/>
              </w:rPr>
              <w:t>Mondays</w:t>
            </w:r>
            <w:r w:rsidR="005B0962">
              <w:rPr>
                <w:b/>
              </w:rPr>
              <w:t xml:space="preserve"> 1</w:t>
            </w:r>
            <w:r>
              <w:rPr>
                <w:b/>
              </w:rPr>
              <w:t>2</w:t>
            </w:r>
            <w:r w:rsidR="005B0962">
              <w:rPr>
                <w:b/>
              </w:rPr>
              <w:t>:</w:t>
            </w:r>
            <w:r>
              <w:rPr>
                <w:b/>
              </w:rPr>
              <w:t>3</w:t>
            </w:r>
            <w:r w:rsidR="005B0962">
              <w:rPr>
                <w:b/>
              </w:rPr>
              <w:t>0 – 1</w:t>
            </w:r>
            <w:r>
              <w:rPr>
                <w:b/>
              </w:rPr>
              <w:t>4</w:t>
            </w:r>
            <w:r w:rsidR="005B0962">
              <w:rPr>
                <w:b/>
              </w:rPr>
              <w:t>:</w:t>
            </w:r>
            <w:r>
              <w:rPr>
                <w:b/>
              </w:rPr>
              <w:t>2</w:t>
            </w:r>
            <w:r w:rsidR="00770882">
              <w:rPr>
                <w:b/>
              </w:rPr>
              <w:t>0</w:t>
            </w:r>
            <w:r w:rsidR="00E6188E">
              <w:rPr>
                <w:b/>
              </w:rPr>
              <w:t>; Thurs, 1</w:t>
            </w:r>
            <w:r>
              <w:rPr>
                <w:b/>
              </w:rPr>
              <w:t>4</w:t>
            </w:r>
            <w:r w:rsidR="00E6188E">
              <w:rPr>
                <w:b/>
              </w:rPr>
              <w:t>:</w:t>
            </w:r>
            <w:r>
              <w:rPr>
                <w:b/>
              </w:rPr>
              <w:t>3</w:t>
            </w:r>
            <w:r w:rsidR="00E6188E">
              <w:rPr>
                <w:b/>
              </w:rPr>
              <w:t>0 – 1</w:t>
            </w:r>
            <w:r>
              <w:rPr>
                <w:b/>
              </w:rPr>
              <w:t>5</w:t>
            </w:r>
            <w:r w:rsidR="00E6188E">
              <w:rPr>
                <w:b/>
              </w:rPr>
              <w:t>:</w:t>
            </w:r>
            <w:r>
              <w:rPr>
                <w:b/>
              </w:rPr>
              <w:t>50</w:t>
            </w:r>
            <w:r w:rsidR="00177DF6" w:rsidRPr="0036083B">
              <w:rPr>
                <w:b/>
              </w:rPr>
              <w:t xml:space="preserve"> </w:t>
            </w:r>
          </w:p>
        </w:tc>
      </w:tr>
      <w:tr w:rsidR="00177DF6" w:rsidRPr="0036083B">
        <w:trPr>
          <w:trHeight w:hRule="exact" w:val="432"/>
        </w:trPr>
        <w:tc>
          <w:tcPr>
            <w:tcW w:w="2160" w:type="dxa"/>
            <w:shd w:val="clear" w:color="auto" w:fill="C0C0C0"/>
            <w:vAlign w:val="center"/>
          </w:tcPr>
          <w:p w:rsidR="00177DF6" w:rsidRPr="0036083B" w:rsidRDefault="00177DF6" w:rsidP="00177DF6">
            <w:pPr>
              <w:widowControl w:val="0"/>
              <w:snapToGrid w:val="0"/>
              <w:rPr>
                <w:b/>
              </w:rPr>
            </w:pPr>
            <w:r w:rsidRPr="0036083B">
              <w:rPr>
                <w:b/>
              </w:rPr>
              <w:t>Class Location</w:t>
            </w:r>
          </w:p>
        </w:tc>
        <w:tc>
          <w:tcPr>
            <w:tcW w:w="5040" w:type="dxa"/>
            <w:vAlign w:val="center"/>
          </w:tcPr>
          <w:p w:rsidR="00177DF6" w:rsidRPr="0036083B" w:rsidRDefault="0048355F" w:rsidP="0048355F">
            <w:pPr>
              <w:widowControl w:val="0"/>
              <w:snapToGrid w:val="0"/>
              <w:rPr>
                <w:b/>
              </w:rPr>
            </w:pPr>
            <w:r>
              <w:rPr>
                <w:b/>
              </w:rPr>
              <w:t>TBT</w:t>
            </w:r>
            <w:r w:rsidR="00770882">
              <w:rPr>
                <w:b/>
              </w:rPr>
              <w:t xml:space="preserve"> </w:t>
            </w:r>
            <w:r>
              <w:rPr>
                <w:b/>
              </w:rPr>
              <w:t>070</w:t>
            </w:r>
          </w:p>
        </w:tc>
      </w:tr>
      <w:tr w:rsidR="00177DF6" w:rsidRPr="0036083B">
        <w:trPr>
          <w:trHeight w:hRule="exact" w:val="432"/>
        </w:trPr>
        <w:tc>
          <w:tcPr>
            <w:tcW w:w="2160" w:type="dxa"/>
            <w:shd w:val="clear" w:color="auto" w:fill="C0C0C0"/>
            <w:vAlign w:val="center"/>
          </w:tcPr>
          <w:p w:rsidR="00177DF6" w:rsidRPr="0036083B" w:rsidRDefault="00177DF6" w:rsidP="00177DF6">
            <w:pPr>
              <w:widowControl w:val="0"/>
              <w:snapToGrid w:val="0"/>
              <w:rPr>
                <w:b/>
              </w:rPr>
            </w:pPr>
            <w:r w:rsidRPr="0036083B">
              <w:rPr>
                <w:b/>
              </w:rPr>
              <w:t>Class Hours</w:t>
            </w:r>
          </w:p>
        </w:tc>
        <w:tc>
          <w:tcPr>
            <w:tcW w:w="5040" w:type="dxa"/>
            <w:vAlign w:val="center"/>
          </w:tcPr>
          <w:p w:rsidR="00177DF6" w:rsidRPr="0036083B" w:rsidRDefault="0048355F" w:rsidP="0048355F">
            <w:pPr>
              <w:widowControl w:val="0"/>
              <w:snapToGrid w:val="0"/>
              <w:rPr>
                <w:b/>
              </w:rPr>
            </w:pPr>
            <w:r>
              <w:rPr>
                <w:b/>
              </w:rPr>
              <w:t xml:space="preserve">Mon 10:00-11:30, </w:t>
            </w:r>
            <w:r w:rsidR="00177DF6" w:rsidRPr="0036083B">
              <w:rPr>
                <w:b/>
              </w:rPr>
              <w:t xml:space="preserve">Wed </w:t>
            </w:r>
            <w:r>
              <w:rPr>
                <w:b/>
              </w:rPr>
              <w:t>8</w:t>
            </w:r>
            <w:r w:rsidR="00177DF6" w:rsidRPr="0036083B">
              <w:rPr>
                <w:b/>
              </w:rPr>
              <w:t>:</w:t>
            </w:r>
            <w:r>
              <w:rPr>
                <w:b/>
              </w:rPr>
              <w:t>3</w:t>
            </w:r>
            <w:r w:rsidR="00177DF6" w:rsidRPr="0036083B">
              <w:rPr>
                <w:b/>
              </w:rPr>
              <w:t xml:space="preserve">0 – </w:t>
            </w:r>
            <w:r>
              <w:rPr>
                <w:b/>
              </w:rPr>
              <w:t>10</w:t>
            </w:r>
            <w:r w:rsidR="00177DF6" w:rsidRPr="0036083B">
              <w:rPr>
                <w:b/>
              </w:rPr>
              <w:t>:</w:t>
            </w:r>
            <w:r w:rsidR="00770882">
              <w:rPr>
                <w:b/>
              </w:rPr>
              <w:t>0</w:t>
            </w:r>
            <w:r w:rsidR="00177DF6" w:rsidRPr="0036083B">
              <w:rPr>
                <w:b/>
              </w:rPr>
              <w:t xml:space="preserve">0 </w:t>
            </w:r>
          </w:p>
        </w:tc>
      </w:tr>
      <w:tr w:rsidR="00177DF6" w:rsidRPr="0036083B">
        <w:trPr>
          <w:trHeight w:hRule="exact" w:val="432"/>
        </w:trPr>
        <w:tc>
          <w:tcPr>
            <w:tcW w:w="2160" w:type="dxa"/>
            <w:shd w:val="clear" w:color="auto" w:fill="C0C0C0"/>
            <w:vAlign w:val="center"/>
          </w:tcPr>
          <w:p w:rsidR="00177DF6" w:rsidRPr="0036083B" w:rsidRDefault="00177DF6" w:rsidP="00177DF6">
            <w:pPr>
              <w:widowControl w:val="0"/>
              <w:snapToGrid w:val="0"/>
              <w:rPr>
                <w:b/>
              </w:rPr>
            </w:pPr>
            <w:r w:rsidRPr="0036083B">
              <w:rPr>
                <w:b/>
              </w:rPr>
              <w:t>Lab Location</w:t>
            </w:r>
          </w:p>
        </w:tc>
        <w:tc>
          <w:tcPr>
            <w:tcW w:w="5040" w:type="dxa"/>
            <w:tcBorders>
              <w:bottom w:val="single" w:sz="4" w:space="0" w:color="auto"/>
            </w:tcBorders>
            <w:vAlign w:val="center"/>
          </w:tcPr>
          <w:p w:rsidR="00177DF6" w:rsidRPr="0036083B" w:rsidRDefault="00BF7527" w:rsidP="00BF7527">
            <w:pPr>
              <w:widowControl w:val="0"/>
              <w:snapToGrid w:val="0"/>
              <w:rPr>
                <w:b/>
              </w:rPr>
            </w:pPr>
            <w:r>
              <w:rPr>
                <w:b/>
              </w:rPr>
              <w:t>LPR 285</w:t>
            </w:r>
          </w:p>
        </w:tc>
      </w:tr>
      <w:tr w:rsidR="00177DF6" w:rsidRPr="0036083B">
        <w:trPr>
          <w:trHeight w:hRule="exact" w:val="432"/>
        </w:trPr>
        <w:tc>
          <w:tcPr>
            <w:tcW w:w="2160" w:type="dxa"/>
            <w:shd w:val="clear" w:color="auto" w:fill="C0C0C0"/>
            <w:vAlign w:val="center"/>
          </w:tcPr>
          <w:p w:rsidR="00177DF6" w:rsidRPr="0036083B" w:rsidRDefault="00177DF6" w:rsidP="00177DF6">
            <w:pPr>
              <w:widowControl w:val="0"/>
              <w:snapToGrid w:val="0"/>
              <w:rPr>
                <w:b/>
              </w:rPr>
            </w:pPr>
            <w:r w:rsidRPr="0036083B">
              <w:rPr>
                <w:b/>
              </w:rPr>
              <w:t>Lab Hours</w:t>
            </w:r>
          </w:p>
        </w:tc>
        <w:tc>
          <w:tcPr>
            <w:tcW w:w="5040" w:type="dxa"/>
            <w:tcBorders>
              <w:bottom w:val="single" w:sz="4" w:space="0" w:color="auto"/>
            </w:tcBorders>
            <w:vAlign w:val="center"/>
          </w:tcPr>
          <w:p w:rsidR="00177DF6" w:rsidRPr="0036083B" w:rsidRDefault="00770882" w:rsidP="00BF7527">
            <w:pPr>
              <w:widowControl w:val="0"/>
              <w:snapToGrid w:val="0"/>
              <w:rPr>
                <w:b/>
              </w:rPr>
            </w:pPr>
            <w:r>
              <w:rPr>
                <w:b/>
              </w:rPr>
              <w:t>T</w:t>
            </w:r>
            <w:r w:rsidR="00BF7527">
              <w:rPr>
                <w:b/>
              </w:rPr>
              <w:t>uesday</w:t>
            </w:r>
            <w:r w:rsidR="00EB3137" w:rsidRPr="0036083B">
              <w:rPr>
                <w:b/>
              </w:rPr>
              <w:t>, 1</w:t>
            </w:r>
            <w:r w:rsidR="00BF7527">
              <w:rPr>
                <w:b/>
              </w:rPr>
              <w:t>3</w:t>
            </w:r>
            <w:r w:rsidR="00EB3137" w:rsidRPr="0036083B">
              <w:rPr>
                <w:b/>
              </w:rPr>
              <w:t>:</w:t>
            </w:r>
            <w:r w:rsidR="00BF7527">
              <w:rPr>
                <w:b/>
              </w:rPr>
              <w:t>0</w:t>
            </w:r>
            <w:r w:rsidR="00EB3137" w:rsidRPr="0036083B">
              <w:rPr>
                <w:b/>
              </w:rPr>
              <w:t>0 – 1</w:t>
            </w:r>
            <w:r w:rsidR="00BF7527">
              <w:rPr>
                <w:b/>
              </w:rPr>
              <w:t>4</w:t>
            </w:r>
            <w:r w:rsidR="00EB3137" w:rsidRPr="0036083B">
              <w:rPr>
                <w:b/>
              </w:rPr>
              <w:t>:</w:t>
            </w:r>
            <w:r w:rsidR="00BF7527">
              <w:rPr>
                <w:b/>
              </w:rPr>
              <w:t>30</w:t>
            </w:r>
          </w:p>
        </w:tc>
      </w:tr>
      <w:tr w:rsidR="00177DF6" w:rsidRPr="0036083B">
        <w:trPr>
          <w:trHeight w:hRule="exact" w:val="432"/>
        </w:trPr>
        <w:tc>
          <w:tcPr>
            <w:tcW w:w="2160" w:type="dxa"/>
            <w:shd w:val="clear" w:color="auto" w:fill="C0C0C0"/>
            <w:vAlign w:val="center"/>
          </w:tcPr>
          <w:p w:rsidR="00177DF6" w:rsidRPr="0036083B" w:rsidRDefault="00177DF6" w:rsidP="00177DF6">
            <w:pPr>
              <w:widowControl w:val="0"/>
              <w:snapToGrid w:val="0"/>
              <w:rPr>
                <w:b/>
              </w:rPr>
            </w:pPr>
            <w:r w:rsidRPr="0036083B">
              <w:rPr>
                <w:b/>
              </w:rPr>
              <w:t>Prerequisite(s)</w:t>
            </w:r>
          </w:p>
        </w:tc>
        <w:tc>
          <w:tcPr>
            <w:tcW w:w="5040" w:type="dxa"/>
            <w:tcBorders>
              <w:bottom w:val="single" w:sz="4" w:space="0" w:color="auto"/>
            </w:tcBorders>
            <w:vAlign w:val="center"/>
          </w:tcPr>
          <w:p w:rsidR="00177DF6" w:rsidRPr="0036083B" w:rsidRDefault="003A1A06" w:rsidP="00177DF6">
            <w:pPr>
              <w:widowControl w:val="0"/>
              <w:snapToGrid w:val="0"/>
              <w:rPr>
                <w:b/>
              </w:rPr>
            </w:pPr>
            <w:r w:rsidRPr="0036083B">
              <w:rPr>
                <w:b/>
              </w:rPr>
              <w:t>ADM 1</w:t>
            </w:r>
            <w:r w:rsidR="00177DF6" w:rsidRPr="0036083B">
              <w:rPr>
                <w:b/>
              </w:rPr>
              <w:t>340, ADM 2303, ECO 1102, ECO 1104</w:t>
            </w:r>
          </w:p>
        </w:tc>
      </w:tr>
      <w:tr w:rsidR="00177DF6" w:rsidRPr="0036083B">
        <w:tc>
          <w:tcPr>
            <w:tcW w:w="2160" w:type="dxa"/>
            <w:shd w:val="clear" w:color="auto" w:fill="C0C0C0"/>
            <w:vAlign w:val="center"/>
          </w:tcPr>
          <w:p w:rsidR="00177DF6" w:rsidRPr="0036083B" w:rsidRDefault="00177DF6" w:rsidP="00177DF6">
            <w:pPr>
              <w:widowControl w:val="0"/>
              <w:snapToGrid w:val="0"/>
              <w:rPr>
                <w:b/>
              </w:rPr>
            </w:pPr>
            <w:r w:rsidRPr="0036083B">
              <w:rPr>
                <w:b/>
              </w:rPr>
              <w:t>Program of Study</w:t>
            </w:r>
          </w:p>
        </w:tc>
        <w:tc>
          <w:tcPr>
            <w:tcW w:w="5040" w:type="dxa"/>
            <w:shd w:val="clear" w:color="auto" w:fill="auto"/>
            <w:vAlign w:val="center"/>
          </w:tcPr>
          <w:p w:rsidR="00177DF6" w:rsidRPr="0036083B" w:rsidRDefault="00177DF6" w:rsidP="00177DF6">
            <w:pPr>
              <w:widowControl w:val="0"/>
              <w:snapToGrid w:val="0"/>
              <w:rPr>
                <w:b/>
              </w:rPr>
            </w:pPr>
            <w:proofErr w:type="spellStart"/>
            <w:r w:rsidRPr="0036083B">
              <w:rPr>
                <w:b/>
              </w:rPr>
              <w:t>BCom</w:t>
            </w:r>
            <w:proofErr w:type="spellEnd"/>
            <w:r w:rsidRPr="0036083B">
              <w:rPr>
                <w:b/>
              </w:rPr>
              <w:t xml:space="preserve"> Mandatory Course</w:t>
            </w:r>
          </w:p>
        </w:tc>
      </w:tr>
    </w:tbl>
    <w:p w:rsidR="00177DF6" w:rsidRPr="0036083B" w:rsidRDefault="00177DF6" w:rsidP="00177DF6"/>
    <w:p w:rsidR="00177DF6" w:rsidRPr="0036083B" w:rsidRDefault="00177DF6" w:rsidP="00177DF6"/>
    <w:p w:rsidR="00177DF6" w:rsidRPr="0036083B" w:rsidRDefault="00177DF6" w:rsidP="00177DF6"/>
    <w:tbl>
      <w:tblPr>
        <w:tblW w:w="92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4770"/>
        <w:gridCol w:w="1602"/>
      </w:tblGrid>
      <w:tr w:rsidR="00177DF6" w:rsidRPr="0036083B">
        <w:trPr>
          <w:trHeight w:hRule="exact" w:val="685"/>
        </w:trPr>
        <w:tc>
          <w:tcPr>
            <w:tcW w:w="2880" w:type="dxa"/>
            <w:shd w:val="clear" w:color="auto" w:fill="C0C0C0"/>
            <w:vAlign w:val="center"/>
          </w:tcPr>
          <w:p w:rsidR="00177DF6" w:rsidRPr="0036083B" w:rsidRDefault="00177DF6" w:rsidP="00177DF6">
            <w:pPr>
              <w:widowControl w:val="0"/>
              <w:suppressAutoHyphens/>
              <w:snapToGrid w:val="0"/>
              <w:jc w:val="center"/>
              <w:rPr>
                <w:b/>
              </w:rPr>
            </w:pPr>
            <w:r w:rsidRPr="0036083B">
              <w:rPr>
                <w:b/>
              </w:rPr>
              <w:t>Course Deliverable</w:t>
            </w:r>
          </w:p>
        </w:tc>
        <w:tc>
          <w:tcPr>
            <w:tcW w:w="4770" w:type="dxa"/>
            <w:shd w:val="clear" w:color="auto" w:fill="C0C0C0"/>
            <w:vAlign w:val="center"/>
          </w:tcPr>
          <w:p w:rsidR="00177DF6" w:rsidRPr="0036083B" w:rsidRDefault="00177DF6" w:rsidP="00177DF6">
            <w:pPr>
              <w:widowControl w:val="0"/>
              <w:suppressAutoHyphens/>
              <w:snapToGrid w:val="0"/>
              <w:jc w:val="center"/>
              <w:rPr>
                <w:b/>
              </w:rPr>
            </w:pPr>
            <w:r w:rsidRPr="0036083B">
              <w:rPr>
                <w:b/>
              </w:rPr>
              <w:t>Due Date</w:t>
            </w:r>
          </w:p>
        </w:tc>
        <w:tc>
          <w:tcPr>
            <w:tcW w:w="1602" w:type="dxa"/>
            <w:shd w:val="clear" w:color="auto" w:fill="C0C0C0"/>
            <w:vAlign w:val="center"/>
          </w:tcPr>
          <w:p w:rsidR="00177DF6" w:rsidRPr="0036083B" w:rsidRDefault="00177DF6" w:rsidP="00177DF6">
            <w:pPr>
              <w:widowControl w:val="0"/>
              <w:suppressAutoHyphens/>
              <w:snapToGrid w:val="0"/>
              <w:jc w:val="center"/>
              <w:rPr>
                <w:b/>
                <w:highlight w:val="green"/>
              </w:rPr>
            </w:pPr>
            <w:r w:rsidRPr="0036083B">
              <w:rPr>
                <w:b/>
              </w:rPr>
              <w:t>Weight on Final Grade</w:t>
            </w:r>
          </w:p>
        </w:tc>
      </w:tr>
      <w:tr w:rsidR="00177DF6" w:rsidRPr="0036083B">
        <w:trPr>
          <w:trHeight w:hRule="exact" w:val="432"/>
        </w:trPr>
        <w:tc>
          <w:tcPr>
            <w:tcW w:w="2880" w:type="dxa"/>
            <w:vAlign w:val="center"/>
          </w:tcPr>
          <w:p w:rsidR="00177DF6" w:rsidRPr="0036083B" w:rsidRDefault="006A7688" w:rsidP="006A7688">
            <w:pPr>
              <w:widowControl w:val="0"/>
              <w:snapToGrid w:val="0"/>
            </w:pPr>
            <w:r>
              <w:t xml:space="preserve">Quiz </w:t>
            </w:r>
            <w:r w:rsidR="00177DF6" w:rsidRPr="0036083B">
              <w:t xml:space="preserve"> #1</w:t>
            </w:r>
          </w:p>
        </w:tc>
        <w:tc>
          <w:tcPr>
            <w:tcW w:w="4770" w:type="dxa"/>
            <w:vAlign w:val="center"/>
          </w:tcPr>
          <w:p w:rsidR="00177DF6" w:rsidRPr="0036083B" w:rsidRDefault="003654A3" w:rsidP="003654A3">
            <w:pPr>
              <w:widowControl w:val="0"/>
              <w:snapToGrid w:val="0"/>
              <w:jc w:val="center"/>
            </w:pPr>
            <w:r>
              <w:t>Mon, Feb 2, 2015</w:t>
            </w:r>
            <w:r w:rsidR="00B0384E">
              <w:t xml:space="preserve">, </w:t>
            </w:r>
            <w:r w:rsidR="003C4699">
              <w:t xml:space="preserve">40 min </w:t>
            </w:r>
            <w:r w:rsidR="00B0384E">
              <w:t>in class</w:t>
            </w:r>
          </w:p>
        </w:tc>
        <w:tc>
          <w:tcPr>
            <w:tcW w:w="1602" w:type="dxa"/>
            <w:vAlign w:val="center"/>
          </w:tcPr>
          <w:p w:rsidR="00177DF6" w:rsidRPr="0036083B" w:rsidRDefault="006A7688" w:rsidP="00177DF6">
            <w:pPr>
              <w:widowControl w:val="0"/>
              <w:snapToGrid w:val="0"/>
              <w:jc w:val="center"/>
            </w:pPr>
            <w:r>
              <w:t>10</w:t>
            </w:r>
            <w:r w:rsidR="00177DF6" w:rsidRPr="0036083B">
              <w:t>%</w:t>
            </w:r>
          </w:p>
        </w:tc>
      </w:tr>
      <w:tr w:rsidR="00177DF6" w:rsidRPr="0036083B">
        <w:trPr>
          <w:trHeight w:hRule="exact" w:val="432"/>
        </w:trPr>
        <w:tc>
          <w:tcPr>
            <w:tcW w:w="2880" w:type="dxa"/>
            <w:vAlign w:val="center"/>
          </w:tcPr>
          <w:p w:rsidR="00177DF6" w:rsidRPr="0036083B" w:rsidRDefault="00177DF6" w:rsidP="006A7688">
            <w:pPr>
              <w:widowControl w:val="0"/>
              <w:snapToGrid w:val="0"/>
            </w:pPr>
            <w:r w:rsidRPr="0036083B">
              <w:t>Quiz #</w:t>
            </w:r>
            <w:r w:rsidR="006A7688">
              <w:t xml:space="preserve">2 </w:t>
            </w:r>
          </w:p>
        </w:tc>
        <w:tc>
          <w:tcPr>
            <w:tcW w:w="4770" w:type="dxa"/>
            <w:vAlign w:val="center"/>
          </w:tcPr>
          <w:p w:rsidR="00177DF6" w:rsidRPr="0036083B" w:rsidRDefault="0077736A" w:rsidP="0077736A">
            <w:pPr>
              <w:widowControl w:val="0"/>
              <w:snapToGrid w:val="0"/>
              <w:jc w:val="center"/>
            </w:pPr>
            <w:r>
              <w:t>Mon</w:t>
            </w:r>
            <w:r w:rsidR="00D50450" w:rsidRPr="0036083B">
              <w:t xml:space="preserve">, </w:t>
            </w:r>
            <w:r>
              <w:t>Feb 9</w:t>
            </w:r>
            <w:r w:rsidR="00177DF6" w:rsidRPr="0036083B">
              <w:t>, 201</w:t>
            </w:r>
            <w:r>
              <w:t>5</w:t>
            </w:r>
            <w:r w:rsidR="00B0384E">
              <w:t xml:space="preserve">, </w:t>
            </w:r>
            <w:r w:rsidR="003C4699">
              <w:t xml:space="preserve">40 min </w:t>
            </w:r>
            <w:r w:rsidR="00B0384E">
              <w:t>in class</w:t>
            </w:r>
          </w:p>
        </w:tc>
        <w:tc>
          <w:tcPr>
            <w:tcW w:w="1602" w:type="dxa"/>
            <w:vAlign w:val="center"/>
          </w:tcPr>
          <w:p w:rsidR="00177DF6" w:rsidRPr="0036083B" w:rsidRDefault="00177DF6" w:rsidP="00177DF6">
            <w:pPr>
              <w:widowControl w:val="0"/>
              <w:snapToGrid w:val="0"/>
              <w:jc w:val="center"/>
            </w:pPr>
            <w:r w:rsidRPr="0036083B">
              <w:t>10%</w:t>
            </w:r>
          </w:p>
        </w:tc>
      </w:tr>
      <w:tr w:rsidR="00177DF6" w:rsidRPr="0036083B">
        <w:trPr>
          <w:trHeight w:hRule="exact" w:val="432"/>
        </w:trPr>
        <w:tc>
          <w:tcPr>
            <w:tcW w:w="2880" w:type="dxa"/>
            <w:vAlign w:val="center"/>
          </w:tcPr>
          <w:p w:rsidR="00177DF6" w:rsidRPr="0036083B" w:rsidRDefault="00177DF6" w:rsidP="00177DF6">
            <w:pPr>
              <w:widowControl w:val="0"/>
              <w:snapToGrid w:val="0"/>
            </w:pPr>
            <w:r w:rsidRPr="0036083B">
              <w:t>Midterm Exam</w:t>
            </w:r>
          </w:p>
        </w:tc>
        <w:tc>
          <w:tcPr>
            <w:tcW w:w="4770" w:type="dxa"/>
            <w:vAlign w:val="center"/>
          </w:tcPr>
          <w:p w:rsidR="00177DF6" w:rsidRPr="0036083B" w:rsidRDefault="0077736A" w:rsidP="003C4699">
            <w:pPr>
              <w:widowControl w:val="0"/>
              <w:snapToGrid w:val="0"/>
              <w:jc w:val="center"/>
            </w:pPr>
            <w:r>
              <w:t>Mon</w:t>
            </w:r>
            <w:r w:rsidR="009508F9">
              <w:t xml:space="preserve">, </w:t>
            </w:r>
            <w:r w:rsidR="003C4699">
              <w:t>Mar 2</w:t>
            </w:r>
            <w:r w:rsidR="00177DF6" w:rsidRPr="0036083B">
              <w:t>, 201</w:t>
            </w:r>
            <w:r>
              <w:t>5</w:t>
            </w:r>
            <w:r w:rsidR="00B0384E">
              <w:t xml:space="preserve">, </w:t>
            </w:r>
            <w:r w:rsidR="003C4699">
              <w:t xml:space="preserve">80 min </w:t>
            </w:r>
            <w:r w:rsidR="00B0384E">
              <w:t>in class</w:t>
            </w:r>
          </w:p>
        </w:tc>
        <w:tc>
          <w:tcPr>
            <w:tcW w:w="1602" w:type="dxa"/>
            <w:vAlign w:val="center"/>
          </w:tcPr>
          <w:p w:rsidR="00177DF6" w:rsidRPr="0036083B" w:rsidRDefault="00177DF6" w:rsidP="00177DF6">
            <w:pPr>
              <w:widowControl w:val="0"/>
              <w:snapToGrid w:val="0"/>
              <w:jc w:val="center"/>
            </w:pPr>
            <w:r w:rsidRPr="0036083B">
              <w:t>20%</w:t>
            </w:r>
          </w:p>
        </w:tc>
      </w:tr>
      <w:tr w:rsidR="00177DF6" w:rsidRPr="0036083B">
        <w:trPr>
          <w:trHeight w:hRule="exact" w:val="432"/>
        </w:trPr>
        <w:tc>
          <w:tcPr>
            <w:tcW w:w="2880" w:type="dxa"/>
            <w:vAlign w:val="center"/>
          </w:tcPr>
          <w:p w:rsidR="00177DF6" w:rsidRPr="0036083B" w:rsidRDefault="006A7688" w:rsidP="006A7688">
            <w:pPr>
              <w:widowControl w:val="0"/>
              <w:snapToGrid w:val="0"/>
            </w:pPr>
            <w:r>
              <w:t xml:space="preserve">Quiz </w:t>
            </w:r>
            <w:r w:rsidR="00177DF6" w:rsidRPr="0036083B">
              <w:t>#3</w:t>
            </w:r>
          </w:p>
        </w:tc>
        <w:tc>
          <w:tcPr>
            <w:tcW w:w="4770" w:type="dxa"/>
            <w:vAlign w:val="center"/>
          </w:tcPr>
          <w:p w:rsidR="00177DF6" w:rsidRPr="0036083B" w:rsidRDefault="0077736A" w:rsidP="00573360">
            <w:pPr>
              <w:widowControl w:val="0"/>
              <w:snapToGrid w:val="0"/>
              <w:jc w:val="center"/>
            </w:pPr>
            <w:r>
              <w:t>Mon</w:t>
            </w:r>
            <w:r w:rsidR="009508F9">
              <w:t>,</w:t>
            </w:r>
            <w:r w:rsidR="003A1A06" w:rsidRPr="0036083B">
              <w:t xml:space="preserve"> </w:t>
            </w:r>
            <w:r w:rsidR="00B0384E">
              <w:t>Mar</w:t>
            </w:r>
            <w:r>
              <w:t xml:space="preserve"> </w:t>
            </w:r>
            <w:r w:rsidR="00573360">
              <w:t>16</w:t>
            </w:r>
            <w:r w:rsidR="00177DF6" w:rsidRPr="0036083B">
              <w:t>, 201</w:t>
            </w:r>
            <w:r>
              <w:t>5</w:t>
            </w:r>
            <w:r w:rsidR="00B0384E">
              <w:t xml:space="preserve">, </w:t>
            </w:r>
            <w:r w:rsidR="003C4699">
              <w:t xml:space="preserve">min </w:t>
            </w:r>
            <w:r w:rsidR="00B0384E">
              <w:t>in class</w:t>
            </w:r>
          </w:p>
        </w:tc>
        <w:tc>
          <w:tcPr>
            <w:tcW w:w="1602" w:type="dxa"/>
            <w:vAlign w:val="center"/>
          </w:tcPr>
          <w:p w:rsidR="00177DF6" w:rsidRPr="0036083B" w:rsidRDefault="006A7688" w:rsidP="00177DF6">
            <w:pPr>
              <w:widowControl w:val="0"/>
              <w:snapToGrid w:val="0"/>
              <w:jc w:val="center"/>
            </w:pPr>
            <w:r>
              <w:t>10</w:t>
            </w:r>
            <w:r w:rsidR="00177DF6" w:rsidRPr="0036083B">
              <w:t>%</w:t>
            </w:r>
          </w:p>
        </w:tc>
      </w:tr>
      <w:tr w:rsidR="00177DF6" w:rsidRPr="0036083B">
        <w:trPr>
          <w:trHeight w:hRule="exact" w:val="432"/>
        </w:trPr>
        <w:tc>
          <w:tcPr>
            <w:tcW w:w="2880" w:type="dxa"/>
            <w:vAlign w:val="center"/>
          </w:tcPr>
          <w:p w:rsidR="00177DF6" w:rsidRPr="0036083B" w:rsidRDefault="00177DF6" w:rsidP="006A7688">
            <w:pPr>
              <w:widowControl w:val="0"/>
              <w:snapToGrid w:val="0"/>
            </w:pPr>
            <w:r w:rsidRPr="0036083B">
              <w:t>Quiz #</w:t>
            </w:r>
            <w:r w:rsidR="006A7688">
              <w:t>4</w:t>
            </w:r>
          </w:p>
        </w:tc>
        <w:tc>
          <w:tcPr>
            <w:tcW w:w="4770" w:type="dxa"/>
            <w:vAlign w:val="center"/>
          </w:tcPr>
          <w:p w:rsidR="00177DF6" w:rsidRPr="0036083B" w:rsidRDefault="0077736A" w:rsidP="00573360">
            <w:pPr>
              <w:widowControl w:val="0"/>
              <w:snapToGrid w:val="0"/>
              <w:jc w:val="center"/>
            </w:pPr>
            <w:r>
              <w:t>Mon</w:t>
            </w:r>
            <w:r w:rsidR="00D50450" w:rsidRPr="0036083B">
              <w:t xml:space="preserve">, </w:t>
            </w:r>
            <w:r w:rsidR="00573360">
              <w:t>Mar</w:t>
            </w:r>
            <w:r>
              <w:t xml:space="preserve"> </w:t>
            </w:r>
            <w:r w:rsidR="00573360">
              <w:t>30</w:t>
            </w:r>
            <w:r w:rsidR="00177DF6" w:rsidRPr="0036083B">
              <w:t>, 201</w:t>
            </w:r>
            <w:r>
              <w:t>5</w:t>
            </w:r>
            <w:r w:rsidR="00B0384E">
              <w:t xml:space="preserve">, </w:t>
            </w:r>
            <w:r w:rsidR="003C4699">
              <w:t xml:space="preserve">min </w:t>
            </w:r>
            <w:r w:rsidR="00B0384E">
              <w:t>in class</w:t>
            </w:r>
          </w:p>
        </w:tc>
        <w:tc>
          <w:tcPr>
            <w:tcW w:w="1602" w:type="dxa"/>
            <w:vAlign w:val="center"/>
          </w:tcPr>
          <w:p w:rsidR="00177DF6" w:rsidRPr="0036083B" w:rsidRDefault="00177DF6" w:rsidP="00177DF6">
            <w:pPr>
              <w:widowControl w:val="0"/>
              <w:snapToGrid w:val="0"/>
              <w:jc w:val="center"/>
            </w:pPr>
            <w:r w:rsidRPr="0036083B">
              <w:t>10%</w:t>
            </w:r>
          </w:p>
        </w:tc>
      </w:tr>
      <w:tr w:rsidR="00177DF6" w:rsidRPr="0036083B">
        <w:trPr>
          <w:trHeight w:hRule="exact" w:val="432"/>
        </w:trPr>
        <w:tc>
          <w:tcPr>
            <w:tcW w:w="2880" w:type="dxa"/>
            <w:vAlign w:val="center"/>
          </w:tcPr>
          <w:p w:rsidR="00177DF6" w:rsidRPr="0036083B" w:rsidRDefault="00177DF6" w:rsidP="00177DF6">
            <w:pPr>
              <w:widowControl w:val="0"/>
              <w:snapToGrid w:val="0"/>
            </w:pPr>
            <w:r w:rsidRPr="0036083B">
              <w:t>Final Exam</w:t>
            </w:r>
          </w:p>
        </w:tc>
        <w:tc>
          <w:tcPr>
            <w:tcW w:w="4770" w:type="dxa"/>
            <w:vAlign w:val="center"/>
          </w:tcPr>
          <w:p w:rsidR="00177DF6" w:rsidRPr="0036083B" w:rsidRDefault="00177DF6" w:rsidP="00177DF6">
            <w:pPr>
              <w:widowControl w:val="0"/>
              <w:snapToGrid w:val="0"/>
              <w:jc w:val="center"/>
            </w:pPr>
            <w:r w:rsidRPr="0036083B">
              <w:t>To Be Announced By The Registrar</w:t>
            </w:r>
          </w:p>
        </w:tc>
        <w:tc>
          <w:tcPr>
            <w:tcW w:w="1602" w:type="dxa"/>
            <w:vAlign w:val="center"/>
          </w:tcPr>
          <w:p w:rsidR="00177DF6" w:rsidRPr="0036083B" w:rsidRDefault="00177DF6" w:rsidP="00177DF6">
            <w:pPr>
              <w:widowControl w:val="0"/>
              <w:snapToGrid w:val="0"/>
              <w:jc w:val="center"/>
            </w:pPr>
            <w:r w:rsidRPr="0036083B">
              <w:t>40%</w:t>
            </w:r>
          </w:p>
        </w:tc>
      </w:tr>
    </w:tbl>
    <w:p w:rsidR="00177DF6" w:rsidRDefault="00177DF6" w:rsidP="00177DF6">
      <w:pPr>
        <w:sectPr w:rsidR="00177DF6" w:rsidSect="00177DF6">
          <w:headerReference w:type="even" r:id="rId10"/>
          <w:headerReference w:type="default" r:id="rId11"/>
          <w:headerReference w:type="first" r:id="rId12"/>
          <w:footerReference w:type="first" r:id="rId13"/>
          <w:pgSz w:w="12240" w:h="15840"/>
          <w:pgMar w:top="1440" w:right="1440" w:bottom="1440" w:left="1440" w:header="720" w:footer="720" w:gutter="0"/>
          <w:cols w:space="720"/>
          <w:docGrid w:linePitch="360"/>
        </w:sectPr>
      </w:pPr>
    </w:p>
    <w:p w:rsidR="00AB4FCE" w:rsidRDefault="00177DF6" w:rsidP="00AB4FCE">
      <w:pPr>
        <w:jc w:val="both"/>
        <w:rPr>
          <w:b/>
          <w:sz w:val="28"/>
          <w:szCs w:val="28"/>
        </w:rPr>
      </w:pPr>
      <w:r>
        <w:rPr>
          <w:b/>
          <w:sz w:val="28"/>
          <w:szCs w:val="28"/>
        </w:rPr>
        <w:lastRenderedPageBreak/>
        <w:br w:type="page"/>
      </w:r>
      <w:r w:rsidR="00AB4FCE">
        <w:rPr>
          <w:b/>
          <w:sz w:val="28"/>
          <w:szCs w:val="28"/>
        </w:rPr>
        <w:lastRenderedPageBreak/>
        <w:t>TELFER UNDERGRADUATE LEARNING OBJECTIVES:</w:t>
      </w:r>
    </w:p>
    <w:p w:rsidR="00AB4FCE" w:rsidRDefault="00AB4FCE" w:rsidP="00AB4FCE">
      <w:pPr>
        <w:jc w:val="both"/>
        <w:rPr>
          <w:b/>
          <w:sz w:val="28"/>
          <w:szCs w:val="28"/>
        </w:rPr>
      </w:pPr>
    </w:p>
    <w:p w:rsidR="00AB4FCE" w:rsidRPr="00AB4FCE" w:rsidRDefault="00AB4FCE" w:rsidP="00AB4FCE">
      <w:pPr>
        <w:jc w:val="both"/>
        <w:rPr>
          <w:lang w:val="en-GB"/>
        </w:rPr>
      </w:pPr>
      <w:r w:rsidRPr="00AB4FCE">
        <w:rPr>
          <w:lang w:val="en-GB"/>
        </w:rPr>
        <w:t xml:space="preserve">The course assignments and exams are designed to help each student achieve the </w:t>
      </w:r>
      <w:proofErr w:type="spellStart"/>
      <w:r w:rsidRPr="00AB4FCE">
        <w:rPr>
          <w:lang w:val="en-GB"/>
        </w:rPr>
        <w:t>Telfer</w:t>
      </w:r>
      <w:proofErr w:type="spellEnd"/>
      <w:r w:rsidRPr="00AB4FCE">
        <w:rPr>
          <w:lang w:val="en-GB"/>
        </w:rPr>
        <w:t xml:space="preserve"> UG1: Understand, Apply, and Integrate Core Management Disciplines and UG2: Demonstrate Critical Thinking and Decision Making Skills learning objectives. Students are strongly encouraged to form culturally diverse groups to work on the DGD problems. This allows each student to achieve the </w:t>
      </w:r>
      <w:proofErr w:type="spellStart"/>
      <w:r w:rsidRPr="00AB4FCE">
        <w:rPr>
          <w:lang w:val="en-GB"/>
        </w:rPr>
        <w:t>Telfer</w:t>
      </w:r>
      <w:proofErr w:type="spellEnd"/>
      <w:r w:rsidRPr="00AB4FCE">
        <w:rPr>
          <w:lang w:val="en-GB"/>
        </w:rPr>
        <w:t xml:space="preserve"> UG3: Demonstrate Leadership, Interpersonal, and Communication Skills and UG5: Demonstrate the Ability to Perform in a Culturally Diverse Environment learning objectives. Throughout the course, the professor will discuss the </w:t>
      </w:r>
      <w:proofErr w:type="spellStart"/>
      <w:r w:rsidRPr="00AB4FCE">
        <w:rPr>
          <w:lang w:val="en-GB"/>
        </w:rPr>
        <w:t>Telfer</w:t>
      </w:r>
      <w:proofErr w:type="spellEnd"/>
      <w:r w:rsidRPr="00AB4FCE">
        <w:rPr>
          <w:lang w:val="en-GB"/>
        </w:rPr>
        <w:t xml:space="preserve"> UG4: Apply High Standards of Integrity, Ethics, and Social Responsibility learning objective. The professor will not only relate the concepts of this course to the financial management of firms but will also show how the concepts can be used personally for home mortgages, car loans, and retirement planning. This should help each student achieve the learning objective </w:t>
      </w:r>
      <w:proofErr w:type="spellStart"/>
      <w:r w:rsidRPr="00AB4FCE">
        <w:rPr>
          <w:lang w:val="en-GB"/>
        </w:rPr>
        <w:t>Telfer</w:t>
      </w:r>
      <w:proofErr w:type="spellEnd"/>
      <w:r w:rsidRPr="00AB4FCE">
        <w:rPr>
          <w:lang w:val="en-GB"/>
        </w:rPr>
        <w:t xml:space="preserve"> UG6: Pursue Self-Development and Exhibit a Commitment for Life-long Learning. The </w:t>
      </w:r>
      <w:proofErr w:type="spellStart"/>
      <w:r w:rsidRPr="00AB4FCE">
        <w:rPr>
          <w:lang w:val="en-GB"/>
        </w:rPr>
        <w:t>Telfer</w:t>
      </w:r>
      <w:proofErr w:type="spellEnd"/>
      <w:r w:rsidRPr="00AB4FCE">
        <w:rPr>
          <w:lang w:val="en-GB"/>
        </w:rPr>
        <w:t xml:space="preserve"> UG7: Provide Value to the Business Community in a Chosen Area of Specialization learning objective is normally pursued in some of the advanced finance courses.</w:t>
      </w:r>
    </w:p>
    <w:p w:rsidR="00AB4FCE" w:rsidRDefault="00AB4FCE" w:rsidP="00AB4FCE">
      <w:pPr>
        <w:jc w:val="both"/>
        <w:rPr>
          <w:b/>
          <w:sz w:val="28"/>
          <w:szCs w:val="28"/>
        </w:rPr>
      </w:pPr>
    </w:p>
    <w:p w:rsidR="00AB4FCE" w:rsidRDefault="00AB4FCE" w:rsidP="00AB4FCE">
      <w:pPr>
        <w:jc w:val="both"/>
        <w:rPr>
          <w:b/>
          <w:sz w:val="28"/>
          <w:szCs w:val="28"/>
        </w:rPr>
      </w:pPr>
    </w:p>
    <w:p w:rsidR="00AB4FCE" w:rsidRPr="0036083B" w:rsidRDefault="00AB4FCE" w:rsidP="00AB4FCE">
      <w:pPr>
        <w:jc w:val="both"/>
        <w:rPr>
          <w:b/>
          <w:sz w:val="28"/>
          <w:szCs w:val="28"/>
        </w:rPr>
      </w:pPr>
      <w:r w:rsidRPr="0036083B">
        <w:rPr>
          <w:b/>
          <w:sz w:val="28"/>
          <w:szCs w:val="28"/>
        </w:rPr>
        <w:t>M</w:t>
      </w:r>
      <w:r w:rsidR="0025517C">
        <w:rPr>
          <w:b/>
          <w:sz w:val="28"/>
          <w:szCs w:val="28"/>
        </w:rPr>
        <w:t>AJOR</w:t>
      </w:r>
      <w:r w:rsidRPr="0036083B">
        <w:rPr>
          <w:b/>
          <w:sz w:val="28"/>
          <w:szCs w:val="28"/>
        </w:rPr>
        <w:t xml:space="preserve"> </w:t>
      </w:r>
      <w:r w:rsidR="0025517C">
        <w:rPr>
          <w:b/>
          <w:sz w:val="28"/>
          <w:szCs w:val="28"/>
        </w:rPr>
        <w:t>COURSE</w:t>
      </w:r>
      <w:r w:rsidRPr="0036083B">
        <w:rPr>
          <w:b/>
          <w:sz w:val="28"/>
          <w:szCs w:val="28"/>
        </w:rPr>
        <w:t xml:space="preserve"> </w:t>
      </w:r>
      <w:r w:rsidR="0025517C">
        <w:rPr>
          <w:b/>
          <w:sz w:val="28"/>
          <w:szCs w:val="28"/>
        </w:rPr>
        <w:t>LEARNING OBJECTIVES</w:t>
      </w:r>
      <w:r w:rsidRPr="0036083B">
        <w:rPr>
          <w:b/>
          <w:sz w:val="28"/>
          <w:szCs w:val="28"/>
        </w:rPr>
        <w:t>:</w:t>
      </w:r>
    </w:p>
    <w:p w:rsidR="00AB4FCE" w:rsidRPr="0036083B" w:rsidRDefault="00AB4FCE" w:rsidP="00AB4FCE">
      <w:pPr>
        <w:jc w:val="both"/>
      </w:pPr>
    </w:p>
    <w:p w:rsidR="00AB4FCE" w:rsidRPr="0036083B" w:rsidRDefault="00AB4FCE" w:rsidP="00AB4FCE">
      <w:pPr>
        <w:jc w:val="both"/>
        <w:rPr>
          <w:lang w:val="en-GB"/>
        </w:rPr>
      </w:pPr>
      <w:r w:rsidRPr="0036083B">
        <w:rPr>
          <w:lang w:val="en-GB"/>
        </w:rPr>
        <w:t>On completion of this course, students should understand:</w:t>
      </w:r>
    </w:p>
    <w:p w:rsidR="00AB4FCE" w:rsidRPr="0036083B" w:rsidRDefault="00AB4FCE" w:rsidP="00AB4FCE">
      <w:pPr>
        <w:jc w:val="both"/>
        <w:rPr>
          <w:lang w:val="en-GB"/>
        </w:rPr>
      </w:pPr>
    </w:p>
    <w:p w:rsidR="00AB4FCE" w:rsidRPr="0036083B" w:rsidRDefault="00AB4FCE" w:rsidP="00AB4FCE">
      <w:pPr>
        <w:tabs>
          <w:tab w:val="left" w:pos="720"/>
        </w:tabs>
        <w:ind w:left="720" w:hanging="720"/>
        <w:jc w:val="both"/>
        <w:rPr>
          <w:lang w:val="en-GB"/>
        </w:rPr>
      </w:pPr>
      <w:r>
        <w:rPr>
          <w:lang w:val="en-GB"/>
        </w:rPr>
        <w:t>1.</w:t>
      </w:r>
      <w:r w:rsidRPr="0036083B">
        <w:rPr>
          <w:lang w:val="en-GB"/>
        </w:rPr>
        <w:tab/>
        <w:t xml:space="preserve">Finance theory, so they can evaluate decisions concerning the investments and the financing of the firm. In particular, the Discounted Cash Flow (DCF) approach is key to valuing assets and investment projects based on a </w:t>
      </w:r>
      <w:r w:rsidRPr="0036083B">
        <w:rPr>
          <w:i/>
          <w:iCs/>
          <w:lang w:val="en-GB"/>
        </w:rPr>
        <w:t>forward-looking</w:t>
      </w:r>
      <w:r w:rsidRPr="0036083B">
        <w:rPr>
          <w:lang w:val="en-GB"/>
        </w:rPr>
        <w:t xml:space="preserve"> cash flow perspective.</w:t>
      </w:r>
    </w:p>
    <w:p w:rsidR="00AB4FCE" w:rsidRPr="0036083B" w:rsidRDefault="00AB4FCE" w:rsidP="00AB4FCE">
      <w:pPr>
        <w:tabs>
          <w:tab w:val="left" w:pos="720"/>
        </w:tabs>
        <w:ind w:left="720" w:hanging="720"/>
        <w:jc w:val="both"/>
        <w:rPr>
          <w:lang w:val="en-GB"/>
        </w:rPr>
      </w:pPr>
    </w:p>
    <w:p w:rsidR="00AB4FCE" w:rsidRPr="0036083B" w:rsidRDefault="00AB4FCE" w:rsidP="00AB4FCE">
      <w:pPr>
        <w:tabs>
          <w:tab w:val="left" w:pos="720"/>
        </w:tabs>
        <w:ind w:left="720" w:hanging="720"/>
        <w:jc w:val="both"/>
        <w:rPr>
          <w:lang w:val="en-GB"/>
        </w:rPr>
      </w:pPr>
      <w:r>
        <w:rPr>
          <w:lang w:val="en-GB"/>
        </w:rPr>
        <w:t>2.</w:t>
      </w:r>
      <w:r w:rsidRPr="0036083B">
        <w:rPr>
          <w:lang w:val="en-GB"/>
        </w:rPr>
        <w:tab/>
        <w:t>Analytical techniques and their uses, so they can evaluate financial decision situations.</w:t>
      </w:r>
    </w:p>
    <w:p w:rsidR="00AB4FCE" w:rsidRPr="0036083B" w:rsidRDefault="00AB4FCE" w:rsidP="00AB4FCE">
      <w:pPr>
        <w:tabs>
          <w:tab w:val="left" w:pos="720"/>
        </w:tabs>
        <w:ind w:left="720" w:hanging="720"/>
        <w:jc w:val="both"/>
        <w:rPr>
          <w:lang w:val="en-GB"/>
        </w:rPr>
      </w:pPr>
    </w:p>
    <w:p w:rsidR="00AB4FCE" w:rsidRPr="00AB4FCE" w:rsidRDefault="00AB4FCE" w:rsidP="00AB4FCE">
      <w:pPr>
        <w:jc w:val="both"/>
        <w:rPr>
          <w:b/>
          <w:bCs/>
          <w:sz w:val="22"/>
          <w:szCs w:val="22"/>
          <w:lang w:val="en-GB"/>
        </w:rPr>
      </w:pPr>
      <w:r w:rsidRPr="00AB4FCE">
        <w:rPr>
          <w:lang w:val="en-GB"/>
        </w:rPr>
        <w:t>3.</w:t>
      </w:r>
      <w:r w:rsidRPr="00AB4FCE">
        <w:rPr>
          <w:lang w:val="en-GB"/>
        </w:rPr>
        <w:tab/>
        <w:t>The Canadian institutional milieu within which financial decisions must be made.</w:t>
      </w:r>
      <w:r w:rsidRPr="00AB4FCE">
        <w:rPr>
          <w:b/>
          <w:bCs/>
          <w:sz w:val="22"/>
          <w:szCs w:val="22"/>
          <w:lang w:val="en-GB"/>
        </w:rPr>
        <w:t xml:space="preserve"> </w:t>
      </w:r>
    </w:p>
    <w:p w:rsidR="00AB4FCE" w:rsidRDefault="00AB4FCE" w:rsidP="00AB4FCE">
      <w:pPr>
        <w:rPr>
          <w:b/>
          <w:bCs/>
          <w:lang w:val="en-GB"/>
        </w:rPr>
      </w:pPr>
    </w:p>
    <w:p w:rsidR="00AB4FCE" w:rsidRPr="00AB4FCE" w:rsidRDefault="00AB4FCE" w:rsidP="00AB4FCE">
      <w:pPr>
        <w:rPr>
          <w:b/>
          <w:bCs/>
          <w:lang w:val="en-GB"/>
        </w:rPr>
      </w:pPr>
    </w:p>
    <w:p w:rsidR="00177DF6" w:rsidRPr="00AB4FCE" w:rsidRDefault="0025517C" w:rsidP="00AB4FCE">
      <w:pPr>
        <w:rPr>
          <w:b/>
          <w:bCs/>
          <w:sz w:val="22"/>
          <w:szCs w:val="22"/>
          <w:lang w:val="en-GB"/>
        </w:rPr>
      </w:pPr>
      <w:r>
        <w:rPr>
          <w:b/>
          <w:sz w:val="28"/>
          <w:szCs w:val="28"/>
        </w:rPr>
        <w:t>COURSE DESCRIPTION</w:t>
      </w:r>
      <w:r w:rsidR="003300CA" w:rsidRPr="00AB4FCE">
        <w:rPr>
          <w:b/>
          <w:sz w:val="28"/>
          <w:szCs w:val="28"/>
        </w:rPr>
        <w:t>:</w:t>
      </w:r>
    </w:p>
    <w:p w:rsidR="00177DF6" w:rsidRPr="00AB4FCE" w:rsidRDefault="00177DF6" w:rsidP="00177DF6">
      <w:pPr>
        <w:jc w:val="both"/>
      </w:pPr>
    </w:p>
    <w:p w:rsidR="00177DF6" w:rsidRPr="0036083B" w:rsidRDefault="00177DF6" w:rsidP="00177DF6">
      <w:pPr>
        <w:jc w:val="both"/>
        <w:rPr>
          <w:lang w:val="en-GB"/>
        </w:rPr>
      </w:pPr>
      <w:r w:rsidRPr="0036083B">
        <w:rPr>
          <w:lang w:val="en-GB"/>
        </w:rPr>
        <w:t>This course presents the fundamentals of financial management of the firm. Principal topics covered in this course include:</w:t>
      </w:r>
    </w:p>
    <w:p w:rsidR="00177DF6" w:rsidRPr="0036083B" w:rsidRDefault="00177DF6" w:rsidP="00177DF6">
      <w:pPr>
        <w:jc w:val="both"/>
        <w:rPr>
          <w:lang w:val="en-GB"/>
        </w:rPr>
      </w:pPr>
    </w:p>
    <w:p w:rsidR="00177DF6" w:rsidRPr="0036083B" w:rsidRDefault="00177DF6" w:rsidP="00177DF6">
      <w:pPr>
        <w:tabs>
          <w:tab w:val="left" w:pos="720"/>
        </w:tabs>
        <w:ind w:left="720" w:hanging="720"/>
        <w:jc w:val="both"/>
        <w:rPr>
          <w:lang w:val="en-GB"/>
        </w:rPr>
      </w:pPr>
      <w:r w:rsidRPr="0036083B">
        <w:rPr>
          <w:lang w:val="en-GB"/>
        </w:rPr>
        <w:t>1.</w:t>
      </w:r>
      <w:r w:rsidRPr="0036083B">
        <w:rPr>
          <w:lang w:val="en-GB"/>
        </w:rPr>
        <w:tab/>
      </w:r>
      <w:r w:rsidRPr="0036083B">
        <w:rPr>
          <w:b/>
          <w:bCs/>
          <w:lang w:val="en-GB"/>
        </w:rPr>
        <w:t>Introduction to financial management</w:t>
      </w:r>
      <w:r w:rsidRPr="0036083B">
        <w:rPr>
          <w:lang w:val="en-GB"/>
        </w:rPr>
        <w:t xml:space="preserve"> (forms of business organization, shareholder wealth maximization, social responsibility, agency theory, cash flows, net present value) </w:t>
      </w:r>
    </w:p>
    <w:p w:rsidR="00177DF6" w:rsidRPr="0036083B" w:rsidRDefault="00177DF6" w:rsidP="00177DF6">
      <w:pPr>
        <w:tabs>
          <w:tab w:val="left" w:pos="720"/>
        </w:tabs>
        <w:ind w:left="720" w:hanging="720"/>
        <w:jc w:val="both"/>
        <w:rPr>
          <w:lang w:val="en-GB"/>
        </w:rPr>
      </w:pPr>
    </w:p>
    <w:p w:rsidR="00177DF6" w:rsidRPr="0036083B" w:rsidRDefault="003300CA" w:rsidP="00177DF6">
      <w:pPr>
        <w:tabs>
          <w:tab w:val="left" w:pos="720"/>
        </w:tabs>
        <w:ind w:left="720" w:hanging="720"/>
        <w:jc w:val="both"/>
        <w:rPr>
          <w:lang w:val="en-GB"/>
        </w:rPr>
      </w:pPr>
      <w:r w:rsidRPr="0036083B">
        <w:rPr>
          <w:lang w:val="en-GB"/>
        </w:rPr>
        <w:t>2</w:t>
      </w:r>
      <w:r w:rsidR="00177DF6" w:rsidRPr="0036083B">
        <w:rPr>
          <w:lang w:val="en-GB"/>
        </w:rPr>
        <w:t>.</w:t>
      </w:r>
      <w:r w:rsidR="00177DF6" w:rsidRPr="0036083B">
        <w:rPr>
          <w:lang w:val="en-GB"/>
        </w:rPr>
        <w:tab/>
      </w:r>
      <w:r w:rsidR="00177DF6" w:rsidRPr="0036083B">
        <w:rPr>
          <w:b/>
          <w:bCs/>
          <w:lang w:val="en-GB"/>
        </w:rPr>
        <w:t>Time value of money</w:t>
      </w:r>
      <w:r w:rsidR="00177DF6" w:rsidRPr="0036083B">
        <w:rPr>
          <w:lang w:val="en-GB"/>
        </w:rPr>
        <w:t xml:space="preserve"> (also known as discounted cash flow analysis or financial mathematics).</w:t>
      </w:r>
    </w:p>
    <w:p w:rsidR="00177DF6" w:rsidRPr="0036083B" w:rsidRDefault="00177DF6" w:rsidP="00177DF6">
      <w:pPr>
        <w:jc w:val="both"/>
        <w:rPr>
          <w:lang w:val="en-GB"/>
        </w:rPr>
      </w:pPr>
    </w:p>
    <w:p w:rsidR="00177DF6" w:rsidRPr="0036083B" w:rsidRDefault="003300CA" w:rsidP="00177DF6">
      <w:pPr>
        <w:tabs>
          <w:tab w:val="left" w:pos="720"/>
        </w:tabs>
        <w:ind w:left="720" w:hanging="720"/>
        <w:jc w:val="both"/>
        <w:rPr>
          <w:lang w:val="en-GB"/>
        </w:rPr>
      </w:pPr>
      <w:r w:rsidRPr="0036083B">
        <w:rPr>
          <w:lang w:val="en-GB"/>
        </w:rPr>
        <w:t>3</w:t>
      </w:r>
      <w:r w:rsidR="00177DF6" w:rsidRPr="0036083B">
        <w:rPr>
          <w:lang w:val="en-GB"/>
        </w:rPr>
        <w:t>.</w:t>
      </w:r>
      <w:r w:rsidR="00177DF6" w:rsidRPr="0036083B">
        <w:rPr>
          <w:lang w:val="en-GB"/>
        </w:rPr>
        <w:tab/>
      </w:r>
      <w:r w:rsidR="00177DF6" w:rsidRPr="0036083B">
        <w:rPr>
          <w:b/>
          <w:bCs/>
          <w:lang w:val="en-GB"/>
        </w:rPr>
        <w:t>Fixed income securities</w:t>
      </w:r>
      <w:r w:rsidR="00177DF6" w:rsidRPr="0036083B">
        <w:rPr>
          <w:lang w:val="en-GB"/>
        </w:rPr>
        <w:t xml:space="preserve"> (how investors determine the value of fixed income securities). </w:t>
      </w:r>
    </w:p>
    <w:p w:rsidR="00177DF6" w:rsidRPr="0036083B" w:rsidRDefault="00177DF6" w:rsidP="00177DF6">
      <w:pPr>
        <w:jc w:val="both"/>
        <w:rPr>
          <w:lang w:val="en-GB"/>
        </w:rPr>
      </w:pPr>
    </w:p>
    <w:p w:rsidR="003300CA" w:rsidRPr="0036083B" w:rsidRDefault="003300CA" w:rsidP="003300CA">
      <w:pPr>
        <w:tabs>
          <w:tab w:val="left" w:pos="720"/>
        </w:tabs>
        <w:ind w:left="720" w:hanging="720"/>
        <w:jc w:val="both"/>
        <w:rPr>
          <w:lang w:val="en-GB"/>
        </w:rPr>
      </w:pPr>
      <w:r w:rsidRPr="0036083B">
        <w:rPr>
          <w:lang w:val="en-GB"/>
        </w:rPr>
        <w:lastRenderedPageBreak/>
        <w:t>4.</w:t>
      </w:r>
      <w:r w:rsidRPr="0036083B">
        <w:rPr>
          <w:lang w:val="en-GB"/>
        </w:rPr>
        <w:tab/>
      </w:r>
      <w:r w:rsidR="00CC2816">
        <w:rPr>
          <w:b/>
          <w:lang w:val="en-GB"/>
        </w:rPr>
        <w:t>Risk,</w:t>
      </w:r>
      <w:r w:rsidRPr="0036083B">
        <w:rPr>
          <w:b/>
          <w:lang w:val="en-GB"/>
        </w:rPr>
        <w:t xml:space="preserve"> return</w:t>
      </w:r>
      <w:r w:rsidR="00CC2816">
        <w:rPr>
          <w:b/>
          <w:lang w:val="en-GB"/>
        </w:rPr>
        <w:t>, &amp; CAPM</w:t>
      </w:r>
      <w:r w:rsidRPr="0036083B">
        <w:rPr>
          <w:lang w:val="en-GB"/>
        </w:rPr>
        <w:t xml:space="preserve"> (focus is on the capital asset pricing model, the security market line, and the estimation of beta).</w:t>
      </w:r>
    </w:p>
    <w:p w:rsidR="003300CA" w:rsidRPr="0036083B" w:rsidRDefault="003300CA" w:rsidP="003300CA">
      <w:pPr>
        <w:tabs>
          <w:tab w:val="left" w:pos="720"/>
        </w:tabs>
        <w:ind w:left="720" w:hanging="720"/>
        <w:jc w:val="both"/>
        <w:rPr>
          <w:lang w:val="en-GB"/>
        </w:rPr>
      </w:pPr>
    </w:p>
    <w:p w:rsidR="00177DF6" w:rsidRPr="0036083B" w:rsidRDefault="003300CA" w:rsidP="00177DF6">
      <w:pPr>
        <w:tabs>
          <w:tab w:val="left" w:pos="720"/>
        </w:tabs>
        <w:ind w:left="720" w:hanging="720"/>
        <w:jc w:val="both"/>
        <w:rPr>
          <w:lang w:val="en-GB"/>
        </w:rPr>
      </w:pPr>
      <w:r w:rsidRPr="0036083B">
        <w:rPr>
          <w:lang w:val="en-GB"/>
        </w:rPr>
        <w:t>5</w:t>
      </w:r>
      <w:r w:rsidR="00177DF6" w:rsidRPr="0036083B">
        <w:rPr>
          <w:lang w:val="en-GB"/>
        </w:rPr>
        <w:t>.</w:t>
      </w:r>
      <w:r w:rsidR="00177DF6" w:rsidRPr="0036083B">
        <w:rPr>
          <w:lang w:val="en-GB"/>
        </w:rPr>
        <w:tab/>
      </w:r>
      <w:r w:rsidR="00177DF6" w:rsidRPr="0036083B">
        <w:rPr>
          <w:b/>
          <w:bCs/>
          <w:lang w:val="en-GB"/>
        </w:rPr>
        <w:t xml:space="preserve">Common shares </w:t>
      </w:r>
      <w:r w:rsidR="00177DF6" w:rsidRPr="0036083B">
        <w:rPr>
          <w:lang w:val="en-GB"/>
        </w:rPr>
        <w:t>(how investors determine the value of common shares).</w:t>
      </w:r>
    </w:p>
    <w:p w:rsidR="00177DF6" w:rsidRPr="0036083B" w:rsidRDefault="00177DF6" w:rsidP="00177DF6">
      <w:pPr>
        <w:jc w:val="both"/>
        <w:rPr>
          <w:lang w:val="en-GB"/>
        </w:rPr>
      </w:pPr>
    </w:p>
    <w:p w:rsidR="00177DF6" w:rsidRPr="0036083B" w:rsidRDefault="003300CA" w:rsidP="00177DF6">
      <w:pPr>
        <w:tabs>
          <w:tab w:val="left" w:pos="720"/>
        </w:tabs>
        <w:ind w:left="720" w:hanging="720"/>
        <w:jc w:val="both"/>
        <w:rPr>
          <w:lang w:val="en-GB"/>
        </w:rPr>
      </w:pPr>
      <w:r w:rsidRPr="0036083B">
        <w:rPr>
          <w:lang w:val="en-GB"/>
        </w:rPr>
        <w:t>6</w:t>
      </w:r>
      <w:r w:rsidR="00177DF6" w:rsidRPr="0036083B">
        <w:rPr>
          <w:lang w:val="en-GB"/>
        </w:rPr>
        <w:t>.</w:t>
      </w:r>
      <w:r w:rsidR="00177DF6" w:rsidRPr="0036083B">
        <w:rPr>
          <w:lang w:val="en-GB"/>
        </w:rPr>
        <w:tab/>
      </w:r>
      <w:r w:rsidR="00177DF6" w:rsidRPr="0036083B">
        <w:rPr>
          <w:b/>
          <w:bCs/>
          <w:lang w:val="en-GB"/>
        </w:rPr>
        <w:t>Cost of capital</w:t>
      </w:r>
      <w:r w:rsidR="00177DF6" w:rsidRPr="0036083B">
        <w:rPr>
          <w:lang w:val="en-GB"/>
        </w:rPr>
        <w:t xml:space="preserve"> (how the firm establishes its marginal weighted cost of capital from long-term sources of capital — bonds, preferred shares, and common shares).</w:t>
      </w:r>
    </w:p>
    <w:p w:rsidR="00177DF6" w:rsidRPr="0036083B" w:rsidRDefault="00177DF6" w:rsidP="00177DF6">
      <w:pPr>
        <w:jc w:val="both"/>
        <w:rPr>
          <w:lang w:val="en-GB"/>
        </w:rPr>
      </w:pPr>
    </w:p>
    <w:p w:rsidR="003300CA" w:rsidRPr="0036083B" w:rsidRDefault="003300CA" w:rsidP="003300CA">
      <w:pPr>
        <w:tabs>
          <w:tab w:val="left" w:pos="720"/>
        </w:tabs>
        <w:ind w:left="720" w:hanging="720"/>
        <w:jc w:val="both"/>
        <w:rPr>
          <w:lang w:val="en-GB"/>
        </w:rPr>
      </w:pPr>
      <w:r w:rsidRPr="0036083B">
        <w:rPr>
          <w:lang w:val="en-GB"/>
        </w:rPr>
        <w:t>7.</w:t>
      </w:r>
      <w:r w:rsidRPr="0036083B">
        <w:rPr>
          <w:lang w:val="en-GB"/>
        </w:rPr>
        <w:tab/>
      </w:r>
      <w:r w:rsidRPr="0036083B">
        <w:rPr>
          <w:b/>
          <w:bCs/>
          <w:lang w:val="en-GB"/>
        </w:rPr>
        <w:t>Capital budgeting</w:t>
      </w:r>
      <w:r w:rsidRPr="0036083B">
        <w:rPr>
          <w:lang w:val="en-GB"/>
        </w:rPr>
        <w:t xml:space="preserve"> (how the firm chooses investment projects).</w:t>
      </w:r>
    </w:p>
    <w:p w:rsidR="003300CA" w:rsidRPr="0036083B" w:rsidRDefault="003300CA" w:rsidP="003300CA">
      <w:pPr>
        <w:jc w:val="both"/>
        <w:rPr>
          <w:lang w:val="en-GB"/>
        </w:rPr>
      </w:pPr>
    </w:p>
    <w:p w:rsidR="00177DF6" w:rsidRPr="0036083B" w:rsidRDefault="00177DF6" w:rsidP="00177DF6">
      <w:pPr>
        <w:tabs>
          <w:tab w:val="left" w:pos="720"/>
        </w:tabs>
        <w:ind w:left="720" w:hanging="720"/>
        <w:jc w:val="both"/>
        <w:rPr>
          <w:lang w:val="en-GB"/>
        </w:rPr>
      </w:pPr>
      <w:r w:rsidRPr="0036083B">
        <w:rPr>
          <w:lang w:val="en-GB"/>
        </w:rPr>
        <w:t>8.</w:t>
      </w:r>
      <w:r w:rsidRPr="0036083B">
        <w:rPr>
          <w:lang w:val="en-GB"/>
        </w:rPr>
        <w:tab/>
      </w:r>
      <w:r w:rsidRPr="0036083B">
        <w:rPr>
          <w:b/>
          <w:bCs/>
          <w:lang w:val="en-GB"/>
        </w:rPr>
        <w:t>Cash flow analysis</w:t>
      </w:r>
      <w:r w:rsidRPr="0036083B">
        <w:rPr>
          <w:lang w:val="en-GB"/>
        </w:rPr>
        <w:t xml:space="preserve"> (how the firm calculates incremental project cash flows).</w:t>
      </w:r>
    </w:p>
    <w:p w:rsidR="00177DF6" w:rsidRPr="0036083B" w:rsidRDefault="00177DF6" w:rsidP="00177DF6">
      <w:pPr>
        <w:jc w:val="both"/>
        <w:rPr>
          <w:lang w:val="en-GB"/>
        </w:rPr>
      </w:pPr>
    </w:p>
    <w:p w:rsidR="003A1A06" w:rsidRDefault="003A1A06" w:rsidP="003A1A06">
      <w:pPr>
        <w:jc w:val="both"/>
        <w:rPr>
          <w:rFonts w:ascii="CG Times" w:hAnsi="CG Times"/>
          <w:b/>
          <w:bCs/>
          <w:sz w:val="22"/>
          <w:szCs w:val="22"/>
          <w:lang w:val="en-GB"/>
        </w:rPr>
      </w:pPr>
    </w:p>
    <w:p w:rsidR="003A1A06" w:rsidRPr="0036083B" w:rsidRDefault="003A1A06" w:rsidP="003A1A06">
      <w:pPr>
        <w:jc w:val="both"/>
        <w:rPr>
          <w:sz w:val="28"/>
          <w:szCs w:val="28"/>
          <w:lang w:val="en-GB"/>
        </w:rPr>
      </w:pPr>
      <w:r w:rsidRPr="0036083B">
        <w:rPr>
          <w:b/>
          <w:bCs/>
          <w:sz w:val="28"/>
          <w:szCs w:val="28"/>
          <w:lang w:val="en-GB"/>
        </w:rPr>
        <w:t>METHODOLOGY:</w:t>
      </w:r>
    </w:p>
    <w:p w:rsidR="003A1A06" w:rsidRPr="0036083B" w:rsidRDefault="003A1A06" w:rsidP="003A1A06">
      <w:pPr>
        <w:jc w:val="both"/>
        <w:rPr>
          <w:lang w:val="en-GB"/>
        </w:rPr>
      </w:pPr>
    </w:p>
    <w:p w:rsidR="003A1A06" w:rsidRPr="0036083B" w:rsidRDefault="003A1A06" w:rsidP="003A1A06">
      <w:pPr>
        <w:jc w:val="both"/>
        <w:rPr>
          <w:lang w:val="en-GB"/>
        </w:rPr>
      </w:pPr>
      <w:r w:rsidRPr="0036083B">
        <w:rPr>
          <w:lang w:val="en-GB"/>
        </w:rPr>
        <w:t xml:space="preserve">The professor will lecture on the assigned topics. Students are expected to read the text chapters </w:t>
      </w:r>
      <w:r w:rsidRPr="0036083B">
        <w:rPr>
          <w:b/>
          <w:bCs/>
          <w:lang w:val="en-GB"/>
        </w:rPr>
        <w:t>BEFORE</w:t>
      </w:r>
      <w:r w:rsidRPr="0036083B">
        <w:rPr>
          <w:lang w:val="en-GB"/>
        </w:rPr>
        <w:t xml:space="preserve"> attending class and to par</w:t>
      </w:r>
      <w:r w:rsidR="00D1022A">
        <w:rPr>
          <w:lang w:val="en-GB"/>
        </w:rPr>
        <w:t xml:space="preserve">ticipate in class discussions. </w:t>
      </w:r>
      <w:r w:rsidRPr="0036083B">
        <w:rPr>
          <w:lang w:val="en-GB"/>
        </w:rPr>
        <w:t>Students should also prepare notes on their answers to the problems designated each week for the lab.</w:t>
      </w:r>
    </w:p>
    <w:p w:rsidR="003A1A06" w:rsidRDefault="003A1A06" w:rsidP="003A1A06">
      <w:pPr>
        <w:jc w:val="both"/>
        <w:rPr>
          <w:lang w:val="en-GB"/>
        </w:rPr>
      </w:pPr>
    </w:p>
    <w:p w:rsidR="0059036E" w:rsidRPr="0036083B" w:rsidRDefault="0059036E" w:rsidP="003A1A06">
      <w:pPr>
        <w:jc w:val="both"/>
        <w:rPr>
          <w:lang w:val="en-GB"/>
        </w:rPr>
      </w:pPr>
      <w:r>
        <w:rPr>
          <w:lang w:val="en-GB"/>
        </w:rPr>
        <w:t>The professor will often ho</w:t>
      </w:r>
      <w:r w:rsidR="00C853DC">
        <w:rPr>
          <w:lang w:val="en-GB"/>
        </w:rPr>
        <w:t>st</w:t>
      </w:r>
      <w:r>
        <w:rPr>
          <w:lang w:val="en-GB"/>
        </w:rPr>
        <w:t xml:space="preserve"> exercises</w:t>
      </w:r>
      <w:r w:rsidR="00C853DC">
        <w:rPr>
          <w:lang w:val="en-GB"/>
        </w:rPr>
        <w:t xml:space="preserve"> in class</w:t>
      </w:r>
      <w:r>
        <w:rPr>
          <w:lang w:val="en-GB"/>
        </w:rPr>
        <w:t>. It is mandatory for every student to carry a calculator (scientific or financial)</w:t>
      </w:r>
      <w:r w:rsidR="00957EDD">
        <w:rPr>
          <w:lang w:val="en-GB"/>
        </w:rPr>
        <w:t xml:space="preserve"> and scratch papers</w:t>
      </w:r>
      <w:r>
        <w:rPr>
          <w:lang w:val="en-GB"/>
        </w:rPr>
        <w:t xml:space="preserve"> to every class.</w:t>
      </w:r>
    </w:p>
    <w:p w:rsidR="00C42754" w:rsidRDefault="00C42754">
      <w:pPr>
        <w:rPr>
          <w:b/>
          <w:sz w:val="28"/>
          <w:szCs w:val="28"/>
        </w:rPr>
      </w:pPr>
    </w:p>
    <w:p w:rsidR="003A1A06" w:rsidRPr="0025517C" w:rsidRDefault="00333B6E" w:rsidP="003A1A06">
      <w:pPr>
        <w:rPr>
          <w:rFonts w:ascii="CG Times" w:hAnsi="CG Times"/>
          <w:b/>
          <w:bCs/>
          <w:sz w:val="28"/>
          <w:szCs w:val="28"/>
          <w:lang w:val="en-GB"/>
        </w:rPr>
      </w:pPr>
      <w:r w:rsidRPr="0025517C">
        <w:rPr>
          <w:b/>
          <w:sz w:val="28"/>
          <w:szCs w:val="28"/>
        </w:rPr>
        <w:t>TEXTBOOK/COURSE PACKAGE:</w:t>
      </w:r>
    </w:p>
    <w:p w:rsidR="003A1A06" w:rsidRPr="00B11A86" w:rsidRDefault="003A1A06" w:rsidP="003A1A06">
      <w:pPr>
        <w:jc w:val="both"/>
        <w:rPr>
          <w:rFonts w:ascii="CG Times" w:hAnsi="CG Times"/>
          <w:sz w:val="16"/>
          <w:szCs w:val="16"/>
          <w:lang w:val="en-GB"/>
        </w:rPr>
      </w:pPr>
    </w:p>
    <w:p w:rsidR="003A1A06" w:rsidRPr="0025517C" w:rsidRDefault="00FE2179" w:rsidP="003A1A06">
      <w:pPr>
        <w:jc w:val="both"/>
        <w:rPr>
          <w:lang w:val="en-GB"/>
        </w:rPr>
      </w:pPr>
      <w:r w:rsidRPr="0025517C">
        <w:rPr>
          <w:lang w:val="en-GB"/>
        </w:rPr>
        <w:t xml:space="preserve">William F. Rentz, </w:t>
      </w:r>
      <w:proofErr w:type="gramStart"/>
      <w:r w:rsidRPr="0025517C">
        <w:rPr>
          <w:i/>
          <w:lang w:val="en-GB"/>
        </w:rPr>
        <w:t>et</w:t>
      </w:r>
      <w:proofErr w:type="gramEnd"/>
      <w:r w:rsidRPr="0025517C">
        <w:rPr>
          <w:i/>
          <w:lang w:val="en-GB"/>
        </w:rPr>
        <w:t xml:space="preserve">. </w:t>
      </w:r>
      <w:proofErr w:type="gramStart"/>
      <w:r w:rsidRPr="0025517C">
        <w:rPr>
          <w:i/>
          <w:lang w:val="en-GB"/>
        </w:rPr>
        <w:t>al</w:t>
      </w:r>
      <w:proofErr w:type="gramEnd"/>
      <w:r w:rsidRPr="0025517C">
        <w:rPr>
          <w:lang w:val="en-GB"/>
        </w:rPr>
        <w:t xml:space="preserve">. </w:t>
      </w:r>
      <w:r w:rsidR="003A1A06" w:rsidRPr="0025517C">
        <w:rPr>
          <w:lang w:val="en-GB"/>
        </w:rPr>
        <w:t xml:space="preserve"> </w:t>
      </w:r>
      <w:r w:rsidR="003A1A06" w:rsidRPr="0025517C">
        <w:rPr>
          <w:i/>
          <w:iCs/>
          <w:lang w:val="en-GB"/>
        </w:rPr>
        <w:t>Financ</w:t>
      </w:r>
      <w:r w:rsidRPr="0025517C">
        <w:rPr>
          <w:i/>
          <w:iCs/>
          <w:lang w:val="en-GB"/>
        </w:rPr>
        <w:t>ial Managem</w:t>
      </w:r>
      <w:r w:rsidR="003A1A06" w:rsidRPr="0025517C">
        <w:rPr>
          <w:i/>
          <w:iCs/>
          <w:lang w:val="en-GB"/>
        </w:rPr>
        <w:t>e</w:t>
      </w:r>
      <w:r w:rsidRPr="0025517C">
        <w:rPr>
          <w:i/>
          <w:iCs/>
          <w:lang w:val="en-GB"/>
        </w:rPr>
        <w:t>nt Theory &amp; Practice</w:t>
      </w:r>
      <w:r w:rsidRPr="0025517C">
        <w:rPr>
          <w:lang w:val="en-GB"/>
        </w:rPr>
        <w:t xml:space="preserve">, University of Ottawa Version, </w:t>
      </w:r>
      <w:r w:rsidR="00FA3713" w:rsidRPr="0025517C">
        <w:rPr>
          <w:lang w:val="en-GB"/>
        </w:rPr>
        <w:t>Toronto</w:t>
      </w:r>
      <w:r w:rsidRPr="0025517C">
        <w:rPr>
          <w:lang w:val="en-GB"/>
        </w:rPr>
        <w:t>, Ont.: Nelson Education Ltd., 2014</w:t>
      </w:r>
      <w:r w:rsidR="003A1A06" w:rsidRPr="0025517C">
        <w:rPr>
          <w:lang w:val="en-GB"/>
        </w:rPr>
        <w:t xml:space="preserve"> in a </w:t>
      </w:r>
      <w:r w:rsidRPr="0025517C">
        <w:rPr>
          <w:lang w:val="en-GB"/>
        </w:rPr>
        <w:t>softcover</w:t>
      </w:r>
      <w:r w:rsidR="003A1A06" w:rsidRPr="0025517C">
        <w:rPr>
          <w:lang w:val="en-GB"/>
        </w:rPr>
        <w:t xml:space="preserve"> package that includes </w:t>
      </w:r>
      <w:proofErr w:type="spellStart"/>
      <w:r w:rsidRPr="0025517C">
        <w:rPr>
          <w:lang w:val="en-GB"/>
        </w:rPr>
        <w:t>Aplia</w:t>
      </w:r>
      <w:proofErr w:type="spellEnd"/>
      <w:r w:rsidR="003A1A06" w:rsidRPr="0025517C">
        <w:rPr>
          <w:lang w:val="en-GB"/>
        </w:rPr>
        <w:t>.</w:t>
      </w:r>
    </w:p>
    <w:p w:rsidR="002C38F5" w:rsidRDefault="002C38F5" w:rsidP="003A1A06">
      <w:pPr>
        <w:jc w:val="both"/>
        <w:rPr>
          <w:rFonts w:ascii="CG Times" w:hAnsi="CG Times"/>
          <w:b/>
          <w:bCs/>
          <w:sz w:val="22"/>
          <w:szCs w:val="22"/>
          <w:lang w:val="en-GB"/>
        </w:rPr>
      </w:pPr>
    </w:p>
    <w:p w:rsidR="003A1A06" w:rsidRPr="0025517C" w:rsidRDefault="003A1A06" w:rsidP="003A1A06">
      <w:pPr>
        <w:jc w:val="both"/>
        <w:rPr>
          <w:sz w:val="28"/>
          <w:szCs w:val="28"/>
          <w:lang w:val="en-GB"/>
        </w:rPr>
      </w:pPr>
      <w:r w:rsidRPr="0025517C">
        <w:rPr>
          <w:b/>
          <w:bCs/>
          <w:sz w:val="28"/>
          <w:szCs w:val="28"/>
          <w:lang w:val="en-GB"/>
        </w:rPr>
        <w:t>TEXTBOOK LOCATIONS:</w:t>
      </w:r>
    </w:p>
    <w:p w:rsidR="003A1A06" w:rsidRPr="00B11A86" w:rsidRDefault="003A1A06" w:rsidP="003A1A06">
      <w:pPr>
        <w:jc w:val="both"/>
        <w:rPr>
          <w:rFonts w:ascii="CG Times" w:hAnsi="CG Times"/>
          <w:sz w:val="16"/>
          <w:szCs w:val="16"/>
          <w:lang w:val="en-GB"/>
        </w:rPr>
      </w:pPr>
    </w:p>
    <w:p w:rsidR="003A1A06" w:rsidRPr="005E2B72" w:rsidRDefault="003A1A06" w:rsidP="003A1A06">
      <w:pPr>
        <w:jc w:val="both"/>
        <w:rPr>
          <w:rFonts w:ascii="CG Times" w:hAnsi="CG Times"/>
          <w:sz w:val="22"/>
          <w:szCs w:val="22"/>
          <w:lang w:val="en-GB"/>
        </w:rPr>
      </w:pPr>
      <w:r w:rsidRPr="005E2B72">
        <w:rPr>
          <w:rFonts w:ascii="CG Times" w:hAnsi="CG Times"/>
          <w:sz w:val="22"/>
          <w:szCs w:val="22"/>
          <w:lang w:val="en-GB"/>
        </w:rPr>
        <w:t xml:space="preserve">Agora Bookstore and Internet Café, 145 </w:t>
      </w:r>
      <w:proofErr w:type="spellStart"/>
      <w:r w:rsidRPr="005E2B72">
        <w:rPr>
          <w:rFonts w:ascii="CG Times" w:hAnsi="CG Times"/>
          <w:sz w:val="22"/>
          <w:szCs w:val="22"/>
          <w:lang w:val="en-GB"/>
        </w:rPr>
        <w:t>Besse</w:t>
      </w:r>
      <w:r>
        <w:rPr>
          <w:rFonts w:ascii="CG Times" w:hAnsi="CG Times"/>
          <w:sz w:val="22"/>
          <w:szCs w:val="22"/>
          <w:lang w:val="en-GB"/>
        </w:rPr>
        <w:t>rer</w:t>
      </w:r>
      <w:proofErr w:type="spellEnd"/>
      <w:r>
        <w:rPr>
          <w:rFonts w:ascii="CG Times" w:hAnsi="CG Times"/>
          <w:sz w:val="22"/>
          <w:szCs w:val="22"/>
          <w:lang w:val="en-GB"/>
        </w:rPr>
        <w:t xml:space="preserve"> St., Tel. 613-562-4672. (Operated by the Graduate Student A</w:t>
      </w:r>
      <w:r w:rsidRPr="005E2B72">
        <w:rPr>
          <w:rFonts w:ascii="CG Times" w:hAnsi="CG Times"/>
          <w:sz w:val="22"/>
          <w:szCs w:val="22"/>
          <w:lang w:val="en-GB"/>
        </w:rPr>
        <w:t>ssociation and dedicated to offering competitive pricing on new books.)</w:t>
      </w:r>
    </w:p>
    <w:p w:rsidR="003A1A06" w:rsidRPr="00B11A86" w:rsidRDefault="003A1A06" w:rsidP="003A1A06">
      <w:pPr>
        <w:jc w:val="both"/>
        <w:rPr>
          <w:rFonts w:ascii="CG Times" w:hAnsi="CG Times"/>
          <w:sz w:val="16"/>
          <w:szCs w:val="16"/>
          <w:lang w:val="en-GB"/>
        </w:rPr>
      </w:pPr>
    </w:p>
    <w:p w:rsidR="003A1A06" w:rsidRPr="005E2B72" w:rsidRDefault="003A1A06" w:rsidP="003A1A06">
      <w:pPr>
        <w:jc w:val="both"/>
        <w:rPr>
          <w:rFonts w:ascii="CG Times" w:hAnsi="CG Times"/>
          <w:sz w:val="22"/>
          <w:szCs w:val="22"/>
          <w:lang w:val="en-GB"/>
        </w:rPr>
      </w:pPr>
      <w:r w:rsidRPr="005E2B72">
        <w:rPr>
          <w:rFonts w:ascii="CG Times" w:hAnsi="CG Times"/>
          <w:sz w:val="22"/>
          <w:szCs w:val="22"/>
          <w:lang w:val="en-GB"/>
        </w:rPr>
        <w:t>Univ</w:t>
      </w:r>
      <w:r>
        <w:rPr>
          <w:rFonts w:ascii="CG Times" w:hAnsi="CG Times"/>
          <w:sz w:val="22"/>
          <w:szCs w:val="22"/>
          <w:lang w:val="en-GB"/>
        </w:rPr>
        <w:t xml:space="preserve">ersity Bookstore, </w:t>
      </w:r>
      <w:proofErr w:type="spellStart"/>
      <w:r>
        <w:rPr>
          <w:rFonts w:ascii="CG Times" w:hAnsi="CG Times"/>
          <w:sz w:val="22"/>
          <w:szCs w:val="22"/>
          <w:lang w:val="en-GB"/>
        </w:rPr>
        <w:t>Unicentre</w:t>
      </w:r>
      <w:proofErr w:type="spellEnd"/>
      <w:r>
        <w:rPr>
          <w:rFonts w:ascii="CG Times" w:hAnsi="CG Times"/>
          <w:sz w:val="22"/>
          <w:szCs w:val="22"/>
          <w:lang w:val="en-GB"/>
        </w:rPr>
        <w:t>.</w:t>
      </w:r>
    </w:p>
    <w:p w:rsidR="003A1A06" w:rsidRPr="00B11A86" w:rsidRDefault="003A1A06" w:rsidP="003A1A06">
      <w:pPr>
        <w:jc w:val="both"/>
        <w:rPr>
          <w:rFonts w:ascii="CG Times" w:hAnsi="CG Times"/>
          <w:sz w:val="16"/>
          <w:szCs w:val="16"/>
          <w:lang w:val="en-GB"/>
        </w:rPr>
      </w:pPr>
    </w:p>
    <w:p w:rsidR="00177DF6" w:rsidRDefault="00177DF6" w:rsidP="00177DF6">
      <w:pPr>
        <w:jc w:val="both"/>
        <w:rPr>
          <w:rFonts w:ascii="CG Times" w:hAnsi="CG Times"/>
          <w:b/>
          <w:bCs/>
          <w:lang w:val="en-GB"/>
        </w:rPr>
      </w:pPr>
    </w:p>
    <w:p w:rsidR="00177DF6" w:rsidRPr="00AB4FCE" w:rsidRDefault="00AB4FCE" w:rsidP="00177DF6">
      <w:pPr>
        <w:jc w:val="center"/>
        <w:rPr>
          <w:lang w:val="en-GB"/>
        </w:rPr>
      </w:pPr>
      <w:r>
        <w:rPr>
          <w:b/>
          <w:bCs/>
          <w:sz w:val="28"/>
          <w:szCs w:val="28"/>
          <w:lang w:val="en-GB"/>
        </w:rPr>
        <w:t>COURSE PLAN</w:t>
      </w:r>
    </w:p>
    <w:p w:rsidR="00177DF6" w:rsidRDefault="00177DF6" w:rsidP="00177DF6">
      <w:pPr>
        <w:jc w:val="both"/>
        <w:rPr>
          <w:rFonts w:ascii="CG Times" w:hAnsi="CG Times"/>
          <w:lang w:val="en-GB"/>
        </w:rPr>
      </w:pPr>
    </w:p>
    <w:p w:rsidR="00EF2316" w:rsidRDefault="00853C7E" w:rsidP="00177DF6">
      <w:pPr>
        <w:jc w:val="both"/>
        <w:rPr>
          <w:rFonts w:ascii="CG Times" w:hAnsi="CG Times"/>
          <w:lang w:val="en-GB"/>
        </w:rPr>
      </w:pPr>
      <w:r>
        <w:rPr>
          <w:rFonts w:ascii="CG Times" w:hAnsi="CG Times"/>
          <w:lang w:val="en-GB"/>
        </w:rPr>
        <w:t>Mon Jan 12,</w:t>
      </w:r>
      <w:r w:rsidR="00EF2316">
        <w:rPr>
          <w:rFonts w:ascii="CG Times" w:hAnsi="CG Times"/>
          <w:lang w:val="en-GB"/>
        </w:rPr>
        <w:tab/>
        <w:t>Introduction (Ch 1)</w:t>
      </w:r>
    </w:p>
    <w:p w:rsidR="000377E1" w:rsidRDefault="00EF2316" w:rsidP="00177DF6">
      <w:pPr>
        <w:jc w:val="both"/>
        <w:rPr>
          <w:rFonts w:ascii="CG Times" w:hAnsi="CG Times"/>
          <w:lang w:val="en-GB"/>
        </w:rPr>
      </w:pPr>
      <w:r>
        <w:rPr>
          <w:rFonts w:ascii="CG Times" w:hAnsi="CG Times"/>
          <w:lang w:val="en-GB"/>
        </w:rPr>
        <w:t>Wed Jan 14</w:t>
      </w:r>
      <w:r w:rsidR="00853C7E">
        <w:rPr>
          <w:rFonts w:ascii="CG Times" w:hAnsi="CG Times"/>
          <w:lang w:val="en-GB"/>
        </w:rPr>
        <w:t>,</w:t>
      </w:r>
      <w:r>
        <w:rPr>
          <w:rFonts w:ascii="CG Times" w:hAnsi="CG Times"/>
          <w:lang w:val="en-GB"/>
        </w:rPr>
        <w:tab/>
      </w:r>
      <w:r w:rsidR="00573360">
        <w:rPr>
          <w:rFonts w:ascii="CG Times" w:hAnsi="CG Times"/>
          <w:lang w:val="en-GB"/>
        </w:rPr>
        <w:t>Time Value of Money (Ch 4)</w:t>
      </w:r>
    </w:p>
    <w:p w:rsidR="00573360" w:rsidRDefault="00573360" w:rsidP="00177DF6">
      <w:pPr>
        <w:jc w:val="both"/>
        <w:rPr>
          <w:rFonts w:ascii="CG Times" w:hAnsi="CG Times"/>
          <w:lang w:val="en-GB"/>
        </w:rPr>
      </w:pPr>
    </w:p>
    <w:p w:rsidR="00573360" w:rsidRDefault="00853C7E" w:rsidP="00177DF6">
      <w:pPr>
        <w:jc w:val="both"/>
        <w:rPr>
          <w:rFonts w:ascii="CG Times" w:hAnsi="CG Times"/>
          <w:lang w:val="en-GB"/>
        </w:rPr>
      </w:pPr>
      <w:r>
        <w:rPr>
          <w:rFonts w:ascii="CG Times" w:hAnsi="CG Times"/>
          <w:lang w:val="en-GB"/>
        </w:rPr>
        <w:t>Mon Jan19,</w:t>
      </w:r>
      <w:r>
        <w:rPr>
          <w:rFonts w:ascii="CG Times" w:hAnsi="CG Times"/>
          <w:lang w:val="en-GB"/>
        </w:rPr>
        <w:tab/>
      </w:r>
      <w:r w:rsidR="00573360">
        <w:rPr>
          <w:rFonts w:ascii="CG Times" w:hAnsi="CG Times"/>
          <w:lang w:val="en-GB"/>
        </w:rPr>
        <w:t>Time Value of Money (Ch 4)</w:t>
      </w:r>
    </w:p>
    <w:p w:rsidR="00853C7E" w:rsidRDefault="00394606" w:rsidP="00177DF6">
      <w:pPr>
        <w:jc w:val="both"/>
        <w:rPr>
          <w:rFonts w:ascii="CG Times" w:hAnsi="CG Times"/>
          <w:lang w:val="en-GB"/>
        </w:rPr>
      </w:pPr>
      <w:r>
        <w:rPr>
          <w:rFonts w:ascii="CG Times" w:hAnsi="CG Times"/>
          <w:lang w:val="en-GB"/>
        </w:rPr>
        <w:t>Wed Jan 21,</w:t>
      </w:r>
      <w:r>
        <w:rPr>
          <w:rFonts w:ascii="CG Times" w:hAnsi="CG Times"/>
          <w:lang w:val="en-GB"/>
        </w:rPr>
        <w:tab/>
        <w:t>T</w:t>
      </w:r>
      <w:r w:rsidR="00853C7E">
        <w:rPr>
          <w:rFonts w:ascii="CG Times" w:hAnsi="CG Times"/>
          <w:lang w:val="en-GB"/>
        </w:rPr>
        <w:t>ime Value of Money (Ch 4)</w:t>
      </w:r>
    </w:p>
    <w:p w:rsidR="00853C7E" w:rsidRDefault="00853C7E" w:rsidP="00177DF6">
      <w:pPr>
        <w:jc w:val="both"/>
        <w:rPr>
          <w:rFonts w:ascii="CG Times" w:hAnsi="CG Times"/>
          <w:lang w:val="en-GB"/>
        </w:rPr>
      </w:pPr>
    </w:p>
    <w:p w:rsidR="00D00F8A" w:rsidRDefault="00D00F8A" w:rsidP="00D00F8A">
      <w:pPr>
        <w:jc w:val="both"/>
        <w:rPr>
          <w:rFonts w:ascii="CG Times" w:hAnsi="CG Times"/>
          <w:lang w:val="en-GB"/>
        </w:rPr>
      </w:pPr>
      <w:r>
        <w:rPr>
          <w:rFonts w:ascii="CG Times" w:hAnsi="CG Times"/>
          <w:lang w:val="en-GB"/>
        </w:rPr>
        <w:t>Mon Jan 26,</w:t>
      </w:r>
      <w:r>
        <w:rPr>
          <w:rFonts w:ascii="CG Times" w:hAnsi="CG Times"/>
          <w:lang w:val="en-GB"/>
        </w:rPr>
        <w:tab/>
        <w:t>Time Value of Money (Ch 4)</w:t>
      </w:r>
    </w:p>
    <w:p w:rsidR="00D00F8A" w:rsidRDefault="00D00F8A" w:rsidP="00D00F8A">
      <w:pPr>
        <w:jc w:val="both"/>
        <w:rPr>
          <w:rFonts w:ascii="CG Times" w:hAnsi="CG Times"/>
          <w:lang w:val="en-GB"/>
        </w:rPr>
      </w:pPr>
      <w:r>
        <w:rPr>
          <w:rFonts w:ascii="CG Times" w:hAnsi="CG Times"/>
          <w:lang w:val="en-GB"/>
        </w:rPr>
        <w:t xml:space="preserve">Wed </w:t>
      </w:r>
      <w:r w:rsidR="00E106B5">
        <w:rPr>
          <w:rFonts w:ascii="CG Times" w:hAnsi="CG Times"/>
          <w:lang w:val="en-GB"/>
        </w:rPr>
        <w:t>Jan</w:t>
      </w:r>
      <w:r>
        <w:rPr>
          <w:rFonts w:ascii="CG Times" w:hAnsi="CG Times"/>
          <w:lang w:val="en-GB"/>
        </w:rPr>
        <w:t xml:space="preserve"> 2</w:t>
      </w:r>
      <w:r w:rsidR="00E106B5">
        <w:rPr>
          <w:rFonts w:ascii="CG Times" w:hAnsi="CG Times"/>
          <w:lang w:val="en-GB"/>
        </w:rPr>
        <w:t>8</w:t>
      </w:r>
      <w:r>
        <w:rPr>
          <w:rFonts w:ascii="CG Times" w:hAnsi="CG Times"/>
          <w:lang w:val="en-GB"/>
        </w:rPr>
        <w:t>,</w:t>
      </w:r>
      <w:r>
        <w:rPr>
          <w:rFonts w:ascii="CG Times" w:hAnsi="CG Times"/>
          <w:lang w:val="en-GB"/>
        </w:rPr>
        <w:tab/>
      </w:r>
      <w:r w:rsidR="00573360">
        <w:rPr>
          <w:rFonts w:ascii="CG Times" w:hAnsi="CG Times"/>
          <w:lang w:val="en-GB"/>
        </w:rPr>
        <w:t>Bond Valuation (Ch 6)</w:t>
      </w:r>
    </w:p>
    <w:p w:rsidR="00D00F8A" w:rsidRDefault="00D00F8A" w:rsidP="00D00F8A">
      <w:pPr>
        <w:jc w:val="both"/>
        <w:rPr>
          <w:rFonts w:ascii="CG Times" w:hAnsi="CG Times"/>
          <w:lang w:val="en-GB"/>
        </w:rPr>
      </w:pPr>
    </w:p>
    <w:p w:rsidR="00D00F8A" w:rsidRDefault="00D00F8A" w:rsidP="00D00F8A">
      <w:pPr>
        <w:jc w:val="both"/>
        <w:rPr>
          <w:rFonts w:ascii="CG Times" w:hAnsi="CG Times"/>
          <w:lang w:val="en-GB"/>
        </w:rPr>
      </w:pPr>
      <w:r>
        <w:rPr>
          <w:rFonts w:ascii="CG Times" w:hAnsi="CG Times"/>
          <w:lang w:val="en-GB"/>
        </w:rPr>
        <w:t xml:space="preserve">Mon </w:t>
      </w:r>
      <w:r w:rsidR="00E106B5">
        <w:rPr>
          <w:rFonts w:ascii="CG Times" w:hAnsi="CG Times"/>
          <w:lang w:val="en-GB"/>
        </w:rPr>
        <w:t>Feb 2</w:t>
      </w:r>
      <w:r>
        <w:rPr>
          <w:rFonts w:ascii="CG Times" w:hAnsi="CG Times"/>
          <w:lang w:val="en-GB"/>
        </w:rPr>
        <w:t>,</w:t>
      </w:r>
      <w:r>
        <w:rPr>
          <w:rFonts w:ascii="CG Times" w:hAnsi="CG Times"/>
          <w:lang w:val="en-GB"/>
        </w:rPr>
        <w:tab/>
      </w:r>
      <w:r w:rsidR="000516A6">
        <w:rPr>
          <w:rFonts w:ascii="CG Times" w:hAnsi="CG Times"/>
          <w:lang w:val="en-GB"/>
        </w:rPr>
        <w:t>Bond Valuation</w:t>
      </w:r>
      <w:r>
        <w:rPr>
          <w:rFonts w:ascii="CG Times" w:hAnsi="CG Times"/>
          <w:lang w:val="en-GB"/>
        </w:rPr>
        <w:t xml:space="preserve"> (Ch </w:t>
      </w:r>
      <w:r w:rsidR="000516A6">
        <w:rPr>
          <w:rFonts w:ascii="CG Times" w:hAnsi="CG Times"/>
          <w:lang w:val="en-GB"/>
        </w:rPr>
        <w:t>6</w:t>
      </w:r>
      <w:r>
        <w:rPr>
          <w:rFonts w:ascii="CG Times" w:hAnsi="CG Times"/>
          <w:lang w:val="en-GB"/>
        </w:rPr>
        <w:t>)</w:t>
      </w:r>
      <w:r w:rsidR="000516A6">
        <w:rPr>
          <w:rFonts w:ascii="CG Times" w:hAnsi="CG Times"/>
          <w:lang w:val="en-GB"/>
        </w:rPr>
        <w:t>; Quiz #1 (Ch 4)</w:t>
      </w:r>
    </w:p>
    <w:p w:rsidR="00EF2316" w:rsidRDefault="00D00F8A" w:rsidP="00177DF6">
      <w:pPr>
        <w:jc w:val="both"/>
        <w:rPr>
          <w:rFonts w:ascii="CG Times" w:hAnsi="CG Times"/>
          <w:lang w:val="en-GB"/>
        </w:rPr>
      </w:pPr>
      <w:r>
        <w:rPr>
          <w:rFonts w:ascii="CG Times" w:hAnsi="CG Times"/>
          <w:lang w:val="en-GB"/>
        </w:rPr>
        <w:t xml:space="preserve">Wed </w:t>
      </w:r>
      <w:r w:rsidR="00E106B5">
        <w:rPr>
          <w:rFonts w:ascii="CG Times" w:hAnsi="CG Times"/>
          <w:lang w:val="en-GB"/>
        </w:rPr>
        <w:t>Feb 4</w:t>
      </w:r>
      <w:r>
        <w:rPr>
          <w:rFonts w:ascii="CG Times" w:hAnsi="CG Times"/>
          <w:lang w:val="en-GB"/>
        </w:rPr>
        <w:t>,</w:t>
      </w:r>
      <w:r>
        <w:rPr>
          <w:rFonts w:ascii="CG Times" w:hAnsi="CG Times"/>
          <w:lang w:val="en-GB"/>
        </w:rPr>
        <w:tab/>
      </w:r>
      <w:r w:rsidR="000516A6">
        <w:rPr>
          <w:rFonts w:ascii="CG Times" w:hAnsi="CG Times"/>
          <w:lang w:val="en-GB"/>
        </w:rPr>
        <w:t>Bond Valuation (Ch 6)</w:t>
      </w:r>
    </w:p>
    <w:p w:rsidR="000516A6" w:rsidRDefault="000516A6" w:rsidP="00177DF6">
      <w:pPr>
        <w:jc w:val="both"/>
        <w:rPr>
          <w:rFonts w:ascii="CG Times" w:hAnsi="CG Times"/>
          <w:lang w:val="en-GB"/>
        </w:rPr>
      </w:pPr>
    </w:p>
    <w:p w:rsidR="00E106B5" w:rsidRDefault="00E106B5" w:rsidP="00E106B5">
      <w:pPr>
        <w:jc w:val="both"/>
        <w:rPr>
          <w:rFonts w:ascii="CG Times" w:hAnsi="CG Times"/>
          <w:lang w:val="en-GB"/>
        </w:rPr>
      </w:pPr>
      <w:r>
        <w:rPr>
          <w:rFonts w:ascii="CG Times" w:hAnsi="CG Times"/>
          <w:lang w:val="en-GB"/>
        </w:rPr>
        <w:t>Mon Feb 9,</w:t>
      </w:r>
      <w:r>
        <w:rPr>
          <w:rFonts w:ascii="CG Times" w:hAnsi="CG Times"/>
          <w:lang w:val="en-GB"/>
        </w:rPr>
        <w:tab/>
      </w:r>
      <w:r w:rsidR="00573360">
        <w:rPr>
          <w:rFonts w:ascii="CG Times" w:hAnsi="CG Times"/>
          <w:lang w:val="en-GB"/>
        </w:rPr>
        <w:t>Capital Asset Pricing Model (Ch 7)</w:t>
      </w:r>
      <w:r w:rsidR="000516A6">
        <w:rPr>
          <w:rFonts w:ascii="CG Times" w:hAnsi="CG Times"/>
          <w:lang w:val="en-GB"/>
        </w:rPr>
        <w:t xml:space="preserve">; Quiz #2 (Ch </w:t>
      </w:r>
      <w:r w:rsidR="00CA7D52">
        <w:rPr>
          <w:rFonts w:ascii="CG Times" w:hAnsi="CG Times"/>
          <w:lang w:val="en-GB"/>
        </w:rPr>
        <w:t>6</w:t>
      </w:r>
      <w:r w:rsidR="000516A6">
        <w:rPr>
          <w:rFonts w:ascii="CG Times" w:hAnsi="CG Times"/>
          <w:lang w:val="en-GB"/>
        </w:rPr>
        <w:t>)</w:t>
      </w:r>
    </w:p>
    <w:p w:rsidR="00EF2316" w:rsidRDefault="00E106B5" w:rsidP="00177DF6">
      <w:pPr>
        <w:jc w:val="both"/>
        <w:rPr>
          <w:rFonts w:ascii="CG Times" w:hAnsi="CG Times"/>
          <w:lang w:val="en-GB"/>
        </w:rPr>
      </w:pPr>
      <w:r>
        <w:rPr>
          <w:rFonts w:ascii="CG Times" w:hAnsi="CG Times"/>
          <w:lang w:val="en-GB"/>
        </w:rPr>
        <w:t>Wed Feb 11,</w:t>
      </w:r>
      <w:r>
        <w:rPr>
          <w:rFonts w:ascii="CG Times" w:hAnsi="CG Times"/>
          <w:lang w:val="en-GB"/>
        </w:rPr>
        <w:tab/>
      </w:r>
      <w:r w:rsidR="003C4699">
        <w:rPr>
          <w:rFonts w:ascii="CG Times" w:hAnsi="CG Times"/>
          <w:lang w:val="en-GB"/>
        </w:rPr>
        <w:t>Capital Asset Pricing Model (Ch 7)</w:t>
      </w:r>
    </w:p>
    <w:p w:rsidR="00394606" w:rsidRDefault="00394606" w:rsidP="00177DF6">
      <w:pPr>
        <w:jc w:val="both"/>
        <w:rPr>
          <w:rFonts w:ascii="CG Times" w:hAnsi="CG Times"/>
          <w:lang w:val="en-GB"/>
        </w:rPr>
      </w:pPr>
    </w:p>
    <w:p w:rsidR="00EF2316" w:rsidRDefault="00E106B5" w:rsidP="00177DF6">
      <w:pPr>
        <w:jc w:val="both"/>
        <w:rPr>
          <w:rFonts w:ascii="CG Times" w:hAnsi="CG Times"/>
          <w:lang w:val="en-GB"/>
        </w:rPr>
      </w:pPr>
      <w:r>
        <w:rPr>
          <w:rFonts w:ascii="CG Times" w:hAnsi="CG Times"/>
          <w:lang w:val="en-GB"/>
        </w:rPr>
        <w:t>Reading week Feb 15-21</w:t>
      </w:r>
    </w:p>
    <w:p w:rsidR="00E106B5" w:rsidRDefault="00E106B5" w:rsidP="00177DF6">
      <w:pPr>
        <w:jc w:val="both"/>
        <w:rPr>
          <w:rFonts w:ascii="CG Times" w:hAnsi="CG Times"/>
          <w:lang w:val="en-GB"/>
        </w:rPr>
      </w:pPr>
    </w:p>
    <w:p w:rsidR="00CA7D52" w:rsidRDefault="00CA7D52" w:rsidP="00CA7D52">
      <w:pPr>
        <w:jc w:val="both"/>
        <w:rPr>
          <w:rFonts w:ascii="CG Times" w:hAnsi="CG Times"/>
          <w:lang w:val="en-GB"/>
        </w:rPr>
      </w:pPr>
      <w:r>
        <w:rPr>
          <w:rFonts w:ascii="CG Times" w:hAnsi="CG Times"/>
          <w:lang w:val="en-GB"/>
        </w:rPr>
        <w:t>Mon Feb 23,</w:t>
      </w:r>
      <w:r>
        <w:rPr>
          <w:rFonts w:ascii="CG Times" w:hAnsi="CG Times"/>
          <w:lang w:val="en-GB"/>
        </w:rPr>
        <w:tab/>
      </w:r>
      <w:r w:rsidR="003C4699">
        <w:rPr>
          <w:rFonts w:ascii="CG Times" w:hAnsi="CG Times"/>
          <w:lang w:val="en-GB"/>
        </w:rPr>
        <w:t>Stock Valuation (Ch 8)</w:t>
      </w:r>
    </w:p>
    <w:p w:rsidR="00E106B5" w:rsidRDefault="00CA7D52" w:rsidP="00177DF6">
      <w:pPr>
        <w:jc w:val="both"/>
        <w:rPr>
          <w:rFonts w:ascii="CG Times" w:hAnsi="CG Times"/>
          <w:lang w:val="en-GB"/>
        </w:rPr>
      </w:pPr>
      <w:r>
        <w:rPr>
          <w:rFonts w:ascii="CG Times" w:hAnsi="CG Times"/>
          <w:lang w:val="en-GB"/>
        </w:rPr>
        <w:t>Wed Feb 25,</w:t>
      </w:r>
      <w:r>
        <w:rPr>
          <w:rFonts w:ascii="CG Times" w:hAnsi="CG Times"/>
          <w:lang w:val="en-GB"/>
        </w:rPr>
        <w:tab/>
      </w:r>
      <w:proofErr w:type="gramStart"/>
      <w:r w:rsidR="003C4699">
        <w:rPr>
          <w:rFonts w:ascii="CG Times" w:hAnsi="CG Times"/>
          <w:lang w:val="en-GB"/>
        </w:rPr>
        <w:t>In</w:t>
      </w:r>
      <w:proofErr w:type="gramEnd"/>
      <w:r w:rsidR="003C4699">
        <w:rPr>
          <w:rFonts w:ascii="CG Times" w:hAnsi="CG Times"/>
          <w:lang w:val="en-GB"/>
        </w:rPr>
        <w:t xml:space="preserve"> class Exercises for Midterm Exam</w:t>
      </w:r>
    </w:p>
    <w:p w:rsidR="00394606" w:rsidRDefault="00394606" w:rsidP="00177DF6">
      <w:pPr>
        <w:jc w:val="both"/>
        <w:rPr>
          <w:rFonts w:ascii="CG Times" w:hAnsi="CG Times"/>
          <w:lang w:val="en-GB"/>
        </w:rPr>
      </w:pPr>
    </w:p>
    <w:p w:rsidR="009976CC" w:rsidRDefault="00CA7D52" w:rsidP="00177DF6">
      <w:pPr>
        <w:jc w:val="both"/>
        <w:rPr>
          <w:rFonts w:ascii="CG Times" w:hAnsi="CG Times"/>
          <w:lang w:val="en-GB"/>
        </w:rPr>
      </w:pPr>
      <w:r>
        <w:rPr>
          <w:rFonts w:ascii="CG Times" w:hAnsi="CG Times"/>
          <w:lang w:val="en-GB"/>
        </w:rPr>
        <w:t>Mon Mar 2,</w:t>
      </w:r>
      <w:r>
        <w:rPr>
          <w:rFonts w:ascii="CG Times" w:hAnsi="CG Times"/>
          <w:lang w:val="en-GB"/>
        </w:rPr>
        <w:tab/>
      </w:r>
      <w:r w:rsidR="003C4699">
        <w:rPr>
          <w:rFonts w:ascii="CG Times" w:hAnsi="CG Times"/>
          <w:lang w:val="en-GB"/>
        </w:rPr>
        <w:t>Midterm Exam, in class, covering Chapters 4, 6, 7</w:t>
      </w:r>
    </w:p>
    <w:p w:rsidR="00CA7D52" w:rsidRDefault="00CA7D52" w:rsidP="00177DF6">
      <w:pPr>
        <w:jc w:val="both"/>
        <w:rPr>
          <w:rFonts w:ascii="CG Times" w:hAnsi="CG Times"/>
          <w:lang w:val="en-GB"/>
        </w:rPr>
      </w:pPr>
      <w:r>
        <w:rPr>
          <w:rFonts w:ascii="CG Times" w:hAnsi="CG Times"/>
          <w:lang w:val="en-GB"/>
        </w:rPr>
        <w:t>Wed Mar 4,</w:t>
      </w:r>
      <w:r>
        <w:rPr>
          <w:rFonts w:ascii="CG Times" w:hAnsi="CG Times"/>
          <w:lang w:val="en-GB"/>
        </w:rPr>
        <w:tab/>
      </w:r>
      <w:r w:rsidR="00A42C92">
        <w:rPr>
          <w:rFonts w:ascii="CG Times" w:hAnsi="CG Times"/>
          <w:lang w:val="en-GB"/>
        </w:rPr>
        <w:t>Stock</w:t>
      </w:r>
      <w:r w:rsidR="00C73B2B">
        <w:rPr>
          <w:rFonts w:ascii="CG Times" w:hAnsi="CG Times"/>
          <w:lang w:val="en-GB"/>
        </w:rPr>
        <w:t xml:space="preserve"> </w:t>
      </w:r>
      <w:r>
        <w:rPr>
          <w:rFonts w:ascii="CG Times" w:hAnsi="CG Times"/>
          <w:lang w:val="en-GB"/>
        </w:rPr>
        <w:t xml:space="preserve">Valuation (Ch 8) </w:t>
      </w:r>
    </w:p>
    <w:p w:rsidR="00E106B5" w:rsidRDefault="00E106B5" w:rsidP="00177DF6">
      <w:pPr>
        <w:jc w:val="both"/>
        <w:rPr>
          <w:rFonts w:ascii="CG Times" w:hAnsi="CG Times"/>
          <w:lang w:val="en-GB"/>
        </w:rPr>
      </w:pPr>
    </w:p>
    <w:p w:rsidR="00970D53" w:rsidRDefault="00970D53" w:rsidP="00970D53">
      <w:pPr>
        <w:jc w:val="both"/>
        <w:rPr>
          <w:rFonts w:ascii="CG Times" w:hAnsi="CG Times"/>
          <w:lang w:val="en-GB"/>
        </w:rPr>
      </w:pPr>
      <w:r>
        <w:rPr>
          <w:rFonts w:ascii="CG Times" w:hAnsi="CG Times"/>
          <w:lang w:val="en-GB"/>
        </w:rPr>
        <w:t>Mon Mar 9,</w:t>
      </w:r>
      <w:r>
        <w:rPr>
          <w:rFonts w:ascii="CG Times" w:hAnsi="CG Times"/>
          <w:lang w:val="en-GB"/>
        </w:rPr>
        <w:tab/>
      </w:r>
      <w:r w:rsidR="00A42C92">
        <w:rPr>
          <w:rFonts w:ascii="CG Times" w:hAnsi="CG Times"/>
          <w:lang w:val="en-GB"/>
        </w:rPr>
        <w:t>Stock</w:t>
      </w:r>
      <w:r w:rsidR="002679F1">
        <w:rPr>
          <w:rFonts w:ascii="CG Times" w:hAnsi="CG Times"/>
          <w:lang w:val="en-GB"/>
        </w:rPr>
        <w:t xml:space="preserve"> Valuation (Ch 8)</w:t>
      </w:r>
    </w:p>
    <w:p w:rsidR="00970D53" w:rsidRDefault="00970D53" w:rsidP="00970D53">
      <w:pPr>
        <w:jc w:val="both"/>
        <w:rPr>
          <w:rFonts w:ascii="CG Times" w:hAnsi="CG Times"/>
          <w:lang w:val="en-GB"/>
        </w:rPr>
      </w:pPr>
      <w:r>
        <w:rPr>
          <w:rFonts w:ascii="CG Times" w:hAnsi="CG Times"/>
          <w:lang w:val="en-GB"/>
        </w:rPr>
        <w:t>Wed Mar 11,</w:t>
      </w:r>
      <w:r>
        <w:rPr>
          <w:rFonts w:ascii="CG Times" w:hAnsi="CG Times"/>
          <w:lang w:val="en-GB"/>
        </w:rPr>
        <w:tab/>
      </w:r>
      <w:r w:rsidR="00573360">
        <w:rPr>
          <w:rFonts w:ascii="CG Times" w:hAnsi="CG Times"/>
          <w:lang w:val="en-GB"/>
        </w:rPr>
        <w:t>Review of Financial Accounting</w:t>
      </w:r>
      <w:r>
        <w:rPr>
          <w:rFonts w:ascii="CG Times" w:hAnsi="CG Times"/>
          <w:lang w:val="en-GB"/>
        </w:rPr>
        <w:t xml:space="preserve"> (Ch </w:t>
      </w:r>
      <w:r w:rsidR="00573360">
        <w:rPr>
          <w:rFonts w:ascii="CG Times" w:hAnsi="CG Times"/>
          <w:lang w:val="en-GB"/>
        </w:rPr>
        <w:t>2</w:t>
      </w:r>
      <w:r>
        <w:rPr>
          <w:rFonts w:ascii="CG Times" w:hAnsi="CG Times"/>
          <w:lang w:val="en-GB"/>
        </w:rPr>
        <w:t xml:space="preserve">) </w:t>
      </w:r>
    </w:p>
    <w:p w:rsidR="00EF2316" w:rsidRDefault="00EF2316" w:rsidP="00177DF6">
      <w:pPr>
        <w:jc w:val="both"/>
        <w:rPr>
          <w:rFonts w:ascii="CG Times" w:hAnsi="CG Times"/>
          <w:lang w:val="en-GB"/>
        </w:rPr>
      </w:pPr>
    </w:p>
    <w:p w:rsidR="00970D53" w:rsidRDefault="00970D53" w:rsidP="00970D53">
      <w:pPr>
        <w:jc w:val="both"/>
        <w:rPr>
          <w:rFonts w:ascii="CG Times" w:hAnsi="CG Times"/>
          <w:lang w:val="en-GB"/>
        </w:rPr>
      </w:pPr>
      <w:r>
        <w:rPr>
          <w:rFonts w:ascii="CG Times" w:hAnsi="CG Times"/>
          <w:lang w:val="en-GB"/>
        </w:rPr>
        <w:t>Mon Mar 16,</w:t>
      </w:r>
      <w:r>
        <w:rPr>
          <w:rFonts w:ascii="CG Times" w:hAnsi="CG Times"/>
          <w:lang w:val="en-GB"/>
        </w:rPr>
        <w:tab/>
      </w:r>
      <w:r w:rsidR="00573360">
        <w:rPr>
          <w:rFonts w:ascii="CG Times" w:hAnsi="CG Times"/>
          <w:lang w:val="en-GB"/>
        </w:rPr>
        <w:t>Review of Financial A</w:t>
      </w:r>
      <w:r w:rsidR="00A42C92">
        <w:rPr>
          <w:rFonts w:ascii="CG Times" w:hAnsi="CG Times"/>
          <w:lang w:val="en-GB"/>
        </w:rPr>
        <w:t>ccounting (Ch 2); Quiz #3 (Ch</w:t>
      </w:r>
      <w:r w:rsidR="00573360">
        <w:rPr>
          <w:rFonts w:ascii="CG Times" w:hAnsi="CG Times"/>
          <w:lang w:val="en-GB"/>
        </w:rPr>
        <w:t xml:space="preserve"> 8)</w:t>
      </w:r>
    </w:p>
    <w:p w:rsidR="00970D53" w:rsidRDefault="00970D53" w:rsidP="00970D53">
      <w:pPr>
        <w:jc w:val="both"/>
        <w:rPr>
          <w:rFonts w:ascii="CG Times" w:hAnsi="CG Times"/>
          <w:lang w:val="en-GB"/>
        </w:rPr>
      </w:pPr>
      <w:r>
        <w:rPr>
          <w:rFonts w:ascii="CG Times" w:hAnsi="CG Times"/>
          <w:lang w:val="en-GB"/>
        </w:rPr>
        <w:t>Wed Mar 18,</w:t>
      </w:r>
      <w:r>
        <w:rPr>
          <w:rFonts w:ascii="CG Times" w:hAnsi="CG Times"/>
          <w:lang w:val="en-GB"/>
        </w:rPr>
        <w:tab/>
      </w:r>
      <w:r w:rsidR="00556645">
        <w:rPr>
          <w:rFonts w:ascii="CG Times" w:hAnsi="CG Times"/>
          <w:lang w:val="en-GB"/>
        </w:rPr>
        <w:t>Cost of Capital (Ch 9)</w:t>
      </w:r>
      <w:r>
        <w:rPr>
          <w:rFonts w:ascii="CG Times" w:hAnsi="CG Times"/>
          <w:lang w:val="en-GB"/>
        </w:rPr>
        <w:t xml:space="preserve"> </w:t>
      </w:r>
    </w:p>
    <w:p w:rsidR="00970D53" w:rsidRDefault="00970D53" w:rsidP="00177DF6">
      <w:pPr>
        <w:jc w:val="both"/>
        <w:rPr>
          <w:rFonts w:ascii="CG Times" w:hAnsi="CG Times"/>
          <w:lang w:val="en-GB"/>
        </w:rPr>
      </w:pPr>
    </w:p>
    <w:p w:rsidR="00970D53" w:rsidRDefault="00970D53" w:rsidP="00970D53">
      <w:pPr>
        <w:jc w:val="both"/>
        <w:rPr>
          <w:rFonts w:ascii="CG Times" w:hAnsi="CG Times"/>
          <w:lang w:val="en-GB"/>
        </w:rPr>
      </w:pPr>
      <w:r>
        <w:rPr>
          <w:rFonts w:ascii="CG Times" w:hAnsi="CG Times"/>
          <w:lang w:val="en-GB"/>
        </w:rPr>
        <w:t>Mon Mar 23,</w:t>
      </w:r>
      <w:r>
        <w:rPr>
          <w:rFonts w:ascii="CG Times" w:hAnsi="CG Times"/>
          <w:lang w:val="en-GB"/>
        </w:rPr>
        <w:tab/>
      </w:r>
      <w:r w:rsidR="00573360">
        <w:rPr>
          <w:rFonts w:ascii="CG Times" w:hAnsi="CG Times"/>
          <w:lang w:val="en-GB"/>
        </w:rPr>
        <w:t xml:space="preserve">Cost of Capital (Ch 9) </w:t>
      </w:r>
    </w:p>
    <w:p w:rsidR="00970D53" w:rsidRDefault="00970D53" w:rsidP="00970D53">
      <w:pPr>
        <w:jc w:val="both"/>
        <w:rPr>
          <w:rFonts w:ascii="CG Times" w:hAnsi="CG Times"/>
          <w:lang w:val="en-GB"/>
        </w:rPr>
      </w:pPr>
      <w:r>
        <w:rPr>
          <w:rFonts w:ascii="CG Times" w:hAnsi="CG Times"/>
          <w:lang w:val="en-GB"/>
        </w:rPr>
        <w:t>Wed Mar 25,</w:t>
      </w:r>
      <w:r>
        <w:rPr>
          <w:rFonts w:ascii="CG Times" w:hAnsi="CG Times"/>
          <w:lang w:val="en-GB"/>
        </w:rPr>
        <w:tab/>
      </w:r>
      <w:r w:rsidR="00394606">
        <w:rPr>
          <w:rFonts w:ascii="CG Times" w:hAnsi="CG Times"/>
          <w:lang w:val="en-GB"/>
        </w:rPr>
        <w:t xml:space="preserve">Capital Budgeting (Ch 10) </w:t>
      </w:r>
    </w:p>
    <w:p w:rsidR="00970D53" w:rsidRDefault="00970D53" w:rsidP="00177DF6">
      <w:pPr>
        <w:jc w:val="both"/>
        <w:rPr>
          <w:rFonts w:ascii="CG Times" w:hAnsi="CG Times"/>
          <w:lang w:val="en-GB"/>
        </w:rPr>
      </w:pPr>
    </w:p>
    <w:p w:rsidR="003654A3" w:rsidRDefault="00970D53" w:rsidP="002679F1">
      <w:pPr>
        <w:jc w:val="both"/>
        <w:rPr>
          <w:rFonts w:ascii="CG Times" w:hAnsi="CG Times"/>
          <w:lang w:val="en-GB"/>
        </w:rPr>
      </w:pPr>
      <w:r>
        <w:rPr>
          <w:rFonts w:ascii="CG Times" w:hAnsi="CG Times"/>
          <w:lang w:val="en-GB"/>
        </w:rPr>
        <w:t>Mon Mar 30,</w:t>
      </w:r>
      <w:r>
        <w:rPr>
          <w:rFonts w:ascii="CG Times" w:hAnsi="CG Times"/>
          <w:lang w:val="en-GB"/>
        </w:rPr>
        <w:tab/>
      </w:r>
      <w:r w:rsidR="003654A3">
        <w:rPr>
          <w:rFonts w:ascii="CG Times" w:hAnsi="CG Times"/>
          <w:lang w:val="en-GB"/>
        </w:rPr>
        <w:t>Capital Budgeting (Ch 10</w:t>
      </w:r>
      <w:proofErr w:type="gramStart"/>
      <w:r w:rsidR="003654A3">
        <w:rPr>
          <w:rFonts w:ascii="CG Times" w:hAnsi="CG Times"/>
          <w:lang w:val="en-GB"/>
        </w:rPr>
        <w:t>)</w:t>
      </w:r>
      <w:r w:rsidR="00573360" w:rsidRPr="00573360">
        <w:rPr>
          <w:rFonts w:ascii="CG Times" w:hAnsi="CG Times"/>
          <w:lang w:val="en-GB"/>
        </w:rPr>
        <w:t xml:space="preserve"> </w:t>
      </w:r>
      <w:r w:rsidR="00573360">
        <w:rPr>
          <w:rFonts w:ascii="CG Times" w:hAnsi="CG Times"/>
          <w:lang w:val="en-GB"/>
        </w:rPr>
        <w:t>;</w:t>
      </w:r>
      <w:proofErr w:type="gramEnd"/>
      <w:r w:rsidR="00573360">
        <w:rPr>
          <w:rFonts w:ascii="CG Times" w:hAnsi="CG Times"/>
          <w:lang w:val="en-GB"/>
        </w:rPr>
        <w:t xml:space="preserve"> Quiz #4 (Ch 2, 9)</w:t>
      </w:r>
    </w:p>
    <w:p w:rsidR="002679F1" w:rsidRDefault="00970D53" w:rsidP="002679F1">
      <w:pPr>
        <w:jc w:val="both"/>
        <w:rPr>
          <w:rFonts w:ascii="CG Times" w:hAnsi="CG Times"/>
          <w:lang w:val="en-GB"/>
        </w:rPr>
      </w:pPr>
      <w:r>
        <w:rPr>
          <w:rFonts w:ascii="CG Times" w:hAnsi="CG Times"/>
          <w:lang w:val="en-GB"/>
        </w:rPr>
        <w:t>Wed Apr 1,</w:t>
      </w:r>
      <w:r>
        <w:rPr>
          <w:rFonts w:ascii="CG Times" w:hAnsi="CG Times"/>
          <w:lang w:val="en-GB"/>
        </w:rPr>
        <w:tab/>
      </w:r>
      <w:r w:rsidR="00E770C9">
        <w:rPr>
          <w:rFonts w:ascii="CG Times" w:hAnsi="CG Times"/>
          <w:lang w:val="en-GB"/>
        </w:rPr>
        <w:t>Advanced Capital Budgeting Decisions</w:t>
      </w:r>
      <w:r w:rsidR="002679F1">
        <w:rPr>
          <w:rFonts w:ascii="CG Times" w:hAnsi="CG Times"/>
          <w:lang w:val="en-GB"/>
        </w:rPr>
        <w:t xml:space="preserve"> (Ch 11)</w:t>
      </w:r>
    </w:p>
    <w:p w:rsidR="00970D53" w:rsidRDefault="00970D53" w:rsidP="00177DF6">
      <w:pPr>
        <w:jc w:val="both"/>
        <w:rPr>
          <w:rFonts w:ascii="CG Times" w:hAnsi="CG Times"/>
          <w:lang w:val="en-GB"/>
        </w:rPr>
      </w:pPr>
    </w:p>
    <w:p w:rsidR="002679F1" w:rsidRDefault="00970D53" w:rsidP="002679F1">
      <w:pPr>
        <w:jc w:val="both"/>
        <w:rPr>
          <w:rFonts w:ascii="CG Times" w:hAnsi="CG Times"/>
          <w:lang w:val="en-GB"/>
        </w:rPr>
      </w:pPr>
      <w:r>
        <w:rPr>
          <w:rFonts w:ascii="CG Times" w:hAnsi="CG Times"/>
          <w:lang w:val="en-GB"/>
        </w:rPr>
        <w:t>Mon Apr 6,</w:t>
      </w:r>
      <w:r>
        <w:rPr>
          <w:rFonts w:ascii="CG Times" w:hAnsi="CG Times"/>
          <w:lang w:val="en-GB"/>
        </w:rPr>
        <w:tab/>
      </w:r>
      <w:r w:rsidR="00433246">
        <w:rPr>
          <w:rFonts w:ascii="CG Times" w:hAnsi="CG Times"/>
          <w:lang w:val="en-GB"/>
        </w:rPr>
        <w:t>Easter Monday, no class</w:t>
      </w:r>
    </w:p>
    <w:p w:rsidR="00970D53" w:rsidRDefault="00970D53" w:rsidP="00177DF6">
      <w:pPr>
        <w:jc w:val="both"/>
        <w:rPr>
          <w:rFonts w:ascii="CG Times" w:hAnsi="CG Times"/>
          <w:lang w:val="en-GB"/>
        </w:rPr>
      </w:pPr>
      <w:r>
        <w:rPr>
          <w:rFonts w:ascii="CG Times" w:hAnsi="CG Times"/>
          <w:lang w:val="en-GB"/>
        </w:rPr>
        <w:t>Wed Apr 8,</w:t>
      </w:r>
      <w:r>
        <w:rPr>
          <w:rFonts w:ascii="CG Times" w:hAnsi="CG Times"/>
          <w:lang w:val="en-GB"/>
        </w:rPr>
        <w:tab/>
      </w:r>
      <w:r w:rsidR="00556645">
        <w:rPr>
          <w:rFonts w:ascii="CG Times" w:hAnsi="CG Times"/>
          <w:lang w:val="en-GB"/>
        </w:rPr>
        <w:t xml:space="preserve">Advanced Capital Budgeting Decisions (Ch 11) </w:t>
      </w:r>
    </w:p>
    <w:p w:rsidR="00E770C9" w:rsidRDefault="00E770C9" w:rsidP="00177DF6">
      <w:pPr>
        <w:jc w:val="both"/>
        <w:rPr>
          <w:rFonts w:ascii="CG Times" w:hAnsi="CG Times"/>
          <w:lang w:val="en-GB"/>
        </w:rPr>
      </w:pPr>
    </w:p>
    <w:p w:rsidR="00970D53" w:rsidRDefault="00970D53" w:rsidP="00970D53">
      <w:pPr>
        <w:jc w:val="both"/>
        <w:rPr>
          <w:rFonts w:ascii="CG Times" w:hAnsi="CG Times"/>
          <w:lang w:val="en-GB"/>
        </w:rPr>
      </w:pPr>
      <w:r>
        <w:rPr>
          <w:rFonts w:ascii="CG Times" w:hAnsi="CG Times"/>
          <w:lang w:val="en-GB"/>
        </w:rPr>
        <w:t>Mon Apr 13,</w:t>
      </w:r>
      <w:r>
        <w:rPr>
          <w:rFonts w:ascii="CG Times" w:hAnsi="CG Times"/>
          <w:lang w:val="en-GB"/>
        </w:rPr>
        <w:tab/>
        <w:t>Final Review and in class Exercises</w:t>
      </w:r>
    </w:p>
    <w:p w:rsidR="00970D53" w:rsidRDefault="00970D53" w:rsidP="00177DF6">
      <w:pPr>
        <w:jc w:val="both"/>
        <w:rPr>
          <w:rFonts w:ascii="CG Times" w:hAnsi="CG Times"/>
          <w:lang w:val="en-GB"/>
        </w:rPr>
      </w:pPr>
    </w:p>
    <w:p w:rsidR="00C42754" w:rsidRPr="0036083B" w:rsidRDefault="00177DF6" w:rsidP="003E2555">
      <w:pPr>
        <w:jc w:val="center"/>
        <w:rPr>
          <w:lang w:val="en-GB"/>
        </w:rPr>
      </w:pPr>
      <w:r>
        <w:br w:type="page"/>
      </w:r>
    </w:p>
    <w:p w:rsidR="00177DF6" w:rsidRPr="00AB4FCE" w:rsidRDefault="00177DF6" w:rsidP="00177DF6">
      <w:pPr>
        <w:jc w:val="center"/>
        <w:rPr>
          <w:lang w:val="en-GB"/>
        </w:rPr>
      </w:pPr>
      <w:r w:rsidRPr="00AB4FCE">
        <w:rPr>
          <w:b/>
          <w:bCs/>
          <w:sz w:val="28"/>
          <w:szCs w:val="28"/>
          <w:lang w:val="en-GB"/>
        </w:rPr>
        <w:t xml:space="preserve">DESIGNATED PROBLEMS FOR ADM 2350 </w:t>
      </w:r>
      <w:r w:rsidR="002E79A5">
        <w:rPr>
          <w:b/>
          <w:bCs/>
          <w:sz w:val="28"/>
          <w:szCs w:val="28"/>
          <w:lang w:val="en-GB"/>
        </w:rPr>
        <w:t>P</w:t>
      </w:r>
      <w:r w:rsidR="00C42754">
        <w:rPr>
          <w:b/>
          <w:bCs/>
          <w:sz w:val="28"/>
          <w:szCs w:val="28"/>
          <w:lang w:val="en-GB"/>
        </w:rPr>
        <w:t xml:space="preserve"> </w:t>
      </w:r>
      <w:r w:rsidR="002E79A5">
        <w:rPr>
          <w:b/>
          <w:bCs/>
          <w:sz w:val="28"/>
          <w:szCs w:val="28"/>
          <w:lang w:val="en-GB"/>
        </w:rPr>
        <w:t>DGD</w:t>
      </w:r>
    </w:p>
    <w:p w:rsidR="00177DF6" w:rsidRDefault="00177DF6" w:rsidP="00177DF6">
      <w:pPr>
        <w:jc w:val="both"/>
        <w:rPr>
          <w:rFonts w:ascii="CG Times" w:hAnsi="CG Times"/>
          <w:lang w:val="en-GB"/>
        </w:rPr>
      </w:pPr>
    </w:p>
    <w:tbl>
      <w:tblPr>
        <w:tblW w:w="0" w:type="auto"/>
        <w:jc w:val="center"/>
        <w:tblLayout w:type="fixed"/>
        <w:tblCellMar>
          <w:left w:w="177" w:type="dxa"/>
          <w:right w:w="177" w:type="dxa"/>
        </w:tblCellMar>
        <w:tblLook w:val="0000" w:firstRow="0" w:lastRow="0" w:firstColumn="0" w:lastColumn="0" w:noHBand="0" w:noVBand="0"/>
      </w:tblPr>
      <w:tblGrid>
        <w:gridCol w:w="1709"/>
        <w:gridCol w:w="5053"/>
        <w:gridCol w:w="2596"/>
      </w:tblGrid>
      <w:tr w:rsidR="00177DF6" w:rsidTr="00993B37">
        <w:trPr>
          <w:cantSplit/>
          <w:jc w:val="center"/>
        </w:trPr>
        <w:tc>
          <w:tcPr>
            <w:tcW w:w="1709" w:type="dxa"/>
            <w:tcBorders>
              <w:top w:val="double" w:sz="6" w:space="0" w:color="auto"/>
              <w:left w:val="double" w:sz="6" w:space="0" w:color="auto"/>
              <w:bottom w:val="nil"/>
              <w:right w:val="nil"/>
            </w:tcBorders>
          </w:tcPr>
          <w:p w:rsidR="00177DF6" w:rsidRPr="00AB4FCE" w:rsidRDefault="00993B37" w:rsidP="00993B37">
            <w:pPr>
              <w:spacing w:before="182"/>
              <w:jc w:val="both"/>
            </w:pPr>
            <w:r>
              <w:rPr>
                <w:b/>
                <w:bCs/>
                <w:lang w:val="en-GB"/>
              </w:rPr>
              <w:t>Date</w:t>
            </w:r>
          </w:p>
        </w:tc>
        <w:tc>
          <w:tcPr>
            <w:tcW w:w="5053" w:type="dxa"/>
            <w:tcBorders>
              <w:top w:val="double" w:sz="6" w:space="0" w:color="auto"/>
              <w:left w:val="single" w:sz="6" w:space="0" w:color="auto"/>
              <w:bottom w:val="nil"/>
              <w:right w:val="nil"/>
            </w:tcBorders>
          </w:tcPr>
          <w:p w:rsidR="00177DF6" w:rsidRPr="00AB4FCE" w:rsidRDefault="00177DF6" w:rsidP="00177DF6">
            <w:pPr>
              <w:spacing w:before="182"/>
              <w:jc w:val="both"/>
            </w:pPr>
            <w:r w:rsidRPr="00AB4FCE">
              <w:rPr>
                <w:b/>
                <w:bCs/>
                <w:lang w:val="en-GB"/>
              </w:rPr>
              <w:t>Topic</w:t>
            </w:r>
          </w:p>
        </w:tc>
        <w:tc>
          <w:tcPr>
            <w:tcW w:w="2596" w:type="dxa"/>
            <w:tcBorders>
              <w:top w:val="double" w:sz="6" w:space="0" w:color="auto"/>
              <w:left w:val="single" w:sz="6" w:space="0" w:color="auto"/>
              <w:bottom w:val="nil"/>
              <w:right w:val="double" w:sz="6" w:space="0" w:color="auto"/>
            </w:tcBorders>
          </w:tcPr>
          <w:p w:rsidR="00177DF6" w:rsidRPr="00AB4FCE" w:rsidRDefault="00177DF6" w:rsidP="00177DF6">
            <w:pPr>
              <w:spacing w:before="182"/>
              <w:jc w:val="both"/>
            </w:pPr>
            <w:r w:rsidRPr="00AB4FCE">
              <w:rPr>
                <w:b/>
                <w:bCs/>
                <w:lang w:val="en-GB"/>
              </w:rPr>
              <w:t>Problems</w:t>
            </w:r>
          </w:p>
        </w:tc>
      </w:tr>
      <w:tr w:rsidR="00177DF6" w:rsidTr="00993B37">
        <w:trPr>
          <w:cantSplit/>
          <w:jc w:val="center"/>
        </w:trPr>
        <w:tc>
          <w:tcPr>
            <w:tcW w:w="1709" w:type="dxa"/>
            <w:tcBorders>
              <w:top w:val="single" w:sz="6" w:space="0" w:color="auto"/>
              <w:left w:val="double" w:sz="6" w:space="0" w:color="auto"/>
              <w:bottom w:val="nil"/>
              <w:right w:val="nil"/>
            </w:tcBorders>
          </w:tcPr>
          <w:p w:rsidR="00177DF6" w:rsidRPr="00AB4FCE" w:rsidRDefault="00993B37" w:rsidP="00993B37">
            <w:pPr>
              <w:spacing w:before="182"/>
              <w:jc w:val="both"/>
            </w:pPr>
            <w:r>
              <w:rPr>
                <w:lang w:val="en-GB"/>
              </w:rPr>
              <w:t>Tue Jan 13</w:t>
            </w:r>
          </w:p>
        </w:tc>
        <w:tc>
          <w:tcPr>
            <w:tcW w:w="5053" w:type="dxa"/>
            <w:tcBorders>
              <w:top w:val="single" w:sz="6" w:space="0" w:color="auto"/>
              <w:left w:val="single" w:sz="6" w:space="0" w:color="auto"/>
              <w:bottom w:val="nil"/>
              <w:right w:val="nil"/>
            </w:tcBorders>
          </w:tcPr>
          <w:p w:rsidR="00177DF6" w:rsidRPr="00AB4FCE" w:rsidRDefault="00177DF6" w:rsidP="00177DF6">
            <w:pPr>
              <w:spacing w:before="182"/>
              <w:jc w:val="both"/>
            </w:pPr>
            <w:r w:rsidRPr="00AB4FCE">
              <w:t>Introduct</w:t>
            </w:r>
            <w:r w:rsidR="00921418" w:rsidRPr="00AB4FCE">
              <w:t>ion to Financial Management (Ch. 1</w:t>
            </w:r>
            <w:r w:rsidRPr="00AB4FCE">
              <w:t>)</w:t>
            </w:r>
          </w:p>
        </w:tc>
        <w:tc>
          <w:tcPr>
            <w:tcW w:w="2596" w:type="dxa"/>
            <w:tcBorders>
              <w:top w:val="single" w:sz="6" w:space="0" w:color="auto"/>
              <w:left w:val="single" w:sz="6" w:space="0" w:color="auto"/>
              <w:bottom w:val="nil"/>
              <w:right w:val="double" w:sz="6" w:space="0" w:color="auto"/>
            </w:tcBorders>
          </w:tcPr>
          <w:p w:rsidR="00177DF6" w:rsidRPr="00AB4FCE" w:rsidRDefault="00177DF6" w:rsidP="00177DF6">
            <w:pPr>
              <w:spacing w:before="182"/>
              <w:jc w:val="both"/>
            </w:pPr>
            <w:r w:rsidRPr="00AB4FCE">
              <w:t xml:space="preserve">No </w:t>
            </w:r>
            <w:r w:rsidR="00CE00F1">
              <w:t>DGD</w:t>
            </w:r>
          </w:p>
        </w:tc>
      </w:tr>
      <w:tr w:rsidR="00993B37" w:rsidTr="00993B37">
        <w:trPr>
          <w:cantSplit/>
          <w:jc w:val="center"/>
        </w:trPr>
        <w:tc>
          <w:tcPr>
            <w:tcW w:w="1709" w:type="dxa"/>
            <w:tcBorders>
              <w:top w:val="single" w:sz="6" w:space="0" w:color="auto"/>
              <w:left w:val="double" w:sz="6" w:space="0" w:color="auto"/>
              <w:bottom w:val="nil"/>
              <w:right w:val="nil"/>
            </w:tcBorders>
          </w:tcPr>
          <w:p w:rsidR="00993B37" w:rsidRPr="00AB4FCE" w:rsidRDefault="00993B37" w:rsidP="00993B37">
            <w:pPr>
              <w:spacing w:before="182"/>
              <w:jc w:val="both"/>
            </w:pPr>
            <w:r>
              <w:rPr>
                <w:lang w:val="en-GB"/>
              </w:rPr>
              <w:t>Tue Jan 20</w:t>
            </w:r>
          </w:p>
        </w:tc>
        <w:tc>
          <w:tcPr>
            <w:tcW w:w="5053" w:type="dxa"/>
            <w:tcBorders>
              <w:top w:val="single" w:sz="6" w:space="0" w:color="auto"/>
              <w:left w:val="single" w:sz="6" w:space="0" w:color="auto"/>
              <w:bottom w:val="nil"/>
              <w:right w:val="nil"/>
            </w:tcBorders>
          </w:tcPr>
          <w:p w:rsidR="00993B37" w:rsidRPr="00AB4FCE" w:rsidRDefault="00993B37" w:rsidP="00CE00F1">
            <w:pPr>
              <w:spacing w:before="182"/>
              <w:jc w:val="both"/>
            </w:pPr>
            <w:r>
              <w:rPr>
                <w:lang w:val="en-GB"/>
              </w:rPr>
              <w:t>Time Value of Money (Ch. 4</w:t>
            </w:r>
            <w:r w:rsidRPr="00AB4FCE">
              <w:rPr>
                <w:lang w:val="en-GB"/>
              </w:rPr>
              <w:t>)</w:t>
            </w:r>
          </w:p>
        </w:tc>
        <w:tc>
          <w:tcPr>
            <w:tcW w:w="2596" w:type="dxa"/>
            <w:tcBorders>
              <w:top w:val="single" w:sz="6" w:space="0" w:color="auto"/>
              <w:left w:val="single" w:sz="6" w:space="0" w:color="auto"/>
              <w:bottom w:val="nil"/>
              <w:right w:val="double" w:sz="6" w:space="0" w:color="auto"/>
            </w:tcBorders>
          </w:tcPr>
          <w:p w:rsidR="00993B37" w:rsidRPr="00AB4FCE" w:rsidRDefault="00993B37" w:rsidP="00850DD4">
            <w:pPr>
              <w:spacing w:before="182"/>
              <w:jc w:val="both"/>
            </w:pPr>
            <w:r>
              <w:t xml:space="preserve">1, 2, 3, 4, 5, 6, </w:t>
            </w:r>
            <w:r w:rsidRPr="00C73B2B">
              <w:t>7, 8, 13, 14</w:t>
            </w:r>
          </w:p>
        </w:tc>
      </w:tr>
      <w:tr w:rsidR="00993B37" w:rsidTr="00993B37">
        <w:trPr>
          <w:cantSplit/>
          <w:jc w:val="center"/>
        </w:trPr>
        <w:tc>
          <w:tcPr>
            <w:tcW w:w="1709" w:type="dxa"/>
            <w:tcBorders>
              <w:top w:val="single" w:sz="6" w:space="0" w:color="auto"/>
              <w:left w:val="double" w:sz="6" w:space="0" w:color="auto"/>
              <w:bottom w:val="nil"/>
              <w:right w:val="nil"/>
            </w:tcBorders>
          </w:tcPr>
          <w:p w:rsidR="00993B37" w:rsidRPr="00AB4FCE" w:rsidRDefault="00993B37" w:rsidP="00177DF6">
            <w:pPr>
              <w:spacing w:before="182"/>
              <w:jc w:val="both"/>
            </w:pPr>
            <w:r>
              <w:rPr>
                <w:lang w:val="en-GB"/>
              </w:rPr>
              <w:t>Tue Jan 27</w:t>
            </w:r>
          </w:p>
        </w:tc>
        <w:tc>
          <w:tcPr>
            <w:tcW w:w="5053" w:type="dxa"/>
            <w:tcBorders>
              <w:top w:val="single" w:sz="6" w:space="0" w:color="auto"/>
              <w:left w:val="single" w:sz="6" w:space="0" w:color="auto"/>
              <w:bottom w:val="nil"/>
              <w:right w:val="nil"/>
            </w:tcBorders>
          </w:tcPr>
          <w:p w:rsidR="00993B37" w:rsidRPr="00AB4FCE" w:rsidRDefault="00993B37" w:rsidP="00A36082">
            <w:pPr>
              <w:spacing w:before="182"/>
              <w:jc w:val="both"/>
            </w:pPr>
            <w:r>
              <w:rPr>
                <w:lang w:val="en-GB"/>
              </w:rPr>
              <w:t>Time Value of Money (Ch. 4</w:t>
            </w:r>
            <w:r w:rsidRPr="00AB4FCE">
              <w:rPr>
                <w:lang w:val="en-GB"/>
              </w:rPr>
              <w:t>)</w:t>
            </w:r>
          </w:p>
        </w:tc>
        <w:tc>
          <w:tcPr>
            <w:tcW w:w="2596" w:type="dxa"/>
            <w:tcBorders>
              <w:top w:val="single" w:sz="6" w:space="0" w:color="auto"/>
              <w:left w:val="single" w:sz="6" w:space="0" w:color="auto"/>
              <w:bottom w:val="nil"/>
              <w:right w:val="double" w:sz="6" w:space="0" w:color="auto"/>
            </w:tcBorders>
          </w:tcPr>
          <w:p w:rsidR="00993B37" w:rsidRPr="00C73B2B" w:rsidRDefault="00993B37" w:rsidP="00850DD4">
            <w:pPr>
              <w:spacing w:before="182"/>
              <w:jc w:val="both"/>
            </w:pPr>
            <w:r w:rsidRPr="00C73B2B">
              <w:t>17, 20, 26</w:t>
            </w:r>
          </w:p>
        </w:tc>
      </w:tr>
      <w:tr w:rsidR="00993B37" w:rsidTr="00993B37">
        <w:trPr>
          <w:cantSplit/>
          <w:jc w:val="center"/>
        </w:trPr>
        <w:tc>
          <w:tcPr>
            <w:tcW w:w="1709" w:type="dxa"/>
            <w:tcBorders>
              <w:top w:val="single" w:sz="6" w:space="0" w:color="auto"/>
              <w:left w:val="double" w:sz="6" w:space="0" w:color="auto"/>
              <w:bottom w:val="nil"/>
              <w:right w:val="nil"/>
            </w:tcBorders>
          </w:tcPr>
          <w:p w:rsidR="00993B37" w:rsidRPr="00AB4FCE" w:rsidRDefault="00993B37" w:rsidP="00993B37">
            <w:pPr>
              <w:spacing w:before="182"/>
              <w:jc w:val="both"/>
            </w:pPr>
            <w:r>
              <w:rPr>
                <w:lang w:val="en-GB"/>
              </w:rPr>
              <w:t>Tue Feb 3</w:t>
            </w:r>
          </w:p>
        </w:tc>
        <w:tc>
          <w:tcPr>
            <w:tcW w:w="5053" w:type="dxa"/>
            <w:tcBorders>
              <w:top w:val="single" w:sz="6" w:space="0" w:color="auto"/>
              <w:left w:val="single" w:sz="6" w:space="0" w:color="auto"/>
              <w:bottom w:val="nil"/>
              <w:right w:val="nil"/>
            </w:tcBorders>
          </w:tcPr>
          <w:p w:rsidR="00993B37" w:rsidRPr="00AB4FCE" w:rsidRDefault="00993B37" w:rsidP="00850DD4">
            <w:pPr>
              <w:spacing w:before="182"/>
              <w:jc w:val="both"/>
            </w:pPr>
            <w:r>
              <w:rPr>
                <w:lang w:val="en-GB"/>
              </w:rPr>
              <w:t>Bond Valuation</w:t>
            </w:r>
            <w:r w:rsidRPr="00AB4FCE">
              <w:rPr>
                <w:lang w:val="en-GB"/>
              </w:rPr>
              <w:t xml:space="preserve"> (Ch. </w:t>
            </w:r>
            <w:r>
              <w:rPr>
                <w:lang w:val="en-GB"/>
              </w:rPr>
              <w:t>6</w:t>
            </w:r>
            <w:r w:rsidRPr="00AB4FCE">
              <w:rPr>
                <w:lang w:val="en-GB"/>
              </w:rPr>
              <w:t>)</w:t>
            </w:r>
          </w:p>
        </w:tc>
        <w:tc>
          <w:tcPr>
            <w:tcW w:w="2596" w:type="dxa"/>
            <w:tcBorders>
              <w:top w:val="single" w:sz="6" w:space="0" w:color="auto"/>
              <w:left w:val="single" w:sz="6" w:space="0" w:color="auto"/>
              <w:bottom w:val="nil"/>
              <w:right w:val="double" w:sz="6" w:space="0" w:color="auto"/>
            </w:tcBorders>
          </w:tcPr>
          <w:p w:rsidR="00993B37" w:rsidRPr="00C73B2B" w:rsidRDefault="00993B37" w:rsidP="00850DD4">
            <w:pPr>
              <w:spacing w:before="182"/>
              <w:jc w:val="both"/>
            </w:pPr>
            <w:r w:rsidRPr="00C73B2B">
              <w:rPr>
                <w:lang w:val="en-GB"/>
              </w:rPr>
              <w:t>7, 8, 10, 20, 24, 25</w:t>
            </w:r>
          </w:p>
        </w:tc>
      </w:tr>
      <w:tr w:rsidR="003C4699" w:rsidTr="00993B37">
        <w:trPr>
          <w:cantSplit/>
          <w:jc w:val="center"/>
        </w:trPr>
        <w:tc>
          <w:tcPr>
            <w:tcW w:w="1709" w:type="dxa"/>
            <w:tcBorders>
              <w:top w:val="single" w:sz="6" w:space="0" w:color="auto"/>
              <w:left w:val="double" w:sz="6" w:space="0" w:color="auto"/>
              <w:bottom w:val="nil"/>
              <w:right w:val="nil"/>
            </w:tcBorders>
          </w:tcPr>
          <w:p w:rsidR="003C4699" w:rsidRPr="00AB4FCE" w:rsidRDefault="003C4699" w:rsidP="00993B37">
            <w:pPr>
              <w:spacing w:before="182"/>
              <w:jc w:val="both"/>
            </w:pPr>
            <w:r>
              <w:rPr>
                <w:lang w:val="en-GB"/>
              </w:rPr>
              <w:t>Tue Feb 10</w:t>
            </w:r>
          </w:p>
        </w:tc>
        <w:tc>
          <w:tcPr>
            <w:tcW w:w="5053" w:type="dxa"/>
            <w:tcBorders>
              <w:top w:val="single" w:sz="6" w:space="0" w:color="auto"/>
              <w:left w:val="single" w:sz="6" w:space="0" w:color="auto"/>
              <w:bottom w:val="nil"/>
              <w:right w:val="nil"/>
            </w:tcBorders>
          </w:tcPr>
          <w:p w:rsidR="003C4699" w:rsidRPr="00637F24" w:rsidRDefault="003C4699" w:rsidP="00850DD4">
            <w:pPr>
              <w:spacing w:before="182"/>
              <w:jc w:val="both"/>
              <w:rPr>
                <w:lang w:val="en-GB"/>
              </w:rPr>
            </w:pPr>
            <w:r>
              <w:rPr>
                <w:lang w:val="en-GB"/>
              </w:rPr>
              <w:t>CAPM &amp; SML (Ch 7)</w:t>
            </w:r>
          </w:p>
        </w:tc>
        <w:tc>
          <w:tcPr>
            <w:tcW w:w="2596" w:type="dxa"/>
            <w:tcBorders>
              <w:top w:val="single" w:sz="6" w:space="0" w:color="auto"/>
              <w:left w:val="single" w:sz="6" w:space="0" w:color="auto"/>
              <w:bottom w:val="nil"/>
              <w:right w:val="double" w:sz="6" w:space="0" w:color="auto"/>
            </w:tcBorders>
          </w:tcPr>
          <w:p w:rsidR="003C4699" w:rsidRPr="00AB4FCE" w:rsidRDefault="003C4699" w:rsidP="00850DD4">
            <w:pPr>
              <w:spacing w:before="182"/>
              <w:jc w:val="both"/>
            </w:pPr>
            <w:r>
              <w:rPr>
                <w:lang w:val="en-GB"/>
              </w:rPr>
              <w:t>1, 2, 3, 6, 7, 11, 12</w:t>
            </w:r>
          </w:p>
        </w:tc>
      </w:tr>
      <w:tr w:rsidR="00993B37" w:rsidTr="00993B37">
        <w:trPr>
          <w:cantSplit/>
          <w:jc w:val="center"/>
        </w:trPr>
        <w:tc>
          <w:tcPr>
            <w:tcW w:w="1709" w:type="dxa"/>
            <w:tcBorders>
              <w:top w:val="single" w:sz="6" w:space="0" w:color="auto"/>
              <w:left w:val="double" w:sz="6" w:space="0" w:color="auto"/>
              <w:bottom w:val="nil"/>
              <w:right w:val="nil"/>
            </w:tcBorders>
          </w:tcPr>
          <w:p w:rsidR="00993B37" w:rsidRPr="00AB4FCE" w:rsidRDefault="00993B37" w:rsidP="00177DF6">
            <w:pPr>
              <w:spacing w:before="182"/>
              <w:jc w:val="both"/>
              <w:rPr>
                <w:lang w:val="en-GB"/>
              </w:rPr>
            </w:pPr>
          </w:p>
        </w:tc>
        <w:tc>
          <w:tcPr>
            <w:tcW w:w="5053" w:type="dxa"/>
            <w:tcBorders>
              <w:top w:val="single" w:sz="6" w:space="0" w:color="auto"/>
              <w:left w:val="single" w:sz="6" w:space="0" w:color="auto"/>
              <w:bottom w:val="nil"/>
              <w:right w:val="nil"/>
            </w:tcBorders>
          </w:tcPr>
          <w:p w:rsidR="00993B37" w:rsidRPr="00AB4FCE" w:rsidRDefault="00993B37" w:rsidP="00637F24">
            <w:pPr>
              <w:spacing w:before="182"/>
              <w:jc w:val="both"/>
              <w:rPr>
                <w:lang w:val="en-GB"/>
              </w:rPr>
            </w:pPr>
            <w:r>
              <w:rPr>
                <w:lang w:val="en-GB"/>
              </w:rPr>
              <w:t xml:space="preserve">Reading Week </w:t>
            </w:r>
          </w:p>
        </w:tc>
        <w:tc>
          <w:tcPr>
            <w:tcW w:w="2596" w:type="dxa"/>
            <w:tcBorders>
              <w:top w:val="single" w:sz="6" w:space="0" w:color="auto"/>
              <w:left w:val="single" w:sz="6" w:space="0" w:color="auto"/>
              <w:bottom w:val="nil"/>
              <w:right w:val="double" w:sz="6" w:space="0" w:color="auto"/>
            </w:tcBorders>
          </w:tcPr>
          <w:p w:rsidR="00993B37" w:rsidRPr="00AB4FCE" w:rsidRDefault="00993B37" w:rsidP="00637F24">
            <w:pPr>
              <w:spacing w:before="182"/>
              <w:jc w:val="both"/>
              <w:rPr>
                <w:lang w:val="en-GB"/>
              </w:rPr>
            </w:pPr>
            <w:r>
              <w:rPr>
                <w:lang w:val="en-GB"/>
              </w:rPr>
              <w:t>No DGD</w:t>
            </w:r>
          </w:p>
        </w:tc>
      </w:tr>
      <w:tr w:rsidR="00383545" w:rsidTr="00993B37">
        <w:trPr>
          <w:cantSplit/>
          <w:jc w:val="center"/>
        </w:trPr>
        <w:tc>
          <w:tcPr>
            <w:tcW w:w="1709" w:type="dxa"/>
            <w:tcBorders>
              <w:top w:val="single" w:sz="6" w:space="0" w:color="auto"/>
              <w:left w:val="double" w:sz="6" w:space="0" w:color="auto"/>
              <w:bottom w:val="nil"/>
              <w:right w:val="nil"/>
            </w:tcBorders>
          </w:tcPr>
          <w:p w:rsidR="00383545" w:rsidRPr="00AB4FCE" w:rsidRDefault="00383545" w:rsidP="00993B37">
            <w:pPr>
              <w:spacing w:before="182"/>
              <w:jc w:val="both"/>
              <w:rPr>
                <w:lang w:val="en-GB"/>
              </w:rPr>
            </w:pPr>
            <w:r>
              <w:t>Tue Feb 24</w:t>
            </w:r>
          </w:p>
        </w:tc>
        <w:tc>
          <w:tcPr>
            <w:tcW w:w="5053" w:type="dxa"/>
            <w:tcBorders>
              <w:top w:val="single" w:sz="6" w:space="0" w:color="auto"/>
              <w:left w:val="single" w:sz="6" w:space="0" w:color="auto"/>
              <w:bottom w:val="nil"/>
              <w:right w:val="nil"/>
            </w:tcBorders>
          </w:tcPr>
          <w:p w:rsidR="00383545" w:rsidRPr="00637F24" w:rsidRDefault="003C4699" w:rsidP="00177DF6">
            <w:pPr>
              <w:spacing w:before="182"/>
              <w:jc w:val="both"/>
              <w:rPr>
                <w:lang w:val="en-GB"/>
              </w:rPr>
            </w:pPr>
            <w:r>
              <w:rPr>
                <w:lang w:val="en-GB"/>
              </w:rPr>
              <w:t>Midterm Preparation</w:t>
            </w:r>
          </w:p>
        </w:tc>
        <w:tc>
          <w:tcPr>
            <w:tcW w:w="2596" w:type="dxa"/>
            <w:tcBorders>
              <w:top w:val="single" w:sz="6" w:space="0" w:color="auto"/>
              <w:left w:val="single" w:sz="6" w:space="0" w:color="auto"/>
              <w:bottom w:val="nil"/>
              <w:right w:val="double" w:sz="6" w:space="0" w:color="auto"/>
            </w:tcBorders>
          </w:tcPr>
          <w:p w:rsidR="00383545" w:rsidRPr="00AB4FCE" w:rsidRDefault="003C4699" w:rsidP="00850DD4">
            <w:pPr>
              <w:spacing w:before="182"/>
              <w:jc w:val="both"/>
            </w:pPr>
            <w:r>
              <w:t>Review Ch 4, 6, 7</w:t>
            </w:r>
          </w:p>
        </w:tc>
      </w:tr>
      <w:tr w:rsidR="00383545" w:rsidTr="00993B37">
        <w:trPr>
          <w:cantSplit/>
          <w:jc w:val="center"/>
        </w:trPr>
        <w:tc>
          <w:tcPr>
            <w:tcW w:w="1709" w:type="dxa"/>
            <w:tcBorders>
              <w:top w:val="double" w:sz="6" w:space="0" w:color="auto"/>
              <w:left w:val="double" w:sz="6" w:space="0" w:color="auto"/>
              <w:bottom w:val="nil"/>
              <w:right w:val="nil"/>
            </w:tcBorders>
          </w:tcPr>
          <w:p w:rsidR="00383545" w:rsidRPr="00AB4FCE" w:rsidRDefault="00383545" w:rsidP="00993B37">
            <w:pPr>
              <w:spacing w:before="182"/>
              <w:jc w:val="both"/>
            </w:pPr>
            <w:r>
              <w:t>Tue Mar 3</w:t>
            </w:r>
          </w:p>
        </w:tc>
        <w:tc>
          <w:tcPr>
            <w:tcW w:w="5053" w:type="dxa"/>
            <w:tcBorders>
              <w:top w:val="double" w:sz="6" w:space="0" w:color="auto"/>
              <w:left w:val="single" w:sz="6" w:space="0" w:color="auto"/>
              <w:bottom w:val="nil"/>
              <w:right w:val="nil"/>
            </w:tcBorders>
          </w:tcPr>
          <w:p w:rsidR="00383545" w:rsidRPr="00AB4FCE" w:rsidRDefault="00A42C92" w:rsidP="00A42C92">
            <w:pPr>
              <w:spacing w:before="182"/>
              <w:jc w:val="both"/>
              <w:rPr>
                <w:bCs/>
                <w:lang w:val="en-GB"/>
              </w:rPr>
            </w:pPr>
            <w:r>
              <w:rPr>
                <w:bCs/>
                <w:lang w:val="en-GB"/>
              </w:rPr>
              <w:t>Stock</w:t>
            </w:r>
            <w:r w:rsidR="00383545">
              <w:rPr>
                <w:bCs/>
                <w:lang w:val="en-GB"/>
              </w:rPr>
              <w:t xml:space="preserve"> Valuation (Ch. 8</w:t>
            </w:r>
            <w:r w:rsidR="00383545" w:rsidRPr="00AB4FCE">
              <w:rPr>
                <w:bCs/>
                <w:lang w:val="en-GB"/>
              </w:rPr>
              <w:t>)</w:t>
            </w:r>
          </w:p>
        </w:tc>
        <w:tc>
          <w:tcPr>
            <w:tcW w:w="2596" w:type="dxa"/>
            <w:tcBorders>
              <w:top w:val="double" w:sz="6" w:space="0" w:color="auto"/>
              <w:left w:val="single" w:sz="6" w:space="0" w:color="auto"/>
              <w:bottom w:val="nil"/>
              <w:right w:val="double" w:sz="6" w:space="0" w:color="auto"/>
            </w:tcBorders>
          </w:tcPr>
          <w:p w:rsidR="00383545" w:rsidRPr="00C73B2B" w:rsidRDefault="00383545" w:rsidP="002F39A7">
            <w:pPr>
              <w:spacing w:before="182"/>
              <w:jc w:val="both"/>
              <w:rPr>
                <w:lang w:val="en-GB"/>
              </w:rPr>
            </w:pPr>
            <w:r w:rsidRPr="00C73B2B">
              <w:rPr>
                <w:lang w:val="en-GB"/>
              </w:rPr>
              <w:t xml:space="preserve">1, 2, 3, 4, 5, 6, 7, </w:t>
            </w:r>
            <w:r w:rsidR="002F39A7" w:rsidRPr="00C73B2B">
              <w:rPr>
                <w:lang w:val="en-GB"/>
              </w:rPr>
              <w:t>8, 11</w:t>
            </w:r>
          </w:p>
        </w:tc>
      </w:tr>
      <w:tr w:rsidR="00383545" w:rsidTr="00993B37">
        <w:trPr>
          <w:cantSplit/>
          <w:jc w:val="center"/>
        </w:trPr>
        <w:tc>
          <w:tcPr>
            <w:tcW w:w="1709" w:type="dxa"/>
            <w:tcBorders>
              <w:top w:val="single" w:sz="6" w:space="0" w:color="auto"/>
              <w:left w:val="double" w:sz="6" w:space="0" w:color="auto"/>
              <w:bottom w:val="nil"/>
              <w:right w:val="nil"/>
            </w:tcBorders>
            <w:vAlign w:val="bottom"/>
          </w:tcPr>
          <w:p w:rsidR="00383545" w:rsidRPr="00AB4FCE" w:rsidRDefault="00383545" w:rsidP="00993B37">
            <w:pPr>
              <w:spacing w:before="182"/>
              <w:jc w:val="both"/>
            </w:pPr>
            <w:r>
              <w:t>Tue Mar 10</w:t>
            </w:r>
          </w:p>
        </w:tc>
        <w:tc>
          <w:tcPr>
            <w:tcW w:w="5053" w:type="dxa"/>
            <w:tcBorders>
              <w:top w:val="single" w:sz="6" w:space="0" w:color="auto"/>
              <w:left w:val="single" w:sz="6" w:space="0" w:color="auto"/>
              <w:bottom w:val="nil"/>
              <w:right w:val="nil"/>
            </w:tcBorders>
          </w:tcPr>
          <w:p w:rsidR="00383545" w:rsidRPr="00AB4FCE" w:rsidRDefault="00A42C92" w:rsidP="00A42C92">
            <w:pPr>
              <w:spacing w:before="182"/>
              <w:jc w:val="both"/>
              <w:rPr>
                <w:lang w:val="en-GB"/>
              </w:rPr>
            </w:pPr>
            <w:r>
              <w:rPr>
                <w:lang w:val="en-GB"/>
              </w:rPr>
              <w:t>Stock</w:t>
            </w:r>
            <w:r w:rsidR="002F39A7">
              <w:rPr>
                <w:lang w:val="en-GB"/>
              </w:rPr>
              <w:t xml:space="preserve"> Valuation (Ch 8)</w:t>
            </w:r>
          </w:p>
        </w:tc>
        <w:tc>
          <w:tcPr>
            <w:tcW w:w="2596" w:type="dxa"/>
            <w:tcBorders>
              <w:top w:val="single" w:sz="6" w:space="0" w:color="auto"/>
              <w:left w:val="single" w:sz="6" w:space="0" w:color="auto"/>
              <w:bottom w:val="nil"/>
              <w:right w:val="double" w:sz="6" w:space="0" w:color="auto"/>
            </w:tcBorders>
          </w:tcPr>
          <w:p w:rsidR="00383545" w:rsidRPr="00C73B2B" w:rsidRDefault="003C4699" w:rsidP="002F39A7">
            <w:pPr>
              <w:spacing w:before="182"/>
              <w:jc w:val="both"/>
              <w:rPr>
                <w:lang w:val="en-GB"/>
              </w:rPr>
            </w:pPr>
            <w:r w:rsidRPr="00C73B2B">
              <w:t>1</w:t>
            </w:r>
            <w:r w:rsidR="002F39A7" w:rsidRPr="00C73B2B">
              <w:t>2, 13,</w:t>
            </w:r>
            <w:r w:rsidRPr="00C73B2B">
              <w:t xml:space="preserve"> </w:t>
            </w:r>
            <w:r w:rsidR="002F39A7" w:rsidRPr="00C73B2B">
              <w:t>1</w:t>
            </w:r>
            <w:r w:rsidRPr="00C73B2B">
              <w:t>8, 1</w:t>
            </w:r>
            <w:r w:rsidR="002F39A7" w:rsidRPr="00C73B2B">
              <w:t>9</w:t>
            </w:r>
          </w:p>
        </w:tc>
      </w:tr>
      <w:tr w:rsidR="00383545" w:rsidTr="00993B37">
        <w:trPr>
          <w:cantSplit/>
          <w:jc w:val="center"/>
        </w:trPr>
        <w:tc>
          <w:tcPr>
            <w:tcW w:w="1709" w:type="dxa"/>
            <w:tcBorders>
              <w:top w:val="single" w:sz="6" w:space="0" w:color="auto"/>
              <w:left w:val="double" w:sz="6" w:space="0" w:color="auto"/>
              <w:bottom w:val="nil"/>
              <w:right w:val="nil"/>
            </w:tcBorders>
            <w:vAlign w:val="bottom"/>
          </w:tcPr>
          <w:p w:rsidR="00383545" w:rsidRPr="00AB4FCE" w:rsidRDefault="00383545" w:rsidP="00993B37">
            <w:pPr>
              <w:spacing w:before="182"/>
              <w:jc w:val="both"/>
            </w:pPr>
            <w:r>
              <w:t>Tue Mar 17</w:t>
            </w:r>
          </w:p>
        </w:tc>
        <w:tc>
          <w:tcPr>
            <w:tcW w:w="5053" w:type="dxa"/>
            <w:tcBorders>
              <w:top w:val="single" w:sz="6" w:space="0" w:color="auto"/>
              <w:left w:val="single" w:sz="6" w:space="0" w:color="auto"/>
              <w:bottom w:val="nil"/>
              <w:right w:val="nil"/>
            </w:tcBorders>
          </w:tcPr>
          <w:p w:rsidR="00383545" w:rsidRPr="00AB4FCE" w:rsidRDefault="002F39A7" w:rsidP="001F797F">
            <w:pPr>
              <w:spacing w:before="182"/>
              <w:jc w:val="both"/>
            </w:pPr>
            <w:r>
              <w:rPr>
                <w:lang w:val="en-GB"/>
              </w:rPr>
              <w:t>Review of Financial Accounting (Ch 2)</w:t>
            </w:r>
          </w:p>
        </w:tc>
        <w:tc>
          <w:tcPr>
            <w:tcW w:w="2596" w:type="dxa"/>
            <w:tcBorders>
              <w:top w:val="single" w:sz="6" w:space="0" w:color="auto"/>
              <w:left w:val="single" w:sz="6" w:space="0" w:color="auto"/>
              <w:bottom w:val="nil"/>
              <w:right w:val="double" w:sz="6" w:space="0" w:color="auto"/>
            </w:tcBorders>
          </w:tcPr>
          <w:p w:rsidR="00383545" w:rsidRPr="00C73B2B" w:rsidRDefault="002F39A7" w:rsidP="00177DF6">
            <w:pPr>
              <w:spacing w:before="182"/>
              <w:jc w:val="both"/>
            </w:pPr>
            <w:r w:rsidRPr="00C73B2B">
              <w:t>1, 2, 3, 4, 5, 8, 9, 10</w:t>
            </w:r>
          </w:p>
        </w:tc>
      </w:tr>
      <w:tr w:rsidR="00C73B2B" w:rsidTr="002509A8">
        <w:trPr>
          <w:cantSplit/>
          <w:jc w:val="center"/>
        </w:trPr>
        <w:tc>
          <w:tcPr>
            <w:tcW w:w="1709" w:type="dxa"/>
            <w:tcBorders>
              <w:top w:val="single" w:sz="6" w:space="0" w:color="auto"/>
              <w:left w:val="double" w:sz="6" w:space="0" w:color="auto"/>
              <w:bottom w:val="nil"/>
              <w:right w:val="nil"/>
            </w:tcBorders>
          </w:tcPr>
          <w:p w:rsidR="00C73B2B" w:rsidRPr="00AB4FCE" w:rsidRDefault="00C73B2B" w:rsidP="002509A8">
            <w:pPr>
              <w:spacing w:before="182"/>
            </w:pPr>
            <w:r>
              <w:t>Tue Mar 24</w:t>
            </w:r>
          </w:p>
        </w:tc>
        <w:tc>
          <w:tcPr>
            <w:tcW w:w="5053" w:type="dxa"/>
            <w:tcBorders>
              <w:top w:val="single" w:sz="6" w:space="0" w:color="auto"/>
              <w:left w:val="single" w:sz="6" w:space="0" w:color="auto"/>
              <w:bottom w:val="nil"/>
              <w:right w:val="nil"/>
            </w:tcBorders>
          </w:tcPr>
          <w:p w:rsidR="00C73B2B" w:rsidRPr="00AB4FCE" w:rsidRDefault="00C73B2B" w:rsidP="00C73B2B">
            <w:pPr>
              <w:spacing w:before="182"/>
              <w:jc w:val="both"/>
            </w:pPr>
            <w:r>
              <w:rPr>
                <w:lang w:val="en-GB"/>
              </w:rPr>
              <w:t>Cost of Capital (Ch. 9</w:t>
            </w:r>
            <w:r w:rsidRPr="00AB4FCE">
              <w:rPr>
                <w:lang w:val="en-GB"/>
              </w:rPr>
              <w:t>)</w:t>
            </w:r>
          </w:p>
        </w:tc>
        <w:tc>
          <w:tcPr>
            <w:tcW w:w="2596" w:type="dxa"/>
            <w:tcBorders>
              <w:top w:val="single" w:sz="6" w:space="0" w:color="auto"/>
              <w:left w:val="single" w:sz="6" w:space="0" w:color="auto"/>
              <w:bottom w:val="nil"/>
              <w:right w:val="double" w:sz="6" w:space="0" w:color="auto"/>
            </w:tcBorders>
          </w:tcPr>
          <w:p w:rsidR="00C73B2B" w:rsidRPr="00AB4FCE" w:rsidRDefault="00C73B2B" w:rsidP="00850DD4">
            <w:pPr>
              <w:spacing w:before="182"/>
              <w:jc w:val="both"/>
              <w:rPr>
                <w:lang w:val="en-GB"/>
              </w:rPr>
            </w:pPr>
            <w:r>
              <w:rPr>
                <w:lang w:val="en-GB"/>
              </w:rPr>
              <w:t xml:space="preserve">1, 2, 3, 4, 5, 7, 8, 9, </w:t>
            </w:r>
            <w:r w:rsidR="0077748C">
              <w:rPr>
                <w:lang w:val="en-GB"/>
              </w:rPr>
              <w:t xml:space="preserve">13, </w:t>
            </w:r>
            <w:r>
              <w:rPr>
                <w:lang w:val="en-GB"/>
              </w:rPr>
              <w:t>14, 16</w:t>
            </w:r>
          </w:p>
        </w:tc>
      </w:tr>
      <w:tr w:rsidR="00C73B2B" w:rsidTr="00993B37">
        <w:trPr>
          <w:cantSplit/>
          <w:jc w:val="center"/>
        </w:trPr>
        <w:tc>
          <w:tcPr>
            <w:tcW w:w="1709" w:type="dxa"/>
            <w:tcBorders>
              <w:top w:val="single" w:sz="6" w:space="0" w:color="auto"/>
              <w:left w:val="double" w:sz="6" w:space="0" w:color="auto"/>
              <w:bottom w:val="nil"/>
              <w:right w:val="nil"/>
            </w:tcBorders>
            <w:vAlign w:val="bottom"/>
          </w:tcPr>
          <w:p w:rsidR="00C73B2B" w:rsidRPr="00AB4FCE" w:rsidRDefault="00C73B2B" w:rsidP="00993B37">
            <w:pPr>
              <w:spacing w:before="182"/>
              <w:jc w:val="both"/>
            </w:pPr>
            <w:r>
              <w:rPr>
                <w:lang w:val="en-GB"/>
              </w:rPr>
              <w:t>Tue Mar 31</w:t>
            </w:r>
          </w:p>
        </w:tc>
        <w:tc>
          <w:tcPr>
            <w:tcW w:w="5053" w:type="dxa"/>
            <w:tcBorders>
              <w:top w:val="single" w:sz="6" w:space="0" w:color="auto"/>
              <w:left w:val="single" w:sz="6" w:space="0" w:color="auto"/>
              <w:bottom w:val="nil"/>
              <w:right w:val="nil"/>
            </w:tcBorders>
          </w:tcPr>
          <w:p w:rsidR="00C73B2B" w:rsidRPr="00AB4FCE" w:rsidRDefault="00C73B2B" w:rsidP="00C73B2B">
            <w:pPr>
              <w:spacing w:before="182"/>
              <w:jc w:val="both"/>
            </w:pPr>
            <w:r>
              <w:rPr>
                <w:lang w:val="en-GB"/>
              </w:rPr>
              <w:t>Capital Budgeting (Ch. 10</w:t>
            </w:r>
            <w:r w:rsidRPr="00AB4FCE">
              <w:rPr>
                <w:lang w:val="en-GB"/>
              </w:rPr>
              <w:t>)</w:t>
            </w:r>
          </w:p>
        </w:tc>
        <w:tc>
          <w:tcPr>
            <w:tcW w:w="2596" w:type="dxa"/>
            <w:tcBorders>
              <w:top w:val="single" w:sz="6" w:space="0" w:color="auto"/>
              <w:left w:val="single" w:sz="6" w:space="0" w:color="auto"/>
              <w:bottom w:val="nil"/>
              <w:right w:val="double" w:sz="6" w:space="0" w:color="auto"/>
            </w:tcBorders>
          </w:tcPr>
          <w:p w:rsidR="00C73B2B" w:rsidRPr="00AB4FCE" w:rsidRDefault="00C73B2B" w:rsidP="00850DD4">
            <w:pPr>
              <w:spacing w:before="182"/>
              <w:jc w:val="both"/>
              <w:rPr>
                <w:lang w:val="en-GB"/>
              </w:rPr>
            </w:pPr>
            <w:r>
              <w:rPr>
                <w:lang w:val="en-GB"/>
              </w:rPr>
              <w:t>1, 2, 5, 6, 7, 8</w:t>
            </w:r>
          </w:p>
        </w:tc>
      </w:tr>
      <w:tr w:rsidR="00C73B2B" w:rsidTr="00E41F1A">
        <w:trPr>
          <w:cantSplit/>
          <w:jc w:val="center"/>
        </w:trPr>
        <w:tc>
          <w:tcPr>
            <w:tcW w:w="1709" w:type="dxa"/>
            <w:tcBorders>
              <w:top w:val="single" w:sz="6" w:space="0" w:color="auto"/>
              <w:left w:val="double" w:sz="6" w:space="0" w:color="auto"/>
              <w:bottom w:val="single" w:sz="6" w:space="0" w:color="auto"/>
              <w:right w:val="nil"/>
            </w:tcBorders>
            <w:vAlign w:val="bottom"/>
          </w:tcPr>
          <w:p w:rsidR="00C73B2B" w:rsidRPr="00AB4FCE" w:rsidRDefault="00C73B2B" w:rsidP="00177DF6">
            <w:pPr>
              <w:spacing w:before="182"/>
              <w:jc w:val="both"/>
              <w:rPr>
                <w:lang w:val="en-GB"/>
              </w:rPr>
            </w:pPr>
            <w:r>
              <w:rPr>
                <w:lang w:val="en-GB"/>
              </w:rPr>
              <w:t>Tue Apr 7</w:t>
            </w:r>
          </w:p>
        </w:tc>
        <w:tc>
          <w:tcPr>
            <w:tcW w:w="5053" w:type="dxa"/>
            <w:tcBorders>
              <w:top w:val="single" w:sz="6" w:space="0" w:color="auto"/>
              <w:left w:val="single" w:sz="6" w:space="0" w:color="auto"/>
              <w:bottom w:val="single" w:sz="6" w:space="0" w:color="auto"/>
              <w:right w:val="nil"/>
            </w:tcBorders>
          </w:tcPr>
          <w:p w:rsidR="00C73B2B" w:rsidRDefault="00C73B2B" w:rsidP="00C73B2B">
            <w:pPr>
              <w:spacing w:before="182"/>
              <w:jc w:val="both"/>
              <w:rPr>
                <w:lang w:val="en-GB"/>
              </w:rPr>
            </w:pPr>
            <w:r>
              <w:rPr>
                <w:lang w:val="en-GB"/>
              </w:rPr>
              <w:t>Advanced Capital Budgeting (Ch 11)</w:t>
            </w:r>
          </w:p>
        </w:tc>
        <w:tc>
          <w:tcPr>
            <w:tcW w:w="2596" w:type="dxa"/>
            <w:tcBorders>
              <w:top w:val="single" w:sz="6" w:space="0" w:color="auto"/>
              <w:left w:val="single" w:sz="6" w:space="0" w:color="auto"/>
              <w:bottom w:val="single" w:sz="6" w:space="0" w:color="auto"/>
              <w:right w:val="double" w:sz="6" w:space="0" w:color="auto"/>
            </w:tcBorders>
          </w:tcPr>
          <w:p w:rsidR="00C73B2B" w:rsidRDefault="00C73B2B" w:rsidP="00C73B2B">
            <w:pPr>
              <w:spacing w:before="182"/>
              <w:jc w:val="both"/>
            </w:pPr>
            <w:r>
              <w:rPr>
                <w:lang w:val="en-GB"/>
              </w:rPr>
              <w:t>2, 3, 4, 6</w:t>
            </w:r>
            <w:r w:rsidR="00574DBC">
              <w:rPr>
                <w:lang w:val="en-GB"/>
              </w:rPr>
              <w:t xml:space="preserve">, 8, 11, </w:t>
            </w:r>
            <w:r w:rsidR="00574DBC" w:rsidRPr="00C73B2B">
              <w:rPr>
                <w:lang w:val="en-GB"/>
              </w:rPr>
              <w:t>14</w:t>
            </w:r>
            <w:r>
              <w:rPr>
                <w:lang w:val="en-GB"/>
              </w:rPr>
              <w:t xml:space="preserve"> </w:t>
            </w:r>
          </w:p>
        </w:tc>
      </w:tr>
    </w:tbl>
    <w:p w:rsidR="00177DF6" w:rsidRDefault="00177DF6" w:rsidP="00177DF6">
      <w:pPr>
        <w:jc w:val="both"/>
        <w:rPr>
          <w:rFonts w:ascii="CG Times" w:hAnsi="CG Times"/>
          <w:lang w:val="en-GB"/>
        </w:rPr>
      </w:pPr>
    </w:p>
    <w:p w:rsidR="00C42754" w:rsidRDefault="00C42754" w:rsidP="00C42754">
      <w:pPr>
        <w:jc w:val="both"/>
        <w:rPr>
          <w:lang w:val="en-GB"/>
        </w:rPr>
      </w:pPr>
      <w:r>
        <w:rPr>
          <w:lang w:val="en-GB"/>
        </w:rPr>
        <w:t>The problem</w:t>
      </w:r>
      <w:r w:rsidR="00301277">
        <w:rPr>
          <w:lang w:val="en-GB"/>
        </w:rPr>
        <w:t xml:space="preserve"> number</w:t>
      </w:r>
      <w:r>
        <w:rPr>
          <w:lang w:val="en-GB"/>
        </w:rPr>
        <w:t>s refer to the end</w:t>
      </w:r>
      <w:r>
        <w:rPr>
          <w:lang w:val="en-GB"/>
        </w:rPr>
        <w:noBreakHyphen/>
        <w:t>of</w:t>
      </w:r>
      <w:r>
        <w:rPr>
          <w:lang w:val="en-GB"/>
        </w:rPr>
        <w:noBreakHyphen/>
        <w:t xml:space="preserve">chapter problems of the </w:t>
      </w:r>
      <w:r w:rsidR="00301277">
        <w:rPr>
          <w:lang w:val="en-GB"/>
        </w:rPr>
        <w:t>textbook</w:t>
      </w:r>
      <w:r>
        <w:rPr>
          <w:lang w:val="en-GB"/>
        </w:rPr>
        <w:t>. Students are required to complete all the problems</w:t>
      </w:r>
      <w:r w:rsidR="005B239B">
        <w:rPr>
          <w:lang w:val="en-GB"/>
        </w:rPr>
        <w:t xml:space="preserve"> and </w:t>
      </w:r>
      <w:r w:rsidR="00BF1E38">
        <w:rPr>
          <w:lang w:val="en-GB"/>
        </w:rPr>
        <w:t xml:space="preserve">be </w:t>
      </w:r>
      <w:r w:rsidR="005B239B">
        <w:rPr>
          <w:lang w:val="en-GB"/>
        </w:rPr>
        <w:t>confident on their answers</w:t>
      </w:r>
      <w:r w:rsidR="005E6088">
        <w:rPr>
          <w:lang w:val="en-GB"/>
        </w:rPr>
        <w:t>.</w:t>
      </w:r>
      <w:r>
        <w:rPr>
          <w:lang w:val="en-GB"/>
        </w:rPr>
        <w:t xml:space="preserve"> </w:t>
      </w:r>
      <w:r w:rsidR="005B239B">
        <w:rPr>
          <w:lang w:val="en-GB"/>
        </w:rPr>
        <w:t xml:space="preserve">The professor will not post answers, but </w:t>
      </w:r>
      <w:r>
        <w:rPr>
          <w:lang w:val="en-GB"/>
        </w:rPr>
        <w:t>brief answers to the odd-numbered problems are available in Appendix A of the textbook</w:t>
      </w:r>
      <w:r w:rsidR="005B239B">
        <w:rPr>
          <w:lang w:val="en-GB"/>
        </w:rPr>
        <w:t>. The students who want to know the answers should attend the DGD. Because of time constraint, the</w:t>
      </w:r>
      <w:r>
        <w:rPr>
          <w:lang w:val="en-GB"/>
        </w:rPr>
        <w:t xml:space="preserve"> teaching assistant will focus on the even</w:t>
      </w:r>
      <w:r>
        <w:rPr>
          <w:lang w:val="en-GB"/>
        </w:rPr>
        <w:noBreakHyphen/>
        <w:t xml:space="preserve">numbered problems in the </w:t>
      </w:r>
      <w:r w:rsidR="005B239B">
        <w:rPr>
          <w:lang w:val="en-GB"/>
        </w:rPr>
        <w:t>DGD</w:t>
      </w:r>
      <w:r>
        <w:rPr>
          <w:lang w:val="en-GB"/>
        </w:rPr>
        <w:t xml:space="preserve">. </w:t>
      </w:r>
      <w:r w:rsidR="00C17033">
        <w:rPr>
          <w:lang w:val="en-GB"/>
        </w:rPr>
        <w:t xml:space="preserve">If time allows, the TA can go over some odd-numbered problems upon students’ requests. </w:t>
      </w:r>
      <w:r w:rsidR="006364A9">
        <w:rPr>
          <w:lang w:val="en-GB"/>
        </w:rPr>
        <w:t xml:space="preserve">The TA has discretion to go over some problems </w:t>
      </w:r>
      <w:r w:rsidR="001C084C">
        <w:rPr>
          <w:lang w:val="en-GB"/>
        </w:rPr>
        <w:t xml:space="preserve">that are </w:t>
      </w:r>
      <w:r w:rsidR="006364A9">
        <w:rPr>
          <w:lang w:val="en-GB"/>
        </w:rPr>
        <w:t xml:space="preserve">not covered in the previous </w:t>
      </w:r>
      <w:r w:rsidR="004406BC">
        <w:rPr>
          <w:lang w:val="en-GB"/>
        </w:rPr>
        <w:t>DGD session</w:t>
      </w:r>
      <w:r w:rsidR="006364A9">
        <w:rPr>
          <w:lang w:val="en-GB"/>
        </w:rPr>
        <w:t>.</w:t>
      </w:r>
      <w:r w:rsidR="00C17033">
        <w:rPr>
          <w:lang w:val="en-GB"/>
        </w:rPr>
        <w:t xml:space="preserve"> </w:t>
      </w:r>
    </w:p>
    <w:p w:rsidR="006D35E5" w:rsidRDefault="006D35E5" w:rsidP="00C42754">
      <w:pPr>
        <w:jc w:val="both"/>
        <w:rPr>
          <w:lang w:val="en-GB"/>
        </w:rPr>
      </w:pPr>
    </w:p>
    <w:p w:rsidR="006D35E5" w:rsidRPr="0036083B" w:rsidRDefault="006D35E5" w:rsidP="00C42754">
      <w:pPr>
        <w:jc w:val="both"/>
        <w:rPr>
          <w:lang w:val="en-GB"/>
        </w:rPr>
      </w:pPr>
      <w:r>
        <w:rPr>
          <w:lang w:val="en-GB"/>
        </w:rPr>
        <w:t xml:space="preserve">The professor may add additional problems and sample exams as the course progresses. </w:t>
      </w:r>
    </w:p>
    <w:p w:rsidR="00C42754" w:rsidRPr="0036083B" w:rsidRDefault="00C42754" w:rsidP="00C42754">
      <w:pPr>
        <w:ind w:left="600" w:hanging="600"/>
        <w:jc w:val="both"/>
        <w:rPr>
          <w:lang w:val="en-GB"/>
        </w:rPr>
      </w:pPr>
    </w:p>
    <w:p w:rsidR="00C42754" w:rsidRPr="0036083B" w:rsidRDefault="00177DF6" w:rsidP="00C42754">
      <w:pPr>
        <w:jc w:val="both"/>
        <w:rPr>
          <w:lang w:val="en-GB"/>
        </w:rPr>
      </w:pPr>
      <w:r>
        <w:br w:type="page"/>
      </w:r>
    </w:p>
    <w:p w:rsidR="005D770A" w:rsidRPr="00701D82" w:rsidRDefault="005D770A" w:rsidP="005D770A">
      <w:pPr>
        <w:jc w:val="both"/>
        <w:rPr>
          <w:b/>
          <w:sz w:val="28"/>
        </w:rPr>
      </w:pPr>
      <w:r w:rsidRPr="00701D82">
        <w:rPr>
          <w:b/>
          <w:sz w:val="28"/>
        </w:rPr>
        <w:t>C</w:t>
      </w:r>
      <w:r>
        <w:rPr>
          <w:b/>
          <w:sz w:val="28"/>
        </w:rPr>
        <w:t xml:space="preserve">OURSE </w:t>
      </w:r>
      <w:r w:rsidRPr="00701D82">
        <w:rPr>
          <w:b/>
          <w:sz w:val="28"/>
        </w:rPr>
        <w:t>A</w:t>
      </w:r>
      <w:r>
        <w:rPr>
          <w:b/>
          <w:sz w:val="28"/>
        </w:rPr>
        <w:t>TTENDANCE</w:t>
      </w:r>
    </w:p>
    <w:p w:rsidR="005D770A" w:rsidRDefault="005D770A" w:rsidP="005D770A"/>
    <w:p w:rsidR="003E0501" w:rsidRDefault="005D770A" w:rsidP="005D770A">
      <w:pPr>
        <w:jc w:val="both"/>
      </w:pPr>
      <w:r>
        <w:t xml:space="preserve">The university requires all the students to attend </w:t>
      </w:r>
      <w:r w:rsidR="00EA6494">
        <w:t>classes regularly</w:t>
      </w:r>
      <w:r>
        <w:t xml:space="preserve">. </w:t>
      </w:r>
      <w:r w:rsidR="00EA6494">
        <w:t>To enforce the a</w:t>
      </w:r>
      <w:r>
        <w:t>ttendance</w:t>
      </w:r>
      <w:r w:rsidR="00EA6494">
        <w:t>, the professor</w:t>
      </w:r>
      <w:r>
        <w:t xml:space="preserve"> will count</w:t>
      </w:r>
      <w:r w:rsidR="00EA6494">
        <w:t xml:space="preserve"> the students </w:t>
      </w:r>
      <w:r>
        <w:t>in every 1.5</w:t>
      </w:r>
      <w:r>
        <w:noBreakHyphen/>
        <w:t xml:space="preserve">hour session. Because </w:t>
      </w:r>
      <w:r w:rsidR="00A03D83">
        <w:t xml:space="preserve">course registration may not be finalized in the first two weeks, </w:t>
      </w:r>
      <w:r>
        <w:t xml:space="preserve">the attendance counting will start on the fifth session. Students are allowed to miss up to 6 sessions (1.5 hours each session). </w:t>
      </w:r>
      <w:r w:rsidR="00DE2CF2">
        <w:t>The professor will project the student list on the screen while counting the name. The student should raise hand and verbally answer “Yes”, Yeah”, or “Here”. Upon receiving a “</w:t>
      </w:r>
      <w:r w:rsidR="00A03D83">
        <w:t>Y</w:t>
      </w:r>
      <w:r w:rsidR="00DE2CF2">
        <w:t xml:space="preserve">es” answer, the professor will mark a “Y” on the list. It is the student’s responsibility to watch </w:t>
      </w:r>
      <w:r w:rsidR="006A07DB">
        <w:t xml:space="preserve">on the screen to ensure </w:t>
      </w:r>
      <w:r w:rsidR="00DE2CF2">
        <w:t xml:space="preserve">that the “Y” is marked beside his/her name, and to remind the professor </w:t>
      </w:r>
      <w:r w:rsidR="00DE2CF2" w:rsidRPr="00DE2CF2">
        <w:rPr>
          <w:b/>
        </w:rPr>
        <w:t>immediately</w:t>
      </w:r>
      <w:r w:rsidR="00DE2CF2">
        <w:t xml:space="preserve"> if the “Y” is not marked. </w:t>
      </w:r>
      <w:r w:rsidR="006A07DB">
        <w:t xml:space="preserve">The professor will not accept any argument after the attendance counting on the session ends. </w:t>
      </w:r>
      <w:r w:rsidR="00CC5DFB">
        <w:t xml:space="preserve">In a session with quiz or exam, </w:t>
      </w:r>
      <w:r w:rsidR="003F02C6">
        <w:t xml:space="preserve">the attendance counting will be skipped because </w:t>
      </w:r>
      <w:r w:rsidR="00CC5DFB">
        <w:t xml:space="preserve">the submitted work is evidence of attendance. </w:t>
      </w:r>
      <w:r w:rsidR="003E0501">
        <w:t xml:space="preserve">For any missed quiz or midterm, the attendance will be counted as 1 missing, even if it is for medical reason. </w:t>
      </w:r>
    </w:p>
    <w:p w:rsidR="003E0501" w:rsidRDefault="003E0501" w:rsidP="005D770A">
      <w:pPr>
        <w:jc w:val="both"/>
      </w:pPr>
    </w:p>
    <w:p w:rsidR="006820E5" w:rsidRDefault="003E0501" w:rsidP="005D770A">
      <w:pPr>
        <w:jc w:val="both"/>
      </w:pPr>
      <w:r>
        <w:t xml:space="preserve">Please do not send email to the professor to explain why a session was or is to be missed for whatever reason, because no explanation is required and no excuse is acceptable. </w:t>
      </w:r>
      <w:r w:rsidR="006820E5">
        <w:t xml:space="preserve">Some students in the past have argued that they miss classes because of legitimate activities in the university. However, these activities should not seriously affect the student’s learning on this particular course. The students who cannot ensure attendance should switch to suitable section of the course. </w:t>
      </w:r>
    </w:p>
    <w:p w:rsidR="006820E5" w:rsidRDefault="006820E5" w:rsidP="005D770A">
      <w:pPr>
        <w:jc w:val="both"/>
      </w:pPr>
    </w:p>
    <w:p w:rsidR="005D770A" w:rsidRDefault="006352E7" w:rsidP="005D770A">
      <w:pPr>
        <w:jc w:val="both"/>
      </w:pPr>
      <w:r>
        <w:t>There is no penalty</w:t>
      </w:r>
      <w:r w:rsidR="00CC5DFB">
        <w:t xml:space="preserve"> for missing less than or equal to 6 sessions. However, a</w:t>
      </w:r>
      <w:r w:rsidR="005D770A">
        <w:t xml:space="preserve">nyone missing more than 6 sessions will </w:t>
      </w:r>
      <w:r w:rsidR="00C940F1">
        <w:t xml:space="preserve">not </w:t>
      </w:r>
      <w:r w:rsidR="005D770A">
        <w:t>be allowed to write the final exam</w:t>
      </w:r>
      <w:r w:rsidR="00C940F1">
        <w:t xml:space="preserve">, and will be graded </w:t>
      </w:r>
      <w:r w:rsidR="00C940F1" w:rsidRPr="00C940F1">
        <w:rPr>
          <w:b/>
        </w:rPr>
        <w:t>F</w:t>
      </w:r>
      <w:r w:rsidR="00C940F1">
        <w:t xml:space="preserve"> if the student fails to withdraw the course before the deadline</w:t>
      </w:r>
      <w:r w:rsidR="005D770A">
        <w:t xml:space="preserve">. </w:t>
      </w:r>
      <w:r w:rsidR="006A07DB">
        <w:t>The professor will not inform the students on how many sessions they have missed. It is the responsibility of the student who could not remember how many session</w:t>
      </w:r>
      <w:r w:rsidR="006820E5">
        <w:t>s</w:t>
      </w:r>
      <w:r w:rsidR="006A07DB">
        <w:t xml:space="preserve"> he/she has missed to check with the professor. </w:t>
      </w:r>
    </w:p>
    <w:p w:rsidR="005D770A" w:rsidRDefault="005D770A" w:rsidP="005D770A">
      <w:pPr>
        <w:jc w:val="both"/>
      </w:pPr>
    </w:p>
    <w:p w:rsidR="00C42754" w:rsidRPr="0036083B" w:rsidRDefault="00C42754" w:rsidP="00C42754">
      <w:pPr>
        <w:rPr>
          <w:b/>
        </w:rPr>
      </w:pPr>
      <w:r w:rsidRPr="0036083B">
        <w:rPr>
          <w:b/>
          <w:sz w:val="28"/>
          <w:szCs w:val="28"/>
        </w:rPr>
        <w:t>QUIZZES &amp; MIDTERM EXAM POLICY</w:t>
      </w:r>
      <w:r w:rsidRPr="0036083B">
        <w:rPr>
          <w:b/>
        </w:rPr>
        <w:t>:</w:t>
      </w:r>
    </w:p>
    <w:p w:rsidR="00C42754" w:rsidRDefault="00C42754" w:rsidP="00C42754">
      <w:pPr>
        <w:rPr>
          <w:b/>
        </w:rPr>
      </w:pPr>
    </w:p>
    <w:p w:rsidR="00961ED2" w:rsidRPr="00961ED2" w:rsidRDefault="00961ED2" w:rsidP="00961ED2">
      <w:pPr>
        <w:jc w:val="both"/>
      </w:pPr>
      <w:r>
        <w:t>T</w:t>
      </w:r>
      <w:r w:rsidRPr="00961ED2">
        <w:t xml:space="preserve">he </w:t>
      </w:r>
      <w:r>
        <w:t xml:space="preserve">quizzes and the midterm exam </w:t>
      </w:r>
      <w:r w:rsidR="00B16564">
        <w:t>will be</w:t>
      </w:r>
      <w:r>
        <w:t xml:space="preserve"> held in </w:t>
      </w:r>
      <w:r w:rsidR="00B16564">
        <w:t xml:space="preserve">the </w:t>
      </w:r>
      <w:r>
        <w:t>classroom w</w:t>
      </w:r>
      <w:r w:rsidR="00B16564">
        <w:t xml:space="preserve">here the </w:t>
      </w:r>
      <w:r>
        <w:t>seating capacity</w:t>
      </w:r>
      <w:r w:rsidR="00B16564">
        <w:t xml:space="preserve"> is limited</w:t>
      </w:r>
      <w:r>
        <w:t xml:space="preserve">. To reduce effort of invigilation, the professor </w:t>
      </w:r>
      <w:r w:rsidR="00B16564">
        <w:t>may</w:t>
      </w:r>
      <w:r>
        <w:t xml:space="preserve"> </w:t>
      </w:r>
      <w:r w:rsidR="00B16564">
        <w:t xml:space="preserve">ask </w:t>
      </w:r>
      <w:r>
        <w:t xml:space="preserve">some students to switch seats before the </w:t>
      </w:r>
      <w:r w:rsidR="00B16564">
        <w:t xml:space="preserve">start of each </w:t>
      </w:r>
      <w:r>
        <w:t xml:space="preserve">quiz. The students being asked to switch should obey and should not feel offended. </w:t>
      </w:r>
      <w:r w:rsidR="00B16564">
        <w:t xml:space="preserve">Before the midterm exam starts, the students should follow the guide of the proctor(s) to the appointed seats. </w:t>
      </w:r>
    </w:p>
    <w:p w:rsidR="00961ED2" w:rsidRPr="0036083B" w:rsidRDefault="00961ED2" w:rsidP="00C42754">
      <w:pPr>
        <w:rPr>
          <w:b/>
        </w:rPr>
      </w:pPr>
    </w:p>
    <w:p w:rsidR="00C42754" w:rsidRPr="0036083B" w:rsidRDefault="00C42754" w:rsidP="00C42754">
      <w:pPr>
        <w:jc w:val="both"/>
      </w:pPr>
      <w:r w:rsidRPr="0036083B">
        <w:t xml:space="preserve">A student missing a quiz or the midterm will </w:t>
      </w:r>
      <w:r w:rsidRPr="0036083B">
        <w:rPr>
          <w:b/>
        </w:rPr>
        <w:t>NOT</w:t>
      </w:r>
      <w:r w:rsidRPr="0036083B">
        <w:t xml:space="preserve"> be permitted to write a makeup. </w:t>
      </w:r>
      <w:r w:rsidR="004F5356">
        <w:t xml:space="preserve">If it is for medical reason, the student must submit a valid medical certificate to the professor. For other reasons, the student has to request an excuse from the undergraduate office. </w:t>
      </w:r>
      <w:r w:rsidRPr="0036083B">
        <w:t xml:space="preserve">A student with an acceptable excuse will have the weight </w:t>
      </w:r>
      <w:r w:rsidR="00A40D84">
        <w:t xml:space="preserve">to be shifted as follows: If Quiz #1 is </w:t>
      </w:r>
      <w:proofErr w:type="gramStart"/>
      <w:r w:rsidR="00A40D84">
        <w:t>missed,</w:t>
      </w:r>
      <w:proofErr w:type="gramEnd"/>
      <w:r w:rsidR="00A40D84">
        <w:t xml:space="preserve"> Quiz #2 will be worth 20%. If Quiz # 2 is missed, the midterm exam will be worth 30%. </w:t>
      </w:r>
      <w:r w:rsidR="00913FC1">
        <w:t xml:space="preserve">If the midterm is missed, the final exam will be worth 60%. If Quiz #1, Quiz #2, and the midterm exam are all missed, the student </w:t>
      </w:r>
      <w:r w:rsidR="00913FC1" w:rsidRPr="000B4025">
        <w:rPr>
          <w:b/>
        </w:rPr>
        <w:t>MUST</w:t>
      </w:r>
      <w:r w:rsidR="00913FC1">
        <w:t xml:space="preserve"> withdraw from the course, even if every case </w:t>
      </w:r>
      <w:r w:rsidR="004F5356">
        <w:t xml:space="preserve">has a valid excuse. </w:t>
      </w:r>
      <w:r w:rsidR="00853AC2">
        <w:t>If Quiz #3 is</w:t>
      </w:r>
      <w:r w:rsidR="00913FC1">
        <w:t xml:space="preserve"> missed, Quiz #4 will </w:t>
      </w:r>
      <w:r w:rsidR="004F5356">
        <w:t xml:space="preserve">be worth </w:t>
      </w:r>
      <w:r w:rsidR="00913FC1">
        <w:t xml:space="preserve">20%. If </w:t>
      </w:r>
      <w:r w:rsidR="000C6396">
        <w:t xml:space="preserve">Quiz #3 and </w:t>
      </w:r>
      <w:r w:rsidR="00913FC1">
        <w:t xml:space="preserve">Quiz #4 </w:t>
      </w:r>
      <w:r w:rsidR="000C6396">
        <w:t>are both</w:t>
      </w:r>
      <w:r w:rsidR="00913FC1">
        <w:t xml:space="preserve"> missed, the </w:t>
      </w:r>
      <w:r w:rsidR="000C6396">
        <w:t>2</w:t>
      </w:r>
      <w:r w:rsidR="00913FC1">
        <w:t xml:space="preserve">0% will be added into the final exam. </w:t>
      </w:r>
    </w:p>
    <w:p w:rsidR="00C42754" w:rsidRDefault="00C42754" w:rsidP="00C42754">
      <w:pPr>
        <w:rPr>
          <w:b/>
          <w:sz w:val="22"/>
          <w:szCs w:val="22"/>
        </w:rPr>
      </w:pPr>
    </w:p>
    <w:p w:rsidR="00A20912" w:rsidRPr="00FC3EF5" w:rsidRDefault="00FC3EF5" w:rsidP="00FC3EF5">
      <w:pPr>
        <w:rPr>
          <w:b/>
          <w:sz w:val="28"/>
          <w:szCs w:val="28"/>
        </w:rPr>
      </w:pPr>
      <w:r w:rsidRPr="00FC3EF5">
        <w:rPr>
          <w:b/>
          <w:sz w:val="28"/>
          <w:szCs w:val="28"/>
        </w:rPr>
        <w:t>FORMAT OF QUIZZES AND EXAMS</w:t>
      </w:r>
    </w:p>
    <w:p w:rsidR="00A20912" w:rsidRDefault="00A20912" w:rsidP="00C42754">
      <w:pPr>
        <w:rPr>
          <w:b/>
          <w:sz w:val="22"/>
          <w:szCs w:val="22"/>
        </w:rPr>
      </w:pPr>
    </w:p>
    <w:p w:rsidR="001D7629" w:rsidRDefault="00FC3EF5" w:rsidP="00FC3EF5">
      <w:pPr>
        <w:jc w:val="both"/>
        <w:rPr>
          <w:sz w:val="22"/>
          <w:szCs w:val="22"/>
        </w:rPr>
      </w:pPr>
      <w:r>
        <w:rPr>
          <w:sz w:val="22"/>
          <w:szCs w:val="22"/>
        </w:rPr>
        <w:t>All the quizzes and exams are of closed book. Necessary formulas will be provided</w:t>
      </w:r>
      <w:r w:rsidR="00452A11">
        <w:rPr>
          <w:sz w:val="22"/>
          <w:szCs w:val="22"/>
        </w:rPr>
        <w:t xml:space="preserve"> by the professor</w:t>
      </w:r>
      <w:r>
        <w:rPr>
          <w:sz w:val="22"/>
          <w:szCs w:val="22"/>
        </w:rPr>
        <w:t xml:space="preserve">. </w:t>
      </w:r>
    </w:p>
    <w:p w:rsidR="001D7629" w:rsidRDefault="001D7629" w:rsidP="00FC3EF5">
      <w:pPr>
        <w:jc w:val="both"/>
        <w:rPr>
          <w:sz w:val="22"/>
          <w:szCs w:val="22"/>
        </w:rPr>
      </w:pPr>
    </w:p>
    <w:p w:rsidR="00A20912" w:rsidRPr="00FC3EF5" w:rsidRDefault="00412B9E" w:rsidP="00FC3EF5">
      <w:pPr>
        <w:jc w:val="both"/>
        <w:rPr>
          <w:sz w:val="22"/>
          <w:szCs w:val="22"/>
        </w:rPr>
      </w:pPr>
      <w:r>
        <w:rPr>
          <w:sz w:val="22"/>
          <w:szCs w:val="22"/>
        </w:rPr>
        <w:t xml:space="preserve">It is the responsibility of the student to carry a calculator, either scientific or financial, to all the quizzes and exams. Student should </w:t>
      </w:r>
      <w:r w:rsidR="005B239B">
        <w:rPr>
          <w:sz w:val="22"/>
          <w:szCs w:val="22"/>
        </w:rPr>
        <w:t>know</w:t>
      </w:r>
      <w:r>
        <w:rPr>
          <w:sz w:val="22"/>
          <w:szCs w:val="22"/>
        </w:rPr>
        <w:t xml:space="preserve"> how to use his/her own calculator. Some calculators require manual setting o</w:t>
      </w:r>
      <w:r w:rsidR="005B239B">
        <w:rPr>
          <w:sz w:val="22"/>
          <w:szCs w:val="22"/>
        </w:rPr>
        <w:t>n the</w:t>
      </w:r>
      <w:r>
        <w:rPr>
          <w:sz w:val="22"/>
          <w:szCs w:val="22"/>
        </w:rPr>
        <w:t xml:space="preserve"> precision (i.e., the number of decimals). Student should be able to set the precision of his/her own calculator to answer </w:t>
      </w:r>
      <w:r w:rsidR="001D7629">
        <w:rPr>
          <w:sz w:val="22"/>
          <w:szCs w:val="22"/>
        </w:rPr>
        <w:t xml:space="preserve">relevant </w:t>
      </w:r>
      <w:r>
        <w:rPr>
          <w:sz w:val="22"/>
          <w:szCs w:val="22"/>
        </w:rPr>
        <w:t xml:space="preserve">questions. </w:t>
      </w:r>
    </w:p>
    <w:p w:rsidR="00A20912" w:rsidRDefault="00A20912" w:rsidP="00C42754">
      <w:pPr>
        <w:rPr>
          <w:b/>
          <w:sz w:val="22"/>
          <w:szCs w:val="22"/>
        </w:rPr>
      </w:pPr>
    </w:p>
    <w:p w:rsidR="00FC3EF5" w:rsidRPr="001D7629" w:rsidRDefault="00CB4E3C" w:rsidP="00C42754">
      <w:pPr>
        <w:rPr>
          <w:b/>
          <w:sz w:val="28"/>
          <w:szCs w:val="28"/>
        </w:rPr>
      </w:pPr>
      <w:r>
        <w:rPr>
          <w:b/>
          <w:sz w:val="28"/>
          <w:szCs w:val="28"/>
        </w:rPr>
        <w:t>MARKING RULES AND DISPUTE SETTLEMENT</w:t>
      </w:r>
    </w:p>
    <w:p w:rsidR="00412B9E" w:rsidRDefault="00412B9E" w:rsidP="00C42754">
      <w:pPr>
        <w:rPr>
          <w:sz w:val="22"/>
          <w:szCs w:val="22"/>
        </w:rPr>
      </w:pPr>
    </w:p>
    <w:p w:rsidR="005B239B" w:rsidRDefault="009B31FA" w:rsidP="009B31FA">
      <w:pPr>
        <w:jc w:val="both"/>
        <w:rPr>
          <w:sz w:val="22"/>
          <w:szCs w:val="22"/>
        </w:rPr>
      </w:pPr>
      <w:r>
        <w:rPr>
          <w:sz w:val="22"/>
          <w:szCs w:val="22"/>
        </w:rPr>
        <w:t xml:space="preserve">The quizzes and midterm exam are marked by the teaching assistant (TA) based on the standard solutions provided by the professor. The TA </w:t>
      </w:r>
      <w:r w:rsidR="00CB4E3C">
        <w:rPr>
          <w:sz w:val="22"/>
          <w:szCs w:val="22"/>
        </w:rPr>
        <w:t xml:space="preserve">will </w:t>
      </w:r>
      <w:r>
        <w:rPr>
          <w:sz w:val="22"/>
          <w:szCs w:val="22"/>
        </w:rPr>
        <w:t xml:space="preserve">offer partial credit when </w:t>
      </w:r>
      <w:r w:rsidR="00CB4E3C">
        <w:rPr>
          <w:sz w:val="22"/>
          <w:szCs w:val="22"/>
        </w:rPr>
        <w:t>an</w:t>
      </w:r>
      <w:r>
        <w:rPr>
          <w:sz w:val="22"/>
          <w:szCs w:val="22"/>
        </w:rPr>
        <w:t xml:space="preserve"> answer </w:t>
      </w:r>
      <w:r w:rsidR="00CB4E3C">
        <w:rPr>
          <w:sz w:val="22"/>
          <w:szCs w:val="22"/>
        </w:rPr>
        <w:t xml:space="preserve">is </w:t>
      </w:r>
      <w:r>
        <w:rPr>
          <w:sz w:val="22"/>
          <w:szCs w:val="22"/>
        </w:rPr>
        <w:t xml:space="preserve">wrong, but </w:t>
      </w:r>
      <w:r w:rsidR="00CB4E3C">
        <w:rPr>
          <w:sz w:val="22"/>
          <w:szCs w:val="22"/>
        </w:rPr>
        <w:t xml:space="preserve">the intermediate steps/analysis/arguments are partially correct. </w:t>
      </w:r>
      <w:r w:rsidR="009C19FC">
        <w:rPr>
          <w:sz w:val="22"/>
          <w:szCs w:val="22"/>
        </w:rPr>
        <w:t xml:space="preserve">The TA will try to offer the partial credit as consistently as possible, but the partial credit is, by its nature, </w:t>
      </w:r>
      <w:r w:rsidR="00CB4E3C">
        <w:rPr>
          <w:sz w:val="22"/>
          <w:szCs w:val="22"/>
        </w:rPr>
        <w:t>discretionary</w:t>
      </w:r>
      <w:r w:rsidR="009C19FC">
        <w:rPr>
          <w:sz w:val="22"/>
          <w:szCs w:val="22"/>
        </w:rPr>
        <w:t xml:space="preserve">. Students should appreciate that partial credit is offered, and should not argue further on the fairness of the partial credit. </w:t>
      </w:r>
    </w:p>
    <w:p w:rsidR="005B239B" w:rsidRDefault="005B239B" w:rsidP="009B31FA">
      <w:pPr>
        <w:jc w:val="both"/>
        <w:rPr>
          <w:sz w:val="22"/>
          <w:szCs w:val="22"/>
        </w:rPr>
      </w:pPr>
    </w:p>
    <w:p w:rsidR="00CB4E3C" w:rsidRDefault="005B239B" w:rsidP="009B31FA">
      <w:pPr>
        <w:jc w:val="both"/>
        <w:rPr>
          <w:sz w:val="22"/>
          <w:szCs w:val="22"/>
        </w:rPr>
      </w:pPr>
      <w:r>
        <w:rPr>
          <w:sz w:val="22"/>
          <w:szCs w:val="22"/>
        </w:rPr>
        <w:t xml:space="preserve">The professor will not post answers to the quizzes and exam. Student who is unsatisfied with the marking must find correct answers </w:t>
      </w:r>
      <w:r w:rsidR="009C652D">
        <w:rPr>
          <w:sz w:val="22"/>
          <w:szCs w:val="22"/>
        </w:rPr>
        <w:t xml:space="preserve">by themselves </w:t>
      </w:r>
      <w:r>
        <w:rPr>
          <w:sz w:val="22"/>
          <w:szCs w:val="22"/>
        </w:rPr>
        <w:t xml:space="preserve">to determine if the marking is unfair, before seeking the professor for correction. </w:t>
      </w:r>
    </w:p>
    <w:p w:rsidR="00255E66" w:rsidRDefault="00255E66" w:rsidP="009B31FA">
      <w:pPr>
        <w:jc w:val="both"/>
        <w:rPr>
          <w:sz w:val="22"/>
          <w:szCs w:val="22"/>
        </w:rPr>
      </w:pPr>
    </w:p>
    <w:p w:rsidR="00255E66" w:rsidRDefault="00850DD4" w:rsidP="009B31FA">
      <w:pPr>
        <w:jc w:val="both"/>
        <w:rPr>
          <w:sz w:val="22"/>
          <w:szCs w:val="22"/>
        </w:rPr>
      </w:pPr>
      <w:r>
        <w:rPr>
          <w:sz w:val="22"/>
          <w:szCs w:val="22"/>
        </w:rPr>
        <w:t xml:space="preserve">Each student should only bring his/her own papers to the professor. Students should not lend his/her papers to others. It is possible that </w:t>
      </w:r>
      <w:r w:rsidR="00255E66">
        <w:rPr>
          <w:sz w:val="22"/>
          <w:szCs w:val="22"/>
        </w:rPr>
        <w:t xml:space="preserve">the TA </w:t>
      </w:r>
      <w:r w:rsidR="009C19FC">
        <w:rPr>
          <w:sz w:val="22"/>
          <w:szCs w:val="22"/>
        </w:rPr>
        <w:t xml:space="preserve">mistakenly </w:t>
      </w:r>
      <w:r w:rsidR="00255E66">
        <w:rPr>
          <w:sz w:val="22"/>
          <w:szCs w:val="22"/>
        </w:rPr>
        <w:t>mark</w:t>
      </w:r>
      <w:r w:rsidR="009C19FC">
        <w:rPr>
          <w:sz w:val="22"/>
          <w:szCs w:val="22"/>
        </w:rPr>
        <w:t xml:space="preserve">ed </w:t>
      </w:r>
      <w:r w:rsidR="00255E66">
        <w:rPr>
          <w:sz w:val="22"/>
          <w:szCs w:val="22"/>
        </w:rPr>
        <w:t xml:space="preserve">a wrong answer </w:t>
      </w:r>
      <w:r w:rsidR="009C19FC">
        <w:rPr>
          <w:sz w:val="22"/>
          <w:szCs w:val="22"/>
        </w:rPr>
        <w:t xml:space="preserve">as correct </w:t>
      </w:r>
      <w:r w:rsidR="00255E66">
        <w:rPr>
          <w:sz w:val="22"/>
          <w:szCs w:val="22"/>
        </w:rPr>
        <w:t xml:space="preserve">for some students, but deducted mark on the same answer for other students. </w:t>
      </w:r>
      <w:r w:rsidR="009C19FC">
        <w:rPr>
          <w:sz w:val="22"/>
          <w:szCs w:val="22"/>
        </w:rPr>
        <w:t>However, the TA’s error cannot alter the marking key provided by the professor. A student who received mark for a wrong answer should feel “lucky”. However, if the lucky student len</w:t>
      </w:r>
      <w:r w:rsidR="005D3B54">
        <w:rPr>
          <w:sz w:val="22"/>
          <w:szCs w:val="22"/>
        </w:rPr>
        <w:t>t</w:t>
      </w:r>
      <w:r w:rsidR="009C19FC">
        <w:rPr>
          <w:sz w:val="22"/>
          <w:szCs w:val="22"/>
        </w:rPr>
        <w:t xml:space="preserve"> his/her paper to another student for the </w:t>
      </w:r>
      <w:r w:rsidR="005D3B54">
        <w:rPr>
          <w:sz w:val="22"/>
          <w:szCs w:val="22"/>
        </w:rPr>
        <w:t xml:space="preserve">latter </w:t>
      </w:r>
      <w:r w:rsidR="009C19FC">
        <w:rPr>
          <w:sz w:val="22"/>
          <w:szCs w:val="22"/>
        </w:rPr>
        <w:t>to bargain with the professor, the professor will reduce the mark of the lucky student</w:t>
      </w:r>
      <w:r w:rsidR="005D3B54">
        <w:rPr>
          <w:sz w:val="22"/>
          <w:szCs w:val="22"/>
        </w:rPr>
        <w:t xml:space="preserve">. </w:t>
      </w:r>
    </w:p>
    <w:p w:rsidR="00CB4E3C" w:rsidRDefault="00CB4E3C" w:rsidP="009B31FA">
      <w:pPr>
        <w:jc w:val="both"/>
        <w:rPr>
          <w:sz w:val="22"/>
          <w:szCs w:val="22"/>
        </w:rPr>
      </w:pPr>
    </w:p>
    <w:p w:rsidR="002A466A" w:rsidRDefault="005B239B" w:rsidP="009B31FA">
      <w:pPr>
        <w:jc w:val="both"/>
        <w:rPr>
          <w:sz w:val="22"/>
          <w:szCs w:val="22"/>
        </w:rPr>
      </w:pPr>
      <w:r>
        <w:rPr>
          <w:sz w:val="22"/>
          <w:szCs w:val="22"/>
        </w:rPr>
        <w:t xml:space="preserve">Because the quizzes and exam are returned to the students, </w:t>
      </w:r>
      <w:r w:rsidR="005D3B54">
        <w:rPr>
          <w:sz w:val="22"/>
          <w:szCs w:val="22"/>
        </w:rPr>
        <w:t xml:space="preserve">a few students have, in the past, </w:t>
      </w:r>
      <w:r w:rsidR="00755D97">
        <w:rPr>
          <w:sz w:val="22"/>
          <w:szCs w:val="22"/>
        </w:rPr>
        <w:t>alter</w:t>
      </w:r>
      <w:r w:rsidR="005D3B54">
        <w:rPr>
          <w:sz w:val="22"/>
          <w:szCs w:val="22"/>
        </w:rPr>
        <w:t>ed</w:t>
      </w:r>
      <w:r>
        <w:rPr>
          <w:sz w:val="22"/>
          <w:szCs w:val="22"/>
        </w:rPr>
        <w:t xml:space="preserve"> the answers </w:t>
      </w:r>
      <w:r w:rsidR="00850DD4">
        <w:rPr>
          <w:sz w:val="22"/>
          <w:szCs w:val="22"/>
        </w:rPr>
        <w:t>then accuse</w:t>
      </w:r>
      <w:r w:rsidR="005D3B54">
        <w:rPr>
          <w:sz w:val="22"/>
          <w:szCs w:val="22"/>
        </w:rPr>
        <w:t>d</w:t>
      </w:r>
      <w:r w:rsidR="00850DD4">
        <w:rPr>
          <w:sz w:val="22"/>
          <w:szCs w:val="22"/>
        </w:rPr>
        <w:t xml:space="preserve"> the TA for marking errors. </w:t>
      </w:r>
      <w:r w:rsidR="005D3B54">
        <w:rPr>
          <w:sz w:val="22"/>
          <w:szCs w:val="22"/>
        </w:rPr>
        <w:t xml:space="preserve">For examples, </w:t>
      </w:r>
      <w:r w:rsidR="00850DD4">
        <w:rPr>
          <w:sz w:val="22"/>
          <w:szCs w:val="22"/>
        </w:rPr>
        <w:t xml:space="preserve">some student argued that “my answer was written on the corner (or next page) but the TA failed to see”, “my answer on part (a) was written in my answer to part (b)”, “I meant that my answer for part (b) is actually for part (a) and vice versa”, “I wrote two answers but the TA took the wrong one”. </w:t>
      </w:r>
    </w:p>
    <w:p w:rsidR="002A466A" w:rsidRDefault="002A466A" w:rsidP="009B31FA">
      <w:pPr>
        <w:jc w:val="both"/>
        <w:rPr>
          <w:sz w:val="22"/>
          <w:szCs w:val="22"/>
        </w:rPr>
      </w:pPr>
    </w:p>
    <w:p w:rsidR="009B31FA" w:rsidRDefault="004D2B44" w:rsidP="009B31FA">
      <w:pPr>
        <w:jc w:val="both"/>
        <w:rPr>
          <w:sz w:val="22"/>
          <w:szCs w:val="22"/>
        </w:rPr>
      </w:pPr>
      <w:r>
        <w:rPr>
          <w:sz w:val="22"/>
          <w:szCs w:val="22"/>
        </w:rPr>
        <w:t xml:space="preserve">To avoid controversies, student must </w:t>
      </w:r>
      <w:r w:rsidR="005D3B54">
        <w:rPr>
          <w:sz w:val="22"/>
          <w:szCs w:val="22"/>
        </w:rPr>
        <w:t xml:space="preserve">write his answers within the designated area. If the answer has to be written in different area, the student must circle the relevant area and clearly </w:t>
      </w:r>
      <w:r>
        <w:rPr>
          <w:sz w:val="22"/>
          <w:szCs w:val="22"/>
        </w:rPr>
        <w:t xml:space="preserve">indicate that “my answer to this question/sub-question is …..” </w:t>
      </w:r>
      <w:r w:rsidR="005D3B54">
        <w:rPr>
          <w:sz w:val="22"/>
          <w:szCs w:val="22"/>
        </w:rPr>
        <w:t xml:space="preserve">If nothing is clearly indicated, the TA will have to mark whatever he/she thinks as answers. The TA will not look every corner for possible answer. </w:t>
      </w:r>
      <w:r>
        <w:rPr>
          <w:sz w:val="22"/>
          <w:szCs w:val="22"/>
        </w:rPr>
        <w:t xml:space="preserve">The answer </w:t>
      </w:r>
      <w:r w:rsidR="005D3B54">
        <w:rPr>
          <w:sz w:val="22"/>
          <w:szCs w:val="22"/>
        </w:rPr>
        <w:t xml:space="preserve">to each question/sub-question </w:t>
      </w:r>
      <w:r>
        <w:rPr>
          <w:sz w:val="22"/>
          <w:szCs w:val="22"/>
        </w:rPr>
        <w:t xml:space="preserve">must be unique. If there are two answers </w:t>
      </w:r>
      <w:r w:rsidR="005D3B54">
        <w:rPr>
          <w:sz w:val="22"/>
          <w:szCs w:val="22"/>
        </w:rPr>
        <w:t xml:space="preserve">for </w:t>
      </w:r>
      <w:r>
        <w:rPr>
          <w:sz w:val="22"/>
          <w:szCs w:val="22"/>
        </w:rPr>
        <w:t xml:space="preserve">a question, the TA will take the </w:t>
      </w:r>
      <w:r w:rsidRPr="006D5388">
        <w:rPr>
          <w:b/>
          <w:sz w:val="22"/>
          <w:szCs w:val="22"/>
        </w:rPr>
        <w:t xml:space="preserve">less correct </w:t>
      </w:r>
      <w:r>
        <w:rPr>
          <w:sz w:val="22"/>
          <w:szCs w:val="22"/>
        </w:rPr>
        <w:t xml:space="preserve">one as </w:t>
      </w:r>
      <w:r w:rsidR="0004620D">
        <w:rPr>
          <w:sz w:val="22"/>
          <w:szCs w:val="22"/>
        </w:rPr>
        <w:t xml:space="preserve">the </w:t>
      </w:r>
      <w:r>
        <w:rPr>
          <w:sz w:val="22"/>
          <w:szCs w:val="22"/>
        </w:rPr>
        <w:t xml:space="preserve">answer. </w:t>
      </w:r>
    </w:p>
    <w:p w:rsidR="00755D97" w:rsidRDefault="00755D97" w:rsidP="009B31FA">
      <w:pPr>
        <w:jc w:val="both"/>
        <w:rPr>
          <w:sz w:val="22"/>
          <w:szCs w:val="22"/>
        </w:rPr>
      </w:pPr>
    </w:p>
    <w:p w:rsidR="00755D97" w:rsidRDefault="00755D97" w:rsidP="009B31FA">
      <w:pPr>
        <w:jc w:val="both"/>
        <w:rPr>
          <w:sz w:val="22"/>
          <w:szCs w:val="22"/>
        </w:rPr>
      </w:pPr>
      <w:r>
        <w:rPr>
          <w:sz w:val="22"/>
          <w:szCs w:val="22"/>
        </w:rPr>
        <w:t xml:space="preserve">If a student wants to argue the marking on the basis that his/her answers are overlooked by the TA, he/she MUST directly file </w:t>
      </w:r>
      <w:r w:rsidR="009C652D">
        <w:rPr>
          <w:sz w:val="22"/>
          <w:szCs w:val="22"/>
        </w:rPr>
        <w:t xml:space="preserve">complaints </w:t>
      </w:r>
      <w:r>
        <w:rPr>
          <w:sz w:val="22"/>
          <w:szCs w:val="22"/>
        </w:rPr>
        <w:t>with the undergraduate office, because the professor cannot judge whether the answers were originally there or added</w:t>
      </w:r>
      <w:r w:rsidR="009C652D">
        <w:rPr>
          <w:sz w:val="22"/>
          <w:szCs w:val="22"/>
        </w:rPr>
        <w:t>/altered</w:t>
      </w:r>
      <w:r>
        <w:rPr>
          <w:sz w:val="22"/>
          <w:szCs w:val="22"/>
        </w:rPr>
        <w:t xml:space="preserve"> later. </w:t>
      </w:r>
    </w:p>
    <w:p w:rsidR="004964F5" w:rsidRDefault="004964F5" w:rsidP="009B31FA">
      <w:pPr>
        <w:jc w:val="both"/>
        <w:rPr>
          <w:sz w:val="22"/>
          <w:szCs w:val="22"/>
        </w:rPr>
      </w:pPr>
    </w:p>
    <w:p w:rsidR="009C652D" w:rsidRDefault="009C652D">
      <w:pPr>
        <w:rPr>
          <w:b/>
          <w:lang w:val="en-CA"/>
        </w:rPr>
      </w:pPr>
      <w:r>
        <w:rPr>
          <w:b/>
          <w:lang w:val="en-CA"/>
        </w:rPr>
        <w:br w:type="page"/>
      </w:r>
    </w:p>
    <w:p w:rsidR="002C1707" w:rsidRDefault="002C1707" w:rsidP="002C1707">
      <w:pPr>
        <w:pBdr>
          <w:bottom w:val="single" w:sz="12" w:space="1" w:color="auto"/>
        </w:pBdr>
      </w:pPr>
      <w:r>
        <w:rPr>
          <w:b/>
          <w:bCs/>
        </w:rPr>
        <w:t>Beware of Academic Fraud</w:t>
      </w:r>
      <w:r>
        <w:rPr>
          <w:b/>
          <w:bCs/>
        </w:rPr>
        <w:br/>
      </w:r>
      <w:r>
        <w:rPr>
          <w:b/>
          <w:bCs/>
        </w:rPr>
        <w:br/>
      </w:r>
      <w:r>
        <w:t>Academic fraud is an act committed by a student to distort the marking of assignments, tests, examinations and other forms of academic evaluation. Academic fraud is neither accepted nor tolerated by the University. Anyone found guilty of academic fraud is liable to severe academic sanctions.</w:t>
      </w:r>
      <w:r>
        <w:br/>
      </w:r>
      <w:r>
        <w:br/>
        <w:t>Here are a few examples of academic fraud:</w:t>
      </w:r>
    </w:p>
    <w:p w:rsidR="002C1707" w:rsidRDefault="002C1707" w:rsidP="002C1707">
      <w:pPr>
        <w:pStyle w:val="Level1"/>
        <w:widowControl/>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before="99"/>
        <w:jc w:val="both"/>
      </w:pPr>
      <w:r>
        <w:t xml:space="preserve">engaging in any form of plagiarism or cheating; </w:t>
      </w:r>
    </w:p>
    <w:p w:rsidR="002C1707" w:rsidRDefault="002C1707" w:rsidP="002C1707">
      <w:pPr>
        <w:pStyle w:val="Level1"/>
        <w:widowControl/>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before="99"/>
        <w:jc w:val="both"/>
      </w:pPr>
      <w:r>
        <w:t xml:space="preserve">presenting falsified research data; </w:t>
      </w:r>
    </w:p>
    <w:p w:rsidR="002C1707" w:rsidRDefault="002C1707" w:rsidP="002C1707">
      <w:pPr>
        <w:pStyle w:val="Level1"/>
        <w:widowControl/>
        <w:numPr>
          <w:ilvl w:val="0"/>
          <w:numId w:val="16"/>
        </w:numPr>
        <w:tabs>
          <w:tab w:val="left" w:pos="0"/>
          <w:tab w:val="left" w:pos="720"/>
          <w:tab w:val="left" w:pos="2160"/>
          <w:tab w:val="left" w:pos="2880"/>
          <w:tab w:val="left" w:pos="3600"/>
          <w:tab w:val="left" w:pos="4320"/>
          <w:tab w:val="left" w:pos="5040"/>
          <w:tab w:val="left" w:pos="5760"/>
          <w:tab w:val="left" w:pos="6480"/>
          <w:tab w:val="left" w:pos="7200"/>
        </w:tabs>
        <w:autoSpaceDE w:val="0"/>
        <w:autoSpaceDN w:val="0"/>
        <w:adjustRightInd w:val="0"/>
        <w:spacing w:before="99"/>
        <w:ind w:left="720" w:hanging="360"/>
        <w:jc w:val="both"/>
      </w:pPr>
      <w:r>
        <w:t xml:space="preserve">handing in an assignment that was not authored, in whole or in part, by the               student; </w:t>
      </w:r>
    </w:p>
    <w:p w:rsidR="002C1707" w:rsidRDefault="002C1707" w:rsidP="002C1707">
      <w:pPr>
        <w:pStyle w:val="Level1"/>
        <w:widowControl/>
        <w:numPr>
          <w:ilvl w:val="0"/>
          <w:numId w:val="14"/>
        </w:numPr>
        <w:tabs>
          <w:tab w:val="clear" w:pos="360"/>
          <w:tab w:val="left" w:pos="0"/>
          <w:tab w:val="num"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before="99"/>
        <w:ind w:left="720" w:hanging="360"/>
        <w:jc w:val="both"/>
      </w:pPr>
      <w:r>
        <w:t>submitting the same assignment in more than one course, without the written consent of the professors concerned</w:t>
      </w:r>
    </w:p>
    <w:p w:rsidR="002C1707" w:rsidRDefault="002C1707" w:rsidP="002C1707">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jc w:val="both"/>
      </w:pPr>
      <w:r>
        <w:t>In recent years, the development of the Internet has made it much easier to identify academic plagiarism.  The tools available to your professors allow them to trace the exact origin of a text on the Web, using just a few words.</w:t>
      </w:r>
    </w:p>
    <w:p w:rsidR="002C1707" w:rsidRDefault="002C1707" w:rsidP="002C1707">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jc w:val="both"/>
      </w:pPr>
    </w:p>
    <w:p w:rsidR="002C1707" w:rsidRDefault="002C1707" w:rsidP="002C1707">
      <w:pPr>
        <w:jc w:val="both"/>
      </w:pPr>
      <w:r>
        <w:t>In cases where students are unsure whether they are at fault, it is their responsibility to consult the University’s Web site at the following address, where you will find resources, tips and tools for writing papers and a</w:t>
      </w:r>
      <w:r w:rsidRPr="004D194F">
        <w:t xml:space="preserve">ssignments: </w:t>
      </w:r>
    </w:p>
    <w:p w:rsidR="002C1707" w:rsidRDefault="00347E40" w:rsidP="002C1707">
      <w:pPr>
        <w:jc w:val="center"/>
      </w:pPr>
      <w:hyperlink r:id="rId14" w:history="1">
        <w:r w:rsidR="002C1707" w:rsidRPr="00241D92">
          <w:rPr>
            <w:rStyle w:val="Hyperlink"/>
          </w:rPr>
          <w:t>http://web5.uottawa.ca/mcs-smc/academicintegrity/home.php</w:t>
        </w:r>
      </w:hyperlink>
    </w:p>
    <w:p w:rsidR="002C1707" w:rsidRDefault="002C1707" w:rsidP="002C1707">
      <w:pPr>
        <w:jc w:val="center"/>
      </w:pPr>
    </w:p>
    <w:p w:rsidR="002C1707" w:rsidRDefault="002C1707" w:rsidP="002C1707">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jc w:val="both"/>
      </w:pPr>
      <w:r>
        <w:t>Persons who have committed or attempted to commit (or have been accomplices to) academic fraud will be penalized. Here are some examples of the academic sanctions, which can be imposed:</w:t>
      </w:r>
    </w:p>
    <w:p w:rsidR="002C1707" w:rsidRDefault="002C1707" w:rsidP="002C1707">
      <w:pPr>
        <w:pStyle w:val="Level1"/>
        <w:widowControl/>
        <w:numPr>
          <w:ilvl w:val="0"/>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before="99"/>
        <w:jc w:val="both"/>
      </w:pPr>
      <w:r>
        <w:t>a grade of “F” for the assignment or course in question;</w:t>
      </w:r>
    </w:p>
    <w:p w:rsidR="002C1707" w:rsidRDefault="002C1707" w:rsidP="002C1707">
      <w:pPr>
        <w:pStyle w:val="Level1"/>
        <w:widowControl/>
        <w:numPr>
          <w:ilvl w:val="1"/>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before="99"/>
        <w:jc w:val="both"/>
      </w:pPr>
      <w:r>
        <w:t>an additional program requirement of between three and thirty credits;</w:t>
      </w:r>
    </w:p>
    <w:p w:rsidR="002C1707" w:rsidRDefault="002C1707" w:rsidP="002C1707">
      <w:pPr>
        <w:pStyle w:val="Level1"/>
        <w:widowControl/>
        <w:numPr>
          <w:ilvl w:val="1"/>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before="99"/>
        <w:jc w:val="both"/>
      </w:pPr>
      <w:proofErr w:type="gramStart"/>
      <w:r>
        <w:t>suspension</w:t>
      </w:r>
      <w:proofErr w:type="gramEnd"/>
      <w:r>
        <w:t xml:space="preserve"> or expulsion from the School.</w:t>
      </w:r>
    </w:p>
    <w:p w:rsidR="002C1707" w:rsidRDefault="002C1707" w:rsidP="002C1707">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jc w:val="both"/>
      </w:pPr>
    </w:p>
    <w:p w:rsidR="002C1707" w:rsidRPr="009B1285" w:rsidRDefault="002C1707" w:rsidP="002C1707">
      <w:pPr>
        <w:rPr>
          <w:color w:val="000000"/>
        </w:rPr>
      </w:pPr>
      <w:r w:rsidRPr="009B1285">
        <w:rPr>
          <w:color w:val="000000"/>
        </w:rPr>
        <w:t>Please be advised that professors have been formally advised to report every suspected case of</w:t>
      </w:r>
    </w:p>
    <w:p w:rsidR="002C1707" w:rsidRPr="009B1285" w:rsidRDefault="002C1707" w:rsidP="002C1707">
      <w:pPr>
        <w:rPr>
          <w:color w:val="000000"/>
        </w:rPr>
      </w:pPr>
      <w:proofErr w:type="gramStart"/>
      <w:r w:rsidRPr="009B1285">
        <w:rPr>
          <w:color w:val="000000"/>
        </w:rPr>
        <w:t>academic</w:t>
      </w:r>
      <w:proofErr w:type="gramEnd"/>
      <w:r w:rsidRPr="009B1285">
        <w:rPr>
          <w:color w:val="000000"/>
        </w:rPr>
        <w:t xml:space="preserve"> fraud. In most cases of a first offence of academic fraud, the sanction applied to</w:t>
      </w:r>
    </w:p>
    <w:p w:rsidR="002C1707" w:rsidRPr="009B1285" w:rsidRDefault="002C1707" w:rsidP="002C1707">
      <w:pPr>
        <w:rPr>
          <w:color w:val="000000"/>
        </w:rPr>
      </w:pPr>
      <w:proofErr w:type="gramStart"/>
      <w:r w:rsidRPr="009B1285">
        <w:rPr>
          <w:color w:val="000000"/>
        </w:rPr>
        <w:t>students</w:t>
      </w:r>
      <w:proofErr w:type="gramEnd"/>
      <w:r w:rsidRPr="009B1285">
        <w:rPr>
          <w:color w:val="000000"/>
        </w:rPr>
        <w:t xml:space="preserve"> who have been found guilty is an “F” for the course with an additional three credits</w:t>
      </w:r>
    </w:p>
    <w:p w:rsidR="002C1707" w:rsidRDefault="002C1707" w:rsidP="002C1707">
      <w:pPr>
        <w:rPr>
          <w:color w:val="000000"/>
        </w:rPr>
      </w:pPr>
      <w:proofErr w:type="gramStart"/>
      <w:r w:rsidRPr="009B1285">
        <w:rPr>
          <w:color w:val="000000"/>
        </w:rPr>
        <w:t>added</w:t>
      </w:r>
      <w:proofErr w:type="gramEnd"/>
      <w:r w:rsidRPr="009B1285">
        <w:rPr>
          <w:color w:val="000000"/>
        </w:rPr>
        <w:t xml:space="preserve"> to their program requirements. Repeat offenders are normally expulsed from the School of</w:t>
      </w:r>
      <w:r>
        <w:rPr>
          <w:color w:val="000000"/>
        </w:rPr>
        <w:t xml:space="preserve"> </w:t>
      </w:r>
      <w:r w:rsidRPr="009B1285">
        <w:rPr>
          <w:color w:val="000000"/>
        </w:rPr>
        <w:t>Management.</w:t>
      </w:r>
    </w:p>
    <w:p w:rsidR="002C1707" w:rsidRPr="009B1285" w:rsidRDefault="002C1707" w:rsidP="002C1707">
      <w:pPr>
        <w:rPr>
          <w:color w:val="000000"/>
        </w:rPr>
      </w:pPr>
    </w:p>
    <w:p w:rsidR="002C1707" w:rsidRPr="005C7644" w:rsidRDefault="002C1707" w:rsidP="002C1707">
      <w:r>
        <w:rPr>
          <w:color w:val="000000"/>
        </w:rPr>
        <w:t>Finally, t</w:t>
      </w:r>
      <w:r w:rsidRPr="0055605E">
        <w:rPr>
          <w:color w:val="000000"/>
        </w:rPr>
        <w:t xml:space="preserve">he </w:t>
      </w:r>
      <w:proofErr w:type="spellStart"/>
      <w:r w:rsidRPr="0055605E">
        <w:rPr>
          <w:color w:val="000000"/>
        </w:rPr>
        <w:t>Telfer</w:t>
      </w:r>
      <w:proofErr w:type="spellEnd"/>
      <w:r w:rsidRPr="0055605E">
        <w:rPr>
          <w:color w:val="000000"/>
        </w:rPr>
        <w:t xml:space="preserve"> School of Management asks that students sign and submit with their deliverables the Personal Ethics Agreement form. </w:t>
      </w:r>
      <w:r>
        <w:rPr>
          <w:color w:val="000000"/>
        </w:rPr>
        <w:t xml:space="preserve"> Two versions of this form exist: one for individual assignments, and one for group submissions. </w:t>
      </w:r>
      <w:r w:rsidRPr="009B1285">
        <w:rPr>
          <w:b/>
          <w:color w:val="000000"/>
        </w:rPr>
        <w:t>Assignments will not be accepted or marked if this form is not submitted and signed by all authors of the work.</w:t>
      </w:r>
      <w:r w:rsidRPr="0055605E">
        <w:rPr>
          <w:color w:val="000000"/>
        </w:rPr>
        <w:t xml:space="preserve"> We hope that by making this personal commitment, all students will understand the importance the School places on maintaining the highest standards of academic integrity. </w:t>
      </w:r>
    </w:p>
    <w:p w:rsidR="002C1707" w:rsidRDefault="002C1707" w:rsidP="002C1707">
      <w:pPr>
        <w:pBdr>
          <w:bottom w:val="single" w:sz="12" w:space="1" w:color="auto"/>
        </w:pBdr>
      </w:pPr>
    </w:p>
    <w:p w:rsidR="002C1707" w:rsidRDefault="002C1707" w:rsidP="002C1707"/>
    <w:p w:rsidR="002C1707" w:rsidRDefault="002C1707" w:rsidP="002C1707">
      <w:pPr>
        <w:jc w:val="both"/>
        <w:outlineLvl w:val="0"/>
        <w:rPr>
          <w:b/>
          <w:lang w:val="en-CA"/>
        </w:rPr>
      </w:pPr>
      <w:r w:rsidRPr="007803C6">
        <w:rPr>
          <w:b/>
          <w:lang w:val="en-CA"/>
        </w:rPr>
        <w:t xml:space="preserve">Personal Ethics Statement Concerning </w:t>
      </w:r>
      <w:proofErr w:type="spellStart"/>
      <w:r w:rsidRPr="007803C6">
        <w:rPr>
          <w:b/>
          <w:lang w:val="en-CA"/>
        </w:rPr>
        <w:t>Telfer</w:t>
      </w:r>
      <w:proofErr w:type="spellEnd"/>
      <w:r w:rsidRPr="007803C6">
        <w:rPr>
          <w:b/>
          <w:lang w:val="en-CA"/>
        </w:rPr>
        <w:t xml:space="preserve"> School Assignments</w:t>
      </w:r>
    </w:p>
    <w:p w:rsidR="002C1707" w:rsidRPr="007803C6" w:rsidRDefault="002C1707" w:rsidP="002C1707">
      <w:pPr>
        <w:jc w:val="both"/>
        <w:rPr>
          <w:b/>
          <w:lang w:val="en-CA"/>
        </w:rPr>
      </w:pPr>
    </w:p>
    <w:p w:rsidR="002C1707" w:rsidRPr="007803C6" w:rsidRDefault="002C1707" w:rsidP="002C1707">
      <w:pPr>
        <w:jc w:val="both"/>
        <w:outlineLvl w:val="0"/>
        <w:rPr>
          <w:b/>
          <w:lang w:val="en-CA"/>
        </w:rPr>
      </w:pPr>
      <w:r w:rsidRPr="007803C6">
        <w:rPr>
          <w:b/>
          <w:lang w:val="en-CA"/>
        </w:rPr>
        <w:t>Group Assignment:</w:t>
      </w:r>
    </w:p>
    <w:p w:rsidR="002C1707" w:rsidRDefault="002C1707" w:rsidP="002C1707">
      <w:pPr>
        <w:jc w:val="both"/>
        <w:rPr>
          <w:lang w:val="en-CA"/>
        </w:rPr>
      </w:pPr>
    </w:p>
    <w:p w:rsidR="002C1707" w:rsidRPr="00BF69FA" w:rsidRDefault="002C1707" w:rsidP="002C1707">
      <w:pPr>
        <w:jc w:val="both"/>
        <w:rPr>
          <w:lang w:val="en-CA"/>
        </w:rPr>
      </w:pPr>
      <w:r w:rsidRPr="00BF69FA">
        <w:rPr>
          <w:lang w:val="en-CA"/>
        </w:rPr>
        <w:t xml:space="preserve">By signing this Statement, I am attesting to the fact that I have reviewed not only my own work, but the work of my colleagues, in its entirety. </w:t>
      </w:r>
    </w:p>
    <w:p w:rsidR="002C1707" w:rsidRPr="00BF69FA" w:rsidRDefault="002C1707" w:rsidP="002C1707">
      <w:pPr>
        <w:jc w:val="both"/>
        <w:rPr>
          <w:lang w:val="en-CA"/>
        </w:rPr>
      </w:pPr>
    </w:p>
    <w:p w:rsidR="002C1707" w:rsidRDefault="002C1707" w:rsidP="002C1707">
      <w:pPr>
        <w:jc w:val="both"/>
        <w:rPr>
          <w:lang w:val="en-CA"/>
        </w:rPr>
      </w:pPr>
      <w:r w:rsidRPr="00BF69FA">
        <w:rPr>
          <w:lang w:val="en-CA"/>
        </w:rPr>
        <w:t xml:space="preserve">I attest to the fact that my own work in this project meets all of the rules of quotation and referencing in use at the </w:t>
      </w:r>
      <w:proofErr w:type="spellStart"/>
      <w:r w:rsidRPr="00BF69FA">
        <w:rPr>
          <w:lang w:val="en-CA"/>
        </w:rPr>
        <w:t>Telfer</w:t>
      </w:r>
      <w:proofErr w:type="spellEnd"/>
      <w:r w:rsidRPr="00BF69FA">
        <w:rPr>
          <w:lang w:val="en-CA"/>
        </w:rPr>
        <w:t xml:space="preserve"> School of Management at the University of Ottawa, as well as adheres to the fraud policies as outlined in the Academic Regulations in the University’s Undergraduate Studies Calendar.</w:t>
      </w:r>
      <w:r>
        <w:rPr>
          <w:lang w:val="en-CA"/>
        </w:rPr>
        <w:t xml:space="preserve"> </w:t>
      </w:r>
      <w:hyperlink r:id="rId15" w:history="1">
        <w:r w:rsidRPr="00EC2655">
          <w:rPr>
            <w:rStyle w:val="Hyperlink"/>
            <w:lang w:val="en-CA"/>
          </w:rPr>
          <w:t>http://www.uottawa.ca/academic-regulations/academic-fraud.html</w:t>
        </w:r>
      </w:hyperlink>
    </w:p>
    <w:p w:rsidR="002C1707" w:rsidRDefault="002C1707" w:rsidP="002C1707">
      <w:pPr>
        <w:jc w:val="both"/>
        <w:rPr>
          <w:lang w:val="en-CA"/>
        </w:rPr>
      </w:pPr>
    </w:p>
    <w:p w:rsidR="002C1707" w:rsidRDefault="002C1707" w:rsidP="002C1707">
      <w:pPr>
        <w:jc w:val="both"/>
        <w:rPr>
          <w:lang w:val="en-CA"/>
        </w:rPr>
      </w:pPr>
      <w:r>
        <w:rPr>
          <w:lang w:val="en-CA"/>
        </w:rPr>
        <w:t xml:space="preserve">To the best of my knowledge, I also believe that each of my group colleagues has also met the rules of quotation and referencing aforementioned in this Statement. </w:t>
      </w:r>
    </w:p>
    <w:p w:rsidR="002C1707" w:rsidRDefault="002C1707" w:rsidP="002C1707">
      <w:pPr>
        <w:jc w:val="both"/>
        <w:rPr>
          <w:lang w:val="en-CA"/>
        </w:rPr>
      </w:pPr>
    </w:p>
    <w:p w:rsidR="002C1707" w:rsidRDefault="002C1707" w:rsidP="002C1707">
      <w:pPr>
        <w:jc w:val="both"/>
        <w:rPr>
          <w:lang w:val="en-CA"/>
        </w:rPr>
      </w:pPr>
      <w:r>
        <w:rPr>
          <w:lang w:val="en-CA"/>
        </w:rPr>
        <w:t xml:space="preserve">I understand that if my group assignment is submitted without a signed copy of this Personal Ethics Statement from each group member, it will be interpreted by the </w:t>
      </w:r>
      <w:proofErr w:type="spellStart"/>
      <w:r>
        <w:rPr>
          <w:lang w:val="en-CA"/>
        </w:rPr>
        <w:t>Telfer</w:t>
      </w:r>
      <w:proofErr w:type="spellEnd"/>
      <w:r>
        <w:rPr>
          <w:lang w:val="en-CA"/>
        </w:rPr>
        <w:t xml:space="preserve"> School that the missing student(s) signature is confirmation of non-participation of the aforementioned student(s) in the required work.</w:t>
      </w:r>
    </w:p>
    <w:p w:rsidR="002C1707" w:rsidRDefault="002C1707" w:rsidP="002C1707">
      <w:pPr>
        <w:rPr>
          <w:lang w:val="en-CA"/>
        </w:rPr>
      </w:pPr>
    </w:p>
    <w:p w:rsidR="002C1707" w:rsidRDefault="002C1707" w:rsidP="002C1707">
      <w:pPr>
        <w:rPr>
          <w:lang w:val="en-CA"/>
        </w:rPr>
      </w:pPr>
      <w:r>
        <w:rPr>
          <w:lang w:val="en-CA"/>
        </w:rPr>
        <w:t>______________</w:t>
      </w:r>
      <w:r>
        <w:rPr>
          <w:lang w:val="en-CA"/>
        </w:rPr>
        <w:tab/>
      </w:r>
      <w:r>
        <w:rPr>
          <w:lang w:val="en-CA"/>
        </w:rPr>
        <w:tab/>
      </w:r>
      <w:r>
        <w:rPr>
          <w:lang w:val="en-CA"/>
        </w:rPr>
        <w:tab/>
      </w:r>
      <w:r>
        <w:rPr>
          <w:lang w:val="en-CA"/>
        </w:rPr>
        <w:tab/>
      </w:r>
      <w:r>
        <w:rPr>
          <w:lang w:val="en-CA"/>
        </w:rPr>
        <w:tab/>
        <w:t>_______________</w:t>
      </w:r>
    </w:p>
    <w:p w:rsidR="002C1707" w:rsidRDefault="002C1707" w:rsidP="002C1707">
      <w:pPr>
        <w:rPr>
          <w:lang w:val="en-CA"/>
        </w:rPr>
      </w:pPr>
      <w:r>
        <w:rPr>
          <w:lang w:val="en-CA"/>
        </w:rPr>
        <w:t>Signature</w:t>
      </w:r>
      <w:r>
        <w:rPr>
          <w:lang w:val="en-CA"/>
        </w:rPr>
        <w:tab/>
      </w:r>
      <w:r>
        <w:rPr>
          <w:lang w:val="en-CA"/>
        </w:rPr>
        <w:tab/>
      </w:r>
      <w:r>
        <w:rPr>
          <w:lang w:val="en-CA"/>
        </w:rPr>
        <w:tab/>
      </w:r>
      <w:r>
        <w:rPr>
          <w:lang w:val="en-CA"/>
        </w:rPr>
        <w:tab/>
      </w:r>
      <w:r>
        <w:rPr>
          <w:lang w:val="en-CA"/>
        </w:rPr>
        <w:tab/>
      </w:r>
      <w:r>
        <w:rPr>
          <w:lang w:val="en-CA"/>
        </w:rPr>
        <w:tab/>
        <w:t>Date</w:t>
      </w:r>
    </w:p>
    <w:p w:rsidR="002C1707" w:rsidRDefault="002C1707" w:rsidP="002C1707">
      <w:pPr>
        <w:rPr>
          <w:lang w:val="en-CA"/>
        </w:rPr>
      </w:pPr>
      <w:r>
        <w:rPr>
          <w:lang w:val="en-CA"/>
        </w:rPr>
        <w:t>________________________________</w:t>
      </w:r>
      <w:r>
        <w:rPr>
          <w:lang w:val="en-CA"/>
        </w:rPr>
        <w:tab/>
      </w:r>
      <w:r>
        <w:rPr>
          <w:lang w:val="en-CA"/>
        </w:rPr>
        <w:tab/>
        <w:t>_______________</w:t>
      </w:r>
    </w:p>
    <w:p w:rsidR="002C1707" w:rsidRDefault="002C1707" w:rsidP="002C1707">
      <w:pPr>
        <w:rPr>
          <w:lang w:val="en-CA"/>
        </w:rPr>
      </w:pPr>
      <w:r>
        <w:rPr>
          <w:lang w:val="en-CA"/>
        </w:rPr>
        <w:t>Last Name (print), First Name (print)</w:t>
      </w:r>
      <w:r>
        <w:rPr>
          <w:lang w:val="en-CA"/>
        </w:rPr>
        <w:tab/>
      </w:r>
      <w:r>
        <w:rPr>
          <w:lang w:val="en-CA"/>
        </w:rPr>
        <w:tab/>
      </w:r>
      <w:r>
        <w:rPr>
          <w:lang w:val="en-CA"/>
        </w:rPr>
        <w:tab/>
        <w:t>Student Number</w:t>
      </w:r>
    </w:p>
    <w:p w:rsidR="002C1707" w:rsidRDefault="002C1707" w:rsidP="002C1707">
      <w:pPr>
        <w:rPr>
          <w:lang w:val="en-CA"/>
        </w:rPr>
      </w:pPr>
    </w:p>
    <w:p w:rsidR="002C1707" w:rsidRDefault="002C1707" w:rsidP="002C1707">
      <w:pPr>
        <w:rPr>
          <w:lang w:val="en-CA"/>
        </w:rPr>
      </w:pPr>
      <w:r>
        <w:rPr>
          <w:lang w:val="en-CA"/>
        </w:rPr>
        <w:t>______________</w:t>
      </w:r>
      <w:r>
        <w:rPr>
          <w:lang w:val="en-CA"/>
        </w:rPr>
        <w:tab/>
      </w:r>
      <w:r>
        <w:rPr>
          <w:lang w:val="en-CA"/>
        </w:rPr>
        <w:tab/>
      </w:r>
      <w:r>
        <w:rPr>
          <w:lang w:val="en-CA"/>
        </w:rPr>
        <w:tab/>
      </w:r>
      <w:r>
        <w:rPr>
          <w:lang w:val="en-CA"/>
        </w:rPr>
        <w:tab/>
      </w:r>
      <w:r>
        <w:rPr>
          <w:lang w:val="en-CA"/>
        </w:rPr>
        <w:tab/>
        <w:t>_______________</w:t>
      </w:r>
    </w:p>
    <w:p w:rsidR="002C1707" w:rsidRDefault="002C1707" w:rsidP="002C1707">
      <w:pPr>
        <w:rPr>
          <w:lang w:val="en-CA"/>
        </w:rPr>
      </w:pPr>
      <w:r>
        <w:rPr>
          <w:lang w:val="en-CA"/>
        </w:rPr>
        <w:t>Signature</w:t>
      </w:r>
      <w:r>
        <w:rPr>
          <w:lang w:val="en-CA"/>
        </w:rPr>
        <w:tab/>
      </w:r>
      <w:r>
        <w:rPr>
          <w:lang w:val="en-CA"/>
        </w:rPr>
        <w:tab/>
      </w:r>
      <w:r>
        <w:rPr>
          <w:lang w:val="en-CA"/>
        </w:rPr>
        <w:tab/>
      </w:r>
      <w:r>
        <w:rPr>
          <w:lang w:val="en-CA"/>
        </w:rPr>
        <w:tab/>
      </w:r>
      <w:r>
        <w:rPr>
          <w:lang w:val="en-CA"/>
        </w:rPr>
        <w:tab/>
      </w:r>
      <w:r>
        <w:rPr>
          <w:lang w:val="en-CA"/>
        </w:rPr>
        <w:tab/>
        <w:t>Date</w:t>
      </w:r>
    </w:p>
    <w:p w:rsidR="002C1707" w:rsidRDefault="002C1707" w:rsidP="002C1707">
      <w:pPr>
        <w:rPr>
          <w:lang w:val="en-CA"/>
        </w:rPr>
      </w:pPr>
      <w:r>
        <w:rPr>
          <w:lang w:val="en-CA"/>
        </w:rPr>
        <w:t>________________________________</w:t>
      </w:r>
      <w:r>
        <w:rPr>
          <w:lang w:val="en-CA"/>
        </w:rPr>
        <w:tab/>
      </w:r>
      <w:r>
        <w:rPr>
          <w:lang w:val="en-CA"/>
        </w:rPr>
        <w:tab/>
        <w:t>_______________</w:t>
      </w:r>
    </w:p>
    <w:p w:rsidR="002C1707" w:rsidRDefault="002C1707" w:rsidP="002C1707">
      <w:pPr>
        <w:rPr>
          <w:lang w:val="en-CA"/>
        </w:rPr>
      </w:pPr>
      <w:r>
        <w:rPr>
          <w:lang w:val="en-CA"/>
        </w:rPr>
        <w:t>Last Name (print), First Name (print)</w:t>
      </w:r>
      <w:r>
        <w:rPr>
          <w:lang w:val="en-CA"/>
        </w:rPr>
        <w:tab/>
      </w:r>
      <w:r>
        <w:rPr>
          <w:lang w:val="en-CA"/>
        </w:rPr>
        <w:tab/>
      </w:r>
      <w:r>
        <w:rPr>
          <w:lang w:val="en-CA"/>
        </w:rPr>
        <w:tab/>
        <w:t>Student Number</w:t>
      </w:r>
    </w:p>
    <w:p w:rsidR="002C1707" w:rsidRDefault="002C1707" w:rsidP="002C1707">
      <w:pPr>
        <w:rPr>
          <w:lang w:val="en-CA"/>
        </w:rPr>
      </w:pPr>
    </w:p>
    <w:p w:rsidR="002C1707" w:rsidRDefault="002C1707" w:rsidP="002C1707">
      <w:pPr>
        <w:rPr>
          <w:lang w:val="en-CA"/>
        </w:rPr>
      </w:pPr>
      <w:r>
        <w:rPr>
          <w:lang w:val="en-CA"/>
        </w:rPr>
        <w:t>______________</w:t>
      </w:r>
      <w:r>
        <w:rPr>
          <w:lang w:val="en-CA"/>
        </w:rPr>
        <w:tab/>
      </w:r>
      <w:r>
        <w:rPr>
          <w:lang w:val="en-CA"/>
        </w:rPr>
        <w:tab/>
      </w:r>
      <w:r>
        <w:rPr>
          <w:lang w:val="en-CA"/>
        </w:rPr>
        <w:tab/>
      </w:r>
      <w:r>
        <w:rPr>
          <w:lang w:val="en-CA"/>
        </w:rPr>
        <w:tab/>
      </w:r>
      <w:r>
        <w:rPr>
          <w:lang w:val="en-CA"/>
        </w:rPr>
        <w:tab/>
        <w:t>_______________</w:t>
      </w:r>
    </w:p>
    <w:p w:rsidR="002C1707" w:rsidRDefault="002C1707" w:rsidP="002C1707">
      <w:pPr>
        <w:rPr>
          <w:lang w:val="en-CA"/>
        </w:rPr>
      </w:pPr>
      <w:r>
        <w:rPr>
          <w:lang w:val="en-CA"/>
        </w:rPr>
        <w:t>Signature</w:t>
      </w:r>
      <w:r>
        <w:rPr>
          <w:lang w:val="en-CA"/>
        </w:rPr>
        <w:tab/>
      </w:r>
      <w:r>
        <w:rPr>
          <w:lang w:val="en-CA"/>
        </w:rPr>
        <w:tab/>
      </w:r>
      <w:r>
        <w:rPr>
          <w:lang w:val="en-CA"/>
        </w:rPr>
        <w:tab/>
      </w:r>
      <w:r>
        <w:rPr>
          <w:lang w:val="en-CA"/>
        </w:rPr>
        <w:tab/>
      </w:r>
      <w:r>
        <w:rPr>
          <w:lang w:val="en-CA"/>
        </w:rPr>
        <w:tab/>
      </w:r>
      <w:r>
        <w:rPr>
          <w:lang w:val="en-CA"/>
        </w:rPr>
        <w:tab/>
        <w:t>Date</w:t>
      </w:r>
    </w:p>
    <w:p w:rsidR="002C1707" w:rsidRDefault="002C1707" w:rsidP="002C1707">
      <w:pPr>
        <w:rPr>
          <w:lang w:val="en-CA"/>
        </w:rPr>
      </w:pPr>
      <w:r>
        <w:rPr>
          <w:lang w:val="en-CA"/>
        </w:rPr>
        <w:t>________________________________</w:t>
      </w:r>
      <w:r>
        <w:rPr>
          <w:lang w:val="en-CA"/>
        </w:rPr>
        <w:tab/>
      </w:r>
      <w:r>
        <w:rPr>
          <w:lang w:val="en-CA"/>
        </w:rPr>
        <w:tab/>
        <w:t>_______________</w:t>
      </w:r>
    </w:p>
    <w:p w:rsidR="002C1707" w:rsidRDefault="002C1707" w:rsidP="002C1707">
      <w:pPr>
        <w:rPr>
          <w:lang w:val="en-CA"/>
        </w:rPr>
      </w:pPr>
      <w:r>
        <w:rPr>
          <w:lang w:val="en-CA"/>
        </w:rPr>
        <w:t>Last Name (print), First Name (print)</w:t>
      </w:r>
      <w:r>
        <w:rPr>
          <w:lang w:val="en-CA"/>
        </w:rPr>
        <w:tab/>
      </w:r>
      <w:r>
        <w:rPr>
          <w:lang w:val="en-CA"/>
        </w:rPr>
        <w:tab/>
      </w:r>
      <w:r>
        <w:rPr>
          <w:lang w:val="en-CA"/>
        </w:rPr>
        <w:tab/>
        <w:t>Student Number</w:t>
      </w:r>
    </w:p>
    <w:p w:rsidR="002C1707" w:rsidRDefault="002C1707" w:rsidP="002C1707">
      <w:pPr>
        <w:rPr>
          <w:lang w:val="en-CA"/>
        </w:rPr>
      </w:pPr>
    </w:p>
    <w:p w:rsidR="002C1707" w:rsidRDefault="002C1707" w:rsidP="002C1707">
      <w:pPr>
        <w:rPr>
          <w:lang w:val="en-CA"/>
        </w:rPr>
      </w:pPr>
      <w:r>
        <w:rPr>
          <w:lang w:val="en-CA"/>
        </w:rPr>
        <w:t>______________</w:t>
      </w:r>
      <w:r>
        <w:rPr>
          <w:lang w:val="en-CA"/>
        </w:rPr>
        <w:tab/>
      </w:r>
      <w:r>
        <w:rPr>
          <w:lang w:val="en-CA"/>
        </w:rPr>
        <w:tab/>
      </w:r>
      <w:r>
        <w:rPr>
          <w:lang w:val="en-CA"/>
        </w:rPr>
        <w:tab/>
      </w:r>
      <w:r>
        <w:rPr>
          <w:lang w:val="en-CA"/>
        </w:rPr>
        <w:tab/>
      </w:r>
      <w:r>
        <w:rPr>
          <w:lang w:val="en-CA"/>
        </w:rPr>
        <w:tab/>
        <w:t>_______________</w:t>
      </w:r>
    </w:p>
    <w:p w:rsidR="002C1707" w:rsidRDefault="002C1707" w:rsidP="002C1707">
      <w:pPr>
        <w:rPr>
          <w:lang w:val="en-CA"/>
        </w:rPr>
      </w:pPr>
      <w:r>
        <w:rPr>
          <w:lang w:val="en-CA"/>
        </w:rPr>
        <w:t>Signature</w:t>
      </w:r>
      <w:r>
        <w:rPr>
          <w:lang w:val="en-CA"/>
        </w:rPr>
        <w:tab/>
      </w:r>
      <w:r>
        <w:rPr>
          <w:lang w:val="en-CA"/>
        </w:rPr>
        <w:tab/>
      </w:r>
      <w:r>
        <w:rPr>
          <w:lang w:val="en-CA"/>
        </w:rPr>
        <w:tab/>
      </w:r>
      <w:r>
        <w:rPr>
          <w:lang w:val="en-CA"/>
        </w:rPr>
        <w:tab/>
      </w:r>
      <w:r>
        <w:rPr>
          <w:lang w:val="en-CA"/>
        </w:rPr>
        <w:tab/>
      </w:r>
      <w:r>
        <w:rPr>
          <w:lang w:val="en-CA"/>
        </w:rPr>
        <w:tab/>
        <w:t>Date</w:t>
      </w:r>
    </w:p>
    <w:p w:rsidR="002C1707" w:rsidRDefault="002C1707" w:rsidP="002C1707">
      <w:pPr>
        <w:rPr>
          <w:lang w:val="en-CA"/>
        </w:rPr>
      </w:pPr>
      <w:r>
        <w:rPr>
          <w:lang w:val="en-CA"/>
        </w:rPr>
        <w:t>________________________________</w:t>
      </w:r>
      <w:r>
        <w:rPr>
          <w:lang w:val="en-CA"/>
        </w:rPr>
        <w:tab/>
      </w:r>
      <w:r>
        <w:rPr>
          <w:lang w:val="en-CA"/>
        </w:rPr>
        <w:tab/>
        <w:t>_______________</w:t>
      </w:r>
    </w:p>
    <w:p w:rsidR="002C1707" w:rsidRDefault="002C1707" w:rsidP="002C1707">
      <w:pPr>
        <w:rPr>
          <w:lang w:val="en-CA"/>
        </w:rPr>
      </w:pPr>
      <w:r>
        <w:rPr>
          <w:lang w:val="en-CA"/>
        </w:rPr>
        <w:t>Last Name (print), First Name (print)</w:t>
      </w:r>
      <w:r>
        <w:rPr>
          <w:lang w:val="en-CA"/>
        </w:rPr>
        <w:tab/>
      </w:r>
      <w:r>
        <w:rPr>
          <w:lang w:val="en-CA"/>
        </w:rPr>
        <w:tab/>
      </w:r>
      <w:r>
        <w:rPr>
          <w:lang w:val="en-CA"/>
        </w:rPr>
        <w:tab/>
        <w:t>Student Number</w:t>
      </w:r>
    </w:p>
    <w:p w:rsidR="002C1707" w:rsidRPr="00765331" w:rsidRDefault="002C1707" w:rsidP="002C1707">
      <w:pPr>
        <w:rPr>
          <w:lang w:val="en-CA"/>
        </w:rPr>
      </w:pPr>
    </w:p>
    <w:p w:rsidR="002C1707" w:rsidRDefault="002C1707" w:rsidP="002C1707">
      <w:pPr>
        <w:rPr>
          <w:lang w:val="en-CA"/>
        </w:rPr>
      </w:pPr>
      <w:r>
        <w:rPr>
          <w:lang w:val="en-CA"/>
        </w:rPr>
        <w:t>______________</w:t>
      </w:r>
      <w:r>
        <w:rPr>
          <w:lang w:val="en-CA"/>
        </w:rPr>
        <w:tab/>
      </w:r>
      <w:r>
        <w:rPr>
          <w:lang w:val="en-CA"/>
        </w:rPr>
        <w:tab/>
      </w:r>
      <w:r>
        <w:rPr>
          <w:lang w:val="en-CA"/>
        </w:rPr>
        <w:tab/>
      </w:r>
      <w:r>
        <w:rPr>
          <w:lang w:val="en-CA"/>
        </w:rPr>
        <w:tab/>
      </w:r>
      <w:r>
        <w:rPr>
          <w:lang w:val="en-CA"/>
        </w:rPr>
        <w:tab/>
        <w:t>_______________</w:t>
      </w:r>
    </w:p>
    <w:p w:rsidR="002C1707" w:rsidRDefault="002C1707" w:rsidP="002C1707">
      <w:pPr>
        <w:rPr>
          <w:lang w:val="en-CA"/>
        </w:rPr>
      </w:pPr>
      <w:r>
        <w:rPr>
          <w:lang w:val="en-CA"/>
        </w:rPr>
        <w:t>Signature</w:t>
      </w:r>
      <w:r>
        <w:rPr>
          <w:lang w:val="en-CA"/>
        </w:rPr>
        <w:tab/>
      </w:r>
      <w:r>
        <w:rPr>
          <w:lang w:val="en-CA"/>
        </w:rPr>
        <w:tab/>
      </w:r>
      <w:r>
        <w:rPr>
          <w:lang w:val="en-CA"/>
        </w:rPr>
        <w:tab/>
      </w:r>
      <w:r>
        <w:rPr>
          <w:lang w:val="en-CA"/>
        </w:rPr>
        <w:tab/>
      </w:r>
      <w:r>
        <w:rPr>
          <w:lang w:val="en-CA"/>
        </w:rPr>
        <w:tab/>
      </w:r>
      <w:r>
        <w:rPr>
          <w:lang w:val="en-CA"/>
        </w:rPr>
        <w:tab/>
        <w:t>Date</w:t>
      </w:r>
    </w:p>
    <w:p w:rsidR="002C1707" w:rsidRDefault="002C1707" w:rsidP="002C1707">
      <w:pPr>
        <w:rPr>
          <w:lang w:val="en-CA"/>
        </w:rPr>
      </w:pPr>
      <w:r>
        <w:rPr>
          <w:lang w:val="en-CA"/>
        </w:rPr>
        <w:t>________________________________</w:t>
      </w:r>
      <w:r>
        <w:rPr>
          <w:lang w:val="en-CA"/>
        </w:rPr>
        <w:tab/>
      </w:r>
      <w:r>
        <w:rPr>
          <w:lang w:val="en-CA"/>
        </w:rPr>
        <w:tab/>
        <w:t>_______________</w:t>
      </w:r>
    </w:p>
    <w:p w:rsidR="002C1707" w:rsidRDefault="002C1707" w:rsidP="002C1707">
      <w:pPr>
        <w:rPr>
          <w:lang w:val="en-CA"/>
        </w:rPr>
      </w:pPr>
      <w:r>
        <w:rPr>
          <w:lang w:val="en-CA"/>
        </w:rPr>
        <w:t>Last Name (print), First Name (print)</w:t>
      </w:r>
      <w:r>
        <w:rPr>
          <w:lang w:val="en-CA"/>
        </w:rPr>
        <w:tab/>
      </w:r>
      <w:r>
        <w:rPr>
          <w:lang w:val="en-CA"/>
        </w:rPr>
        <w:tab/>
      </w:r>
      <w:r>
        <w:rPr>
          <w:lang w:val="en-CA"/>
        </w:rPr>
        <w:tab/>
        <w:t>Student Number</w:t>
      </w:r>
    </w:p>
    <w:p w:rsidR="002C1707" w:rsidRDefault="002C1707" w:rsidP="002C1707">
      <w:pPr>
        <w:rPr>
          <w:b/>
          <w:lang w:val="en-CA"/>
        </w:rPr>
      </w:pPr>
    </w:p>
    <w:p w:rsidR="002C1707" w:rsidRDefault="002C1707" w:rsidP="002C1707">
      <w:pPr>
        <w:outlineLvl w:val="0"/>
        <w:rPr>
          <w:b/>
          <w:lang w:val="en-CA"/>
        </w:rPr>
      </w:pPr>
    </w:p>
    <w:p w:rsidR="002C1707" w:rsidRDefault="002C1707" w:rsidP="002C1707">
      <w:pPr>
        <w:outlineLvl w:val="0"/>
        <w:rPr>
          <w:b/>
          <w:lang w:val="en-CA"/>
        </w:rPr>
      </w:pPr>
    </w:p>
    <w:p w:rsidR="002C1707" w:rsidRDefault="002C1707" w:rsidP="002C1707">
      <w:pPr>
        <w:outlineLvl w:val="0"/>
        <w:rPr>
          <w:b/>
          <w:lang w:val="en-CA"/>
        </w:rPr>
      </w:pPr>
      <w:r>
        <w:rPr>
          <w:b/>
          <w:lang w:val="en-CA"/>
        </w:rPr>
        <w:t>Personal Ethics Statement</w:t>
      </w:r>
    </w:p>
    <w:p w:rsidR="002C1707" w:rsidRPr="007803C6" w:rsidRDefault="002C1707" w:rsidP="002C1707">
      <w:pPr>
        <w:outlineLvl w:val="0"/>
        <w:rPr>
          <w:b/>
          <w:lang w:val="en-CA"/>
        </w:rPr>
      </w:pPr>
      <w:r w:rsidRPr="007803C6">
        <w:rPr>
          <w:b/>
          <w:lang w:val="en-CA"/>
        </w:rPr>
        <w:t>Individual Assignment:</w:t>
      </w:r>
    </w:p>
    <w:p w:rsidR="002C1707" w:rsidRDefault="002C1707" w:rsidP="002C1707">
      <w:pPr>
        <w:rPr>
          <w:lang w:val="en-CA"/>
        </w:rPr>
      </w:pPr>
    </w:p>
    <w:p w:rsidR="002C1707" w:rsidRDefault="002C1707" w:rsidP="002C1707">
      <w:pPr>
        <w:jc w:val="both"/>
        <w:rPr>
          <w:lang w:val="en-CA"/>
        </w:rPr>
      </w:pPr>
      <w:r>
        <w:rPr>
          <w:lang w:val="en-CA"/>
        </w:rPr>
        <w:t xml:space="preserve">By signing this Statement, I am attesting to the fact that I have reviewed the entirety of my attached work and that I have applied all the appropriate rules of quotation and referencing in use at the </w:t>
      </w:r>
      <w:proofErr w:type="spellStart"/>
      <w:r>
        <w:rPr>
          <w:lang w:val="en-CA"/>
        </w:rPr>
        <w:t>Telfer</w:t>
      </w:r>
      <w:proofErr w:type="spellEnd"/>
      <w:r>
        <w:rPr>
          <w:lang w:val="en-CA"/>
        </w:rPr>
        <w:t xml:space="preserve"> School of Management at the University of Ottawa, as well </w:t>
      </w:r>
      <w:r w:rsidRPr="00BF69FA">
        <w:rPr>
          <w:lang w:val="en-CA"/>
        </w:rPr>
        <w:t xml:space="preserve">as adhered to the fraud policies outlined in the Academic Regulations in the University’s Undergraduate Studies Calendar. </w:t>
      </w:r>
      <w:hyperlink r:id="rId16" w:history="1">
        <w:r w:rsidRPr="00EC2655">
          <w:rPr>
            <w:rStyle w:val="Hyperlink"/>
            <w:lang w:val="en-CA"/>
          </w:rPr>
          <w:t>http://www.uottawa.ca/academic-regulations/academic-fraud.html</w:t>
        </w:r>
      </w:hyperlink>
    </w:p>
    <w:p w:rsidR="002C1707" w:rsidRDefault="002C1707" w:rsidP="002C1707">
      <w:pPr>
        <w:jc w:val="both"/>
        <w:rPr>
          <w:lang w:val="en-CA"/>
        </w:rPr>
      </w:pPr>
    </w:p>
    <w:p w:rsidR="002C1707" w:rsidRDefault="002C1707" w:rsidP="002C1707">
      <w:pPr>
        <w:rPr>
          <w:lang w:val="en-CA"/>
        </w:rPr>
      </w:pPr>
    </w:p>
    <w:p w:rsidR="002C1707" w:rsidRDefault="002C1707" w:rsidP="002C1707">
      <w:pPr>
        <w:rPr>
          <w:lang w:val="en-CA"/>
        </w:rPr>
      </w:pPr>
    </w:p>
    <w:p w:rsidR="002C1707" w:rsidRDefault="002C1707" w:rsidP="002C1707">
      <w:pPr>
        <w:rPr>
          <w:lang w:val="en-CA"/>
        </w:rPr>
      </w:pPr>
      <w:r>
        <w:rPr>
          <w:lang w:val="en-CA"/>
        </w:rPr>
        <w:t>________________</w:t>
      </w:r>
      <w:r>
        <w:rPr>
          <w:lang w:val="en-CA"/>
        </w:rPr>
        <w:tab/>
      </w:r>
      <w:r>
        <w:rPr>
          <w:lang w:val="en-CA"/>
        </w:rPr>
        <w:tab/>
      </w:r>
      <w:r>
        <w:rPr>
          <w:lang w:val="en-CA"/>
        </w:rPr>
        <w:tab/>
      </w:r>
      <w:r>
        <w:rPr>
          <w:lang w:val="en-CA"/>
        </w:rPr>
        <w:tab/>
      </w:r>
      <w:r>
        <w:rPr>
          <w:lang w:val="en-CA"/>
        </w:rPr>
        <w:tab/>
        <w:t>______________</w:t>
      </w:r>
    </w:p>
    <w:p w:rsidR="002C1707" w:rsidRDefault="002C1707" w:rsidP="002C1707">
      <w:pPr>
        <w:rPr>
          <w:lang w:val="en-CA"/>
        </w:rPr>
      </w:pPr>
      <w:r>
        <w:rPr>
          <w:lang w:val="en-CA"/>
        </w:rPr>
        <w:t>Signature</w:t>
      </w:r>
      <w:r>
        <w:rPr>
          <w:lang w:val="en-CA"/>
        </w:rPr>
        <w:tab/>
      </w:r>
      <w:r>
        <w:rPr>
          <w:lang w:val="en-CA"/>
        </w:rPr>
        <w:tab/>
      </w:r>
      <w:r>
        <w:rPr>
          <w:lang w:val="en-CA"/>
        </w:rPr>
        <w:tab/>
      </w:r>
      <w:r>
        <w:rPr>
          <w:lang w:val="en-CA"/>
        </w:rPr>
        <w:tab/>
      </w:r>
      <w:r>
        <w:rPr>
          <w:lang w:val="en-CA"/>
        </w:rPr>
        <w:tab/>
      </w:r>
      <w:r>
        <w:rPr>
          <w:lang w:val="en-CA"/>
        </w:rPr>
        <w:tab/>
        <w:t>Date</w:t>
      </w:r>
    </w:p>
    <w:p w:rsidR="002C1707" w:rsidRDefault="002C1707" w:rsidP="002C1707">
      <w:pPr>
        <w:rPr>
          <w:lang w:val="en-CA"/>
        </w:rPr>
      </w:pPr>
    </w:p>
    <w:p w:rsidR="002C1707" w:rsidRDefault="002C1707" w:rsidP="002C1707">
      <w:pPr>
        <w:rPr>
          <w:lang w:val="en-CA"/>
        </w:rPr>
      </w:pPr>
      <w:r>
        <w:rPr>
          <w:lang w:val="en-CA"/>
        </w:rPr>
        <w:t>________________________________</w:t>
      </w:r>
      <w:r>
        <w:rPr>
          <w:lang w:val="en-CA"/>
        </w:rPr>
        <w:tab/>
      </w:r>
      <w:r>
        <w:rPr>
          <w:lang w:val="en-CA"/>
        </w:rPr>
        <w:tab/>
        <w:t>______________</w:t>
      </w:r>
      <w:r>
        <w:rPr>
          <w:lang w:val="en-CA"/>
        </w:rPr>
        <w:tab/>
      </w:r>
    </w:p>
    <w:p w:rsidR="002C1707" w:rsidRPr="00755C5B" w:rsidRDefault="002C1707" w:rsidP="002C1707">
      <w:pPr>
        <w:rPr>
          <w:lang w:val="en-CA"/>
        </w:rPr>
      </w:pPr>
      <w:r>
        <w:rPr>
          <w:lang w:val="en-CA"/>
        </w:rPr>
        <w:t>Last Name (print), First Name (print)</w:t>
      </w:r>
      <w:r>
        <w:rPr>
          <w:lang w:val="en-CA"/>
        </w:rPr>
        <w:tab/>
        <w:t xml:space="preserve">               </w:t>
      </w:r>
      <w:r>
        <w:rPr>
          <w:lang w:val="en-CA"/>
        </w:rPr>
        <w:tab/>
        <w:t>Student Number</w:t>
      </w:r>
    </w:p>
    <w:p w:rsidR="002C1707" w:rsidRPr="00F45155" w:rsidRDefault="002C1707" w:rsidP="002C1707">
      <w:pPr>
        <w:rPr>
          <w:lang w:val="en-CA"/>
        </w:rPr>
      </w:pPr>
    </w:p>
    <w:p w:rsidR="00177DF6" w:rsidRPr="00D534A6" w:rsidRDefault="00177DF6" w:rsidP="002C1707">
      <w:pPr>
        <w:jc w:val="both"/>
        <w:rPr>
          <w:lang w:val="fr-CA"/>
        </w:rPr>
      </w:pPr>
    </w:p>
    <w:sectPr w:rsidR="00177DF6" w:rsidRPr="00D534A6" w:rsidSect="00177DF6">
      <w:headerReference w:type="default" r:id="rId17"/>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D4F" w:rsidRDefault="004D1D4F" w:rsidP="00177DF6">
      <w:r>
        <w:separator/>
      </w:r>
    </w:p>
  </w:endnote>
  <w:endnote w:type="continuationSeparator" w:id="0">
    <w:p w:rsidR="004D1D4F" w:rsidRDefault="004D1D4F" w:rsidP="00177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PMingLiU">
    <w:altName w:val="新細明體"/>
    <w:charset w:val="88"/>
    <w:family w:val="roman"/>
    <w:pitch w:val="variable"/>
    <w:sig w:usb0="00000003" w:usb1="080E0000" w:usb2="00000016" w:usb3="00000000" w:csb0="00100001"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DD4" w:rsidRPr="00AE3FD7" w:rsidRDefault="00850DD4" w:rsidP="00177DF6">
    <w:pPr>
      <w:pStyle w:val="Footer"/>
      <w:tabs>
        <w:tab w:val="clear" w:pos="8640"/>
        <w:tab w:val="right" w:pos="10620"/>
      </w:tabs>
      <w:jc w:val="center"/>
      <w:rPr>
        <w:rFonts w:ascii="Arial" w:hAnsi="Arial" w:cs="Arial"/>
        <w:b/>
        <w:sz w:val="20"/>
        <w:szCs w:val="20"/>
      </w:rPr>
    </w:pPr>
    <w:r w:rsidRPr="00AE3FD7">
      <w:rPr>
        <w:rFonts w:ascii="Arial" w:hAnsi="Arial" w:cs="Arial"/>
        <w:b/>
        <w:sz w:val="20"/>
        <w:szCs w:val="20"/>
      </w:rPr>
      <w:t>www.telfer.uOttawa.ca</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D4F" w:rsidRDefault="004D1D4F" w:rsidP="00177DF6">
      <w:r>
        <w:separator/>
      </w:r>
    </w:p>
  </w:footnote>
  <w:footnote w:type="continuationSeparator" w:id="0">
    <w:p w:rsidR="004D1D4F" w:rsidRDefault="004D1D4F" w:rsidP="00177DF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DD4" w:rsidRDefault="00F33A88" w:rsidP="00177DF6">
    <w:pPr>
      <w:pStyle w:val="Header"/>
      <w:framePr w:wrap="around" w:vAnchor="text" w:hAnchor="margin" w:xAlign="center" w:y="1"/>
      <w:rPr>
        <w:rStyle w:val="PageNumber"/>
      </w:rPr>
    </w:pPr>
    <w:r>
      <w:rPr>
        <w:rStyle w:val="PageNumber"/>
      </w:rPr>
      <w:fldChar w:fldCharType="begin"/>
    </w:r>
    <w:r w:rsidR="00850DD4">
      <w:rPr>
        <w:rStyle w:val="PageNumber"/>
      </w:rPr>
      <w:instrText xml:space="preserve">PAGE  </w:instrText>
    </w:r>
    <w:r>
      <w:rPr>
        <w:rStyle w:val="PageNumber"/>
      </w:rPr>
      <w:fldChar w:fldCharType="end"/>
    </w:r>
  </w:p>
  <w:p w:rsidR="00850DD4" w:rsidRDefault="00850DD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DD4" w:rsidRDefault="00850DD4" w:rsidP="00177DF6">
    <w:pPr>
      <w:pStyle w:val="Header"/>
      <w:ind w:left="-840"/>
    </w:pPr>
    <w:r>
      <w:rPr>
        <w:noProof/>
      </w:rPr>
      <w:drawing>
        <wp:inline distT="0" distB="0" distL="0" distR="0">
          <wp:extent cx="6965950" cy="895350"/>
          <wp:effectExtent l="0" t="0" r="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5950" cy="895350"/>
                  </a:xfrm>
                  <a:prstGeom prst="rect">
                    <a:avLst/>
                  </a:prstGeom>
                  <a:noFill/>
                  <a:ln>
                    <a:noFill/>
                  </a:ln>
                </pic:spPr>
              </pic:pic>
            </a:graphicData>
          </a:graphic>
        </wp:inline>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DD4" w:rsidRDefault="00850DD4" w:rsidP="00177DF6">
    <w:pPr>
      <w:pStyle w:val="Header"/>
      <w:ind w:hanging="360"/>
      <w:jc w:val="center"/>
    </w:pPr>
    <w:r>
      <w:rPr>
        <w:noProof/>
      </w:rPr>
      <w:drawing>
        <wp:inline distT="0" distB="0" distL="0" distR="0">
          <wp:extent cx="6965950" cy="895350"/>
          <wp:effectExtent l="0" t="0" r="0" b="0"/>
          <wp:docPr id="2" name="Picture 2"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5950" cy="895350"/>
                  </a:xfrm>
                  <a:prstGeom prst="rect">
                    <a:avLst/>
                  </a:prstGeom>
                  <a:noFill/>
                  <a:ln>
                    <a:noFill/>
                  </a:ln>
                </pic:spPr>
              </pic:pic>
            </a:graphicData>
          </a:graphic>
        </wp:inline>
      </w:drawing>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DD4" w:rsidRDefault="00F33A88" w:rsidP="00177DF6">
    <w:pPr>
      <w:pStyle w:val="Header"/>
      <w:framePr w:wrap="around" w:vAnchor="text" w:hAnchor="margin" w:xAlign="center" w:y="1"/>
      <w:rPr>
        <w:rStyle w:val="PageNumber"/>
      </w:rPr>
    </w:pPr>
    <w:r>
      <w:rPr>
        <w:rStyle w:val="PageNumber"/>
      </w:rPr>
      <w:fldChar w:fldCharType="begin"/>
    </w:r>
    <w:r w:rsidR="00850DD4">
      <w:rPr>
        <w:rStyle w:val="PageNumber"/>
      </w:rPr>
      <w:instrText xml:space="preserve">PAGE  </w:instrText>
    </w:r>
    <w:r>
      <w:rPr>
        <w:rStyle w:val="PageNumber"/>
      </w:rPr>
      <w:fldChar w:fldCharType="separate"/>
    </w:r>
    <w:r w:rsidR="00347E40">
      <w:rPr>
        <w:rStyle w:val="PageNumber"/>
        <w:noProof/>
      </w:rPr>
      <w:t>2</w:t>
    </w:r>
    <w:r>
      <w:rPr>
        <w:rStyle w:val="PageNumber"/>
      </w:rPr>
      <w:fldChar w:fldCharType="end"/>
    </w:r>
  </w:p>
  <w:p w:rsidR="00850DD4" w:rsidRDefault="00850DD4" w:rsidP="00177DF6">
    <w:pPr>
      <w:pStyle w:val="Header"/>
      <w:ind w:left="-84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G Time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G Time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4006970"/>
    <w:multiLevelType w:val="hybridMultilevel"/>
    <w:tmpl w:val="AF783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D02865"/>
    <w:multiLevelType w:val="singleLevel"/>
    <w:tmpl w:val="DB003E2C"/>
    <w:lvl w:ilvl="0">
      <w:start w:val="1"/>
      <w:numFmt w:val="decimal"/>
      <w:lvlText w:val="%1."/>
      <w:lvlJc w:val="left"/>
      <w:pPr>
        <w:tabs>
          <w:tab w:val="num" w:pos="1080"/>
        </w:tabs>
        <w:ind w:left="1080" w:hanging="360"/>
      </w:pPr>
      <w:rPr>
        <w:rFonts w:hint="default"/>
      </w:rPr>
    </w:lvl>
  </w:abstractNum>
  <w:abstractNum w:abstractNumId="3">
    <w:nsid w:val="19A8061D"/>
    <w:multiLevelType w:val="singleLevel"/>
    <w:tmpl w:val="67CED12C"/>
    <w:lvl w:ilvl="0">
      <w:start w:val="1"/>
      <w:numFmt w:val="decimal"/>
      <w:lvlText w:val="%1."/>
      <w:lvlJc w:val="left"/>
      <w:pPr>
        <w:tabs>
          <w:tab w:val="num" w:pos="1080"/>
        </w:tabs>
        <w:ind w:left="1080" w:hanging="360"/>
      </w:pPr>
      <w:rPr>
        <w:rFonts w:hint="default"/>
      </w:rPr>
    </w:lvl>
  </w:abstractNum>
  <w:abstractNum w:abstractNumId="4">
    <w:nsid w:val="1A667039"/>
    <w:multiLevelType w:val="singleLevel"/>
    <w:tmpl w:val="05000E66"/>
    <w:lvl w:ilvl="0">
      <w:start w:val="1"/>
      <w:numFmt w:val="decimal"/>
      <w:lvlText w:val="%1."/>
      <w:lvlJc w:val="left"/>
      <w:pPr>
        <w:tabs>
          <w:tab w:val="num" w:pos="1080"/>
        </w:tabs>
        <w:ind w:left="1080" w:hanging="360"/>
      </w:pPr>
      <w:rPr>
        <w:rFonts w:hint="default"/>
      </w:rPr>
    </w:lvl>
  </w:abstractNum>
  <w:abstractNum w:abstractNumId="5">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G Time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G Time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G Time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BA83256"/>
    <w:multiLevelType w:val="singleLevel"/>
    <w:tmpl w:val="913C1B86"/>
    <w:lvl w:ilvl="0">
      <w:start w:val="1"/>
      <w:numFmt w:val="decimal"/>
      <w:lvlText w:val="%1."/>
      <w:lvlJc w:val="left"/>
      <w:pPr>
        <w:tabs>
          <w:tab w:val="num" w:pos="1080"/>
        </w:tabs>
        <w:ind w:left="1080" w:hanging="360"/>
      </w:pPr>
      <w:rPr>
        <w:rFonts w:hint="default"/>
      </w:rPr>
    </w:lvl>
  </w:abstractNum>
  <w:abstractNum w:abstractNumId="7">
    <w:nsid w:val="2496411D"/>
    <w:multiLevelType w:val="singleLevel"/>
    <w:tmpl w:val="8E26E7D0"/>
    <w:lvl w:ilvl="0">
      <w:start w:val="1"/>
      <w:numFmt w:val="decimal"/>
      <w:lvlText w:val="%1."/>
      <w:lvlJc w:val="left"/>
      <w:pPr>
        <w:tabs>
          <w:tab w:val="num" w:pos="1080"/>
        </w:tabs>
        <w:ind w:left="1080" w:hanging="360"/>
      </w:pPr>
      <w:rPr>
        <w:rFonts w:hint="default"/>
      </w:rPr>
    </w:lvl>
  </w:abstractNum>
  <w:abstractNum w:abstractNumId="8">
    <w:nsid w:val="271472FD"/>
    <w:multiLevelType w:val="singleLevel"/>
    <w:tmpl w:val="3CB2D68C"/>
    <w:lvl w:ilvl="0">
      <w:start w:val="1"/>
      <w:numFmt w:val="decimal"/>
      <w:lvlText w:val="%1."/>
      <w:lvlJc w:val="left"/>
      <w:pPr>
        <w:tabs>
          <w:tab w:val="num" w:pos="1080"/>
        </w:tabs>
        <w:ind w:left="1080" w:hanging="360"/>
      </w:pPr>
      <w:rPr>
        <w:rFonts w:hint="default"/>
      </w:rPr>
    </w:lvl>
  </w:abstractNum>
  <w:abstractNum w:abstractNumId="9">
    <w:nsid w:val="2A5B28FE"/>
    <w:multiLevelType w:val="hybridMultilevel"/>
    <w:tmpl w:val="3796C998"/>
    <w:lvl w:ilvl="0" w:tplc="E9142D4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347A6A74"/>
    <w:multiLevelType w:val="singleLevel"/>
    <w:tmpl w:val="6CFA1F78"/>
    <w:lvl w:ilvl="0">
      <w:start w:val="1"/>
      <w:numFmt w:val="decimal"/>
      <w:lvlText w:val="%1."/>
      <w:lvlJc w:val="left"/>
      <w:pPr>
        <w:tabs>
          <w:tab w:val="num" w:pos="1080"/>
        </w:tabs>
        <w:ind w:left="1080" w:hanging="360"/>
      </w:pPr>
      <w:rPr>
        <w:rFonts w:hint="default"/>
      </w:rPr>
    </w:lvl>
  </w:abstractNum>
  <w:abstractNum w:abstractNumId="11">
    <w:nsid w:val="388F070C"/>
    <w:multiLevelType w:val="singleLevel"/>
    <w:tmpl w:val="2EFAA7C8"/>
    <w:lvl w:ilvl="0">
      <w:start w:val="1"/>
      <w:numFmt w:val="decimal"/>
      <w:lvlText w:val="%1."/>
      <w:lvlJc w:val="left"/>
      <w:pPr>
        <w:tabs>
          <w:tab w:val="num" w:pos="1080"/>
        </w:tabs>
        <w:ind w:left="1080" w:hanging="360"/>
      </w:pPr>
      <w:rPr>
        <w:rFonts w:hint="default"/>
      </w:rPr>
    </w:lvl>
  </w:abstractNum>
  <w:abstractNum w:abstractNumId="12">
    <w:nsid w:val="38A969E8"/>
    <w:multiLevelType w:val="hybridMultilevel"/>
    <w:tmpl w:val="27425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E36933"/>
    <w:multiLevelType w:val="hybridMultilevel"/>
    <w:tmpl w:val="B91E3A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9655A7"/>
    <w:multiLevelType w:val="hybridMultilevel"/>
    <w:tmpl w:val="DC9609F4"/>
    <w:lvl w:ilvl="0" w:tplc="02283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F8F5FCE"/>
    <w:multiLevelType w:val="singleLevel"/>
    <w:tmpl w:val="572A4F4A"/>
    <w:lvl w:ilvl="0">
      <w:start w:val="1"/>
      <w:numFmt w:val="decimal"/>
      <w:lvlText w:val="%1."/>
      <w:lvlJc w:val="left"/>
      <w:pPr>
        <w:tabs>
          <w:tab w:val="num" w:pos="1080"/>
        </w:tabs>
        <w:ind w:left="1080" w:hanging="360"/>
      </w:pPr>
      <w:rPr>
        <w:rFonts w:hint="default"/>
      </w:rPr>
    </w:lvl>
  </w:abstractNum>
  <w:abstractNum w:abstractNumId="16">
    <w:nsid w:val="50407168"/>
    <w:multiLevelType w:val="singleLevel"/>
    <w:tmpl w:val="C584FC4A"/>
    <w:lvl w:ilvl="0">
      <w:start w:val="1"/>
      <w:numFmt w:val="decimal"/>
      <w:lvlText w:val="%1."/>
      <w:lvlJc w:val="left"/>
      <w:pPr>
        <w:tabs>
          <w:tab w:val="num" w:pos="1080"/>
        </w:tabs>
        <w:ind w:left="1080" w:hanging="360"/>
      </w:pPr>
      <w:rPr>
        <w:rFonts w:hint="default"/>
      </w:rPr>
    </w:lvl>
  </w:abstractNum>
  <w:abstractNum w:abstractNumId="17">
    <w:nsid w:val="53E40E68"/>
    <w:multiLevelType w:val="hybridMultilevel"/>
    <w:tmpl w:val="F6FCDF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G Time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G Time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G Time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90730EE"/>
    <w:multiLevelType w:val="singleLevel"/>
    <w:tmpl w:val="BAE69A3C"/>
    <w:lvl w:ilvl="0">
      <w:start w:val="1"/>
      <w:numFmt w:val="decimal"/>
      <w:lvlText w:val="%1."/>
      <w:lvlJc w:val="left"/>
      <w:pPr>
        <w:tabs>
          <w:tab w:val="num" w:pos="1080"/>
        </w:tabs>
        <w:ind w:left="1080" w:hanging="360"/>
      </w:pPr>
      <w:rPr>
        <w:rFonts w:hint="default"/>
      </w:rPr>
    </w:lvl>
  </w:abstractNum>
  <w:abstractNum w:abstractNumId="20">
    <w:nsid w:val="5E8B3AE3"/>
    <w:multiLevelType w:val="singleLevel"/>
    <w:tmpl w:val="B51A311E"/>
    <w:lvl w:ilvl="0">
      <w:start w:val="1"/>
      <w:numFmt w:val="decimal"/>
      <w:lvlText w:val="%1."/>
      <w:lvlJc w:val="left"/>
      <w:pPr>
        <w:tabs>
          <w:tab w:val="num" w:pos="1080"/>
        </w:tabs>
        <w:ind w:left="1080" w:hanging="360"/>
      </w:pPr>
      <w:rPr>
        <w:rFonts w:hint="default"/>
      </w:rPr>
    </w:lvl>
  </w:abstractNum>
  <w:abstractNum w:abstractNumId="21">
    <w:nsid w:val="7DE45A57"/>
    <w:multiLevelType w:val="singleLevel"/>
    <w:tmpl w:val="2EFAA7C8"/>
    <w:lvl w:ilvl="0">
      <w:start w:val="1"/>
      <w:numFmt w:val="decimal"/>
      <w:lvlText w:val="%1."/>
      <w:lvlJc w:val="left"/>
      <w:pPr>
        <w:tabs>
          <w:tab w:val="num" w:pos="1080"/>
        </w:tabs>
        <w:ind w:left="1080" w:hanging="360"/>
      </w:pPr>
      <w:rPr>
        <w:rFonts w:hint="default"/>
      </w:rPr>
    </w:lvl>
  </w:abstractNum>
  <w:num w:numId="1">
    <w:abstractNumId w:val="7"/>
  </w:num>
  <w:num w:numId="2">
    <w:abstractNumId w:val="19"/>
  </w:num>
  <w:num w:numId="3">
    <w:abstractNumId w:val="10"/>
  </w:num>
  <w:num w:numId="4">
    <w:abstractNumId w:val="16"/>
  </w:num>
  <w:num w:numId="5">
    <w:abstractNumId w:val="4"/>
  </w:num>
  <w:num w:numId="6">
    <w:abstractNumId w:val="20"/>
  </w:num>
  <w:num w:numId="7">
    <w:abstractNumId w:val="15"/>
  </w:num>
  <w:num w:numId="8">
    <w:abstractNumId w:val="3"/>
  </w:num>
  <w:num w:numId="9">
    <w:abstractNumId w:val="21"/>
  </w:num>
  <w:num w:numId="10">
    <w:abstractNumId w:val="6"/>
  </w:num>
  <w:num w:numId="11">
    <w:abstractNumId w:val="8"/>
  </w:num>
  <w:num w:numId="12">
    <w:abstractNumId w:val="2"/>
  </w:num>
  <w:num w:numId="13">
    <w:abstractNumId w:val="9"/>
  </w:num>
  <w:num w:numId="14">
    <w:abstractNumId w:val="5"/>
  </w:num>
  <w:num w:numId="15">
    <w:abstractNumId w:val="0"/>
  </w:num>
  <w:num w:numId="16">
    <w:abstractNumId w:val="18"/>
  </w:num>
  <w:num w:numId="17">
    <w:abstractNumId w:val="13"/>
  </w:num>
  <w:num w:numId="18">
    <w:abstractNumId w:val="14"/>
  </w:num>
  <w:num w:numId="19">
    <w:abstractNumId w:val="11"/>
  </w:num>
  <w:num w:numId="20">
    <w:abstractNumId w:val="17"/>
  </w:num>
  <w:num w:numId="21">
    <w:abstractNumId w:val="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E99"/>
    <w:rsid w:val="000065B6"/>
    <w:rsid w:val="00034B54"/>
    <w:rsid w:val="000377E1"/>
    <w:rsid w:val="0004620D"/>
    <w:rsid w:val="000516A6"/>
    <w:rsid w:val="00083595"/>
    <w:rsid w:val="000944A5"/>
    <w:rsid w:val="000B4025"/>
    <w:rsid w:val="000C6396"/>
    <w:rsid w:val="000E5386"/>
    <w:rsid w:val="001032CF"/>
    <w:rsid w:val="00126CB8"/>
    <w:rsid w:val="001317C9"/>
    <w:rsid w:val="00150487"/>
    <w:rsid w:val="00154F67"/>
    <w:rsid w:val="00160E99"/>
    <w:rsid w:val="001718BF"/>
    <w:rsid w:val="00177DF6"/>
    <w:rsid w:val="0019184C"/>
    <w:rsid w:val="001C084C"/>
    <w:rsid w:val="001C6584"/>
    <w:rsid w:val="001D7629"/>
    <w:rsid w:val="001E0979"/>
    <w:rsid w:val="001E32AD"/>
    <w:rsid w:val="001F797F"/>
    <w:rsid w:val="00234801"/>
    <w:rsid w:val="002500B9"/>
    <w:rsid w:val="002509A8"/>
    <w:rsid w:val="0025517C"/>
    <w:rsid w:val="00255BED"/>
    <w:rsid w:val="00255E66"/>
    <w:rsid w:val="002679F1"/>
    <w:rsid w:val="00282400"/>
    <w:rsid w:val="00296A4D"/>
    <w:rsid w:val="002A466A"/>
    <w:rsid w:val="002A6D9F"/>
    <w:rsid w:val="002C1707"/>
    <w:rsid w:val="002C38F5"/>
    <w:rsid w:val="002D2F98"/>
    <w:rsid w:val="002E79A5"/>
    <w:rsid w:val="002F39A7"/>
    <w:rsid w:val="002F6F37"/>
    <w:rsid w:val="00301277"/>
    <w:rsid w:val="003144CF"/>
    <w:rsid w:val="003300CA"/>
    <w:rsid w:val="00333B6E"/>
    <w:rsid w:val="00347E40"/>
    <w:rsid w:val="0036083B"/>
    <w:rsid w:val="003654A3"/>
    <w:rsid w:val="00383545"/>
    <w:rsid w:val="00393D46"/>
    <w:rsid w:val="00394606"/>
    <w:rsid w:val="00397EC6"/>
    <w:rsid w:val="003A06A7"/>
    <w:rsid w:val="003A1A06"/>
    <w:rsid w:val="003A4BB7"/>
    <w:rsid w:val="003A5DA9"/>
    <w:rsid w:val="003C4699"/>
    <w:rsid w:val="003D1275"/>
    <w:rsid w:val="003E0501"/>
    <w:rsid w:val="003E2555"/>
    <w:rsid w:val="003E2FDE"/>
    <w:rsid w:val="003F02C6"/>
    <w:rsid w:val="003F43DF"/>
    <w:rsid w:val="00412B9E"/>
    <w:rsid w:val="00433246"/>
    <w:rsid w:val="004406BC"/>
    <w:rsid w:val="00444D8B"/>
    <w:rsid w:val="00445710"/>
    <w:rsid w:val="00452A11"/>
    <w:rsid w:val="004659DB"/>
    <w:rsid w:val="00466143"/>
    <w:rsid w:val="00476469"/>
    <w:rsid w:val="0048355F"/>
    <w:rsid w:val="0048731E"/>
    <w:rsid w:val="00493999"/>
    <w:rsid w:val="004964F5"/>
    <w:rsid w:val="004B2DFB"/>
    <w:rsid w:val="004B3BE2"/>
    <w:rsid w:val="004D1D4F"/>
    <w:rsid w:val="004D2B44"/>
    <w:rsid w:val="004F5356"/>
    <w:rsid w:val="0050781B"/>
    <w:rsid w:val="00526824"/>
    <w:rsid w:val="00540276"/>
    <w:rsid w:val="0054673A"/>
    <w:rsid w:val="00556645"/>
    <w:rsid w:val="005727E6"/>
    <w:rsid w:val="005732EA"/>
    <w:rsid w:val="00573360"/>
    <w:rsid w:val="00574DBC"/>
    <w:rsid w:val="0059036E"/>
    <w:rsid w:val="005A326E"/>
    <w:rsid w:val="005A5DFD"/>
    <w:rsid w:val="005B0962"/>
    <w:rsid w:val="005B17A9"/>
    <w:rsid w:val="005B239B"/>
    <w:rsid w:val="005C07EE"/>
    <w:rsid w:val="005D3B54"/>
    <w:rsid w:val="005D7567"/>
    <w:rsid w:val="005D770A"/>
    <w:rsid w:val="005E6088"/>
    <w:rsid w:val="005F0BCA"/>
    <w:rsid w:val="006352E7"/>
    <w:rsid w:val="006364A9"/>
    <w:rsid w:val="00637F24"/>
    <w:rsid w:val="006411F1"/>
    <w:rsid w:val="006416E8"/>
    <w:rsid w:val="00651B82"/>
    <w:rsid w:val="006820E5"/>
    <w:rsid w:val="0069523B"/>
    <w:rsid w:val="006A07DB"/>
    <w:rsid w:val="006A4049"/>
    <w:rsid w:val="006A7688"/>
    <w:rsid w:val="006D35E5"/>
    <w:rsid w:val="006D5388"/>
    <w:rsid w:val="00755D97"/>
    <w:rsid w:val="00770882"/>
    <w:rsid w:val="0077736A"/>
    <w:rsid w:val="0077748C"/>
    <w:rsid w:val="007A0B36"/>
    <w:rsid w:val="007B615F"/>
    <w:rsid w:val="007B6F69"/>
    <w:rsid w:val="00807EF1"/>
    <w:rsid w:val="008417D6"/>
    <w:rsid w:val="00850DD4"/>
    <w:rsid w:val="00853AC2"/>
    <w:rsid w:val="00853C7E"/>
    <w:rsid w:val="00863F1E"/>
    <w:rsid w:val="0087016A"/>
    <w:rsid w:val="00894B61"/>
    <w:rsid w:val="008C146E"/>
    <w:rsid w:val="008D0A8B"/>
    <w:rsid w:val="008D5BC3"/>
    <w:rsid w:val="008E5551"/>
    <w:rsid w:val="0090336D"/>
    <w:rsid w:val="00913FC1"/>
    <w:rsid w:val="009179AE"/>
    <w:rsid w:val="00917DA7"/>
    <w:rsid w:val="00921418"/>
    <w:rsid w:val="00940166"/>
    <w:rsid w:val="00950659"/>
    <w:rsid w:val="009508F9"/>
    <w:rsid w:val="00957EDD"/>
    <w:rsid w:val="00961ED2"/>
    <w:rsid w:val="00970D53"/>
    <w:rsid w:val="00983484"/>
    <w:rsid w:val="00993B37"/>
    <w:rsid w:val="009976CC"/>
    <w:rsid w:val="009B31FA"/>
    <w:rsid w:val="009C19FC"/>
    <w:rsid w:val="009C1A0F"/>
    <w:rsid w:val="009C652D"/>
    <w:rsid w:val="009F077C"/>
    <w:rsid w:val="00A03D83"/>
    <w:rsid w:val="00A20912"/>
    <w:rsid w:val="00A24529"/>
    <w:rsid w:val="00A36082"/>
    <w:rsid w:val="00A40D84"/>
    <w:rsid w:val="00A42C92"/>
    <w:rsid w:val="00A46FF5"/>
    <w:rsid w:val="00A65038"/>
    <w:rsid w:val="00A65986"/>
    <w:rsid w:val="00A81176"/>
    <w:rsid w:val="00A85842"/>
    <w:rsid w:val="00A87B26"/>
    <w:rsid w:val="00AB2D07"/>
    <w:rsid w:val="00AB4FCE"/>
    <w:rsid w:val="00AC0571"/>
    <w:rsid w:val="00AD4839"/>
    <w:rsid w:val="00B0213E"/>
    <w:rsid w:val="00B0384E"/>
    <w:rsid w:val="00B16564"/>
    <w:rsid w:val="00B30EF1"/>
    <w:rsid w:val="00B560A0"/>
    <w:rsid w:val="00B614CF"/>
    <w:rsid w:val="00B61ABE"/>
    <w:rsid w:val="00B64068"/>
    <w:rsid w:val="00B760E5"/>
    <w:rsid w:val="00BC1AC5"/>
    <w:rsid w:val="00BD2BD8"/>
    <w:rsid w:val="00BF1E38"/>
    <w:rsid w:val="00BF7527"/>
    <w:rsid w:val="00C00323"/>
    <w:rsid w:val="00C066E4"/>
    <w:rsid w:val="00C17033"/>
    <w:rsid w:val="00C42754"/>
    <w:rsid w:val="00C73B2B"/>
    <w:rsid w:val="00C769E5"/>
    <w:rsid w:val="00C853DC"/>
    <w:rsid w:val="00C93DF1"/>
    <w:rsid w:val="00C940F1"/>
    <w:rsid w:val="00CA7D52"/>
    <w:rsid w:val="00CB4E3C"/>
    <w:rsid w:val="00CC131B"/>
    <w:rsid w:val="00CC2816"/>
    <w:rsid w:val="00CC5DFB"/>
    <w:rsid w:val="00CD0B6A"/>
    <w:rsid w:val="00CE00F1"/>
    <w:rsid w:val="00CE06E6"/>
    <w:rsid w:val="00CE591E"/>
    <w:rsid w:val="00CE5C1A"/>
    <w:rsid w:val="00CE7687"/>
    <w:rsid w:val="00D00F8A"/>
    <w:rsid w:val="00D030BB"/>
    <w:rsid w:val="00D04B25"/>
    <w:rsid w:val="00D07563"/>
    <w:rsid w:val="00D1022A"/>
    <w:rsid w:val="00D27829"/>
    <w:rsid w:val="00D50450"/>
    <w:rsid w:val="00D513CC"/>
    <w:rsid w:val="00D60297"/>
    <w:rsid w:val="00D87E08"/>
    <w:rsid w:val="00DE2CF2"/>
    <w:rsid w:val="00DF76CD"/>
    <w:rsid w:val="00E106B5"/>
    <w:rsid w:val="00E31129"/>
    <w:rsid w:val="00E3121D"/>
    <w:rsid w:val="00E41F1A"/>
    <w:rsid w:val="00E4307B"/>
    <w:rsid w:val="00E6188E"/>
    <w:rsid w:val="00E770C9"/>
    <w:rsid w:val="00E812F1"/>
    <w:rsid w:val="00E8626C"/>
    <w:rsid w:val="00EA6494"/>
    <w:rsid w:val="00EB3137"/>
    <w:rsid w:val="00ED6BCA"/>
    <w:rsid w:val="00EF2316"/>
    <w:rsid w:val="00EF6DD9"/>
    <w:rsid w:val="00F0298A"/>
    <w:rsid w:val="00F131BA"/>
    <w:rsid w:val="00F1529C"/>
    <w:rsid w:val="00F33A88"/>
    <w:rsid w:val="00F35819"/>
    <w:rsid w:val="00F5406D"/>
    <w:rsid w:val="00F750F9"/>
    <w:rsid w:val="00F806D4"/>
    <w:rsid w:val="00F96498"/>
    <w:rsid w:val="00FA3713"/>
    <w:rsid w:val="00FB1A37"/>
    <w:rsid w:val="00FC3EF5"/>
    <w:rsid w:val="00FE2179"/>
    <w:rsid w:val="00FF39C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99"/>
    <w:rPr>
      <w:rFonts w:eastAsia="Times New Roman"/>
      <w:sz w:val="24"/>
      <w:szCs w:val="24"/>
    </w:rPr>
  </w:style>
  <w:style w:type="paragraph" w:styleId="Heading1">
    <w:name w:val="heading 1"/>
    <w:basedOn w:val="Normal"/>
    <w:next w:val="Normal"/>
    <w:qFormat/>
    <w:rsid w:val="00192732"/>
    <w:pPr>
      <w:keepNext/>
      <w:autoSpaceDE w:val="0"/>
      <w:autoSpaceDN w:val="0"/>
      <w:spacing w:before="182"/>
      <w:jc w:val="both"/>
      <w:outlineLvl w:val="0"/>
    </w:pPr>
    <w:rPr>
      <w:rFonts w:ascii="CG Times" w:hAnsi="CG 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rsid w:val="00160E99"/>
    <w:pPr>
      <w:tabs>
        <w:tab w:val="center" w:pos="4320"/>
        <w:tab w:val="right" w:pos="8640"/>
      </w:tabs>
    </w:pPr>
  </w:style>
  <w:style w:type="character" w:styleId="Hyperlink">
    <w:name w:val="Hyperlink"/>
    <w:basedOn w:val="DefaultParagraphFont"/>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92732"/>
  </w:style>
  <w:style w:type="paragraph" w:customStyle="1" w:styleId="Level1">
    <w:name w:val="Level 1"/>
    <w:basedOn w:val="Normal"/>
    <w:rsid w:val="00D534A6"/>
    <w:pPr>
      <w:widowControl w:val="0"/>
    </w:pPr>
    <w:rPr>
      <w:szCs w:val="20"/>
    </w:rPr>
  </w:style>
  <w:style w:type="paragraph" w:styleId="BalloonText">
    <w:name w:val="Balloon Text"/>
    <w:basedOn w:val="Normal"/>
    <w:link w:val="BalloonTextChar"/>
    <w:semiHidden/>
    <w:rsid w:val="00E91236"/>
    <w:rPr>
      <w:rFonts w:ascii="Tahoma" w:hAnsi="Tahoma" w:cs="Tahoma"/>
      <w:sz w:val="16"/>
      <w:szCs w:val="16"/>
    </w:rPr>
  </w:style>
  <w:style w:type="character" w:customStyle="1" w:styleId="BalloonTextChar">
    <w:name w:val="Balloon Text Char"/>
    <w:basedOn w:val="DefaultParagraphFont"/>
    <w:link w:val="BalloonText"/>
    <w:semiHidden/>
    <w:rsid w:val="00E91236"/>
    <w:rPr>
      <w:rFonts w:ascii="Tahoma" w:eastAsia="Times New Roman" w:hAnsi="Tahoma" w:cs="Tahoma"/>
      <w:sz w:val="16"/>
      <w:szCs w:val="16"/>
    </w:rPr>
  </w:style>
  <w:style w:type="paragraph" w:styleId="ListParagraph">
    <w:name w:val="List Paragraph"/>
    <w:basedOn w:val="Normal"/>
    <w:uiPriority w:val="34"/>
    <w:qFormat/>
    <w:rsid w:val="002C38F5"/>
    <w:pPr>
      <w:ind w:left="720"/>
      <w:contextualSpacing/>
    </w:pPr>
  </w:style>
  <w:style w:type="character" w:styleId="FollowedHyperlink">
    <w:name w:val="FollowedHyperlink"/>
    <w:basedOn w:val="DefaultParagraphFont"/>
    <w:uiPriority w:val="99"/>
    <w:semiHidden/>
    <w:unhideWhenUsed/>
    <w:rsid w:val="00083595"/>
    <w:rPr>
      <w:color w:val="800080" w:themeColor="followedHyperlink"/>
      <w:u w:val="single"/>
    </w:rPr>
  </w:style>
  <w:style w:type="paragraph" w:styleId="Title">
    <w:name w:val="Title"/>
    <w:basedOn w:val="Normal"/>
    <w:next w:val="Normal"/>
    <w:link w:val="TitleChar"/>
    <w:uiPriority w:val="10"/>
    <w:qFormat/>
    <w:rsid w:val="00FC3EF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3EF5"/>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99"/>
    <w:rPr>
      <w:rFonts w:eastAsia="Times New Roman"/>
      <w:sz w:val="24"/>
      <w:szCs w:val="24"/>
    </w:rPr>
  </w:style>
  <w:style w:type="paragraph" w:styleId="Heading1">
    <w:name w:val="heading 1"/>
    <w:basedOn w:val="Normal"/>
    <w:next w:val="Normal"/>
    <w:qFormat/>
    <w:rsid w:val="00192732"/>
    <w:pPr>
      <w:keepNext/>
      <w:autoSpaceDE w:val="0"/>
      <w:autoSpaceDN w:val="0"/>
      <w:spacing w:before="182"/>
      <w:jc w:val="both"/>
      <w:outlineLvl w:val="0"/>
    </w:pPr>
    <w:rPr>
      <w:rFonts w:ascii="CG Times" w:hAnsi="CG 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rsid w:val="00160E99"/>
    <w:pPr>
      <w:tabs>
        <w:tab w:val="center" w:pos="4320"/>
        <w:tab w:val="right" w:pos="8640"/>
      </w:tabs>
    </w:pPr>
  </w:style>
  <w:style w:type="character" w:styleId="Hyperlink">
    <w:name w:val="Hyperlink"/>
    <w:basedOn w:val="DefaultParagraphFont"/>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92732"/>
  </w:style>
  <w:style w:type="paragraph" w:customStyle="1" w:styleId="Level1">
    <w:name w:val="Level 1"/>
    <w:basedOn w:val="Normal"/>
    <w:rsid w:val="00D534A6"/>
    <w:pPr>
      <w:widowControl w:val="0"/>
    </w:pPr>
    <w:rPr>
      <w:szCs w:val="20"/>
    </w:rPr>
  </w:style>
  <w:style w:type="paragraph" w:styleId="BalloonText">
    <w:name w:val="Balloon Text"/>
    <w:basedOn w:val="Normal"/>
    <w:link w:val="BalloonTextChar"/>
    <w:semiHidden/>
    <w:rsid w:val="00E91236"/>
    <w:rPr>
      <w:rFonts w:ascii="Tahoma" w:hAnsi="Tahoma" w:cs="Tahoma"/>
      <w:sz w:val="16"/>
      <w:szCs w:val="16"/>
    </w:rPr>
  </w:style>
  <w:style w:type="character" w:customStyle="1" w:styleId="BalloonTextChar">
    <w:name w:val="Balloon Text Char"/>
    <w:basedOn w:val="DefaultParagraphFont"/>
    <w:link w:val="BalloonText"/>
    <w:semiHidden/>
    <w:rsid w:val="00E91236"/>
    <w:rPr>
      <w:rFonts w:ascii="Tahoma" w:eastAsia="Times New Roman" w:hAnsi="Tahoma" w:cs="Tahoma"/>
      <w:sz w:val="16"/>
      <w:szCs w:val="16"/>
    </w:rPr>
  </w:style>
  <w:style w:type="paragraph" w:styleId="ListParagraph">
    <w:name w:val="List Paragraph"/>
    <w:basedOn w:val="Normal"/>
    <w:uiPriority w:val="34"/>
    <w:qFormat/>
    <w:rsid w:val="002C38F5"/>
    <w:pPr>
      <w:ind w:left="720"/>
      <w:contextualSpacing/>
    </w:pPr>
  </w:style>
  <w:style w:type="character" w:styleId="FollowedHyperlink">
    <w:name w:val="FollowedHyperlink"/>
    <w:basedOn w:val="DefaultParagraphFont"/>
    <w:uiPriority w:val="99"/>
    <w:semiHidden/>
    <w:unhideWhenUsed/>
    <w:rsid w:val="00083595"/>
    <w:rPr>
      <w:color w:val="800080" w:themeColor="followedHyperlink"/>
      <w:u w:val="single"/>
    </w:rPr>
  </w:style>
  <w:style w:type="paragraph" w:styleId="Title">
    <w:name w:val="Title"/>
    <w:basedOn w:val="Normal"/>
    <w:next w:val="Normal"/>
    <w:link w:val="TitleChar"/>
    <w:uiPriority w:val="10"/>
    <w:qFormat/>
    <w:rsid w:val="00FC3EF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3EF5"/>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oter" Target="footer1.xml"/><Relationship Id="rId14" Type="http://schemas.openxmlformats.org/officeDocument/2006/relationships/hyperlink" Target="http://web5.uottawa.ca/mcs-smc/academicintegrity/home.php" TargetMode="External"/><Relationship Id="rId15" Type="http://schemas.openxmlformats.org/officeDocument/2006/relationships/hyperlink" Target="http://www.uottawa.ca/academic-regulations/academic-fraud.html" TargetMode="External"/><Relationship Id="rId16" Type="http://schemas.openxmlformats.org/officeDocument/2006/relationships/hyperlink" Target="http://www.uottawa.ca/academic-regulations/academic-fraud.html" TargetMode="External"/><Relationship Id="rId17" Type="http://schemas.openxmlformats.org/officeDocument/2006/relationships/header" Target="header4.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guo@telfer.uottawa.ca" TargetMode="External"/><Relationship Id="rId10"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EFE70-D512-0343-8120-46997F6B9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2831</Words>
  <Characters>16143</Characters>
  <Application>Microsoft Macintosh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ADM 2350A</vt:lpstr>
    </vt:vector>
  </TitlesOfParts>
  <Company>Dr. William F. Rentz &amp; Associates</Company>
  <LinksUpToDate>false</LinksUpToDate>
  <CharactersWithSpaces>18937</CharactersWithSpaces>
  <SharedDoc>false</SharedDoc>
  <HLinks>
    <vt:vector size="48" baseType="variant">
      <vt:variant>
        <vt:i4>1572921</vt:i4>
      </vt:variant>
      <vt:variant>
        <vt:i4>15</vt:i4>
      </vt:variant>
      <vt:variant>
        <vt:i4>0</vt:i4>
      </vt:variant>
      <vt:variant>
        <vt:i4>5</vt:i4>
      </vt:variant>
      <vt:variant>
        <vt:lpwstr>http://web5.uottawa.ca/mcs-smc/academicintegrity/home.php</vt:lpwstr>
      </vt:variant>
      <vt:variant>
        <vt:lpwstr/>
      </vt:variant>
      <vt:variant>
        <vt:i4>983058</vt:i4>
      </vt:variant>
      <vt:variant>
        <vt:i4>12</vt:i4>
      </vt:variant>
      <vt:variant>
        <vt:i4>0</vt:i4>
      </vt:variant>
      <vt:variant>
        <vt:i4>5</vt:i4>
      </vt:variant>
      <vt:variant>
        <vt:lpwstr>http://www.cma-canada.ca</vt:lpwstr>
      </vt:variant>
      <vt:variant>
        <vt:lpwstr/>
      </vt:variant>
      <vt:variant>
        <vt:i4>983064</vt:i4>
      </vt:variant>
      <vt:variant>
        <vt:i4>9</vt:i4>
      </vt:variant>
      <vt:variant>
        <vt:i4>0</vt:i4>
      </vt:variant>
      <vt:variant>
        <vt:i4>5</vt:i4>
      </vt:variant>
      <vt:variant>
        <vt:lpwstr>http://www.cga-canada.ca</vt:lpwstr>
      </vt:variant>
      <vt:variant>
        <vt:lpwstr/>
      </vt:variant>
      <vt:variant>
        <vt:i4>6553659</vt:i4>
      </vt:variant>
      <vt:variant>
        <vt:i4>6</vt:i4>
      </vt:variant>
      <vt:variant>
        <vt:i4>0</vt:i4>
      </vt:variant>
      <vt:variant>
        <vt:i4>5</vt:i4>
      </vt:variant>
      <vt:variant>
        <vt:lpwstr>http://www.cica.ca</vt:lpwstr>
      </vt:variant>
      <vt:variant>
        <vt:lpwstr/>
      </vt:variant>
      <vt:variant>
        <vt:i4>7274589</vt:i4>
      </vt:variant>
      <vt:variant>
        <vt:i4>3</vt:i4>
      </vt:variant>
      <vt:variant>
        <vt:i4>0</vt:i4>
      </vt:variant>
      <vt:variant>
        <vt:i4>5</vt:i4>
      </vt:variant>
      <vt:variant>
        <vt:lpwstr>http://www.cfainstitute.org</vt:lpwstr>
      </vt:variant>
      <vt:variant>
        <vt:lpwstr/>
      </vt:variant>
      <vt:variant>
        <vt:i4>3801108</vt:i4>
      </vt:variant>
      <vt:variant>
        <vt:i4>0</vt:i4>
      </vt:variant>
      <vt:variant>
        <vt:i4>0</vt:i4>
      </vt:variant>
      <vt:variant>
        <vt:i4>5</vt:i4>
      </vt:variant>
      <vt:variant>
        <vt:lpwstr>http://www.the-ira.org/</vt:lpwstr>
      </vt:variant>
      <vt:variant>
        <vt:lpwstr/>
      </vt:variant>
      <vt:variant>
        <vt:i4>6291506</vt:i4>
      </vt:variant>
      <vt:variant>
        <vt:i4>21468</vt:i4>
      </vt:variant>
      <vt:variant>
        <vt:i4>1025</vt:i4>
      </vt:variant>
      <vt:variant>
        <vt:i4>1</vt:i4>
      </vt:variant>
      <vt:variant>
        <vt:lpwstr>7052-TelferLheader</vt:lpwstr>
      </vt:variant>
      <vt:variant>
        <vt:lpwstr/>
      </vt:variant>
      <vt:variant>
        <vt:i4>6291506</vt:i4>
      </vt:variant>
      <vt:variant>
        <vt:i4>21471</vt:i4>
      </vt:variant>
      <vt:variant>
        <vt:i4>1026</vt:i4>
      </vt:variant>
      <vt:variant>
        <vt:i4>1</vt:i4>
      </vt:variant>
      <vt:variant>
        <vt:lpwstr>7052-TelferLheader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2350A</dc:title>
  <dc:subject>Financial Management</dc:subject>
  <dc:creator>Dr. William F. Rentz, Course Co-ordinator</dc:creator>
  <cp:keywords/>
  <cp:lastModifiedBy>Chelsea</cp:lastModifiedBy>
  <cp:revision>2</cp:revision>
  <cp:lastPrinted>2014-07-30T16:22:00Z</cp:lastPrinted>
  <dcterms:created xsi:type="dcterms:W3CDTF">2015-01-31T01:13:00Z</dcterms:created>
  <dcterms:modified xsi:type="dcterms:W3CDTF">2015-01-31T01:13:00Z</dcterms:modified>
</cp:coreProperties>
</file>