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P="00000000" w:rsidRPr="00000000" w:rsidR="00000000" w:rsidDel="00000000" w:rsidRDefault="00000000">
      <w:pPr>
        <w:widowControl w:val="0"/>
        <w:spacing w:lineRule="auto" w:after="0" w:line="240"/>
        <w:ind w:left="-1079" w:firstLine="0"/>
        <w:contextualSpacing w:val="0"/>
        <w:jc w:val="center"/>
      </w:pP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6"/>
          <w:rtl w:val="0"/>
        </w:rPr>
        <w:t xml:space="preserve">EXCI233</w:t>
      </w:r>
    </w:p>
    <w:p w:rsidP="00000000" w:rsidRPr="00000000" w:rsidR="00000000" w:rsidDel="00000000" w:rsidRDefault="00000000">
      <w:pPr>
        <w:widowControl w:val="0"/>
        <w:spacing w:lineRule="auto" w:after="0" w:line="240"/>
        <w:ind w:left="-1079" w:firstLine="0"/>
        <w:contextualSpacing w:val="0"/>
        <w:jc w:val="center"/>
      </w:pP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6"/>
          <w:rtl w:val="0"/>
        </w:rPr>
        <w:t xml:space="preserve">Practice Midterm</w:t>
      </w:r>
    </w:p>
    <w:p w:rsidP="00000000" w:rsidRPr="00000000" w:rsidR="00000000" w:rsidDel="00000000" w:rsidRDefault="00000000">
      <w:pPr>
        <w:widowControl w:val="0"/>
        <w:spacing w:lineRule="auto" w:after="0" w:line="240"/>
        <w:ind w:left="-1079" w:firstLine="0"/>
        <w:contextualSpacing w:val="0"/>
        <w:jc w:val="center"/>
      </w:pP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6"/>
          <w:rtl w:val="0"/>
        </w:rPr>
        <w:t xml:space="preserve">Winter2015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rtl w:val="0"/>
        </w:rPr>
        <w:t xml:space="preserve">Multiple Choice</w:t>
      </w:r>
    </w:p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Fonts w:cs="Arial" w:hAnsi="Arial" w:eastAsia="Arial" w:ascii="Arial"/>
          <w:i w:val="1"/>
          <w:smallCaps w:val="0"/>
          <w:color w:val="000000"/>
          <w:rtl w:val="0"/>
        </w:rPr>
        <w:t xml:space="preserve">Identify the letter of the choice that best completes the statement or answers the question.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Choose the statement that is out of place concerning the definition of spiritual health.</w:t>
      </w:r>
    </w:p>
    <w:tbl>
      <w:tblPr>
        <w:tblStyle w:val="Table1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Attending a religious service on a weekly basis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Helping others achieve their full potential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Looking to discover one's purpose in life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Experiencing love, joy, peace and fulfillment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 &amp; B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 major source of complex carbohydrates can be found in__________________.</w:t>
      </w:r>
    </w:p>
    <w:tbl>
      <w:tblPr>
        <w:tblStyle w:val="Table2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milk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tomatoes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grains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vegetables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fruits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Which of the following choices does </w:t>
      </w: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0"/>
          <w:rtl w:val="0"/>
        </w:rPr>
        <w:t xml:space="preserve">not</w:t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 describe a component of health?</w:t>
      </w:r>
    </w:p>
    <w:tbl>
      <w:tblPr>
        <w:tblStyle w:val="Table3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Social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Environmental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Physical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Both C &amp; D 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Economic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4.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What is the suffix meaning "surgical removal" ?</w:t>
      </w:r>
    </w:p>
    <w:tbl>
      <w:tblPr>
        <w:tblStyle w:val="Table4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-itis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-ectomy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-oma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-scopy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-pathy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5.</w:t>
        <w:tab/>
        <w:t xml:space="preserve">Which of the following is an </w:t>
      </w: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0"/>
          <w:rtl w:val="0"/>
        </w:rPr>
        <w:t xml:space="preserve">ineffective</w:t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 technique for managing time more efficiently?</w:t>
      </w:r>
    </w:p>
    <w:tbl>
      <w:tblPr>
        <w:tblStyle w:val="Table5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Schedule your time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Develop an efficient study style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Make a "To Do" list and complete every task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Make sure to  keep your workspace neat and tidy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6.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The process of enabling people to improve and increase control over their health decisions defines_________________.</w:t>
      </w:r>
    </w:p>
    <w:tbl>
      <w:tblPr>
        <w:tblStyle w:val="Table6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health promotion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genetic testing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wellness programs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health protection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peer support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7.</w:t>
        <w:tab/>
        <w:t xml:space="preserve">If your body mass index is high,  your risk is increased for the following conditions </w:t>
      </w: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rtl w:val="0"/>
        </w:rPr>
        <w:t xml:space="preserve">except </w:t>
      </w: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 xml:space="preserve">____________.</w:t>
      </w:r>
    </w:p>
    <w:tbl>
      <w:tblPr>
        <w:tblStyle w:val="Table7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hypertension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osteoporosis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sleep apnea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Type II diabetes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8.</w:t>
        <w:tab/>
        <w:t xml:space="preserve">Individuals who cannot stop putting food in their mouths and eat continuously even when they are full are called_____________________.</w:t>
      </w:r>
    </w:p>
    <w:tbl>
      <w:tblPr>
        <w:tblStyle w:val="Table8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dieters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anorexic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compulsive overeaters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obese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9.</w:t>
        <w:tab/>
        <w:t xml:space="preserve">Which of the following fits the definition of good time management?</w:t>
      </w:r>
    </w:p>
    <w:tbl>
      <w:tblPr>
        <w:tblStyle w:val="Table9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Feeling in control of work situations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Making decisions very quickly and decisively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Missing deadlines only on very minor tasks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Rushing but still fulfilling most responsibilities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10.</w:t>
        <w:tab/>
        <w:t xml:space="preserve">Which type of exercise benefits the brain most?</w:t>
      </w:r>
    </w:p>
    <w:tbl>
      <w:tblPr>
        <w:tblStyle w:val="Table10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Flexibility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Muscle training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Cardiorespiratory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Brain exercise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11.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All of the following are major psychological risk factors for eating disorders EXCEPT:</w:t>
      </w:r>
    </w:p>
    <w:tbl>
      <w:tblPr>
        <w:tblStyle w:val="Table11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low self-esteem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childhood sexual abuse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weight gain during puberty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distorted body image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12.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Choose the statement that does </w:t>
      </w: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0"/>
          <w:rtl w:val="0"/>
        </w:rPr>
        <w:t xml:space="preserve">not</w:t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 describe a benefit of regular exercise?</w:t>
      </w:r>
    </w:p>
    <w:tbl>
      <w:tblPr>
        <w:tblStyle w:val="Table12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Longer life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Stronger bones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Better mental health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Living independently for longer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Improved facial complexion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13.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The lack of sleep impacts the immune system in the following way:</w:t>
      </w:r>
    </w:p>
    <w:tbl>
      <w:tblPr>
        <w:tblStyle w:val="Table13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one night of sleep deficit shows no effect on the immune system.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immune defenses can decrease even after a partial night of sleep loss.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in the short term, immune cells increase their effectiveness at attacking infecting bacteria.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many nights of recovery sleep are necessary to counter any immune changes.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14.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Which of the following was a result found in the study of aging and exercise?</w:t>
      </w:r>
    </w:p>
    <w:tbl>
      <w:tblPr>
        <w:tblStyle w:val="Table14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Differing amounts of exercse slowed the aging process in equal fashion.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100 minute  s per week of exercise resulted in cells that seemed 5 years younger than they were.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Obesity and smoking had a greater effect on slowing aging than exercise.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Genetics is the most important factor in the aging process.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15.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Which statement is correct?</w:t>
      </w:r>
    </w:p>
    <w:tbl>
      <w:tblPr>
        <w:tblStyle w:val="Table15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The inside of the knee is lateral to the outside of the knee.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The outer thigh is medial to the neck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The little toe is lateral to the big toe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The shoulder is medial to the neck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16.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Life expectancy in Canada_________________. </w:t>
      </w:r>
    </w:p>
    <w:tbl>
      <w:tblPr>
        <w:tblStyle w:val="Table16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presently is the same for males and females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is presently higher for males than for females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has been trending upwards over at least the last 30 years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has been decreasing for both genders over the last 30 years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 would be higher except for the high accident rate in Canadian society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17.</w:t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ab/>
        <w:t xml:space="preserve">The number of calories needed to sustain the body at rest is known as__________________.</w:t>
      </w:r>
    </w:p>
    <w:tbl>
      <w:tblPr>
        <w:tblStyle w:val="Table17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body mass    index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basal meta      bolic rate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 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metabolic       ratio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tabs>
                <w:tab w:val="right" w:pos="-179"/>
                <w:tab w:val="left" w:pos="0"/>
              </w:tabs>
              <w:spacing w:lineRule="auto" w:after="0" w:line="240"/>
              <w:ind w:hanging="1079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appetite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18.</w:t>
        <w:tab/>
        <w:t xml:space="preserve">An individual is considered obese if their body mass index is above_____________.</w:t>
      </w:r>
    </w:p>
    <w:tbl>
      <w:tblPr>
        <w:tblStyle w:val="Table18"/>
        <w:bidiVisual w:val="0"/>
        <w:tblW w:w="8456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  <w:tblGridChange w:id="0">
          <w:tblGrid>
            <w:gridCol w:w="360"/>
            <w:gridCol w:w="1754"/>
            <w:gridCol w:w="360"/>
            <w:gridCol w:w="1754"/>
            <w:gridCol w:w="360"/>
            <w:gridCol w:w="1754"/>
            <w:gridCol w:w="360"/>
            <w:gridCol w:w="1754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15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20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25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30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19.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In order to get the maximum benefit from cardiorespiratory training, you should work within a range called your_________________.</w:t>
      </w:r>
    </w:p>
    <w:tbl>
      <w:tblPr>
        <w:tblStyle w:val="Table19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pulse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minimum heart rate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target heart rate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maximum heart rate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resting heart rate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20.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If you are feeling tired, are rushing all the time, and constantly missing deadlines you are probably experiencing_________________.</w:t>
      </w:r>
    </w:p>
    <w:tbl>
      <w:tblPr>
        <w:tblStyle w:val="Table20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poor time management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an alarm reaction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perfectionism problems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burnout reaction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course burnout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21.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 significant health hazard from obesity is________________.</w:t>
      </w:r>
    </w:p>
    <w:tbl>
      <w:tblPr>
        <w:tblStyle w:val="Table21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stomach ulcers.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type 2 diabetes.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intestinal complications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repiratory infections.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22.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All of the following are effective strategies for reducing the risk of stroke EXCEPT:</w:t>
      </w:r>
    </w:p>
    <w:tbl>
      <w:tblPr>
        <w:tblStyle w:val="Table22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exercise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eat a diet high in protein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avoid obesity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quit smoking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23.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Contraction of the ventricles is known as___________________.</w:t>
      </w:r>
    </w:p>
    <w:tbl>
      <w:tblPr>
        <w:tblStyle w:val="Table23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blood flow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pulmonary function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diastole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systole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24.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According to the Canada's Food Guide, how many servings are needed from the grains group daily for an adult 19-50 years of age?</w:t>
      </w:r>
    </w:p>
    <w:tbl>
      <w:tblPr>
        <w:tblStyle w:val="Table24"/>
        <w:bidiVisual w:val="0"/>
        <w:tblW w:w="8456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  <w:tblGridChange w:id="0">
          <w:tblGrid>
            <w:gridCol w:w="360"/>
            <w:gridCol w:w="1754"/>
            <w:gridCol w:w="360"/>
            <w:gridCol w:w="1754"/>
            <w:gridCol w:w="360"/>
            <w:gridCol w:w="1754"/>
            <w:gridCol w:w="360"/>
            <w:gridCol w:w="1754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1-2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2-4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3-5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6-8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25.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The relative amounts of fat and lean tissue in the body refers to our______________.</w:t>
      </w:r>
    </w:p>
    <w:tbl>
      <w:tblPr>
        <w:tblStyle w:val="Table25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weight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body composition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body density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cardiorespiratory fitness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reserve capacity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26.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Which of the following might be the best nutritional strategy to follow to lower your risk of heart disease?</w:t>
      </w:r>
    </w:p>
    <w:tbl>
      <w:tblPr>
        <w:tblStyle w:val="Table26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taking mega doses of vitamins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eating many calcium rich foods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eating a balanced, low fat diet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consuming no more than 800 calories per day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27.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Which choice represents “tumour”?</w:t>
      </w:r>
    </w:p>
    <w:tbl>
      <w:tblPr>
        <w:tblStyle w:val="Table27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-itis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-ectomy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-oma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-plasty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-pathy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28.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Which statement is </w:t>
      </w: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0"/>
          <w:rtl w:val="0"/>
        </w:rPr>
        <w:t xml:space="preserve">correct</w:t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?</w:t>
      </w:r>
    </w:p>
    <w:tbl>
      <w:tblPr>
        <w:tblStyle w:val="Table28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The neck is superior to the pelvis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The hip is superior to the shoulder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The chest is inferior to the knee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The ribs are superior to the chin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29.</w:t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ab/>
        <w:t xml:space="preserve">The first stage of sleep is  ___________.</w:t>
      </w:r>
    </w:p>
    <w:tbl>
      <w:tblPr>
        <w:tblStyle w:val="Table29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  phase showing much body activity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 non-REM phase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 rapid-eye-movement (REM) phase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characterized by great amounts of brain activity.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30.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What is the name of the process that leads to the production of new brain cells?</w:t>
      </w:r>
    </w:p>
    <w:tbl>
      <w:tblPr>
        <w:tblStyle w:val="Table30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Neuroplasia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Neurogenesis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Encephalic improvement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Dental gyration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31.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Name the structures inside the cell that may protect the body against the aging process through exercise?</w:t>
      </w:r>
    </w:p>
    <w:tbl>
      <w:tblPr>
        <w:tblStyle w:val="Table31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BDNF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Chromosomes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Nucleus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Telomeres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32.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According to Canada's Food Guide to Healthy Eating, an adult (19-50 years) should consume _________ serving(s) of milk and alternatives daily.</w:t>
      </w:r>
    </w:p>
    <w:tbl>
      <w:tblPr>
        <w:tblStyle w:val="Table32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1332"/>
        <w:gridCol w:w="360"/>
        <w:gridCol w:w="1332"/>
        <w:gridCol w:w="360"/>
        <w:gridCol w:w="1332"/>
        <w:gridCol w:w="360"/>
        <w:gridCol w:w="1332"/>
        <w:gridCol w:w="360"/>
        <w:gridCol w:w="1332"/>
        <w:tblGridChange w:id="0">
          <w:tblGrid>
            <w:gridCol w:w="360"/>
            <w:gridCol w:w="1332"/>
            <w:gridCol w:w="360"/>
            <w:gridCol w:w="1332"/>
            <w:gridCol w:w="360"/>
            <w:gridCol w:w="1332"/>
            <w:gridCol w:w="360"/>
            <w:gridCol w:w="1332"/>
            <w:gridCol w:w="360"/>
            <w:gridCol w:w="1332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1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2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3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3-4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4-5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33.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The ability of the body to sustain prolonged rhythmic activity describes_______________.</w:t>
      </w:r>
    </w:p>
    <w:tbl>
      <w:tblPr>
        <w:tblStyle w:val="Table33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aerobic endurance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aerobic output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cardiorespiratory fitness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stamina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muscular endurance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34.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Which of the following choices is </w:t>
      </w: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0"/>
          <w:rtl w:val="0"/>
        </w:rPr>
        <w:t xml:space="preserve">not</w:t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 an essential nutrient?</w:t>
      </w:r>
    </w:p>
    <w:tbl>
      <w:tblPr>
        <w:tblStyle w:val="Table34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fats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cholesterol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sugars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carbohydrates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minerals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35.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The psychological desire to eat is known as________________.</w:t>
      </w:r>
    </w:p>
    <w:tbl>
      <w:tblPr>
        <w:tblStyle w:val="Table35"/>
        <w:bidiVisual w:val="0"/>
        <w:tblW w:w="8456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  <w:tblGridChange w:id="0">
          <w:tblGrid>
            <w:gridCol w:w="360"/>
            <w:gridCol w:w="1754"/>
            <w:gridCol w:w="360"/>
            <w:gridCol w:w="1754"/>
            <w:gridCol w:w="360"/>
            <w:gridCol w:w="1754"/>
            <w:gridCol w:w="360"/>
            <w:gridCol w:w="1754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caloric need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hunger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appetite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satiety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 w:before="18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36.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Basal metabolism __________________.</w:t>
      </w:r>
    </w:p>
    <w:tbl>
      <w:tblPr>
        <w:tblStyle w:val="Table36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includes energy used in breathing and circulating blood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includes activity to perform daily activities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is dependent on one’s weight and the amount of food eaten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is determined by how much fat one consumes per day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37.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Being chronically sleep deprived has been shown to increases the risk of _____________ .</w:t>
      </w:r>
    </w:p>
    <w:tbl>
      <w:tblPr>
        <w:tblStyle w:val="Table37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heart disease and diabetes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cancer and heart disease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cancer and obesity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epilepsy and diabetes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38.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 disease in which plaque narrows the artery channels is known as____________.</w:t>
      </w:r>
    </w:p>
    <w:tbl>
      <w:tblPr>
        <w:tblStyle w:val="Table38"/>
        <w:bidiVisual w:val="0"/>
        <w:tblW w:w="8456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  <w:tblGridChange w:id="0">
          <w:tblGrid>
            <w:gridCol w:w="360"/>
            <w:gridCol w:w="1754"/>
            <w:gridCol w:w="360"/>
            <w:gridCol w:w="1754"/>
            <w:gridCol w:w="360"/>
            <w:gridCol w:w="1754"/>
            <w:gridCol w:w="360"/>
            <w:gridCol w:w="1754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scoliosis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arteriosclerosis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atherosclerosis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scleroderma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39.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The amount of study time recommended for success in school is____________________.</w:t>
      </w:r>
    </w:p>
    <w:tbl>
      <w:tblPr>
        <w:tblStyle w:val="Table39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45 minutes of study for each hour of class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60 minutes of study for each hour of class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90 minutes of study for each hour of class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Two hours of study for each hour of class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e.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None of the above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40.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Proteins that provide nine essential amino acids are called_________________.</w:t>
      </w:r>
    </w:p>
    <w:tbl>
      <w:tblPr>
        <w:tblStyle w:val="Table40"/>
        <w:bidiVisual w:val="0"/>
        <w:tblW w:w="8456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  <w:tblGridChange w:id="0">
          <w:tblGrid>
            <w:gridCol w:w="360"/>
            <w:gridCol w:w="1754"/>
            <w:gridCol w:w="360"/>
            <w:gridCol w:w="1754"/>
            <w:gridCol w:w="360"/>
            <w:gridCol w:w="1754"/>
            <w:gridCol w:w="360"/>
            <w:gridCol w:w="1754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simple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complete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incomplete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complex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41.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 support group for those who eat compulsively is called_______________.</w:t>
      </w:r>
    </w:p>
    <w:tbl>
      <w:tblPr>
        <w:tblStyle w:val="Table41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Weight Watchers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Snack Enders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Overeaters Anonymous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Fat Finders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42.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Which of the following is </w:t>
      </w: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20"/>
          <w:rtl w:val="0"/>
        </w:rPr>
        <w:t xml:space="preserve">incorrect</w:t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 regarding function of fats in the body?</w:t>
      </w:r>
    </w:p>
    <w:tbl>
      <w:tblPr>
        <w:tblStyle w:val="Table42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Providing energy as 4 calories per gram of fat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Keeping body temperature at an optimal level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Helps protect organs such as the liver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Plays a role in hormone production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  <w:t xml:space="preserve">43.</w:t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 xml:space="preserve">According to Canada's Food Guide to Healthy Eating, peanut butter is placed in the __________ group.</w:t>
      </w:r>
    </w:p>
    <w:tbl>
      <w:tblPr>
        <w:tblStyle w:val="Table43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3870"/>
        <w:gridCol w:w="360"/>
        <w:gridCol w:w="3870"/>
        <w:tblGridChange w:id="0">
          <w:tblGrid>
            <w:gridCol w:w="360"/>
            <w:gridCol w:w="3870"/>
            <w:gridCol w:w="360"/>
            <w:gridCol w:w="387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  <w:jc w:val="both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food to limit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  <w:jc w:val="both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fruit and vegetable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  <w:jc w:val="both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oils and fats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  <w:jc w:val="both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meat and alternative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Lines w:val="1"/>
        <w:tabs>
          <w:tab w:val="right" w:pos="-179"/>
          <w:tab w:val="left" w:pos="0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20"/>
          <w:rtl w:val="0"/>
        </w:rPr>
        <w:tab/>
        <w:t xml:space="preserve">44.</w:t>
        <w:tab/>
        <w:t xml:space="preserve">The time spent in sleep is characterized as _____________ .</w:t>
      </w:r>
    </w:p>
    <w:tbl>
      <w:tblPr>
        <w:tblStyle w:val="Table44"/>
        <w:bidiVisual w:val="0"/>
        <w:tblW w:w="8460.0" w:type="dxa"/>
        <w:jc w:val="left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  <w:tblLook w:val="0600"/>
      </w:tblPr>
      <w:tblGrid>
        <w:gridCol w:w="360"/>
        <w:gridCol w:w="8100"/>
        <w:tblGridChange w:id="0">
          <w:tblGrid>
            <w:gridCol w:w="360"/>
            <w:gridCol w:w="8100"/>
          </w:tblGrid>
        </w:tblGridChange>
      </w:tblGrid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a.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time for the body to renew and repair itself.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b.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not active, and probably not physiologically useful.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c.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detrimental, due to the increase in blood pressure and heart rate that occurs.</w:t>
            </w:r>
          </w:p>
        </w:tc>
      </w:tr>
      <w:tr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d.</w:t>
            </w:r>
          </w:p>
        </w:tc>
        <w:tc>
          <w:tcPr>
            <w:tcMar>
              <w:left w:w="45.0" w:type="dxa"/>
              <w:right w:w="45.0" w:type="dxa"/>
            </w:tcMar>
          </w:tcPr>
          <w:p w:rsidP="00000000" w:rsidRPr="00000000" w:rsidR="00000000" w:rsidDel="00000000" w:rsidRDefault="00000000">
            <w:pPr>
              <w:keepLines w:val="1"/>
              <w:spacing w:lineRule="auto" w:after="0" w:line="240"/>
              <w:contextualSpacing w:val="0"/>
            </w:pPr>
            <w:r w:rsidRPr="00000000" w:rsidR="00000000" w:rsidDel="00000000">
              <w:rPr>
                <w:rFonts w:cs="Arial" w:hAnsi="Arial" w:eastAsia="Arial" w:ascii="Arial"/>
                <w:smallCaps w:val="0"/>
                <w:color w:val="000000"/>
                <w:sz w:val="20"/>
                <w:rtl w:val="0"/>
              </w:rPr>
              <w:t xml:space="preserve">variable, and any amount of sleep you get is adequate.  </w:t>
            </w:r>
          </w:p>
        </w:tc>
      </w:tr>
    </w:tbl>
    <w:p w:rsidP="00000000" w:rsidRPr="00000000" w:rsidR="00000000" w:rsidDel="00000000" w:rsidRDefault="00000000">
      <w:pPr>
        <w:widowControl w:val="0"/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spacing w:lineRule="auto" w:after="0" w:line="240"/>
        <w:ind w:left="-1079" w:firstLine="0"/>
        <w:contextualSpacing w:val="0"/>
      </w:pPr>
      <w:r w:rsidRPr="00000000" w:rsidR="00000000" w:rsidDel="00000000">
        <w:rPr>
          <w:rFonts w:cs="Arial" w:hAnsi="Arial" w:eastAsia="Arial" w:ascii="Arial"/>
          <w:b w:val="1"/>
          <w:smallCaps w:val="0"/>
          <w:color w:val="000000"/>
          <w:sz w:val="18"/>
          <w:rtl w:val="0"/>
        </w:rPr>
        <w:t xml:space="preserve">Answer Section</w:t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rtl w:val="0"/>
        </w:rPr>
        <w:tab/>
      </w: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 xml:space="preserve">1.</w:t>
        <w:tab/>
        <w:t xml:space="preserve">A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4.</w:t>
        <w:tab/>
        <w:t xml:space="preserve">D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5.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6.</w:t>
        <w:tab/>
        <w:t xml:space="preserve">A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7.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8.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9.</w:t>
        <w:tab/>
        <w:t xml:space="preserve">A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10.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11.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12.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13.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14.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15.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16.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17.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18.</w:t>
        <w:tab/>
        <w:t xml:space="preserve">D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19.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20.</w:t>
        <w:tab/>
        <w:t xml:space="preserve">A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21.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22.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23.</w:t>
        <w:tab/>
        <w:t xml:space="preserve">D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24.</w:t>
        <w:tab/>
        <w:t xml:space="preserve">D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25.</w:t>
        <w:tab/>
        <w:t xml:space="preserve">D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26.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27.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28.</w:t>
        <w:tab/>
        <w:t xml:space="preserve">A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29.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30.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31.</w:t>
        <w:tab/>
        <w:t xml:space="preserve">D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32.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33.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34.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35.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36.</w:t>
        <w:tab/>
        <w:t xml:space="preserve">A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37.</w:t>
        <w:tab/>
        <w:t xml:space="preserve">A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38.</w:t>
        <w:tab/>
        <w:t xml:space="preserve">C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39.</w:t>
        <w:tab/>
        <w:t xml:space="preserve">D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40.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41.</w:t>
        <w:tab/>
        <w:t xml:space="preserve">B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42.</w:t>
        <w:tab/>
        <w:t xml:space="preserve">A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43.</w:t>
        <w:tab/>
        <w:t xml:space="preserve">D</w:t>
      </w:r>
    </w:p>
    <w:p w:rsidP="00000000" w:rsidRPr="00000000" w:rsidR="00000000" w:rsidDel="00000000" w:rsidRDefault="00000000">
      <w:pPr>
        <w:widowControl w:val="0"/>
        <w:spacing w:lineRule="auto" w:after="1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widowControl w:val="0"/>
        <w:tabs>
          <w:tab w:val="right" w:pos="-179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pacing w:lineRule="auto" w:after="0" w:line="240"/>
        <w:ind w:hanging="1079"/>
        <w:contextualSpacing w:val="0"/>
      </w:pPr>
      <w:r w:rsidRPr="00000000" w:rsidR="00000000" w:rsidDel="00000000">
        <w:rPr>
          <w:rFonts w:cs="Arial" w:hAnsi="Arial" w:eastAsia="Arial" w:ascii="Arial"/>
          <w:smallCaps w:val="0"/>
          <w:color w:val="000000"/>
          <w:sz w:val="10"/>
          <w:rtl w:val="0"/>
        </w:rPr>
        <w:tab/>
        <w:t xml:space="preserve">44.</w:t>
        <w:tab/>
        <w:t xml:space="preserve">A</w:t>
      </w:r>
    </w:p>
    <w:sectPr>
      <w:pgSz w:w="12240" w:h="15840"/>
      <w:pgMar w:left="1350" w:right="720" w:top="1440" w:bottom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cs="Calibri" w:hAnsi="Calibri" w:eastAsia="Calibri" w:ascii="Calibri"/>
        <w:b w:val="0"/>
        <w:i w:val="0"/>
        <w:smallCaps w:val="0"/>
        <w:strike w:val="0"/>
        <w:color w:val="000000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after="200" w:line="276" w:before="0"/>
        <w:ind w:left="0" w:firstLine="0" w:right="0"/>
        <w:contextualSpacing w:val="1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</w:style>
  <w:style w:styleId="Heading1" w:type="paragraph">
    <w:name w:val="heading 1"/>
    <w:basedOn w:val="Normal"/>
    <w:next w:val="Normal"/>
    <w:pPr>
      <w:keepNext w:val="1"/>
      <w:spacing w:lineRule="auto" w:after="60" w:before="240"/>
      <w:contextualSpacing w:val="1"/>
    </w:pPr>
    <w:rPr>
      <w:rFonts w:cs="Arial" w:hAnsi="Arial" w:eastAsia="Arial" w:ascii="Arial"/>
      <w:b w:val="1"/>
      <w:smallCaps w:val="0"/>
      <w:sz w:val="32"/>
    </w:rPr>
  </w:style>
  <w:style w:styleId="Heading2" w:type="paragraph">
    <w:name w:val="heading 2"/>
    <w:basedOn w:val="Normal"/>
    <w:next w:val="Normal"/>
    <w:pPr>
      <w:keepNext w:val="1"/>
      <w:spacing w:lineRule="auto" w:after="60" w:before="240"/>
      <w:contextualSpacing w:val="1"/>
    </w:pPr>
    <w:rPr>
      <w:rFonts w:cs="Arial" w:hAnsi="Arial" w:eastAsia="Arial" w:ascii="Arial"/>
      <w:b w:val="1"/>
      <w:i w:val="1"/>
      <w:smallCaps w:val="0"/>
      <w:sz w:val="28"/>
    </w:rPr>
  </w:style>
  <w:style w:styleId="Heading3" w:type="paragraph">
    <w:name w:val="heading 3"/>
    <w:basedOn w:val="Normal"/>
    <w:next w:val="Normal"/>
    <w:pPr>
      <w:keepNext w:val="1"/>
      <w:spacing w:lineRule="auto" w:after="60" w:before="240"/>
      <w:contextualSpacing w:val="1"/>
    </w:pPr>
    <w:rPr>
      <w:rFonts w:cs="Arial" w:hAnsi="Arial" w:eastAsia="Arial" w:ascii="Arial"/>
      <w:b w:val="1"/>
      <w:smallCaps w:val="0"/>
      <w:sz w:val="26"/>
    </w:rPr>
  </w:style>
  <w:style w:styleId="Heading4" w:type="paragraph">
    <w:name w:val="heading 4"/>
    <w:basedOn w:val="Normal"/>
    <w:next w:val="Normal"/>
    <w:pPr>
      <w:keepNext w:val="1"/>
      <w:spacing w:lineRule="auto" w:after="60" w:before="240"/>
      <w:contextualSpacing w:val="1"/>
    </w:pPr>
    <w:rPr>
      <w:b w:val="1"/>
      <w:smallCaps w:val="0"/>
      <w:sz w:val="28"/>
    </w:rPr>
  </w:style>
  <w:style w:styleId="Heading5" w:type="paragraph">
    <w:name w:val="heading 5"/>
    <w:basedOn w:val="Normal"/>
    <w:next w:val="Normal"/>
    <w:pPr>
      <w:spacing w:lineRule="auto" w:after="60" w:before="240"/>
      <w:contextualSpacing w:val="1"/>
    </w:pPr>
    <w:rPr>
      <w:b w:val="1"/>
      <w:i w:val="1"/>
      <w:smallCaps w:val="0"/>
      <w:sz w:val="26"/>
    </w:rPr>
  </w:style>
  <w:style w:styleId="Heading6" w:type="paragraph">
    <w:name w:val="heading 6"/>
    <w:basedOn w:val="Normal"/>
    <w:next w:val="Normal"/>
    <w:pPr>
      <w:spacing w:lineRule="auto" w:after="60" w:before="240"/>
      <w:contextualSpacing w:val="1"/>
    </w:pPr>
    <w:rPr>
      <w:b w:val="1"/>
      <w:smallCaps w:val="0"/>
    </w:rPr>
  </w:style>
  <w:style w:styleId="Title" w:type="paragraph">
    <w:name w:val="Title"/>
    <w:basedOn w:val="Normal"/>
    <w:next w:val="Normal"/>
    <w:pPr>
      <w:spacing w:lineRule="auto" w:after="60" w:before="240"/>
      <w:contextualSpacing w:val="1"/>
      <w:jc w:val="center"/>
    </w:pPr>
    <w:rPr>
      <w:rFonts w:cs="Arial" w:hAnsi="Arial" w:eastAsia="Arial" w:ascii="Arial"/>
      <w:b w:val="1"/>
      <w:smallCaps w:val="0"/>
      <w:sz w:val="32"/>
    </w:rPr>
  </w:style>
  <w:style w:styleId="Subtitle" w:type="paragraph">
    <w:name w:val="Subtitle"/>
    <w:basedOn w:val="Normal"/>
    <w:next w:val="Normal"/>
    <w:pPr>
      <w:spacing w:lineRule="auto" w:after="60"/>
      <w:contextualSpacing w:val="1"/>
      <w:jc w:val="center"/>
    </w:pPr>
    <w:rPr>
      <w:rFonts w:cs="Arial" w:hAnsi="Arial" w:eastAsia="Arial" w:ascii="Arial"/>
      <w:smallCaps w:val="0"/>
    </w:rPr>
  </w:style>
  <w:style w:styleId="Table1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4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5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6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7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8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9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0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1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2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3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4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5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6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7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8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19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0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1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2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3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4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5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6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7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8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29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0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1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2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3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4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5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6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7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8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39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40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41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42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43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styleId="Table44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EXCI233-Winter2015-PracticeMidterm-scrambled.docx</dc:title>
</cp:coreProperties>
</file>