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15D13B" w14:textId="77777777" w:rsidR="009C1B28" w:rsidRDefault="00B575AC" w:rsidP="00B575AC">
      <w:pPr>
        <w:pStyle w:val="Heading1"/>
      </w:pPr>
      <w:r>
        <w:t>Chapter 3: Genetics</w:t>
      </w:r>
    </w:p>
    <w:p w14:paraId="68087B21" w14:textId="77777777" w:rsidR="00572309" w:rsidRDefault="00572309" w:rsidP="00572309">
      <w:pPr>
        <w:pStyle w:val="Subtitle"/>
      </w:pPr>
      <w:r>
        <w:t>Mechanisms of Inheritance</w:t>
      </w:r>
    </w:p>
    <w:p w14:paraId="286891C2" w14:textId="77777777" w:rsidR="00572309" w:rsidRDefault="00572309" w:rsidP="00572309">
      <w:r>
        <w:t>3.1 Identify and describe the mechanisms and processes by which physical and behavioural characteristics are inherited</w:t>
      </w:r>
    </w:p>
    <w:p w14:paraId="4EAC811D" w14:textId="77777777" w:rsidR="00572309" w:rsidRDefault="00572309" w:rsidP="00572309">
      <w:pPr>
        <w:rPr>
          <w:u w:val="single"/>
        </w:rPr>
      </w:pPr>
      <w:r>
        <w:rPr>
          <w:u w:val="single"/>
        </w:rPr>
        <w:t>Cell Division</w:t>
      </w:r>
    </w:p>
    <w:p w14:paraId="4AE213DF" w14:textId="77777777" w:rsidR="00572309" w:rsidRDefault="00572309" w:rsidP="00572309">
      <w:pPr>
        <w:pStyle w:val="ListParagraph"/>
        <w:numPr>
          <w:ilvl w:val="0"/>
          <w:numId w:val="2"/>
        </w:numPr>
      </w:pPr>
      <w:r>
        <w:t>Cells have 3 major subdivisions: the nucleus, the cytoplasm which surrounds the nucleus, and the cell membrane which encases the cell</w:t>
      </w:r>
    </w:p>
    <w:p w14:paraId="5E211FC9" w14:textId="77777777" w:rsidR="00572309" w:rsidRDefault="00572309" w:rsidP="00572309">
      <w:pPr>
        <w:pStyle w:val="ListParagraph"/>
        <w:numPr>
          <w:ilvl w:val="0"/>
          <w:numId w:val="2"/>
        </w:numPr>
      </w:pPr>
      <w:r>
        <w:rPr>
          <w:b/>
        </w:rPr>
        <w:t>Chromosomes:</w:t>
      </w:r>
      <w:r>
        <w:t xml:space="preserve"> chemical strands in the cell nucleus that contain the genes. The nucleus of each human cell has 46 chromosomes, with the exception of the gametes, which have 23</w:t>
      </w:r>
    </w:p>
    <w:p w14:paraId="37CD50B0" w14:textId="77777777" w:rsidR="00572309" w:rsidRDefault="00572309" w:rsidP="00572309">
      <w:pPr>
        <w:pStyle w:val="ListParagraph"/>
        <w:numPr>
          <w:ilvl w:val="0"/>
          <w:numId w:val="2"/>
        </w:numPr>
      </w:pPr>
      <w:r>
        <w:rPr>
          <w:b/>
        </w:rPr>
        <w:t>Autosomes:</w:t>
      </w:r>
      <w:r>
        <w:t xml:space="preserve"> the 22 pairs of human chromosomes, other than the sex chromosomes</w:t>
      </w:r>
    </w:p>
    <w:p w14:paraId="5A9D54A4" w14:textId="77777777" w:rsidR="00572309" w:rsidRDefault="00572309" w:rsidP="00572309">
      <w:pPr>
        <w:pStyle w:val="ListParagraph"/>
        <w:numPr>
          <w:ilvl w:val="0"/>
          <w:numId w:val="2"/>
        </w:numPr>
      </w:pPr>
      <w:r>
        <w:rPr>
          <w:b/>
        </w:rPr>
        <w:t>Sex chromosomes:</w:t>
      </w:r>
      <w:r>
        <w:t xml:space="preserve"> the pair of human chromosomes that determines one’s sex. Females have two X chromosomes; males have an X and a Y</w:t>
      </w:r>
    </w:p>
    <w:p w14:paraId="60C4F636" w14:textId="77777777" w:rsidR="00572309" w:rsidRDefault="00572309" w:rsidP="00572309">
      <w:pPr>
        <w:pStyle w:val="ListParagraph"/>
        <w:numPr>
          <w:ilvl w:val="0"/>
          <w:numId w:val="2"/>
        </w:numPr>
      </w:pPr>
      <w:r>
        <w:t>X chromosome is larger and contains many genes, Y is smaller and contains less</w:t>
      </w:r>
    </w:p>
    <w:p w14:paraId="7F265F43" w14:textId="77777777" w:rsidR="00572309" w:rsidRDefault="00572309" w:rsidP="00572309">
      <w:pPr>
        <w:pStyle w:val="ListParagraph"/>
        <w:numPr>
          <w:ilvl w:val="0"/>
          <w:numId w:val="2"/>
        </w:numPr>
      </w:pPr>
      <w:r>
        <w:rPr>
          <w:b/>
        </w:rPr>
        <w:t>Mitosis:</w:t>
      </w:r>
      <w:r>
        <w:t xml:space="preserve"> the process by which body cells reproduce, resulting in two identical cells</w:t>
      </w:r>
      <w:r>
        <w:br/>
        <w:t>-First phase: each 46 chromosomes duplicate themselves</w:t>
      </w:r>
      <w:r>
        <w:br/>
        <w:t>-Second phase: these joined strands line up at cell’s midline</w:t>
      </w:r>
      <w:r>
        <w:br/>
        <w:t>-Third phase: each X splits into two identical chromosomal strands and move to opposite sides of the cell, where a nucleus forms around each set of chromosomes and the cell divides itself into two</w:t>
      </w:r>
    </w:p>
    <w:p w14:paraId="7E2191E2" w14:textId="77777777" w:rsidR="00572309" w:rsidRDefault="00572309" w:rsidP="00572309">
      <w:pPr>
        <w:pStyle w:val="ListParagraph"/>
        <w:numPr>
          <w:ilvl w:val="0"/>
          <w:numId w:val="2"/>
        </w:numPr>
      </w:pPr>
      <w:r>
        <w:t>The final product of mitosis is two new cells, each with 46 chromosomes and are genetically identical to the parent cell</w:t>
      </w:r>
    </w:p>
    <w:p w14:paraId="68E697BD" w14:textId="77777777" w:rsidR="00572309" w:rsidRDefault="00572309" w:rsidP="00572309">
      <w:pPr>
        <w:pStyle w:val="ListParagraph"/>
        <w:numPr>
          <w:ilvl w:val="0"/>
          <w:numId w:val="2"/>
        </w:numPr>
      </w:pPr>
      <w:r>
        <w:rPr>
          <w:b/>
        </w:rPr>
        <w:t>Meiosis:</w:t>
      </w:r>
      <w:r>
        <w:t xml:space="preserve"> the process by which germ cells produce four gametes (sperm or ova), each with half the number of chromosomes of the parent cell</w:t>
      </w:r>
      <w:r>
        <w:br/>
        <w:t xml:space="preserve">-First phase: </w:t>
      </w:r>
      <w:r w:rsidR="006A03BE">
        <w:t>the 46 chromosomes of the cell similarly duplicate into two identical strands that remain attached like an X</w:t>
      </w:r>
      <w:r w:rsidR="006A03BE">
        <w:br/>
        <w:t xml:space="preserve">-Second phase: the X shaped chromosomes pair up with a partner and exchange pieces in a process called </w:t>
      </w:r>
      <w:r w:rsidR="006A03BE">
        <w:rPr>
          <w:i/>
        </w:rPr>
        <w:t>crossing over</w:t>
      </w:r>
      <w:r w:rsidR="006A03BE">
        <w:br/>
        <w:t>-Third phase: the X’s line up at the midline of the cell, and a nucleus forms around each half</w:t>
      </w:r>
      <w:r w:rsidR="006A03BE">
        <w:br/>
        <w:t xml:space="preserve">-Fourth phase: the process is repeated </w:t>
      </w:r>
    </w:p>
    <w:p w14:paraId="71582B9D" w14:textId="77777777" w:rsidR="006A03BE" w:rsidRDefault="006A03BE" w:rsidP="00572309">
      <w:pPr>
        <w:pStyle w:val="ListParagraph"/>
        <w:numPr>
          <w:ilvl w:val="0"/>
          <w:numId w:val="2"/>
        </w:numPr>
      </w:pPr>
      <w:r>
        <w:t>The final product of meiosis is four gametes that possess 23 chromosomes each and are genetically unique</w:t>
      </w:r>
    </w:p>
    <w:p w14:paraId="5E8E0CD6" w14:textId="77777777" w:rsidR="006A03BE" w:rsidRDefault="006A03BE" w:rsidP="00572309">
      <w:pPr>
        <w:pStyle w:val="ListParagraph"/>
        <w:numPr>
          <w:ilvl w:val="0"/>
          <w:numId w:val="2"/>
        </w:numPr>
      </w:pPr>
      <w:r>
        <w:rPr>
          <w:b/>
        </w:rPr>
        <w:t>Crossing over:</w:t>
      </w:r>
      <w:r>
        <w:t xml:space="preserve"> the exchange of genetic material between pairs of chromosomes during meiosis</w:t>
      </w:r>
    </w:p>
    <w:p w14:paraId="0A8F4FAD" w14:textId="77777777" w:rsidR="006A03BE" w:rsidRDefault="006A03BE" w:rsidP="006A03BE">
      <w:pPr>
        <w:rPr>
          <w:u w:val="single"/>
        </w:rPr>
      </w:pPr>
      <w:r>
        <w:rPr>
          <w:u w:val="single"/>
        </w:rPr>
        <w:t>Inside the Chromosome</w:t>
      </w:r>
    </w:p>
    <w:p w14:paraId="36F062D6" w14:textId="2B94A242" w:rsidR="006A03BE" w:rsidRDefault="00005351" w:rsidP="00005351">
      <w:pPr>
        <w:pStyle w:val="ListParagraph"/>
        <w:numPr>
          <w:ilvl w:val="0"/>
          <w:numId w:val="4"/>
        </w:numPr>
      </w:pPr>
      <w:r>
        <w:rPr>
          <w:b/>
        </w:rPr>
        <w:t>Gene:</w:t>
      </w:r>
      <w:r>
        <w:t xml:space="preserve"> a segment of DNA on the chromosome that codes for the production of proteins. The basic unit of inheritance</w:t>
      </w:r>
    </w:p>
    <w:p w14:paraId="1D7BA5CE" w14:textId="4B2AC324" w:rsidR="00005351" w:rsidRDefault="00005351" w:rsidP="00005351">
      <w:pPr>
        <w:pStyle w:val="ListParagraph"/>
        <w:numPr>
          <w:ilvl w:val="0"/>
          <w:numId w:val="4"/>
        </w:numPr>
      </w:pPr>
      <w:r>
        <w:rPr>
          <w:b/>
        </w:rPr>
        <w:t>DNA (deoxyribonucleic acid):</w:t>
      </w:r>
      <w:r>
        <w:t xml:space="preserve"> a stair-like, double-helix molecule that carries genetic information on chromosomes</w:t>
      </w:r>
      <w:r>
        <w:br/>
        <w:t>-has the structure of a double helix</w:t>
      </w:r>
      <w:r>
        <w:br/>
        <w:t>-composed of 4 bases: Adenine, Thymine, Guanine, Cytosine</w:t>
      </w:r>
      <w:r>
        <w:br/>
        <w:t>-a nucleotide consists of a pair of these bases (A-T/C-G)</w:t>
      </w:r>
    </w:p>
    <w:p w14:paraId="22AA8B88" w14:textId="38E434CB" w:rsidR="00005351" w:rsidRDefault="00005351" w:rsidP="00005351">
      <w:pPr>
        <w:pStyle w:val="ListParagraph"/>
        <w:numPr>
          <w:ilvl w:val="0"/>
          <w:numId w:val="4"/>
        </w:numPr>
      </w:pPr>
      <w:r>
        <w:t>Discovered by James Watson and Francis Crick</w:t>
      </w:r>
    </w:p>
    <w:p w14:paraId="00BFA84F" w14:textId="77777777" w:rsidR="00005351" w:rsidRDefault="00005351" w:rsidP="00005351">
      <w:pPr>
        <w:pStyle w:val="ListParagraph"/>
        <w:numPr>
          <w:ilvl w:val="0"/>
          <w:numId w:val="4"/>
        </w:numPr>
      </w:pPr>
      <w:r>
        <w:rPr>
          <w:b/>
        </w:rPr>
        <w:t>Base pairs:</w:t>
      </w:r>
      <w:r>
        <w:t xml:space="preserve"> the unit of length of the double-stranded DNA molecule, determines the coded information carried by the gene</w:t>
      </w:r>
    </w:p>
    <w:p w14:paraId="7827358A" w14:textId="378939B3" w:rsidR="00005351" w:rsidRDefault="00005351" w:rsidP="00005351">
      <w:pPr>
        <w:pStyle w:val="ListParagraph"/>
        <w:numPr>
          <w:ilvl w:val="0"/>
          <w:numId w:val="4"/>
        </w:numPr>
      </w:pPr>
      <w:r w:rsidRPr="00005351">
        <w:rPr>
          <w:b/>
        </w:rPr>
        <w:t>Alleles:</w:t>
      </w:r>
      <w:r>
        <w:rPr>
          <w:b/>
        </w:rPr>
        <w:t xml:space="preserve"> </w:t>
      </w:r>
      <w:r>
        <w:t>genes for the same trait located in the same place on a pair of chromosomes</w:t>
      </w:r>
    </w:p>
    <w:p w14:paraId="4A083294" w14:textId="254AEF66" w:rsidR="00005351" w:rsidRDefault="00005351" w:rsidP="00005351">
      <w:pPr>
        <w:pStyle w:val="ListParagraph"/>
        <w:numPr>
          <w:ilvl w:val="0"/>
          <w:numId w:val="4"/>
        </w:numPr>
      </w:pPr>
      <w:r>
        <w:rPr>
          <w:i/>
        </w:rPr>
        <w:t>Structural genes</w:t>
      </w:r>
      <w:r>
        <w:t xml:space="preserve"> guide the production of proteins whereas </w:t>
      </w:r>
      <w:r>
        <w:rPr>
          <w:i/>
        </w:rPr>
        <w:t>regulator genes</w:t>
      </w:r>
      <w:r>
        <w:t xml:space="preserve"> control the activities of the structural genes</w:t>
      </w:r>
    </w:p>
    <w:p w14:paraId="7F060717" w14:textId="476CF0FB" w:rsidR="00005351" w:rsidRDefault="00005351" w:rsidP="00005351">
      <w:pPr>
        <w:rPr>
          <w:u w:val="single"/>
        </w:rPr>
      </w:pPr>
      <w:r>
        <w:rPr>
          <w:u w:val="single"/>
        </w:rPr>
        <w:t>The Human Genome Project</w:t>
      </w:r>
    </w:p>
    <w:p w14:paraId="1FEFA3D5" w14:textId="5961A103" w:rsidR="00005351" w:rsidRDefault="00005351" w:rsidP="00005351">
      <w:pPr>
        <w:pStyle w:val="ListParagraph"/>
        <w:numPr>
          <w:ilvl w:val="0"/>
          <w:numId w:val="5"/>
        </w:numPr>
      </w:pPr>
      <w:r>
        <w:t>The main purpose of the project is to determine the sequence of the 3 billion base pairs that make up human DNA and to identify human genes</w:t>
      </w:r>
    </w:p>
    <w:p w14:paraId="355001CB" w14:textId="48A942F1" w:rsidR="00005351" w:rsidRDefault="00005351" w:rsidP="00005351">
      <w:pPr>
        <w:pStyle w:val="ListParagraph"/>
        <w:numPr>
          <w:ilvl w:val="0"/>
          <w:numId w:val="5"/>
        </w:numPr>
      </w:pPr>
      <w:r>
        <w:t>18 countries participated</w:t>
      </w:r>
    </w:p>
    <w:p w14:paraId="116AC8E2" w14:textId="723E7AB6" w:rsidR="00005351" w:rsidRDefault="00005351" w:rsidP="00005351">
      <w:pPr>
        <w:rPr>
          <w:u w:val="single"/>
        </w:rPr>
      </w:pPr>
      <w:r>
        <w:rPr>
          <w:u w:val="single"/>
        </w:rPr>
        <w:t>Mendel’s Studies</w:t>
      </w:r>
    </w:p>
    <w:p w14:paraId="1E2AFD27" w14:textId="1C906573" w:rsidR="00005351" w:rsidRDefault="00005351" w:rsidP="00005351">
      <w:pPr>
        <w:pStyle w:val="ListParagraph"/>
        <w:numPr>
          <w:ilvl w:val="0"/>
          <w:numId w:val="6"/>
        </w:numPr>
      </w:pPr>
      <w:r>
        <w:t>Studied the principle of hereditary transmission through pea plants</w:t>
      </w:r>
    </w:p>
    <w:p w14:paraId="358DD0CF" w14:textId="6A90B4DB" w:rsidR="00005351" w:rsidRDefault="00005351" w:rsidP="00005351">
      <w:pPr>
        <w:pStyle w:val="ListParagraph"/>
        <w:numPr>
          <w:ilvl w:val="0"/>
          <w:numId w:val="6"/>
        </w:numPr>
      </w:pPr>
      <w:r>
        <w:t>Deduced that each observable trait requires two elements, which we now know are a pair of genes (alleles), one inherited from each parent</w:t>
      </w:r>
    </w:p>
    <w:p w14:paraId="6DF7EC73" w14:textId="3B9A3FB5" w:rsidR="00C03048" w:rsidRDefault="00C03048" w:rsidP="00005351">
      <w:pPr>
        <w:pStyle w:val="ListParagraph"/>
        <w:numPr>
          <w:ilvl w:val="0"/>
          <w:numId w:val="6"/>
        </w:numPr>
      </w:pPr>
      <w:r>
        <w:rPr>
          <w:b/>
        </w:rPr>
        <w:t>Phenotype:</w:t>
      </w:r>
      <w:r>
        <w:t xml:space="preserve"> the characteristic of a trait that is expressed or observable. The phenotype results from an interaction of genotype and environment</w:t>
      </w:r>
    </w:p>
    <w:p w14:paraId="64982397" w14:textId="13D35530" w:rsidR="00C03048" w:rsidRDefault="00C03048" w:rsidP="00005351">
      <w:pPr>
        <w:pStyle w:val="ListParagraph"/>
        <w:numPr>
          <w:ilvl w:val="0"/>
          <w:numId w:val="6"/>
        </w:numPr>
      </w:pPr>
      <w:r>
        <w:rPr>
          <w:b/>
        </w:rPr>
        <w:t>Genotype:</w:t>
      </w:r>
      <w:r>
        <w:t xml:space="preserve"> the arrangement of genes underlying a trait</w:t>
      </w:r>
    </w:p>
    <w:p w14:paraId="2D77D9FF" w14:textId="20AC775C" w:rsidR="00C03048" w:rsidRDefault="00C03048" w:rsidP="00005351">
      <w:pPr>
        <w:pStyle w:val="ListParagraph"/>
        <w:numPr>
          <w:ilvl w:val="0"/>
          <w:numId w:val="6"/>
        </w:numPr>
      </w:pPr>
      <w:r>
        <w:t xml:space="preserve">Mendel’s theory involved an important principle called the </w:t>
      </w:r>
      <w:r>
        <w:rPr>
          <w:i/>
        </w:rPr>
        <w:t>principle of dominance:</w:t>
      </w:r>
      <w:r>
        <w:t xml:space="preserve"> the alleles of a trait are not equal, and one usually dominates the other</w:t>
      </w:r>
    </w:p>
    <w:p w14:paraId="7AD5F1B5" w14:textId="50504B34" w:rsidR="00C03048" w:rsidRDefault="00C03048" w:rsidP="00005351">
      <w:pPr>
        <w:pStyle w:val="ListParagraph"/>
        <w:numPr>
          <w:ilvl w:val="0"/>
          <w:numId w:val="6"/>
        </w:numPr>
      </w:pPr>
      <w:r>
        <w:rPr>
          <w:b/>
        </w:rPr>
        <w:t xml:space="preserve">Dominant gene: </w:t>
      </w:r>
      <w:r>
        <w:t>a relatively powerful allele whose characteristics are expressed in the phenotype, regardless of the allele with which it is paired</w:t>
      </w:r>
    </w:p>
    <w:p w14:paraId="2912C65B" w14:textId="625A8A15" w:rsidR="00C03048" w:rsidRDefault="00C03048" w:rsidP="00005351">
      <w:pPr>
        <w:pStyle w:val="ListParagraph"/>
        <w:numPr>
          <w:ilvl w:val="0"/>
          <w:numId w:val="6"/>
        </w:numPr>
      </w:pPr>
      <w:r>
        <w:rPr>
          <w:b/>
        </w:rPr>
        <w:t>Recessive gene:</w:t>
      </w:r>
      <w:r>
        <w:t xml:space="preserve"> a relatively weak allele whose characteristics are expressed in the phenotype only when it is paired with another recessive gene</w:t>
      </w:r>
    </w:p>
    <w:p w14:paraId="7B8CC47B" w14:textId="67C627E2" w:rsidR="00C03048" w:rsidRDefault="00C03048" w:rsidP="00005351">
      <w:pPr>
        <w:pStyle w:val="ListParagraph"/>
        <w:numPr>
          <w:ilvl w:val="0"/>
          <w:numId w:val="6"/>
        </w:numPr>
      </w:pPr>
      <w:r>
        <w:t xml:space="preserve">The </w:t>
      </w:r>
      <w:r>
        <w:rPr>
          <w:i/>
        </w:rPr>
        <w:t>principle of segregation</w:t>
      </w:r>
      <w:r>
        <w:t xml:space="preserve"> states that each inheritable trait is passed on to the offspring as a separate unit</w:t>
      </w:r>
    </w:p>
    <w:p w14:paraId="32A10EEB" w14:textId="22DF017B" w:rsidR="00C03048" w:rsidRDefault="00C03048" w:rsidP="00005351">
      <w:pPr>
        <w:pStyle w:val="ListParagraph"/>
        <w:numPr>
          <w:ilvl w:val="0"/>
          <w:numId w:val="6"/>
        </w:numPr>
      </w:pPr>
      <w:r>
        <w:t xml:space="preserve">The </w:t>
      </w:r>
      <w:r>
        <w:rPr>
          <w:i/>
        </w:rPr>
        <w:t>principle of assortment</w:t>
      </w:r>
      <w:r>
        <w:t xml:space="preserve"> asserts that traits are passed on independently of one another</w:t>
      </w:r>
    </w:p>
    <w:p w14:paraId="60489E1A" w14:textId="26B7920E" w:rsidR="00C03048" w:rsidRDefault="00C03048" w:rsidP="00C03048">
      <w:pPr>
        <w:pStyle w:val="ListParagraph"/>
        <w:numPr>
          <w:ilvl w:val="0"/>
          <w:numId w:val="6"/>
        </w:numPr>
      </w:pPr>
      <w:r>
        <w:rPr>
          <w:b/>
        </w:rPr>
        <w:lastRenderedPageBreak/>
        <w:t>Polygen</w:t>
      </w:r>
      <w:r w:rsidR="00E400AF">
        <w:rPr>
          <w:b/>
        </w:rPr>
        <w:t>et</w:t>
      </w:r>
      <w:r>
        <w:rPr>
          <w:b/>
        </w:rPr>
        <w:t>ic inheritance:</w:t>
      </w:r>
      <w:r>
        <w:t xml:space="preserve"> the case in which a trait is determined by a number of genes</w:t>
      </w:r>
    </w:p>
    <w:p w14:paraId="69C91190" w14:textId="3841F531" w:rsidR="00C03048" w:rsidRDefault="00C03048" w:rsidP="00C03048">
      <w:pPr>
        <w:pStyle w:val="ListParagraph"/>
        <w:numPr>
          <w:ilvl w:val="0"/>
          <w:numId w:val="6"/>
        </w:numPr>
      </w:pPr>
      <w:r>
        <w:t>Most behavioral traits of interest such as temperament and intelligence are also affected by multiple genes</w:t>
      </w:r>
    </w:p>
    <w:p w14:paraId="55681F4F" w14:textId="206FA96B" w:rsidR="00C03048" w:rsidRDefault="00C03048" w:rsidP="00C03048">
      <w:pPr>
        <w:pStyle w:val="ListParagraph"/>
        <w:numPr>
          <w:ilvl w:val="0"/>
          <w:numId w:val="6"/>
        </w:numPr>
      </w:pPr>
      <w:r>
        <w:rPr>
          <w:b/>
        </w:rPr>
        <w:t xml:space="preserve">Incomplete dominance: </w:t>
      </w:r>
      <w:r>
        <w:t>the case in which a dominant gene does not completely suppress the effect of a recessive gene, which is then somewhat expressed in the phenotype</w:t>
      </w:r>
    </w:p>
    <w:p w14:paraId="0C6BD8FA" w14:textId="37226229" w:rsidR="00C03048" w:rsidRDefault="00C03048" w:rsidP="00C03048">
      <w:pPr>
        <w:pStyle w:val="ListParagraph"/>
        <w:numPr>
          <w:ilvl w:val="0"/>
          <w:numId w:val="6"/>
        </w:numPr>
      </w:pPr>
      <w:r>
        <w:rPr>
          <w:b/>
        </w:rPr>
        <w:t>Codominance</w:t>
      </w:r>
      <w:r w:rsidRPr="00C03048">
        <w:rPr>
          <w:b/>
        </w:rPr>
        <w:t>:</w:t>
      </w:r>
      <w:r w:rsidRPr="00C03048">
        <w:t xml:space="preserve"> the case in which both alleles are dominant and each is expressed in the phenotype</w:t>
      </w:r>
    </w:p>
    <w:p w14:paraId="3D1C8A59" w14:textId="39D294F3" w:rsidR="00C03048" w:rsidRDefault="00F4597F" w:rsidP="00C03048">
      <w:pPr>
        <w:pStyle w:val="ListParagraph"/>
        <w:numPr>
          <w:ilvl w:val="0"/>
          <w:numId w:val="6"/>
        </w:numPr>
      </w:pPr>
      <w:r>
        <w:rPr>
          <w:b/>
        </w:rPr>
        <w:t xml:space="preserve">Genomic imprinting: </w:t>
      </w:r>
      <w:r w:rsidRPr="00F4597F">
        <w:t>the case in which the allele from one parent is biochemically silenced and only the allele from the o</w:t>
      </w:r>
      <w:r>
        <w:t>ther parent affects the phenotyp</w:t>
      </w:r>
      <w:r w:rsidRPr="00F4597F">
        <w:t>e</w:t>
      </w:r>
    </w:p>
    <w:p w14:paraId="5EA90797" w14:textId="13FF2D32" w:rsidR="00F4597F" w:rsidRDefault="00F4597F" w:rsidP="00C03048">
      <w:pPr>
        <w:pStyle w:val="ListParagraph"/>
        <w:numPr>
          <w:ilvl w:val="0"/>
          <w:numId w:val="6"/>
        </w:numPr>
      </w:pPr>
      <w:r>
        <w:t>Environment also plays an important role in the expression of genes, such as a foxes fur coat changes with temperature</w:t>
      </w:r>
    </w:p>
    <w:p w14:paraId="1595197A" w14:textId="66409AFF" w:rsidR="00F4597F" w:rsidRDefault="00F4597F" w:rsidP="00F4597F">
      <w:pPr>
        <w:pStyle w:val="Subtitle"/>
      </w:pPr>
      <w:r>
        <w:t>Genetic and Chromosomal Disorders</w:t>
      </w:r>
    </w:p>
    <w:p w14:paraId="5F15E6B5" w14:textId="763F5CE5" w:rsidR="00F4597F" w:rsidRDefault="00F4597F" w:rsidP="00F4597F">
      <w:r>
        <w:t>3.2 Describe different types of genetic disorders and their impact on child development</w:t>
      </w:r>
    </w:p>
    <w:p w14:paraId="57872265" w14:textId="4FE49199" w:rsidR="00F4597F" w:rsidRDefault="00F4597F" w:rsidP="00F4597F">
      <w:pPr>
        <w:pStyle w:val="ListParagraph"/>
        <w:numPr>
          <w:ilvl w:val="0"/>
          <w:numId w:val="7"/>
        </w:numPr>
      </w:pPr>
      <w:r w:rsidRPr="00F4597F">
        <w:rPr>
          <w:i/>
        </w:rPr>
        <w:t>Mutations</w:t>
      </w:r>
      <w:r>
        <w:t xml:space="preserve"> are the driving force behind evolution</w:t>
      </w:r>
    </w:p>
    <w:p w14:paraId="3A75AFC3" w14:textId="6FC73DCA" w:rsidR="00F4597F" w:rsidRDefault="00F4597F" w:rsidP="00F4597F">
      <w:pPr>
        <w:pStyle w:val="ListParagraph"/>
        <w:numPr>
          <w:ilvl w:val="0"/>
          <w:numId w:val="7"/>
        </w:numPr>
      </w:pPr>
      <w:r>
        <w:t>Some genetic disorders may result from errors during cell division in meiosis</w:t>
      </w:r>
    </w:p>
    <w:p w14:paraId="0EB2788C" w14:textId="45071CDD" w:rsidR="00F4597F" w:rsidRDefault="00F4597F" w:rsidP="00F4597F">
      <w:pPr>
        <w:pStyle w:val="ListParagraph"/>
        <w:numPr>
          <w:ilvl w:val="0"/>
          <w:numId w:val="7"/>
        </w:numPr>
      </w:pPr>
      <w:r>
        <w:t>Can also be made abnormal by radiation, drugs, viruses, chemicals, and perhaps even the aging process</w:t>
      </w:r>
    </w:p>
    <w:p w14:paraId="499A71A8" w14:textId="087FAE7A" w:rsidR="00F4597F" w:rsidRDefault="00F4597F" w:rsidP="00F4597F">
      <w:pPr>
        <w:rPr>
          <w:u w:val="single"/>
        </w:rPr>
      </w:pPr>
      <w:r>
        <w:rPr>
          <w:u w:val="single"/>
        </w:rPr>
        <w:t>Hereditary Disorders</w:t>
      </w:r>
    </w:p>
    <w:p w14:paraId="623E3B8E" w14:textId="18553A0F" w:rsidR="00F4597F" w:rsidRDefault="00DF41A5" w:rsidP="00DF41A5">
      <w:pPr>
        <w:pStyle w:val="ListParagraph"/>
        <w:numPr>
          <w:ilvl w:val="0"/>
          <w:numId w:val="8"/>
        </w:numPr>
      </w:pPr>
      <w:r>
        <w:t>If a defective gene inherited from one parent is recessive, the dominant (and usually normal) allele from the other parent can prevent the problem</w:t>
      </w:r>
    </w:p>
    <w:p w14:paraId="0C223B9A" w14:textId="1902A3C3" w:rsidR="00DF41A5" w:rsidRDefault="00DF41A5" w:rsidP="00DF41A5">
      <w:pPr>
        <w:pStyle w:val="ListParagraph"/>
        <w:numPr>
          <w:ilvl w:val="0"/>
          <w:numId w:val="8"/>
        </w:numPr>
      </w:pPr>
      <w:r>
        <w:t>The gene still exists and may be passed on to half the person’s offspring</w:t>
      </w:r>
    </w:p>
    <w:p w14:paraId="2BC3FE61" w14:textId="6423B357" w:rsidR="00DF41A5" w:rsidRDefault="00DF41A5" w:rsidP="00DF41A5">
      <w:pPr>
        <w:pStyle w:val="ListParagraph"/>
        <w:numPr>
          <w:ilvl w:val="0"/>
          <w:numId w:val="8"/>
        </w:numPr>
      </w:pPr>
      <w:r>
        <w:t>Those who receive the defective gene form both parents will develop the disorder</w:t>
      </w:r>
    </w:p>
    <w:tbl>
      <w:tblPr>
        <w:tblStyle w:val="MediumList2-Accent1"/>
        <w:tblW w:w="0" w:type="auto"/>
        <w:tblLook w:val="04A0" w:firstRow="1" w:lastRow="0" w:firstColumn="1" w:lastColumn="0" w:noHBand="0" w:noVBand="1"/>
      </w:tblPr>
      <w:tblGrid>
        <w:gridCol w:w="1953"/>
        <w:gridCol w:w="2660"/>
        <w:gridCol w:w="6709"/>
      </w:tblGrid>
      <w:tr w:rsidR="00206E98" w14:paraId="1C53E9F9" w14:textId="77777777" w:rsidTr="00A64B6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2231C778" w14:textId="60932032" w:rsidR="00206E98" w:rsidRPr="00A64B6C" w:rsidRDefault="00206E98" w:rsidP="00DF41A5">
            <w:pPr>
              <w:rPr>
                <w:rFonts w:ascii="Cambria" w:hAnsi="Cambria"/>
                <w:b/>
              </w:rPr>
            </w:pPr>
            <w:r w:rsidRPr="00A64B6C">
              <w:rPr>
                <w:rFonts w:ascii="Cambria" w:hAnsi="Cambria"/>
                <w:b/>
              </w:rPr>
              <w:t>Disorder</w:t>
            </w:r>
          </w:p>
        </w:tc>
        <w:tc>
          <w:tcPr>
            <w:tcW w:w="0" w:type="auto"/>
          </w:tcPr>
          <w:p w14:paraId="6ABE103F" w14:textId="07470738" w:rsidR="00206E98" w:rsidRPr="00A64B6C" w:rsidRDefault="00206E98" w:rsidP="00DF41A5">
            <w:pPr>
              <w:cnfStyle w:val="100000000000" w:firstRow="1" w:lastRow="0" w:firstColumn="0" w:lastColumn="0" w:oddVBand="0" w:evenVBand="0" w:oddHBand="0" w:evenHBand="0" w:firstRowFirstColumn="0" w:firstRowLastColumn="0" w:lastRowFirstColumn="0" w:lastRowLastColumn="0"/>
              <w:rPr>
                <w:rFonts w:ascii="Cambria" w:hAnsi="Cambria"/>
                <w:b/>
              </w:rPr>
            </w:pPr>
            <w:r w:rsidRPr="00A64B6C">
              <w:rPr>
                <w:rFonts w:ascii="Cambria" w:hAnsi="Cambria"/>
                <w:b/>
              </w:rPr>
              <w:t xml:space="preserve">Cause </w:t>
            </w:r>
          </w:p>
        </w:tc>
        <w:tc>
          <w:tcPr>
            <w:tcW w:w="0" w:type="auto"/>
          </w:tcPr>
          <w:p w14:paraId="55759EA4" w14:textId="3784B989" w:rsidR="00206E98" w:rsidRPr="00A64B6C" w:rsidRDefault="00206E98" w:rsidP="00DF41A5">
            <w:pPr>
              <w:cnfStyle w:val="100000000000" w:firstRow="1" w:lastRow="0" w:firstColumn="0" w:lastColumn="0" w:oddVBand="0" w:evenVBand="0" w:oddHBand="0" w:evenHBand="0" w:firstRowFirstColumn="0" w:firstRowLastColumn="0" w:lastRowFirstColumn="0" w:lastRowLastColumn="0"/>
              <w:rPr>
                <w:rFonts w:ascii="Cambria" w:hAnsi="Cambria"/>
                <w:b/>
              </w:rPr>
            </w:pPr>
            <w:r w:rsidRPr="00A64B6C">
              <w:rPr>
                <w:rFonts w:ascii="Cambria" w:hAnsi="Cambria"/>
                <w:b/>
              </w:rPr>
              <w:t>Description</w:t>
            </w:r>
          </w:p>
        </w:tc>
      </w:tr>
      <w:tr w:rsidR="00206E98" w14:paraId="2432CDC6" w14:textId="77777777" w:rsidTr="00A64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A43BA9D" w14:textId="10E574DF" w:rsidR="00206E98" w:rsidRPr="00A64B6C" w:rsidRDefault="00206E98" w:rsidP="00DF41A5">
            <w:pPr>
              <w:rPr>
                <w:rFonts w:ascii="Cambria" w:hAnsi="Cambria"/>
                <w:i/>
              </w:rPr>
            </w:pPr>
            <w:r w:rsidRPr="00A64B6C">
              <w:rPr>
                <w:rFonts w:ascii="Cambria" w:hAnsi="Cambria"/>
                <w:i/>
              </w:rPr>
              <w:t>Huntington’s disease</w:t>
            </w:r>
          </w:p>
        </w:tc>
        <w:tc>
          <w:tcPr>
            <w:tcW w:w="0" w:type="auto"/>
          </w:tcPr>
          <w:p w14:paraId="735B0BF9" w14:textId="08FB464A" w:rsidR="00206E98" w:rsidRPr="00A64B6C" w:rsidRDefault="00206E98" w:rsidP="00206E98">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 xml:space="preserve">Dominant gene </w:t>
            </w:r>
          </w:p>
        </w:tc>
        <w:tc>
          <w:tcPr>
            <w:tcW w:w="0" w:type="auto"/>
          </w:tcPr>
          <w:p w14:paraId="70D13031" w14:textId="119A2B09" w:rsidR="00206E98" w:rsidRPr="00A64B6C" w:rsidRDefault="00206E98"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Deterioration of the nervous system, uncontrollable muscular movements, disordered brain function, death</w:t>
            </w:r>
          </w:p>
        </w:tc>
      </w:tr>
      <w:tr w:rsidR="00206E98" w14:paraId="23AFF9BA" w14:textId="77777777" w:rsidTr="00A64B6C">
        <w:tc>
          <w:tcPr>
            <w:cnfStyle w:val="001000000000" w:firstRow="0" w:lastRow="0" w:firstColumn="1" w:lastColumn="0" w:oddVBand="0" w:evenVBand="0" w:oddHBand="0" w:evenHBand="0" w:firstRowFirstColumn="0" w:firstRowLastColumn="0" w:lastRowFirstColumn="0" w:lastRowLastColumn="0"/>
            <w:tcW w:w="0" w:type="auto"/>
          </w:tcPr>
          <w:p w14:paraId="4C0CF614" w14:textId="6271B76F" w:rsidR="00206E98" w:rsidRPr="00A64B6C" w:rsidRDefault="00206E98" w:rsidP="00DF41A5">
            <w:pPr>
              <w:rPr>
                <w:rFonts w:ascii="Cambria" w:hAnsi="Cambria"/>
                <w:i/>
              </w:rPr>
            </w:pPr>
            <w:r w:rsidRPr="00A64B6C">
              <w:rPr>
                <w:rFonts w:ascii="Cambria" w:hAnsi="Cambria"/>
                <w:i/>
              </w:rPr>
              <w:t xml:space="preserve">Neurofibromatosis </w:t>
            </w:r>
          </w:p>
        </w:tc>
        <w:tc>
          <w:tcPr>
            <w:tcW w:w="0" w:type="auto"/>
          </w:tcPr>
          <w:p w14:paraId="28492C3E" w14:textId="3F96FBE2" w:rsidR="00206E98" w:rsidRPr="00A64B6C" w:rsidRDefault="00206E98"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Dominant gene</w:t>
            </w:r>
          </w:p>
        </w:tc>
        <w:tc>
          <w:tcPr>
            <w:tcW w:w="0" w:type="auto"/>
          </w:tcPr>
          <w:p w14:paraId="3342C5EE" w14:textId="51011E78" w:rsidR="00206E98" w:rsidRPr="00A64B6C" w:rsidRDefault="00A64B6C"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Discoloration and tumo</w:t>
            </w:r>
            <w:r w:rsidR="00206E98" w:rsidRPr="00A64B6C">
              <w:rPr>
                <w:rFonts w:ascii="Cambria" w:hAnsi="Cambria"/>
              </w:rPr>
              <w:t>rs of the skin, heightened probability of learning difficulties, and mild intellectual disability</w:t>
            </w:r>
          </w:p>
        </w:tc>
      </w:tr>
      <w:tr w:rsidR="00206E98" w14:paraId="2B5A0BB9" w14:textId="77777777" w:rsidTr="00A64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10C2C3D" w14:textId="4379A131" w:rsidR="00206E98" w:rsidRPr="00A64B6C" w:rsidRDefault="00206E98" w:rsidP="00DF41A5">
            <w:pPr>
              <w:rPr>
                <w:rFonts w:ascii="Cambria" w:hAnsi="Cambria"/>
                <w:i/>
              </w:rPr>
            </w:pPr>
            <w:r w:rsidRPr="00A64B6C">
              <w:rPr>
                <w:rFonts w:ascii="Cambria" w:hAnsi="Cambria"/>
                <w:i/>
              </w:rPr>
              <w:t>Phenylketonuria</w:t>
            </w:r>
          </w:p>
        </w:tc>
        <w:tc>
          <w:tcPr>
            <w:tcW w:w="0" w:type="auto"/>
          </w:tcPr>
          <w:p w14:paraId="3B09E791" w14:textId="2C29A307" w:rsidR="00206E98" w:rsidRPr="00A64B6C" w:rsidRDefault="00206E98"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Recessive gene</w:t>
            </w:r>
          </w:p>
        </w:tc>
        <w:tc>
          <w:tcPr>
            <w:tcW w:w="0" w:type="auto"/>
          </w:tcPr>
          <w:p w14:paraId="1C9215C6" w14:textId="76BD7864" w:rsidR="00206E98" w:rsidRPr="00A64B6C" w:rsidRDefault="00206E98"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If untreated, severe intellectual disability, hyperactivity, convulsions</w:t>
            </w:r>
          </w:p>
        </w:tc>
      </w:tr>
      <w:tr w:rsidR="00206E98" w14:paraId="7AFC2C28" w14:textId="77777777" w:rsidTr="00A64B6C">
        <w:tc>
          <w:tcPr>
            <w:cnfStyle w:val="001000000000" w:firstRow="0" w:lastRow="0" w:firstColumn="1" w:lastColumn="0" w:oddVBand="0" w:evenVBand="0" w:oddHBand="0" w:evenHBand="0" w:firstRowFirstColumn="0" w:firstRowLastColumn="0" w:lastRowFirstColumn="0" w:lastRowLastColumn="0"/>
            <w:tcW w:w="0" w:type="auto"/>
          </w:tcPr>
          <w:p w14:paraId="388073ED" w14:textId="5DC09055" w:rsidR="00206E98" w:rsidRPr="00A64B6C" w:rsidRDefault="00206E98" w:rsidP="00DF41A5">
            <w:pPr>
              <w:rPr>
                <w:rFonts w:ascii="Cambria" w:hAnsi="Cambria"/>
                <w:i/>
              </w:rPr>
            </w:pPr>
            <w:r w:rsidRPr="00A64B6C">
              <w:rPr>
                <w:rFonts w:ascii="Cambria" w:hAnsi="Cambria"/>
                <w:i/>
              </w:rPr>
              <w:t>Sickle-cell anemia</w:t>
            </w:r>
          </w:p>
        </w:tc>
        <w:tc>
          <w:tcPr>
            <w:tcW w:w="0" w:type="auto"/>
          </w:tcPr>
          <w:p w14:paraId="32EC1C05" w14:textId="3F6DFE65" w:rsidR="00206E98" w:rsidRPr="00A64B6C" w:rsidRDefault="00206E98"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 xml:space="preserve">Recessive gene </w:t>
            </w:r>
          </w:p>
        </w:tc>
        <w:tc>
          <w:tcPr>
            <w:tcW w:w="0" w:type="auto"/>
          </w:tcPr>
          <w:p w14:paraId="24D78453" w14:textId="426E6B64" w:rsidR="00206E98" w:rsidRPr="00A64B6C" w:rsidRDefault="00206E98"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Oxygen deprivation, severe</w:t>
            </w:r>
            <w:r w:rsidR="00A64B6C" w:rsidRPr="00A64B6C">
              <w:rPr>
                <w:rFonts w:ascii="Cambria" w:hAnsi="Cambria"/>
              </w:rPr>
              <w:t xml:space="preserve"> pain, tissue damage, early death</w:t>
            </w:r>
          </w:p>
        </w:tc>
      </w:tr>
      <w:tr w:rsidR="00206E98" w14:paraId="47F9AD6C" w14:textId="77777777" w:rsidTr="00A64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736E9BA" w14:textId="211AADAD" w:rsidR="00206E98" w:rsidRPr="00A64B6C" w:rsidRDefault="00A64B6C" w:rsidP="00DF41A5">
            <w:pPr>
              <w:rPr>
                <w:rFonts w:ascii="Cambria" w:hAnsi="Cambria"/>
                <w:i/>
              </w:rPr>
            </w:pPr>
            <w:r w:rsidRPr="00A64B6C">
              <w:rPr>
                <w:rFonts w:ascii="Cambria" w:hAnsi="Cambria"/>
                <w:i/>
              </w:rPr>
              <w:t>Cystic fibrosis</w:t>
            </w:r>
          </w:p>
        </w:tc>
        <w:tc>
          <w:tcPr>
            <w:tcW w:w="0" w:type="auto"/>
          </w:tcPr>
          <w:p w14:paraId="50B14D53" w14:textId="1785913A"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Recessive gene</w:t>
            </w:r>
          </w:p>
        </w:tc>
        <w:tc>
          <w:tcPr>
            <w:tcW w:w="0" w:type="auto"/>
          </w:tcPr>
          <w:p w14:paraId="6A6BE33E" w14:textId="7A212D91"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Breathing and digestive problems, infection of lungs, early death</w:t>
            </w:r>
          </w:p>
        </w:tc>
      </w:tr>
      <w:tr w:rsidR="00206E98" w14:paraId="2C04128E" w14:textId="77777777" w:rsidTr="00A64B6C">
        <w:tc>
          <w:tcPr>
            <w:cnfStyle w:val="001000000000" w:firstRow="0" w:lastRow="0" w:firstColumn="1" w:lastColumn="0" w:oddVBand="0" w:evenVBand="0" w:oddHBand="0" w:evenHBand="0" w:firstRowFirstColumn="0" w:firstRowLastColumn="0" w:lastRowFirstColumn="0" w:lastRowLastColumn="0"/>
            <w:tcW w:w="0" w:type="auto"/>
          </w:tcPr>
          <w:p w14:paraId="507ED14A" w14:textId="66691F2B" w:rsidR="00206E98" w:rsidRPr="00A64B6C" w:rsidRDefault="00A64B6C" w:rsidP="00DF41A5">
            <w:pPr>
              <w:rPr>
                <w:rFonts w:ascii="Cambria" w:hAnsi="Cambria"/>
                <w:i/>
              </w:rPr>
            </w:pPr>
            <w:r w:rsidRPr="00A64B6C">
              <w:rPr>
                <w:rFonts w:ascii="Cambria" w:hAnsi="Cambria"/>
                <w:i/>
              </w:rPr>
              <w:t>Down syndrome</w:t>
            </w:r>
          </w:p>
        </w:tc>
        <w:tc>
          <w:tcPr>
            <w:tcW w:w="0" w:type="auto"/>
          </w:tcPr>
          <w:p w14:paraId="2C2FE18B" w14:textId="69DD99FF" w:rsidR="00206E98" w:rsidRPr="00A64B6C" w:rsidRDefault="00A64B6C"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Extra chromosome at pair 21</w:t>
            </w:r>
          </w:p>
        </w:tc>
        <w:tc>
          <w:tcPr>
            <w:tcW w:w="0" w:type="auto"/>
          </w:tcPr>
          <w:p w14:paraId="6029508D" w14:textId="7569C29F" w:rsidR="00206E98" w:rsidRPr="00A64B6C" w:rsidRDefault="00A64B6C"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Moderate to severe intellectual disability, distinctive physical features, immune deficiencies, heart defects</w:t>
            </w:r>
          </w:p>
        </w:tc>
      </w:tr>
      <w:tr w:rsidR="00206E98" w14:paraId="720C1576" w14:textId="77777777" w:rsidTr="00A64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48A98E" w14:textId="755C38AE" w:rsidR="00206E98" w:rsidRPr="00A64B6C" w:rsidRDefault="00A64B6C" w:rsidP="00DF41A5">
            <w:pPr>
              <w:rPr>
                <w:rFonts w:ascii="Cambria" w:hAnsi="Cambria"/>
                <w:i/>
              </w:rPr>
            </w:pPr>
            <w:r w:rsidRPr="00A64B6C">
              <w:rPr>
                <w:rFonts w:ascii="Cambria" w:hAnsi="Cambria"/>
                <w:i/>
              </w:rPr>
              <w:t>Fragile X syndrome</w:t>
            </w:r>
          </w:p>
        </w:tc>
        <w:tc>
          <w:tcPr>
            <w:tcW w:w="0" w:type="auto"/>
          </w:tcPr>
          <w:p w14:paraId="059D6982" w14:textId="6DF77334"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Gene on X chromosome</w:t>
            </w:r>
          </w:p>
        </w:tc>
        <w:tc>
          <w:tcPr>
            <w:tcW w:w="0" w:type="auto"/>
          </w:tcPr>
          <w:p w14:paraId="30E8E7A9" w14:textId="490B85CE"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Intellectual disability, language difficulties, distinctive physical features</w:t>
            </w:r>
          </w:p>
        </w:tc>
      </w:tr>
      <w:tr w:rsidR="00206E98" w14:paraId="053D0F4C" w14:textId="77777777" w:rsidTr="00A64B6C">
        <w:tc>
          <w:tcPr>
            <w:cnfStyle w:val="001000000000" w:firstRow="0" w:lastRow="0" w:firstColumn="1" w:lastColumn="0" w:oddVBand="0" w:evenVBand="0" w:oddHBand="0" w:evenHBand="0" w:firstRowFirstColumn="0" w:firstRowLastColumn="0" w:lastRowFirstColumn="0" w:lastRowLastColumn="0"/>
            <w:tcW w:w="0" w:type="auto"/>
          </w:tcPr>
          <w:p w14:paraId="54A04341" w14:textId="3DD093FB" w:rsidR="00206E98" w:rsidRPr="00A64B6C" w:rsidRDefault="00A64B6C" w:rsidP="00DF41A5">
            <w:pPr>
              <w:rPr>
                <w:rFonts w:ascii="Cambria" w:hAnsi="Cambria"/>
                <w:i/>
              </w:rPr>
            </w:pPr>
            <w:r w:rsidRPr="00A64B6C">
              <w:rPr>
                <w:rFonts w:ascii="Cambria" w:hAnsi="Cambria"/>
                <w:i/>
              </w:rPr>
              <w:t>Turner’s syndrome</w:t>
            </w:r>
          </w:p>
        </w:tc>
        <w:tc>
          <w:tcPr>
            <w:tcW w:w="0" w:type="auto"/>
          </w:tcPr>
          <w:p w14:paraId="23410A54" w14:textId="05C9CFF1" w:rsidR="00206E98" w:rsidRPr="00A64B6C" w:rsidRDefault="00A64B6C"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Absence of one of the X chromosomes</w:t>
            </w:r>
          </w:p>
        </w:tc>
        <w:tc>
          <w:tcPr>
            <w:tcW w:w="0" w:type="auto"/>
          </w:tcPr>
          <w:p w14:paraId="5EB94947" w14:textId="2A3AF62B" w:rsidR="00206E98" w:rsidRPr="00A64B6C" w:rsidRDefault="00A64B6C" w:rsidP="00DF41A5">
            <w:pPr>
              <w:cnfStyle w:val="000000000000" w:firstRow="0" w:lastRow="0" w:firstColumn="0" w:lastColumn="0" w:oddVBand="0" w:evenVBand="0" w:oddHBand="0" w:evenHBand="0" w:firstRowFirstColumn="0" w:firstRowLastColumn="0" w:lastRowFirstColumn="0" w:lastRowLastColumn="0"/>
              <w:rPr>
                <w:rFonts w:ascii="Cambria" w:hAnsi="Cambria"/>
              </w:rPr>
            </w:pPr>
            <w:r w:rsidRPr="00A64B6C">
              <w:rPr>
                <w:rFonts w:ascii="Cambria" w:hAnsi="Cambria"/>
              </w:rPr>
              <w:t>Short stature, incomplete development of sex characteristics, below-average spatial intelligence</w:t>
            </w:r>
          </w:p>
        </w:tc>
      </w:tr>
      <w:tr w:rsidR="00206E98" w14:paraId="3C67680A" w14:textId="77777777" w:rsidTr="00A64B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2809CAC" w14:textId="3B45C626" w:rsidR="00206E98" w:rsidRPr="00A64B6C" w:rsidRDefault="00A64B6C" w:rsidP="00DF41A5">
            <w:pPr>
              <w:rPr>
                <w:rFonts w:ascii="Cambria" w:hAnsi="Cambria"/>
                <w:i/>
              </w:rPr>
            </w:pPr>
            <w:r w:rsidRPr="00A64B6C">
              <w:rPr>
                <w:rFonts w:ascii="Cambria" w:hAnsi="Cambria"/>
                <w:i/>
              </w:rPr>
              <w:t>Klinefelter’s syndrome</w:t>
            </w:r>
          </w:p>
        </w:tc>
        <w:tc>
          <w:tcPr>
            <w:tcW w:w="0" w:type="auto"/>
          </w:tcPr>
          <w:p w14:paraId="6B071F97" w14:textId="7ECF79CA"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Extra X chromosome</w:t>
            </w:r>
          </w:p>
        </w:tc>
        <w:tc>
          <w:tcPr>
            <w:tcW w:w="0" w:type="auto"/>
          </w:tcPr>
          <w:p w14:paraId="28A0D064" w14:textId="7880405A" w:rsidR="00206E98" w:rsidRPr="00A64B6C" w:rsidRDefault="00A64B6C" w:rsidP="00DF41A5">
            <w:pPr>
              <w:cnfStyle w:val="000000100000" w:firstRow="0" w:lastRow="0" w:firstColumn="0" w:lastColumn="0" w:oddVBand="0" w:evenVBand="0" w:oddHBand="1" w:evenHBand="0" w:firstRowFirstColumn="0" w:firstRowLastColumn="0" w:lastRowFirstColumn="0" w:lastRowLastColumn="0"/>
              <w:rPr>
                <w:rFonts w:ascii="Cambria" w:hAnsi="Cambria"/>
              </w:rPr>
            </w:pPr>
            <w:r w:rsidRPr="00A64B6C">
              <w:rPr>
                <w:rFonts w:ascii="Cambria" w:hAnsi="Cambria"/>
              </w:rPr>
              <w:t>Somewhat feminine appearance, incomplete development of sex characteristics, below-average verbal intelligence</w:t>
            </w:r>
          </w:p>
        </w:tc>
      </w:tr>
    </w:tbl>
    <w:p w14:paraId="15511F1F" w14:textId="1F479782" w:rsidR="00DF41A5" w:rsidRDefault="001F107B" w:rsidP="001F107B">
      <w:pPr>
        <w:pStyle w:val="ListParagraph"/>
        <w:numPr>
          <w:ilvl w:val="0"/>
          <w:numId w:val="9"/>
        </w:numPr>
      </w:pPr>
      <w:r>
        <w:rPr>
          <w:b/>
        </w:rPr>
        <w:t>Intellectual disability:</w:t>
      </w:r>
      <w:r>
        <w:t xml:space="preserve"> a disorder characterized by limited intellectual and adaptive functioning</w:t>
      </w:r>
    </w:p>
    <w:p w14:paraId="4D35AD56" w14:textId="3B35033B" w:rsidR="001F107B" w:rsidRDefault="00CB3A37" w:rsidP="001F107B">
      <w:pPr>
        <w:pStyle w:val="ListParagraph"/>
        <w:numPr>
          <w:ilvl w:val="0"/>
          <w:numId w:val="9"/>
        </w:numPr>
      </w:pPr>
      <w:r>
        <w:t>PKU occurs when the body fails to produce an enzyme that breaks done phenylalanine, an amino acid, and results in an abnormal amount of the substance accumulated in the blood and harms the developing brain cells</w:t>
      </w:r>
    </w:p>
    <w:p w14:paraId="7BC9CDAA" w14:textId="552E6032" w:rsidR="00CB3A37" w:rsidRDefault="00CB3A37" w:rsidP="001F107B">
      <w:pPr>
        <w:pStyle w:val="ListParagraph"/>
        <w:numPr>
          <w:ilvl w:val="0"/>
          <w:numId w:val="9"/>
        </w:numPr>
      </w:pPr>
      <w:r>
        <w:t>Special diets can prevent its accumulation in the bloodstream</w:t>
      </w:r>
    </w:p>
    <w:p w14:paraId="07E3EDCB" w14:textId="3FAFE6B2" w:rsidR="00CB3A37" w:rsidRDefault="007F738E" w:rsidP="001F107B">
      <w:pPr>
        <w:pStyle w:val="ListParagraph"/>
        <w:numPr>
          <w:ilvl w:val="0"/>
          <w:numId w:val="9"/>
        </w:numPr>
      </w:pPr>
      <w:r>
        <w:rPr>
          <w:b/>
        </w:rPr>
        <w:t>X-linked disorders:</w:t>
      </w:r>
      <w:r>
        <w:t xml:space="preserve"> disorders that result from recessive genes located on the X chromosome, leaving males more vulnerable to them</w:t>
      </w:r>
    </w:p>
    <w:p w14:paraId="5A3206B7" w14:textId="0766DA9F" w:rsidR="007F738E" w:rsidRDefault="00A50E7C" w:rsidP="00A50E7C">
      <w:pPr>
        <w:rPr>
          <w:u w:val="single"/>
        </w:rPr>
      </w:pPr>
      <w:r>
        <w:rPr>
          <w:u w:val="single"/>
        </w:rPr>
        <w:t>Structural Defects in the Chromosome</w:t>
      </w:r>
    </w:p>
    <w:p w14:paraId="60EC21A8" w14:textId="13059925" w:rsidR="00A64B6C" w:rsidRDefault="00A50E7C" w:rsidP="00A50E7C">
      <w:pPr>
        <w:pStyle w:val="ListParagraph"/>
        <w:numPr>
          <w:ilvl w:val="0"/>
          <w:numId w:val="10"/>
        </w:numPr>
      </w:pPr>
      <w:r>
        <w:rPr>
          <w:i/>
        </w:rPr>
        <w:t>Down syndrome</w:t>
      </w:r>
      <w:r>
        <w:t xml:space="preserve"> is one of the most frequent structural abnormality due to the 21</w:t>
      </w:r>
      <w:r w:rsidRPr="00A50E7C">
        <w:rPr>
          <w:vertAlign w:val="superscript"/>
        </w:rPr>
        <w:t>st</w:t>
      </w:r>
      <w:r>
        <w:t xml:space="preserve"> pair of chromosomes having a third member</w:t>
      </w:r>
    </w:p>
    <w:p w14:paraId="37109A8B" w14:textId="606138E4" w:rsidR="00A50E7C" w:rsidRDefault="00A50E7C" w:rsidP="00A50E7C">
      <w:pPr>
        <w:pStyle w:val="ListParagraph"/>
        <w:numPr>
          <w:ilvl w:val="0"/>
          <w:numId w:val="10"/>
        </w:numPr>
      </w:pPr>
      <w:r>
        <w:t>Many chromosomal abnormalities that occur do not allow the zygote to develop and never reach conception</w:t>
      </w:r>
    </w:p>
    <w:p w14:paraId="2EEEB648" w14:textId="13E29E17" w:rsidR="00A50E7C" w:rsidRDefault="00A50E7C" w:rsidP="00A50E7C">
      <w:pPr>
        <w:pStyle w:val="Subtitle"/>
      </w:pPr>
      <w:r>
        <w:t>Studying the Effects of Genes on Behaviour</w:t>
      </w:r>
    </w:p>
    <w:p w14:paraId="727BD68C" w14:textId="2566A1AC" w:rsidR="00A50E7C" w:rsidRDefault="00A50E7C" w:rsidP="00A50E7C">
      <w:r>
        <w:t>3.3 Describe the influence that genes have on the development and psychological abilities and traits</w:t>
      </w:r>
    </w:p>
    <w:p w14:paraId="77D79B1D" w14:textId="106EBD74" w:rsidR="00A50E7C" w:rsidRDefault="00687279" w:rsidP="00A50E7C">
      <w:pPr>
        <w:rPr>
          <w:u w:val="single"/>
        </w:rPr>
      </w:pPr>
      <w:r>
        <w:rPr>
          <w:u w:val="single"/>
        </w:rPr>
        <w:t>Family Studies</w:t>
      </w:r>
    </w:p>
    <w:p w14:paraId="618041F2" w14:textId="1D228E22" w:rsidR="00687279" w:rsidRDefault="00687279" w:rsidP="00687279">
      <w:pPr>
        <w:pStyle w:val="ListParagraph"/>
        <w:numPr>
          <w:ilvl w:val="0"/>
          <w:numId w:val="11"/>
        </w:numPr>
      </w:pPr>
      <w:r>
        <w:t>The family study app</w:t>
      </w:r>
      <w:r w:rsidR="000543F5">
        <w:t>roach asks whether the phenotypic similarity on some trait follow from the genotypic similarity among the people being compared</w:t>
      </w:r>
    </w:p>
    <w:p w14:paraId="719A275B" w14:textId="77777777" w:rsidR="000543F5" w:rsidRDefault="000543F5" w:rsidP="00687279">
      <w:pPr>
        <w:pStyle w:val="ListParagraph"/>
        <w:numPr>
          <w:ilvl w:val="0"/>
          <w:numId w:val="11"/>
        </w:numPr>
      </w:pPr>
      <w:r>
        <w:t>Distinguishing between hereditary and environmental influences is a major limitation of the family-study method</w:t>
      </w:r>
    </w:p>
    <w:p w14:paraId="106F692D" w14:textId="0798C66F" w:rsidR="000543F5" w:rsidRDefault="000543F5" w:rsidP="00687279">
      <w:pPr>
        <w:pStyle w:val="ListParagraph"/>
        <w:numPr>
          <w:ilvl w:val="0"/>
          <w:numId w:val="11"/>
        </w:numPr>
      </w:pPr>
      <w:r>
        <w:t>Family studies have shown the children of mother’s who have schizophrenia are 13 times more likely to develop the disorder and those with siblings with schizophrenia are 9 times more likely than children in general</w:t>
      </w:r>
    </w:p>
    <w:p w14:paraId="798F400A" w14:textId="1623255A" w:rsidR="000543F5" w:rsidRDefault="000543F5" w:rsidP="000543F5">
      <w:pPr>
        <w:rPr>
          <w:u w:val="single"/>
        </w:rPr>
      </w:pPr>
      <w:r>
        <w:rPr>
          <w:u w:val="single"/>
        </w:rPr>
        <w:t>Adoption Studies</w:t>
      </w:r>
    </w:p>
    <w:p w14:paraId="4F51F4A4" w14:textId="5374575D" w:rsidR="000543F5" w:rsidRDefault="000543F5" w:rsidP="000543F5">
      <w:pPr>
        <w:pStyle w:val="ListParagraph"/>
        <w:numPr>
          <w:ilvl w:val="0"/>
          <w:numId w:val="12"/>
        </w:numPr>
      </w:pPr>
      <w:r>
        <w:t>Children who are living in adoptive homes are compared with their biological parents and with their adoptive parents</w:t>
      </w:r>
    </w:p>
    <w:p w14:paraId="12D6BF44" w14:textId="4168BE60" w:rsidR="000543F5" w:rsidRDefault="000543F5" w:rsidP="000543F5">
      <w:pPr>
        <w:pStyle w:val="ListParagraph"/>
        <w:numPr>
          <w:ilvl w:val="0"/>
          <w:numId w:val="12"/>
        </w:numPr>
      </w:pPr>
      <w:r>
        <w:t>If the correlation with one set of parents is stronger we have a good idea of which factor (shared environment vs. shared gene) is a greater contributor</w:t>
      </w:r>
    </w:p>
    <w:p w14:paraId="486B7D40" w14:textId="63D0E909" w:rsidR="000543F5" w:rsidRDefault="000543F5" w:rsidP="00105900">
      <w:pPr>
        <w:pStyle w:val="ListParagraph"/>
        <w:numPr>
          <w:ilvl w:val="0"/>
          <w:numId w:val="12"/>
        </w:numPr>
      </w:pPr>
      <w:r>
        <w:t>Sometimes the method includes siblings</w:t>
      </w:r>
      <w:r w:rsidR="00105900">
        <w:br/>
      </w:r>
    </w:p>
    <w:p w14:paraId="6088FB2C" w14:textId="32A7AF3F" w:rsidR="00105900" w:rsidRDefault="00EA7463" w:rsidP="00105900">
      <w:pPr>
        <w:pStyle w:val="ListParagraph"/>
        <w:numPr>
          <w:ilvl w:val="0"/>
          <w:numId w:val="12"/>
        </w:numPr>
      </w:pPr>
      <w:r>
        <w:t>In a study where hostile adopted adolescents were st</w:t>
      </w:r>
      <w:r w:rsidR="00A7507D">
        <w:t>udied</w:t>
      </w:r>
      <w:bookmarkStart w:id="0" w:name="_GoBack"/>
      <w:bookmarkEnd w:id="0"/>
      <w:r>
        <w:t>, the researchers speculated:</w:t>
      </w:r>
      <w:r>
        <w:br/>
      </w:r>
      <w:r w:rsidR="00105900">
        <w:t>1. The children initially inherited their behavior problems from their bi</w:t>
      </w:r>
      <w:r>
        <w:t>ological parents</w:t>
      </w:r>
      <w:r>
        <w:br/>
        <w:t>2. These problems then evoked responses (harsh discipline) from their adoptive parents</w:t>
      </w:r>
      <w:r>
        <w:br/>
        <w:t>3. The adoptive parents’ disciplinary practices then served to maintain the children’s problem behaviours</w:t>
      </w:r>
    </w:p>
    <w:p w14:paraId="1EB75E63" w14:textId="3F182305" w:rsidR="00EA7463" w:rsidRDefault="00EA7463" w:rsidP="00EA7463">
      <w:pPr>
        <w:rPr>
          <w:u w:val="single"/>
        </w:rPr>
      </w:pPr>
      <w:r>
        <w:rPr>
          <w:u w:val="single"/>
        </w:rPr>
        <w:t>Twin Studies</w:t>
      </w:r>
    </w:p>
    <w:p w14:paraId="6A4DA0A1" w14:textId="18CEBB01" w:rsidR="00EA7463" w:rsidRDefault="00EA7463" w:rsidP="00EA7463">
      <w:pPr>
        <w:pStyle w:val="ListParagraph"/>
        <w:numPr>
          <w:ilvl w:val="0"/>
          <w:numId w:val="13"/>
        </w:numPr>
      </w:pPr>
      <w:r>
        <w:rPr>
          <w:b/>
        </w:rPr>
        <w:t>Identical (monozygotic) twins:</w:t>
      </w:r>
      <w:r>
        <w:t xml:space="preserve"> twins who develop from a single fertilized ovum and thus inherit identical genetic material</w:t>
      </w:r>
    </w:p>
    <w:p w14:paraId="4DE8E264" w14:textId="3A7CF518" w:rsidR="00EA7463" w:rsidRDefault="00EA7463" w:rsidP="00EA7463">
      <w:pPr>
        <w:pStyle w:val="ListParagraph"/>
        <w:numPr>
          <w:ilvl w:val="0"/>
          <w:numId w:val="13"/>
        </w:numPr>
      </w:pPr>
      <w:r>
        <w:rPr>
          <w:b/>
        </w:rPr>
        <w:t>Fraternal (dizygotic) twins:</w:t>
      </w:r>
      <w:r>
        <w:t xml:space="preserve"> twins who develop from separately fertilized ova and who thus are no more genetically similar than are other siblings</w:t>
      </w:r>
    </w:p>
    <w:p w14:paraId="4D150566" w14:textId="5741BAED" w:rsidR="00EA7463" w:rsidRDefault="00EA7463" w:rsidP="00EA7463">
      <w:pPr>
        <w:pStyle w:val="ListParagraph"/>
        <w:numPr>
          <w:ilvl w:val="0"/>
          <w:numId w:val="13"/>
        </w:numPr>
      </w:pPr>
      <w:r>
        <w:t>Comparing how similar identical twins are allows researchers to see the contribution of heredity to a variety of traits or behaviours</w:t>
      </w:r>
    </w:p>
    <w:p w14:paraId="66D367CB" w14:textId="77A6058E" w:rsidR="00EA7463" w:rsidRDefault="00EA7463" w:rsidP="00EA7463">
      <w:pPr>
        <w:pStyle w:val="ListParagraph"/>
        <w:numPr>
          <w:ilvl w:val="0"/>
          <w:numId w:val="13"/>
        </w:numPr>
      </w:pPr>
      <w:r>
        <w:t>Intelligence and its heritability have been specifically targeted</w:t>
      </w:r>
    </w:p>
    <w:p w14:paraId="06D474D7" w14:textId="4763F0A8" w:rsidR="00DB0967" w:rsidRDefault="00DB0967" w:rsidP="00DB0967">
      <w:pPr>
        <w:pStyle w:val="ListParagraph"/>
        <w:numPr>
          <w:ilvl w:val="0"/>
          <w:numId w:val="13"/>
        </w:numPr>
      </w:pPr>
      <w:r>
        <w:rPr>
          <w:b/>
        </w:rPr>
        <w:t>Heritability:</w:t>
      </w:r>
      <w:r>
        <w:t xml:space="preserve"> estimate of percentage of variance in a trait that is attributable to genetic differences; infant activity level, temperament, reading disabilities, antisocial behavior</w:t>
      </w:r>
    </w:p>
    <w:p w14:paraId="0FACEA52" w14:textId="4B75EC3B" w:rsidR="00EA7463" w:rsidRDefault="00EA7463" w:rsidP="00EA7463">
      <w:pPr>
        <w:pStyle w:val="ListParagraph"/>
        <w:numPr>
          <w:ilvl w:val="0"/>
          <w:numId w:val="13"/>
        </w:numPr>
      </w:pPr>
      <w:r>
        <w:t>MZ twins always show a larger correlation than DZ twins</w:t>
      </w:r>
    </w:p>
    <w:p w14:paraId="37301A83" w14:textId="0C618FFE" w:rsidR="00EA7463" w:rsidRDefault="00EA7463" w:rsidP="00EA7463">
      <w:pPr>
        <w:pStyle w:val="ListParagraph"/>
        <w:numPr>
          <w:ilvl w:val="0"/>
          <w:numId w:val="13"/>
        </w:numPr>
      </w:pPr>
      <w:r>
        <w:t>If one identical twin experience divorce, the others chances at 6 times are great, whereas the chances are only 2 times as great in fraternal twins</w:t>
      </w:r>
    </w:p>
    <w:p w14:paraId="05F468B5" w14:textId="18C26C30" w:rsidR="00EA7463" w:rsidRDefault="00EA7463" w:rsidP="00EA7463">
      <w:pPr>
        <w:pStyle w:val="ListParagraph"/>
        <w:numPr>
          <w:ilvl w:val="0"/>
          <w:numId w:val="13"/>
        </w:numPr>
      </w:pPr>
      <w:r>
        <w:t>Identical twins are more similar in the first 3 years of life</w:t>
      </w:r>
      <w:r w:rsidR="001A12EC">
        <w:t xml:space="preserve"> in attention, activity, and involvement</w:t>
      </w:r>
    </w:p>
    <w:p w14:paraId="17865D9F" w14:textId="563C32C3" w:rsidR="001A12EC" w:rsidRDefault="001A12EC" w:rsidP="00EA7463">
      <w:pPr>
        <w:pStyle w:val="ListParagraph"/>
        <w:numPr>
          <w:ilvl w:val="0"/>
          <w:numId w:val="13"/>
        </w:numPr>
      </w:pPr>
      <w:r>
        <w:t>Behaviour geneticists have used twins to examine whether genetic influences underlie certain changes we see in children’s development and behaviour</w:t>
      </w:r>
    </w:p>
    <w:p w14:paraId="0BBFE7F4" w14:textId="0F0960FB" w:rsidR="001A12EC" w:rsidRDefault="001A12EC" w:rsidP="00EA7463">
      <w:pPr>
        <w:pStyle w:val="ListParagraph"/>
        <w:numPr>
          <w:ilvl w:val="0"/>
          <w:numId w:val="13"/>
        </w:numPr>
      </w:pPr>
      <w:r>
        <w:rPr>
          <w:b/>
        </w:rPr>
        <w:t>Developmental pacing:</w:t>
      </w:r>
      <w:r>
        <w:t xml:space="preserve"> the rate at which spurts and plateaus occur in an individual’s physical and mental development</w:t>
      </w:r>
    </w:p>
    <w:p w14:paraId="1627C6FC" w14:textId="7C7AA48A" w:rsidR="001A12EC" w:rsidRDefault="00D94E69" w:rsidP="00EA7463">
      <w:pPr>
        <w:pStyle w:val="ListParagraph"/>
        <w:numPr>
          <w:ilvl w:val="0"/>
          <w:numId w:val="13"/>
        </w:numPr>
      </w:pPr>
      <w:r>
        <w:t>Genes direct the pacing of these abilities</w:t>
      </w:r>
    </w:p>
    <w:p w14:paraId="63F31C83" w14:textId="0099A76F" w:rsidR="00A452D1" w:rsidRDefault="00D94E69" w:rsidP="00D94E69">
      <w:pPr>
        <w:rPr>
          <w:u w:val="single"/>
        </w:rPr>
      </w:pPr>
      <w:r>
        <w:rPr>
          <w:u w:val="single"/>
        </w:rPr>
        <w:t>Combined Twin-Study and Adoption-Study Approaches</w:t>
      </w:r>
    </w:p>
    <w:p w14:paraId="21B8F8A3" w14:textId="669C7D9D" w:rsidR="00A452D1" w:rsidRPr="00A452D1" w:rsidRDefault="00A452D1" w:rsidP="00D94E69">
      <w:pPr>
        <w:pStyle w:val="ListParagraph"/>
        <w:numPr>
          <w:ilvl w:val="0"/>
          <w:numId w:val="14"/>
        </w:numPr>
        <w:rPr>
          <w:u w:val="single"/>
        </w:rPr>
      </w:pPr>
      <w:r>
        <w:t>Studies twins that were raised apart in adoptive families</w:t>
      </w:r>
    </w:p>
    <w:p w14:paraId="44CE2A42" w14:textId="6B63425B" w:rsidR="00D94E69" w:rsidRPr="00D94E69" w:rsidRDefault="00D94E69" w:rsidP="00D94E69">
      <w:pPr>
        <w:pStyle w:val="ListParagraph"/>
        <w:numPr>
          <w:ilvl w:val="0"/>
          <w:numId w:val="14"/>
        </w:numPr>
        <w:rPr>
          <w:u w:val="single"/>
        </w:rPr>
      </w:pPr>
      <w:r>
        <w:t>Difficult to use because so few twins are raised apart</w:t>
      </w:r>
    </w:p>
    <w:p w14:paraId="16022572" w14:textId="61F3E05C" w:rsidR="00D94E69" w:rsidRPr="00A452D1" w:rsidRDefault="00F52266" w:rsidP="00D94E69">
      <w:pPr>
        <w:pStyle w:val="ListParagraph"/>
        <w:numPr>
          <w:ilvl w:val="0"/>
          <w:numId w:val="14"/>
        </w:numPr>
        <w:rPr>
          <w:u w:val="single"/>
        </w:rPr>
      </w:pPr>
      <w:r>
        <w:t>Identical twins who have bee</w:t>
      </w:r>
      <w:r w:rsidR="00A452D1">
        <w:t>n reared apart are similar on a variety of personality characteristics, such as extroversion and neuroticism</w:t>
      </w:r>
    </w:p>
    <w:p w14:paraId="68B0CEA1" w14:textId="574E43C1" w:rsidR="00A452D1" w:rsidRDefault="00A452D1" w:rsidP="00A452D1">
      <w:pPr>
        <w:pStyle w:val="Subtitle"/>
      </w:pPr>
      <w:r>
        <w:t>Models of Gene-Environment Interaction</w:t>
      </w:r>
    </w:p>
    <w:p w14:paraId="05423094" w14:textId="3280E6F9" w:rsidR="00A452D1" w:rsidRDefault="003911D4" w:rsidP="00A452D1">
      <w:r>
        <w:t>3.4 Understand four models of how genes and environment interact to influence the development of behaviour</w:t>
      </w:r>
    </w:p>
    <w:p w14:paraId="1C039DCC" w14:textId="1A3CDEB8" w:rsidR="0026393A" w:rsidRDefault="00824497" w:rsidP="00A452D1">
      <w:pPr>
        <w:pStyle w:val="ListParagraph"/>
        <w:numPr>
          <w:ilvl w:val="0"/>
          <w:numId w:val="15"/>
        </w:numPr>
      </w:pPr>
      <w:r>
        <w:rPr>
          <w:b/>
        </w:rPr>
        <w:t>Behaviour genetics:</w:t>
      </w:r>
      <w:r>
        <w:t xml:space="preserve"> the field of study that explores the role of genes in producing individual differences in behaviour and development</w:t>
      </w:r>
    </w:p>
    <w:p w14:paraId="2C390918" w14:textId="69CB7945" w:rsidR="0000433C" w:rsidRDefault="0000433C" w:rsidP="00A452D1">
      <w:pPr>
        <w:pStyle w:val="ListParagraph"/>
        <w:numPr>
          <w:ilvl w:val="0"/>
          <w:numId w:val="15"/>
        </w:numPr>
      </w:pPr>
      <w:r>
        <w:t>The main question at hand is by what processes do genes and environment operate and how do they interact with one another?</w:t>
      </w:r>
    </w:p>
    <w:p w14:paraId="231EA5CD" w14:textId="1817FF14" w:rsidR="0000433C" w:rsidRDefault="0000433C" w:rsidP="0000433C">
      <w:pPr>
        <w:rPr>
          <w:u w:val="single"/>
        </w:rPr>
      </w:pPr>
      <w:r>
        <w:rPr>
          <w:u w:val="single"/>
        </w:rPr>
        <w:t>Gottesman’s Limit-Setting Model</w:t>
      </w:r>
    </w:p>
    <w:p w14:paraId="5D837B24" w14:textId="1A10DCFC" w:rsidR="0000433C" w:rsidRDefault="0000433C" w:rsidP="0000433C">
      <w:pPr>
        <w:pStyle w:val="ListParagraph"/>
        <w:numPr>
          <w:ilvl w:val="0"/>
          <w:numId w:val="16"/>
        </w:numPr>
      </w:pPr>
      <w:r>
        <w:t>Suggests that genes interact with the environment by setting the upper and lower limits of our development</w:t>
      </w:r>
    </w:p>
    <w:p w14:paraId="4B265ED5" w14:textId="47ED2FA0" w:rsidR="0000433C" w:rsidRDefault="0000433C" w:rsidP="0000433C">
      <w:pPr>
        <w:pStyle w:val="ListParagraph"/>
        <w:numPr>
          <w:ilvl w:val="0"/>
          <w:numId w:val="16"/>
        </w:numPr>
      </w:pPr>
      <w:r>
        <w:rPr>
          <w:b/>
        </w:rPr>
        <w:t>Reaction range:</w:t>
      </w:r>
      <w:r>
        <w:t xml:space="preserve"> In Gottesman’s model, the term for the range of ability or skill that is set by the genes. The value achieved within this range is determined by the environment</w:t>
      </w:r>
    </w:p>
    <w:p w14:paraId="128AB16C" w14:textId="434AEDB1" w:rsidR="00AB5455" w:rsidRDefault="00AB5455" w:rsidP="0000433C">
      <w:pPr>
        <w:pStyle w:val="ListParagraph"/>
        <w:numPr>
          <w:ilvl w:val="0"/>
          <w:numId w:val="16"/>
        </w:numPr>
      </w:pPr>
      <w:r>
        <w:t>Genes set limits on potential skills, such as short children will not become proficient basketball players and tall kids will because they benefit from a more supportive environment</w:t>
      </w:r>
    </w:p>
    <w:p w14:paraId="6DC54091" w14:textId="4964B7A6" w:rsidR="00AB5455" w:rsidRDefault="00AB5455" w:rsidP="0000433C">
      <w:pPr>
        <w:pStyle w:val="ListParagraph"/>
        <w:numPr>
          <w:ilvl w:val="0"/>
          <w:numId w:val="16"/>
        </w:numPr>
      </w:pPr>
      <w:r>
        <w:t>Either poor environment or poor genes can be overcome by strength in the other because the reaction ranges overlap</w:t>
      </w:r>
    </w:p>
    <w:p w14:paraId="2C8D723F" w14:textId="52615FBC" w:rsidR="00AB5455" w:rsidRDefault="00AB5455" w:rsidP="00AB5455">
      <w:pPr>
        <w:rPr>
          <w:u w:val="single"/>
        </w:rPr>
      </w:pPr>
      <w:r>
        <w:rPr>
          <w:u w:val="single"/>
        </w:rPr>
        <w:t>Scarr’s Niche-Picking Model</w:t>
      </w:r>
    </w:p>
    <w:p w14:paraId="02DF7A3E" w14:textId="51389289" w:rsidR="00AB5455" w:rsidRDefault="00EC2284" w:rsidP="00AB5455">
      <w:pPr>
        <w:pStyle w:val="ListParagraph"/>
        <w:numPr>
          <w:ilvl w:val="0"/>
          <w:numId w:val="17"/>
        </w:numPr>
      </w:pPr>
      <w:r>
        <w:t>Scarr believed that the child’s genes operate to produce a correlation between the child’s genotype and the child’s environment; this is, they ensure that both genes are environment push development in the same direction</w:t>
      </w:r>
    </w:p>
    <w:p w14:paraId="3441892F" w14:textId="20228C58" w:rsidR="00EC2284" w:rsidRDefault="00EC2284" w:rsidP="00AB5455">
      <w:pPr>
        <w:pStyle w:val="ListParagraph"/>
        <w:numPr>
          <w:ilvl w:val="0"/>
          <w:numId w:val="17"/>
        </w:numPr>
      </w:pPr>
      <w:r>
        <w:rPr>
          <w:b/>
        </w:rPr>
        <w:t xml:space="preserve">Passive gene-environment correlation: </w:t>
      </w:r>
      <w:r>
        <w:t>situation in which genes and environment affect development similarly because the genes the child receives from the parents are compatible with the environment the parents provide</w:t>
      </w:r>
    </w:p>
    <w:p w14:paraId="59760820" w14:textId="6D089062" w:rsidR="00EC2284" w:rsidRDefault="00EC2284" w:rsidP="00AB5455">
      <w:pPr>
        <w:pStyle w:val="ListParagraph"/>
        <w:numPr>
          <w:ilvl w:val="0"/>
          <w:numId w:val="17"/>
        </w:numPr>
      </w:pPr>
      <w:r>
        <w:rPr>
          <w:b/>
        </w:rPr>
        <w:t>Evocative gene-environment correlation:</w:t>
      </w:r>
      <w:r>
        <w:t xml:space="preserve"> situation in which genes and environment affect development similarly because genetically set predispositions of the child elicit compatible experiences from the environment</w:t>
      </w:r>
    </w:p>
    <w:p w14:paraId="1D234486" w14:textId="5EB82089" w:rsidR="00EC2284" w:rsidRDefault="00EC2284" w:rsidP="00AB5455">
      <w:pPr>
        <w:pStyle w:val="ListParagraph"/>
        <w:numPr>
          <w:ilvl w:val="0"/>
          <w:numId w:val="17"/>
        </w:numPr>
      </w:pPr>
      <w:r>
        <w:rPr>
          <w:b/>
        </w:rPr>
        <w:t>Active gene-environment correlation:</w:t>
      </w:r>
      <w:r>
        <w:t xml:space="preserve">  situation in which genes and environment affect development similarly because children seek out experiences that are compatible with their genetic predispositions, or </w:t>
      </w:r>
      <w:r>
        <w:rPr>
          <w:i/>
        </w:rPr>
        <w:t>niches</w:t>
      </w:r>
    </w:p>
    <w:p w14:paraId="58C50BF3" w14:textId="109F2782" w:rsidR="00EC2284" w:rsidRDefault="00EC2284" w:rsidP="00AB5455">
      <w:pPr>
        <w:pStyle w:val="ListParagraph"/>
        <w:numPr>
          <w:ilvl w:val="0"/>
          <w:numId w:val="17"/>
        </w:numPr>
      </w:pPr>
      <w:r>
        <w:t>Scarr’s model views the environment less as a direct cause of the child’s development and more as a vehicle that enables the genes to guide the child along a particular developmental path</w:t>
      </w:r>
    </w:p>
    <w:p w14:paraId="2E0BAAAB" w14:textId="0C566E5D" w:rsidR="00EC2284" w:rsidRPr="00AB5455" w:rsidRDefault="00F519CA" w:rsidP="00AB5455">
      <w:pPr>
        <w:pStyle w:val="ListParagraph"/>
        <w:numPr>
          <w:ilvl w:val="0"/>
          <w:numId w:val="17"/>
        </w:numPr>
      </w:pPr>
      <w:r>
        <w:t>Contends that genetic influences actually grow stronger with age, as children become better able to actively recruit the environments their genes bias them toward</w:t>
      </w:r>
    </w:p>
    <w:p w14:paraId="5DD40511" w14:textId="77777777" w:rsidR="00A64B6C" w:rsidRDefault="00A64B6C" w:rsidP="00DF41A5"/>
    <w:p w14:paraId="3F0C6E0E" w14:textId="77777777" w:rsidR="00572309" w:rsidRPr="00F4597F" w:rsidRDefault="00572309" w:rsidP="00572309"/>
    <w:sectPr w:rsidR="00572309" w:rsidRPr="00F4597F" w:rsidSect="00C57DEC">
      <w:pgSz w:w="12240" w:h="15840"/>
      <w:pgMar w:top="567"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198B"/>
    <w:multiLevelType w:val="hybridMultilevel"/>
    <w:tmpl w:val="3416A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38360A"/>
    <w:multiLevelType w:val="hybridMultilevel"/>
    <w:tmpl w:val="B3903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67666"/>
    <w:multiLevelType w:val="hybridMultilevel"/>
    <w:tmpl w:val="E2BAA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046BC4"/>
    <w:multiLevelType w:val="hybridMultilevel"/>
    <w:tmpl w:val="100E5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C955C2"/>
    <w:multiLevelType w:val="hybridMultilevel"/>
    <w:tmpl w:val="520C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13709"/>
    <w:multiLevelType w:val="multilevel"/>
    <w:tmpl w:val="6DEA0FE2"/>
    <w:styleLink w:val="Style1"/>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327904BE"/>
    <w:multiLevelType w:val="hybridMultilevel"/>
    <w:tmpl w:val="2A986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650921"/>
    <w:multiLevelType w:val="hybridMultilevel"/>
    <w:tmpl w:val="E794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6612BA"/>
    <w:multiLevelType w:val="hybridMultilevel"/>
    <w:tmpl w:val="4F8E6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5B4637"/>
    <w:multiLevelType w:val="hybridMultilevel"/>
    <w:tmpl w:val="EDE63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F5495D"/>
    <w:multiLevelType w:val="hybridMultilevel"/>
    <w:tmpl w:val="B9CA1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852772"/>
    <w:multiLevelType w:val="hybridMultilevel"/>
    <w:tmpl w:val="DD1E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C54FEB"/>
    <w:multiLevelType w:val="hybridMultilevel"/>
    <w:tmpl w:val="704A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A02996"/>
    <w:multiLevelType w:val="hybridMultilevel"/>
    <w:tmpl w:val="20F22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22F4144"/>
    <w:multiLevelType w:val="hybridMultilevel"/>
    <w:tmpl w:val="2870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DA454A"/>
    <w:multiLevelType w:val="hybridMultilevel"/>
    <w:tmpl w:val="D6E83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CA1020F"/>
    <w:multiLevelType w:val="hybridMultilevel"/>
    <w:tmpl w:val="413E6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8"/>
  </w:num>
  <w:num w:numId="4">
    <w:abstractNumId w:val="2"/>
  </w:num>
  <w:num w:numId="5">
    <w:abstractNumId w:val="7"/>
  </w:num>
  <w:num w:numId="6">
    <w:abstractNumId w:val="10"/>
  </w:num>
  <w:num w:numId="7">
    <w:abstractNumId w:val="15"/>
  </w:num>
  <w:num w:numId="8">
    <w:abstractNumId w:val="4"/>
  </w:num>
  <w:num w:numId="9">
    <w:abstractNumId w:val="12"/>
  </w:num>
  <w:num w:numId="10">
    <w:abstractNumId w:val="1"/>
  </w:num>
  <w:num w:numId="11">
    <w:abstractNumId w:val="0"/>
  </w:num>
  <w:num w:numId="12">
    <w:abstractNumId w:val="9"/>
  </w:num>
  <w:num w:numId="13">
    <w:abstractNumId w:val="3"/>
  </w:num>
  <w:num w:numId="14">
    <w:abstractNumId w:val="11"/>
  </w:num>
  <w:num w:numId="15">
    <w:abstractNumId w:val="6"/>
  </w:num>
  <w:num w:numId="16">
    <w:abstractNumId w:val="1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5AC"/>
    <w:rsid w:val="0000433C"/>
    <w:rsid w:val="00005351"/>
    <w:rsid w:val="00043743"/>
    <w:rsid w:val="000543F5"/>
    <w:rsid w:val="00060805"/>
    <w:rsid w:val="00105900"/>
    <w:rsid w:val="001A12EC"/>
    <w:rsid w:val="001F107B"/>
    <w:rsid w:val="00206E98"/>
    <w:rsid w:val="00233A28"/>
    <w:rsid w:val="0026393A"/>
    <w:rsid w:val="003911D4"/>
    <w:rsid w:val="00572309"/>
    <w:rsid w:val="00682D5C"/>
    <w:rsid w:val="00687279"/>
    <w:rsid w:val="006A03BE"/>
    <w:rsid w:val="007F738E"/>
    <w:rsid w:val="00813BAE"/>
    <w:rsid w:val="00824497"/>
    <w:rsid w:val="009C1B28"/>
    <w:rsid w:val="00A452D1"/>
    <w:rsid w:val="00A50E7C"/>
    <w:rsid w:val="00A64B6C"/>
    <w:rsid w:val="00A7507D"/>
    <w:rsid w:val="00AB5455"/>
    <w:rsid w:val="00B575AC"/>
    <w:rsid w:val="00B93BD6"/>
    <w:rsid w:val="00C03048"/>
    <w:rsid w:val="00C57DEC"/>
    <w:rsid w:val="00C929D9"/>
    <w:rsid w:val="00CA483E"/>
    <w:rsid w:val="00CB3A37"/>
    <w:rsid w:val="00D94E69"/>
    <w:rsid w:val="00DB0967"/>
    <w:rsid w:val="00DF41A5"/>
    <w:rsid w:val="00E400AF"/>
    <w:rsid w:val="00EA7463"/>
    <w:rsid w:val="00EC2284"/>
    <w:rsid w:val="00F4597F"/>
    <w:rsid w:val="00F519CA"/>
    <w:rsid w:val="00F52266"/>
    <w:rsid w:val="00F76721"/>
    <w:rsid w:val="00FF1F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158E3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572309"/>
    <w:pPr>
      <w:ind w:left="720"/>
      <w:contextualSpacing/>
    </w:pPr>
  </w:style>
  <w:style w:type="table" w:styleId="TableGrid">
    <w:name w:val="Table Grid"/>
    <w:basedOn w:val="TableNormal"/>
    <w:uiPriority w:val="59"/>
    <w:rsid w:val="00206E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1">
    <w:name w:val="Medium List 2 Accent 1"/>
    <w:basedOn w:val="TableNormal"/>
    <w:uiPriority w:val="66"/>
    <w:rsid w:val="00A64B6C"/>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0805"/>
    <w:rPr>
      <w:sz w:val="20"/>
    </w:rPr>
  </w:style>
  <w:style w:type="paragraph" w:styleId="Heading1">
    <w:name w:val="heading 1"/>
    <w:basedOn w:val="Normal"/>
    <w:next w:val="Normal"/>
    <w:link w:val="Heading1Char"/>
    <w:autoRedefine/>
    <w:uiPriority w:val="9"/>
    <w:qFormat/>
    <w:rsid w:val="00CA483E"/>
    <w:pPr>
      <w:keepNext/>
      <w:keepLines/>
      <w:spacing w:before="360"/>
      <w:outlineLvl w:val="0"/>
    </w:pPr>
    <w:rPr>
      <w:rFonts w:asciiTheme="majorHAnsi" w:eastAsiaTheme="majorEastAsia" w:hAnsiTheme="majorHAnsi" w:cstheme="majorBidi"/>
      <w:b/>
      <w:bCs/>
      <w:color w:val="345A8A" w:themeColor="accent1" w:themeShade="B5"/>
      <w:sz w:val="32"/>
      <w:szCs w:val="32"/>
    </w:rPr>
  </w:style>
  <w:style w:type="paragraph" w:styleId="Heading3">
    <w:name w:val="heading 3"/>
    <w:basedOn w:val="Normal"/>
    <w:next w:val="Normal"/>
    <w:link w:val="Heading3Char"/>
    <w:uiPriority w:val="9"/>
    <w:semiHidden/>
    <w:unhideWhenUsed/>
    <w:qFormat/>
    <w:rsid w:val="00CA483E"/>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043743"/>
    <w:pPr>
      <w:numPr>
        <w:numId w:val="1"/>
      </w:numPr>
    </w:pPr>
  </w:style>
  <w:style w:type="paragraph" w:styleId="Subtitle">
    <w:name w:val="Subtitle"/>
    <w:basedOn w:val="Heading3"/>
    <w:next w:val="Normal"/>
    <w:link w:val="SubtitleChar"/>
    <w:autoRedefine/>
    <w:uiPriority w:val="11"/>
    <w:qFormat/>
    <w:rsid w:val="00CA483E"/>
    <w:pPr>
      <w:numPr>
        <w:ilvl w:val="1"/>
      </w:numPr>
    </w:pPr>
    <w:rPr>
      <w:b w:val="0"/>
      <w:i/>
      <w:iCs/>
      <w:spacing w:val="15"/>
      <w:sz w:val="24"/>
    </w:rPr>
  </w:style>
  <w:style w:type="character" w:customStyle="1" w:styleId="SubtitleChar">
    <w:name w:val="Subtitle Char"/>
    <w:basedOn w:val="DefaultParagraphFont"/>
    <w:link w:val="Subtitle"/>
    <w:uiPriority w:val="11"/>
    <w:rsid w:val="00CA483E"/>
    <w:rPr>
      <w:rFonts w:asciiTheme="majorHAnsi" w:eastAsiaTheme="majorEastAsia" w:hAnsiTheme="majorHAnsi" w:cstheme="majorBidi"/>
      <w:bCs/>
      <w:i/>
      <w:iCs/>
      <w:color w:val="4F81BD" w:themeColor="accent1"/>
      <w:spacing w:val="15"/>
    </w:rPr>
  </w:style>
  <w:style w:type="character" w:customStyle="1" w:styleId="Heading3Char">
    <w:name w:val="Heading 3 Char"/>
    <w:basedOn w:val="DefaultParagraphFont"/>
    <w:link w:val="Heading3"/>
    <w:uiPriority w:val="9"/>
    <w:semiHidden/>
    <w:rsid w:val="00CA483E"/>
    <w:rPr>
      <w:rFonts w:asciiTheme="majorHAnsi" w:eastAsiaTheme="majorEastAsia" w:hAnsiTheme="majorHAnsi" w:cstheme="majorBidi"/>
      <w:b/>
      <w:bCs/>
      <w:color w:val="4F81BD" w:themeColor="accent1"/>
      <w:sz w:val="20"/>
    </w:rPr>
  </w:style>
  <w:style w:type="character" w:customStyle="1" w:styleId="Heading1Char">
    <w:name w:val="Heading 1 Char"/>
    <w:basedOn w:val="DefaultParagraphFont"/>
    <w:link w:val="Heading1"/>
    <w:uiPriority w:val="9"/>
    <w:rsid w:val="00CA483E"/>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572309"/>
    <w:pPr>
      <w:ind w:left="720"/>
      <w:contextualSpacing/>
    </w:pPr>
  </w:style>
  <w:style w:type="table" w:styleId="TableGrid">
    <w:name w:val="Table Grid"/>
    <w:basedOn w:val="TableNormal"/>
    <w:uiPriority w:val="59"/>
    <w:rsid w:val="00206E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2-Accent1">
    <w:name w:val="Medium List 2 Accent 1"/>
    <w:basedOn w:val="TableNormal"/>
    <w:uiPriority w:val="66"/>
    <w:rsid w:val="00A64B6C"/>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3</Pages>
  <Words>1879</Words>
  <Characters>10712</Characters>
  <Application>Microsoft Macintosh Word</Application>
  <DocSecurity>0</DocSecurity>
  <Lines>89</Lines>
  <Paragraphs>25</Paragraphs>
  <ScaleCrop>false</ScaleCrop>
  <Company>Toronto</Company>
  <LinksUpToDate>false</LinksUpToDate>
  <CharactersWithSpaces>12566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Cosmina Oniu</dc:creator>
  <cp:keywords/>
  <dc:description/>
  <cp:lastModifiedBy>Lauren Arber</cp:lastModifiedBy>
  <cp:revision>35</cp:revision>
  <dcterms:created xsi:type="dcterms:W3CDTF">2013-05-11T02:12:00Z</dcterms:created>
  <dcterms:modified xsi:type="dcterms:W3CDTF">2013-09-29T21:10:00Z</dcterms:modified>
</cp:coreProperties>
</file>