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1BE9D1" w14:textId="77777777" w:rsidR="00B8489B" w:rsidRDefault="00887158" w:rsidP="00F902B3">
      <w:pPr>
        <w:pStyle w:val="Title"/>
      </w:pPr>
      <w:r>
        <w:t>Chapter 10—</w:t>
      </w:r>
      <w:r w:rsidR="00F902B3">
        <w:t>Sexuality</w:t>
      </w:r>
      <w:r>
        <w:t xml:space="preserve"> </w:t>
      </w:r>
      <w:r w:rsidR="00F902B3">
        <w:t>&amp; the lifecycle</w:t>
      </w:r>
      <w:r>
        <w:t>: Childhood and Adolescence</w:t>
      </w:r>
    </w:p>
    <w:p w14:paraId="78E5E524" w14:textId="77777777" w:rsidR="00887158" w:rsidRDefault="00997EA3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Sex is more than having heterosexual intercourse</w:t>
      </w:r>
    </w:p>
    <w:p w14:paraId="26949DC6" w14:textId="77777777" w:rsidR="00997EA3" w:rsidRPr="006E2085" w:rsidRDefault="00997EA3" w:rsidP="00887158">
      <w:pPr>
        <w:pStyle w:val="ListParagraph"/>
        <w:numPr>
          <w:ilvl w:val="0"/>
          <w:numId w:val="1"/>
        </w:numPr>
        <w:rPr>
          <w:sz w:val="22"/>
          <w:highlight w:val="yellow"/>
        </w:rPr>
      </w:pPr>
      <w:r w:rsidRPr="006E2085">
        <w:rPr>
          <w:sz w:val="22"/>
          <w:highlight w:val="yellow"/>
        </w:rPr>
        <w:t>Sexual development is a process that occurs throughout the lifespan</w:t>
      </w:r>
    </w:p>
    <w:p w14:paraId="2E758CF9" w14:textId="77777777" w:rsidR="00997EA3" w:rsidRDefault="00F56E48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Getting </w:t>
      </w:r>
      <w:r w:rsidRPr="006E2085">
        <w:rPr>
          <w:sz w:val="22"/>
          <w:highlight w:val="yellow"/>
        </w:rPr>
        <w:t>data</w:t>
      </w:r>
      <w:r>
        <w:rPr>
          <w:sz w:val="22"/>
        </w:rPr>
        <w:t xml:space="preserve"> about child sexual b</w:t>
      </w:r>
      <w:r w:rsidR="00CB3471">
        <w:rPr>
          <w:sz w:val="22"/>
        </w:rPr>
        <w:t xml:space="preserve">ehaviour is </w:t>
      </w:r>
      <w:r w:rsidR="00CB3471" w:rsidRPr="006E2085">
        <w:rPr>
          <w:sz w:val="22"/>
          <w:highlight w:val="yellow"/>
        </w:rPr>
        <w:t>hard due to consent</w:t>
      </w:r>
    </w:p>
    <w:p w14:paraId="6EADF057" w14:textId="77777777" w:rsidR="00CB3471" w:rsidRDefault="00CB3471" w:rsidP="00CB3471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Usually use self-report from adults (this is subject to exaggeration or concealment, or errors in recall)</w:t>
      </w:r>
    </w:p>
    <w:p w14:paraId="21EA292D" w14:textId="77777777" w:rsidR="00CB3471" w:rsidRDefault="00CB3471" w:rsidP="00CB3471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Using talking computer, easier to get kids to report sexual experience</w:t>
      </w:r>
    </w:p>
    <w:p w14:paraId="2F3A68A8" w14:textId="77777777" w:rsidR="00CB3471" w:rsidRDefault="00CB3471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Canadian youth with ethnic parents are influenced by dominant Canadian culture as well as </w:t>
      </w:r>
      <w:r w:rsidR="004979CA">
        <w:rPr>
          <w:sz w:val="22"/>
        </w:rPr>
        <w:t xml:space="preserve">their parent’s culture </w:t>
      </w:r>
    </w:p>
    <w:p w14:paraId="6ECDCF8B" w14:textId="77777777" w:rsidR="004979CA" w:rsidRPr="004979CA" w:rsidRDefault="004979CA" w:rsidP="004979CA">
      <w:pPr>
        <w:pStyle w:val="Heading2"/>
      </w:pPr>
      <w:r>
        <w:t>Infancy (0-2</w:t>
      </w:r>
      <w:r w:rsidR="0082057D">
        <w:t xml:space="preserve"> years</w:t>
      </w:r>
      <w:r>
        <w:t>)</w:t>
      </w:r>
    </w:p>
    <w:p w14:paraId="689FF184" w14:textId="77777777" w:rsidR="00CB3471" w:rsidRDefault="004979CA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The human body has </w:t>
      </w:r>
      <w:r w:rsidRPr="006E2085">
        <w:rPr>
          <w:sz w:val="22"/>
          <w:highlight w:val="yellow"/>
        </w:rPr>
        <w:t>sexual responses from birth</w:t>
      </w:r>
      <w:r>
        <w:rPr>
          <w:sz w:val="22"/>
        </w:rPr>
        <w:t xml:space="preserve"> (erections and lubrication)</w:t>
      </w:r>
    </w:p>
    <w:p w14:paraId="5B01560E" w14:textId="77777777" w:rsidR="004979CA" w:rsidRDefault="004979CA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The </w:t>
      </w:r>
      <w:r w:rsidRPr="006E2085">
        <w:rPr>
          <w:sz w:val="22"/>
          <w:highlight w:val="yellow"/>
        </w:rPr>
        <w:t>first intimate</w:t>
      </w:r>
      <w:r>
        <w:rPr>
          <w:sz w:val="22"/>
        </w:rPr>
        <w:t xml:space="preserve"> relationship a child experiences is with their </w:t>
      </w:r>
      <w:r w:rsidRPr="006E2085">
        <w:rPr>
          <w:sz w:val="22"/>
          <w:highlight w:val="yellow"/>
        </w:rPr>
        <w:t>mother</w:t>
      </w:r>
    </w:p>
    <w:p w14:paraId="5D4F2FA6" w14:textId="77777777" w:rsidR="004979CA" w:rsidRDefault="004979CA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Activities for </w:t>
      </w:r>
      <w:r w:rsidRPr="006E2085">
        <w:rPr>
          <w:sz w:val="22"/>
          <w:highlight w:val="yellow"/>
        </w:rPr>
        <w:t>taking care of a baby</w:t>
      </w:r>
      <w:r>
        <w:rPr>
          <w:sz w:val="22"/>
        </w:rPr>
        <w:t xml:space="preserve"> are intimate and </w:t>
      </w:r>
      <w:r w:rsidRPr="006E2085">
        <w:rPr>
          <w:sz w:val="22"/>
          <w:highlight w:val="yellow"/>
        </w:rPr>
        <w:t>sensuous</w:t>
      </w:r>
      <w:r>
        <w:rPr>
          <w:sz w:val="22"/>
        </w:rPr>
        <w:t xml:space="preserve"> (breast feeding, bathing, diaper changing, toilet training </w:t>
      </w:r>
      <w:proofErr w:type="spellStart"/>
      <w:r>
        <w:rPr>
          <w:sz w:val="22"/>
        </w:rPr>
        <w:t>etc</w:t>
      </w:r>
      <w:proofErr w:type="spellEnd"/>
      <w:r>
        <w:rPr>
          <w:sz w:val="22"/>
        </w:rPr>
        <w:t>)</w:t>
      </w:r>
    </w:p>
    <w:p w14:paraId="41E3E7F8" w14:textId="77777777" w:rsidR="004979CA" w:rsidRDefault="00C62367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Parent and infant encounters are physiological and emotionally important for development</w:t>
      </w:r>
    </w:p>
    <w:p w14:paraId="5F46E7D0" w14:textId="77777777" w:rsidR="00C62367" w:rsidRDefault="005A7376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Infants often observed fondling their own genitals but not entirely conscious of what they are doing</w:t>
      </w:r>
    </w:p>
    <w:p w14:paraId="3E3804C8" w14:textId="77777777" w:rsidR="005A7376" w:rsidRDefault="005A7376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No rhythmic stimulation until later ages</w:t>
      </w:r>
    </w:p>
    <w:p w14:paraId="061C4DEB" w14:textId="77777777" w:rsidR="005A7376" w:rsidRDefault="005A7376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Some parents in other cultures </w:t>
      </w:r>
      <w:r w:rsidR="00846A38">
        <w:rPr>
          <w:sz w:val="22"/>
        </w:rPr>
        <w:t>fondle genitals to soothe baby (quite effective)</w:t>
      </w:r>
    </w:p>
    <w:p w14:paraId="06E5DB02" w14:textId="77777777" w:rsidR="00846A38" w:rsidRPr="006E2085" w:rsidRDefault="00846A38" w:rsidP="00887158">
      <w:pPr>
        <w:pStyle w:val="ListParagraph"/>
        <w:numPr>
          <w:ilvl w:val="0"/>
          <w:numId w:val="1"/>
        </w:numPr>
        <w:rPr>
          <w:sz w:val="22"/>
          <w:highlight w:val="yellow"/>
        </w:rPr>
      </w:pPr>
      <w:r w:rsidRPr="006E2085">
        <w:rPr>
          <w:sz w:val="22"/>
          <w:highlight w:val="yellow"/>
        </w:rPr>
        <w:t>Orgasm is possible at early age but no ejaculation until puberty</w:t>
      </w:r>
    </w:p>
    <w:p w14:paraId="3B0F9CC4" w14:textId="77777777" w:rsidR="00846A38" w:rsidRPr="00846A38" w:rsidRDefault="00846A38" w:rsidP="00887158">
      <w:pPr>
        <w:pStyle w:val="ListParagraph"/>
        <w:numPr>
          <w:ilvl w:val="0"/>
          <w:numId w:val="1"/>
        </w:numPr>
        <w:rPr>
          <w:sz w:val="22"/>
        </w:rPr>
      </w:pPr>
      <w:r w:rsidRPr="006E2085">
        <w:rPr>
          <w:sz w:val="22"/>
          <w:highlight w:val="yellow"/>
        </w:rPr>
        <w:t xml:space="preserve">Good mother relationships = </w:t>
      </w:r>
      <w:r w:rsidRPr="006E2085">
        <w:rPr>
          <w:rFonts w:ascii="Wingdings" w:hAnsi="Wingdings"/>
          <w:color w:val="000000"/>
          <w:sz w:val="22"/>
          <w:highlight w:val="yellow"/>
        </w:rPr>
        <w:t></w:t>
      </w:r>
      <w:r w:rsidRPr="006E2085">
        <w:rPr>
          <w:color w:val="000000"/>
          <w:sz w:val="22"/>
          <w:szCs w:val="22"/>
          <w:highlight w:val="yellow"/>
        </w:rPr>
        <w:t xml:space="preserve"> likely to self stimulate</w:t>
      </w:r>
      <w:r>
        <w:rPr>
          <w:rFonts w:ascii="Wingdings" w:hAnsi="Wingdings"/>
          <w:color w:val="000000"/>
        </w:rPr>
        <w:t></w:t>
      </w:r>
    </w:p>
    <w:p w14:paraId="60FDD827" w14:textId="77777777" w:rsidR="00846A38" w:rsidRDefault="00713C82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Infants are very egocentric, but sometimes there are infant-infant encounters</w:t>
      </w:r>
    </w:p>
    <w:p w14:paraId="055A3EEA" w14:textId="77777777" w:rsidR="00713C82" w:rsidRDefault="00713C82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Many </w:t>
      </w:r>
      <w:r w:rsidRPr="006E2085">
        <w:rPr>
          <w:sz w:val="22"/>
          <w:highlight w:val="yellow"/>
        </w:rPr>
        <w:t>sensual experiences</w:t>
      </w:r>
      <w:r>
        <w:rPr>
          <w:sz w:val="22"/>
        </w:rPr>
        <w:t xml:space="preserve"> for infants are </w:t>
      </w:r>
      <w:r w:rsidRPr="006E2085">
        <w:rPr>
          <w:sz w:val="22"/>
          <w:highlight w:val="yellow"/>
        </w:rPr>
        <w:t>not easily seen as a sexual</w:t>
      </w:r>
      <w:r>
        <w:rPr>
          <w:sz w:val="22"/>
        </w:rPr>
        <w:t xml:space="preserve"> activity (putting things in their mouths, sucking a breast/fingers </w:t>
      </w:r>
      <w:proofErr w:type="spellStart"/>
      <w:r>
        <w:rPr>
          <w:sz w:val="22"/>
        </w:rPr>
        <w:t>etc</w:t>
      </w:r>
      <w:proofErr w:type="spellEnd"/>
      <w:r>
        <w:rPr>
          <w:sz w:val="22"/>
        </w:rPr>
        <w:t>)</w:t>
      </w:r>
    </w:p>
    <w:p w14:paraId="722C5C50" w14:textId="77777777" w:rsidR="00713C82" w:rsidRDefault="00713C82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Cuddling is warm, intimate, sensual experience… there are cuddlers and non-cuddlers </w:t>
      </w:r>
    </w:p>
    <w:p w14:paraId="2ADE69F1" w14:textId="77777777" w:rsidR="00713C82" w:rsidRDefault="00713C82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Attachment can have a huge influence on relationships and emotional capacity with significant others later in life </w:t>
      </w:r>
    </w:p>
    <w:p w14:paraId="31930636" w14:textId="77777777" w:rsidR="0082057D" w:rsidRDefault="0082057D" w:rsidP="00887158">
      <w:pPr>
        <w:pStyle w:val="ListParagraph"/>
        <w:numPr>
          <w:ilvl w:val="0"/>
          <w:numId w:val="1"/>
        </w:numPr>
        <w:rPr>
          <w:sz w:val="22"/>
        </w:rPr>
      </w:pPr>
      <w:r w:rsidRPr="006E2085">
        <w:rPr>
          <w:b/>
          <w:sz w:val="22"/>
          <w:highlight w:val="yellow"/>
        </w:rPr>
        <w:t>Attachment:</w:t>
      </w:r>
      <w:r>
        <w:rPr>
          <w:b/>
          <w:sz w:val="22"/>
        </w:rPr>
        <w:t xml:space="preserve"> </w:t>
      </w:r>
      <w:r>
        <w:rPr>
          <w:sz w:val="22"/>
        </w:rPr>
        <w:t>psychological bond that happens between infant and mother, father, or caregiver</w:t>
      </w:r>
    </w:p>
    <w:p w14:paraId="70622047" w14:textId="77777777" w:rsidR="0082057D" w:rsidRDefault="0082057D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Age </w:t>
      </w:r>
      <w:r w:rsidRPr="006E2085">
        <w:rPr>
          <w:sz w:val="22"/>
          <w:highlight w:val="yellow"/>
        </w:rPr>
        <w:t>2½-3, child knows</w:t>
      </w:r>
      <w:r>
        <w:rPr>
          <w:sz w:val="22"/>
        </w:rPr>
        <w:t xml:space="preserve"> what </w:t>
      </w:r>
      <w:r w:rsidRPr="006E2085">
        <w:rPr>
          <w:sz w:val="22"/>
          <w:highlight w:val="yellow"/>
        </w:rPr>
        <w:t>gender</w:t>
      </w:r>
      <w:r>
        <w:rPr>
          <w:sz w:val="22"/>
        </w:rPr>
        <w:t xml:space="preserve"> they are</w:t>
      </w:r>
    </w:p>
    <w:p w14:paraId="7F7D3BC0" w14:textId="77777777" w:rsidR="0082057D" w:rsidRDefault="0082057D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This knowledge motivates them to like children of the same gender, and aware of being like one parent but different from the other</w:t>
      </w:r>
    </w:p>
    <w:p w14:paraId="026A2D9D" w14:textId="77777777" w:rsidR="0082057D" w:rsidRDefault="006E2085" w:rsidP="00887158">
      <w:pPr>
        <w:pStyle w:val="ListParagraph"/>
        <w:numPr>
          <w:ilvl w:val="0"/>
          <w:numId w:val="1"/>
        </w:numPr>
        <w:rPr>
          <w:sz w:val="22"/>
        </w:rPr>
      </w:pPr>
      <w:r w:rsidRPr="006E2085">
        <w:rPr>
          <w:sz w:val="22"/>
          <w:highlight w:val="yellow"/>
        </w:rPr>
        <w:t>Age 3</w:t>
      </w:r>
      <w:r w:rsidR="0082057D">
        <w:rPr>
          <w:sz w:val="22"/>
        </w:rPr>
        <w:t xml:space="preserve"> know </w:t>
      </w:r>
      <w:r w:rsidR="0082057D" w:rsidRPr="006E2085">
        <w:rPr>
          <w:sz w:val="22"/>
          <w:highlight w:val="yellow"/>
        </w:rPr>
        <w:t>gender differences</w:t>
      </w:r>
      <w:r w:rsidR="0082057D">
        <w:rPr>
          <w:sz w:val="22"/>
        </w:rPr>
        <w:t xml:space="preserve"> have to do with </w:t>
      </w:r>
      <w:r w:rsidR="0082057D" w:rsidRPr="006E2085">
        <w:rPr>
          <w:sz w:val="22"/>
          <w:highlight w:val="yellow"/>
        </w:rPr>
        <w:t>genitals</w:t>
      </w:r>
    </w:p>
    <w:p w14:paraId="3E649310" w14:textId="77777777" w:rsidR="0082057D" w:rsidRDefault="0082057D" w:rsidP="00887158">
      <w:pPr>
        <w:pStyle w:val="ListParagraph"/>
        <w:numPr>
          <w:ilvl w:val="0"/>
          <w:numId w:val="1"/>
        </w:numPr>
        <w:rPr>
          <w:sz w:val="22"/>
        </w:rPr>
      </w:pPr>
      <w:r w:rsidRPr="006E2085">
        <w:rPr>
          <w:sz w:val="22"/>
          <w:highlight w:val="yellow"/>
        </w:rPr>
        <w:t>Age 4-6, gender ideas are very rigid</w:t>
      </w:r>
      <w:r>
        <w:rPr>
          <w:sz w:val="22"/>
        </w:rPr>
        <w:t>, but as they gain experience they become more flexible</w:t>
      </w:r>
    </w:p>
    <w:p w14:paraId="336A9B0B" w14:textId="77777777" w:rsidR="0082057D" w:rsidRPr="0082057D" w:rsidRDefault="0082057D" w:rsidP="0082057D">
      <w:pPr>
        <w:pStyle w:val="Heading2"/>
      </w:pPr>
      <w:r>
        <w:t>Early Childhood (3-7 years)</w:t>
      </w:r>
      <w:r w:rsidRPr="0082057D">
        <w:t xml:space="preserve"> </w:t>
      </w:r>
    </w:p>
    <w:p w14:paraId="1BCAB164" w14:textId="77777777" w:rsidR="00713C82" w:rsidRDefault="0082057D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Marked increase in sexual interest and activity</w:t>
      </w:r>
    </w:p>
    <w:p w14:paraId="4A040C3D" w14:textId="77777777" w:rsidR="0082057D" w:rsidRDefault="0082057D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Children increasingly gain experience with masturbation during childhood</w:t>
      </w:r>
    </w:p>
    <w:p w14:paraId="185661DF" w14:textId="77777777" w:rsidR="0082057D" w:rsidRDefault="0082057D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Children also learn masturbation is something done is private</w:t>
      </w:r>
    </w:p>
    <w:p w14:paraId="44F55618" w14:textId="77777777" w:rsidR="0082057D" w:rsidRDefault="0082057D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lastRenderedPageBreak/>
        <w:t xml:space="preserve">At this age there is </w:t>
      </w:r>
      <w:r w:rsidRPr="006E2085">
        <w:rPr>
          <w:sz w:val="22"/>
          <w:highlight w:val="yellow"/>
        </w:rPr>
        <w:t>mixed sex play</w:t>
      </w:r>
      <w:r>
        <w:rPr>
          <w:sz w:val="22"/>
        </w:rPr>
        <w:t>—holding hands, playing doctor (inspecting the genitals)</w:t>
      </w:r>
    </w:p>
    <w:p w14:paraId="12F4A566" w14:textId="77777777" w:rsidR="0082057D" w:rsidRDefault="00F95C51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By </w:t>
      </w:r>
      <w:r w:rsidRPr="006E2085">
        <w:rPr>
          <w:sz w:val="22"/>
          <w:highlight w:val="yellow"/>
        </w:rPr>
        <w:t>age 5</w:t>
      </w:r>
      <w:r>
        <w:rPr>
          <w:sz w:val="22"/>
        </w:rPr>
        <w:t xml:space="preserve">, have (non-sexual) </w:t>
      </w:r>
      <w:r w:rsidRPr="006E2085">
        <w:rPr>
          <w:sz w:val="22"/>
          <w:highlight w:val="yellow"/>
        </w:rPr>
        <w:t>concept of marriage</w:t>
      </w:r>
      <w:r>
        <w:rPr>
          <w:sz w:val="22"/>
        </w:rPr>
        <w:t xml:space="preserve"> and know someone of the opposite sex is an appropriate partner</w:t>
      </w:r>
    </w:p>
    <w:p w14:paraId="4E79E2E4" w14:textId="77777777" w:rsidR="00F95C51" w:rsidRDefault="00F95C51" w:rsidP="00887158">
      <w:pPr>
        <w:pStyle w:val="ListParagraph"/>
        <w:numPr>
          <w:ilvl w:val="0"/>
          <w:numId w:val="1"/>
        </w:numPr>
        <w:rPr>
          <w:sz w:val="22"/>
        </w:rPr>
      </w:pPr>
      <w:r w:rsidRPr="006E2085">
        <w:rPr>
          <w:sz w:val="22"/>
          <w:highlight w:val="yellow"/>
        </w:rPr>
        <w:t>Primary scene experience</w:t>
      </w:r>
      <w:r>
        <w:rPr>
          <w:sz w:val="22"/>
        </w:rPr>
        <w:t xml:space="preserve"> </w:t>
      </w:r>
      <w:r w:rsidRPr="00F95C51">
        <w:rPr>
          <w:sz w:val="22"/>
        </w:rPr>
        <w:sym w:font="Wingdings" w:char="F0E0"/>
      </w:r>
      <w:r>
        <w:rPr>
          <w:sz w:val="22"/>
        </w:rPr>
        <w:t xml:space="preserve"> child witnesses parents having sex </w:t>
      </w:r>
    </w:p>
    <w:p w14:paraId="35021E71" w14:textId="77777777" w:rsidR="00F95C51" w:rsidRDefault="00F95C51" w:rsidP="00F95C51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Thought to be inhibiting to sexual development (but not true)</w:t>
      </w:r>
    </w:p>
    <w:p w14:paraId="2D56B82F" w14:textId="77777777" w:rsidR="005A7376" w:rsidRDefault="00F95C51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Late childhood/pre-adolescence: sex play with same gender is more likely than sex play with opposite gender</w:t>
      </w:r>
    </w:p>
    <w:p w14:paraId="72E4A276" w14:textId="77777777" w:rsidR="00F95C51" w:rsidRDefault="00F95C51" w:rsidP="00887158">
      <w:pPr>
        <w:pStyle w:val="ListParagraph"/>
        <w:numPr>
          <w:ilvl w:val="0"/>
          <w:numId w:val="1"/>
        </w:numPr>
        <w:rPr>
          <w:sz w:val="22"/>
        </w:rPr>
      </w:pPr>
      <w:r w:rsidRPr="006E2085">
        <w:rPr>
          <w:sz w:val="22"/>
          <w:highlight w:val="yellow"/>
        </w:rPr>
        <w:t>Age 3</w:t>
      </w:r>
      <w:r>
        <w:rPr>
          <w:sz w:val="22"/>
        </w:rPr>
        <w:t xml:space="preserve">, interested in different postures of </w:t>
      </w:r>
      <w:r w:rsidRPr="006E2085">
        <w:rPr>
          <w:sz w:val="22"/>
          <w:highlight w:val="yellow"/>
        </w:rPr>
        <w:t>urinating</w:t>
      </w:r>
      <w:r>
        <w:rPr>
          <w:sz w:val="22"/>
        </w:rPr>
        <w:t>… girls will try standing up</w:t>
      </w:r>
    </w:p>
    <w:p w14:paraId="48397C55" w14:textId="77777777" w:rsidR="00F95C51" w:rsidRDefault="00F95C51" w:rsidP="00887158">
      <w:pPr>
        <w:pStyle w:val="ListParagraph"/>
        <w:numPr>
          <w:ilvl w:val="0"/>
          <w:numId w:val="1"/>
        </w:numPr>
        <w:rPr>
          <w:sz w:val="22"/>
        </w:rPr>
      </w:pPr>
      <w:r w:rsidRPr="006E2085">
        <w:rPr>
          <w:sz w:val="22"/>
          <w:highlight w:val="yellow"/>
        </w:rPr>
        <w:t>Age 3</w:t>
      </w:r>
      <w:r>
        <w:rPr>
          <w:sz w:val="22"/>
        </w:rPr>
        <w:t xml:space="preserve">, children are </w:t>
      </w:r>
      <w:r w:rsidRPr="006E2085">
        <w:rPr>
          <w:sz w:val="22"/>
          <w:highlight w:val="yellow"/>
        </w:rPr>
        <w:t>very affectionate</w:t>
      </w:r>
      <w:r>
        <w:rPr>
          <w:sz w:val="22"/>
        </w:rPr>
        <w:t>, kiss and hug parents, might propose marriage to opposite sex parent</w:t>
      </w:r>
    </w:p>
    <w:p w14:paraId="60639F45" w14:textId="77777777" w:rsidR="00F95C51" w:rsidRDefault="00F95C51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Age 4, children become interested in bathrooms, and exhibition </w:t>
      </w:r>
    </w:p>
    <w:p w14:paraId="68E20476" w14:textId="77777777" w:rsidR="00F95C51" w:rsidRDefault="00F95C51" w:rsidP="00887158">
      <w:pPr>
        <w:pStyle w:val="ListParagraph"/>
        <w:numPr>
          <w:ilvl w:val="0"/>
          <w:numId w:val="1"/>
        </w:numPr>
        <w:rPr>
          <w:sz w:val="22"/>
        </w:rPr>
      </w:pPr>
      <w:r w:rsidRPr="006E2085">
        <w:rPr>
          <w:sz w:val="22"/>
          <w:highlight w:val="yellow"/>
        </w:rPr>
        <w:t>Age 5</w:t>
      </w:r>
      <w:r>
        <w:rPr>
          <w:sz w:val="22"/>
        </w:rPr>
        <w:t xml:space="preserve">, children become more </w:t>
      </w:r>
      <w:r w:rsidRPr="006E2085">
        <w:rPr>
          <w:sz w:val="22"/>
          <w:highlight w:val="yellow"/>
        </w:rPr>
        <w:t>modest</w:t>
      </w:r>
      <w:r>
        <w:rPr>
          <w:sz w:val="22"/>
        </w:rPr>
        <w:t xml:space="preserve">… this </w:t>
      </w:r>
      <w:r w:rsidRPr="006E2085">
        <w:rPr>
          <w:sz w:val="22"/>
          <w:highlight w:val="yellow"/>
        </w:rPr>
        <w:t>reflects our societal beliefs</w:t>
      </w:r>
      <w:r>
        <w:rPr>
          <w:sz w:val="22"/>
        </w:rPr>
        <w:t>, children are taught not to show sexual activity in public, or talk about it</w:t>
      </w:r>
    </w:p>
    <w:p w14:paraId="41D2205F" w14:textId="77777777" w:rsidR="00F95C51" w:rsidRDefault="00F95C51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Children will turn to peers for information about sex</w:t>
      </w:r>
    </w:p>
    <w:p w14:paraId="3530BFDE" w14:textId="77777777" w:rsidR="00F95C51" w:rsidRDefault="00F95C51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At this age, </w:t>
      </w:r>
      <w:r w:rsidRPr="006E2085">
        <w:rPr>
          <w:sz w:val="22"/>
          <w:highlight w:val="yellow"/>
        </w:rPr>
        <w:t>sexual activity/sex play</w:t>
      </w:r>
      <w:r>
        <w:rPr>
          <w:sz w:val="22"/>
        </w:rPr>
        <w:t xml:space="preserve"> is largely </w:t>
      </w:r>
      <w:r w:rsidRPr="006E2085">
        <w:rPr>
          <w:sz w:val="22"/>
          <w:highlight w:val="yellow"/>
        </w:rPr>
        <w:t>motivated by curiousity</w:t>
      </w:r>
      <w:r>
        <w:rPr>
          <w:sz w:val="22"/>
        </w:rPr>
        <w:t>, just another general learning experience</w:t>
      </w:r>
    </w:p>
    <w:p w14:paraId="2A3D7BF2" w14:textId="77777777" w:rsidR="00F95C51" w:rsidRDefault="00572C82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No difference later in life between those who had sex play when they were little and those who did not </w:t>
      </w:r>
    </w:p>
    <w:p w14:paraId="13C8B3A8" w14:textId="77777777" w:rsidR="00572C82" w:rsidRPr="00572C82" w:rsidRDefault="00572C82" w:rsidP="00572C82">
      <w:pPr>
        <w:pStyle w:val="Heading2"/>
      </w:pPr>
      <w:r>
        <w:t>Preadolescence (8-12 years)</w:t>
      </w:r>
    </w:p>
    <w:p w14:paraId="15A0E51D" w14:textId="77777777" w:rsidR="00F95C51" w:rsidRDefault="00572C82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Freud believed this to be a time of sexual latency (he was wrong)</w:t>
      </w:r>
    </w:p>
    <w:p w14:paraId="58823C09" w14:textId="77777777" w:rsidR="00572C82" w:rsidRDefault="00572C82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“Sexual awakening” can sometimes happen in preadolescence </w:t>
      </w:r>
    </w:p>
    <w:p w14:paraId="17460F72" w14:textId="77777777" w:rsidR="00572C82" w:rsidRPr="006E2085" w:rsidRDefault="00572C82" w:rsidP="00887158">
      <w:pPr>
        <w:pStyle w:val="ListParagraph"/>
        <w:numPr>
          <w:ilvl w:val="0"/>
          <w:numId w:val="1"/>
        </w:numPr>
        <w:rPr>
          <w:sz w:val="22"/>
          <w:highlight w:val="yellow"/>
        </w:rPr>
      </w:pPr>
      <w:r w:rsidRPr="006E2085">
        <w:rPr>
          <w:sz w:val="22"/>
          <w:highlight w:val="yellow"/>
        </w:rPr>
        <w:t>First experience of sexual attraction helps child consider their sexual orientation</w:t>
      </w:r>
    </w:p>
    <w:p w14:paraId="75CB4AA6" w14:textId="77777777" w:rsidR="00572C82" w:rsidRDefault="00572C82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Kids attracted to the opposite sex will likely conclude their heterosexuality</w:t>
      </w:r>
    </w:p>
    <w:p w14:paraId="12FBB207" w14:textId="77777777" w:rsidR="00572C82" w:rsidRDefault="00572C82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Kids </w:t>
      </w:r>
      <w:r w:rsidRPr="006E2085">
        <w:rPr>
          <w:sz w:val="22"/>
          <w:highlight w:val="yellow"/>
        </w:rPr>
        <w:t>attracted</w:t>
      </w:r>
      <w:r>
        <w:rPr>
          <w:sz w:val="22"/>
        </w:rPr>
        <w:t xml:space="preserve"> to the </w:t>
      </w:r>
      <w:r w:rsidRPr="006E2085">
        <w:rPr>
          <w:sz w:val="22"/>
          <w:highlight w:val="yellow"/>
        </w:rPr>
        <w:t>same sex</w:t>
      </w:r>
      <w:r>
        <w:rPr>
          <w:sz w:val="22"/>
        </w:rPr>
        <w:t xml:space="preserve"> will go through a period of </w:t>
      </w:r>
      <w:r w:rsidRPr="006E2085">
        <w:rPr>
          <w:sz w:val="22"/>
          <w:highlight w:val="yellow"/>
        </w:rPr>
        <w:t>sexual questioning</w:t>
      </w:r>
    </w:p>
    <w:p w14:paraId="5CE9636C" w14:textId="77777777" w:rsidR="00572C82" w:rsidRDefault="00572C82" w:rsidP="00572C82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A time of assessment and interpretation of features of their experience that violates sexual norms</w:t>
      </w:r>
    </w:p>
    <w:p w14:paraId="00981EE0" w14:textId="77777777" w:rsidR="004979CA" w:rsidRDefault="00572C82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Boys start masturbating before girls do</w:t>
      </w:r>
    </w:p>
    <w:p w14:paraId="66E5156B" w14:textId="77777777" w:rsidR="00572C82" w:rsidRDefault="00572C82" w:rsidP="00887158">
      <w:pPr>
        <w:pStyle w:val="ListParagraph"/>
        <w:numPr>
          <w:ilvl w:val="0"/>
          <w:numId w:val="1"/>
        </w:numPr>
        <w:rPr>
          <w:sz w:val="22"/>
        </w:rPr>
      </w:pPr>
      <w:r w:rsidRPr="006E2085">
        <w:rPr>
          <w:sz w:val="22"/>
          <w:highlight w:val="yellow"/>
        </w:rPr>
        <w:t>Boys</w:t>
      </w:r>
      <w:r>
        <w:rPr>
          <w:sz w:val="22"/>
        </w:rPr>
        <w:t xml:space="preserve"> typically learn about </w:t>
      </w:r>
      <w:r w:rsidRPr="006E2085">
        <w:rPr>
          <w:sz w:val="22"/>
          <w:highlight w:val="yellow"/>
        </w:rPr>
        <w:t>masturbation</w:t>
      </w:r>
      <w:r>
        <w:rPr>
          <w:sz w:val="22"/>
        </w:rPr>
        <w:t xml:space="preserve"> through </w:t>
      </w:r>
      <w:r w:rsidRPr="006E2085">
        <w:rPr>
          <w:sz w:val="22"/>
          <w:highlight w:val="yellow"/>
        </w:rPr>
        <w:t>peers or read</w:t>
      </w:r>
      <w:r>
        <w:rPr>
          <w:sz w:val="22"/>
        </w:rPr>
        <w:t xml:space="preserve"> about it </w:t>
      </w:r>
    </w:p>
    <w:p w14:paraId="7D73A3DA" w14:textId="77777777" w:rsidR="00572C82" w:rsidRDefault="00572C82" w:rsidP="00887158">
      <w:pPr>
        <w:pStyle w:val="ListParagraph"/>
        <w:numPr>
          <w:ilvl w:val="0"/>
          <w:numId w:val="1"/>
        </w:numPr>
        <w:rPr>
          <w:sz w:val="22"/>
        </w:rPr>
      </w:pPr>
      <w:r w:rsidRPr="006E2085">
        <w:rPr>
          <w:sz w:val="22"/>
          <w:highlight w:val="yellow"/>
        </w:rPr>
        <w:t>Girls</w:t>
      </w:r>
      <w:r>
        <w:rPr>
          <w:sz w:val="22"/>
        </w:rPr>
        <w:t xml:space="preserve"> typically learn about it through </w:t>
      </w:r>
      <w:r w:rsidRPr="006E2085">
        <w:rPr>
          <w:sz w:val="22"/>
          <w:highlight w:val="yellow"/>
        </w:rPr>
        <w:t>accidental discovery</w:t>
      </w:r>
      <w:r>
        <w:rPr>
          <w:sz w:val="22"/>
        </w:rPr>
        <w:t xml:space="preserve"> </w:t>
      </w:r>
    </w:p>
    <w:p w14:paraId="5861E2C5" w14:textId="77777777" w:rsidR="00572C82" w:rsidRDefault="00572C82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Little mixed sexual behaviours during this time mainly due to social division</w:t>
      </w:r>
    </w:p>
    <w:p w14:paraId="3E459415" w14:textId="77777777" w:rsidR="000E1296" w:rsidRDefault="000E1296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Sexual experience is very common at ages 11/12, and involve consensual experience with boys and girls</w:t>
      </w:r>
    </w:p>
    <w:p w14:paraId="0E4EAE6B" w14:textId="77777777" w:rsidR="000E1296" w:rsidRDefault="000E1296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Minority have sex before adolescence </w:t>
      </w:r>
    </w:p>
    <w:p w14:paraId="7B85E89A" w14:textId="77777777" w:rsidR="000E1296" w:rsidRDefault="000E1296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Those that do usually report poor parent relationships, pressure to engage in unwanted sex, drug use </w:t>
      </w:r>
    </w:p>
    <w:p w14:paraId="5B3962D1" w14:textId="77777777" w:rsidR="000E1296" w:rsidRDefault="000E1296" w:rsidP="00887158">
      <w:pPr>
        <w:pStyle w:val="ListParagraph"/>
        <w:numPr>
          <w:ilvl w:val="0"/>
          <w:numId w:val="1"/>
        </w:numPr>
        <w:rPr>
          <w:sz w:val="22"/>
        </w:rPr>
      </w:pPr>
      <w:r w:rsidRPr="006E2085">
        <w:rPr>
          <w:b/>
          <w:sz w:val="22"/>
          <w:highlight w:val="yellow"/>
        </w:rPr>
        <w:t>Gender-Segregated Social Organization:</w:t>
      </w:r>
      <w:r>
        <w:rPr>
          <w:b/>
          <w:sz w:val="22"/>
        </w:rPr>
        <w:t xml:space="preserve"> </w:t>
      </w:r>
      <w:r>
        <w:rPr>
          <w:sz w:val="22"/>
        </w:rPr>
        <w:t>general form of social grouping in which males play and associate with other males, and females with females, genders are separate from each other</w:t>
      </w:r>
    </w:p>
    <w:p w14:paraId="4390C3F7" w14:textId="77777777" w:rsidR="000E1296" w:rsidRDefault="000E1296" w:rsidP="00887158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This makes </w:t>
      </w:r>
      <w:r w:rsidRPr="006E2085">
        <w:rPr>
          <w:sz w:val="22"/>
          <w:highlight w:val="yellow"/>
        </w:rPr>
        <w:t>sexual exploring more likely to happen with the same gender</w:t>
      </w:r>
      <w:r>
        <w:rPr>
          <w:sz w:val="22"/>
        </w:rPr>
        <w:t xml:space="preserve"> </w:t>
      </w:r>
    </w:p>
    <w:p w14:paraId="23BAC4FB" w14:textId="77777777" w:rsidR="000E1296" w:rsidRDefault="000E1296" w:rsidP="000E1296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Boys may take part in “circle jerks” </w:t>
      </w:r>
    </w:p>
    <w:p w14:paraId="4F239A63" w14:textId="77777777" w:rsidR="000E1296" w:rsidRPr="004E30E7" w:rsidRDefault="000E1296" w:rsidP="004E30E7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“Dating” starts to emerge in grade 7</w:t>
      </w:r>
      <w:r w:rsidR="004E30E7">
        <w:rPr>
          <w:sz w:val="22"/>
        </w:rPr>
        <w:t>, many relationships are short lived</w:t>
      </w:r>
      <w:r w:rsidRPr="004E30E7">
        <w:rPr>
          <w:sz w:val="22"/>
        </w:rPr>
        <w:t xml:space="preserve"> </w:t>
      </w:r>
    </w:p>
    <w:p w14:paraId="23E6B390" w14:textId="77777777" w:rsidR="000E1296" w:rsidRDefault="004E30E7" w:rsidP="000E1296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Many </w:t>
      </w:r>
      <w:proofErr w:type="spellStart"/>
      <w:r>
        <w:rPr>
          <w:sz w:val="22"/>
        </w:rPr>
        <w:t>LGBT</w:t>
      </w:r>
      <w:proofErr w:type="spellEnd"/>
      <w:r>
        <w:rPr>
          <w:sz w:val="22"/>
        </w:rPr>
        <w:t xml:space="preserve"> youth conform to heterosexual dating to fit in to societal expectations</w:t>
      </w:r>
    </w:p>
    <w:p w14:paraId="64836EDB" w14:textId="77777777" w:rsidR="004E30E7" w:rsidRDefault="004E30E7" w:rsidP="000E1296">
      <w:pPr>
        <w:pStyle w:val="ListParagraph"/>
        <w:numPr>
          <w:ilvl w:val="0"/>
          <w:numId w:val="1"/>
        </w:numPr>
        <w:rPr>
          <w:sz w:val="22"/>
        </w:rPr>
      </w:pPr>
      <w:proofErr w:type="spellStart"/>
      <w:r w:rsidRPr="006E2085">
        <w:rPr>
          <w:b/>
          <w:sz w:val="22"/>
          <w:highlight w:val="yellow"/>
        </w:rPr>
        <w:t>Sexualization</w:t>
      </w:r>
      <w:proofErr w:type="spellEnd"/>
      <w:r w:rsidRPr="006E2085">
        <w:rPr>
          <w:b/>
          <w:sz w:val="22"/>
          <w:highlight w:val="yellow"/>
        </w:rPr>
        <w:t>:</w:t>
      </w:r>
      <w:r>
        <w:rPr>
          <w:b/>
          <w:sz w:val="22"/>
        </w:rPr>
        <w:t xml:space="preserve"> </w:t>
      </w:r>
      <w:r>
        <w:rPr>
          <w:sz w:val="22"/>
        </w:rPr>
        <w:t>occurs when a person is valued only for sex appeal or behaviour, is held to a standard that equates physical attractiveness with being sexy, is sexually objectified, sexuality is inappropriately imposed upon a person</w:t>
      </w:r>
    </w:p>
    <w:p w14:paraId="2140B5B5" w14:textId="77777777" w:rsidR="004E30E7" w:rsidRDefault="004E30E7" w:rsidP="000E1296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This can happen with media/cultural influence or interpersonal influence from the family</w:t>
      </w:r>
    </w:p>
    <w:p w14:paraId="4A8794AE" w14:textId="77777777" w:rsidR="004E30E7" w:rsidRDefault="004E30E7" w:rsidP="000E1296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 xml:space="preserve">Can cause decreases in self-esteem impaired cognitive function, anxiety about appearance </w:t>
      </w:r>
    </w:p>
    <w:p w14:paraId="4E5FAC54" w14:textId="77777777" w:rsidR="004E30E7" w:rsidRDefault="004E30E7" w:rsidP="000E1296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This may cause youth to engage is sexual activity that they are not ready for</w:t>
      </w:r>
    </w:p>
    <w:p w14:paraId="4762F98B" w14:textId="77777777" w:rsidR="004E30E7" w:rsidRDefault="004E30E7" w:rsidP="000E1296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Can counteract this by having workshops in schools, wide range of sexual education and sport opportunities, girl empowerment groups</w:t>
      </w:r>
    </w:p>
    <w:p w14:paraId="3B0C19F8" w14:textId="77777777" w:rsidR="004E30E7" w:rsidRDefault="004E30E7" w:rsidP="004E30E7">
      <w:pPr>
        <w:pStyle w:val="Heading2"/>
      </w:pPr>
      <w:r>
        <w:t>Impact of Mass Media on Adolescent Sexuality?</w:t>
      </w:r>
    </w:p>
    <w:p w14:paraId="5A4D1C14" w14:textId="77777777" w:rsidR="004E30E7" w:rsidRDefault="00D24F90" w:rsidP="004E30E7">
      <w:pPr>
        <w:pStyle w:val="ListParagraph"/>
        <w:numPr>
          <w:ilvl w:val="0"/>
          <w:numId w:val="2"/>
        </w:numPr>
        <w:rPr>
          <w:sz w:val="22"/>
        </w:rPr>
      </w:pPr>
      <w:r>
        <w:rPr>
          <w:sz w:val="22"/>
        </w:rPr>
        <w:t xml:space="preserve">Sexual material </w:t>
      </w:r>
      <w:r w:rsidRPr="00D24F90">
        <w:rPr>
          <w:sz w:val="22"/>
        </w:rPr>
        <w:sym w:font="Wingdings" w:char="F0E0"/>
      </w:r>
      <w:r>
        <w:rPr>
          <w:sz w:val="22"/>
        </w:rPr>
        <w:t xml:space="preserve"> verbal references to sexual activity, sexually suggestive behaviour, explicit presentations of sex </w:t>
      </w:r>
    </w:p>
    <w:p w14:paraId="5B3B1510" w14:textId="77777777" w:rsidR="00D24F90" w:rsidRPr="006E2085" w:rsidRDefault="00D24F90" w:rsidP="004E30E7">
      <w:pPr>
        <w:pStyle w:val="ListParagraph"/>
        <w:numPr>
          <w:ilvl w:val="0"/>
          <w:numId w:val="2"/>
        </w:numPr>
        <w:rPr>
          <w:sz w:val="22"/>
          <w:highlight w:val="yellow"/>
        </w:rPr>
      </w:pPr>
      <w:r w:rsidRPr="006E2085">
        <w:rPr>
          <w:sz w:val="22"/>
          <w:highlight w:val="yellow"/>
        </w:rPr>
        <w:t>Majority of prime time TV has sexual content</w:t>
      </w:r>
    </w:p>
    <w:p w14:paraId="04A3F2F0" w14:textId="77777777" w:rsidR="00D24F90" w:rsidRDefault="00D24F90" w:rsidP="004E30E7">
      <w:pPr>
        <w:pStyle w:val="ListParagraph"/>
        <w:numPr>
          <w:ilvl w:val="0"/>
          <w:numId w:val="2"/>
        </w:numPr>
        <w:rPr>
          <w:sz w:val="22"/>
        </w:rPr>
      </w:pPr>
      <w:proofErr w:type="spellStart"/>
      <w:r>
        <w:rPr>
          <w:sz w:val="22"/>
        </w:rPr>
        <w:t>Degrassi</w:t>
      </w:r>
      <w:proofErr w:type="spellEnd"/>
      <w:r>
        <w:rPr>
          <w:sz w:val="22"/>
        </w:rPr>
        <w:t xml:space="preserve"> is good show that has lots of alternative story lines involving sexual content</w:t>
      </w:r>
    </w:p>
    <w:p w14:paraId="20AB98C9" w14:textId="77777777" w:rsidR="00D24F90" w:rsidRDefault="00D24F90" w:rsidP="004E30E7">
      <w:pPr>
        <w:pStyle w:val="ListParagraph"/>
        <w:numPr>
          <w:ilvl w:val="0"/>
          <w:numId w:val="2"/>
        </w:numPr>
        <w:rPr>
          <w:sz w:val="22"/>
        </w:rPr>
      </w:pPr>
      <w:r>
        <w:rPr>
          <w:sz w:val="22"/>
        </w:rPr>
        <w:t>American TV refuses to air abortion related episodes</w:t>
      </w:r>
    </w:p>
    <w:p w14:paraId="72112850" w14:textId="77777777" w:rsidR="00D24F90" w:rsidRDefault="00D24F90" w:rsidP="004E30E7">
      <w:pPr>
        <w:pStyle w:val="ListParagraph"/>
        <w:numPr>
          <w:ilvl w:val="0"/>
          <w:numId w:val="2"/>
        </w:numPr>
        <w:rPr>
          <w:sz w:val="22"/>
        </w:rPr>
      </w:pPr>
      <w:r>
        <w:rPr>
          <w:sz w:val="22"/>
        </w:rPr>
        <w:t>American TV has shows like 16 and pregnant, Teen mom, these shows do not have abortion content</w:t>
      </w:r>
    </w:p>
    <w:p w14:paraId="17448857" w14:textId="77777777" w:rsidR="00D24F90" w:rsidRDefault="00D24F90" w:rsidP="004E30E7">
      <w:pPr>
        <w:pStyle w:val="ListParagraph"/>
        <w:numPr>
          <w:ilvl w:val="0"/>
          <w:numId w:val="2"/>
        </w:numPr>
        <w:rPr>
          <w:sz w:val="22"/>
        </w:rPr>
      </w:pPr>
      <w:r>
        <w:rPr>
          <w:sz w:val="22"/>
        </w:rPr>
        <w:t>Shows that contain abortion content end with negative outcomes</w:t>
      </w:r>
    </w:p>
    <w:p w14:paraId="3B2F2E13" w14:textId="77777777" w:rsidR="00D24F90" w:rsidRDefault="00D24F90" w:rsidP="00D24F90">
      <w:pPr>
        <w:pStyle w:val="ListParagraph"/>
        <w:numPr>
          <w:ilvl w:val="0"/>
          <w:numId w:val="2"/>
        </w:numPr>
        <w:rPr>
          <w:sz w:val="22"/>
        </w:rPr>
      </w:pPr>
      <w:r>
        <w:rPr>
          <w:sz w:val="22"/>
        </w:rPr>
        <w:t>In shows, more lesbian and gay characters are coming into play</w:t>
      </w:r>
    </w:p>
    <w:p w14:paraId="1C0758C9" w14:textId="77777777" w:rsidR="00D24F90" w:rsidRDefault="00D24F90" w:rsidP="00D24F90">
      <w:pPr>
        <w:pStyle w:val="ListParagraph"/>
        <w:numPr>
          <w:ilvl w:val="0"/>
          <w:numId w:val="2"/>
        </w:numPr>
        <w:rPr>
          <w:sz w:val="22"/>
        </w:rPr>
      </w:pPr>
      <w:proofErr w:type="spellStart"/>
      <w:r>
        <w:rPr>
          <w:sz w:val="22"/>
        </w:rPr>
        <w:t>Degrassi</w:t>
      </w:r>
      <w:proofErr w:type="spellEnd"/>
      <w:r>
        <w:rPr>
          <w:sz w:val="22"/>
        </w:rPr>
        <w:t xml:space="preserve"> has its first recurring transgender character</w:t>
      </w:r>
    </w:p>
    <w:p w14:paraId="60E5CE3D" w14:textId="77777777" w:rsidR="00D24F90" w:rsidRDefault="00EA2E62" w:rsidP="00D24F90">
      <w:pPr>
        <w:pStyle w:val="ListParagraph"/>
        <w:numPr>
          <w:ilvl w:val="0"/>
          <w:numId w:val="2"/>
        </w:numPr>
        <w:rPr>
          <w:sz w:val="22"/>
        </w:rPr>
      </w:pPr>
      <w:r>
        <w:rPr>
          <w:sz w:val="22"/>
        </w:rPr>
        <w:t>Majority of media portrayals of sex are confusing and negative</w:t>
      </w:r>
    </w:p>
    <w:p w14:paraId="6B25F557" w14:textId="77777777" w:rsidR="00EA2E62" w:rsidRDefault="00EA2E62" w:rsidP="00D24F90">
      <w:pPr>
        <w:pStyle w:val="ListParagraph"/>
        <w:numPr>
          <w:ilvl w:val="0"/>
          <w:numId w:val="2"/>
        </w:numPr>
        <w:rPr>
          <w:sz w:val="22"/>
        </w:rPr>
      </w:pPr>
      <w:r>
        <w:rPr>
          <w:sz w:val="22"/>
        </w:rPr>
        <w:t>This can have an effect on later schemas and scripts about sexuality</w:t>
      </w:r>
    </w:p>
    <w:p w14:paraId="2A41FC20" w14:textId="77777777" w:rsidR="00EA2E62" w:rsidRDefault="00EA2E62" w:rsidP="00D24F90">
      <w:pPr>
        <w:pStyle w:val="ListParagraph"/>
        <w:numPr>
          <w:ilvl w:val="0"/>
          <w:numId w:val="2"/>
        </w:numPr>
        <w:rPr>
          <w:sz w:val="22"/>
        </w:rPr>
      </w:pPr>
      <w:r w:rsidRPr="006E2085">
        <w:rPr>
          <w:sz w:val="22"/>
          <w:highlight w:val="yellow"/>
        </w:rPr>
        <w:t xml:space="preserve">Masculinity </w:t>
      </w:r>
      <w:r w:rsidRPr="006E2085">
        <w:rPr>
          <w:sz w:val="22"/>
          <w:highlight w:val="yellow"/>
        </w:rPr>
        <w:sym w:font="Wingdings" w:char="F0E0"/>
      </w:r>
      <w:r w:rsidRPr="006E2085">
        <w:rPr>
          <w:sz w:val="22"/>
          <w:highlight w:val="yellow"/>
        </w:rPr>
        <w:t xml:space="preserve"> sexual conquest and experience</w:t>
      </w:r>
    </w:p>
    <w:p w14:paraId="4072124B" w14:textId="77777777" w:rsidR="00EA2E62" w:rsidRDefault="00EA2E62" w:rsidP="00D24F90">
      <w:pPr>
        <w:pStyle w:val="ListParagraph"/>
        <w:numPr>
          <w:ilvl w:val="0"/>
          <w:numId w:val="2"/>
        </w:numPr>
        <w:rPr>
          <w:sz w:val="22"/>
        </w:rPr>
      </w:pPr>
      <w:r w:rsidRPr="006E2085">
        <w:rPr>
          <w:sz w:val="22"/>
          <w:highlight w:val="yellow"/>
        </w:rPr>
        <w:t xml:space="preserve">Femininity </w:t>
      </w:r>
      <w:r w:rsidRPr="006E2085">
        <w:rPr>
          <w:sz w:val="22"/>
          <w:highlight w:val="yellow"/>
        </w:rPr>
        <w:sym w:font="Wingdings" w:char="F0E0"/>
      </w:r>
      <w:r w:rsidRPr="006E2085">
        <w:rPr>
          <w:sz w:val="22"/>
          <w:highlight w:val="yellow"/>
        </w:rPr>
        <w:t xml:space="preserve"> chaste yet seductive, setting sexual limits, attaining power by sexually objectifying themselves</w:t>
      </w:r>
    </w:p>
    <w:p w14:paraId="7334A9B3" w14:textId="77777777" w:rsidR="00EA2E62" w:rsidRDefault="00EA2E62" w:rsidP="00D24F90">
      <w:pPr>
        <w:pStyle w:val="ListParagraph"/>
        <w:numPr>
          <w:ilvl w:val="0"/>
          <w:numId w:val="2"/>
        </w:numPr>
        <w:rPr>
          <w:sz w:val="22"/>
        </w:rPr>
      </w:pPr>
      <w:r>
        <w:rPr>
          <w:sz w:val="22"/>
        </w:rPr>
        <w:t>Mass media can have huge effects on women’s body image, stereotypic and unrealistic</w:t>
      </w:r>
    </w:p>
    <w:p w14:paraId="465F2BCB" w14:textId="77777777" w:rsidR="00EA2E62" w:rsidRDefault="00EA2E62" w:rsidP="00D24F90">
      <w:pPr>
        <w:pStyle w:val="ListParagraph"/>
        <w:numPr>
          <w:ilvl w:val="0"/>
          <w:numId w:val="2"/>
        </w:numPr>
        <w:rPr>
          <w:sz w:val="22"/>
        </w:rPr>
      </w:pPr>
      <w:r>
        <w:rPr>
          <w:sz w:val="22"/>
        </w:rPr>
        <w:t>Pornography is another form of media used to get sex information, uses unrealistic people, and unrealistic sexual expectations</w:t>
      </w:r>
    </w:p>
    <w:p w14:paraId="4C1FD6A6" w14:textId="77777777" w:rsidR="00EA2E62" w:rsidRDefault="00EA2E62" w:rsidP="00D24F90">
      <w:pPr>
        <w:pStyle w:val="ListParagraph"/>
        <w:numPr>
          <w:ilvl w:val="0"/>
          <w:numId w:val="2"/>
        </w:numPr>
        <w:rPr>
          <w:sz w:val="22"/>
        </w:rPr>
      </w:pPr>
      <w:r>
        <w:rPr>
          <w:sz w:val="22"/>
        </w:rPr>
        <w:t>Although, many youth believe they can differentiate between fantasy in porn and real life</w:t>
      </w:r>
    </w:p>
    <w:p w14:paraId="7C7A7837" w14:textId="77777777" w:rsidR="00EA2E62" w:rsidRDefault="00EA2E62" w:rsidP="00EA2E62">
      <w:pPr>
        <w:pStyle w:val="Heading2"/>
      </w:pPr>
      <w:r>
        <w:t>Adolescence (13-19 years)</w:t>
      </w:r>
    </w:p>
    <w:p w14:paraId="0162D4FD" w14:textId="77777777" w:rsidR="00EA2E62" w:rsidRDefault="007F4FD1" w:rsidP="00EA2E62">
      <w:pPr>
        <w:pStyle w:val="ListParagraph"/>
        <w:numPr>
          <w:ilvl w:val="0"/>
          <w:numId w:val="5"/>
        </w:numPr>
        <w:rPr>
          <w:sz w:val="22"/>
        </w:rPr>
      </w:pPr>
      <w:r w:rsidRPr="006E2085">
        <w:rPr>
          <w:sz w:val="22"/>
          <w:highlight w:val="yellow"/>
        </w:rPr>
        <w:t>Heightened sexual activity</w:t>
      </w:r>
      <w:r>
        <w:rPr>
          <w:sz w:val="22"/>
        </w:rPr>
        <w:t xml:space="preserve"> happens within this age </w:t>
      </w:r>
    </w:p>
    <w:p w14:paraId="47919CE4" w14:textId="77777777" w:rsidR="007F4FD1" w:rsidRPr="007F4FD1" w:rsidRDefault="007F4FD1" w:rsidP="00EA2E62">
      <w:pPr>
        <w:pStyle w:val="ListParagraph"/>
        <w:numPr>
          <w:ilvl w:val="0"/>
          <w:numId w:val="5"/>
        </w:numPr>
        <w:rPr>
          <w:sz w:val="22"/>
        </w:rPr>
      </w:pPr>
      <w:r>
        <w:rPr>
          <w:sz w:val="22"/>
        </w:rPr>
        <w:t xml:space="preserve">Due to body changes, sex </w:t>
      </w:r>
      <w:r w:rsidRPr="006E2085">
        <w:rPr>
          <w:sz w:val="22"/>
          <w:highlight w:val="yellow"/>
        </w:rPr>
        <w:t>hormones</w:t>
      </w:r>
      <w:r>
        <w:rPr>
          <w:sz w:val="22"/>
        </w:rPr>
        <w:t xml:space="preserve">, </w:t>
      </w:r>
      <w:r w:rsidRPr="00846A38">
        <w:rPr>
          <w:rFonts w:ascii="Wingdings" w:hAnsi="Wingdings"/>
          <w:color w:val="000000"/>
          <w:sz w:val="22"/>
        </w:rPr>
        <w:t></w:t>
      </w:r>
      <w:r>
        <w:rPr>
          <w:color w:val="000000"/>
          <w:sz w:val="22"/>
        </w:rPr>
        <w:t xml:space="preserve"> cultural emphasis on sex</w:t>
      </w:r>
    </w:p>
    <w:p w14:paraId="383CAC66" w14:textId="77777777" w:rsidR="007F4FD1" w:rsidRPr="007F4FD1" w:rsidRDefault="007F4FD1" w:rsidP="00EA2E62">
      <w:pPr>
        <w:pStyle w:val="ListParagraph"/>
        <w:numPr>
          <w:ilvl w:val="0"/>
          <w:numId w:val="5"/>
        </w:numPr>
        <w:rPr>
          <w:sz w:val="22"/>
        </w:rPr>
      </w:pPr>
      <w:r>
        <w:rPr>
          <w:color w:val="000000"/>
          <w:sz w:val="22"/>
        </w:rPr>
        <w:t>For boys, testosterone levels have high correlation with sexual activity</w:t>
      </w:r>
    </w:p>
    <w:p w14:paraId="0AAE94A2" w14:textId="77777777" w:rsidR="007F4FD1" w:rsidRPr="007F4FD1" w:rsidRDefault="007F4FD1" w:rsidP="00EA2E62">
      <w:pPr>
        <w:pStyle w:val="ListParagraph"/>
        <w:numPr>
          <w:ilvl w:val="0"/>
          <w:numId w:val="5"/>
        </w:numPr>
        <w:rPr>
          <w:sz w:val="22"/>
        </w:rPr>
      </w:pPr>
      <w:r>
        <w:rPr>
          <w:color w:val="000000"/>
          <w:sz w:val="22"/>
        </w:rPr>
        <w:t>For girls, not as strong relationship, but significant correlation between testosterone and sexual activity</w:t>
      </w:r>
    </w:p>
    <w:p w14:paraId="6688BA94" w14:textId="77777777" w:rsidR="007F4FD1" w:rsidRPr="007F4FD1" w:rsidRDefault="007F4FD1" w:rsidP="00EA2E62">
      <w:pPr>
        <w:pStyle w:val="ListParagraph"/>
        <w:numPr>
          <w:ilvl w:val="0"/>
          <w:numId w:val="5"/>
        </w:numPr>
        <w:rPr>
          <w:sz w:val="22"/>
        </w:rPr>
      </w:pPr>
      <w:r>
        <w:rPr>
          <w:color w:val="000000"/>
          <w:sz w:val="22"/>
        </w:rPr>
        <w:t>Cognitive readiness to have sex = greater sexual feelings and competency</w:t>
      </w:r>
    </w:p>
    <w:p w14:paraId="266AB4A8" w14:textId="77777777" w:rsidR="007F4FD1" w:rsidRPr="007F4FD1" w:rsidRDefault="007F4FD1" w:rsidP="007F4FD1">
      <w:pPr>
        <w:pStyle w:val="ListParagraph"/>
        <w:numPr>
          <w:ilvl w:val="0"/>
          <w:numId w:val="5"/>
        </w:numPr>
        <w:rPr>
          <w:sz w:val="22"/>
        </w:rPr>
      </w:pPr>
      <w:r>
        <w:rPr>
          <w:color w:val="000000"/>
          <w:sz w:val="22"/>
        </w:rPr>
        <w:t xml:space="preserve">Sharp </w:t>
      </w:r>
      <w:r w:rsidRPr="006E2085">
        <w:rPr>
          <w:color w:val="000000"/>
          <w:sz w:val="22"/>
          <w:highlight w:val="yellow"/>
        </w:rPr>
        <w:t>increase in incidence for masturbation</w:t>
      </w:r>
      <w:r>
        <w:rPr>
          <w:color w:val="000000"/>
          <w:sz w:val="22"/>
        </w:rPr>
        <w:t xml:space="preserve"> of boys between 13-15 years old </w:t>
      </w:r>
    </w:p>
    <w:p w14:paraId="66A1524B" w14:textId="77777777" w:rsidR="007F4FD1" w:rsidRPr="00D13E68" w:rsidRDefault="00D13E68" w:rsidP="007F4FD1">
      <w:pPr>
        <w:pStyle w:val="ListParagraph"/>
        <w:numPr>
          <w:ilvl w:val="0"/>
          <w:numId w:val="5"/>
        </w:numPr>
        <w:rPr>
          <w:sz w:val="22"/>
        </w:rPr>
      </w:pPr>
      <w:r>
        <w:rPr>
          <w:color w:val="000000"/>
          <w:sz w:val="22"/>
        </w:rPr>
        <w:t>Being in a satisfying sexual relationship did not influence masturbation</w:t>
      </w:r>
    </w:p>
    <w:p w14:paraId="55DEE91A" w14:textId="77777777" w:rsidR="00D13E68" w:rsidRPr="00D13E68" w:rsidRDefault="00D13E68" w:rsidP="007F4FD1">
      <w:pPr>
        <w:pStyle w:val="ListParagraph"/>
        <w:numPr>
          <w:ilvl w:val="0"/>
          <w:numId w:val="5"/>
        </w:numPr>
        <w:rPr>
          <w:sz w:val="22"/>
        </w:rPr>
      </w:pPr>
      <w:r>
        <w:rPr>
          <w:color w:val="000000"/>
          <w:sz w:val="22"/>
        </w:rPr>
        <w:t xml:space="preserve">More recent studies are showing people are </w:t>
      </w:r>
      <w:r w:rsidRPr="006E2085">
        <w:rPr>
          <w:color w:val="000000"/>
          <w:sz w:val="22"/>
          <w:highlight w:val="yellow"/>
        </w:rPr>
        <w:t>masturbating</w:t>
      </w:r>
      <w:r>
        <w:rPr>
          <w:color w:val="000000"/>
          <w:sz w:val="22"/>
        </w:rPr>
        <w:t xml:space="preserve"> at </w:t>
      </w:r>
      <w:r w:rsidRPr="006E2085">
        <w:rPr>
          <w:color w:val="000000"/>
          <w:sz w:val="22"/>
          <w:highlight w:val="yellow"/>
        </w:rPr>
        <w:t>earlier ages</w:t>
      </w:r>
      <w:r>
        <w:rPr>
          <w:color w:val="000000"/>
          <w:sz w:val="22"/>
        </w:rPr>
        <w:t xml:space="preserve"> now</w:t>
      </w:r>
    </w:p>
    <w:p w14:paraId="63A16CD3" w14:textId="77777777" w:rsidR="00D13E68" w:rsidRPr="00D34857" w:rsidRDefault="00D34857" w:rsidP="007F4FD1">
      <w:pPr>
        <w:pStyle w:val="ListParagraph"/>
        <w:numPr>
          <w:ilvl w:val="0"/>
          <w:numId w:val="5"/>
        </w:numPr>
        <w:rPr>
          <w:sz w:val="22"/>
        </w:rPr>
      </w:pPr>
      <w:r>
        <w:rPr>
          <w:color w:val="000000"/>
          <w:sz w:val="22"/>
        </w:rPr>
        <w:t>Pre-marital sex makes the assumption that every one marries, and it is heterosexual sex</w:t>
      </w:r>
    </w:p>
    <w:p w14:paraId="42D8C773" w14:textId="77777777" w:rsidR="00D34857" w:rsidRPr="00D34857" w:rsidRDefault="00D34857" w:rsidP="007F4FD1">
      <w:pPr>
        <w:pStyle w:val="ListParagraph"/>
        <w:numPr>
          <w:ilvl w:val="0"/>
          <w:numId w:val="5"/>
        </w:numPr>
        <w:rPr>
          <w:sz w:val="22"/>
        </w:rPr>
      </w:pPr>
      <w:r>
        <w:rPr>
          <w:color w:val="000000"/>
          <w:sz w:val="22"/>
        </w:rPr>
        <w:t xml:space="preserve">Canadian youth are </w:t>
      </w:r>
      <w:r w:rsidRPr="006E2085">
        <w:rPr>
          <w:color w:val="000000"/>
          <w:sz w:val="22"/>
          <w:highlight w:val="yellow"/>
        </w:rPr>
        <w:t>engaging in first sex at younger ages now</w:t>
      </w:r>
      <w:r>
        <w:rPr>
          <w:color w:val="000000"/>
          <w:sz w:val="22"/>
        </w:rPr>
        <w:t xml:space="preserve"> then before</w:t>
      </w:r>
    </w:p>
    <w:p w14:paraId="116856BB" w14:textId="77777777" w:rsidR="00D34857" w:rsidRPr="00E7394C" w:rsidRDefault="00E7394C" w:rsidP="007F4FD1">
      <w:pPr>
        <w:pStyle w:val="ListParagraph"/>
        <w:numPr>
          <w:ilvl w:val="0"/>
          <w:numId w:val="5"/>
        </w:numPr>
        <w:rPr>
          <w:sz w:val="22"/>
        </w:rPr>
      </w:pPr>
      <w:r>
        <w:rPr>
          <w:color w:val="000000"/>
          <w:sz w:val="22"/>
        </w:rPr>
        <w:t>Adolescent intercourse has increased around the world especially where there is globalization happening</w:t>
      </w:r>
    </w:p>
    <w:p w14:paraId="6AD3F024" w14:textId="77777777" w:rsidR="00E7394C" w:rsidRPr="00E7394C" w:rsidRDefault="00E7394C" w:rsidP="007F4FD1">
      <w:pPr>
        <w:pStyle w:val="ListParagraph"/>
        <w:numPr>
          <w:ilvl w:val="0"/>
          <w:numId w:val="5"/>
        </w:numPr>
        <w:rPr>
          <w:sz w:val="22"/>
        </w:rPr>
      </w:pPr>
      <w:r>
        <w:rPr>
          <w:color w:val="000000"/>
          <w:sz w:val="22"/>
        </w:rPr>
        <w:t>Menarche and sexual development is happening at earlier ages for girls, and age to marry is increasing</w:t>
      </w:r>
    </w:p>
    <w:p w14:paraId="5FB0755C" w14:textId="77777777" w:rsidR="00E7394C" w:rsidRPr="00E7394C" w:rsidRDefault="00E7394C" w:rsidP="007F4FD1">
      <w:pPr>
        <w:pStyle w:val="ListParagraph"/>
        <w:numPr>
          <w:ilvl w:val="0"/>
          <w:numId w:val="5"/>
        </w:numPr>
        <w:rPr>
          <w:sz w:val="22"/>
        </w:rPr>
      </w:pPr>
      <w:r>
        <w:rPr>
          <w:color w:val="000000"/>
          <w:sz w:val="22"/>
        </w:rPr>
        <w:t xml:space="preserve">Therefore </w:t>
      </w:r>
      <w:r w:rsidRPr="006E2085">
        <w:rPr>
          <w:color w:val="000000"/>
          <w:sz w:val="22"/>
          <w:highlight w:val="yellow"/>
        </w:rPr>
        <w:t>bigger window of time for pre-marital sex</w:t>
      </w:r>
    </w:p>
    <w:p w14:paraId="0F933400" w14:textId="77777777" w:rsidR="00E7394C" w:rsidRPr="0090221D" w:rsidRDefault="00E7394C" w:rsidP="007F4FD1">
      <w:pPr>
        <w:pStyle w:val="ListParagraph"/>
        <w:numPr>
          <w:ilvl w:val="0"/>
          <w:numId w:val="5"/>
        </w:numPr>
        <w:rPr>
          <w:sz w:val="22"/>
        </w:rPr>
      </w:pPr>
      <w:r>
        <w:rPr>
          <w:color w:val="000000"/>
          <w:sz w:val="22"/>
        </w:rPr>
        <w:t xml:space="preserve">Decreases of closeness and shared activities with parents </w:t>
      </w:r>
      <w:r w:rsidR="0090221D">
        <w:rPr>
          <w:color w:val="000000"/>
          <w:sz w:val="22"/>
        </w:rPr>
        <w:t>are associated with first intercourse</w:t>
      </w:r>
    </w:p>
    <w:p w14:paraId="1D3E94DB" w14:textId="77777777" w:rsidR="0090221D" w:rsidRPr="0090221D" w:rsidRDefault="0090221D" w:rsidP="007F4FD1">
      <w:pPr>
        <w:pStyle w:val="ListParagraph"/>
        <w:numPr>
          <w:ilvl w:val="0"/>
          <w:numId w:val="5"/>
        </w:numPr>
        <w:rPr>
          <w:sz w:val="22"/>
        </w:rPr>
      </w:pPr>
      <w:r>
        <w:rPr>
          <w:color w:val="000000"/>
          <w:sz w:val="22"/>
        </w:rPr>
        <w:t>Women are more likely than men to be in a serious relationship when they have first intercourse</w:t>
      </w:r>
    </w:p>
    <w:p w14:paraId="04E15986" w14:textId="77777777" w:rsidR="0090221D" w:rsidRPr="0090221D" w:rsidRDefault="0090221D" w:rsidP="007F4FD1">
      <w:pPr>
        <w:pStyle w:val="ListParagraph"/>
        <w:numPr>
          <w:ilvl w:val="0"/>
          <w:numId w:val="5"/>
        </w:numPr>
        <w:rPr>
          <w:sz w:val="22"/>
        </w:rPr>
      </w:pPr>
      <w:r>
        <w:rPr>
          <w:color w:val="000000"/>
          <w:sz w:val="22"/>
        </w:rPr>
        <w:t>Interpretations of virginity: a gift, a stigma, a process</w:t>
      </w:r>
    </w:p>
    <w:p w14:paraId="5434137D" w14:textId="77777777" w:rsidR="0090221D" w:rsidRPr="0090221D" w:rsidRDefault="0090221D" w:rsidP="0090221D">
      <w:pPr>
        <w:pStyle w:val="ListParagraph"/>
        <w:numPr>
          <w:ilvl w:val="1"/>
          <w:numId w:val="5"/>
        </w:numPr>
        <w:rPr>
          <w:sz w:val="22"/>
        </w:rPr>
      </w:pPr>
      <w:r w:rsidRPr="006E2085">
        <w:rPr>
          <w:color w:val="000000"/>
          <w:sz w:val="22"/>
          <w:highlight w:val="yellow"/>
        </w:rPr>
        <w:t>Viewed as a gift</w:t>
      </w:r>
      <w:r>
        <w:rPr>
          <w:color w:val="000000"/>
          <w:sz w:val="22"/>
        </w:rPr>
        <w:t>—more likely to lose it to lover/</w:t>
      </w:r>
      <w:proofErr w:type="spellStart"/>
      <w:r>
        <w:rPr>
          <w:color w:val="000000"/>
          <w:sz w:val="22"/>
        </w:rPr>
        <w:t>soulmate</w:t>
      </w:r>
      <w:proofErr w:type="spellEnd"/>
    </w:p>
    <w:p w14:paraId="6CDC89E2" w14:textId="77777777" w:rsidR="0090221D" w:rsidRPr="0090221D" w:rsidRDefault="0090221D" w:rsidP="0090221D">
      <w:pPr>
        <w:pStyle w:val="ListParagraph"/>
        <w:numPr>
          <w:ilvl w:val="1"/>
          <w:numId w:val="5"/>
        </w:numPr>
        <w:rPr>
          <w:sz w:val="22"/>
        </w:rPr>
      </w:pPr>
      <w:r w:rsidRPr="006E2085">
        <w:rPr>
          <w:color w:val="000000"/>
          <w:sz w:val="22"/>
          <w:highlight w:val="yellow"/>
        </w:rPr>
        <w:t>Viewed as a stigma</w:t>
      </w:r>
      <w:r>
        <w:rPr>
          <w:color w:val="000000"/>
          <w:sz w:val="22"/>
        </w:rPr>
        <w:t>—more likely to lose it to a stranger</w:t>
      </w:r>
    </w:p>
    <w:p w14:paraId="63A29D62" w14:textId="77777777" w:rsidR="0090221D" w:rsidRDefault="0090221D" w:rsidP="0090221D">
      <w:pPr>
        <w:pStyle w:val="ListParagraph"/>
        <w:numPr>
          <w:ilvl w:val="0"/>
          <w:numId w:val="5"/>
        </w:numPr>
        <w:rPr>
          <w:sz w:val="22"/>
        </w:rPr>
      </w:pPr>
      <w:r>
        <w:rPr>
          <w:sz w:val="22"/>
        </w:rPr>
        <w:t xml:space="preserve">Incidence of oral sex has risen </w:t>
      </w:r>
    </w:p>
    <w:p w14:paraId="707CA339" w14:textId="77777777" w:rsidR="0090221D" w:rsidRDefault="00F36E39" w:rsidP="0090221D">
      <w:pPr>
        <w:pStyle w:val="ListParagraph"/>
        <w:numPr>
          <w:ilvl w:val="0"/>
          <w:numId w:val="5"/>
        </w:numPr>
        <w:rPr>
          <w:sz w:val="22"/>
        </w:rPr>
      </w:pPr>
      <w:r>
        <w:rPr>
          <w:sz w:val="22"/>
        </w:rPr>
        <w:t>Four types of standards for adolescent sexual intercourse (Reiss)</w:t>
      </w:r>
    </w:p>
    <w:p w14:paraId="788EADC0" w14:textId="77777777" w:rsidR="00F36E39" w:rsidRDefault="00F36E39" w:rsidP="00F36E39">
      <w:pPr>
        <w:pStyle w:val="ListParagraph"/>
        <w:numPr>
          <w:ilvl w:val="1"/>
          <w:numId w:val="5"/>
        </w:numPr>
        <w:rPr>
          <w:sz w:val="22"/>
        </w:rPr>
      </w:pPr>
      <w:r w:rsidRPr="006E2085">
        <w:rPr>
          <w:b/>
          <w:sz w:val="22"/>
          <w:highlight w:val="yellow"/>
        </w:rPr>
        <w:t>Abstinence:</w:t>
      </w:r>
      <w:r>
        <w:rPr>
          <w:sz w:val="22"/>
        </w:rPr>
        <w:t xml:space="preserve"> pre-marital sex is wrong for boys and girls, always. </w:t>
      </w:r>
    </w:p>
    <w:p w14:paraId="14AC9C42" w14:textId="77777777" w:rsidR="00F36E39" w:rsidRDefault="00F36E39" w:rsidP="00F36E39">
      <w:pPr>
        <w:pStyle w:val="ListParagraph"/>
        <w:numPr>
          <w:ilvl w:val="1"/>
          <w:numId w:val="5"/>
        </w:numPr>
        <w:rPr>
          <w:sz w:val="22"/>
        </w:rPr>
      </w:pPr>
      <w:r w:rsidRPr="006E2085">
        <w:rPr>
          <w:b/>
          <w:sz w:val="22"/>
          <w:highlight w:val="yellow"/>
        </w:rPr>
        <w:t>Permissive with Affection:</w:t>
      </w:r>
      <w:r>
        <w:rPr>
          <w:sz w:val="22"/>
        </w:rPr>
        <w:t xml:space="preserve"> intercourse is permissible for boys and girls if it occurs in the context of a stable relationship that involves love and commitment </w:t>
      </w:r>
    </w:p>
    <w:p w14:paraId="3CF34D0B" w14:textId="77777777" w:rsidR="00F36E39" w:rsidRDefault="00F36E39" w:rsidP="00F36E39">
      <w:pPr>
        <w:pStyle w:val="ListParagraph"/>
        <w:numPr>
          <w:ilvl w:val="1"/>
          <w:numId w:val="5"/>
        </w:numPr>
        <w:rPr>
          <w:sz w:val="22"/>
        </w:rPr>
      </w:pPr>
      <w:r w:rsidRPr="006E2085">
        <w:rPr>
          <w:b/>
          <w:sz w:val="22"/>
          <w:highlight w:val="yellow"/>
        </w:rPr>
        <w:t>Permissive without Affection:</w:t>
      </w:r>
      <w:r>
        <w:rPr>
          <w:sz w:val="22"/>
        </w:rPr>
        <w:t xml:space="preserve"> intercourse is permissible for boys and girls, regardless of emotional commitment, simply on the basis of physical attraction</w:t>
      </w:r>
    </w:p>
    <w:p w14:paraId="5CDF7A42" w14:textId="77777777" w:rsidR="00F36E39" w:rsidRPr="00F36E39" w:rsidRDefault="00F36E39" w:rsidP="00F36E39">
      <w:pPr>
        <w:pStyle w:val="ListParagraph"/>
        <w:numPr>
          <w:ilvl w:val="1"/>
          <w:numId w:val="5"/>
        </w:numPr>
        <w:rPr>
          <w:b/>
          <w:sz w:val="22"/>
        </w:rPr>
      </w:pPr>
      <w:r w:rsidRPr="006E2085">
        <w:rPr>
          <w:b/>
          <w:sz w:val="22"/>
          <w:highlight w:val="yellow"/>
        </w:rPr>
        <w:t>Double Standard:</w:t>
      </w:r>
      <w:r w:rsidRPr="00F36E39">
        <w:rPr>
          <w:b/>
          <w:sz w:val="22"/>
        </w:rPr>
        <w:t xml:space="preserve"> </w:t>
      </w:r>
      <w:r>
        <w:rPr>
          <w:sz w:val="22"/>
        </w:rPr>
        <w:t xml:space="preserve">sex outside of marriage is okay for males but not females. This can be “orthodox” or “transitional.” </w:t>
      </w:r>
    </w:p>
    <w:p w14:paraId="046218F6" w14:textId="77777777" w:rsidR="00F36E39" w:rsidRPr="00F36E39" w:rsidRDefault="00F36E39" w:rsidP="00F36E39">
      <w:pPr>
        <w:pStyle w:val="ListParagraph"/>
        <w:numPr>
          <w:ilvl w:val="2"/>
          <w:numId w:val="5"/>
        </w:numPr>
        <w:rPr>
          <w:b/>
          <w:sz w:val="22"/>
        </w:rPr>
      </w:pPr>
      <w:r>
        <w:rPr>
          <w:sz w:val="22"/>
        </w:rPr>
        <w:t xml:space="preserve">Orthodox </w:t>
      </w:r>
      <w:r w:rsidRPr="00F36E39">
        <w:rPr>
          <w:sz w:val="22"/>
        </w:rPr>
        <w:sym w:font="Wingdings" w:char="F0E0"/>
      </w:r>
      <w:r>
        <w:rPr>
          <w:sz w:val="22"/>
        </w:rPr>
        <w:t xml:space="preserve"> double standard holds regardless of couple’s relationship</w:t>
      </w:r>
    </w:p>
    <w:p w14:paraId="426446D2" w14:textId="77777777" w:rsidR="00F36E39" w:rsidRPr="00F36E39" w:rsidRDefault="00F36E39" w:rsidP="00F36E39">
      <w:pPr>
        <w:pStyle w:val="ListParagraph"/>
        <w:numPr>
          <w:ilvl w:val="2"/>
          <w:numId w:val="5"/>
        </w:numPr>
        <w:rPr>
          <w:b/>
          <w:sz w:val="22"/>
        </w:rPr>
      </w:pPr>
      <w:r>
        <w:rPr>
          <w:sz w:val="22"/>
        </w:rPr>
        <w:t xml:space="preserve">Transitional </w:t>
      </w:r>
      <w:r w:rsidRPr="00F36E39">
        <w:rPr>
          <w:sz w:val="22"/>
        </w:rPr>
        <w:sym w:font="Wingdings" w:char="F0E0"/>
      </w:r>
      <w:r>
        <w:rPr>
          <w:sz w:val="22"/>
        </w:rPr>
        <w:t xml:space="preserve"> sex considered acceptable for the woman if she is in love or engaged </w:t>
      </w:r>
    </w:p>
    <w:p w14:paraId="1BFDBBA3" w14:textId="77777777" w:rsidR="00F36E39" w:rsidRPr="00F36E39" w:rsidRDefault="00F36E39" w:rsidP="00F36E39">
      <w:pPr>
        <w:pStyle w:val="ListParagraph"/>
        <w:numPr>
          <w:ilvl w:val="0"/>
          <w:numId w:val="5"/>
        </w:numPr>
        <w:rPr>
          <w:b/>
          <w:sz w:val="22"/>
        </w:rPr>
      </w:pPr>
      <w:r>
        <w:rPr>
          <w:sz w:val="22"/>
        </w:rPr>
        <w:t>Historically, Canada was abstinent or double standard</w:t>
      </w:r>
    </w:p>
    <w:p w14:paraId="70140B6B" w14:textId="77777777" w:rsidR="00F36E39" w:rsidRPr="00F36E39" w:rsidRDefault="00F36E39" w:rsidP="00F36E39">
      <w:pPr>
        <w:pStyle w:val="ListParagraph"/>
        <w:numPr>
          <w:ilvl w:val="0"/>
          <w:numId w:val="5"/>
        </w:numPr>
        <w:rPr>
          <w:b/>
          <w:sz w:val="22"/>
        </w:rPr>
      </w:pPr>
      <w:r>
        <w:rPr>
          <w:sz w:val="22"/>
        </w:rPr>
        <w:t>Majority now is permissive with affection</w:t>
      </w:r>
    </w:p>
    <w:p w14:paraId="4C06F258" w14:textId="77777777" w:rsidR="00F36E39" w:rsidRPr="008A211F" w:rsidRDefault="00F36E39" w:rsidP="00F36E39">
      <w:pPr>
        <w:pStyle w:val="ListParagraph"/>
        <w:numPr>
          <w:ilvl w:val="0"/>
          <w:numId w:val="5"/>
        </w:numPr>
        <w:rPr>
          <w:b/>
          <w:sz w:val="22"/>
        </w:rPr>
      </w:pPr>
      <w:r>
        <w:rPr>
          <w:sz w:val="22"/>
        </w:rPr>
        <w:t xml:space="preserve">More people approve of pre-marital sex now than </w:t>
      </w:r>
      <w:r w:rsidR="008A211F">
        <w:rPr>
          <w:sz w:val="22"/>
        </w:rPr>
        <w:t>in 1975</w:t>
      </w:r>
    </w:p>
    <w:p w14:paraId="418BF827" w14:textId="77777777" w:rsidR="008A211F" w:rsidRPr="008A211F" w:rsidRDefault="008A211F" w:rsidP="00F36E39">
      <w:pPr>
        <w:pStyle w:val="ListParagraph"/>
        <w:numPr>
          <w:ilvl w:val="0"/>
          <w:numId w:val="5"/>
        </w:numPr>
        <w:rPr>
          <w:b/>
          <w:sz w:val="22"/>
        </w:rPr>
      </w:pPr>
      <w:r>
        <w:rPr>
          <w:sz w:val="22"/>
        </w:rPr>
        <w:t>Baby boomers population are more likely to approve of premarital sex than people older or younger than them</w:t>
      </w:r>
    </w:p>
    <w:p w14:paraId="31BBD65F" w14:textId="77777777" w:rsidR="008A211F" w:rsidRPr="008A211F" w:rsidRDefault="008A211F" w:rsidP="00F36E39">
      <w:pPr>
        <w:pStyle w:val="ListParagraph"/>
        <w:numPr>
          <w:ilvl w:val="0"/>
          <w:numId w:val="5"/>
        </w:numPr>
        <w:rPr>
          <w:b/>
          <w:sz w:val="22"/>
        </w:rPr>
      </w:pPr>
      <w:r>
        <w:rPr>
          <w:sz w:val="22"/>
        </w:rPr>
        <w:t>Teens are getting into relationships at earlier ages… this creates more of a demand for sexual activity</w:t>
      </w:r>
    </w:p>
    <w:p w14:paraId="0E1BCB10" w14:textId="77777777" w:rsidR="008A211F" w:rsidRPr="008A211F" w:rsidRDefault="008A211F" w:rsidP="00F36E39">
      <w:pPr>
        <w:pStyle w:val="ListParagraph"/>
        <w:numPr>
          <w:ilvl w:val="0"/>
          <w:numId w:val="5"/>
        </w:numPr>
        <w:rPr>
          <w:b/>
          <w:sz w:val="22"/>
        </w:rPr>
      </w:pPr>
      <w:bookmarkStart w:id="0" w:name="_GoBack"/>
      <w:bookmarkEnd w:id="0"/>
      <w:r w:rsidRPr="006E2085">
        <w:rPr>
          <w:b/>
          <w:sz w:val="22"/>
          <w:highlight w:val="yellow"/>
        </w:rPr>
        <w:t>Serial Monogamy</w:t>
      </w:r>
      <w:r>
        <w:rPr>
          <w:b/>
          <w:sz w:val="22"/>
        </w:rPr>
        <w:t xml:space="preserve">: </w:t>
      </w:r>
      <w:r>
        <w:rPr>
          <w:sz w:val="22"/>
        </w:rPr>
        <w:t>premarital sexual pattern in which there is an intention of being faithful to the partner, but the relationship may end and the person will then move on to another partner</w:t>
      </w:r>
    </w:p>
    <w:p w14:paraId="5B49E267" w14:textId="77777777" w:rsidR="008A211F" w:rsidRPr="00F1309B" w:rsidRDefault="00F1309B" w:rsidP="00F36E39">
      <w:pPr>
        <w:pStyle w:val="ListParagraph"/>
        <w:numPr>
          <w:ilvl w:val="0"/>
          <w:numId w:val="5"/>
        </w:numPr>
        <w:rPr>
          <w:b/>
          <w:sz w:val="22"/>
        </w:rPr>
      </w:pPr>
      <w:proofErr w:type="spellStart"/>
      <w:r>
        <w:rPr>
          <w:sz w:val="22"/>
        </w:rPr>
        <w:t>Sexting</w:t>
      </w:r>
      <w:proofErr w:type="spellEnd"/>
      <w:r>
        <w:rPr>
          <w:sz w:val="22"/>
        </w:rPr>
        <w:t xml:space="preserve"> is becoming a very common practice among youth, but they should be cautious of the repercussions </w:t>
      </w:r>
    </w:p>
    <w:p w14:paraId="3C7F6F19" w14:textId="77777777" w:rsidR="00F1309B" w:rsidRPr="00F1309B" w:rsidRDefault="00F1309B" w:rsidP="00F36E39">
      <w:pPr>
        <w:pStyle w:val="ListParagraph"/>
        <w:numPr>
          <w:ilvl w:val="0"/>
          <w:numId w:val="5"/>
        </w:numPr>
        <w:rPr>
          <w:b/>
          <w:sz w:val="22"/>
        </w:rPr>
      </w:pPr>
      <w:r>
        <w:rPr>
          <w:sz w:val="22"/>
        </w:rPr>
        <w:t>Teens are less likely to use condoms in serious relationships and start using birth control instead</w:t>
      </w:r>
    </w:p>
    <w:p w14:paraId="7FD5D836" w14:textId="77777777" w:rsidR="00F1309B" w:rsidRPr="00F1309B" w:rsidRDefault="00F1309B" w:rsidP="00F36E39">
      <w:pPr>
        <w:pStyle w:val="ListParagraph"/>
        <w:numPr>
          <w:ilvl w:val="0"/>
          <w:numId w:val="5"/>
        </w:numPr>
        <w:rPr>
          <w:b/>
          <w:sz w:val="22"/>
        </w:rPr>
      </w:pPr>
      <w:r>
        <w:rPr>
          <w:sz w:val="22"/>
        </w:rPr>
        <w:t xml:space="preserve">Teenagers underestimate their cumulative risk for </w:t>
      </w:r>
      <w:proofErr w:type="spellStart"/>
      <w:r>
        <w:rPr>
          <w:sz w:val="22"/>
        </w:rPr>
        <w:t>STIs</w:t>
      </w:r>
      <w:proofErr w:type="spellEnd"/>
      <w:r>
        <w:rPr>
          <w:sz w:val="22"/>
        </w:rPr>
        <w:t xml:space="preserve"> </w:t>
      </w:r>
    </w:p>
    <w:p w14:paraId="49D4906B" w14:textId="77777777" w:rsidR="00F1309B" w:rsidRPr="00F1309B" w:rsidRDefault="00F1309B" w:rsidP="00F36E39">
      <w:pPr>
        <w:pStyle w:val="ListParagraph"/>
        <w:numPr>
          <w:ilvl w:val="0"/>
          <w:numId w:val="5"/>
        </w:numPr>
        <w:rPr>
          <w:b/>
          <w:sz w:val="22"/>
        </w:rPr>
      </w:pPr>
      <w:r>
        <w:rPr>
          <w:sz w:val="22"/>
        </w:rPr>
        <w:t>5 primary influences that affects the incidence of teen pregnancy is a country</w:t>
      </w:r>
    </w:p>
    <w:p w14:paraId="7AB53BFF" w14:textId="77777777" w:rsidR="00F1309B" w:rsidRPr="00F1309B" w:rsidRDefault="00F1309B" w:rsidP="00F1309B">
      <w:pPr>
        <w:pStyle w:val="ListParagraph"/>
        <w:numPr>
          <w:ilvl w:val="1"/>
          <w:numId w:val="5"/>
        </w:numPr>
        <w:rPr>
          <w:b/>
          <w:sz w:val="22"/>
        </w:rPr>
      </w:pPr>
      <w:r>
        <w:rPr>
          <w:sz w:val="22"/>
        </w:rPr>
        <w:t>Higher in countries where teens are less likely to not use contraceptives</w:t>
      </w:r>
    </w:p>
    <w:p w14:paraId="15CBB1C1" w14:textId="77777777" w:rsidR="00F1309B" w:rsidRPr="00F1309B" w:rsidRDefault="00F1309B" w:rsidP="00F1309B">
      <w:pPr>
        <w:pStyle w:val="ListParagraph"/>
        <w:numPr>
          <w:ilvl w:val="1"/>
          <w:numId w:val="5"/>
        </w:numPr>
        <w:rPr>
          <w:b/>
          <w:sz w:val="22"/>
        </w:rPr>
      </w:pPr>
      <w:r>
        <w:rPr>
          <w:sz w:val="22"/>
        </w:rPr>
        <w:t>Teens from poor families, less likely to use contraceptives</w:t>
      </w:r>
    </w:p>
    <w:p w14:paraId="426F065D" w14:textId="77777777" w:rsidR="00F1309B" w:rsidRPr="00F1309B" w:rsidRDefault="00F1309B" w:rsidP="00F1309B">
      <w:pPr>
        <w:pStyle w:val="ListParagraph"/>
        <w:numPr>
          <w:ilvl w:val="1"/>
          <w:numId w:val="5"/>
        </w:numPr>
        <w:rPr>
          <w:b/>
          <w:sz w:val="22"/>
        </w:rPr>
      </w:pPr>
      <w:r>
        <w:rPr>
          <w:sz w:val="22"/>
        </w:rPr>
        <w:t>National programs supporting transition to adult economic roles, make teens delay childbearing</w:t>
      </w:r>
    </w:p>
    <w:p w14:paraId="3854020A" w14:textId="77777777" w:rsidR="00F1309B" w:rsidRPr="004F1C28" w:rsidRDefault="004F1C28" w:rsidP="00F1309B">
      <w:pPr>
        <w:pStyle w:val="ListParagraph"/>
        <w:numPr>
          <w:ilvl w:val="1"/>
          <w:numId w:val="5"/>
        </w:numPr>
        <w:rPr>
          <w:b/>
          <w:sz w:val="22"/>
        </w:rPr>
      </w:pPr>
      <w:r>
        <w:rPr>
          <w:sz w:val="22"/>
        </w:rPr>
        <w:t>Greater societal acceptance of sexual activity = lower rates</w:t>
      </w:r>
    </w:p>
    <w:p w14:paraId="09DF14D3" w14:textId="77777777" w:rsidR="004F1C28" w:rsidRPr="004F1C28" w:rsidRDefault="004F1C28" w:rsidP="004F1C28">
      <w:pPr>
        <w:pStyle w:val="ListParagraph"/>
        <w:numPr>
          <w:ilvl w:val="1"/>
          <w:numId w:val="5"/>
        </w:numPr>
        <w:rPr>
          <w:b/>
          <w:sz w:val="22"/>
        </w:rPr>
      </w:pPr>
      <w:r>
        <w:rPr>
          <w:sz w:val="22"/>
        </w:rPr>
        <w:t xml:space="preserve">Countries with easy/safe/confidential access to contraceptives have less teen pregnancy </w:t>
      </w:r>
    </w:p>
    <w:p w14:paraId="4E2E984D" w14:textId="77777777" w:rsidR="004F1C28" w:rsidRPr="004F1C28" w:rsidRDefault="004F1C28" w:rsidP="004F1C28">
      <w:pPr>
        <w:pStyle w:val="ListParagraph"/>
        <w:numPr>
          <w:ilvl w:val="0"/>
          <w:numId w:val="5"/>
        </w:numPr>
        <w:rPr>
          <w:b/>
          <w:sz w:val="22"/>
        </w:rPr>
      </w:pPr>
      <w:r>
        <w:rPr>
          <w:sz w:val="22"/>
        </w:rPr>
        <w:t>First nations communities are more excepting of teen girls have babies</w:t>
      </w:r>
    </w:p>
    <w:p w14:paraId="6C959DE8" w14:textId="77777777" w:rsidR="004F1C28" w:rsidRPr="004F1C28" w:rsidRDefault="004F1C28" w:rsidP="004F1C28">
      <w:pPr>
        <w:pStyle w:val="ListParagraph"/>
        <w:numPr>
          <w:ilvl w:val="0"/>
          <w:numId w:val="5"/>
        </w:numPr>
        <w:rPr>
          <w:b/>
          <w:sz w:val="22"/>
        </w:rPr>
      </w:pPr>
      <w:r>
        <w:rPr>
          <w:sz w:val="22"/>
        </w:rPr>
        <w:t>Negative consequences associated with teen pregnancy is largely a result of lack of education, and lower incomes rather than the age of the mother</w:t>
      </w:r>
    </w:p>
    <w:p w14:paraId="42D7C89D" w14:textId="77777777" w:rsidR="004F1C28" w:rsidRPr="004F1C28" w:rsidRDefault="004F1C28" w:rsidP="004F1C28">
      <w:pPr>
        <w:pStyle w:val="ListParagraph"/>
        <w:numPr>
          <w:ilvl w:val="0"/>
          <w:numId w:val="5"/>
        </w:numPr>
        <w:rPr>
          <w:b/>
          <w:sz w:val="22"/>
        </w:rPr>
      </w:pPr>
      <w:r>
        <w:rPr>
          <w:sz w:val="22"/>
        </w:rPr>
        <w:t xml:space="preserve">Two critical factors for successful teen mothers </w:t>
      </w:r>
      <w:r w:rsidRPr="004F1C28">
        <w:rPr>
          <w:sz w:val="22"/>
        </w:rPr>
        <w:sym w:font="Wingdings" w:char="F0E0"/>
      </w:r>
      <w:r>
        <w:rPr>
          <w:sz w:val="22"/>
        </w:rPr>
        <w:t xml:space="preserve"> finishing high school (potentially going further) and postponing other births</w:t>
      </w:r>
    </w:p>
    <w:p w14:paraId="6B380846" w14:textId="77777777" w:rsidR="004F1C28" w:rsidRPr="004F1C28" w:rsidRDefault="004F1C28" w:rsidP="004F1C28">
      <w:pPr>
        <w:pStyle w:val="Heading2"/>
      </w:pPr>
      <w:r>
        <w:t>Sexuality and Adolescent Development</w:t>
      </w:r>
    </w:p>
    <w:p w14:paraId="5FA24C14" w14:textId="77777777" w:rsidR="004F1C28" w:rsidRPr="004F1C28" w:rsidRDefault="004F1C28" w:rsidP="004F1C28">
      <w:pPr>
        <w:pStyle w:val="ListParagraph"/>
        <w:numPr>
          <w:ilvl w:val="0"/>
          <w:numId w:val="5"/>
        </w:numPr>
        <w:rPr>
          <w:b/>
          <w:sz w:val="22"/>
        </w:rPr>
      </w:pPr>
      <w:r>
        <w:rPr>
          <w:sz w:val="22"/>
        </w:rPr>
        <w:t>Process begins at ages 9-12 with first boyfriend or girlfriend, little interaction between the two</w:t>
      </w:r>
    </w:p>
    <w:p w14:paraId="704D95C5" w14:textId="77777777" w:rsidR="004F1C28" w:rsidRPr="004F1C28" w:rsidRDefault="004F1C28" w:rsidP="004F1C28">
      <w:pPr>
        <w:pStyle w:val="ListParagraph"/>
        <w:numPr>
          <w:ilvl w:val="0"/>
          <w:numId w:val="5"/>
        </w:numPr>
        <w:rPr>
          <w:b/>
          <w:sz w:val="22"/>
        </w:rPr>
      </w:pPr>
      <w:r>
        <w:rPr>
          <w:sz w:val="22"/>
        </w:rPr>
        <w:t>Then group dating, mixed-sex social events</w:t>
      </w:r>
    </w:p>
    <w:p w14:paraId="6B77A618" w14:textId="77777777" w:rsidR="004F1C28" w:rsidRPr="004F1C28" w:rsidRDefault="004F1C28" w:rsidP="004F1C28">
      <w:pPr>
        <w:pStyle w:val="ListParagraph"/>
        <w:numPr>
          <w:ilvl w:val="0"/>
          <w:numId w:val="5"/>
        </w:numPr>
        <w:rPr>
          <w:b/>
          <w:sz w:val="22"/>
        </w:rPr>
      </w:pPr>
      <w:r>
        <w:rPr>
          <w:sz w:val="22"/>
        </w:rPr>
        <w:t xml:space="preserve">Then mixed-sex unsupervised interaction, gives opportunity for physical intimacy </w:t>
      </w:r>
    </w:p>
    <w:p w14:paraId="682BC68D" w14:textId="77777777" w:rsidR="004F1C28" w:rsidRPr="00DA04A6" w:rsidRDefault="00DA04A6" w:rsidP="004F1C28">
      <w:pPr>
        <w:pStyle w:val="ListParagraph"/>
        <w:numPr>
          <w:ilvl w:val="0"/>
          <w:numId w:val="5"/>
        </w:numPr>
        <w:rPr>
          <w:b/>
          <w:sz w:val="22"/>
        </w:rPr>
      </w:pPr>
      <w:r>
        <w:rPr>
          <w:sz w:val="22"/>
        </w:rPr>
        <w:t>Later relationships are longer-term and fulfill needs for attachment and mutual care taking</w:t>
      </w:r>
    </w:p>
    <w:p w14:paraId="726CF559" w14:textId="77777777" w:rsidR="00DA04A6" w:rsidRPr="00DA04A6" w:rsidRDefault="00DA04A6" w:rsidP="004F1C28">
      <w:pPr>
        <w:pStyle w:val="ListParagraph"/>
        <w:numPr>
          <w:ilvl w:val="0"/>
          <w:numId w:val="5"/>
        </w:numPr>
        <w:rPr>
          <w:b/>
          <w:sz w:val="22"/>
        </w:rPr>
      </w:pPr>
      <w:r>
        <w:rPr>
          <w:sz w:val="22"/>
        </w:rPr>
        <w:t>This whole process lets us build develop sexual identity in regards to orientation and sexual attractiveness</w:t>
      </w:r>
    </w:p>
    <w:p w14:paraId="590D4746" w14:textId="77777777" w:rsidR="004F1C28" w:rsidRPr="00DA04A6" w:rsidRDefault="004F1C28" w:rsidP="00DA04A6">
      <w:pPr>
        <w:rPr>
          <w:b/>
          <w:sz w:val="22"/>
        </w:rPr>
      </w:pPr>
    </w:p>
    <w:sectPr w:rsidR="004F1C28" w:rsidRPr="00DA04A6" w:rsidSect="00B8489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E2BF1"/>
    <w:multiLevelType w:val="hybridMultilevel"/>
    <w:tmpl w:val="09880C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93D3C"/>
    <w:multiLevelType w:val="hybridMultilevel"/>
    <w:tmpl w:val="B2E6B0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C97582"/>
    <w:multiLevelType w:val="hybridMultilevel"/>
    <w:tmpl w:val="88CA3D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5DC48AC"/>
    <w:multiLevelType w:val="hybridMultilevel"/>
    <w:tmpl w:val="4D7044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F50C68"/>
    <w:multiLevelType w:val="hybridMultilevel"/>
    <w:tmpl w:val="67940C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2B3"/>
    <w:rsid w:val="000E1296"/>
    <w:rsid w:val="004979CA"/>
    <w:rsid w:val="004E30E7"/>
    <w:rsid w:val="004F1C28"/>
    <w:rsid w:val="00572C82"/>
    <w:rsid w:val="005A7376"/>
    <w:rsid w:val="006E2085"/>
    <w:rsid w:val="00713C82"/>
    <w:rsid w:val="007F4FD1"/>
    <w:rsid w:val="0082057D"/>
    <w:rsid w:val="00846A38"/>
    <w:rsid w:val="00887158"/>
    <w:rsid w:val="008A211F"/>
    <w:rsid w:val="0090221D"/>
    <w:rsid w:val="00997EA3"/>
    <w:rsid w:val="00B8489B"/>
    <w:rsid w:val="00C62367"/>
    <w:rsid w:val="00CB3471"/>
    <w:rsid w:val="00D13E68"/>
    <w:rsid w:val="00D24F90"/>
    <w:rsid w:val="00D34857"/>
    <w:rsid w:val="00DA04A6"/>
    <w:rsid w:val="00E7394C"/>
    <w:rsid w:val="00EA2E62"/>
    <w:rsid w:val="00F1309B"/>
    <w:rsid w:val="00F36E39"/>
    <w:rsid w:val="00F56E48"/>
    <w:rsid w:val="00F902B3"/>
    <w:rsid w:val="00F95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D7B69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979C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902B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902B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88715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4979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979C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902B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902B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88715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4979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5</Pages>
  <Words>1631</Words>
  <Characters>9302</Characters>
  <Application>Microsoft Macintosh Word</Application>
  <DocSecurity>0</DocSecurity>
  <Lines>77</Lines>
  <Paragraphs>21</Paragraphs>
  <ScaleCrop>false</ScaleCrop>
  <Company>University of Ottawa</Company>
  <LinksUpToDate>false</LinksUpToDate>
  <CharactersWithSpaces>10912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Arber</dc:creator>
  <cp:keywords/>
  <dc:description/>
  <cp:lastModifiedBy>Lauren Arber</cp:lastModifiedBy>
  <cp:revision>2</cp:revision>
  <dcterms:created xsi:type="dcterms:W3CDTF">2014-12-03T23:01:00Z</dcterms:created>
  <dcterms:modified xsi:type="dcterms:W3CDTF">2014-12-08T19:08:00Z</dcterms:modified>
</cp:coreProperties>
</file>