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1ACD0C" w14:textId="77777777" w:rsidR="00CD44BD" w:rsidRDefault="00C32488">
      <w:pPr>
        <w:rPr>
          <w:rFonts w:asciiTheme="majorHAnsi" w:hAnsiTheme="majorHAnsi"/>
          <w:b/>
        </w:rPr>
      </w:pPr>
      <w:r w:rsidRPr="00C32488">
        <w:rPr>
          <w:rFonts w:asciiTheme="majorHAnsi" w:hAnsiTheme="majorHAnsi"/>
          <w:b/>
        </w:rPr>
        <w:t>Criminal Law and Criminal Justice in Canada</w:t>
      </w:r>
    </w:p>
    <w:p w14:paraId="0339141D" w14:textId="77777777" w:rsidR="00C32488" w:rsidRDefault="00C32488">
      <w:pPr>
        <w:rPr>
          <w:rFonts w:asciiTheme="majorHAnsi" w:hAnsiTheme="majorHAnsi"/>
        </w:rPr>
      </w:pPr>
    </w:p>
    <w:p w14:paraId="3FC54C57" w14:textId="77777777" w:rsidR="00C32488" w:rsidRDefault="00A17CD2">
      <w:pPr>
        <w:rPr>
          <w:rFonts w:asciiTheme="majorHAnsi" w:hAnsiTheme="majorHAnsi"/>
          <w:b/>
        </w:rPr>
      </w:pPr>
      <w:r w:rsidRPr="00A17CD2">
        <w:rPr>
          <w:rFonts w:asciiTheme="majorHAnsi" w:hAnsiTheme="majorHAnsi"/>
          <w:b/>
        </w:rPr>
        <w:t xml:space="preserve">The Substantive Criminal Law </w:t>
      </w:r>
    </w:p>
    <w:p w14:paraId="0F0E7B1B" w14:textId="77777777" w:rsidR="00A17CD2" w:rsidRDefault="00A17CD2" w:rsidP="00A17CD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Body of legislation that declares which actions will be punishable by the state</w:t>
      </w:r>
    </w:p>
    <w:p w14:paraId="39956897" w14:textId="77777777" w:rsidR="00A17CD2" w:rsidRDefault="00A17CD2" w:rsidP="00A17CD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Important because it </w:t>
      </w:r>
      <w:r w:rsidRPr="00A17CD2">
        <w:rPr>
          <w:rFonts w:asciiTheme="majorHAnsi" w:hAnsiTheme="majorHAnsi"/>
          <w:u w:val="single"/>
        </w:rPr>
        <w:t>legally defines crime</w:t>
      </w:r>
      <w:r>
        <w:rPr>
          <w:rFonts w:asciiTheme="majorHAnsi" w:hAnsiTheme="majorHAnsi"/>
        </w:rPr>
        <w:t xml:space="preserve"> and provides a frame work for defining criminal acts </w:t>
      </w:r>
    </w:p>
    <w:p w14:paraId="33DA4205" w14:textId="77777777" w:rsidR="00A17CD2" w:rsidRDefault="00A17CD2" w:rsidP="00A17CD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Subject to interpretation and reinterpretation </w:t>
      </w:r>
    </w:p>
    <w:p w14:paraId="57239980" w14:textId="77777777" w:rsidR="00A17CD2" w:rsidRDefault="00A17CD2" w:rsidP="00A17CD2">
      <w:pPr>
        <w:rPr>
          <w:rFonts w:asciiTheme="majorHAnsi" w:hAnsiTheme="majorHAnsi"/>
        </w:rPr>
      </w:pPr>
    </w:p>
    <w:p w14:paraId="0BC49B9F" w14:textId="77777777" w:rsidR="00A17CD2" w:rsidRPr="00A17CD2" w:rsidRDefault="00A17CD2" w:rsidP="00A17CD2">
      <w:pPr>
        <w:rPr>
          <w:rFonts w:asciiTheme="majorHAnsi" w:hAnsiTheme="majorHAnsi"/>
          <w:b/>
        </w:rPr>
      </w:pPr>
      <w:r w:rsidRPr="00A17CD2">
        <w:rPr>
          <w:rFonts w:asciiTheme="majorHAnsi" w:hAnsiTheme="majorHAnsi"/>
          <w:b/>
        </w:rPr>
        <w:t>The Procedural Criminal Law</w:t>
      </w:r>
    </w:p>
    <w:p w14:paraId="1092C741" w14:textId="77777777" w:rsidR="00A17CD2" w:rsidRDefault="00A17CD2" w:rsidP="00A17CD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Describes how law enforcement agencies must act in dealing with an offence</w:t>
      </w:r>
    </w:p>
    <w:p w14:paraId="69F2CDB2" w14:textId="77777777" w:rsidR="00A17CD2" w:rsidRDefault="00A17CD2" w:rsidP="00A17CD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Tells us how the rights and the duties of individuals can be enforced</w:t>
      </w:r>
    </w:p>
    <w:p w14:paraId="22CA11A3" w14:textId="77777777" w:rsidR="00A17CD2" w:rsidRDefault="00A17CD2" w:rsidP="00A17CD2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Focused on criminal process</w:t>
      </w:r>
    </w:p>
    <w:p w14:paraId="3D136A3D" w14:textId="77777777" w:rsidR="00A17CD2" w:rsidRDefault="00A17CD2" w:rsidP="00A17CD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 safe guard designed to protect accused </w:t>
      </w:r>
    </w:p>
    <w:p w14:paraId="2CDF7FB3" w14:textId="77777777" w:rsidR="00A17CD2" w:rsidRDefault="00A17CD2" w:rsidP="00A17CD2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</w:t>
      </w:r>
      <w:proofErr w:type="gramEnd"/>
      <w:r>
        <w:rPr>
          <w:rFonts w:asciiTheme="majorHAnsi" w:hAnsiTheme="majorHAnsi"/>
        </w:rPr>
        <w:t xml:space="preserve">.e. Canadian Charter of Rights and Freedoms  </w:t>
      </w:r>
    </w:p>
    <w:p w14:paraId="1532D231" w14:textId="75B38317" w:rsidR="00A17CD2" w:rsidRDefault="00496C36" w:rsidP="00A17CD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“Due</w:t>
      </w:r>
      <w:r w:rsidR="00A17CD2">
        <w:rPr>
          <w:rFonts w:asciiTheme="majorHAnsi" w:hAnsiTheme="majorHAnsi"/>
        </w:rPr>
        <w:t xml:space="preserve"> Process”</w:t>
      </w:r>
    </w:p>
    <w:p w14:paraId="59B6654F" w14:textId="77777777" w:rsidR="00A17CD2" w:rsidRPr="00B62651" w:rsidRDefault="00A17CD2" w:rsidP="00A17CD2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 w:rsidRPr="00B62651">
        <w:rPr>
          <w:rFonts w:asciiTheme="majorHAnsi" w:hAnsiTheme="majorHAnsi"/>
          <w:b/>
        </w:rPr>
        <w:t xml:space="preserve">Find these statues/laws between sections </w:t>
      </w:r>
      <w:r w:rsidRPr="00B62651">
        <w:rPr>
          <w:rFonts w:asciiTheme="majorHAnsi" w:hAnsiTheme="majorHAnsi"/>
          <w:b/>
          <w:color w:val="FF0000"/>
        </w:rPr>
        <w:t>8 to 14</w:t>
      </w:r>
      <w:r w:rsidRPr="00B62651">
        <w:rPr>
          <w:rFonts w:asciiTheme="majorHAnsi" w:hAnsiTheme="majorHAnsi"/>
          <w:b/>
        </w:rPr>
        <w:t xml:space="preserve"> of the Charter </w:t>
      </w:r>
    </w:p>
    <w:p w14:paraId="45597ACA" w14:textId="77777777" w:rsidR="00A17CD2" w:rsidRDefault="00A17CD2" w:rsidP="00A17CD2">
      <w:pPr>
        <w:rPr>
          <w:rFonts w:asciiTheme="majorHAnsi" w:hAnsiTheme="majorHAnsi"/>
        </w:rPr>
      </w:pPr>
    </w:p>
    <w:p w14:paraId="14C8713A" w14:textId="77777777" w:rsidR="00A17CD2" w:rsidRPr="00A17CD2" w:rsidRDefault="00A17CD2" w:rsidP="00A17CD2">
      <w:pPr>
        <w:rPr>
          <w:rFonts w:asciiTheme="majorHAnsi" w:hAnsiTheme="majorHAnsi"/>
          <w:b/>
        </w:rPr>
      </w:pPr>
      <w:r w:rsidRPr="00A17CD2">
        <w:rPr>
          <w:rFonts w:asciiTheme="majorHAnsi" w:hAnsiTheme="majorHAnsi"/>
          <w:b/>
        </w:rPr>
        <w:t>The Sources of the Criminal Law in Canada</w:t>
      </w:r>
    </w:p>
    <w:p w14:paraId="68AC6960" w14:textId="77777777" w:rsidR="00A17CD2" w:rsidRPr="00A17CD2" w:rsidRDefault="00A17CD2" w:rsidP="00A17CD2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 w:rsidRPr="00A17CD2">
        <w:rPr>
          <w:rFonts w:asciiTheme="majorHAnsi" w:hAnsiTheme="majorHAnsi"/>
          <w:b/>
        </w:rPr>
        <w:t>Common Law</w:t>
      </w:r>
    </w:p>
    <w:p w14:paraId="395387A1" w14:textId="77777777" w:rsidR="00A17CD2" w:rsidRDefault="00A17CD2" w:rsidP="00A17CD2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Derived from British common law</w:t>
      </w:r>
    </w:p>
    <w:p w14:paraId="5486F9B6" w14:textId="77777777" w:rsidR="00A17CD2" w:rsidRPr="00A17CD2" w:rsidRDefault="00A17CD2" w:rsidP="00A17CD2">
      <w:pPr>
        <w:pStyle w:val="ListParagraph"/>
        <w:numPr>
          <w:ilvl w:val="1"/>
          <w:numId w:val="3"/>
        </w:numPr>
        <w:rPr>
          <w:rFonts w:asciiTheme="majorHAnsi" w:hAnsiTheme="majorHAnsi"/>
          <w:b/>
        </w:rPr>
      </w:pPr>
      <w:r w:rsidRPr="00A17CD2">
        <w:rPr>
          <w:rFonts w:asciiTheme="majorHAnsi" w:hAnsiTheme="majorHAnsi"/>
          <w:b/>
        </w:rPr>
        <w:t>King henry 2</w:t>
      </w:r>
      <w:r w:rsidRPr="00A17CD2">
        <w:rPr>
          <w:rFonts w:asciiTheme="majorHAnsi" w:hAnsiTheme="majorHAnsi"/>
          <w:b/>
          <w:vertAlign w:val="superscript"/>
        </w:rPr>
        <w:t>nd</w:t>
      </w:r>
      <w:r w:rsidRPr="00A17CD2">
        <w:rPr>
          <w:rFonts w:asciiTheme="majorHAnsi" w:hAnsiTheme="majorHAnsi"/>
          <w:b/>
        </w:rPr>
        <w:t xml:space="preserve"> </w:t>
      </w:r>
    </w:p>
    <w:p w14:paraId="5926AD3B" w14:textId="77777777" w:rsidR="00A17CD2" w:rsidRDefault="00A17CD2" w:rsidP="00A17CD2">
      <w:pPr>
        <w:pStyle w:val="ListParagraph"/>
        <w:numPr>
          <w:ilvl w:val="2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Appointed judges </w:t>
      </w:r>
      <w:r w:rsidRPr="00A17CD2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ensured that kings law was being followed </w:t>
      </w:r>
    </w:p>
    <w:p w14:paraId="3BD0A2C6" w14:textId="77777777" w:rsidR="00A17CD2" w:rsidRDefault="00A17CD2" w:rsidP="00A17CD2">
      <w:pPr>
        <w:pStyle w:val="ListParagraph"/>
        <w:numPr>
          <w:ilvl w:val="2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Made sure it was being enforced </w:t>
      </w:r>
    </w:p>
    <w:p w14:paraId="4E0166D0" w14:textId="77777777" w:rsidR="00A17CD2" w:rsidRDefault="00A17CD2" w:rsidP="00A17CD2">
      <w:pPr>
        <w:pStyle w:val="ListParagraph"/>
        <w:numPr>
          <w:ilvl w:val="2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Judges talk to each other about their decision</w:t>
      </w:r>
    </w:p>
    <w:p w14:paraId="26D20E15" w14:textId="77777777" w:rsidR="00A17CD2" w:rsidRPr="00A17CD2" w:rsidRDefault="00A17CD2" w:rsidP="00A17CD2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 w:rsidRPr="00A17CD2">
        <w:rPr>
          <w:rFonts w:asciiTheme="majorHAnsi" w:hAnsiTheme="majorHAnsi"/>
          <w:b/>
        </w:rPr>
        <w:t xml:space="preserve">Precedents </w:t>
      </w:r>
    </w:p>
    <w:p w14:paraId="63731145" w14:textId="09E8F703" w:rsidR="00A17CD2" w:rsidRDefault="00A17CD2" w:rsidP="00A17CD2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System where judges make decisions on the basis of previous</w:t>
      </w:r>
      <w:r w:rsidR="00B62651">
        <w:rPr>
          <w:rFonts w:asciiTheme="majorHAnsi" w:hAnsiTheme="majorHAnsi"/>
        </w:rPr>
        <w:t xml:space="preserve"> judgments made by judges </w:t>
      </w:r>
    </w:p>
    <w:p w14:paraId="506A7582" w14:textId="34CC91F3" w:rsidR="00A17CD2" w:rsidRDefault="00A17CD2" w:rsidP="00A17CD2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r w:rsidR="00B62651">
        <w:rPr>
          <w:rFonts w:asciiTheme="majorHAnsi" w:hAnsiTheme="majorHAnsi"/>
        </w:rPr>
        <w:t xml:space="preserve">“Stare decisis” </w:t>
      </w:r>
      <w:r w:rsidR="00B62651" w:rsidRPr="00B62651">
        <w:rPr>
          <w:rFonts w:asciiTheme="majorHAnsi" w:hAnsiTheme="majorHAnsi"/>
        </w:rPr>
        <w:sym w:font="Wingdings" w:char="F0E0"/>
      </w:r>
      <w:r w:rsidR="00B62651">
        <w:rPr>
          <w:rFonts w:asciiTheme="majorHAnsi" w:hAnsiTheme="majorHAnsi"/>
        </w:rPr>
        <w:t xml:space="preserve"> based on situations of similar facts </w:t>
      </w:r>
    </w:p>
    <w:p w14:paraId="3A412F80" w14:textId="35B6077C" w:rsidR="00B62651" w:rsidRDefault="00B62651" w:rsidP="00A17CD2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Predict how judges will decide on specific cases </w:t>
      </w:r>
    </w:p>
    <w:p w14:paraId="2C2BCCEE" w14:textId="35D09457" w:rsidR="00B62651" w:rsidRDefault="00B62651" w:rsidP="00A17CD2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Still have some flexibility</w:t>
      </w:r>
    </w:p>
    <w:p w14:paraId="34498886" w14:textId="57E27814" w:rsidR="00B62651" w:rsidRDefault="00B62651" w:rsidP="00B62651">
      <w:pPr>
        <w:pStyle w:val="ListParagraph"/>
        <w:numPr>
          <w:ilvl w:val="2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Some judges will disagree with past decisions</w:t>
      </w:r>
    </w:p>
    <w:p w14:paraId="26258EEE" w14:textId="77777777" w:rsidR="00B62651" w:rsidRDefault="00B62651" w:rsidP="00B62651">
      <w:pPr>
        <w:rPr>
          <w:rFonts w:asciiTheme="majorHAnsi" w:hAnsiTheme="majorHAnsi"/>
        </w:rPr>
      </w:pPr>
    </w:p>
    <w:p w14:paraId="0A0F0AE9" w14:textId="3752916A" w:rsidR="00B62651" w:rsidRPr="00B62651" w:rsidRDefault="00B62651" w:rsidP="00B62651">
      <w:pPr>
        <w:rPr>
          <w:rFonts w:asciiTheme="majorHAnsi" w:hAnsiTheme="majorHAnsi"/>
          <w:b/>
        </w:rPr>
      </w:pPr>
      <w:r w:rsidRPr="00B62651">
        <w:rPr>
          <w:rFonts w:asciiTheme="majorHAnsi" w:hAnsiTheme="majorHAnsi"/>
          <w:b/>
        </w:rPr>
        <w:t xml:space="preserve">The Written Sources of </w:t>
      </w:r>
      <w:r>
        <w:rPr>
          <w:rFonts w:asciiTheme="majorHAnsi" w:hAnsiTheme="majorHAnsi"/>
          <w:b/>
        </w:rPr>
        <w:t>C</w:t>
      </w:r>
      <w:r w:rsidRPr="00B62651">
        <w:rPr>
          <w:rFonts w:asciiTheme="majorHAnsi" w:hAnsiTheme="majorHAnsi"/>
          <w:b/>
        </w:rPr>
        <w:t>riminal Law in Canada</w:t>
      </w:r>
    </w:p>
    <w:p w14:paraId="38DC39A1" w14:textId="48F213EE" w:rsidR="00B62651" w:rsidRPr="00B62651" w:rsidRDefault="00B62651" w:rsidP="00B62651">
      <w:pPr>
        <w:pStyle w:val="ListParagraph"/>
        <w:numPr>
          <w:ilvl w:val="0"/>
          <w:numId w:val="4"/>
        </w:numPr>
        <w:rPr>
          <w:rFonts w:asciiTheme="majorHAnsi" w:hAnsiTheme="majorHAnsi"/>
          <w:b/>
        </w:rPr>
      </w:pPr>
      <w:r w:rsidRPr="00B62651">
        <w:rPr>
          <w:rFonts w:asciiTheme="majorHAnsi" w:hAnsiTheme="majorHAnsi"/>
          <w:b/>
        </w:rPr>
        <w:t>The Constitution</w:t>
      </w:r>
    </w:p>
    <w:p w14:paraId="33747FCA" w14:textId="007D2422" w:rsidR="00B62651" w:rsidRDefault="00B62651" w:rsidP="00B6265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Discusses fundamental principles that guide the application and enforcement of laws </w:t>
      </w:r>
    </w:p>
    <w:p w14:paraId="09F377BE" w14:textId="77477F5C" w:rsidR="00B62651" w:rsidRDefault="00B62651" w:rsidP="00B6265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Roles of government</w:t>
      </w:r>
    </w:p>
    <w:p w14:paraId="44A68AF7" w14:textId="11EACBD1" w:rsidR="00B62651" w:rsidRDefault="00B62651" w:rsidP="00B6265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How we enact a law </w:t>
      </w:r>
    </w:p>
    <w:p w14:paraId="4F873AE2" w14:textId="62F35F5C" w:rsidR="00B62651" w:rsidRPr="00B62651" w:rsidRDefault="00B62651" w:rsidP="00B62651">
      <w:pPr>
        <w:pStyle w:val="ListParagraph"/>
        <w:numPr>
          <w:ilvl w:val="0"/>
          <w:numId w:val="4"/>
        </w:numPr>
        <w:rPr>
          <w:rFonts w:asciiTheme="majorHAnsi" w:hAnsiTheme="majorHAnsi"/>
          <w:b/>
        </w:rPr>
      </w:pPr>
      <w:r w:rsidRPr="00B62651">
        <w:rPr>
          <w:rFonts w:asciiTheme="majorHAnsi" w:hAnsiTheme="majorHAnsi"/>
          <w:b/>
        </w:rPr>
        <w:t>Statute Law</w:t>
      </w:r>
    </w:p>
    <w:p w14:paraId="7799D0FD" w14:textId="2BDAECAF" w:rsidR="00B62651" w:rsidRDefault="00B62651" w:rsidP="00B6265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Laws that prohibit or mandate certain acts </w:t>
      </w:r>
    </w:p>
    <w:p w14:paraId="17657F8C" w14:textId="4FB2ADE9" w:rsidR="00B62651" w:rsidRDefault="00B62651" w:rsidP="00B6265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Codified laws &lt;sections&gt;</w:t>
      </w:r>
    </w:p>
    <w:p w14:paraId="4B8F335F" w14:textId="0BFE12A1" w:rsidR="00B62651" w:rsidRDefault="00B62651" w:rsidP="00B6265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Single volume – criminal code of Canada is made up of different statutes </w:t>
      </w:r>
    </w:p>
    <w:p w14:paraId="7C2B11B9" w14:textId="77777777" w:rsidR="00B62651" w:rsidRPr="00B62651" w:rsidRDefault="00B62651" w:rsidP="00B62651">
      <w:pPr>
        <w:rPr>
          <w:rFonts w:asciiTheme="majorHAnsi" w:hAnsiTheme="majorHAnsi"/>
        </w:rPr>
      </w:pPr>
    </w:p>
    <w:p w14:paraId="3306191C" w14:textId="5A294438" w:rsidR="00B62651" w:rsidRPr="00B62651" w:rsidRDefault="00B62651" w:rsidP="00B62651">
      <w:pPr>
        <w:pStyle w:val="ListParagraph"/>
        <w:numPr>
          <w:ilvl w:val="0"/>
          <w:numId w:val="4"/>
        </w:numPr>
        <w:rPr>
          <w:rFonts w:asciiTheme="majorHAnsi" w:hAnsiTheme="majorHAnsi"/>
          <w:b/>
        </w:rPr>
      </w:pPr>
      <w:r w:rsidRPr="00B62651">
        <w:rPr>
          <w:rFonts w:asciiTheme="majorHAnsi" w:hAnsiTheme="majorHAnsi"/>
          <w:b/>
        </w:rPr>
        <w:lastRenderedPageBreak/>
        <w:t>Case Law</w:t>
      </w:r>
    </w:p>
    <w:p w14:paraId="2D1D5A98" w14:textId="0E2A3596" w:rsidR="00B62651" w:rsidRDefault="00B62651" w:rsidP="00B6265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Application and interpretation of laws </w:t>
      </w:r>
    </w:p>
    <w:p w14:paraId="0933EB8A" w14:textId="1309D4AA" w:rsidR="00B62651" w:rsidRDefault="00B62651" w:rsidP="00B6265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A judge has discretion in interpreting certain statues / the law</w:t>
      </w:r>
    </w:p>
    <w:p w14:paraId="541A610B" w14:textId="046F5716" w:rsidR="00B62651" w:rsidRDefault="00B62651" w:rsidP="00B6265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When a statute is general i.e.</w:t>
      </w:r>
    </w:p>
    <w:p w14:paraId="67CFFA9E" w14:textId="41E1A2EE" w:rsidR="00B62651" w:rsidRPr="00B62651" w:rsidRDefault="00B62651" w:rsidP="00B62651">
      <w:pPr>
        <w:pStyle w:val="ListParagraph"/>
        <w:numPr>
          <w:ilvl w:val="0"/>
          <w:numId w:val="4"/>
        </w:numPr>
        <w:rPr>
          <w:rFonts w:asciiTheme="majorHAnsi" w:hAnsiTheme="majorHAnsi"/>
          <w:b/>
        </w:rPr>
      </w:pPr>
      <w:r w:rsidRPr="00B62651">
        <w:rPr>
          <w:rFonts w:asciiTheme="majorHAnsi" w:hAnsiTheme="majorHAnsi"/>
          <w:b/>
        </w:rPr>
        <w:t>Administrative Law</w:t>
      </w:r>
      <w:r>
        <w:rPr>
          <w:rFonts w:asciiTheme="majorHAnsi" w:hAnsiTheme="majorHAnsi"/>
          <w:b/>
        </w:rPr>
        <w:t xml:space="preserve"> (Regulations)</w:t>
      </w:r>
    </w:p>
    <w:p w14:paraId="7B755A76" w14:textId="395098B9" w:rsidR="00B62651" w:rsidRDefault="00B62651" w:rsidP="00B6265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Written by regulatory agencies</w:t>
      </w:r>
    </w:p>
    <w:p w14:paraId="67468113" w14:textId="683FAFF8" w:rsidR="00B62651" w:rsidRDefault="00B62651" w:rsidP="00B6265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Given power by the government to develop and enforce certain rules</w:t>
      </w:r>
    </w:p>
    <w:p w14:paraId="6E4E9C40" w14:textId="53AF17EC" w:rsidR="00B62651" w:rsidRDefault="00B62651" w:rsidP="00B6265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Example: human rights commission </w:t>
      </w:r>
    </w:p>
    <w:p w14:paraId="08344B1F" w14:textId="77777777" w:rsidR="00B62651" w:rsidRDefault="00B62651" w:rsidP="00B62651">
      <w:pPr>
        <w:rPr>
          <w:rFonts w:asciiTheme="majorHAnsi" w:hAnsiTheme="majorHAnsi"/>
        </w:rPr>
      </w:pPr>
    </w:p>
    <w:p w14:paraId="4AD2862B" w14:textId="76FCF8B2" w:rsidR="00B62651" w:rsidRPr="00496C36" w:rsidRDefault="00B62651" w:rsidP="00B62651">
      <w:pPr>
        <w:rPr>
          <w:rFonts w:asciiTheme="majorHAnsi" w:hAnsiTheme="majorHAnsi"/>
          <w:b/>
        </w:rPr>
      </w:pPr>
      <w:r w:rsidRPr="00496C36">
        <w:rPr>
          <w:rFonts w:asciiTheme="majorHAnsi" w:hAnsiTheme="majorHAnsi"/>
          <w:b/>
        </w:rPr>
        <w:t>The Rule of Law</w:t>
      </w:r>
    </w:p>
    <w:p w14:paraId="77140DA4" w14:textId="30AB31B0" w:rsidR="00B62651" w:rsidRDefault="00B62651" w:rsidP="00B62651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 sense of orderliness, of subjection to known legal rules and of executive accountability to legal authority </w:t>
      </w:r>
    </w:p>
    <w:p w14:paraId="329E0C19" w14:textId="58D71A45" w:rsidR="00496C36" w:rsidRDefault="00496C36" w:rsidP="00496C36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No group or no individual has a privileged exemption from the law </w:t>
      </w:r>
    </w:p>
    <w:p w14:paraId="69998F6F" w14:textId="36F4CCAC" w:rsidR="00496C36" w:rsidRDefault="00496C36" w:rsidP="00496C36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Everyone is subject to the law </w:t>
      </w:r>
      <w:r w:rsidRPr="00496C3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fairness </w:t>
      </w:r>
    </w:p>
    <w:p w14:paraId="685CA492" w14:textId="024C6882" w:rsidR="00496C36" w:rsidRDefault="00496C36" w:rsidP="00496C36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 part of our supreme law </w:t>
      </w:r>
    </w:p>
    <w:p w14:paraId="6A84C37C" w14:textId="496F4EC8" w:rsidR="00496C36" w:rsidRPr="00496C36" w:rsidRDefault="00496C36" w:rsidP="00496C36">
      <w:pPr>
        <w:rPr>
          <w:rFonts w:asciiTheme="majorHAnsi" w:hAnsiTheme="majorHAnsi"/>
          <w:b/>
          <w:i/>
        </w:rPr>
      </w:pPr>
      <w:r w:rsidRPr="00496C36">
        <w:rPr>
          <w:rFonts w:asciiTheme="majorHAnsi" w:hAnsiTheme="majorHAnsi"/>
          <w:b/>
          <w:i/>
        </w:rPr>
        <w:t>Three elements:</w:t>
      </w:r>
    </w:p>
    <w:p w14:paraId="24F44106" w14:textId="3A816E2C" w:rsidR="00496C36" w:rsidRPr="00496C36" w:rsidRDefault="00496C36" w:rsidP="00496C36">
      <w:pPr>
        <w:pStyle w:val="ListParagraph"/>
        <w:numPr>
          <w:ilvl w:val="0"/>
          <w:numId w:val="6"/>
        </w:numPr>
        <w:rPr>
          <w:rFonts w:asciiTheme="majorHAnsi" w:hAnsiTheme="majorHAnsi"/>
          <w:u w:val="single"/>
        </w:rPr>
      </w:pPr>
      <w:r w:rsidRPr="00496C36">
        <w:rPr>
          <w:rFonts w:asciiTheme="majorHAnsi" w:hAnsiTheme="majorHAnsi"/>
          <w:u w:val="single"/>
        </w:rPr>
        <w:t>Scope of the Law</w:t>
      </w:r>
    </w:p>
    <w:p w14:paraId="4E2E330F" w14:textId="2E93E038" w:rsidR="00496C36" w:rsidRDefault="00496C36" w:rsidP="00496C36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Equality before the law</w:t>
      </w:r>
    </w:p>
    <w:p w14:paraId="5A489BF5" w14:textId="75B9D6EB" w:rsidR="00496C36" w:rsidRPr="00496C36" w:rsidRDefault="00496C36" w:rsidP="00496C36">
      <w:pPr>
        <w:pStyle w:val="ListParagraph"/>
        <w:numPr>
          <w:ilvl w:val="0"/>
          <w:numId w:val="6"/>
        </w:numPr>
        <w:rPr>
          <w:rFonts w:asciiTheme="majorHAnsi" w:hAnsiTheme="majorHAnsi"/>
          <w:u w:val="single"/>
        </w:rPr>
      </w:pPr>
      <w:r w:rsidRPr="00496C36">
        <w:rPr>
          <w:rFonts w:asciiTheme="majorHAnsi" w:hAnsiTheme="majorHAnsi"/>
          <w:u w:val="single"/>
        </w:rPr>
        <w:t>Character of the Law</w:t>
      </w:r>
    </w:p>
    <w:p w14:paraId="7A0D927E" w14:textId="494013BD" w:rsidR="00496C36" w:rsidRDefault="00496C36" w:rsidP="00496C36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Law should be clear and public. Most people should be able to understand the law</w:t>
      </w:r>
    </w:p>
    <w:p w14:paraId="4D4ACA4F" w14:textId="122F9B7B" w:rsidR="00496C36" w:rsidRPr="00496C36" w:rsidRDefault="00496C36" w:rsidP="00496C36">
      <w:pPr>
        <w:pStyle w:val="ListParagraph"/>
        <w:numPr>
          <w:ilvl w:val="0"/>
          <w:numId w:val="6"/>
        </w:numPr>
        <w:rPr>
          <w:rFonts w:asciiTheme="majorHAnsi" w:hAnsiTheme="majorHAnsi"/>
          <w:u w:val="single"/>
        </w:rPr>
      </w:pPr>
      <w:r w:rsidRPr="00496C36">
        <w:rPr>
          <w:rFonts w:asciiTheme="majorHAnsi" w:hAnsiTheme="majorHAnsi"/>
          <w:u w:val="single"/>
        </w:rPr>
        <w:t>Institution of the Law</w:t>
      </w:r>
    </w:p>
    <w:p w14:paraId="3A4207BC" w14:textId="2D22FA32" w:rsidR="00496C36" w:rsidRDefault="00496C36" w:rsidP="00496C36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certain rules must exist for the law to be fair and just</w:t>
      </w:r>
    </w:p>
    <w:p w14:paraId="31E5177F" w14:textId="39892F7D" w:rsidR="00496C36" w:rsidRDefault="00496C36" w:rsidP="00496C36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Laws have to be written and codified</w:t>
      </w:r>
    </w:p>
    <w:p w14:paraId="5EEF9CC9" w14:textId="06E63F3F" w:rsidR="00496C36" w:rsidRDefault="00496C36" w:rsidP="00496C36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“Right to a fair trial”</w:t>
      </w:r>
    </w:p>
    <w:p w14:paraId="1C26616C" w14:textId="77777777" w:rsidR="00496C36" w:rsidRDefault="00496C36" w:rsidP="00496C36">
      <w:pPr>
        <w:rPr>
          <w:rFonts w:asciiTheme="majorHAnsi" w:hAnsiTheme="majorHAnsi"/>
        </w:rPr>
      </w:pPr>
    </w:p>
    <w:p w14:paraId="263D572B" w14:textId="023A817F" w:rsidR="00496C36" w:rsidRPr="00496C36" w:rsidRDefault="00496C36" w:rsidP="00496C36">
      <w:pPr>
        <w:rPr>
          <w:rFonts w:asciiTheme="majorHAnsi" w:hAnsiTheme="majorHAnsi"/>
          <w:b/>
        </w:rPr>
      </w:pPr>
      <w:r w:rsidRPr="00496C36">
        <w:rPr>
          <w:rFonts w:asciiTheme="majorHAnsi" w:hAnsiTheme="majorHAnsi"/>
          <w:b/>
        </w:rPr>
        <w:t>Access to Justice</w:t>
      </w:r>
    </w:p>
    <w:p w14:paraId="1A45C8F1" w14:textId="01B40E38" w:rsidR="00496C36" w:rsidRDefault="00496C36" w:rsidP="00496C36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Fair treatment under the law for everyone in society </w:t>
      </w:r>
    </w:p>
    <w:p w14:paraId="4A14F6F4" w14:textId="10EEE3E2" w:rsidR="00496C36" w:rsidRDefault="00496C36" w:rsidP="00496C36">
      <w:pPr>
        <w:rPr>
          <w:rFonts w:asciiTheme="majorHAnsi" w:hAnsiTheme="majorHAnsi"/>
        </w:rPr>
      </w:pPr>
      <w:r w:rsidRPr="00496C3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>Various Movements increasing access to justice:</w:t>
      </w:r>
    </w:p>
    <w:p w14:paraId="6C10C3EA" w14:textId="4DD96D1B" w:rsidR="00496C36" w:rsidRPr="00496C36" w:rsidRDefault="00496C36" w:rsidP="00496C36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496C36">
        <w:rPr>
          <w:rFonts w:asciiTheme="majorHAnsi" w:hAnsiTheme="majorHAnsi"/>
        </w:rPr>
        <w:t>Legal Aid</w:t>
      </w:r>
    </w:p>
    <w:p w14:paraId="5339FC7C" w14:textId="20965F0B" w:rsidR="00496C36" w:rsidRDefault="00496C36" w:rsidP="00496C36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Providing lawyers </w:t>
      </w:r>
    </w:p>
    <w:p w14:paraId="37A9165D" w14:textId="61E9A8F5" w:rsidR="00496C36" w:rsidRDefault="00496C36" w:rsidP="00496C36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Public Interest Law</w:t>
      </w:r>
    </w:p>
    <w:p w14:paraId="6CCBCFA4" w14:textId="0C58AEC5" w:rsidR="00496C36" w:rsidRDefault="00496C36" w:rsidP="00496C36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Group participation within the law </w:t>
      </w:r>
    </w:p>
    <w:p w14:paraId="51678B52" w14:textId="1DFD16FA" w:rsidR="00496C36" w:rsidRDefault="00496C36" w:rsidP="00496C36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Making sure that marginalized populations are represented </w:t>
      </w:r>
    </w:p>
    <w:p w14:paraId="4C8824EB" w14:textId="3EAFBC07" w:rsidR="00496C36" w:rsidRDefault="00496C36" w:rsidP="00496C36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Informal Justice </w:t>
      </w:r>
    </w:p>
    <w:p w14:paraId="116732DD" w14:textId="562403B9" w:rsidR="00496C36" w:rsidRDefault="00496C36" w:rsidP="00496C36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Alternatives to the traditional justice system</w:t>
      </w:r>
    </w:p>
    <w:p w14:paraId="76CD40FD" w14:textId="43A8885B" w:rsidR="00496C36" w:rsidRDefault="00496C36" w:rsidP="00496C36">
      <w:pPr>
        <w:pStyle w:val="ListParagraph"/>
        <w:numPr>
          <w:ilvl w:val="2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Restorative justice </w:t>
      </w:r>
    </w:p>
    <w:p w14:paraId="3383EECA" w14:textId="4AC9C52E" w:rsidR="00496C36" w:rsidRDefault="00496C36" w:rsidP="00496C36">
      <w:pPr>
        <w:pStyle w:val="ListParagraph"/>
        <w:numPr>
          <w:ilvl w:val="2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Mediation</w:t>
      </w:r>
    </w:p>
    <w:p w14:paraId="399E4596" w14:textId="77777777" w:rsidR="00496C36" w:rsidRDefault="00496C36" w:rsidP="00496C36">
      <w:pPr>
        <w:rPr>
          <w:rFonts w:asciiTheme="majorHAnsi" w:hAnsiTheme="majorHAnsi"/>
        </w:rPr>
      </w:pPr>
    </w:p>
    <w:p w14:paraId="64266CE1" w14:textId="77777777" w:rsidR="00496C36" w:rsidRDefault="00496C36" w:rsidP="00496C36">
      <w:pPr>
        <w:rPr>
          <w:rFonts w:asciiTheme="majorHAnsi" w:hAnsiTheme="majorHAnsi"/>
        </w:rPr>
      </w:pPr>
    </w:p>
    <w:p w14:paraId="312BD812" w14:textId="77777777" w:rsidR="00496C36" w:rsidRDefault="00496C36" w:rsidP="00496C36">
      <w:pPr>
        <w:rPr>
          <w:rFonts w:asciiTheme="majorHAnsi" w:hAnsiTheme="majorHAnsi"/>
        </w:rPr>
      </w:pPr>
    </w:p>
    <w:p w14:paraId="7A0CE654" w14:textId="77777777" w:rsidR="00496C36" w:rsidRDefault="00496C36" w:rsidP="00496C36">
      <w:pPr>
        <w:rPr>
          <w:rFonts w:asciiTheme="majorHAnsi" w:hAnsiTheme="majorHAnsi"/>
        </w:rPr>
      </w:pPr>
    </w:p>
    <w:p w14:paraId="5BED22C5" w14:textId="77777777" w:rsidR="00496C36" w:rsidRDefault="00496C36" w:rsidP="00496C36">
      <w:pPr>
        <w:rPr>
          <w:rFonts w:asciiTheme="majorHAnsi" w:hAnsiTheme="majorHAnsi"/>
        </w:rPr>
      </w:pPr>
    </w:p>
    <w:p w14:paraId="2B648879" w14:textId="507B60FD" w:rsidR="00496C36" w:rsidRPr="00496C36" w:rsidRDefault="00496C36" w:rsidP="00496C36">
      <w:pPr>
        <w:rPr>
          <w:rFonts w:asciiTheme="majorHAnsi" w:hAnsiTheme="majorHAnsi"/>
          <w:b/>
          <w:color w:val="FF0000"/>
        </w:rPr>
      </w:pPr>
      <w:r w:rsidRPr="00496C36">
        <w:rPr>
          <w:rFonts w:asciiTheme="majorHAnsi" w:hAnsiTheme="majorHAnsi"/>
          <w:b/>
          <w:color w:val="FF0000"/>
        </w:rPr>
        <w:t xml:space="preserve">Charter of Rights and Freedoms </w:t>
      </w:r>
    </w:p>
    <w:p w14:paraId="4AD46033" w14:textId="403779DF" w:rsidR="00496C36" w:rsidRDefault="00496C36" w:rsidP="00496C36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Enacted on April 17, 1982 </w:t>
      </w:r>
    </w:p>
    <w:p w14:paraId="0EC89637" w14:textId="72AD3521" w:rsidR="00496C36" w:rsidRDefault="00496C36" w:rsidP="00496C36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protection of legal rights of criminal suspects and convicted persons, the powers of various criminal justice agencies and proceedings during a trial </w:t>
      </w:r>
    </w:p>
    <w:p w14:paraId="335BBBF4" w14:textId="6D37C5C5" w:rsidR="00496C36" w:rsidRDefault="00496C36" w:rsidP="00496C36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sections dealing with the operation of the justice system have a substantial impact on criminal </w:t>
      </w:r>
      <w:r w:rsidRPr="00496C36">
        <w:rPr>
          <w:rFonts w:asciiTheme="majorHAnsi" w:hAnsiTheme="majorHAnsi"/>
          <w:b/>
        </w:rPr>
        <w:t>procedural issues</w:t>
      </w:r>
      <w:r>
        <w:rPr>
          <w:rFonts w:asciiTheme="majorHAnsi" w:hAnsiTheme="majorHAnsi"/>
        </w:rPr>
        <w:t xml:space="preserve"> in Canada</w:t>
      </w:r>
    </w:p>
    <w:p w14:paraId="0FAB0E61" w14:textId="6EA46264" w:rsidR="00496C36" w:rsidRDefault="00496C36" w:rsidP="00496C36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Protection of due process rights, a fair trial, freedom from cruel and unusual punishment</w:t>
      </w:r>
    </w:p>
    <w:p w14:paraId="335F9495" w14:textId="3629AB26" w:rsidR="00496C36" w:rsidRPr="00496C36" w:rsidRDefault="00496C36" w:rsidP="00496C36">
      <w:pPr>
        <w:rPr>
          <w:rFonts w:asciiTheme="majorHAnsi" w:hAnsiTheme="majorHAnsi"/>
          <w:b/>
        </w:rPr>
      </w:pPr>
      <w:r w:rsidRPr="00496C36">
        <w:rPr>
          <w:rFonts w:asciiTheme="majorHAnsi" w:hAnsiTheme="majorHAnsi"/>
          <w:b/>
        </w:rPr>
        <w:t>Section 7</w:t>
      </w:r>
    </w:p>
    <w:p w14:paraId="3ADC72B7" w14:textId="568904DB" w:rsidR="00496C36" w:rsidRDefault="00496C36" w:rsidP="00496C36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Everyone has the right to life, liberty and security of the person and the ri</w:t>
      </w:r>
      <w:r w:rsidR="008141CB">
        <w:rPr>
          <w:rFonts w:asciiTheme="majorHAnsi" w:hAnsiTheme="majorHAnsi"/>
        </w:rPr>
        <w:t>g</w:t>
      </w:r>
      <w:r>
        <w:rPr>
          <w:rFonts w:asciiTheme="majorHAnsi" w:hAnsiTheme="majorHAnsi"/>
        </w:rPr>
        <w:t>ht not to be deprived thereof except in accordance with the principles of fundamental justice</w:t>
      </w:r>
    </w:p>
    <w:p w14:paraId="55EC31A9" w14:textId="57C87BC9" w:rsidR="00496C36" w:rsidRDefault="00496C36" w:rsidP="00496C36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Guarantees</w:t>
      </w:r>
      <w:r w:rsidR="008141CB">
        <w:rPr>
          <w:rFonts w:asciiTheme="majorHAnsi" w:hAnsiTheme="majorHAnsi"/>
        </w:rPr>
        <w:t xml:space="preserve"> that no</w:t>
      </w:r>
      <w:r>
        <w:rPr>
          <w:rFonts w:asciiTheme="majorHAnsi" w:hAnsiTheme="majorHAnsi"/>
        </w:rPr>
        <w:t xml:space="preserve"> individual will be denied his/her </w:t>
      </w:r>
      <w:r w:rsidRPr="006068AB">
        <w:rPr>
          <w:rFonts w:asciiTheme="majorHAnsi" w:hAnsiTheme="majorHAnsi"/>
          <w:u w:val="single"/>
        </w:rPr>
        <w:t>basis rights in the Canadian society</w:t>
      </w:r>
      <w:r>
        <w:rPr>
          <w:rFonts w:asciiTheme="majorHAnsi" w:hAnsiTheme="majorHAnsi"/>
        </w:rPr>
        <w:t xml:space="preserve"> </w:t>
      </w:r>
    </w:p>
    <w:p w14:paraId="416E65EC" w14:textId="77777777" w:rsidR="006068AB" w:rsidRPr="006068AB" w:rsidRDefault="006068AB" w:rsidP="006068AB">
      <w:pPr>
        <w:ind w:left="360"/>
        <w:rPr>
          <w:rFonts w:asciiTheme="majorHAnsi" w:hAnsiTheme="majorHAnsi"/>
        </w:rPr>
      </w:pPr>
    </w:p>
    <w:p w14:paraId="5A3A3B86" w14:textId="14F23862" w:rsidR="00880E75" w:rsidRPr="006068AB" w:rsidRDefault="00880E75" w:rsidP="006068AB">
      <w:pPr>
        <w:pStyle w:val="ListParagraph"/>
        <w:numPr>
          <w:ilvl w:val="0"/>
          <w:numId w:val="11"/>
        </w:numPr>
        <w:rPr>
          <w:rFonts w:asciiTheme="majorHAnsi" w:hAnsiTheme="majorHAnsi"/>
          <w:i/>
          <w:color w:val="FF0000"/>
        </w:rPr>
      </w:pPr>
      <w:r w:rsidRPr="006068AB">
        <w:rPr>
          <w:rFonts w:asciiTheme="majorHAnsi" w:hAnsiTheme="majorHAnsi"/>
          <w:i/>
          <w:color w:val="FF0000"/>
        </w:rPr>
        <w:t>Section 8,9,10</w:t>
      </w:r>
    </w:p>
    <w:p w14:paraId="6F3D1241" w14:textId="27F533D8" w:rsidR="00880E75" w:rsidRDefault="00880E75" w:rsidP="00880E75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Deal with the rights of individuals when they are </w:t>
      </w:r>
      <w:r w:rsidRPr="006068AB">
        <w:rPr>
          <w:rFonts w:asciiTheme="majorHAnsi" w:hAnsiTheme="majorHAnsi"/>
          <w:u w:val="single"/>
        </w:rPr>
        <w:t>detained and arrested</w:t>
      </w:r>
      <w:r>
        <w:rPr>
          <w:rFonts w:asciiTheme="majorHAnsi" w:hAnsiTheme="majorHAnsi"/>
        </w:rPr>
        <w:t xml:space="preserve"> by the police</w:t>
      </w:r>
    </w:p>
    <w:p w14:paraId="2073B769" w14:textId="56283B1A" w:rsidR="006068AB" w:rsidRPr="006068AB" w:rsidRDefault="006068AB" w:rsidP="006068AB">
      <w:pPr>
        <w:rPr>
          <w:rFonts w:asciiTheme="majorHAnsi" w:hAnsiTheme="majorHAnsi"/>
          <w:b/>
        </w:rPr>
      </w:pPr>
      <w:r w:rsidRPr="006068AB">
        <w:rPr>
          <w:rFonts w:asciiTheme="majorHAnsi" w:hAnsiTheme="majorHAnsi"/>
          <w:b/>
        </w:rPr>
        <w:t>Section 8</w:t>
      </w:r>
    </w:p>
    <w:p w14:paraId="3A39CADC" w14:textId="09EFE7C4" w:rsidR="006068AB" w:rsidRDefault="006068AB" w:rsidP="006068AB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Everyone has the right to be secure against </w:t>
      </w:r>
      <w:r w:rsidRPr="006068AB">
        <w:rPr>
          <w:rFonts w:asciiTheme="majorHAnsi" w:hAnsiTheme="majorHAnsi"/>
          <w:u w:val="single"/>
        </w:rPr>
        <w:t>unreasonable search or seizure</w:t>
      </w:r>
    </w:p>
    <w:p w14:paraId="2364D8A7" w14:textId="5B99E790" w:rsidR="006068AB" w:rsidRPr="006068AB" w:rsidRDefault="006068AB" w:rsidP="006068AB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It gives the right to be secure against unreasonable search or seizure and is concerned with the </w:t>
      </w:r>
      <w:r w:rsidRPr="006068AB">
        <w:rPr>
          <w:rFonts w:asciiTheme="majorHAnsi" w:hAnsiTheme="majorHAnsi"/>
          <w:i/>
          <w:color w:val="FF0000"/>
        </w:rPr>
        <w:t>right of privacy</w:t>
      </w:r>
    </w:p>
    <w:p w14:paraId="2C41F06B" w14:textId="24ADA8BB" w:rsidR="006068AB" w:rsidRPr="006068AB" w:rsidRDefault="006068AB" w:rsidP="006068AB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Referred to as ‘relative’ right only protect against unreasonable searches</w:t>
      </w:r>
    </w:p>
    <w:p w14:paraId="315F2DEC" w14:textId="77777777" w:rsidR="006068AB" w:rsidRDefault="006068AB" w:rsidP="006068AB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Passengers in a vehicle doesn’t have right of privacy: they can be searched</w:t>
      </w:r>
    </w:p>
    <w:p w14:paraId="40396074" w14:textId="3C7C9F1E" w:rsidR="006068AB" w:rsidRDefault="006068AB" w:rsidP="006068AB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Police can go through your garbage </w:t>
      </w:r>
    </w:p>
    <w:p w14:paraId="12CC2AAF" w14:textId="46E4E5BA" w:rsidR="006068AB" w:rsidRDefault="006068AB" w:rsidP="006068AB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Hot pursuit taking place; threat or danger of evidence</w:t>
      </w:r>
    </w:p>
    <w:p w14:paraId="564DE863" w14:textId="17CFE24D" w:rsidR="006068AB" w:rsidRPr="006068AB" w:rsidRDefault="006068AB" w:rsidP="006068AB">
      <w:pPr>
        <w:rPr>
          <w:rFonts w:asciiTheme="majorHAnsi" w:hAnsiTheme="majorHAnsi"/>
          <w:b/>
        </w:rPr>
      </w:pPr>
      <w:r w:rsidRPr="006068AB">
        <w:rPr>
          <w:rFonts w:asciiTheme="majorHAnsi" w:hAnsiTheme="majorHAnsi"/>
          <w:b/>
        </w:rPr>
        <w:t>Section 9</w:t>
      </w:r>
    </w:p>
    <w:p w14:paraId="4F876238" w14:textId="10B6B6C7" w:rsidR="006068AB" w:rsidRDefault="006068AB" w:rsidP="006068AB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Everyone has the right not to be arbitrarily (randomly) detained or imprisoned </w:t>
      </w:r>
    </w:p>
    <w:p w14:paraId="1511C0F4" w14:textId="030619BF" w:rsidR="006068AB" w:rsidRDefault="006068AB" w:rsidP="006068AB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 major debate is whether police have the right to conduct arbitrary sport checks or random stops of motorist </w:t>
      </w:r>
    </w:p>
    <w:p w14:paraId="1C1670EE" w14:textId="20A54767" w:rsidR="006068AB" w:rsidRPr="006068AB" w:rsidRDefault="006068AB" w:rsidP="006068AB">
      <w:pPr>
        <w:rPr>
          <w:rFonts w:asciiTheme="majorHAnsi" w:hAnsiTheme="majorHAnsi"/>
          <w:b/>
        </w:rPr>
      </w:pPr>
      <w:r w:rsidRPr="006068AB">
        <w:rPr>
          <w:rFonts w:asciiTheme="majorHAnsi" w:hAnsiTheme="majorHAnsi"/>
          <w:b/>
        </w:rPr>
        <w:t>Section 10</w:t>
      </w:r>
    </w:p>
    <w:p w14:paraId="4FEBB5AB" w14:textId="76BB764F" w:rsidR="006068AB" w:rsidRDefault="006068AB" w:rsidP="006068AB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Deals with the rights of individuals </w:t>
      </w:r>
      <w:r w:rsidRPr="00371E50">
        <w:rPr>
          <w:rFonts w:asciiTheme="majorHAnsi" w:hAnsiTheme="majorHAnsi"/>
          <w:u w:val="single"/>
        </w:rPr>
        <w:t>detained by the police</w:t>
      </w:r>
    </w:p>
    <w:p w14:paraId="55B026AA" w14:textId="132F04AE" w:rsidR="001027EB" w:rsidRDefault="006068AB" w:rsidP="001027EB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 w:rsidRPr="001027EB">
        <w:rPr>
          <w:rFonts w:asciiTheme="majorHAnsi" w:hAnsiTheme="majorHAnsi"/>
          <w:color w:val="FF0000"/>
        </w:rPr>
        <w:t>10(a)</w:t>
      </w:r>
      <w:r>
        <w:rPr>
          <w:rFonts w:asciiTheme="majorHAnsi" w:hAnsiTheme="majorHAnsi"/>
        </w:rPr>
        <w:t xml:space="preserve"> stipulates that everyone has the right to </w:t>
      </w:r>
      <w:r w:rsidR="001027EB">
        <w:rPr>
          <w:rFonts w:asciiTheme="majorHAnsi" w:hAnsiTheme="majorHAnsi"/>
        </w:rPr>
        <w:t>be inform</w:t>
      </w:r>
      <w:r>
        <w:rPr>
          <w:rFonts w:asciiTheme="majorHAnsi" w:hAnsiTheme="majorHAnsi"/>
        </w:rPr>
        <w:t xml:space="preserve">ed as soon as possible the </w:t>
      </w:r>
      <w:r w:rsidRPr="00371E50">
        <w:rPr>
          <w:rFonts w:asciiTheme="majorHAnsi" w:hAnsiTheme="majorHAnsi"/>
          <w:u w:val="single"/>
        </w:rPr>
        <w:t>reasons for their arrest</w:t>
      </w:r>
    </w:p>
    <w:p w14:paraId="0DD3482D" w14:textId="444DE237" w:rsidR="001027EB" w:rsidRDefault="001027EB" w:rsidP="001027EB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  <w:color w:val="FF0000"/>
        </w:rPr>
        <w:t xml:space="preserve">10(b) </w:t>
      </w:r>
      <w:r>
        <w:rPr>
          <w:rFonts w:asciiTheme="majorHAnsi" w:hAnsiTheme="majorHAnsi"/>
        </w:rPr>
        <w:t xml:space="preserve">everyone ahs the right on arrest or detention to retain and </w:t>
      </w:r>
      <w:r w:rsidRPr="00371E50">
        <w:rPr>
          <w:rFonts w:asciiTheme="majorHAnsi" w:hAnsiTheme="majorHAnsi"/>
          <w:u w:val="single"/>
        </w:rPr>
        <w:t>instruct council without delay and to be informed of that right</w:t>
      </w:r>
    </w:p>
    <w:p w14:paraId="7A4F03B3" w14:textId="763DC712" w:rsidR="001027EB" w:rsidRDefault="001027EB" w:rsidP="001027EB">
      <w:pPr>
        <w:pStyle w:val="ListParagraph"/>
        <w:numPr>
          <w:ilvl w:val="1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Certain limits have been placed on the rights o the accused to obtain legal counsel</w:t>
      </w:r>
    </w:p>
    <w:p w14:paraId="60BC809C" w14:textId="1ADDCEFD" w:rsidR="001027EB" w:rsidRDefault="001027EB" w:rsidP="001027EB">
      <w:pPr>
        <w:pStyle w:val="ListParagraph"/>
        <w:numPr>
          <w:ilvl w:val="1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Once you deny legal counsel you have waived that right</w:t>
      </w:r>
      <w:r>
        <w:rPr>
          <w:rFonts w:asciiTheme="majorHAnsi" w:hAnsiTheme="majorHAnsi"/>
        </w:rPr>
        <w:br/>
      </w:r>
      <w:r>
        <w:rPr>
          <w:rFonts w:asciiTheme="majorHAnsi" w:hAnsiTheme="majorHAnsi"/>
        </w:rPr>
        <w:br/>
      </w:r>
      <w:r>
        <w:rPr>
          <w:rFonts w:asciiTheme="majorHAnsi" w:hAnsiTheme="majorHAnsi"/>
        </w:rPr>
        <w:br/>
      </w:r>
    </w:p>
    <w:p w14:paraId="33FF957C" w14:textId="5826F603" w:rsidR="001027EB" w:rsidRPr="001027EB" w:rsidRDefault="001027EB" w:rsidP="001027EB">
      <w:pPr>
        <w:rPr>
          <w:rFonts w:asciiTheme="majorHAnsi" w:hAnsiTheme="majorHAnsi"/>
          <w:b/>
        </w:rPr>
      </w:pPr>
      <w:r w:rsidRPr="001027EB">
        <w:rPr>
          <w:rFonts w:asciiTheme="majorHAnsi" w:hAnsiTheme="majorHAnsi"/>
          <w:b/>
        </w:rPr>
        <w:t>Section 11</w:t>
      </w:r>
    </w:p>
    <w:p w14:paraId="4A5A8358" w14:textId="06061FFB" w:rsidR="001027EB" w:rsidRDefault="001027EB" w:rsidP="001027EB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Rights of individuals charged with a criminal offense as the proceed through a criminal court case</w:t>
      </w:r>
    </w:p>
    <w:p w14:paraId="08F42857" w14:textId="46099A74" w:rsidR="001027EB" w:rsidRDefault="001027EB" w:rsidP="001027EB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Deals with issues concerned with presumption of innocence, court delays, and the right not to be denied reasonable bail</w:t>
      </w:r>
    </w:p>
    <w:p w14:paraId="340584AD" w14:textId="54EF7F2C" w:rsidR="001027EB" w:rsidRDefault="001027EB" w:rsidP="001027EB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 w:rsidRPr="001027EB">
        <w:rPr>
          <w:rFonts w:asciiTheme="majorHAnsi" w:hAnsiTheme="majorHAnsi"/>
          <w:color w:val="FF0000"/>
        </w:rPr>
        <w:t>11(a):</w:t>
      </w:r>
      <w:r>
        <w:rPr>
          <w:rFonts w:asciiTheme="majorHAnsi" w:hAnsiTheme="majorHAnsi"/>
        </w:rPr>
        <w:t xml:space="preserve"> makes it clear that for the accused to mount an appropriate defense, the </w:t>
      </w:r>
      <w:r w:rsidRPr="000E0D29">
        <w:rPr>
          <w:rFonts w:asciiTheme="majorHAnsi" w:hAnsiTheme="majorHAnsi"/>
          <w:u w:val="single"/>
        </w:rPr>
        <w:t>prosecution must</w:t>
      </w:r>
      <w:r>
        <w:rPr>
          <w:rFonts w:asciiTheme="majorHAnsi" w:hAnsiTheme="majorHAnsi"/>
        </w:rPr>
        <w:t xml:space="preserve"> </w:t>
      </w:r>
      <w:r w:rsidRPr="000E0D29">
        <w:rPr>
          <w:rFonts w:asciiTheme="majorHAnsi" w:hAnsiTheme="majorHAnsi"/>
          <w:u w:val="single"/>
        </w:rPr>
        <w:t>disclose all relevant evidence</w:t>
      </w:r>
      <w:r>
        <w:rPr>
          <w:rFonts w:asciiTheme="majorHAnsi" w:hAnsiTheme="majorHAnsi"/>
        </w:rPr>
        <w:t xml:space="preserve"> in their possession</w:t>
      </w:r>
    </w:p>
    <w:p w14:paraId="348CA210" w14:textId="6A8A2426" w:rsidR="00371E50" w:rsidRPr="00371E50" w:rsidRDefault="00371E50" w:rsidP="00371E50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 w:rsidRPr="00371E50">
        <w:rPr>
          <w:rFonts w:asciiTheme="majorHAnsi" w:hAnsiTheme="majorHAnsi"/>
          <w:color w:val="FF0000"/>
        </w:rPr>
        <w:t>11(b):</w:t>
      </w:r>
      <w:r>
        <w:rPr>
          <w:rFonts w:asciiTheme="majorHAnsi" w:hAnsiTheme="majorHAnsi"/>
        </w:rPr>
        <w:t xml:space="preserve"> right of the defendant to be tried within a </w:t>
      </w:r>
      <w:r w:rsidRPr="000E0D29">
        <w:rPr>
          <w:rFonts w:asciiTheme="majorHAnsi" w:hAnsiTheme="majorHAnsi"/>
          <w:u w:val="single"/>
        </w:rPr>
        <w:t>reasonable time limit</w:t>
      </w:r>
    </w:p>
    <w:p w14:paraId="18CF1E1E" w14:textId="2976BDE0" w:rsidR="00371E50" w:rsidRDefault="00371E50" w:rsidP="001027EB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 w:rsidRPr="00371E50">
        <w:rPr>
          <w:rFonts w:asciiTheme="majorHAnsi" w:hAnsiTheme="majorHAnsi"/>
          <w:color w:val="FF0000"/>
        </w:rPr>
        <w:t>11(c):</w:t>
      </w:r>
      <w:r>
        <w:rPr>
          <w:rFonts w:asciiTheme="majorHAnsi" w:hAnsiTheme="majorHAnsi"/>
        </w:rPr>
        <w:t xml:space="preserve"> </w:t>
      </w:r>
      <w:r w:rsidRPr="000E0D29">
        <w:rPr>
          <w:rFonts w:asciiTheme="majorHAnsi" w:hAnsiTheme="majorHAnsi"/>
          <w:u w:val="single"/>
        </w:rPr>
        <w:t>protects</w:t>
      </w:r>
      <w:r>
        <w:rPr>
          <w:rFonts w:asciiTheme="majorHAnsi" w:hAnsiTheme="majorHAnsi"/>
        </w:rPr>
        <w:t xml:space="preserve"> the accused from having to </w:t>
      </w:r>
      <w:r w:rsidRPr="000E0D29">
        <w:rPr>
          <w:rFonts w:asciiTheme="majorHAnsi" w:hAnsiTheme="majorHAnsi"/>
          <w:u w:val="single"/>
        </w:rPr>
        <w:t>testify during a trial</w:t>
      </w:r>
      <w:r>
        <w:rPr>
          <w:rFonts w:asciiTheme="majorHAnsi" w:hAnsiTheme="majorHAnsi"/>
        </w:rPr>
        <w:t xml:space="preserve"> </w:t>
      </w:r>
    </w:p>
    <w:p w14:paraId="5099AAE2" w14:textId="2858955E" w:rsidR="00371E50" w:rsidRDefault="00371E50" w:rsidP="001027EB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 w:rsidRPr="00371E50">
        <w:rPr>
          <w:rFonts w:asciiTheme="majorHAnsi" w:hAnsiTheme="majorHAnsi"/>
          <w:color w:val="FF0000"/>
        </w:rPr>
        <w:t>11(d):</w:t>
      </w:r>
      <w:r>
        <w:rPr>
          <w:rFonts w:asciiTheme="majorHAnsi" w:hAnsiTheme="majorHAnsi"/>
        </w:rPr>
        <w:t xml:space="preserve"> </w:t>
      </w:r>
      <w:r w:rsidRPr="00371E50">
        <w:rPr>
          <w:rFonts w:asciiTheme="majorHAnsi" w:hAnsiTheme="majorHAnsi"/>
          <w:u w:val="single"/>
        </w:rPr>
        <w:t>presumption of innocence</w:t>
      </w:r>
      <w:r>
        <w:rPr>
          <w:rFonts w:asciiTheme="majorHAnsi" w:hAnsiTheme="majorHAnsi"/>
        </w:rPr>
        <w:t xml:space="preserve"> in a fair and public hearing until proven guilty</w:t>
      </w:r>
    </w:p>
    <w:p w14:paraId="323D7B37" w14:textId="2D9C403D" w:rsidR="00371E50" w:rsidRDefault="00371E50" w:rsidP="001027EB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 w:rsidRPr="00371E50">
        <w:rPr>
          <w:rFonts w:asciiTheme="majorHAnsi" w:hAnsiTheme="majorHAnsi"/>
          <w:color w:val="FF0000"/>
        </w:rPr>
        <w:t>11(e):</w:t>
      </w:r>
      <w:r>
        <w:rPr>
          <w:rFonts w:asciiTheme="majorHAnsi" w:hAnsiTheme="majorHAnsi"/>
        </w:rPr>
        <w:t xml:space="preserve"> right to reasonable bail</w:t>
      </w:r>
    </w:p>
    <w:p w14:paraId="7C75B623" w14:textId="0FC015D8" w:rsidR="00371E50" w:rsidRPr="00371E50" w:rsidRDefault="00371E50" w:rsidP="00371E50">
      <w:pPr>
        <w:rPr>
          <w:rFonts w:asciiTheme="majorHAnsi" w:hAnsiTheme="majorHAnsi"/>
          <w:b/>
        </w:rPr>
      </w:pPr>
      <w:r w:rsidRPr="00371E50">
        <w:rPr>
          <w:rFonts w:asciiTheme="majorHAnsi" w:hAnsiTheme="majorHAnsi"/>
          <w:b/>
        </w:rPr>
        <w:t>Section 12</w:t>
      </w:r>
    </w:p>
    <w:p w14:paraId="4AD95C8B" w14:textId="43A7000E" w:rsidR="00371E50" w:rsidRPr="000E0D29" w:rsidRDefault="00371E50" w:rsidP="00371E50">
      <w:pPr>
        <w:pStyle w:val="ListParagraph"/>
        <w:numPr>
          <w:ilvl w:val="0"/>
          <w:numId w:val="16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Everyone has the right </w:t>
      </w:r>
      <w:r w:rsidRPr="000E0D29">
        <w:rPr>
          <w:rFonts w:asciiTheme="majorHAnsi" w:hAnsiTheme="majorHAnsi"/>
          <w:u w:val="single"/>
        </w:rPr>
        <w:t xml:space="preserve">not to be subjected to any cruel and unusual treatment or punishment </w:t>
      </w:r>
    </w:p>
    <w:p w14:paraId="1795CCD6" w14:textId="77777777" w:rsidR="00371E50" w:rsidRDefault="00371E50" w:rsidP="00371E50">
      <w:pPr>
        <w:rPr>
          <w:rFonts w:asciiTheme="majorHAnsi" w:hAnsiTheme="majorHAnsi"/>
          <w:b/>
        </w:rPr>
      </w:pPr>
      <w:r w:rsidRPr="00371E50">
        <w:rPr>
          <w:rFonts w:asciiTheme="majorHAnsi" w:hAnsiTheme="majorHAnsi"/>
          <w:b/>
        </w:rPr>
        <w:t>Section 13 + 14</w:t>
      </w:r>
    </w:p>
    <w:p w14:paraId="4810AEBF" w14:textId="68DFF36C" w:rsidR="00371E50" w:rsidRPr="00371E50" w:rsidRDefault="00371E50" w:rsidP="00371E50">
      <w:pPr>
        <w:pStyle w:val="ListParagraph"/>
        <w:numPr>
          <w:ilvl w:val="0"/>
          <w:numId w:val="16"/>
        </w:numPr>
        <w:rPr>
          <w:rFonts w:asciiTheme="majorHAnsi" w:hAnsiTheme="majorHAnsi"/>
          <w:b/>
        </w:rPr>
      </w:pPr>
      <w:r w:rsidRPr="000E0D29">
        <w:rPr>
          <w:rFonts w:asciiTheme="majorHAnsi" w:hAnsiTheme="majorHAnsi"/>
          <w:u w:val="single"/>
        </w:rPr>
        <w:t>Rights of witnesses</w:t>
      </w:r>
      <w:r w:rsidRPr="00371E50">
        <w:rPr>
          <w:rFonts w:asciiTheme="majorHAnsi" w:hAnsiTheme="majorHAnsi"/>
        </w:rPr>
        <w:t xml:space="preserve"> within, during and after the criminal trial, as well as the right against self-incrimination </w:t>
      </w:r>
    </w:p>
    <w:p w14:paraId="7D84C983" w14:textId="49D20058" w:rsidR="00371E50" w:rsidRDefault="00371E50" w:rsidP="00371E50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Section 15(1) and 15(2)</w:t>
      </w:r>
    </w:p>
    <w:p w14:paraId="1149731E" w14:textId="54367FF5" w:rsidR="00371E50" w:rsidRDefault="00371E50" w:rsidP="00371E50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Equality rights specify the need for equal protection of all personals within our system of justice as well as </w:t>
      </w:r>
      <w:r w:rsidRPr="000E0D29">
        <w:rPr>
          <w:rFonts w:asciiTheme="majorHAnsi" w:hAnsiTheme="majorHAnsi"/>
          <w:u w:val="single"/>
        </w:rPr>
        <w:t>equality before and under the law</w:t>
      </w:r>
    </w:p>
    <w:p w14:paraId="01FDC8BC" w14:textId="60648063" w:rsidR="00371E50" w:rsidRDefault="00371E50" w:rsidP="00371E50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Section 28 guarantees equality rights of both men and women</w:t>
      </w:r>
    </w:p>
    <w:p w14:paraId="18F6D428" w14:textId="41D74293" w:rsidR="00371E50" w:rsidRPr="00371E50" w:rsidRDefault="00371E50" w:rsidP="00371E50">
      <w:pPr>
        <w:rPr>
          <w:rFonts w:asciiTheme="majorHAnsi" w:hAnsiTheme="majorHAnsi"/>
          <w:b/>
        </w:rPr>
      </w:pPr>
      <w:r w:rsidRPr="00371E50">
        <w:rPr>
          <w:rFonts w:asciiTheme="majorHAnsi" w:hAnsiTheme="majorHAnsi"/>
          <w:b/>
        </w:rPr>
        <w:t>Section 24(1)</w:t>
      </w:r>
    </w:p>
    <w:p w14:paraId="49BF100B" w14:textId="7AF6879F" w:rsidR="00371E50" w:rsidRDefault="00371E50" w:rsidP="00371E50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Deals with remedies in the event of any violation of rights</w:t>
      </w:r>
    </w:p>
    <w:p w14:paraId="2FFEDCE7" w14:textId="44047B2F" w:rsidR="00371E50" w:rsidRDefault="00371E50" w:rsidP="00371E50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Stay of proceedings</w:t>
      </w:r>
    </w:p>
    <w:p w14:paraId="0A9E2F82" w14:textId="4C591F42" w:rsidR="00371E50" w:rsidRPr="00371E50" w:rsidRDefault="00371E50" w:rsidP="00371E50">
      <w:pPr>
        <w:rPr>
          <w:rFonts w:asciiTheme="majorHAnsi" w:hAnsiTheme="majorHAnsi"/>
          <w:b/>
        </w:rPr>
      </w:pPr>
      <w:r w:rsidRPr="00371E50">
        <w:rPr>
          <w:rFonts w:asciiTheme="majorHAnsi" w:hAnsiTheme="majorHAnsi"/>
          <w:b/>
        </w:rPr>
        <w:t>Section 24(2)</w:t>
      </w:r>
    </w:p>
    <w:p w14:paraId="3F62CCD7" w14:textId="09326314" w:rsidR="00371E50" w:rsidRDefault="00371E50" w:rsidP="00371E50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Outlines a test to determine whether the rights of the accused have been infringed and the justice system brought into disrepute because of illegal evidence</w:t>
      </w:r>
    </w:p>
    <w:p w14:paraId="58890B24" w14:textId="20F5DADE" w:rsidR="00371E50" w:rsidRDefault="00371E50" w:rsidP="00371E50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Procedural law</w:t>
      </w:r>
    </w:p>
    <w:p w14:paraId="573B81F8" w14:textId="2014ED69" w:rsidR="00371E50" w:rsidRDefault="000E0D29" w:rsidP="00371E50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Protects the accused by </w:t>
      </w:r>
      <w:r w:rsidRPr="000E0D29">
        <w:rPr>
          <w:rFonts w:asciiTheme="majorHAnsi" w:hAnsiTheme="majorHAnsi"/>
          <w:u w:val="single"/>
        </w:rPr>
        <w:t>excluding evidence illegally collect by the police and used during the trial</w:t>
      </w:r>
    </w:p>
    <w:p w14:paraId="4AFDE2F4" w14:textId="0F0172D3" w:rsidR="000E0D29" w:rsidRDefault="000E0D29" w:rsidP="00371E50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Canadian system has a strict law governing disclosure that makes it illegal for the prosecution to use evidence that is not given to the defense so that they can adequately prepare their case</w:t>
      </w:r>
    </w:p>
    <w:p w14:paraId="56AEED8B" w14:textId="6AA7B1DB" w:rsidR="008579CE" w:rsidRDefault="008579CE" w:rsidP="008579CE">
      <w:pPr>
        <w:rPr>
          <w:rFonts w:asciiTheme="majorHAnsi" w:hAnsiTheme="majorHAnsi"/>
        </w:rPr>
      </w:pPr>
    </w:p>
    <w:p w14:paraId="487F35CB" w14:textId="77777777" w:rsidR="008579CE" w:rsidRDefault="008579CE" w:rsidP="000E0D29">
      <w:pPr>
        <w:rPr>
          <w:rFonts w:asciiTheme="majorHAnsi" w:hAnsiTheme="majorHAnsi"/>
        </w:rPr>
      </w:pPr>
    </w:p>
    <w:p w14:paraId="69B8BF3B" w14:textId="01A3510F" w:rsidR="001027EB" w:rsidRPr="008579CE" w:rsidRDefault="008579CE" w:rsidP="001027EB">
      <w:pPr>
        <w:rPr>
          <w:rFonts w:asciiTheme="majorHAnsi" w:hAnsiTheme="majorHAnsi"/>
          <w:b/>
        </w:rPr>
      </w:pPr>
      <w:r w:rsidRPr="008579CE">
        <w:rPr>
          <w:rFonts w:asciiTheme="majorHAnsi" w:hAnsiTheme="majorHAnsi"/>
          <w:b/>
        </w:rPr>
        <w:t>The Principles of Fundamental Justice</w:t>
      </w:r>
    </w:p>
    <w:p w14:paraId="30568118" w14:textId="054EDEB2" w:rsidR="008579CE" w:rsidRDefault="008579CE" w:rsidP="001027EB">
      <w:pPr>
        <w:rPr>
          <w:rFonts w:asciiTheme="majorHAnsi" w:hAnsiTheme="majorHAnsi"/>
        </w:rPr>
      </w:pPr>
      <w:r>
        <w:rPr>
          <w:rFonts w:asciiTheme="majorHAnsi" w:hAnsiTheme="majorHAnsi"/>
        </w:rPr>
        <w:t>What sections of the Charter of Rights and Freedoms contains the principles of fundamental justice?</w:t>
      </w:r>
    </w:p>
    <w:p w14:paraId="3DC2010C" w14:textId="77777777" w:rsidR="008579CE" w:rsidRDefault="008579CE" w:rsidP="001027EB">
      <w:pPr>
        <w:rPr>
          <w:rFonts w:asciiTheme="majorHAnsi" w:hAnsiTheme="majorHAnsi"/>
        </w:rPr>
      </w:pPr>
    </w:p>
    <w:p w14:paraId="37FEFCEE" w14:textId="47997479" w:rsidR="008579CE" w:rsidRPr="00371E50" w:rsidRDefault="008579CE" w:rsidP="001027EB">
      <w:pPr>
        <w:rPr>
          <w:rFonts w:asciiTheme="majorHAnsi" w:hAnsiTheme="majorHAnsi"/>
        </w:rPr>
      </w:pPr>
      <w:r>
        <w:rPr>
          <w:rFonts w:asciiTheme="majorHAnsi" w:hAnsiTheme="majorHAnsi"/>
        </w:rPr>
        <w:t>Where has this section been applied by the Supreme Court of Canada to introduce and subsequently required certain procedural rights?</w:t>
      </w:r>
    </w:p>
    <w:p w14:paraId="1820901D" w14:textId="77777777" w:rsidR="001027EB" w:rsidRPr="001027EB" w:rsidRDefault="001027EB" w:rsidP="001027EB">
      <w:pPr>
        <w:rPr>
          <w:rFonts w:asciiTheme="majorHAnsi" w:hAnsiTheme="majorHAnsi"/>
        </w:rPr>
      </w:pPr>
    </w:p>
    <w:p w14:paraId="1F2AD638" w14:textId="1E4FD574" w:rsidR="00A17CD2" w:rsidRPr="00397D75" w:rsidRDefault="008579CE">
      <w:pPr>
        <w:rPr>
          <w:rFonts w:asciiTheme="majorHAnsi" w:hAnsiTheme="majorHAnsi"/>
          <w:b/>
        </w:rPr>
      </w:pPr>
      <w:r w:rsidRPr="00397D75">
        <w:rPr>
          <w:rFonts w:asciiTheme="majorHAnsi" w:hAnsiTheme="majorHAnsi"/>
          <w:b/>
        </w:rPr>
        <w:t>Corpus Delecti</w:t>
      </w:r>
    </w:p>
    <w:p w14:paraId="13BE54F7" w14:textId="77777777" w:rsidR="00397D75" w:rsidRDefault="00397D75" w:rsidP="008579CE">
      <w:pPr>
        <w:pStyle w:val="ListParagraph"/>
        <w:numPr>
          <w:ilvl w:val="0"/>
          <w:numId w:val="20"/>
        </w:numPr>
        <w:rPr>
          <w:rFonts w:asciiTheme="majorHAnsi" w:hAnsiTheme="majorHAnsi"/>
          <w:i/>
        </w:rPr>
      </w:pPr>
      <w:r w:rsidRPr="00397D75">
        <w:rPr>
          <w:rFonts w:asciiTheme="majorHAnsi" w:hAnsiTheme="majorHAnsi"/>
          <w:i/>
        </w:rPr>
        <w:t>“</w:t>
      </w:r>
      <w:r w:rsidR="008579CE" w:rsidRPr="00397D75">
        <w:rPr>
          <w:rFonts w:asciiTheme="majorHAnsi" w:hAnsiTheme="majorHAnsi"/>
          <w:i/>
        </w:rPr>
        <w:t>Body of the crime</w:t>
      </w:r>
      <w:r w:rsidRPr="00397D75">
        <w:rPr>
          <w:rFonts w:asciiTheme="majorHAnsi" w:hAnsiTheme="majorHAnsi"/>
          <w:i/>
        </w:rPr>
        <w:t>”</w:t>
      </w:r>
      <w:r w:rsidR="008579CE" w:rsidRPr="00397D75">
        <w:rPr>
          <w:rFonts w:asciiTheme="majorHAnsi" w:hAnsiTheme="majorHAnsi"/>
          <w:i/>
        </w:rPr>
        <w:t xml:space="preserve"> </w:t>
      </w:r>
    </w:p>
    <w:p w14:paraId="006F33E8" w14:textId="17C41344" w:rsidR="008579CE" w:rsidRPr="00397D75" w:rsidRDefault="00397D75" w:rsidP="00397D75">
      <w:pPr>
        <w:rPr>
          <w:rFonts w:asciiTheme="majorHAnsi" w:hAnsiTheme="majorHAnsi"/>
          <w:i/>
        </w:rPr>
      </w:pPr>
      <w:r w:rsidRPr="00397D75">
        <w:rPr>
          <w:rFonts w:asciiTheme="majorHAnsi" w:hAnsiTheme="majorHAnsi"/>
        </w:rPr>
        <w:t xml:space="preserve"> 6</w:t>
      </w:r>
      <w:r w:rsidR="008579CE" w:rsidRPr="00397D75">
        <w:rPr>
          <w:rFonts w:asciiTheme="majorHAnsi" w:hAnsiTheme="majorHAnsi"/>
        </w:rPr>
        <w:t xml:space="preserve"> Aspects</w:t>
      </w:r>
      <w:r>
        <w:rPr>
          <w:rFonts w:asciiTheme="majorHAnsi" w:hAnsiTheme="majorHAnsi"/>
        </w:rPr>
        <w:t xml:space="preserve"> of Crime</w:t>
      </w:r>
    </w:p>
    <w:p w14:paraId="3353FB5F" w14:textId="6D1DC414" w:rsidR="008579CE" w:rsidRPr="00397D75" w:rsidRDefault="008579CE" w:rsidP="008579CE">
      <w:pPr>
        <w:pStyle w:val="ListParagraph"/>
        <w:numPr>
          <w:ilvl w:val="0"/>
          <w:numId w:val="21"/>
        </w:numPr>
        <w:rPr>
          <w:rFonts w:asciiTheme="majorHAnsi" w:hAnsiTheme="majorHAnsi"/>
          <w:u w:val="single"/>
        </w:rPr>
      </w:pPr>
      <w:r w:rsidRPr="00397D75">
        <w:rPr>
          <w:rFonts w:asciiTheme="majorHAnsi" w:hAnsiTheme="majorHAnsi"/>
          <w:u w:val="single"/>
        </w:rPr>
        <w:t>Legality</w:t>
      </w:r>
    </w:p>
    <w:p w14:paraId="0D77D11C" w14:textId="2E6C7D35" w:rsidR="008579CE" w:rsidRPr="008579CE" w:rsidRDefault="008579CE" w:rsidP="008579CE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>Act must be forbidden by law to be considered criminal</w:t>
      </w:r>
    </w:p>
    <w:p w14:paraId="082D0522" w14:textId="5542770E" w:rsidR="008579CE" w:rsidRPr="00397D75" w:rsidRDefault="008579CE" w:rsidP="008579CE">
      <w:pPr>
        <w:pStyle w:val="ListParagraph"/>
        <w:numPr>
          <w:ilvl w:val="0"/>
          <w:numId w:val="21"/>
        </w:numPr>
        <w:rPr>
          <w:rFonts w:asciiTheme="majorHAnsi" w:hAnsiTheme="majorHAnsi"/>
          <w:i/>
        </w:rPr>
      </w:pPr>
      <w:r w:rsidRPr="00397D75">
        <w:rPr>
          <w:rFonts w:asciiTheme="majorHAnsi" w:hAnsiTheme="majorHAnsi"/>
          <w:i/>
          <w:u w:val="single"/>
        </w:rPr>
        <w:t>Mens Rea</w:t>
      </w:r>
      <w:r w:rsidR="00397D75">
        <w:rPr>
          <w:rFonts w:asciiTheme="majorHAnsi" w:hAnsiTheme="majorHAnsi"/>
          <w:i/>
        </w:rPr>
        <w:t xml:space="preserve"> &lt;NOT MOTIVE&gt;</w:t>
      </w:r>
    </w:p>
    <w:p w14:paraId="4D7820F6" w14:textId="11372932" w:rsidR="008579CE" w:rsidRDefault="00397D75" w:rsidP="008579CE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r w:rsidRPr="00397D75">
        <w:rPr>
          <w:rFonts w:asciiTheme="majorHAnsi" w:hAnsiTheme="majorHAnsi"/>
          <w:color w:val="FF0000"/>
        </w:rPr>
        <w:t>Intent</w:t>
      </w:r>
      <w:r>
        <w:rPr>
          <w:rFonts w:asciiTheme="majorHAnsi" w:hAnsiTheme="majorHAnsi"/>
        </w:rPr>
        <w:t xml:space="preserve"> </w:t>
      </w:r>
      <w:r w:rsidRPr="00397D75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>purposely of intentionally causing harm</w:t>
      </w:r>
    </w:p>
    <w:p w14:paraId="570D0BD4" w14:textId="43ED77A9" w:rsidR="00397D75" w:rsidRDefault="00397D75" w:rsidP="00397D75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Knowledge </w:t>
      </w:r>
      <w:r w:rsidRPr="00397D75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accused had awareness of a particular circumstance </w:t>
      </w:r>
    </w:p>
    <w:p w14:paraId="08147A4C" w14:textId="169B0CB0" w:rsidR="00397D75" w:rsidRDefault="00397D75" w:rsidP="00397D75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Recklessness </w:t>
      </w:r>
      <w:r w:rsidRPr="00397D75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individual violates law by lacking appropriate care </w:t>
      </w:r>
    </w:p>
    <w:p w14:paraId="03344C2E" w14:textId="3282E688" w:rsidR="008579CE" w:rsidRDefault="008579CE" w:rsidP="008579CE">
      <w:pPr>
        <w:pStyle w:val="ListParagraph"/>
        <w:numPr>
          <w:ilvl w:val="0"/>
          <w:numId w:val="21"/>
        </w:numPr>
        <w:rPr>
          <w:rFonts w:asciiTheme="majorHAnsi" w:hAnsiTheme="majorHAnsi"/>
          <w:i/>
        </w:rPr>
      </w:pPr>
      <w:r w:rsidRPr="00397D75">
        <w:rPr>
          <w:rFonts w:asciiTheme="majorHAnsi" w:hAnsiTheme="majorHAnsi"/>
          <w:i/>
          <w:u w:val="single"/>
        </w:rPr>
        <w:t>Actus Reus</w:t>
      </w:r>
      <w:r w:rsidR="00397D75">
        <w:rPr>
          <w:rFonts w:asciiTheme="majorHAnsi" w:hAnsiTheme="majorHAnsi"/>
          <w:i/>
        </w:rPr>
        <w:t>&lt;GUILTY ACT&gt;</w:t>
      </w:r>
    </w:p>
    <w:p w14:paraId="30B8FB35" w14:textId="475211D5" w:rsidR="00397D75" w:rsidRPr="00397D75" w:rsidRDefault="00397D75" w:rsidP="00397D75">
      <w:pPr>
        <w:pStyle w:val="ListParagraph"/>
        <w:numPr>
          <w:ilvl w:val="1"/>
          <w:numId w:val="2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Physical or action element of a crime</w:t>
      </w:r>
    </w:p>
    <w:p w14:paraId="62D2B430" w14:textId="48573FDB" w:rsidR="00397D75" w:rsidRPr="00397D75" w:rsidRDefault="00397D75" w:rsidP="00397D75">
      <w:pPr>
        <w:pStyle w:val="ListParagraph"/>
        <w:numPr>
          <w:ilvl w:val="1"/>
          <w:numId w:val="2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Actor, and they alone, are responsible for their actions </w:t>
      </w:r>
    </w:p>
    <w:p w14:paraId="130C1633" w14:textId="43082158" w:rsidR="008579CE" w:rsidRPr="00397D75" w:rsidRDefault="008579CE" w:rsidP="008579CE">
      <w:pPr>
        <w:pStyle w:val="ListParagraph"/>
        <w:numPr>
          <w:ilvl w:val="0"/>
          <w:numId w:val="21"/>
        </w:numPr>
        <w:rPr>
          <w:rFonts w:asciiTheme="majorHAnsi" w:hAnsiTheme="majorHAnsi"/>
          <w:u w:val="single"/>
        </w:rPr>
      </w:pPr>
      <w:r w:rsidRPr="00397D75">
        <w:rPr>
          <w:rFonts w:asciiTheme="majorHAnsi" w:hAnsiTheme="majorHAnsi"/>
          <w:u w:val="single"/>
        </w:rPr>
        <w:t>Harm</w:t>
      </w:r>
    </w:p>
    <w:p w14:paraId="5FFBDD7B" w14:textId="23522C7B" w:rsidR="00397D75" w:rsidRDefault="00397D75" w:rsidP="00397D75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>Has to have a victim</w:t>
      </w:r>
    </w:p>
    <w:p w14:paraId="5A239D30" w14:textId="7F854983" w:rsidR="00397D75" w:rsidRDefault="00397D75" w:rsidP="00397D75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>Victimless crimes: protecting society as a whole</w:t>
      </w:r>
    </w:p>
    <w:p w14:paraId="51BC61FE" w14:textId="1090D211" w:rsidR="008579CE" w:rsidRPr="00397D75" w:rsidRDefault="008579CE" w:rsidP="008579CE">
      <w:pPr>
        <w:pStyle w:val="ListParagraph"/>
        <w:numPr>
          <w:ilvl w:val="0"/>
          <w:numId w:val="21"/>
        </w:numPr>
        <w:rPr>
          <w:rFonts w:asciiTheme="majorHAnsi" w:hAnsiTheme="majorHAnsi"/>
          <w:u w:val="single"/>
        </w:rPr>
      </w:pPr>
      <w:r w:rsidRPr="00397D75">
        <w:rPr>
          <w:rFonts w:asciiTheme="majorHAnsi" w:hAnsiTheme="majorHAnsi"/>
          <w:u w:val="single"/>
        </w:rPr>
        <w:t>Causation</w:t>
      </w:r>
    </w:p>
    <w:p w14:paraId="4B64D599" w14:textId="77777777" w:rsidR="00397D75" w:rsidRDefault="00397D75" w:rsidP="00397D75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Conduct of the accused has to have some specific result</w:t>
      </w:r>
    </w:p>
    <w:p w14:paraId="37622512" w14:textId="5E0F8EB8" w:rsidR="00397D75" w:rsidRDefault="00397D75" w:rsidP="00397D75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Events that lead to harm </w:t>
      </w:r>
    </w:p>
    <w:p w14:paraId="29F3FF2B" w14:textId="1ED7878E" w:rsidR="008579CE" w:rsidRPr="00397D75" w:rsidRDefault="008579CE" w:rsidP="008579CE">
      <w:pPr>
        <w:pStyle w:val="ListParagraph"/>
        <w:numPr>
          <w:ilvl w:val="0"/>
          <w:numId w:val="21"/>
        </w:numPr>
        <w:rPr>
          <w:rFonts w:asciiTheme="majorHAnsi" w:hAnsiTheme="majorHAnsi"/>
          <w:u w:val="single"/>
        </w:rPr>
      </w:pPr>
      <w:r w:rsidRPr="00397D75">
        <w:rPr>
          <w:rFonts w:asciiTheme="majorHAnsi" w:hAnsiTheme="majorHAnsi"/>
          <w:u w:val="single"/>
        </w:rPr>
        <w:t>Punishment</w:t>
      </w:r>
    </w:p>
    <w:p w14:paraId="15E303E2" w14:textId="1ED42386" w:rsidR="00397D75" w:rsidRDefault="00397D75" w:rsidP="00397D75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Canadian criminal code has a sanction for the crime </w:t>
      </w:r>
    </w:p>
    <w:p w14:paraId="12DA0E51" w14:textId="46367938" w:rsidR="00397D75" w:rsidRDefault="00397D75" w:rsidP="00397D75">
      <w:pPr>
        <w:pStyle w:val="ListParagraph"/>
        <w:numPr>
          <w:ilvl w:val="2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>Summary/indictable offenses</w:t>
      </w:r>
    </w:p>
    <w:p w14:paraId="542B5E79" w14:textId="77777777" w:rsidR="00397D75" w:rsidRDefault="00397D75" w:rsidP="00397D75">
      <w:pPr>
        <w:rPr>
          <w:rFonts w:asciiTheme="majorHAnsi" w:hAnsiTheme="majorHAnsi"/>
        </w:rPr>
      </w:pPr>
    </w:p>
    <w:p w14:paraId="5823DC30" w14:textId="5A0E3E9E" w:rsidR="00397D75" w:rsidRPr="00397D75" w:rsidRDefault="00397D75" w:rsidP="00397D75">
      <w:pPr>
        <w:rPr>
          <w:rFonts w:asciiTheme="majorHAnsi" w:hAnsiTheme="majorHAnsi"/>
          <w:b/>
        </w:rPr>
      </w:pPr>
      <w:r w:rsidRPr="00397D75">
        <w:rPr>
          <w:rFonts w:asciiTheme="majorHAnsi" w:hAnsiTheme="majorHAnsi"/>
          <w:b/>
        </w:rPr>
        <w:t>Legal Defences and the Law</w:t>
      </w:r>
    </w:p>
    <w:p w14:paraId="1F9C2A0F" w14:textId="4BAC477C" w:rsidR="00397D75" w:rsidRPr="00397D75" w:rsidRDefault="00397D75" w:rsidP="00397D75">
      <w:pPr>
        <w:rPr>
          <w:rFonts w:asciiTheme="majorHAnsi" w:hAnsiTheme="majorHAnsi"/>
          <w:u w:val="single"/>
        </w:rPr>
      </w:pPr>
      <w:r w:rsidRPr="00397D75">
        <w:rPr>
          <w:rFonts w:asciiTheme="majorHAnsi" w:hAnsiTheme="majorHAnsi"/>
          <w:u w:val="single"/>
        </w:rPr>
        <w:t>Excuse Defences</w:t>
      </w:r>
    </w:p>
    <w:p w14:paraId="44DCA269" w14:textId="70EFA13F" w:rsidR="00397D75" w:rsidRDefault="00397D75" w:rsidP="00397D75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Conduct is wrong but because certain circu</w:t>
      </w:r>
      <w:r w:rsidR="00582338">
        <w:rPr>
          <w:rFonts w:asciiTheme="majorHAnsi" w:hAnsiTheme="majorHAnsi"/>
        </w:rPr>
        <w:t>mstances exist, the actor is exc</w:t>
      </w:r>
      <w:r>
        <w:rPr>
          <w:rFonts w:asciiTheme="majorHAnsi" w:hAnsiTheme="majorHAnsi"/>
        </w:rPr>
        <w:t xml:space="preserve">used from criminal liability </w:t>
      </w:r>
    </w:p>
    <w:p w14:paraId="34CD74E2" w14:textId="5F4F796C" w:rsidR="00397D75" w:rsidRPr="00397D75" w:rsidRDefault="00397D75" w:rsidP="00397D75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 w:rsidRPr="00397D75">
        <w:rPr>
          <w:rFonts w:asciiTheme="majorHAnsi" w:hAnsiTheme="majorHAnsi"/>
        </w:rPr>
        <w:t>You admit the crime, but deny criminal responsibility</w:t>
      </w:r>
    </w:p>
    <w:p w14:paraId="24FF3E81" w14:textId="77777777" w:rsidR="00397D75" w:rsidRDefault="00397D75" w:rsidP="00397D75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>Examples</w:t>
      </w:r>
    </w:p>
    <w:p w14:paraId="67A57747" w14:textId="4BE640EE" w:rsidR="00397D75" w:rsidRDefault="00397D75" w:rsidP="00397D75">
      <w:pPr>
        <w:pStyle w:val="ListParagraph"/>
        <w:numPr>
          <w:ilvl w:val="1"/>
          <w:numId w:val="20"/>
        </w:numPr>
        <w:rPr>
          <w:rFonts w:asciiTheme="majorHAnsi" w:hAnsiTheme="majorHAnsi"/>
        </w:rPr>
      </w:pPr>
      <w:r w:rsidRPr="00F2108C">
        <w:rPr>
          <w:rFonts w:asciiTheme="majorHAnsi" w:hAnsiTheme="majorHAnsi"/>
          <w:u w:val="single"/>
        </w:rPr>
        <w:t>Age</w:t>
      </w:r>
      <w:r>
        <w:rPr>
          <w:rFonts w:asciiTheme="majorHAnsi" w:hAnsiTheme="majorHAnsi"/>
        </w:rPr>
        <w:t>—under 12 cant be convicted, 12-18 = youth (youth criminal justice act)</w:t>
      </w:r>
    </w:p>
    <w:p w14:paraId="044CF22C" w14:textId="176E0280" w:rsidR="00F2108C" w:rsidRDefault="00397D75" w:rsidP="00397D75">
      <w:pPr>
        <w:pStyle w:val="ListParagraph"/>
        <w:numPr>
          <w:ilvl w:val="1"/>
          <w:numId w:val="20"/>
        </w:numPr>
        <w:rPr>
          <w:rFonts w:asciiTheme="majorHAnsi" w:hAnsiTheme="majorHAnsi"/>
        </w:rPr>
      </w:pPr>
      <w:r w:rsidRPr="00F2108C">
        <w:rPr>
          <w:rFonts w:asciiTheme="majorHAnsi" w:hAnsiTheme="majorHAnsi"/>
          <w:u w:val="single"/>
        </w:rPr>
        <w:t>Mental disorder</w:t>
      </w:r>
      <w:r w:rsidR="00F2108C">
        <w:rPr>
          <w:rFonts w:asciiTheme="majorHAnsi" w:hAnsiTheme="majorHAnsi"/>
        </w:rPr>
        <w:t xml:space="preserve"> – no person is criminally responsible while suffering from a mental disorder if it renders the person incapable of appreciating the nature and quality of the act (knowing the act was wrong).</w:t>
      </w:r>
    </w:p>
    <w:p w14:paraId="36E5F4E7" w14:textId="77C80DB0" w:rsidR="00F2108C" w:rsidRPr="00F2108C" w:rsidRDefault="00F2108C" w:rsidP="00F2108C">
      <w:pPr>
        <w:pStyle w:val="ListParagraph"/>
        <w:numPr>
          <w:ilvl w:val="1"/>
          <w:numId w:val="20"/>
        </w:numPr>
        <w:rPr>
          <w:rFonts w:asciiTheme="majorHAnsi" w:hAnsiTheme="majorHAnsi"/>
        </w:rPr>
      </w:pPr>
      <w:r w:rsidRPr="00F2108C">
        <w:rPr>
          <w:rFonts w:asciiTheme="majorHAnsi" w:hAnsiTheme="majorHAnsi"/>
          <w:u w:val="single"/>
        </w:rPr>
        <w:t>A</w:t>
      </w:r>
      <w:r w:rsidR="00397D75" w:rsidRPr="00F2108C">
        <w:rPr>
          <w:rFonts w:asciiTheme="majorHAnsi" w:hAnsiTheme="majorHAnsi"/>
          <w:u w:val="single"/>
        </w:rPr>
        <w:t>utomatism</w:t>
      </w:r>
      <w:r>
        <w:rPr>
          <w:rFonts w:asciiTheme="majorHAnsi" w:hAnsiTheme="majorHAnsi"/>
        </w:rPr>
        <w:t xml:space="preserve"> – amnesia: unconscious or involuntary behaviour </w:t>
      </w:r>
      <w:r w:rsidRPr="00F2108C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sleep walking</w:t>
      </w:r>
    </w:p>
    <w:p w14:paraId="64F6EB03" w14:textId="041B9397" w:rsidR="00F2108C" w:rsidRDefault="00F2108C" w:rsidP="00397D75">
      <w:pPr>
        <w:pStyle w:val="ListParagraph"/>
        <w:numPr>
          <w:ilvl w:val="1"/>
          <w:numId w:val="20"/>
        </w:numPr>
        <w:rPr>
          <w:rFonts w:asciiTheme="majorHAnsi" w:hAnsiTheme="majorHAnsi"/>
        </w:rPr>
      </w:pPr>
      <w:r w:rsidRPr="00F2108C">
        <w:rPr>
          <w:rFonts w:asciiTheme="majorHAnsi" w:hAnsiTheme="majorHAnsi"/>
          <w:u w:val="single"/>
        </w:rPr>
        <w:t>M</w:t>
      </w:r>
      <w:r w:rsidR="00397D75" w:rsidRPr="00F2108C">
        <w:rPr>
          <w:rFonts w:asciiTheme="majorHAnsi" w:hAnsiTheme="majorHAnsi"/>
          <w:u w:val="single"/>
        </w:rPr>
        <w:t>istake of fact</w:t>
      </w:r>
      <w:r>
        <w:rPr>
          <w:rFonts w:asciiTheme="majorHAnsi" w:hAnsiTheme="majorHAnsi"/>
        </w:rPr>
        <w:t xml:space="preserve"> – commits illegal offense believing certain circumstances exist </w:t>
      </w:r>
      <w:r w:rsidRPr="00F2108C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honest mistake, sleeping with someone under age</w:t>
      </w:r>
    </w:p>
    <w:p w14:paraId="75C71586" w14:textId="7EB8BDC2" w:rsidR="00397D75" w:rsidRDefault="00F2108C" w:rsidP="00397D75">
      <w:pPr>
        <w:pStyle w:val="ListParagraph"/>
        <w:numPr>
          <w:ilvl w:val="1"/>
          <w:numId w:val="20"/>
        </w:numPr>
        <w:rPr>
          <w:rFonts w:asciiTheme="majorHAnsi" w:hAnsiTheme="majorHAnsi"/>
        </w:rPr>
      </w:pPr>
      <w:r w:rsidRPr="00F2108C">
        <w:rPr>
          <w:rFonts w:asciiTheme="majorHAnsi" w:hAnsiTheme="majorHAnsi"/>
          <w:u w:val="single"/>
        </w:rPr>
        <w:t>M</w:t>
      </w:r>
      <w:r w:rsidR="00397D75" w:rsidRPr="00F2108C">
        <w:rPr>
          <w:rFonts w:asciiTheme="majorHAnsi" w:hAnsiTheme="majorHAnsi"/>
          <w:u w:val="single"/>
        </w:rPr>
        <w:t>istake of law</w:t>
      </w:r>
      <w:r>
        <w:rPr>
          <w:rFonts w:asciiTheme="majorHAnsi" w:hAnsiTheme="majorHAnsi"/>
        </w:rPr>
        <w:t xml:space="preserve"> – ignorance of the law. Store owner selling cigarettes to someone whose 18, thinks legal age is 17</w:t>
      </w:r>
    </w:p>
    <w:p w14:paraId="1B9A2C04" w14:textId="77777777" w:rsidR="00F2108C" w:rsidRDefault="00F2108C" w:rsidP="00F2108C">
      <w:pPr>
        <w:rPr>
          <w:rFonts w:asciiTheme="majorHAnsi" w:hAnsiTheme="majorHAnsi"/>
        </w:rPr>
      </w:pPr>
    </w:p>
    <w:p w14:paraId="7D7F6122" w14:textId="77777777" w:rsidR="00F2108C" w:rsidRDefault="00F2108C" w:rsidP="00F2108C">
      <w:pPr>
        <w:rPr>
          <w:rFonts w:asciiTheme="majorHAnsi" w:hAnsiTheme="majorHAnsi"/>
        </w:rPr>
      </w:pPr>
    </w:p>
    <w:p w14:paraId="1ABE5362" w14:textId="77777777" w:rsidR="00F2108C" w:rsidRDefault="00F2108C" w:rsidP="00F2108C">
      <w:pPr>
        <w:rPr>
          <w:rFonts w:asciiTheme="majorHAnsi" w:hAnsiTheme="majorHAnsi"/>
        </w:rPr>
      </w:pPr>
    </w:p>
    <w:p w14:paraId="12919E29" w14:textId="77777777" w:rsidR="00F2108C" w:rsidRDefault="00F2108C" w:rsidP="00F2108C">
      <w:pPr>
        <w:rPr>
          <w:rFonts w:asciiTheme="majorHAnsi" w:hAnsiTheme="majorHAnsi"/>
        </w:rPr>
      </w:pPr>
    </w:p>
    <w:p w14:paraId="776D5046" w14:textId="77777777" w:rsidR="00F2108C" w:rsidRPr="00F2108C" w:rsidRDefault="00F2108C" w:rsidP="00F2108C">
      <w:pPr>
        <w:rPr>
          <w:rFonts w:asciiTheme="majorHAnsi" w:hAnsiTheme="majorHAnsi"/>
        </w:rPr>
      </w:pPr>
    </w:p>
    <w:p w14:paraId="1A7C9606" w14:textId="32E4936A" w:rsidR="00397D75" w:rsidRPr="00397D75" w:rsidRDefault="00397D75" w:rsidP="00397D75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Justification D</w:t>
      </w:r>
      <w:r w:rsidRPr="00397D75">
        <w:rPr>
          <w:rFonts w:asciiTheme="majorHAnsi" w:hAnsiTheme="majorHAnsi"/>
          <w:u w:val="single"/>
        </w:rPr>
        <w:t>efences</w:t>
      </w:r>
    </w:p>
    <w:p w14:paraId="69AE4A8F" w14:textId="7F57411F" w:rsidR="00397D75" w:rsidRDefault="00397D75" w:rsidP="00397D75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Conduct is not wrong in conduct in which it occurs</w:t>
      </w:r>
    </w:p>
    <w:p w14:paraId="4E2C7752" w14:textId="6B0180B2" w:rsidR="00397D75" w:rsidRDefault="00397D75" w:rsidP="00397D75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>Defendant admits committing crime but argues that act was justified under the circumstances</w:t>
      </w:r>
    </w:p>
    <w:p w14:paraId="1054ADBF" w14:textId="74986BC9" w:rsidR="00F2108C" w:rsidRDefault="00F2108C" w:rsidP="00397D75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>Examples:</w:t>
      </w:r>
    </w:p>
    <w:p w14:paraId="166BEE57" w14:textId="1596483E" w:rsidR="00F2108C" w:rsidRDefault="00F2108C" w:rsidP="00F2108C">
      <w:pPr>
        <w:pStyle w:val="ListParagraph"/>
        <w:numPr>
          <w:ilvl w:val="1"/>
          <w:numId w:val="20"/>
        </w:numPr>
        <w:rPr>
          <w:rFonts w:asciiTheme="majorHAnsi" w:hAnsiTheme="majorHAnsi"/>
        </w:rPr>
      </w:pPr>
      <w:r w:rsidRPr="00F2108C">
        <w:rPr>
          <w:rFonts w:asciiTheme="majorHAnsi" w:hAnsiTheme="majorHAnsi"/>
          <w:u w:val="single"/>
        </w:rPr>
        <w:t>Duress</w:t>
      </w:r>
      <w:r>
        <w:rPr>
          <w:rFonts w:asciiTheme="majorHAnsi" w:hAnsiTheme="majorHAnsi"/>
        </w:rPr>
        <w:t xml:space="preserve"> – one person makes another commit a crime that they would not have originally committed </w:t>
      </w:r>
    </w:p>
    <w:p w14:paraId="3A5971CE" w14:textId="77777777" w:rsidR="00F2108C" w:rsidRDefault="00F2108C" w:rsidP="00F2108C">
      <w:pPr>
        <w:pStyle w:val="ListParagraph"/>
        <w:numPr>
          <w:ilvl w:val="1"/>
          <w:numId w:val="20"/>
        </w:numPr>
        <w:rPr>
          <w:rFonts w:asciiTheme="majorHAnsi" w:hAnsiTheme="majorHAnsi"/>
        </w:rPr>
      </w:pPr>
      <w:r w:rsidRPr="00F2108C">
        <w:rPr>
          <w:rFonts w:asciiTheme="majorHAnsi" w:hAnsiTheme="majorHAnsi"/>
          <w:u w:val="single"/>
        </w:rPr>
        <w:t>Necessity</w:t>
      </w:r>
      <w:r>
        <w:rPr>
          <w:rFonts w:asciiTheme="majorHAnsi" w:hAnsiTheme="majorHAnsi"/>
        </w:rPr>
        <w:t xml:space="preserve"> – engage in crime because there was emanate danger, you had no reasonable legal alternative</w:t>
      </w:r>
    </w:p>
    <w:p w14:paraId="307674F6" w14:textId="77777777" w:rsidR="00F2108C" w:rsidRPr="00F2108C" w:rsidRDefault="00F2108C" w:rsidP="00F2108C">
      <w:pPr>
        <w:pStyle w:val="ListParagraph"/>
        <w:numPr>
          <w:ilvl w:val="1"/>
          <w:numId w:val="20"/>
        </w:numPr>
        <w:rPr>
          <w:rFonts w:asciiTheme="majorHAnsi" w:hAnsiTheme="majorHAnsi"/>
          <w:u w:val="single"/>
        </w:rPr>
      </w:pPr>
      <w:r w:rsidRPr="00F2108C">
        <w:rPr>
          <w:rFonts w:asciiTheme="majorHAnsi" w:hAnsiTheme="majorHAnsi"/>
          <w:u w:val="single"/>
        </w:rPr>
        <w:t>Self-Defence</w:t>
      </w:r>
    </w:p>
    <w:p w14:paraId="3DB68E9D" w14:textId="34AB04FC" w:rsidR="00F2108C" w:rsidRDefault="00F2108C" w:rsidP="00F2108C">
      <w:pPr>
        <w:pStyle w:val="ListParagraph"/>
        <w:numPr>
          <w:ilvl w:val="1"/>
          <w:numId w:val="20"/>
        </w:numPr>
        <w:rPr>
          <w:rFonts w:asciiTheme="majorHAnsi" w:hAnsiTheme="majorHAnsi"/>
        </w:rPr>
      </w:pPr>
      <w:r w:rsidRPr="00F2108C">
        <w:rPr>
          <w:rFonts w:asciiTheme="majorHAnsi" w:hAnsiTheme="majorHAnsi"/>
          <w:u w:val="single"/>
        </w:rPr>
        <w:t>Provocation</w:t>
      </w:r>
      <w:r>
        <w:rPr>
          <w:rFonts w:asciiTheme="majorHAnsi" w:hAnsiTheme="majorHAnsi"/>
        </w:rPr>
        <w:t xml:space="preserve"> – being provoked</w:t>
      </w:r>
    </w:p>
    <w:p w14:paraId="1FEAF7EA" w14:textId="0EC4E40E" w:rsidR="00F2108C" w:rsidRDefault="00F2108C" w:rsidP="00F2108C">
      <w:pPr>
        <w:pStyle w:val="ListParagraph"/>
        <w:numPr>
          <w:ilvl w:val="1"/>
          <w:numId w:val="20"/>
        </w:numPr>
        <w:rPr>
          <w:rFonts w:asciiTheme="majorHAnsi" w:hAnsiTheme="majorHAnsi"/>
        </w:rPr>
      </w:pPr>
      <w:r w:rsidRPr="00F2108C">
        <w:rPr>
          <w:rFonts w:asciiTheme="majorHAnsi" w:hAnsiTheme="majorHAnsi"/>
          <w:u w:val="single"/>
        </w:rPr>
        <w:t>Entrapment</w:t>
      </w:r>
      <w:r>
        <w:rPr>
          <w:rFonts w:asciiTheme="majorHAnsi" w:hAnsiTheme="majorHAnsi"/>
        </w:rPr>
        <w:t xml:space="preserve"> – a police officer of government official deceives someone to commit a wrongful act</w:t>
      </w:r>
    </w:p>
    <w:p w14:paraId="0CDFBF6F" w14:textId="77777777" w:rsidR="006D30E9" w:rsidRDefault="006D30E9" w:rsidP="006D30E9">
      <w:pPr>
        <w:rPr>
          <w:rFonts w:asciiTheme="majorHAnsi" w:hAnsiTheme="majorHAnsi"/>
        </w:rPr>
      </w:pPr>
    </w:p>
    <w:p w14:paraId="7F8A9493" w14:textId="08BA8DE7" w:rsidR="006D30E9" w:rsidRPr="006D30E9" w:rsidRDefault="006D30E9" w:rsidP="006D30E9">
      <w:pPr>
        <w:rPr>
          <w:rFonts w:asciiTheme="majorHAnsi" w:hAnsiTheme="majorHAnsi"/>
          <w:b/>
        </w:rPr>
      </w:pPr>
      <w:r w:rsidRPr="006D30E9">
        <w:rPr>
          <w:rFonts w:asciiTheme="majorHAnsi" w:hAnsiTheme="majorHAnsi"/>
          <w:b/>
        </w:rPr>
        <w:t>Classification of Offences</w:t>
      </w:r>
    </w:p>
    <w:p w14:paraId="0272C9F6" w14:textId="2F142CE9" w:rsidR="006D30E9" w:rsidRPr="006D30E9" w:rsidRDefault="006D30E9" w:rsidP="006D30E9">
      <w:pPr>
        <w:rPr>
          <w:rFonts w:asciiTheme="majorHAnsi" w:hAnsiTheme="majorHAnsi"/>
          <w:color w:val="FF0000"/>
        </w:rPr>
      </w:pPr>
      <w:r>
        <w:rPr>
          <w:rFonts w:asciiTheme="majorHAnsi" w:hAnsiTheme="majorHAnsi"/>
          <w:color w:val="FF0000"/>
        </w:rPr>
        <w:t>Summary Conviction O</w:t>
      </w:r>
      <w:r w:rsidRPr="006D30E9">
        <w:rPr>
          <w:rFonts w:asciiTheme="majorHAnsi" w:hAnsiTheme="majorHAnsi"/>
          <w:color w:val="FF0000"/>
        </w:rPr>
        <w:t>ffence:</w:t>
      </w:r>
    </w:p>
    <w:p w14:paraId="77E29ED9" w14:textId="3F9F80D8" w:rsidR="006D30E9" w:rsidRDefault="006D30E9" w:rsidP="006D30E9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r>
        <w:rPr>
          <w:rFonts w:asciiTheme="majorHAnsi" w:hAnsiTheme="majorHAnsi"/>
        </w:rPr>
        <w:t>Less serious</w:t>
      </w:r>
    </w:p>
    <w:p w14:paraId="01280E30" w14:textId="371C071A" w:rsidR="006D30E9" w:rsidRDefault="006D30E9" w:rsidP="006D30E9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r>
        <w:rPr>
          <w:rFonts w:asciiTheme="majorHAnsi" w:hAnsiTheme="majorHAnsi"/>
        </w:rPr>
        <w:t>Punishable by a period of incarceration not exceeding two years</w:t>
      </w:r>
    </w:p>
    <w:p w14:paraId="49494530" w14:textId="543790F3" w:rsidR="006D30E9" w:rsidRDefault="006D30E9" w:rsidP="006D30E9">
      <w:pPr>
        <w:pStyle w:val="ListParagraph"/>
        <w:numPr>
          <w:ilvl w:val="1"/>
          <w:numId w:val="22"/>
        </w:numPr>
        <w:rPr>
          <w:rFonts w:asciiTheme="majorHAnsi" w:hAnsiTheme="majorHAnsi"/>
        </w:rPr>
      </w:pPr>
      <w:r>
        <w:rPr>
          <w:rFonts w:asciiTheme="majorHAnsi" w:hAnsiTheme="majorHAnsi"/>
        </w:rPr>
        <w:t>Usually less than 6 months</w:t>
      </w:r>
    </w:p>
    <w:p w14:paraId="74F41E33" w14:textId="24220224" w:rsidR="006D30E9" w:rsidRDefault="006D30E9" w:rsidP="006D30E9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r>
        <w:rPr>
          <w:rFonts w:asciiTheme="majorHAnsi" w:hAnsiTheme="majorHAnsi"/>
        </w:rPr>
        <w:t>Maximum fine of $2000</w:t>
      </w:r>
    </w:p>
    <w:p w14:paraId="651EAC51" w14:textId="0AF46766" w:rsidR="006D30E9" w:rsidRDefault="006D30E9" w:rsidP="006D30E9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</w:t>
      </w:r>
      <w:proofErr w:type="gramEnd"/>
      <w:r>
        <w:rPr>
          <w:rFonts w:asciiTheme="majorHAnsi" w:hAnsiTheme="majorHAnsi"/>
        </w:rPr>
        <w:t>.e. type 1 sexual offense</w:t>
      </w:r>
    </w:p>
    <w:p w14:paraId="64C59510" w14:textId="1EEEC91D" w:rsidR="006D30E9" w:rsidRDefault="006D30E9" w:rsidP="006D30E9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Always heard by provincial court judge </w:t>
      </w:r>
    </w:p>
    <w:p w14:paraId="49A61F66" w14:textId="205416D2" w:rsidR="006D30E9" w:rsidRDefault="006D30E9" w:rsidP="006D30E9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Charges must be laid within 6 months of the point in time when the crime has been convicted </w:t>
      </w:r>
    </w:p>
    <w:p w14:paraId="7441EDFE" w14:textId="6FC5ED47" w:rsidR="006D30E9" w:rsidRDefault="006D30E9" w:rsidP="006D30E9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If an individual is imprisoned: it is in provincial institutional facility </w:t>
      </w:r>
    </w:p>
    <w:p w14:paraId="522166E6" w14:textId="77777777" w:rsidR="006D30E9" w:rsidRDefault="006D30E9" w:rsidP="006D30E9">
      <w:pPr>
        <w:rPr>
          <w:rFonts w:asciiTheme="majorHAnsi" w:hAnsiTheme="majorHAnsi"/>
        </w:rPr>
      </w:pPr>
    </w:p>
    <w:p w14:paraId="6D6ADCAD" w14:textId="2DA2DCDA" w:rsidR="006D30E9" w:rsidRPr="006D30E9" w:rsidRDefault="006D30E9" w:rsidP="006D30E9">
      <w:pPr>
        <w:rPr>
          <w:rFonts w:asciiTheme="majorHAnsi" w:hAnsiTheme="majorHAnsi"/>
          <w:color w:val="FF0000"/>
        </w:rPr>
      </w:pPr>
      <w:r w:rsidRPr="006D30E9">
        <w:rPr>
          <w:rFonts w:asciiTheme="majorHAnsi" w:hAnsiTheme="majorHAnsi"/>
          <w:color w:val="FF0000"/>
        </w:rPr>
        <w:t>Indictable Offences:</w:t>
      </w:r>
    </w:p>
    <w:p w14:paraId="37A0C498" w14:textId="75A7C6E4" w:rsidR="006D30E9" w:rsidRDefault="006D30E9" w:rsidP="006D30E9">
      <w:pPr>
        <w:pStyle w:val="ListParagraph"/>
        <w:numPr>
          <w:ilvl w:val="0"/>
          <w:numId w:val="23"/>
        </w:numPr>
        <w:rPr>
          <w:rFonts w:asciiTheme="majorHAnsi" w:hAnsiTheme="majorHAnsi"/>
        </w:rPr>
      </w:pPr>
      <w:r>
        <w:rPr>
          <w:rFonts w:asciiTheme="majorHAnsi" w:hAnsiTheme="majorHAnsi"/>
        </w:rPr>
        <w:t>Wide range of seriousness</w:t>
      </w:r>
    </w:p>
    <w:p w14:paraId="7CBCE4F0" w14:textId="01B68B59" w:rsidR="006D30E9" w:rsidRDefault="006D30E9" w:rsidP="006D30E9">
      <w:pPr>
        <w:pStyle w:val="ListParagraph"/>
        <w:numPr>
          <w:ilvl w:val="0"/>
          <w:numId w:val="23"/>
        </w:numPr>
        <w:rPr>
          <w:rFonts w:asciiTheme="majorHAnsi" w:hAnsiTheme="majorHAnsi"/>
        </w:rPr>
      </w:pPr>
      <w:r w:rsidRPr="006D30E9">
        <w:rPr>
          <w:rFonts w:asciiTheme="majorHAnsi" w:hAnsiTheme="majorHAnsi"/>
          <w:u w:val="single"/>
        </w:rPr>
        <w:t>Absolut</w:t>
      </w:r>
      <w:r>
        <w:rPr>
          <w:rFonts w:asciiTheme="majorHAnsi" w:hAnsiTheme="majorHAnsi"/>
          <w:u w:val="single"/>
        </w:rPr>
        <w:t>e</w:t>
      </w:r>
      <w:r w:rsidRPr="006D30E9">
        <w:rPr>
          <w:rFonts w:asciiTheme="majorHAnsi" w:hAnsiTheme="majorHAnsi"/>
          <w:u w:val="single"/>
        </w:rPr>
        <w:t xml:space="preserve"> </w:t>
      </w:r>
      <w:r>
        <w:rPr>
          <w:rFonts w:asciiTheme="majorHAnsi" w:hAnsiTheme="majorHAnsi"/>
          <w:u w:val="single"/>
        </w:rPr>
        <w:t>J</w:t>
      </w:r>
      <w:r w:rsidRPr="006D30E9">
        <w:rPr>
          <w:rFonts w:asciiTheme="majorHAnsi" w:hAnsiTheme="majorHAnsi"/>
          <w:u w:val="single"/>
        </w:rPr>
        <w:t xml:space="preserve">urisdiction </w:t>
      </w:r>
      <w:r>
        <w:rPr>
          <w:rFonts w:asciiTheme="majorHAnsi" w:hAnsiTheme="majorHAnsi"/>
          <w:u w:val="single"/>
        </w:rPr>
        <w:t>I</w:t>
      </w:r>
      <w:r w:rsidRPr="006D30E9">
        <w:rPr>
          <w:rFonts w:asciiTheme="majorHAnsi" w:hAnsiTheme="majorHAnsi"/>
          <w:u w:val="single"/>
        </w:rPr>
        <w:t>ndictable</w:t>
      </w:r>
      <w:r>
        <w:rPr>
          <w:rFonts w:asciiTheme="majorHAnsi" w:hAnsiTheme="majorHAnsi"/>
          <w:u w:val="single"/>
        </w:rPr>
        <w:t xml:space="preserve"> O</w:t>
      </w:r>
      <w:r w:rsidRPr="006D30E9">
        <w:rPr>
          <w:rFonts w:asciiTheme="majorHAnsi" w:hAnsiTheme="majorHAnsi"/>
          <w:u w:val="single"/>
        </w:rPr>
        <w:t>ffence:</w:t>
      </w:r>
      <w:r>
        <w:rPr>
          <w:rFonts w:asciiTheme="majorHAnsi" w:hAnsiTheme="majorHAnsi"/>
        </w:rPr>
        <w:t xml:space="preserve"> less serious offence</w:t>
      </w:r>
      <w:r w:rsidR="006C127A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(theft under $5000), the accused will be trialed by a provincial court judge </w:t>
      </w:r>
    </w:p>
    <w:p w14:paraId="263EF938" w14:textId="4FB5F82D" w:rsidR="006D30E9" w:rsidRDefault="006D30E9" w:rsidP="006D30E9">
      <w:pPr>
        <w:pStyle w:val="ListParagraph"/>
        <w:numPr>
          <w:ilvl w:val="0"/>
          <w:numId w:val="23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Supreme Court Exclusive Indictable Offences:</w:t>
      </w:r>
      <w:r>
        <w:rPr>
          <w:rFonts w:asciiTheme="majorHAnsi" w:hAnsiTheme="majorHAnsi"/>
        </w:rPr>
        <w:t xml:space="preserve"> more serious offences (1</w:t>
      </w:r>
      <w:r w:rsidRPr="006D30E9">
        <w:rPr>
          <w:rFonts w:asciiTheme="majorHAnsi" w:hAnsiTheme="majorHAnsi"/>
          <w:vertAlign w:val="superscript"/>
        </w:rPr>
        <w:t>st</w:t>
      </w:r>
      <w:r>
        <w:rPr>
          <w:rFonts w:asciiTheme="majorHAnsi" w:hAnsiTheme="majorHAnsi"/>
        </w:rPr>
        <w:t>/2</w:t>
      </w:r>
      <w:r w:rsidRPr="006D30E9">
        <w:rPr>
          <w:rFonts w:asciiTheme="majorHAnsi" w:hAnsiTheme="majorHAnsi"/>
          <w:vertAlign w:val="superscript"/>
        </w:rPr>
        <w:t>nd</w:t>
      </w:r>
      <w:r>
        <w:rPr>
          <w:rFonts w:asciiTheme="majorHAnsi" w:hAnsiTheme="majorHAnsi"/>
        </w:rPr>
        <w:t xml:space="preserve"> degree murder). Must be trialed by federally appointed judge + jury in a provincial superior court </w:t>
      </w:r>
    </w:p>
    <w:p w14:paraId="191EDAA0" w14:textId="216BEECF" w:rsidR="006D30E9" w:rsidRDefault="006D30E9" w:rsidP="006D30E9">
      <w:pPr>
        <w:pStyle w:val="ListParagraph"/>
        <w:numPr>
          <w:ilvl w:val="0"/>
          <w:numId w:val="23"/>
        </w:numPr>
        <w:rPr>
          <w:rFonts w:asciiTheme="majorHAnsi" w:hAnsiTheme="majorHAnsi"/>
        </w:rPr>
      </w:pPr>
      <w:r w:rsidRPr="006D30E9">
        <w:rPr>
          <w:rFonts w:asciiTheme="majorHAnsi" w:hAnsiTheme="majorHAnsi"/>
          <w:u w:val="single"/>
        </w:rPr>
        <w:t xml:space="preserve">Electable Indictable Offences: </w:t>
      </w:r>
      <w:r>
        <w:rPr>
          <w:rFonts w:asciiTheme="majorHAnsi" w:hAnsiTheme="majorHAnsi"/>
        </w:rPr>
        <w:t>convicted person can choose between trial with just a judge or a trial with a judge + jury</w:t>
      </w:r>
    </w:p>
    <w:p w14:paraId="32ABB0BE" w14:textId="7DDA3050" w:rsidR="006D30E9" w:rsidRDefault="006D30E9" w:rsidP="006D30E9">
      <w:pPr>
        <w:pStyle w:val="ListParagraph"/>
        <w:numPr>
          <w:ilvl w:val="0"/>
          <w:numId w:val="23"/>
        </w:numPr>
        <w:rPr>
          <w:rFonts w:asciiTheme="majorHAnsi" w:hAnsiTheme="majorHAnsi"/>
        </w:rPr>
      </w:pPr>
      <w:r>
        <w:rPr>
          <w:rFonts w:asciiTheme="majorHAnsi" w:hAnsiTheme="majorHAnsi"/>
        </w:rPr>
        <w:t>Federal institution</w:t>
      </w:r>
    </w:p>
    <w:p w14:paraId="00F2AE33" w14:textId="77777777" w:rsidR="006D30E9" w:rsidRDefault="006D30E9" w:rsidP="006D30E9">
      <w:pPr>
        <w:rPr>
          <w:rFonts w:asciiTheme="majorHAnsi" w:hAnsiTheme="majorHAnsi"/>
        </w:rPr>
      </w:pPr>
    </w:p>
    <w:p w14:paraId="285B2B36" w14:textId="1FB4371C" w:rsidR="006D30E9" w:rsidRPr="006D30E9" w:rsidRDefault="006D30E9" w:rsidP="006D30E9">
      <w:pPr>
        <w:rPr>
          <w:rFonts w:asciiTheme="majorHAnsi" w:hAnsiTheme="majorHAnsi"/>
          <w:color w:val="FF0000"/>
        </w:rPr>
      </w:pPr>
      <w:r w:rsidRPr="006D30E9">
        <w:rPr>
          <w:rFonts w:asciiTheme="majorHAnsi" w:hAnsiTheme="majorHAnsi"/>
          <w:color w:val="FF0000"/>
        </w:rPr>
        <w:t>Hybrid Offence:</w:t>
      </w:r>
    </w:p>
    <w:p w14:paraId="4C9588F7" w14:textId="27F226BF" w:rsidR="006D30E9" w:rsidRDefault="006D30E9" w:rsidP="006D30E9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>Gives the prosecutor</w:t>
      </w:r>
      <w:bookmarkStart w:id="0" w:name="_GoBack"/>
      <w:bookmarkEnd w:id="0"/>
      <w:r>
        <w:rPr>
          <w:rFonts w:asciiTheme="majorHAnsi" w:hAnsiTheme="majorHAnsi"/>
        </w:rPr>
        <w:t xml:space="preserve"> discretion on how to proceed</w:t>
      </w:r>
    </w:p>
    <w:p w14:paraId="49FA71F2" w14:textId="1B71DE94" w:rsidR="006D30E9" w:rsidRDefault="006D30E9" w:rsidP="006D30E9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Choose between summary and indictable </w:t>
      </w:r>
    </w:p>
    <w:p w14:paraId="5899B2EC" w14:textId="550F87B2" w:rsidR="006D30E9" w:rsidRPr="006D30E9" w:rsidRDefault="006D30E9" w:rsidP="006D30E9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you don’t know someone’s criminal background </w:t>
      </w:r>
    </w:p>
    <w:sectPr w:rsidR="006D30E9" w:rsidRPr="006D30E9" w:rsidSect="00451443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93248F" w14:textId="77777777" w:rsidR="00582338" w:rsidRDefault="00582338" w:rsidP="00C32488">
      <w:r>
        <w:separator/>
      </w:r>
    </w:p>
  </w:endnote>
  <w:endnote w:type="continuationSeparator" w:id="0">
    <w:p w14:paraId="782255A5" w14:textId="77777777" w:rsidR="00582338" w:rsidRDefault="00582338" w:rsidP="00C32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68DB97" w14:textId="77777777" w:rsidR="00582338" w:rsidRDefault="00582338" w:rsidP="00C32488">
      <w:r>
        <w:separator/>
      </w:r>
    </w:p>
  </w:footnote>
  <w:footnote w:type="continuationSeparator" w:id="0">
    <w:p w14:paraId="2BDC5257" w14:textId="77777777" w:rsidR="00582338" w:rsidRDefault="00582338" w:rsidP="00C3248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558C01" w14:textId="77777777" w:rsidR="00582338" w:rsidRDefault="00582338">
    <w:pPr>
      <w:pStyle w:val="Header"/>
    </w:pPr>
    <w:r>
      <w:t>October 2, 2013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D447B"/>
    <w:multiLevelType w:val="hybridMultilevel"/>
    <w:tmpl w:val="E25A4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32C05"/>
    <w:multiLevelType w:val="hybridMultilevel"/>
    <w:tmpl w:val="0BD09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C6444"/>
    <w:multiLevelType w:val="hybridMultilevel"/>
    <w:tmpl w:val="E0B4D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C28B4"/>
    <w:multiLevelType w:val="hybridMultilevel"/>
    <w:tmpl w:val="749C2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865D64"/>
    <w:multiLevelType w:val="hybridMultilevel"/>
    <w:tmpl w:val="5088D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2957D2"/>
    <w:multiLevelType w:val="hybridMultilevel"/>
    <w:tmpl w:val="9C366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EC21B1"/>
    <w:multiLevelType w:val="hybridMultilevel"/>
    <w:tmpl w:val="C0DE9C1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4238CA"/>
    <w:multiLevelType w:val="hybridMultilevel"/>
    <w:tmpl w:val="A13E34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927E2"/>
    <w:multiLevelType w:val="hybridMultilevel"/>
    <w:tmpl w:val="747414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3B6D8E"/>
    <w:multiLevelType w:val="hybridMultilevel"/>
    <w:tmpl w:val="2E0CE3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69145C"/>
    <w:multiLevelType w:val="hybridMultilevel"/>
    <w:tmpl w:val="9648BB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4F13296"/>
    <w:multiLevelType w:val="hybridMultilevel"/>
    <w:tmpl w:val="56F2E7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525305"/>
    <w:multiLevelType w:val="hybridMultilevel"/>
    <w:tmpl w:val="5B5C2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7C607D"/>
    <w:multiLevelType w:val="hybridMultilevel"/>
    <w:tmpl w:val="BAE43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54766E"/>
    <w:multiLevelType w:val="hybridMultilevel"/>
    <w:tmpl w:val="5FB4F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F6D55"/>
    <w:multiLevelType w:val="hybridMultilevel"/>
    <w:tmpl w:val="4726F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4C7684"/>
    <w:multiLevelType w:val="hybridMultilevel"/>
    <w:tmpl w:val="5F3C18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C925AB"/>
    <w:multiLevelType w:val="hybridMultilevel"/>
    <w:tmpl w:val="D0E8D8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1202C3"/>
    <w:multiLevelType w:val="hybridMultilevel"/>
    <w:tmpl w:val="30C69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DD1407"/>
    <w:multiLevelType w:val="hybridMultilevel"/>
    <w:tmpl w:val="E334C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9611EF"/>
    <w:multiLevelType w:val="hybridMultilevel"/>
    <w:tmpl w:val="7D827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BB1789"/>
    <w:multiLevelType w:val="hybridMultilevel"/>
    <w:tmpl w:val="BCDCD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207DCD"/>
    <w:multiLevelType w:val="hybridMultilevel"/>
    <w:tmpl w:val="24206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AF4149"/>
    <w:multiLevelType w:val="hybridMultilevel"/>
    <w:tmpl w:val="A768F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17"/>
  </w:num>
  <w:num w:numId="4">
    <w:abstractNumId w:val="11"/>
  </w:num>
  <w:num w:numId="5">
    <w:abstractNumId w:val="19"/>
  </w:num>
  <w:num w:numId="6">
    <w:abstractNumId w:val="2"/>
  </w:num>
  <w:num w:numId="7">
    <w:abstractNumId w:val="4"/>
  </w:num>
  <w:num w:numId="8">
    <w:abstractNumId w:val="9"/>
  </w:num>
  <w:num w:numId="9">
    <w:abstractNumId w:val="20"/>
  </w:num>
  <w:num w:numId="10">
    <w:abstractNumId w:val="10"/>
  </w:num>
  <w:num w:numId="11">
    <w:abstractNumId w:val="6"/>
  </w:num>
  <w:num w:numId="12">
    <w:abstractNumId w:val="14"/>
  </w:num>
  <w:num w:numId="13">
    <w:abstractNumId w:val="5"/>
  </w:num>
  <w:num w:numId="14">
    <w:abstractNumId w:val="23"/>
  </w:num>
  <w:num w:numId="15">
    <w:abstractNumId w:val="0"/>
  </w:num>
  <w:num w:numId="16">
    <w:abstractNumId w:val="18"/>
  </w:num>
  <w:num w:numId="17">
    <w:abstractNumId w:val="7"/>
  </w:num>
  <w:num w:numId="18">
    <w:abstractNumId w:val="8"/>
  </w:num>
  <w:num w:numId="19">
    <w:abstractNumId w:val="22"/>
  </w:num>
  <w:num w:numId="20">
    <w:abstractNumId w:val="21"/>
  </w:num>
  <w:num w:numId="21">
    <w:abstractNumId w:val="16"/>
  </w:num>
  <w:num w:numId="22">
    <w:abstractNumId w:val="1"/>
  </w:num>
  <w:num w:numId="23">
    <w:abstractNumId w:val="3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488"/>
    <w:rsid w:val="00097B2A"/>
    <w:rsid w:val="000E0D29"/>
    <w:rsid w:val="001027EB"/>
    <w:rsid w:val="00371E50"/>
    <w:rsid w:val="00397D75"/>
    <w:rsid w:val="00451443"/>
    <w:rsid w:val="00496C36"/>
    <w:rsid w:val="00582338"/>
    <w:rsid w:val="006068AB"/>
    <w:rsid w:val="006C127A"/>
    <w:rsid w:val="006D30E9"/>
    <w:rsid w:val="008141CB"/>
    <w:rsid w:val="008579CE"/>
    <w:rsid w:val="00880E75"/>
    <w:rsid w:val="00A17CD2"/>
    <w:rsid w:val="00B62651"/>
    <w:rsid w:val="00C32488"/>
    <w:rsid w:val="00CD44BD"/>
    <w:rsid w:val="00F2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E94EA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24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2488"/>
  </w:style>
  <w:style w:type="paragraph" w:styleId="Footer">
    <w:name w:val="footer"/>
    <w:basedOn w:val="Normal"/>
    <w:link w:val="FooterChar"/>
    <w:uiPriority w:val="99"/>
    <w:unhideWhenUsed/>
    <w:rsid w:val="00C3248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2488"/>
  </w:style>
  <w:style w:type="paragraph" w:styleId="ListParagraph">
    <w:name w:val="List Paragraph"/>
    <w:basedOn w:val="Normal"/>
    <w:uiPriority w:val="34"/>
    <w:qFormat/>
    <w:rsid w:val="00A17C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24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2488"/>
  </w:style>
  <w:style w:type="paragraph" w:styleId="Footer">
    <w:name w:val="footer"/>
    <w:basedOn w:val="Normal"/>
    <w:link w:val="FooterChar"/>
    <w:uiPriority w:val="99"/>
    <w:unhideWhenUsed/>
    <w:rsid w:val="00C3248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2488"/>
  </w:style>
  <w:style w:type="paragraph" w:styleId="ListParagraph">
    <w:name w:val="List Paragraph"/>
    <w:basedOn w:val="Normal"/>
    <w:uiPriority w:val="34"/>
    <w:qFormat/>
    <w:rsid w:val="00A17C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6</Pages>
  <Words>1453</Words>
  <Characters>8286</Characters>
  <Application>Microsoft Macintosh Word</Application>
  <DocSecurity>0</DocSecurity>
  <Lines>69</Lines>
  <Paragraphs>19</Paragraphs>
  <ScaleCrop>false</ScaleCrop>
  <Company/>
  <LinksUpToDate>false</LinksUpToDate>
  <CharactersWithSpaces>9720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8</cp:revision>
  <dcterms:created xsi:type="dcterms:W3CDTF">2013-10-02T14:29:00Z</dcterms:created>
  <dcterms:modified xsi:type="dcterms:W3CDTF">2013-10-10T03:48:00Z</dcterms:modified>
</cp:coreProperties>
</file>