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30A" w:rsidRPr="008A7A7F" w:rsidRDefault="0019130A" w:rsidP="00E55D2D">
      <w:pPr>
        <w:spacing w:after="0" w:line="240" w:lineRule="auto"/>
        <w:jc w:val="both"/>
        <w:rPr>
          <w:b/>
        </w:rPr>
      </w:pPr>
      <w:r w:rsidRPr="008A7A7F">
        <w:rPr>
          <w:b/>
        </w:rPr>
        <w:t>DVM 3508</w:t>
      </w:r>
    </w:p>
    <w:p w:rsidR="0019130A" w:rsidRPr="008A7A7F" w:rsidRDefault="0019130A" w:rsidP="00E55D2D">
      <w:pPr>
        <w:spacing w:after="0" w:line="240" w:lineRule="auto"/>
        <w:jc w:val="both"/>
        <w:rPr>
          <w:b/>
        </w:rPr>
      </w:pPr>
      <w:r w:rsidRPr="008A7A7F">
        <w:rPr>
          <w:b/>
        </w:rPr>
        <w:t>Cours 2</w:t>
      </w:r>
    </w:p>
    <w:p w:rsidR="0019130A" w:rsidRPr="008A7A7F" w:rsidRDefault="0019130A" w:rsidP="00E55D2D">
      <w:pPr>
        <w:spacing w:after="0" w:line="240" w:lineRule="auto"/>
        <w:jc w:val="both"/>
        <w:rPr>
          <w:b/>
        </w:rPr>
      </w:pPr>
      <w:r w:rsidRPr="008A7A7F">
        <w:rPr>
          <w:b/>
        </w:rPr>
        <w:t>8 septembre 2014</w:t>
      </w:r>
    </w:p>
    <w:p w:rsidR="0019130A" w:rsidRDefault="0019130A" w:rsidP="00E55D2D">
      <w:pPr>
        <w:spacing w:after="0" w:line="240" w:lineRule="auto"/>
        <w:jc w:val="both"/>
        <w:rPr>
          <w:b/>
        </w:rPr>
      </w:pPr>
    </w:p>
    <w:p w:rsidR="008A7A7F" w:rsidRDefault="008A7A7F" w:rsidP="00E55D2D">
      <w:pPr>
        <w:spacing w:after="0" w:line="240" w:lineRule="auto"/>
        <w:jc w:val="both"/>
        <w:rPr>
          <w:b/>
        </w:rPr>
      </w:pPr>
      <w:r>
        <w:rPr>
          <w:b/>
        </w:rPr>
        <w:t>Professeur : Delphine Nakache</w:t>
      </w:r>
    </w:p>
    <w:p w:rsidR="008A7A7F" w:rsidRPr="008A7A7F" w:rsidRDefault="008A7A7F" w:rsidP="00E55D2D">
      <w:pPr>
        <w:spacing w:after="0" w:line="240" w:lineRule="auto"/>
        <w:jc w:val="both"/>
        <w:rPr>
          <w:b/>
        </w:rPr>
      </w:pPr>
      <w:r>
        <w:rPr>
          <w:b/>
        </w:rPr>
        <w:t>Session automne 2014</w:t>
      </w:r>
      <w:bookmarkStart w:id="0" w:name="_GoBack"/>
      <w:bookmarkEnd w:id="0"/>
    </w:p>
    <w:p w:rsidR="008A7A7F" w:rsidRDefault="008A7A7F" w:rsidP="00AA1145">
      <w:pPr>
        <w:widowControl w:val="0"/>
        <w:autoSpaceDE w:val="0"/>
        <w:autoSpaceDN w:val="0"/>
        <w:adjustRightInd w:val="0"/>
        <w:spacing w:after="0" w:line="240" w:lineRule="auto"/>
        <w:jc w:val="center"/>
        <w:rPr>
          <w:rFonts w:cs="Calibri"/>
          <w:b/>
          <w:sz w:val="24"/>
          <w:szCs w:val="24"/>
          <w:u w:val="single"/>
        </w:rPr>
      </w:pPr>
    </w:p>
    <w:p w:rsidR="0019130A" w:rsidRPr="008A7A7F" w:rsidRDefault="00E81C7E" w:rsidP="00AA1145">
      <w:pPr>
        <w:widowControl w:val="0"/>
        <w:autoSpaceDE w:val="0"/>
        <w:autoSpaceDN w:val="0"/>
        <w:adjustRightInd w:val="0"/>
        <w:spacing w:after="0" w:line="240" w:lineRule="auto"/>
        <w:jc w:val="center"/>
        <w:rPr>
          <w:rFonts w:cs="Calibri"/>
          <w:b/>
          <w:sz w:val="24"/>
          <w:szCs w:val="24"/>
          <w:u w:val="single"/>
        </w:rPr>
      </w:pPr>
      <w:r w:rsidRPr="008A7A7F">
        <w:rPr>
          <w:rFonts w:cs="Calibri"/>
          <w:b/>
          <w:sz w:val="24"/>
          <w:szCs w:val="24"/>
          <w:u w:val="single"/>
        </w:rPr>
        <w:t>L'action humanitaire</w:t>
      </w:r>
    </w:p>
    <w:p w:rsidR="0019130A" w:rsidRPr="008A7A7F" w:rsidRDefault="0019130A" w:rsidP="00E55D2D">
      <w:pPr>
        <w:widowControl w:val="0"/>
        <w:autoSpaceDE w:val="0"/>
        <w:autoSpaceDN w:val="0"/>
        <w:adjustRightInd w:val="0"/>
        <w:spacing w:after="0" w:line="240" w:lineRule="auto"/>
        <w:jc w:val="both"/>
        <w:rPr>
          <w:rFonts w:cs="Calibri"/>
        </w:rPr>
      </w:pPr>
    </w:p>
    <w:p w:rsidR="0019130A" w:rsidRPr="00544A14" w:rsidRDefault="0019130A" w:rsidP="00E55D2D">
      <w:pPr>
        <w:widowControl w:val="0"/>
        <w:autoSpaceDE w:val="0"/>
        <w:autoSpaceDN w:val="0"/>
        <w:adjustRightInd w:val="0"/>
        <w:spacing w:after="0" w:line="240" w:lineRule="auto"/>
        <w:jc w:val="both"/>
        <w:rPr>
          <w:rFonts w:cs="Calibri"/>
          <w:lang w:val="en-CA"/>
        </w:rPr>
      </w:pPr>
      <w:r w:rsidRPr="00544A14">
        <w:rPr>
          <w:rFonts w:cs="Calibri"/>
          <w:lang w:val="en-CA"/>
        </w:rPr>
        <w:t>Having regard to the interests of humanity and mankind at large</w:t>
      </w:r>
    </w:p>
    <w:p w:rsidR="0019130A" w:rsidRPr="00544A14" w:rsidRDefault="0019130A" w:rsidP="00E55D2D">
      <w:pPr>
        <w:widowControl w:val="0"/>
        <w:autoSpaceDE w:val="0"/>
        <w:autoSpaceDN w:val="0"/>
        <w:adjustRightInd w:val="0"/>
        <w:spacing w:after="0" w:line="240" w:lineRule="auto"/>
        <w:jc w:val="both"/>
        <w:rPr>
          <w:rFonts w:cs="Calibri"/>
          <w:lang w:val="en-CA"/>
        </w:rPr>
      </w:pPr>
    </w:p>
    <w:p w:rsidR="0019130A" w:rsidRPr="00E81C7E" w:rsidRDefault="00E81C7E" w:rsidP="00E55D2D">
      <w:pPr>
        <w:widowControl w:val="0"/>
        <w:autoSpaceDE w:val="0"/>
        <w:autoSpaceDN w:val="0"/>
        <w:adjustRightInd w:val="0"/>
        <w:spacing w:after="0" w:line="240" w:lineRule="auto"/>
        <w:jc w:val="both"/>
        <w:rPr>
          <w:rFonts w:cs="Calibri"/>
          <w:lang w:val="en-CA"/>
        </w:rPr>
      </w:pPr>
      <w:r w:rsidRPr="00E81C7E">
        <w:rPr>
          <w:rFonts w:cs="Calibri"/>
          <w:lang w:val="en-CA"/>
        </w:rPr>
        <w:t>« </w:t>
      </w:r>
      <w:proofErr w:type="gramStart"/>
      <w:r>
        <w:rPr>
          <w:rFonts w:cs="Calibri"/>
          <w:lang w:val="en-CA"/>
        </w:rPr>
        <w:t>A</w:t>
      </w:r>
      <w:r w:rsidR="0019130A" w:rsidRPr="00544A14">
        <w:rPr>
          <w:rFonts w:cs="Calibri"/>
          <w:lang w:val="en-CA"/>
        </w:rPr>
        <w:t>n</w:t>
      </w:r>
      <w:proofErr w:type="gramEnd"/>
      <w:r w:rsidR="0019130A" w:rsidRPr="00544A14">
        <w:rPr>
          <w:rFonts w:cs="Calibri"/>
          <w:lang w:val="en-CA"/>
        </w:rPr>
        <w:t xml:space="preserve"> humanitarian is portrayed as a person who acts, not because of any expectation of personal material ain, but because he is moved by a regard for the welfare of others</w:t>
      </w:r>
      <w:r>
        <w:rPr>
          <w:rFonts w:cs="Calibri"/>
          <w:lang w:val="en-CA"/>
        </w:rPr>
        <w:t xml:space="preserve">. </w:t>
      </w:r>
      <w:r w:rsidRPr="00E81C7E">
        <w:rPr>
          <w:rFonts w:cs="Calibri"/>
          <w:lang w:val="en-CA"/>
        </w:rPr>
        <w:t>»</w:t>
      </w:r>
    </w:p>
    <w:p w:rsidR="0019130A" w:rsidRPr="00544A14" w:rsidRDefault="0019130A" w:rsidP="00E55D2D">
      <w:pPr>
        <w:widowControl w:val="0"/>
        <w:autoSpaceDE w:val="0"/>
        <w:autoSpaceDN w:val="0"/>
        <w:adjustRightInd w:val="0"/>
        <w:spacing w:after="0" w:line="240" w:lineRule="auto"/>
        <w:jc w:val="both"/>
        <w:rPr>
          <w:rFonts w:cs="Calibri"/>
          <w:lang w:val="en-CA"/>
        </w:rPr>
      </w:pPr>
    </w:p>
    <w:p w:rsidR="0019130A" w:rsidRPr="00E81C7E" w:rsidRDefault="00CA6A3D" w:rsidP="00E55D2D">
      <w:pPr>
        <w:widowControl w:val="0"/>
        <w:autoSpaceDE w:val="0"/>
        <w:autoSpaceDN w:val="0"/>
        <w:adjustRightInd w:val="0"/>
        <w:spacing w:after="0" w:line="240" w:lineRule="auto"/>
        <w:jc w:val="both"/>
        <w:rPr>
          <w:rFonts w:cs="Calibri"/>
          <w:b/>
          <w:lang w:val="fr"/>
        </w:rPr>
      </w:pPr>
      <w:r w:rsidRPr="00E81C7E">
        <w:rPr>
          <w:rFonts w:cs="Calibri"/>
          <w:b/>
          <w:lang w:val="fr"/>
        </w:rPr>
        <w:t>Définition in</w:t>
      </w:r>
      <w:r w:rsidR="0019130A" w:rsidRPr="00E81C7E">
        <w:rPr>
          <w:rFonts w:cs="Calibri"/>
          <w:b/>
          <w:lang w:val="fr"/>
        </w:rPr>
        <w:t>complète</w:t>
      </w:r>
      <w:r w:rsidR="00E81C7E" w:rsidRPr="00E81C7E">
        <w:rPr>
          <w:rFonts w:cs="Calibri"/>
          <w:b/>
          <w:lang w:val="fr"/>
        </w:rPr>
        <w:t> </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E81C7E" w:rsidRDefault="0019130A"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L'action humanitaire comprend toute action entr</w:t>
      </w:r>
      <w:r w:rsidR="00CA6A3D" w:rsidRPr="00E81C7E">
        <w:rPr>
          <w:rFonts w:cs="Calibri"/>
          <w:lang w:val="fr"/>
        </w:rPr>
        <w:t>e</w:t>
      </w:r>
      <w:r w:rsidRPr="00E81C7E">
        <w:rPr>
          <w:rFonts w:cs="Calibri"/>
          <w:lang w:val="fr"/>
        </w:rPr>
        <w:t xml:space="preserve">prise en </w:t>
      </w:r>
      <w:r w:rsidR="00CA6A3D" w:rsidRPr="00E81C7E">
        <w:rPr>
          <w:rFonts w:cs="Calibri"/>
          <w:lang w:val="fr"/>
        </w:rPr>
        <w:t>vue</w:t>
      </w:r>
      <w:r w:rsidRPr="00E81C7E">
        <w:rPr>
          <w:rFonts w:cs="Calibri"/>
          <w:lang w:val="fr"/>
        </w:rPr>
        <w:t xml:space="preserve"> d'aider des êtres humains en état de souffrance physique ou morale, en particulier lors de désastres, que ceux-ci soient d'origine humaine, naturelle ou technologique, mais également et surtout en période de conflits quelle que soit la nature</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E81C7E" w:rsidRDefault="0019130A"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L'action humanitaire est celle qui vise, sans aucune discrimination et avec des moyens</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E81C7E" w:rsidRDefault="00CA6A3D"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Le travailleur</w:t>
      </w:r>
      <w:r w:rsidR="0019130A" w:rsidRPr="00E81C7E">
        <w:rPr>
          <w:rFonts w:cs="Calibri"/>
          <w:lang w:val="fr"/>
        </w:rPr>
        <w:t xml:space="preserve"> humanitaire ne va pas </w:t>
      </w:r>
      <w:r w:rsidRPr="00E81C7E">
        <w:rPr>
          <w:rFonts w:cs="Calibri"/>
          <w:lang w:val="fr"/>
        </w:rPr>
        <w:t>là</w:t>
      </w:r>
      <w:r w:rsidR="0019130A" w:rsidRPr="00E81C7E">
        <w:rPr>
          <w:rFonts w:cs="Calibri"/>
          <w:lang w:val="fr"/>
        </w:rPr>
        <w:t xml:space="preserve"> pour transformer la société ma</w:t>
      </w:r>
      <w:r w:rsidRPr="00E81C7E">
        <w:rPr>
          <w:rFonts w:cs="Calibri"/>
          <w:lang w:val="fr"/>
        </w:rPr>
        <w:t xml:space="preserve">is pour aider les citoyens </w:t>
      </w:r>
      <w:r w:rsidR="00E81C7E" w:rsidRPr="00E81C7E">
        <w:rPr>
          <w:rFonts w:cs="Calibri"/>
          <w:lang w:val="fr"/>
        </w:rPr>
        <w:t>à</w:t>
      </w:r>
      <w:r w:rsidRPr="00E81C7E">
        <w:rPr>
          <w:rFonts w:cs="Calibri"/>
          <w:lang w:val="fr"/>
        </w:rPr>
        <w:t xml:space="preserve"> pa</w:t>
      </w:r>
      <w:r w:rsidR="0019130A" w:rsidRPr="00E81C7E">
        <w:rPr>
          <w:rFonts w:cs="Calibri"/>
          <w:lang w:val="fr"/>
        </w:rPr>
        <w:t xml:space="preserve">s au travers d'une période de crise. On aide la société </w:t>
      </w:r>
      <w:r w:rsidRPr="00E81C7E">
        <w:rPr>
          <w:rFonts w:cs="Calibri"/>
          <w:lang w:val="fr"/>
        </w:rPr>
        <w:t>à</w:t>
      </w:r>
      <w:r w:rsidR="0019130A" w:rsidRPr="00E81C7E">
        <w:rPr>
          <w:rFonts w:cs="Calibri"/>
          <w:lang w:val="fr"/>
        </w:rPr>
        <w:t xml:space="preserve"> retrouver l'état d'avant la crise.</w:t>
      </w:r>
    </w:p>
    <w:p w:rsidR="00E81C7E" w:rsidRDefault="00E81C7E" w:rsidP="00E55D2D">
      <w:pPr>
        <w:widowControl w:val="0"/>
        <w:autoSpaceDE w:val="0"/>
        <w:autoSpaceDN w:val="0"/>
        <w:adjustRightInd w:val="0"/>
        <w:spacing w:after="0" w:line="240" w:lineRule="auto"/>
        <w:jc w:val="both"/>
        <w:rPr>
          <w:rFonts w:cs="Calibri"/>
          <w:lang w:val="fr"/>
        </w:rPr>
      </w:pPr>
    </w:p>
    <w:p w:rsidR="0019130A" w:rsidRPr="00E81C7E" w:rsidRDefault="0019130A" w:rsidP="00E55D2D">
      <w:pPr>
        <w:widowControl w:val="0"/>
        <w:autoSpaceDE w:val="0"/>
        <w:autoSpaceDN w:val="0"/>
        <w:adjustRightInd w:val="0"/>
        <w:spacing w:after="0" w:line="240" w:lineRule="auto"/>
        <w:jc w:val="both"/>
        <w:rPr>
          <w:rFonts w:cs="Calibri"/>
          <w:b/>
          <w:lang w:val="fr"/>
        </w:rPr>
      </w:pPr>
      <w:r w:rsidRPr="00E81C7E">
        <w:rPr>
          <w:rFonts w:cs="Calibri"/>
          <w:b/>
          <w:lang w:val="fr"/>
        </w:rPr>
        <w:t>Une définition fonctionnelle de l'action humanitaire, donc qu'elle</w:t>
      </w:r>
      <w:r w:rsidR="00CA6A3D" w:rsidRPr="00E81C7E">
        <w:rPr>
          <w:rFonts w:cs="Calibri"/>
          <w:b/>
          <w:lang w:val="fr"/>
        </w:rPr>
        <w:t>s</w:t>
      </w:r>
      <w:r w:rsidRPr="00E81C7E">
        <w:rPr>
          <w:rFonts w:cs="Calibri"/>
          <w:b/>
          <w:lang w:val="fr"/>
        </w:rPr>
        <w:t xml:space="preserve"> sont les fonction</w:t>
      </w:r>
      <w:r w:rsidR="00CA6A3D" w:rsidRPr="00E81C7E">
        <w:rPr>
          <w:rFonts w:cs="Calibri"/>
          <w:b/>
          <w:lang w:val="fr"/>
        </w:rPr>
        <w:t>s</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E81C7E" w:rsidRDefault="0019130A"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Sauver les vies - agir quand la survie d'une population est en péril</w:t>
      </w:r>
    </w:p>
    <w:p w:rsidR="0019130A" w:rsidRPr="00E81C7E" w:rsidRDefault="00E81C7E"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Alléger</w:t>
      </w:r>
      <w:r w:rsidR="0019130A" w:rsidRPr="00E81C7E">
        <w:rPr>
          <w:rFonts w:cs="Calibri"/>
          <w:lang w:val="fr"/>
        </w:rPr>
        <w:t xml:space="preserve"> les souffrances - mettre en place une action limité dans le temps, </w:t>
      </w:r>
      <w:r w:rsidR="00CA6A3D" w:rsidRPr="00E81C7E">
        <w:rPr>
          <w:rFonts w:cs="Calibri"/>
          <w:lang w:val="fr"/>
        </w:rPr>
        <w:t>restauré</w:t>
      </w:r>
    </w:p>
    <w:p w:rsidR="0019130A" w:rsidRPr="00E81C7E" w:rsidRDefault="00E81C7E"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Assister</w:t>
      </w:r>
      <w:r w:rsidR="0019130A" w:rsidRPr="00E81C7E">
        <w:rPr>
          <w:rFonts w:cs="Calibri"/>
          <w:lang w:val="fr"/>
        </w:rPr>
        <w:t xml:space="preserve"> des victimes en détresse</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544A14" w:rsidRDefault="0019130A" w:rsidP="00E55D2D">
      <w:pPr>
        <w:widowControl w:val="0"/>
        <w:autoSpaceDE w:val="0"/>
        <w:autoSpaceDN w:val="0"/>
        <w:adjustRightInd w:val="0"/>
        <w:spacing w:after="0" w:line="240" w:lineRule="auto"/>
        <w:jc w:val="both"/>
        <w:rPr>
          <w:rFonts w:cs="Calibri"/>
          <w:lang w:val="fr"/>
        </w:rPr>
      </w:pPr>
      <w:r w:rsidRPr="00544A14">
        <w:rPr>
          <w:rFonts w:cs="Calibri"/>
          <w:lang w:val="fr"/>
        </w:rPr>
        <w:t xml:space="preserve">Sur papier, l'aide humanitaire est distincte du développement. On veut éviter que le </w:t>
      </w:r>
      <w:r w:rsidR="00E81C7E" w:rsidRPr="00544A14">
        <w:rPr>
          <w:rFonts w:cs="Calibri"/>
          <w:lang w:val="fr"/>
        </w:rPr>
        <w:t>désastre</w:t>
      </w:r>
      <w:r w:rsidRPr="00544A14">
        <w:rPr>
          <w:rFonts w:cs="Calibri"/>
          <w:lang w:val="fr"/>
        </w:rPr>
        <w:t xml:space="preserve"> s'aggrave</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544A14" w:rsidRDefault="0019130A" w:rsidP="00E55D2D">
      <w:pPr>
        <w:widowControl w:val="0"/>
        <w:autoSpaceDE w:val="0"/>
        <w:autoSpaceDN w:val="0"/>
        <w:adjustRightInd w:val="0"/>
        <w:spacing w:after="0" w:line="240" w:lineRule="auto"/>
        <w:jc w:val="both"/>
        <w:rPr>
          <w:rFonts w:cs="Calibri"/>
          <w:lang w:val="fr"/>
        </w:rPr>
      </w:pPr>
      <w:r w:rsidRPr="00544A14">
        <w:rPr>
          <w:rFonts w:cs="Calibri"/>
          <w:lang w:val="fr"/>
        </w:rPr>
        <w:t xml:space="preserve">La moitié des fonds qui vont </w:t>
      </w:r>
      <w:r w:rsidR="00E81C7E" w:rsidRPr="00544A14">
        <w:rPr>
          <w:rFonts w:cs="Calibri"/>
          <w:lang w:val="fr"/>
        </w:rPr>
        <w:t>à</w:t>
      </w:r>
      <w:r w:rsidRPr="00544A14">
        <w:rPr>
          <w:rFonts w:cs="Calibri"/>
          <w:lang w:val="fr"/>
        </w:rPr>
        <w:t xml:space="preserve"> l'aide humanitaire sont investie dans des crises qui durent depuis plus de 8 ans</w:t>
      </w:r>
    </w:p>
    <w:p w:rsidR="0019130A" w:rsidRPr="00544A14" w:rsidRDefault="0019130A" w:rsidP="00E55D2D">
      <w:pPr>
        <w:widowControl w:val="0"/>
        <w:autoSpaceDE w:val="0"/>
        <w:autoSpaceDN w:val="0"/>
        <w:adjustRightInd w:val="0"/>
        <w:spacing w:after="0" w:line="240" w:lineRule="auto"/>
        <w:jc w:val="both"/>
        <w:rPr>
          <w:rFonts w:cs="Calibri"/>
          <w:lang w:val="fr"/>
        </w:rPr>
      </w:pPr>
    </w:p>
    <w:p w:rsidR="0019130A" w:rsidRPr="00544A14" w:rsidRDefault="0019130A" w:rsidP="00E55D2D">
      <w:pPr>
        <w:widowControl w:val="0"/>
        <w:autoSpaceDE w:val="0"/>
        <w:autoSpaceDN w:val="0"/>
        <w:adjustRightInd w:val="0"/>
        <w:spacing w:after="0" w:line="240" w:lineRule="auto"/>
        <w:jc w:val="both"/>
        <w:rPr>
          <w:rFonts w:cs="Calibri"/>
          <w:lang w:val="fr"/>
        </w:rPr>
      </w:pPr>
      <w:r w:rsidRPr="00544A14">
        <w:rPr>
          <w:rFonts w:cs="Calibri"/>
          <w:lang w:val="fr"/>
        </w:rPr>
        <w:t>Pourquoi on est en situation d'urgence?</w:t>
      </w:r>
    </w:p>
    <w:p w:rsidR="00E81C7E" w:rsidRDefault="0019130A" w:rsidP="008273BF">
      <w:pPr>
        <w:pStyle w:val="ListParagraph"/>
        <w:widowControl w:val="0"/>
        <w:numPr>
          <w:ilvl w:val="0"/>
          <w:numId w:val="64"/>
        </w:numPr>
        <w:autoSpaceDE w:val="0"/>
        <w:autoSpaceDN w:val="0"/>
        <w:adjustRightInd w:val="0"/>
        <w:spacing w:after="0" w:line="240" w:lineRule="auto"/>
        <w:jc w:val="both"/>
        <w:rPr>
          <w:rFonts w:cs="Calibri"/>
          <w:lang w:val="fr"/>
        </w:rPr>
      </w:pPr>
      <w:r w:rsidRPr="00E81C7E">
        <w:rPr>
          <w:rFonts w:cs="Calibri"/>
          <w:lang w:val="fr"/>
        </w:rPr>
        <w:t>Distinction entre les urgentistes et les développementalistes</w:t>
      </w:r>
    </w:p>
    <w:p w:rsidR="0019130A" w:rsidRPr="00E55D2D" w:rsidRDefault="0019130A" w:rsidP="008273BF">
      <w:pPr>
        <w:pStyle w:val="ListParagraph"/>
        <w:widowControl w:val="0"/>
        <w:numPr>
          <w:ilvl w:val="0"/>
          <w:numId w:val="64"/>
        </w:numPr>
        <w:autoSpaceDE w:val="0"/>
        <w:autoSpaceDN w:val="0"/>
        <w:adjustRightInd w:val="0"/>
        <w:spacing w:after="0" w:line="240" w:lineRule="auto"/>
        <w:jc w:val="both"/>
        <w:rPr>
          <w:rFonts w:cs="Times New Roman"/>
          <w:lang w:val="fr"/>
        </w:rPr>
      </w:pPr>
      <w:r w:rsidRPr="00E55D2D">
        <w:rPr>
          <w:rFonts w:cs="Times New Roman"/>
          <w:lang w:val="fr"/>
        </w:rPr>
        <w:t>Ne se limite pas aux pays du sud</w:t>
      </w:r>
    </w:p>
    <w:p w:rsidR="0019130A" w:rsidRPr="00E55D2D" w:rsidRDefault="0019130A" w:rsidP="00E55D2D">
      <w:pPr>
        <w:widowControl w:val="0"/>
        <w:autoSpaceDE w:val="0"/>
        <w:autoSpaceDN w:val="0"/>
        <w:adjustRightInd w:val="0"/>
        <w:spacing w:after="0" w:line="240" w:lineRule="auto"/>
        <w:jc w:val="both"/>
        <w:rPr>
          <w:rFonts w:cs="Times New Roman"/>
          <w:lang w:val="fr"/>
        </w:rPr>
      </w:pPr>
    </w:p>
    <w:p w:rsidR="0019130A" w:rsidRPr="00E55D2D" w:rsidRDefault="0019130A" w:rsidP="00E55D2D">
      <w:pPr>
        <w:spacing w:after="0" w:line="240" w:lineRule="auto"/>
        <w:jc w:val="both"/>
        <w:rPr>
          <w:rFonts w:cs="Times New Roman"/>
          <w:b/>
          <w:lang w:val="fr"/>
        </w:rPr>
      </w:pP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lang w:eastAsia="fr-CA"/>
        </w:rPr>
        <w:t xml:space="preserve">LES ACTEURS DE L’HUMANITAIRE : </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shd w:val="clear" w:color="auto" w:fill="F6F9F7"/>
          <w:lang w:eastAsia="fr-CA"/>
        </w:rPr>
        <w:t xml:space="preserve">Chaque État est responsable de protéger la population du territoire sous son contrôle et d’y secourir les victimes de catastrophes naturelles et autres urgences qui se produisent. Les groupes </w:t>
      </w:r>
      <w:r w:rsidRPr="00E55D2D">
        <w:rPr>
          <w:rFonts w:eastAsia="Times New Roman" w:cs="Times New Roman"/>
          <w:shd w:val="clear" w:color="auto" w:fill="F6F9F7"/>
          <w:lang w:eastAsia="fr-CA"/>
        </w:rPr>
        <w:lastRenderedPageBreak/>
        <w:t xml:space="preserve">rebelles et les milices qui contrôlent partiellement le territoire d’un État sont tenus aux mêmes obligations que les gouvernements. L’action humanitaire a pour objectif de soutenir les efforts des autorités et non de se substituer aux responsabilités de l’État. Elle doit donc être mise en </w:t>
      </w:r>
      <w:proofErr w:type="spellStart"/>
      <w:r w:rsidRPr="00E55D2D">
        <w:rPr>
          <w:rFonts w:eastAsia="Times New Roman" w:cs="Times New Roman"/>
          <w:shd w:val="clear" w:color="auto" w:fill="F6F9F7"/>
          <w:lang w:eastAsia="fr-CA"/>
        </w:rPr>
        <w:t>oeuvre</w:t>
      </w:r>
      <w:proofErr w:type="spellEnd"/>
      <w:r w:rsidRPr="00E55D2D">
        <w:rPr>
          <w:rFonts w:eastAsia="Times New Roman" w:cs="Times New Roman"/>
          <w:shd w:val="clear" w:color="auto" w:fill="F6F9F7"/>
          <w:lang w:eastAsia="fr-CA"/>
        </w:rPr>
        <w:t xml:space="preserve"> en étroite collaboration avec les autorités locales.</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lang w:eastAsia="fr-CA"/>
        </w:rPr>
        <w:t> </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shd w:val="clear" w:color="auto" w:fill="F6F9F7"/>
          <w:lang w:eastAsia="fr-CA"/>
        </w:rPr>
        <w:t xml:space="preserve">Certaines agences des Nations Unies, dont le </w:t>
      </w:r>
      <w:proofErr w:type="spellStart"/>
      <w:r w:rsidRPr="00E55D2D">
        <w:rPr>
          <w:rFonts w:eastAsia="Times New Roman" w:cs="Times New Roman"/>
          <w:shd w:val="clear" w:color="auto" w:fill="F6F9F7"/>
          <w:lang w:eastAsia="fr-CA"/>
        </w:rPr>
        <w:t>Haut Commissariat</w:t>
      </w:r>
      <w:proofErr w:type="spellEnd"/>
      <w:r w:rsidRPr="00E55D2D">
        <w:rPr>
          <w:rFonts w:eastAsia="Times New Roman" w:cs="Times New Roman"/>
          <w:shd w:val="clear" w:color="auto" w:fill="F6F9F7"/>
          <w:lang w:eastAsia="fr-CA"/>
        </w:rPr>
        <w:t xml:space="preserve"> des Nations Unies pour les réfugiés, le Programme Alimentaire Mondial (PAM), le Fonds pour l’enfance des Nations Unies (UNICEF) et l’Organisation mondiale de la Santé, comptent parmi les principaux acteurs humanitaires. L’action humanitaire des Nations Unies est coordonnée par le Bureau de la coordination des affaires humanitaires (BCAH, également connu sous son acronyme anglais OCHA). Le BCAH veille généralement à la mise sur pied de système d’alerte précoce, évalue les besoins humanitaires et coordonne les appels de fonds et les interventions et facilite les négociations pour l’accès humanitaire au nom des Nations Unies et d’autres partenaires humanitaires.</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lang w:eastAsia="fr-CA"/>
        </w:rPr>
        <w:t> </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shd w:val="clear" w:color="auto" w:fill="F6F9F7"/>
          <w:lang w:eastAsia="fr-CA"/>
        </w:rPr>
        <w:t>Le Comité international de la Croix-Rouge (CICR), une organisation internationale intergouvernementale dont le mandat dérive de la Convention de Genève (1949) et de ses protocoles additionnels (1977), est chargé de veiller au respect du droit humanitaire en aidant les victimes de conflit et en rappelant à toutes les parties au conflit leurs obligations humanitaires. La Fédération Internationale de la Croix-Rouge et les Sociétés du Croissant-Rouge sont affiliées au CICR et chargées de fournir de l’assistance humanitaire aux personnes affectées par des conflits ou d’autres formes d’urgence, telles des catastrophes naturelles.</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lang w:eastAsia="fr-CA"/>
        </w:rPr>
        <w:t> </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shd w:val="clear" w:color="auto" w:fill="F6F9F7"/>
          <w:lang w:eastAsia="fr-CA"/>
        </w:rPr>
        <w:t xml:space="preserve">Des centaines d’organisations non gouvernementales (ONG) locales et internationales </w:t>
      </w:r>
      <w:proofErr w:type="spellStart"/>
      <w:r w:rsidRPr="00E55D2D">
        <w:rPr>
          <w:rFonts w:eastAsia="Times New Roman" w:cs="Times New Roman"/>
          <w:shd w:val="clear" w:color="auto" w:fill="F6F9F7"/>
          <w:lang w:eastAsia="fr-CA"/>
        </w:rPr>
        <w:t>oeuvrent</w:t>
      </w:r>
      <w:proofErr w:type="spellEnd"/>
      <w:r w:rsidRPr="00E55D2D">
        <w:rPr>
          <w:rFonts w:eastAsia="Times New Roman" w:cs="Times New Roman"/>
          <w:shd w:val="clear" w:color="auto" w:fill="F6F9F7"/>
          <w:lang w:eastAsia="fr-CA"/>
        </w:rPr>
        <w:t xml:space="preserve"> également dans le secteur humanitaire. Certaines, comme Médecins Sans Frontières, sont très spécialisées. D’autres, comme Care ou Oxfam travaillent dans plusieurs secteurs. Bien que plusieurs ONG travaillent en étroite collaboration avec les Nations Unies et reçoivent des financements de leur part, elles sont censées être indépendantes des gouvernements et des Nations Unies. Les ONG sont souvent celles qui distribuent l’assistance sur le terrain et mettent les programmes humanitaires en œuvre. Par exemple, la nourriture du programme alimentaire mondial est généralement distribuée par une ONG.</w:t>
      </w:r>
    </w:p>
    <w:p w:rsidR="00E55D2D" w:rsidRPr="00E55D2D" w:rsidRDefault="00E55D2D" w:rsidP="00E55D2D">
      <w:pPr>
        <w:spacing w:after="0" w:line="240" w:lineRule="auto"/>
        <w:jc w:val="both"/>
        <w:rPr>
          <w:rFonts w:eastAsia="Times New Roman" w:cs="Times New Roman"/>
          <w:lang w:eastAsia="fr-CA"/>
        </w:rPr>
      </w:pPr>
      <w:r w:rsidRPr="00E55D2D">
        <w:rPr>
          <w:rFonts w:eastAsia="Times New Roman" w:cs="Times New Roman"/>
          <w:lang w:eastAsia="fr-CA"/>
        </w:rPr>
        <w:t> </w:t>
      </w:r>
    </w:p>
    <w:p w:rsidR="0019130A" w:rsidRPr="00E55D2D" w:rsidRDefault="00E55D2D" w:rsidP="00E55D2D">
      <w:pPr>
        <w:spacing w:after="0" w:line="240" w:lineRule="auto"/>
        <w:jc w:val="both"/>
        <w:rPr>
          <w:rFonts w:cs="Times New Roman"/>
          <w:b/>
        </w:rPr>
      </w:pPr>
      <w:r w:rsidRPr="00E55D2D">
        <w:rPr>
          <w:rFonts w:eastAsia="Times New Roman" w:cs="Times New Roman"/>
          <w:shd w:val="clear" w:color="auto" w:fill="F6F9F7"/>
          <w:lang w:eastAsia="fr-CA"/>
        </w:rPr>
        <w:t xml:space="preserve">De nombreux pays ont mis sur pied des agences gouvernementales responsables de l’action humanitaire, telles l’Agence canadienne de développement international (ACDI), l’Agence des </w:t>
      </w:r>
      <w:proofErr w:type="spellStart"/>
      <w:r w:rsidRPr="00E55D2D">
        <w:rPr>
          <w:rFonts w:eastAsia="Times New Roman" w:cs="Times New Roman"/>
          <w:shd w:val="clear" w:color="auto" w:fill="F6F9F7"/>
          <w:lang w:eastAsia="fr-CA"/>
        </w:rPr>
        <w:t>Etats-Unis</w:t>
      </w:r>
      <w:proofErr w:type="spellEnd"/>
      <w:r w:rsidRPr="00E55D2D">
        <w:rPr>
          <w:rFonts w:eastAsia="Times New Roman" w:cs="Times New Roman"/>
          <w:shd w:val="clear" w:color="auto" w:fill="F6F9F7"/>
          <w:lang w:eastAsia="fr-CA"/>
        </w:rPr>
        <w:t xml:space="preserve"> pour le développement international (USAID) ou l’Office d’aide humanitaire de la Commission européenne (ECHO). Ces agences sont étroitement liées à la politique étrangère de leur gouvernement. Elles </w:t>
      </w:r>
      <w:proofErr w:type="spellStart"/>
      <w:r w:rsidRPr="00E55D2D">
        <w:rPr>
          <w:rFonts w:eastAsia="Times New Roman" w:cs="Times New Roman"/>
          <w:shd w:val="clear" w:color="auto" w:fill="F6F9F7"/>
          <w:lang w:eastAsia="fr-CA"/>
        </w:rPr>
        <w:t>oeuvrent</w:t>
      </w:r>
      <w:proofErr w:type="spellEnd"/>
      <w:r w:rsidRPr="00E55D2D">
        <w:rPr>
          <w:rFonts w:eastAsia="Times New Roman" w:cs="Times New Roman"/>
          <w:shd w:val="clear" w:color="auto" w:fill="F6F9F7"/>
          <w:lang w:eastAsia="fr-CA"/>
        </w:rPr>
        <w:t xml:space="preserve"> principalement par le biais de financement de programmes des Nations Unies, du CICR, d’ONG et d’autorités locales.</w:t>
      </w:r>
    </w:p>
    <w:p w:rsidR="0019130A" w:rsidRPr="00544A14" w:rsidRDefault="0019130A" w:rsidP="00E55D2D">
      <w:pPr>
        <w:spacing w:after="0" w:line="240" w:lineRule="auto"/>
        <w:jc w:val="both"/>
        <w:rPr>
          <w:b/>
        </w:rPr>
      </w:pPr>
    </w:p>
    <w:p w:rsidR="0019130A" w:rsidRPr="00544A14" w:rsidRDefault="0019130A" w:rsidP="00E55D2D">
      <w:pPr>
        <w:spacing w:after="0" w:line="240" w:lineRule="auto"/>
        <w:jc w:val="both"/>
        <w:rPr>
          <w:b/>
        </w:rPr>
      </w:pPr>
    </w:p>
    <w:p w:rsidR="00E55D2D" w:rsidRDefault="00E55D2D" w:rsidP="00E55D2D">
      <w:pPr>
        <w:jc w:val="both"/>
        <w:rPr>
          <w:b/>
        </w:rPr>
      </w:pPr>
      <w:r>
        <w:rPr>
          <w:b/>
        </w:rPr>
        <w:br w:type="page"/>
      </w:r>
    </w:p>
    <w:p w:rsidR="005E63B9" w:rsidRPr="00544A14" w:rsidRDefault="005E63B9" w:rsidP="00E55D2D">
      <w:pPr>
        <w:spacing w:after="0" w:line="240" w:lineRule="auto"/>
        <w:jc w:val="both"/>
        <w:rPr>
          <w:b/>
        </w:rPr>
      </w:pPr>
      <w:r w:rsidRPr="00544A14">
        <w:rPr>
          <w:b/>
        </w:rPr>
        <w:lastRenderedPageBreak/>
        <w:t>DVM 3508</w:t>
      </w:r>
    </w:p>
    <w:p w:rsidR="009F12ED" w:rsidRPr="00544A14" w:rsidRDefault="009F12ED" w:rsidP="00E55D2D">
      <w:pPr>
        <w:spacing w:after="0" w:line="240" w:lineRule="auto"/>
        <w:jc w:val="both"/>
        <w:rPr>
          <w:b/>
        </w:rPr>
      </w:pPr>
      <w:r w:rsidRPr="00544A14">
        <w:rPr>
          <w:b/>
        </w:rPr>
        <w:t>Cours 3</w:t>
      </w:r>
    </w:p>
    <w:p w:rsidR="009F12ED" w:rsidRDefault="009F12ED" w:rsidP="00E55D2D">
      <w:pPr>
        <w:spacing w:after="0" w:line="240" w:lineRule="auto"/>
        <w:jc w:val="both"/>
        <w:rPr>
          <w:b/>
        </w:rPr>
      </w:pPr>
      <w:r w:rsidRPr="00544A14">
        <w:rPr>
          <w:b/>
        </w:rPr>
        <w:t>10 septembre 2014</w:t>
      </w:r>
    </w:p>
    <w:p w:rsidR="00E81C7E" w:rsidRPr="00544A14" w:rsidRDefault="00E81C7E" w:rsidP="00E55D2D">
      <w:pPr>
        <w:spacing w:after="0" w:line="240" w:lineRule="auto"/>
        <w:jc w:val="both"/>
        <w:rPr>
          <w:b/>
        </w:rPr>
      </w:pPr>
    </w:p>
    <w:p w:rsidR="009F12ED" w:rsidRDefault="009F12ED" w:rsidP="00E55D2D">
      <w:pPr>
        <w:spacing w:after="0" w:line="240" w:lineRule="auto"/>
        <w:jc w:val="both"/>
      </w:pPr>
    </w:p>
    <w:p w:rsidR="00E81C7E" w:rsidRDefault="00E81C7E" w:rsidP="00AA1145">
      <w:pPr>
        <w:spacing w:after="0" w:line="240" w:lineRule="auto"/>
        <w:jc w:val="center"/>
        <w:rPr>
          <w:b/>
          <w:sz w:val="24"/>
          <w:szCs w:val="24"/>
          <w:u w:val="single"/>
        </w:rPr>
      </w:pPr>
      <w:r w:rsidRPr="00E81C7E">
        <w:rPr>
          <w:b/>
          <w:sz w:val="24"/>
          <w:szCs w:val="24"/>
          <w:u w:val="single"/>
        </w:rPr>
        <w:t>L’historique de l’action humanitaire</w:t>
      </w:r>
    </w:p>
    <w:p w:rsidR="00E81C7E" w:rsidRPr="00E81C7E" w:rsidRDefault="00E81C7E" w:rsidP="00E55D2D">
      <w:pPr>
        <w:spacing w:after="0" w:line="240" w:lineRule="auto"/>
        <w:jc w:val="both"/>
        <w:rPr>
          <w:b/>
          <w:sz w:val="24"/>
          <w:szCs w:val="24"/>
          <w:u w:val="single"/>
        </w:rPr>
      </w:pPr>
    </w:p>
    <w:p w:rsidR="005E63B9" w:rsidRPr="00544A14" w:rsidRDefault="005E63B9" w:rsidP="00E55D2D">
      <w:pPr>
        <w:spacing w:after="0" w:line="240" w:lineRule="auto"/>
        <w:jc w:val="both"/>
      </w:pPr>
      <w:r w:rsidRPr="00544A14">
        <w:t>L’esprit d’humanité n’est pas nouveau</w:t>
      </w:r>
    </w:p>
    <w:p w:rsidR="005E63B9" w:rsidRPr="00544A14" w:rsidRDefault="005E63B9" w:rsidP="00E55D2D">
      <w:pPr>
        <w:pStyle w:val="ListParagraph"/>
        <w:numPr>
          <w:ilvl w:val="0"/>
          <w:numId w:val="1"/>
        </w:numPr>
        <w:spacing w:after="0" w:line="240" w:lineRule="auto"/>
        <w:jc w:val="both"/>
      </w:pPr>
      <w:r w:rsidRPr="00544A14">
        <w:t>Humanitaire : pas avant 184 dans le Littré</w:t>
      </w:r>
    </w:p>
    <w:p w:rsidR="005E63B9" w:rsidRPr="00544A14" w:rsidRDefault="005E63B9" w:rsidP="00E55D2D">
      <w:pPr>
        <w:pStyle w:val="ListParagraph"/>
        <w:numPr>
          <w:ilvl w:val="0"/>
          <w:numId w:val="1"/>
        </w:numPr>
        <w:spacing w:after="0" w:line="240" w:lineRule="auto"/>
        <w:jc w:val="both"/>
      </w:pPr>
      <w:r w:rsidRPr="00544A14">
        <w:t>Racines religieuses anciennes</w:t>
      </w:r>
    </w:p>
    <w:p w:rsidR="005E63B9" w:rsidRPr="00544A14" w:rsidRDefault="005E63B9" w:rsidP="00E55D2D">
      <w:pPr>
        <w:pStyle w:val="ListParagraph"/>
        <w:numPr>
          <w:ilvl w:val="1"/>
          <w:numId w:val="1"/>
        </w:numPr>
        <w:spacing w:after="0" w:line="240" w:lineRule="auto"/>
        <w:jc w:val="both"/>
      </w:pPr>
      <w:r w:rsidRPr="00544A14">
        <w:t>Mouvement de la Paix de Dieu (</w:t>
      </w:r>
      <w:proofErr w:type="spellStart"/>
      <w:r w:rsidRPr="00544A14">
        <w:t>Xeme</w:t>
      </w:r>
      <w:proofErr w:type="spellEnd"/>
      <w:r w:rsidRPr="00544A14">
        <w:t xml:space="preserve"> et </w:t>
      </w:r>
      <w:proofErr w:type="spellStart"/>
      <w:r w:rsidRPr="00544A14">
        <w:t>XIeme</w:t>
      </w:r>
      <w:proofErr w:type="spellEnd"/>
      <w:r w:rsidRPr="00544A14">
        <w:t xml:space="preserve"> siècle)</w:t>
      </w:r>
    </w:p>
    <w:p w:rsidR="005E63B9" w:rsidRPr="00544A14" w:rsidRDefault="005E63B9" w:rsidP="00E55D2D">
      <w:pPr>
        <w:pStyle w:val="ListParagraph"/>
        <w:numPr>
          <w:ilvl w:val="1"/>
          <w:numId w:val="1"/>
        </w:numPr>
        <w:spacing w:after="0" w:line="240" w:lineRule="auto"/>
        <w:jc w:val="both"/>
      </w:pPr>
      <w:r w:rsidRPr="00544A14">
        <w:t>Bartholomé de Las Casas (1474-1566)</w:t>
      </w:r>
    </w:p>
    <w:p w:rsidR="005E63B9" w:rsidRPr="00544A14" w:rsidRDefault="005E63B9" w:rsidP="00E55D2D">
      <w:pPr>
        <w:pStyle w:val="ListParagraph"/>
        <w:numPr>
          <w:ilvl w:val="1"/>
          <w:numId w:val="1"/>
        </w:numPr>
        <w:spacing w:after="0" w:line="240" w:lineRule="auto"/>
        <w:jc w:val="both"/>
      </w:pPr>
      <w:r w:rsidRPr="00544A14">
        <w:t>Chevaliers de Malte (XVI-</w:t>
      </w:r>
      <w:proofErr w:type="spellStart"/>
      <w:r w:rsidRPr="00544A14">
        <w:t>XVIIIemes</w:t>
      </w:r>
      <w:proofErr w:type="spellEnd"/>
      <w:r w:rsidRPr="00544A14">
        <w:t xml:space="preserve"> s.)</w:t>
      </w:r>
    </w:p>
    <w:p w:rsidR="005E63B9" w:rsidRPr="00544A14" w:rsidRDefault="005E63B9" w:rsidP="00E55D2D">
      <w:pPr>
        <w:pStyle w:val="ListParagraph"/>
        <w:numPr>
          <w:ilvl w:val="0"/>
          <w:numId w:val="1"/>
        </w:numPr>
        <w:spacing w:after="0" w:line="240" w:lineRule="auto"/>
        <w:jc w:val="both"/>
      </w:pPr>
      <w:r w:rsidRPr="00544A14">
        <w:t>Importance des Lumières : Rupture avec les valeurs religieuses en se basant sur la raison plutôt que sur la foi absolue. Promouvoir les connaissances d’un point de vue intellectuel.</w:t>
      </w:r>
    </w:p>
    <w:p w:rsidR="005E63B9" w:rsidRPr="00544A14" w:rsidRDefault="005E63B9" w:rsidP="00E55D2D">
      <w:pPr>
        <w:pStyle w:val="ListParagraph"/>
        <w:numPr>
          <w:ilvl w:val="0"/>
          <w:numId w:val="1"/>
        </w:numPr>
        <w:spacing w:after="0" w:line="240" w:lineRule="auto"/>
        <w:jc w:val="both"/>
      </w:pPr>
      <w:r w:rsidRPr="00544A14">
        <w:t xml:space="preserve">A mené à la création des asiles, des hôpitaux, etc. (grâce aux valeurs comme l’humanité qui permet </w:t>
      </w:r>
      <w:proofErr w:type="spellStart"/>
      <w:r w:rsidRPr="00544A14">
        <w:t>a</w:t>
      </w:r>
      <w:proofErr w:type="spellEnd"/>
      <w:r w:rsidRPr="00544A14">
        <w:t xml:space="preserve"> les développés)</w:t>
      </w:r>
    </w:p>
    <w:p w:rsidR="004329A2" w:rsidRPr="00544A14" w:rsidRDefault="004329A2" w:rsidP="00E55D2D">
      <w:pPr>
        <w:spacing w:after="0" w:line="240" w:lineRule="auto"/>
        <w:jc w:val="both"/>
        <w:rPr>
          <w:u w:val="single"/>
        </w:rPr>
      </w:pPr>
    </w:p>
    <w:p w:rsidR="005E63B9" w:rsidRPr="00E81C7E" w:rsidRDefault="005E63B9" w:rsidP="00E55D2D">
      <w:pPr>
        <w:spacing w:after="0" w:line="240" w:lineRule="auto"/>
        <w:jc w:val="both"/>
        <w:rPr>
          <w:b/>
        </w:rPr>
      </w:pPr>
      <w:r w:rsidRPr="00E81C7E">
        <w:rPr>
          <w:b/>
        </w:rPr>
        <w:t>Le mouvement humanitaire moderne</w:t>
      </w:r>
    </w:p>
    <w:p w:rsidR="005E63B9" w:rsidRPr="00544A14" w:rsidRDefault="005E63B9" w:rsidP="00E55D2D">
      <w:pPr>
        <w:pStyle w:val="ListParagraph"/>
        <w:numPr>
          <w:ilvl w:val="0"/>
          <w:numId w:val="1"/>
        </w:numPr>
        <w:spacing w:after="0" w:line="240" w:lineRule="auto"/>
        <w:jc w:val="both"/>
      </w:pPr>
      <w:r w:rsidRPr="00544A14">
        <w:t>Florence Nightingale pendant la Guerre de Crimée (1854-1856) mais action limitée car elle ne faisait que soigner les soldats de son cas.</w:t>
      </w:r>
    </w:p>
    <w:p w:rsidR="005E63B9" w:rsidRPr="00544A14" w:rsidRDefault="005E63B9" w:rsidP="00E55D2D">
      <w:pPr>
        <w:pStyle w:val="ListParagraph"/>
        <w:numPr>
          <w:ilvl w:val="0"/>
          <w:numId w:val="1"/>
        </w:numPr>
        <w:spacing w:after="0" w:line="240" w:lineRule="auto"/>
        <w:jc w:val="both"/>
      </w:pPr>
      <w:r w:rsidRPr="00544A14">
        <w:t>Bataille de Solferino (1859); Henri Dunant et création de la Croix-Rouge (1863)</w:t>
      </w:r>
    </w:p>
    <w:p w:rsidR="005E63B9" w:rsidRPr="00544A14" w:rsidRDefault="005E63B9" w:rsidP="00E55D2D">
      <w:pPr>
        <w:pStyle w:val="ListParagraph"/>
        <w:numPr>
          <w:ilvl w:val="1"/>
          <w:numId w:val="1"/>
        </w:numPr>
        <w:spacing w:after="0" w:line="240" w:lineRule="auto"/>
        <w:jc w:val="both"/>
      </w:pPr>
      <w:r w:rsidRPr="00544A14">
        <w:t>Naissance du mouvement humanitaire moderne; non-discrimination quant aux soins admis aux soldats blessés</w:t>
      </w:r>
    </w:p>
    <w:p w:rsidR="005E63B9" w:rsidRPr="00544A14" w:rsidRDefault="005E63B9" w:rsidP="00E55D2D">
      <w:pPr>
        <w:pStyle w:val="ListParagraph"/>
        <w:numPr>
          <w:ilvl w:val="1"/>
          <w:numId w:val="1"/>
        </w:numPr>
        <w:spacing w:after="0" w:line="240" w:lineRule="auto"/>
        <w:jc w:val="both"/>
      </w:pPr>
      <w:r w:rsidRPr="00544A14">
        <w:t>Première Convention sur les militaires blessés des armées en campagne</w:t>
      </w:r>
      <w:r w:rsidR="009F12ED" w:rsidRPr="00544A14">
        <w:t xml:space="preserve"> (1864); les secouristes sur les champs de bataille ne devaient pas être identifiés comme une prochaine cible et donc encadrer leur travail. Cadre juridique internationalement reconnu.</w:t>
      </w:r>
    </w:p>
    <w:p w:rsidR="009F12ED" w:rsidRPr="00544A14" w:rsidRDefault="009F12ED" w:rsidP="00E55D2D">
      <w:pPr>
        <w:pStyle w:val="ListParagraph"/>
        <w:numPr>
          <w:ilvl w:val="1"/>
          <w:numId w:val="1"/>
        </w:numPr>
        <w:spacing w:after="0" w:line="240" w:lineRule="auto"/>
        <w:jc w:val="both"/>
      </w:pPr>
      <w:r w:rsidRPr="00544A14">
        <w:t>Quatre Conventions de 1949 &amp; naissance du Droit international humanitaire</w:t>
      </w:r>
    </w:p>
    <w:p w:rsidR="009F12ED" w:rsidRPr="00544A14" w:rsidRDefault="009F12ED" w:rsidP="00E55D2D">
      <w:pPr>
        <w:pStyle w:val="ListParagraph"/>
        <w:numPr>
          <w:ilvl w:val="1"/>
          <w:numId w:val="1"/>
        </w:numPr>
        <w:spacing w:after="0" w:line="240" w:lineRule="auto"/>
        <w:jc w:val="both"/>
      </w:pPr>
      <w:r w:rsidRPr="00544A14">
        <w:t xml:space="preserve">L’idée de Croix-Rouge ne fait pas l’unanimité car elle représente un symbole catholique, n’est donc peut-être pas tout </w:t>
      </w:r>
      <w:proofErr w:type="spellStart"/>
      <w:proofErr w:type="gramStart"/>
      <w:r w:rsidRPr="00544A14">
        <w:t>a</w:t>
      </w:r>
      <w:proofErr w:type="spellEnd"/>
      <w:proofErr w:type="gramEnd"/>
      <w:r w:rsidRPr="00544A14">
        <w:t xml:space="preserve"> fait neutre. La véritable raison la Croix Rouge représentait le drapeau de la Suisse, celle-ci se voulant déjà neutre.</w:t>
      </w:r>
    </w:p>
    <w:p w:rsidR="009F12ED" w:rsidRPr="00544A14" w:rsidRDefault="009F12ED" w:rsidP="00E55D2D">
      <w:pPr>
        <w:pStyle w:val="ListParagraph"/>
        <w:numPr>
          <w:ilvl w:val="0"/>
          <w:numId w:val="1"/>
        </w:numPr>
        <w:spacing w:after="0" w:line="240" w:lineRule="auto"/>
        <w:jc w:val="both"/>
      </w:pPr>
      <w:r w:rsidRPr="00544A14">
        <w:t xml:space="preserve">Dans le sillage de la Croix-Rouge, </w:t>
      </w:r>
      <w:proofErr w:type="spellStart"/>
      <w:r w:rsidRPr="00544A14">
        <w:t>ONGs</w:t>
      </w:r>
      <w:proofErr w:type="spellEnd"/>
      <w:r w:rsidRPr="00544A14">
        <w:t xml:space="preserve"> religieuses comme Oxfam et Save the </w:t>
      </w:r>
      <w:proofErr w:type="spellStart"/>
      <w:r w:rsidRPr="00544A14">
        <w:t>Children</w:t>
      </w:r>
      <w:proofErr w:type="spellEnd"/>
      <w:r w:rsidRPr="00544A14">
        <w:t xml:space="preserve"> (</w:t>
      </w:r>
      <w:proofErr w:type="spellStart"/>
      <w:r w:rsidR="004329A2" w:rsidRPr="00544A14">
        <w:t>a</w:t>
      </w:r>
      <w:proofErr w:type="spellEnd"/>
      <w:r w:rsidR="004329A2" w:rsidRPr="00544A14">
        <w:t xml:space="preserve"> la base religieuse)</w:t>
      </w:r>
    </w:p>
    <w:p w:rsidR="004329A2" w:rsidRPr="00544A14" w:rsidRDefault="004329A2" w:rsidP="00E55D2D">
      <w:pPr>
        <w:spacing w:after="0" w:line="240" w:lineRule="auto"/>
        <w:ind w:left="360"/>
        <w:jc w:val="both"/>
        <w:rPr>
          <w:u w:val="single"/>
        </w:rPr>
      </w:pPr>
    </w:p>
    <w:p w:rsidR="004329A2" w:rsidRPr="00E81C7E" w:rsidRDefault="004329A2" w:rsidP="00E55D2D">
      <w:pPr>
        <w:spacing w:after="0" w:line="240" w:lineRule="auto"/>
        <w:jc w:val="both"/>
        <w:rPr>
          <w:b/>
        </w:rPr>
      </w:pPr>
      <w:r w:rsidRPr="00E81C7E">
        <w:rPr>
          <w:b/>
        </w:rPr>
        <w:t>L’humanitaire dans la Guerre Froide</w:t>
      </w:r>
    </w:p>
    <w:p w:rsidR="004329A2" w:rsidRPr="00544A14" w:rsidRDefault="004329A2" w:rsidP="00E55D2D">
      <w:pPr>
        <w:pStyle w:val="ListParagraph"/>
        <w:numPr>
          <w:ilvl w:val="0"/>
          <w:numId w:val="1"/>
        </w:numPr>
        <w:spacing w:after="0" w:line="240" w:lineRule="auto"/>
        <w:jc w:val="both"/>
      </w:pPr>
      <w:r w:rsidRPr="00544A14">
        <w:t>Création de l’Organisation des Nations Unies (1945)</w:t>
      </w:r>
    </w:p>
    <w:p w:rsidR="004329A2" w:rsidRPr="00544A14" w:rsidRDefault="004329A2" w:rsidP="00E55D2D">
      <w:pPr>
        <w:pStyle w:val="ListParagraph"/>
        <w:numPr>
          <w:ilvl w:val="1"/>
          <w:numId w:val="1"/>
        </w:numPr>
        <w:spacing w:after="0" w:line="240" w:lineRule="auto"/>
        <w:jc w:val="both"/>
      </w:pPr>
      <w:r w:rsidRPr="00544A14">
        <w:t>Importance de la DIDH (1948) –&gt; Assise juridique du mouvement humanitaire</w:t>
      </w:r>
    </w:p>
    <w:p w:rsidR="004329A2" w:rsidRPr="00544A14" w:rsidRDefault="004329A2" w:rsidP="00E55D2D">
      <w:pPr>
        <w:pStyle w:val="ListParagraph"/>
        <w:numPr>
          <w:ilvl w:val="1"/>
          <w:numId w:val="1"/>
        </w:numPr>
        <w:spacing w:after="0" w:line="240" w:lineRule="auto"/>
        <w:jc w:val="both"/>
      </w:pPr>
      <w:r w:rsidRPr="00544A14">
        <w:t>UNICEF (1947); HCR (1951)</w:t>
      </w:r>
    </w:p>
    <w:p w:rsidR="004329A2" w:rsidRPr="00544A14" w:rsidRDefault="004329A2" w:rsidP="00E55D2D">
      <w:pPr>
        <w:pStyle w:val="ListParagraph"/>
        <w:numPr>
          <w:ilvl w:val="0"/>
          <w:numId w:val="1"/>
        </w:numPr>
        <w:spacing w:after="0" w:line="240" w:lineRule="auto"/>
        <w:jc w:val="both"/>
      </w:pPr>
      <w:r w:rsidRPr="00544A14">
        <w:t>Un défi pour l’action Conflits humanitaire</w:t>
      </w:r>
    </w:p>
    <w:p w:rsidR="004329A2" w:rsidRPr="00544A14" w:rsidRDefault="004329A2" w:rsidP="00E55D2D">
      <w:pPr>
        <w:pStyle w:val="ListParagraph"/>
        <w:numPr>
          <w:ilvl w:val="1"/>
          <w:numId w:val="1"/>
        </w:numPr>
        <w:spacing w:after="0" w:line="240" w:lineRule="auto"/>
        <w:jc w:val="both"/>
      </w:pPr>
      <w:r w:rsidRPr="00544A14">
        <w:t>Conflits ailleurs qu’en Europe – élargir le champ d’action</w:t>
      </w:r>
    </w:p>
    <w:p w:rsidR="004329A2" w:rsidRPr="00544A14" w:rsidRDefault="004329A2" w:rsidP="00E55D2D">
      <w:pPr>
        <w:pStyle w:val="ListParagraph"/>
        <w:numPr>
          <w:ilvl w:val="1"/>
          <w:numId w:val="1"/>
        </w:numPr>
        <w:spacing w:after="0" w:line="240" w:lineRule="auto"/>
        <w:jc w:val="both"/>
      </w:pPr>
      <w:r w:rsidRPr="00544A14">
        <w:t>Méfiance des états (humanitaires comme arme idéologique), logique de propagande, donc très peu de soutien de la part des États pour l’action humanitaire</w:t>
      </w:r>
    </w:p>
    <w:p w:rsidR="004329A2" w:rsidRPr="00544A14" w:rsidRDefault="004329A2" w:rsidP="00E55D2D">
      <w:pPr>
        <w:pStyle w:val="ListParagraph"/>
        <w:numPr>
          <w:ilvl w:val="0"/>
          <w:numId w:val="1"/>
        </w:numPr>
        <w:spacing w:after="0" w:line="240" w:lineRule="auto"/>
        <w:jc w:val="both"/>
      </w:pPr>
      <w:r w:rsidRPr="00544A14">
        <w:t>Ce retrait des états laisse plus de place à la société civile. Celle-ci devient de plus en plus engagée dans les causes humanitaires</w:t>
      </w:r>
    </w:p>
    <w:p w:rsidR="004329A2" w:rsidRPr="00544A14" w:rsidRDefault="004329A2" w:rsidP="00E55D2D">
      <w:pPr>
        <w:pStyle w:val="ListParagraph"/>
        <w:numPr>
          <w:ilvl w:val="1"/>
          <w:numId w:val="1"/>
        </w:numPr>
        <w:spacing w:after="0" w:line="240" w:lineRule="auto"/>
        <w:jc w:val="both"/>
      </w:pPr>
      <w:r w:rsidRPr="00544A14">
        <w:t>Naissance de l’ONG humanitaire moderne</w:t>
      </w:r>
    </w:p>
    <w:p w:rsidR="004329A2" w:rsidRPr="00544A14" w:rsidRDefault="004329A2" w:rsidP="00E55D2D">
      <w:pPr>
        <w:spacing w:after="0" w:line="240" w:lineRule="auto"/>
        <w:jc w:val="both"/>
        <w:rPr>
          <w:u w:val="single"/>
        </w:rPr>
      </w:pPr>
      <w:r w:rsidRPr="00544A14">
        <w:rPr>
          <w:u w:val="single"/>
        </w:rPr>
        <w:lastRenderedPageBreak/>
        <w:t>La naissance d’un autre genre d’humanitaire : MSF</w:t>
      </w:r>
    </w:p>
    <w:p w:rsidR="004329A2" w:rsidRPr="00544A14" w:rsidRDefault="004329A2" w:rsidP="00E55D2D">
      <w:pPr>
        <w:pStyle w:val="ListParagraph"/>
        <w:numPr>
          <w:ilvl w:val="0"/>
          <w:numId w:val="1"/>
        </w:numPr>
        <w:spacing w:after="0" w:line="240" w:lineRule="auto"/>
        <w:jc w:val="both"/>
      </w:pPr>
      <w:r w:rsidRPr="00544A14">
        <w:t>Conflit du Biafra (1967-70) Nigeria</w:t>
      </w:r>
    </w:p>
    <w:p w:rsidR="004329A2" w:rsidRPr="00544A14" w:rsidRDefault="004329A2" w:rsidP="00E55D2D">
      <w:pPr>
        <w:pStyle w:val="ListParagraph"/>
        <w:numPr>
          <w:ilvl w:val="1"/>
          <w:numId w:val="1"/>
        </w:numPr>
        <w:spacing w:after="0" w:line="240" w:lineRule="auto"/>
        <w:jc w:val="both"/>
      </w:pPr>
      <w:r w:rsidRPr="00544A14">
        <w:t>Bernard Kouchner et Max Récamier 1968</w:t>
      </w:r>
    </w:p>
    <w:p w:rsidR="004329A2" w:rsidRPr="00544A14" w:rsidRDefault="004329A2" w:rsidP="00E55D2D">
      <w:pPr>
        <w:pStyle w:val="ListParagraph"/>
        <w:numPr>
          <w:ilvl w:val="1"/>
          <w:numId w:val="1"/>
        </w:numPr>
        <w:spacing w:after="0" w:line="240" w:lineRule="auto"/>
        <w:jc w:val="both"/>
      </w:pPr>
      <w:r w:rsidRPr="00544A14">
        <w:t>Création de « Médecins Sans Frontière » en 1971</w:t>
      </w:r>
    </w:p>
    <w:p w:rsidR="004329A2" w:rsidRPr="00544A14" w:rsidRDefault="004329A2" w:rsidP="00E55D2D">
      <w:pPr>
        <w:pStyle w:val="ListParagraph"/>
        <w:numPr>
          <w:ilvl w:val="1"/>
          <w:numId w:val="1"/>
        </w:numPr>
        <w:spacing w:after="0" w:line="240" w:lineRule="auto"/>
        <w:jc w:val="both"/>
      </w:pPr>
      <w:r w:rsidRPr="00544A14">
        <w:t>« </w:t>
      </w:r>
      <w:r w:rsidRPr="00544A14">
        <w:rPr>
          <w:i/>
        </w:rPr>
        <w:t>Dunant avait choisi la neutralité, le sans-frontiérisme choisit l’engagement. Plus nous serons silencieux et plus on nous écoutera, disent les Suisses du CICR. Plus nous ferons du bruit et plus on nous entendra, répond Kouchner</w:t>
      </w:r>
      <w:r w:rsidRPr="00544A14">
        <w:t xml:space="preserve"> » Kouchner et Récamier décident de rompre les conditions imposés par l’État et donc le CIRC, il dépasse les lignes pour soigner les gens. Mais en plus ils dénoncent ce qui se passe au Biafra et font venir les médias. Ils se font mettre </w:t>
      </w:r>
      <w:proofErr w:type="spellStart"/>
      <w:proofErr w:type="gramStart"/>
      <w:r w:rsidRPr="00544A14">
        <w:t>a</w:t>
      </w:r>
      <w:proofErr w:type="spellEnd"/>
      <w:proofErr w:type="gramEnd"/>
      <w:r w:rsidRPr="00544A14">
        <w:t xml:space="preserve"> la porte et donc décident de créer MSF</w:t>
      </w:r>
    </w:p>
    <w:p w:rsidR="0019130A" w:rsidRPr="00544A14" w:rsidRDefault="0019130A" w:rsidP="00E55D2D">
      <w:pPr>
        <w:pStyle w:val="ListParagraph"/>
        <w:numPr>
          <w:ilvl w:val="0"/>
          <w:numId w:val="1"/>
        </w:numPr>
        <w:spacing w:after="0" w:line="240" w:lineRule="auto"/>
        <w:jc w:val="both"/>
      </w:pPr>
      <w:r w:rsidRPr="00544A14">
        <w:t>Une médiatisation controversée</w:t>
      </w:r>
    </w:p>
    <w:p w:rsidR="0019130A" w:rsidRPr="00544A14" w:rsidRDefault="0019130A" w:rsidP="00E55D2D">
      <w:pPr>
        <w:pStyle w:val="ListParagraph"/>
        <w:numPr>
          <w:ilvl w:val="1"/>
          <w:numId w:val="1"/>
        </w:numPr>
        <w:spacing w:after="0" w:line="240" w:lineRule="auto"/>
        <w:jc w:val="both"/>
      </w:pPr>
      <w:r w:rsidRPr="00544A14">
        <w:t xml:space="preserve">Opération « un </w:t>
      </w:r>
      <w:proofErr w:type="spellStart"/>
      <w:r w:rsidRPr="00544A14">
        <w:t>bâteau</w:t>
      </w:r>
      <w:proofErr w:type="spellEnd"/>
      <w:r w:rsidRPr="00544A14">
        <w:t xml:space="preserve"> pour le Vietnam » (1978)</w:t>
      </w:r>
    </w:p>
    <w:p w:rsidR="00216DEE" w:rsidRPr="00544A14" w:rsidRDefault="0019130A" w:rsidP="00E55D2D">
      <w:pPr>
        <w:pStyle w:val="ListParagraph"/>
        <w:numPr>
          <w:ilvl w:val="1"/>
          <w:numId w:val="1"/>
        </w:numPr>
        <w:spacing w:after="0" w:line="240" w:lineRule="auto"/>
        <w:jc w:val="both"/>
      </w:pPr>
      <w:r w:rsidRPr="00544A14">
        <w:t>Paquebot « Île de Lumière » (1979)</w:t>
      </w:r>
    </w:p>
    <w:p w:rsidR="00216DEE" w:rsidRPr="00544A14" w:rsidRDefault="00216DEE" w:rsidP="00E55D2D">
      <w:pPr>
        <w:pStyle w:val="ListParagraph"/>
        <w:numPr>
          <w:ilvl w:val="0"/>
          <w:numId w:val="1"/>
        </w:numPr>
        <w:spacing w:after="0" w:line="240" w:lineRule="auto"/>
        <w:jc w:val="both"/>
      </w:pPr>
      <w:r w:rsidRPr="00544A14">
        <w:t>Des ratés aussi…</w:t>
      </w:r>
    </w:p>
    <w:p w:rsidR="00216DEE" w:rsidRPr="00544A14" w:rsidRDefault="00216DEE" w:rsidP="00E55D2D">
      <w:pPr>
        <w:pStyle w:val="ListParagraph"/>
        <w:numPr>
          <w:ilvl w:val="1"/>
          <w:numId w:val="1"/>
        </w:numPr>
        <w:spacing w:after="0" w:line="240" w:lineRule="auto"/>
        <w:jc w:val="both"/>
      </w:pPr>
      <w:r w:rsidRPr="00544A14">
        <w:t>Éthiopie (1984-1985)</w:t>
      </w:r>
    </w:p>
    <w:p w:rsidR="005B4FBB" w:rsidRPr="00544A14" w:rsidRDefault="005B4FBB" w:rsidP="00E55D2D">
      <w:pPr>
        <w:pStyle w:val="ListParagraph"/>
        <w:numPr>
          <w:ilvl w:val="1"/>
          <w:numId w:val="1"/>
        </w:numPr>
        <w:spacing w:after="0" w:line="240" w:lineRule="auto"/>
        <w:jc w:val="both"/>
      </w:pPr>
      <w:r w:rsidRPr="00544A14">
        <w:t>Les gouvernements ont détournés les fonds et il y a eu encore plus de morts. C’est la faute de l’humanitaire spectacle.</w:t>
      </w:r>
    </w:p>
    <w:p w:rsidR="00CA6A3D" w:rsidRPr="00544A14" w:rsidRDefault="00216DEE" w:rsidP="00E55D2D">
      <w:pPr>
        <w:pStyle w:val="ListParagraph"/>
        <w:numPr>
          <w:ilvl w:val="0"/>
          <w:numId w:val="1"/>
        </w:numPr>
        <w:spacing w:after="0" w:line="240" w:lineRule="auto"/>
        <w:jc w:val="both"/>
      </w:pPr>
      <w:r w:rsidRPr="00544A14">
        <w:t>Plus de pouvoir d’action que le CICR</w:t>
      </w:r>
    </w:p>
    <w:p w:rsidR="00B313ED" w:rsidRPr="00544A14" w:rsidRDefault="00B313ED" w:rsidP="00E55D2D">
      <w:pPr>
        <w:spacing w:after="0" w:line="240" w:lineRule="auto"/>
        <w:jc w:val="both"/>
      </w:pPr>
      <w:r w:rsidRPr="00544A14">
        <w:br w:type="page"/>
      </w:r>
    </w:p>
    <w:p w:rsidR="00B313ED" w:rsidRPr="00544A14" w:rsidRDefault="00B313ED" w:rsidP="00E55D2D">
      <w:pPr>
        <w:spacing w:after="0" w:line="240" w:lineRule="auto"/>
        <w:jc w:val="both"/>
        <w:rPr>
          <w:b/>
        </w:rPr>
      </w:pPr>
      <w:r w:rsidRPr="00544A14">
        <w:rPr>
          <w:b/>
        </w:rPr>
        <w:lastRenderedPageBreak/>
        <w:t>DVM 3508</w:t>
      </w:r>
    </w:p>
    <w:p w:rsidR="00B313ED" w:rsidRPr="00544A14" w:rsidRDefault="00B313ED" w:rsidP="00E55D2D">
      <w:pPr>
        <w:spacing w:after="0" w:line="240" w:lineRule="auto"/>
        <w:jc w:val="both"/>
        <w:rPr>
          <w:b/>
        </w:rPr>
      </w:pPr>
      <w:r w:rsidRPr="00544A14">
        <w:rPr>
          <w:b/>
        </w:rPr>
        <w:t>Cours 4</w:t>
      </w:r>
    </w:p>
    <w:p w:rsidR="00B313ED" w:rsidRPr="00544A14" w:rsidRDefault="00B313ED" w:rsidP="00E55D2D">
      <w:pPr>
        <w:spacing w:after="0" w:line="240" w:lineRule="auto"/>
        <w:jc w:val="both"/>
        <w:rPr>
          <w:b/>
        </w:rPr>
      </w:pPr>
      <w:r w:rsidRPr="00544A14">
        <w:rPr>
          <w:b/>
        </w:rPr>
        <w:t>15 septembre 2014</w:t>
      </w:r>
    </w:p>
    <w:p w:rsidR="00B313ED" w:rsidRPr="00544A14" w:rsidRDefault="00B313ED" w:rsidP="00E55D2D">
      <w:pPr>
        <w:spacing w:after="0" w:line="240" w:lineRule="auto"/>
        <w:jc w:val="both"/>
        <w:rPr>
          <w:b/>
        </w:rPr>
      </w:pPr>
    </w:p>
    <w:p w:rsidR="00B313ED" w:rsidRPr="00E81C7E" w:rsidRDefault="00B313ED" w:rsidP="00AA1145">
      <w:pPr>
        <w:spacing w:after="0" w:line="240" w:lineRule="auto"/>
        <w:jc w:val="center"/>
        <w:rPr>
          <w:b/>
          <w:sz w:val="24"/>
          <w:szCs w:val="24"/>
          <w:u w:val="single"/>
        </w:rPr>
      </w:pPr>
      <w:r w:rsidRPr="00E81C7E">
        <w:rPr>
          <w:b/>
          <w:sz w:val="24"/>
          <w:szCs w:val="24"/>
          <w:u w:val="single"/>
        </w:rPr>
        <w:t>Les paramètres de l’action humanitaire</w:t>
      </w:r>
    </w:p>
    <w:p w:rsidR="008C2972" w:rsidRPr="00544A14" w:rsidRDefault="008C2972" w:rsidP="00E55D2D">
      <w:pPr>
        <w:spacing w:after="0" w:line="240" w:lineRule="auto"/>
        <w:jc w:val="both"/>
      </w:pPr>
    </w:p>
    <w:p w:rsidR="00B313ED" w:rsidRPr="00544A14" w:rsidRDefault="00B313ED" w:rsidP="00E55D2D">
      <w:pPr>
        <w:spacing w:after="0" w:line="240" w:lineRule="auto"/>
        <w:jc w:val="both"/>
      </w:pPr>
      <w:r w:rsidRPr="00544A14">
        <w:t>Un rappel :</w:t>
      </w:r>
    </w:p>
    <w:p w:rsidR="008C2972" w:rsidRPr="00544A14" w:rsidRDefault="008C2972" w:rsidP="008273BF">
      <w:pPr>
        <w:numPr>
          <w:ilvl w:val="0"/>
          <w:numId w:val="5"/>
        </w:numPr>
        <w:spacing w:after="0" w:line="240" w:lineRule="auto"/>
        <w:jc w:val="both"/>
      </w:pPr>
      <w:r w:rsidRPr="00544A14">
        <w:t>L’action humanitaire s’inscrit dans un contexte pr</w:t>
      </w:r>
      <w:r w:rsidRPr="00544A14">
        <w:rPr>
          <w:u w:val="single"/>
        </w:rPr>
        <w:t>écis</w:t>
      </w:r>
    </w:p>
    <w:p w:rsidR="008C2972" w:rsidRPr="00544A14" w:rsidRDefault="008C2972" w:rsidP="008273BF">
      <w:pPr>
        <w:numPr>
          <w:ilvl w:val="0"/>
          <w:numId w:val="5"/>
        </w:numPr>
        <w:spacing w:after="0" w:line="240" w:lineRule="auto"/>
        <w:jc w:val="both"/>
      </w:pPr>
      <w:r w:rsidRPr="00544A14">
        <w:t>Différent (en principe) de l’aide au développement</w:t>
      </w:r>
    </w:p>
    <w:p w:rsidR="00B313ED" w:rsidRPr="00544A14" w:rsidRDefault="008C2972" w:rsidP="008273BF">
      <w:pPr>
        <w:numPr>
          <w:ilvl w:val="0"/>
          <w:numId w:val="5"/>
        </w:numPr>
        <w:spacing w:after="0" w:line="240" w:lineRule="auto"/>
        <w:jc w:val="both"/>
      </w:pPr>
      <w:r w:rsidRPr="00544A14">
        <w:t>Des principes clefs permettant de  garantir la « légitimité et l’efficacité de l’aide humanitaire » (</w:t>
      </w:r>
      <w:proofErr w:type="spellStart"/>
      <w:r w:rsidRPr="00544A14">
        <w:t>Veuthey</w:t>
      </w:r>
      <w:proofErr w:type="spellEnd"/>
      <w:r w:rsidRPr="00544A14">
        <w:t>, page 23)</w:t>
      </w:r>
    </w:p>
    <w:p w:rsidR="00B313ED" w:rsidRPr="00544A14" w:rsidRDefault="00B313ED" w:rsidP="00E55D2D">
      <w:pPr>
        <w:spacing w:after="0" w:line="240" w:lineRule="auto"/>
        <w:jc w:val="both"/>
      </w:pPr>
    </w:p>
    <w:p w:rsidR="00B313ED" w:rsidRPr="00E81C7E" w:rsidRDefault="00B313ED" w:rsidP="00E55D2D">
      <w:pPr>
        <w:spacing w:after="0" w:line="240" w:lineRule="auto"/>
        <w:jc w:val="both"/>
        <w:rPr>
          <w:b/>
        </w:rPr>
      </w:pPr>
      <w:r w:rsidRPr="00E81C7E">
        <w:rPr>
          <w:b/>
        </w:rPr>
        <w:t>Paramètres éthiques :</w:t>
      </w:r>
    </w:p>
    <w:p w:rsidR="008C2972" w:rsidRPr="00544A14" w:rsidRDefault="008C2972" w:rsidP="008273BF">
      <w:pPr>
        <w:numPr>
          <w:ilvl w:val="0"/>
          <w:numId w:val="6"/>
        </w:numPr>
        <w:spacing w:after="0" w:line="240" w:lineRule="auto"/>
        <w:jc w:val="both"/>
      </w:pPr>
      <w:r w:rsidRPr="00544A14">
        <w:rPr>
          <w:bCs/>
        </w:rPr>
        <w:t>Issus de l’éthique médicale</w:t>
      </w:r>
    </w:p>
    <w:p w:rsidR="008C2972" w:rsidRPr="00544A14" w:rsidRDefault="008C2972" w:rsidP="008273BF">
      <w:pPr>
        <w:numPr>
          <w:ilvl w:val="1"/>
          <w:numId w:val="6"/>
        </w:numPr>
        <w:spacing w:after="0" w:line="240" w:lineRule="auto"/>
        <w:jc w:val="both"/>
      </w:pPr>
      <w:r w:rsidRPr="00544A14">
        <w:t>Obligation de ne pas nuire</w:t>
      </w:r>
    </w:p>
    <w:p w:rsidR="008C2972" w:rsidRPr="00544A14" w:rsidRDefault="008C2972" w:rsidP="008273BF">
      <w:pPr>
        <w:numPr>
          <w:ilvl w:val="2"/>
          <w:numId w:val="6"/>
        </w:numPr>
        <w:spacing w:after="0" w:line="240" w:lineRule="auto"/>
        <w:jc w:val="both"/>
      </w:pPr>
      <w:r w:rsidRPr="00544A14">
        <w:t xml:space="preserve">« DO NO HARM » (développé dans les années 90 par la CDA : </w:t>
      </w:r>
      <w:hyperlink r:id="rId8" w:history="1">
        <w:r w:rsidRPr="00544A14">
          <w:rPr>
            <w:rStyle w:val="Hyperlink"/>
          </w:rPr>
          <w:t>http://cdacollaborative.org</w:t>
        </w:r>
      </w:hyperlink>
      <w:r w:rsidRPr="00544A14">
        <w:t xml:space="preserve"> ; plus uniquement dans un contexte de conflit)</w:t>
      </w:r>
    </w:p>
    <w:p w:rsidR="008C2972" w:rsidRPr="00544A14" w:rsidRDefault="008C2972" w:rsidP="008273BF">
      <w:pPr>
        <w:numPr>
          <w:ilvl w:val="1"/>
          <w:numId w:val="6"/>
        </w:numPr>
        <w:spacing w:after="0" w:line="240" w:lineRule="auto"/>
        <w:jc w:val="both"/>
      </w:pPr>
      <w:r w:rsidRPr="00544A14">
        <w:t>Obligation de moyens</w:t>
      </w:r>
    </w:p>
    <w:p w:rsidR="008C2972" w:rsidRPr="00544A14" w:rsidRDefault="008C2972" w:rsidP="008273BF">
      <w:pPr>
        <w:numPr>
          <w:ilvl w:val="1"/>
          <w:numId w:val="6"/>
        </w:numPr>
        <w:spacing w:after="0" w:line="240" w:lineRule="auto"/>
        <w:jc w:val="both"/>
      </w:pPr>
      <w:r w:rsidRPr="00544A14">
        <w:t>Obligations qui tiennent compte de  la dépendance des personnes secourues par rapport au personnel humanitaire</w:t>
      </w:r>
    </w:p>
    <w:p w:rsidR="008C2972" w:rsidRPr="00544A14" w:rsidRDefault="008C2972" w:rsidP="008273BF">
      <w:pPr>
        <w:numPr>
          <w:ilvl w:val="2"/>
          <w:numId w:val="6"/>
        </w:numPr>
        <w:spacing w:after="0" w:line="240" w:lineRule="auto"/>
        <w:jc w:val="both"/>
      </w:pPr>
      <w:r w:rsidRPr="00544A14">
        <w:rPr>
          <w:u w:val="single"/>
        </w:rPr>
        <w:t>Ex</w:t>
      </w:r>
      <w:r w:rsidRPr="00544A14">
        <w:t>: consentement libre et éclairé</w:t>
      </w:r>
    </w:p>
    <w:p w:rsidR="00B313ED" w:rsidRPr="00544A14" w:rsidRDefault="00B313ED" w:rsidP="00E55D2D">
      <w:pPr>
        <w:spacing w:after="0" w:line="240" w:lineRule="auto"/>
        <w:jc w:val="both"/>
        <w:rPr>
          <w:u w:val="single"/>
        </w:rPr>
      </w:pPr>
    </w:p>
    <w:p w:rsidR="00B313ED" w:rsidRPr="00E81C7E" w:rsidRDefault="00B313ED" w:rsidP="00E55D2D">
      <w:pPr>
        <w:spacing w:after="0" w:line="240" w:lineRule="auto"/>
        <w:jc w:val="both"/>
        <w:rPr>
          <w:b/>
        </w:rPr>
      </w:pPr>
      <w:r w:rsidRPr="00E81C7E">
        <w:rPr>
          <w:b/>
        </w:rPr>
        <w:t>Par</w:t>
      </w:r>
      <w:r w:rsidR="00E81C7E">
        <w:rPr>
          <w:b/>
        </w:rPr>
        <w:t>a</w:t>
      </w:r>
      <w:r w:rsidRPr="00E81C7E">
        <w:rPr>
          <w:b/>
        </w:rPr>
        <w:t>mètres Juridiques :</w:t>
      </w:r>
    </w:p>
    <w:p w:rsidR="008C2972" w:rsidRPr="00E81C7E" w:rsidRDefault="008C2972" w:rsidP="008273BF">
      <w:pPr>
        <w:numPr>
          <w:ilvl w:val="0"/>
          <w:numId w:val="7"/>
        </w:numPr>
        <w:spacing w:after="0" w:line="240" w:lineRule="auto"/>
        <w:jc w:val="both"/>
      </w:pPr>
      <w:r w:rsidRPr="00E81C7E">
        <w:rPr>
          <w:bCs/>
        </w:rPr>
        <w:t>Connaissance du DIH indispensable si conflit armé</w:t>
      </w:r>
    </w:p>
    <w:p w:rsidR="008C2972" w:rsidRPr="00E81C7E" w:rsidRDefault="008C2972" w:rsidP="008273BF">
      <w:pPr>
        <w:numPr>
          <w:ilvl w:val="0"/>
          <w:numId w:val="7"/>
        </w:numPr>
        <w:spacing w:after="0" w:line="240" w:lineRule="auto"/>
        <w:jc w:val="both"/>
      </w:pPr>
      <w:r w:rsidRPr="00E81C7E">
        <w:rPr>
          <w:bCs/>
        </w:rPr>
        <w:t>Plusieurs catégories de normes juridiques en cas de « crise humanitaire »:</w:t>
      </w:r>
    </w:p>
    <w:p w:rsidR="008C2972" w:rsidRPr="00E81C7E" w:rsidRDefault="008C2972" w:rsidP="008273BF">
      <w:pPr>
        <w:numPr>
          <w:ilvl w:val="1"/>
          <w:numId w:val="7"/>
        </w:numPr>
        <w:spacing w:after="0" w:line="240" w:lineRule="auto"/>
        <w:jc w:val="both"/>
      </w:pPr>
      <w:r w:rsidRPr="00E81C7E">
        <w:t xml:space="preserve">Droit international public – « droit mou » </w:t>
      </w:r>
      <w:r w:rsidRPr="00E81C7E">
        <w:rPr>
          <w:i/>
          <w:iCs/>
        </w:rPr>
        <w:t>vs</w:t>
      </w:r>
      <w:r w:rsidRPr="00E81C7E">
        <w:t>. « droit dur »</w:t>
      </w:r>
    </w:p>
    <w:p w:rsidR="008C2972" w:rsidRPr="00E81C7E" w:rsidRDefault="008C2972" w:rsidP="008273BF">
      <w:pPr>
        <w:numPr>
          <w:ilvl w:val="1"/>
          <w:numId w:val="7"/>
        </w:numPr>
        <w:spacing w:after="0" w:line="240" w:lineRule="auto"/>
        <w:jc w:val="both"/>
      </w:pPr>
      <w:r w:rsidRPr="00E81C7E">
        <w:t>Droit local</w:t>
      </w:r>
    </w:p>
    <w:p w:rsidR="008C2972" w:rsidRPr="00E81C7E" w:rsidRDefault="008C2972" w:rsidP="008273BF">
      <w:pPr>
        <w:numPr>
          <w:ilvl w:val="1"/>
          <w:numId w:val="7"/>
        </w:numPr>
        <w:spacing w:after="0" w:line="240" w:lineRule="auto"/>
        <w:jc w:val="both"/>
      </w:pPr>
      <w:r w:rsidRPr="00E81C7E">
        <w:t>Doctrines politiques institutionnelles et codes de conduite multi-organisationnels (ex: SPHERE)</w:t>
      </w:r>
    </w:p>
    <w:p w:rsidR="008C2972" w:rsidRPr="00E81C7E" w:rsidRDefault="008C2972" w:rsidP="008273BF">
      <w:pPr>
        <w:numPr>
          <w:ilvl w:val="1"/>
          <w:numId w:val="7"/>
        </w:numPr>
        <w:spacing w:after="0" w:line="240" w:lineRule="auto"/>
        <w:jc w:val="both"/>
      </w:pPr>
      <w:r w:rsidRPr="00E81C7E">
        <w:t>Éthiques professionnelles (médicales, militaires etc.) ETC…</w:t>
      </w:r>
    </w:p>
    <w:p w:rsidR="008C2972" w:rsidRPr="00E81C7E" w:rsidRDefault="008C2972" w:rsidP="008273BF">
      <w:pPr>
        <w:numPr>
          <w:ilvl w:val="0"/>
          <w:numId w:val="7"/>
        </w:numPr>
        <w:spacing w:after="0" w:line="240" w:lineRule="auto"/>
        <w:jc w:val="both"/>
        <w:rPr>
          <w:u w:val="single"/>
        </w:rPr>
      </w:pPr>
      <w:r w:rsidRPr="00E81C7E">
        <w:rPr>
          <w:bCs/>
          <w:u w:val="single"/>
        </w:rPr>
        <w:t>2 principes clefs</w:t>
      </w:r>
      <w:r w:rsidRPr="00E81C7E">
        <w:rPr>
          <w:u w:val="single"/>
        </w:rPr>
        <w:t>:</w:t>
      </w:r>
    </w:p>
    <w:p w:rsidR="008C2972" w:rsidRPr="00544A14" w:rsidRDefault="008C2972" w:rsidP="008273BF">
      <w:pPr>
        <w:numPr>
          <w:ilvl w:val="1"/>
          <w:numId w:val="7"/>
        </w:numPr>
        <w:spacing w:after="0" w:line="240" w:lineRule="auto"/>
        <w:jc w:val="both"/>
      </w:pPr>
      <w:r w:rsidRPr="00544A14">
        <w:t>Droit d’accès aux victimes</w:t>
      </w:r>
    </w:p>
    <w:p w:rsidR="008C2972" w:rsidRPr="00544A14" w:rsidRDefault="008C2972" w:rsidP="008273BF">
      <w:pPr>
        <w:numPr>
          <w:ilvl w:val="1"/>
          <w:numId w:val="7"/>
        </w:numPr>
        <w:spacing w:after="0" w:line="240" w:lineRule="auto"/>
        <w:jc w:val="both"/>
      </w:pPr>
      <w:r w:rsidRPr="00544A14">
        <w:t>Sécurité et sûreté des travailleurs humanitaires</w:t>
      </w:r>
    </w:p>
    <w:p w:rsidR="00B313ED" w:rsidRPr="00544A14" w:rsidRDefault="00B313ED" w:rsidP="00E55D2D">
      <w:pPr>
        <w:spacing w:after="0" w:line="240" w:lineRule="auto"/>
        <w:jc w:val="both"/>
      </w:pPr>
      <w:r w:rsidRPr="00544A14">
        <w:t>RES. 43-131 (AG, 1988); RES. 45-100 (AG, 1990); RES. 1502 (CS, 2003).</w:t>
      </w:r>
    </w:p>
    <w:p w:rsidR="007C1C59" w:rsidRPr="00E81C7E" w:rsidRDefault="007C1C59" w:rsidP="00E55D2D">
      <w:pPr>
        <w:spacing w:after="0" w:line="240" w:lineRule="auto"/>
        <w:jc w:val="both"/>
      </w:pPr>
    </w:p>
    <w:p w:rsidR="007C1C59" w:rsidRPr="00E81C7E" w:rsidRDefault="007C1C59" w:rsidP="00E55D2D">
      <w:pPr>
        <w:spacing w:after="0" w:line="240" w:lineRule="auto"/>
        <w:jc w:val="both"/>
      </w:pPr>
    </w:p>
    <w:p w:rsidR="00B313ED" w:rsidRPr="00E81C7E" w:rsidRDefault="00B313ED" w:rsidP="00E55D2D">
      <w:pPr>
        <w:spacing w:after="0" w:line="240" w:lineRule="auto"/>
        <w:jc w:val="both"/>
        <w:rPr>
          <w:b/>
        </w:rPr>
      </w:pPr>
      <w:r w:rsidRPr="00E81C7E">
        <w:rPr>
          <w:b/>
        </w:rPr>
        <w:t>Paramètres technologiques :</w:t>
      </w:r>
    </w:p>
    <w:p w:rsidR="008C2972" w:rsidRPr="00544A14" w:rsidRDefault="008C2972" w:rsidP="008273BF">
      <w:pPr>
        <w:numPr>
          <w:ilvl w:val="0"/>
          <w:numId w:val="8"/>
        </w:numPr>
        <w:spacing w:after="0" w:line="240" w:lineRule="auto"/>
        <w:jc w:val="both"/>
      </w:pPr>
      <w:r w:rsidRPr="00544A14">
        <w:t>Des moyens humains</w:t>
      </w:r>
    </w:p>
    <w:p w:rsidR="008C2972" w:rsidRPr="00544A14" w:rsidRDefault="008C2972" w:rsidP="008273BF">
      <w:pPr>
        <w:numPr>
          <w:ilvl w:val="0"/>
          <w:numId w:val="8"/>
        </w:numPr>
        <w:spacing w:after="0" w:line="240" w:lineRule="auto"/>
        <w:jc w:val="both"/>
      </w:pPr>
      <w:r w:rsidRPr="00544A14">
        <w:t>Des moyens matériels</w:t>
      </w:r>
    </w:p>
    <w:p w:rsidR="008C2972" w:rsidRPr="00544A14" w:rsidRDefault="008C2972" w:rsidP="008273BF">
      <w:pPr>
        <w:numPr>
          <w:ilvl w:val="0"/>
          <w:numId w:val="8"/>
        </w:numPr>
        <w:spacing w:after="0" w:line="240" w:lineRule="auto"/>
        <w:jc w:val="both"/>
      </w:pPr>
      <w:r w:rsidRPr="00544A14">
        <w:t>Des moyens financiers</w:t>
      </w:r>
    </w:p>
    <w:p w:rsidR="008C2972" w:rsidRPr="00544A14" w:rsidRDefault="008C2972" w:rsidP="008273BF">
      <w:pPr>
        <w:numPr>
          <w:ilvl w:val="0"/>
          <w:numId w:val="8"/>
        </w:numPr>
        <w:spacing w:after="0" w:line="240" w:lineRule="auto"/>
        <w:jc w:val="both"/>
      </w:pPr>
      <w:r w:rsidRPr="00544A14">
        <w:t>Des techniques qui ne s’improvisent pas</w:t>
      </w:r>
    </w:p>
    <w:p w:rsidR="00B313ED" w:rsidRPr="00544A14" w:rsidRDefault="00B313ED" w:rsidP="00E55D2D">
      <w:pPr>
        <w:spacing w:after="0" w:line="240" w:lineRule="auto"/>
        <w:jc w:val="both"/>
      </w:pPr>
      <w:r w:rsidRPr="00544A14">
        <w:t xml:space="preserve">C’est à ce prix que l’on peut envisager une action humanitaire </w:t>
      </w:r>
      <w:r w:rsidRPr="00544A14">
        <w:rPr>
          <w:u w:val="single"/>
        </w:rPr>
        <w:t>autonome</w:t>
      </w:r>
    </w:p>
    <w:p w:rsidR="00B313ED" w:rsidRPr="00E81C7E" w:rsidRDefault="00B313ED" w:rsidP="00E55D2D">
      <w:pPr>
        <w:spacing w:after="0" w:line="240" w:lineRule="auto"/>
        <w:jc w:val="both"/>
      </w:pPr>
    </w:p>
    <w:p w:rsidR="00B313ED" w:rsidRPr="00E81C7E" w:rsidRDefault="00B313ED" w:rsidP="00E55D2D">
      <w:pPr>
        <w:spacing w:after="0" w:line="240" w:lineRule="auto"/>
        <w:jc w:val="both"/>
        <w:rPr>
          <w:b/>
        </w:rPr>
      </w:pPr>
      <w:r w:rsidRPr="00E81C7E">
        <w:rPr>
          <w:b/>
        </w:rPr>
        <w:t>Paramètres financiers :</w:t>
      </w:r>
    </w:p>
    <w:p w:rsidR="008C2972" w:rsidRPr="00544A14" w:rsidRDefault="008C2972" w:rsidP="008273BF">
      <w:pPr>
        <w:numPr>
          <w:ilvl w:val="0"/>
          <w:numId w:val="9"/>
        </w:numPr>
        <w:spacing w:after="0" w:line="240" w:lineRule="auto"/>
        <w:jc w:val="both"/>
      </w:pPr>
      <w:r w:rsidRPr="00544A14">
        <w:t>Une logistique coûteuse: « marketing humanitaire »?</w:t>
      </w:r>
    </w:p>
    <w:p w:rsidR="008C2972" w:rsidRPr="00544A14" w:rsidRDefault="008C2972" w:rsidP="008273BF">
      <w:pPr>
        <w:numPr>
          <w:ilvl w:val="0"/>
          <w:numId w:val="9"/>
        </w:numPr>
        <w:spacing w:after="0" w:line="240" w:lineRule="auto"/>
        <w:jc w:val="both"/>
      </w:pPr>
      <w:proofErr w:type="spellStart"/>
      <w:r w:rsidRPr="00544A14">
        <w:t>ONGs</w:t>
      </w:r>
      <w:proofErr w:type="spellEnd"/>
    </w:p>
    <w:p w:rsidR="008C2972" w:rsidRPr="00544A14" w:rsidRDefault="008C2972" w:rsidP="008273BF">
      <w:pPr>
        <w:numPr>
          <w:ilvl w:val="1"/>
          <w:numId w:val="9"/>
        </w:numPr>
        <w:spacing w:after="0" w:line="240" w:lineRule="auto"/>
        <w:jc w:val="both"/>
      </w:pPr>
      <w:r w:rsidRPr="00544A14">
        <w:t>fonds institutionnels  (40 à 90 %)</w:t>
      </w:r>
    </w:p>
    <w:p w:rsidR="008C2972" w:rsidRPr="00E81C7E" w:rsidRDefault="008C2972" w:rsidP="008273BF">
      <w:pPr>
        <w:numPr>
          <w:ilvl w:val="1"/>
          <w:numId w:val="9"/>
        </w:numPr>
        <w:spacing w:after="0" w:line="240" w:lineRule="auto"/>
        <w:jc w:val="both"/>
      </w:pPr>
      <w:r w:rsidRPr="00E81C7E">
        <w:lastRenderedPageBreak/>
        <w:t>fonds privés</w:t>
      </w:r>
    </w:p>
    <w:p w:rsidR="008C2972" w:rsidRPr="00E81C7E" w:rsidRDefault="008C2972" w:rsidP="008273BF">
      <w:pPr>
        <w:numPr>
          <w:ilvl w:val="0"/>
          <w:numId w:val="9"/>
        </w:numPr>
        <w:spacing w:after="0" w:line="240" w:lineRule="auto"/>
        <w:jc w:val="both"/>
      </w:pPr>
      <w:r w:rsidRPr="00E81C7E">
        <w:t xml:space="preserve">Les opérations de « marketing » représentent un important budget pour les </w:t>
      </w:r>
      <w:proofErr w:type="spellStart"/>
      <w:r w:rsidRPr="00E81C7E">
        <w:t>ONGs</w:t>
      </w:r>
      <w:proofErr w:type="spellEnd"/>
    </w:p>
    <w:p w:rsidR="00B313ED" w:rsidRPr="00E81C7E" w:rsidRDefault="00B313ED" w:rsidP="00E55D2D">
      <w:pPr>
        <w:spacing w:after="0" w:line="240" w:lineRule="auto"/>
        <w:ind w:left="360"/>
        <w:jc w:val="both"/>
      </w:pPr>
    </w:p>
    <w:p w:rsidR="00B313ED" w:rsidRPr="00E81C7E" w:rsidRDefault="00B313ED" w:rsidP="00E55D2D">
      <w:pPr>
        <w:spacing w:after="0" w:line="240" w:lineRule="auto"/>
        <w:jc w:val="both"/>
        <w:rPr>
          <w:b/>
        </w:rPr>
      </w:pPr>
      <w:r w:rsidRPr="00E81C7E">
        <w:rPr>
          <w:b/>
        </w:rPr>
        <w:t>Paramètres médiatiques :</w:t>
      </w:r>
    </w:p>
    <w:p w:rsidR="008C2972" w:rsidRPr="00E81C7E" w:rsidRDefault="008C2972" w:rsidP="008273BF">
      <w:pPr>
        <w:numPr>
          <w:ilvl w:val="0"/>
          <w:numId w:val="10"/>
        </w:numPr>
        <w:spacing w:after="0" w:line="240" w:lineRule="auto"/>
        <w:jc w:val="both"/>
      </w:pPr>
      <w:proofErr w:type="spellStart"/>
      <w:r w:rsidRPr="00E81C7E">
        <w:t>ONGs</w:t>
      </w:r>
      <w:proofErr w:type="spellEnd"/>
      <w:r w:rsidRPr="00E81C7E">
        <w:t>:</w:t>
      </w:r>
    </w:p>
    <w:p w:rsidR="008C2972" w:rsidRPr="00E81C7E" w:rsidRDefault="008C2972" w:rsidP="008273BF">
      <w:pPr>
        <w:numPr>
          <w:ilvl w:val="1"/>
          <w:numId w:val="10"/>
        </w:numPr>
        <w:spacing w:after="0" w:line="240" w:lineRule="auto"/>
        <w:jc w:val="both"/>
      </w:pPr>
      <w:r w:rsidRPr="00E81C7E">
        <w:t>Une relation de dépendance  par rapport aux médias. Pourquoi???</w:t>
      </w:r>
    </w:p>
    <w:p w:rsidR="008C2972" w:rsidRPr="00E81C7E" w:rsidRDefault="008C2972" w:rsidP="008273BF">
      <w:pPr>
        <w:numPr>
          <w:ilvl w:val="1"/>
          <w:numId w:val="10"/>
        </w:numPr>
        <w:spacing w:after="0" w:line="240" w:lineRule="auto"/>
        <w:jc w:val="both"/>
      </w:pPr>
      <w:r w:rsidRPr="00E81C7E">
        <w:t xml:space="preserve">La gestion des contacts avec la presse prend une </w:t>
      </w:r>
      <w:r w:rsidRPr="00E81C7E">
        <w:rPr>
          <w:b/>
          <w:bCs/>
        </w:rPr>
        <w:t>dimension professionnelle</w:t>
      </w:r>
    </w:p>
    <w:p w:rsidR="008C2972" w:rsidRPr="00E81C7E" w:rsidRDefault="008C2972" w:rsidP="008273BF">
      <w:pPr>
        <w:numPr>
          <w:ilvl w:val="1"/>
          <w:numId w:val="10"/>
        </w:numPr>
        <w:spacing w:after="0" w:line="240" w:lineRule="auto"/>
        <w:jc w:val="both"/>
      </w:pPr>
      <w:r w:rsidRPr="00E81C7E">
        <w:t xml:space="preserve">Texte de </w:t>
      </w:r>
      <w:proofErr w:type="spellStart"/>
      <w:r w:rsidRPr="00E81C7E">
        <w:t>Ferenczy</w:t>
      </w:r>
      <w:proofErr w:type="spellEnd"/>
      <w:r w:rsidRPr="00E81C7E">
        <w:t xml:space="preserve"> (2005)</w:t>
      </w:r>
    </w:p>
    <w:p w:rsidR="00B313ED" w:rsidRPr="00544A14" w:rsidRDefault="00B313ED" w:rsidP="00E55D2D">
      <w:pPr>
        <w:spacing w:after="0" w:line="240" w:lineRule="auto"/>
        <w:jc w:val="both"/>
      </w:pPr>
    </w:p>
    <w:p w:rsidR="00B313ED" w:rsidRPr="00E81C7E" w:rsidRDefault="00B313ED" w:rsidP="00E55D2D">
      <w:pPr>
        <w:spacing w:after="0" w:line="240" w:lineRule="auto"/>
        <w:jc w:val="both"/>
        <w:rPr>
          <w:b/>
        </w:rPr>
      </w:pPr>
      <w:r w:rsidRPr="00E81C7E">
        <w:rPr>
          <w:b/>
        </w:rPr>
        <w:t>Paramètres politiques :</w:t>
      </w:r>
    </w:p>
    <w:p w:rsidR="008C2972" w:rsidRPr="00544A14" w:rsidRDefault="008C2972" w:rsidP="008273BF">
      <w:pPr>
        <w:numPr>
          <w:ilvl w:val="0"/>
          <w:numId w:val="11"/>
        </w:numPr>
        <w:spacing w:after="0" w:line="240" w:lineRule="auto"/>
        <w:jc w:val="both"/>
      </w:pPr>
      <w:r w:rsidRPr="00544A14">
        <w:t>INTERNES</w:t>
      </w:r>
    </w:p>
    <w:p w:rsidR="008C2972" w:rsidRPr="00544A14" w:rsidRDefault="008C2972" w:rsidP="008273BF">
      <w:pPr>
        <w:numPr>
          <w:ilvl w:val="1"/>
          <w:numId w:val="11"/>
        </w:numPr>
        <w:spacing w:after="0" w:line="240" w:lineRule="auto"/>
        <w:jc w:val="both"/>
      </w:pPr>
      <w:r w:rsidRPr="00544A14">
        <w:t>Considération politiques-stratégiques propres aux acteurs humanitaires</w:t>
      </w:r>
    </w:p>
    <w:p w:rsidR="008C2972" w:rsidRPr="00544A14" w:rsidRDefault="008C2972" w:rsidP="008273BF">
      <w:pPr>
        <w:numPr>
          <w:ilvl w:val="0"/>
          <w:numId w:val="11"/>
        </w:numPr>
        <w:spacing w:after="0" w:line="240" w:lineRule="auto"/>
        <w:jc w:val="both"/>
      </w:pPr>
      <w:r w:rsidRPr="00544A14">
        <w:t>EXTERNES</w:t>
      </w:r>
    </w:p>
    <w:p w:rsidR="008C2972" w:rsidRPr="00544A14" w:rsidRDefault="008C2972" w:rsidP="008273BF">
      <w:pPr>
        <w:numPr>
          <w:ilvl w:val="1"/>
          <w:numId w:val="11"/>
        </w:numPr>
        <w:spacing w:after="0" w:line="240" w:lineRule="auto"/>
        <w:jc w:val="both"/>
      </w:pPr>
      <w:r w:rsidRPr="00544A14">
        <w:t>Ex: Opérations de maintien de paix avec un mandat uniquement humanitaire (FORPRONU (ex-Yougoslavie), ONUSOM (Somalie), ONUMOZ (Mozambique)</w:t>
      </w:r>
    </w:p>
    <w:p w:rsidR="008C2972" w:rsidRPr="00544A14" w:rsidRDefault="008C2972" w:rsidP="008273BF">
      <w:pPr>
        <w:numPr>
          <w:ilvl w:val="2"/>
          <w:numId w:val="11"/>
        </w:numPr>
        <w:spacing w:after="0" w:line="240" w:lineRule="auto"/>
        <w:jc w:val="both"/>
      </w:pPr>
      <w:r w:rsidRPr="00544A14">
        <w:t>C’est la dimension humanitaire du conflit, et non pas le conflit lui-même,  qui apparaît comme déterminante pour la paix et la sécurité internationales</w:t>
      </w:r>
    </w:p>
    <w:p w:rsidR="007C1C59" w:rsidRDefault="007C1C59" w:rsidP="00E55D2D">
      <w:pPr>
        <w:jc w:val="both"/>
      </w:pPr>
    </w:p>
    <w:p w:rsidR="007C1C59" w:rsidRPr="00544A14" w:rsidRDefault="007C1C59" w:rsidP="00E55D2D">
      <w:pPr>
        <w:spacing w:after="0" w:line="240" w:lineRule="auto"/>
        <w:jc w:val="both"/>
      </w:pPr>
    </w:p>
    <w:p w:rsidR="007C1C59" w:rsidRDefault="007C1C59" w:rsidP="00E55D2D">
      <w:pPr>
        <w:jc w:val="both"/>
        <w:rPr>
          <w:b/>
        </w:rPr>
      </w:pPr>
      <w:r>
        <w:rPr>
          <w:b/>
        </w:rPr>
        <w:br w:type="page"/>
      </w:r>
    </w:p>
    <w:p w:rsidR="008C2972" w:rsidRPr="00544A14" w:rsidRDefault="008C2972" w:rsidP="00E55D2D">
      <w:pPr>
        <w:spacing w:after="0" w:line="240" w:lineRule="auto"/>
        <w:jc w:val="both"/>
        <w:rPr>
          <w:b/>
        </w:rPr>
      </w:pPr>
      <w:r w:rsidRPr="00544A14">
        <w:rPr>
          <w:b/>
        </w:rPr>
        <w:lastRenderedPageBreak/>
        <w:t>DVM 3508</w:t>
      </w:r>
    </w:p>
    <w:p w:rsidR="008C2972" w:rsidRPr="00544A14" w:rsidRDefault="008C2972" w:rsidP="00E55D2D">
      <w:pPr>
        <w:spacing w:after="0" w:line="240" w:lineRule="auto"/>
        <w:jc w:val="both"/>
        <w:rPr>
          <w:b/>
        </w:rPr>
      </w:pPr>
      <w:r w:rsidRPr="00544A14">
        <w:rPr>
          <w:b/>
        </w:rPr>
        <w:t>Cours 5</w:t>
      </w:r>
    </w:p>
    <w:p w:rsidR="008C2972" w:rsidRPr="00544A14" w:rsidRDefault="008C2972" w:rsidP="00E55D2D">
      <w:pPr>
        <w:spacing w:after="0" w:line="240" w:lineRule="auto"/>
        <w:jc w:val="both"/>
      </w:pPr>
      <w:r w:rsidRPr="00544A14">
        <w:rPr>
          <w:b/>
        </w:rPr>
        <w:t>17 septembre 2014</w:t>
      </w:r>
    </w:p>
    <w:p w:rsidR="008C2972" w:rsidRPr="00544A14" w:rsidRDefault="008C2972" w:rsidP="00E55D2D">
      <w:pPr>
        <w:spacing w:after="0" w:line="240" w:lineRule="auto"/>
        <w:jc w:val="both"/>
      </w:pPr>
    </w:p>
    <w:p w:rsidR="008C2972" w:rsidRPr="00E81C7E" w:rsidRDefault="008C2972" w:rsidP="00AA1145">
      <w:pPr>
        <w:spacing w:after="0" w:line="240" w:lineRule="auto"/>
        <w:jc w:val="center"/>
        <w:rPr>
          <w:b/>
          <w:sz w:val="24"/>
          <w:szCs w:val="24"/>
          <w:u w:val="single"/>
        </w:rPr>
      </w:pPr>
      <w:r w:rsidRPr="00E81C7E">
        <w:rPr>
          <w:b/>
          <w:sz w:val="24"/>
          <w:szCs w:val="24"/>
          <w:u w:val="single"/>
        </w:rPr>
        <w:t>Introduction au droit international humanitaire</w:t>
      </w:r>
    </w:p>
    <w:p w:rsidR="008C2972" w:rsidRPr="00544A14" w:rsidRDefault="008C2972" w:rsidP="00E55D2D">
      <w:pPr>
        <w:spacing w:after="0" w:line="240" w:lineRule="auto"/>
        <w:jc w:val="both"/>
      </w:pPr>
    </w:p>
    <w:p w:rsidR="008C2972" w:rsidRPr="00544A14" w:rsidRDefault="008C2972" w:rsidP="00E55D2D">
      <w:pPr>
        <w:spacing w:after="0" w:line="240" w:lineRule="auto"/>
        <w:jc w:val="both"/>
      </w:pPr>
      <w:r w:rsidRPr="00544A14">
        <w:t>Objectifs :</w:t>
      </w:r>
    </w:p>
    <w:p w:rsidR="00E81C7E" w:rsidRDefault="00E81C7E" w:rsidP="00E55D2D">
      <w:pPr>
        <w:pStyle w:val="ListParagraph"/>
        <w:numPr>
          <w:ilvl w:val="0"/>
          <w:numId w:val="1"/>
        </w:numPr>
        <w:spacing w:after="0" w:line="240" w:lineRule="auto"/>
        <w:jc w:val="both"/>
      </w:pPr>
      <w:r>
        <w:t>Définition du DI</w:t>
      </w:r>
    </w:p>
    <w:p w:rsidR="00E81C7E" w:rsidRDefault="008C2972" w:rsidP="00E55D2D">
      <w:pPr>
        <w:pStyle w:val="ListParagraph"/>
        <w:numPr>
          <w:ilvl w:val="0"/>
          <w:numId w:val="1"/>
        </w:numPr>
        <w:spacing w:after="0" w:line="240" w:lineRule="auto"/>
        <w:jc w:val="both"/>
      </w:pPr>
      <w:r w:rsidRPr="00544A14">
        <w:t>Son histoir</w:t>
      </w:r>
      <w:r w:rsidR="00E81C7E">
        <w:t>e</w:t>
      </w:r>
    </w:p>
    <w:p w:rsidR="00E81C7E" w:rsidRDefault="008C2972" w:rsidP="00E55D2D">
      <w:pPr>
        <w:pStyle w:val="ListParagraph"/>
        <w:numPr>
          <w:ilvl w:val="0"/>
          <w:numId w:val="1"/>
        </w:numPr>
        <w:spacing w:after="0" w:line="240" w:lineRule="auto"/>
        <w:jc w:val="both"/>
      </w:pPr>
      <w:r w:rsidRPr="00544A14">
        <w:t>Sa portée et son champ d’action</w:t>
      </w:r>
    </w:p>
    <w:p w:rsidR="008C2972" w:rsidRPr="00544A14" w:rsidRDefault="008C2972" w:rsidP="00E55D2D">
      <w:pPr>
        <w:pStyle w:val="ListParagraph"/>
        <w:numPr>
          <w:ilvl w:val="0"/>
          <w:numId w:val="1"/>
        </w:numPr>
        <w:spacing w:after="0" w:line="240" w:lineRule="auto"/>
        <w:jc w:val="both"/>
      </w:pPr>
      <w:r w:rsidRPr="00544A14">
        <w:t>Son lien avec le droit international public</w:t>
      </w:r>
    </w:p>
    <w:p w:rsidR="008C2972" w:rsidRPr="00544A14" w:rsidRDefault="008C2972" w:rsidP="00E55D2D">
      <w:pPr>
        <w:spacing w:after="0" w:line="240" w:lineRule="auto"/>
        <w:jc w:val="both"/>
      </w:pPr>
    </w:p>
    <w:p w:rsidR="008C2972" w:rsidRPr="00E81C7E" w:rsidRDefault="008C2972" w:rsidP="00E55D2D">
      <w:pPr>
        <w:spacing w:after="0" w:line="240" w:lineRule="auto"/>
        <w:jc w:val="both"/>
        <w:rPr>
          <w:b/>
        </w:rPr>
      </w:pPr>
      <w:r w:rsidRPr="00E81C7E">
        <w:rPr>
          <w:b/>
        </w:rPr>
        <w:t>Définition :</w:t>
      </w:r>
    </w:p>
    <w:p w:rsidR="008C2972" w:rsidRPr="00544A14" w:rsidRDefault="008C2972" w:rsidP="00E55D2D">
      <w:pPr>
        <w:spacing w:after="0" w:line="240" w:lineRule="auto"/>
        <w:jc w:val="both"/>
      </w:pPr>
      <w:r w:rsidRPr="00544A14">
        <w:rPr>
          <w:bCs/>
        </w:rPr>
        <w:t xml:space="preserve">« Le droit international humanitaire (DIH) est un ensemble de règles qui, pour des raisons humanitaires, cherchent à </w:t>
      </w:r>
      <w:r w:rsidRPr="00544A14">
        <w:rPr>
          <w:bCs/>
          <w:i/>
          <w:iCs/>
        </w:rPr>
        <w:t>limiter les effets des conflits armés</w:t>
      </w:r>
      <w:r w:rsidRPr="00544A14">
        <w:rPr>
          <w:bCs/>
        </w:rPr>
        <w:t xml:space="preserve">. Il </w:t>
      </w:r>
      <w:r w:rsidRPr="00544A14">
        <w:rPr>
          <w:bCs/>
          <w:i/>
          <w:iCs/>
        </w:rPr>
        <w:t xml:space="preserve">protège les personnes </w:t>
      </w:r>
      <w:r w:rsidRPr="00544A14">
        <w:rPr>
          <w:bCs/>
        </w:rPr>
        <w:t xml:space="preserve">qui ne  participent pas ou plus aux combats et </w:t>
      </w:r>
      <w:r w:rsidRPr="00544A14">
        <w:rPr>
          <w:bCs/>
          <w:i/>
          <w:iCs/>
        </w:rPr>
        <w:t>restreint les moyens et méthodes de guerre</w:t>
      </w:r>
      <w:r w:rsidRPr="00544A14">
        <w:rPr>
          <w:bCs/>
        </w:rPr>
        <w:t>. Le DIH est également appelé «droit de la guerre» ou «droit des conflits armés»</w:t>
      </w:r>
    </w:p>
    <w:p w:rsidR="008C2972" w:rsidRPr="00544A14" w:rsidRDefault="008C2972" w:rsidP="00E55D2D">
      <w:pPr>
        <w:spacing w:after="0" w:line="240" w:lineRule="auto"/>
        <w:jc w:val="both"/>
      </w:pPr>
      <w:r w:rsidRPr="00544A14">
        <w:rPr>
          <w:bCs/>
        </w:rPr>
        <w:t>CICR</w:t>
      </w:r>
    </w:p>
    <w:p w:rsidR="008C2972" w:rsidRPr="00544A14" w:rsidRDefault="008C2972" w:rsidP="008273BF">
      <w:pPr>
        <w:numPr>
          <w:ilvl w:val="0"/>
          <w:numId w:val="12"/>
        </w:numPr>
        <w:spacing w:after="0" w:line="240" w:lineRule="auto"/>
        <w:jc w:val="both"/>
      </w:pPr>
      <w:r w:rsidRPr="00544A14">
        <w:rPr>
          <w:bCs/>
        </w:rPr>
        <w:t>Deux domaines distincts couverts par le DIH</w:t>
      </w:r>
    </w:p>
    <w:p w:rsidR="008C2972" w:rsidRPr="00544A14" w:rsidRDefault="008C2972" w:rsidP="00E55D2D">
      <w:pPr>
        <w:spacing w:after="0" w:line="240" w:lineRule="auto"/>
        <w:jc w:val="both"/>
        <w:rPr>
          <w:bCs/>
        </w:rPr>
      </w:pPr>
    </w:p>
    <w:p w:rsidR="008C2972" w:rsidRPr="00544A14" w:rsidRDefault="008C2972" w:rsidP="00E55D2D">
      <w:pPr>
        <w:spacing w:after="0" w:line="240" w:lineRule="auto"/>
        <w:jc w:val="both"/>
        <w:rPr>
          <w:bCs/>
        </w:rPr>
      </w:pPr>
      <w:r w:rsidRPr="00544A14">
        <w:rPr>
          <w:bCs/>
        </w:rPr>
        <w:t>Une autre définition, complémentaire :</w:t>
      </w:r>
    </w:p>
    <w:p w:rsidR="008C2972" w:rsidRPr="00544A14" w:rsidRDefault="008C2972" w:rsidP="00E55D2D">
      <w:pPr>
        <w:spacing w:after="0" w:line="240" w:lineRule="auto"/>
        <w:jc w:val="both"/>
      </w:pPr>
      <w:r w:rsidRPr="00544A14">
        <w:t>Par droit international humanitaire applicable dans les conflits armés, le CICR entend les règles internationales d'origine conventionnelle ou coutumière, qui sont spécialement destinées à régler les problèmes humanitaires découlant directement des conflits armés, internationaux ou non internationaux, et qui restreignent, pour des raisons humanitaires, le droit des parties au conflit d'utiliser les méthodes et moyens de guerre de leur choix ou protègent les personnes et les biens affectés, ou pouvant être affectés, par le conflit</w:t>
      </w:r>
    </w:p>
    <w:p w:rsidR="008C2972" w:rsidRPr="00544A14" w:rsidRDefault="008C2972" w:rsidP="008273BF">
      <w:pPr>
        <w:pStyle w:val="ListParagraph"/>
        <w:numPr>
          <w:ilvl w:val="0"/>
          <w:numId w:val="65"/>
        </w:numPr>
        <w:spacing w:after="0" w:line="240" w:lineRule="auto"/>
        <w:jc w:val="both"/>
      </w:pPr>
      <w:r w:rsidRPr="00544A14">
        <w:t>(Pictet, 1986, p.13)</w:t>
      </w:r>
    </w:p>
    <w:p w:rsidR="008C2972" w:rsidRPr="00544A14" w:rsidRDefault="008C2972" w:rsidP="008273BF">
      <w:pPr>
        <w:numPr>
          <w:ilvl w:val="0"/>
          <w:numId w:val="65"/>
        </w:numPr>
        <w:spacing w:after="0" w:line="240" w:lineRule="auto"/>
        <w:jc w:val="both"/>
      </w:pPr>
      <w:r w:rsidRPr="00544A14">
        <w:t>Une distinction ESSENTIELLE à faire entre DIH &amp; DIDH</w:t>
      </w:r>
    </w:p>
    <w:p w:rsidR="008C2972" w:rsidRPr="00544A14" w:rsidRDefault="008C2972" w:rsidP="008273BF">
      <w:pPr>
        <w:numPr>
          <w:ilvl w:val="0"/>
          <w:numId w:val="65"/>
        </w:numPr>
        <w:spacing w:after="0" w:line="240" w:lineRule="auto"/>
        <w:jc w:val="both"/>
      </w:pPr>
      <w:r w:rsidRPr="00544A14">
        <w:t>Le DIH ne détermine pas si un État a ou non le droit de recourir à la force (une autre partie du DIP)</w:t>
      </w:r>
    </w:p>
    <w:p w:rsidR="008C2972" w:rsidRPr="00544A14" w:rsidRDefault="008C2972" w:rsidP="00E55D2D">
      <w:pPr>
        <w:spacing w:after="0" w:line="240" w:lineRule="auto"/>
        <w:jc w:val="both"/>
      </w:pPr>
    </w:p>
    <w:p w:rsidR="008C2972" w:rsidRPr="00E81C7E" w:rsidRDefault="008C2972" w:rsidP="00E55D2D">
      <w:pPr>
        <w:spacing w:after="0" w:line="240" w:lineRule="auto"/>
        <w:jc w:val="both"/>
        <w:rPr>
          <w:b/>
        </w:rPr>
      </w:pPr>
      <w:r w:rsidRPr="00E81C7E">
        <w:rPr>
          <w:b/>
        </w:rPr>
        <w:t>Remarques terminologiques</w:t>
      </w:r>
    </w:p>
    <w:p w:rsidR="00E81C7E" w:rsidRPr="00E81C7E" w:rsidRDefault="008C2972" w:rsidP="008273BF">
      <w:pPr>
        <w:pStyle w:val="ListParagraph"/>
        <w:numPr>
          <w:ilvl w:val="0"/>
          <w:numId w:val="65"/>
        </w:numPr>
        <w:spacing w:after="0" w:line="240" w:lineRule="auto"/>
        <w:jc w:val="both"/>
      </w:pPr>
      <w:r w:rsidRPr="00E81C7E">
        <w:rPr>
          <w:b/>
          <w:bCs/>
        </w:rPr>
        <w:t>«droit des conflits armés »: + neutre, + complète</w:t>
      </w:r>
    </w:p>
    <w:p w:rsidR="008C2972" w:rsidRPr="00544A14" w:rsidRDefault="008C2972" w:rsidP="008273BF">
      <w:pPr>
        <w:pStyle w:val="ListParagraph"/>
        <w:numPr>
          <w:ilvl w:val="1"/>
          <w:numId w:val="65"/>
        </w:numPr>
        <w:spacing w:after="0" w:line="240" w:lineRule="auto"/>
        <w:jc w:val="both"/>
      </w:pPr>
      <w:r w:rsidRPr="00544A14">
        <w:t xml:space="preserve">Ex, </w:t>
      </w:r>
      <w:r w:rsidRPr="00E81C7E">
        <w:rPr>
          <w:i/>
          <w:iCs/>
        </w:rPr>
        <w:t xml:space="preserve">Convention de 1954 sur la protection des Biens Culturels en cas de conflit armé, </w:t>
      </w:r>
      <w:r w:rsidRPr="00544A14">
        <w:t>et ses deux protocoles</w:t>
      </w:r>
    </w:p>
    <w:p w:rsidR="00E81C7E" w:rsidRPr="00E81C7E" w:rsidRDefault="008C2972" w:rsidP="008273BF">
      <w:pPr>
        <w:numPr>
          <w:ilvl w:val="0"/>
          <w:numId w:val="66"/>
        </w:numPr>
        <w:spacing w:after="0" w:line="240" w:lineRule="auto"/>
        <w:jc w:val="both"/>
      </w:pPr>
      <w:r w:rsidRPr="00544A14">
        <w:rPr>
          <w:b/>
          <w:bCs/>
        </w:rPr>
        <w:t>« dr</w:t>
      </w:r>
      <w:r w:rsidR="00E81C7E">
        <w:rPr>
          <w:b/>
          <w:bCs/>
        </w:rPr>
        <w:t>oit de la guerre »: dépassé</w:t>
      </w:r>
    </w:p>
    <w:p w:rsidR="008C2972" w:rsidRPr="00E81C7E" w:rsidRDefault="008C2972" w:rsidP="008273BF">
      <w:pPr>
        <w:numPr>
          <w:ilvl w:val="1"/>
          <w:numId w:val="66"/>
        </w:numPr>
        <w:spacing w:after="0" w:line="240" w:lineRule="auto"/>
        <w:jc w:val="both"/>
      </w:pPr>
      <w:r w:rsidRPr="00E81C7E">
        <w:rPr>
          <w:bCs/>
          <w:i/>
          <w:iCs/>
        </w:rPr>
        <w:t>Charte des Nations Unies</w:t>
      </w:r>
      <w:r w:rsidRPr="00E81C7E">
        <w:rPr>
          <w:bCs/>
        </w:rPr>
        <w:t xml:space="preserve"> (1945), Article 2 :</w:t>
      </w:r>
    </w:p>
    <w:p w:rsidR="008C2972" w:rsidRPr="00544A14" w:rsidRDefault="008C2972" w:rsidP="00E55D2D">
      <w:pPr>
        <w:spacing w:after="0" w:line="240" w:lineRule="auto"/>
        <w:jc w:val="both"/>
      </w:pPr>
      <w:r w:rsidRPr="00544A14">
        <w:t>3. Les Membres de l'Organisation règlent leurs différends internationaux par des moyens pacifiques (…)</w:t>
      </w:r>
    </w:p>
    <w:p w:rsidR="008C2972" w:rsidRPr="00544A14" w:rsidRDefault="008C2972" w:rsidP="00E55D2D">
      <w:pPr>
        <w:spacing w:after="0" w:line="240" w:lineRule="auto"/>
        <w:jc w:val="both"/>
      </w:pPr>
      <w:r w:rsidRPr="00544A14">
        <w:t>4. Les Membres de l'Organisation s'abstiennent, dans leurs relations internationales, de recourir à la menace ou à l'emploi de la force, soit contre l'intégrité territoriale ou l'indépendance politique de tout État, soit de toute autre manière incompatible avec les buts des Nations Unies</w:t>
      </w:r>
    </w:p>
    <w:p w:rsidR="008C2972" w:rsidRPr="00544A14" w:rsidRDefault="008C2972" w:rsidP="00E55D2D">
      <w:pPr>
        <w:spacing w:after="0" w:line="240" w:lineRule="auto"/>
        <w:jc w:val="both"/>
      </w:pPr>
    </w:p>
    <w:p w:rsidR="008C2972" w:rsidRPr="00544A14" w:rsidRDefault="008C2972" w:rsidP="00E55D2D">
      <w:pPr>
        <w:spacing w:after="0" w:line="240" w:lineRule="auto"/>
        <w:jc w:val="both"/>
      </w:pPr>
      <w:r w:rsidRPr="00544A14">
        <w:t>Histoire :</w:t>
      </w:r>
    </w:p>
    <w:p w:rsidR="008C2972" w:rsidRPr="00544A14" w:rsidRDefault="008C2972" w:rsidP="008273BF">
      <w:pPr>
        <w:numPr>
          <w:ilvl w:val="0"/>
          <w:numId w:val="13"/>
        </w:numPr>
        <w:spacing w:after="0" w:line="240" w:lineRule="auto"/>
        <w:jc w:val="both"/>
      </w:pPr>
      <w:r w:rsidRPr="00544A14">
        <w:rPr>
          <w:b/>
          <w:bCs/>
        </w:rPr>
        <w:t>Coutumes ancestrales, similaires dans plusieurs cultures et régions du monde</w:t>
      </w:r>
    </w:p>
    <w:p w:rsidR="008C2972" w:rsidRPr="00544A14" w:rsidRDefault="008C2972" w:rsidP="008273BF">
      <w:pPr>
        <w:numPr>
          <w:ilvl w:val="1"/>
          <w:numId w:val="13"/>
        </w:numPr>
        <w:spacing w:after="0" w:line="240" w:lineRule="auto"/>
        <w:jc w:val="both"/>
      </w:pPr>
      <w:r w:rsidRPr="00544A14">
        <w:t>Interdiction d’empoisonner les puits</w:t>
      </w:r>
    </w:p>
    <w:p w:rsidR="008C2972" w:rsidRPr="00544A14" w:rsidRDefault="008C2972" w:rsidP="008273BF">
      <w:pPr>
        <w:numPr>
          <w:ilvl w:val="1"/>
          <w:numId w:val="13"/>
        </w:numPr>
        <w:spacing w:after="0" w:line="240" w:lineRule="auto"/>
        <w:jc w:val="both"/>
      </w:pPr>
      <w:r w:rsidRPr="00544A14">
        <w:lastRenderedPageBreak/>
        <w:t>Interdiction de tuer les prisonniers de guerre</w:t>
      </w:r>
    </w:p>
    <w:p w:rsidR="008C2972" w:rsidRPr="00544A14" w:rsidRDefault="008C2972" w:rsidP="008273BF">
      <w:pPr>
        <w:numPr>
          <w:ilvl w:val="1"/>
          <w:numId w:val="13"/>
        </w:numPr>
        <w:spacing w:after="0" w:line="240" w:lineRule="auto"/>
        <w:jc w:val="both"/>
      </w:pPr>
      <w:r w:rsidRPr="00544A14">
        <w:t>Un consensus sur deux points majeurs:</w:t>
      </w:r>
    </w:p>
    <w:p w:rsidR="008C2972" w:rsidRPr="00544A14" w:rsidRDefault="008C2972" w:rsidP="008273BF">
      <w:pPr>
        <w:numPr>
          <w:ilvl w:val="2"/>
          <w:numId w:val="13"/>
        </w:numPr>
        <w:spacing w:after="0" w:line="240" w:lineRule="auto"/>
        <w:jc w:val="both"/>
      </w:pPr>
      <w:r w:rsidRPr="00544A14">
        <w:t>Des règles en temps de guerres sont nécessaires</w:t>
      </w:r>
    </w:p>
    <w:p w:rsidR="008C2972" w:rsidRPr="00544A14" w:rsidRDefault="008C2972" w:rsidP="008273BF">
      <w:pPr>
        <w:numPr>
          <w:ilvl w:val="2"/>
          <w:numId w:val="13"/>
        </w:numPr>
        <w:spacing w:after="0" w:line="240" w:lineRule="auto"/>
        <w:jc w:val="both"/>
      </w:pPr>
      <w:r w:rsidRPr="00544A14">
        <w:t>Les êtres humains ont droit à une certaine protection</w:t>
      </w:r>
    </w:p>
    <w:p w:rsidR="008C2972" w:rsidRPr="00544A14" w:rsidRDefault="008C2972" w:rsidP="008273BF">
      <w:pPr>
        <w:numPr>
          <w:ilvl w:val="0"/>
          <w:numId w:val="13"/>
        </w:numPr>
        <w:spacing w:after="0" w:line="240" w:lineRule="auto"/>
        <w:jc w:val="both"/>
      </w:pPr>
      <w:r w:rsidRPr="00544A14">
        <w:rPr>
          <w:b/>
          <w:bCs/>
        </w:rPr>
        <w:t>Pb: applicabilité limitée</w:t>
      </w:r>
    </w:p>
    <w:p w:rsidR="008C2972" w:rsidRPr="00544A14" w:rsidRDefault="008C2972" w:rsidP="008273BF">
      <w:pPr>
        <w:numPr>
          <w:ilvl w:val="0"/>
          <w:numId w:val="13"/>
        </w:numPr>
        <w:spacing w:after="0" w:line="240" w:lineRule="auto"/>
        <w:jc w:val="both"/>
      </w:pPr>
      <w:r w:rsidRPr="00544A14">
        <w:rPr>
          <w:b/>
          <w:bCs/>
        </w:rPr>
        <w:t>XVIIIème siècle: un tournant</w:t>
      </w:r>
    </w:p>
    <w:p w:rsidR="008C2972" w:rsidRPr="00544A14" w:rsidRDefault="008C2972" w:rsidP="008273BF">
      <w:pPr>
        <w:numPr>
          <w:ilvl w:val="1"/>
          <w:numId w:val="13"/>
        </w:numPr>
        <w:spacing w:after="0" w:line="240" w:lineRule="auto"/>
        <w:jc w:val="both"/>
      </w:pPr>
      <w:r w:rsidRPr="00544A14">
        <w:t>Les Lumières (Rousseau)</w:t>
      </w:r>
    </w:p>
    <w:p w:rsidR="008C2972" w:rsidRPr="00544A14" w:rsidRDefault="008C2972" w:rsidP="008273BF">
      <w:pPr>
        <w:numPr>
          <w:ilvl w:val="1"/>
          <w:numId w:val="13"/>
        </w:numPr>
        <w:spacing w:after="0" w:line="240" w:lineRule="auto"/>
        <w:jc w:val="both"/>
      </w:pPr>
      <w:r w:rsidRPr="00544A14">
        <w:t>Traité de paix Prusse/États-Unis (1787): protection des victimes de la guerre "mutuellement et vis-à-vis de l'Univers »</w:t>
      </w:r>
    </w:p>
    <w:p w:rsidR="008C2972" w:rsidRPr="00544A14" w:rsidRDefault="008C2972" w:rsidP="00E55D2D">
      <w:pPr>
        <w:spacing w:after="0" w:line="240" w:lineRule="auto"/>
        <w:jc w:val="both"/>
      </w:pPr>
      <w:r w:rsidRPr="00544A14">
        <w:sym w:font="Symbol" w:char="F0DE"/>
      </w:r>
      <w:r w:rsidRPr="00544A14">
        <w:t xml:space="preserve"> </w:t>
      </w:r>
      <w:r w:rsidRPr="00544A14">
        <w:rPr>
          <w:b/>
          <w:bCs/>
        </w:rPr>
        <w:t xml:space="preserve">Efforts de réglementation des conflits, mais </w:t>
      </w:r>
      <w:r w:rsidRPr="00544A14">
        <w:rPr>
          <w:b/>
          <w:bCs/>
          <w:u w:val="single"/>
        </w:rPr>
        <w:t>sporadiques</w:t>
      </w:r>
    </w:p>
    <w:p w:rsidR="008C2972" w:rsidRPr="00544A14" w:rsidRDefault="008C2972" w:rsidP="00E55D2D">
      <w:pPr>
        <w:spacing w:after="0" w:line="240" w:lineRule="auto"/>
        <w:jc w:val="both"/>
      </w:pPr>
    </w:p>
    <w:p w:rsidR="008C2972" w:rsidRPr="00E81C7E" w:rsidRDefault="008C2972" w:rsidP="00E55D2D">
      <w:pPr>
        <w:spacing w:after="0" w:line="240" w:lineRule="auto"/>
        <w:jc w:val="both"/>
        <w:rPr>
          <w:b/>
        </w:rPr>
      </w:pPr>
      <w:r w:rsidRPr="00E81C7E">
        <w:rPr>
          <w:b/>
        </w:rPr>
        <w:t>Naissance du DIH moderne :</w:t>
      </w:r>
    </w:p>
    <w:p w:rsidR="008C2972" w:rsidRPr="00544A14" w:rsidRDefault="008C2972" w:rsidP="008273BF">
      <w:pPr>
        <w:numPr>
          <w:ilvl w:val="0"/>
          <w:numId w:val="14"/>
        </w:numPr>
        <w:spacing w:after="0" w:line="240" w:lineRule="auto"/>
        <w:jc w:val="both"/>
      </w:pPr>
      <w:r w:rsidRPr="00544A14">
        <w:t>Bataille de Solferino (1859)</w:t>
      </w:r>
    </w:p>
    <w:p w:rsidR="008C2972" w:rsidRPr="00544A14" w:rsidRDefault="008C2972" w:rsidP="008273BF">
      <w:pPr>
        <w:numPr>
          <w:ilvl w:val="0"/>
          <w:numId w:val="14"/>
        </w:numPr>
        <w:spacing w:after="0" w:line="240" w:lineRule="auto"/>
        <w:jc w:val="both"/>
      </w:pPr>
      <w:r w:rsidRPr="00544A14">
        <w:t xml:space="preserve">H. Dunant, </w:t>
      </w:r>
      <w:r w:rsidRPr="00544A14">
        <w:rPr>
          <w:i/>
          <w:iCs/>
        </w:rPr>
        <w:t xml:space="preserve">Souvenirs de </w:t>
      </w:r>
      <w:proofErr w:type="spellStart"/>
      <w:r w:rsidRPr="00544A14">
        <w:rPr>
          <w:i/>
          <w:iCs/>
        </w:rPr>
        <w:t>Solférino</w:t>
      </w:r>
      <w:proofErr w:type="spellEnd"/>
      <w:r w:rsidRPr="00544A14">
        <w:rPr>
          <w:i/>
          <w:iCs/>
        </w:rPr>
        <w:t xml:space="preserve"> </w:t>
      </w:r>
      <w:r w:rsidRPr="00544A14">
        <w:t>(1862)</w:t>
      </w:r>
    </w:p>
    <w:p w:rsidR="008C2972" w:rsidRPr="00544A14" w:rsidRDefault="008C2972" w:rsidP="008273BF">
      <w:pPr>
        <w:numPr>
          <w:ilvl w:val="1"/>
          <w:numId w:val="14"/>
        </w:numPr>
        <w:spacing w:after="0" w:line="240" w:lineRule="auto"/>
        <w:jc w:val="both"/>
      </w:pPr>
      <w:r w:rsidRPr="00544A14">
        <w:t>Création d’une société de secours en temps de paix dans chaque état;</w:t>
      </w:r>
    </w:p>
    <w:p w:rsidR="008C2972" w:rsidRPr="00544A14" w:rsidRDefault="008C2972" w:rsidP="008273BF">
      <w:pPr>
        <w:numPr>
          <w:ilvl w:val="1"/>
          <w:numId w:val="14"/>
        </w:numPr>
        <w:spacing w:after="0" w:line="240" w:lineRule="auto"/>
        <w:jc w:val="both"/>
      </w:pPr>
      <w:r w:rsidRPr="00544A14">
        <w:t>Coordination  des activités de ces sociétés de secours en temps de guerre, à travers un traité international conclu entre les États</w:t>
      </w:r>
    </w:p>
    <w:p w:rsidR="008C2972" w:rsidRPr="00544A14" w:rsidRDefault="008C2972" w:rsidP="008273BF">
      <w:pPr>
        <w:numPr>
          <w:ilvl w:val="0"/>
          <w:numId w:val="14"/>
        </w:numPr>
        <w:spacing w:after="0" w:line="240" w:lineRule="auto"/>
        <w:jc w:val="both"/>
      </w:pPr>
      <w:r w:rsidRPr="00544A14">
        <w:t>Création du Comité de Genève</w:t>
      </w:r>
    </w:p>
    <w:p w:rsidR="008C2972" w:rsidRPr="00544A14" w:rsidRDefault="008C2972" w:rsidP="008273BF">
      <w:pPr>
        <w:numPr>
          <w:ilvl w:val="1"/>
          <w:numId w:val="14"/>
        </w:numPr>
        <w:spacing w:after="0" w:line="240" w:lineRule="auto"/>
        <w:jc w:val="both"/>
      </w:pPr>
      <w:r w:rsidRPr="00544A14">
        <w:t>1864: « Convention de Genève pour l’amélioration du sort des militaires blessés dans les armées en campagne » (la Première Convention de Genève)</w:t>
      </w:r>
    </w:p>
    <w:p w:rsidR="008C2972" w:rsidRPr="00544A14" w:rsidRDefault="008C2972" w:rsidP="008273BF">
      <w:pPr>
        <w:numPr>
          <w:ilvl w:val="2"/>
          <w:numId w:val="14"/>
        </w:numPr>
        <w:spacing w:after="0" w:line="240" w:lineRule="auto"/>
        <w:jc w:val="both"/>
      </w:pPr>
      <w:r w:rsidRPr="00544A14">
        <w:t>4 principes de base (Emmanuelli)</w:t>
      </w:r>
    </w:p>
    <w:p w:rsidR="008C2972" w:rsidRPr="00544A14" w:rsidRDefault="008C2972" w:rsidP="00E55D2D">
      <w:pPr>
        <w:spacing w:after="0" w:line="240" w:lineRule="auto"/>
        <w:jc w:val="both"/>
      </w:pPr>
    </w:p>
    <w:p w:rsidR="008C2972" w:rsidRPr="00E81C7E" w:rsidRDefault="008C2972" w:rsidP="00E55D2D">
      <w:pPr>
        <w:spacing w:after="0" w:line="240" w:lineRule="auto"/>
        <w:jc w:val="both"/>
        <w:rPr>
          <w:b/>
        </w:rPr>
      </w:pPr>
      <w:r w:rsidRPr="00E81C7E">
        <w:rPr>
          <w:b/>
        </w:rPr>
        <w:t>Évolution considérable depuis 1864 :</w:t>
      </w:r>
    </w:p>
    <w:p w:rsidR="008C2972" w:rsidRPr="00544A14" w:rsidRDefault="008C2972" w:rsidP="008273BF">
      <w:pPr>
        <w:numPr>
          <w:ilvl w:val="0"/>
          <w:numId w:val="15"/>
        </w:numPr>
        <w:spacing w:after="0" w:line="240" w:lineRule="auto"/>
        <w:jc w:val="both"/>
      </w:pPr>
      <w:r w:rsidRPr="00544A14">
        <w:rPr>
          <w:bCs/>
        </w:rPr>
        <w:t xml:space="preserve">Élargissement constant </w:t>
      </w:r>
      <w:proofErr w:type="gramStart"/>
      <w:r w:rsidRPr="00544A14">
        <w:rPr>
          <w:bCs/>
        </w:rPr>
        <w:t>du champs</w:t>
      </w:r>
      <w:proofErr w:type="gramEnd"/>
      <w:r w:rsidRPr="00544A14">
        <w:rPr>
          <w:bCs/>
        </w:rPr>
        <w:t xml:space="preserve"> de protection des victimes de guerre &amp; extension des situations dans lesquelles les victimes sont protégées</w:t>
      </w:r>
    </w:p>
    <w:p w:rsidR="008C2972" w:rsidRPr="00544A14" w:rsidRDefault="008C2972" w:rsidP="008273BF">
      <w:pPr>
        <w:numPr>
          <w:ilvl w:val="0"/>
          <w:numId w:val="15"/>
        </w:numPr>
        <w:spacing w:after="0" w:line="240" w:lineRule="auto"/>
        <w:jc w:val="both"/>
      </w:pPr>
      <w:r w:rsidRPr="00544A14">
        <w:rPr>
          <w:bCs/>
        </w:rPr>
        <w:t>Mise à jour et modernisation régulières des traités</w:t>
      </w:r>
    </w:p>
    <w:p w:rsidR="008C2972" w:rsidRPr="00544A14" w:rsidRDefault="008C2972" w:rsidP="008273BF">
      <w:pPr>
        <w:numPr>
          <w:ilvl w:val="0"/>
          <w:numId w:val="15"/>
        </w:numPr>
        <w:spacing w:after="0" w:line="240" w:lineRule="auto"/>
        <w:jc w:val="both"/>
      </w:pPr>
      <w:r w:rsidRPr="00544A14">
        <w:rPr>
          <w:bCs/>
        </w:rPr>
        <w:t>Deux courant</w:t>
      </w:r>
      <w:r w:rsidR="005A4F90">
        <w:rPr>
          <w:bCs/>
        </w:rPr>
        <w:t>s</w:t>
      </w:r>
      <w:r w:rsidRPr="00544A14">
        <w:rPr>
          <w:bCs/>
        </w:rPr>
        <w:t xml:space="preserve"> juridiques</w:t>
      </w:r>
    </w:p>
    <w:p w:rsidR="008C2972" w:rsidRPr="00544A14" w:rsidRDefault="008C2972" w:rsidP="008273BF">
      <w:pPr>
        <w:numPr>
          <w:ilvl w:val="1"/>
          <w:numId w:val="15"/>
        </w:numPr>
        <w:spacing w:after="0" w:line="240" w:lineRule="auto"/>
        <w:jc w:val="both"/>
      </w:pPr>
      <w:r w:rsidRPr="00544A14">
        <w:rPr>
          <w:bCs/>
        </w:rPr>
        <w:t>Droit de Genève</w:t>
      </w:r>
    </w:p>
    <w:p w:rsidR="008C2972" w:rsidRPr="00544A14" w:rsidRDefault="008C2972" w:rsidP="008273BF">
      <w:pPr>
        <w:numPr>
          <w:ilvl w:val="1"/>
          <w:numId w:val="15"/>
        </w:numPr>
        <w:spacing w:after="0" w:line="240" w:lineRule="auto"/>
        <w:jc w:val="both"/>
      </w:pPr>
      <w:r w:rsidRPr="00544A14">
        <w:rPr>
          <w:bCs/>
        </w:rPr>
        <w:t>Droit de la Haye</w:t>
      </w:r>
    </w:p>
    <w:p w:rsidR="008C2972" w:rsidRPr="00544A14" w:rsidRDefault="008C2972" w:rsidP="008273BF">
      <w:pPr>
        <w:numPr>
          <w:ilvl w:val="2"/>
          <w:numId w:val="15"/>
        </w:numPr>
        <w:spacing w:after="0" w:line="240" w:lineRule="auto"/>
        <w:jc w:val="both"/>
      </w:pPr>
      <w:r w:rsidRPr="00544A14">
        <w:rPr>
          <w:bCs/>
        </w:rPr>
        <w:t>Ex: « Protocole de Genève concernant la prohibition d’emploi à la guerre de gaz asphyxiants, toxiques ou similaires et de moyens bactériologiques » (1925)</w:t>
      </w:r>
    </w:p>
    <w:p w:rsidR="008C2972" w:rsidRPr="00544A14" w:rsidRDefault="008C2972" w:rsidP="00E55D2D">
      <w:pPr>
        <w:spacing w:after="0" w:line="240" w:lineRule="auto"/>
        <w:jc w:val="both"/>
      </w:pPr>
      <w:r w:rsidRPr="00544A14">
        <w:rPr>
          <w:bCs/>
        </w:rPr>
        <w:t>…..qui ont fusionné en 1977 (Deux Protocoles)</w:t>
      </w:r>
    </w:p>
    <w:p w:rsidR="008C2972" w:rsidRPr="00544A14" w:rsidRDefault="005A4F90" w:rsidP="008273BF">
      <w:pPr>
        <w:numPr>
          <w:ilvl w:val="1"/>
          <w:numId w:val="16"/>
        </w:numPr>
        <w:spacing w:after="0" w:line="240" w:lineRule="auto"/>
        <w:jc w:val="both"/>
      </w:pPr>
      <w:r>
        <w:rPr>
          <w:bCs/>
        </w:rPr>
        <w:t>Protocole I :</w:t>
      </w:r>
      <w:r w:rsidR="008C2972" w:rsidRPr="00544A14">
        <w:rPr>
          <w:bCs/>
        </w:rPr>
        <w:t xml:space="preserve"> s’applique si conflits armés internationaux</w:t>
      </w:r>
    </w:p>
    <w:p w:rsidR="008C2972" w:rsidRPr="00544A14" w:rsidRDefault="008C2972" w:rsidP="008273BF">
      <w:pPr>
        <w:numPr>
          <w:ilvl w:val="1"/>
          <w:numId w:val="16"/>
        </w:numPr>
        <w:spacing w:after="0" w:line="240" w:lineRule="auto"/>
        <w:jc w:val="both"/>
      </w:pPr>
      <w:r w:rsidRPr="00544A14">
        <w:rPr>
          <w:bCs/>
        </w:rPr>
        <w:t>Protocole II: s’applique si conflits armés non-internationaux</w:t>
      </w:r>
    </w:p>
    <w:p w:rsidR="008C2972" w:rsidRPr="00544A14" w:rsidRDefault="008C2972" w:rsidP="00E55D2D">
      <w:pPr>
        <w:spacing w:after="0" w:line="240" w:lineRule="auto"/>
        <w:jc w:val="both"/>
      </w:pPr>
    </w:p>
    <w:p w:rsidR="008C2972" w:rsidRPr="00E81C7E" w:rsidRDefault="008C2972" w:rsidP="00E55D2D">
      <w:pPr>
        <w:spacing w:after="0" w:line="240" w:lineRule="auto"/>
        <w:jc w:val="both"/>
        <w:rPr>
          <w:b/>
        </w:rPr>
      </w:pPr>
      <w:r w:rsidRPr="00E81C7E">
        <w:rPr>
          <w:b/>
        </w:rPr>
        <w:t>Le DIH aujourd’hui</w:t>
      </w:r>
    </w:p>
    <w:p w:rsidR="008C2972" w:rsidRPr="00544A14" w:rsidRDefault="008C2972" w:rsidP="008273BF">
      <w:pPr>
        <w:numPr>
          <w:ilvl w:val="0"/>
          <w:numId w:val="17"/>
        </w:numPr>
        <w:spacing w:after="0" w:line="240" w:lineRule="auto"/>
        <w:jc w:val="both"/>
      </w:pPr>
      <w:r w:rsidRPr="00544A14">
        <w:rPr>
          <w:b/>
          <w:bCs/>
        </w:rPr>
        <w:t>Droit coutumier</w:t>
      </w:r>
    </w:p>
    <w:p w:rsidR="008C2972" w:rsidRPr="00544A14" w:rsidRDefault="008C2972" w:rsidP="008273BF">
      <w:pPr>
        <w:numPr>
          <w:ilvl w:val="0"/>
          <w:numId w:val="17"/>
        </w:numPr>
        <w:spacing w:after="0" w:line="240" w:lineRule="auto"/>
        <w:jc w:val="both"/>
      </w:pPr>
      <w:r w:rsidRPr="00544A14">
        <w:rPr>
          <w:b/>
          <w:bCs/>
        </w:rPr>
        <w:t>Droit conventionnel</w:t>
      </w:r>
    </w:p>
    <w:p w:rsidR="008C2972" w:rsidRPr="00544A14" w:rsidRDefault="008C2972" w:rsidP="008273BF">
      <w:pPr>
        <w:numPr>
          <w:ilvl w:val="1"/>
          <w:numId w:val="17"/>
        </w:numPr>
        <w:spacing w:after="0" w:line="240" w:lineRule="auto"/>
        <w:jc w:val="both"/>
      </w:pPr>
      <w:r w:rsidRPr="00544A14">
        <w:rPr>
          <w:b/>
          <w:bCs/>
          <w:u w:val="single"/>
        </w:rPr>
        <w:t>4 Conventions de Genève de 1949</w:t>
      </w:r>
    </w:p>
    <w:p w:rsidR="008C2972" w:rsidRPr="00544A14" w:rsidRDefault="008C2972" w:rsidP="008273BF">
      <w:pPr>
        <w:numPr>
          <w:ilvl w:val="2"/>
          <w:numId w:val="17"/>
        </w:numPr>
        <w:spacing w:after="0" w:line="240" w:lineRule="auto"/>
        <w:jc w:val="both"/>
      </w:pPr>
      <w:r w:rsidRPr="00544A14">
        <w:t>Convention I = Blessés et malades des forces armés en campagne</w:t>
      </w:r>
    </w:p>
    <w:p w:rsidR="008C2972" w:rsidRPr="00544A14" w:rsidRDefault="008C2972" w:rsidP="008273BF">
      <w:pPr>
        <w:numPr>
          <w:ilvl w:val="2"/>
          <w:numId w:val="17"/>
        </w:numPr>
        <w:spacing w:after="0" w:line="240" w:lineRule="auto"/>
        <w:jc w:val="both"/>
      </w:pPr>
      <w:r w:rsidRPr="00544A14">
        <w:t>Convention II =  Blessés, malades et naufragés des forces armées sur mer</w:t>
      </w:r>
    </w:p>
    <w:p w:rsidR="008C2972" w:rsidRPr="00544A14" w:rsidRDefault="008C2972" w:rsidP="008273BF">
      <w:pPr>
        <w:numPr>
          <w:ilvl w:val="2"/>
          <w:numId w:val="17"/>
        </w:numPr>
        <w:spacing w:after="0" w:line="240" w:lineRule="auto"/>
        <w:jc w:val="both"/>
      </w:pPr>
      <w:r w:rsidRPr="00544A14">
        <w:t>Convention III = Prisonniers de guerre</w:t>
      </w:r>
    </w:p>
    <w:p w:rsidR="008C2972" w:rsidRPr="00544A14" w:rsidRDefault="008C2972" w:rsidP="008273BF">
      <w:pPr>
        <w:numPr>
          <w:ilvl w:val="2"/>
          <w:numId w:val="17"/>
        </w:numPr>
        <w:spacing w:after="0" w:line="240" w:lineRule="auto"/>
        <w:jc w:val="both"/>
      </w:pPr>
      <w:r w:rsidRPr="00544A14">
        <w:t>Convention IV =  Civils (au pouvoir de l’ennemi)</w:t>
      </w:r>
    </w:p>
    <w:p w:rsidR="008C2972" w:rsidRPr="00544A14" w:rsidRDefault="008C2972" w:rsidP="008273BF">
      <w:pPr>
        <w:numPr>
          <w:ilvl w:val="1"/>
          <w:numId w:val="17"/>
        </w:numPr>
        <w:spacing w:after="0" w:line="240" w:lineRule="auto"/>
        <w:jc w:val="both"/>
      </w:pPr>
      <w:r w:rsidRPr="00544A14">
        <w:rPr>
          <w:u w:val="single"/>
        </w:rPr>
        <w:t>Deux Protocoles additionnels de 1977</w:t>
      </w:r>
    </w:p>
    <w:p w:rsidR="008C2972" w:rsidRPr="00544A14" w:rsidRDefault="008C2972" w:rsidP="008273BF">
      <w:pPr>
        <w:numPr>
          <w:ilvl w:val="1"/>
          <w:numId w:val="17"/>
        </w:numPr>
        <w:spacing w:after="0" w:line="240" w:lineRule="auto"/>
        <w:jc w:val="both"/>
      </w:pPr>
      <w:r w:rsidRPr="00544A14">
        <w:rPr>
          <w:u w:val="single"/>
        </w:rPr>
        <w:t>Textes interdisant l'emploi de certaines armes et tactiques militaires</w:t>
      </w:r>
    </w:p>
    <w:p w:rsidR="008C2972" w:rsidRPr="00544A14" w:rsidRDefault="008C2972" w:rsidP="008273BF">
      <w:pPr>
        <w:numPr>
          <w:ilvl w:val="2"/>
          <w:numId w:val="17"/>
        </w:numPr>
        <w:spacing w:after="0" w:line="240" w:lineRule="auto"/>
        <w:jc w:val="both"/>
      </w:pPr>
      <w:r w:rsidRPr="00544A14">
        <w:t>Convention de 1993 sur les armes chimiques;</w:t>
      </w:r>
    </w:p>
    <w:p w:rsidR="008C2972" w:rsidRPr="00544A14" w:rsidRDefault="008C2972" w:rsidP="008273BF">
      <w:pPr>
        <w:numPr>
          <w:ilvl w:val="2"/>
          <w:numId w:val="17"/>
        </w:numPr>
        <w:spacing w:after="0" w:line="240" w:lineRule="auto"/>
        <w:jc w:val="both"/>
      </w:pPr>
      <w:r w:rsidRPr="00544A14">
        <w:t>Convention d'Ottawa de 1997 sur les mines antipersonnel etc.</w:t>
      </w:r>
    </w:p>
    <w:p w:rsidR="008C2972" w:rsidRPr="00544A14" w:rsidRDefault="005A4F90" w:rsidP="008273BF">
      <w:pPr>
        <w:numPr>
          <w:ilvl w:val="2"/>
          <w:numId w:val="17"/>
        </w:numPr>
        <w:spacing w:after="0" w:line="240" w:lineRule="auto"/>
        <w:jc w:val="both"/>
      </w:pPr>
      <w:r>
        <w:lastRenderedPageBreak/>
        <w:t>Protocole (facultatif</w:t>
      </w:r>
      <w:r w:rsidR="008C2972" w:rsidRPr="00544A14">
        <w:t xml:space="preserve">) à la </w:t>
      </w:r>
      <w:r w:rsidR="008C2972" w:rsidRPr="00544A14">
        <w:rPr>
          <w:i/>
          <w:iCs/>
        </w:rPr>
        <w:t>Convention relative aux droits de l'enfant</w:t>
      </w:r>
      <w:r w:rsidR="008C2972" w:rsidRPr="00544A14">
        <w:t>, concernant l'implication d'enfants dans les conflits armés (2000)</w:t>
      </w:r>
    </w:p>
    <w:p w:rsidR="008C2972" w:rsidRPr="00544A14" w:rsidRDefault="008C2972" w:rsidP="00E55D2D">
      <w:pPr>
        <w:spacing w:after="0" w:line="240" w:lineRule="auto"/>
        <w:jc w:val="both"/>
      </w:pPr>
    </w:p>
    <w:p w:rsidR="008C2972" w:rsidRPr="005A4F90" w:rsidRDefault="008C2972" w:rsidP="00E55D2D">
      <w:pPr>
        <w:spacing w:after="0" w:line="240" w:lineRule="auto"/>
        <w:jc w:val="both"/>
        <w:rPr>
          <w:u w:val="single"/>
        </w:rPr>
      </w:pPr>
      <w:r w:rsidRPr="005A4F90">
        <w:rPr>
          <w:u w:val="single"/>
        </w:rPr>
        <w:t>DIH est une branche du DIP</w:t>
      </w:r>
    </w:p>
    <w:p w:rsidR="008C2972" w:rsidRPr="00544A14" w:rsidRDefault="008C2972" w:rsidP="008273BF">
      <w:pPr>
        <w:numPr>
          <w:ilvl w:val="0"/>
          <w:numId w:val="18"/>
        </w:numPr>
        <w:spacing w:after="0" w:line="240" w:lineRule="auto"/>
        <w:jc w:val="both"/>
      </w:pPr>
      <w:r w:rsidRPr="00544A14">
        <w:t>DIP= droit régissant, sur la scène internationale, les relations entre les États</w:t>
      </w:r>
    </w:p>
    <w:p w:rsidR="008C2972" w:rsidRPr="00544A14" w:rsidRDefault="008C2972" w:rsidP="008273BF">
      <w:pPr>
        <w:numPr>
          <w:ilvl w:val="0"/>
          <w:numId w:val="18"/>
        </w:numPr>
        <w:spacing w:after="0" w:line="240" w:lineRule="auto"/>
        <w:jc w:val="both"/>
      </w:pPr>
      <w:r w:rsidRPr="00544A14">
        <w:t>C’est plus que ça aujourd’hui…</w:t>
      </w:r>
    </w:p>
    <w:p w:rsidR="008C2972" w:rsidRPr="00544A14" w:rsidRDefault="008C2972" w:rsidP="00E55D2D">
      <w:pPr>
        <w:spacing w:after="0" w:line="240" w:lineRule="auto"/>
        <w:jc w:val="both"/>
        <w:rPr>
          <w:b/>
          <w:bCs/>
        </w:rPr>
      </w:pPr>
      <w:r w:rsidRPr="00544A14">
        <w:t xml:space="preserve">(…) On </w:t>
      </w:r>
      <w:proofErr w:type="gramStart"/>
      <w:r w:rsidRPr="00544A14">
        <w:t>a</w:t>
      </w:r>
      <w:proofErr w:type="gramEnd"/>
      <w:r w:rsidRPr="00544A14">
        <w:t xml:space="preserve"> découvert peu à peu … que l’État, longtemps sujet exclusif et sacro-saint du droit international, n’est en fin de compte et heureusement, qu’une communauté… d’hommes et que la société internationale n’est qu’une communauté… de peuples. Découverte qui restitue au droit international sa finalité essentielle, qui est le service de l’homme. L’État n’est pas seul à concourir à cette fin : la communauté internationale y œuvre aussi, car l’homme est par excellence le patrimoine commun de l’humanité. (…) </w:t>
      </w:r>
      <w:r w:rsidRPr="00544A14">
        <w:rPr>
          <w:b/>
          <w:bCs/>
        </w:rPr>
        <w:t>Le droit humanitaire des conflits armés est précisément l’un de ces domaines où l’on peut identifier des valeurs communes à l’humanité entière</w:t>
      </w:r>
    </w:p>
    <w:p w:rsidR="008C2972" w:rsidRPr="00544A14" w:rsidRDefault="008C2972" w:rsidP="00E55D2D">
      <w:pPr>
        <w:spacing w:after="0" w:line="240" w:lineRule="auto"/>
        <w:jc w:val="both"/>
        <w:rPr>
          <w:b/>
          <w:bCs/>
        </w:rPr>
      </w:pPr>
    </w:p>
    <w:p w:rsidR="008C2972" w:rsidRPr="00544A14" w:rsidRDefault="008C2972" w:rsidP="008273BF">
      <w:pPr>
        <w:numPr>
          <w:ilvl w:val="0"/>
          <w:numId w:val="19"/>
        </w:numPr>
        <w:spacing w:after="0" w:line="240" w:lineRule="auto"/>
        <w:jc w:val="both"/>
        <w:rPr>
          <w:b/>
          <w:bCs/>
        </w:rPr>
      </w:pPr>
      <w:r w:rsidRPr="00544A14">
        <w:rPr>
          <w:b/>
          <w:bCs/>
        </w:rPr>
        <w:t>DIH est à la fois:</w:t>
      </w:r>
    </w:p>
    <w:p w:rsidR="008C2972" w:rsidRPr="00544A14" w:rsidRDefault="008C2972" w:rsidP="008273BF">
      <w:pPr>
        <w:numPr>
          <w:ilvl w:val="1"/>
          <w:numId w:val="19"/>
        </w:numPr>
        <w:spacing w:after="0" w:line="240" w:lineRule="auto"/>
        <w:jc w:val="both"/>
        <w:rPr>
          <w:b/>
          <w:bCs/>
        </w:rPr>
      </w:pPr>
      <w:r w:rsidRPr="00544A14">
        <w:rPr>
          <w:b/>
          <w:bCs/>
        </w:rPr>
        <w:t>Dans la branche traditionnelle du DIP (dans le cas des conflits armés internationaux)</w:t>
      </w:r>
    </w:p>
    <w:p w:rsidR="008C2972" w:rsidRPr="00544A14" w:rsidRDefault="008C2972" w:rsidP="008273BF">
      <w:pPr>
        <w:numPr>
          <w:ilvl w:val="1"/>
          <w:numId w:val="19"/>
        </w:numPr>
        <w:spacing w:after="0" w:line="240" w:lineRule="auto"/>
        <w:jc w:val="both"/>
        <w:rPr>
          <w:b/>
          <w:bCs/>
        </w:rPr>
      </w:pPr>
      <w:r w:rsidRPr="00544A14">
        <w:rPr>
          <w:b/>
          <w:bCs/>
        </w:rPr>
        <w:t xml:space="preserve">Dans la nouvelle branche du DIP (influence grandissante des droits humains —régulation des  activités étatiques sur le territoire des </w:t>
      </w:r>
      <w:proofErr w:type="gramStart"/>
      <w:r w:rsidRPr="00544A14">
        <w:rPr>
          <w:b/>
          <w:bCs/>
        </w:rPr>
        <w:t>états )</w:t>
      </w:r>
      <w:proofErr w:type="gramEnd"/>
    </w:p>
    <w:p w:rsidR="008C2972" w:rsidRPr="00544A14" w:rsidRDefault="008C2972" w:rsidP="008273BF">
      <w:pPr>
        <w:numPr>
          <w:ilvl w:val="0"/>
          <w:numId w:val="19"/>
        </w:numPr>
        <w:spacing w:after="0" w:line="240" w:lineRule="auto"/>
        <w:jc w:val="both"/>
        <w:rPr>
          <w:b/>
          <w:bCs/>
        </w:rPr>
      </w:pPr>
      <w:r w:rsidRPr="00544A14">
        <w:rPr>
          <w:b/>
          <w:bCs/>
        </w:rPr>
        <w:t>Mais, très différent des systèmes juridiques nationaux….</w:t>
      </w:r>
    </w:p>
    <w:p w:rsidR="008C2972" w:rsidRPr="00E55D2D" w:rsidRDefault="008C2972" w:rsidP="00E55D2D">
      <w:pPr>
        <w:spacing w:after="0" w:line="240" w:lineRule="auto"/>
        <w:jc w:val="both"/>
        <w:rPr>
          <w:b/>
          <w:bCs/>
        </w:rPr>
      </w:pPr>
    </w:p>
    <w:p w:rsidR="00E55D2D" w:rsidRPr="00E55D2D" w:rsidRDefault="00E55D2D" w:rsidP="00E55D2D">
      <w:pPr>
        <w:spacing w:after="0" w:line="240" w:lineRule="auto"/>
        <w:jc w:val="both"/>
        <w:rPr>
          <w:b/>
          <w:bCs/>
        </w:rPr>
      </w:pPr>
      <w:r w:rsidRPr="00E55D2D">
        <w:rPr>
          <w:b/>
          <w:bCs/>
        </w:rPr>
        <w:t>Différence et similitudes entre DIH et DIDH</w:t>
      </w:r>
    </w:p>
    <w:p w:rsidR="00E55D2D" w:rsidRPr="00E55D2D" w:rsidRDefault="00E55D2D" w:rsidP="00E55D2D">
      <w:pPr>
        <w:spacing w:after="0" w:line="243" w:lineRule="auto"/>
        <w:ind w:right="57"/>
        <w:jc w:val="both"/>
      </w:pPr>
      <w:r w:rsidRPr="00E55D2D">
        <w:t>Le droit international humanitaire (DIH) et le droit international des droits de l’homme (DIDH) ont tous deux pour objet de protéger la vie, la santé et la dignité des individus, bien que sous un angle différent. Il n’est donc guère surprenant que, malgré de grandes différences dans la formulation, l’essence de certaines règles soit similaire, sinon identique. Par exemple, ces deux branches du droit visent à protéger la vie humaine, interdisent la torture ou les traitements cruels, définissent les droits élémentaires des personnes qui font l’objet d’une procédure pénale, interdisent la discrimination, comprennent des dispositions pour la protection des femmes et des enfants, réglementent des aspects du droit à la nourriture et à la santé. Par ailleurs, les règles du DIH couvrent bon nombre d’aspects qui ne relèvent pas du domaine d’application du DIDH, tels que la conduite des hostilités, le statut des combattants et des prisonniers de guerre et la protection des emblèmes de la croix rouge et du croissant rouge. De même, le DIDH traite d’aspects de la vie en temps de paix qui ne sont pas réglementés par le DIH, comme la liberté de la presse, la liberté de réunion, le droit de vote et le droit de grève.</w:t>
      </w:r>
    </w:p>
    <w:p w:rsidR="00E55D2D" w:rsidRPr="00544A14" w:rsidRDefault="00E55D2D" w:rsidP="00544A14">
      <w:pPr>
        <w:spacing w:after="0" w:line="240" w:lineRule="auto"/>
        <w:jc w:val="both"/>
        <w:rPr>
          <w:b/>
          <w:bCs/>
        </w:rPr>
      </w:pPr>
    </w:p>
    <w:p w:rsidR="008C2972" w:rsidRPr="00544A14" w:rsidRDefault="008C2972" w:rsidP="00544A14">
      <w:pPr>
        <w:spacing w:after="0" w:line="240" w:lineRule="auto"/>
        <w:jc w:val="both"/>
      </w:pPr>
    </w:p>
    <w:p w:rsidR="008C2972" w:rsidRPr="00544A14" w:rsidRDefault="008C2972" w:rsidP="00544A14">
      <w:pPr>
        <w:spacing w:after="0" w:line="240" w:lineRule="auto"/>
        <w:jc w:val="both"/>
      </w:pPr>
    </w:p>
    <w:p w:rsidR="008C2972" w:rsidRPr="00544A14" w:rsidRDefault="008C2972" w:rsidP="00544A14">
      <w:pPr>
        <w:spacing w:after="0" w:line="240" w:lineRule="auto"/>
        <w:jc w:val="both"/>
      </w:pPr>
    </w:p>
    <w:p w:rsidR="008C2972" w:rsidRPr="00544A14" w:rsidRDefault="008C2972" w:rsidP="00544A14">
      <w:pPr>
        <w:spacing w:after="0" w:line="240" w:lineRule="auto"/>
        <w:jc w:val="both"/>
      </w:pPr>
    </w:p>
    <w:p w:rsidR="00B313ED" w:rsidRPr="00544A14" w:rsidRDefault="00B313ED" w:rsidP="00544A14">
      <w:pPr>
        <w:spacing w:after="0" w:line="240" w:lineRule="auto"/>
        <w:jc w:val="both"/>
      </w:pPr>
    </w:p>
    <w:p w:rsidR="00B313ED" w:rsidRPr="00544A14" w:rsidRDefault="00B313ED" w:rsidP="00544A14">
      <w:pPr>
        <w:spacing w:after="0" w:line="240" w:lineRule="auto"/>
        <w:jc w:val="both"/>
      </w:pPr>
    </w:p>
    <w:p w:rsidR="00B313ED" w:rsidRPr="00544A14" w:rsidRDefault="00B313ED" w:rsidP="00544A14">
      <w:pPr>
        <w:spacing w:after="0" w:line="240" w:lineRule="auto"/>
        <w:jc w:val="both"/>
        <w:rPr>
          <w:u w:val="single"/>
        </w:rPr>
      </w:pPr>
    </w:p>
    <w:p w:rsidR="00B313ED" w:rsidRPr="00544A14" w:rsidRDefault="00B313ED" w:rsidP="00544A14">
      <w:pPr>
        <w:spacing w:after="0" w:line="240" w:lineRule="auto"/>
        <w:jc w:val="both"/>
      </w:pPr>
    </w:p>
    <w:p w:rsidR="00B313ED" w:rsidRPr="00544A14" w:rsidRDefault="00B313ED" w:rsidP="00544A14">
      <w:pPr>
        <w:spacing w:after="0" w:line="240" w:lineRule="auto"/>
        <w:jc w:val="both"/>
      </w:pPr>
    </w:p>
    <w:p w:rsidR="00B313ED" w:rsidRPr="00544A14" w:rsidRDefault="00B313ED" w:rsidP="00544A14">
      <w:pPr>
        <w:spacing w:after="0" w:line="240" w:lineRule="auto"/>
        <w:jc w:val="both"/>
      </w:pPr>
    </w:p>
    <w:p w:rsidR="008C2972" w:rsidRPr="00544A14" w:rsidRDefault="008C2972" w:rsidP="00544A14">
      <w:pPr>
        <w:spacing w:after="0" w:line="240" w:lineRule="auto"/>
        <w:jc w:val="both"/>
      </w:pPr>
    </w:p>
    <w:p w:rsidR="00B313ED" w:rsidRPr="00544A14" w:rsidRDefault="00B313ED" w:rsidP="00544A14">
      <w:pPr>
        <w:spacing w:after="0" w:line="240" w:lineRule="auto"/>
        <w:jc w:val="both"/>
      </w:pPr>
    </w:p>
    <w:p w:rsidR="00CA6A3D" w:rsidRPr="00AB2A2A" w:rsidRDefault="00B313ED" w:rsidP="00544A14">
      <w:pPr>
        <w:spacing w:after="0" w:line="240" w:lineRule="auto"/>
        <w:jc w:val="both"/>
      </w:pPr>
      <w:r w:rsidRPr="00544A14">
        <w:br w:type="page"/>
      </w:r>
      <w:r w:rsidR="00CA6A3D" w:rsidRPr="00544A14">
        <w:rPr>
          <w:b/>
        </w:rPr>
        <w:lastRenderedPageBreak/>
        <w:t>DVM 3508</w:t>
      </w:r>
    </w:p>
    <w:p w:rsidR="00CA6A3D" w:rsidRPr="00544A14" w:rsidRDefault="00CA6A3D" w:rsidP="00544A14">
      <w:pPr>
        <w:spacing w:after="0" w:line="240" w:lineRule="auto"/>
        <w:jc w:val="both"/>
        <w:rPr>
          <w:b/>
        </w:rPr>
      </w:pPr>
      <w:r w:rsidRPr="00544A14">
        <w:rPr>
          <w:b/>
        </w:rPr>
        <w:t>Cours 6</w:t>
      </w:r>
    </w:p>
    <w:p w:rsidR="00CA6A3D" w:rsidRPr="00544A14" w:rsidRDefault="00CA6A3D" w:rsidP="00544A14">
      <w:pPr>
        <w:spacing w:after="0" w:line="240" w:lineRule="auto"/>
        <w:jc w:val="both"/>
        <w:rPr>
          <w:b/>
        </w:rPr>
      </w:pPr>
      <w:r w:rsidRPr="00544A14">
        <w:rPr>
          <w:b/>
        </w:rPr>
        <w:t>22 septembre 2014</w:t>
      </w:r>
    </w:p>
    <w:p w:rsidR="00CA6A3D" w:rsidRDefault="00CA6A3D" w:rsidP="00544A14">
      <w:pPr>
        <w:spacing w:after="0" w:line="240" w:lineRule="auto"/>
        <w:jc w:val="both"/>
        <w:rPr>
          <w:b/>
        </w:rPr>
      </w:pPr>
    </w:p>
    <w:p w:rsidR="00E81C7E" w:rsidRPr="00E81C7E" w:rsidRDefault="00E81C7E" w:rsidP="00AA1145">
      <w:pPr>
        <w:spacing w:after="0" w:line="240" w:lineRule="auto"/>
        <w:jc w:val="center"/>
        <w:rPr>
          <w:b/>
          <w:sz w:val="24"/>
          <w:szCs w:val="24"/>
          <w:u w:val="single"/>
        </w:rPr>
      </w:pPr>
      <w:r w:rsidRPr="00E81C7E">
        <w:rPr>
          <w:b/>
          <w:sz w:val="24"/>
          <w:szCs w:val="24"/>
          <w:u w:val="single"/>
        </w:rPr>
        <w:t>Droit international humanitaire – CAI et CANI</w:t>
      </w:r>
    </w:p>
    <w:p w:rsidR="00E81C7E" w:rsidRDefault="00E81C7E" w:rsidP="00544A14">
      <w:pPr>
        <w:spacing w:after="0" w:line="240" w:lineRule="auto"/>
        <w:jc w:val="both"/>
      </w:pPr>
    </w:p>
    <w:p w:rsidR="00E81C7E" w:rsidRPr="00544A14" w:rsidRDefault="00CA6A3D" w:rsidP="00544A14">
      <w:pPr>
        <w:spacing w:after="0" w:line="240" w:lineRule="auto"/>
        <w:jc w:val="both"/>
      </w:pPr>
      <w:r w:rsidRPr="00544A14">
        <w:t>DIH : Rappel</w:t>
      </w:r>
    </w:p>
    <w:p w:rsidR="00CA6A3D" w:rsidRPr="00544A14" w:rsidRDefault="00CA6A3D" w:rsidP="00544A14">
      <w:pPr>
        <w:pStyle w:val="ListParagraph"/>
        <w:numPr>
          <w:ilvl w:val="0"/>
          <w:numId w:val="3"/>
        </w:numPr>
        <w:spacing w:after="0" w:line="240" w:lineRule="auto"/>
        <w:jc w:val="both"/>
      </w:pPr>
      <w:r w:rsidRPr="00544A14">
        <w:t>Ensemble de règles qui cherchent à limiter les effets des conflits armés</w:t>
      </w:r>
    </w:p>
    <w:p w:rsidR="00CA6A3D" w:rsidRPr="00544A14" w:rsidRDefault="00CA6A3D" w:rsidP="00544A14">
      <w:pPr>
        <w:pStyle w:val="ListParagraph"/>
        <w:numPr>
          <w:ilvl w:val="0"/>
          <w:numId w:val="3"/>
        </w:numPr>
        <w:spacing w:after="0" w:line="240" w:lineRule="auto"/>
        <w:jc w:val="both"/>
      </w:pPr>
      <w:r w:rsidRPr="00544A14">
        <w:t>Couvre deux domaines distincts :</w:t>
      </w:r>
    </w:p>
    <w:p w:rsidR="00CA6A3D" w:rsidRPr="00544A14" w:rsidRDefault="00CA6A3D" w:rsidP="00544A14">
      <w:pPr>
        <w:pStyle w:val="ListParagraph"/>
        <w:numPr>
          <w:ilvl w:val="1"/>
          <w:numId w:val="3"/>
        </w:numPr>
        <w:spacing w:after="0" w:line="240" w:lineRule="auto"/>
        <w:jc w:val="both"/>
      </w:pPr>
      <w:r w:rsidRPr="00544A14">
        <w:t>Protection des personnes (civils ou non-combattants)</w:t>
      </w:r>
    </w:p>
    <w:p w:rsidR="00CA6A3D" w:rsidRPr="00544A14" w:rsidRDefault="00CA6A3D" w:rsidP="00544A14">
      <w:pPr>
        <w:pStyle w:val="ListParagraph"/>
        <w:numPr>
          <w:ilvl w:val="1"/>
          <w:numId w:val="3"/>
        </w:numPr>
        <w:spacing w:after="0" w:line="240" w:lineRule="auto"/>
        <w:jc w:val="both"/>
      </w:pPr>
      <w:r w:rsidRPr="00544A14">
        <w:t>Restriction des moyens et méthodes de guerre</w:t>
      </w:r>
    </w:p>
    <w:p w:rsidR="00CA6A3D" w:rsidRPr="00544A14" w:rsidRDefault="00CA6A3D" w:rsidP="00544A14">
      <w:pPr>
        <w:pStyle w:val="ListParagraph"/>
        <w:numPr>
          <w:ilvl w:val="0"/>
          <w:numId w:val="3"/>
        </w:numPr>
        <w:spacing w:after="0" w:line="240" w:lineRule="auto"/>
        <w:jc w:val="both"/>
      </w:pPr>
      <w:r w:rsidRPr="00544A14">
        <w:t>S’applique uniquement aux conflits armés (différence avec le DIDH)</w:t>
      </w:r>
    </w:p>
    <w:p w:rsidR="00CA6A3D" w:rsidRPr="00544A14" w:rsidRDefault="00CA6A3D" w:rsidP="00544A14">
      <w:pPr>
        <w:pStyle w:val="ListParagraph"/>
        <w:numPr>
          <w:ilvl w:val="0"/>
          <w:numId w:val="3"/>
        </w:numPr>
        <w:spacing w:after="0" w:line="240" w:lineRule="auto"/>
        <w:jc w:val="both"/>
      </w:pPr>
      <w:r w:rsidRPr="00544A14">
        <w:t>Dans la branche traditionnelle et nouvelle du DIP</w:t>
      </w:r>
    </w:p>
    <w:p w:rsidR="00CA6A3D" w:rsidRPr="00544A14" w:rsidRDefault="00CA6A3D" w:rsidP="00544A14">
      <w:pPr>
        <w:pStyle w:val="ListParagraph"/>
        <w:numPr>
          <w:ilvl w:val="0"/>
          <w:numId w:val="3"/>
        </w:numPr>
        <w:spacing w:after="0" w:line="240" w:lineRule="auto"/>
        <w:jc w:val="both"/>
      </w:pPr>
      <w:r w:rsidRPr="00544A14">
        <w:t>Ne détermine pas si un état a ou non le droit de recourir à la force</w:t>
      </w:r>
    </w:p>
    <w:p w:rsidR="00CA6A3D" w:rsidRPr="00544A14" w:rsidRDefault="00CA6A3D" w:rsidP="00544A14">
      <w:pPr>
        <w:pStyle w:val="ListParagraph"/>
        <w:numPr>
          <w:ilvl w:val="1"/>
          <w:numId w:val="3"/>
        </w:numPr>
        <w:spacing w:after="0" w:line="240" w:lineRule="auto"/>
        <w:jc w:val="both"/>
      </w:pPr>
      <w:r w:rsidRPr="00544A14">
        <w:t>Légitime défense, le droit à un État de se défendre (droit d’anticiper); conditionnée</w:t>
      </w:r>
    </w:p>
    <w:p w:rsidR="00CA6A3D" w:rsidRPr="00544A14" w:rsidRDefault="00CA6A3D" w:rsidP="00544A14">
      <w:pPr>
        <w:pStyle w:val="ListParagraph"/>
        <w:numPr>
          <w:ilvl w:val="1"/>
          <w:numId w:val="3"/>
        </w:numPr>
        <w:spacing w:after="0" w:line="240" w:lineRule="auto"/>
        <w:jc w:val="both"/>
      </w:pPr>
      <w:r w:rsidRPr="00544A14">
        <w:t>Conseil de sécurité qui autorise le recours à la force armée</w:t>
      </w:r>
    </w:p>
    <w:p w:rsidR="00CA6A3D" w:rsidRPr="00544A14" w:rsidRDefault="00CA6A3D" w:rsidP="00544A14">
      <w:pPr>
        <w:spacing w:after="0" w:line="240" w:lineRule="auto"/>
        <w:jc w:val="both"/>
      </w:pPr>
    </w:p>
    <w:p w:rsidR="00CA6A3D" w:rsidRDefault="00CA6A3D" w:rsidP="00544A14">
      <w:pPr>
        <w:spacing w:after="0" w:line="240" w:lineRule="auto"/>
        <w:jc w:val="both"/>
      </w:pPr>
      <w:r w:rsidRPr="00544A14">
        <w:sym w:font="Wingdings" w:char="F0E0"/>
      </w:r>
      <w:r w:rsidRPr="00544A14">
        <w:t xml:space="preserve"> Contexte de violation des règles primaires, limiter les abus</w:t>
      </w:r>
    </w:p>
    <w:p w:rsidR="00A373B6" w:rsidRPr="00A373B6" w:rsidRDefault="00A373B6" w:rsidP="00A373B6">
      <w:pPr>
        <w:spacing w:after="0" w:line="240" w:lineRule="auto"/>
        <w:rPr>
          <w:rFonts w:eastAsia="Times New Roman" w:cs="Times New Roman"/>
          <w:lang w:eastAsia="fr-CA"/>
        </w:rPr>
      </w:pPr>
      <w:r w:rsidRPr="00A373B6">
        <w:rPr>
          <w:rFonts w:eastAsia="Times New Roman" w:cs="Arial"/>
          <w:i/>
          <w:iCs/>
          <w:color w:val="000000"/>
          <w:u w:val="single"/>
          <w:lang w:eastAsia="fr-CA"/>
        </w:rPr>
        <w:t xml:space="preserve">2 exceptions du recours à la force en droit international : </w:t>
      </w:r>
    </w:p>
    <w:p w:rsidR="00A373B6" w:rsidRPr="00A373B6" w:rsidRDefault="00A373B6" w:rsidP="00A373B6">
      <w:pPr>
        <w:spacing w:after="0" w:line="240" w:lineRule="auto"/>
        <w:rPr>
          <w:rFonts w:eastAsia="Times New Roman" w:cs="Times New Roman"/>
          <w:lang w:eastAsia="fr-CA"/>
        </w:rPr>
      </w:pPr>
      <w:r w:rsidRPr="00A373B6">
        <w:rPr>
          <w:rFonts w:eastAsia="Times New Roman" w:cs="Arial"/>
          <w:color w:val="000000"/>
          <w:lang w:eastAsia="fr-CA"/>
        </w:rPr>
        <w:t xml:space="preserve">1- Défendre (légitime défense) Article 51 de la Charte &amp; Offensive (prévention) droit d’anticiper la défense </w:t>
      </w:r>
    </w:p>
    <w:p w:rsidR="00A373B6" w:rsidRPr="00A373B6" w:rsidRDefault="00A373B6" w:rsidP="00A373B6">
      <w:pPr>
        <w:spacing w:after="0" w:line="240" w:lineRule="auto"/>
        <w:jc w:val="both"/>
      </w:pPr>
      <w:r w:rsidRPr="00A373B6">
        <w:rPr>
          <w:rFonts w:eastAsia="Times New Roman" w:cs="Arial"/>
          <w:color w:val="000000"/>
          <w:lang w:eastAsia="fr-CA"/>
        </w:rPr>
        <w:t xml:space="preserve">2-  Recours à la force autorisé par le Conseil de sécurité (légitime défense </w:t>
      </w:r>
      <w:r>
        <w:rPr>
          <w:rFonts w:eastAsia="Times New Roman" w:cs="Arial"/>
          <w:color w:val="000000"/>
          <w:lang w:eastAsia="fr-CA"/>
        </w:rPr>
        <w:t>conditionné, c'est-à-dire ne pas</w:t>
      </w:r>
      <w:r w:rsidRPr="00A373B6">
        <w:rPr>
          <w:rFonts w:eastAsia="Times New Roman" w:cs="Arial"/>
          <w:color w:val="000000"/>
          <w:lang w:eastAsia="fr-CA"/>
        </w:rPr>
        <w:t xml:space="preserve"> répondre à une roquette par du nucléaire)</w:t>
      </w:r>
    </w:p>
    <w:p w:rsidR="00CA6A3D" w:rsidRPr="00544A14" w:rsidRDefault="00CA6A3D" w:rsidP="00544A14">
      <w:pPr>
        <w:spacing w:after="0" w:line="240" w:lineRule="auto"/>
        <w:jc w:val="both"/>
      </w:pPr>
    </w:p>
    <w:p w:rsidR="00CA6A3D" w:rsidRPr="00544A14" w:rsidRDefault="00CA6A3D" w:rsidP="00544A14">
      <w:pPr>
        <w:spacing w:after="0" w:line="240" w:lineRule="auto"/>
        <w:jc w:val="both"/>
      </w:pPr>
      <w:r w:rsidRPr="00544A14">
        <w:t>S’applique uniquement en période de conflit armé</w:t>
      </w:r>
    </w:p>
    <w:p w:rsidR="00CA6A3D" w:rsidRPr="00544A14" w:rsidRDefault="00CA6A3D" w:rsidP="00544A14">
      <w:pPr>
        <w:pStyle w:val="ListParagraph"/>
        <w:numPr>
          <w:ilvl w:val="0"/>
          <w:numId w:val="3"/>
        </w:numPr>
        <w:spacing w:after="0" w:line="240" w:lineRule="auto"/>
        <w:jc w:val="both"/>
      </w:pPr>
      <w:r w:rsidRPr="00544A14">
        <w:t>Dès le déclenchement d’un conflit armé international (CAI)</w:t>
      </w:r>
    </w:p>
    <w:p w:rsidR="00CA6A3D" w:rsidRPr="00544A14" w:rsidRDefault="00CA6A3D" w:rsidP="00544A14">
      <w:pPr>
        <w:pStyle w:val="ListParagraph"/>
        <w:numPr>
          <w:ilvl w:val="0"/>
          <w:numId w:val="3"/>
        </w:numPr>
        <w:spacing w:after="0" w:line="240" w:lineRule="auto"/>
        <w:jc w:val="both"/>
      </w:pPr>
      <w:r w:rsidRPr="00544A14">
        <w:t>Lors d’un conflit armé non international (CANI), si :</w:t>
      </w:r>
    </w:p>
    <w:p w:rsidR="00CA6A3D" w:rsidRPr="00544A14" w:rsidRDefault="00CA6A3D" w:rsidP="00544A14">
      <w:pPr>
        <w:pStyle w:val="ListParagraph"/>
        <w:numPr>
          <w:ilvl w:val="1"/>
          <w:numId w:val="3"/>
        </w:numPr>
        <w:spacing w:after="0" w:line="240" w:lineRule="auto"/>
        <w:jc w:val="both"/>
      </w:pPr>
      <w:r w:rsidRPr="00544A14">
        <w:t>Seuil d’intensité de la violence</w:t>
      </w:r>
    </w:p>
    <w:p w:rsidR="00CA6A3D" w:rsidRPr="00544A14" w:rsidRDefault="00CA6A3D" w:rsidP="00544A14">
      <w:pPr>
        <w:pStyle w:val="ListParagraph"/>
        <w:numPr>
          <w:ilvl w:val="1"/>
          <w:numId w:val="3"/>
        </w:numPr>
        <w:spacing w:after="0" w:line="240" w:lineRule="auto"/>
        <w:jc w:val="both"/>
      </w:pPr>
      <w:r w:rsidRPr="00544A14">
        <w:t>Degré d’organisation des parties sont atteints</w:t>
      </w:r>
    </w:p>
    <w:p w:rsidR="00CA6A3D" w:rsidRPr="00544A14" w:rsidRDefault="00CA6A3D" w:rsidP="00544A14">
      <w:pPr>
        <w:spacing w:after="0" w:line="240" w:lineRule="auto"/>
        <w:jc w:val="both"/>
      </w:pPr>
    </w:p>
    <w:p w:rsidR="00CA6A3D" w:rsidRPr="00E81C7E" w:rsidRDefault="00CA6A3D" w:rsidP="00544A14">
      <w:pPr>
        <w:spacing w:after="0" w:line="240" w:lineRule="auto"/>
        <w:jc w:val="both"/>
        <w:rPr>
          <w:b/>
          <w:u w:val="single"/>
        </w:rPr>
      </w:pPr>
      <w:r w:rsidRPr="00E81C7E">
        <w:rPr>
          <w:b/>
          <w:u w:val="single"/>
        </w:rPr>
        <w:t>DIH relatif aux conflits armés internationaux (CAI) s’applique</w:t>
      </w:r>
    </w:p>
    <w:p w:rsidR="00CA6A3D" w:rsidRPr="00544A14" w:rsidRDefault="00CA6A3D" w:rsidP="00544A14">
      <w:pPr>
        <w:pStyle w:val="ListParagraph"/>
        <w:numPr>
          <w:ilvl w:val="0"/>
          <w:numId w:val="4"/>
        </w:numPr>
        <w:spacing w:after="0" w:line="240" w:lineRule="auto"/>
        <w:jc w:val="both"/>
      </w:pPr>
      <w:r w:rsidRPr="00544A14">
        <w:t>« </w:t>
      </w:r>
      <w:r w:rsidRPr="00544A14">
        <w:rPr>
          <w:i/>
        </w:rPr>
        <w:t>En cas de guerre déclarée ou de tout autre conflit armé surgissant entre deux ou plusieurs des Hautes Parties contractantes, même si l’état de guerre n’est pas reconnu par l’une d’elles</w:t>
      </w:r>
      <w:r w:rsidRPr="00544A14">
        <w:t> »</w:t>
      </w:r>
    </w:p>
    <w:p w:rsidR="00CA6A3D" w:rsidRPr="00544A14" w:rsidRDefault="00CA6A3D" w:rsidP="00544A14">
      <w:pPr>
        <w:pStyle w:val="ListParagraph"/>
        <w:numPr>
          <w:ilvl w:val="3"/>
          <w:numId w:val="3"/>
        </w:numPr>
        <w:spacing w:after="0" w:line="240" w:lineRule="auto"/>
        <w:jc w:val="both"/>
      </w:pPr>
      <w:r w:rsidRPr="00544A14">
        <w:t>Conflit armé entre deux états; « un conflit armée existe chaque fois qu’il y a un recours à la force armée entre État »</w:t>
      </w:r>
    </w:p>
    <w:p w:rsidR="00CA6A3D" w:rsidRPr="00544A14" w:rsidRDefault="00CA6A3D" w:rsidP="00544A14">
      <w:pPr>
        <w:pStyle w:val="ListParagraph"/>
        <w:spacing w:after="0" w:line="240" w:lineRule="auto"/>
        <w:ind w:left="2880"/>
        <w:jc w:val="both"/>
      </w:pPr>
    </w:p>
    <w:p w:rsidR="00CA6A3D" w:rsidRPr="00544A14" w:rsidRDefault="00CA6A3D" w:rsidP="00544A14">
      <w:pPr>
        <w:pStyle w:val="ListParagraph"/>
        <w:numPr>
          <w:ilvl w:val="0"/>
          <w:numId w:val="4"/>
        </w:numPr>
        <w:spacing w:after="0" w:line="240" w:lineRule="auto"/>
        <w:jc w:val="both"/>
      </w:pPr>
      <w:r w:rsidRPr="00544A14">
        <w:t>« </w:t>
      </w:r>
      <w:r w:rsidRPr="00544A14">
        <w:rPr>
          <w:i/>
        </w:rPr>
        <w:t xml:space="preserve">Dans tous les cas </w:t>
      </w:r>
      <w:r w:rsidRPr="00544A14">
        <w:rPr>
          <w:i/>
          <w:u w:val="single"/>
        </w:rPr>
        <w:t>d’occupation de tout ou partie du territoire d’une</w:t>
      </w:r>
      <w:r w:rsidRPr="00544A14">
        <w:rPr>
          <w:i/>
        </w:rPr>
        <w:t xml:space="preserve"> haute Partie contractante, même si cette occupation ne rencontre aucune résistance</w:t>
      </w:r>
      <w:r w:rsidRPr="00544A14">
        <w:t xml:space="preserve"> militaire »</w:t>
      </w:r>
    </w:p>
    <w:p w:rsidR="00CA6A3D" w:rsidRPr="00544A14" w:rsidRDefault="00CA6A3D" w:rsidP="00544A14">
      <w:pPr>
        <w:pStyle w:val="ListParagraph"/>
        <w:numPr>
          <w:ilvl w:val="0"/>
          <w:numId w:val="3"/>
        </w:numPr>
        <w:spacing w:after="0" w:line="240" w:lineRule="auto"/>
        <w:jc w:val="both"/>
      </w:pPr>
      <w:r w:rsidRPr="00544A14">
        <w:t>Violation de la souveraineté territoriale d’un État</w:t>
      </w:r>
    </w:p>
    <w:p w:rsidR="00CA6A3D" w:rsidRPr="00544A14" w:rsidRDefault="00CA6A3D" w:rsidP="00544A14">
      <w:pPr>
        <w:pStyle w:val="ListParagraph"/>
        <w:numPr>
          <w:ilvl w:val="1"/>
          <w:numId w:val="3"/>
        </w:numPr>
        <w:spacing w:after="0" w:line="240" w:lineRule="auto"/>
        <w:jc w:val="both"/>
      </w:pPr>
      <w:r w:rsidRPr="00544A14">
        <w:t>Ex : Octroyer du soutien à un groupe armé</w:t>
      </w:r>
    </w:p>
    <w:p w:rsidR="00CA6A3D" w:rsidRPr="00544A14" w:rsidRDefault="00CA6A3D" w:rsidP="00544A14">
      <w:pPr>
        <w:pStyle w:val="ListParagraph"/>
        <w:numPr>
          <w:ilvl w:val="1"/>
          <w:numId w:val="3"/>
        </w:numPr>
        <w:spacing w:after="0" w:line="240" w:lineRule="auto"/>
        <w:jc w:val="both"/>
      </w:pPr>
      <w:r w:rsidRPr="00544A14">
        <w:t>Le conflit se complique quand il se fait par procuration; Apporte un soutien externe; Pr</w:t>
      </w:r>
    </w:p>
    <w:p w:rsidR="00CA6A3D" w:rsidRPr="00544A14" w:rsidRDefault="00CA6A3D" w:rsidP="00544A14">
      <w:pPr>
        <w:pStyle w:val="ListParagraph"/>
        <w:numPr>
          <w:ilvl w:val="1"/>
          <w:numId w:val="3"/>
        </w:numPr>
        <w:spacing w:after="0" w:line="240" w:lineRule="auto"/>
        <w:jc w:val="both"/>
      </w:pPr>
      <w:r w:rsidRPr="00544A14">
        <w:t>Application d’une règle classique du droit de la responsabilité internationale des États pour fait illicite</w:t>
      </w:r>
    </w:p>
    <w:p w:rsidR="00CA6A3D" w:rsidRPr="00544A14" w:rsidRDefault="00CA6A3D" w:rsidP="00544A14">
      <w:pPr>
        <w:pStyle w:val="ListParagraph"/>
        <w:numPr>
          <w:ilvl w:val="1"/>
          <w:numId w:val="3"/>
        </w:numPr>
        <w:spacing w:after="0" w:line="240" w:lineRule="auto"/>
        <w:jc w:val="both"/>
      </w:pPr>
      <w:r w:rsidRPr="00544A14">
        <w:lastRenderedPageBreak/>
        <w:t>Confit entre des forces gouvernementales et des forces dissidentes dans un même pays (lorsque les forces dissidentes sont des agents de fait d’un État tiers)</w:t>
      </w:r>
    </w:p>
    <w:p w:rsidR="00CA6A3D" w:rsidRPr="00544A14" w:rsidRDefault="00CA6A3D" w:rsidP="00544A14">
      <w:pPr>
        <w:pStyle w:val="ListParagraph"/>
        <w:numPr>
          <w:ilvl w:val="1"/>
          <w:numId w:val="3"/>
        </w:numPr>
        <w:spacing w:after="0" w:line="240" w:lineRule="auto"/>
        <w:jc w:val="both"/>
      </w:pPr>
      <w:r w:rsidRPr="00544A14">
        <w:t>Problème lorsque l’État intervient indirectement</w:t>
      </w:r>
    </w:p>
    <w:p w:rsidR="00CA6A3D" w:rsidRPr="00544A14" w:rsidRDefault="00CA6A3D" w:rsidP="00544A14">
      <w:pPr>
        <w:pStyle w:val="ListParagraph"/>
        <w:numPr>
          <w:ilvl w:val="1"/>
          <w:numId w:val="3"/>
        </w:numPr>
        <w:spacing w:after="0" w:line="240" w:lineRule="auto"/>
        <w:jc w:val="both"/>
      </w:pPr>
      <w:r w:rsidRPr="00544A14">
        <w:t>Joue un rôle, dans l’organisation, planification, en plus de financer, entrainer, l’équiper ou  lui apporter son soutien opérationnel</w:t>
      </w:r>
    </w:p>
    <w:p w:rsidR="00CA6A3D" w:rsidRPr="00544A14" w:rsidRDefault="00CA6A3D" w:rsidP="00544A14">
      <w:pPr>
        <w:pStyle w:val="ListParagraph"/>
        <w:spacing w:after="0" w:line="240" w:lineRule="auto"/>
        <w:ind w:left="1440"/>
        <w:jc w:val="both"/>
      </w:pPr>
    </w:p>
    <w:p w:rsidR="00CA6A3D" w:rsidRPr="00544A14" w:rsidRDefault="00CA6A3D" w:rsidP="00544A14">
      <w:pPr>
        <w:spacing w:after="0" w:line="240" w:lineRule="auto"/>
        <w:jc w:val="both"/>
      </w:pPr>
      <w:r w:rsidRPr="00544A14">
        <w:t xml:space="preserve">Passer d’un CANI </w:t>
      </w:r>
      <w:r w:rsidR="00E81C7E" w:rsidRPr="00544A14">
        <w:t>à</w:t>
      </w:r>
      <w:r w:rsidRPr="00544A14">
        <w:t xml:space="preserve"> un CAI </w:t>
      </w:r>
      <w:r w:rsidRPr="00544A14">
        <w:sym w:font="Wingdings" w:char="F0E0"/>
      </w:r>
      <w:r w:rsidRPr="00544A14">
        <w:t xml:space="preserve"> C’est reconnaître la responsabilité des États</w:t>
      </w:r>
    </w:p>
    <w:p w:rsidR="00CA6A3D" w:rsidRPr="00544A14" w:rsidRDefault="00CA6A3D" w:rsidP="00544A14">
      <w:pPr>
        <w:spacing w:after="0" w:line="240" w:lineRule="auto"/>
        <w:jc w:val="both"/>
      </w:pPr>
    </w:p>
    <w:p w:rsidR="00CA6A3D" w:rsidRPr="00544A14" w:rsidRDefault="00CA6A3D" w:rsidP="00544A14">
      <w:pPr>
        <w:pStyle w:val="ListParagraph"/>
        <w:numPr>
          <w:ilvl w:val="0"/>
          <w:numId w:val="4"/>
        </w:numPr>
        <w:spacing w:after="0" w:line="240" w:lineRule="auto"/>
        <w:jc w:val="both"/>
      </w:pPr>
      <w:r w:rsidRPr="00544A14">
        <w:t>Guerres de libération nationale</w:t>
      </w:r>
    </w:p>
    <w:p w:rsidR="00CA6A3D" w:rsidRPr="00544A14" w:rsidRDefault="00CA6A3D" w:rsidP="00544A14">
      <w:pPr>
        <w:spacing w:after="0" w:line="240" w:lineRule="auto"/>
        <w:ind w:left="360"/>
        <w:jc w:val="both"/>
      </w:pPr>
      <w:r w:rsidRPr="00544A14">
        <w:t>« </w:t>
      </w:r>
      <w:r w:rsidRPr="00544A14">
        <w:rPr>
          <w:i/>
        </w:rPr>
        <w:t>Dans les conflits armés dans lesquels les peuples luttent contre la domination coloniale et l’occupation étrangère et contre les régimes racistes dans l’exercice du droit des peuples à disposer d’eux-mêmes</w:t>
      </w:r>
      <w:r w:rsidRPr="00544A14">
        <w:t> »</w:t>
      </w:r>
    </w:p>
    <w:p w:rsidR="00CA6A3D" w:rsidRPr="00544A14" w:rsidRDefault="00CA6A3D" w:rsidP="00544A14">
      <w:pPr>
        <w:pStyle w:val="ListParagraph"/>
        <w:numPr>
          <w:ilvl w:val="0"/>
          <w:numId w:val="3"/>
        </w:numPr>
        <w:spacing w:after="0" w:line="240" w:lineRule="auto"/>
        <w:jc w:val="both"/>
      </w:pPr>
      <w:r w:rsidRPr="00544A14">
        <w:t>Guerres coloniales? De libération contre l’occupation étrangère? De Sécession? Non</w:t>
      </w:r>
    </w:p>
    <w:p w:rsidR="00CA6A3D" w:rsidRPr="00544A14" w:rsidRDefault="00CA6A3D" w:rsidP="00544A14">
      <w:pPr>
        <w:pStyle w:val="ListParagraph"/>
        <w:numPr>
          <w:ilvl w:val="0"/>
          <w:numId w:val="3"/>
        </w:numPr>
        <w:spacing w:after="0" w:line="240" w:lineRule="auto"/>
        <w:jc w:val="both"/>
      </w:pPr>
      <w:r w:rsidRPr="00544A14">
        <w:t>Guerres de libération nationale légitimes</w:t>
      </w:r>
    </w:p>
    <w:p w:rsidR="00CA6A3D" w:rsidRPr="00544A14" w:rsidRDefault="00CA6A3D" w:rsidP="00544A14">
      <w:pPr>
        <w:pStyle w:val="ListParagraph"/>
        <w:numPr>
          <w:ilvl w:val="1"/>
          <w:numId w:val="3"/>
        </w:numPr>
        <w:spacing w:after="0" w:line="240" w:lineRule="auto"/>
        <w:jc w:val="both"/>
      </w:pPr>
      <w:r w:rsidRPr="00544A14">
        <w:t>Lutte contre l’occupation ou l’emprise ou la domination étrangère</w:t>
      </w:r>
    </w:p>
    <w:p w:rsidR="00CA6A3D" w:rsidRPr="00544A14" w:rsidRDefault="00CA6A3D" w:rsidP="00544A14">
      <w:pPr>
        <w:pStyle w:val="ListParagraph"/>
        <w:numPr>
          <w:ilvl w:val="1"/>
          <w:numId w:val="3"/>
        </w:numPr>
        <w:spacing w:after="0" w:line="240" w:lineRule="auto"/>
        <w:jc w:val="both"/>
      </w:pPr>
      <w:r w:rsidRPr="00544A14">
        <w:t>Lutte contre le colonialisme</w:t>
      </w:r>
    </w:p>
    <w:p w:rsidR="00CA6A3D" w:rsidRPr="00544A14" w:rsidRDefault="00CA6A3D" w:rsidP="00544A14">
      <w:pPr>
        <w:pStyle w:val="ListParagraph"/>
        <w:numPr>
          <w:ilvl w:val="1"/>
          <w:numId w:val="3"/>
        </w:numPr>
        <w:spacing w:after="0" w:line="240" w:lineRule="auto"/>
        <w:jc w:val="both"/>
      </w:pPr>
      <w:r w:rsidRPr="00544A14">
        <w:t>Lutte contre les régimes racistes</w:t>
      </w:r>
    </w:p>
    <w:p w:rsidR="00CA6A3D" w:rsidRPr="00544A14" w:rsidRDefault="00CA6A3D" w:rsidP="00544A14">
      <w:pPr>
        <w:pStyle w:val="ListParagraph"/>
        <w:numPr>
          <w:ilvl w:val="1"/>
          <w:numId w:val="3"/>
        </w:numPr>
        <w:spacing w:after="0" w:line="240" w:lineRule="auto"/>
        <w:jc w:val="both"/>
      </w:pPr>
      <w:r w:rsidRPr="00544A14">
        <w:t>Le droit à l’autodétermination d’un peuple doit être lié à des cas d’abus</w:t>
      </w:r>
    </w:p>
    <w:p w:rsidR="005A4F90" w:rsidRDefault="005A4F90" w:rsidP="00544A14">
      <w:pPr>
        <w:spacing w:after="0" w:line="240" w:lineRule="auto"/>
        <w:jc w:val="both"/>
      </w:pPr>
    </w:p>
    <w:p w:rsidR="00CA6A3D" w:rsidRPr="005A4F90" w:rsidRDefault="00CA6A3D" w:rsidP="00544A14">
      <w:pPr>
        <w:spacing w:after="0" w:line="240" w:lineRule="auto"/>
        <w:jc w:val="both"/>
        <w:rPr>
          <w:b/>
          <w:u w:val="single"/>
        </w:rPr>
      </w:pPr>
      <w:r w:rsidRPr="005A4F90">
        <w:rPr>
          <w:b/>
          <w:u w:val="single"/>
        </w:rPr>
        <w:t>DIH relatif aux conflits armés non internationaux (CANI)</w:t>
      </w:r>
    </w:p>
    <w:p w:rsidR="00CA6A3D" w:rsidRPr="00544A14" w:rsidRDefault="00CA6A3D" w:rsidP="00544A14">
      <w:pPr>
        <w:pStyle w:val="ListParagraph"/>
        <w:numPr>
          <w:ilvl w:val="0"/>
          <w:numId w:val="3"/>
        </w:numPr>
        <w:spacing w:after="0" w:line="240" w:lineRule="auto"/>
        <w:jc w:val="both"/>
      </w:pPr>
      <w:r w:rsidRPr="00544A14">
        <w:t>Relativement récent</w:t>
      </w:r>
    </w:p>
    <w:p w:rsidR="00CA6A3D" w:rsidRPr="00544A14" w:rsidRDefault="00CA6A3D" w:rsidP="00544A14">
      <w:pPr>
        <w:pStyle w:val="ListParagraph"/>
        <w:numPr>
          <w:ilvl w:val="1"/>
          <w:numId w:val="3"/>
        </w:numPr>
        <w:spacing w:after="0" w:line="240" w:lineRule="auto"/>
        <w:jc w:val="both"/>
      </w:pPr>
      <w:r w:rsidRPr="00544A14">
        <w:t>Introduit en 1949 par l’article 3 commun aux 4 conventions de Genève (149)</w:t>
      </w:r>
    </w:p>
    <w:p w:rsidR="00CA6A3D" w:rsidRPr="00544A14" w:rsidRDefault="00CA6A3D" w:rsidP="00544A14">
      <w:pPr>
        <w:pStyle w:val="ListParagraph"/>
        <w:numPr>
          <w:ilvl w:val="1"/>
          <w:numId w:val="3"/>
        </w:numPr>
        <w:spacing w:after="0" w:line="240" w:lineRule="auto"/>
        <w:jc w:val="both"/>
      </w:pPr>
      <w:r w:rsidRPr="00544A14">
        <w:t>Pb : aucune définition du CANI dans l’article 3</w:t>
      </w:r>
    </w:p>
    <w:p w:rsidR="00CA6A3D" w:rsidRPr="00544A14" w:rsidRDefault="00CA6A3D" w:rsidP="00544A14">
      <w:pPr>
        <w:pStyle w:val="ListParagraph"/>
        <w:numPr>
          <w:ilvl w:val="1"/>
          <w:numId w:val="3"/>
        </w:numPr>
        <w:spacing w:after="0" w:line="240" w:lineRule="auto"/>
        <w:jc w:val="both"/>
      </w:pPr>
      <w:r w:rsidRPr="00544A14">
        <w:t>Définition incomplète dans l’article 1 du Protocole additionnel II (1977)</w:t>
      </w:r>
    </w:p>
    <w:p w:rsidR="00CA6A3D" w:rsidRPr="00544A14" w:rsidRDefault="00CA6A3D" w:rsidP="00544A14">
      <w:pPr>
        <w:pStyle w:val="ListParagraph"/>
        <w:numPr>
          <w:ilvl w:val="2"/>
          <w:numId w:val="3"/>
        </w:numPr>
        <w:spacing w:after="0" w:line="240" w:lineRule="auto"/>
        <w:jc w:val="both"/>
      </w:pPr>
      <w:r w:rsidRPr="00544A14">
        <w:t>Condition d’un contrôle sur le territoire par les groupes rebelles</w:t>
      </w:r>
    </w:p>
    <w:p w:rsidR="00CA6A3D" w:rsidRPr="00544A14" w:rsidRDefault="00CA6A3D" w:rsidP="00544A14">
      <w:pPr>
        <w:pStyle w:val="ListParagraph"/>
        <w:numPr>
          <w:ilvl w:val="2"/>
          <w:numId w:val="3"/>
        </w:numPr>
        <w:spacing w:after="0" w:line="240" w:lineRule="auto"/>
        <w:jc w:val="both"/>
      </w:pPr>
      <w:r w:rsidRPr="00544A14">
        <w:t>Uniquement conflits armés entre les forces armées de l’État et les groupes rebelles</w:t>
      </w:r>
    </w:p>
    <w:p w:rsidR="00CA6A3D" w:rsidRPr="00544A14" w:rsidRDefault="00CA6A3D" w:rsidP="00544A14">
      <w:pPr>
        <w:spacing w:after="0" w:line="240" w:lineRule="auto"/>
        <w:jc w:val="both"/>
      </w:pPr>
    </w:p>
    <w:p w:rsidR="00CA6A3D" w:rsidRPr="005A4F90" w:rsidRDefault="00CA6A3D" w:rsidP="00544A14">
      <w:pPr>
        <w:spacing w:after="0" w:line="240" w:lineRule="auto"/>
        <w:jc w:val="both"/>
        <w:rPr>
          <w:u w:val="dotDash"/>
        </w:rPr>
      </w:pPr>
      <w:r w:rsidRPr="005A4F90">
        <w:rPr>
          <w:u w:val="dotDash"/>
        </w:rPr>
        <w:t>Que retenir alors?</w:t>
      </w:r>
    </w:p>
    <w:p w:rsidR="00CA6A3D" w:rsidRPr="00544A14" w:rsidRDefault="00CA6A3D" w:rsidP="00544A14">
      <w:pPr>
        <w:pStyle w:val="ListParagraph"/>
        <w:numPr>
          <w:ilvl w:val="0"/>
          <w:numId w:val="3"/>
        </w:numPr>
        <w:spacing w:after="0" w:line="240" w:lineRule="auto"/>
        <w:jc w:val="both"/>
      </w:pPr>
      <w:r w:rsidRPr="00544A14">
        <w:t>« Le présent Protocole ne s’applique pas aux situations de tensions internes, des troubles intérieurs, comme les émeutes, les actes isolés et sporadiques de violence et autres actes analogues, qui ne sont pas considérés comme des conflits armés »</w:t>
      </w:r>
    </w:p>
    <w:p w:rsidR="00CA6A3D" w:rsidRPr="00544A14" w:rsidRDefault="00CA6A3D" w:rsidP="00544A14">
      <w:pPr>
        <w:pStyle w:val="ListParagraph"/>
        <w:numPr>
          <w:ilvl w:val="0"/>
          <w:numId w:val="3"/>
        </w:numPr>
        <w:spacing w:after="0" w:line="240" w:lineRule="auto"/>
        <w:jc w:val="both"/>
      </w:pPr>
      <w:r w:rsidRPr="00544A14">
        <w:t>Ex : Printemps arable n’était pas un CANI</w:t>
      </w:r>
    </w:p>
    <w:p w:rsidR="00CA6A3D" w:rsidRPr="00544A14" w:rsidRDefault="00CA6A3D" w:rsidP="00544A14">
      <w:pPr>
        <w:pStyle w:val="ListParagraph"/>
        <w:numPr>
          <w:ilvl w:val="0"/>
          <w:numId w:val="3"/>
        </w:numPr>
        <w:spacing w:after="0" w:line="240" w:lineRule="auto"/>
        <w:jc w:val="both"/>
      </w:pPr>
      <w:r w:rsidRPr="00544A14">
        <w:t>2 conditions</w:t>
      </w:r>
    </w:p>
    <w:p w:rsidR="00CA6A3D" w:rsidRPr="00544A14" w:rsidRDefault="00CA6A3D" w:rsidP="00544A14">
      <w:pPr>
        <w:pStyle w:val="ListParagraph"/>
        <w:numPr>
          <w:ilvl w:val="1"/>
          <w:numId w:val="3"/>
        </w:numPr>
        <w:spacing w:after="0" w:line="240" w:lineRule="auto"/>
        <w:jc w:val="both"/>
      </w:pPr>
      <w:r w:rsidRPr="00544A14">
        <w:t>Degré d’intensité de la violence</w:t>
      </w:r>
    </w:p>
    <w:p w:rsidR="00CA6A3D" w:rsidRPr="00544A14" w:rsidRDefault="00CA6A3D" w:rsidP="00544A14">
      <w:pPr>
        <w:pStyle w:val="ListParagraph"/>
        <w:numPr>
          <w:ilvl w:val="2"/>
          <w:numId w:val="3"/>
        </w:numPr>
        <w:spacing w:after="0" w:line="240" w:lineRule="auto"/>
        <w:jc w:val="both"/>
      </w:pPr>
      <w:r w:rsidRPr="00544A14">
        <w:t>Plus élevé que pour les conflits armés internationaux</w:t>
      </w:r>
    </w:p>
    <w:p w:rsidR="00CA6A3D" w:rsidRPr="00544A14" w:rsidRDefault="00CA6A3D" w:rsidP="00544A14">
      <w:pPr>
        <w:pStyle w:val="ListParagraph"/>
        <w:numPr>
          <w:ilvl w:val="2"/>
          <w:numId w:val="3"/>
        </w:numPr>
        <w:spacing w:after="0" w:line="240" w:lineRule="auto"/>
        <w:jc w:val="both"/>
      </w:pPr>
      <w:r w:rsidRPr="00544A14">
        <w:t>Plusieurs facteurs d’appréciation, atteint si violence prolongée</w:t>
      </w:r>
    </w:p>
    <w:p w:rsidR="00CA6A3D" w:rsidRPr="00544A14" w:rsidRDefault="00CA6A3D" w:rsidP="00544A14">
      <w:pPr>
        <w:pStyle w:val="ListParagraph"/>
        <w:numPr>
          <w:ilvl w:val="3"/>
          <w:numId w:val="3"/>
        </w:numPr>
        <w:spacing w:after="0" w:line="240" w:lineRule="auto"/>
        <w:jc w:val="both"/>
      </w:pPr>
      <w:r w:rsidRPr="00544A14">
        <w:t>Nature des armes, nombre de victimes, déplacés, impacts sur la société</w:t>
      </w:r>
    </w:p>
    <w:p w:rsidR="00CA6A3D" w:rsidRPr="00544A14" w:rsidRDefault="00CA6A3D" w:rsidP="00544A14">
      <w:pPr>
        <w:pStyle w:val="ListParagraph"/>
        <w:numPr>
          <w:ilvl w:val="1"/>
          <w:numId w:val="3"/>
        </w:numPr>
        <w:spacing w:after="0" w:line="240" w:lineRule="auto"/>
        <w:jc w:val="both"/>
      </w:pPr>
      <w:r w:rsidRPr="00544A14">
        <w:t>Degré d’organisation des groupes armés impliqués</w:t>
      </w:r>
    </w:p>
    <w:p w:rsidR="00CA6A3D" w:rsidRPr="00544A14" w:rsidRDefault="00CA6A3D" w:rsidP="00544A14">
      <w:pPr>
        <w:pStyle w:val="ListParagraph"/>
        <w:numPr>
          <w:ilvl w:val="2"/>
          <w:numId w:val="3"/>
        </w:numPr>
        <w:spacing w:after="0" w:line="240" w:lineRule="auto"/>
        <w:jc w:val="both"/>
      </w:pPr>
      <w:r w:rsidRPr="00544A14">
        <w:t>Article 3 : « Chacune des parties au conflit »</w:t>
      </w:r>
    </w:p>
    <w:p w:rsidR="00CA6A3D" w:rsidRPr="00544A14" w:rsidRDefault="00CA6A3D" w:rsidP="00544A14">
      <w:pPr>
        <w:pStyle w:val="ListParagraph"/>
        <w:numPr>
          <w:ilvl w:val="2"/>
          <w:numId w:val="3"/>
        </w:numPr>
        <w:spacing w:after="0" w:line="240" w:lineRule="auto"/>
        <w:jc w:val="both"/>
      </w:pPr>
      <w:r w:rsidRPr="00544A14">
        <w:t>Forces gouvernementales vs. non-gouvernementales</w:t>
      </w:r>
    </w:p>
    <w:p w:rsidR="00CA6A3D" w:rsidRPr="00544A14" w:rsidRDefault="00CA6A3D" w:rsidP="00544A14">
      <w:pPr>
        <w:pStyle w:val="ListParagraph"/>
        <w:numPr>
          <w:ilvl w:val="3"/>
          <w:numId w:val="3"/>
        </w:numPr>
        <w:spacing w:after="0" w:line="240" w:lineRule="auto"/>
        <w:jc w:val="both"/>
      </w:pPr>
      <w:r w:rsidRPr="00544A14">
        <w:t>Structure d’organisation, hiérarchie, financement</w:t>
      </w:r>
    </w:p>
    <w:p w:rsidR="00CA6A3D" w:rsidRPr="00544A14" w:rsidRDefault="00CA6A3D" w:rsidP="00544A14">
      <w:pPr>
        <w:spacing w:after="0" w:line="240" w:lineRule="auto"/>
        <w:jc w:val="both"/>
      </w:pPr>
    </w:p>
    <w:p w:rsidR="00CA6A3D" w:rsidRPr="00544A14" w:rsidRDefault="001F53CA" w:rsidP="00544A14">
      <w:pPr>
        <w:tabs>
          <w:tab w:val="left" w:pos="6090"/>
        </w:tabs>
        <w:spacing w:after="0" w:line="240" w:lineRule="auto"/>
        <w:jc w:val="both"/>
      </w:pPr>
      <w:r>
        <w:t xml:space="preserve">CANI : </w:t>
      </w:r>
      <w:r w:rsidRPr="001F53CA">
        <w:t xml:space="preserve">un affrontement armé prolongé qui  oppose les forces armées gouvernementales aux forces d’un ou de plusieurs groupes  armés, ou de tels groupes armés entre eux, et qui se produit sur le territoire d’un État [partie  aux Conventions de Genève]. Cet affrontement armé doit </w:t>
      </w:r>
      <w:r w:rsidRPr="001F53CA">
        <w:lastRenderedPageBreak/>
        <w:t>atteindre un niveau minimum d’intensité et les parties impliquées dans le conflit doivent faire preuve d’un minimum d’organisation</w:t>
      </w:r>
    </w:p>
    <w:p w:rsidR="00CA6A3D" w:rsidRPr="00544A14" w:rsidRDefault="00CA6A3D" w:rsidP="00544A14">
      <w:pPr>
        <w:pStyle w:val="ListParagraph"/>
        <w:numPr>
          <w:ilvl w:val="0"/>
          <w:numId w:val="3"/>
        </w:numPr>
        <w:tabs>
          <w:tab w:val="left" w:pos="6090"/>
        </w:tabs>
        <w:spacing w:after="0" w:line="240" w:lineRule="auto"/>
        <w:jc w:val="both"/>
      </w:pPr>
      <w:r w:rsidRPr="00544A14">
        <w:t>CANI qui nait sur le territoire d’un seul État  et qui déborde sur le territoire d’États voisins?</w:t>
      </w:r>
    </w:p>
    <w:p w:rsidR="00CA6A3D" w:rsidRPr="00544A14" w:rsidRDefault="00CA6A3D" w:rsidP="00544A14">
      <w:pPr>
        <w:pStyle w:val="ListParagraph"/>
        <w:numPr>
          <w:ilvl w:val="0"/>
          <w:numId w:val="3"/>
        </w:numPr>
        <w:tabs>
          <w:tab w:val="left" w:pos="6090"/>
        </w:tabs>
        <w:spacing w:after="0" w:line="240" w:lineRule="auto"/>
        <w:jc w:val="both"/>
      </w:pPr>
      <w:r w:rsidRPr="00544A14">
        <w:t>Un conflit armé dans lequel des forces armées multinationales se battent aux côtés des forces armées d’un État « hôte » (sur son territoire) contre un ou plusieurs groupes armés organisés?</w:t>
      </w:r>
    </w:p>
    <w:p w:rsidR="00CA6A3D" w:rsidRPr="00544A14" w:rsidRDefault="00CA6A3D" w:rsidP="00544A14">
      <w:pPr>
        <w:pStyle w:val="ListParagraph"/>
        <w:numPr>
          <w:ilvl w:val="0"/>
          <w:numId w:val="3"/>
        </w:numPr>
        <w:tabs>
          <w:tab w:val="left" w:pos="6090"/>
        </w:tabs>
        <w:spacing w:after="0" w:line="240" w:lineRule="auto"/>
        <w:jc w:val="both"/>
      </w:pPr>
      <w:r w:rsidRPr="00544A14">
        <w:t>Un État qui envoie des troupes sur le terrain a l’appui d’un mouvement d’opposition au gouvernement?</w:t>
      </w:r>
    </w:p>
    <w:p w:rsidR="001F53CA" w:rsidRDefault="00CA6A3D" w:rsidP="001F53CA">
      <w:pPr>
        <w:pStyle w:val="ListParagraph"/>
        <w:numPr>
          <w:ilvl w:val="0"/>
          <w:numId w:val="3"/>
        </w:numPr>
        <w:tabs>
          <w:tab w:val="left" w:pos="6090"/>
        </w:tabs>
        <w:spacing w:after="0" w:line="240" w:lineRule="auto"/>
        <w:jc w:val="both"/>
      </w:pPr>
      <w:r w:rsidRPr="00544A14">
        <w:t>Les forces d’un État qui sont engagées dans des hostilités les opposant a une partie non étatique qui opère depuis le territoire d’un État voisin sans le contrôle ni le soutien de cet État hôte?</w:t>
      </w:r>
    </w:p>
    <w:p w:rsidR="002D2230" w:rsidRDefault="002D2230" w:rsidP="002D2230">
      <w:pPr>
        <w:tabs>
          <w:tab w:val="left" w:pos="6090"/>
        </w:tabs>
        <w:spacing w:after="0" w:line="240" w:lineRule="auto"/>
        <w:jc w:val="both"/>
      </w:pPr>
    </w:p>
    <w:p w:rsidR="002D2230" w:rsidRPr="00E55D2D" w:rsidRDefault="002D2230" w:rsidP="002D2230">
      <w:pPr>
        <w:tabs>
          <w:tab w:val="left" w:pos="6090"/>
        </w:tabs>
        <w:spacing w:after="0" w:line="240" w:lineRule="auto"/>
        <w:jc w:val="both"/>
        <w:rPr>
          <w:b/>
        </w:rPr>
      </w:pPr>
      <w:r w:rsidRPr="00E55D2D">
        <w:rPr>
          <w:b/>
        </w:rPr>
        <w:t>Droit applicable :</w:t>
      </w:r>
    </w:p>
    <w:p w:rsidR="002D2230" w:rsidRDefault="002D2230" w:rsidP="002D2230">
      <w:pPr>
        <w:tabs>
          <w:tab w:val="left" w:pos="6090"/>
        </w:tabs>
        <w:spacing w:after="0" w:line="240" w:lineRule="auto"/>
        <w:jc w:val="both"/>
      </w:pPr>
    </w:p>
    <w:p w:rsidR="00D565EF" w:rsidRPr="002D2230" w:rsidRDefault="002D2230" w:rsidP="002D2230">
      <w:pPr>
        <w:pStyle w:val="ListParagraph"/>
        <w:numPr>
          <w:ilvl w:val="0"/>
          <w:numId w:val="3"/>
        </w:numPr>
        <w:tabs>
          <w:tab w:val="left" w:pos="6090"/>
        </w:tabs>
        <w:spacing w:after="0" w:line="240" w:lineRule="auto"/>
        <w:jc w:val="both"/>
      </w:pPr>
      <w:r>
        <w:t>CAI :</w:t>
      </w:r>
    </w:p>
    <w:p w:rsidR="00D565EF" w:rsidRPr="002D2230" w:rsidRDefault="00D565EF" w:rsidP="002D2230">
      <w:pPr>
        <w:pStyle w:val="ListParagraph"/>
        <w:numPr>
          <w:ilvl w:val="1"/>
          <w:numId w:val="3"/>
        </w:numPr>
        <w:tabs>
          <w:tab w:val="left" w:pos="6090"/>
        </w:tabs>
        <w:spacing w:after="0" w:line="240" w:lineRule="auto"/>
        <w:jc w:val="both"/>
      </w:pPr>
      <w:r w:rsidRPr="002D2230">
        <w:t xml:space="preserve"> Conventions de Genève de 1949 + Protocole  additionnel I</w:t>
      </w:r>
    </w:p>
    <w:p w:rsidR="00D565EF" w:rsidRPr="002D2230" w:rsidRDefault="00D565EF" w:rsidP="002D2230">
      <w:pPr>
        <w:pStyle w:val="ListParagraph"/>
        <w:numPr>
          <w:ilvl w:val="1"/>
          <w:numId w:val="3"/>
        </w:numPr>
        <w:tabs>
          <w:tab w:val="left" w:pos="6090"/>
        </w:tabs>
        <w:spacing w:after="0" w:line="240" w:lineRule="auto"/>
        <w:jc w:val="both"/>
      </w:pPr>
      <w:r w:rsidRPr="002D2230">
        <w:t>Règles coutumières de DIH</w:t>
      </w:r>
    </w:p>
    <w:p w:rsidR="00D565EF" w:rsidRPr="002D2230" w:rsidRDefault="00D565EF" w:rsidP="002D2230">
      <w:pPr>
        <w:pStyle w:val="ListParagraph"/>
        <w:numPr>
          <w:ilvl w:val="0"/>
          <w:numId w:val="3"/>
        </w:numPr>
        <w:tabs>
          <w:tab w:val="left" w:pos="6090"/>
        </w:tabs>
        <w:spacing w:after="0" w:line="240" w:lineRule="auto"/>
        <w:jc w:val="both"/>
      </w:pPr>
      <w:r w:rsidRPr="002D2230">
        <w:t>CANI</w:t>
      </w:r>
      <w:r w:rsidR="002D2230">
        <w:t> :</w:t>
      </w:r>
    </w:p>
    <w:p w:rsidR="00D565EF" w:rsidRPr="002D2230" w:rsidRDefault="00D565EF" w:rsidP="002D2230">
      <w:pPr>
        <w:pStyle w:val="ListParagraph"/>
        <w:numPr>
          <w:ilvl w:val="1"/>
          <w:numId w:val="3"/>
        </w:numPr>
        <w:tabs>
          <w:tab w:val="left" w:pos="6090"/>
        </w:tabs>
        <w:spacing w:after="0" w:line="240" w:lineRule="auto"/>
        <w:jc w:val="both"/>
      </w:pPr>
      <w:r w:rsidRPr="002D2230">
        <w:t>Article 3 commun aux quatre Conventions de Genève de 1949 + Protocole additionnel II</w:t>
      </w:r>
    </w:p>
    <w:p w:rsidR="002D2230" w:rsidRDefault="002D2230" w:rsidP="002D2230">
      <w:pPr>
        <w:tabs>
          <w:tab w:val="left" w:pos="6090"/>
        </w:tabs>
        <w:spacing w:after="0" w:line="240" w:lineRule="auto"/>
        <w:jc w:val="both"/>
      </w:pPr>
      <w:r w:rsidRPr="002D2230">
        <w:t>Règles coutumières de DIH applicables aux CANI</w:t>
      </w: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r>
        <w:t>Art. 3 des conventions de Genève</w:t>
      </w: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r>
        <w:t xml:space="preserve">1. </w:t>
      </w:r>
      <w:r w:rsidRPr="002D2230">
        <w:t>Les personnes qui ne participent pas directement aux hostilités, y compris les membres de forces armées qui ont déposé les armes et les personnes qui ont été mises hors de combat par maladie, blessure, détention, ou pour toute autre cause, seront, en toutes circonstances, traitées avec humanité, sans aucune distinction de caractère défavorable basée sur la race, la couleur, la religion ou la croyance, le sexe, la naissance ou la fortune, ou tout autre critère analogue .</w:t>
      </w:r>
    </w:p>
    <w:p w:rsidR="002D2230" w:rsidRPr="002D2230" w:rsidRDefault="002D2230" w:rsidP="002D2230">
      <w:pPr>
        <w:tabs>
          <w:tab w:val="left" w:pos="6090"/>
        </w:tabs>
        <w:spacing w:after="0" w:line="240" w:lineRule="auto"/>
        <w:jc w:val="both"/>
      </w:pPr>
      <w:r w:rsidRPr="002D2230">
        <w:t>2. Les blessés et les malades seront recueillis et soignés</w:t>
      </w:r>
    </w:p>
    <w:p w:rsidR="002D2230" w:rsidRDefault="002D2230" w:rsidP="002D2230">
      <w:pPr>
        <w:tabs>
          <w:tab w:val="left" w:pos="6090"/>
        </w:tabs>
        <w:spacing w:after="0" w:line="240" w:lineRule="auto"/>
        <w:jc w:val="both"/>
      </w:pPr>
    </w:p>
    <w:p w:rsidR="002D2230" w:rsidRPr="00E55D2D" w:rsidRDefault="002D2230" w:rsidP="002D2230">
      <w:pPr>
        <w:tabs>
          <w:tab w:val="left" w:pos="6090"/>
        </w:tabs>
        <w:spacing w:after="0" w:line="240" w:lineRule="auto"/>
        <w:jc w:val="both"/>
        <w:rPr>
          <w:b/>
        </w:rPr>
      </w:pPr>
      <w:r w:rsidRPr="00E55D2D">
        <w:rPr>
          <w:b/>
        </w:rPr>
        <w:t>Distinction entre civils et combattants :</w:t>
      </w:r>
    </w:p>
    <w:p w:rsidR="00D565EF" w:rsidRPr="002D2230" w:rsidRDefault="00D565EF" w:rsidP="008273BF">
      <w:pPr>
        <w:numPr>
          <w:ilvl w:val="0"/>
          <w:numId w:val="45"/>
        </w:numPr>
        <w:tabs>
          <w:tab w:val="left" w:pos="6090"/>
        </w:tabs>
        <w:spacing w:after="0" w:line="240" w:lineRule="auto"/>
        <w:jc w:val="both"/>
      </w:pPr>
      <w:r w:rsidRPr="002D2230">
        <w:t>Fondamentale en DIH</w:t>
      </w:r>
    </w:p>
    <w:p w:rsidR="00D565EF" w:rsidRPr="002D2230" w:rsidRDefault="00D565EF" w:rsidP="008273BF">
      <w:pPr>
        <w:numPr>
          <w:ilvl w:val="0"/>
          <w:numId w:val="45"/>
        </w:numPr>
        <w:tabs>
          <w:tab w:val="left" w:pos="6090"/>
        </w:tabs>
        <w:spacing w:after="0" w:line="240" w:lineRule="auto"/>
        <w:jc w:val="both"/>
      </w:pPr>
      <w:r w:rsidRPr="002D2230">
        <w:t>Difficile à assurer en pratique, pourquoi?</w:t>
      </w:r>
    </w:p>
    <w:p w:rsidR="00D565EF" w:rsidRPr="002D2230" w:rsidRDefault="00D565EF" w:rsidP="008273BF">
      <w:pPr>
        <w:numPr>
          <w:ilvl w:val="0"/>
          <w:numId w:val="45"/>
        </w:numPr>
        <w:tabs>
          <w:tab w:val="left" w:pos="6090"/>
        </w:tabs>
        <w:spacing w:after="0" w:line="240" w:lineRule="auto"/>
        <w:jc w:val="both"/>
      </w:pPr>
      <w:r w:rsidRPr="002D2230">
        <w:t>Quelle conduite constitue une « participation directe » aux hostilités (Guide interprétatif du CICR de 2010) ?</w:t>
      </w:r>
    </w:p>
    <w:p w:rsidR="0044087B" w:rsidRDefault="0044087B" w:rsidP="002D2230">
      <w:pPr>
        <w:tabs>
          <w:tab w:val="left" w:pos="6090"/>
        </w:tabs>
        <w:spacing w:after="0" w:line="240" w:lineRule="auto"/>
        <w:jc w:val="both"/>
      </w:pPr>
    </w:p>
    <w:p w:rsidR="002D2230" w:rsidRPr="002D2230" w:rsidRDefault="002D2230" w:rsidP="002D2230">
      <w:pPr>
        <w:tabs>
          <w:tab w:val="left" w:pos="6090"/>
        </w:tabs>
        <w:spacing w:after="0" w:line="240" w:lineRule="auto"/>
        <w:jc w:val="both"/>
      </w:pPr>
      <w:r w:rsidRPr="002D2230">
        <w:t xml:space="preserve">Doit remplir les critères </w:t>
      </w:r>
      <w:r w:rsidRPr="002D2230">
        <w:rPr>
          <w:b/>
          <w:bCs/>
          <w:u w:val="single"/>
        </w:rPr>
        <w:t>CUMULATIFS</w:t>
      </w:r>
      <w:r w:rsidRPr="002D2230">
        <w:t xml:space="preserve"> suivants :</w:t>
      </w:r>
    </w:p>
    <w:p w:rsidR="00D565EF" w:rsidRPr="002D2230" w:rsidRDefault="00D565EF" w:rsidP="008273BF">
      <w:pPr>
        <w:numPr>
          <w:ilvl w:val="0"/>
          <w:numId w:val="46"/>
        </w:numPr>
        <w:tabs>
          <w:tab w:val="left" w:pos="6090"/>
        </w:tabs>
        <w:spacing w:after="0" w:line="240" w:lineRule="auto"/>
        <w:jc w:val="both"/>
      </w:pPr>
      <w:r w:rsidRPr="002D2230">
        <w:t>1. L’acte doit être susceptible de nuire aux opérations militaires ou à la capacité militaire d’une partie à un conflit armé, ou (…) être de nature à causer des pertes en vies humaines, des blessures et des destructions à des personnes ou à des biens protégés contre les attaques directes (seuil de nuisance);</w:t>
      </w:r>
    </w:p>
    <w:p w:rsidR="00D565EF" w:rsidRPr="002D2230" w:rsidRDefault="00D565EF" w:rsidP="008273BF">
      <w:pPr>
        <w:numPr>
          <w:ilvl w:val="0"/>
          <w:numId w:val="46"/>
        </w:numPr>
        <w:tabs>
          <w:tab w:val="left" w:pos="6090"/>
        </w:tabs>
        <w:spacing w:after="0" w:line="240" w:lineRule="auto"/>
        <w:jc w:val="both"/>
      </w:pPr>
      <w:r w:rsidRPr="002D2230">
        <w:t>2. Il doit exister une relation directe de causalité entre l’acte et les effets nuisibles susceptibles de résulter de cet acte (causation directe)</w:t>
      </w:r>
    </w:p>
    <w:p w:rsidR="00D565EF" w:rsidRPr="002D2230" w:rsidRDefault="00D565EF" w:rsidP="008273BF">
      <w:pPr>
        <w:numPr>
          <w:ilvl w:val="0"/>
          <w:numId w:val="46"/>
        </w:numPr>
        <w:tabs>
          <w:tab w:val="left" w:pos="6090"/>
        </w:tabs>
        <w:spacing w:after="0" w:line="240" w:lineRule="auto"/>
        <w:jc w:val="both"/>
      </w:pPr>
      <w:r w:rsidRPr="002D2230">
        <w:t>3. l’acte doit être spécifiquement destiné à causer directement des effets nuisibles atteignant le seuil requis, à l’avantage d’une partie au conflit et au détriment d’une autre (lien de belligérance).</w:t>
      </w: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2D2230" w:rsidRDefault="002D2230" w:rsidP="002D2230">
      <w:pPr>
        <w:tabs>
          <w:tab w:val="left" w:pos="6090"/>
        </w:tabs>
        <w:spacing w:after="0" w:line="240" w:lineRule="auto"/>
        <w:jc w:val="both"/>
      </w:pPr>
    </w:p>
    <w:p w:rsidR="001F53CA" w:rsidRPr="00544A14" w:rsidRDefault="001F53CA" w:rsidP="001F53CA">
      <w:pPr>
        <w:tabs>
          <w:tab w:val="left" w:pos="6090"/>
        </w:tabs>
        <w:spacing w:after="0" w:line="240" w:lineRule="auto"/>
        <w:jc w:val="both"/>
      </w:pPr>
      <w:r>
        <w:rPr>
          <w:noProof/>
          <w:lang w:eastAsia="fr-CA"/>
        </w:rPr>
        <w:drawing>
          <wp:inline distT="0" distB="0" distL="0" distR="0" wp14:anchorId="54BFE222" wp14:editId="6EEA6FBE">
            <wp:extent cx="5486400" cy="3456940"/>
            <wp:effectExtent l="0" t="0" r="0" b="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9"/>
                    <a:stretch>
                      <a:fillRect/>
                    </a:stretch>
                  </pic:blipFill>
                  <pic:spPr>
                    <a:xfrm>
                      <a:off x="0" y="0"/>
                      <a:ext cx="5486400" cy="3456940"/>
                    </a:xfrm>
                    <a:prstGeom prst="rect">
                      <a:avLst/>
                    </a:prstGeom>
                  </pic:spPr>
                </pic:pic>
              </a:graphicData>
            </a:graphic>
          </wp:inline>
        </w:drawing>
      </w:r>
    </w:p>
    <w:p w:rsidR="00D565EF" w:rsidRDefault="00D565EF" w:rsidP="00D565EF"/>
    <w:p w:rsidR="00D565EF" w:rsidRDefault="00D565EF">
      <w:r>
        <w:br w:type="page"/>
      </w:r>
    </w:p>
    <w:p w:rsidR="00ED3471" w:rsidRPr="00ED3471" w:rsidRDefault="00ED3471" w:rsidP="00ED3471">
      <w:pPr>
        <w:spacing w:after="0" w:line="240" w:lineRule="auto"/>
        <w:rPr>
          <w:b/>
        </w:rPr>
      </w:pPr>
      <w:r w:rsidRPr="00ED3471">
        <w:rPr>
          <w:b/>
        </w:rPr>
        <w:lastRenderedPageBreak/>
        <w:t>DVM 3508</w:t>
      </w:r>
    </w:p>
    <w:p w:rsidR="00ED3471" w:rsidRPr="00ED3471" w:rsidRDefault="00ED3471" w:rsidP="00ED3471">
      <w:pPr>
        <w:spacing w:after="0" w:line="240" w:lineRule="auto"/>
        <w:rPr>
          <w:b/>
        </w:rPr>
      </w:pPr>
      <w:r w:rsidRPr="00ED3471">
        <w:rPr>
          <w:b/>
        </w:rPr>
        <w:t>Cours 7</w:t>
      </w:r>
    </w:p>
    <w:p w:rsidR="00ED3471" w:rsidRDefault="00ED3471" w:rsidP="00ED3471">
      <w:pPr>
        <w:spacing w:after="0" w:line="240" w:lineRule="auto"/>
        <w:rPr>
          <w:b/>
        </w:rPr>
      </w:pPr>
      <w:r w:rsidRPr="00ED3471">
        <w:rPr>
          <w:b/>
        </w:rPr>
        <w:t xml:space="preserve">24 septembre </w:t>
      </w:r>
    </w:p>
    <w:p w:rsidR="00ED3471" w:rsidRDefault="00ED3471" w:rsidP="00ED3471">
      <w:pPr>
        <w:spacing w:after="0" w:line="240" w:lineRule="auto"/>
        <w:rPr>
          <w:b/>
        </w:rPr>
      </w:pPr>
    </w:p>
    <w:p w:rsidR="00ED3471" w:rsidRPr="00ED3471" w:rsidRDefault="00ED3471" w:rsidP="00ED3471">
      <w:pPr>
        <w:spacing w:after="0" w:line="240" w:lineRule="auto"/>
        <w:rPr>
          <w:b/>
        </w:rPr>
      </w:pPr>
    </w:p>
    <w:p w:rsidR="00D565EF" w:rsidRDefault="00D565EF" w:rsidP="008273BF">
      <w:pPr>
        <w:pStyle w:val="ListParagraph"/>
        <w:numPr>
          <w:ilvl w:val="0"/>
          <w:numId w:val="57"/>
        </w:numPr>
        <w:spacing w:after="0" w:line="240" w:lineRule="auto"/>
        <w:jc w:val="both"/>
      </w:pPr>
      <w:r>
        <w:t>On ne doit pas traiter les gens de manière discriminatoire (Art. 3)</w:t>
      </w:r>
    </w:p>
    <w:p w:rsidR="00D565EF" w:rsidRDefault="00D565EF" w:rsidP="00D565EF">
      <w:pPr>
        <w:pStyle w:val="ListParagraph"/>
        <w:jc w:val="both"/>
      </w:pPr>
    </w:p>
    <w:p w:rsidR="00D565EF" w:rsidRDefault="00D565EF" w:rsidP="008273BF">
      <w:pPr>
        <w:pStyle w:val="ListParagraph"/>
        <w:numPr>
          <w:ilvl w:val="0"/>
          <w:numId w:val="57"/>
        </w:numPr>
        <w:spacing w:after="0" w:line="240" w:lineRule="auto"/>
        <w:jc w:val="both"/>
      </w:pPr>
      <w:r>
        <w:t>Les blessés et les malades seront recueillis et soignés : Référence au CICR. On doit pouvoir permettre à cet organisme de pouvoir accéder à ces personnes</w:t>
      </w:r>
    </w:p>
    <w:p w:rsidR="00D565EF" w:rsidRDefault="00D565EF" w:rsidP="00D565EF">
      <w:pPr>
        <w:jc w:val="both"/>
      </w:pPr>
    </w:p>
    <w:p w:rsidR="00D565EF" w:rsidRDefault="00D565EF" w:rsidP="008273BF">
      <w:pPr>
        <w:pStyle w:val="ListParagraph"/>
        <w:numPr>
          <w:ilvl w:val="0"/>
          <w:numId w:val="57"/>
        </w:numPr>
        <w:spacing w:after="0" w:line="240" w:lineRule="auto"/>
        <w:jc w:val="both"/>
      </w:pPr>
      <w:r>
        <w:t>Article important, la plupart de conflits sont des conflits internationaux. On regarde cet article quand on évalue la responsabilité pénale. Concerne la protection des personnes et la protection des civils dans le cas de conflits non-internationaux.</w:t>
      </w:r>
    </w:p>
    <w:p w:rsidR="00D565EF" w:rsidRDefault="00D565EF" w:rsidP="00D565EF">
      <w:pPr>
        <w:jc w:val="both"/>
      </w:pPr>
    </w:p>
    <w:p w:rsidR="00D565EF" w:rsidRPr="00ED3471" w:rsidRDefault="00D565EF" w:rsidP="008273BF">
      <w:pPr>
        <w:pStyle w:val="ListParagraph"/>
        <w:numPr>
          <w:ilvl w:val="0"/>
          <w:numId w:val="57"/>
        </w:numPr>
        <w:spacing w:after="0" w:line="240" w:lineRule="auto"/>
        <w:jc w:val="both"/>
      </w:pPr>
      <w:r w:rsidRPr="00017E08">
        <w:rPr>
          <w:b/>
        </w:rPr>
        <w:t>Distinction entre civils et combattants :</w:t>
      </w:r>
      <w:r>
        <w:t xml:space="preserve"> Le civil n’est pas un combattant. Il doit être protégé par les droits humanitaires lorsqu’il ne participe pas au combat. S’il participe au </w:t>
      </w:r>
      <w:r w:rsidRPr="00ED3471">
        <w:t xml:space="preserve">combat, il n’est pas protégé. Il y a aussi l’idée que les combattants doivent être </w:t>
      </w:r>
      <w:proofErr w:type="gramStart"/>
      <w:r w:rsidRPr="00ED3471">
        <w:t>distinct</w:t>
      </w:r>
      <w:proofErr w:type="gramEnd"/>
      <w:r w:rsidRPr="00ED3471">
        <w:t xml:space="preserve"> des civils. C’est difficile à l’heure actuelle, c’est un gros enjeu. </w:t>
      </w:r>
    </w:p>
    <w:p w:rsidR="00D565EF" w:rsidRPr="00ED3471" w:rsidRDefault="00D565EF" w:rsidP="008273BF">
      <w:pPr>
        <w:pStyle w:val="ListParagraph"/>
        <w:numPr>
          <w:ilvl w:val="0"/>
          <w:numId w:val="58"/>
        </w:numPr>
        <w:spacing w:after="0" w:line="240" w:lineRule="auto"/>
        <w:jc w:val="both"/>
      </w:pPr>
      <w:r w:rsidRPr="00ED3471">
        <w:t xml:space="preserve">Pourquoi c’est si difficile?  Les civils sont impliqués dans des actes de guerre, ils prennent part au conflit. Par exemple, les mouvements de résurrection avec les Talibans. L’État islamique progresse vite puisqu’il prend en hottage la population. C’est très compliqué parce que les combattants sont avec les civils. </w:t>
      </w:r>
    </w:p>
    <w:p w:rsidR="00D565EF" w:rsidRPr="00ED3471" w:rsidRDefault="00D565EF" w:rsidP="008273BF">
      <w:pPr>
        <w:pStyle w:val="ListParagraph"/>
        <w:numPr>
          <w:ilvl w:val="0"/>
          <w:numId w:val="58"/>
        </w:numPr>
        <w:spacing w:after="0" w:line="240" w:lineRule="auto"/>
        <w:jc w:val="both"/>
      </w:pPr>
      <w:r w:rsidRPr="00ED3471">
        <w:rPr>
          <w:b/>
        </w:rPr>
        <w:t>Participation directe au conflit :</w:t>
      </w:r>
      <w:r w:rsidRPr="00ED3471">
        <w:t xml:space="preserve"> si les civils participent indirectement au conflit, ils sont tout de même protéger par les droits humanitaires.  Souvent, les gens vont être forcé, voire menacer de participer au conflit. </w:t>
      </w:r>
    </w:p>
    <w:p w:rsidR="00D565EF" w:rsidRPr="00ED3471" w:rsidRDefault="00D565EF" w:rsidP="00D565EF">
      <w:pPr>
        <w:jc w:val="both"/>
      </w:pPr>
    </w:p>
    <w:p w:rsidR="00D565EF" w:rsidRPr="00ED3471" w:rsidRDefault="00D565EF" w:rsidP="008273BF">
      <w:pPr>
        <w:pStyle w:val="ListParagraph"/>
        <w:numPr>
          <w:ilvl w:val="0"/>
          <w:numId w:val="59"/>
        </w:numPr>
        <w:spacing w:after="0" w:line="240" w:lineRule="auto"/>
        <w:jc w:val="both"/>
      </w:pPr>
      <w:r w:rsidRPr="00ED3471">
        <w:t xml:space="preserve">Les femmes et les enfants impliqués deviennent un gros problème : Ils sont les premières victimes des conflits armés. </w:t>
      </w:r>
    </w:p>
    <w:p w:rsidR="00D565EF" w:rsidRPr="00ED3471" w:rsidRDefault="00D565EF" w:rsidP="00D565EF">
      <w:pPr>
        <w:jc w:val="both"/>
      </w:pPr>
    </w:p>
    <w:p w:rsidR="00D565EF" w:rsidRPr="00ED3471" w:rsidRDefault="00D565EF" w:rsidP="00D565EF">
      <w:pPr>
        <w:jc w:val="center"/>
      </w:pPr>
    </w:p>
    <w:p w:rsidR="00D565EF" w:rsidRPr="00E55D2D" w:rsidRDefault="00D565EF" w:rsidP="00D565EF">
      <w:pPr>
        <w:jc w:val="both"/>
        <w:rPr>
          <w:u w:val="single"/>
        </w:rPr>
      </w:pPr>
      <w:r w:rsidRPr="00ED3471">
        <w:rPr>
          <w:b/>
          <w:u w:val="single"/>
        </w:rPr>
        <w:t>B</w:t>
      </w:r>
      <w:r w:rsidR="00ED3471" w:rsidRPr="00ED3471">
        <w:rPr>
          <w:b/>
          <w:u w:val="single"/>
        </w:rPr>
        <w:t>oucher-Saulnier</w:t>
      </w:r>
    </w:p>
    <w:p w:rsidR="00D565EF" w:rsidRPr="00ED3471" w:rsidRDefault="00D565EF" w:rsidP="008273BF">
      <w:pPr>
        <w:pStyle w:val="ListParagraph"/>
        <w:numPr>
          <w:ilvl w:val="0"/>
          <w:numId w:val="59"/>
        </w:numPr>
        <w:spacing w:after="0" w:line="240" w:lineRule="auto"/>
        <w:jc w:val="both"/>
      </w:pPr>
      <w:r w:rsidRPr="00ED3471">
        <w:t xml:space="preserve">Lien entre le droit international humanitaire et la justice pénale. Il y a un lien entre ces deux thèmes. Il y a cette idée, on doit être au fait des règles de base du droit international humanitaire. Elle parle de la justice pénale internationale. Il y a deux catégories : Tribunaux ad hoc et tribunaux permanents. </w:t>
      </w:r>
    </w:p>
    <w:p w:rsidR="00D565EF" w:rsidRPr="00ED3471" w:rsidRDefault="00D565EF" w:rsidP="008273BF">
      <w:pPr>
        <w:pStyle w:val="ListParagraph"/>
        <w:numPr>
          <w:ilvl w:val="0"/>
          <w:numId w:val="59"/>
        </w:numPr>
        <w:spacing w:after="0" w:line="240" w:lineRule="auto"/>
        <w:jc w:val="both"/>
      </w:pPr>
      <w:r w:rsidRPr="00ED3471">
        <w:t>L’avantage d’avoir des tribunaux internationaux, on peut juger des individus quel que soit sa position. Ce ne sont pas nécessairement des gens au pouvoir. Ça peut être monsieur, madame tout le monde. Ils ne peuvent pas juger des représentants étatiques.</w:t>
      </w:r>
    </w:p>
    <w:p w:rsidR="00D565EF" w:rsidRPr="00ED3471" w:rsidRDefault="00D565EF" w:rsidP="00D565EF">
      <w:pPr>
        <w:pStyle w:val="ListParagraph"/>
        <w:jc w:val="both"/>
      </w:pPr>
    </w:p>
    <w:p w:rsidR="00D565EF" w:rsidRPr="00ED3471" w:rsidRDefault="00D565EF" w:rsidP="008273BF">
      <w:pPr>
        <w:pStyle w:val="ListParagraph"/>
        <w:numPr>
          <w:ilvl w:val="0"/>
          <w:numId w:val="59"/>
        </w:numPr>
        <w:spacing w:after="0" w:line="240" w:lineRule="auto"/>
        <w:jc w:val="both"/>
      </w:pPr>
      <w:r w:rsidRPr="00ED3471">
        <w:t xml:space="preserve"> La différence entre les deux, ad hoc veut dire que ce sont des tribunaux qui ont des actions limités dans le temps et des compétences limitées. C’est limité à un conflit en particulier et c’est limité dans le temps. Une fois le travail de jugement fait, le tribunal ne peut plus exister. Les tribunaux ad hoc ont été </w:t>
      </w:r>
      <w:proofErr w:type="spellStart"/>
      <w:r w:rsidRPr="00ED3471">
        <w:t>crées</w:t>
      </w:r>
      <w:proofErr w:type="spellEnd"/>
      <w:r w:rsidRPr="00ED3471">
        <w:t xml:space="preserve"> par une résolution du conseil de </w:t>
      </w:r>
      <w:r w:rsidRPr="00ED3471">
        <w:lastRenderedPageBreak/>
        <w:t xml:space="preserve">sécurité de l’ONU. La cours pénale international est un tribunal permanent. Créé par le traité du statut de Rome. Qui dit traité, dit des États qui s’entendent pour participer à la création de la cours pénale internationale. Toutes les personnes accusées des crimes les plus graves qui touchent la communauté internationale sont jugées devant le tribunal permanent. Par exemple, les génocides, les crimes contre l’humanité, etc. </w:t>
      </w:r>
    </w:p>
    <w:p w:rsidR="00D565EF" w:rsidRPr="00ED3471" w:rsidRDefault="00D565EF" w:rsidP="00D565EF">
      <w:pPr>
        <w:jc w:val="both"/>
      </w:pPr>
    </w:p>
    <w:p w:rsidR="00D565EF" w:rsidRPr="00ED3471" w:rsidRDefault="00D565EF" w:rsidP="008273BF">
      <w:pPr>
        <w:pStyle w:val="ListParagraph"/>
        <w:numPr>
          <w:ilvl w:val="0"/>
          <w:numId w:val="60"/>
        </w:numPr>
        <w:spacing w:after="0" w:line="240" w:lineRule="auto"/>
        <w:jc w:val="both"/>
      </w:pPr>
      <w:r w:rsidRPr="00ED3471">
        <w:t xml:space="preserve">Le génocide c’est très compliqué. Il faut qu’il y ait un degré suffisant de preuve qui affirme l’intention génocidaire. Il y a plusieurs débats qui </w:t>
      </w:r>
      <w:proofErr w:type="gramStart"/>
      <w:r w:rsidRPr="00ED3471">
        <w:t>entoure</w:t>
      </w:r>
      <w:proofErr w:type="gramEnd"/>
      <w:r w:rsidRPr="00ED3471">
        <w:t xml:space="preserve"> l’intention génocidaire et les preuves requises.</w:t>
      </w:r>
    </w:p>
    <w:p w:rsidR="00D565EF" w:rsidRPr="00ED3471" w:rsidRDefault="00D565EF" w:rsidP="00D565EF">
      <w:pPr>
        <w:jc w:val="both"/>
      </w:pPr>
    </w:p>
    <w:p w:rsidR="00D565EF" w:rsidRPr="00ED3471" w:rsidRDefault="00D565EF" w:rsidP="008273BF">
      <w:pPr>
        <w:pStyle w:val="ListParagraph"/>
        <w:numPr>
          <w:ilvl w:val="0"/>
          <w:numId w:val="61"/>
        </w:numPr>
        <w:spacing w:after="0" w:line="240" w:lineRule="auto"/>
        <w:jc w:val="both"/>
      </w:pPr>
      <w:r w:rsidRPr="00ED3471">
        <w:t xml:space="preserve">Le CPI agit en deuxième, après la cours pénale nationale. Elle ne peut pas exercer sa compétence si les États nationaux sont en mesure d’exercer cette compétence. C’est le cas au Sénégal avec des atrocités commises et le Sénégal a eu de grosses pressions, mais il affirmait ne pas avoir les moyens techniques et ils ont délégué leur pouvoir à la cours pénale internationale. </w:t>
      </w:r>
    </w:p>
    <w:p w:rsidR="00D565EF" w:rsidRPr="00ED3471" w:rsidRDefault="00D565EF" w:rsidP="00D565EF">
      <w:pPr>
        <w:jc w:val="both"/>
      </w:pPr>
    </w:p>
    <w:p w:rsidR="00D565EF" w:rsidRPr="00ED3471" w:rsidRDefault="00D565EF" w:rsidP="00D565EF">
      <w:pPr>
        <w:jc w:val="both"/>
      </w:pPr>
    </w:p>
    <w:p w:rsidR="00D565EF" w:rsidRPr="00E55D2D" w:rsidRDefault="00ED3471" w:rsidP="00D565EF">
      <w:pPr>
        <w:jc w:val="both"/>
        <w:rPr>
          <w:b/>
          <w:u w:val="single"/>
        </w:rPr>
      </w:pPr>
      <w:r w:rsidRPr="00ED3471">
        <w:rPr>
          <w:b/>
          <w:u w:val="single"/>
        </w:rPr>
        <w:t>Provos</w:t>
      </w:r>
      <w:r>
        <w:rPr>
          <w:b/>
          <w:u w:val="single"/>
        </w:rPr>
        <w:t>t</w:t>
      </w:r>
    </w:p>
    <w:p w:rsidR="00D565EF" w:rsidRDefault="00D565EF" w:rsidP="008273BF">
      <w:pPr>
        <w:pStyle w:val="ListParagraph"/>
        <w:numPr>
          <w:ilvl w:val="0"/>
          <w:numId w:val="61"/>
        </w:numPr>
        <w:spacing w:after="0" w:line="240" w:lineRule="auto"/>
        <w:jc w:val="both"/>
      </w:pPr>
      <w:r>
        <w:t xml:space="preserve">Auto-qualification : Quelque chose de très politique et compliqué. Ce n’est jamais une très bonne idée. Ce n’est surement pas une bonne idée quand on est dans un conflit armé interne. On a tendance à mieux respecter les principes de droits humanitaires quand nous sommes dans des conflits internationaux. </w:t>
      </w:r>
    </w:p>
    <w:p w:rsidR="00D565EF" w:rsidRDefault="00D565EF" w:rsidP="00D565EF">
      <w:pPr>
        <w:pStyle w:val="ListParagraph"/>
        <w:jc w:val="both"/>
      </w:pPr>
    </w:p>
    <w:p w:rsidR="00D565EF" w:rsidRDefault="00D565EF" w:rsidP="008273BF">
      <w:pPr>
        <w:pStyle w:val="ListParagraph"/>
        <w:numPr>
          <w:ilvl w:val="0"/>
          <w:numId w:val="61"/>
        </w:numPr>
        <w:spacing w:after="0" w:line="240" w:lineRule="auto"/>
        <w:jc w:val="both"/>
      </w:pPr>
      <w:r>
        <w:t xml:space="preserve">États tiers : Les États eux-mêmes ne sont pas nécessairement prêt à entendre les raisons pour lesquelles </w:t>
      </w:r>
      <w:proofErr w:type="gramStart"/>
      <w:r>
        <w:t>ont</w:t>
      </w:r>
      <w:proofErr w:type="gramEnd"/>
      <w:r>
        <w:t xml:space="preserve"> </w:t>
      </w:r>
      <w:r w:rsidR="00E55D2D">
        <w:t>qualifié</w:t>
      </w:r>
      <w:r>
        <w:t xml:space="preserve"> un conflit.</w:t>
      </w:r>
    </w:p>
    <w:p w:rsidR="00D565EF" w:rsidRDefault="00D565EF" w:rsidP="00D565EF">
      <w:pPr>
        <w:jc w:val="both"/>
      </w:pPr>
    </w:p>
    <w:p w:rsidR="00D565EF" w:rsidRDefault="00D565EF" w:rsidP="008273BF">
      <w:pPr>
        <w:pStyle w:val="ListParagraph"/>
        <w:numPr>
          <w:ilvl w:val="0"/>
          <w:numId w:val="61"/>
        </w:numPr>
        <w:spacing w:after="0" w:line="240" w:lineRule="auto"/>
        <w:jc w:val="both"/>
      </w:pPr>
      <w:r>
        <w:t xml:space="preserve">Organes politiques : Beaucoup plus politique que juridique. </w:t>
      </w:r>
    </w:p>
    <w:p w:rsidR="00D565EF" w:rsidRDefault="00D565EF" w:rsidP="00D565EF">
      <w:pPr>
        <w:jc w:val="both"/>
      </w:pPr>
    </w:p>
    <w:p w:rsidR="00D565EF" w:rsidRDefault="00D565EF" w:rsidP="008273BF">
      <w:pPr>
        <w:pStyle w:val="ListParagraph"/>
        <w:numPr>
          <w:ilvl w:val="0"/>
          <w:numId w:val="61"/>
        </w:numPr>
        <w:spacing w:after="0" w:line="240" w:lineRule="auto"/>
        <w:jc w:val="both"/>
      </w:pPr>
      <w:r>
        <w:t xml:space="preserve">Organes indépendants : n’aiment pas qualifier les conflits. Va le faire en cas de violation, dans une logique où il y a des abus et ont doit mettre le doigt sur ces abus distinctifs. </w:t>
      </w:r>
    </w:p>
    <w:p w:rsidR="00D565EF" w:rsidRDefault="00D565EF" w:rsidP="00D565EF">
      <w:pPr>
        <w:jc w:val="both"/>
      </w:pPr>
    </w:p>
    <w:p w:rsidR="00D565EF" w:rsidRPr="00ED3471" w:rsidRDefault="00ED3471" w:rsidP="00D565EF">
      <w:pPr>
        <w:jc w:val="both"/>
        <w:rPr>
          <w:b/>
          <w:sz w:val="28"/>
          <w:u w:val="single"/>
        </w:rPr>
      </w:pPr>
      <w:r w:rsidRPr="00ED3471">
        <w:rPr>
          <w:b/>
          <w:u w:val="single"/>
        </w:rPr>
        <w:t xml:space="preserve">La protection de femmes et des enfants en </w:t>
      </w:r>
      <w:r>
        <w:rPr>
          <w:b/>
          <w:u w:val="single"/>
        </w:rPr>
        <w:t xml:space="preserve">période de </w:t>
      </w:r>
      <w:r w:rsidRPr="00ED3471">
        <w:rPr>
          <w:b/>
          <w:u w:val="single"/>
        </w:rPr>
        <w:t>confits armé</w:t>
      </w:r>
    </w:p>
    <w:p w:rsidR="00D565EF" w:rsidRDefault="00D565EF" w:rsidP="00D565EF">
      <w:pPr>
        <w:jc w:val="both"/>
      </w:pPr>
    </w:p>
    <w:p w:rsidR="00D565EF" w:rsidRDefault="00D565EF" w:rsidP="008273BF">
      <w:pPr>
        <w:pStyle w:val="ListParagraph"/>
        <w:numPr>
          <w:ilvl w:val="0"/>
          <w:numId w:val="62"/>
        </w:numPr>
        <w:spacing w:after="0" w:line="240" w:lineRule="auto"/>
        <w:jc w:val="both"/>
      </w:pPr>
      <w:r>
        <w:t xml:space="preserve">Les femmes et les enfants sont les cibles et les victimes des conflits armés. </w:t>
      </w:r>
    </w:p>
    <w:p w:rsidR="00D565EF" w:rsidRDefault="00D565EF" w:rsidP="00D565EF">
      <w:pPr>
        <w:pStyle w:val="ListParagraph"/>
        <w:jc w:val="both"/>
      </w:pPr>
    </w:p>
    <w:p w:rsidR="00D565EF" w:rsidRDefault="00D565EF" w:rsidP="008273BF">
      <w:pPr>
        <w:pStyle w:val="ListParagraph"/>
        <w:numPr>
          <w:ilvl w:val="0"/>
          <w:numId w:val="62"/>
        </w:numPr>
        <w:spacing w:after="0" w:line="240" w:lineRule="auto"/>
        <w:jc w:val="both"/>
      </w:pPr>
      <w:r>
        <w:t xml:space="preserve">Il y a une idée de la protection des femmes : c’est complexe, mais de manière générale on désire alerter la communauté internationale sur les besoins de sécurité de la femme. Finalement, les femmes ne sont pas vulnérables en tant que tel, ce n’est pas parce qu’elles sont des femmes qu’elles sont plus vulnérabilisées, les femmes sont dans une très large mesure, victimes de violence sexuelle. Les femmes ont des besoins différents. On doit reconnaitre que leurs besoins en </w:t>
      </w:r>
      <w:proofErr w:type="gramStart"/>
      <w:r>
        <w:t>terme</w:t>
      </w:r>
      <w:proofErr w:type="gramEnd"/>
      <w:r>
        <w:t xml:space="preserve"> de protection sont variables selon leur rôle au </w:t>
      </w:r>
      <w:r>
        <w:lastRenderedPageBreak/>
        <w:t xml:space="preserve">sein de la famille, etc. Par exemple, les femmes syriennes, disaient qu’après le conflit, elles n’allaient pas retourner à leurs tâches ménagères, mais retourner sur les bancs d’école et devenir médecins. Elles sont plutôt exposées à des risques comme les mariages forcés et le travail forcé en temps de paix, ce sera encore plus poussé en temps de conflit armé. </w:t>
      </w:r>
    </w:p>
    <w:p w:rsidR="00D565EF" w:rsidRDefault="00D565EF" w:rsidP="00D565EF">
      <w:pPr>
        <w:jc w:val="both"/>
      </w:pPr>
    </w:p>
    <w:p w:rsidR="00D565EF" w:rsidRDefault="00D565EF" w:rsidP="008273BF">
      <w:pPr>
        <w:pStyle w:val="ListParagraph"/>
        <w:numPr>
          <w:ilvl w:val="0"/>
          <w:numId w:val="62"/>
        </w:numPr>
        <w:spacing w:after="0" w:line="240" w:lineRule="auto"/>
        <w:jc w:val="both"/>
      </w:pPr>
      <w:r>
        <w:t xml:space="preserve">On ne crée pas de nouvelles règles, mais la difficulté, c’est de les mettre en application. </w:t>
      </w:r>
    </w:p>
    <w:p w:rsidR="00ED3471" w:rsidRDefault="00ED3471" w:rsidP="00544A14">
      <w:pPr>
        <w:spacing w:after="0" w:line="240" w:lineRule="auto"/>
        <w:jc w:val="both"/>
      </w:pPr>
    </w:p>
    <w:p w:rsidR="005B34B3" w:rsidRPr="00544A14" w:rsidRDefault="005B34B3" w:rsidP="00544A14">
      <w:pPr>
        <w:spacing w:after="0" w:line="240" w:lineRule="auto"/>
        <w:jc w:val="both"/>
      </w:pPr>
      <w:r w:rsidRPr="00544A14">
        <w:t>La protection des femmes et des enfants en période de conflit armé</w:t>
      </w:r>
    </w:p>
    <w:p w:rsidR="00544A14" w:rsidRPr="00544A14" w:rsidRDefault="00544A14" w:rsidP="008273BF">
      <w:pPr>
        <w:numPr>
          <w:ilvl w:val="0"/>
          <w:numId w:val="20"/>
        </w:numPr>
        <w:spacing w:after="0" w:line="240" w:lineRule="auto"/>
        <w:jc w:val="both"/>
      </w:pPr>
      <w:r w:rsidRPr="00544A14">
        <w:rPr>
          <w:lang w:val="en-US"/>
        </w:rPr>
        <w:t>UNICEF (2006)</w:t>
      </w:r>
    </w:p>
    <w:p w:rsidR="00544A14" w:rsidRPr="00544A14" w:rsidRDefault="00544A14" w:rsidP="008273BF">
      <w:pPr>
        <w:numPr>
          <w:ilvl w:val="1"/>
          <w:numId w:val="20"/>
        </w:numPr>
        <w:spacing w:after="0" w:line="240" w:lineRule="auto"/>
        <w:jc w:val="both"/>
      </w:pPr>
      <w:r w:rsidRPr="00544A14">
        <w:rPr>
          <w:lang w:val="fr-BE"/>
        </w:rPr>
        <w:t>90 % des décès liés aux conflits concernent les civils</w:t>
      </w:r>
    </w:p>
    <w:p w:rsidR="005B34B3" w:rsidRPr="00544A14" w:rsidRDefault="005B34B3" w:rsidP="00544A14">
      <w:pPr>
        <w:spacing w:after="0" w:line="240" w:lineRule="auto"/>
        <w:jc w:val="both"/>
      </w:pPr>
      <w:r w:rsidRPr="00544A14">
        <w:rPr>
          <w:lang w:val="fr-BE"/>
        </w:rPr>
        <w:t>(</w:t>
      </w:r>
      <w:proofErr w:type="gramStart"/>
      <w:r w:rsidRPr="00544A14">
        <w:rPr>
          <w:lang w:val="fr-BE"/>
        </w:rPr>
        <w:t>femmes</w:t>
      </w:r>
      <w:proofErr w:type="gramEnd"/>
      <w:r w:rsidRPr="00544A14">
        <w:rPr>
          <w:lang w:val="fr-BE"/>
        </w:rPr>
        <w:t xml:space="preserve"> et enfants dans 80 % des cas)</w:t>
      </w:r>
    </w:p>
    <w:p w:rsidR="00544A14" w:rsidRPr="00544A14" w:rsidRDefault="00544A14" w:rsidP="008273BF">
      <w:pPr>
        <w:numPr>
          <w:ilvl w:val="0"/>
          <w:numId w:val="21"/>
        </w:numPr>
        <w:spacing w:after="0" w:line="240" w:lineRule="auto"/>
        <w:jc w:val="both"/>
      </w:pPr>
      <w:r w:rsidRPr="00544A14">
        <w:rPr>
          <w:lang w:val="fr-BE"/>
        </w:rPr>
        <w:t>Les femmes</w:t>
      </w:r>
    </w:p>
    <w:p w:rsidR="00544A14" w:rsidRPr="00544A14" w:rsidRDefault="00544A14" w:rsidP="008273BF">
      <w:pPr>
        <w:numPr>
          <w:ilvl w:val="1"/>
          <w:numId w:val="21"/>
        </w:numPr>
        <w:spacing w:after="0" w:line="240" w:lineRule="auto"/>
        <w:jc w:val="both"/>
      </w:pPr>
      <w:r w:rsidRPr="00544A14">
        <w:t>Résolution n°1325 du CS (ONU) sur «les femmes, la paix et la sécurité» (2000)</w:t>
      </w:r>
    </w:p>
    <w:p w:rsidR="00544A14" w:rsidRPr="00544A14" w:rsidRDefault="00544A14" w:rsidP="008273BF">
      <w:pPr>
        <w:numPr>
          <w:ilvl w:val="1"/>
          <w:numId w:val="21"/>
        </w:numPr>
        <w:spacing w:after="0" w:line="240" w:lineRule="auto"/>
        <w:jc w:val="both"/>
      </w:pPr>
      <w:r w:rsidRPr="00544A14">
        <w:t>« Les femmes face à la guerre » (CICR, 2001)</w:t>
      </w:r>
    </w:p>
    <w:p w:rsidR="005B34B3" w:rsidRPr="00544A14" w:rsidRDefault="005B34B3" w:rsidP="00544A14">
      <w:pPr>
        <w:spacing w:after="0" w:line="240" w:lineRule="auto"/>
        <w:jc w:val="both"/>
      </w:pPr>
      <w:r w:rsidRPr="00544A14">
        <w:t xml:space="preserve">Ne sont  pas vulnérables </w:t>
      </w:r>
      <w:r w:rsidRPr="00544A14">
        <w:rPr>
          <w:u w:val="single"/>
        </w:rPr>
        <w:t>en tant que tel</w:t>
      </w:r>
      <w:proofErr w:type="gramStart"/>
      <w:r w:rsidRPr="00544A14">
        <w:t>:  sont</w:t>
      </w:r>
      <w:proofErr w:type="gramEnd"/>
      <w:r w:rsidRPr="00544A14">
        <w:t xml:space="preserve"> souvent exposées à des </w:t>
      </w:r>
      <w:r w:rsidRPr="00544A14">
        <w:rPr>
          <w:u w:val="single"/>
        </w:rPr>
        <w:t>risques dans les situations de conflit</w:t>
      </w:r>
    </w:p>
    <w:p w:rsidR="00544A14" w:rsidRPr="00544A14" w:rsidRDefault="00544A14" w:rsidP="008273BF">
      <w:pPr>
        <w:numPr>
          <w:ilvl w:val="1"/>
          <w:numId w:val="22"/>
        </w:numPr>
        <w:spacing w:after="0" w:line="240" w:lineRule="auto"/>
        <w:jc w:val="both"/>
      </w:pPr>
      <w:r w:rsidRPr="00544A14">
        <w:t xml:space="preserve">Les règles existantes sont suffisantes- </w:t>
      </w:r>
      <w:r w:rsidRPr="00544A14">
        <w:rPr>
          <w:u w:val="single"/>
        </w:rPr>
        <w:t>Défi</w:t>
      </w:r>
      <w:r w:rsidRPr="00544A14">
        <w:t>: leur mise en application</w:t>
      </w:r>
    </w:p>
    <w:p w:rsidR="005B34B3" w:rsidRPr="00544A14" w:rsidRDefault="005B34B3" w:rsidP="00544A14">
      <w:pPr>
        <w:spacing w:after="0" w:line="240" w:lineRule="auto"/>
        <w:jc w:val="both"/>
      </w:pPr>
    </w:p>
    <w:p w:rsidR="005B34B3" w:rsidRPr="00A373B6" w:rsidRDefault="005B34B3" w:rsidP="00544A14">
      <w:pPr>
        <w:spacing w:after="0" w:line="240" w:lineRule="auto"/>
        <w:jc w:val="both"/>
        <w:rPr>
          <w:lang w:val="en-CA"/>
        </w:rPr>
      </w:pPr>
      <w:proofErr w:type="spellStart"/>
      <w:r w:rsidRPr="00A373B6">
        <w:rPr>
          <w:lang w:val="en-CA"/>
        </w:rPr>
        <w:t>Enfants</w:t>
      </w:r>
      <w:proofErr w:type="spellEnd"/>
      <w:r w:rsidRPr="00A373B6">
        <w:rPr>
          <w:lang w:val="en-CA"/>
        </w:rPr>
        <w:t xml:space="preserve"> </w:t>
      </w:r>
      <w:proofErr w:type="spellStart"/>
      <w:r w:rsidRPr="00A373B6">
        <w:rPr>
          <w:lang w:val="en-CA"/>
        </w:rPr>
        <w:t>syriens</w:t>
      </w:r>
      <w:proofErr w:type="spellEnd"/>
      <w:r w:rsidRPr="00A373B6">
        <w:rPr>
          <w:lang w:val="en-CA"/>
        </w:rPr>
        <w:t xml:space="preserve"> </w:t>
      </w:r>
      <w:proofErr w:type="spellStart"/>
      <w:r w:rsidRPr="00A373B6">
        <w:rPr>
          <w:lang w:val="en-CA"/>
        </w:rPr>
        <w:t>en</w:t>
      </w:r>
      <w:proofErr w:type="spellEnd"/>
      <w:r w:rsidRPr="00A373B6">
        <w:rPr>
          <w:lang w:val="en-CA"/>
        </w:rPr>
        <w:t xml:space="preserve"> </w:t>
      </w:r>
      <w:proofErr w:type="spellStart"/>
      <w:proofErr w:type="gramStart"/>
      <w:r w:rsidRPr="00A373B6">
        <w:rPr>
          <w:lang w:val="en-CA"/>
        </w:rPr>
        <w:t>Jordanie</w:t>
      </w:r>
      <w:proofErr w:type="spellEnd"/>
      <w:r w:rsidRPr="00A373B6">
        <w:rPr>
          <w:lang w:val="en-CA"/>
        </w:rPr>
        <w:t> :</w:t>
      </w:r>
      <w:proofErr w:type="gramEnd"/>
    </w:p>
    <w:p w:rsidR="005B34B3" w:rsidRPr="00544A14" w:rsidRDefault="005B34B3" w:rsidP="00544A14">
      <w:pPr>
        <w:spacing w:after="0" w:line="240" w:lineRule="auto"/>
        <w:jc w:val="both"/>
        <w:rPr>
          <w:lang w:val="en-CA"/>
        </w:rPr>
      </w:pPr>
      <w:r w:rsidRPr="00544A14">
        <w:rPr>
          <w:lang w:val="en-US"/>
        </w:rPr>
        <w:t xml:space="preserve">The men, women and children fleeing Syria have commonly been subjected to and/ or witnessed torture, kidnappings and massacres. They have been </w:t>
      </w:r>
      <w:proofErr w:type="spellStart"/>
      <w:r w:rsidRPr="00544A14">
        <w:rPr>
          <w:lang w:val="en-US"/>
        </w:rPr>
        <w:t>victimised</w:t>
      </w:r>
      <w:proofErr w:type="spellEnd"/>
      <w:r w:rsidRPr="00544A14">
        <w:rPr>
          <w:lang w:val="en-US"/>
        </w:rPr>
        <w:t xml:space="preserve"> by rape and other forms of sexual violence. Their homes and </w:t>
      </w:r>
      <w:proofErr w:type="spellStart"/>
      <w:r w:rsidRPr="00544A14">
        <w:rPr>
          <w:lang w:val="en-US"/>
        </w:rPr>
        <w:t>neighbourhoods</w:t>
      </w:r>
      <w:proofErr w:type="spellEnd"/>
      <w:r w:rsidRPr="00544A14">
        <w:rPr>
          <w:lang w:val="en-US"/>
        </w:rPr>
        <w:t xml:space="preserve"> have been destroyed. They have been targeted – and seen people killed – by bombs and snipers. They have suffered physical injuries resulting in chronic disability, and had loved ones killed or disappeared.</w:t>
      </w:r>
    </w:p>
    <w:p w:rsidR="005B34B3" w:rsidRPr="00544A14" w:rsidRDefault="005B34B3" w:rsidP="00544A14">
      <w:pPr>
        <w:spacing w:after="0" w:line="240" w:lineRule="auto"/>
        <w:jc w:val="both"/>
        <w:rPr>
          <w:lang w:val="en-CA"/>
        </w:rPr>
      </w:pPr>
      <w:r w:rsidRPr="00544A14">
        <w:rPr>
          <w:lang w:val="en-US"/>
        </w:rPr>
        <w:t xml:space="preserve">An assessment of the mental health and psychosocial needs of displaced Syrians in Jordan revealed persistent fear, anger, </w:t>
      </w:r>
      <w:proofErr w:type="gramStart"/>
      <w:r w:rsidRPr="00544A14">
        <w:rPr>
          <w:lang w:val="en-US"/>
        </w:rPr>
        <w:t>lack</w:t>
      </w:r>
      <w:proofErr w:type="gramEnd"/>
      <w:r w:rsidRPr="00544A14">
        <w:rPr>
          <w:lang w:val="en-US"/>
        </w:rPr>
        <w:t xml:space="preserve"> of interest in activities, hopelessness and problems with basic functioning. Of the almost 8,000 individuals who participated in the assessment, 15.1% reported feeling so afraid and 28.4% feeling so angry that nothing could calm them down; 26.3% felt so hopeless they did not want to carry on living”; and 18.8% felt “unable to carry out essential activities for daily living because of feelings of fear, anger, fatigue, disinterest, hopelessness or upset”.</w:t>
      </w:r>
    </w:p>
    <w:p w:rsidR="005B34B3" w:rsidRPr="00544A14" w:rsidRDefault="005B34B3" w:rsidP="00544A14">
      <w:pPr>
        <w:spacing w:after="0" w:line="240" w:lineRule="auto"/>
        <w:jc w:val="both"/>
        <w:rPr>
          <w:lang w:val="en-CA"/>
        </w:rPr>
      </w:pPr>
      <w:r w:rsidRPr="00544A14">
        <w:rPr>
          <w:lang w:val="en-US"/>
        </w:rPr>
        <w:t xml:space="preserve">Many Syrian adults report that the well-being and future potential of their children constitute their </w:t>
      </w:r>
      <w:r w:rsidRPr="00544A14">
        <w:rPr>
          <w:u w:val="single"/>
          <w:lang w:val="en-US"/>
        </w:rPr>
        <w:t>greatest source of stress</w:t>
      </w:r>
      <w:r w:rsidRPr="00544A14">
        <w:rPr>
          <w:lang w:val="en-US"/>
        </w:rPr>
        <w:t xml:space="preserve"> (…) Children asked to draw a ‘safe place’ from their pasts in counselling groups are sometimes unable to access any non-violent memories and instead draw the tanks and soldiers that populated their </w:t>
      </w:r>
      <w:proofErr w:type="spellStart"/>
      <w:r w:rsidRPr="00544A14">
        <w:rPr>
          <w:lang w:val="en-US"/>
        </w:rPr>
        <w:t>neighbourhoods</w:t>
      </w:r>
      <w:proofErr w:type="spellEnd"/>
      <w:r w:rsidRPr="00544A14">
        <w:rPr>
          <w:lang w:val="en-US"/>
        </w:rPr>
        <w:t xml:space="preserve"> (…)</w:t>
      </w:r>
    </w:p>
    <w:p w:rsidR="005B34B3" w:rsidRPr="00544A14" w:rsidRDefault="005B34B3" w:rsidP="00544A14">
      <w:pPr>
        <w:spacing w:after="0" w:line="240" w:lineRule="auto"/>
        <w:jc w:val="both"/>
        <w:rPr>
          <w:lang w:val="en-CA"/>
        </w:rPr>
      </w:pPr>
      <w:r w:rsidRPr="00544A14">
        <w:rPr>
          <w:lang w:val="en-US"/>
        </w:rPr>
        <w:t xml:space="preserve">Syrian children (…) commonly express an enormous </w:t>
      </w:r>
      <w:r w:rsidRPr="00544A14">
        <w:rPr>
          <w:u w:val="single"/>
          <w:lang w:val="en-US"/>
        </w:rPr>
        <w:t xml:space="preserve">sense of personal responsibility </w:t>
      </w:r>
      <w:r w:rsidRPr="00544A14">
        <w:rPr>
          <w:lang w:val="en-US"/>
        </w:rPr>
        <w:t>for supporting and protecting family members, including parents. Some describe “guarding” their families by standing watch by the door, or worrying about how best to comfort their parents when they are distressed. Children may also protect parents by refraining from disclosing their own traumatic experiences and related symptoms. At the same time (…) children most commonly express frustration and anxiety associated with being left out of discussions about, for example, safety concerns or the (…) well-being of missing family members, sometimes saying that they are fully aware of circumstances but are made to feel that they should feign innocence in order not to disturb their parents further</w:t>
      </w: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roofErr w:type="spellStart"/>
      <w:r w:rsidRPr="00544A14">
        <w:rPr>
          <w:lang w:val="en-CA"/>
        </w:rPr>
        <w:t>Enfants</w:t>
      </w:r>
      <w:proofErr w:type="spellEnd"/>
      <w:r w:rsidRPr="00544A14">
        <w:rPr>
          <w:lang w:val="en-CA"/>
        </w:rPr>
        <w:t xml:space="preserve"> </w:t>
      </w:r>
      <w:proofErr w:type="spellStart"/>
      <w:r w:rsidRPr="00544A14">
        <w:rPr>
          <w:lang w:val="en-CA"/>
        </w:rPr>
        <w:t>syriens</w:t>
      </w:r>
      <w:proofErr w:type="spellEnd"/>
      <w:r w:rsidRPr="00544A14">
        <w:rPr>
          <w:lang w:val="en-CA"/>
        </w:rPr>
        <w:t xml:space="preserve"> au </w:t>
      </w:r>
      <w:proofErr w:type="spellStart"/>
      <w:r w:rsidRPr="00544A14">
        <w:rPr>
          <w:lang w:val="en-CA"/>
        </w:rPr>
        <w:t>Liban</w:t>
      </w:r>
      <w:proofErr w:type="spellEnd"/>
      <w:r w:rsidRPr="00544A14">
        <w:rPr>
          <w:lang w:val="en-CA"/>
        </w:rPr>
        <w:t>:</w:t>
      </w:r>
    </w:p>
    <w:p w:rsidR="005B34B3" w:rsidRPr="00A373B6" w:rsidRDefault="005B34B3" w:rsidP="00544A14">
      <w:pPr>
        <w:spacing w:after="0" w:line="240" w:lineRule="auto"/>
        <w:jc w:val="both"/>
        <w:rPr>
          <w:lang w:val="en-CA"/>
        </w:rPr>
      </w:pPr>
      <w:r w:rsidRPr="00A373B6">
        <w:rPr>
          <w:b/>
          <w:bCs/>
          <w:i/>
          <w:iCs/>
          <w:u w:val="single"/>
          <w:lang w:val="en-CA"/>
        </w:rPr>
        <w:lastRenderedPageBreak/>
        <w:t>Women</w:t>
      </w:r>
    </w:p>
    <w:p w:rsidR="005B34B3" w:rsidRPr="00544A14" w:rsidRDefault="005B34B3" w:rsidP="00544A14">
      <w:pPr>
        <w:spacing w:after="0" w:line="240" w:lineRule="auto"/>
        <w:jc w:val="both"/>
        <w:rPr>
          <w:lang w:val="en-CA"/>
        </w:rPr>
      </w:pPr>
      <w:r w:rsidRPr="00544A14">
        <w:rPr>
          <w:lang w:val="en-US"/>
        </w:rPr>
        <w:t>Lack of privacy and safety among refugee settlements in Lebanon pose a particular threat to female Syrian refugees (…) Female Syrians face significant problems with trafficking, discrimination, mistreatment, domestic violence and early marriage while in Lebanon (…) there are reports of forced marriages, of Syrian refugee girls and women who have entered unwanted marriages in Lebanon for reasons of security. Many families believe that their daughters will be safer being married than continuing to live with their refugee families. Additionally, access to healthcare can present an obstacle for female Syrian refugees. In Lebanon, doctors in refugee camps reportedly must ration their services between pregnant women and cancer patients—despite the high number of pregnancies among the predominantly female Syrian refugee population—and some needy refugees must pay for health care out of pocket.</w:t>
      </w:r>
    </w:p>
    <w:p w:rsidR="005B34B3" w:rsidRPr="00544A14" w:rsidRDefault="005B34B3" w:rsidP="00544A14">
      <w:pPr>
        <w:spacing w:after="0" w:line="240" w:lineRule="auto"/>
        <w:jc w:val="both"/>
        <w:rPr>
          <w:lang w:val="en-CA"/>
        </w:rPr>
      </w:pPr>
      <w:r w:rsidRPr="00544A14">
        <w:rPr>
          <w:b/>
          <w:bCs/>
          <w:i/>
          <w:iCs/>
          <w:u w:val="single"/>
          <w:lang w:val="en-CA"/>
        </w:rPr>
        <w:t>Children</w:t>
      </w:r>
    </w:p>
    <w:p w:rsidR="005B34B3" w:rsidRPr="00544A14" w:rsidRDefault="005B34B3" w:rsidP="00544A14">
      <w:pPr>
        <w:spacing w:after="0" w:line="240" w:lineRule="auto"/>
        <w:jc w:val="both"/>
        <w:rPr>
          <w:lang w:val="en-CA"/>
        </w:rPr>
      </w:pPr>
      <w:r w:rsidRPr="00544A14">
        <w:rPr>
          <w:lang w:val="en-US"/>
        </w:rPr>
        <w:t>Lack of status has a severe impact not only on refugees who cannot renew their permits, but also on their children. Both Syrian and Palestinians from Syria face the same barriers to obtaining birth, marriage, and death certificates. When a Syrian or Palestinians baby is born, his or her parents must register their birth in Syria, or go through a cumbersome registration process in Lebanon. For a large number of refugees who cannot successfully maneuver either process, their children become undocumented—and for Palestinian children, they become stateless since they have no citizenship.</w:t>
      </w:r>
    </w:p>
    <w:p w:rsidR="005B34B3" w:rsidRPr="00A373B6" w:rsidRDefault="005B34B3" w:rsidP="00544A14">
      <w:pPr>
        <w:spacing w:after="0" w:line="240" w:lineRule="auto"/>
        <w:jc w:val="both"/>
        <w:rPr>
          <w:lang w:val="en-CA"/>
        </w:rPr>
      </w:pPr>
      <w:r w:rsidRPr="00544A14">
        <w:rPr>
          <w:lang w:val="en-US"/>
        </w:rPr>
        <w:t>Child labor is a particular concern for the young refugee population. The growing need of refugee families to have their children work undercuts children’s right to education. Access to education, however, is less of a problem than many refugee families’ need to send their school-aged children out to work to support their basic needs. Many Syrian refugee children in Lebanon work in restaurants, fields, and farms in order to provide for their families, due to high rents and unemployment of many adult members of refugee families. Lebanese law prohibits the employment of children under 14, and limits the work that children between 14 and 18 years of age can perform to six hours a day. Yet, Lebanese child labor laws are rarely enforced.</w:t>
      </w: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5B34B3" w:rsidRPr="00544A14" w:rsidRDefault="005B34B3" w:rsidP="00544A14">
      <w:pPr>
        <w:spacing w:after="0" w:line="240" w:lineRule="auto"/>
        <w:jc w:val="both"/>
        <w:rPr>
          <w:lang w:val="en-CA"/>
        </w:rPr>
      </w:pPr>
    </w:p>
    <w:p w:rsidR="008C2972" w:rsidRPr="00544A14" w:rsidRDefault="008C2972" w:rsidP="00544A14">
      <w:pPr>
        <w:spacing w:after="0" w:line="240" w:lineRule="auto"/>
        <w:jc w:val="both"/>
        <w:rPr>
          <w:lang w:val="en-CA"/>
        </w:rPr>
      </w:pPr>
      <w:r w:rsidRPr="00544A14">
        <w:rPr>
          <w:lang w:val="en-CA"/>
        </w:rPr>
        <w:br w:type="page"/>
      </w:r>
    </w:p>
    <w:p w:rsidR="009479A9" w:rsidRPr="00544A14" w:rsidRDefault="009479A9" w:rsidP="00544A14">
      <w:pPr>
        <w:spacing w:after="0" w:line="240" w:lineRule="auto"/>
        <w:jc w:val="both"/>
        <w:rPr>
          <w:lang w:val="en-CA"/>
        </w:rPr>
      </w:pPr>
    </w:p>
    <w:p w:rsidR="009479A9" w:rsidRPr="00A373B6" w:rsidRDefault="009479A9" w:rsidP="00544A14">
      <w:pPr>
        <w:spacing w:after="0" w:line="240" w:lineRule="auto"/>
        <w:jc w:val="both"/>
        <w:rPr>
          <w:b/>
          <w:lang w:val="en-CA"/>
        </w:rPr>
      </w:pPr>
      <w:r w:rsidRPr="00A373B6">
        <w:rPr>
          <w:b/>
          <w:lang w:val="en-CA"/>
        </w:rPr>
        <w:t>DVM 3508</w:t>
      </w:r>
    </w:p>
    <w:p w:rsidR="009479A9" w:rsidRPr="00A373B6" w:rsidRDefault="009479A9" w:rsidP="00544A14">
      <w:pPr>
        <w:spacing w:after="0" w:line="240" w:lineRule="auto"/>
        <w:jc w:val="both"/>
        <w:rPr>
          <w:b/>
          <w:lang w:val="en-CA"/>
        </w:rPr>
      </w:pPr>
      <w:r w:rsidRPr="00A373B6">
        <w:rPr>
          <w:b/>
          <w:lang w:val="en-CA"/>
        </w:rPr>
        <w:t xml:space="preserve">29 </w:t>
      </w:r>
      <w:proofErr w:type="spellStart"/>
      <w:r w:rsidRPr="00A373B6">
        <w:rPr>
          <w:b/>
          <w:lang w:val="en-CA"/>
        </w:rPr>
        <w:t>septembre</w:t>
      </w:r>
      <w:proofErr w:type="spellEnd"/>
      <w:r w:rsidRPr="00A373B6">
        <w:rPr>
          <w:b/>
          <w:lang w:val="en-CA"/>
        </w:rPr>
        <w:t xml:space="preserve"> 2014</w:t>
      </w:r>
    </w:p>
    <w:p w:rsidR="009479A9" w:rsidRPr="00544A14" w:rsidRDefault="009479A9" w:rsidP="00544A14">
      <w:pPr>
        <w:spacing w:after="0" w:line="240" w:lineRule="auto"/>
        <w:jc w:val="both"/>
        <w:rPr>
          <w:b/>
        </w:rPr>
      </w:pPr>
      <w:r w:rsidRPr="00544A14">
        <w:rPr>
          <w:b/>
        </w:rPr>
        <w:t>Cours 8</w:t>
      </w:r>
    </w:p>
    <w:p w:rsidR="009479A9" w:rsidRPr="00544A14" w:rsidRDefault="009479A9" w:rsidP="00544A14">
      <w:pPr>
        <w:spacing w:after="0" w:line="240" w:lineRule="auto"/>
        <w:jc w:val="both"/>
      </w:pPr>
    </w:p>
    <w:p w:rsidR="009479A9" w:rsidRPr="00AA1145" w:rsidRDefault="009479A9" w:rsidP="00AA1145">
      <w:pPr>
        <w:spacing w:after="0" w:line="240" w:lineRule="auto"/>
        <w:jc w:val="center"/>
        <w:rPr>
          <w:b/>
          <w:u w:val="single"/>
        </w:rPr>
      </w:pPr>
      <w:r w:rsidRPr="00AA1145">
        <w:rPr>
          <w:b/>
          <w:u w:val="single"/>
        </w:rPr>
        <w:t xml:space="preserve">Conférence </w:t>
      </w:r>
      <w:proofErr w:type="spellStart"/>
      <w:r w:rsidRPr="00AA1145">
        <w:rPr>
          <w:b/>
          <w:u w:val="single"/>
        </w:rPr>
        <w:t>Illario</w:t>
      </w:r>
      <w:proofErr w:type="spellEnd"/>
      <w:r w:rsidRPr="00AA1145">
        <w:rPr>
          <w:b/>
          <w:u w:val="single"/>
        </w:rPr>
        <w:t xml:space="preserve"> </w:t>
      </w:r>
      <w:proofErr w:type="spellStart"/>
      <w:r w:rsidRPr="00AA1145">
        <w:rPr>
          <w:b/>
          <w:u w:val="single"/>
        </w:rPr>
        <w:t>Maiolo</w:t>
      </w:r>
      <w:proofErr w:type="spellEnd"/>
    </w:p>
    <w:p w:rsidR="00AA1145" w:rsidRDefault="00AA1145" w:rsidP="00544A14">
      <w:pPr>
        <w:spacing w:after="0" w:line="240" w:lineRule="auto"/>
        <w:jc w:val="both"/>
      </w:pPr>
    </w:p>
    <w:p w:rsidR="009479A9" w:rsidRPr="00544A14" w:rsidRDefault="009479A9" w:rsidP="00544A14">
      <w:pPr>
        <w:spacing w:after="0" w:line="240" w:lineRule="auto"/>
        <w:jc w:val="both"/>
      </w:pPr>
      <w:r w:rsidRPr="00544A14">
        <w:t>Distinction entre le CICR des fédérations et sociétés nationales</w:t>
      </w:r>
    </w:p>
    <w:p w:rsidR="009479A9" w:rsidRPr="00544A14" w:rsidRDefault="009479A9" w:rsidP="00544A14">
      <w:pPr>
        <w:spacing w:after="0" w:line="240" w:lineRule="auto"/>
        <w:jc w:val="both"/>
      </w:pPr>
      <w:r w:rsidRPr="00544A14">
        <w:t>Distinction entre CICR et Croix Rouge</w:t>
      </w:r>
    </w:p>
    <w:p w:rsidR="009479A9" w:rsidRPr="00544A14" w:rsidRDefault="009479A9" w:rsidP="00544A14">
      <w:pPr>
        <w:spacing w:after="0" w:line="240" w:lineRule="auto"/>
        <w:jc w:val="both"/>
      </w:pPr>
    </w:p>
    <w:p w:rsidR="009479A9" w:rsidRPr="00544A14" w:rsidRDefault="009479A9" w:rsidP="00544A14">
      <w:pPr>
        <w:spacing w:after="0" w:line="240" w:lineRule="auto"/>
        <w:jc w:val="both"/>
      </w:pPr>
      <w:r w:rsidRPr="00544A14">
        <w:t>Emblèmes</w:t>
      </w:r>
    </w:p>
    <w:p w:rsidR="009479A9" w:rsidRPr="00544A14" w:rsidRDefault="009479A9" w:rsidP="00544A14">
      <w:pPr>
        <w:spacing w:after="0" w:line="240" w:lineRule="auto"/>
        <w:jc w:val="both"/>
      </w:pPr>
      <w:r w:rsidRPr="00544A14">
        <w:t>Le croissant rouge est équivalent avec la croix rouge depuis 1929. Le diamant rouge est depuis 2005 le nouvel emblème neutre. Les combinaisons des symboles sont toutes acceptées</w:t>
      </w:r>
    </w:p>
    <w:p w:rsidR="009479A9" w:rsidRPr="00544A14" w:rsidRDefault="009479A9" w:rsidP="00544A14">
      <w:pPr>
        <w:spacing w:after="0" w:line="240" w:lineRule="auto"/>
        <w:jc w:val="both"/>
      </w:pPr>
    </w:p>
    <w:p w:rsidR="009479A9" w:rsidRPr="00544A14" w:rsidRDefault="009479A9" w:rsidP="00544A14">
      <w:pPr>
        <w:spacing w:after="0" w:line="240" w:lineRule="auto"/>
        <w:jc w:val="both"/>
      </w:pPr>
      <w:r w:rsidRPr="00544A14">
        <w:t>Services médicaux et forces armées; doit offrir leur aide de façon impartiale selon ses besoins.</w:t>
      </w:r>
    </w:p>
    <w:p w:rsidR="009479A9" w:rsidRPr="00544A14" w:rsidRDefault="009479A9" w:rsidP="00544A14">
      <w:pPr>
        <w:spacing w:after="0" w:line="240" w:lineRule="auto"/>
        <w:jc w:val="both"/>
      </w:pPr>
    </w:p>
    <w:p w:rsidR="009479A9" w:rsidRPr="00544A14" w:rsidRDefault="009479A9" w:rsidP="00544A14">
      <w:pPr>
        <w:spacing w:after="0" w:line="240" w:lineRule="auto"/>
        <w:jc w:val="both"/>
      </w:pPr>
      <w:r w:rsidRPr="00544A14">
        <w:t>La mission des Sociétés Nationales</w:t>
      </w:r>
    </w:p>
    <w:p w:rsidR="009479A9" w:rsidRPr="00544A14" w:rsidRDefault="009479A9" w:rsidP="00544A14">
      <w:pPr>
        <w:pStyle w:val="ListParagraph"/>
        <w:numPr>
          <w:ilvl w:val="0"/>
          <w:numId w:val="1"/>
        </w:numPr>
        <w:spacing w:after="0" w:line="240" w:lineRule="auto"/>
        <w:jc w:val="both"/>
      </w:pPr>
      <w:r w:rsidRPr="00544A14">
        <w:t>Les sociétés nationales agissent comme auxiliaires des pouvoirs publics dans le domaine humanitaire au sein de leur propre état et offrent une gamme de services; ces services sont une réponse au besoin de chaque état.</w:t>
      </w:r>
    </w:p>
    <w:p w:rsidR="00F95E75" w:rsidRPr="00544A14" w:rsidRDefault="009479A9" w:rsidP="00544A14">
      <w:pPr>
        <w:pStyle w:val="ListParagraph"/>
        <w:numPr>
          <w:ilvl w:val="0"/>
          <w:numId w:val="1"/>
        </w:numPr>
        <w:spacing w:after="0" w:line="240" w:lineRule="auto"/>
        <w:jc w:val="both"/>
      </w:pPr>
      <w:r w:rsidRPr="00544A14">
        <w:t xml:space="preserve">Il faut démontrer un intégrité sans faille par rapport </w:t>
      </w:r>
      <w:proofErr w:type="spellStart"/>
      <w:proofErr w:type="gramStart"/>
      <w:r w:rsidRPr="00544A14">
        <w:t>a</w:t>
      </w:r>
      <w:proofErr w:type="spellEnd"/>
      <w:proofErr w:type="gramEnd"/>
      <w:r w:rsidRPr="00544A14">
        <w:t xml:space="preserve"> la neutralité; construire la confiance dans </w:t>
      </w:r>
      <w:r w:rsidR="00F95E75" w:rsidRPr="00544A14">
        <w:t>les missions de conflits armés.</w:t>
      </w:r>
    </w:p>
    <w:p w:rsidR="00F95E75" w:rsidRPr="00544A14" w:rsidRDefault="00F95E75" w:rsidP="00544A14">
      <w:pPr>
        <w:spacing w:after="0" w:line="240" w:lineRule="auto"/>
        <w:jc w:val="both"/>
      </w:pPr>
      <w:r w:rsidRPr="00544A14">
        <w:t>La mission de la fédération</w:t>
      </w:r>
    </w:p>
    <w:p w:rsidR="00F95E75" w:rsidRPr="00544A14" w:rsidRDefault="00F95E75" w:rsidP="00544A14">
      <w:pPr>
        <w:pStyle w:val="ListParagraph"/>
        <w:numPr>
          <w:ilvl w:val="0"/>
          <w:numId w:val="1"/>
        </w:numPr>
        <w:spacing w:after="0" w:line="240" w:lineRule="auto"/>
        <w:jc w:val="both"/>
      </w:pPr>
      <w:r w:rsidRPr="00544A14">
        <w:t>Améliorer la vie des personnes vulnérables en mobilisant la force de l’humanité</w:t>
      </w:r>
    </w:p>
    <w:p w:rsidR="00F95E75" w:rsidRPr="00544A14" w:rsidRDefault="00F95E75" w:rsidP="00544A14">
      <w:pPr>
        <w:pStyle w:val="ListParagraph"/>
        <w:numPr>
          <w:ilvl w:val="0"/>
          <w:numId w:val="1"/>
        </w:numPr>
        <w:spacing w:after="0" w:line="240" w:lineRule="auto"/>
        <w:jc w:val="both"/>
      </w:pPr>
      <w:r w:rsidRPr="00544A14">
        <w:t>Le meilleur gage de sécurité est de communiquer avec le réseau local et les populations pour ainsi engager le public</w:t>
      </w:r>
    </w:p>
    <w:p w:rsidR="008916ED" w:rsidRPr="00544A14" w:rsidRDefault="008916ED" w:rsidP="00544A14">
      <w:pPr>
        <w:spacing w:after="0" w:line="240" w:lineRule="auto"/>
        <w:jc w:val="both"/>
      </w:pPr>
      <w:r w:rsidRPr="00544A14">
        <w:t>Les principes fondamentaux</w:t>
      </w:r>
    </w:p>
    <w:p w:rsidR="008916ED" w:rsidRPr="00544A14" w:rsidRDefault="008916ED" w:rsidP="00544A14">
      <w:pPr>
        <w:pStyle w:val="ListParagraph"/>
        <w:numPr>
          <w:ilvl w:val="0"/>
          <w:numId w:val="1"/>
        </w:numPr>
        <w:spacing w:after="0" w:line="240" w:lineRule="auto"/>
        <w:jc w:val="both"/>
      </w:pPr>
      <w:r w:rsidRPr="00544A14">
        <w:t>Humanité</w:t>
      </w:r>
    </w:p>
    <w:p w:rsidR="008916ED" w:rsidRPr="00544A14" w:rsidRDefault="008916ED" w:rsidP="00544A14">
      <w:pPr>
        <w:pStyle w:val="ListParagraph"/>
        <w:numPr>
          <w:ilvl w:val="0"/>
          <w:numId w:val="1"/>
        </w:numPr>
        <w:spacing w:after="0" w:line="240" w:lineRule="auto"/>
        <w:jc w:val="both"/>
      </w:pPr>
      <w:r w:rsidRPr="00544A14">
        <w:t>Impartialité</w:t>
      </w:r>
    </w:p>
    <w:p w:rsidR="008916ED" w:rsidRPr="00544A14" w:rsidRDefault="008916ED" w:rsidP="00544A14">
      <w:pPr>
        <w:pStyle w:val="ListParagraph"/>
        <w:numPr>
          <w:ilvl w:val="0"/>
          <w:numId w:val="1"/>
        </w:numPr>
        <w:spacing w:after="0" w:line="240" w:lineRule="auto"/>
        <w:jc w:val="both"/>
      </w:pPr>
      <w:r w:rsidRPr="00544A14">
        <w:t>Neutralité : Doit faire attention à l’instrumentalisation</w:t>
      </w:r>
    </w:p>
    <w:p w:rsidR="008916ED" w:rsidRPr="00544A14" w:rsidRDefault="008916ED" w:rsidP="00544A14">
      <w:pPr>
        <w:pStyle w:val="ListParagraph"/>
        <w:numPr>
          <w:ilvl w:val="0"/>
          <w:numId w:val="1"/>
        </w:numPr>
        <w:spacing w:after="0" w:line="240" w:lineRule="auto"/>
        <w:jc w:val="both"/>
      </w:pPr>
      <w:r w:rsidRPr="00544A14">
        <w:t>Indépendance</w:t>
      </w:r>
    </w:p>
    <w:p w:rsidR="008916ED" w:rsidRPr="00544A14" w:rsidRDefault="008916ED" w:rsidP="00544A14">
      <w:pPr>
        <w:pStyle w:val="ListParagraph"/>
        <w:numPr>
          <w:ilvl w:val="0"/>
          <w:numId w:val="1"/>
        </w:numPr>
        <w:spacing w:after="0" w:line="240" w:lineRule="auto"/>
        <w:jc w:val="both"/>
      </w:pPr>
      <w:r w:rsidRPr="00544A14">
        <w:t xml:space="preserve">Service volontaire : On ne peut pas être recruté par </w:t>
      </w:r>
      <w:proofErr w:type="spellStart"/>
      <w:r w:rsidRPr="00544A14">
        <w:t>forcce</w:t>
      </w:r>
      <w:proofErr w:type="spellEnd"/>
    </w:p>
    <w:p w:rsidR="008916ED" w:rsidRPr="00544A14" w:rsidRDefault="008916ED" w:rsidP="00544A14">
      <w:pPr>
        <w:pStyle w:val="ListParagraph"/>
        <w:numPr>
          <w:ilvl w:val="0"/>
          <w:numId w:val="1"/>
        </w:numPr>
        <w:spacing w:after="0" w:line="240" w:lineRule="auto"/>
        <w:jc w:val="both"/>
      </w:pPr>
      <w:r w:rsidRPr="00544A14">
        <w:t xml:space="preserve">Unité : Seulement une </w:t>
      </w:r>
      <w:proofErr w:type="spellStart"/>
      <w:r w:rsidRPr="00544A14">
        <w:t>croix-rouge</w:t>
      </w:r>
      <w:proofErr w:type="spellEnd"/>
      <w:r w:rsidRPr="00544A14">
        <w:t xml:space="preserve"> par État</w:t>
      </w:r>
    </w:p>
    <w:p w:rsidR="008916ED" w:rsidRPr="00544A14" w:rsidRDefault="008916ED" w:rsidP="00544A14">
      <w:pPr>
        <w:pStyle w:val="ListParagraph"/>
        <w:numPr>
          <w:ilvl w:val="0"/>
          <w:numId w:val="1"/>
        </w:numPr>
        <w:spacing w:after="0" w:line="240" w:lineRule="auto"/>
        <w:jc w:val="both"/>
      </w:pPr>
      <w:r w:rsidRPr="00544A14">
        <w:t xml:space="preserve">Universalité : La plupart des États ont une </w:t>
      </w:r>
      <w:proofErr w:type="spellStart"/>
      <w:r w:rsidRPr="00544A14">
        <w:t>croix-rouge</w:t>
      </w:r>
      <w:proofErr w:type="spellEnd"/>
    </w:p>
    <w:p w:rsidR="008916ED" w:rsidRPr="00544A14" w:rsidRDefault="008916ED" w:rsidP="00544A14">
      <w:pPr>
        <w:spacing w:after="0" w:line="240" w:lineRule="auto"/>
        <w:jc w:val="both"/>
      </w:pPr>
    </w:p>
    <w:p w:rsidR="008916ED" w:rsidRPr="00544A14" w:rsidRDefault="008916ED" w:rsidP="00544A14">
      <w:pPr>
        <w:spacing w:after="0" w:line="240" w:lineRule="auto"/>
        <w:jc w:val="both"/>
      </w:pPr>
      <w:r w:rsidRPr="00544A14">
        <w:t>Base légale du CICR</w:t>
      </w:r>
    </w:p>
    <w:p w:rsidR="008916ED" w:rsidRDefault="008916ED" w:rsidP="00544A14">
      <w:pPr>
        <w:pStyle w:val="ListParagraph"/>
        <w:numPr>
          <w:ilvl w:val="0"/>
          <w:numId w:val="1"/>
        </w:numPr>
        <w:spacing w:after="0" w:line="240" w:lineRule="auto"/>
        <w:jc w:val="both"/>
      </w:pPr>
      <w:r w:rsidRPr="00544A14">
        <w:t>Convent</w:t>
      </w:r>
    </w:p>
    <w:p w:rsidR="006867D3" w:rsidRDefault="006867D3" w:rsidP="006867D3">
      <w:pPr>
        <w:spacing w:after="0" w:line="240" w:lineRule="auto"/>
        <w:jc w:val="both"/>
      </w:pPr>
    </w:p>
    <w:p w:rsidR="00ED3471" w:rsidRDefault="00ED3471" w:rsidP="00ED3471">
      <w:pPr>
        <w:pStyle w:val="ListParagraph"/>
        <w:numPr>
          <w:ilvl w:val="0"/>
          <w:numId w:val="1"/>
        </w:numPr>
        <w:spacing w:after="0" w:line="240" w:lineRule="auto"/>
        <w:jc w:val="both"/>
      </w:pPr>
      <w:r>
        <w:t>Assistance</w:t>
      </w:r>
    </w:p>
    <w:p w:rsidR="00ED3471" w:rsidRDefault="00D565EF" w:rsidP="00ED3471">
      <w:pPr>
        <w:pStyle w:val="ListParagraph"/>
        <w:numPr>
          <w:ilvl w:val="1"/>
          <w:numId w:val="1"/>
        </w:numPr>
        <w:spacing w:after="0" w:line="240" w:lineRule="auto"/>
        <w:jc w:val="both"/>
      </w:pPr>
      <w:r w:rsidRPr="006867D3">
        <w:t>Sécurité économique</w:t>
      </w:r>
    </w:p>
    <w:p w:rsidR="00ED3471" w:rsidRDefault="00D565EF" w:rsidP="00ED3471">
      <w:pPr>
        <w:pStyle w:val="ListParagraph"/>
        <w:numPr>
          <w:ilvl w:val="1"/>
          <w:numId w:val="1"/>
        </w:numPr>
        <w:spacing w:after="0" w:line="240" w:lineRule="auto"/>
        <w:jc w:val="both"/>
      </w:pPr>
      <w:r w:rsidRPr="006867D3">
        <w:t>Eau et habitations</w:t>
      </w:r>
    </w:p>
    <w:p w:rsidR="00ED3471" w:rsidRDefault="00D565EF" w:rsidP="00ED3471">
      <w:pPr>
        <w:pStyle w:val="ListParagraph"/>
        <w:numPr>
          <w:ilvl w:val="1"/>
          <w:numId w:val="1"/>
        </w:numPr>
        <w:spacing w:after="0" w:line="240" w:lineRule="auto"/>
        <w:jc w:val="both"/>
      </w:pPr>
      <w:r w:rsidRPr="006867D3">
        <w:t>Services de santé</w:t>
      </w:r>
    </w:p>
    <w:p w:rsidR="00ED3471" w:rsidRDefault="00D565EF" w:rsidP="00ED3471">
      <w:pPr>
        <w:pStyle w:val="ListParagraph"/>
        <w:numPr>
          <w:ilvl w:val="1"/>
          <w:numId w:val="1"/>
        </w:numPr>
        <w:spacing w:after="0" w:line="240" w:lineRule="auto"/>
        <w:jc w:val="both"/>
      </w:pPr>
      <w:r w:rsidRPr="006867D3">
        <w:t xml:space="preserve"> Protection</w:t>
      </w:r>
    </w:p>
    <w:p w:rsidR="00ED3471" w:rsidRDefault="00D565EF" w:rsidP="00ED3471">
      <w:pPr>
        <w:pStyle w:val="ListParagraph"/>
        <w:numPr>
          <w:ilvl w:val="1"/>
          <w:numId w:val="1"/>
        </w:numPr>
        <w:spacing w:after="0" w:line="240" w:lineRule="auto"/>
        <w:jc w:val="both"/>
      </w:pPr>
      <w:r w:rsidRPr="006867D3">
        <w:t>Des Civils</w:t>
      </w:r>
    </w:p>
    <w:p w:rsidR="00ED3471" w:rsidRDefault="00D565EF" w:rsidP="00ED3471">
      <w:pPr>
        <w:pStyle w:val="ListParagraph"/>
        <w:numPr>
          <w:ilvl w:val="1"/>
          <w:numId w:val="1"/>
        </w:numPr>
        <w:spacing w:after="0" w:line="240" w:lineRule="auto"/>
        <w:jc w:val="both"/>
      </w:pPr>
      <w:r w:rsidRPr="006867D3">
        <w:t>Des PG et autres personnes détenues en vertu d’un conflit</w:t>
      </w:r>
    </w:p>
    <w:p w:rsidR="00D565EF" w:rsidRPr="006867D3" w:rsidRDefault="00D565EF" w:rsidP="00ED3471">
      <w:pPr>
        <w:pStyle w:val="ListParagraph"/>
        <w:numPr>
          <w:ilvl w:val="1"/>
          <w:numId w:val="1"/>
        </w:numPr>
        <w:spacing w:after="0" w:line="240" w:lineRule="auto"/>
        <w:jc w:val="both"/>
      </w:pPr>
      <w:r w:rsidRPr="006867D3">
        <w:t>Rétablissement des liens familiaux et recherche d’individus</w:t>
      </w:r>
    </w:p>
    <w:p w:rsidR="006867D3" w:rsidRPr="006867D3" w:rsidRDefault="006867D3" w:rsidP="006867D3">
      <w:pPr>
        <w:spacing w:after="0" w:line="240" w:lineRule="auto"/>
        <w:jc w:val="both"/>
      </w:pPr>
      <w:r w:rsidRPr="006867D3">
        <w:t xml:space="preserve"> </w:t>
      </w:r>
    </w:p>
    <w:p w:rsidR="00D565EF" w:rsidRPr="006867D3" w:rsidRDefault="00D565EF" w:rsidP="00ED3471">
      <w:pPr>
        <w:pStyle w:val="ListParagraph"/>
        <w:numPr>
          <w:ilvl w:val="0"/>
          <w:numId w:val="1"/>
        </w:numPr>
        <w:spacing w:after="0" w:line="240" w:lineRule="auto"/>
        <w:jc w:val="both"/>
      </w:pPr>
      <w:r w:rsidRPr="006867D3">
        <w:lastRenderedPageBreak/>
        <w:t xml:space="preserve">Prévention </w:t>
      </w:r>
    </w:p>
    <w:p w:rsidR="00D565EF" w:rsidRDefault="00D565EF" w:rsidP="008273BF">
      <w:pPr>
        <w:numPr>
          <w:ilvl w:val="1"/>
          <w:numId w:val="47"/>
        </w:numPr>
        <w:spacing w:after="0" w:line="240" w:lineRule="auto"/>
        <w:jc w:val="both"/>
      </w:pPr>
      <w:r w:rsidRPr="006867D3">
        <w:t>Diffusion du DIH auprès de groupes armés.</w:t>
      </w:r>
    </w:p>
    <w:p w:rsidR="007C1C59" w:rsidRPr="00ED3471" w:rsidRDefault="007C1C59" w:rsidP="008273BF">
      <w:pPr>
        <w:pStyle w:val="NormalWeb"/>
        <w:numPr>
          <w:ilvl w:val="0"/>
          <w:numId w:val="48"/>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Coopère fédération qui se </w:t>
      </w:r>
      <w:proofErr w:type="gramStart"/>
      <w:r w:rsidRPr="00ED3471">
        <w:rPr>
          <w:rFonts w:asciiTheme="minorHAnsi" w:hAnsiTheme="minorHAnsi" w:cs="Arial"/>
          <w:color w:val="000000"/>
          <w:sz w:val="22"/>
          <w:szCs w:val="22"/>
        </w:rPr>
        <w:t>spécialisent</w:t>
      </w:r>
      <w:proofErr w:type="gramEnd"/>
      <w:r w:rsidRPr="00ED3471">
        <w:rPr>
          <w:rFonts w:asciiTheme="minorHAnsi" w:hAnsiTheme="minorHAnsi" w:cs="Arial"/>
          <w:color w:val="000000"/>
          <w:sz w:val="22"/>
          <w:szCs w:val="22"/>
        </w:rPr>
        <w:t xml:space="preserve"> autres que dans l’intervention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La fédération </w:t>
      </w:r>
      <w:proofErr w:type="spellStart"/>
      <w:r w:rsidRPr="00ED3471">
        <w:rPr>
          <w:rFonts w:asciiTheme="minorHAnsi" w:hAnsiTheme="minorHAnsi" w:cs="Arial"/>
          <w:color w:val="000000"/>
          <w:sz w:val="22"/>
          <w:szCs w:val="22"/>
        </w:rPr>
        <w:t>allemad</w:t>
      </w:r>
      <w:proofErr w:type="spellEnd"/>
      <w:r w:rsidRPr="00ED3471">
        <w:rPr>
          <w:rFonts w:asciiTheme="minorHAnsi" w:hAnsiTheme="minorHAnsi" w:cs="Arial"/>
          <w:color w:val="000000"/>
          <w:sz w:val="22"/>
          <w:szCs w:val="22"/>
        </w:rPr>
        <w:t xml:space="preserve">, logistique, canadien était logement,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193 - </w:t>
      </w:r>
      <w:proofErr w:type="spellStart"/>
      <w:r w:rsidRPr="00ED3471">
        <w:rPr>
          <w:rFonts w:asciiTheme="minorHAnsi" w:hAnsiTheme="minorHAnsi" w:cs="Arial"/>
          <w:color w:val="000000"/>
          <w:sz w:val="22"/>
          <w:szCs w:val="22"/>
        </w:rPr>
        <w:t>lieurx</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privigéliés</w:t>
      </w:r>
      <w:proofErr w:type="spell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Ex: En Syrie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Ébola et croix rouge, santé public, principe qui diffère dans leur formation ex: en temps de conflit armé (</w:t>
      </w:r>
      <w:proofErr w:type="spellStart"/>
      <w:r w:rsidRPr="00ED3471">
        <w:rPr>
          <w:rFonts w:asciiTheme="minorHAnsi" w:hAnsiTheme="minorHAnsi" w:cs="Arial"/>
          <w:color w:val="000000"/>
          <w:sz w:val="22"/>
          <w:szCs w:val="22"/>
        </w:rPr>
        <w:t>dr</w:t>
      </w:r>
      <w:proofErr w:type="spell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proofErr w:type="spellStart"/>
      <w:r w:rsidRPr="00ED3471">
        <w:rPr>
          <w:rFonts w:asciiTheme="minorHAnsi" w:hAnsiTheme="minorHAnsi" w:cs="Arial"/>
          <w:color w:val="000000"/>
          <w:sz w:val="22"/>
          <w:szCs w:val="22"/>
        </w:rPr>
        <w:t>Communitation</w:t>
      </w:r>
      <w:proofErr w:type="spellEnd"/>
      <w:r w:rsidRPr="00ED3471">
        <w:rPr>
          <w:rFonts w:asciiTheme="minorHAnsi" w:hAnsiTheme="minorHAnsi" w:cs="Arial"/>
          <w:color w:val="000000"/>
          <w:sz w:val="22"/>
          <w:szCs w:val="22"/>
        </w:rPr>
        <w:t xml:space="preserve"> engagement,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Réseau local de la croix rouge est gage de sécurité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financement vient à tous les niveaux, basé </w:t>
      </w:r>
      <w:proofErr w:type="gramStart"/>
      <w:r w:rsidRPr="00ED3471">
        <w:rPr>
          <w:rFonts w:asciiTheme="minorHAnsi" w:hAnsiTheme="minorHAnsi" w:cs="Arial"/>
          <w:color w:val="000000"/>
          <w:sz w:val="22"/>
          <w:szCs w:val="22"/>
        </w:rPr>
        <w:t>aux convention</w:t>
      </w:r>
      <w:proofErr w:type="gramEnd"/>
      <w:r w:rsidRPr="00ED3471">
        <w:rPr>
          <w:rFonts w:asciiTheme="minorHAnsi" w:hAnsiTheme="minorHAnsi" w:cs="Arial"/>
          <w:color w:val="000000"/>
          <w:sz w:val="22"/>
          <w:szCs w:val="22"/>
        </w:rPr>
        <w:t xml:space="preserve"> de </w:t>
      </w:r>
      <w:proofErr w:type="spellStart"/>
      <w:r w:rsidRPr="00ED3471">
        <w:rPr>
          <w:rFonts w:asciiTheme="minorHAnsi" w:hAnsiTheme="minorHAnsi" w:cs="Arial"/>
          <w:color w:val="000000"/>
          <w:sz w:val="22"/>
          <w:szCs w:val="22"/>
        </w:rPr>
        <w:t>genève</w:t>
      </w:r>
      <w:proofErr w:type="spellEnd"/>
      <w:r w:rsidRPr="00ED3471">
        <w:rPr>
          <w:rFonts w:asciiTheme="minorHAnsi" w:hAnsiTheme="minorHAnsi" w:cs="Arial"/>
          <w:color w:val="000000"/>
          <w:sz w:val="22"/>
          <w:szCs w:val="22"/>
        </w:rPr>
        <w:t xml:space="preserve"> et est entièrement financé par les états </w:t>
      </w:r>
      <w:proofErr w:type="spellStart"/>
      <w:r w:rsidRPr="00ED3471">
        <w:rPr>
          <w:rFonts w:asciiTheme="minorHAnsi" w:hAnsiTheme="minorHAnsi" w:cs="Arial"/>
          <w:color w:val="000000"/>
          <w:sz w:val="22"/>
          <w:szCs w:val="22"/>
        </w:rPr>
        <w:t>ajd</w:t>
      </w:r>
      <w:proofErr w:type="spellEnd"/>
      <w:r w:rsidRPr="00ED3471">
        <w:rPr>
          <w:rFonts w:asciiTheme="minorHAnsi" w:hAnsiTheme="minorHAnsi" w:cs="Arial"/>
          <w:color w:val="000000"/>
          <w:sz w:val="22"/>
          <w:szCs w:val="22"/>
        </w:rPr>
        <w:t xml:space="preserve">, créer par les états mais ne sont pas contrôlé par celles-ci, soit les </w:t>
      </w:r>
      <w:proofErr w:type="spellStart"/>
      <w:r w:rsidRPr="00ED3471">
        <w:rPr>
          <w:rFonts w:asciiTheme="minorHAnsi" w:hAnsiTheme="minorHAnsi" w:cs="Arial"/>
          <w:color w:val="000000"/>
          <w:sz w:val="22"/>
          <w:szCs w:val="22"/>
        </w:rPr>
        <w:t>gouv</w:t>
      </w:r>
      <w:proofErr w:type="spellEnd"/>
      <w:r w:rsidRPr="00ED3471">
        <w:rPr>
          <w:rFonts w:asciiTheme="minorHAnsi" w:hAnsiTheme="minorHAnsi" w:cs="Arial"/>
          <w:color w:val="000000"/>
          <w:sz w:val="22"/>
          <w:szCs w:val="22"/>
        </w:rPr>
        <w:t>...</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principes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convention de </w:t>
      </w:r>
      <w:proofErr w:type="spellStart"/>
      <w:r w:rsidRPr="00ED3471">
        <w:rPr>
          <w:rFonts w:asciiTheme="minorHAnsi" w:hAnsiTheme="minorHAnsi" w:cs="Arial"/>
          <w:color w:val="000000"/>
          <w:sz w:val="22"/>
          <w:szCs w:val="22"/>
        </w:rPr>
        <w:t>genvevelle</w:t>
      </w:r>
      <w:proofErr w:type="spellEnd"/>
      <w:r w:rsidRPr="00ED3471">
        <w:rPr>
          <w:rFonts w:asciiTheme="minorHAnsi" w:hAnsiTheme="minorHAnsi" w:cs="Arial"/>
          <w:color w:val="000000"/>
          <w:sz w:val="22"/>
          <w:szCs w:val="22"/>
        </w:rPr>
        <w:t xml:space="preserve"> et protocoles ajouté, </w:t>
      </w:r>
      <w:proofErr w:type="spellStart"/>
      <w:r w:rsidRPr="00ED3471">
        <w:rPr>
          <w:rFonts w:asciiTheme="minorHAnsi" w:hAnsiTheme="minorHAnsi" w:cs="Arial"/>
          <w:color w:val="000000"/>
          <w:sz w:val="22"/>
          <w:szCs w:val="22"/>
        </w:rPr>
        <w:t>artic</w:t>
      </w:r>
      <w:proofErr w:type="spellEnd"/>
      <w:r w:rsidRPr="00ED3471">
        <w:rPr>
          <w:rFonts w:asciiTheme="minorHAnsi" w:hAnsiTheme="minorHAnsi" w:cs="Arial"/>
          <w:color w:val="000000"/>
          <w:sz w:val="22"/>
          <w:szCs w:val="22"/>
        </w:rPr>
        <w:t xml:space="preserve"> 4, droit initiative (droit </w:t>
      </w:r>
      <w:proofErr w:type="spellStart"/>
      <w:r w:rsidRPr="00ED3471">
        <w:rPr>
          <w:rFonts w:asciiTheme="minorHAnsi" w:hAnsiTheme="minorHAnsi" w:cs="Arial"/>
          <w:color w:val="000000"/>
          <w:sz w:val="22"/>
          <w:szCs w:val="22"/>
        </w:rPr>
        <w:t>nucéaire</w:t>
      </w:r>
      <w:proofErr w:type="spellEnd"/>
      <w:r w:rsidRPr="00ED3471">
        <w:rPr>
          <w:rFonts w:asciiTheme="minorHAnsi" w:hAnsiTheme="minorHAnsi" w:cs="Arial"/>
          <w:color w:val="000000"/>
          <w:sz w:val="22"/>
          <w:szCs w:val="22"/>
        </w:rPr>
        <w:t xml:space="preserve"> est un besoin de santé pour intervenir, OMS, en court le juge a : oms pas droit initiative alors pas </w:t>
      </w:r>
      <w:proofErr w:type="spellStart"/>
      <w:r w:rsidRPr="00ED3471">
        <w:rPr>
          <w:rFonts w:asciiTheme="minorHAnsi" w:hAnsiTheme="minorHAnsi" w:cs="Arial"/>
          <w:color w:val="000000"/>
          <w:sz w:val="22"/>
          <w:szCs w:val="22"/>
        </w:rPr>
        <w:t>a</w:t>
      </w:r>
      <w:proofErr w:type="spellEnd"/>
      <w:r w:rsidRPr="00ED3471">
        <w:rPr>
          <w:rFonts w:asciiTheme="minorHAnsi" w:hAnsiTheme="minorHAnsi" w:cs="Arial"/>
          <w:color w:val="000000"/>
          <w:sz w:val="22"/>
          <w:szCs w:val="22"/>
        </w:rPr>
        <w:t xml:space="preserve"> se poser la question si il y a un besoin de santé dans le nucléaire</w:t>
      </w:r>
      <w:proofErr w:type="gramStart"/>
      <w:r w:rsidRPr="00ED3471">
        <w:rPr>
          <w:rFonts w:asciiTheme="minorHAnsi" w:hAnsiTheme="minorHAnsi" w:cs="Arial"/>
          <w:color w:val="000000"/>
          <w:sz w:val="22"/>
          <w:szCs w:val="22"/>
        </w:rPr>
        <w:t>..</w:t>
      </w:r>
      <w:proofErr w:type="gramEnd"/>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proofErr w:type="gramStart"/>
      <w:r w:rsidRPr="00ED3471">
        <w:rPr>
          <w:rFonts w:asciiTheme="minorHAnsi" w:hAnsiTheme="minorHAnsi" w:cs="Arial"/>
          <w:color w:val="000000"/>
          <w:sz w:val="22"/>
          <w:szCs w:val="22"/>
        </w:rPr>
        <w:t>protection ,</w:t>
      </w:r>
      <w:proofErr w:type="gramEnd"/>
      <w:r w:rsidRPr="00ED3471">
        <w:rPr>
          <w:rFonts w:asciiTheme="minorHAnsi" w:hAnsiTheme="minorHAnsi" w:cs="Arial"/>
          <w:color w:val="000000"/>
          <w:sz w:val="22"/>
          <w:szCs w:val="22"/>
        </w:rPr>
        <w:t xml:space="preserve"> prévention, assistance (pas </w:t>
      </w:r>
      <w:proofErr w:type="spellStart"/>
      <w:r w:rsidRPr="00ED3471">
        <w:rPr>
          <w:rFonts w:asciiTheme="minorHAnsi" w:hAnsiTheme="minorHAnsi" w:cs="Arial"/>
          <w:color w:val="000000"/>
          <w:sz w:val="22"/>
          <w:szCs w:val="22"/>
        </w:rPr>
        <w:t>role</w:t>
      </w:r>
      <w:proofErr w:type="spellEnd"/>
      <w:r w:rsidRPr="00ED3471">
        <w:rPr>
          <w:rFonts w:asciiTheme="minorHAnsi" w:hAnsiTheme="minorHAnsi" w:cs="Arial"/>
          <w:color w:val="000000"/>
          <w:sz w:val="22"/>
          <w:szCs w:val="22"/>
        </w:rPr>
        <w:t xml:space="preserve"> de policier…) </w:t>
      </w:r>
    </w:p>
    <w:p w:rsidR="007C1C59" w:rsidRPr="00ED3471" w:rsidRDefault="007C1C59" w:rsidP="008273BF">
      <w:pPr>
        <w:pStyle w:val="NormalWeb"/>
        <w:numPr>
          <w:ilvl w:val="1"/>
          <w:numId w:val="49"/>
        </w:numPr>
        <w:jc w:val="both"/>
        <w:textAlignment w:val="baseline"/>
        <w:rPr>
          <w:rFonts w:asciiTheme="minorHAnsi" w:hAnsiTheme="minorHAnsi" w:cs="Arial"/>
          <w:color w:val="000000"/>
          <w:sz w:val="22"/>
          <w:szCs w:val="22"/>
        </w:rPr>
      </w:pP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visite de détention </w:t>
      </w:r>
    </w:p>
    <w:p w:rsidR="007C1C59" w:rsidRPr="00ED3471" w:rsidRDefault="007C1C59" w:rsidP="008273BF">
      <w:pPr>
        <w:pStyle w:val="NormalWeb"/>
        <w:numPr>
          <w:ilvl w:val="2"/>
          <w:numId w:val="50"/>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enregistrer </w:t>
      </w:r>
      <w:proofErr w:type="spellStart"/>
      <w:r w:rsidRPr="00ED3471">
        <w:rPr>
          <w:rFonts w:asciiTheme="minorHAnsi" w:hAnsiTheme="minorHAnsi" w:cs="Arial"/>
          <w:color w:val="000000"/>
          <w:sz w:val="22"/>
          <w:szCs w:val="22"/>
        </w:rPr>
        <w:t>tout</w:t>
      </w:r>
      <w:proofErr w:type="spellEnd"/>
      <w:r w:rsidRPr="00ED3471">
        <w:rPr>
          <w:rFonts w:asciiTheme="minorHAnsi" w:hAnsiTheme="minorHAnsi" w:cs="Arial"/>
          <w:color w:val="000000"/>
          <w:sz w:val="22"/>
          <w:szCs w:val="22"/>
        </w:rPr>
        <w:t xml:space="preserve"> les détenus</w:t>
      </w:r>
    </w:p>
    <w:p w:rsidR="007C1C59" w:rsidRPr="00ED3471" w:rsidRDefault="007C1C59" w:rsidP="008273BF">
      <w:pPr>
        <w:pStyle w:val="NormalWeb"/>
        <w:numPr>
          <w:ilvl w:val="2"/>
          <w:numId w:val="50"/>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permission </w:t>
      </w:r>
      <w:proofErr w:type="spellStart"/>
      <w:r w:rsidRPr="00ED3471">
        <w:rPr>
          <w:rFonts w:asciiTheme="minorHAnsi" w:hAnsiTheme="minorHAnsi" w:cs="Arial"/>
          <w:color w:val="000000"/>
          <w:sz w:val="22"/>
          <w:szCs w:val="22"/>
        </w:rPr>
        <w:t>dun</w:t>
      </w:r>
      <w:proofErr w:type="spellEnd"/>
      <w:r w:rsidRPr="00ED3471">
        <w:rPr>
          <w:rFonts w:asciiTheme="minorHAnsi" w:hAnsiTheme="minorHAnsi" w:cs="Arial"/>
          <w:color w:val="000000"/>
          <w:sz w:val="22"/>
          <w:szCs w:val="22"/>
        </w:rPr>
        <w:t xml:space="preserve"> entrevu sans témoin</w:t>
      </w:r>
    </w:p>
    <w:p w:rsidR="007C1C59" w:rsidRPr="00ED3471" w:rsidRDefault="007C1C59" w:rsidP="008273BF">
      <w:pPr>
        <w:pStyle w:val="NormalWeb"/>
        <w:numPr>
          <w:ilvl w:val="2"/>
          <w:numId w:val="50"/>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permission de faire des suivi, </w:t>
      </w:r>
      <w:proofErr w:type="spellStart"/>
      <w:r w:rsidRPr="00ED3471">
        <w:rPr>
          <w:rFonts w:asciiTheme="minorHAnsi" w:hAnsiTheme="minorHAnsi" w:cs="Arial"/>
          <w:color w:val="000000"/>
          <w:sz w:val="22"/>
          <w:szCs w:val="22"/>
        </w:rPr>
        <w:t>cest</w:t>
      </w:r>
      <w:proofErr w:type="spellEnd"/>
      <w:r w:rsidRPr="00ED3471">
        <w:rPr>
          <w:rFonts w:asciiTheme="minorHAnsi" w:hAnsiTheme="minorHAnsi" w:cs="Arial"/>
          <w:color w:val="000000"/>
          <w:sz w:val="22"/>
          <w:szCs w:val="22"/>
        </w:rPr>
        <w:t xml:space="preserve"> </w:t>
      </w:r>
      <w:proofErr w:type="gramStart"/>
      <w:r w:rsidRPr="00ED3471">
        <w:rPr>
          <w:rFonts w:asciiTheme="minorHAnsi" w:hAnsiTheme="minorHAnsi" w:cs="Arial"/>
          <w:color w:val="000000"/>
          <w:sz w:val="22"/>
          <w:szCs w:val="22"/>
        </w:rPr>
        <w:t>a</w:t>
      </w:r>
      <w:proofErr w:type="gramEnd"/>
      <w:r w:rsidRPr="00ED3471">
        <w:rPr>
          <w:rFonts w:asciiTheme="minorHAnsi" w:hAnsiTheme="minorHAnsi" w:cs="Arial"/>
          <w:color w:val="000000"/>
          <w:sz w:val="22"/>
          <w:szCs w:val="22"/>
        </w:rPr>
        <w:t xml:space="preserve"> dire, des visites continu</w:t>
      </w:r>
    </w:p>
    <w:p w:rsidR="007C1C59" w:rsidRPr="00ED3471" w:rsidRDefault="007C1C59" w:rsidP="008273BF">
      <w:pPr>
        <w:pStyle w:val="NormalWeb"/>
        <w:numPr>
          <w:ilvl w:val="2"/>
          <w:numId w:val="50"/>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Omer </w:t>
      </w:r>
      <w:proofErr w:type="spellStart"/>
      <w:r w:rsidRPr="00ED3471">
        <w:rPr>
          <w:rFonts w:asciiTheme="minorHAnsi" w:hAnsiTheme="minorHAnsi" w:cs="Arial"/>
          <w:color w:val="000000"/>
          <w:sz w:val="22"/>
          <w:szCs w:val="22"/>
        </w:rPr>
        <w:t>khader</w:t>
      </w:r>
      <w:proofErr w:type="spellEnd"/>
      <w:r w:rsidRPr="00ED3471">
        <w:rPr>
          <w:rFonts w:asciiTheme="minorHAnsi" w:hAnsiTheme="minorHAnsi" w:cs="Arial"/>
          <w:color w:val="000000"/>
          <w:sz w:val="22"/>
          <w:szCs w:val="22"/>
        </w:rPr>
        <w:t xml:space="preserve">, visiter à 2 reprises a </w:t>
      </w:r>
      <w:proofErr w:type="spellStart"/>
      <w:r w:rsidRPr="00ED3471">
        <w:rPr>
          <w:rFonts w:asciiTheme="minorHAnsi" w:hAnsiTheme="minorHAnsi" w:cs="Arial"/>
          <w:color w:val="000000"/>
          <w:sz w:val="22"/>
          <w:szCs w:val="22"/>
        </w:rPr>
        <w:t>Guatanemo</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pcq</w:t>
      </w:r>
      <w:proofErr w:type="spellEnd"/>
      <w:r w:rsidRPr="00ED3471">
        <w:rPr>
          <w:rFonts w:asciiTheme="minorHAnsi" w:hAnsiTheme="minorHAnsi" w:cs="Arial"/>
          <w:color w:val="000000"/>
          <w:sz w:val="22"/>
          <w:szCs w:val="22"/>
        </w:rPr>
        <w:t xml:space="preserve"> obligation juridique des usa, </w:t>
      </w:r>
    </w:p>
    <w:p w:rsidR="007C1C59" w:rsidRPr="00ED3471" w:rsidRDefault="007C1C59" w:rsidP="008273BF">
      <w:pPr>
        <w:pStyle w:val="NormalWeb"/>
        <w:numPr>
          <w:ilvl w:val="3"/>
          <w:numId w:val="51"/>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la neutralité politique de </w:t>
      </w: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ensuite même principe de confidentialité, jamais publiquement, 2 aspects, indirectement et directement</w:t>
      </w:r>
    </w:p>
    <w:p w:rsidR="007C1C59" w:rsidRPr="00ED3471" w:rsidRDefault="007C1C59" w:rsidP="008273BF">
      <w:pPr>
        <w:pStyle w:val="NormalWeb"/>
        <w:numPr>
          <w:ilvl w:val="3"/>
          <w:numId w:val="51"/>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la </w:t>
      </w: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ne témoigne jamais, en raison </w:t>
      </w:r>
      <w:proofErr w:type="gramStart"/>
      <w:r w:rsidRPr="00ED3471">
        <w:rPr>
          <w:rFonts w:asciiTheme="minorHAnsi" w:hAnsiTheme="minorHAnsi" w:cs="Arial"/>
          <w:color w:val="000000"/>
          <w:sz w:val="22"/>
          <w:szCs w:val="22"/>
        </w:rPr>
        <w:t xml:space="preserve">de </w:t>
      </w:r>
      <w:proofErr w:type="spellStart"/>
      <w:r w:rsidRPr="00ED3471">
        <w:rPr>
          <w:rFonts w:asciiTheme="minorHAnsi" w:hAnsiTheme="minorHAnsi" w:cs="Arial"/>
          <w:color w:val="000000"/>
          <w:sz w:val="22"/>
          <w:szCs w:val="22"/>
        </w:rPr>
        <w:t>artic</w:t>
      </w:r>
      <w:proofErr w:type="spellEnd"/>
      <w:proofErr w:type="gramEnd"/>
      <w:r w:rsidRPr="00ED3471">
        <w:rPr>
          <w:rFonts w:asciiTheme="minorHAnsi" w:hAnsiTheme="minorHAnsi" w:cs="Arial"/>
          <w:color w:val="000000"/>
          <w:sz w:val="22"/>
          <w:szCs w:val="22"/>
        </w:rPr>
        <w:t xml:space="preserve"> 138 de Rome </w:t>
      </w:r>
    </w:p>
    <w:p w:rsidR="007C1C59" w:rsidRPr="00ED3471" w:rsidRDefault="007C1C59" w:rsidP="008273BF">
      <w:pPr>
        <w:pStyle w:val="NormalWeb"/>
        <w:numPr>
          <w:ilvl w:val="4"/>
          <w:numId w:val="52"/>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A voté dans le </w:t>
      </w:r>
      <w:proofErr w:type="spellStart"/>
      <w:r w:rsidRPr="00ED3471">
        <w:rPr>
          <w:rFonts w:asciiTheme="minorHAnsi" w:hAnsiTheme="minorHAnsi" w:cs="Arial"/>
          <w:color w:val="000000"/>
          <w:sz w:val="22"/>
          <w:szCs w:val="22"/>
        </w:rPr>
        <w:t>chishe</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yougoslavie</w:t>
      </w:r>
      <w:proofErr w:type="spellEnd"/>
      <w:r w:rsidRPr="00ED3471">
        <w:rPr>
          <w:rFonts w:asciiTheme="minorHAnsi" w:hAnsiTheme="minorHAnsi" w:cs="Arial"/>
          <w:color w:val="000000"/>
          <w:sz w:val="22"/>
          <w:szCs w:val="22"/>
        </w:rPr>
        <w:t>, témoigner</w:t>
      </w:r>
      <w:proofErr w:type="gramStart"/>
      <w:r w:rsidRPr="00ED3471">
        <w:rPr>
          <w:rFonts w:asciiTheme="minorHAnsi" w:hAnsiTheme="minorHAnsi" w:cs="Arial"/>
          <w:color w:val="000000"/>
          <w:sz w:val="22"/>
          <w:szCs w:val="22"/>
        </w:rPr>
        <w:t>..</w:t>
      </w:r>
      <w:proofErr w:type="gramEnd"/>
    </w:p>
    <w:p w:rsidR="007C1C59" w:rsidRPr="00ED3471" w:rsidRDefault="007C1C59" w:rsidP="008273BF">
      <w:pPr>
        <w:pStyle w:val="NormalWeb"/>
        <w:numPr>
          <w:ilvl w:val="4"/>
          <w:numId w:val="52"/>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génocide est le plus grave des crimes, </w:t>
      </w:r>
      <w:proofErr w:type="spellStart"/>
      <w:r w:rsidRPr="00ED3471">
        <w:rPr>
          <w:rFonts w:asciiTheme="minorHAnsi" w:hAnsiTheme="minorHAnsi" w:cs="Arial"/>
          <w:color w:val="000000"/>
          <w:sz w:val="22"/>
          <w:szCs w:val="22"/>
        </w:rPr>
        <w:t>circ</w:t>
      </w:r>
      <w:proofErr w:type="spellEnd"/>
      <w:r w:rsidRPr="00ED3471">
        <w:rPr>
          <w:rFonts w:asciiTheme="minorHAnsi" w:hAnsiTheme="minorHAnsi" w:cs="Arial"/>
          <w:color w:val="000000"/>
          <w:sz w:val="22"/>
          <w:szCs w:val="22"/>
        </w:rPr>
        <w:t xml:space="preserve"> exprime sur dénonciation </w:t>
      </w:r>
      <w:proofErr w:type="spellStart"/>
      <w:r w:rsidRPr="00ED3471">
        <w:rPr>
          <w:rFonts w:asciiTheme="minorHAnsi" w:hAnsiTheme="minorHAnsi" w:cs="Arial"/>
          <w:color w:val="000000"/>
          <w:sz w:val="22"/>
          <w:szCs w:val="22"/>
        </w:rPr>
        <w:t>Rawda</w:t>
      </w:r>
      <w:proofErr w:type="spellEnd"/>
      <w:r w:rsidRPr="00ED3471">
        <w:rPr>
          <w:rFonts w:asciiTheme="minorHAnsi" w:hAnsiTheme="minorHAnsi" w:cs="Arial"/>
          <w:color w:val="000000"/>
          <w:sz w:val="22"/>
          <w:szCs w:val="22"/>
        </w:rPr>
        <w:t xml:space="preserve">, dilemme si dénonce ou par (faire le calcul,) Bachir a dit que le </w:t>
      </w: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était </w:t>
      </w:r>
      <w:proofErr w:type="gramStart"/>
      <w:r w:rsidRPr="00ED3471">
        <w:rPr>
          <w:rFonts w:asciiTheme="minorHAnsi" w:hAnsiTheme="minorHAnsi" w:cs="Arial"/>
          <w:color w:val="000000"/>
          <w:sz w:val="22"/>
          <w:szCs w:val="22"/>
        </w:rPr>
        <w:t>le seul</w:t>
      </w:r>
      <w:proofErr w:type="gramEnd"/>
      <w:r w:rsidRPr="00ED3471">
        <w:rPr>
          <w:rFonts w:asciiTheme="minorHAnsi" w:hAnsiTheme="minorHAnsi" w:cs="Arial"/>
          <w:color w:val="000000"/>
          <w:sz w:val="22"/>
          <w:szCs w:val="22"/>
        </w:rPr>
        <w:t xml:space="preserve"> organisation qui a peut rester en Syrie, notamment à cause du principe de neutralité, par la méthode persuasive, dialogue continu, 150 expériences sur le terrain, </w:t>
      </w:r>
    </w:p>
    <w:p w:rsidR="007C1C59" w:rsidRPr="00ED3471" w:rsidRDefault="007C1C59" w:rsidP="007C1C59">
      <w:pPr>
        <w:pStyle w:val="NormalWeb"/>
        <w:jc w:val="both"/>
        <w:rPr>
          <w:rFonts w:asciiTheme="minorHAnsi" w:hAnsiTheme="minorHAnsi"/>
          <w:sz w:val="22"/>
          <w:szCs w:val="22"/>
        </w:rPr>
      </w:pPr>
      <w:r w:rsidRPr="00ED3471">
        <w:rPr>
          <w:rFonts w:asciiTheme="minorHAnsi" w:hAnsiTheme="minorHAnsi" w:cs="Arial"/>
          <w:color w:val="000000"/>
          <w:sz w:val="22"/>
          <w:szCs w:val="22"/>
        </w:rPr>
        <w:t>Pas de définition de ce qu’est le terroriste</w:t>
      </w:r>
    </w:p>
    <w:p w:rsidR="007C1C59" w:rsidRPr="00ED3471" w:rsidRDefault="007C1C59" w:rsidP="007C1C59"/>
    <w:p w:rsidR="007C1C59" w:rsidRPr="00ED3471" w:rsidRDefault="007C1C59" w:rsidP="008273BF">
      <w:pPr>
        <w:pStyle w:val="NormalWeb"/>
        <w:numPr>
          <w:ilvl w:val="0"/>
          <w:numId w:val="53"/>
        </w:numPr>
        <w:jc w:val="both"/>
        <w:textAlignment w:val="baseline"/>
        <w:rPr>
          <w:rFonts w:asciiTheme="minorHAnsi" w:hAnsiTheme="minorHAnsi" w:cs="Arial"/>
          <w:color w:val="000000"/>
          <w:sz w:val="22"/>
          <w:szCs w:val="22"/>
        </w:rPr>
      </w:pPr>
      <w:proofErr w:type="spellStart"/>
      <w:r w:rsidRPr="00ED3471">
        <w:rPr>
          <w:rFonts w:asciiTheme="minorHAnsi" w:hAnsiTheme="minorHAnsi" w:cs="Arial"/>
          <w:color w:val="000000"/>
          <w:sz w:val="22"/>
          <w:szCs w:val="22"/>
        </w:rPr>
        <w:t>cai</w:t>
      </w:r>
      <w:proofErr w:type="spellEnd"/>
      <w:r w:rsidRPr="00ED3471">
        <w:rPr>
          <w:rFonts w:asciiTheme="minorHAnsi" w:hAnsiTheme="minorHAnsi" w:cs="Arial"/>
          <w:color w:val="000000"/>
          <w:sz w:val="22"/>
          <w:szCs w:val="22"/>
        </w:rPr>
        <w:t xml:space="preserve"> entre us + canada vs </w:t>
      </w:r>
      <w:proofErr w:type="spellStart"/>
      <w:r w:rsidRPr="00ED3471">
        <w:rPr>
          <w:rFonts w:asciiTheme="minorHAnsi" w:hAnsiTheme="minorHAnsi" w:cs="Arial"/>
          <w:color w:val="000000"/>
          <w:sz w:val="22"/>
          <w:szCs w:val="22"/>
        </w:rPr>
        <w:t>afgha</w:t>
      </w:r>
      <w:proofErr w:type="spell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0"/>
          <w:numId w:val="53"/>
        </w:numPr>
        <w:jc w:val="both"/>
        <w:textAlignment w:val="baseline"/>
        <w:rPr>
          <w:rFonts w:asciiTheme="minorHAnsi" w:hAnsiTheme="minorHAnsi" w:cs="Arial"/>
          <w:color w:val="000000"/>
          <w:sz w:val="22"/>
          <w:szCs w:val="22"/>
        </w:rPr>
      </w:pPr>
      <w:proofErr w:type="spellStart"/>
      <w:r w:rsidRPr="00ED3471">
        <w:rPr>
          <w:rFonts w:asciiTheme="minorHAnsi" w:hAnsiTheme="minorHAnsi" w:cs="Arial"/>
          <w:color w:val="000000"/>
          <w:sz w:val="22"/>
          <w:szCs w:val="22"/>
        </w:rPr>
        <w:t>caini</w:t>
      </w:r>
      <w:proofErr w:type="spellEnd"/>
      <w:r w:rsidRPr="00ED3471">
        <w:rPr>
          <w:rFonts w:asciiTheme="minorHAnsi" w:hAnsiTheme="minorHAnsi" w:cs="Arial"/>
          <w:color w:val="000000"/>
          <w:sz w:val="22"/>
          <w:szCs w:val="22"/>
        </w:rPr>
        <w:t xml:space="preserve"> us + canada vs al </w:t>
      </w:r>
      <w:proofErr w:type="spellStart"/>
      <w:r w:rsidRPr="00ED3471">
        <w:rPr>
          <w:rFonts w:asciiTheme="minorHAnsi" w:hAnsiTheme="minorHAnsi" w:cs="Arial"/>
          <w:color w:val="000000"/>
          <w:sz w:val="22"/>
          <w:szCs w:val="22"/>
        </w:rPr>
        <w:t>quaida</w:t>
      </w:r>
      <w:proofErr w:type="spell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0"/>
          <w:numId w:val="53"/>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2001 </w:t>
      </w:r>
      <w:proofErr w:type="spellStart"/>
      <w:r w:rsidRPr="00ED3471">
        <w:rPr>
          <w:rFonts w:asciiTheme="minorHAnsi" w:hAnsiTheme="minorHAnsi" w:cs="Arial"/>
          <w:color w:val="000000"/>
          <w:sz w:val="22"/>
          <w:szCs w:val="22"/>
        </w:rPr>
        <w:t>cai</w:t>
      </w:r>
      <w:proofErr w:type="spellEnd"/>
      <w:r w:rsidRPr="00ED3471">
        <w:rPr>
          <w:rFonts w:asciiTheme="minorHAnsi" w:hAnsiTheme="minorHAnsi" w:cs="Arial"/>
          <w:color w:val="000000"/>
          <w:sz w:val="22"/>
          <w:szCs w:val="22"/>
        </w:rPr>
        <w:t xml:space="preserve"> est devenu un </w:t>
      </w:r>
      <w:proofErr w:type="spellStart"/>
      <w:r w:rsidRPr="00ED3471">
        <w:rPr>
          <w:rFonts w:asciiTheme="minorHAnsi" w:hAnsiTheme="minorHAnsi" w:cs="Arial"/>
          <w:color w:val="000000"/>
          <w:sz w:val="22"/>
          <w:szCs w:val="22"/>
        </w:rPr>
        <w:t>cani</w:t>
      </w:r>
      <w:proofErr w:type="spellEnd"/>
      <w:r w:rsidRPr="00ED3471">
        <w:rPr>
          <w:rFonts w:asciiTheme="minorHAnsi" w:hAnsiTheme="minorHAnsi" w:cs="Arial"/>
          <w:color w:val="000000"/>
          <w:sz w:val="22"/>
          <w:szCs w:val="22"/>
        </w:rPr>
        <w:t xml:space="preserve"> </w:t>
      </w:r>
      <w:proofErr w:type="gramStart"/>
      <w:r w:rsidRPr="00ED3471">
        <w:rPr>
          <w:rFonts w:asciiTheme="minorHAnsi" w:hAnsiTheme="minorHAnsi" w:cs="Arial"/>
          <w:color w:val="000000"/>
          <w:sz w:val="22"/>
          <w:szCs w:val="22"/>
        </w:rPr>
        <w:t>de us</w:t>
      </w:r>
      <w:proofErr w:type="gramEnd"/>
      <w:r w:rsidRPr="00ED3471">
        <w:rPr>
          <w:rFonts w:asciiTheme="minorHAnsi" w:hAnsiTheme="minorHAnsi" w:cs="Arial"/>
          <w:color w:val="000000"/>
          <w:sz w:val="22"/>
          <w:szCs w:val="22"/>
        </w:rPr>
        <w:t xml:space="preserve"> + canada vs </w:t>
      </w:r>
      <w:proofErr w:type="spellStart"/>
      <w:r w:rsidRPr="00ED3471">
        <w:rPr>
          <w:rFonts w:asciiTheme="minorHAnsi" w:hAnsiTheme="minorHAnsi" w:cs="Arial"/>
          <w:color w:val="000000"/>
          <w:sz w:val="22"/>
          <w:szCs w:val="22"/>
        </w:rPr>
        <w:t>alqu</w:t>
      </w:r>
      <w:proofErr w:type="spellEnd"/>
      <w:r w:rsidRPr="00ED3471">
        <w:rPr>
          <w:rFonts w:asciiTheme="minorHAnsi" w:hAnsiTheme="minorHAnsi" w:cs="Arial"/>
          <w:color w:val="000000"/>
          <w:sz w:val="22"/>
          <w:szCs w:val="22"/>
        </w:rPr>
        <w:t xml:space="preserve"> + </w:t>
      </w:r>
      <w:proofErr w:type="spellStart"/>
      <w:r w:rsidRPr="00ED3471">
        <w:rPr>
          <w:rFonts w:asciiTheme="minorHAnsi" w:hAnsiTheme="minorHAnsi" w:cs="Arial"/>
          <w:color w:val="000000"/>
          <w:sz w:val="22"/>
          <w:szCs w:val="22"/>
        </w:rPr>
        <w:t>cani</w:t>
      </w:r>
      <w:proofErr w:type="spellEnd"/>
      <w:r w:rsidRPr="00ED3471">
        <w:rPr>
          <w:rFonts w:asciiTheme="minorHAnsi" w:hAnsiTheme="minorHAnsi" w:cs="Arial"/>
          <w:color w:val="000000"/>
          <w:sz w:val="22"/>
          <w:szCs w:val="22"/>
        </w:rPr>
        <w:t xml:space="preserve"> </w:t>
      </w:r>
    </w:p>
    <w:p w:rsidR="007C1C59" w:rsidRPr="00ED3471" w:rsidRDefault="007C1C59" w:rsidP="007C1C59">
      <w:pPr>
        <w:rPr>
          <w:rFonts w:cs="Times New Roman"/>
        </w:rPr>
      </w:pPr>
    </w:p>
    <w:p w:rsidR="007C1C59" w:rsidRPr="00ED3471" w:rsidRDefault="00E55D2D" w:rsidP="007C1C59">
      <w:pPr>
        <w:pStyle w:val="NormalWeb"/>
        <w:jc w:val="both"/>
        <w:rPr>
          <w:rFonts w:asciiTheme="minorHAnsi" w:hAnsiTheme="minorHAnsi"/>
          <w:sz w:val="22"/>
          <w:szCs w:val="22"/>
        </w:rPr>
      </w:pPr>
      <w:r w:rsidRPr="00ED3471">
        <w:rPr>
          <w:rFonts w:asciiTheme="minorHAnsi" w:hAnsiTheme="minorHAnsi" w:cs="Arial"/>
          <w:color w:val="000000"/>
          <w:sz w:val="22"/>
          <w:szCs w:val="22"/>
        </w:rPr>
        <w:lastRenderedPageBreak/>
        <w:t>Torture</w:t>
      </w:r>
      <w:r w:rsidR="007C1C59" w:rsidRPr="00ED3471">
        <w:rPr>
          <w:rFonts w:asciiTheme="minorHAnsi" w:hAnsiTheme="minorHAnsi" w:cs="Arial"/>
          <w:color w:val="000000"/>
          <w:sz w:val="22"/>
          <w:szCs w:val="22"/>
        </w:rPr>
        <w:t xml:space="preserve"> est revenu à plusieurs reprises (conférencier dit sen fou de la torture) traitement inhumain plus bas de niveau et tout aussi un important</w:t>
      </w:r>
    </w:p>
    <w:p w:rsidR="007C1C59" w:rsidRPr="00ED3471" w:rsidRDefault="007C1C59" w:rsidP="007C1C59"/>
    <w:p w:rsidR="007C1C59" w:rsidRPr="00ED3471" w:rsidRDefault="00E55D2D" w:rsidP="00E55D2D">
      <w:pPr>
        <w:pStyle w:val="NormalWeb"/>
        <w:jc w:val="both"/>
        <w:rPr>
          <w:rFonts w:asciiTheme="minorHAnsi" w:hAnsiTheme="minorHAnsi"/>
          <w:sz w:val="22"/>
          <w:szCs w:val="22"/>
        </w:rPr>
      </w:pPr>
      <w:proofErr w:type="gramStart"/>
      <w:r>
        <w:rPr>
          <w:rFonts w:asciiTheme="minorHAnsi" w:hAnsiTheme="minorHAnsi" w:cs="Arial"/>
          <w:color w:val="000000"/>
          <w:sz w:val="22"/>
          <w:szCs w:val="22"/>
        </w:rPr>
        <w:t>de</w:t>
      </w:r>
      <w:proofErr w:type="gramEnd"/>
      <w:r>
        <w:rPr>
          <w:rFonts w:asciiTheme="minorHAnsi" w:hAnsiTheme="minorHAnsi" w:cs="Arial"/>
          <w:color w:val="000000"/>
          <w:sz w:val="22"/>
          <w:szCs w:val="22"/>
        </w:rPr>
        <w:t xml:space="preserve"> la capture à la libération (</w:t>
      </w:r>
      <w:r w:rsidR="007C1C59" w:rsidRPr="00ED3471">
        <w:rPr>
          <w:rFonts w:asciiTheme="minorHAnsi" w:hAnsiTheme="minorHAnsi" w:cs="Arial"/>
          <w:color w:val="000000"/>
          <w:sz w:val="22"/>
          <w:szCs w:val="22"/>
        </w:rPr>
        <w:t>transfert de détenu), souvent se sont faire refuser l’</w:t>
      </w:r>
      <w:r w:rsidRPr="00ED3471">
        <w:rPr>
          <w:rFonts w:asciiTheme="minorHAnsi" w:hAnsiTheme="minorHAnsi" w:cs="Arial"/>
          <w:color w:val="000000"/>
          <w:sz w:val="22"/>
          <w:szCs w:val="22"/>
        </w:rPr>
        <w:t>accès</w:t>
      </w:r>
      <w:r w:rsidR="007C1C59" w:rsidRPr="00ED3471">
        <w:rPr>
          <w:rFonts w:asciiTheme="minorHAnsi" w:hAnsiTheme="minorHAnsi" w:cs="Arial"/>
          <w:color w:val="000000"/>
          <w:sz w:val="22"/>
          <w:szCs w:val="22"/>
        </w:rPr>
        <w:t xml:space="preserve"> </w:t>
      </w:r>
      <w:r>
        <w:rPr>
          <w:rFonts w:asciiTheme="minorHAnsi" w:hAnsiTheme="minorHAnsi" w:cs="Arial"/>
          <w:color w:val="000000"/>
          <w:sz w:val="22"/>
          <w:szCs w:val="22"/>
        </w:rPr>
        <w:t>au détenu, mais encore beaucoup de calcul à faire pour eux</w:t>
      </w:r>
      <w:r w:rsidR="007C1C59" w:rsidRPr="00ED3471">
        <w:rPr>
          <w:rFonts w:asciiTheme="minorHAnsi" w:hAnsiTheme="minorHAnsi" w:cs="Arial"/>
          <w:color w:val="000000"/>
          <w:sz w:val="22"/>
          <w:szCs w:val="22"/>
        </w:rPr>
        <w:t xml:space="preserve"> déclaration public, est-ce que les détenu sont mieux av</w:t>
      </w:r>
      <w:r>
        <w:rPr>
          <w:rFonts w:asciiTheme="minorHAnsi" w:hAnsiTheme="minorHAnsi" w:cs="Arial"/>
          <w:color w:val="000000"/>
          <w:sz w:val="22"/>
          <w:szCs w:val="22"/>
        </w:rPr>
        <w:t>ec visite ou sans visite ? Au M</w:t>
      </w:r>
      <w:r w:rsidR="007C1C59" w:rsidRPr="00ED3471">
        <w:rPr>
          <w:rFonts w:asciiTheme="minorHAnsi" w:hAnsiTheme="minorHAnsi" w:cs="Arial"/>
          <w:color w:val="000000"/>
          <w:sz w:val="22"/>
          <w:szCs w:val="22"/>
        </w:rPr>
        <w:t>y</w:t>
      </w:r>
      <w:r>
        <w:rPr>
          <w:rFonts w:asciiTheme="minorHAnsi" w:hAnsiTheme="minorHAnsi" w:cs="Arial"/>
          <w:color w:val="000000"/>
          <w:sz w:val="22"/>
          <w:szCs w:val="22"/>
        </w:rPr>
        <w:t>anmar CIRC pas eu accès</w:t>
      </w:r>
      <w:r w:rsidR="007C1C59" w:rsidRPr="00ED3471">
        <w:rPr>
          <w:rFonts w:asciiTheme="minorHAnsi" w:hAnsiTheme="minorHAnsi" w:cs="Arial"/>
          <w:color w:val="000000"/>
          <w:sz w:val="22"/>
          <w:szCs w:val="22"/>
        </w:rPr>
        <w:t>, le local peut pas se retirer d</w:t>
      </w:r>
      <w:r>
        <w:rPr>
          <w:rFonts w:asciiTheme="minorHAnsi" w:hAnsiTheme="minorHAnsi" w:cs="Arial"/>
          <w:color w:val="000000"/>
          <w:sz w:val="22"/>
          <w:szCs w:val="22"/>
        </w:rPr>
        <w:t>’</w:t>
      </w:r>
      <w:r w:rsidR="007C1C59" w:rsidRPr="00ED3471">
        <w:rPr>
          <w:rFonts w:asciiTheme="minorHAnsi" w:hAnsiTheme="minorHAnsi" w:cs="Arial"/>
          <w:color w:val="000000"/>
          <w:sz w:val="22"/>
          <w:szCs w:val="22"/>
        </w:rPr>
        <w:t>un context</w:t>
      </w:r>
      <w:r>
        <w:rPr>
          <w:rFonts w:asciiTheme="minorHAnsi" w:hAnsiTheme="minorHAnsi" w:cs="Arial"/>
          <w:color w:val="000000"/>
          <w:sz w:val="22"/>
          <w:szCs w:val="22"/>
        </w:rPr>
        <w:t>e</w:t>
      </w:r>
      <w:r w:rsidR="007C1C59" w:rsidRPr="00ED3471">
        <w:rPr>
          <w:rFonts w:asciiTheme="minorHAnsi" w:hAnsiTheme="minorHAnsi" w:cs="Arial"/>
          <w:color w:val="000000"/>
          <w:sz w:val="22"/>
          <w:szCs w:val="22"/>
        </w:rPr>
        <w:t xml:space="preserve"> contrairement à l’international. </w:t>
      </w:r>
      <w:proofErr w:type="gramStart"/>
      <w:r w:rsidR="007C1C59" w:rsidRPr="00ED3471">
        <w:rPr>
          <w:rFonts w:asciiTheme="minorHAnsi" w:hAnsiTheme="minorHAnsi" w:cs="Arial"/>
          <w:color w:val="000000"/>
          <w:sz w:val="22"/>
          <w:szCs w:val="22"/>
        </w:rPr>
        <w:t>ex</w:t>
      </w:r>
      <w:proofErr w:type="gramEnd"/>
      <w:r w:rsidR="007C1C59" w:rsidRPr="00ED3471">
        <w:rPr>
          <w:rFonts w:asciiTheme="minorHAnsi" w:hAnsiTheme="minorHAnsi" w:cs="Arial"/>
          <w:color w:val="000000"/>
          <w:sz w:val="22"/>
          <w:szCs w:val="22"/>
        </w:rPr>
        <w:t xml:space="preserve">; soudan, </w:t>
      </w:r>
      <w:proofErr w:type="spellStart"/>
      <w:r w:rsidR="007C1C59" w:rsidRPr="00ED3471">
        <w:rPr>
          <w:rFonts w:asciiTheme="minorHAnsi" w:hAnsiTheme="minorHAnsi" w:cs="Arial"/>
          <w:color w:val="000000"/>
          <w:sz w:val="22"/>
          <w:szCs w:val="22"/>
        </w:rPr>
        <w:t>syr</w:t>
      </w:r>
      <w:r>
        <w:rPr>
          <w:rFonts w:asciiTheme="minorHAnsi" w:hAnsiTheme="minorHAnsi" w:cs="Arial"/>
          <w:color w:val="000000"/>
          <w:sz w:val="22"/>
          <w:szCs w:val="22"/>
        </w:rPr>
        <w:t>ie</w:t>
      </w:r>
      <w:proofErr w:type="spellEnd"/>
      <w:r>
        <w:rPr>
          <w:rFonts w:asciiTheme="minorHAnsi" w:hAnsiTheme="minorHAnsi" w:cs="Arial"/>
          <w:color w:val="000000"/>
          <w:sz w:val="22"/>
          <w:szCs w:val="22"/>
        </w:rPr>
        <w:t xml:space="preserve"> le CICR</w:t>
      </w:r>
      <w:r w:rsidR="007C1C59" w:rsidRPr="00ED3471">
        <w:rPr>
          <w:rFonts w:asciiTheme="minorHAnsi" w:hAnsiTheme="minorHAnsi" w:cs="Arial"/>
          <w:color w:val="000000"/>
          <w:sz w:val="22"/>
          <w:szCs w:val="22"/>
        </w:rPr>
        <w:t xml:space="preserve"> se sont retiré en raison de sécurité</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scandale sur le </w:t>
      </w:r>
      <w:r w:rsidR="00E55D2D" w:rsidRPr="00ED3471">
        <w:rPr>
          <w:rFonts w:asciiTheme="minorHAnsi" w:hAnsiTheme="minorHAnsi" w:cs="Arial"/>
          <w:color w:val="000000"/>
          <w:sz w:val="22"/>
          <w:szCs w:val="22"/>
        </w:rPr>
        <w:t>transfert</w:t>
      </w:r>
      <w:r w:rsidRPr="00ED3471">
        <w:rPr>
          <w:rFonts w:asciiTheme="minorHAnsi" w:hAnsiTheme="minorHAnsi" w:cs="Arial"/>
          <w:color w:val="000000"/>
          <w:sz w:val="22"/>
          <w:szCs w:val="22"/>
        </w:rPr>
        <w:t xml:space="preserve"> de </w:t>
      </w:r>
      <w:r w:rsidR="00E55D2D">
        <w:rPr>
          <w:rFonts w:asciiTheme="minorHAnsi" w:hAnsiTheme="minorHAnsi" w:cs="Arial"/>
          <w:color w:val="000000"/>
          <w:sz w:val="22"/>
          <w:szCs w:val="22"/>
        </w:rPr>
        <w:t>détenu au canada, car rendu en A</w:t>
      </w:r>
      <w:r w:rsidRPr="00ED3471">
        <w:rPr>
          <w:rFonts w:asciiTheme="minorHAnsi" w:hAnsiTheme="minorHAnsi" w:cs="Arial"/>
          <w:color w:val="000000"/>
          <w:sz w:val="22"/>
          <w:szCs w:val="22"/>
        </w:rPr>
        <w:t>fg</w:t>
      </w:r>
      <w:r w:rsidR="00E55D2D">
        <w:rPr>
          <w:rFonts w:asciiTheme="minorHAnsi" w:hAnsiTheme="minorHAnsi" w:cs="Arial"/>
          <w:color w:val="000000"/>
          <w:sz w:val="22"/>
          <w:szCs w:val="22"/>
        </w:rPr>
        <w:t>h</w:t>
      </w:r>
      <w:r w:rsidRPr="00ED3471">
        <w:rPr>
          <w:rFonts w:asciiTheme="minorHAnsi" w:hAnsiTheme="minorHAnsi" w:cs="Arial"/>
          <w:color w:val="000000"/>
          <w:sz w:val="22"/>
          <w:szCs w:val="22"/>
        </w:rPr>
        <w:t>ani</w:t>
      </w:r>
      <w:r w:rsidR="00E55D2D">
        <w:rPr>
          <w:rFonts w:asciiTheme="minorHAnsi" w:hAnsiTheme="minorHAnsi" w:cs="Arial"/>
          <w:color w:val="000000"/>
          <w:sz w:val="22"/>
          <w:szCs w:val="22"/>
        </w:rPr>
        <w:t>stan</w:t>
      </w:r>
      <w:r w:rsidRPr="00ED3471">
        <w:rPr>
          <w:rFonts w:asciiTheme="minorHAnsi" w:hAnsiTheme="minorHAnsi" w:cs="Arial"/>
          <w:color w:val="000000"/>
          <w:sz w:val="22"/>
          <w:szCs w:val="22"/>
        </w:rPr>
        <w:t xml:space="preserve"> les détenus étaient torturer après que le </w:t>
      </w:r>
      <w:proofErr w:type="spellStart"/>
      <w:r w:rsidRPr="00ED3471">
        <w:rPr>
          <w:rFonts w:asciiTheme="minorHAnsi" w:hAnsiTheme="minorHAnsi" w:cs="Arial"/>
          <w:color w:val="000000"/>
          <w:sz w:val="22"/>
          <w:szCs w:val="22"/>
        </w:rPr>
        <w:t>cada</w:t>
      </w:r>
      <w:proofErr w:type="spellEnd"/>
      <w:r w:rsidRPr="00ED3471">
        <w:rPr>
          <w:rFonts w:asciiTheme="minorHAnsi" w:hAnsiTheme="minorHAnsi" w:cs="Arial"/>
          <w:color w:val="000000"/>
          <w:sz w:val="22"/>
          <w:szCs w:val="22"/>
        </w:rPr>
        <w:t xml:space="preserve"> les transf</w:t>
      </w:r>
      <w:r w:rsidR="00E55D2D">
        <w:rPr>
          <w:rFonts w:asciiTheme="minorHAnsi" w:hAnsiTheme="minorHAnsi" w:cs="Arial"/>
          <w:color w:val="000000"/>
          <w:sz w:val="22"/>
          <w:szCs w:val="22"/>
        </w:rPr>
        <w:t>erts</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proofErr w:type="spellStart"/>
      <w:r w:rsidRPr="00ED3471">
        <w:rPr>
          <w:rFonts w:asciiTheme="minorHAnsi" w:hAnsiTheme="minorHAnsi" w:cs="Arial"/>
          <w:color w:val="000000"/>
          <w:sz w:val="22"/>
          <w:szCs w:val="22"/>
        </w:rPr>
        <w:t>expetion</w:t>
      </w:r>
      <w:proofErr w:type="spellEnd"/>
      <w:r w:rsidRPr="00ED3471">
        <w:rPr>
          <w:rFonts w:asciiTheme="minorHAnsi" w:hAnsiTheme="minorHAnsi" w:cs="Arial"/>
          <w:color w:val="000000"/>
          <w:sz w:val="22"/>
          <w:szCs w:val="22"/>
        </w:rPr>
        <w:t xml:space="preserve"> à la </w:t>
      </w:r>
      <w:r w:rsidR="00E55D2D" w:rsidRPr="00ED3471">
        <w:rPr>
          <w:rFonts w:asciiTheme="minorHAnsi" w:hAnsiTheme="minorHAnsi" w:cs="Arial"/>
          <w:color w:val="000000"/>
          <w:sz w:val="22"/>
          <w:szCs w:val="22"/>
        </w:rPr>
        <w:t>confidentiel</w:t>
      </w:r>
      <w:r w:rsidRPr="00ED3471">
        <w:rPr>
          <w:rFonts w:asciiTheme="minorHAnsi" w:hAnsiTheme="minorHAnsi" w:cs="Arial"/>
          <w:color w:val="000000"/>
          <w:sz w:val="22"/>
          <w:szCs w:val="22"/>
        </w:rPr>
        <w:t xml:space="preserve">, après avoir </w:t>
      </w:r>
      <w:r w:rsidR="00E55D2D" w:rsidRPr="00ED3471">
        <w:rPr>
          <w:rFonts w:asciiTheme="minorHAnsi" w:hAnsiTheme="minorHAnsi" w:cs="Arial"/>
          <w:color w:val="000000"/>
          <w:sz w:val="22"/>
          <w:szCs w:val="22"/>
        </w:rPr>
        <w:t>élevé</w:t>
      </w:r>
      <w:r w:rsidRPr="00ED3471">
        <w:rPr>
          <w:rFonts w:asciiTheme="minorHAnsi" w:hAnsiTheme="minorHAnsi" w:cs="Arial"/>
          <w:color w:val="000000"/>
          <w:sz w:val="22"/>
          <w:szCs w:val="22"/>
        </w:rPr>
        <w:t xml:space="preserve"> le dialogue (</w:t>
      </w:r>
      <w:proofErr w:type="spellStart"/>
      <w:r w:rsidRPr="00ED3471">
        <w:rPr>
          <w:rFonts w:asciiTheme="minorHAnsi" w:hAnsiTheme="minorHAnsi" w:cs="Arial"/>
          <w:color w:val="000000"/>
          <w:sz w:val="22"/>
          <w:szCs w:val="22"/>
        </w:rPr>
        <w:t>cir</w:t>
      </w:r>
      <w:proofErr w:type="spellEnd"/>
      <w:r w:rsidRPr="00ED3471">
        <w:rPr>
          <w:rFonts w:asciiTheme="minorHAnsi" w:hAnsiTheme="minorHAnsi" w:cs="Arial"/>
          <w:color w:val="000000"/>
          <w:sz w:val="22"/>
          <w:szCs w:val="22"/>
        </w:rPr>
        <w:t xml:space="preserve"> est observateur </w:t>
      </w:r>
      <w:proofErr w:type="spellStart"/>
      <w:r w:rsidRPr="00ED3471">
        <w:rPr>
          <w:rFonts w:asciiTheme="minorHAnsi" w:hAnsiTheme="minorHAnsi" w:cs="Arial"/>
          <w:color w:val="000000"/>
          <w:sz w:val="22"/>
          <w:szCs w:val="22"/>
        </w:rPr>
        <w:t>onu</w:t>
      </w:r>
      <w:proofErr w:type="spellEnd"/>
      <w:r w:rsidRPr="00ED3471">
        <w:rPr>
          <w:rFonts w:asciiTheme="minorHAnsi" w:hAnsiTheme="minorHAnsi" w:cs="Arial"/>
          <w:color w:val="000000"/>
          <w:sz w:val="22"/>
          <w:szCs w:val="22"/>
        </w:rPr>
        <w:t>, juridique), sujet gra</w:t>
      </w:r>
      <w:r w:rsidR="00E55D2D">
        <w:rPr>
          <w:rFonts w:asciiTheme="minorHAnsi" w:hAnsiTheme="minorHAnsi" w:cs="Arial"/>
          <w:color w:val="000000"/>
          <w:sz w:val="22"/>
          <w:szCs w:val="22"/>
        </w:rPr>
        <w:t>ve peut amener, élever le dialogue</w:t>
      </w:r>
      <w:r w:rsidRPr="00ED3471">
        <w:rPr>
          <w:rFonts w:asciiTheme="minorHAnsi" w:hAnsiTheme="minorHAnsi" w:cs="Arial"/>
          <w:color w:val="000000"/>
          <w:sz w:val="22"/>
          <w:szCs w:val="22"/>
        </w:rPr>
        <w:t xml:space="preserve"> pour avoir un effet, </w:t>
      </w:r>
      <w:r w:rsidR="00E55D2D" w:rsidRPr="00ED3471">
        <w:rPr>
          <w:rFonts w:asciiTheme="minorHAnsi" w:hAnsiTheme="minorHAnsi" w:cs="Arial"/>
          <w:color w:val="000000"/>
          <w:sz w:val="22"/>
          <w:szCs w:val="22"/>
        </w:rPr>
        <w:t>dénonciation</w:t>
      </w:r>
      <w:r w:rsidRPr="00ED3471">
        <w:rPr>
          <w:rFonts w:asciiTheme="minorHAnsi" w:hAnsiTheme="minorHAnsi" w:cs="Arial"/>
          <w:color w:val="000000"/>
          <w:sz w:val="22"/>
          <w:szCs w:val="22"/>
        </w:rPr>
        <w:t xml:space="preserve"> </w:t>
      </w:r>
      <w:r w:rsidR="00E55D2D" w:rsidRPr="00ED3471">
        <w:rPr>
          <w:rFonts w:asciiTheme="minorHAnsi" w:hAnsiTheme="minorHAnsi" w:cs="Arial"/>
          <w:color w:val="000000"/>
          <w:sz w:val="22"/>
          <w:szCs w:val="22"/>
        </w:rPr>
        <w:t>public</w:t>
      </w:r>
      <w:r w:rsidRPr="00ED3471">
        <w:rPr>
          <w:rFonts w:asciiTheme="minorHAnsi" w:hAnsiTheme="minorHAnsi" w:cs="Arial"/>
          <w:color w:val="000000"/>
          <w:sz w:val="22"/>
          <w:szCs w:val="22"/>
        </w:rPr>
        <w:t xml:space="preserve"> doit </w:t>
      </w:r>
      <w:r w:rsidR="00E55D2D" w:rsidRPr="00ED3471">
        <w:rPr>
          <w:rFonts w:asciiTheme="minorHAnsi" w:hAnsiTheme="minorHAnsi" w:cs="Arial"/>
          <w:color w:val="000000"/>
          <w:sz w:val="22"/>
          <w:szCs w:val="22"/>
        </w:rPr>
        <w:t>être</w:t>
      </w:r>
      <w:r w:rsidRPr="00ED3471">
        <w:rPr>
          <w:rFonts w:asciiTheme="minorHAnsi" w:hAnsiTheme="minorHAnsi" w:cs="Arial"/>
          <w:color w:val="000000"/>
          <w:sz w:val="22"/>
          <w:szCs w:val="22"/>
        </w:rPr>
        <w:t xml:space="preserve"> dans l’</w:t>
      </w:r>
      <w:r w:rsidR="00E55D2D" w:rsidRPr="00ED3471">
        <w:rPr>
          <w:rFonts w:asciiTheme="minorHAnsi" w:hAnsiTheme="minorHAnsi" w:cs="Arial"/>
          <w:color w:val="000000"/>
          <w:sz w:val="22"/>
          <w:szCs w:val="22"/>
        </w:rPr>
        <w:t>intérêt</w:t>
      </w:r>
      <w:r w:rsidRPr="00ED3471">
        <w:rPr>
          <w:rFonts w:asciiTheme="minorHAnsi" w:hAnsiTheme="minorHAnsi" w:cs="Arial"/>
          <w:color w:val="000000"/>
          <w:sz w:val="22"/>
          <w:szCs w:val="22"/>
        </w:rPr>
        <w:t xml:space="preserve"> de la pe</w:t>
      </w:r>
      <w:r w:rsidR="00E55D2D">
        <w:rPr>
          <w:rFonts w:asciiTheme="minorHAnsi" w:hAnsiTheme="minorHAnsi" w:cs="Arial"/>
          <w:color w:val="000000"/>
          <w:sz w:val="22"/>
          <w:szCs w:val="22"/>
        </w:rPr>
        <w:t xml:space="preserve">rsonne </w:t>
      </w:r>
      <w:proofErr w:type="spellStart"/>
      <w:proofErr w:type="gramStart"/>
      <w:r w:rsidR="00E55D2D">
        <w:rPr>
          <w:rFonts w:asciiTheme="minorHAnsi" w:hAnsiTheme="minorHAnsi" w:cs="Arial"/>
          <w:color w:val="000000"/>
          <w:sz w:val="22"/>
          <w:szCs w:val="22"/>
        </w:rPr>
        <w:t>a</w:t>
      </w:r>
      <w:proofErr w:type="spellEnd"/>
      <w:proofErr w:type="gramEnd"/>
      <w:r w:rsidR="00E55D2D">
        <w:rPr>
          <w:rFonts w:asciiTheme="minorHAnsi" w:hAnsiTheme="minorHAnsi" w:cs="Arial"/>
          <w:color w:val="000000"/>
          <w:sz w:val="22"/>
          <w:szCs w:val="22"/>
        </w:rPr>
        <w:t xml:space="preserve"> protéger, alors le CICR</w:t>
      </w:r>
      <w:r w:rsidRPr="00ED3471">
        <w:rPr>
          <w:rFonts w:asciiTheme="minorHAnsi" w:hAnsiTheme="minorHAnsi" w:cs="Arial"/>
          <w:color w:val="000000"/>
          <w:sz w:val="22"/>
          <w:szCs w:val="22"/>
        </w:rPr>
        <w:t xml:space="preserve"> peut ne pas être confi, coup des médias, </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les violateurs </w:t>
      </w:r>
      <w:proofErr w:type="gramStart"/>
      <w:r w:rsidRPr="00ED3471">
        <w:rPr>
          <w:rFonts w:asciiTheme="minorHAnsi" w:hAnsiTheme="minorHAnsi" w:cs="Arial"/>
          <w:color w:val="000000"/>
          <w:sz w:val="22"/>
          <w:szCs w:val="22"/>
        </w:rPr>
        <w:t>des droits international</w:t>
      </w:r>
      <w:proofErr w:type="gramEnd"/>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droit et articles</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négociation projet par la </w:t>
      </w: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dont la croix rouge </w:t>
      </w:r>
      <w:proofErr w:type="spellStart"/>
      <w:r w:rsidRPr="00ED3471">
        <w:rPr>
          <w:rFonts w:asciiTheme="minorHAnsi" w:hAnsiTheme="minorHAnsi" w:cs="Arial"/>
          <w:color w:val="000000"/>
          <w:sz w:val="22"/>
          <w:szCs w:val="22"/>
        </w:rPr>
        <w:t>a</w:t>
      </w:r>
      <w:proofErr w:type="spellEnd"/>
      <w:r w:rsidRPr="00ED3471">
        <w:rPr>
          <w:rFonts w:asciiTheme="minorHAnsi" w:hAnsiTheme="minorHAnsi" w:cs="Arial"/>
          <w:color w:val="000000"/>
          <w:sz w:val="22"/>
          <w:szCs w:val="22"/>
        </w:rPr>
        <w:t xml:space="preserve"> </w:t>
      </w:r>
      <w:proofErr w:type="gramStart"/>
      <w:r w:rsidRPr="00ED3471">
        <w:rPr>
          <w:rFonts w:asciiTheme="minorHAnsi" w:hAnsiTheme="minorHAnsi" w:cs="Arial"/>
          <w:color w:val="000000"/>
          <w:sz w:val="22"/>
          <w:szCs w:val="22"/>
        </w:rPr>
        <w:t>participer</w:t>
      </w:r>
      <w:proofErr w:type="gram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en conflit armé, </w:t>
      </w:r>
      <w:proofErr w:type="spellStart"/>
      <w:r w:rsidRPr="00ED3471">
        <w:rPr>
          <w:rFonts w:asciiTheme="minorHAnsi" w:hAnsiTheme="minorHAnsi" w:cs="Arial"/>
          <w:color w:val="000000"/>
          <w:sz w:val="22"/>
          <w:szCs w:val="22"/>
        </w:rPr>
        <w:t>cicr</w:t>
      </w:r>
      <w:proofErr w:type="spellEnd"/>
      <w:r w:rsidRPr="00ED3471">
        <w:rPr>
          <w:rFonts w:asciiTheme="minorHAnsi" w:hAnsiTheme="minorHAnsi" w:cs="Arial"/>
          <w:color w:val="000000"/>
          <w:sz w:val="22"/>
          <w:szCs w:val="22"/>
        </w:rPr>
        <w:t xml:space="preserve"> influence </w:t>
      </w:r>
      <w:proofErr w:type="gramStart"/>
      <w:r w:rsidRPr="00ED3471">
        <w:rPr>
          <w:rFonts w:asciiTheme="minorHAnsi" w:hAnsiTheme="minorHAnsi" w:cs="Arial"/>
          <w:color w:val="000000"/>
          <w:sz w:val="22"/>
          <w:szCs w:val="22"/>
        </w:rPr>
        <w:t>les attitude</w:t>
      </w:r>
      <w:proofErr w:type="gramEnd"/>
      <w:r w:rsidRPr="00ED3471">
        <w:rPr>
          <w:rFonts w:asciiTheme="minorHAnsi" w:hAnsiTheme="minorHAnsi" w:cs="Arial"/>
          <w:color w:val="000000"/>
          <w:sz w:val="22"/>
          <w:szCs w:val="22"/>
        </w:rPr>
        <w:t xml:space="preserve"> dans les </w:t>
      </w:r>
      <w:proofErr w:type="spellStart"/>
      <w:r w:rsidRPr="00ED3471">
        <w:rPr>
          <w:rFonts w:asciiTheme="minorHAnsi" w:hAnsiTheme="minorHAnsi" w:cs="Arial"/>
          <w:color w:val="000000"/>
          <w:sz w:val="22"/>
          <w:szCs w:val="22"/>
        </w:rPr>
        <w:t>hopitaux</w:t>
      </w:r>
      <w:proofErr w:type="spellEnd"/>
      <w:r w:rsidRPr="00ED3471">
        <w:rPr>
          <w:rFonts w:asciiTheme="minorHAnsi" w:hAnsiTheme="minorHAnsi" w:cs="Arial"/>
          <w:color w:val="000000"/>
          <w:sz w:val="22"/>
          <w:szCs w:val="22"/>
        </w:rPr>
        <w:t xml:space="preserve">, popu commun av locaux, popu, verre sur les vitres, créer des zones neutres, </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convoi russe, intermédiaire neutre, voir le cas de </w:t>
      </w:r>
      <w:proofErr w:type="spellStart"/>
      <w:r w:rsidRPr="00ED3471">
        <w:rPr>
          <w:rFonts w:asciiTheme="minorHAnsi" w:hAnsiTheme="minorHAnsi" w:cs="Arial"/>
          <w:color w:val="000000"/>
          <w:sz w:val="22"/>
          <w:szCs w:val="22"/>
        </w:rPr>
        <w:t>l’ukraine</w:t>
      </w:r>
      <w:proofErr w:type="spellEnd"/>
      <w:r w:rsidRPr="00ED3471">
        <w:rPr>
          <w:rFonts w:asciiTheme="minorHAnsi" w:hAnsiTheme="minorHAnsi" w:cs="Arial"/>
          <w:color w:val="000000"/>
          <w:sz w:val="22"/>
          <w:szCs w:val="22"/>
        </w:rPr>
        <w:t xml:space="preserve">, 12 mil de déplacés syriens,  (vers le </w:t>
      </w:r>
      <w:proofErr w:type="spellStart"/>
      <w:r w:rsidRPr="00ED3471">
        <w:rPr>
          <w:rFonts w:asciiTheme="minorHAnsi" w:hAnsiTheme="minorHAnsi" w:cs="Arial"/>
          <w:color w:val="000000"/>
          <w:sz w:val="22"/>
          <w:szCs w:val="22"/>
        </w:rPr>
        <w:t>liban</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bcq</w:t>
      </w:r>
      <w:proofErr w:type="spellEnd"/>
      <w:r w:rsidRPr="00ED3471">
        <w:rPr>
          <w:rFonts w:asciiTheme="minorHAnsi" w:hAnsiTheme="minorHAnsi" w:cs="Arial"/>
          <w:color w:val="000000"/>
          <w:sz w:val="22"/>
          <w:szCs w:val="22"/>
        </w:rPr>
        <w:t xml:space="preserve">), </w:t>
      </w:r>
    </w:p>
    <w:p w:rsidR="007C1C59" w:rsidRPr="00ED3471" w:rsidRDefault="007C1C59" w:rsidP="008273BF">
      <w:pPr>
        <w:pStyle w:val="NormalWeb"/>
        <w:numPr>
          <w:ilvl w:val="0"/>
          <w:numId w:val="54"/>
        </w:numPr>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la crois rouge </w:t>
      </w:r>
      <w:proofErr w:type="spellStart"/>
      <w:r w:rsidRPr="00ED3471">
        <w:rPr>
          <w:rFonts w:asciiTheme="minorHAnsi" w:hAnsiTheme="minorHAnsi" w:cs="Arial"/>
          <w:color w:val="000000"/>
          <w:sz w:val="22"/>
          <w:szCs w:val="22"/>
        </w:rPr>
        <w:t>naime</w:t>
      </w:r>
      <w:proofErr w:type="spellEnd"/>
      <w:r w:rsidRPr="00ED3471">
        <w:rPr>
          <w:rFonts w:asciiTheme="minorHAnsi" w:hAnsiTheme="minorHAnsi" w:cs="Arial"/>
          <w:color w:val="000000"/>
          <w:sz w:val="22"/>
          <w:szCs w:val="22"/>
        </w:rPr>
        <w:t xml:space="preserve"> pas se faire </w:t>
      </w:r>
      <w:proofErr w:type="spellStart"/>
      <w:r w:rsidRPr="00ED3471">
        <w:rPr>
          <w:rFonts w:asciiTheme="minorHAnsi" w:hAnsiTheme="minorHAnsi" w:cs="Arial"/>
          <w:color w:val="000000"/>
          <w:sz w:val="22"/>
          <w:szCs w:val="22"/>
        </w:rPr>
        <w:t>coordoner</w:t>
      </w:r>
      <w:proofErr w:type="spellEnd"/>
      <w:r w:rsidRPr="00ED3471">
        <w:rPr>
          <w:rFonts w:asciiTheme="minorHAnsi" w:hAnsiTheme="minorHAnsi" w:cs="Arial"/>
          <w:color w:val="000000"/>
          <w:sz w:val="22"/>
          <w:szCs w:val="22"/>
        </w:rPr>
        <w:t xml:space="preserve"> et ne prend pas part au NU, </w:t>
      </w:r>
      <w:proofErr w:type="spellStart"/>
      <w:r w:rsidRPr="00ED3471">
        <w:rPr>
          <w:rFonts w:asciiTheme="minorHAnsi" w:hAnsiTheme="minorHAnsi" w:cs="Arial"/>
          <w:color w:val="000000"/>
          <w:sz w:val="22"/>
          <w:szCs w:val="22"/>
        </w:rPr>
        <w:t>systèeme</w:t>
      </w:r>
      <w:proofErr w:type="spellEnd"/>
      <w:r w:rsidRPr="00ED3471">
        <w:rPr>
          <w:rFonts w:asciiTheme="minorHAnsi" w:hAnsiTheme="minorHAnsi" w:cs="Arial"/>
          <w:color w:val="000000"/>
          <w:sz w:val="22"/>
          <w:szCs w:val="22"/>
        </w:rPr>
        <w:t xml:space="preserve"> onusien, puisque prend </w:t>
      </w:r>
      <w:proofErr w:type="spellStart"/>
      <w:r w:rsidRPr="00ED3471">
        <w:rPr>
          <w:rFonts w:asciiTheme="minorHAnsi" w:hAnsiTheme="minorHAnsi" w:cs="Arial"/>
          <w:color w:val="000000"/>
          <w:sz w:val="22"/>
          <w:szCs w:val="22"/>
        </w:rPr>
        <w:t>par</w:t>
      </w:r>
      <w:proofErr w:type="spellEnd"/>
      <w:r w:rsidRPr="00ED3471">
        <w:rPr>
          <w:rFonts w:asciiTheme="minorHAnsi" w:hAnsiTheme="minorHAnsi" w:cs="Arial"/>
          <w:color w:val="000000"/>
          <w:sz w:val="22"/>
          <w:szCs w:val="22"/>
        </w:rPr>
        <w:t xml:space="preserve"> </w:t>
      </w:r>
      <w:proofErr w:type="gramStart"/>
      <w:r w:rsidRPr="00ED3471">
        <w:rPr>
          <w:rFonts w:asciiTheme="minorHAnsi" w:hAnsiTheme="minorHAnsi" w:cs="Arial"/>
          <w:color w:val="000000"/>
          <w:sz w:val="22"/>
          <w:szCs w:val="22"/>
        </w:rPr>
        <w:t>au hostilité</w:t>
      </w:r>
      <w:proofErr w:type="gramEnd"/>
      <w:r w:rsidRPr="00ED3471">
        <w:rPr>
          <w:rFonts w:asciiTheme="minorHAnsi" w:hAnsiTheme="minorHAnsi" w:cs="Arial"/>
          <w:color w:val="000000"/>
          <w:sz w:val="22"/>
          <w:szCs w:val="22"/>
        </w:rPr>
        <w:t xml:space="preserve"> en disant vous avez </w:t>
      </w:r>
      <w:proofErr w:type="spellStart"/>
      <w:r w:rsidRPr="00ED3471">
        <w:rPr>
          <w:rFonts w:asciiTheme="minorHAnsi" w:hAnsiTheme="minorHAnsi" w:cs="Arial"/>
          <w:color w:val="000000"/>
          <w:sz w:val="22"/>
          <w:szCs w:val="22"/>
        </w:rPr>
        <w:t>tord</w:t>
      </w:r>
      <w:proofErr w:type="spellEnd"/>
      <w:r w:rsidRPr="00ED3471">
        <w:rPr>
          <w:rFonts w:asciiTheme="minorHAnsi" w:hAnsiTheme="minorHAnsi" w:cs="Arial"/>
          <w:color w:val="000000"/>
          <w:sz w:val="22"/>
          <w:szCs w:val="22"/>
        </w:rPr>
        <w:t xml:space="preserve"> ou vous avez raison, va donc travailler avec eux, mais ne s’allient pas en conflit armé, peut travailler de plus </w:t>
      </w:r>
      <w:proofErr w:type="spellStart"/>
      <w:r w:rsidRPr="00ED3471">
        <w:rPr>
          <w:rFonts w:asciiTheme="minorHAnsi" w:hAnsiTheme="minorHAnsi" w:cs="Arial"/>
          <w:color w:val="000000"/>
          <w:sz w:val="22"/>
          <w:szCs w:val="22"/>
        </w:rPr>
        <w:t>pres</w:t>
      </w:r>
      <w:proofErr w:type="spellEnd"/>
      <w:r w:rsidRPr="00ED3471">
        <w:rPr>
          <w:rFonts w:asciiTheme="minorHAnsi" w:hAnsiTheme="minorHAnsi" w:cs="Arial"/>
          <w:color w:val="000000"/>
          <w:sz w:val="22"/>
          <w:szCs w:val="22"/>
        </w:rPr>
        <w:t xml:space="preserve"> av </w:t>
      </w:r>
      <w:proofErr w:type="spellStart"/>
      <w:r w:rsidRPr="00ED3471">
        <w:rPr>
          <w:rFonts w:asciiTheme="minorHAnsi" w:hAnsiTheme="minorHAnsi" w:cs="Arial"/>
          <w:color w:val="000000"/>
          <w:sz w:val="22"/>
          <w:szCs w:val="22"/>
        </w:rPr>
        <w:t>onu</w:t>
      </w:r>
      <w:proofErr w:type="spellEnd"/>
      <w:r w:rsidRPr="00ED3471">
        <w:rPr>
          <w:rFonts w:asciiTheme="minorHAnsi" w:hAnsiTheme="minorHAnsi" w:cs="Arial"/>
          <w:color w:val="000000"/>
          <w:sz w:val="22"/>
          <w:szCs w:val="22"/>
        </w:rPr>
        <w:t xml:space="preserve"> en </w:t>
      </w:r>
      <w:proofErr w:type="spellStart"/>
      <w:r w:rsidRPr="00ED3471">
        <w:rPr>
          <w:rFonts w:asciiTheme="minorHAnsi" w:hAnsiTheme="minorHAnsi" w:cs="Arial"/>
          <w:color w:val="000000"/>
          <w:sz w:val="22"/>
          <w:szCs w:val="22"/>
        </w:rPr>
        <w:t>catasphtope</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naturell</w:t>
      </w:r>
      <w:proofErr w:type="spellEnd"/>
      <w:r w:rsidRPr="00ED3471">
        <w:rPr>
          <w:rFonts w:asciiTheme="minorHAnsi" w:hAnsiTheme="minorHAnsi" w:cs="Arial"/>
          <w:color w:val="000000"/>
          <w:sz w:val="22"/>
          <w:szCs w:val="22"/>
        </w:rPr>
        <w:t xml:space="preserve">, croix </w:t>
      </w:r>
      <w:proofErr w:type="spellStart"/>
      <w:r w:rsidRPr="00ED3471">
        <w:rPr>
          <w:rFonts w:asciiTheme="minorHAnsi" w:hAnsiTheme="minorHAnsi" w:cs="Arial"/>
          <w:color w:val="000000"/>
          <w:sz w:val="22"/>
          <w:szCs w:val="22"/>
        </w:rPr>
        <w:t>rougue</w:t>
      </w:r>
      <w:proofErr w:type="spellEnd"/>
      <w:r w:rsidRPr="00ED3471">
        <w:rPr>
          <w:rFonts w:asciiTheme="minorHAnsi" w:hAnsiTheme="minorHAnsi" w:cs="Arial"/>
          <w:color w:val="000000"/>
          <w:sz w:val="22"/>
          <w:szCs w:val="22"/>
        </w:rPr>
        <w:t xml:space="preserve"> </w:t>
      </w:r>
      <w:proofErr w:type="spellStart"/>
      <w:r w:rsidRPr="00ED3471">
        <w:rPr>
          <w:rFonts w:asciiTheme="minorHAnsi" w:hAnsiTheme="minorHAnsi" w:cs="Arial"/>
          <w:color w:val="000000"/>
          <w:sz w:val="22"/>
          <w:szCs w:val="22"/>
        </w:rPr>
        <w:t>liban</w:t>
      </w:r>
      <w:proofErr w:type="spellEnd"/>
      <w:r w:rsidRPr="00ED3471">
        <w:rPr>
          <w:rFonts w:asciiTheme="minorHAnsi" w:hAnsiTheme="minorHAnsi" w:cs="Arial"/>
          <w:color w:val="000000"/>
          <w:sz w:val="22"/>
          <w:szCs w:val="22"/>
        </w:rPr>
        <w:t xml:space="preserve"> reçoit </w:t>
      </w:r>
      <w:proofErr w:type="spellStart"/>
      <w:r w:rsidRPr="00ED3471">
        <w:rPr>
          <w:rFonts w:asciiTheme="minorHAnsi" w:hAnsiTheme="minorHAnsi" w:cs="Arial"/>
          <w:color w:val="000000"/>
          <w:sz w:val="22"/>
          <w:szCs w:val="22"/>
        </w:rPr>
        <w:t>bcq</w:t>
      </w:r>
      <w:proofErr w:type="spellEnd"/>
      <w:r w:rsidRPr="00ED3471">
        <w:rPr>
          <w:rFonts w:asciiTheme="minorHAnsi" w:hAnsiTheme="minorHAnsi" w:cs="Arial"/>
          <w:color w:val="000000"/>
          <w:sz w:val="22"/>
          <w:szCs w:val="22"/>
        </w:rPr>
        <w:t xml:space="preserve"> de réfugié du </w:t>
      </w:r>
      <w:proofErr w:type="spellStart"/>
      <w:r w:rsidRPr="00ED3471">
        <w:rPr>
          <w:rFonts w:asciiTheme="minorHAnsi" w:hAnsiTheme="minorHAnsi" w:cs="Arial"/>
          <w:color w:val="000000"/>
          <w:sz w:val="22"/>
          <w:szCs w:val="22"/>
        </w:rPr>
        <w:t>proche-orient</w:t>
      </w:r>
      <w:proofErr w:type="spellEnd"/>
      <w:r w:rsidRPr="00ED3471">
        <w:rPr>
          <w:rFonts w:asciiTheme="minorHAnsi" w:hAnsiTheme="minorHAnsi" w:cs="Arial"/>
          <w:color w:val="000000"/>
          <w:sz w:val="22"/>
          <w:szCs w:val="22"/>
        </w:rPr>
        <w:t xml:space="preserve">, </w:t>
      </w:r>
    </w:p>
    <w:p w:rsidR="007C1C59" w:rsidRPr="006867D3" w:rsidRDefault="007C1C59" w:rsidP="007C1C59">
      <w:pPr>
        <w:spacing w:after="0" w:line="240" w:lineRule="auto"/>
        <w:jc w:val="both"/>
      </w:pPr>
    </w:p>
    <w:p w:rsidR="006867D3" w:rsidRPr="00544A14" w:rsidRDefault="006867D3" w:rsidP="006867D3">
      <w:pPr>
        <w:spacing w:after="0" w:line="240" w:lineRule="auto"/>
        <w:jc w:val="both"/>
      </w:pPr>
    </w:p>
    <w:p w:rsidR="00532A02" w:rsidRPr="00544A14" w:rsidRDefault="00532A02" w:rsidP="00544A14">
      <w:pPr>
        <w:spacing w:after="0" w:line="240" w:lineRule="auto"/>
        <w:jc w:val="both"/>
      </w:pPr>
      <w:r w:rsidRPr="00544A14">
        <w:br w:type="page"/>
      </w:r>
    </w:p>
    <w:p w:rsidR="00532A02" w:rsidRPr="00544A14" w:rsidRDefault="00532A02" w:rsidP="00544A14">
      <w:pPr>
        <w:spacing w:after="0" w:line="240" w:lineRule="auto"/>
        <w:jc w:val="both"/>
        <w:rPr>
          <w:b/>
        </w:rPr>
      </w:pPr>
      <w:r w:rsidRPr="00544A14">
        <w:rPr>
          <w:b/>
        </w:rPr>
        <w:lastRenderedPageBreak/>
        <w:t>DVM 3508</w:t>
      </w:r>
    </w:p>
    <w:p w:rsidR="00532A02" w:rsidRPr="00544A14" w:rsidRDefault="00236AC7" w:rsidP="00544A14">
      <w:pPr>
        <w:spacing w:after="0" w:line="240" w:lineRule="auto"/>
        <w:jc w:val="both"/>
        <w:rPr>
          <w:b/>
        </w:rPr>
      </w:pPr>
      <w:r>
        <w:rPr>
          <w:b/>
        </w:rPr>
        <w:t>Cours 9</w:t>
      </w:r>
    </w:p>
    <w:p w:rsidR="00532A02" w:rsidRPr="00544A14" w:rsidRDefault="00532A02" w:rsidP="00544A14">
      <w:pPr>
        <w:spacing w:after="0" w:line="240" w:lineRule="auto"/>
        <w:jc w:val="both"/>
        <w:rPr>
          <w:b/>
        </w:rPr>
      </w:pPr>
      <w:r w:rsidRPr="00544A14">
        <w:rPr>
          <w:b/>
        </w:rPr>
        <w:t>1</w:t>
      </w:r>
      <w:r w:rsidRPr="00544A14">
        <w:rPr>
          <w:b/>
          <w:vertAlign w:val="superscript"/>
        </w:rPr>
        <w:t>er</w:t>
      </w:r>
      <w:r w:rsidRPr="00544A14">
        <w:rPr>
          <w:b/>
        </w:rPr>
        <w:t xml:space="preserve"> octobre 2014</w:t>
      </w:r>
    </w:p>
    <w:p w:rsidR="00532A02" w:rsidRPr="00544A14" w:rsidRDefault="00532A02" w:rsidP="00544A14">
      <w:pPr>
        <w:spacing w:after="0" w:line="240" w:lineRule="auto"/>
        <w:jc w:val="both"/>
        <w:rPr>
          <w:b/>
        </w:rPr>
      </w:pPr>
    </w:p>
    <w:p w:rsidR="00532A02" w:rsidRDefault="00532A02" w:rsidP="00AA1145">
      <w:pPr>
        <w:spacing w:after="0" w:line="240" w:lineRule="auto"/>
        <w:jc w:val="center"/>
        <w:rPr>
          <w:b/>
          <w:sz w:val="24"/>
          <w:szCs w:val="24"/>
          <w:u w:val="single"/>
        </w:rPr>
      </w:pPr>
      <w:r w:rsidRPr="00E55D2D">
        <w:rPr>
          <w:b/>
          <w:sz w:val="24"/>
          <w:szCs w:val="24"/>
          <w:u w:val="single"/>
        </w:rPr>
        <w:t>Actions humanitaires de l’ONU</w:t>
      </w:r>
    </w:p>
    <w:p w:rsidR="00E55D2D" w:rsidRPr="00E55D2D" w:rsidRDefault="00E55D2D" w:rsidP="00544A14">
      <w:pPr>
        <w:spacing w:after="0" w:line="240" w:lineRule="auto"/>
        <w:jc w:val="both"/>
        <w:rPr>
          <w:b/>
          <w:sz w:val="24"/>
          <w:szCs w:val="24"/>
          <w:u w:val="single"/>
        </w:rPr>
      </w:pPr>
    </w:p>
    <w:p w:rsidR="00532A02" w:rsidRPr="00544A14" w:rsidRDefault="00532A02" w:rsidP="00544A14">
      <w:pPr>
        <w:pStyle w:val="ListParagraph"/>
        <w:numPr>
          <w:ilvl w:val="0"/>
          <w:numId w:val="1"/>
        </w:numPr>
        <w:spacing w:after="0" w:line="240" w:lineRule="auto"/>
        <w:jc w:val="both"/>
      </w:pPr>
      <w:r w:rsidRPr="00544A14">
        <w:t>Répond aux catastrophes de toutes sortes</w:t>
      </w:r>
    </w:p>
    <w:p w:rsidR="00532A02" w:rsidRPr="00544A14" w:rsidRDefault="00532A02" w:rsidP="00544A14">
      <w:pPr>
        <w:pStyle w:val="ListParagraph"/>
        <w:numPr>
          <w:ilvl w:val="0"/>
          <w:numId w:val="1"/>
        </w:numPr>
        <w:spacing w:after="0" w:line="240" w:lineRule="auto"/>
        <w:jc w:val="both"/>
      </w:pPr>
      <w:r w:rsidRPr="00544A14">
        <w:t>Présente sur deux fronts :</w:t>
      </w:r>
    </w:p>
    <w:p w:rsidR="00532A02" w:rsidRPr="00544A14" w:rsidRDefault="00532A02" w:rsidP="00544A14">
      <w:pPr>
        <w:pStyle w:val="ListParagraph"/>
        <w:numPr>
          <w:ilvl w:val="1"/>
          <w:numId w:val="1"/>
        </w:numPr>
        <w:spacing w:after="0" w:line="240" w:lineRule="auto"/>
        <w:jc w:val="both"/>
      </w:pPr>
      <w:r w:rsidRPr="00544A14">
        <w:t>Aide d’urgence aux populations par le biais de ses organismes d’exécution</w:t>
      </w:r>
    </w:p>
    <w:p w:rsidR="00532A02" w:rsidRPr="00544A14" w:rsidRDefault="00532A02" w:rsidP="00544A14">
      <w:pPr>
        <w:pStyle w:val="ListParagraph"/>
        <w:numPr>
          <w:ilvl w:val="2"/>
          <w:numId w:val="1"/>
        </w:numPr>
        <w:spacing w:after="0" w:line="240" w:lineRule="auto"/>
        <w:jc w:val="both"/>
      </w:pPr>
      <w:r w:rsidRPr="00544A14">
        <w:t>Plus de victimes de catastrophes naturelles que de conflits armés; malgré une augmentation</w:t>
      </w:r>
    </w:p>
    <w:p w:rsidR="00532A02" w:rsidRPr="00544A14" w:rsidRDefault="00532A02" w:rsidP="00544A14">
      <w:pPr>
        <w:pStyle w:val="ListParagraph"/>
        <w:numPr>
          <w:ilvl w:val="2"/>
          <w:numId w:val="1"/>
        </w:numPr>
        <w:spacing w:after="0" w:line="240" w:lineRule="auto"/>
        <w:jc w:val="both"/>
      </w:pPr>
      <w:r w:rsidRPr="00544A14">
        <w:t>Plus de déplacés que de réfugiés</w:t>
      </w:r>
    </w:p>
    <w:p w:rsidR="00532A02" w:rsidRPr="00544A14" w:rsidRDefault="00532A02" w:rsidP="00544A14">
      <w:pPr>
        <w:pStyle w:val="ListParagraph"/>
        <w:numPr>
          <w:ilvl w:val="1"/>
          <w:numId w:val="1"/>
        </w:numPr>
        <w:spacing w:after="0" w:line="240" w:lineRule="auto"/>
        <w:jc w:val="both"/>
      </w:pPr>
      <w:r w:rsidRPr="00544A14">
        <w:t>Stratégie de prévention des crises</w:t>
      </w:r>
    </w:p>
    <w:p w:rsidR="00D77847" w:rsidRPr="00544A14" w:rsidRDefault="00E55D2D" w:rsidP="00E55D2D">
      <w:pPr>
        <w:tabs>
          <w:tab w:val="left" w:pos="900"/>
        </w:tabs>
        <w:spacing w:after="0" w:line="240" w:lineRule="auto"/>
        <w:jc w:val="both"/>
      </w:pPr>
      <w:r>
        <w:tab/>
      </w:r>
    </w:p>
    <w:p w:rsidR="00532A02" w:rsidRPr="00E55D2D" w:rsidRDefault="00532A02" w:rsidP="00544A14">
      <w:pPr>
        <w:spacing w:after="0" w:line="240" w:lineRule="auto"/>
        <w:jc w:val="both"/>
        <w:rPr>
          <w:b/>
        </w:rPr>
      </w:pPr>
      <w:r w:rsidRPr="00E55D2D">
        <w:rPr>
          <w:b/>
        </w:rPr>
        <w:t>Un contexte d’intervention de plus en plus complexe</w:t>
      </w:r>
    </w:p>
    <w:p w:rsidR="00532A02" w:rsidRPr="00544A14" w:rsidRDefault="00532A02" w:rsidP="00544A14">
      <w:pPr>
        <w:pStyle w:val="ListParagraph"/>
        <w:numPr>
          <w:ilvl w:val="0"/>
          <w:numId w:val="1"/>
        </w:numPr>
        <w:spacing w:after="0" w:line="240" w:lineRule="auto"/>
        <w:jc w:val="both"/>
      </w:pPr>
      <w:r w:rsidRPr="00544A14">
        <w:t>Déplacements forcés à des fins militaires</w:t>
      </w:r>
    </w:p>
    <w:p w:rsidR="00532A02" w:rsidRPr="00544A14" w:rsidRDefault="00532A02" w:rsidP="00544A14">
      <w:pPr>
        <w:pStyle w:val="ListParagraph"/>
        <w:numPr>
          <w:ilvl w:val="0"/>
          <w:numId w:val="1"/>
        </w:numPr>
        <w:spacing w:after="0" w:line="240" w:lineRule="auto"/>
        <w:jc w:val="both"/>
      </w:pPr>
      <w:r w:rsidRPr="00544A14">
        <w:t>Grande majorité des réfugiés se retrouve dans les pays voisins (souvent dans des pays qui eux-mêmes sont très fragilisés) – 89% des réfugiés se retrouvent dans les pays en développement</w:t>
      </w:r>
      <w:r w:rsidR="00C24B05" w:rsidRPr="00544A14">
        <w:t>. 46% des réfugiés se retrouve dans des pays dont le PIB/h est moins de 5000$</w:t>
      </w:r>
    </w:p>
    <w:p w:rsidR="00532A02" w:rsidRPr="00544A14" w:rsidRDefault="00532A02" w:rsidP="00544A14">
      <w:pPr>
        <w:pStyle w:val="ListParagraph"/>
        <w:numPr>
          <w:ilvl w:val="0"/>
          <w:numId w:val="1"/>
        </w:numPr>
        <w:spacing w:after="0" w:line="240" w:lineRule="auto"/>
        <w:jc w:val="both"/>
      </w:pPr>
      <w:r w:rsidRPr="00544A14">
        <w:t>Violence sexuelle comme outil de guerre; des statistiques inquiétantes</w:t>
      </w:r>
    </w:p>
    <w:p w:rsidR="00532A02" w:rsidRPr="00544A14" w:rsidRDefault="00532A02" w:rsidP="00544A14">
      <w:pPr>
        <w:pStyle w:val="ListParagraph"/>
        <w:numPr>
          <w:ilvl w:val="0"/>
          <w:numId w:val="1"/>
        </w:numPr>
        <w:spacing w:after="0" w:line="240" w:lineRule="auto"/>
        <w:jc w:val="both"/>
      </w:pPr>
      <w:r w:rsidRPr="00544A14">
        <w:t>Restrictions d’accès à l’aide humanitaire</w:t>
      </w:r>
      <w:r w:rsidR="00C24B05" w:rsidRPr="00544A14">
        <w:t>;  beaucoup d’autres organismes n’arrive pas à s’établir. Le CICR, pour la première fois, n’arrive pas à avoir de contact avec l’État islamique</w:t>
      </w:r>
    </w:p>
    <w:p w:rsidR="00C24B05" w:rsidRPr="00544A14" w:rsidRDefault="00C24B05" w:rsidP="00544A14">
      <w:pPr>
        <w:pStyle w:val="ListParagraph"/>
        <w:numPr>
          <w:ilvl w:val="0"/>
          <w:numId w:val="1"/>
        </w:numPr>
        <w:spacing w:after="0" w:line="240" w:lineRule="auto"/>
        <w:jc w:val="both"/>
      </w:pPr>
      <w:r w:rsidRPr="00544A14">
        <w:t>Un travail de plus en plus dangereux</w:t>
      </w:r>
    </w:p>
    <w:p w:rsidR="00C24B05" w:rsidRPr="00544A14" w:rsidRDefault="00C24B05" w:rsidP="00544A14">
      <w:pPr>
        <w:pStyle w:val="ListParagraph"/>
        <w:numPr>
          <w:ilvl w:val="1"/>
          <w:numId w:val="1"/>
        </w:numPr>
        <w:spacing w:after="0" w:line="240" w:lineRule="auto"/>
        <w:jc w:val="both"/>
      </w:pPr>
      <w:r w:rsidRPr="00544A14">
        <w:t>Nombre total d’attaques contre les travailleurs humanitaires a fortement augmenté au cours des dernières années</w:t>
      </w:r>
    </w:p>
    <w:p w:rsidR="008A16B0" w:rsidRPr="00544A14" w:rsidRDefault="008A16B0" w:rsidP="00544A14">
      <w:pPr>
        <w:pStyle w:val="ListParagraph"/>
        <w:numPr>
          <w:ilvl w:val="1"/>
          <w:numId w:val="1"/>
        </w:numPr>
        <w:spacing w:after="0" w:line="240" w:lineRule="auto"/>
        <w:jc w:val="both"/>
      </w:pPr>
      <w:r w:rsidRPr="00544A14">
        <w:t>Nombre de kidnapping a augmenté aussi</w:t>
      </w:r>
    </w:p>
    <w:p w:rsidR="008A16B0" w:rsidRPr="00544A14" w:rsidRDefault="008A16B0" w:rsidP="00544A14">
      <w:pPr>
        <w:spacing w:after="0" w:line="240" w:lineRule="auto"/>
        <w:jc w:val="both"/>
      </w:pPr>
    </w:p>
    <w:p w:rsidR="008A16B0" w:rsidRPr="00E55D2D" w:rsidRDefault="008A16B0" w:rsidP="00544A14">
      <w:pPr>
        <w:spacing w:after="0" w:line="240" w:lineRule="auto"/>
        <w:jc w:val="both"/>
        <w:rPr>
          <w:b/>
        </w:rPr>
      </w:pPr>
      <w:r w:rsidRPr="00E55D2D">
        <w:rPr>
          <w:b/>
        </w:rPr>
        <w:t xml:space="preserve">Pourquoi les attaques </w:t>
      </w:r>
      <w:proofErr w:type="spellStart"/>
      <w:r w:rsidRPr="00E55D2D">
        <w:rPr>
          <w:b/>
        </w:rPr>
        <w:t>ont-elles</w:t>
      </w:r>
      <w:proofErr w:type="spellEnd"/>
      <w:r w:rsidRPr="00E55D2D">
        <w:rPr>
          <w:b/>
        </w:rPr>
        <w:t xml:space="preserve"> fortement augmenté au cours des dernières années</w:t>
      </w:r>
    </w:p>
    <w:p w:rsidR="008A16B0" w:rsidRPr="00544A14" w:rsidRDefault="008A16B0" w:rsidP="00544A14">
      <w:pPr>
        <w:pStyle w:val="ListParagraph"/>
        <w:numPr>
          <w:ilvl w:val="0"/>
          <w:numId w:val="1"/>
        </w:numPr>
        <w:spacing w:after="0" w:line="240" w:lineRule="auto"/>
        <w:jc w:val="both"/>
      </w:pPr>
      <w:r w:rsidRPr="00544A14">
        <w:t>Le changement dans la nature des conflits; moins d’acteurs étatiques</w:t>
      </w:r>
    </w:p>
    <w:p w:rsidR="008A16B0" w:rsidRPr="00544A14" w:rsidRDefault="008A16B0" w:rsidP="00544A14">
      <w:pPr>
        <w:pStyle w:val="ListParagraph"/>
        <w:numPr>
          <w:ilvl w:val="0"/>
          <w:numId w:val="1"/>
        </w:numPr>
        <w:spacing w:after="0" w:line="240" w:lineRule="auto"/>
        <w:jc w:val="both"/>
      </w:pPr>
      <w:r w:rsidRPr="00544A14">
        <w:t>Militarisation de l’aide</w:t>
      </w:r>
    </w:p>
    <w:p w:rsidR="008A16B0" w:rsidRPr="00544A14" w:rsidRDefault="008A16B0" w:rsidP="00544A14">
      <w:pPr>
        <w:pStyle w:val="ListParagraph"/>
        <w:numPr>
          <w:ilvl w:val="0"/>
          <w:numId w:val="1"/>
        </w:numPr>
        <w:spacing w:after="0" w:line="240" w:lineRule="auto"/>
        <w:jc w:val="both"/>
      </w:pPr>
      <w:r w:rsidRPr="00544A14">
        <w:t>Conflits idéologiques; relation entre les travailleurs humanitaires qui travaillent pour des organismes occidentaux et ont donc un parti pris</w:t>
      </w:r>
    </w:p>
    <w:p w:rsidR="008A16B0" w:rsidRPr="00544A14" w:rsidRDefault="008A16B0" w:rsidP="00544A14">
      <w:pPr>
        <w:pStyle w:val="ListParagraph"/>
        <w:numPr>
          <w:ilvl w:val="0"/>
          <w:numId w:val="1"/>
        </w:numPr>
        <w:spacing w:after="0" w:line="240" w:lineRule="auto"/>
        <w:jc w:val="both"/>
      </w:pPr>
      <w:r w:rsidRPr="00544A14">
        <w:t>Un chiffre à prendre avec précaution</w:t>
      </w:r>
    </w:p>
    <w:p w:rsidR="008A16B0" w:rsidRPr="00544A14" w:rsidRDefault="008A16B0" w:rsidP="00544A14">
      <w:pPr>
        <w:pStyle w:val="ListParagraph"/>
        <w:numPr>
          <w:ilvl w:val="0"/>
          <w:numId w:val="1"/>
        </w:numPr>
        <w:spacing w:after="0" w:line="240" w:lineRule="auto"/>
        <w:jc w:val="both"/>
      </w:pPr>
      <w:r w:rsidRPr="00544A14">
        <w:t>Des travailleurs considéré comme l’ennemi; partisans</w:t>
      </w:r>
    </w:p>
    <w:p w:rsidR="008A16B0" w:rsidRPr="00544A14" w:rsidRDefault="008A16B0" w:rsidP="00544A14">
      <w:pPr>
        <w:pStyle w:val="ListParagraph"/>
        <w:numPr>
          <w:ilvl w:val="0"/>
          <w:numId w:val="1"/>
        </w:numPr>
        <w:spacing w:after="0" w:line="240" w:lineRule="auto"/>
        <w:jc w:val="both"/>
      </w:pPr>
      <w:r w:rsidRPr="00544A14">
        <w:t>Ce sont des cibles faciles</w:t>
      </w:r>
    </w:p>
    <w:p w:rsidR="008A16B0" w:rsidRPr="00544A14" w:rsidRDefault="008A16B0" w:rsidP="00544A14">
      <w:pPr>
        <w:pStyle w:val="ListParagraph"/>
        <w:numPr>
          <w:ilvl w:val="0"/>
          <w:numId w:val="1"/>
        </w:numPr>
        <w:spacing w:after="0" w:line="240" w:lineRule="auto"/>
        <w:jc w:val="both"/>
      </w:pPr>
      <w:r w:rsidRPr="00544A14">
        <w:t>Impunité des actes de violence dont sont victimes les travailleurs</w:t>
      </w:r>
    </w:p>
    <w:p w:rsidR="004060AB" w:rsidRPr="00544A14" w:rsidRDefault="004060AB" w:rsidP="00544A14">
      <w:pPr>
        <w:spacing w:after="0" w:line="240" w:lineRule="auto"/>
        <w:jc w:val="both"/>
      </w:pPr>
    </w:p>
    <w:p w:rsidR="004060AB" w:rsidRPr="00E55D2D" w:rsidRDefault="004060AB" w:rsidP="00544A14">
      <w:pPr>
        <w:spacing w:after="0" w:line="240" w:lineRule="auto"/>
        <w:jc w:val="both"/>
        <w:rPr>
          <w:b/>
        </w:rPr>
      </w:pPr>
      <w:r w:rsidRPr="00E55D2D">
        <w:rPr>
          <w:b/>
        </w:rPr>
        <w:t>Secours aux populations</w:t>
      </w:r>
    </w:p>
    <w:p w:rsidR="004060AB" w:rsidRPr="00544A14" w:rsidRDefault="004060AB" w:rsidP="00544A14">
      <w:pPr>
        <w:pStyle w:val="ListParagraph"/>
        <w:numPr>
          <w:ilvl w:val="0"/>
          <w:numId w:val="1"/>
        </w:numPr>
        <w:spacing w:after="0" w:line="240" w:lineRule="auto"/>
        <w:jc w:val="both"/>
      </w:pPr>
      <w:r w:rsidRPr="00544A14">
        <w:t>Un organisme coordinateur : Bureau de la coordination des affaires humanitaires (BCAH, OCHA en anglais)</w:t>
      </w:r>
    </w:p>
    <w:p w:rsidR="004060AB" w:rsidRPr="00544A14" w:rsidRDefault="004060AB" w:rsidP="00544A14">
      <w:pPr>
        <w:pStyle w:val="ListParagraph"/>
        <w:numPr>
          <w:ilvl w:val="0"/>
          <w:numId w:val="1"/>
        </w:numPr>
        <w:spacing w:after="0" w:line="240" w:lineRule="auto"/>
        <w:jc w:val="both"/>
      </w:pPr>
      <w:r w:rsidRPr="00544A14">
        <w:t>Assistance alimentaire</w:t>
      </w:r>
    </w:p>
    <w:p w:rsidR="004060AB" w:rsidRPr="00544A14" w:rsidRDefault="004060AB" w:rsidP="00544A14">
      <w:pPr>
        <w:pStyle w:val="ListParagraph"/>
        <w:numPr>
          <w:ilvl w:val="1"/>
          <w:numId w:val="1"/>
        </w:numPr>
        <w:spacing w:after="0" w:line="240" w:lineRule="auto"/>
        <w:jc w:val="both"/>
      </w:pPr>
      <w:r w:rsidRPr="00544A14">
        <w:t>Programme alimentaire mondial (PAM)</w:t>
      </w:r>
    </w:p>
    <w:p w:rsidR="00835F4D" w:rsidRPr="00544A14" w:rsidRDefault="004060AB" w:rsidP="00544A14">
      <w:pPr>
        <w:pStyle w:val="ListParagraph"/>
        <w:numPr>
          <w:ilvl w:val="1"/>
          <w:numId w:val="1"/>
        </w:numPr>
        <w:spacing w:after="0" w:line="240" w:lineRule="auto"/>
        <w:jc w:val="both"/>
      </w:pPr>
      <w:r w:rsidRPr="00544A14">
        <w:t>Organisation des Nations Unies pour l’alimentation et l’agriculture (FAO); prévoir les risques de pénuries,</w:t>
      </w:r>
    </w:p>
    <w:p w:rsidR="004060AB" w:rsidRPr="00544A14" w:rsidRDefault="00835F4D" w:rsidP="00544A14">
      <w:pPr>
        <w:pStyle w:val="ListParagraph"/>
        <w:numPr>
          <w:ilvl w:val="2"/>
          <w:numId w:val="1"/>
        </w:numPr>
        <w:spacing w:after="0" w:line="240" w:lineRule="auto"/>
        <w:jc w:val="both"/>
      </w:pPr>
      <w:r w:rsidRPr="00544A14">
        <w:t>augmentation des prix (biens premiers); bio-carburants, monoculture</w:t>
      </w:r>
    </w:p>
    <w:p w:rsidR="00835F4D" w:rsidRPr="00544A14" w:rsidRDefault="00835F4D" w:rsidP="00544A14">
      <w:pPr>
        <w:pStyle w:val="ListParagraph"/>
        <w:numPr>
          <w:ilvl w:val="0"/>
          <w:numId w:val="1"/>
        </w:numPr>
        <w:spacing w:after="0" w:line="240" w:lineRule="auto"/>
        <w:jc w:val="both"/>
      </w:pPr>
      <w:r w:rsidRPr="00544A14">
        <w:lastRenderedPageBreak/>
        <w:t>Assistance sanitaire</w:t>
      </w:r>
    </w:p>
    <w:p w:rsidR="00835F4D" w:rsidRPr="00544A14" w:rsidRDefault="00835F4D" w:rsidP="00544A14">
      <w:pPr>
        <w:pStyle w:val="ListParagraph"/>
        <w:numPr>
          <w:ilvl w:val="1"/>
          <w:numId w:val="1"/>
        </w:numPr>
        <w:spacing w:after="0" w:line="240" w:lineRule="auto"/>
        <w:jc w:val="both"/>
      </w:pPr>
      <w:r w:rsidRPr="00544A14">
        <w:t>Organisation mondiale de la santé (OMS); moyens pour mieux protéger les gens</w:t>
      </w:r>
    </w:p>
    <w:p w:rsidR="00835F4D" w:rsidRPr="00544A14" w:rsidRDefault="00835F4D" w:rsidP="00544A14">
      <w:pPr>
        <w:pStyle w:val="ListParagraph"/>
        <w:numPr>
          <w:ilvl w:val="0"/>
          <w:numId w:val="1"/>
        </w:numPr>
        <w:spacing w:after="0" w:line="240" w:lineRule="auto"/>
        <w:jc w:val="both"/>
      </w:pPr>
      <w:r w:rsidRPr="00544A14">
        <w:t>La protection des plus vulnérables</w:t>
      </w:r>
    </w:p>
    <w:p w:rsidR="00835F4D" w:rsidRPr="00544A14" w:rsidRDefault="00835F4D" w:rsidP="00544A14">
      <w:pPr>
        <w:pStyle w:val="ListParagraph"/>
        <w:numPr>
          <w:ilvl w:val="1"/>
          <w:numId w:val="1"/>
        </w:numPr>
        <w:spacing w:after="0" w:line="240" w:lineRule="auto"/>
        <w:jc w:val="both"/>
      </w:pPr>
      <w:r w:rsidRPr="00544A14">
        <w:t>UNICEF</w:t>
      </w:r>
    </w:p>
    <w:p w:rsidR="00835F4D" w:rsidRPr="00544A14" w:rsidRDefault="00835F4D" w:rsidP="00544A14">
      <w:pPr>
        <w:pStyle w:val="ListParagraph"/>
        <w:numPr>
          <w:ilvl w:val="2"/>
          <w:numId w:val="1"/>
        </w:numPr>
        <w:spacing w:after="0" w:line="240" w:lineRule="auto"/>
        <w:jc w:val="both"/>
      </w:pPr>
      <w:r w:rsidRPr="00544A14">
        <w:t>Rétablir les services de base</w:t>
      </w:r>
    </w:p>
    <w:p w:rsidR="00835F4D" w:rsidRPr="00544A14" w:rsidRDefault="00835F4D" w:rsidP="00544A14">
      <w:pPr>
        <w:pStyle w:val="ListParagraph"/>
        <w:numPr>
          <w:ilvl w:val="2"/>
          <w:numId w:val="1"/>
        </w:numPr>
        <w:spacing w:after="0" w:line="240" w:lineRule="auto"/>
        <w:jc w:val="both"/>
      </w:pPr>
      <w:r w:rsidRPr="00544A14">
        <w:t>Aider les enfants non accompagnés a retrouvé leurs parents</w:t>
      </w:r>
    </w:p>
    <w:p w:rsidR="00835F4D" w:rsidRPr="00544A14" w:rsidRDefault="00835F4D" w:rsidP="00544A14">
      <w:pPr>
        <w:pStyle w:val="ListParagraph"/>
        <w:numPr>
          <w:ilvl w:val="2"/>
          <w:numId w:val="1"/>
        </w:numPr>
        <w:spacing w:after="0" w:line="240" w:lineRule="auto"/>
        <w:jc w:val="both"/>
      </w:pPr>
      <w:r w:rsidRPr="00544A14">
        <w:t>Protéger les enfants dans les conflits armés (ex : Protocole a la Convention relative aux droits de l’enfant, en 2000)</w:t>
      </w:r>
    </w:p>
    <w:p w:rsidR="001B126F" w:rsidRPr="00544A14" w:rsidRDefault="001B126F" w:rsidP="00544A14">
      <w:pPr>
        <w:pStyle w:val="ListParagraph"/>
        <w:numPr>
          <w:ilvl w:val="0"/>
          <w:numId w:val="1"/>
        </w:numPr>
        <w:spacing w:after="0" w:line="240" w:lineRule="auto"/>
        <w:jc w:val="both"/>
      </w:pPr>
      <w:r w:rsidRPr="00544A14">
        <w:t>Prévention des crises</w:t>
      </w:r>
    </w:p>
    <w:p w:rsidR="001B126F" w:rsidRPr="00544A14" w:rsidRDefault="001B126F" w:rsidP="00544A14">
      <w:pPr>
        <w:pStyle w:val="ListParagraph"/>
        <w:numPr>
          <w:ilvl w:val="1"/>
          <w:numId w:val="1"/>
        </w:numPr>
        <w:spacing w:after="0" w:line="240" w:lineRule="auto"/>
        <w:jc w:val="both"/>
      </w:pPr>
      <w:r w:rsidRPr="00544A14">
        <w:t>Prévention des conflits, au cœur de la mission des Nations Unies de promotion de la paix et de la sécurité</w:t>
      </w:r>
    </w:p>
    <w:p w:rsidR="001B126F" w:rsidRPr="00544A14" w:rsidRDefault="001B126F" w:rsidP="00544A14">
      <w:pPr>
        <w:pStyle w:val="ListParagraph"/>
        <w:numPr>
          <w:ilvl w:val="2"/>
          <w:numId w:val="1"/>
        </w:numPr>
        <w:spacing w:after="0" w:line="240" w:lineRule="auto"/>
        <w:jc w:val="both"/>
      </w:pPr>
      <w:r w:rsidRPr="00544A14">
        <w:t>Diplomatie préventive</w:t>
      </w:r>
    </w:p>
    <w:p w:rsidR="001B126F" w:rsidRPr="00544A14" w:rsidRDefault="001B126F" w:rsidP="00544A14">
      <w:pPr>
        <w:pStyle w:val="ListParagraph"/>
        <w:numPr>
          <w:ilvl w:val="2"/>
          <w:numId w:val="1"/>
        </w:numPr>
        <w:spacing w:after="0" w:line="240" w:lineRule="auto"/>
        <w:jc w:val="both"/>
      </w:pPr>
      <w:r w:rsidRPr="00544A14">
        <w:t>Concerne également les pas qui sortent de la guerre</w:t>
      </w:r>
    </w:p>
    <w:p w:rsidR="001B126F" w:rsidRPr="00544A14" w:rsidRDefault="001B126F" w:rsidP="00544A14">
      <w:pPr>
        <w:pStyle w:val="ListParagraph"/>
        <w:numPr>
          <w:ilvl w:val="1"/>
          <w:numId w:val="1"/>
        </w:numPr>
        <w:spacing w:after="0" w:line="240" w:lineRule="auto"/>
        <w:jc w:val="both"/>
      </w:pPr>
      <w:r w:rsidRPr="00544A14">
        <w:t>Prévention des catastrophes naturelles</w:t>
      </w:r>
    </w:p>
    <w:p w:rsidR="001B126F" w:rsidRPr="00544A14" w:rsidRDefault="001B126F" w:rsidP="00544A14">
      <w:pPr>
        <w:pStyle w:val="ListParagraph"/>
        <w:numPr>
          <w:ilvl w:val="1"/>
          <w:numId w:val="1"/>
        </w:numPr>
        <w:spacing w:after="0" w:line="240" w:lineRule="auto"/>
        <w:jc w:val="both"/>
      </w:pPr>
      <w:r w:rsidRPr="00544A14">
        <w:t>Prévention du génocide</w:t>
      </w:r>
    </w:p>
    <w:p w:rsidR="00B72227" w:rsidRPr="00544A14" w:rsidRDefault="001B126F" w:rsidP="00544A14">
      <w:pPr>
        <w:pStyle w:val="ListParagraph"/>
        <w:numPr>
          <w:ilvl w:val="2"/>
          <w:numId w:val="1"/>
        </w:numPr>
        <w:spacing w:after="0" w:line="240" w:lineRule="auto"/>
        <w:jc w:val="both"/>
      </w:pPr>
      <w:r w:rsidRPr="00544A14">
        <w:t>Conseiller spécial sur la prévention du génocide (2004)</w:t>
      </w:r>
    </w:p>
    <w:p w:rsidR="00B66E4A" w:rsidRPr="00544A14" w:rsidRDefault="00B66E4A" w:rsidP="00544A14">
      <w:pPr>
        <w:spacing w:after="0" w:line="240" w:lineRule="auto"/>
        <w:jc w:val="both"/>
      </w:pPr>
    </w:p>
    <w:p w:rsidR="005B34B3" w:rsidRPr="00544A14" w:rsidRDefault="005B34B3" w:rsidP="00544A14">
      <w:pPr>
        <w:spacing w:after="0" w:line="240" w:lineRule="auto"/>
        <w:jc w:val="both"/>
      </w:pPr>
    </w:p>
    <w:p w:rsidR="005B34B3" w:rsidRPr="00544A14" w:rsidRDefault="005B34B3" w:rsidP="00544A14">
      <w:pPr>
        <w:spacing w:after="0" w:line="240" w:lineRule="auto"/>
        <w:jc w:val="both"/>
      </w:pPr>
    </w:p>
    <w:p w:rsidR="005B34B3" w:rsidRPr="00544A14" w:rsidRDefault="005B34B3" w:rsidP="00544A14">
      <w:pPr>
        <w:spacing w:after="0" w:line="240" w:lineRule="auto"/>
        <w:jc w:val="both"/>
        <w:rPr>
          <w:b/>
        </w:rPr>
      </w:pPr>
    </w:p>
    <w:p w:rsidR="005B34B3" w:rsidRPr="00544A14" w:rsidRDefault="005B34B3" w:rsidP="00544A14">
      <w:pPr>
        <w:spacing w:after="0" w:line="240" w:lineRule="auto"/>
        <w:jc w:val="both"/>
        <w:rPr>
          <w:b/>
        </w:rPr>
      </w:pPr>
    </w:p>
    <w:p w:rsidR="005B34B3" w:rsidRPr="00544A14" w:rsidRDefault="005B34B3" w:rsidP="00544A14">
      <w:pPr>
        <w:spacing w:after="0" w:line="240" w:lineRule="auto"/>
        <w:jc w:val="both"/>
        <w:rPr>
          <w:b/>
        </w:rPr>
      </w:pPr>
      <w:r w:rsidRPr="00544A14">
        <w:rPr>
          <w:b/>
        </w:rPr>
        <w:br w:type="page"/>
      </w:r>
    </w:p>
    <w:p w:rsidR="00B72227" w:rsidRPr="00544A14" w:rsidRDefault="00B72227" w:rsidP="00544A14">
      <w:pPr>
        <w:spacing w:after="0" w:line="240" w:lineRule="auto"/>
        <w:jc w:val="both"/>
        <w:rPr>
          <w:b/>
        </w:rPr>
      </w:pPr>
      <w:r w:rsidRPr="00544A14">
        <w:rPr>
          <w:b/>
        </w:rPr>
        <w:lastRenderedPageBreak/>
        <w:t>DVM 3508</w:t>
      </w:r>
    </w:p>
    <w:p w:rsidR="00B72227" w:rsidRPr="00544A14" w:rsidRDefault="00B66E4A" w:rsidP="00544A14">
      <w:pPr>
        <w:spacing w:after="0" w:line="240" w:lineRule="auto"/>
        <w:jc w:val="both"/>
        <w:rPr>
          <w:b/>
        </w:rPr>
      </w:pPr>
      <w:r w:rsidRPr="00544A14">
        <w:rPr>
          <w:b/>
        </w:rPr>
        <w:t>Cours 10</w:t>
      </w:r>
    </w:p>
    <w:p w:rsidR="00B72227" w:rsidRPr="00544A14" w:rsidRDefault="00B72227" w:rsidP="00544A14">
      <w:pPr>
        <w:spacing w:after="0" w:line="240" w:lineRule="auto"/>
        <w:jc w:val="both"/>
        <w:rPr>
          <w:b/>
        </w:rPr>
      </w:pPr>
      <w:r w:rsidRPr="00544A14">
        <w:rPr>
          <w:b/>
        </w:rPr>
        <w:t>6 octobre 2014</w:t>
      </w:r>
    </w:p>
    <w:p w:rsidR="00B72227" w:rsidRPr="00544A14" w:rsidRDefault="00B72227" w:rsidP="00544A14">
      <w:pPr>
        <w:spacing w:after="0" w:line="240" w:lineRule="auto"/>
        <w:jc w:val="both"/>
      </w:pPr>
    </w:p>
    <w:p w:rsidR="00B72227" w:rsidRPr="00E55D2D" w:rsidRDefault="00B72227" w:rsidP="00AA1145">
      <w:pPr>
        <w:spacing w:after="0" w:line="240" w:lineRule="auto"/>
        <w:jc w:val="center"/>
        <w:rPr>
          <w:b/>
          <w:u w:val="single"/>
        </w:rPr>
      </w:pPr>
      <w:r w:rsidRPr="00E55D2D">
        <w:rPr>
          <w:b/>
          <w:u w:val="single"/>
        </w:rPr>
        <w:t xml:space="preserve">Conférence Lachlan </w:t>
      </w:r>
      <w:proofErr w:type="spellStart"/>
      <w:r w:rsidRPr="00E55D2D">
        <w:rPr>
          <w:b/>
          <w:u w:val="single"/>
        </w:rPr>
        <w:t>Munro</w:t>
      </w:r>
      <w:proofErr w:type="spellEnd"/>
    </w:p>
    <w:p w:rsidR="00B72227" w:rsidRPr="00544A14" w:rsidRDefault="00B72227" w:rsidP="00544A14">
      <w:pPr>
        <w:spacing w:after="0" w:line="240" w:lineRule="auto"/>
        <w:jc w:val="both"/>
      </w:pPr>
    </w:p>
    <w:p w:rsidR="00B72227" w:rsidRPr="00544A14" w:rsidRDefault="00B72227" w:rsidP="00544A14">
      <w:pPr>
        <w:spacing w:after="0" w:line="240" w:lineRule="auto"/>
        <w:jc w:val="both"/>
      </w:pPr>
      <w:r w:rsidRPr="00544A14">
        <w:t>Dilemmes dans la livraison de l’aide humanitaire : République démocratique du Congo/</w:t>
      </w:r>
      <w:proofErr w:type="spellStart"/>
      <w:r w:rsidRPr="00544A14">
        <w:t>Zaire</w:t>
      </w:r>
      <w:proofErr w:type="spellEnd"/>
      <w:r w:rsidRPr="00544A14">
        <w:t xml:space="preserve"> 1997-1998</w:t>
      </w:r>
    </w:p>
    <w:p w:rsidR="00B72227" w:rsidRPr="00544A14" w:rsidRDefault="00B72227" w:rsidP="00544A14">
      <w:pPr>
        <w:spacing w:after="0" w:line="240" w:lineRule="auto"/>
        <w:jc w:val="both"/>
      </w:pPr>
    </w:p>
    <w:p w:rsidR="00B72227" w:rsidRPr="00E55D2D" w:rsidRDefault="00B72227" w:rsidP="00544A14">
      <w:pPr>
        <w:spacing w:after="0" w:line="240" w:lineRule="auto"/>
        <w:jc w:val="both"/>
        <w:rPr>
          <w:u w:val="single"/>
        </w:rPr>
      </w:pPr>
      <w:r w:rsidRPr="00E55D2D">
        <w:rPr>
          <w:u w:val="single"/>
        </w:rPr>
        <w:t>Le mandat de l’Unicef</w:t>
      </w:r>
    </w:p>
    <w:p w:rsidR="00B72227" w:rsidRPr="00544A14" w:rsidRDefault="00B72227" w:rsidP="00544A14">
      <w:pPr>
        <w:pStyle w:val="ListParagraph"/>
        <w:numPr>
          <w:ilvl w:val="0"/>
          <w:numId w:val="1"/>
        </w:numPr>
        <w:spacing w:after="0" w:line="240" w:lineRule="auto"/>
        <w:jc w:val="both"/>
      </w:pPr>
      <w:r w:rsidRPr="00544A14">
        <w:t>Fonds des Nations Unies pour l’enfance (Unice)</w:t>
      </w:r>
    </w:p>
    <w:p w:rsidR="00B72227" w:rsidRPr="00544A14" w:rsidRDefault="00B72227" w:rsidP="00544A14">
      <w:pPr>
        <w:pStyle w:val="ListParagraph"/>
        <w:numPr>
          <w:ilvl w:val="0"/>
          <w:numId w:val="1"/>
        </w:numPr>
        <w:spacing w:after="0" w:line="240" w:lineRule="auto"/>
        <w:jc w:val="both"/>
      </w:pPr>
      <w:r w:rsidRPr="00544A14">
        <w:t>Crée en 1946; rendu permanent en 1951</w:t>
      </w:r>
    </w:p>
    <w:p w:rsidR="00B72227" w:rsidRPr="00544A14" w:rsidRDefault="00B72227" w:rsidP="00544A14">
      <w:pPr>
        <w:pStyle w:val="ListParagraph"/>
        <w:numPr>
          <w:ilvl w:val="0"/>
          <w:numId w:val="1"/>
        </w:numPr>
        <w:spacing w:after="0" w:line="240" w:lineRule="auto"/>
        <w:jc w:val="both"/>
      </w:pPr>
      <w:r w:rsidRPr="00544A14">
        <w:t>Ces rôles :</w:t>
      </w:r>
    </w:p>
    <w:p w:rsidR="00B72227" w:rsidRPr="00544A14" w:rsidRDefault="00B72227" w:rsidP="00544A14">
      <w:pPr>
        <w:pStyle w:val="ListParagraph"/>
        <w:numPr>
          <w:ilvl w:val="1"/>
          <w:numId w:val="1"/>
        </w:numPr>
        <w:spacing w:after="0" w:line="240" w:lineRule="auto"/>
        <w:jc w:val="both"/>
      </w:pPr>
      <w:r w:rsidRPr="00544A14">
        <w:t>Agent de développement : Financement et assistance technique en santé, nutrition, éducation, eau et assainissement, protection et promotion des droits de l’enfant</w:t>
      </w:r>
    </w:p>
    <w:p w:rsidR="00B72227" w:rsidRPr="00544A14" w:rsidRDefault="00B72227" w:rsidP="00544A14">
      <w:pPr>
        <w:pStyle w:val="ListParagraph"/>
        <w:numPr>
          <w:ilvl w:val="1"/>
          <w:numId w:val="1"/>
        </w:numPr>
        <w:spacing w:after="0" w:line="240" w:lineRule="auto"/>
        <w:jc w:val="both"/>
      </w:pPr>
      <w:r w:rsidRPr="00544A14">
        <w:t>Agent humanitaire : œuvrer dans les urgences : guerre, sécheresses, inondations, épidémies</w:t>
      </w:r>
    </w:p>
    <w:p w:rsidR="00B72227" w:rsidRPr="00544A14" w:rsidRDefault="00B72227" w:rsidP="00544A14">
      <w:pPr>
        <w:pStyle w:val="ListParagraph"/>
        <w:numPr>
          <w:ilvl w:val="1"/>
          <w:numId w:val="1"/>
        </w:numPr>
        <w:spacing w:after="0" w:line="240" w:lineRule="auto"/>
        <w:jc w:val="both"/>
      </w:pPr>
      <w:r w:rsidRPr="00544A14">
        <w:t>Source d’information à l’échelle globale sur les enfants</w:t>
      </w:r>
    </w:p>
    <w:p w:rsidR="00B72227" w:rsidRPr="00544A14" w:rsidRDefault="00B72227" w:rsidP="00544A14">
      <w:pPr>
        <w:pStyle w:val="ListParagraph"/>
        <w:numPr>
          <w:ilvl w:val="1"/>
          <w:numId w:val="1"/>
        </w:numPr>
        <w:spacing w:after="0" w:line="240" w:lineRule="auto"/>
        <w:jc w:val="both"/>
      </w:pPr>
      <w:r w:rsidRPr="00544A14">
        <w:t>Plaidoyer pour les droits de l’enfant</w:t>
      </w:r>
    </w:p>
    <w:p w:rsidR="00B72227" w:rsidRPr="00544A14" w:rsidRDefault="00B72227" w:rsidP="00544A14">
      <w:pPr>
        <w:spacing w:after="0" w:line="240" w:lineRule="auto"/>
        <w:jc w:val="both"/>
      </w:pPr>
    </w:p>
    <w:p w:rsidR="00B72227" w:rsidRPr="00E55D2D" w:rsidRDefault="00B72227" w:rsidP="00544A14">
      <w:pPr>
        <w:spacing w:after="0" w:line="240" w:lineRule="auto"/>
        <w:jc w:val="both"/>
        <w:rPr>
          <w:u w:val="single"/>
        </w:rPr>
      </w:pPr>
      <w:r w:rsidRPr="00E55D2D">
        <w:rPr>
          <w:u w:val="single"/>
        </w:rPr>
        <w:t>Mon rôle :</w:t>
      </w:r>
    </w:p>
    <w:p w:rsidR="00B72227" w:rsidRPr="00544A14" w:rsidRDefault="00B72227" w:rsidP="00544A14">
      <w:pPr>
        <w:pStyle w:val="ListParagraph"/>
        <w:numPr>
          <w:ilvl w:val="0"/>
          <w:numId w:val="1"/>
        </w:numPr>
        <w:spacing w:after="0" w:line="240" w:lineRule="auto"/>
        <w:jc w:val="both"/>
      </w:pPr>
      <w:r w:rsidRPr="00544A14">
        <w:t>Administrateur principale, UNICEF-EZO, 1997-1998</w:t>
      </w:r>
    </w:p>
    <w:p w:rsidR="00B72227" w:rsidRPr="00544A14" w:rsidRDefault="00B72227" w:rsidP="00544A14">
      <w:pPr>
        <w:pStyle w:val="ListParagraph"/>
        <w:numPr>
          <w:ilvl w:val="0"/>
          <w:numId w:val="1"/>
        </w:numPr>
        <w:spacing w:after="0" w:line="240" w:lineRule="auto"/>
        <w:jc w:val="both"/>
      </w:pPr>
      <w:r w:rsidRPr="00544A14">
        <w:t xml:space="preserve">Au début, responsable des programmes pour enfants en territoire rebelle (mais a mai 1997) et puis aux </w:t>
      </w:r>
      <w:proofErr w:type="spellStart"/>
      <w:r w:rsidRPr="00544A14">
        <w:t>Kivus</w:t>
      </w:r>
      <w:proofErr w:type="spellEnd"/>
      <w:r w:rsidRPr="00544A14">
        <w:t xml:space="preserve">, </w:t>
      </w:r>
      <w:proofErr w:type="spellStart"/>
      <w:r w:rsidRPr="00544A14">
        <w:t>Maniéma</w:t>
      </w:r>
      <w:proofErr w:type="spellEnd"/>
      <w:r w:rsidRPr="00544A14">
        <w:t>, Province Orientale</w:t>
      </w:r>
    </w:p>
    <w:p w:rsidR="00B72227" w:rsidRPr="00544A14" w:rsidRDefault="00B72227" w:rsidP="00544A14">
      <w:pPr>
        <w:pStyle w:val="ListParagraph"/>
        <w:numPr>
          <w:ilvl w:val="0"/>
          <w:numId w:val="1"/>
        </w:numPr>
        <w:spacing w:after="0" w:line="240" w:lineRule="auto"/>
        <w:jc w:val="both"/>
      </w:pPr>
      <w:r w:rsidRPr="00544A14">
        <w:t>Programmes en santé, nutrition, protection des enfants vulnérable eau et assainissement</w:t>
      </w:r>
    </w:p>
    <w:p w:rsidR="00B72227" w:rsidRPr="00544A14" w:rsidRDefault="00B72227" w:rsidP="00544A14">
      <w:pPr>
        <w:pStyle w:val="ListParagraph"/>
        <w:numPr>
          <w:ilvl w:val="0"/>
          <w:numId w:val="1"/>
        </w:numPr>
        <w:spacing w:after="0" w:line="240" w:lineRule="auto"/>
        <w:jc w:val="both"/>
      </w:pPr>
      <w:r w:rsidRPr="00544A14">
        <w:t xml:space="preserve">Agent habilité pour la sécurité pour toutes les agences Onusiennes aux </w:t>
      </w:r>
      <w:proofErr w:type="spellStart"/>
      <w:r w:rsidRPr="00544A14">
        <w:t>Kivus</w:t>
      </w:r>
      <w:proofErr w:type="spellEnd"/>
      <w:r w:rsidRPr="00544A14">
        <w:t xml:space="preserve"> au </w:t>
      </w:r>
      <w:proofErr w:type="spellStart"/>
      <w:r w:rsidRPr="00544A14">
        <w:t>Maniéma</w:t>
      </w:r>
      <w:proofErr w:type="spellEnd"/>
      <w:r w:rsidRPr="00544A14">
        <w:t>, et en Province Orientale</w:t>
      </w:r>
    </w:p>
    <w:p w:rsidR="00B72227" w:rsidRPr="00544A14" w:rsidRDefault="00B72227" w:rsidP="00544A14">
      <w:pPr>
        <w:spacing w:after="0" w:line="240" w:lineRule="auto"/>
        <w:jc w:val="both"/>
      </w:pPr>
    </w:p>
    <w:p w:rsidR="00B72227" w:rsidRPr="00E55D2D" w:rsidRDefault="00B72227" w:rsidP="00544A14">
      <w:pPr>
        <w:spacing w:after="0" w:line="240" w:lineRule="auto"/>
        <w:jc w:val="both"/>
        <w:rPr>
          <w:b/>
          <w:u w:val="single"/>
        </w:rPr>
      </w:pPr>
      <w:r w:rsidRPr="00E55D2D">
        <w:rPr>
          <w:b/>
          <w:u w:val="single"/>
        </w:rPr>
        <w:t>La République démocratique du Congo</w:t>
      </w:r>
    </w:p>
    <w:p w:rsidR="00B72227" w:rsidRPr="00544A14" w:rsidRDefault="00B72227" w:rsidP="00544A14">
      <w:pPr>
        <w:spacing w:after="0" w:line="240" w:lineRule="auto"/>
        <w:jc w:val="both"/>
      </w:pPr>
    </w:p>
    <w:p w:rsidR="00B72227" w:rsidRPr="00544A14" w:rsidRDefault="00B72227" w:rsidP="00544A14">
      <w:pPr>
        <w:spacing w:after="0" w:line="240" w:lineRule="auto"/>
        <w:jc w:val="both"/>
      </w:pPr>
      <w:r w:rsidRPr="00E55D2D">
        <w:rPr>
          <w:b/>
        </w:rPr>
        <w:t>Géographie</w:t>
      </w:r>
      <w:r w:rsidRPr="00544A14">
        <w:t> :</w:t>
      </w:r>
    </w:p>
    <w:p w:rsidR="00B72227" w:rsidRPr="00544A14" w:rsidRDefault="00B72227" w:rsidP="00544A14">
      <w:pPr>
        <w:pStyle w:val="ListParagraph"/>
        <w:numPr>
          <w:ilvl w:val="0"/>
          <w:numId w:val="1"/>
        </w:numPr>
        <w:spacing w:after="0" w:line="240" w:lineRule="auto"/>
        <w:jc w:val="both"/>
      </w:pPr>
      <w:r w:rsidRPr="00544A14">
        <w:t>Grande superficie (grand comme la France et l’Allemagne)</w:t>
      </w:r>
    </w:p>
    <w:p w:rsidR="00B72227" w:rsidRPr="00544A14" w:rsidRDefault="00B72227" w:rsidP="00544A14">
      <w:pPr>
        <w:pStyle w:val="ListParagraph"/>
        <w:numPr>
          <w:ilvl w:val="0"/>
          <w:numId w:val="1"/>
        </w:numPr>
        <w:spacing w:after="0" w:line="240" w:lineRule="auto"/>
        <w:jc w:val="both"/>
      </w:pPr>
      <w:r w:rsidRPr="00544A14">
        <w:t>Pays enclavé avec seulement un port</w:t>
      </w:r>
    </w:p>
    <w:p w:rsidR="00B72227" w:rsidRPr="00544A14" w:rsidRDefault="00B72227" w:rsidP="00544A14">
      <w:pPr>
        <w:pStyle w:val="ListParagraph"/>
        <w:numPr>
          <w:ilvl w:val="0"/>
          <w:numId w:val="1"/>
        </w:numPr>
        <w:spacing w:after="0" w:line="240" w:lineRule="auto"/>
        <w:jc w:val="both"/>
      </w:pPr>
      <w:r w:rsidRPr="00544A14">
        <w:t>Logistique difficile</w:t>
      </w:r>
    </w:p>
    <w:p w:rsidR="00B72227" w:rsidRPr="00544A14" w:rsidRDefault="00B72227" w:rsidP="00544A14">
      <w:pPr>
        <w:pStyle w:val="ListParagraph"/>
        <w:numPr>
          <w:ilvl w:val="0"/>
          <w:numId w:val="1"/>
        </w:numPr>
        <w:spacing w:after="0" w:line="240" w:lineRule="auto"/>
        <w:jc w:val="both"/>
      </w:pPr>
      <w:r w:rsidRPr="00544A14">
        <w:t>Diversité culturelle; linguistique</w:t>
      </w:r>
    </w:p>
    <w:p w:rsidR="00B72227" w:rsidRPr="00544A14" w:rsidRDefault="00B72227" w:rsidP="00544A14">
      <w:pPr>
        <w:spacing w:after="0" w:line="240" w:lineRule="auto"/>
        <w:jc w:val="both"/>
      </w:pPr>
    </w:p>
    <w:p w:rsidR="00B72227" w:rsidRPr="00E55D2D" w:rsidRDefault="00B72227" w:rsidP="00544A14">
      <w:pPr>
        <w:spacing w:after="0" w:line="240" w:lineRule="auto"/>
        <w:jc w:val="both"/>
        <w:rPr>
          <w:b/>
        </w:rPr>
      </w:pPr>
      <w:r w:rsidRPr="00E55D2D">
        <w:rPr>
          <w:b/>
        </w:rPr>
        <w:t>Population (carte)</w:t>
      </w:r>
    </w:p>
    <w:p w:rsidR="00B72227" w:rsidRPr="00544A14" w:rsidRDefault="00B72227" w:rsidP="00544A14">
      <w:pPr>
        <w:pStyle w:val="ListParagraph"/>
        <w:numPr>
          <w:ilvl w:val="0"/>
          <w:numId w:val="1"/>
        </w:numPr>
        <w:spacing w:after="0" w:line="240" w:lineRule="auto"/>
        <w:jc w:val="both"/>
      </w:pPr>
      <w:r w:rsidRPr="00544A14">
        <w:t>La majorité de la population habitent à la périphérie du pays (ouest, sud-ouest, extrême est)</w:t>
      </w:r>
    </w:p>
    <w:p w:rsidR="00B72227" w:rsidRPr="00544A14" w:rsidRDefault="00B72227" w:rsidP="00544A14">
      <w:pPr>
        <w:pStyle w:val="ListParagraph"/>
        <w:numPr>
          <w:ilvl w:val="0"/>
          <w:numId w:val="1"/>
        </w:numPr>
        <w:spacing w:after="0" w:line="240" w:lineRule="auto"/>
        <w:jc w:val="both"/>
      </w:pPr>
      <w:r w:rsidRPr="00544A14">
        <w:t>Le territoire est très peu peuplé au centre</w:t>
      </w:r>
    </w:p>
    <w:p w:rsidR="00B72227" w:rsidRPr="00544A14" w:rsidRDefault="00B72227" w:rsidP="00544A14">
      <w:pPr>
        <w:pStyle w:val="ListParagraph"/>
        <w:numPr>
          <w:ilvl w:val="0"/>
          <w:numId w:val="1"/>
        </w:numPr>
        <w:spacing w:after="0" w:line="240" w:lineRule="auto"/>
        <w:jc w:val="both"/>
      </w:pPr>
      <w:r w:rsidRPr="00544A14">
        <w:t>La richesse se crée dans deux régions mais se consomme à l’Ouest; ceci crée des tensions économiques entre les producteurs et les consommateurs</w:t>
      </w:r>
    </w:p>
    <w:p w:rsidR="00B72227" w:rsidRPr="00544A14" w:rsidRDefault="00B72227" w:rsidP="00544A14">
      <w:pPr>
        <w:spacing w:after="0" w:line="240" w:lineRule="auto"/>
        <w:jc w:val="both"/>
      </w:pPr>
    </w:p>
    <w:p w:rsidR="00B72227" w:rsidRPr="00E55D2D" w:rsidRDefault="00B72227" w:rsidP="00544A14">
      <w:pPr>
        <w:spacing w:after="0" w:line="240" w:lineRule="auto"/>
        <w:jc w:val="both"/>
        <w:rPr>
          <w:b/>
        </w:rPr>
      </w:pPr>
      <w:r w:rsidRPr="00E55D2D">
        <w:rPr>
          <w:b/>
        </w:rPr>
        <w:t>Infrastructures</w:t>
      </w:r>
    </w:p>
    <w:p w:rsidR="00B72227" w:rsidRPr="00544A14" w:rsidRDefault="00B72227" w:rsidP="00544A14">
      <w:pPr>
        <w:pStyle w:val="ListParagraph"/>
        <w:numPr>
          <w:ilvl w:val="0"/>
          <w:numId w:val="1"/>
        </w:numPr>
        <w:spacing w:after="0" w:line="240" w:lineRule="auto"/>
        <w:jc w:val="both"/>
      </w:pPr>
      <w:r w:rsidRPr="00544A14">
        <w:t xml:space="preserve">Aucun moyen de transports qui relient (routes; chemins de fer) l’Est et l’Ouest </w:t>
      </w:r>
      <w:proofErr w:type="spellStart"/>
      <w:r w:rsidRPr="00544A14">
        <w:t>a</w:t>
      </w:r>
      <w:proofErr w:type="spellEnd"/>
      <w:r w:rsidRPr="00544A14">
        <w:t xml:space="preserve"> part l’avion</w:t>
      </w:r>
      <w:r w:rsidR="00DA387C" w:rsidRPr="00544A14">
        <w:t xml:space="preserve"> ou transport fluvial</w:t>
      </w:r>
    </w:p>
    <w:p w:rsidR="00B72227" w:rsidRPr="00544A14" w:rsidRDefault="00DA387C" w:rsidP="00544A14">
      <w:pPr>
        <w:pStyle w:val="ListParagraph"/>
        <w:numPr>
          <w:ilvl w:val="0"/>
          <w:numId w:val="1"/>
        </w:numPr>
        <w:spacing w:after="0" w:line="240" w:lineRule="auto"/>
        <w:jc w:val="both"/>
      </w:pPr>
      <w:r w:rsidRPr="00544A14">
        <w:lastRenderedPageBreak/>
        <w:t>Infrastructures principales du RDC : les voies maritimes</w:t>
      </w:r>
    </w:p>
    <w:p w:rsidR="00DA387C" w:rsidRPr="00544A14" w:rsidRDefault="00DA387C" w:rsidP="00544A14">
      <w:pPr>
        <w:spacing w:after="0" w:line="240" w:lineRule="auto"/>
        <w:jc w:val="both"/>
      </w:pPr>
    </w:p>
    <w:p w:rsidR="00DA387C" w:rsidRPr="00E55D2D" w:rsidRDefault="00DA387C" w:rsidP="00544A14">
      <w:pPr>
        <w:spacing w:after="0" w:line="240" w:lineRule="auto"/>
        <w:jc w:val="both"/>
        <w:rPr>
          <w:b/>
          <w:u w:val="single"/>
        </w:rPr>
      </w:pPr>
      <w:r w:rsidRPr="00E55D2D">
        <w:rPr>
          <w:b/>
          <w:u w:val="single"/>
        </w:rPr>
        <w:t>Dilemme #1</w:t>
      </w:r>
    </w:p>
    <w:p w:rsidR="00DA387C" w:rsidRPr="00544A14" w:rsidRDefault="00DA387C" w:rsidP="00544A14">
      <w:pPr>
        <w:pStyle w:val="ListParagraph"/>
        <w:numPr>
          <w:ilvl w:val="0"/>
          <w:numId w:val="1"/>
        </w:numPr>
        <w:spacing w:after="0" w:line="240" w:lineRule="auto"/>
        <w:jc w:val="both"/>
      </w:pPr>
      <w:r w:rsidRPr="00544A14">
        <w:t>Logistique</w:t>
      </w:r>
    </w:p>
    <w:p w:rsidR="00DA387C" w:rsidRPr="00544A14" w:rsidRDefault="00DA387C" w:rsidP="00544A14">
      <w:pPr>
        <w:pStyle w:val="ListParagraph"/>
        <w:numPr>
          <w:ilvl w:val="1"/>
          <w:numId w:val="1"/>
        </w:numPr>
        <w:spacing w:after="0" w:line="240" w:lineRule="auto"/>
        <w:jc w:val="both"/>
      </w:pPr>
      <w:r w:rsidRPr="00544A14">
        <w:t>Comment transporter les approvisionnements en vrac (vivres, médicaments) de Kampala (Ouganda) à Kindu (</w:t>
      </w:r>
      <w:proofErr w:type="spellStart"/>
      <w:r w:rsidRPr="00544A14">
        <w:t>Maniéma</w:t>
      </w:r>
      <w:proofErr w:type="spellEnd"/>
      <w:r w:rsidRPr="00544A14">
        <w:t>)</w:t>
      </w:r>
    </w:p>
    <w:p w:rsidR="00DA387C" w:rsidRPr="00544A14" w:rsidRDefault="00DA387C" w:rsidP="00544A14">
      <w:pPr>
        <w:pStyle w:val="ListParagraph"/>
        <w:numPr>
          <w:ilvl w:val="2"/>
          <w:numId w:val="1"/>
        </w:numPr>
        <w:spacing w:after="0" w:line="240" w:lineRule="auto"/>
        <w:jc w:val="both"/>
      </w:pPr>
      <w:r w:rsidRPr="00544A14">
        <w:t>Trousses médicales/approvisionnement  reçu grâce aux bailleurs de fonds mais les régions ciblées n’étaient pas accessible</w:t>
      </w:r>
    </w:p>
    <w:p w:rsidR="00DA387C" w:rsidRPr="00544A14" w:rsidRDefault="00DA387C" w:rsidP="00544A14">
      <w:pPr>
        <w:pStyle w:val="ListParagraph"/>
        <w:numPr>
          <w:ilvl w:val="1"/>
          <w:numId w:val="1"/>
        </w:numPr>
        <w:spacing w:after="0" w:line="240" w:lineRule="auto"/>
        <w:jc w:val="both"/>
      </w:pPr>
      <w:r w:rsidRPr="00544A14">
        <w:t xml:space="preserve">Transports terrestres et </w:t>
      </w:r>
      <w:proofErr w:type="spellStart"/>
      <w:r w:rsidRPr="00544A14">
        <w:t>lacrustins</w:t>
      </w:r>
      <w:proofErr w:type="spellEnd"/>
      <w:r w:rsidRPr="00544A14">
        <w:t xml:space="preserve"> très lents et incertains</w:t>
      </w:r>
    </w:p>
    <w:p w:rsidR="00B72227" w:rsidRPr="00544A14" w:rsidRDefault="00DA387C" w:rsidP="00544A14">
      <w:pPr>
        <w:pStyle w:val="ListParagraph"/>
        <w:numPr>
          <w:ilvl w:val="1"/>
          <w:numId w:val="1"/>
        </w:numPr>
        <w:spacing w:after="0" w:line="240" w:lineRule="auto"/>
        <w:jc w:val="both"/>
      </w:pPr>
      <w:r w:rsidRPr="00544A14">
        <w:t>Pas de vols commerciaux sur Kindu (à cause de la guerre) ; vols Onusiens seulement en petits porteurs</w:t>
      </w:r>
    </w:p>
    <w:p w:rsidR="00DA387C" w:rsidRPr="00544A14" w:rsidRDefault="00DA387C" w:rsidP="00544A14">
      <w:pPr>
        <w:pStyle w:val="ListParagraph"/>
        <w:numPr>
          <w:ilvl w:val="1"/>
          <w:numId w:val="1"/>
        </w:numPr>
        <w:spacing w:after="0" w:line="240" w:lineRule="auto"/>
        <w:jc w:val="both"/>
      </w:pPr>
      <w:r w:rsidRPr="00544A14">
        <w:t>Vols charters très chers pour les produits en vrac (médicaments, vivres)</w:t>
      </w:r>
    </w:p>
    <w:p w:rsidR="00DA387C" w:rsidRPr="00544A14" w:rsidRDefault="00DA387C" w:rsidP="00544A14">
      <w:pPr>
        <w:pStyle w:val="ListParagraph"/>
        <w:numPr>
          <w:ilvl w:val="0"/>
          <w:numId w:val="2"/>
        </w:numPr>
        <w:spacing w:after="0" w:line="240" w:lineRule="auto"/>
        <w:jc w:val="both"/>
      </w:pPr>
      <w:r w:rsidRPr="00544A14">
        <w:t>Comment faire pour transporter les approvisionnements?</w:t>
      </w:r>
    </w:p>
    <w:p w:rsidR="00DA387C" w:rsidRPr="00544A14" w:rsidRDefault="00607CE5" w:rsidP="00544A14">
      <w:pPr>
        <w:pStyle w:val="ListParagraph"/>
        <w:numPr>
          <w:ilvl w:val="1"/>
          <w:numId w:val="1"/>
        </w:numPr>
        <w:spacing w:after="0" w:line="240" w:lineRule="auto"/>
        <w:jc w:val="both"/>
      </w:pPr>
      <w:r w:rsidRPr="00544A14">
        <w:t>Avions et fleuves/routes</w:t>
      </w:r>
    </w:p>
    <w:p w:rsidR="00607CE5" w:rsidRPr="00544A14" w:rsidRDefault="00607CE5" w:rsidP="00544A14">
      <w:pPr>
        <w:spacing w:after="0" w:line="240" w:lineRule="auto"/>
        <w:jc w:val="both"/>
      </w:pPr>
    </w:p>
    <w:p w:rsidR="004C29B3" w:rsidRPr="00E55D2D" w:rsidRDefault="004C29B3" w:rsidP="00544A14">
      <w:pPr>
        <w:spacing w:after="0" w:line="240" w:lineRule="auto"/>
        <w:jc w:val="both"/>
        <w:rPr>
          <w:b/>
          <w:u w:val="single"/>
        </w:rPr>
      </w:pPr>
      <w:r w:rsidRPr="00E55D2D">
        <w:rPr>
          <w:b/>
          <w:u w:val="single"/>
        </w:rPr>
        <w:t>Dilemme #2</w:t>
      </w:r>
    </w:p>
    <w:p w:rsidR="00607CE5" w:rsidRPr="00544A14" w:rsidRDefault="00607CE5" w:rsidP="00544A14">
      <w:pPr>
        <w:pStyle w:val="ListParagraph"/>
        <w:numPr>
          <w:ilvl w:val="0"/>
          <w:numId w:val="1"/>
        </w:numPr>
        <w:spacing w:after="0" w:line="240" w:lineRule="auto"/>
        <w:jc w:val="both"/>
      </w:pPr>
      <w:r w:rsidRPr="00544A14">
        <w:t>Familial</w:t>
      </w:r>
    </w:p>
    <w:p w:rsidR="00607CE5" w:rsidRPr="00544A14" w:rsidRDefault="00607CE5" w:rsidP="00544A14">
      <w:pPr>
        <w:pStyle w:val="ListParagraph"/>
        <w:numPr>
          <w:ilvl w:val="1"/>
          <w:numId w:val="1"/>
        </w:numPr>
        <w:spacing w:after="0" w:line="240" w:lineRule="auto"/>
        <w:jc w:val="both"/>
      </w:pPr>
      <w:r w:rsidRPr="00544A14">
        <w:t>Mars 1997, dimanche matin à 9h, le coup de téléphone</w:t>
      </w:r>
    </w:p>
    <w:p w:rsidR="00607CE5" w:rsidRPr="00544A14" w:rsidRDefault="00607CE5" w:rsidP="00544A14">
      <w:pPr>
        <w:pStyle w:val="ListParagraph"/>
        <w:numPr>
          <w:ilvl w:val="1"/>
          <w:numId w:val="1"/>
        </w:numPr>
        <w:spacing w:after="0" w:line="240" w:lineRule="auto"/>
        <w:jc w:val="both"/>
      </w:pPr>
      <w:r w:rsidRPr="00544A14">
        <w:t>Marié en novembre 1996 : « Je n’y vais pas sans ma femme! »</w:t>
      </w:r>
      <w:r w:rsidR="004C29B3" w:rsidRPr="00544A14">
        <w:t xml:space="preserve"> « Est-elle de nationalité belge, française, congolaise, rwandaise ou ougandaise? »</w:t>
      </w:r>
    </w:p>
    <w:p w:rsidR="00607CE5" w:rsidRPr="00544A14" w:rsidRDefault="00607CE5" w:rsidP="00544A14">
      <w:pPr>
        <w:pStyle w:val="ListParagraph"/>
        <w:numPr>
          <w:ilvl w:val="1"/>
          <w:numId w:val="1"/>
        </w:numPr>
        <w:spacing w:after="0" w:line="240" w:lineRule="auto"/>
        <w:jc w:val="both"/>
      </w:pPr>
      <w:r w:rsidRPr="00544A14">
        <w:t>Système onusien de ressources humaines : inspiré de l’armée britannique; modèle militaire</w:t>
      </w:r>
    </w:p>
    <w:p w:rsidR="00607CE5" w:rsidRPr="00544A14" w:rsidRDefault="004C29B3" w:rsidP="00544A14">
      <w:pPr>
        <w:pStyle w:val="ListParagraph"/>
        <w:numPr>
          <w:ilvl w:val="1"/>
          <w:numId w:val="1"/>
        </w:numPr>
        <w:spacing w:after="0" w:line="240" w:lineRule="auto"/>
        <w:jc w:val="both"/>
      </w:pPr>
      <w:r w:rsidRPr="00544A14">
        <w:t xml:space="preserve">Taux de violence accru aux </w:t>
      </w:r>
      <w:proofErr w:type="spellStart"/>
      <w:r w:rsidRPr="00544A14">
        <w:t>Kivus</w:t>
      </w:r>
      <w:proofErr w:type="spellEnd"/>
      <w:r w:rsidRPr="00544A14">
        <w:t>; épouse rentre en Irlande</w:t>
      </w:r>
    </w:p>
    <w:p w:rsidR="00B72227" w:rsidRPr="00544A14" w:rsidRDefault="00B72227" w:rsidP="00544A14">
      <w:pPr>
        <w:spacing w:after="0" w:line="240" w:lineRule="auto"/>
        <w:jc w:val="both"/>
      </w:pPr>
    </w:p>
    <w:p w:rsidR="004C29B3" w:rsidRPr="00E55D2D" w:rsidRDefault="004C29B3" w:rsidP="00544A14">
      <w:pPr>
        <w:spacing w:after="0" w:line="240" w:lineRule="auto"/>
        <w:jc w:val="both"/>
        <w:rPr>
          <w:b/>
          <w:u w:val="single"/>
        </w:rPr>
      </w:pPr>
      <w:r w:rsidRPr="00E55D2D">
        <w:rPr>
          <w:b/>
          <w:u w:val="single"/>
        </w:rPr>
        <w:t>Dilemme #3</w:t>
      </w:r>
    </w:p>
    <w:p w:rsidR="004C29B3" w:rsidRPr="00544A14" w:rsidRDefault="004C29B3" w:rsidP="00544A14">
      <w:pPr>
        <w:pStyle w:val="ListParagraph"/>
        <w:numPr>
          <w:ilvl w:val="0"/>
          <w:numId w:val="1"/>
        </w:numPr>
        <w:spacing w:after="0" w:line="240" w:lineRule="auto"/>
        <w:jc w:val="both"/>
      </w:pPr>
      <w:r w:rsidRPr="00544A14">
        <w:t>Communications</w:t>
      </w:r>
    </w:p>
    <w:p w:rsidR="004C29B3" w:rsidRPr="00544A14" w:rsidRDefault="004C29B3" w:rsidP="00544A14">
      <w:pPr>
        <w:pStyle w:val="ListParagraph"/>
        <w:numPr>
          <w:ilvl w:val="1"/>
          <w:numId w:val="1"/>
        </w:numPr>
        <w:spacing w:after="0" w:line="240" w:lineRule="auto"/>
        <w:jc w:val="both"/>
      </w:pPr>
      <w:r w:rsidRPr="00544A14">
        <w:t>22 avril 1997, qui s’en souvient?</w:t>
      </w:r>
    </w:p>
    <w:p w:rsidR="004C29B3" w:rsidRPr="00544A14" w:rsidRDefault="004C29B3" w:rsidP="00544A14">
      <w:pPr>
        <w:pStyle w:val="ListParagraph"/>
        <w:numPr>
          <w:ilvl w:val="1"/>
          <w:numId w:val="1"/>
        </w:numPr>
        <w:spacing w:after="0" w:line="240" w:lineRule="auto"/>
        <w:jc w:val="both"/>
      </w:pPr>
      <w:r w:rsidRPr="00544A14">
        <w:t xml:space="preserve">21 avril, 85 000 réfugiés vivaient aux camps </w:t>
      </w:r>
      <w:proofErr w:type="spellStart"/>
      <w:r w:rsidRPr="00544A14">
        <w:t>Biaro</w:t>
      </w:r>
      <w:proofErr w:type="spellEnd"/>
      <w:r w:rsidRPr="00544A14">
        <w:t xml:space="preserve"> et Kasese, près de Kisangani</w:t>
      </w:r>
    </w:p>
    <w:p w:rsidR="004C29B3" w:rsidRPr="00544A14" w:rsidRDefault="004C29B3" w:rsidP="00544A14">
      <w:pPr>
        <w:pStyle w:val="ListParagraph"/>
        <w:numPr>
          <w:ilvl w:val="1"/>
          <w:numId w:val="1"/>
        </w:numPr>
        <w:spacing w:after="0" w:line="240" w:lineRule="auto"/>
        <w:jc w:val="both"/>
      </w:pPr>
      <w:r w:rsidRPr="00544A14">
        <w:t>La nuit du 21-22 avril’ L’armée Patriotique Rwandaise a attaqué les camps</w:t>
      </w:r>
    </w:p>
    <w:p w:rsidR="004C29B3" w:rsidRPr="00544A14" w:rsidRDefault="004C29B3" w:rsidP="00544A14">
      <w:pPr>
        <w:pStyle w:val="ListParagraph"/>
        <w:numPr>
          <w:ilvl w:val="1"/>
          <w:numId w:val="1"/>
        </w:numPr>
        <w:spacing w:after="0" w:line="240" w:lineRule="auto"/>
        <w:jc w:val="both"/>
      </w:pPr>
      <w:r w:rsidRPr="00544A14">
        <w:t xml:space="preserve">Accès humanitaire rétabli le 24 avril; les camps étaient vides, les vivres détruits (brulés) </w:t>
      </w:r>
      <w:r w:rsidRPr="00544A14">
        <w:sym w:font="Wingdings" w:char="F0E0"/>
      </w:r>
      <w:r w:rsidRPr="00544A14">
        <w:t xml:space="preserve"> crime de guerre</w:t>
      </w:r>
    </w:p>
    <w:p w:rsidR="004C29B3" w:rsidRPr="00544A14" w:rsidRDefault="004C29B3" w:rsidP="00544A14">
      <w:pPr>
        <w:pStyle w:val="ListParagraph"/>
        <w:numPr>
          <w:ilvl w:val="1"/>
          <w:numId w:val="1"/>
        </w:numPr>
        <w:spacing w:after="0" w:line="240" w:lineRule="auto"/>
        <w:jc w:val="both"/>
      </w:pPr>
      <w:r w:rsidRPr="00544A14">
        <w:t>Le camp avait disparu</w:t>
      </w:r>
      <w:r w:rsidR="009326AF" w:rsidRPr="00544A14">
        <w:t xml:space="preserve"> (37 000 personnes retrouvés)</w:t>
      </w:r>
      <w:r w:rsidRPr="00544A14">
        <w:t>; les vivres et approvisionnement</w:t>
      </w:r>
      <w:r w:rsidR="009326AF" w:rsidRPr="00544A14">
        <w:t>s</w:t>
      </w:r>
      <w:r w:rsidRPr="00544A14">
        <w:t xml:space="preserve"> détruit</w:t>
      </w:r>
      <w:r w:rsidR="009326AF" w:rsidRPr="00544A14">
        <w:t>s</w:t>
      </w:r>
      <w:r w:rsidRPr="00544A14">
        <w:t>/brulés</w:t>
      </w:r>
    </w:p>
    <w:p w:rsidR="009326AF" w:rsidRPr="00544A14" w:rsidRDefault="009326AF" w:rsidP="00544A14">
      <w:pPr>
        <w:pStyle w:val="ListParagraph"/>
        <w:numPr>
          <w:ilvl w:val="1"/>
          <w:numId w:val="1"/>
        </w:numPr>
        <w:spacing w:after="0" w:line="240" w:lineRule="auto"/>
        <w:jc w:val="both"/>
      </w:pPr>
      <w:r w:rsidRPr="00544A14">
        <w:t xml:space="preserve">Propagande </w:t>
      </w:r>
      <w:proofErr w:type="gramStart"/>
      <w:r w:rsidRPr="00544A14">
        <w:t>de AFDL</w:t>
      </w:r>
      <w:proofErr w:type="gramEnd"/>
      <w:r w:rsidRPr="00544A14">
        <w:t> : ONU « incompétent ». AFDL pille l’essence Jet A1 de l’ONU, 60 000 litres – mais AFDL empêche de traverser</w:t>
      </w:r>
    </w:p>
    <w:p w:rsidR="009326AF" w:rsidRPr="00544A14" w:rsidRDefault="009326AF" w:rsidP="00544A14">
      <w:pPr>
        <w:pStyle w:val="ListParagraph"/>
        <w:numPr>
          <w:ilvl w:val="0"/>
          <w:numId w:val="2"/>
        </w:numPr>
        <w:spacing w:after="0" w:line="240" w:lineRule="auto"/>
        <w:jc w:val="both"/>
      </w:pPr>
      <w:r w:rsidRPr="00544A14">
        <w:t>Dénoncer L’AFDL ou non?</w:t>
      </w:r>
    </w:p>
    <w:p w:rsidR="009326AF" w:rsidRPr="00544A14" w:rsidRDefault="009326AF" w:rsidP="00544A14">
      <w:pPr>
        <w:pStyle w:val="ListParagraph"/>
        <w:numPr>
          <w:ilvl w:val="1"/>
          <w:numId w:val="1"/>
        </w:numPr>
        <w:spacing w:after="0" w:line="240" w:lineRule="auto"/>
        <w:jc w:val="both"/>
      </w:pPr>
      <w:r w:rsidRPr="00544A14">
        <w:t>On savait que l’AFDL allait devenir le prochain gouvernement congolais.</w:t>
      </w:r>
    </w:p>
    <w:p w:rsidR="009326AF" w:rsidRPr="00544A14" w:rsidRDefault="009326AF" w:rsidP="00544A14">
      <w:pPr>
        <w:pStyle w:val="ListParagraph"/>
        <w:numPr>
          <w:ilvl w:val="0"/>
          <w:numId w:val="2"/>
        </w:numPr>
        <w:spacing w:after="0" w:line="240" w:lineRule="auto"/>
        <w:jc w:val="both"/>
      </w:pPr>
      <w:r w:rsidRPr="00544A14">
        <w:t>Signaler la présence de l’armée rwandaise ou non?</w:t>
      </w:r>
    </w:p>
    <w:p w:rsidR="009326AF" w:rsidRPr="00544A14" w:rsidRDefault="009B68EE" w:rsidP="00544A14">
      <w:pPr>
        <w:pStyle w:val="ListParagraph"/>
        <w:numPr>
          <w:ilvl w:val="1"/>
          <w:numId w:val="1"/>
        </w:numPr>
        <w:spacing w:after="0" w:line="240" w:lineRule="auto"/>
        <w:jc w:val="both"/>
      </w:pPr>
      <w:r w:rsidRPr="00544A14">
        <w:t xml:space="preserve">Dénoncer les attaques contre les réfugiés, dénoncer le </w:t>
      </w:r>
      <w:r w:rsidR="00517B90" w:rsidRPr="00544A14">
        <w:t>blocage</w:t>
      </w:r>
      <w:r w:rsidRPr="00544A14">
        <w:t xml:space="preserve"> d’accès humanitaire, les enfants doivent vivre </w:t>
      </w:r>
      <w:r w:rsidR="00517B90" w:rsidRPr="00544A14">
        <w:t>à l’ abri</w:t>
      </w:r>
      <w:r w:rsidRPr="00544A14">
        <w:t xml:space="preserve"> </w:t>
      </w:r>
      <w:r w:rsidR="00517B90" w:rsidRPr="00544A14">
        <w:t>des conflits armés</w:t>
      </w:r>
    </w:p>
    <w:p w:rsidR="00517B90" w:rsidRPr="00544A14" w:rsidRDefault="00517B90" w:rsidP="00544A14">
      <w:pPr>
        <w:pStyle w:val="ListParagraph"/>
        <w:numPr>
          <w:ilvl w:val="1"/>
          <w:numId w:val="1"/>
        </w:numPr>
        <w:spacing w:after="0" w:line="240" w:lineRule="auto"/>
        <w:jc w:val="both"/>
      </w:pPr>
      <w:r w:rsidRPr="00544A14">
        <w:t>Ne pas dénoncer l’armée rwandaise</w:t>
      </w:r>
    </w:p>
    <w:p w:rsidR="00517B90" w:rsidRPr="00544A14" w:rsidRDefault="00517B90" w:rsidP="00544A14">
      <w:pPr>
        <w:spacing w:after="0" w:line="240" w:lineRule="auto"/>
        <w:jc w:val="both"/>
      </w:pPr>
    </w:p>
    <w:p w:rsidR="00517B90" w:rsidRPr="00E55D2D" w:rsidRDefault="00517B90" w:rsidP="00544A14">
      <w:pPr>
        <w:spacing w:after="0" w:line="240" w:lineRule="auto"/>
        <w:jc w:val="both"/>
        <w:rPr>
          <w:b/>
          <w:u w:val="single"/>
        </w:rPr>
      </w:pPr>
      <w:r w:rsidRPr="00E55D2D">
        <w:rPr>
          <w:b/>
          <w:u w:val="single"/>
        </w:rPr>
        <w:t>Dilemme #4</w:t>
      </w:r>
    </w:p>
    <w:p w:rsidR="00517B90" w:rsidRPr="00544A14" w:rsidRDefault="00517B90" w:rsidP="00544A14">
      <w:pPr>
        <w:pStyle w:val="ListParagraph"/>
        <w:numPr>
          <w:ilvl w:val="0"/>
          <w:numId w:val="1"/>
        </w:numPr>
        <w:spacing w:after="0" w:line="240" w:lineRule="auto"/>
        <w:jc w:val="both"/>
      </w:pPr>
      <w:r w:rsidRPr="00544A14">
        <w:t>Les enfants non-accompagnés</w:t>
      </w:r>
    </w:p>
    <w:p w:rsidR="00517B90" w:rsidRPr="00544A14" w:rsidRDefault="00517B90" w:rsidP="00544A14">
      <w:pPr>
        <w:pStyle w:val="ListParagraph"/>
        <w:numPr>
          <w:ilvl w:val="1"/>
          <w:numId w:val="1"/>
        </w:numPr>
        <w:spacing w:after="0" w:line="240" w:lineRule="auto"/>
        <w:jc w:val="both"/>
      </w:pPr>
      <w:r w:rsidRPr="00544A14">
        <w:t>Dans les grands mouvements rapides des populations, les enfants perdent souvent leurs parents (ENA)</w:t>
      </w:r>
    </w:p>
    <w:p w:rsidR="00517B90" w:rsidRPr="00544A14" w:rsidRDefault="00517B90" w:rsidP="00544A14">
      <w:pPr>
        <w:pStyle w:val="ListParagraph"/>
        <w:numPr>
          <w:ilvl w:val="1"/>
          <w:numId w:val="1"/>
        </w:numPr>
        <w:spacing w:after="0" w:line="240" w:lineRule="auto"/>
        <w:jc w:val="both"/>
      </w:pPr>
      <w:r w:rsidRPr="00544A14">
        <w:lastRenderedPageBreak/>
        <w:t>Priorité : réunie les enfants avec leurs familles ou communauté. (Il n’y a pas d’orphelins en Afrique – famille élargie très importante)</w:t>
      </w:r>
      <w:r w:rsidR="00037D09" w:rsidRPr="00544A14">
        <w:t>. L’objectif de l’UNICEF est de réunir les enfants et les parents.</w:t>
      </w:r>
    </w:p>
    <w:p w:rsidR="00037D09" w:rsidRPr="00544A14" w:rsidRDefault="00037D09" w:rsidP="00544A14">
      <w:pPr>
        <w:pStyle w:val="ListParagraph"/>
        <w:numPr>
          <w:ilvl w:val="1"/>
          <w:numId w:val="1"/>
        </w:numPr>
        <w:spacing w:after="0" w:line="240" w:lineRule="auto"/>
        <w:jc w:val="both"/>
      </w:pPr>
      <w:r w:rsidRPr="00544A14">
        <w:t>Les sans adresses – trop jeune pour connaître leur nom, adresse, communauté, nationalité (moins de 3 ans)</w:t>
      </w:r>
    </w:p>
    <w:p w:rsidR="00D95A73" w:rsidRPr="00544A14" w:rsidRDefault="00D95A73" w:rsidP="00544A14">
      <w:pPr>
        <w:spacing w:after="0" w:line="240" w:lineRule="auto"/>
        <w:jc w:val="both"/>
      </w:pPr>
    </w:p>
    <w:p w:rsidR="00D95A73" w:rsidRPr="00E55D2D" w:rsidRDefault="00D95A73" w:rsidP="00544A14">
      <w:pPr>
        <w:spacing w:after="0" w:line="240" w:lineRule="auto"/>
        <w:jc w:val="both"/>
        <w:rPr>
          <w:b/>
          <w:u w:val="single"/>
        </w:rPr>
      </w:pPr>
      <w:r w:rsidRPr="00E55D2D">
        <w:rPr>
          <w:b/>
          <w:u w:val="single"/>
        </w:rPr>
        <w:t>Dilemme #5</w:t>
      </w:r>
    </w:p>
    <w:p w:rsidR="00D95A73" w:rsidRPr="00544A14" w:rsidRDefault="00D95A73" w:rsidP="00544A14">
      <w:pPr>
        <w:pStyle w:val="ListParagraph"/>
        <w:numPr>
          <w:ilvl w:val="0"/>
          <w:numId w:val="1"/>
        </w:numPr>
        <w:spacing w:after="0" w:line="240" w:lineRule="auto"/>
        <w:jc w:val="both"/>
      </w:pPr>
      <w:r w:rsidRPr="00544A14">
        <w:t>L’orphelinat</w:t>
      </w:r>
    </w:p>
    <w:p w:rsidR="00D95A73" w:rsidRPr="00544A14" w:rsidRDefault="00D95A73" w:rsidP="00544A14">
      <w:pPr>
        <w:pStyle w:val="ListParagraph"/>
        <w:numPr>
          <w:ilvl w:val="1"/>
          <w:numId w:val="1"/>
        </w:numPr>
        <w:spacing w:after="0" w:line="240" w:lineRule="auto"/>
        <w:jc w:val="both"/>
      </w:pPr>
      <w:r w:rsidRPr="00544A14">
        <w:t>Mme la Gouverneure demande des vivres, médicaments, réhabilitation du bâtiment, etc.</w:t>
      </w:r>
    </w:p>
    <w:p w:rsidR="00D95A73" w:rsidRPr="00544A14" w:rsidRDefault="00D95A73" w:rsidP="00544A14">
      <w:pPr>
        <w:pStyle w:val="ListParagraph"/>
        <w:numPr>
          <w:ilvl w:val="1"/>
          <w:numId w:val="1"/>
        </w:numPr>
        <w:spacing w:after="0" w:line="240" w:lineRule="auto"/>
        <w:jc w:val="both"/>
      </w:pPr>
      <w:r w:rsidRPr="00544A14">
        <w:t>Le directeur de l’orphelinat refuse accès aux agents de réunification familiale. Pourquoi?</w:t>
      </w:r>
    </w:p>
    <w:p w:rsidR="00D95A73" w:rsidRPr="00544A14" w:rsidRDefault="00D95A73" w:rsidP="00544A14">
      <w:pPr>
        <w:pStyle w:val="ListParagraph"/>
        <w:numPr>
          <w:ilvl w:val="1"/>
          <w:numId w:val="1"/>
        </w:numPr>
        <w:spacing w:after="0" w:line="240" w:lineRule="auto"/>
        <w:jc w:val="both"/>
      </w:pPr>
      <w:r w:rsidRPr="00544A14">
        <w:t>J’exprime mes réticences et Mme la Gouverneure dit qu’elle me dénoncera aux ondes de la radio si je refuse d’aider l’orphelinat</w:t>
      </w:r>
    </w:p>
    <w:p w:rsidR="00D95A73" w:rsidRPr="00544A14" w:rsidRDefault="00D95A73" w:rsidP="00544A14">
      <w:pPr>
        <w:pStyle w:val="ListParagraph"/>
        <w:numPr>
          <w:ilvl w:val="1"/>
          <w:numId w:val="1"/>
        </w:numPr>
        <w:spacing w:after="0" w:line="240" w:lineRule="auto"/>
        <w:jc w:val="both"/>
      </w:pPr>
      <w:r w:rsidRPr="00544A14">
        <w:t>L’orphelinat est une entreprise à but lucratif</w:t>
      </w:r>
    </w:p>
    <w:p w:rsidR="00590033" w:rsidRPr="00544A14" w:rsidRDefault="00590033" w:rsidP="00544A14">
      <w:pPr>
        <w:pStyle w:val="ListParagraph"/>
        <w:numPr>
          <w:ilvl w:val="0"/>
          <w:numId w:val="2"/>
        </w:numPr>
        <w:spacing w:after="0" w:line="240" w:lineRule="auto"/>
        <w:jc w:val="both"/>
      </w:pPr>
      <w:r w:rsidRPr="00544A14">
        <w:t>Projet avec la radio congolaise, agent de communication contacte la radio</w:t>
      </w:r>
    </w:p>
    <w:p w:rsidR="00590033" w:rsidRPr="00544A14" w:rsidRDefault="00590033" w:rsidP="00544A14">
      <w:pPr>
        <w:spacing w:after="0" w:line="240" w:lineRule="auto"/>
        <w:jc w:val="both"/>
      </w:pPr>
    </w:p>
    <w:p w:rsidR="00590033" w:rsidRPr="00E55D2D" w:rsidRDefault="00590033" w:rsidP="00544A14">
      <w:pPr>
        <w:spacing w:after="0" w:line="240" w:lineRule="auto"/>
        <w:jc w:val="both"/>
        <w:rPr>
          <w:b/>
          <w:u w:val="single"/>
        </w:rPr>
      </w:pPr>
      <w:r w:rsidRPr="00E55D2D">
        <w:rPr>
          <w:b/>
          <w:u w:val="single"/>
        </w:rPr>
        <w:t>Dilemme #6</w:t>
      </w:r>
    </w:p>
    <w:p w:rsidR="00590033" w:rsidRPr="00544A14" w:rsidRDefault="00590033" w:rsidP="00544A14">
      <w:pPr>
        <w:pStyle w:val="ListParagraph"/>
        <w:numPr>
          <w:ilvl w:val="0"/>
          <w:numId w:val="1"/>
        </w:numPr>
        <w:spacing w:after="0" w:line="240" w:lineRule="auto"/>
        <w:jc w:val="both"/>
      </w:pPr>
      <w:r w:rsidRPr="00544A14">
        <w:t>Société pharmaceutique propose de nous donner une grande quantité d’</w:t>
      </w:r>
      <w:proofErr w:type="spellStart"/>
      <w:r w:rsidRPr="00544A14">
        <w:t>antibio</w:t>
      </w:r>
      <w:proofErr w:type="spellEnd"/>
      <w:r w:rsidRPr="00544A14">
        <w:t xml:space="preserve"> et anti-paludisme – sur une base free-on-</w:t>
      </w:r>
      <w:proofErr w:type="spellStart"/>
      <w:r w:rsidRPr="00544A14">
        <w:t>board</w:t>
      </w:r>
      <w:proofErr w:type="spellEnd"/>
    </w:p>
    <w:p w:rsidR="00590033" w:rsidRPr="00544A14" w:rsidRDefault="00590033" w:rsidP="00544A14">
      <w:pPr>
        <w:pStyle w:val="ListParagraph"/>
        <w:numPr>
          <w:ilvl w:val="0"/>
          <w:numId w:val="1"/>
        </w:numPr>
        <w:spacing w:after="0" w:line="240" w:lineRule="auto"/>
        <w:jc w:val="both"/>
      </w:pPr>
      <w:r w:rsidRPr="00544A14">
        <w:t>Des médicaments gratuits!</w:t>
      </w:r>
    </w:p>
    <w:p w:rsidR="00590033" w:rsidRPr="00544A14" w:rsidRDefault="00590033" w:rsidP="00544A14">
      <w:pPr>
        <w:pStyle w:val="ListParagraph"/>
        <w:numPr>
          <w:ilvl w:val="0"/>
          <w:numId w:val="1"/>
        </w:numPr>
        <w:spacing w:after="0" w:line="240" w:lineRule="auto"/>
        <w:jc w:val="both"/>
      </w:pPr>
      <w:r w:rsidRPr="00544A14">
        <w:t xml:space="preserve">Le </w:t>
      </w:r>
      <w:proofErr w:type="spellStart"/>
      <w:r w:rsidRPr="00544A14">
        <w:t>congo</w:t>
      </w:r>
      <w:proofErr w:type="spellEnd"/>
      <w:r w:rsidRPr="00544A14">
        <w:t xml:space="preserve"> a besoin de tels médicaments</w:t>
      </w:r>
    </w:p>
    <w:p w:rsidR="00590033" w:rsidRPr="00544A14" w:rsidRDefault="00590033" w:rsidP="00544A14">
      <w:pPr>
        <w:pStyle w:val="ListParagraph"/>
        <w:numPr>
          <w:ilvl w:val="0"/>
          <w:numId w:val="1"/>
        </w:numPr>
        <w:spacing w:after="0" w:line="240" w:lineRule="auto"/>
        <w:jc w:val="both"/>
      </w:pPr>
      <w:r w:rsidRPr="00544A14">
        <w:t xml:space="preserve">Ces médicaments se retrouvent </w:t>
      </w:r>
      <w:proofErr w:type="spellStart"/>
      <w:proofErr w:type="gramStart"/>
      <w:r w:rsidRPr="00544A14">
        <w:t>a</w:t>
      </w:r>
      <w:proofErr w:type="spellEnd"/>
      <w:proofErr w:type="gramEnd"/>
      <w:r w:rsidRPr="00544A14">
        <w:t xml:space="preserve"> la liste des médicaments essentiels congolais</w:t>
      </w:r>
    </w:p>
    <w:p w:rsidR="00590033" w:rsidRPr="00544A14" w:rsidRDefault="00590033" w:rsidP="00544A14">
      <w:pPr>
        <w:pStyle w:val="ListParagraph"/>
        <w:numPr>
          <w:ilvl w:val="0"/>
          <w:numId w:val="1"/>
        </w:numPr>
        <w:spacing w:after="0" w:line="240" w:lineRule="auto"/>
        <w:jc w:val="both"/>
      </w:pPr>
      <w:r w:rsidRPr="00544A14">
        <w:t>UNICEF a les $ pour payer les frais de transports</w:t>
      </w:r>
    </w:p>
    <w:p w:rsidR="00590033" w:rsidRPr="00544A14" w:rsidRDefault="00590033" w:rsidP="00544A14">
      <w:pPr>
        <w:pStyle w:val="ListParagraph"/>
        <w:numPr>
          <w:ilvl w:val="0"/>
          <w:numId w:val="1"/>
        </w:numPr>
        <w:spacing w:after="0" w:line="240" w:lineRule="auto"/>
        <w:jc w:val="both"/>
      </w:pPr>
      <w:r w:rsidRPr="00544A14">
        <w:t>Problème : Date d’expiration dans 3 mois</w:t>
      </w:r>
    </w:p>
    <w:p w:rsidR="00590033" w:rsidRPr="00544A14" w:rsidRDefault="00590033" w:rsidP="00544A14">
      <w:pPr>
        <w:spacing w:after="0" w:line="240" w:lineRule="auto"/>
        <w:jc w:val="both"/>
      </w:pPr>
    </w:p>
    <w:p w:rsidR="00590033" w:rsidRPr="00544A14" w:rsidRDefault="00590033" w:rsidP="00544A14">
      <w:pPr>
        <w:spacing w:after="0" w:line="240" w:lineRule="auto"/>
        <w:jc w:val="both"/>
      </w:pPr>
    </w:p>
    <w:p w:rsidR="00590033" w:rsidRPr="00544A14" w:rsidRDefault="00590033" w:rsidP="00544A14">
      <w:pPr>
        <w:spacing w:after="0" w:line="240" w:lineRule="auto"/>
        <w:jc w:val="both"/>
      </w:pPr>
    </w:p>
    <w:p w:rsidR="00B66E4A" w:rsidRPr="00544A14" w:rsidRDefault="00B66E4A" w:rsidP="00544A14">
      <w:pPr>
        <w:spacing w:after="0" w:line="240" w:lineRule="auto"/>
        <w:jc w:val="both"/>
      </w:pPr>
      <w:r w:rsidRPr="00544A14">
        <w:br w:type="page"/>
      </w:r>
    </w:p>
    <w:p w:rsidR="001B126F" w:rsidRPr="00544A14" w:rsidRDefault="00B66E4A" w:rsidP="00544A14">
      <w:pPr>
        <w:spacing w:after="0" w:line="240" w:lineRule="auto"/>
        <w:jc w:val="both"/>
        <w:rPr>
          <w:b/>
        </w:rPr>
      </w:pPr>
      <w:r w:rsidRPr="00544A14">
        <w:rPr>
          <w:b/>
        </w:rPr>
        <w:lastRenderedPageBreak/>
        <w:t>DVM 3508</w:t>
      </w:r>
    </w:p>
    <w:p w:rsidR="00B66E4A" w:rsidRPr="00544A14" w:rsidRDefault="00B66E4A" w:rsidP="00544A14">
      <w:pPr>
        <w:spacing w:after="0" w:line="240" w:lineRule="auto"/>
        <w:jc w:val="both"/>
        <w:rPr>
          <w:b/>
        </w:rPr>
      </w:pPr>
      <w:r w:rsidRPr="00544A14">
        <w:rPr>
          <w:b/>
        </w:rPr>
        <w:t>Cours 11</w:t>
      </w:r>
    </w:p>
    <w:p w:rsidR="00B66E4A" w:rsidRPr="00544A14" w:rsidRDefault="00B66E4A" w:rsidP="00544A14">
      <w:pPr>
        <w:spacing w:after="0" w:line="240" w:lineRule="auto"/>
        <w:jc w:val="both"/>
        <w:rPr>
          <w:b/>
        </w:rPr>
      </w:pPr>
      <w:r w:rsidRPr="00544A14">
        <w:rPr>
          <w:b/>
        </w:rPr>
        <w:t>8 octobre 2014</w:t>
      </w:r>
    </w:p>
    <w:p w:rsidR="00B66E4A" w:rsidRPr="00544A14" w:rsidRDefault="00B66E4A" w:rsidP="00544A14">
      <w:pPr>
        <w:spacing w:after="0" w:line="240" w:lineRule="auto"/>
        <w:jc w:val="both"/>
      </w:pPr>
    </w:p>
    <w:p w:rsidR="00B66E4A" w:rsidRPr="00E55D2D" w:rsidRDefault="00B66E4A" w:rsidP="00AA1145">
      <w:pPr>
        <w:spacing w:after="0" w:line="240" w:lineRule="auto"/>
        <w:jc w:val="center"/>
        <w:rPr>
          <w:b/>
          <w:sz w:val="24"/>
          <w:szCs w:val="24"/>
          <w:u w:val="single"/>
        </w:rPr>
      </w:pPr>
      <w:r w:rsidRPr="00E55D2D">
        <w:rPr>
          <w:b/>
          <w:sz w:val="24"/>
          <w:szCs w:val="24"/>
          <w:u w:val="single"/>
        </w:rPr>
        <w:t>Les acteurs de l’action humanitaire : L’ONU 3/3</w:t>
      </w:r>
    </w:p>
    <w:p w:rsidR="00B66E4A" w:rsidRPr="00544A14" w:rsidRDefault="00B66E4A" w:rsidP="00544A14">
      <w:pPr>
        <w:spacing w:after="0" w:line="240" w:lineRule="auto"/>
        <w:jc w:val="both"/>
      </w:pPr>
    </w:p>
    <w:p w:rsidR="00B66E4A" w:rsidRPr="00544A14" w:rsidRDefault="00B66E4A" w:rsidP="00544A14">
      <w:pPr>
        <w:spacing w:after="0" w:line="240" w:lineRule="auto"/>
        <w:jc w:val="both"/>
      </w:pPr>
      <w:r w:rsidRPr="00544A14">
        <w:t>Objectifs</w:t>
      </w:r>
    </w:p>
    <w:p w:rsidR="00544A14" w:rsidRPr="00544A14" w:rsidRDefault="00544A14" w:rsidP="008273BF">
      <w:pPr>
        <w:numPr>
          <w:ilvl w:val="1"/>
          <w:numId w:val="23"/>
        </w:numPr>
        <w:spacing w:after="0" w:line="240" w:lineRule="auto"/>
        <w:jc w:val="both"/>
      </w:pPr>
      <w:r w:rsidRPr="00544A14">
        <w:t>La protection des populations vulnérables  à l’ONU : le cas des personnes déplacées et des réfugiés</w:t>
      </w:r>
    </w:p>
    <w:p w:rsidR="00544A14" w:rsidRPr="00544A14" w:rsidRDefault="00544A14" w:rsidP="008273BF">
      <w:pPr>
        <w:numPr>
          <w:ilvl w:val="1"/>
          <w:numId w:val="23"/>
        </w:numPr>
        <w:spacing w:after="0" w:line="240" w:lineRule="auto"/>
        <w:jc w:val="both"/>
      </w:pPr>
      <w:r w:rsidRPr="00544A14">
        <w:t>La coordination des affaires humanitaires à l’ONU et l’approche par responsabilité sectorielle</w:t>
      </w:r>
    </w:p>
    <w:p w:rsidR="00B66E4A" w:rsidRPr="00544A14" w:rsidRDefault="00B66E4A" w:rsidP="00544A14">
      <w:pPr>
        <w:spacing w:after="0" w:line="240" w:lineRule="auto"/>
        <w:jc w:val="both"/>
      </w:pPr>
    </w:p>
    <w:p w:rsidR="00B66E4A" w:rsidRPr="00544A14" w:rsidRDefault="00B66E4A" w:rsidP="00544A14">
      <w:pPr>
        <w:spacing w:after="0" w:line="240" w:lineRule="auto"/>
        <w:jc w:val="both"/>
      </w:pPr>
      <w:r w:rsidRPr="00544A14">
        <w:t>Distinction fondamentale entre réfugiés et personnes déplacées</w:t>
      </w:r>
    </w:p>
    <w:p w:rsidR="00544A14" w:rsidRPr="00544A14" w:rsidRDefault="00544A14" w:rsidP="008273BF">
      <w:pPr>
        <w:numPr>
          <w:ilvl w:val="0"/>
          <w:numId w:val="24"/>
        </w:numPr>
        <w:spacing w:after="0" w:line="240" w:lineRule="auto"/>
        <w:jc w:val="both"/>
      </w:pPr>
      <w:r w:rsidRPr="00544A14">
        <w:rPr>
          <w:b/>
          <w:bCs/>
          <w:u w:val="single"/>
        </w:rPr>
        <w:t>Le réfugié: définition internationale</w:t>
      </w:r>
    </w:p>
    <w:p w:rsidR="00B66E4A" w:rsidRDefault="00ED3471" w:rsidP="00544A14">
      <w:pPr>
        <w:spacing w:after="0" w:line="240" w:lineRule="auto"/>
        <w:jc w:val="both"/>
      </w:pPr>
      <w:r>
        <w:t>« </w:t>
      </w:r>
      <w:r w:rsidR="00B66E4A" w:rsidRPr="00544A14">
        <w:t>…toute personne qui craint avec raison d’être persécutée du fait de sa race, de sa religion, de sa nationalité, de son appartenance à un certain groupe social ou de ses opinions politiques, qui se trouve hors du pays dont elle a la nationalité et qui ne peut ou, du fait de cette crainte, ne veut se réclamer de la protection de ce pays</w:t>
      </w:r>
      <w:r>
        <w:t> »</w:t>
      </w:r>
    </w:p>
    <w:p w:rsidR="00ED3471" w:rsidRDefault="00ED3471" w:rsidP="00544A14">
      <w:pPr>
        <w:spacing w:after="0" w:line="240" w:lineRule="auto"/>
        <w:jc w:val="both"/>
      </w:pPr>
    </w:p>
    <w:p w:rsidR="00ED3471" w:rsidRDefault="00ED3471" w:rsidP="00544A14">
      <w:pPr>
        <w:spacing w:after="0" w:line="240" w:lineRule="auto"/>
        <w:jc w:val="both"/>
      </w:pPr>
      <w:r>
        <w:t>Ou encore…</w:t>
      </w:r>
    </w:p>
    <w:p w:rsidR="00ED3471" w:rsidRDefault="00ED3471" w:rsidP="00544A14">
      <w:pPr>
        <w:spacing w:after="0" w:line="240" w:lineRule="auto"/>
        <w:jc w:val="both"/>
        <w:rPr>
          <w:lang w:val="fr-FR"/>
        </w:rPr>
      </w:pPr>
    </w:p>
    <w:p w:rsidR="00ED3471" w:rsidRPr="00544A14" w:rsidRDefault="00ED3471" w:rsidP="00544A14">
      <w:pPr>
        <w:spacing w:after="0" w:line="240" w:lineRule="auto"/>
        <w:jc w:val="both"/>
      </w:pPr>
      <w:r>
        <w:rPr>
          <w:lang w:val="fr-FR"/>
        </w:rPr>
        <w:t>« Personne pouvant franchir les frontières internationales. Cette personne ne voulait plus entendre parler de son pays. C’est relativement possible de le faire lorsque nous quittons notre pays, mais pas lorsque nous restons dans notre pays. Il n’y a pas que des réfugiés politiques. On peut être une femme victime de violence conjugale et si on arrive de démontrer que personne n’est capable de nous protéger dans notre pays, on peut être une réfugiée. C’est très précis (craindre avec raison). C’est une définition très étroite et très particulière. C’est une crainte individuelle, à risque de persécution »</w:t>
      </w:r>
    </w:p>
    <w:p w:rsidR="00B66E4A" w:rsidRPr="00544A14" w:rsidRDefault="00B66E4A" w:rsidP="00544A14">
      <w:pPr>
        <w:spacing w:after="0" w:line="240" w:lineRule="auto"/>
        <w:jc w:val="both"/>
      </w:pPr>
      <w:r w:rsidRPr="00544A14">
        <w:t xml:space="preserve">Art. 1, </w:t>
      </w:r>
      <w:r w:rsidRPr="00544A14">
        <w:rPr>
          <w:i/>
          <w:iCs/>
        </w:rPr>
        <w:t xml:space="preserve">Convention relative au statut des réfugiés </w:t>
      </w:r>
      <w:r w:rsidRPr="00544A14">
        <w:t>1951</w:t>
      </w:r>
    </w:p>
    <w:p w:rsidR="00544A14" w:rsidRPr="00544A14" w:rsidRDefault="00544A14" w:rsidP="008273BF">
      <w:pPr>
        <w:numPr>
          <w:ilvl w:val="0"/>
          <w:numId w:val="25"/>
        </w:numPr>
        <w:spacing w:after="0" w:line="240" w:lineRule="auto"/>
        <w:jc w:val="both"/>
      </w:pPr>
      <w:r w:rsidRPr="00544A14">
        <w:rPr>
          <w:lang w:val="en-US"/>
        </w:rPr>
        <w:t xml:space="preserve">2 </w:t>
      </w:r>
      <w:proofErr w:type="spellStart"/>
      <w:r w:rsidRPr="00544A14">
        <w:rPr>
          <w:lang w:val="en-US"/>
        </w:rPr>
        <w:t>critères</w:t>
      </w:r>
      <w:proofErr w:type="spellEnd"/>
      <w:r w:rsidRPr="00544A14">
        <w:rPr>
          <w:lang w:val="en-US"/>
        </w:rPr>
        <w:t xml:space="preserve"> indispensables</w:t>
      </w:r>
    </w:p>
    <w:p w:rsidR="00544A14" w:rsidRPr="00544A14" w:rsidRDefault="00544A14" w:rsidP="008273BF">
      <w:pPr>
        <w:numPr>
          <w:ilvl w:val="0"/>
          <w:numId w:val="25"/>
        </w:numPr>
        <w:spacing w:after="0" w:line="240" w:lineRule="auto"/>
        <w:jc w:val="both"/>
      </w:pPr>
      <w:r w:rsidRPr="00544A14">
        <w:t>Un réfugié n’est pas un demandeur d’asile</w:t>
      </w:r>
    </w:p>
    <w:p w:rsidR="00B66E4A" w:rsidRPr="00544A14" w:rsidRDefault="00B66E4A" w:rsidP="00544A14">
      <w:pPr>
        <w:spacing w:after="0" w:line="240" w:lineRule="auto"/>
        <w:jc w:val="both"/>
      </w:pPr>
    </w:p>
    <w:p w:rsidR="00544A14" w:rsidRPr="00544A14" w:rsidRDefault="00544A14" w:rsidP="008273BF">
      <w:pPr>
        <w:numPr>
          <w:ilvl w:val="0"/>
          <w:numId w:val="26"/>
        </w:numPr>
        <w:spacing w:after="0" w:line="240" w:lineRule="auto"/>
        <w:jc w:val="both"/>
      </w:pPr>
      <w:r w:rsidRPr="00544A14">
        <w:rPr>
          <w:b/>
          <w:bCs/>
          <w:u w:val="single"/>
        </w:rPr>
        <w:t>Le réfugié: définitions régionales</w:t>
      </w:r>
    </w:p>
    <w:p w:rsidR="00544A14" w:rsidRPr="00544A14" w:rsidRDefault="00544A14" w:rsidP="008273BF">
      <w:pPr>
        <w:numPr>
          <w:ilvl w:val="1"/>
          <w:numId w:val="26"/>
        </w:numPr>
        <w:spacing w:after="0" w:line="240" w:lineRule="auto"/>
        <w:jc w:val="both"/>
      </w:pPr>
      <w:r w:rsidRPr="00544A14">
        <w:rPr>
          <w:b/>
          <w:bCs/>
        </w:rPr>
        <w:t xml:space="preserve">Convention de l’OUA </w:t>
      </w:r>
      <w:proofErr w:type="gramStart"/>
      <w:r w:rsidRPr="00544A14">
        <w:rPr>
          <w:b/>
          <w:bCs/>
        </w:rPr>
        <w:t>( 1969</w:t>
      </w:r>
      <w:proofErr w:type="gramEnd"/>
      <w:r w:rsidRPr="00544A14">
        <w:rPr>
          <w:b/>
          <w:bCs/>
        </w:rPr>
        <w:t>)</w:t>
      </w:r>
    </w:p>
    <w:p w:rsidR="00B66E4A" w:rsidRPr="00544A14" w:rsidRDefault="00B66E4A" w:rsidP="00544A14">
      <w:pPr>
        <w:spacing w:after="0" w:line="240" w:lineRule="auto"/>
        <w:jc w:val="both"/>
      </w:pPr>
      <w:r w:rsidRPr="00544A14">
        <w:rPr>
          <w:b/>
          <w:bCs/>
          <w:u w:val="single"/>
        </w:rPr>
        <w:t xml:space="preserve">Article I(2): </w:t>
      </w:r>
      <w:r w:rsidRPr="00544A14">
        <w:t>« …toute personne qui, du fait d’une agression, d’une occupation extérieure, d’une domination étrangère ou d’événements troublant gravement l’ordre public dans une partie ou dans la totalité de son pays d’origine ou du pays dont elle a la nationalité, est obligée de quitter sa résidence habituelle pour chercher refuge dans un autre endroit, à l’extérieur de son pays d’origine ou du pays dont elle a la nationalité»</w:t>
      </w:r>
    </w:p>
    <w:p w:rsidR="00544A14" w:rsidRPr="00544A14" w:rsidRDefault="00544A14" w:rsidP="008273BF">
      <w:pPr>
        <w:numPr>
          <w:ilvl w:val="1"/>
          <w:numId w:val="27"/>
        </w:numPr>
        <w:spacing w:after="0" w:line="240" w:lineRule="auto"/>
        <w:jc w:val="both"/>
      </w:pPr>
      <w:r w:rsidRPr="00544A14">
        <w:rPr>
          <w:b/>
          <w:bCs/>
        </w:rPr>
        <w:t>Déclaration de Carthagène (1984)</w:t>
      </w:r>
    </w:p>
    <w:p w:rsidR="00B66E4A" w:rsidRPr="00544A14" w:rsidRDefault="00B66E4A" w:rsidP="00544A14">
      <w:pPr>
        <w:spacing w:after="0" w:line="240" w:lineRule="auto"/>
        <w:jc w:val="both"/>
      </w:pPr>
      <w:r w:rsidRPr="00544A14">
        <w:rPr>
          <w:b/>
          <w:bCs/>
          <w:u w:val="single"/>
        </w:rPr>
        <w:t>Article III(3)</w:t>
      </w:r>
      <w:r w:rsidRPr="00544A14">
        <w:t>« […] la définition ou le concept de réfugié dont l’application est à recommander dans la région pourrait non seulement englober les éléments de la Convention de 1951 et du Protocole de 1967, mais aussi s’étendre aux personnes qui ont fui leur pays parce que leur vie, leur sécurité ou leur liberté étaient menacées par une violence généralisée, une agression étrangère, des conflits internes, une violation massive des droits de l’homme ou d’autres circonstances ayant perturbé gravement l’ordre public»</w:t>
      </w:r>
    </w:p>
    <w:p w:rsidR="00544A14" w:rsidRPr="00544A14" w:rsidRDefault="00544A14" w:rsidP="008273BF">
      <w:pPr>
        <w:numPr>
          <w:ilvl w:val="0"/>
          <w:numId w:val="28"/>
        </w:numPr>
        <w:spacing w:after="0" w:line="240" w:lineRule="auto"/>
        <w:jc w:val="both"/>
      </w:pPr>
      <w:r w:rsidRPr="00544A14">
        <w:rPr>
          <w:b/>
          <w:bCs/>
        </w:rPr>
        <w:t>Une définition + large qu’en droit international</w:t>
      </w:r>
    </w:p>
    <w:p w:rsidR="00B66E4A" w:rsidRPr="00544A14" w:rsidRDefault="00B66E4A" w:rsidP="00544A14">
      <w:pPr>
        <w:spacing w:after="0" w:line="240" w:lineRule="auto"/>
        <w:jc w:val="both"/>
        <w:rPr>
          <w:b/>
          <w:bCs/>
        </w:rPr>
      </w:pPr>
    </w:p>
    <w:p w:rsidR="00B66E4A" w:rsidRPr="00544A14" w:rsidRDefault="00B66E4A" w:rsidP="00544A14">
      <w:pPr>
        <w:spacing w:after="0" w:line="240" w:lineRule="auto"/>
        <w:jc w:val="both"/>
      </w:pPr>
      <w:r w:rsidRPr="00544A14">
        <w:rPr>
          <w:b/>
          <w:bCs/>
          <w:u w:val="single"/>
        </w:rPr>
        <w:lastRenderedPageBreak/>
        <w:t>Les personnes déplacées internes (</w:t>
      </w:r>
      <w:proofErr w:type="spellStart"/>
      <w:r w:rsidRPr="00544A14">
        <w:rPr>
          <w:b/>
          <w:bCs/>
          <w:u w:val="single"/>
        </w:rPr>
        <w:t>IDPs</w:t>
      </w:r>
      <w:proofErr w:type="spellEnd"/>
      <w:r w:rsidRPr="00544A14">
        <w:rPr>
          <w:b/>
          <w:bCs/>
          <w:u w:val="single"/>
        </w:rPr>
        <w:t>): définition internationale</w:t>
      </w:r>
    </w:p>
    <w:p w:rsidR="00B66E4A" w:rsidRPr="00544A14" w:rsidRDefault="00B66E4A" w:rsidP="00544A14">
      <w:pPr>
        <w:spacing w:after="0" w:line="240" w:lineRule="auto"/>
        <w:jc w:val="both"/>
      </w:pPr>
      <w:r w:rsidRPr="00544A14">
        <w:t>«…les personnes déplacées à l'intérieur de leur propre pays sont des personnes ou des groupes de personnes qui ont été forcés ou contraints à fuir ou à quitter leur foyer ou leur lieu de résidence habituel, notamment en raison d'un conflit armé, de situations de violence généralisée, de violations des droits de l'homme ou de catastrophes naturelles ou provoquées par l'homme ou pour en éviter les effets, et qui n'ont pas franchi les frontières internationalement reconnues d'un État ».</w:t>
      </w:r>
    </w:p>
    <w:p w:rsidR="00B66E4A" w:rsidRPr="00544A14" w:rsidRDefault="00B66E4A" w:rsidP="00544A14">
      <w:pPr>
        <w:spacing w:after="0" w:line="240" w:lineRule="auto"/>
        <w:jc w:val="both"/>
      </w:pPr>
      <w:r w:rsidRPr="00544A14">
        <w:rPr>
          <w:i/>
          <w:iCs/>
        </w:rPr>
        <w:t xml:space="preserve">Principes Directeurs </w:t>
      </w:r>
      <w:r w:rsidRPr="00544A14">
        <w:t>(1998), Introduction, para 2</w:t>
      </w:r>
    </w:p>
    <w:p w:rsidR="00544A14" w:rsidRPr="00544A14" w:rsidRDefault="00544A14" w:rsidP="008273BF">
      <w:pPr>
        <w:numPr>
          <w:ilvl w:val="0"/>
          <w:numId w:val="29"/>
        </w:numPr>
        <w:spacing w:after="0" w:line="240" w:lineRule="auto"/>
        <w:jc w:val="both"/>
      </w:pPr>
      <w:r w:rsidRPr="00544A14">
        <w:rPr>
          <w:b/>
          <w:bCs/>
        </w:rPr>
        <w:t>Ce qui les distingue fondamentalement des réfugiés?</w:t>
      </w:r>
    </w:p>
    <w:p w:rsidR="00B66E4A" w:rsidRPr="00544A14" w:rsidRDefault="00B66E4A" w:rsidP="00544A14">
      <w:pPr>
        <w:spacing w:after="0" w:line="240" w:lineRule="auto"/>
        <w:jc w:val="both"/>
      </w:pPr>
    </w:p>
    <w:p w:rsidR="00B66E4A" w:rsidRPr="00544A14" w:rsidRDefault="00B66E4A" w:rsidP="00544A14">
      <w:pPr>
        <w:spacing w:after="0" w:line="240" w:lineRule="auto"/>
        <w:jc w:val="both"/>
      </w:pPr>
      <w:r w:rsidRPr="00544A14">
        <w:t>LES IDP : Un nombre en expansion</w:t>
      </w:r>
    </w:p>
    <w:p w:rsidR="00544A14" w:rsidRPr="00544A14" w:rsidRDefault="00544A14" w:rsidP="008273BF">
      <w:pPr>
        <w:numPr>
          <w:ilvl w:val="0"/>
          <w:numId w:val="30"/>
        </w:numPr>
        <w:spacing w:after="0" w:line="240" w:lineRule="auto"/>
        <w:jc w:val="both"/>
      </w:pPr>
      <w:r w:rsidRPr="00544A14">
        <w:t xml:space="preserve">63 % des </w:t>
      </w:r>
      <w:proofErr w:type="spellStart"/>
      <w:r w:rsidRPr="00544A14">
        <w:t>PDIs</w:t>
      </w:r>
      <w:proofErr w:type="spellEnd"/>
      <w:r w:rsidRPr="00544A14">
        <w:t xml:space="preserve">  concentrées dans seulement cinq pays</w:t>
      </w:r>
    </w:p>
    <w:p w:rsidR="00544A14" w:rsidRPr="00544A14" w:rsidRDefault="00544A14" w:rsidP="008273BF">
      <w:pPr>
        <w:numPr>
          <w:ilvl w:val="0"/>
          <w:numId w:val="30"/>
        </w:numPr>
        <w:spacing w:after="0" w:line="240" w:lineRule="auto"/>
        <w:jc w:val="both"/>
      </w:pPr>
      <w:r w:rsidRPr="00544A14">
        <w:rPr>
          <w:b/>
          <w:bCs/>
        </w:rPr>
        <w:t>Des statistiques incomplètes:</w:t>
      </w:r>
    </w:p>
    <w:p w:rsidR="00ED3471" w:rsidRPr="00ED3471" w:rsidRDefault="00544A14" w:rsidP="008273BF">
      <w:pPr>
        <w:numPr>
          <w:ilvl w:val="1"/>
          <w:numId w:val="30"/>
        </w:numPr>
        <w:spacing w:after="0" w:line="240" w:lineRule="auto"/>
        <w:jc w:val="both"/>
        <w:rPr>
          <w:lang w:val="en-CA"/>
        </w:rPr>
      </w:pPr>
      <w:r w:rsidRPr="00544A14">
        <w:rPr>
          <w:b/>
          <w:bCs/>
          <w:lang w:val="en-CA"/>
        </w:rPr>
        <w:t>UNIQUEMENT « Conflict and violence-induced displacement » &amp; «</w:t>
      </w:r>
      <w:r w:rsidRPr="00544A14">
        <w:rPr>
          <w:b/>
          <w:bCs/>
          <w:u w:val="single"/>
          <w:lang w:val="en-CA"/>
        </w:rPr>
        <w:t xml:space="preserve">newly </w:t>
      </w:r>
      <w:r w:rsidRPr="00544A14">
        <w:rPr>
          <w:b/>
          <w:bCs/>
          <w:lang w:val="en-CA"/>
        </w:rPr>
        <w:t> Disaster-induced displacement »</w:t>
      </w:r>
    </w:p>
    <w:p w:rsidR="00ED3471" w:rsidRPr="00ED3471" w:rsidRDefault="00ED3471" w:rsidP="008273BF">
      <w:pPr>
        <w:pStyle w:val="ListParagraph"/>
        <w:numPr>
          <w:ilvl w:val="0"/>
          <w:numId w:val="63"/>
        </w:numPr>
        <w:spacing w:after="0" w:line="240" w:lineRule="auto"/>
        <w:jc w:val="both"/>
        <w:rPr>
          <w:lang w:val="fr-FR"/>
        </w:rPr>
      </w:pPr>
      <w:r>
        <w:rPr>
          <w:b/>
          <w:lang w:val="fr-FR"/>
        </w:rPr>
        <w:t>Les personnes déplacées :</w:t>
      </w:r>
      <w:r>
        <w:rPr>
          <w:lang w:val="fr-FR"/>
        </w:rPr>
        <w:t xml:space="preserve"> c’est beaucoup moins individuel. On </w:t>
      </w:r>
      <w:proofErr w:type="gramStart"/>
      <w:r>
        <w:rPr>
          <w:lang w:val="fr-FR"/>
        </w:rPr>
        <w:t>inclus</w:t>
      </w:r>
      <w:proofErr w:type="gramEnd"/>
      <w:r>
        <w:rPr>
          <w:lang w:val="fr-FR"/>
        </w:rPr>
        <w:t xml:space="preserve"> les gens qui ne sont pas citoyens du pays. Il n’y a pas eu de franchissement  des frontières internationales, contrairement aux réfugiés. </w:t>
      </w:r>
    </w:p>
    <w:p w:rsidR="00ED3471" w:rsidRPr="00ED3471" w:rsidRDefault="00ED3471" w:rsidP="008273BF">
      <w:pPr>
        <w:pStyle w:val="ListParagraph"/>
        <w:numPr>
          <w:ilvl w:val="0"/>
          <w:numId w:val="63"/>
        </w:numPr>
        <w:spacing w:after="0" w:line="240" w:lineRule="auto"/>
        <w:jc w:val="both"/>
        <w:rPr>
          <w:lang w:val="fr-FR"/>
        </w:rPr>
      </w:pPr>
      <w:proofErr w:type="spellStart"/>
      <w:r>
        <w:rPr>
          <w:b/>
          <w:lang w:val="fr-FR"/>
        </w:rPr>
        <w:t>IDPs</w:t>
      </w:r>
      <w:proofErr w:type="spellEnd"/>
      <w:r>
        <w:rPr>
          <w:b/>
          <w:lang w:val="fr-FR"/>
        </w:rPr>
        <w:t> :</w:t>
      </w:r>
      <w:r>
        <w:rPr>
          <w:lang w:val="fr-FR"/>
        </w:rPr>
        <w:t xml:space="preserve"> Nombre en expansion. La barre a dépassé les trente millions, il n’a jamais été aussi important ! </w:t>
      </w:r>
    </w:p>
    <w:p w:rsidR="00ED3471" w:rsidRPr="00ED3471" w:rsidRDefault="00ED3471" w:rsidP="008273BF">
      <w:pPr>
        <w:pStyle w:val="ListParagraph"/>
        <w:numPr>
          <w:ilvl w:val="0"/>
          <w:numId w:val="63"/>
        </w:numPr>
        <w:spacing w:after="0" w:line="240" w:lineRule="auto"/>
        <w:jc w:val="both"/>
        <w:rPr>
          <w:lang w:val="fr-FR"/>
        </w:rPr>
      </w:pPr>
      <w:r>
        <w:rPr>
          <w:lang w:val="fr-FR"/>
        </w:rPr>
        <w:t xml:space="preserve">Il y a une corrélation évidente entre l’augmentation des déplacés et la chute des réfugiés. On trouve beaucoup plus de femmes parmi les travailleurs migrants que parmi les réfugiés migrants. </w:t>
      </w:r>
    </w:p>
    <w:p w:rsidR="00ED3471" w:rsidRPr="00ED3471" w:rsidRDefault="00ED3471" w:rsidP="008273BF">
      <w:pPr>
        <w:pStyle w:val="ListParagraph"/>
        <w:numPr>
          <w:ilvl w:val="0"/>
          <w:numId w:val="63"/>
        </w:numPr>
        <w:spacing w:after="0" w:line="240" w:lineRule="auto"/>
        <w:jc w:val="both"/>
        <w:rPr>
          <w:lang w:val="fr-FR"/>
        </w:rPr>
      </w:pPr>
      <w:r>
        <w:rPr>
          <w:lang w:val="fr-FR"/>
        </w:rPr>
        <w:t xml:space="preserve">Cinq pays où nous retrouvons le plus de PDI : </w:t>
      </w:r>
      <w:r>
        <w:rPr>
          <w:b/>
          <w:lang w:val="fr-FR"/>
        </w:rPr>
        <w:t>Syrie</w:t>
      </w:r>
      <w:r>
        <w:rPr>
          <w:lang w:val="fr-FR"/>
        </w:rPr>
        <w:t xml:space="preserve"> (6.5 millions de PDI), </w:t>
      </w:r>
      <w:r>
        <w:rPr>
          <w:b/>
          <w:lang w:val="fr-FR"/>
        </w:rPr>
        <w:t>Soudan</w:t>
      </w:r>
      <w:r>
        <w:rPr>
          <w:lang w:val="fr-FR"/>
        </w:rPr>
        <w:t xml:space="preserve"> (2.5 millions de PDI), </w:t>
      </w:r>
      <w:r>
        <w:rPr>
          <w:b/>
          <w:lang w:val="fr-FR"/>
        </w:rPr>
        <w:t>Colombie</w:t>
      </w:r>
      <w:r>
        <w:rPr>
          <w:lang w:val="fr-FR"/>
        </w:rPr>
        <w:t xml:space="preserve"> (5.3 millions de PDI), </w:t>
      </w:r>
      <w:r>
        <w:rPr>
          <w:b/>
          <w:lang w:val="fr-FR"/>
        </w:rPr>
        <w:t>Nigeria</w:t>
      </w:r>
      <w:r>
        <w:rPr>
          <w:lang w:val="fr-FR"/>
        </w:rPr>
        <w:t xml:space="preserve"> (3.3 millions de PDI) et </w:t>
      </w:r>
      <w:r>
        <w:rPr>
          <w:b/>
          <w:lang w:val="fr-FR"/>
        </w:rPr>
        <w:t xml:space="preserve">République Démocratique du Congo </w:t>
      </w:r>
      <w:r>
        <w:rPr>
          <w:lang w:val="fr-FR"/>
        </w:rPr>
        <w:t xml:space="preserve">(3 millions de PDI). Le continent ayant le plus de PDI, ça reste l’Afrique subsaharienne. Uniquement les déplacés en raison de conflit. </w:t>
      </w:r>
    </w:p>
    <w:p w:rsidR="00ED3471" w:rsidRDefault="00ED3471" w:rsidP="008273BF">
      <w:pPr>
        <w:pStyle w:val="ListParagraph"/>
        <w:numPr>
          <w:ilvl w:val="0"/>
          <w:numId w:val="63"/>
        </w:numPr>
        <w:spacing w:after="0" w:line="240" w:lineRule="auto"/>
        <w:jc w:val="both"/>
        <w:rPr>
          <w:lang w:val="fr-FR"/>
        </w:rPr>
      </w:pPr>
      <w:r>
        <w:rPr>
          <w:lang w:val="fr-FR"/>
        </w:rPr>
        <w:t xml:space="preserve">Le nombre de déplacés environnemental serait 5 fois plus élevé que le nombre de déplacés en raison de conflit. Il n’y a pas de solution adéquate afin d’aider ces gens. Il y a un lien entre la dégradation </w:t>
      </w:r>
      <w:proofErr w:type="gramStart"/>
      <w:r>
        <w:rPr>
          <w:lang w:val="fr-FR"/>
        </w:rPr>
        <w:t>des sol</w:t>
      </w:r>
      <w:proofErr w:type="gramEnd"/>
      <w:r>
        <w:rPr>
          <w:lang w:val="fr-FR"/>
        </w:rPr>
        <w:t xml:space="preserve"> et les conflits. </w:t>
      </w:r>
    </w:p>
    <w:p w:rsidR="00ED3471" w:rsidRPr="00ED3471" w:rsidRDefault="00ED3471" w:rsidP="00ED3471">
      <w:pPr>
        <w:spacing w:after="0" w:line="240" w:lineRule="auto"/>
        <w:jc w:val="both"/>
        <w:rPr>
          <w:lang w:val="fr-FR"/>
        </w:rPr>
      </w:pPr>
    </w:p>
    <w:p w:rsidR="00B66E4A" w:rsidRPr="00ED3471" w:rsidRDefault="00B66E4A" w:rsidP="00544A14">
      <w:pPr>
        <w:spacing w:after="0" w:line="240" w:lineRule="auto"/>
        <w:jc w:val="both"/>
      </w:pPr>
    </w:p>
    <w:p w:rsidR="00E96719" w:rsidRPr="00544A14" w:rsidRDefault="00E96719" w:rsidP="00544A14">
      <w:pPr>
        <w:spacing w:after="0" w:line="240" w:lineRule="auto"/>
        <w:jc w:val="both"/>
      </w:pPr>
      <w:r w:rsidRPr="00544A14">
        <w:t>La protection des IDP è l’ONU</w:t>
      </w:r>
    </w:p>
    <w:p w:rsidR="00544A14" w:rsidRPr="00544A14" w:rsidRDefault="00544A14" w:rsidP="008273BF">
      <w:pPr>
        <w:numPr>
          <w:ilvl w:val="0"/>
          <w:numId w:val="31"/>
        </w:numPr>
        <w:spacing w:after="0" w:line="240" w:lineRule="auto"/>
        <w:jc w:val="both"/>
      </w:pPr>
      <w:r w:rsidRPr="00544A14">
        <w:rPr>
          <w:b/>
          <w:bCs/>
          <w:u w:val="single"/>
        </w:rPr>
        <w:t>Des dates importantes</w:t>
      </w:r>
    </w:p>
    <w:p w:rsidR="00544A14" w:rsidRPr="00544A14" w:rsidRDefault="00544A14" w:rsidP="008273BF">
      <w:pPr>
        <w:numPr>
          <w:ilvl w:val="1"/>
          <w:numId w:val="31"/>
        </w:numPr>
        <w:spacing w:after="0" w:line="240" w:lineRule="auto"/>
        <w:jc w:val="both"/>
      </w:pPr>
      <w:r w:rsidRPr="00544A14">
        <w:t>1992: Création du mandat du Représentant du Secrétaire général de l'ONU chargé des personnes déplacées à l'intérieur de leur propre (Francis Deng)</w:t>
      </w:r>
    </w:p>
    <w:p w:rsidR="00544A14" w:rsidRPr="00544A14" w:rsidRDefault="00544A14" w:rsidP="008273BF">
      <w:pPr>
        <w:numPr>
          <w:ilvl w:val="1"/>
          <w:numId w:val="31"/>
        </w:numPr>
        <w:spacing w:after="0" w:line="240" w:lineRule="auto"/>
        <w:jc w:val="both"/>
      </w:pPr>
      <w:r w:rsidRPr="00544A14">
        <w:t>1994: Requête pour l’élaboration d’un cadre normatif</w:t>
      </w:r>
    </w:p>
    <w:p w:rsidR="00544A14" w:rsidRPr="00544A14" w:rsidRDefault="00544A14" w:rsidP="008273BF">
      <w:pPr>
        <w:numPr>
          <w:ilvl w:val="1"/>
          <w:numId w:val="31"/>
        </w:numPr>
        <w:spacing w:after="0" w:line="240" w:lineRule="auto"/>
        <w:jc w:val="both"/>
      </w:pPr>
      <w:r w:rsidRPr="00544A14">
        <w:t>1998: Principes directeurs</w:t>
      </w:r>
    </w:p>
    <w:p w:rsidR="00544A14" w:rsidRPr="00544A14" w:rsidRDefault="00544A14" w:rsidP="008273BF">
      <w:pPr>
        <w:numPr>
          <w:ilvl w:val="1"/>
          <w:numId w:val="31"/>
        </w:numPr>
        <w:spacing w:after="0" w:line="240" w:lineRule="auto"/>
        <w:jc w:val="both"/>
      </w:pPr>
      <w:r w:rsidRPr="00544A14">
        <w:t xml:space="preserve">2004 : Walter </w:t>
      </w:r>
      <w:proofErr w:type="spellStart"/>
      <w:r w:rsidRPr="00544A14">
        <w:t>Kälin</w:t>
      </w:r>
      <w:proofErr w:type="spellEnd"/>
      <w:r w:rsidRPr="00544A14">
        <w:t xml:space="preserve"> --</w:t>
      </w:r>
      <w:r w:rsidRPr="00544A14">
        <w:sym w:font="Symbol" w:char="F03E"/>
      </w:r>
      <w:r w:rsidRPr="00544A14">
        <w:t xml:space="preserve"> nouveau Représentant; son mandat est précisé</w:t>
      </w:r>
    </w:p>
    <w:p w:rsidR="00544A14" w:rsidRPr="00544A14" w:rsidRDefault="00544A14" w:rsidP="008273BF">
      <w:pPr>
        <w:numPr>
          <w:ilvl w:val="1"/>
          <w:numId w:val="31"/>
        </w:numPr>
        <w:spacing w:after="0" w:line="240" w:lineRule="auto"/>
        <w:jc w:val="both"/>
      </w:pPr>
      <w:r w:rsidRPr="00544A14">
        <w:t>2005: Sommet mondial</w:t>
      </w:r>
    </w:p>
    <w:p w:rsidR="00E96719" w:rsidRPr="00544A14" w:rsidRDefault="00E96719" w:rsidP="00544A14">
      <w:pPr>
        <w:spacing w:after="0" w:line="240" w:lineRule="auto"/>
        <w:jc w:val="both"/>
      </w:pPr>
      <w:r w:rsidRPr="00544A14">
        <w:t xml:space="preserve">“132.Nous considérons que les Principes directeurs relatifs au </w:t>
      </w:r>
      <w:r w:rsidRPr="00544A14">
        <w:tab/>
        <w:t xml:space="preserve">déplacement de personnes à l’intérieur de leur propre pays constituent </w:t>
      </w:r>
      <w:r w:rsidRPr="00544A14">
        <w:tab/>
        <w:t xml:space="preserve">un cadre international important pour la protection des personnes </w:t>
      </w:r>
      <w:r w:rsidRPr="00544A14">
        <w:tab/>
        <w:t xml:space="preserve">déplacées, et nous sommes résolus à prendre des mesures concrètes </w:t>
      </w:r>
      <w:r w:rsidRPr="00544A14">
        <w:tab/>
        <w:t>pour renforcer cette protection»</w:t>
      </w:r>
    </w:p>
    <w:p w:rsidR="00544A14" w:rsidRDefault="00544A14" w:rsidP="008273BF">
      <w:pPr>
        <w:numPr>
          <w:ilvl w:val="1"/>
          <w:numId w:val="32"/>
        </w:numPr>
        <w:spacing w:after="0" w:line="240" w:lineRule="auto"/>
        <w:jc w:val="both"/>
      </w:pPr>
      <w:r w:rsidRPr="00544A14">
        <w:t xml:space="preserve">2010: </w:t>
      </w:r>
      <w:proofErr w:type="spellStart"/>
      <w:r w:rsidRPr="00544A14">
        <w:t>Chaloka</w:t>
      </w:r>
      <w:proofErr w:type="spellEnd"/>
      <w:r w:rsidRPr="00544A14">
        <w:t xml:space="preserve"> </w:t>
      </w:r>
      <w:proofErr w:type="spellStart"/>
      <w:r w:rsidRPr="00544A14">
        <w:t>Beyani</w:t>
      </w:r>
      <w:proofErr w:type="spellEnd"/>
      <w:r w:rsidRPr="00544A14">
        <w:t xml:space="preserve"> --</w:t>
      </w:r>
      <w:r w:rsidRPr="00544A14">
        <w:sym w:font="Symbol" w:char="F03E"/>
      </w:r>
      <w:r w:rsidRPr="00544A14">
        <w:t xml:space="preserve"> nouveau Représentant</w:t>
      </w:r>
    </w:p>
    <w:p w:rsidR="00ED3471" w:rsidRDefault="00ED3471" w:rsidP="008273BF">
      <w:pPr>
        <w:pStyle w:val="ListParagraph"/>
        <w:numPr>
          <w:ilvl w:val="0"/>
          <w:numId w:val="32"/>
        </w:numPr>
        <w:spacing w:after="0" w:line="240" w:lineRule="auto"/>
        <w:jc w:val="both"/>
        <w:rPr>
          <w:lang w:val="fr-FR"/>
        </w:rPr>
      </w:pPr>
      <w:r>
        <w:rPr>
          <w:lang w:val="fr-FR"/>
        </w:rPr>
        <w:t>Il existe un instrument : Les principes directeurs.</w:t>
      </w:r>
    </w:p>
    <w:p w:rsidR="00ED3471" w:rsidRDefault="00ED3471" w:rsidP="00ED3471">
      <w:pPr>
        <w:pStyle w:val="ListParagraph"/>
        <w:jc w:val="both"/>
        <w:rPr>
          <w:lang w:val="fr-FR"/>
        </w:rPr>
      </w:pPr>
    </w:p>
    <w:p w:rsidR="00ED3471" w:rsidRPr="00ED3471" w:rsidRDefault="00ED3471" w:rsidP="008273BF">
      <w:pPr>
        <w:pStyle w:val="ListParagraph"/>
        <w:numPr>
          <w:ilvl w:val="0"/>
          <w:numId w:val="32"/>
        </w:numPr>
        <w:spacing w:after="0" w:line="240" w:lineRule="auto"/>
        <w:jc w:val="both"/>
        <w:rPr>
          <w:lang w:val="fr-FR"/>
        </w:rPr>
      </w:pPr>
      <w:r>
        <w:rPr>
          <w:lang w:val="fr-FR"/>
        </w:rPr>
        <w:lastRenderedPageBreak/>
        <w:t xml:space="preserve">Au début des années 1990, le nombre </w:t>
      </w:r>
      <w:proofErr w:type="gramStart"/>
      <w:r>
        <w:rPr>
          <w:lang w:val="fr-FR"/>
        </w:rPr>
        <w:t xml:space="preserve">de </w:t>
      </w:r>
      <w:proofErr w:type="spellStart"/>
      <w:r>
        <w:rPr>
          <w:lang w:val="fr-FR"/>
        </w:rPr>
        <w:t>IDPs</w:t>
      </w:r>
      <w:proofErr w:type="spellEnd"/>
      <w:proofErr w:type="gramEnd"/>
      <w:r>
        <w:rPr>
          <w:lang w:val="fr-FR"/>
        </w:rPr>
        <w:t xml:space="preserve"> continuait d’augmenter et on devait trouver une solution.</w:t>
      </w:r>
    </w:p>
    <w:p w:rsidR="00ED3471" w:rsidRDefault="00ED3471" w:rsidP="008273BF">
      <w:pPr>
        <w:pStyle w:val="ListParagraph"/>
        <w:numPr>
          <w:ilvl w:val="0"/>
          <w:numId w:val="32"/>
        </w:numPr>
        <w:spacing w:after="0" w:line="240" w:lineRule="auto"/>
        <w:jc w:val="both"/>
        <w:rPr>
          <w:lang w:val="fr-FR"/>
        </w:rPr>
      </w:pPr>
      <w:r>
        <w:rPr>
          <w:lang w:val="fr-FR"/>
        </w:rPr>
        <w:t xml:space="preserve">Le mandat est simple. On veut mieux sensibiliser la communauté internationale, protéger les déplacées, etc. Cette personne s’occupe de toutes les personnes déplacées. </w:t>
      </w:r>
    </w:p>
    <w:p w:rsidR="00ED3471" w:rsidRPr="00544A14" w:rsidRDefault="00ED3471" w:rsidP="00ED3471">
      <w:pPr>
        <w:spacing w:after="0" w:line="240" w:lineRule="auto"/>
        <w:jc w:val="both"/>
      </w:pPr>
    </w:p>
    <w:p w:rsidR="00544A14" w:rsidRPr="00544A14" w:rsidRDefault="00544A14" w:rsidP="008273BF">
      <w:pPr>
        <w:numPr>
          <w:ilvl w:val="0"/>
          <w:numId w:val="32"/>
        </w:numPr>
        <w:spacing w:after="0" w:line="240" w:lineRule="auto"/>
        <w:jc w:val="both"/>
      </w:pPr>
      <w:r w:rsidRPr="00544A14">
        <w:rPr>
          <w:b/>
          <w:bCs/>
          <w:u w:val="single"/>
        </w:rPr>
        <w:t>Et le rôle du HCR?</w:t>
      </w:r>
    </w:p>
    <w:p w:rsidR="00544A14" w:rsidRPr="00544A14" w:rsidRDefault="00544A14" w:rsidP="008273BF">
      <w:pPr>
        <w:numPr>
          <w:ilvl w:val="1"/>
          <w:numId w:val="32"/>
        </w:numPr>
        <w:spacing w:after="0" w:line="240" w:lineRule="auto"/>
        <w:jc w:val="both"/>
      </w:pPr>
      <w:r w:rsidRPr="00544A14">
        <w:rPr>
          <w:b/>
          <w:bCs/>
        </w:rPr>
        <w:t>Protection des déplacés internes victimes d'un conflit</w:t>
      </w:r>
    </w:p>
    <w:p w:rsidR="00544A14" w:rsidRPr="00544A14" w:rsidRDefault="00544A14" w:rsidP="008273BF">
      <w:pPr>
        <w:numPr>
          <w:ilvl w:val="1"/>
          <w:numId w:val="32"/>
        </w:numPr>
        <w:spacing w:after="0" w:line="240" w:lineRule="auto"/>
        <w:jc w:val="both"/>
      </w:pPr>
      <w:r w:rsidRPr="00544A14">
        <w:rPr>
          <w:b/>
          <w:bCs/>
        </w:rPr>
        <w:t>Fourniture d'abris d'urgence + coordination et gestion des camps de déplacés internes (approche sectorielle)</w:t>
      </w:r>
    </w:p>
    <w:p w:rsidR="00544A14" w:rsidRPr="00ED3471" w:rsidRDefault="00544A14" w:rsidP="008273BF">
      <w:pPr>
        <w:numPr>
          <w:ilvl w:val="1"/>
          <w:numId w:val="32"/>
        </w:numPr>
        <w:spacing w:after="0" w:line="240" w:lineRule="auto"/>
        <w:jc w:val="both"/>
      </w:pPr>
      <w:r w:rsidRPr="00544A14">
        <w:rPr>
          <w:b/>
          <w:bCs/>
        </w:rPr>
        <w:t>Déplacés environnementaux?</w:t>
      </w:r>
    </w:p>
    <w:p w:rsidR="00ED3471" w:rsidRDefault="00ED3471" w:rsidP="00ED3471">
      <w:pPr>
        <w:jc w:val="both"/>
        <w:rPr>
          <w:lang w:val="fr-FR"/>
        </w:rPr>
      </w:pPr>
    </w:p>
    <w:p w:rsidR="00ED3471" w:rsidRDefault="00ED3471" w:rsidP="008273BF">
      <w:pPr>
        <w:pStyle w:val="ListParagraph"/>
        <w:numPr>
          <w:ilvl w:val="0"/>
          <w:numId w:val="32"/>
        </w:numPr>
        <w:spacing w:after="0" w:line="240" w:lineRule="auto"/>
        <w:jc w:val="both"/>
        <w:rPr>
          <w:lang w:val="fr-FR"/>
        </w:rPr>
      </w:pPr>
      <w:r>
        <w:rPr>
          <w:lang w:val="fr-FR"/>
        </w:rPr>
        <w:t xml:space="preserve">Le rôle du HCR : On disait que le HCR devait s’occuper uniquement des réfugiés. Il n’est pas là si nous sommes victimes d’un désastre naturel. Par contre, en 2005, on a donné un rôle de chef de file au HCR et c’est pourquoi il a été présent en Haïti pendant un certain temps. C’est plus compliqué. Il est là pour les victimes en cas de désastres naturels à court terme, mais il est là à long terme pour les réfugiés en raison de conflit. </w:t>
      </w:r>
    </w:p>
    <w:p w:rsidR="00ED3471" w:rsidRPr="00ED3471" w:rsidRDefault="00ED3471" w:rsidP="00ED3471">
      <w:pPr>
        <w:spacing w:after="0" w:line="240" w:lineRule="auto"/>
        <w:jc w:val="both"/>
        <w:rPr>
          <w:lang w:val="fr-FR"/>
        </w:rPr>
      </w:pPr>
    </w:p>
    <w:p w:rsidR="00544A14" w:rsidRPr="00544A14" w:rsidRDefault="00544A14" w:rsidP="008273BF">
      <w:pPr>
        <w:numPr>
          <w:ilvl w:val="0"/>
          <w:numId w:val="32"/>
        </w:numPr>
        <w:spacing w:after="0" w:line="240" w:lineRule="auto"/>
        <w:jc w:val="both"/>
      </w:pPr>
      <w:r w:rsidRPr="00544A14">
        <w:rPr>
          <w:b/>
          <w:bCs/>
          <w:u w:val="single"/>
        </w:rPr>
        <w:t>Les Principes Directeurs</w:t>
      </w:r>
    </w:p>
    <w:p w:rsidR="00544A14" w:rsidRPr="00544A14" w:rsidRDefault="00544A14" w:rsidP="008273BF">
      <w:pPr>
        <w:numPr>
          <w:ilvl w:val="1"/>
          <w:numId w:val="32"/>
        </w:numPr>
        <w:spacing w:after="0" w:line="240" w:lineRule="auto"/>
        <w:jc w:val="both"/>
      </w:pPr>
      <w:r w:rsidRPr="00544A14">
        <w:t>Non contraignants pour les États mais:</w:t>
      </w:r>
    </w:p>
    <w:p w:rsidR="00544A14" w:rsidRPr="00544A14" w:rsidRDefault="00544A14" w:rsidP="008273BF">
      <w:pPr>
        <w:numPr>
          <w:ilvl w:val="3"/>
          <w:numId w:val="32"/>
        </w:numPr>
        <w:spacing w:after="0" w:line="240" w:lineRule="auto"/>
        <w:jc w:val="both"/>
      </w:pPr>
      <w:r w:rsidRPr="00544A14">
        <w:t>Consolidation de plusieurs régimes juridiques existants: DIDH et DIH (en cas de conflit armé)</w:t>
      </w:r>
    </w:p>
    <w:p w:rsidR="00544A14" w:rsidRPr="00544A14" w:rsidRDefault="00544A14" w:rsidP="008273BF">
      <w:pPr>
        <w:numPr>
          <w:ilvl w:val="3"/>
          <w:numId w:val="32"/>
        </w:numPr>
        <w:spacing w:after="0" w:line="240" w:lineRule="auto"/>
        <w:jc w:val="both"/>
      </w:pPr>
      <w:r w:rsidRPr="00544A14">
        <w:t>Adoptés par plusieurs pays dans leur législation ou politique interne</w:t>
      </w:r>
    </w:p>
    <w:p w:rsidR="00544A14" w:rsidRPr="00544A14" w:rsidRDefault="00544A14" w:rsidP="008273BF">
      <w:pPr>
        <w:numPr>
          <w:ilvl w:val="3"/>
          <w:numId w:val="32"/>
        </w:numPr>
        <w:spacing w:after="0" w:line="240" w:lineRule="auto"/>
        <w:jc w:val="both"/>
      </w:pPr>
      <w:r w:rsidRPr="00544A14">
        <w:t>Cités en exemple sur la scène internationale à plusieurs reprises</w:t>
      </w:r>
    </w:p>
    <w:p w:rsidR="00E96719" w:rsidRPr="00544A14" w:rsidRDefault="00544A14" w:rsidP="008273BF">
      <w:pPr>
        <w:numPr>
          <w:ilvl w:val="1"/>
          <w:numId w:val="32"/>
        </w:numPr>
        <w:spacing w:after="0" w:line="240" w:lineRule="auto"/>
        <w:jc w:val="both"/>
      </w:pPr>
      <w:r w:rsidRPr="00544A14">
        <w:t>Servent de guide à l’ensemble des acteurs sur place</w:t>
      </w:r>
    </w:p>
    <w:p w:rsidR="00ED3471" w:rsidRDefault="00544A14" w:rsidP="008273BF">
      <w:pPr>
        <w:pStyle w:val="ListParagraph"/>
        <w:numPr>
          <w:ilvl w:val="0"/>
          <w:numId w:val="32"/>
        </w:numPr>
        <w:spacing w:after="0" w:line="240" w:lineRule="auto"/>
        <w:jc w:val="both"/>
        <w:rPr>
          <w:lang w:val="fr-FR"/>
        </w:rPr>
      </w:pPr>
      <w:r w:rsidRPr="00544A14">
        <w:rPr>
          <w:b/>
          <w:bCs/>
          <w:u w:val="single"/>
        </w:rPr>
        <w:t>30 principes</w:t>
      </w:r>
      <w:r w:rsidR="00ED3471">
        <w:rPr>
          <w:b/>
          <w:bCs/>
          <w:u w:val="single"/>
        </w:rPr>
        <w:t> : D</w:t>
      </w:r>
      <w:proofErr w:type="spellStart"/>
      <w:r w:rsidR="00ED3471">
        <w:rPr>
          <w:lang w:val="fr-FR"/>
        </w:rPr>
        <w:t>roits</w:t>
      </w:r>
      <w:proofErr w:type="spellEnd"/>
      <w:r w:rsidR="00ED3471">
        <w:rPr>
          <w:lang w:val="fr-FR"/>
        </w:rPr>
        <w:t xml:space="preserve"> des responsabilités internes et les autorités nationales. Suit la logique de déplacement d’une personne. C’est l’idée de souveraineté = responsabilité. Si les États ne sont pas en mesure de protéger leur population, les acteurs interviendront. </w:t>
      </w:r>
    </w:p>
    <w:p w:rsidR="00544A14" w:rsidRPr="00544A14" w:rsidRDefault="00544A14" w:rsidP="00ED3471">
      <w:pPr>
        <w:spacing w:after="0" w:line="240" w:lineRule="auto"/>
        <w:ind w:left="720"/>
        <w:jc w:val="both"/>
      </w:pPr>
    </w:p>
    <w:p w:rsidR="00544A14" w:rsidRPr="00544A14" w:rsidRDefault="00544A14" w:rsidP="008273BF">
      <w:pPr>
        <w:numPr>
          <w:ilvl w:val="1"/>
          <w:numId w:val="32"/>
        </w:numPr>
        <w:spacing w:after="0" w:line="240" w:lineRule="auto"/>
        <w:jc w:val="both"/>
      </w:pPr>
      <w:r w:rsidRPr="00544A14">
        <w:rPr>
          <w:b/>
          <w:bCs/>
        </w:rPr>
        <w:t>Principes généraux (1 à 4)</w:t>
      </w:r>
    </w:p>
    <w:p w:rsidR="00544A14" w:rsidRPr="00544A14" w:rsidRDefault="00544A14" w:rsidP="008273BF">
      <w:pPr>
        <w:numPr>
          <w:ilvl w:val="2"/>
          <w:numId w:val="32"/>
        </w:numPr>
        <w:spacing w:after="0" w:line="240" w:lineRule="auto"/>
        <w:jc w:val="both"/>
      </w:pPr>
      <w:r w:rsidRPr="00544A14">
        <w:t>« C’est aux autorités nationales qu’incombent en premier lieu le devoir et la responsabilité de fournir une protection et une aide aux personnes déplacées à l’intérieur de leur propre pays qui relèvent de leur juridiction” (Principe 3.1)</w:t>
      </w:r>
    </w:p>
    <w:p w:rsidR="00544A14" w:rsidRPr="00544A14" w:rsidRDefault="00544A14" w:rsidP="008273BF">
      <w:pPr>
        <w:numPr>
          <w:ilvl w:val="1"/>
          <w:numId w:val="32"/>
        </w:numPr>
        <w:spacing w:after="0" w:line="240" w:lineRule="auto"/>
        <w:jc w:val="both"/>
      </w:pPr>
      <w:r w:rsidRPr="00544A14">
        <w:rPr>
          <w:b/>
          <w:bCs/>
        </w:rPr>
        <w:t>Principes relatifs à la protection contre le déplacement (5-9)</w:t>
      </w:r>
    </w:p>
    <w:p w:rsidR="00544A14" w:rsidRPr="00544A14" w:rsidRDefault="00544A14" w:rsidP="008273BF">
      <w:pPr>
        <w:numPr>
          <w:ilvl w:val="2"/>
          <w:numId w:val="32"/>
        </w:numPr>
        <w:spacing w:after="0" w:line="240" w:lineRule="auto"/>
        <w:jc w:val="both"/>
      </w:pPr>
      <w:r w:rsidRPr="00544A14">
        <w:t>Ex: protection contre le déplacement forcé</w:t>
      </w:r>
    </w:p>
    <w:p w:rsidR="00544A14" w:rsidRPr="00544A14" w:rsidRDefault="00544A14" w:rsidP="008273BF">
      <w:pPr>
        <w:numPr>
          <w:ilvl w:val="1"/>
          <w:numId w:val="32"/>
        </w:numPr>
        <w:spacing w:after="0" w:line="240" w:lineRule="auto"/>
        <w:jc w:val="both"/>
      </w:pPr>
      <w:r w:rsidRPr="00544A14">
        <w:rPr>
          <w:b/>
          <w:bCs/>
        </w:rPr>
        <w:t>Principes relatifs à la protection au cours du déplacement (10-23)</w:t>
      </w:r>
    </w:p>
    <w:p w:rsidR="00544A14" w:rsidRPr="00544A14" w:rsidRDefault="00544A14" w:rsidP="008273BF">
      <w:pPr>
        <w:numPr>
          <w:ilvl w:val="2"/>
          <w:numId w:val="32"/>
        </w:numPr>
        <w:spacing w:after="0" w:line="240" w:lineRule="auto"/>
        <w:jc w:val="both"/>
      </w:pPr>
      <w:r w:rsidRPr="00544A14">
        <w:t>Un éventail de droits civils, politiques, économiques, sociaux et culturels</w:t>
      </w:r>
    </w:p>
    <w:p w:rsidR="00544A14" w:rsidRPr="00544A14" w:rsidRDefault="00544A14" w:rsidP="008273BF">
      <w:pPr>
        <w:numPr>
          <w:ilvl w:val="1"/>
          <w:numId w:val="32"/>
        </w:numPr>
        <w:spacing w:after="0" w:line="240" w:lineRule="auto"/>
        <w:jc w:val="both"/>
      </w:pPr>
      <w:r w:rsidRPr="00544A14">
        <w:rPr>
          <w:b/>
          <w:bCs/>
        </w:rPr>
        <w:t>Aide humanitaire (24-27)</w:t>
      </w:r>
    </w:p>
    <w:p w:rsidR="00544A14" w:rsidRPr="00ED3471" w:rsidRDefault="00544A14" w:rsidP="008273BF">
      <w:pPr>
        <w:numPr>
          <w:ilvl w:val="1"/>
          <w:numId w:val="32"/>
        </w:numPr>
        <w:spacing w:after="0" w:line="240" w:lineRule="auto"/>
        <w:jc w:val="both"/>
      </w:pPr>
      <w:r w:rsidRPr="00544A14">
        <w:rPr>
          <w:b/>
          <w:bCs/>
        </w:rPr>
        <w:t>Retour, réinstallation et réintégration (28-30)</w:t>
      </w:r>
    </w:p>
    <w:p w:rsidR="00ED3471" w:rsidRPr="00ED3471" w:rsidRDefault="00ED3471" w:rsidP="008273BF">
      <w:pPr>
        <w:pStyle w:val="ListParagraph"/>
        <w:numPr>
          <w:ilvl w:val="0"/>
          <w:numId w:val="32"/>
        </w:numPr>
        <w:spacing w:after="0" w:line="240" w:lineRule="auto"/>
        <w:jc w:val="both"/>
        <w:rPr>
          <w:lang w:val="fr-FR"/>
        </w:rPr>
      </w:pPr>
      <w:r>
        <w:rPr>
          <w:lang w:val="fr-FR"/>
        </w:rPr>
        <w:t xml:space="preserve">Ils ne sont pas contraignants. Ils ont été formés sur la scène internationale. Aucun des États n’ont signé pas ce traité. On les a </w:t>
      </w:r>
      <w:proofErr w:type="gramStart"/>
      <w:r>
        <w:rPr>
          <w:lang w:val="fr-FR"/>
        </w:rPr>
        <w:t>rédigé</w:t>
      </w:r>
      <w:proofErr w:type="gramEnd"/>
      <w:r>
        <w:rPr>
          <w:lang w:val="fr-FR"/>
        </w:rPr>
        <w:t xml:space="preserve"> à l’ONU. On a repris tous les régimes juridiques qui existaient. </w:t>
      </w:r>
    </w:p>
    <w:p w:rsidR="00ED3471" w:rsidRDefault="00ED3471" w:rsidP="008273BF">
      <w:pPr>
        <w:pStyle w:val="ListParagraph"/>
        <w:numPr>
          <w:ilvl w:val="0"/>
          <w:numId w:val="32"/>
        </w:numPr>
        <w:spacing w:after="0" w:line="240" w:lineRule="auto"/>
        <w:jc w:val="both"/>
        <w:rPr>
          <w:lang w:val="fr-FR"/>
        </w:rPr>
      </w:pPr>
      <w:r>
        <w:rPr>
          <w:lang w:val="fr-FR"/>
        </w:rPr>
        <w:t xml:space="preserve">Exemple de ces adoptions : Angola et le Pérou. Ils ont adopté les principes directeurs au sein de leur législation politique interne. L’Ouganda et la Colombie ont établis des principes au sein de leurs pays qui se basent sur ces principes directeurs. </w:t>
      </w:r>
    </w:p>
    <w:p w:rsidR="00ED3471" w:rsidRDefault="00ED3471" w:rsidP="00ED3471">
      <w:pPr>
        <w:jc w:val="both"/>
        <w:rPr>
          <w:lang w:val="fr-FR"/>
        </w:rPr>
      </w:pPr>
    </w:p>
    <w:p w:rsidR="00ED3471" w:rsidRPr="00ED3471" w:rsidRDefault="00ED3471" w:rsidP="008273BF">
      <w:pPr>
        <w:pStyle w:val="ListParagraph"/>
        <w:numPr>
          <w:ilvl w:val="0"/>
          <w:numId w:val="32"/>
        </w:numPr>
        <w:spacing w:after="0" w:line="240" w:lineRule="auto"/>
        <w:jc w:val="both"/>
        <w:rPr>
          <w:lang w:val="fr-FR"/>
        </w:rPr>
      </w:pPr>
      <w:r>
        <w:rPr>
          <w:lang w:val="fr-FR"/>
        </w:rPr>
        <w:lastRenderedPageBreak/>
        <w:t xml:space="preserve">Tous les acteurs humanitaires sont au courant de ces principes. Ils travaillent avec outils. </w:t>
      </w:r>
    </w:p>
    <w:p w:rsidR="00ED3471" w:rsidRPr="00ED3471" w:rsidRDefault="00ED3471" w:rsidP="008273BF">
      <w:pPr>
        <w:pStyle w:val="ListParagraph"/>
        <w:numPr>
          <w:ilvl w:val="0"/>
          <w:numId w:val="32"/>
        </w:numPr>
        <w:spacing w:after="0" w:line="240" w:lineRule="auto"/>
        <w:jc w:val="both"/>
        <w:rPr>
          <w:lang w:val="fr-FR"/>
        </w:rPr>
      </w:pPr>
      <w:r>
        <w:rPr>
          <w:lang w:val="fr-FR"/>
        </w:rPr>
        <w:t>On ne peut pas forcer les gens à partir (principes relatifs à la protection contre le déplacement)</w:t>
      </w:r>
    </w:p>
    <w:p w:rsidR="00ED3471" w:rsidRPr="00ED3471" w:rsidRDefault="00ED3471" w:rsidP="008273BF">
      <w:pPr>
        <w:pStyle w:val="ListParagraph"/>
        <w:numPr>
          <w:ilvl w:val="0"/>
          <w:numId w:val="32"/>
        </w:numPr>
        <w:spacing w:after="0" w:line="240" w:lineRule="auto"/>
        <w:jc w:val="both"/>
        <w:rPr>
          <w:lang w:val="fr-FR"/>
        </w:rPr>
      </w:pPr>
      <w:r>
        <w:rPr>
          <w:lang w:val="fr-FR"/>
        </w:rPr>
        <w:t xml:space="preserve">Les 33.3 millions </w:t>
      </w:r>
      <w:proofErr w:type="gramStart"/>
      <w:r>
        <w:rPr>
          <w:lang w:val="fr-FR"/>
        </w:rPr>
        <w:t xml:space="preserve">de </w:t>
      </w:r>
      <w:proofErr w:type="spellStart"/>
      <w:r>
        <w:rPr>
          <w:lang w:val="fr-FR"/>
        </w:rPr>
        <w:t>IDPs</w:t>
      </w:r>
      <w:proofErr w:type="spellEnd"/>
      <w:proofErr w:type="gramEnd"/>
      <w:r>
        <w:rPr>
          <w:lang w:val="fr-FR"/>
        </w:rPr>
        <w:t xml:space="preserve"> : le HCR en protègent 23 millions. </w:t>
      </w:r>
    </w:p>
    <w:p w:rsidR="00ED3471" w:rsidRPr="00ED3471" w:rsidRDefault="00ED3471" w:rsidP="008273BF">
      <w:pPr>
        <w:pStyle w:val="ListParagraph"/>
        <w:numPr>
          <w:ilvl w:val="0"/>
          <w:numId w:val="32"/>
        </w:numPr>
        <w:spacing w:after="0" w:line="240" w:lineRule="auto"/>
        <w:jc w:val="both"/>
        <w:rPr>
          <w:lang w:val="fr-FR"/>
        </w:rPr>
      </w:pPr>
      <w:r>
        <w:rPr>
          <w:lang w:val="fr-FR"/>
        </w:rPr>
        <w:t xml:space="preserve">Les déplacements forcés en raison de conflits ont grandement augmenté depuis les dernières années. </w:t>
      </w:r>
    </w:p>
    <w:p w:rsidR="00ED3471" w:rsidRDefault="00ED3471" w:rsidP="008273BF">
      <w:pPr>
        <w:pStyle w:val="ListParagraph"/>
        <w:numPr>
          <w:ilvl w:val="0"/>
          <w:numId w:val="32"/>
        </w:numPr>
        <w:spacing w:after="0" w:line="240" w:lineRule="auto"/>
        <w:jc w:val="both"/>
        <w:rPr>
          <w:lang w:val="fr-FR"/>
        </w:rPr>
      </w:pPr>
      <w:r>
        <w:rPr>
          <w:lang w:val="fr-FR"/>
        </w:rPr>
        <w:t xml:space="preserve">Les pays qui reçoivent, sont majoritairement les pays du Sud. Le Pakistan accueille énormément de réfugiés. Il y a une répartition de la réception de ces personnes qui est complètement faussée. </w:t>
      </w:r>
    </w:p>
    <w:p w:rsidR="00ED3471" w:rsidRPr="00ED3471" w:rsidRDefault="00ED3471" w:rsidP="00ED3471">
      <w:pPr>
        <w:spacing w:after="0" w:line="240" w:lineRule="auto"/>
        <w:jc w:val="both"/>
        <w:rPr>
          <w:lang w:val="fr-FR"/>
        </w:rPr>
      </w:pPr>
    </w:p>
    <w:p w:rsidR="00E96719" w:rsidRPr="00544A14" w:rsidRDefault="00E96719" w:rsidP="00544A14">
      <w:pPr>
        <w:spacing w:after="0" w:line="240" w:lineRule="auto"/>
        <w:jc w:val="both"/>
      </w:pPr>
    </w:p>
    <w:p w:rsidR="00E96719" w:rsidRPr="00544A14" w:rsidRDefault="00E96719" w:rsidP="00544A14">
      <w:pPr>
        <w:spacing w:after="0" w:line="240" w:lineRule="auto"/>
        <w:jc w:val="both"/>
      </w:pPr>
      <w:r w:rsidRPr="00544A14">
        <w:t>La protection des réfugiés à l’ONU</w:t>
      </w:r>
    </w:p>
    <w:p w:rsidR="00544A14" w:rsidRPr="00544A14" w:rsidRDefault="00544A14" w:rsidP="008273BF">
      <w:pPr>
        <w:numPr>
          <w:ilvl w:val="0"/>
          <w:numId w:val="33"/>
        </w:numPr>
        <w:spacing w:after="0" w:line="240" w:lineRule="auto"/>
        <w:jc w:val="both"/>
      </w:pPr>
      <w:r w:rsidRPr="00544A14">
        <w:rPr>
          <w:b/>
          <w:bCs/>
          <w:u w:val="single"/>
        </w:rPr>
        <w:t>Le Haut-commissariat des Nations Unies pour les réfugiés (HCR)</w:t>
      </w:r>
    </w:p>
    <w:p w:rsidR="00544A14" w:rsidRPr="00544A14" w:rsidRDefault="00544A14" w:rsidP="008273BF">
      <w:pPr>
        <w:numPr>
          <w:ilvl w:val="1"/>
          <w:numId w:val="33"/>
        </w:numPr>
        <w:spacing w:after="0" w:line="240" w:lineRule="auto"/>
        <w:jc w:val="both"/>
      </w:pPr>
      <w:r w:rsidRPr="00544A14">
        <w:t>Créé en 1951 pour s'occuper des réfugiés (c’est son mandat principal)</w:t>
      </w:r>
    </w:p>
    <w:p w:rsidR="00544A14" w:rsidRPr="00544A14" w:rsidRDefault="00544A14" w:rsidP="008273BF">
      <w:pPr>
        <w:numPr>
          <w:ilvl w:val="2"/>
          <w:numId w:val="33"/>
        </w:numPr>
        <w:spacing w:after="0" w:line="240" w:lineRule="auto"/>
        <w:jc w:val="both"/>
      </w:pPr>
      <w:r w:rsidRPr="00544A14">
        <w:t>Protection internationale fournie aux réfugiés</w:t>
      </w:r>
    </w:p>
    <w:p w:rsidR="00544A14" w:rsidRPr="00544A14" w:rsidRDefault="00544A14" w:rsidP="008273BF">
      <w:pPr>
        <w:numPr>
          <w:ilvl w:val="2"/>
          <w:numId w:val="33"/>
        </w:numPr>
        <w:spacing w:after="0" w:line="240" w:lineRule="auto"/>
        <w:jc w:val="both"/>
      </w:pPr>
      <w:r w:rsidRPr="00544A14">
        <w:t>Solution permanente pour eux</w:t>
      </w:r>
    </w:p>
    <w:p w:rsidR="00544A14" w:rsidRPr="00544A14" w:rsidRDefault="00544A14" w:rsidP="008273BF">
      <w:pPr>
        <w:numPr>
          <w:ilvl w:val="1"/>
          <w:numId w:val="33"/>
        </w:numPr>
        <w:spacing w:after="0" w:line="240" w:lineRule="auto"/>
        <w:jc w:val="both"/>
      </w:pPr>
      <w:r w:rsidRPr="00544A14">
        <w:t>Mandat élargi depuis</w:t>
      </w:r>
    </w:p>
    <w:p w:rsidR="00544A14" w:rsidRPr="00544A14" w:rsidRDefault="00544A14" w:rsidP="008273BF">
      <w:pPr>
        <w:numPr>
          <w:ilvl w:val="2"/>
          <w:numId w:val="33"/>
        </w:numPr>
        <w:spacing w:after="0" w:line="240" w:lineRule="auto"/>
        <w:jc w:val="both"/>
      </w:pPr>
      <w:r w:rsidRPr="00544A14">
        <w:t>Fin 2013: 23.9 millions d’</w:t>
      </w:r>
      <w:proofErr w:type="spellStart"/>
      <w:r w:rsidRPr="00544A14">
        <w:t>IDPs</w:t>
      </w:r>
      <w:proofErr w:type="spellEnd"/>
      <w:r w:rsidRPr="00544A14">
        <w:t xml:space="preserve"> + 11, 7 millions de réfugiés sous sa protection (</w:t>
      </w:r>
      <w:proofErr w:type="spellStart"/>
      <w:r w:rsidRPr="00544A14">
        <w:t>ppt</w:t>
      </w:r>
      <w:proofErr w:type="spellEnd"/>
      <w:r w:rsidRPr="00544A14">
        <w:t xml:space="preserve"> suivant)</w:t>
      </w:r>
    </w:p>
    <w:p w:rsidR="00544A14" w:rsidRPr="00544A14" w:rsidRDefault="00544A14" w:rsidP="008273BF">
      <w:pPr>
        <w:numPr>
          <w:ilvl w:val="0"/>
          <w:numId w:val="33"/>
        </w:numPr>
        <w:spacing w:after="0" w:line="240" w:lineRule="auto"/>
        <w:jc w:val="both"/>
      </w:pPr>
      <w:r w:rsidRPr="00544A14">
        <w:t xml:space="preserve">Le </w:t>
      </w:r>
      <w:proofErr w:type="spellStart"/>
      <w:r w:rsidRPr="00544A14">
        <w:t>Haut Commissaire</w:t>
      </w:r>
      <w:proofErr w:type="spellEnd"/>
      <w:r w:rsidRPr="00544A14">
        <w:t xml:space="preserve"> aux Réfugiés: António </w:t>
      </w:r>
      <w:proofErr w:type="spellStart"/>
      <w:r w:rsidRPr="00544A14">
        <w:t>Guterres</w:t>
      </w:r>
      <w:proofErr w:type="spellEnd"/>
    </w:p>
    <w:p w:rsidR="00E96719" w:rsidRPr="00544A14" w:rsidRDefault="00E96719" w:rsidP="00544A14">
      <w:pPr>
        <w:spacing w:after="0" w:line="240" w:lineRule="auto"/>
        <w:jc w:val="both"/>
      </w:pPr>
    </w:p>
    <w:p w:rsidR="00544A14" w:rsidRPr="00544A14" w:rsidRDefault="00544A14" w:rsidP="008273BF">
      <w:pPr>
        <w:numPr>
          <w:ilvl w:val="0"/>
          <w:numId w:val="34"/>
        </w:numPr>
        <w:spacing w:after="0" w:line="240" w:lineRule="auto"/>
        <w:jc w:val="both"/>
      </w:pPr>
      <w:r w:rsidRPr="00544A14">
        <w:rPr>
          <w:b/>
          <w:bCs/>
          <w:u w:val="single"/>
        </w:rPr>
        <w:t>Office de secours et de travaux des Nations Unies pour les réfugiés de Palestine dans le Proche-Orient (UNRWA)</w:t>
      </w:r>
    </w:p>
    <w:p w:rsidR="00544A14" w:rsidRPr="00544A14" w:rsidRDefault="00544A14" w:rsidP="008273BF">
      <w:pPr>
        <w:numPr>
          <w:ilvl w:val="1"/>
          <w:numId w:val="34"/>
        </w:numPr>
        <w:spacing w:after="0" w:line="240" w:lineRule="auto"/>
        <w:jc w:val="both"/>
      </w:pPr>
      <w:r w:rsidRPr="00544A14">
        <w:t xml:space="preserve">Services d’enseignement, de santé, de secours et d’assistance sociale auprès des réfugiés </w:t>
      </w:r>
      <w:r w:rsidRPr="00544A14">
        <w:rPr>
          <w:b/>
          <w:bCs/>
          <w:u w:val="single"/>
        </w:rPr>
        <w:t xml:space="preserve">immatriculés </w:t>
      </w:r>
      <w:r w:rsidRPr="00544A14">
        <w:t xml:space="preserve"> </w:t>
      </w:r>
      <w:proofErr w:type="gramStart"/>
      <w:r w:rsidRPr="00544A14">
        <w:t>( +</w:t>
      </w:r>
      <w:proofErr w:type="gramEnd"/>
      <w:r w:rsidRPr="00544A14">
        <w:t xml:space="preserve"> de 5 millions de personnes, en nette augmentation depuis 2012 (3.6 millions))</w:t>
      </w:r>
    </w:p>
    <w:p w:rsidR="00544A14" w:rsidRPr="00544A14" w:rsidRDefault="00544A14" w:rsidP="008273BF">
      <w:pPr>
        <w:numPr>
          <w:ilvl w:val="1"/>
          <w:numId w:val="34"/>
        </w:numPr>
        <w:spacing w:after="0" w:line="240" w:lineRule="auto"/>
        <w:jc w:val="both"/>
      </w:pPr>
      <w:r w:rsidRPr="00544A14">
        <w:t>Projets de développement économique et social en Cisjordanie et dans la bande de Gaza</w:t>
      </w:r>
    </w:p>
    <w:p w:rsidR="00ED3471" w:rsidRDefault="00ED3471" w:rsidP="008273BF">
      <w:pPr>
        <w:pStyle w:val="ListParagraph"/>
        <w:numPr>
          <w:ilvl w:val="0"/>
          <w:numId w:val="34"/>
        </w:numPr>
        <w:spacing w:after="0" w:line="240" w:lineRule="auto"/>
        <w:jc w:val="both"/>
        <w:rPr>
          <w:lang w:val="fr-FR"/>
        </w:rPr>
      </w:pPr>
      <w:r>
        <w:rPr>
          <w:b/>
          <w:lang w:val="fr-FR"/>
        </w:rPr>
        <w:t>HCR :</w:t>
      </w:r>
      <w:r>
        <w:rPr>
          <w:lang w:val="fr-FR"/>
        </w:rPr>
        <w:t xml:space="preserve"> Au départ c’était les réfugiés ; Mandant élargis pour aller vers les </w:t>
      </w:r>
      <w:proofErr w:type="spellStart"/>
      <w:r>
        <w:rPr>
          <w:lang w:val="fr-FR"/>
        </w:rPr>
        <w:t>IDPs</w:t>
      </w:r>
      <w:proofErr w:type="spellEnd"/>
      <w:r>
        <w:rPr>
          <w:lang w:val="fr-FR"/>
        </w:rPr>
        <w:t xml:space="preserve">. Il a 11.7 millions de personnes sous sa protection. Pourquoi il n’a pas tous les réfugiés ?  5 millions de réfugiés Palestiniens sont protégés par </w:t>
      </w:r>
      <w:proofErr w:type="gramStart"/>
      <w:r>
        <w:rPr>
          <w:lang w:val="fr-FR"/>
        </w:rPr>
        <w:t>une</w:t>
      </w:r>
      <w:proofErr w:type="gramEnd"/>
      <w:r>
        <w:rPr>
          <w:lang w:val="fr-FR"/>
        </w:rPr>
        <w:t xml:space="preserve"> autre organisme onusien, soit le </w:t>
      </w:r>
      <w:r>
        <w:rPr>
          <w:b/>
          <w:lang w:val="fr-FR"/>
        </w:rPr>
        <w:t>UNRWA.</w:t>
      </w:r>
      <w:r>
        <w:rPr>
          <w:lang w:val="fr-FR"/>
        </w:rPr>
        <w:t xml:space="preserve"> On a deux gros systèmes. L’UNRWA a été établit pour aider le conflit palestinien. Comment définir sur un Palestinien peut être protégé par l’UNWRA ? Il y a des limites géographiques, soit les en Jordanie, au Liban, en Syrie, Bande de Gaza et Cisjordanie. L’autre condition doit être que les parents doivent être </w:t>
      </w:r>
      <w:proofErr w:type="gramStart"/>
      <w:r>
        <w:rPr>
          <w:lang w:val="fr-FR"/>
        </w:rPr>
        <w:t>enregistré</w:t>
      </w:r>
      <w:proofErr w:type="gramEnd"/>
      <w:r>
        <w:rPr>
          <w:lang w:val="fr-FR"/>
        </w:rPr>
        <w:t xml:space="preserve"> en tant que Palestiniens. C’est une condition de descendance. Elle protège les intérêts des Palestiniens. Elle n’a rien avoir avec le HCR. C’est une agence temporaire au début. Maintenant c’est un mandat permanent. </w:t>
      </w:r>
    </w:p>
    <w:p w:rsidR="006A1F18" w:rsidRPr="00544A14" w:rsidRDefault="006A1F18" w:rsidP="00544A14">
      <w:pPr>
        <w:spacing w:after="0" w:line="240" w:lineRule="auto"/>
        <w:jc w:val="both"/>
      </w:pPr>
    </w:p>
    <w:p w:rsidR="006A1F18" w:rsidRPr="00544A14" w:rsidRDefault="006A1F18" w:rsidP="00544A14">
      <w:pPr>
        <w:spacing w:after="0" w:line="240" w:lineRule="auto"/>
        <w:jc w:val="both"/>
      </w:pPr>
      <w:r w:rsidRPr="00544A14">
        <w:t>La coordination des activités humanitaires par l’ONU</w:t>
      </w:r>
    </w:p>
    <w:p w:rsidR="006A1F18" w:rsidRPr="00544A14" w:rsidRDefault="006A1F18" w:rsidP="00544A14">
      <w:pPr>
        <w:spacing w:after="0" w:line="240" w:lineRule="auto"/>
        <w:jc w:val="both"/>
      </w:pPr>
      <w:r w:rsidRPr="00544A14">
        <w:rPr>
          <w:b/>
          <w:bCs/>
          <w:u w:val="single"/>
        </w:rPr>
        <w:t>L’OCHA: Bureau de la Coordination des Affaires Humanitaires  des Nations unies</w:t>
      </w:r>
    </w:p>
    <w:p w:rsidR="00544A14" w:rsidRPr="00544A14" w:rsidRDefault="00544A14" w:rsidP="008273BF">
      <w:pPr>
        <w:numPr>
          <w:ilvl w:val="0"/>
          <w:numId w:val="35"/>
        </w:numPr>
        <w:spacing w:after="0" w:line="240" w:lineRule="auto"/>
        <w:jc w:val="both"/>
      </w:pPr>
      <w:r w:rsidRPr="00544A14">
        <w:rPr>
          <w:u w:val="single"/>
        </w:rPr>
        <w:t>Sa mission</w:t>
      </w:r>
      <w:r w:rsidRPr="00544A14">
        <w:t>: « […] mobiliser et […] coordonner une action humanitaire efficace et reposant sur des principes, en partenariat avec les acteurs nationaux et internationaux en vue de : 1) soulager la souffrance humaine en cas de catastrophes et d’urgences; 2) défendre le droit des personnes dans le besoin; 3) promouvoir la préparation et les aspects de prévention ; 4) chercher à mettre en place des solutions durables »</w:t>
      </w:r>
    </w:p>
    <w:p w:rsidR="00544A14" w:rsidRPr="00544A14" w:rsidRDefault="00544A14" w:rsidP="008273BF">
      <w:pPr>
        <w:numPr>
          <w:ilvl w:val="0"/>
          <w:numId w:val="35"/>
        </w:numPr>
        <w:spacing w:after="0" w:line="240" w:lineRule="auto"/>
        <w:jc w:val="both"/>
      </w:pPr>
      <w:r w:rsidRPr="00544A14">
        <w:t>En 2010, chapeautait des programmes humanitaires à hauteur de 11 milliards US$ !!</w:t>
      </w:r>
    </w:p>
    <w:p w:rsidR="00544A14" w:rsidRPr="00544A14" w:rsidRDefault="00544A14" w:rsidP="008273BF">
      <w:pPr>
        <w:numPr>
          <w:ilvl w:val="0"/>
          <w:numId w:val="35"/>
        </w:numPr>
        <w:spacing w:after="0" w:line="240" w:lineRule="auto"/>
        <w:jc w:val="both"/>
      </w:pPr>
      <w:r w:rsidRPr="00544A14">
        <w:rPr>
          <w:u w:val="single"/>
        </w:rPr>
        <w:t>Historique</w:t>
      </w:r>
    </w:p>
    <w:p w:rsidR="00544A14" w:rsidRPr="00544A14" w:rsidRDefault="00544A14" w:rsidP="008273BF">
      <w:pPr>
        <w:numPr>
          <w:ilvl w:val="1"/>
          <w:numId w:val="35"/>
        </w:numPr>
        <w:spacing w:after="0" w:line="240" w:lineRule="auto"/>
        <w:jc w:val="both"/>
      </w:pPr>
      <w:r w:rsidRPr="00544A14">
        <w:lastRenderedPageBreak/>
        <w:t>1991: Département des Affaires Humanitaires (DHA)</w:t>
      </w:r>
    </w:p>
    <w:p w:rsidR="00544A14" w:rsidRPr="00544A14" w:rsidRDefault="00544A14" w:rsidP="008273BF">
      <w:pPr>
        <w:numPr>
          <w:ilvl w:val="1"/>
          <w:numId w:val="35"/>
        </w:numPr>
        <w:spacing w:after="0" w:line="240" w:lineRule="auto"/>
        <w:jc w:val="both"/>
      </w:pPr>
      <w:r w:rsidRPr="00544A14">
        <w:t>1998</w:t>
      </w:r>
      <w:proofErr w:type="gramStart"/>
      <w:r w:rsidRPr="00544A14">
        <w:t>:  Élargissement</w:t>
      </w:r>
      <w:proofErr w:type="gramEnd"/>
      <w:r w:rsidRPr="00544A14">
        <w:t xml:space="preserve"> du mandat du DHA </w:t>
      </w:r>
      <w:r w:rsidRPr="00544A14">
        <w:sym w:font="Wingdings" w:char="F0E0"/>
      </w:r>
      <w:r w:rsidRPr="00544A14">
        <w:t xml:space="preserve"> Création de l’OCHA</w:t>
      </w:r>
    </w:p>
    <w:p w:rsidR="00544A14" w:rsidRPr="00544A14" w:rsidRDefault="00544A14" w:rsidP="008273BF">
      <w:pPr>
        <w:numPr>
          <w:ilvl w:val="1"/>
          <w:numId w:val="35"/>
        </w:numPr>
        <w:spacing w:after="0" w:line="240" w:lineRule="auto"/>
        <w:jc w:val="both"/>
      </w:pPr>
      <w:r w:rsidRPr="00544A14">
        <w:t>Années 2000: sa crédibilité questionnées (on parle de « dilemme de la coordination »)</w:t>
      </w:r>
    </w:p>
    <w:p w:rsidR="00544A14" w:rsidRPr="00544A14" w:rsidRDefault="00544A14" w:rsidP="008273BF">
      <w:pPr>
        <w:numPr>
          <w:ilvl w:val="1"/>
          <w:numId w:val="35"/>
        </w:numPr>
        <w:spacing w:after="0" w:line="240" w:lineRule="auto"/>
        <w:jc w:val="both"/>
      </w:pPr>
      <w:r w:rsidRPr="00544A14">
        <w:t>2005: réforme du système humanitaire, dont “approche cluster”</w:t>
      </w:r>
    </w:p>
    <w:p w:rsidR="006A1F18" w:rsidRPr="00544A14" w:rsidRDefault="006A1F18" w:rsidP="00544A14">
      <w:pPr>
        <w:spacing w:after="0" w:line="240" w:lineRule="auto"/>
        <w:jc w:val="both"/>
      </w:pPr>
    </w:p>
    <w:p w:rsidR="006A1F18" w:rsidRPr="00E55D2D" w:rsidRDefault="006A1F18" w:rsidP="00544A14">
      <w:pPr>
        <w:spacing w:after="0" w:line="240" w:lineRule="auto"/>
        <w:jc w:val="both"/>
        <w:rPr>
          <w:b/>
        </w:rPr>
      </w:pPr>
      <w:r w:rsidRPr="00E55D2D">
        <w:rPr>
          <w:b/>
        </w:rPr>
        <w:t>Approche Cluster</w:t>
      </w:r>
    </w:p>
    <w:p w:rsidR="00544A14" w:rsidRPr="00544A14" w:rsidRDefault="00544A14" w:rsidP="008273BF">
      <w:pPr>
        <w:numPr>
          <w:ilvl w:val="0"/>
          <w:numId w:val="36"/>
        </w:numPr>
        <w:spacing w:after="0" w:line="240" w:lineRule="auto"/>
        <w:jc w:val="both"/>
      </w:pPr>
      <w:r w:rsidRPr="00544A14">
        <w:t>Domaines critiques de l’action humanitaire organisés en modules</w:t>
      </w:r>
    </w:p>
    <w:p w:rsidR="00544A14" w:rsidRPr="00544A14" w:rsidRDefault="00544A14" w:rsidP="008273BF">
      <w:pPr>
        <w:numPr>
          <w:ilvl w:val="0"/>
          <w:numId w:val="36"/>
        </w:numPr>
        <w:spacing w:after="0" w:line="240" w:lineRule="auto"/>
        <w:jc w:val="both"/>
      </w:pPr>
      <w:r w:rsidRPr="00544A14">
        <w:t xml:space="preserve">Chaque « module » géré par une agence reconnue comme « chef de file » en la matière (« cluster lead </w:t>
      </w:r>
      <w:proofErr w:type="spellStart"/>
      <w:r w:rsidRPr="00544A14">
        <w:t>agencie</w:t>
      </w:r>
      <w:proofErr w:type="spellEnd"/>
      <w:r w:rsidRPr="00544A14">
        <w:t xml:space="preserve"> »)</w:t>
      </w:r>
    </w:p>
    <w:p w:rsidR="00544A14" w:rsidRPr="00544A14" w:rsidRDefault="00544A14" w:rsidP="008273BF">
      <w:pPr>
        <w:numPr>
          <w:ilvl w:val="1"/>
          <w:numId w:val="36"/>
        </w:numPr>
        <w:spacing w:after="0" w:line="240" w:lineRule="auto"/>
        <w:jc w:val="both"/>
      </w:pPr>
      <w:r w:rsidRPr="00544A14">
        <w:rPr>
          <w:u w:val="single"/>
        </w:rPr>
        <w:t>Ex</w:t>
      </w:r>
      <w:r w:rsidRPr="00544A14">
        <w:t xml:space="preserve">: Groupe sectoriel sur le logement d’urgence (FICR &amp; HCR); avec plusieurs partenaires clefs: Care UK, </w:t>
      </w:r>
      <w:proofErr w:type="spellStart"/>
      <w:r w:rsidRPr="00544A14">
        <w:t>Cart</w:t>
      </w:r>
      <w:proofErr w:type="spellEnd"/>
      <w:r w:rsidRPr="00544A14">
        <w:t xml:space="preserve"> ONG, </w:t>
      </w:r>
      <w:proofErr w:type="spellStart"/>
      <w:r w:rsidRPr="00544A14">
        <w:t>Danish</w:t>
      </w:r>
      <w:proofErr w:type="spellEnd"/>
      <w:r w:rsidRPr="00544A14">
        <w:t xml:space="preserve"> </w:t>
      </w:r>
      <w:proofErr w:type="spellStart"/>
      <w:r w:rsidRPr="00544A14">
        <w:t>Refugee</w:t>
      </w:r>
      <w:proofErr w:type="spellEnd"/>
      <w:r w:rsidRPr="00544A14">
        <w:t xml:space="preserve"> Council, UN Habitat, UN OCHA, UNRWA, World Vision International etc.</w:t>
      </w:r>
    </w:p>
    <w:p w:rsidR="00544A14" w:rsidRPr="00544A14" w:rsidRDefault="00544A14" w:rsidP="008273BF">
      <w:pPr>
        <w:numPr>
          <w:ilvl w:val="0"/>
          <w:numId w:val="36"/>
        </w:numPr>
        <w:spacing w:after="0" w:line="240" w:lineRule="auto"/>
        <w:jc w:val="both"/>
      </w:pPr>
      <w:r w:rsidRPr="00544A14">
        <w:t>Chaque agence placée sous la responsabilité d’un chef de file</w:t>
      </w:r>
    </w:p>
    <w:p w:rsidR="00544A14" w:rsidRPr="00544A14" w:rsidRDefault="00544A14" w:rsidP="008273BF">
      <w:pPr>
        <w:numPr>
          <w:ilvl w:val="1"/>
          <w:numId w:val="36"/>
        </w:numPr>
        <w:spacing w:after="0" w:line="240" w:lineRule="auto"/>
        <w:jc w:val="both"/>
      </w:pPr>
      <w:r w:rsidRPr="00544A14">
        <w:t>Au niveau mondial</w:t>
      </w:r>
    </w:p>
    <w:p w:rsidR="00544A14" w:rsidRPr="00544A14" w:rsidRDefault="00544A14" w:rsidP="008273BF">
      <w:pPr>
        <w:numPr>
          <w:ilvl w:val="1"/>
          <w:numId w:val="36"/>
        </w:numPr>
        <w:spacing w:after="0" w:line="240" w:lineRule="auto"/>
        <w:jc w:val="both"/>
      </w:pPr>
      <w:r w:rsidRPr="00544A14">
        <w:t>Au niveau national: principal point de contact  du gouvernement et du  Coordonnateur  résident/Coordonnateur  humanitaire</w:t>
      </w:r>
    </w:p>
    <w:p w:rsidR="00544A14" w:rsidRPr="00544A14" w:rsidRDefault="00544A14" w:rsidP="008273BF">
      <w:pPr>
        <w:numPr>
          <w:ilvl w:val="1"/>
          <w:numId w:val="36"/>
        </w:numPr>
        <w:spacing w:after="0" w:line="240" w:lineRule="auto"/>
        <w:jc w:val="both"/>
      </w:pPr>
      <w:r w:rsidRPr="00544A14">
        <w:t>Le Coordonnateur résident et/ou  le Coordonnateur de l’aide  humanitaire : quelle fonction?</w:t>
      </w:r>
    </w:p>
    <w:p w:rsidR="00544A14" w:rsidRPr="00544A14" w:rsidRDefault="008E53AC" w:rsidP="008273BF">
      <w:pPr>
        <w:numPr>
          <w:ilvl w:val="0"/>
          <w:numId w:val="36"/>
        </w:numPr>
        <w:spacing w:after="0" w:line="240" w:lineRule="auto"/>
        <w:jc w:val="both"/>
      </w:pPr>
      <w:hyperlink r:id="rId10" w:history="1">
        <w:r w:rsidR="00544A14" w:rsidRPr="00544A14">
          <w:rPr>
            <w:rStyle w:val="Hyperlink"/>
          </w:rPr>
          <w:t>Voir: https://www.youtube.com/watch?v=VCeWqfKq3sY</w:t>
        </w:r>
      </w:hyperlink>
    </w:p>
    <w:p w:rsidR="00544A14" w:rsidRPr="00544A14" w:rsidRDefault="00544A14" w:rsidP="008273BF">
      <w:pPr>
        <w:numPr>
          <w:ilvl w:val="0"/>
          <w:numId w:val="36"/>
        </w:numPr>
        <w:spacing w:after="0" w:line="240" w:lineRule="auto"/>
        <w:jc w:val="both"/>
      </w:pPr>
      <w:r w:rsidRPr="00544A14">
        <w:t>Critiquée au départ</w:t>
      </w:r>
    </w:p>
    <w:p w:rsidR="00544A14" w:rsidRPr="00544A14" w:rsidRDefault="00544A14" w:rsidP="008273BF">
      <w:pPr>
        <w:numPr>
          <w:ilvl w:val="0"/>
          <w:numId w:val="36"/>
        </w:numPr>
        <w:spacing w:after="0" w:line="240" w:lineRule="auto"/>
        <w:jc w:val="both"/>
      </w:pPr>
      <w:r w:rsidRPr="00544A14">
        <w:t>Des résultats mitigés…</w:t>
      </w:r>
    </w:p>
    <w:p w:rsidR="00544A14" w:rsidRPr="00544A14" w:rsidRDefault="00544A14" w:rsidP="008273BF">
      <w:pPr>
        <w:numPr>
          <w:ilvl w:val="0"/>
          <w:numId w:val="36"/>
        </w:numPr>
        <w:spacing w:after="0" w:line="240" w:lineRule="auto"/>
        <w:jc w:val="both"/>
      </w:pPr>
      <w:r w:rsidRPr="00544A14">
        <w:t>Bureaucratisation grandissante de l’aide humanitaire ?</w:t>
      </w:r>
    </w:p>
    <w:p w:rsidR="006A1F18" w:rsidRDefault="006A1F18" w:rsidP="00544A14">
      <w:pPr>
        <w:spacing w:after="0" w:line="240" w:lineRule="auto"/>
        <w:jc w:val="both"/>
        <w:rPr>
          <w:lang w:val="en-CA"/>
        </w:rPr>
      </w:pPr>
      <w:r w:rsidRPr="00544A14">
        <w:rPr>
          <w:lang w:val="en-CA"/>
        </w:rPr>
        <w:t>Ex: Global Humanitarian Platform (GHP</w:t>
      </w:r>
      <w:proofErr w:type="gramStart"/>
      <w:r w:rsidRPr="00544A14">
        <w:rPr>
          <w:lang w:val="en-CA"/>
        </w:rPr>
        <w:t>)-</w:t>
      </w:r>
      <w:proofErr w:type="gramEnd"/>
      <w:r w:rsidRPr="00544A14">
        <w:rPr>
          <w:lang w:val="en-CA"/>
        </w:rPr>
        <w:t xml:space="preserve"> Principles of Partnership (2006/2007)</w:t>
      </w:r>
    </w:p>
    <w:p w:rsidR="00ED3471" w:rsidRDefault="00ED3471" w:rsidP="00ED3471">
      <w:r>
        <w:t>Mercredi, le 8 octobre 2014</w:t>
      </w:r>
    </w:p>
    <w:p w:rsidR="00ED3471" w:rsidRDefault="00ED3471" w:rsidP="00ED3471"/>
    <w:p w:rsidR="00ED3471" w:rsidRDefault="00ED3471" w:rsidP="00544A14">
      <w:pPr>
        <w:spacing w:after="0" w:line="240" w:lineRule="auto"/>
        <w:jc w:val="both"/>
        <w:rPr>
          <w:lang w:val="fr-FR"/>
        </w:rPr>
      </w:pPr>
    </w:p>
    <w:p w:rsidR="00E55D2D" w:rsidRPr="00A373B6" w:rsidRDefault="00E55D2D">
      <w:pPr>
        <w:rPr>
          <w:b/>
        </w:rPr>
      </w:pPr>
      <w:r w:rsidRPr="00A373B6">
        <w:rPr>
          <w:b/>
        </w:rPr>
        <w:br w:type="page"/>
      </w:r>
    </w:p>
    <w:p w:rsidR="006A1F18" w:rsidRPr="00A373B6" w:rsidRDefault="006A1F18" w:rsidP="00544A14">
      <w:pPr>
        <w:spacing w:after="0" w:line="240" w:lineRule="auto"/>
        <w:jc w:val="both"/>
        <w:rPr>
          <w:b/>
        </w:rPr>
      </w:pPr>
      <w:r w:rsidRPr="00A373B6">
        <w:rPr>
          <w:b/>
        </w:rPr>
        <w:lastRenderedPageBreak/>
        <w:t>DVM 3508</w:t>
      </w:r>
    </w:p>
    <w:p w:rsidR="006A1F18" w:rsidRPr="00A373B6" w:rsidRDefault="006A1F18" w:rsidP="00544A14">
      <w:pPr>
        <w:spacing w:after="0" w:line="240" w:lineRule="auto"/>
        <w:jc w:val="both"/>
        <w:rPr>
          <w:b/>
        </w:rPr>
      </w:pPr>
      <w:r w:rsidRPr="00A373B6">
        <w:rPr>
          <w:b/>
        </w:rPr>
        <w:t>Cours 12</w:t>
      </w:r>
    </w:p>
    <w:p w:rsidR="006A1F18" w:rsidRDefault="006A1F18" w:rsidP="00544A14">
      <w:pPr>
        <w:spacing w:after="0" w:line="240" w:lineRule="auto"/>
        <w:jc w:val="both"/>
        <w:rPr>
          <w:b/>
        </w:rPr>
      </w:pPr>
      <w:r w:rsidRPr="007C51F6">
        <w:rPr>
          <w:b/>
        </w:rPr>
        <w:t>20 octobre 2014</w:t>
      </w:r>
    </w:p>
    <w:p w:rsidR="005D63D6" w:rsidRDefault="005D63D6" w:rsidP="00544A14">
      <w:pPr>
        <w:spacing w:after="0" w:line="240" w:lineRule="auto"/>
        <w:jc w:val="both"/>
        <w:rPr>
          <w:b/>
        </w:rPr>
      </w:pPr>
    </w:p>
    <w:p w:rsidR="005D63D6" w:rsidRPr="007C51F6" w:rsidRDefault="005D63D6" w:rsidP="005D63D6">
      <w:pPr>
        <w:spacing w:after="0" w:line="240" w:lineRule="auto"/>
        <w:jc w:val="center"/>
        <w:rPr>
          <w:b/>
        </w:rPr>
      </w:pPr>
      <w:r>
        <w:rPr>
          <w:b/>
        </w:rPr>
        <w:t>ONU</w:t>
      </w:r>
    </w:p>
    <w:p w:rsidR="00ED3471" w:rsidRPr="007C51F6" w:rsidRDefault="00ED3471" w:rsidP="00544A14">
      <w:pPr>
        <w:spacing w:after="0" w:line="240" w:lineRule="auto"/>
        <w:jc w:val="both"/>
        <w:rPr>
          <w:b/>
        </w:rPr>
      </w:pP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OCHA (p</w:t>
      </w:r>
      <w:r w:rsidR="00964628">
        <w:rPr>
          <w:rFonts w:asciiTheme="minorHAnsi" w:hAnsiTheme="minorHAnsi" w:cs="Arial"/>
          <w:color w:val="000000"/>
          <w:sz w:val="22"/>
          <w:szCs w:val="22"/>
        </w:rPr>
        <w:t xml:space="preserve">as </w:t>
      </w:r>
      <w:proofErr w:type="spellStart"/>
      <w:r w:rsidR="00964628">
        <w:rPr>
          <w:rFonts w:asciiTheme="minorHAnsi" w:hAnsiTheme="minorHAnsi" w:cs="Arial"/>
          <w:color w:val="000000"/>
          <w:sz w:val="22"/>
          <w:szCs w:val="22"/>
        </w:rPr>
        <w:t>grand chose</w:t>
      </w:r>
      <w:proofErr w:type="spellEnd"/>
      <w:r w:rsidR="00964628">
        <w:rPr>
          <w:rFonts w:asciiTheme="minorHAnsi" w:hAnsiTheme="minorHAnsi" w:cs="Arial"/>
          <w:color w:val="000000"/>
          <w:sz w:val="22"/>
          <w:szCs w:val="22"/>
        </w:rPr>
        <w:t xml:space="preserve"> </w:t>
      </w:r>
      <w:proofErr w:type="spellStart"/>
      <w:proofErr w:type="gramStart"/>
      <w:r w:rsidR="00964628">
        <w:rPr>
          <w:rFonts w:asciiTheme="minorHAnsi" w:hAnsiTheme="minorHAnsi" w:cs="Arial"/>
          <w:color w:val="000000"/>
          <w:sz w:val="22"/>
          <w:szCs w:val="22"/>
        </w:rPr>
        <w:t>a</w:t>
      </w:r>
      <w:proofErr w:type="spellEnd"/>
      <w:proofErr w:type="gramEnd"/>
      <w:r w:rsidR="00964628">
        <w:rPr>
          <w:rFonts w:asciiTheme="minorHAnsi" w:hAnsiTheme="minorHAnsi" w:cs="Arial"/>
          <w:color w:val="000000"/>
          <w:sz w:val="22"/>
          <w:szCs w:val="22"/>
        </w:rPr>
        <w:t xml:space="preserve"> savoir mais fau</w:t>
      </w:r>
      <w:r w:rsidRPr="00ED3471">
        <w:rPr>
          <w:rFonts w:asciiTheme="minorHAnsi" w:hAnsiTheme="minorHAnsi" w:cs="Arial"/>
          <w:color w:val="000000"/>
          <w:sz w:val="22"/>
          <w:szCs w:val="22"/>
        </w:rPr>
        <w:t xml:space="preserve">t </w:t>
      </w:r>
      <w:r w:rsidR="00E55D2D" w:rsidRPr="00ED3471">
        <w:rPr>
          <w:rFonts w:asciiTheme="minorHAnsi" w:hAnsiTheme="minorHAnsi" w:cs="Arial"/>
          <w:color w:val="000000"/>
          <w:sz w:val="22"/>
          <w:szCs w:val="22"/>
        </w:rPr>
        <w:t>connaitre</w:t>
      </w:r>
      <w:r w:rsidRPr="00ED3471">
        <w:rPr>
          <w:rFonts w:asciiTheme="minorHAnsi" w:hAnsiTheme="minorHAnsi" w:cs="Arial"/>
          <w:color w:val="000000"/>
          <w:sz w:val="22"/>
          <w:szCs w:val="22"/>
        </w:rPr>
        <w:t xml:space="preserve">) : Bureau de la Coordination des Affaire Humanitaire des Nations unies </w:t>
      </w:r>
    </w:p>
    <w:p w:rsidR="00ED3471" w:rsidRPr="00ED3471" w:rsidRDefault="00ED3471" w:rsidP="00ED3471">
      <w:pPr>
        <w:spacing w:after="0" w:line="240" w:lineRule="auto"/>
      </w:pP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Approche par responsabilité sectoriels - Approche cluster ++++ </w:t>
      </w:r>
      <w:proofErr w:type="spellStart"/>
      <w:r w:rsidRPr="00ED3471">
        <w:rPr>
          <w:rFonts w:asciiTheme="minorHAnsi" w:hAnsiTheme="minorHAnsi" w:cs="Arial"/>
          <w:color w:val="000000"/>
          <w:sz w:val="22"/>
          <w:szCs w:val="22"/>
        </w:rPr>
        <w:t>pcq</w:t>
      </w:r>
      <w:proofErr w:type="spellEnd"/>
      <w:r w:rsidRPr="00ED3471">
        <w:rPr>
          <w:rFonts w:asciiTheme="minorHAnsi" w:hAnsiTheme="minorHAnsi" w:cs="Arial"/>
          <w:color w:val="000000"/>
          <w:sz w:val="22"/>
          <w:szCs w:val="22"/>
        </w:rPr>
        <w:t xml:space="preserve"> sur le terrain vous êtes prise avec cette approche SAUF un acteur la CICR ne participe pas </w:t>
      </w:r>
      <w:proofErr w:type="spellStart"/>
      <w:r w:rsidRPr="00ED3471">
        <w:rPr>
          <w:rFonts w:asciiTheme="minorHAnsi" w:hAnsiTheme="minorHAnsi" w:cs="Arial"/>
          <w:color w:val="000000"/>
          <w:sz w:val="22"/>
          <w:szCs w:val="22"/>
        </w:rPr>
        <w:t>pcq</w:t>
      </w:r>
      <w:proofErr w:type="spellEnd"/>
      <w:r w:rsidRPr="00ED3471">
        <w:rPr>
          <w:rFonts w:asciiTheme="minorHAnsi" w:hAnsiTheme="minorHAnsi" w:cs="Arial"/>
          <w:color w:val="000000"/>
          <w:sz w:val="22"/>
          <w:szCs w:val="22"/>
        </w:rPr>
        <w:t xml:space="preserve"> va nuire </w:t>
      </w:r>
      <w:proofErr w:type="spellStart"/>
      <w:r w:rsidRPr="00ED3471">
        <w:rPr>
          <w:rFonts w:asciiTheme="minorHAnsi" w:hAnsiTheme="minorHAnsi" w:cs="Arial"/>
          <w:color w:val="000000"/>
          <w:sz w:val="22"/>
          <w:szCs w:val="22"/>
        </w:rPr>
        <w:t>a</w:t>
      </w:r>
      <w:proofErr w:type="spellEnd"/>
      <w:r w:rsidRPr="00ED3471">
        <w:rPr>
          <w:rFonts w:asciiTheme="minorHAnsi" w:hAnsiTheme="minorHAnsi" w:cs="Arial"/>
          <w:color w:val="000000"/>
          <w:sz w:val="22"/>
          <w:szCs w:val="22"/>
        </w:rPr>
        <w:t xml:space="preserve"> son impartialité </w:t>
      </w:r>
    </w:p>
    <w:p w:rsidR="00ED3471" w:rsidRPr="00ED3471" w:rsidRDefault="00ED3471" w:rsidP="00ED3471">
      <w:pPr>
        <w:spacing w:after="0" w:line="240" w:lineRule="auto"/>
      </w:pP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Met des chefs de files que des représentants onusiens </w:t>
      </w:r>
    </w:p>
    <w:p w:rsidR="00ED3471" w:rsidRPr="00ED3471" w:rsidRDefault="00ED3471" w:rsidP="00ED3471">
      <w:pPr>
        <w:spacing w:after="0" w:line="240" w:lineRule="auto"/>
      </w:pPr>
    </w:p>
    <w:p w:rsidR="00ED3471" w:rsidRPr="00ED3471" w:rsidRDefault="00E55D2D"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fonction</w:t>
      </w:r>
      <w:r w:rsidR="00ED3471" w:rsidRPr="00ED3471">
        <w:rPr>
          <w:rFonts w:asciiTheme="minorHAnsi" w:hAnsiTheme="minorHAnsi" w:cs="Arial"/>
          <w:color w:val="000000"/>
          <w:sz w:val="22"/>
          <w:szCs w:val="22"/>
        </w:rPr>
        <w:t xml:space="preserve"> du coordinateur régional : </w:t>
      </w:r>
      <w:r w:rsidRPr="00ED3471">
        <w:rPr>
          <w:rFonts w:asciiTheme="minorHAnsi" w:hAnsiTheme="minorHAnsi" w:cs="Arial"/>
          <w:color w:val="000000"/>
          <w:sz w:val="22"/>
          <w:szCs w:val="22"/>
        </w:rPr>
        <w:t>chargé</w:t>
      </w:r>
      <w:r w:rsidR="00ED3471" w:rsidRPr="00ED3471">
        <w:rPr>
          <w:rFonts w:asciiTheme="minorHAnsi" w:hAnsiTheme="minorHAnsi" w:cs="Arial"/>
          <w:color w:val="000000"/>
          <w:sz w:val="22"/>
          <w:szCs w:val="22"/>
        </w:rPr>
        <w:t xml:space="preserve"> </w:t>
      </w:r>
      <w:r w:rsidRPr="00ED3471">
        <w:rPr>
          <w:rFonts w:asciiTheme="minorHAnsi" w:hAnsiTheme="minorHAnsi" w:cs="Arial"/>
          <w:color w:val="000000"/>
          <w:sz w:val="22"/>
          <w:szCs w:val="22"/>
        </w:rPr>
        <w:t>d’identifier</w:t>
      </w:r>
      <w:r w:rsidR="00ED3471" w:rsidRPr="00ED3471">
        <w:rPr>
          <w:rFonts w:asciiTheme="minorHAnsi" w:hAnsiTheme="minorHAnsi" w:cs="Arial"/>
          <w:color w:val="000000"/>
          <w:sz w:val="22"/>
          <w:szCs w:val="22"/>
        </w:rPr>
        <w:t xml:space="preserve"> les partenaire clef locaux, acteur focale, </w:t>
      </w:r>
      <w:r w:rsidRPr="00ED3471">
        <w:rPr>
          <w:rFonts w:asciiTheme="minorHAnsi" w:hAnsiTheme="minorHAnsi" w:cs="Arial"/>
          <w:color w:val="000000"/>
          <w:sz w:val="22"/>
          <w:szCs w:val="22"/>
        </w:rPr>
        <w:t>responsable</w:t>
      </w:r>
      <w:r w:rsidR="00ED3471" w:rsidRPr="00ED3471">
        <w:rPr>
          <w:rFonts w:asciiTheme="minorHAnsi" w:hAnsiTheme="minorHAnsi" w:cs="Arial"/>
          <w:color w:val="000000"/>
          <w:sz w:val="22"/>
          <w:szCs w:val="22"/>
        </w:rPr>
        <w:t xml:space="preserve"> de la gestions </w:t>
      </w:r>
      <w:r w:rsidRPr="00ED3471">
        <w:rPr>
          <w:rFonts w:asciiTheme="minorHAnsi" w:hAnsiTheme="minorHAnsi" w:cs="Arial"/>
          <w:color w:val="000000"/>
          <w:sz w:val="22"/>
          <w:szCs w:val="22"/>
        </w:rPr>
        <w:t>quotidienne</w:t>
      </w:r>
      <w:r w:rsidR="00ED3471" w:rsidRPr="00ED3471">
        <w:rPr>
          <w:rFonts w:asciiTheme="minorHAnsi" w:hAnsiTheme="minorHAnsi" w:cs="Arial"/>
          <w:color w:val="000000"/>
          <w:sz w:val="22"/>
          <w:szCs w:val="22"/>
        </w:rPr>
        <w:t xml:space="preserve"> de ah, </w:t>
      </w:r>
      <w:r w:rsidRPr="00ED3471">
        <w:rPr>
          <w:rFonts w:asciiTheme="minorHAnsi" w:hAnsiTheme="minorHAnsi" w:cs="Arial"/>
          <w:color w:val="000000"/>
          <w:sz w:val="22"/>
          <w:szCs w:val="22"/>
        </w:rPr>
        <w:t>chapeaute</w:t>
      </w:r>
      <w:r w:rsidR="00ED3471" w:rsidRPr="00ED3471">
        <w:rPr>
          <w:rFonts w:asciiTheme="minorHAnsi" w:hAnsiTheme="minorHAnsi" w:cs="Arial"/>
          <w:color w:val="000000"/>
          <w:sz w:val="22"/>
          <w:szCs w:val="22"/>
        </w:rPr>
        <w:t xml:space="preserve"> tous ce qui se passe  local et point de contact au niveau national et mondiale, assure communique avec ceux qui sont sur le terrain parlent ceux </w:t>
      </w:r>
    </w:p>
    <w:p w:rsidR="00ED3471" w:rsidRPr="00ED3471" w:rsidRDefault="00ED3471" w:rsidP="00544A14">
      <w:pPr>
        <w:spacing w:after="0" w:line="240" w:lineRule="auto"/>
        <w:jc w:val="both"/>
        <w:rPr>
          <w:b/>
        </w:rPr>
      </w:pPr>
    </w:p>
    <w:p w:rsidR="006A1F18" w:rsidRPr="00ED3471" w:rsidRDefault="006A1F18" w:rsidP="00544A14">
      <w:pPr>
        <w:spacing w:after="0" w:line="240" w:lineRule="auto"/>
        <w:jc w:val="both"/>
        <w:rPr>
          <w:b/>
        </w:rPr>
      </w:pPr>
    </w:p>
    <w:p w:rsidR="00ED3471" w:rsidRPr="00ED3471" w:rsidRDefault="00ED3471" w:rsidP="00544A14">
      <w:pPr>
        <w:spacing w:after="0" w:line="240" w:lineRule="auto"/>
        <w:jc w:val="both"/>
        <w:rPr>
          <w:b/>
        </w:rPr>
      </w:pPr>
    </w:p>
    <w:p w:rsidR="00ED3471" w:rsidRPr="00ED3471" w:rsidRDefault="00ED3471" w:rsidP="008273BF">
      <w:pPr>
        <w:pStyle w:val="NormalWeb"/>
        <w:numPr>
          <w:ilvl w:val="0"/>
          <w:numId w:val="55"/>
        </w:numPr>
        <w:spacing w:before="0" w:beforeAutospacing="0" w:after="0" w:afterAutospacing="0"/>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But</w:t>
      </w:r>
      <w:r w:rsidR="00E55D2D">
        <w:rPr>
          <w:rFonts w:asciiTheme="minorHAnsi" w:hAnsiTheme="minorHAnsi" w:cs="Arial"/>
          <w:color w:val="000000"/>
          <w:sz w:val="22"/>
          <w:szCs w:val="22"/>
        </w:rPr>
        <w:t xml:space="preserve"> principale de l’ONU = maintien</w:t>
      </w:r>
      <w:r w:rsidRPr="00ED3471">
        <w:rPr>
          <w:rFonts w:asciiTheme="minorHAnsi" w:hAnsiTheme="minorHAnsi" w:cs="Arial"/>
          <w:color w:val="000000"/>
          <w:sz w:val="22"/>
          <w:szCs w:val="22"/>
        </w:rPr>
        <w:t xml:space="preserve"> de la paix et la sécurité international</w:t>
      </w:r>
    </w:p>
    <w:p w:rsidR="00ED3471" w:rsidRPr="00ED3471" w:rsidRDefault="00ED3471" w:rsidP="008273BF">
      <w:pPr>
        <w:pStyle w:val="NormalWeb"/>
        <w:numPr>
          <w:ilvl w:val="1"/>
          <w:numId w:val="55"/>
        </w:numPr>
        <w:spacing w:before="0" w:beforeAutospacing="0" w:after="0" w:afterAutospacing="0"/>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À travers du chapitre 6 et du chapitre 7 </w:t>
      </w: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En cas d</w:t>
      </w:r>
      <w:r w:rsidR="00E55D2D">
        <w:rPr>
          <w:rFonts w:asciiTheme="minorHAnsi" w:hAnsiTheme="minorHAnsi" w:cs="Arial"/>
          <w:color w:val="000000"/>
          <w:sz w:val="22"/>
          <w:szCs w:val="22"/>
        </w:rPr>
        <w:t>’</w:t>
      </w:r>
      <w:r w:rsidRPr="00ED3471">
        <w:rPr>
          <w:rFonts w:asciiTheme="minorHAnsi" w:hAnsiTheme="minorHAnsi" w:cs="Arial"/>
          <w:color w:val="000000"/>
          <w:sz w:val="22"/>
          <w:szCs w:val="22"/>
        </w:rPr>
        <w:t xml:space="preserve">un échec de différent pacifique, on peut éventuellement faire usage de la force (6) </w:t>
      </w:r>
      <w:proofErr w:type="spellStart"/>
      <w:r w:rsidRPr="00ED3471">
        <w:rPr>
          <w:rFonts w:asciiTheme="minorHAnsi" w:hAnsiTheme="minorHAnsi" w:cs="Arial"/>
          <w:color w:val="000000"/>
          <w:sz w:val="22"/>
          <w:szCs w:val="22"/>
        </w:rPr>
        <w:t>sil</w:t>
      </w:r>
      <w:proofErr w:type="spellEnd"/>
      <w:r w:rsidRPr="00ED3471">
        <w:rPr>
          <w:rFonts w:asciiTheme="minorHAnsi" w:hAnsiTheme="minorHAnsi" w:cs="Arial"/>
          <w:color w:val="000000"/>
          <w:sz w:val="22"/>
          <w:szCs w:val="22"/>
        </w:rPr>
        <w:t xml:space="preserve"> y a une menace contre la paix ou acte d’agression</w:t>
      </w: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Toutes les décisions de l’ONU prise sous le chapitre 6 et demi, </w:t>
      </w:r>
      <w:r w:rsidR="00E55D2D" w:rsidRPr="00ED3471">
        <w:rPr>
          <w:rFonts w:asciiTheme="minorHAnsi" w:hAnsiTheme="minorHAnsi" w:cs="Arial"/>
          <w:color w:val="000000"/>
          <w:sz w:val="22"/>
          <w:szCs w:val="22"/>
        </w:rPr>
        <w:t>elles ne sont</w:t>
      </w:r>
      <w:r w:rsidRPr="00ED3471">
        <w:rPr>
          <w:rFonts w:asciiTheme="minorHAnsi" w:hAnsiTheme="minorHAnsi" w:cs="Arial"/>
          <w:color w:val="000000"/>
          <w:sz w:val="22"/>
          <w:szCs w:val="22"/>
        </w:rPr>
        <w:t xml:space="preserve"> pas obligatoire et donc non contraignante. </w:t>
      </w:r>
      <w:proofErr w:type="spellStart"/>
      <w:proofErr w:type="gramStart"/>
      <w:r w:rsidRPr="00ED3471">
        <w:rPr>
          <w:rFonts w:asciiTheme="minorHAnsi" w:hAnsiTheme="minorHAnsi" w:cs="Arial"/>
          <w:color w:val="000000"/>
          <w:sz w:val="22"/>
          <w:szCs w:val="22"/>
        </w:rPr>
        <w:t>cad</w:t>
      </w:r>
      <w:proofErr w:type="spellEnd"/>
      <w:proofErr w:type="gramEnd"/>
      <w:r w:rsidRPr="00ED3471">
        <w:rPr>
          <w:rFonts w:asciiTheme="minorHAnsi" w:hAnsiTheme="minorHAnsi" w:cs="Arial"/>
          <w:color w:val="000000"/>
          <w:sz w:val="22"/>
          <w:szCs w:val="22"/>
        </w:rPr>
        <w:t xml:space="preserve">, adopter par le conseil de sécurité et tous les membres </w:t>
      </w:r>
    </w:p>
    <w:p w:rsidR="00ED3471" w:rsidRPr="00ED3471" w:rsidRDefault="00ED3471" w:rsidP="00ED3471">
      <w:pPr>
        <w:spacing w:after="0" w:line="240" w:lineRule="auto"/>
      </w:pP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Dans le Chapitre 7, la mise en application survient à la suite de 6. Donc, pas usage de la force tout de suite, </w:t>
      </w:r>
    </w:p>
    <w:p w:rsidR="00ED3471" w:rsidRPr="00ED3471" w:rsidRDefault="00ED3471" w:rsidP="00ED3471">
      <w:pPr>
        <w:spacing w:after="0" w:line="240" w:lineRule="auto"/>
      </w:pPr>
    </w:p>
    <w:p w:rsidR="00ED3471" w:rsidRPr="00ED3471" w:rsidRDefault="00ED3471"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Art 42. </w:t>
      </w:r>
      <w:proofErr w:type="gramStart"/>
      <w:r w:rsidRPr="00ED3471">
        <w:rPr>
          <w:rFonts w:asciiTheme="minorHAnsi" w:hAnsiTheme="minorHAnsi" w:cs="Arial"/>
          <w:color w:val="000000"/>
          <w:sz w:val="22"/>
          <w:szCs w:val="22"/>
        </w:rPr>
        <w:t>usage</w:t>
      </w:r>
      <w:proofErr w:type="gramEnd"/>
      <w:r w:rsidRPr="00ED3471">
        <w:rPr>
          <w:rFonts w:asciiTheme="minorHAnsi" w:hAnsiTheme="minorHAnsi" w:cs="Arial"/>
          <w:color w:val="000000"/>
          <w:sz w:val="22"/>
          <w:szCs w:val="22"/>
        </w:rPr>
        <w:t xml:space="preserve"> de la force collective </w:t>
      </w:r>
    </w:p>
    <w:p w:rsidR="00ED3471" w:rsidRPr="00ED3471" w:rsidRDefault="00ED3471" w:rsidP="00544A14">
      <w:pPr>
        <w:spacing w:after="0" w:line="240" w:lineRule="auto"/>
        <w:jc w:val="both"/>
        <w:rPr>
          <w:b/>
        </w:rPr>
      </w:pPr>
    </w:p>
    <w:p w:rsidR="00ED3471" w:rsidRPr="00ED3471" w:rsidRDefault="00ED3471" w:rsidP="00544A14">
      <w:pPr>
        <w:spacing w:after="0" w:line="240" w:lineRule="auto"/>
        <w:jc w:val="both"/>
        <w:rPr>
          <w:b/>
        </w:rPr>
      </w:pPr>
    </w:p>
    <w:p w:rsidR="006A1F18" w:rsidRPr="00E55D2D" w:rsidRDefault="006A1F18" w:rsidP="00544A14">
      <w:pPr>
        <w:spacing w:after="0" w:line="240" w:lineRule="auto"/>
        <w:jc w:val="both"/>
        <w:rPr>
          <w:b/>
          <w:sz w:val="24"/>
          <w:szCs w:val="24"/>
          <w:u w:val="single"/>
        </w:rPr>
      </w:pPr>
      <w:r w:rsidRPr="00E55D2D">
        <w:rPr>
          <w:b/>
          <w:sz w:val="24"/>
          <w:szCs w:val="24"/>
          <w:u w:val="single"/>
        </w:rPr>
        <w:t>Les opérations du maintien de la paix</w:t>
      </w:r>
    </w:p>
    <w:p w:rsidR="006A1F18" w:rsidRPr="00544A14" w:rsidRDefault="006A1F18" w:rsidP="00544A14">
      <w:pPr>
        <w:spacing w:after="0" w:line="240" w:lineRule="auto"/>
        <w:jc w:val="both"/>
      </w:pPr>
    </w:p>
    <w:p w:rsidR="006A1F18" w:rsidRPr="00544A14" w:rsidRDefault="006A1F18" w:rsidP="00544A14">
      <w:pPr>
        <w:spacing w:after="0" w:line="240" w:lineRule="auto"/>
        <w:jc w:val="both"/>
      </w:pPr>
      <w:r w:rsidRPr="00544A14">
        <w:t>Intro.</w:t>
      </w:r>
    </w:p>
    <w:p w:rsidR="00544A14" w:rsidRPr="00544A14" w:rsidRDefault="00544A14" w:rsidP="008273BF">
      <w:pPr>
        <w:numPr>
          <w:ilvl w:val="0"/>
          <w:numId w:val="37"/>
        </w:numPr>
        <w:spacing w:after="0" w:line="240" w:lineRule="auto"/>
        <w:jc w:val="both"/>
      </w:pPr>
      <w:r w:rsidRPr="00544A14">
        <w:rPr>
          <w:b/>
          <w:bCs/>
          <w:u w:val="single"/>
        </w:rPr>
        <w:t>Charte des Nations unies</w:t>
      </w:r>
    </w:p>
    <w:p w:rsidR="00544A14" w:rsidRPr="00544A14" w:rsidRDefault="00544A14" w:rsidP="008273BF">
      <w:pPr>
        <w:numPr>
          <w:ilvl w:val="1"/>
          <w:numId w:val="37"/>
        </w:numPr>
        <w:spacing w:after="0" w:line="240" w:lineRule="auto"/>
        <w:jc w:val="both"/>
      </w:pPr>
      <w:r w:rsidRPr="00544A14">
        <w:t>Maintien de la paix et de la sécurité internationale: but principal de l’ONU (art. 1.1)</w:t>
      </w:r>
    </w:p>
    <w:p w:rsidR="00544A14" w:rsidRPr="00544A14" w:rsidRDefault="00544A14" w:rsidP="008273BF">
      <w:pPr>
        <w:numPr>
          <w:ilvl w:val="1"/>
          <w:numId w:val="37"/>
        </w:numPr>
        <w:spacing w:after="0" w:line="240" w:lineRule="auto"/>
        <w:jc w:val="both"/>
      </w:pPr>
      <w:r w:rsidRPr="00544A14">
        <w:t>Chap. VI (règlement des différends) et Chap. VII (action en cas de menace contre la paix, rupture de la paix et acte d'agression</w:t>
      </w:r>
      <w:proofErr w:type="gramStart"/>
      <w:r w:rsidRPr="00544A14">
        <w:t>)--</w:t>
      </w:r>
      <w:proofErr w:type="gramEnd"/>
      <w:r w:rsidRPr="00544A14">
        <w:sym w:font="Symbol" w:char="F03E"/>
      </w:r>
      <w:r w:rsidRPr="00544A14">
        <w:t xml:space="preserve"> usage de la force (art. 42)</w:t>
      </w:r>
    </w:p>
    <w:p w:rsidR="00544A14" w:rsidRPr="00544A14" w:rsidRDefault="00544A14" w:rsidP="008273BF">
      <w:pPr>
        <w:numPr>
          <w:ilvl w:val="1"/>
          <w:numId w:val="37"/>
        </w:numPr>
        <w:spacing w:after="0" w:line="240" w:lineRule="auto"/>
        <w:jc w:val="both"/>
      </w:pPr>
      <w:r w:rsidRPr="00544A14">
        <w:t>Où se situent les opérations de maintien de paix?</w:t>
      </w:r>
    </w:p>
    <w:p w:rsidR="00544A14" w:rsidRPr="00544A14" w:rsidRDefault="00544A14" w:rsidP="008273BF">
      <w:pPr>
        <w:numPr>
          <w:ilvl w:val="2"/>
          <w:numId w:val="37"/>
        </w:numPr>
        <w:spacing w:after="0" w:line="240" w:lineRule="auto"/>
        <w:jc w:val="both"/>
      </w:pPr>
      <w:r w:rsidRPr="00544A14">
        <w:t>« Chapitre VI et demi »</w:t>
      </w:r>
    </w:p>
    <w:p w:rsidR="00544A14" w:rsidRPr="00544A14" w:rsidRDefault="00544A14" w:rsidP="008273BF">
      <w:pPr>
        <w:numPr>
          <w:ilvl w:val="0"/>
          <w:numId w:val="37"/>
        </w:numPr>
        <w:spacing w:after="0" w:line="240" w:lineRule="auto"/>
        <w:jc w:val="both"/>
      </w:pPr>
      <w:r w:rsidRPr="00544A14">
        <w:t>Le maintien de la paix se définit comme</w:t>
      </w:r>
    </w:p>
    <w:p w:rsidR="00544A14" w:rsidRPr="00544A14" w:rsidRDefault="00544A14" w:rsidP="008273BF">
      <w:pPr>
        <w:numPr>
          <w:ilvl w:val="1"/>
          <w:numId w:val="37"/>
        </w:numPr>
        <w:spacing w:after="0" w:line="240" w:lineRule="auto"/>
        <w:jc w:val="both"/>
      </w:pPr>
      <w:r w:rsidRPr="00544A14">
        <w:t xml:space="preserve">« …la prévention, l’endiguement, la décrue et la cessation des hostilités entre ou à l’intérieur des États, à travers le support de l’intervention d’une tierce partie </w:t>
      </w:r>
      <w:r w:rsidRPr="00544A14">
        <w:lastRenderedPageBreak/>
        <w:t>pacifique, organisée et dirigée par l’ONU qui utilise des forces multinationales de soldats, de policiers et de civils pour restaurer et maintenir la paix »  (Diehl, 1988)</w:t>
      </w:r>
    </w:p>
    <w:p w:rsidR="00544A14" w:rsidRPr="00544A14" w:rsidRDefault="00544A14" w:rsidP="008273BF">
      <w:pPr>
        <w:numPr>
          <w:ilvl w:val="0"/>
          <w:numId w:val="37"/>
        </w:numPr>
        <w:spacing w:after="0" w:line="240" w:lineRule="auto"/>
        <w:jc w:val="both"/>
      </w:pPr>
      <w:r w:rsidRPr="00544A14">
        <w:t>3 principes fondamentaux :</w:t>
      </w:r>
    </w:p>
    <w:p w:rsidR="00544A14" w:rsidRPr="00544A14" w:rsidRDefault="00544A14" w:rsidP="008273BF">
      <w:pPr>
        <w:numPr>
          <w:ilvl w:val="1"/>
          <w:numId w:val="37"/>
        </w:numPr>
        <w:spacing w:after="0" w:line="240" w:lineRule="auto"/>
        <w:jc w:val="both"/>
      </w:pPr>
      <w:r w:rsidRPr="00544A14">
        <w:t>Consentement des parties au conflit</w:t>
      </w:r>
    </w:p>
    <w:p w:rsidR="00544A14" w:rsidRPr="00544A14" w:rsidRDefault="00544A14" w:rsidP="008273BF">
      <w:pPr>
        <w:numPr>
          <w:ilvl w:val="1"/>
          <w:numId w:val="37"/>
        </w:numPr>
        <w:spacing w:after="0" w:line="240" w:lineRule="auto"/>
        <w:jc w:val="both"/>
      </w:pPr>
      <w:r w:rsidRPr="00544A14">
        <w:t>Impartialité</w:t>
      </w:r>
    </w:p>
    <w:p w:rsidR="00544A14" w:rsidRPr="00544A14" w:rsidRDefault="00544A14" w:rsidP="008273BF">
      <w:pPr>
        <w:numPr>
          <w:ilvl w:val="1"/>
          <w:numId w:val="37"/>
        </w:numPr>
        <w:spacing w:after="0" w:line="240" w:lineRule="auto"/>
        <w:jc w:val="both"/>
      </w:pPr>
      <w:r w:rsidRPr="00544A14">
        <w:t xml:space="preserve">Non utilisation de la </w:t>
      </w:r>
      <w:proofErr w:type="spellStart"/>
      <w:r w:rsidRPr="00544A14">
        <w:t>la</w:t>
      </w:r>
      <w:proofErr w:type="spellEnd"/>
      <w:r w:rsidRPr="00544A14">
        <w:t xml:space="preserve"> force (</w:t>
      </w:r>
      <w:r w:rsidRPr="00544A14">
        <w:rPr>
          <w:u w:val="single"/>
        </w:rPr>
        <w:t>sauf</w:t>
      </w:r>
      <w:r w:rsidRPr="00544A14">
        <w:t xml:space="preserve"> en cas de légitime défense </w:t>
      </w:r>
      <w:r w:rsidRPr="00544A14">
        <w:rPr>
          <w:b/>
          <w:bCs/>
          <w:i/>
          <w:iCs/>
        </w:rPr>
        <w:t>ou lorsque leur mandat le rend indispensable</w:t>
      </w:r>
      <w:r w:rsidRPr="00544A14">
        <w:t>).</w:t>
      </w:r>
    </w:p>
    <w:p w:rsidR="00544A14" w:rsidRPr="00544A14" w:rsidRDefault="00544A14" w:rsidP="008273BF">
      <w:pPr>
        <w:numPr>
          <w:ilvl w:val="0"/>
          <w:numId w:val="37"/>
        </w:numPr>
        <w:spacing w:after="0" w:line="240" w:lineRule="auto"/>
        <w:jc w:val="both"/>
      </w:pPr>
      <w:r w:rsidRPr="00544A14">
        <w:t xml:space="preserve">Évolution </w:t>
      </w:r>
      <w:proofErr w:type="gramStart"/>
      <w:r w:rsidRPr="00544A14">
        <w:t>de opérations</w:t>
      </w:r>
      <w:proofErr w:type="gramEnd"/>
      <w:r w:rsidRPr="00544A14">
        <w:t xml:space="preserve"> de maintien de paix au cours des dix dernières années. Comment?</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Organisation et fonctionnement</w:t>
      </w:r>
    </w:p>
    <w:p w:rsidR="00544A14" w:rsidRPr="00544A14" w:rsidRDefault="00544A14" w:rsidP="008273BF">
      <w:pPr>
        <w:numPr>
          <w:ilvl w:val="0"/>
          <w:numId w:val="38"/>
        </w:numPr>
        <w:spacing w:after="0" w:line="240" w:lineRule="auto"/>
        <w:jc w:val="both"/>
      </w:pPr>
      <w:r w:rsidRPr="00544A14">
        <w:rPr>
          <w:b/>
          <w:bCs/>
        </w:rPr>
        <w:t>Résolution du Conseil de sécurité (nécessaire)</w:t>
      </w:r>
    </w:p>
    <w:p w:rsidR="00544A14" w:rsidRPr="00544A14" w:rsidRDefault="00544A14" w:rsidP="008273BF">
      <w:pPr>
        <w:numPr>
          <w:ilvl w:val="0"/>
          <w:numId w:val="38"/>
        </w:numPr>
        <w:spacing w:after="0" w:line="240" w:lineRule="auto"/>
        <w:jc w:val="both"/>
      </w:pPr>
      <w:r w:rsidRPr="00544A14">
        <w:rPr>
          <w:b/>
          <w:bCs/>
        </w:rPr>
        <w:t>Secrétaire général de l’ONU</w:t>
      </w:r>
    </w:p>
    <w:p w:rsidR="00544A14" w:rsidRPr="00544A14" w:rsidRDefault="00544A14" w:rsidP="008273BF">
      <w:pPr>
        <w:numPr>
          <w:ilvl w:val="1"/>
          <w:numId w:val="38"/>
        </w:numPr>
        <w:spacing w:after="0" w:line="240" w:lineRule="auto"/>
        <w:jc w:val="both"/>
      </w:pPr>
      <w:r w:rsidRPr="00544A14">
        <w:rPr>
          <w:b/>
          <w:bCs/>
        </w:rPr>
        <w:t>responsable devant le conseil de sécurité de l'organisation et de la conduite de l'intervention</w:t>
      </w:r>
    </w:p>
    <w:p w:rsidR="00544A14" w:rsidRPr="00544A14" w:rsidRDefault="00544A14" w:rsidP="008273BF">
      <w:pPr>
        <w:numPr>
          <w:ilvl w:val="1"/>
          <w:numId w:val="38"/>
        </w:numPr>
        <w:spacing w:after="0" w:line="240" w:lineRule="auto"/>
        <w:jc w:val="both"/>
      </w:pPr>
      <w:r w:rsidRPr="00544A14">
        <w:rPr>
          <w:b/>
          <w:bCs/>
        </w:rPr>
        <w:t>sollicite les États membres</w:t>
      </w:r>
    </w:p>
    <w:p w:rsidR="00544A14" w:rsidRPr="00544A14" w:rsidRDefault="00544A14" w:rsidP="008273BF">
      <w:pPr>
        <w:numPr>
          <w:ilvl w:val="0"/>
          <w:numId w:val="38"/>
        </w:numPr>
        <w:spacing w:after="0" w:line="240" w:lineRule="auto"/>
        <w:jc w:val="both"/>
      </w:pPr>
      <w:r w:rsidRPr="00544A14">
        <w:rPr>
          <w:b/>
          <w:bCs/>
        </w:rPr>
        <w:t>Accord du pays (nécessaire dans la plupart des cas)</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Étendue et coûts des opérations</w:t>
      </w:r>
    </w:p>
    <w:p w:rsidR="00544A14" w:rsidRPr="00544A14" w:rsidRDefault="00544A14" w:rsidP="008273BF">
      <w:pPr>
        <w:numPr>
          <w:ilvl w:val="0"/>
          <w:numId w:val="39"/>
        </w:numPr>
        <w:spacing w:after="0" w:line="240" w:lineRule="auto"/>
        <w:jc w:val="both"/>
      </w:pPr>
      <w:r w:rsidRPr="00544A14">
        <w:t>16 opérations actuellement (</w:t>
      </w:r>
      <w:proofErr w:type="spellStart"/>
      <w:r w:rsidRPr="00544A14">
        <w:t>ppt</w:t>
      </w:r>
      <w:proofErr w:type="spellEnd"/>
      <w:r w:rsidRPr="00544A14">
        <w:t xml:space="preserve"> suivant)</w:t>
      </w:r>
    </w:p>
    <w:p w:rsidR="00544A14" w:rsidRPr="00544A14" w:rsidRDefault="00544A14" w:rsidP="008273BF">
      <w:pPr>
        <w:numPr>
          <w:ilvl w:val="0"/>
          <w:numId w:val="39"/>
        </w:numPr>
        <w:spacing w:after="0" w:line="240" w:lineRule="auto"/>
        <w:jc w:val="both"/>
      </w:pPr>
      <w:r w:rsidRPr="00544A14">
        <w:t>Budget 2013-2014: 7,06 milliards de dollars</w:t>
      </w:r>
    </w:p>
    <w:p w:rsidR="00544A14" w:rsidRPr="00544A14" w:rsidRDefault="00544A14" w:rsidP="008273BF">
      <w:pPr>
        <w:numPr>
          <w:ilvl w:val="1"/>
          <w:numId w:val="39"/>
        </w:numPr>
        <w:spacing w:after="0" w:line="240" w:lineRule="auto"/>
        <w:jc w:val="both"/>
      </w:pPr>
      <w:r w:rsidRPr="00544A14">
        <w:t>% du total des dépenses militaires mondiales???</w:t>
      </w:r>
    </w:p>
    <w:p w:rsidR="00544A14" w:rsidRPr="00544A14" w:rsidRDefault="00544A14" w:rsidP="008273BF">
      <w:pPr>
        <w:numPr>
          <w:ilvl w:val="1"/>
          <w:numId w:val="39"/>
        </w:numPr>
        <w:spacing w:after="0" w:line="240" w:lineRule="auto"/>
        <w:jc w:val="both"/>
      </w:pPr>
      <w:r w:rsidRPr="00544A14">
        <w:t xml:space="preserve">Tous les membres doivent contribuer (art. 17 de la </w:t>
      </w:r>
      <w:r w:rsidRPr="00544A14">
        <w:rPr>
          <w:i/>
          <w:iCs/>
        </w:rPr>
        <w:t>Charte des Nations Unies)</w:t>
      </w:r>
    </w:p>
    <w:p w:rsidR="00544A14" w:rsidRPr="00544A14" w:rsidRDefault="00544A14" w:rsidP="008273BF">
      <w:pPr>
        <w:numPr>
          <w:ilvl w:val="2"/>
          <w:numId w:val="39"/>
        </w:numPr>
        <w:spacing w:after="0" w:line="240" w:lineRule="auto"/>
        <w:jc w:val="both"/>
      </w:pPr>
      <w:r w:rsidRPr="00544A14">
        <w:t xml:space="preserve">coûts varient selon la richesse économique des États Membres </w:t>
      </w:r>
      <w:r w:rsidRPr="00544A14">
        <w:rPr>
          <w:b/>
          <w:bCs/>
          <w:u w:val="single"/>
        </w:rPr>
        <w:t xml:space="preserve">&amp; </w:t>
      </w:r>
      <w:r w:rsidRPr="00544A14">
        <w:t>leur responsabilité en matière de maintien de la pai</w:t>
      </w:r>
      <w:r w:rsidR="00ED3471">
        <w:t>x et de sécurité internationale</w:t>
      </w:r>
    </w:p>
    <w:p w:rsidR="00544A14" w:rsidRPr="00544A14" w:rsidRDefault="00544A14" w:rsidP="008273BF">
      <w:pPr>
        <w:numPr>
          <w:ilvl w:val="2"/>
          <w:numId w:val="39"/>
        </w:numPr>
        <w:spacing w:after="0" w:line="240" w:lineRule="auto"/>
        <w:jc w:val="both"/>
      </w:pPr>
      <w:r w:rsidRPr="00544A14">
        <w:t>Plus gros contributeurs?</w:t>
      </w:r>
    </w:p>
    <w:p w:rsidR="00544A14" w:rsidRPr="00544A14" w:rsidRDefault="00544A14" w:rsidP="008273BF">
      <w:pPr>
        <w:numPr>
          <w:ilvl w:val="2"/>
          <w:numId w:val="39"/>
        </w:numPr>
        <w:spacing w:after="0" w:line="240" w:lineRule="auto"/>
        <w:jc w:val="both"/>
      </w:pPr>
      <w:r w:rsidRPr="00544A14">
        <w:t>Canada: 9</w:t>
      </w:r>
      <w:r w:rsidRPr="00544A14">
        <w:rPr>
          <w:vertAlign w:val="superscript"/>
        </w:rPr>
        <w:t>ème</w:t>
      </w:r>
    </w:p>
    <w:p w:rsidR="00544A14" w:rsidRPr="00544A14" w:rsidRDefault="00544A14" w:rsidP="008273BF">
      <w:pPr>
        <w:numPr>
          <w:ilvl w:val="0"/>
          <w:numId w:val="39"/>
        </w:numPr>
        <w:spacing w:after="0" w:line="240" w:lineRule="auto"/>
        <w:jc w:val="both"/>
      </w:pPr>
      <w:r w:rsidRPr="00544A14">
        <w:t>Rémunération des Casques-Bleus</w:t>
      </w:r>
    </w:p>
    <w:p w:rsidR="00544A14" w:rsidRPr="00544A14" w:rsidRDefault="00544A14" w:rsidP="008273BF">
      <w:pPr>
        <w:numPr>
          <w:ilvl w:val="1"/>
          <w:numId w:val="39"/>
        </w:numPr>
        <w:spacing w:after="0" w:line="240" w:lineRule="auto"/>
        <w:jc w:val="both"/>
      </w:pPr>
      <w:r w:rsidRPr="00544A14">
        <w:t>Par les États, qui sont remboursés par la suite par l’ONU (</w:t>
      </w:r>
      <w:proofErr w:type="spellStart"/>
      <w:r w:rsidRPr="00544A14">
        <w:t>tx</w:t>
      </w:r>
      <w:proofErr w:type="spellEnd"/>
      <w:r w:rsidRPr="00544A14">
        <w:t xml:space="preserve"> standard de 1028 $ /soldat/mois)</w:t>
      </w:r>
    </w:p>
    <w:p w:rsidR="00544A14" w:rsidRPr="00544A14" w:rsidRDefault="00544A14" w:rsidP="008273BF">
      <w:pPr>
        <w:numPr>
          <w:ilvl w:val="1"/>
          <w:numId w:val="39"/>
        </w:numPr>
        <w:spacing w:after="0" w:line="240" w:lineRule="auto"/>
        <w:jc w:val="both"/>
      </w:pPr>
      <w:r w:rsidRPr="00544A14">
        <w:t>De + en + de pays africains. Pourquoi?</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Évaluation des opérations du maintien de la paix</w:t>
      </w:r>
    </w:p>
    <w:p w:rsidR="00544A14" w:rsidRPr="00544A14" w:rsidRDefault="00544A14" w:rsidP="008273BF">
      <w:pPr>
        <w:numPr>
          <w:ilvl w:val="0"/>
          <w:numId w:val="40"/>
        </w:numPr>
        <w:spacing w:after="0" w:line="240" w:lineRule="auto"/>
        <w:jc w:val="both"/>
      </w:pPr>
      <w:r w:rsidRPr="00544A14">
        <w:rPr>
          <w:b/>
          <w:bCs/>
          <w:u w:val="single"/>
        </w:rPr>
        <w:t>Opérations de maintien de paix traditionnelles  (1949-1988)</w:t>
      </w:r>
    </w:p>
    <w:p w:rsidR="00544A14" w:rsidRPr="00544A14" w:rsidRDefault="00544A14" w:rsidP="008273BF">
      <w:pPr>
        <w:numPr>
          <w:ilvl w:val="1"/>
          <w:numId w:val="40"/>
        </w:numPr>
        <w:spacing w:after="0" w:line="240" w:lineRule="auto"/>
        <w:jc w:val="both"/>
      </w:pPr>
      <w:r w:rsidRPr="00544A14">
        <w:t>Les 3 principes respectés à la lettre</w:t>
      </w:r>
    </w:p>
    <w:p w:rsidR="00544A14" w:rsidRPr="00544A14" w:rsidRDefault="00544A14" w:rsidP="008273BF">
      <w:pPr>
        <w:numPr>
          <w:ilvl w:val="1"/>
          <w:numId w:val="40"/>
        </w:numPr>
        <w:spacing w:after="0" w:line="240" w:lineRule="auto"/>
        <w:jc w:val="both"/>
      </w:pPr>
      <w:r w:rsidRPr="00544A14">
        <w:t>Missions simples, menées dans le cadre de conflits interétatiques</w:t>
      </w:r>
    </w:p>
    <w:p w:rsidR="00544A14" w:rsidRPr="00544A14" w:rsidRDefault="00544A14" w:rsidP="008273BF">
      <w:pPr>
        <w:numPr>
          <w:ilvl w:val="1"/>
          <w:numId w:val="40"/>
        </w:numPr>
        <w:spacing w:after="0" w:line="240" w:lineRule="auto"/>
        <w:jc w:val="both"/>
      </w:pPr>
      <w:r w:rsidRPr="00544A14">
        <w:t>A la fois distinctes et complémentaires des activités humanitaires</w:t>
      </w:r>
    </w:p>
    <w:p w:rsidR="00544A14" w:rsidRPr="00544A14" w:rsidRDefault="00544A14" w:rsidP="008273BF">
      <w:pPr>
        <w:numPr>
          <w:ilvl w:val="0"/>
          <w:numId w:val="40"/>
        </w:numPr>
        <w:spacing w:after="0" w:line="240" w:lineRule="auto"/>
        <w:jc w:val="both"/>
      </w:pPr>
      <w:r w:rsidRPr="00544A14">
        <w:rPr>
          <w:b/>
          <w:bCs/>
          <w:u w:val="single"/>
        </w:rPr>
        <w:t>Opérations de seconde génération (années 1990s)</w:t>
      </w:r>
    </w:p>
    <w:p w:rsidR="00544A14" w:rsidRPr="00544A14" w:rsidRDefault="00544A14" w:rsidP="008273BF">
      <w:pPr>
        <w:numPr>
          <w:ilvl w:val="1"/>
          <w:numId w:val="40"/>
        </w:numPr>
        <w:spacing w:after="0" w:line="240" w:lineRule="auto"/>
        <w:jc w:val="both"/>
      </w:pPr>
      <w:r w:rsidRPr="00544A14">
        <w:t>Stabiliser une situation et plein d’autres choses….</w:t>
      </w:r>
    </w:p>
    <w:p w:rsidR="00544A14" w:rsidRPr="00544A14" w:rsidRDefault="00544A14" w:rsidP="008273BF">
      <w:pPr>
        <w:numPr>
          <w:ilvl w:val="1"/>
          <w:numId w:val="40"/>
        </w:numPr>
        <w:spacing w:after="0" w:line="240" w:lineRule="auto"/>
        <w:jc w:val="both"/>
      </w:pPr>
      <w:r w:rsidRPr="00544A14">
        <w:t>Les 3 principes continuent d’être respectés, mais avec certaines exceptions…</w:t>
      </w:r>
    </w:p>
    <w:p w:rsidR="00544A14" w:rsidRPr="00544A14" w:rsidRDefault="00544A14" w:rsidP="008273BF">
      <w:pPr>
        <w:numPr>
          <w:ilvl w:val="1"/>
          <w:numId w:val="40"/>
        </w:numPr>
        <w:spacing w:after="0" w:line="240" w:lineRule="auto"/>
        <w:jc w:val="both"/>
      </w:pPr>
      <w:r w:rsidRPr="00544A14">
        <w:t>Les choses se compliquent par rapport aux actions humanitaires</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Évolution</w:t>
      </w:r>
    </w:p>
    <w:p w:rsidR="00544A14" w:rsidRPr="00544A14" w:rsidRDefault="00544A14" w:rsidP="008273BF">
      <w:pPr>
        <w:numPr>
          <w:ilvl w:val="0"/>
          <w:numId w:val="41"/>
        </w:numPr>
        <w:spacing w:after="0" w:line="240" w:lineRule="auto"/>
        <w:jc w:val="both"/>
      </w:pPr>
      <w:r w:rsidRPr="00544A14">
        <w:rPr>
          <w:b/>
          <w:bCs/>
          <w:u w:val="single"/>
        </w:rPr>
        <w:t>Opérations de troisième génération (années 2000- )</w:t>
      </w:r>
    </w:p>
    <w:p w:rsidR="00544A14" w:rsidRPr="00544A14" w:rsidRDefault="00544A14" w:rsidP="008273BF">
      <w:pPr>
        <w:numPr>
          <w:ilvl w:val="1"/>
          <w:numId w:val="41"/>
        </w:numPr>
        <w:spacing w:after="0" w:line="240" w:lineRule="auto"/>
        <w:jc w:val="both"/>
      </w:pPr>
      <w:r w:rsidRPr="00544A14">
        <w:rPr>
          <w:b/>
          <w:bCs/>
        </w:rPr>
        <w:t>Facteurs de changement</w:t>
      </w:r>
    </w:p>
    <w:p w:rsidR="00544A14" w:rsidRPr="00544A14" w:rsidRDefault="00544A14" w:rsidP="008273BF">
      <w:pPr>
        <w:numPr>
          <w:ilvl w:val="2"/>
          <w:numId w:val="41"/>
        </w:numPr>
        <w:spacing w:after="0" w:line="240" w:lineRule="auto"/>
        <w:jc w:val="both"/>
      </w:pPr>
      <w:r w:rsidRPr="00544A14">
        <w:t>Élargissement du mandat humanitaire de l’ONU</w:t>
      </w:r>
    </w:p>
    <w:p w:rsidR="00544A14" w:rsidRPr="00544A14" w:rsidRDefault="00544A14" w:rsidP="008273BF">
      <w:pPr>
        <w:numPr>
          <w:ilvl w:val="2"/>
          <w:numId w:val="41"/>
        </w:numPr>
        <w:spacing w:after="0" w:line="240" w:lineRule="auto"/>
        <w:jc w:val="both"/>
      </w:pPr>
      <w:r w:rsidRPr="00544A14">
        <w:lastRenderedPageBreak/>
        <w:t>« crises humanitaires » deviennent une « menace à la sécurité internationale » ---</w:t>
      </w:r>
      <w:r w:rsidRPr="00544A14">
        <w:sym w:font="Symbol" w:char="F03E"/>
      </w:r>
      <w:r w:rsidRPr="00544A14">
        <w:t xml:space="preserve"> recourir à la force à des fins humanitaires</w:t>
      </w:r>
    </w:p>
    <w:p w:rsidR="00544A14" w:rsidRPr="00544A14" w:rsidRDefault="00544A14" w:rsidP="008273BF">
      <w:pPr>
        <w:numPr>
          <w:ilvl w:val="2"/>
          <w:numId w:val="41"/>
        </w:numPr>
        <w:spacing w:after="0" w:line="240" w:lineRule="auto"/>
        <w:jc w:val="both"/>
      </w:pPr>
      <w:r w:rsidRPr="00544A14">
        <w:t>opérations de maintien de paix  de + en + déléguées à des contingents nationaux, au sein d'une coalition internationale ou régionale</w:t>
      </w:r>
    </w:p>
    <w:p w:rsidR="00544A14" w:rsidRPr="00544A14" w:rsidRDefault="00544A14" w:rsidP="008273BF">
      <w:pPr>
        <w:numPr>
          <w:ilvl w:val="1"/>
          <w:numId w:val="41"/>
        </w:numPr>
        <w:spacing w:after="0" w:line="240" w:lineRule="auto"/>
        <w:jc w:val="both"/>
      </w:pPr>
      <w:r w:rsidRPr="00544A14">
        <w:t>Aujourd’hui, deux grands types d’opération:</w:t>
      </w:r>
    </w:p>
    <w:p w:rsidR="00544A14" w:rsidRPr="00544A14" w:rsidRDefault="00544A14" w:rsidP="008273BF">
      <w:pPr>
        <w:numPr>
          <w:ilvl w:val="2"/>
          <w:numId w:val="41"/>
        </w:numPr>
        <w:spacing w:after="0" w:line="240" w:lineRule="auto"/>
        <w:jc w:val="both"/>
      </w:pPr>
      <w:r w:rsidRPr="00544A14">
        <w:t>Conduites directement par l’ONU (« Casques Bleus »)- Ex: MINURSO au Sahara occidental (1991 à aujourd’hui).</w:t>
      </w:r>
    </w:p>
    <w:p w:rsidR="00544A14" w:rsidRPr="00544A14" w:rsidRDefault="00544A14" w:rsidP="008273BF">
      <w:pPr>
        <w:numPr>
          <w:ilvl w:val="2"/>
          <w:numId w:val="41"/>
        </w:numPr>
        <w:spacing w:after="0" w:line="240" w:lineRule="auto"/>
        <w:jc w:val="both"/>
      </w:pPr>
      <w:r w:rsidRPr="00544A14">
        <w:t>Sous-traitées par l’ONU à une grande organisation internationale ou régionale militaire (« Contingents Nationaux)</w:t>
      </w:r>
    </w:p>
    <w:p w:rsidR="00544A14" w:rsidRPr="00544A14" w:rsidRDefault="00544A14" w:rsidP="008273BF">
      <w:pPr>
        <w:numPr>
          <w:ilvl w:val="3"/>
          <w:numId w:val="41"/>
        </w:numPr>
        <w:spacing w:after="0" w:line="240" w:lineRule="auto"/>
        <w:jc w:val="both"/>
      </w:pPr>
      <w:r w:rsidRPr="00544A14">
        <w:t>Ex: « Opération Turquoise » au Rwanda sous commandement français</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Quelques réflexions…</w:t>
      </w:r>
    </w:p>
    <w:p w:rsidR="006A1F18" w:rsidRPr="00544A14" w:rsidRDefault="006A1F18" w:rsidP="00ED3471">
      <w:pPr>
        <w:spacing w:after="0" w:line="240" w:lineRule="auto"/>
        <w:jc w:val="both"/>
      </w:pPr>
      <w:r w:rsidRPr="00544A14">
        <w:t>Sur la relation opérations de maintien de paix/opérations humanitaires</w:t>
      </w:r>
    </w:p>
    <w:p w:rsidR="006A1F18" w:rsidRPr="00544A14" w:rsidRDefault="006A1F18" w:rsidP="00ED3471">
      <w:pPr>
        <w:spacing w:after="0" w:line="240" w:lineRule="auto"/>
        <w:jc w:val="both"/>
      </w:pPr>
    </w:p>
    <w:p w:rsidR="006A1F18" w:rsidRPr="00544A14" w:rsidRDefault="006A1F18" w:rsidP="00ED3471">
      <w:pPr>
        <w:spacing w:after="0" w:line="240" w:lineRule="auto"/>
        <w:jc w:val="both"/>
      </w:pPr>
      <w:r w:rsidRPr="00544A14">
        <w:t>« Action humanitaire et opérations de maintien de la paix»- Position du CICR  (</w:t>
      </w:r>
      <w:proofErr w:type="spellStart"/>
      <w:r w:rsidRPr="00544A14">
        <w:t>Sommaruga</w:t>
      </w:r>
      <w:proofErr w:type="spellEnd"/>
      <w:r w:rsidRPr="00544A14">
        <w:t>, 1997)</w:t>
      </w:r>
    </w:p>
    <w:p w:rsidR="006A1F18" w:rsidRPr="00544A14" w:rsidRDefault="006A1F18" w:rsidP="00ED3471">
      <w:pPr>
        <w:pStyle w:val="ListParagraph"/>
        <w:numPr>
          <w:ilvl w:val="0"/>
          <w:numId w:val="1"/>
        </w:numPr>
        <w:spacing w:after="0" w:line="240" w:lineRule="auto"/>
        <w:jc w:val="both"/>
      </w:pPr>
      <w:r w:rsidRPr="00544A14">
        <w:t xml:space="preserve">« Dans certains contextes chaotiques, [les missions militaires des Nations Unies] peuvent se révéler indispensables pour assurer le respect du droit international humanitaire et rétablir ainsi les conditions de sécurité nécessaires à la conduite d'activités humanitaires. </w:t>
      </w:r>
      <w:r w:rsidRPr="00544A14">
        <w:rPr>
          <w:b/>
          <w:bCs/>
        </w:rPr>
        <w:t>Cela dit, (…) les forces militaires ne devraient pas être directement impliquées dans l'action humanitaire. En effet, si c'était le cas, les organisations humanitaires seraient associées, dans l'esprit des autorités et de la population, à des objectifs politiques ou militaires qui vont bien au-delà des préoccupations d'ordre humanitaire.</w:t>
      </w:r>
    </w:p>
    <w:p w:rsidR="006A1F18" w:rsidRPr="00544A14" w:rsidRDefault="006A1F18" w:rsidP="00ED3471">
      <w:pPr>
        <w:spacing w:after="0" w:line="240" w:lineRule="auto"/>
        <w:ind w:left="705"/>
        <w:jc w:val="both"/>
        <w:rPr>
          <w:b/>
          <w:bCs/>
        </w:rPr>
      </w:pPr>
      <w:r w:rsidRPr="00544A14">
        <w:rPr>
          <w:b/>
          <w:bCs/>
        </w:rPr>
        <w:t>L'action humanitaire n'est pas destinée à résoudre les conflits mais à protéger la dignité humaine et à sauver des vies. Elle (…) ne devrait pas devenir un outil destiné à masquer l'absence de décision d'entreprendre une action politique appropriée, ou à compenser son insuffisance. Rien ne peut remplacer la volonté politique de trouver une solution politique ».</w:t>
      </w:r>
    </w:p>
    <w:p w:rsidR="006A1F18" w:rsidRPr="00544A14" w:rsidRDefault="006A1F18" w:rsidP="00ED3471">
      <w:pPr>
        <w:spacing w:after="0" w:line="240" w:lineRule="auto"/>
        <w:jc w:val="both"/>
        <w:rPr>
          <w:b/>
          <w:bCs/>
        </w:rPr>
      </w:pPr>
    </w:p>
    <w:p w:rsidR="006A1F18" w:rsidRPr="00544A14" w:rsidRDefault="006A1F18" w:rsidP="00ED3471">
      <w:pPr>
        <w:spacing w:after="0" w:line="240" w:lineRule="auto"/>
        <w:jc w:val="both"/>
        <w:rPr>
          <w:bCs/>
        </w:rPr>
      </w:pPr>
      <w:r w:rsidRPr="00544A14">
        <w:rPr>
          <w:bCs/>
        </w:rPr>
        <w:t>Position du CICR</w:t>
      </w:r>
    </w:p>
    <w:p w:rsidR="006A1F18" w:rsidRPr="00544A14" w:rsidRDefault="006A1F18" w:rsidP="00ED3471">
      <w:pPr>
        <w:spacing w:after="0" w:line="240" w:lineRule="auto"/>
        <w:jc w:val="both"/>
        <w:rPr>
          <w:bCs/>
        </w:rPr>
      </w:pPr>
      <w:r w:rsidRPr="00544A14">
        <w:rPr>
          <w:bCs/>
        </w:rPr>
        <w:t>« Il est indispensable que les institutions humanitaires travaillant dans des situations de conflit armé préservent le caractère strictement apolitique et impartial de leur mission. La fourniture de</w:t>
      </w:r>
    </w:p>
    <w:p w:rsidR="006A1F18" w:rsidRPr="00544A14" w:rsidRDefault="006A1F18" w:rsidP="00ED3471">
      <w:pPr>
        <w:spacing w:after="0" w:line="240" w:lineRule="auto"/>
        <w:jc w:val="both"/>
        <w:rPr>
          <w:bCs/>
        </w:rPr>
      </w:pPr>
      <w:r w:rsidRPr="00544A14">
        <w:rPr>
          <w:bCs/>
        </w:rPr>
        <w:t>Principes des casques rouges</w:t>
      </w:r>
    </w:p>
    <w:p w:rsidR="006A1F18" w:rsidRPr="00544A14" w:rsidRDefault="006A1F18" w:rsidP="00ED3471">
      <w:pPr>
        <w:spacing w:after="0" w:line="240" w:lineRule="auto"/>
        <w:jc w:val="both"/>
        <w:rPr>
          <w:bCs/>
        </w:rPr>
      </w:pPr>
    </w:p>
    <w:p w:rsidR="006A1F18" w:rsidRPr="00544A14" w:rsidRDefault="006A1F18" w:rsidP="00ED3471">
      <w:pPr>
        <w:spacing w:after="0" w:line="240" w:lineRule="auto"/>
        <w:jc w:val="both"/>
        <w:rPr>
          <w:bCs/>
        </w:rPr>
      </w:pPr>
      <w:r w:rsidRPr="00544A14">
        <w:rPr>
          <w:bCs/>
        </w:rPr>
        <w:t>L’assistance humanitaire ne doit pas être liée aux progrès réalisés dans les négociations politiques, ou à tout autre objectif politique. Cela conduirait en fin de compte à une distinction inacceptable entre « bonnes » et « mauvaises » victimes, ou entre victimes « méritantes » et « non méritantes ». L'aide humanitaire et l'action politique doivent non seulement être dissociées l'une de l'autre, mais également être perçues comme étant réellement distinctes.</w:t>
      </w:r>
    </w:p>
    <w:p w:rsidR="006A1F18" w:rsidRPr="00544A14" w:rsidRDefault="006A1F18" w:rsidP="00ED3471">
      <w:pPr>
        <w:spacing w:after="0" w:line="240" w:lineRule="auto"/>
        <w:jc w:val="both"/>
        <w:rPr>
          <w:bCs/>
        </w:rPr>
      </w:pPr>
      <w:r w:rsidRPr="00544A14">
        <w:rPr>
          <w:bCs/>
        </w:rPr>
        <w:t>Il est aussi d'une importance primordiale que les forces envoyées pour servir sous le drapeau des Nations Unies bénéficient, lors de leur formation, d'une instruction détaillée dans le domaine du droit international humanitaire ».</w:t>
      </w:r>
    </w:p>
    <w:p w:rsidR="006A1F18" w:rsidRPr="00544A14" w:rsidRDefault="006A1F18" w:rsidP="00ED3471">
      <w:pPr>
        <w:spacing w:after="0" w:line="240" w:lineRule="auto"/>
        <w:jc w:val="both"/>
        <w:rPr>
          <w:bCs/>
        </w:rPr>
      </w:pPr>
    </w:p>
    <w:p w:rsidR="00544A14" w:rsidRPr="00544A14" w:rsidRDefault="00544A14" w:rsidP="008273BF">
      <w:pPr>
        <w:numPr>
          <w:ilvl w:val="0"/>
          <w:numId w:val="42"/>
        </w:numPr>
        <w:spacing w:after="0" w:line="240" w:lineRule="auto"/>
        <w:jc w:val="both"/>
        <w:rPr>
          <w:bCs/>
        </w:rPr>
      </w:pPr>
      <w:r w:rsidRPr="00544A14">
        <w:rPr>
          <w:bCs/>
        </w:rPr>
        <w:t>Nicole Guedj, ancienne secrétaire d’état française, Présidente de la Fondation Caques Rouges (2010):</w:t>
      </w:r>
    </w:p>
    <w:p w:rsidR="006A1F18" w:rsidRPr="00544A14" w:rsidRDefault="006A1F18" w:rsidP="00ED3471">
      <w:pPr>
        <w:spacing w:after="0" w:line="240" w:lineRule="auto"/>
        <w:jc w:val="both"/>
        <w:rPr>
          <w:bCs/>
        </w:rPr>
      </w:pPr>
      <w:r w:rsidRPr="00544A14">
        <w:rPr>
          <w:bCs/>
        </w:rPr>
        <w:t>"Il existe des Casques bleus pour les conflits armés. Il est temps de créer des Casques Rouges - rouge, comme la couleur des secours - pour les catastrophes naturelles »</w:t>
      </w:r>
    </w:p>
    <w:p w:rsidR="00544A14" w:rsidRPr="00544A14" w:rsidRDefault="00544A14" w:rsidP="008273BF">
      <w:pPr>
        <w:numPr>
          <w:ilvl w:val="0"/>
          <w:numId w:val="43"/>
        </w:numPr>
        <w:spacing w:after="0" w:line="240" w:lineRule="auto"/>
        <w:jc w:val="both"/>
        <w:rPr>
          <w:bCs/>
        </w:rPr>
      </w:pPr>
      <w:r w:rsidRPr="00544A14">
        <w:rPr>
          <w:bCs/>
        </w:rPr>
        <w:t>Une force internationale humanitaire de réaction rapide placée sous l’égide de l’ONU</w:t>
      </w:r>
    </w:p>
    <w:p w:rsidR="00544A14" w:rsidRPr="00544A14" w:rsidRDefault="00544A14" w:rsidP="008273BF">
      <w:pPr>
        <w:numPr>
          <w:ilvl w:val="0"/>
          <w:numId w:val="43"/>
        </w:numPr>
        <w:spacing w:after="0" w:line="240" w:lineRule="auto"/>
        <w:jc w:val="both"/>
        <w:rPr>
          <w:bCs/>
        </w:rPr>
      </w:pPr>
      <w:r w:rsidRPr="00544A14">
        <w:rPr>
          <w:bCs/>
        </w:rPr>
        <w:lastRenderedPageBreak/>
        <w:t>Coordonner l’action des ONG et leur fournir des moyens logistiques</w:t>
      </w:r>
    </w:p>
    <w:p w:rsidR="00544A14" w:rsidRPr="00544A14" w:rsidRDefault="008E53AC" w:rsidP="008273BF">
      <w:pPr>
        <w:numPr>
          <w:ilvl w:val="0"/>
          <w:numId w:val="43"/>
        </w:numPr>
        <w:spacing w:after="0" w:line="240" w:lineRule="auto"/>
        <w:jc w:val="both"/>
        <w:rPr>
          <w:bCs/>
        </w:rPr>
      </w:pPr>
      <w:hyperlink r:id="rId11" w:history="1">
        <w:r w:rsidR="00544A14" w:rsidRPr="00544A14">
          <w:rPr>
            <w:rStyle w:val="Hyperlink"/>
            <w:bCs/>
          </w:rPr>
          <w:t>http://www.youtube.com/watch?v=HvJZ5uWt2wg</w:t>
        </w:r>
      </w:hyperlink>
    </w:p>
    <w:p w:rsidR="006A1F18" w:rsidRPr="00544A14" w:rsidRDefault="006A1F18" w:rsidP="00ED3471">
      <w:pPr>
        <w:spacing w:after="0" w:line="240" w:lineRule="auto"/>
        <w:jc w:val="both"/>
        <w:rPr>
          <w:bCs/>
        </w:rPr>
      </w:pPr>
    </w:p>
    <w:p w:rsidR="006A1F18" w:rsidRPr="00ED3471" w:rsidRDefault="006A1F18" w:rsidP="00ED3471">
      <w:pPr>
        <w:spacing w:after="0" w:line="240" w:lineRule="auto"/>
        <w:jc w:val="both"/>
        <w:rPr>
          <w:bCs/>
        </w:rPr>
      </w:pPr>
      <w:r w:rsidRPr="00544A14">
        <w:rPr>
          <w:bCs/>
        </w:rPr>
        <w:t>Di</w:t>
      </w:r>
      <w:r w:rsidRPr="00ED3471">
        <w:rPr>
          <w:bCs/>
        </w:rPr>
        <w:t>scussion</w:t>
      </w:r>
    </w:p>
    <w:p w:rsidR="00544A14" w:rsidRPr="00ED3471" w:rsidRDefault="00544A14" w:rsidP="008273BF">
      <w:pPr>
        <w:numPr>
          <w:ilvl w:val="0"/>
          <w:numId w:val="44"/>
        </w:numPr>
        <w:spacing w:after="0" w:line="240" w:lineRule="auto"/>
        <w:jc w:val="both"/>
        <w:rPr>
          <w:bCs/>
        </w:rPr>
      </w:pPr>
      <w:r w:rsidRPr="00ED3471">
        <w:rPr>
          <w:bCs/>
        </w:rPr>
        <w:t>Nécessaire?</w:t>
      </w:r>
    </w:p>
    <w:p w:rsidR="00544A14" w:rsidRPr="00ED3471" w:rsidRDefault="00544A14" w:rsidP="008273BF">
      <w:pPr>
        <w:numPr>
          <w:ilvl w:val="0"/>
          <w:numId w:val="44"/>
        </w:numPr>
        <w:spacing w:after="0" w:line="240" w:lineRule="auto"/>
        <w:jc w:val="both"/>
        <w:rPr>
          <w:bCs/>
        </w:rPr>
      </w:pPr>
      <w:r w:rsidRPr="00ED3471">
        <w:rPr>
          <w:bCs/>
        </w:rPr>
        <w:t>Redondant?</w:t>
      </w:r>
    </w:p>
    <w:p w:rsidR="00544A14" w:rsidRPr="00ED3471" w:rsidRDefault="00544A14" w:rsidP="008273BF">
      <w:pPr>
        <w:numPr>
          <w:ilvl w:val="0"/>
          <w:numId w:val="44"/>
        </w:numPr>
        <w:spacing w:after="0" w:line="240" w:lineRule="auto"/>
        <w:jc w:val="both"/>
        <w:rPr>
          <w:bCs/>
        </w:rPr>
      </w:pPr>
      <w:r w:rsidRPr="00ED3471">
        <w:rPr>
          <w:bCs/>
        </w:rPr>
        <w:t xml:space="preserve">Jérôme </w:t>
      </w:r>
      <w:proofErr w:type="spellStart"/>
      <w:r w:rsidRPr="00ED3471">
        <w:rPr>
          <w:bCs/>
        </w:rPr>
        <w:t>Larché</w:t>
      </w:r>
      <w:proofErr w:type="spellEnd"/>
      <w:r w:rsidRPr="00ED3471">
        <w:rPr>
          <w:bCs/>
        </w:rPr>
        <w:t xml:space="preserve"> (Médecins du Monde), "La face cachée des casques rouges » (2010):</w:t>
      </w:r>
    </w:p>
    <w:p w:rsidR="00544A14" w:rsidRPr="00ED3471" w:rsidRDefault="00544A14" w:rsidP="008273BF">
      <w:pPr>
        <w:numPr>
          <w:ilvl w:val="1"/>
          <w:numId w:val="44"/>
        </w:numPr>
        <w:spacing w:after="0" w:line="240" w:lineRule="auto"/>
        <w:jc w:val="both"/>
        <w:rPr>
          <w:bCs/>
        </w:rPr>
      </w:pPr>
      <w:r w:rsidRPr="00ED3471">
        <w:rPr>
          <w:bCs/>
        </w:rPr>
        <w:t>"La militarisation et la subordination de l’action humanitaire au politique deviendraient donc indispensables pour des raisons d’efficacité et de coordination</w:t>
      </w:r>
      <w:proofErr w:type="gramStart"/>
      <w:r w:rsidRPr="00ED3471">
        <w:rPr>
          <w:bCs/>
        </w:rPr>
        <w:t>?«</w:t>
      </w:r>
      <w:proofErr w:type="gramEnd"/>
    </w:p>
    <w:p w:rsidR="00544A14" w:rsidRPr="00ED3471" w:rsidRDefault="00544A14" w:rsidP="008273BF">
      <w:pPr>
        <w:numPr>
          <w:ilvl w:val="1"/>
          <w:numId w:val="44"/>
        </w:numPr>
        <w:spacing w:after="0" w:line="240" w:lineRule="auto"/>
        <w:jc w:val="both"/>
        <w:rPr>
          <w:bCs/>
        </w:rPr>
      </w:pPr>
      <w:r w:rsidRPr="00ED3471">
        <w:rPr>
          <w:bCs/>
        </w:rPr>
        <w:t>Travailler en amont plutôt qu’en aval…</w:t>
      </w:r>
    </w:p>
    <w:p w:rsidR="006A1F18" w:rsidRPr="00ED3471" w:rsidRDefault="006A1F18" w:rsidP="00ED3471">
      <w:pPr>
        <w:spacing w:after="0" w:line="240" w:lineRule="auto"/>
        <w:jc w:val="both"/>
        <w:rPr>
          <w:bCs/>
        </w:rPr>
      </w:pPr>
    </w:p>
    <w:p w:rsidR="007C1C59" w:rsidRPr="00ED3471" w:rsidRDefault="007C1C59" w:rsidP="00ED3471">
      <w:pPr>
        <w:spacing w:after="0" w:line="240" w:lineRule="auto"/>
      </w:pPr>
    </w:p>
    <w:p w:rsidR="007C1C59" w:rsidRPr="00ED3471" w:rsidRDefault="00964628" w:rsidP="00ED3471">
      <w:pPr>
        <w:pStyle w:val="NormalWeb"/>
        <w:spacing w:before="0" w:beforeAutospacing="0" w:after="0" w:afterAutospacing="0"/>
        <w:jc w:val="both"/>
        <w:rPr>
          <w:rFonts w:asciiTheme="minorHAnsi" w:hAnsiTheme="minorHAnsi"/>
          <w:sz w:val="22"/>
          <w:szCs w:val="22"/>
        </w:rPr>
      </w:pPr>
      <w:r>
        <w:rPr>
          <w:rFonts w:asciiTheme="minorHAnsi" w:hAnsiTheme="minorHAnsi" w:cs="Arial"/>
          <w:color w:val="000000"/>
          <w:sz w:val="22"/>
          <w:szCs w:val="22"/>
        </w:rPr>
        <w:t>Puisqu’ils</w:t>
      </w:r>
      <w:r w:rsidR="007C1C59" w:rsidRPr="00ED3471">
        <w:rPr>
          <w:rFonts w:asciiTheme="minorHAnsi" w:hAnsiTheme="minorHAnsi" w:cs="Arial"/>
          <w:color w:val="000000"/>
          <w:sz w:val="22"/>
          <w:szCs w:val="22"/>
        </w:rPr>
        <w:t xml:space="preserve"> ne sont pas prévu dans la charte de </w:t>
      </w:r>
      <w:r w:rsidRPr="00ED3471">
        <w:rPr>
          <w:rFonts w:asciiTheme="minorHAnsi" w:hAnsiTheme="minorHAnsi" w:cs="Arial"/>
          <w:color w:val="000000"/>
          <w:sz w:val="22"/>
          <w:szCs w:val="22"/>
        </w:rPr>
        <w:t>l’ONU</w:t>
      </w:r>
      <w:r w:rsidR="007C1C59" w:rsidRPr="00ED3471">
        <w:rPr>
          <w:rFonts w:asciiTheme="minorHAnsi" w:hAnsiTheme="minorHAnsi" w:cs="Arial"/>
          <w:color w:val="000000"/>
          <w:sz w:val="22"/>
          <w:szCs w:val="22"/>
        </w:rPr>
        <w:t xml:space="preserve">, mais ce situe entre le 6 et </w:t>
      </w:r>
      <w:proofErr w:type="spellStart"/>
      <w:r w:rsidR="007C1C59" w:rsidRPr="00ED3471">
        <w:rPr>
          <w:rFonts w:asciiTheme="minorHAnsi" w:hAnsiTheme="minorHAnsi" w:cs="Arial"/>
          <w:color w:val="000000"/>
          <w:sz w:val="22"/>
          <w:szCs w:val="22"/>
        </w:rPr>
        <w:t>ch</w:t>
      </w:r>
      <w:proofErr w:type="spellEnd"/>
      <w:r w:rsidR="007C1C59" w:rsidRPr="00ED3471">
        <w:rPr>
          <w:rFonts w:asciiTheme="minorHAnsi" w:hAnsiTheme="minorHAnsi" w:cs="Arial"/>
          <w:color w:val="000000"/>
          <w:sz w:val="22"/>
          <w:szCs w:val="22"/>
        </w:rPr>
        <w:t xml:space="preserve"> 7 </w:t>
      </w:r>
      <w:r w:rsidRPr="00ED3471">
        <w:rPr>
          <w:rFonts w:asciiTheme="minorHAnsi" w:hAnsiTheme="minorHAnsi" w:cs="Arial"/>
          <w:color w:val="000000"/>
          <w:sz w:val="22"/>
          <w:szCs w:val="22"/>
        </w:rPr>
        <w:t>c’est</w:t>
      </w:r>
      <w:r w:rsidR="007C1C59" w:rsidRPr="00ED3471">
        <w:rPr>
          <w:rFonts w:asciiTheme="minorHAnsi" w:hAnsiTheme="minorHAnsi" w:cs="Arial"/>
          <w:color w:val="000000"/>
          <w:sz w:val="22"/>
          <w:szCs w:val="22"/>
        </w:rPr>
        <w:t xml:space="preserve"> pour </w:t>
      </w:r>
      <w:proofErr w:type="spellStart"/>
      <w:r w:rsidR="007C1C59" w:rsidRPr="00ED3471">
        <w:rPr>
          <w:rFonts w:asciiTheme="minorHAnsi" w:hAnsiTheme="minorHAnsi" w:cs="Arial"/>
          <w:color w:val="000000"/>
          <w:sz w:val="22"/>
          <w:szCs w:val="22"/>
        </w:rPr>
        <w:t>ca</w:t>
      </w:r>
      <w:proofErr w:type="spellEnd"/>
      <w:r w:rsidR="007C1C59" w:rsidRPr="00ED3471">
        <w:rPr>
          <w:rFonts w:asciiTheme="minorHAnsi" w:hAnsiTheme="minorHAnsi" w:cs="Arial"/>
          <w:color w:val="000000"/>
          <w:sz w:val="22"/>
          <w:szCs w:val="22"/>
        </w:rPr>
        <w:t xml:space="preserve"> </w:t>
      </w:r>
      <w:proofErr w:type="spellStart"/>
      <w:r w:rsidR="007C1C59" w:rsidRPr="00ED3471">
        <w:rPr>
          <w:rFonts w:asciiTheme="minorHAnsi" w:hAnsiTheme="minorHAnsi" w:cs="Arial"/>
          <w:color w:val="000000"/>
          <w:sz w:val="22"/>
          <w:szCs w:val="22"/>
        </w:rPr>
        <w:t>quon</w:t>
      </w:r>
      <w:proofErr w:type="spellEnd"/>
      <w:r w:rsidR="007C1C59" w:rsidRPr="00ED3471">
        <w:rPr>
          <w:rFonts w:asciiTheme="minorHAnsi" w:hAnsiTheme="minorHAnsi" w:cs="Arial"/>
          <w:color w:val="000000"/>
          <w:sz w:val="22"/>
          <w:szCs w:val="22"/>
        </w:rPr>
        <w:t xml:space="preserve"> appel 6 et demi. Par contre, un des principe</w:t>
      </w:r>
      <w:r>
        <w:rPr>
          <w:rFonts w:asciiTheme="minorHAnsi" w:hAnsiTheme="minorHAnsi" w:cs="Arial"/>
          <w:color w:val="000000"/>
          <w:sz w:val="22"/>
          <w:szCs w:val="22"/>
        </w:rPr>
        <w:t>s</w:t>
      </w:r>
      <w:r w:rsidR="007C1C59" w:rsidRPr="00ED3471">
        <w:rPr>
          <w:rFonts w:asciiTheme="minorHAnsi" w:hAnsiTheme="minorHAnsi" w:cs="Arial"/>
          <w:color w:val="000000"/>
          <w:sz w:val="22"/>
          <w:szCs w:val="22"/>
        </w:rPr>
        <w:t xml:space="preserve"> </w:t>
      </w:r>
      <w:r w:rsidRPr="00ED3471">
        <w:rPr>
          <w:rFonts w:asciiTheme="minorHAnsi" w:hAnsiTheme="minorHAnsi" w:cs="Arial"/>
          <w:color w:val="000000"/>
          <w:sz w:val="22"/>
          <w:szCs w:val="22"/>
        </w:rPr>
        <w:t>clés</w:t>
      </w:r>
      <w:r w:rsidR="007C1C59" w:rsidRPr="00ED3471">
        <w:rPr>
          <w:rFonts w:asciiTheme="minorHAnsi" w:hAnsiTheme="minorHAnsi" w:cs="Arial"/>
          <w:color w:val="000000"/>
          <w:sz w:val="22"/>
          <w:szCs w:val="22"/>
        </w:rPr>
        <w:t xml:space="preserve"> des </w:t>
      </w:r>
      <w:r w:rsidRPr="00ED3471">
        <w:rPr>
          <w:rFonts w:asciiTheme="minorHAnsi" w:hAnsiTheme="minorHAnsi" w:cs="Arial"/>
          <w:color w:val="000000"/>
          <w:sz w:val="22"/>
          <w:szCs w:val="22"/>
        </w:rPr>
        <w:t>opérations</w:t>
      </w:r>
      <w:r w:rsidR="007C1C59" w:rsidRPr="00ED3471">
        <w:rPr>
          <w:rFonts w:asciiTheme="minorHAnsi" w:hAnsiTheme="minorHAnsi" w:cs="Arial"/>
          <w:color w:val="000000"/>
          <w:sz w:val="22"/>
          <w:szCs w:val="22"/>
        </w:rPr>
        <w:t xml:space="preserve"> de maintien de la paix </w:t>
      </w:r>
      <w:r w:rsidRPr="00ED3471">
        <w:rPr>
          <w:rFonts w:asciiTheme="minorHAnsi" w:hAnsiTheme="minorHAnsi" w:cs="Arial"/>
          <w:color w:val="000000"/>
          <w:sz w:val="22"/>
          <w:szCs w:val="22"/>
        </w:rPr>
        <w:t>c’est</w:t>
      </w:r>
      <w:r w:rsidR="007C1C59" w:rsidRPr="00ED3471">
        <w:rPr>
          <w:rFonts w:asciiTheme="minorHAnsi" w:hAnsiTheme="minorHAnsi" w:cs="Arial"/>
          <w:color w:val="000000"/>
          <w:sz w:val="22"/>
          <w:szCs w:val="22"/>
        </w:rPr>
        <w:t xml:space="preserve"> le non usage de la force (</w:t>
      </w:r>
      <w:r w:rsidRPr="00ED3471">
        <w:rPr>
          <w:rFonts w:asciiTheme="minorHAnsi" w:hAnsiTheme="minorHAnsi" w:cs="Arial"/>
          <w:color w:val="000000"/>
          <w:sz w:val="22"/>
          <w:szCs w:val="22"/>
        </w:rPr>
        <w:t>jusqu’à</w:t>
      </w:r>
      <w:r w:rsidR="007C1C59" w:rsidRPr="00ED3471">
        <w:rPr>
          <w:rFonts w:asciiTheme="minorHAnsi" w:hAnsiTheme="minorHAnsi" w:cs="Arial"/>
          <w:color w:val="000000"/>
          <w:sz w:val="22"/>
          <w:szCs w:val="22"/>
        </w:rPr>
        <w:t xml:space="preserve"> tout </w:t>
      </w:r>
      <w:r w:rsidRPr="00ED3471">
        <w:rPr>
          <w:rFonts w:asciiTheme="minorHAnsi" w:hAnsiTheme="minorHAnsi" w:cs="Arial"/>
          <w:color w:val="000000"/>
          <w:sz w:val="22"/>
          <w:szCs w:val="22"/>
        </w:rPr>
        <w:t>récemment</w:t>
      </w:r>
      <w:r>
        <w:rPr>
          <w:rFonts w:asciiTheme="minorHAnsi" w:hAnsiTheme="minorHAnsi" w:cs="Arial"/>
          <w:color w:val="000000"/>
          <w:sz w:val="22"/>
          <w:szCs w:val="22"/>
        </w:rPr>
        <w:t>) À MOINS que ce soit</w:t>
      </w:r>
      <w:r w:rsidR="007C1C59" w:rsidRPr="00ED3471">
        <w:rPr>
          <w:rFonts w:asciiTheme="minorHAnsi" w:hAnsiTheme="minorHAnsi" w:cs="Arial"/>
          <w:color w:val="000000"/>
          <w:sz w:val="22"/>
          <w:szCs w:val="22"/>
        </w:rPr>
        <w:t xml:space="preserve"> en situation de légitime défense. À priori pas faire usage de la force, de la violence et pourtant ca </w:t>
      </w:r>
      <w:r w:rsidRPr="00ED3471">
        <w:rPr>
          <w:rFonts w:asciiTheme="minorHAnsi" w:hAnsiTheme="minorHAnsi" w:cs="Arial"/>
          <w:color w:val="000000"/>
          <w:sz w:val="22"/>
          <w:szCs w:val="22"/>
        </w:rPr>
        <w:t>existe</w:t>
      </w:r>
      <w:r w:rsidR="007C1C59" w:rsidRPr="00ED3471">
        <w:rPr>
          <w:rFonts w:asciiTheme="minorHAnsi" w:hAnsiTheme="minorHAnsi" w:cs="Arial"/>
          <w:color w:val="000000"/>
          <w:sz w:val="22"/>
          <w:szCs w:val="22"/>
        </w:rPr>
        <w:t xml:space="preserve"> (= anomalie juridique) </w:t>
      </w:r>
    </w:p>
    <w:p w:rsidR="007C1C59" w:rsidRPr="00ED3471" w:rsidRDefault="007C1C59" w:rsidP="00ED3471">
      <w:pPr>
        <w:spacing w:after="0" w:line="240" w:lineRule="auto"/>
      </w:pPr>
    </w:p>
    <w:p w:rsidR="007C1C59" w:rsidRPr="00ED3471" w:rsidRDefault="007C1C59"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Définir ce que devrait être le maintien de la paix : </w:t>
      </w:r>
    </w:p>
    <w:p w:rsidR="007C1C59" w:rsidRPr="00ED3471" w:rsidRDefault="007C1C59" w:rsidP="00ED3471">
      <w:pPr>
        <w:spacing w:after="0" w:line="240" w:lineRule="auto"/>
      </w:pPr>
    </w:p>
    <w:p w:rsidR="007C1C59" w:rsidRPr="00ED3471" w:rsidRDefault="007C1C59"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Restaurer ou maintenir la paix (à retenir) Ne </w:t>
      </w:r>
      <w:r w:rsidR="00964628">
        <w:rPr>
          <w:rFonts w:asciiTheme="minorHAnsi" w:hAnsiTheme="minorHAnsi" w:cs="Arial"/>
          <w:color w:val="000000"/>
          <w:sz w:val="22"/>
          <w:szCs w:val="22"/>
        </w:rPr>
        <w:t>pas intervenir en plein conflit</w:t>
      </w:r>
      <w:r w:rsidRPr="00ED3471">
        <w:rPr>
          <w:rFonts w:asciiTheme="minorHAnsi" w:hAnsiTheme="minorHAnsi" w:cs="Arial"/>
          <w:color w:val="000000"/>
          <w:sz w:val="22"/>
          <w:szCs w:val="22"/>
        </w:rPr>
        <w:t>!</w:t>
      </w:r>
    </w:p>
    <w:p w:rsidR="007C1C59" w:rsidRPr="00ED3471" w:rsidRDefault="007C1C59" w:rsidP="00ED3471">
      <w:pPr>
        <w:spacing w:after="0" w:line="240" w:lineRule="auto"/>
      </w:pPr>
    </w:p>
    <w:p w:rsidR="007C1C59" w:rsidRPr="00A943CF" w:rsidRDefault="007C1C59" w:rsidP="00ED3471">
      <w:pPr>
        <w:pStyle w:val="NormalWeb"/>
        <w:spacing w:before="0" w:beforeAutospacing="0" w:after="0" w:afterAutospacing="0"/>
        <w:jc w:val="both"/>
        <w:rPr>
          <w:rFonts w:asciiTheme="minorHAnsi" w:hAnsiTheme="minorHAnsi"/>
          <w:b/>
          <w:sz w:val="22"/>
          <w:szCs w:val="22"/>
          <w:u w:val="single"/>
        </w:rPr>
      </w:pPr>
      <w:r w:rsidRPr="00A943CF">
        <w:rPr>
          <w:rFonts w:asciiTheme="minorHAnsi" w:hAnsiTheme="minorHAnsi" w:cs="Arial"/>
          <w:b/>
          <w:color w:val="000000"/>
          <w:sz w:val="22"/>
          <w:szCs w:val="22"/>
          <w:u w:val="single"/>
        </w:rPr>
        <w:t xml:space="preserve">3 principes fondamentaux : </w:t>
      </w:r>
    </w:p>
    <w:p w:rsidR="007C1C59" w:rsidRPr="00ED3471" w:rsidRDefault="007C1C59" w:rsidP="00ED3471">
      <w:pPr>
        <w:spacing w:after="0" w:line="240" w:lineRule="auto"/>
      </w:pPr>
    </w:p>
    <w:p w:rsidR="007C1C59" w:rsidRPr="00ED3471" w:rsidRDefault="007C1C59" w:rsidP="008273BF">
      <w:pPr>
        <w:pStyle w:val="NormalWeb"/>
        <w:numPr>
          <w:ilvl w:val="0"/>
          <w:numId w:val="56"/>
        </w:numPr>
        <w:spacing w:before="0" w:beforeAutospacing="0" w:after="0" w:afterAutospacing="0"/>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les parties aux conflits doivent consentir</w:t>
      </w:r>
    </w:p>
    <w:p w:rsidR="007C1C59" w:rsidRPr="00ED3471" w:rsidRDefault="007C1C59" w:rsidP="008273BF">
      <w:pPr>
        <w:pStyle w:val="NormalWeb"/>
        <w:numPr>
          <w:ilvl w:val="0"/>
          <w:numId w:val="56"/>
        </w:numPr>
        <w:spacing w:before="0" w:beforeAutospacing="0" w:after="0" w:afterAutospacing="0"/>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ONU est </w:t>
      </w:r>
      <w:proofErr w:type="spellStart"/>
      <w:r w:rsidRPr="00ED3471">
        <w:rPr>
          <w:rFonts w:asciiTheme="minorHAnsi" w:hAnsiTheme="minorHAnsi" w:cs="Arial"/>
          <w:color w:val="000000"/>
          <w:sz w:val="22"/>
          <w:szCs w:val="22"/>
        </w:rPr>
        <w:t>supp</w:t>
      </w:r>
      <w:proofErr w:type="spellEnd"/>
      <w:r w:rsidRPr="00ED3471">
        <w:rPr>
          <w:rFonts w:asciiTheme="minorHAnsi" w:hAnsiTheme="minorHAnsi" w:cs="Arial"/>
          <w:color w:val="000000"/>
          <w:sz w:val="22"/>
          <w:szCs w:val="22"/>
        </w:rPr>
        <w:t xml:space="preserve"> intervenir avec impartialité</w:t>
      </w:r>
    </w:p>
    <w:p w:rsidR="007C1C59" w:rsidRPr="00ED3471" w:rsidRDefault="007C1C59" w:rsidP="008273BF">
      <w:pPr>
        <w:pStyle w:val="NormalWeb"/>
        <w:numPr>
          <w:ilvl w:val="0"/>
          <w:numId w:val="56"/>
        </w:numPr>
        <w:spacing w:before="0" w:beforeAutospacing="0" w:after="0" w:afterAutospacing="0"/>
        <w:jc w:val="both"/>
        <w:textAlignment w:val="baseline"/>
        <w:rPr>
          <w:rFonts w:asciiTheme="minorHAnsi" w:hAnsiTheme="minorHAnsi" w:cs="Arial"/>
          <w:color w:val="000000"/>
          <w:sz w:val="22"/>
          <w:szCs w:val="22"/>
        </w:rPr>
      </w:pPr>
      <w:r w:rsidRPr="00ED3471">
        <w:rPr>
          <w:rFonts w:asciiTheme="minorHAnsi" w:hAnsiTheme="minorHAnsi" w:cs="Arial"/>
          <w:color w:val="000000"/>
          <w:sz w:val="22"/>
          <w:szCs w:val="22"/>
        </w:rPr>
        <w:t xml:space="preserve">Non utilisation de la force (sauf en cas de légitime défense) </w:t>
      </w:r>
    </w:p>
    <w:p w:rsidR="007C1C59" w:rsidRPr="00ED3471" w:rsidRDefault="007C1C59"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t xml:space="preserve">Le problème est que les </w:t>
      </w:r>
      <w:r w:rsidR="00964628" w:rsidRPr="00ED3471">
        <w:rPr>
          <w:rFonts w:asciiTheme="minorHAnsi" w:hAnsiTheme="minorHAnsi" w:cs="Arial"/>
          <w:color w:val="000000"/>
          <w:sz w:val="22"/>
          <w:szCs w:val="22"/>
        </w:rPr>
        <w:t>opérations</w:t>
      </w:r>
      <w:r w:rsidRPr="00ED3471">
        <w:rPr>
          <w:rFonts w:asciiTheme="minorHAnsi" w:hAnsiTheme="minorHAnsi" w:cs="Arial"/>
          <w:color w:val="000000"/>
          <w:sz w:val="22"/>
          <w:szCs w:val="22"/>
        </w:rPr>
        <w:t xml:space="preserve"> ont </w:t>
      </w:r>
      <w:r w:rsidR="00964628" w:rsidRPr="00ED3471">
        <w:rPr>
          <w:rFonts w:asciiTheme="minorHAnsi" w:hAnsiTheme="minorHAnsi" w:cs="Arial"/>
          <w:color w:val="000000"/>
          <w:sz w:val="22"/>
          <w:szCs w:val="22"/>
        </w:rPr>
        <w:t>évolué</w:t>
      </w:r>
      <w:r w:rsidRPr="00ED3471">
        <w:rPr>
          <w:rFonts w:asciiTheme="minorHAnsi" w:hAnsiTheme="minorHAnsi" w:cs="Arial"/>
          <w:color w:val="000000"/>
          <w:sz w:val="22"/>
          <w:szCs w:val="22"/>
        </w:rPr>
        <w:t xml:space="preserve">. Guerre froide, </w:t>
      </w:r>
      <w:r w:rsidR="00964628" w:rsidRPr="00ED3471">
        <w:rPr>
          <w:rFonts w:asciiTheme="minorHAnsi" w:hAnsiTheme="minorHAnsi" w:cs="Arial"/>
          <w:color w:val="000000"/>
          <w:sz w:val="22"/>
          <w:szCs w:val="22"/>
        </w:rPr>
        <w:t>début</w:t>
      </w:r>
      <w:r w:rsidRPr="00ED3471">
        <w:rPr>
          <w:rFonts w:asciiTheme="minorHAnsi" w:hAnsiTheme="minorHAnsi" w:cs="Arial"/>
          <w:color w:val="000000"/>
          <w:sz w:val="22"/>
          <w:szCs w:val="22"/>
        </w:rPr>
        <w:t xml:space="preserve"> 90 + intervention du maintien de la paix, pk ? 1. passe outre le consentement, 2. </w:t>
      </w:r>
      <w:r w:rsidR="00964628" w:rsidRPr="00ED3471">
        <w:rPr>
          <w:rFonts w:asciiTheme="minorHAnsi" w:hAnsiTheme="minorHAnsi" w:cs="Arial"/>
          <w:color w:val="000000"/>
          <w:sz w:val="22"/>
          <w:szCs w:val="22"/>
        </w:rPr>
        <w:t>Utilise</w:t>
      </w:r>
      <w:r w:rsidRPr="00ED3471">
        <w:rPr>
          <w:rFonts w:asciiTheme="minorHAnsi" w:hAnsiTheme="minorHAnsi" w:cs="Arial"/>
          <w:color w:val="000000"/>
          <w:sz w:val="22"/>
          <w:szCs w:val="22"/>
        </w:rPr>
        <w:t xml:space="preserve"> la force autrement que d</w:t>
      </w:r>
      <w:r w:rsidR="00964628">
        <w:rPr>
          <w:rFonts w:asciiTheme="minorHAnsi" w:hAnsiTheme="minorHAnsi" w:cs="Arial"/>
          <w:color w:val="000000"/>
          <w:sz w:val="22"/>
          <w:szCs w:val="22"/>
        </w:rPr>
        <w:t xml:space="preserve">ans des </w:t>
      </w:r>
      <w:proofErr w:type="gramStart"/>
      <w:r w:rsidR="00964628">
        <w:rPr>
          <w:rFonts w:asciiTheme="minorHAnsi" w:hAnsiTheme="minorHAnsi" w:cs="Arial"/>
          <w:color w:val="000000"/>
          <w:sz w:val="22"/>
          <w:szCs w:val="22"/>
        </w:rPr>
        <w:t>situation</w:t>
      </w:r>
      <w:proofErr w:type="gramEnd"/>
      <w:r w:rsidR="00964628">
        <w:rPr>
          <w:rFonts w:asciiTheme="minorHAnsi" w:hAnsiTheme="minorHAnsi" w:cs="Arial"/>
          <w:color w:val="000000"/>
          <w:sz w:val="22"/>
          <w:szCs w:val="22"/>
        </w:rPr>
        <w:t xml:space="preserve"> de légitime dif</w:t>
      </w:r>
      <w:r w:rsidRPr="00ED3471">
        <w:rPr>
          <w:rFonts w:asciiTheme="minorHAnsi" w:hAnsiTheme="minorHAnsi" w:cs="Arial"/>
          <w:color w:val="000000"/>
          <w:sz w:val="22"/>
          <w:szCs w:val="22"/>
        </w:rPr>
        <w:t>f</w:t>
      </w:r>
      <w:r w:rsidR="00964628">
        <w:rPr>
          <w:rFonts w:asciiTheme="minorHAnsi" w:hAnsiTheme="minorHAnsi" w:cs="Arial"/>
          <w:color w:val="000000"/>
          <w:sz w:val="22"/>
          <w:szCs w:val="22"/>
        </w:rPr>
        <w:t>é</w:t>
      </w:r>
      <w:r w:rsidRPr="00ED3471">
        <w:rPr>
          <w:rFonts w:asciiTheme="minorHAnsi" w:hAnsiTheme="minorHAnsi" w:cs="Arial"/>
          <w:color w:val="000000"/>
          <w:sz w:val="22"/>
          <w:szCs w:val="22"/>
        </w:rPr>
        <w:t xml:space="preserve">rence (ex: prétexte de protection de civile ou </w:t>
      </w:r>
      <w:r w:rsidR="00964628" w:rsidRPr="00ED3471">
        <w:rPr>
          <w:rFonts w:asciiTheme="minorHAnsi" w:hAnsiTheme="minorHAnsi" w:cs="Arial"/>
          <w:color w:val="000000"/>
          <w:sz w:val="22"/>
          <w:szCs w:val="22"/>
        </w:rPr>
        <w:t>convoi</w:t>
      </w:r>
      <w:r w:rsidRPr="00ED3471">
        <w:rPr>
          <w:rFonts w:asciiTheme="minorHAnsi" w:hAnsiTheme="minorHAnsi" w:cs="Arial"/>
          <w:color w:val="000000"/>
          <w:sz w:val="22"/>
          <w:szCs w:val="22"/>
        </w:rPr>
        <w:t xml:space="preserve"> humanitaire) On le fait passer pour les opération</w:t>
      </w:r>
      <w:r w:rsidR="00964628">
        <w:rPr>
          <w:rFonts w:asciiTheme="minorHAnsi" w:hAnsiTheme="minorHAnsi" w:cs="Arial"/>
          <w:color w:val="000000"/>
          <w:sz w:val="22"/>
          <w:szCs w:val="22"/>
        </w:rPr>
        <w:t>s</w:t>
      </w:r>
      <w:r w:rsidRPr="00ED3471">
        <w:rPr>
          <w:rFonts w:asciiTheme="minorHAnsi" w:hAnsiTheme="minorHAnsi" w:cs="Arial"/>
          <w:color w:val="000000"/>
          <w:sz w:val="22"/>
          <w:szCs w:val="22"/>
        </w:rPr>
        <w:t xml:space="preserve"> de </w:t>
      </w:r>
      <w:r w:rsidR="00964628" w:rsidRPr="00ED3471">
        <w:rPr>
          <w:rFonts w:asciiTheme="minorHAnsi" w:hAnsiTheme="minorHAnsi" w:cs="Arial"/>
          <w:color w:val="000000"/>
          <w:sz w:val="22"/>
          <w:szCs w:val="22"/>
        </w:rPr>
        <w:t>maintien</w:t>
      </w:r>
      <w:r w:rsidRPr="00ED3471">
        <w:rPr>
          <w:rFonts w:asciiTheme="minorHAnsi" w:hAnsiTheme="minorHAnsi" w:cs="Arial"/>
          <w:color w:val="000000"/>
          <w:sz w:val="22"/>
          <w:szCs w:val="22"/>
        </w:rPr>
        <w:t xml:space="preserve"> de pays, ONU + de pouvoir av 7, tout </w:t>
      </w:r>
      <w:r w:rsidR="00964628" w:rsidRPr="00ED3471">
        <w:rPr>
          <w:rFonts w:asciiTheme="minorHAnsi" w:hAnsiTheme="minorHAnsi" w:cs="Arial"/>
          <w:color w:val="000000"/>
          <w:sz w:val="22"/>
          <w:szCs w:val="22"/>
        </w:rPr>
        <w:t>ça</w:t>
      </w:r>
      <w:r w:rsidRPr="00ED3471">
        <w:rPr>
          <w:rFonts w:asciiTheme="minorHAnsi" w:hAnsiTheme="minorHAnsi" w:cs="Arial"/>
          <w:color w:val="000000"/>
          <w:sz w:val="22"/>
          <w:szCs w:val="22"/>
        </w:rPr>
        <w:t xml:space="preserve"> fait compliquer le travail des humanitaire, </w:t>
      </w:r>
    </w:p>
    <w:p w:rsidR="007C1C59" w:rsidRPr="00ED3471" w:rsidRDefault="007C1C59" w:rsidP="00ED3471">
      <w:pPr>
        <w:spacing w:after="0" w:line="240" w:lineRule="auto"/>
      </w:pPr>
    </w:p>
    <w:p w:rsidR="007C1C59" w:rsidRPr="00ED3471" w:rsidRDefault="007C1C59"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4A4A4A"/>
          <w:sz w:val="22"/>
          <w:szCs w:val="22"/>
          <w:shd w:val="clear" w:color="auto" w:fill="F6F9F7"/>
        </w:rPr>
        <w:t xml:space="preserve">Alors, il y a subordination de l’action humanitaire au politique puisque les opérations sont </w:t>
      </w:r>
      <w:r w:rsidR="00964628" w:rsidRPr="00ED3471">
        <w:rPr>
          <w:rFonts w:asciiTheme="minorHAnsi" w:hAnsiTheme="minorHAnsi" w:cs="Arial"/>
          <w:color w:val="4A4A4A"/>
          <w:sz w:val="22"/>
          <w:szCs w:val="22"/>
          <w:shd w:val="clear" w:color="auto" w:fill="F6F9F7"/>
        </w:rPr>
        <w:t>devenues</w:t>
      </w:r>
      <w:r w:rsidRPr="00ED3471">
        <w:rPr>
          <w:rFonts w:asciiTheme="minorHAnsi" w:hAnsiTheme="minorHAnsi" w:cs="Arial"/>
          <w:color w:val="4A4A4A"/>
          <w:sz w:val="22"/>
          <w:szCs w:val="22"/>
          <w:shd w:val="clear" w:color="auto" w:fill="F6F9F7"/>
        </w:rPr>
        <w:t xml:space="preserve"> des fins plutôt que des moyens </w:t>
      </w:r>
    </w:p>
    <w:p w:rsidR="007C1C59" w:rsidRPr="00ED3471" w:rsidRDefault="007C1C59" w:rsidP="00ED3471">
      <w:pPr>
        <w:spacing w:after="0" w:line="240" w:lineRule="auto"/>
      </w:pPr>
    </w:p>
    <w:p w:rsidR="007C1C59" w:rsidRPr="00ED3471" w:rsidRDefault="007C1C59" w:rsidP="00ED3471">
      <w:pPr>
        <w:pStyle w:val="NormalWeb"/>
        <w:spacing w:before="0" w:beforeAutospacing="0" w:after="0" w:afterAutospacing="0"/>
        <w:rPr>
          <w:rFonts w:asciiTheme="minorHAnsi" w:hAnsiTheme="minorHAnsi"/>
          <w:sz w:val="22"/>
          <w:szCs w:val="22"/>
        </w:rPr>
      </w:pPr>
      <w:r w:rsidRPr="00ED3471">
        <w:rPr>
          <w:rFonts w:asciiTheme="minorHAnsi" w:hAnsiTheme="minorHAnsi" w:cs="Arial"/>
          <w:color w:val="000000"/>
          <w:sz w:val="22"/>
          <w:szCs w:val="22"/>
        </w:rPr>
        <w:t>Secrétaire général de ONU : responsable devant le conseil de sécurité de l’organisation et de la conduite de l’intervention (</w:t>
      </w:r>
      <w:proofErr w:type="spellStart"/>
      <w:r w:rsidRPr="00ED3471">
        <w:rPr>
          <w:rFonts w:asciiTheme="minorHAnsi" w:hAnsiTheme="minorHAnsi" w:cs="Arial"/>
          <w:color w:val="000000"/>
          <w:sz w:val="22"/>
          <w:szCs w:val="22"/>
        </w:rPr>
        <w:t>ajd</w:t>
      </w:r>
      <w:proofErr w:type="spellEnd"/>
      <w:r w:rsidRPr="00ED3471">
        <w:rPr>
          <w:rFonts w:asciiTheme="minorHAnsi" w:hAnsiTheme="minorHAnsi" w:cs="Arial"/>
          <w:color w:val="000000"/>
          <w:sz w:val="22"/>
          <w:szCs w:val="22"/>
        </w:rPr>
        <w:t xml:space="preserve"> de plus en plus il délègue, national),  sollicite les états membre, USA est le plus gros contribuable et Canada = 9e </w:t>
      </w:r>
    </w:p>
    <w:p w:rsidR="007C1C59" w:rsidRPr="00ED3471" w:rsidRDefault="007C1C59" w:rsidP="00ED3471">
      <w:pPr>
        <w:spacing w:after="0" w:line="240" w:lineRule="auto"/>
      </w:pPr>
    </w:p>
    <w:p w:rsidR="007C1C59" w:rsidRPr="00ED3471" w:rsidRDefault="007C1C59" w:rsidP="00ED3471">
      <w:pPr>
        <w:pStyle w:val="NormalWeb"/>
        <w:spacing w:before="0" w:beforeAutospacing="0" w:after="0" w:afterAutospacing="0"/>
        <w:rPr>
          <w:rFonts w:asciiTheme="minorHAnsi" w:hAnsiTheme="minorHAnsi"/>
          <w:sz w:val="22"/>
          <w:szCs w:val="22"/>
        </w:rPr>
      </w:pPr>
      <w:r w:rsidRPr="00ED3471">
        <w:rPr>
          <w:rFonts w:asciiTheme="minorHAnsi" w:hAnsiTheme="minorHAnsi" w:cs="Arial"/>
          <w:color w:val="000000"/>
          <w:sz w:val="22"/>
          <w:szCs w:val="22"/>
        </w:rPr>
        <w:t xml:space="preserve">Étendue et coût des opérations : Tous les pays finance et les couts varient selon la richesse économique &amp; leurs responsabilité en matière de maintien de la paix (5 membres </w:t>
      </w:r>
      <w:r w:rsidR="00964628" w:rsidRPr="00ED3471">
        <w:rPr>
          <w:rFonts w:asciiTheme="minorHAnsi" w:hAnsiTheme="minorHAnsi" w:cs="Arial"/>
          <w:color w:val="000000"/>
          <w:sz w:val="22"/>
          <w:szCs w:val="22"/>
        </w:rPr>
        <w:t>permanents</w:t>
      </w:r>
      <w:r w:rsidRPr="00ED3471">
        <w:rPr>
          <w:rFonts w:asciiTheme="minorHAnsi" w:hAnsiTheme="minorHAnsi" w:cs="Arial"/>
          <w:color w:val="000000"/>
          <w:sz w:val="22"/>
          <w:szCs w:val="22"/>
        </w:rPr>
        <w:t xml:space="preserve"> de l’ONU) </w:t>
      </w:r>
    </w:p>
    <w:p w:rsidR="007C1C59" w:rsidRPr="00ED3471" w:rsidRDefault="007C1C59" w:rsidP="00ED3471">
      <w:pPr>
        <w:spacing w:after="0" w:line="240" w:lineRule="auto"/>
      </w:pPr>
    </w:p>
    <w:p w:rsidR="00ED3471" w:rsidRDefault="007C1C59" w:rsidP="00ED3471">
      <w:pPr>
        <w:pStyle w:val="NormalWeb"/>
        <w:spacing w:before="0" w:beforeAutospacing="0" w:after="0" w:afterAutospacing="0"/>
        <w:rPr>
          <w:rFonts w:asciiTheme="minorHAnsi" w:hAnsiTheme="minorHAnsi" w:cs="Arial"/>
          <w:color w:val="000000"/>
          <w:sz w:val="22"/>
          <w:szCs w:val="22"/>
        </w:rPr>
      </w:pPr>
      <w:r w:rsidRPr="00ED3471">
        <w:rPr>
          <w:rFonts w:asciiTheme="minorHAnsi" w:hAnsiTheme="minorHAnsi" w:cs="Arial"/>
          <w:color w:val="000000"/>
          <w:sz w:val="22"/>
          <w:szCs w:val="22"/>
        </w:rPr>
        <w:t>Qui mandate l’opération et  </w:t>
      </w:r>
      <w:r w:rsidR="00ED3471">
        <w:rPr>
          <w:rFonts w:asciiTheme="minorHAnsi" w:hAnsiTheme="minorHAnsi" w:cs="Arial"/>
          <w:color w:val="000000"/>
          <w:sz w:val="22"/>
          <w:szCs w:val="22"/>
        </w:rPr>
        <w:t>les modalités opérationnelles ?</w:t>
      </w:r>
    </w:p>
    <w:p w:rsidR="007C1C59" w:rsidRPr="00ED3471" w:rsidRDefault="007C1C59" w:rsidP="00ED3471">
      <w:pPr>
        <w:pStyle w:val="NormalWeb"/>
        <w:numPr>
          <w:ilvl w:val="0"/>
          <w:numId w:val="1"/>
        </w:numPr>
        <w:spacing w:before="0" w:beforeAutospacing="0" w:after="0" w:afterAutospacing="0"/>
        <w:rPr>
          <w:rFonts w:asciiTheme="minorHAnsi" w:hAnsiTheme="minorHAnsi"/>
          <w:sz w:val="22"/>
          <w:szCs w:val="22"/>
        </w:rPr>
      </w:pPr>
      <w:r w:rsidRPr="00ED3471">
        <w:rPr>
          <w:rFonts w:asciiTheme="minorHAnsi" w:hAnsiTheme="minorHAnsi" w:cs="Arial"/>
          <w:color w:val="000000"/>
          <w:sz w:val="22"/>
          <w:szCs w:val="22"/>
        </w:rPr>
        <w:t xml:space="preserve">en + </w:t>
      </w:r>
      <w:r w:rsidR="00ED3471">
        <w:rPr>
          <w:rFonts w:asciiTheme="minorHAnsi" w:hAnsiTheme="minorHAnsi" w:cs="Arial"/>
          <w:color w:val="000000"/>
          <w:sz w:val="22"/>
          <w:szCs w:val="22"/>
        </w:rPr>
        <w:t>africains car source de revenue</w:t>
      </w:r>
    </w:p>
    <w:p w:rsidR="007C1C59" w:rsidRPr="00ED3471" w:rsidRDefault="007C1C59" w:rsidP="00ED3471">
      <w:pPr>
        <w:pStyle w:val="NormalWeb"/>
        <w:spacing w:before="0" w:beforeAutospacing="0" w:after="0" w:afterAutospacing="0"/>
        <w:jc w:val="both"/>
        <w:rPr>
          <w:rFonts w:asciiTheme="minorHAnsi" w:hAnsiTheme="minorHAnsi"/>
          <w:sz w:val="22"/>
          <w:szCs w:val="22"/>
        </w:rPr>
      </w:pPr>
      <w:r w:rsidRPr="00ED3471">
        <w:rPr>
          <w:rFonts w:asciiTheme="minorHAnsi" w:hAnsiTheme="minorHAnsi" w:cs="Arial"/>
          <w:color w:val="000000"/>
          <w:sz w:val="22"/>
          <w:szCs w:val="22"/>
        </w:rPr>
        <w:lastRenderedPageBreak/>
        <w:t xml:space="preserve">En lien avec la séance d’aujourd’hui, je me demandais si ce n’est qu’en raison de l’évolution des opérations de la paix qu’il y a subordination de l’action humanitaire au politique puisque les opérations sont devenu des fins plutôt que des moyens ? </w:t>
      </w:r>
    </w:p>
    <w:p w:rsidR="00B66E4A" w:rsidRDefault="00B66E4A" w:rsidP="00B66E4A">
      <w:pPr>
        <w:spacing w:after="0" w:line="240" w:lineRule="auto"/>
        <w:jc w:val="both"/>
      </w:pPr>
    </w:p>
    <w:p w:rsidR="00965902" w:rsidRDefault="00965902" w:rsidP="00B66E4A">
      <w:pPr>
        <w:spacing w:after="0" w:line="240" w:lineRule="auto"/>
        <w:jc w:val="both"/>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rsidP="004866EB">
      <w:pPr>
        <w:spacing w:after="0" w:line="240" w:lineRule="auto"/>
        <w:rPr>
          <w:b/>
        </w:rPr>
      </w:pPr>
    </w:p>
    <w:p w:rsidR="005D63D6" w:rsidRDefault="005D63D6">
      <w:pPr>
        <w:rPr>
          <w:b/>
        </w:rPr>
      </w:pPr>
      <w:r>
        <w:rPr>
          <w:b/>
        </w:rPr>
        <w:br w:type="page"/>
      </w:r>
    </w:p>
    <w:p w:rsidR="004866EB" w:rsidRPr="00E117D4" w:rsidRDefault="004866EB" w:rsidP="004866EB">
      <w:pPr>
        <w:spacing w:after="0" w:line="240" w:lineRule="auto"/>
        <w:rPr>
          <w:b/>
        </w:rPr>
      </w:pPr>
      <w:r w:rsidRPr="00E117D4">
        <w:rPr>
          <w:b/>
        </w:rPr>
        <w:lastRenderedPageBreak/>
        <w:t>DVM 3508</w:t>
      </w:r>
    </w:p>
    <w:p w:rsidR="004866EB" w:rsidRPr="00E117D4" w:rsidRDefault="004866EB" w:rsidP="004866EB">
      <w:pPr>
        <w:spacing w:after="0" w:line="240" w:lineRule="auto"/>
        <w:rPr>
          <w:b/>
        </w:rPr>
      </w:pPr>
      <w:r w:rsidRPr="00E117D4">
        <w:rPr>
          <w:b/>
        </w:rPr>
        <w:t>Cours 15</w:t>
      </w:r>
    </w:p>
    <w:p w:rsidR="00964628" w:rsidRPr="00E117D4" w:rsidRDefault="00964628" w:rsidP="00964628">
      <w:pPr>
        <w:spacing w:after="0" w:line="240" w:lineRule="auto"/>
        <w:rPr>
          <w:b/>
          <w:u w:val="single"/>
        </w:rPr>
      </w:pPr>
      <w:r w:rsidRPr="00E117D4">
        <w:rPr>
          <w:b/>
        </w:rPr>
        <w:t>29 octobre 2014</w:t>
      </w:r>
    </w:p>
    <w:p w:rsidR="00E117D4" w:rsidRPr="00E117D4" w:rsidRDefault="00E117D4" w:rsidP="00964628">
      <w:pPr>
        <w:spacing w:after="0" w:line="240" w:lineRule="auto"/>
        <w:rPr>
          <w:b/>
          <w:u w:val="single"/>
        </w:rPr>
      </w:pPr>
    </w:p>
    <w:p w:rsidR="00AA1145" w:rsidRPr="005D63D6" w:rsidRDefault="00E117D4" w:rsidP="005D63D6">
      <w:pPr>
        <w:spacing w:after="0" w:line="240" w:lineRule="auto"/>
        <w:jc w:val="center"/>
        <w:rPr>
          <w:b/>
          <w:u w:val="single"/>
        </w:rPr>
      </w:pPr>
      <w:r>
        <w:rPr>
          <w:b/>
          <w:u w:val="single"/>
        </w:rPr>
        <w:t xml:space="preserve">Présentation de K. </w:t>
      </w:r>
      <w:proofErr w:type="spellStart"/>
      <w:r>
        <w:rPr>
          <w:b/>
          <w:u w:val="single"/>
        </w:rPr>
        <w:t>Sleiman</w:t>
      </w:r>
      <w:proofErr w:type="spellEnd"/>
      <w:r w:rsidR="00AA1145" w:rsidRPr="00AA1145">
        <w:rPr>
          <w:b/>
          <w:noProof/>
          <w:u w:val="single"/>
          <w:lang w:eastAsia="fr-CA"/>
        </w:rPr>
        <w:drawing>
          <wp:inline distT="0" distB="0" distL="0" distR="0" wp14:anchorId="6F0CEA80" wp14:editId="0D10B573">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r w:rsidR="00AA1145" w:rsidRPr="00AA1145">
        <w:rPr>
          <w:noProof/>
          <w:lang w:eastAsia="fr-CA"/>
        </w:rPr>
        <w:t xml:space="preserve"> </w:t>
      </w:r>
      <w:r w:rsidR="00AA1145" w:rsidRPr="00AA1145">
        <w:rPr>
          <w:b/>
          <w:noProof/>
          <w:u w:val="single"/>
          <w:lang w:eastAsia="fr-CA"/>
        </w:rPr>
        <w:drawing>
          <wp:inline distT="0" distB="0" distL="0" distR="0" wp14:anchorId="6F6292E5" wp14:editId="28533118">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rsidR="00AA1145" w:rsidRDefault="00AA1145" w:rsidP="00AA1145">
      <w:pPr>
        <w:spacing w:after="0" w:line="240" w:lineRule="auto"/>
        <w:rPr>
          <w:b/>
          <w:u w:val="single"/>
        </w:rPr>
      </w:pPr>
      <w:r w:rsidRPr="00AA1145">
        <w:rPr>
          <w:b/>
          <w:noProof/>
          <w:u w:val="single"/>
          <w:lang w:eastAsia="fr-CA"/>
        </w:rPr>
        <w:lastRenderedPageBreak/>
        <w:drawing>
          <wp:inline distT="0" distB="0" distL="0" distR="0" wp14:anchorId="6C26FB12" wp14:editId="38CBE372">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E117D4" w:rsidRPr="00E117D4" w:rsidRDefault="00E117D4" w:rsidP="00E117D4">
      <w:pPr>
        <w:spacing w:after="0" w:line="240" w:lineRule="auto"/>
      </w:pPr>
    </w:p>
    <w:p w:rsidR="00E117D4" w:rsidRDefault="00E117D4" w:rsidP="00E117D4">
      <w:pPr>
        <w:spacing w:after="0" w:line="240" w:lineRule="auto"/>
        <w:jc w:val="center"/>
        <w:rPr>
          <w:b/>
          <w:u w:val="single"/>
        </w:rPr>
      </w:pPr>
    </w:p>
    <w:p w:rsidR="00E117D4" w:rsidRDefault="00AA1145" w:rsidP="00E117D4">
      <w:pPr>
        <w:spacing w:after="0" w:line="240" w:lineRule="auto"/>
      </w:pPr>
      <w:r w:rsidRPr="00AA1145">
        <w:rPr>
          <w:noProof/>
          <w:lang w:eastAsia="fr-CA"/>
        </w:rPr>
        <w:drawing>
          <wp:inline distT="0" distB="0" distL="0" distR="0" wp14:anchorId="512F6EC2" wp14:editId="06BDCFE1">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rsidR="00AA1145" w:rsidRDefault="00AA1145" w:rsidP="00E117D4">
      <w:pPr>
        <w:spacing w:after="0" w:line="240" w:lineRule="auto"/>
      </w:pPr>
      <w:r w:rsidRPr="00AA1145">
        <w:rPr>
          <w:noProof/>
          <w:lang w:eastAsia="fr-CA"/>
        </w:rPr>
        <w:lastRenderedPageBreak/>
        <w:drawing>
          <wp:inline distT="0" distB="0" distL="0" distR="0" wp14:anchorId="3513AF83" wp14:editId="0DD92361">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3429479"/>
                    </a:xfrm>
                    <a:prstGeom prst="rect">
                      <a:avLst/>
                    </a:prstGeom>
                  </pic:spPr>
                </pic:pic>
              </a:graphicData>
            </a:graphic>
          </wp:inline>
        </w:drawing>
      </w:r>
    </w:p>
    <w:p w:rsidR="00AA1145" w:rsidRDefault="00AA1145" w:rsidP="00E117D4">
      <w:pPr>
        <w:spacing w:after="0" w:line="240" w:lineRule="auto"/>
      </w:pPr>
      <w:r w:rsidRPr="00AA1145">
        <w:rPr>
          <w:noProof/>
          <w:lang w:eastAsia="fr-CA"/>
        </w:rPr>
        <w:drawing>
          <wp:inline distT="0" distB="0" distL="0" distR="0" wp14:anchorId="50BF9EA7" wp14:editId="58D9A846">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3429479"/>
                    </a:xfrm>
                    <a:prstGeom prst="rect">
                      <a:avLst/>
                    </a:prstGeom>
                  </pic:spPr>
                </pic:pic>
              </a:graphicData>
            </a:graphic>
          </wp:inline>
        </w:drawing>
      </w:r>
    </w:p>
    <w:p w:rsidR="00AA1145" w:rsidRDefault="00AA1145" w:rsidP="00E117D4">
      <w:pPr>
        <w:spacing w:after="0" w:line="240" w:lineRule="auto"/>
      </w:pPr>
      <w:r w:rsidRPr="00AA1145">
        <w:rPr>
          <w:noProof/>
          <w:lang w:eastAsia="fr-CA"/>
        </w:rPr>
        <w:lastRenderedPageBreak/>
        <w:drawing>
          <wp:inline distT="0" distB="0" distL="0" distR="0" wp14:anchorId="4D4455E2" wp14:editId="73F758FE">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3429479"/>
                    </a:xfrm>
                    <a:prstGeom prst="rect">
                      <a:avLst/>
                    </a:prstGeom>
                  </pic:spPr>
                </pic:pic>
              </a:graphicData>
            </a:graphic>
          </wp:inline>
        </w:drawing>
      </w:r>
    </w:p>
    <w:p w:rsidR="00AA1145" w:rsidRDefault="00AA1145" w:rsidP="00E117D4">
      <w:pPr>
        <w:spacing w:after="0" w:line="240" w:lineRule="auto"/>
      </w:pPr>
      <w:r w:rsidRPr="00AA1145">
        <w:rPr>
          <w:noProof/>
          <w:lang w:eastAsia="fr-CA"/>
        </w:rPr>
        <w:drawing>
          <wp:inline distT="0" distB="0" distL="0" distR="0" wp14:anchorId="51759196" wp14:editId="2863A44B">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3429479"/>
                    </a:xfrm>
                    <a:prstGeom prst="rect">
                      <a:avLst/>
                    </a:prstGeom>
                  </pic:spPr>
                </pic:pic>
              </a:graphicData>
            </a:graphic>
          </wp:inline>
        </w:drawing>
      </w:r>
    </w:p>
    <w:p w:rsidR="00AA1145" w:rsidRDefault="00AA1145" w:rsidP="00E117D4">
      <w:pPr>
        <w:spacing w:after="0" w:line="240" w:lineRule="auto"/>
        <w:rPr>
          <w:noProof/>
          <w:lang w:eastAsia="fr-CA"/>
        </w:rPr>
      </w:pPr>
      <w:r w:rsidRPr="00AA1145">
        <w:rPr>
          <w:noProof/>
          <w:lang w:eastAsia="fr-CA"/>
        </w:rPr>
        <w:lastRenderedPageBreak/>
        <w:drawing>
          <wp:inline distT="0" distB="0" distL="0" distR="0" wp14:anchorId="456C0B16" wp14:editId="4EDDE3AC">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3429479"/>
                    </a:xfrm>
                    <a:prstGeom prst="rect">
                      <a:avLst/>
                    </a:prstGeom>
                  </pic:spPr>
                </pic:pic>
              </a:graphicData>
            </a:graphic>
          </wp:inline>
        </w:drawing>
      </w:r>
      <w:r w:rsidRPr="00AA1145">
        <w:rPr>
          <w:noProof/>
          <w:lang w:eastAsia="fr-CA"/>
        </w:rPr>
        <w:t xml:space="preserve"> </w:t>
      </w:r>
      <w:r w:rsidRPr="00AA1145">
        <w:rPr>
          <w:noProof/>
          <w:lang w:eastAsia="fr-CA"/>
        </w:rPr>
        <w:drawing>
          <wp:inline distT="0" distB="0" distL="0" distR="0" wp14:anchorId="20D4D7AC" wp14:editId="01D9A8F5">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3429479"/>
                    </a:xfrm>
                    <a:prstGeom prst="rect">
                      <a:avLst/>
                    </a:prstGeom>
                  </pic:spPr>
                </pic:pic>
              </a:graphicData>
            </a:graphic>
          </wp:inline>
        </w:drawing>
      </w:r>
    </w:p>
    <w:p w:rsidR="00AA1145" w:rsidRPr="00E117D4" w:rsidRDefault="00AA1145" w:rsidP="00E117D4">
      <w:pPr>
        <w:spacing w:after="0" w:line="240" w:lineRule="auto"/>
      </w:pPr>
      <w:r w:rsidRPr="00AA1145">
        <w:rPr>
          <w:noProof/>
          <w:lang w:eastAsia="fr-CA"/>
        </w:rPr>
        <w:lastRenderedPageBreak/>
        <w:drawing>
          <wp:inline distT="0" distB="0" distL="0" distR="0" wp14:anchorId="05D35FC0" wp14:editId="22492DD7">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638" cy="3429479"/>
                    </a:xfrm>
                    <a:prstGeom prst="rect">
                      <a:avLst/>
                    </a:prstGeom>
                  </pic:spPr>
                </pic:pic>
              </a:graphicData>
            </a:graphic>
          </wp:inline>
        </w:drawing>
      </w:r>
    </w:p>
    <w:p w:rsidR="00AA1145" w:rsidRDefault="00AA1145" w:rsidP="00AA1145">
      <w:pPr>
        <w:spacing w:after="0" w:line="240" w:lineRule="auto"/>
        <w:rPr>
          <w:b/>
        </w:rPr>
      </w:pPr>
      <w:r w:rsidRPr="00AA1145">
        <w:rPr>
          <w:b/>
          <w:noProof/>
          <w:lang w:eastAsia="fr-CA"/>
        </w:rPr>
        <w:drawing>
          <wp:inline distT="0" distB="0" distL="0" distR="0" wp14:anchorId="441A30AA" wp14:editId="45E31BF2">
            <wp:extent cx="4572638"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3429479"/>
                    </a:xfrm>
                    <a:prstGeom prst="rect">
                      <a:avLst/>
                    </a:prstGeom>
                  </pic:spPr>
                </pic:pic>
              </a:graphicData>
            </a:graphic>
          </wp:inline>
        </w:drawing>
      </w:r>
    </w:p>
    <w:p w:rsidR="00AA1145" w:rsidRDefault="00AA1145" w:rsidP="00AA1145">
      <w:pPr>
        <w:spacing w:after="0" w:line="240" w:lineRule="auto"/>
        <w:rPr>
          <w:b/>
        </w:rPr>
      </w:pPr>
      <w:r w:rsidRPr="00AA1145">
        <w:rPr>
          <w:b/>
          <w:noProof/>
          <w:lang w:eastAsia="fr-CA"/>
        </w:rPr>
        <w:lastRenderedPageBreak/>
        <w:drawing>
          <wp:inline distT="0" distB="0" distL="0" distR="0" wp14:anchorId="3C34E5D7" wp14:editId="59EE213B">
            <wp:extent cx="4572638" cy="3429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638" cy="3429479"/>
                    </a:xfrm>
                    <a:prstGeom prst="rect">
                      <a:avLst/>
                    </a:prstGeom>
                  </pic:spPr>
                </pic:pic>
              </a:graphicData>
            </a:graphic>
          </wp:inline>
        </w:drawing>
      </w:r>
    </w:p>
    <w:p w:rsidR="004866EB" w:rsidRPr="00E117D4" w:rsidRDefault="00AA1145" w:rsidP="00AA1145">
      <w:pPr>
        <w:spacing w:after="0" w:line="240" w:lineRule="auto"/>
        <w:rPr>
          <w:b/>
        </w:rPr>
      </w:pPr>
      <w:r w:rsidRPr="00AA1145">
        <w:rPr>
          <w:b/>
          <w:noProof/>
          <w:lang w:eastAsia="fr-CA"/>
        </w:rPr>
        <w:drawing>
          <wp:inline distT="0" distB="0" distL="0" distR="0" wp14:anchorId="7C50A9A8" wp14:editId="5F7733AA">
            <wp:extent cx="4572638"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638" cy="3429479"/>
                    </a:xfrm>
                    <a:prstGeom prst="rect">
                      <a:avLst/>
                    </a:prstGeom>
                  </pic:spPr>
                </pic:pic>
              </a:graphicData>
            </a:graphic>
          </wp:inline>
        </w:drawing>
      </w:r>
      <w:r w:rsidR="004866EB" w:rsidRPr="00E117D4">
        <w:rPr>
          <w:b/>
        </w:rPr>
        <w:br w:type="page"/>
      </w:r>
    </w:p>
    <w:p w:rsidR="004866EB" w:rsidRDefault="004866EB" w:rsidP="004866EB">
      <w:pPr>
        <w:spacing w:after="0" w:line="240" w:lineRule="auto"/>
        <w:rPr>
          <w:b/>
          <w:lang w:val="en-CA"/>
        </w:rPr>
      </w:pPr>
    </w:p>
    <w:p w:rsidR="004866EB" w:rsidRPr="004866EB" w:rsidRDefault="004866EB" w:rsidP="004866EB">
      <w:pPr>
        <w:spacing w:after="0" w:line="240" w:lineRule="auto"/>
        <w:rPr>
          <w:b/>
        </w:rPr>
      </w:pPr>
      <w:r w:rsidRPr="004866EB">
        <w:rPr>
          <w:b/>
        </w:rPr>
        <w:t>DVM 3508</w:t>
      </w:r>
    </w:p>
    <w:p w:rsidR="004866EB" w:rsidRPr="004866EB" w:rsidRDefault="004866EB" w:rsidP="004866EB">
      <w:pPr>
        <w:spacing w:after="0" w:line="240" w:lineRule="auto"/>
        <w:rPr>
          <w:b/>
        </w:rPr>
      </w:pPr>
      <w:r w:rsidRPr="004866EB">
        <w:rPr>
          <w:b/>
        </w:rPr>
        <w:t>Cours 16</w:t>
      </w:r>
    </w:p>
    <w:p w:rsidR="00E117D4" w:rsidRDefault="004866EB" w:rsidP="004866EB">
      <w:pPr>
        <w:spacing w:after="0" w:line="240" w:lineRule="auto"/>
        <w:rPr>
          <w:b/>
        </w:rPr>
      </w:pPr>
      <w:r w:rsidRPr="004866EB">
        <w:rPr>
          <w:b/>
        </w:rPr>
        <w:t>3 novembre 2014</w:t>
      </w:r>
    </w:p>
    <w:p w:rsidR="00E117D4" w:rsidRDefault="00E117D4" w:rsidP="004866EB">
      <w:pPr>
        <w:spacing w:after="0" w:line="240" w:lineRule="auto"/>
        <w:rPr>
          <w:b/>
        </w:rPr>
      </w:pPr>
    </w:p>
    <w:p w:rsidR="00E117D4" w:rsidRPr="005D63D6" w:rsidRDefault="00E117D4" w:rsidP="005D63D6">
      <w:pPr>
        <w:pStyle w:val="ListParagraph"/>
        <w:spacing w:after="0" w:line="240" w:lineRule="auto"/>
        <w:jc w:val="center"/>
        <w:rPr>
          <w:b/>
          <w:u w:val="single"/>
        </w:rPr>
      </w:pPr>
      <w:r w:rsidRPr="005D63D6">
        <w:rPr>
          <w:b/>
          <w:u w:val="single"/>
        </w:rPr>
        <w:t>L’intervention humanitaire (1/3)</w:t>
      </w:r>
    </w:p>
    <w:p w:rsidR="00E117D4" w:rsidRPr="00773248" w:rsidRDefault="00E117D4" w:rsidP="00E117D4">
      <w:pPr>
        <w:spacing w:after="0" w:line="240" w:lineRule="auto"/>
        <w:jc w:val="center"/>
      </w:pPr>
    </w:p>
    <w:p w:rsidR="00E117D4" w:rsidRPr="00773248" w:rsidRDefault="00E117D4" w:rsidP="005D63D6">
      <w:pPr>
        <w:spacing w:after="0" w:line="240" w:lineRule="auto"/>
      </w:pPr>
      <w:r w:rsidRPr="00773248">
        <w:t>Introduction</w:t>
      </w:r>
    </w:p>
    <w:p w:rsidR="00E117D4" w:rsidRPr="00773248" w:rsidRDefault="003946FF" w:rsidP="003946FF">
      <w:pPr>
        <w:pStyle w:val="ListParagraph"/>
        <w:numPr>
          <w:ilvl w:val="0"/>
          <w:numId w:val="86"/>
        </w:numPr>
        <w:spacing w:after="0" w:line="240" w:lineRule="auto"/>
      </w:pPr>
      <w:r w:rsidRPr="00773248">
        <w:rPr>
          <w:lang w:val="fr-FR"/>
        </w:rPr>
        <w:t>Jusqu’au début du 20ème siècle, aucune remise en question du recours à la force</w:t>
      </w:r>
    </w:p>
    <w:p w:rsidR="00E117D4" w:rsidRPr="00773248" w:rsidRDefault="003946FF" w:rsidP="003946FF">
      <w:pPr>
        <w:pStyle w:val="ListParagraph"/>
        <w:numPr>
          <w:ilvl w:val="0"/>
          <w:numId w:val="86"/>
        </w:numPr>
        <w:spacing w:after="0" w:line="240" w:lineRule="auto"/>
      </w:pPr>
      <w:r w:rsidRPr="00773248">
        <w:rPr>
          <w:lang w:val="fr-FR"/>
        </w:rPr>
        <w:t>Des tentatives de limitation par la suite...</w:t>
      </w:r>
    </w:p>
    <w:p w:rsidR="00B3172E" w:rsidRPr="00773248" w:rsidRDefault="003946FF" w:rsidP="003946FF">
      <w:pPr>
        <w:pStyle w:val="ListParagraph"/>
        <w:numPr>
          <w:ilvl w:val="1"/>
          <w:numId w:val="86"/>
        </w:numPr>
        <w:spacing w:after="0" w:line="240" w:lineRule="auto"/>
      </w:pPr>
      <w:r w:rsidRPr="00773248">
        <w:rPr>
          <w:i/>
          <w:iCs/>
          <w:lang w:val="fr-FR"/>
        </w:rPr>
        <w:t xml:space="preserve">Convention </w:t>
      </w:r>
      <w:proofErr w:type="spellStart"/>
      <w:r w:rsidRPr="00773248">
        <w:rPr>
          <w:i/>
          <w:iCs/>
          <w:lang w:val="fr-FR"/>
        </w:rPr>
        <w:t>Drago</w:t>
      </w:r>
      <w:proofErr w:type="spellEnd"/>
      <w:r w:rsidRPr="00773248">
        <w:rPr>
          <w:i/>
          <w:iCs/>
          <w:lang w:val="fr-FR"/>
        </w:rPr>
        <w:t xml:space="preserve">-Porter </w:t>
      </w:r>
      <w:r w:rsidRPr="00773248">
        <w:rPr>
          <w:lang w:val="fr-FR"/>
        </w:rPr>
        <w:t>de 1907</w:t>
      </w:r>
    </w:p>
    <w:p w:rsidR="00B3172E" w:rsidRPr="00773248" w:rsidRDefault="003946FF" w:rsidP="003946FF">
      <w:pPr>
        <w:numPr>
          <w:ilvl w:val="1"/>
          <w:numId w:val="86"/>
        </w:numPr>
        <w:spacing w:after="0" w:line="240" w:lineRule="auto"/>
      </w:pPr>
      <w:r w:rsidRPr="00773248">
        <w:rPr>
          <w:i/>
          <w:iCs/>
          <w:lang w:val="fr-FR"/>
        </w:rPr>
        <w:t xml:space="preserve">Pacte de la Société des Nations </w:t>
      </w:r>
      <w:r w:rsidRPr="00773248">
        <w:rPr>
          <w:lang w:val="fr-FR"/>
        </w:rPr>
        <w:t>(1919)</w:t>
      </w:r>
    </w:p>
    <w:p w:rsidR="00B3172E" w:rsidRPr="00773248" w:rsidRDefault="003946FF" w:rsidP="003946FF">
      <w:pPr>
        <w:numPr>
          <w:ilvl w:val="2"/>
          <w:numId w:val="86"/>
        </w:numPr>
        <w:spacing w:after="0" w:line="240" w:lineRule="auto"/>
      </w:pPr>
      <w:r w:rsidRPr="00773248">
        <w:rPr>
          <w:lang w:val="fr-FR"/>
        </w:rPr>
        <w:t xml:space="preserve">Article 12. 1: « Tous les membres de la Société conviennent que, s'il s'élève entre eux un différend susceptible d'entraîner une rupture, ils le soumettront soit à la procédure de l'arbitrage, soit à l'examen du Conseil. Ils conviennent encore qu'en aucun cas ils ne doivent recourir à la guerre </w:t>
      </w:r>
      <w:r w:rsidRPr="00773248">
        <w:rPr>
          <w:bCs/>
          <w:u w:val="single"/>
          <w:lang w:val="fr-FR"/>
        </w:rPr>
        <w:t>avant l'expiration d'un délai de trois mois</w:t>
      </w:r>
      <w:r w:rsidRPr="00773248">
        <w:rPr>
          <w:lang w:val="fr-FR"/>
        </w:rPr>
        <w:t xml:space="preserve"> après la sentence des arbitres ou le rapport du Conseil »</w:t>
      </w:r>
    </w:p>
    <w:p w:rsidR="00B3172E" w:rsidRPr="00773248" w:rsidRDefault="003946FF" w:rsidP="003946FF">
      <w:pPr>
        <w:numPr>
          <w:ilvl w:val="1"/>
          <w:numId w:val="86"/>
        </w:numPr>
        <w:spacing w:after="0" w:line="240" w:lineRule="auto"/>
      </w:pPr>
      <w:r w:rsidRPr="00773248">
        <w:rPr>
          <w:i/>
          <w:iCs/>
          <w:lang w:val="fr-FR"/>
        </w:rPr>
        <w:t xml:space="preserve">Pacte </w:t>
      </w:r>
      <w:proofErr w:type="spellStart"/>
      <w:r w:rsidRPr="00773248">
        <w:rPr>
          <w:i/>
          <w:iCs/>
          <w:lang w:val="fr-FR"/>
        </w:rPr>
        <w:t>Briand-Kellogg</w:t>
      </w:r>
      <w:proofErr w:type="spellEnd"/>
      <w:r w:rsidRPr="00773248">
        <w:rPr>
          <w:i/>
          <w:iCs/>
          <w:lang w:val="fr-FR"/>
        </w:rPr>
        <w:t xml:space="preserve"> </w:t>
      </w:r>
      <w:r w:rsidRPr="00773248">
        <w:rPr>
          <w:lang w:val="fr-FR"/>
        </w:rPr>
        <w:t>(1928)</w:t>
      </w:r>
    </w:p>
    <w:p w:rsidR="00E117D4" w:rsidRPr="00773248" w:rsidRDefault="003946FF" w:rsidP="003946FF">
      <w:pPr>
        <w:numPr>
          <w:ilvl w:val="0"/>
          <w:numId w:val="86"/>
        </w:numPr>
        <w:spacing w:after="0" w:line="240" w:lineRule="auto"/>
      </w:pPr>
      <w:r w:rsidRPr="00773248">
        <w:rPr>
          <w:lang w:val="fr-FR"/>
        </w:rPr>
        <w:t>1945: Force bannie en principe des relations internationales (</w:t>
      </w:r>
      <w:r w:rsidRPr="00773248">
        <w:rPr>
          <w:i/>
          <w:iCs/>
          <w:lang w:val="fr-FR"/>
        </w:rPr>
        <w:t>Charte des nations Unies)</w:t>
      </w:r>
    </w:p>
    <w:p w:rsidR="00B3172E" w:rsidRPr="00773248" w:rsidRDefault="003946FF" w:rsidP="003946FF">
      <w:pPr>
        <w:numPr>
          <w:ilvl w:val="0"/>
          <w:numId w:val="86"/>
        </w:numPr>
      </w:pPr>
      <w:r w:rsidRPr="00773248">
        <w:rPr>
          <w:bCs/>
          <w:u w:val="single"/>
          <w:lang w:val="en-CA"/>
        </w:rPr>
        <w:t>Article 2.4</w:t>
      </w:r>
      <w:r w:rsidRPr="00773248">
        <w:rPr>
          <w:lang w:val="en-CA"/>
        </w:rPr>
        <w:t xml:space="preserve">: </w:t>
      </w:r>
    </w:p>
    <w:p w:rsidR="00773248" w:rsidRPr="00773248" w:rsidRDefault="00773248" w:rsidP="003946FF">
      <w:pPr>
        <w:pStyle w:val="ListParagraph"/>
        <w:numPr>
          <w:ilvl w:val="0"/>
          <w:numId w:val="86"/>
        </w:numPr>
      </w:pPr>
      <w:r w:rsidRPr="00773248">
        <w:rPr>
          <w:lang w:val="fr-FR"/>
        </w:rPr>
        <w:t xml:space="preserve">« Les membres de l’Organisation s’abstiennent, dans leurs relations internationales, de recourir à la menace ou à l’emploi de la force, soit contre l’intégrité territoriale ou l’indépendance politique de tout État, soit de toute autre manière incompatible avec les buts des Nations Unies» </w:t>
      </w:r>
    </w:p>
    <w:p w:rsidR="00B3172E" w:rsidRPr="00773248" w:rsidRDefault="003946FF" w:rsidP="005D63D6">
      <w:proofErr w:type="spellStart"/>
      <w:r w:rsidRPr="00773248">
        <w:rPr>
          <w:bCs/>
          <w:u w:val="single"/>
          <w:lang w:val="en-CA"/>
        </w:rPr>
        <w:t>Préambule</w:t>
      </w:r>
      <w:proofErr w:type="spellEnd"/>
      <w:r w:rsidRPr="00773248">
        <w:rPr>
          <w:lang w:val="en-CA"/>
        </w:rPr>
        <w:t xml:space="preserve">: </w:t>
      </w:r>
    </w:p>
    <w:p w:rsidR="00773248" w:rsidRPr="00773248" w:rsidRDefault="00773248" w:rsidP="003946FF">
      <w:pPr>
        <w:pStyle w:val="ListParagraph"/>
        <w:numPr>
          <w:ilvl w:val="2"/>
          <w:numId w:val="86"/>
        </w:numPr>
      </w:pPr>
      <w:r w:rsidRPr="00773248">
        <w:rPr>
          <w:lang w:val="fr-FR"/>
        </w:rPr>
        <w:t xml:space="preserve">“ préserver les générations futures du fléau de la guerre ” </w:t>
      </w:r>
    </w:p>
    <w:p w:rsidR="00773248" w:rsidRPr="00773248" w:rsidRDefault="00773248" w:rsidP="003946FF">
      <w:pPr>
        <w:pStyle w:val="ListParagraph"/>
        <w:numPr>
          <w:ilvl w:val="2"/>
          <w:numId w:val="86"/>
        </w:numPr>
      </w:pPr>
      <w:r w:rsidRPr="00773248">
        <w:rPr>
          <w:lang w:val="fr-FR"/>
        </w:rPr>
        <w:t xml:space="preserve">“ maintenir la paix et la sécurité internationales </w:t>
      </w:r>
    </w:p>
    <w:p w:rsidR="00B3172E" w:rsidRPr="00773248" w:rsidRDefault="003946FF" w:rsidP="003946FF">
      <w:pPr>
        <w:numPr>
          <w:ilvl w:val="0"/>
          <w:numId w:val="86"/>
        </w:numPr>
      </w:pPr>
      <w:r w:rsidRPr="00773248">
        <w:rPr>
          <w:bCs/>
          <w:u w:val="single"/>
          <w:lang w:val="fr-FR"/>
        </w:rPr>
        <w:t xml:space="preserve">Un corollaire: obligation de règlement pacifique des différends (chapitre VI) </w:t>
      </w:r>
    </w:p>
    <w:p w:rsidR="00B3172E" w:rsidRPr="00773248" w:rsidRDefault="003946FF" w:rsidP="005D63D6">
      <w:r w:rsidRPr="00773248">
        <w:rPr>
          <w:lang w:val="en-CA"/>
        </w:rPr>
        <w:t xml:space="preserve">DES PRÉCISIONS </w:t>
      </w:r>
    </w:p>
    <w:p w:rsidR="00B3172E" w:rsidRPr="00773248" w:rsidRDefault="003946FF" w:rsidP="003946FF">
      <w:pPr>
        <w:numPr>
          <w:ilvl w:val="1"/>
          <w:numId w:val="86"/>
        </w:numPr>
      </w:pPr>
      <w:r w:rsidRPr="00773248">
        <w:rPr>
          <w:lang w:val="fr-FR"/>
        </w:rPr>
        <w:t>Force armée uniquement</w:t>
      </w:r>
    </w:p>
    <w:p w:rsidR="00B3172E" w:rsidRPr="00773248" w:rsidRDefault="003946FF" w:rsidP="003946FF">
      <w:pPr>
        <w:numPr>
          <w:ilvl w:val="1"/>
          <w:numId w:val="86"/>
        </w:numPr>
      </w:pPr>
      <w:r w:rsidRPr="00773248">
        <w:rPr>
          <w:lang w:val="fr-FR"/>
        </w:rPr>
        <w:t xml:space="preserve">Vise à la fois la force et la menace d'emploi de la force </w:t>
      </w:r>
    </w:p>
    <w:p w:rsidR="00B3172E" w:rsidRPr="00773248" w:rsidRDefault="003946FF" w:rsidP="003946FF">
      <w:pPr>
        <w:numPr>
          <w:ilvl w:val="1"/>
          <w:numId w:val="86"/>
        </w:numPr>
      </w:pPr>
      <w:r w:rsidRPr="00773248">
        <w:rPr>
          <w:lang w:val="fr-FR"/>
        </w:rPr>
        <w:t>Recours à la force uniquement interdit dans « les relations internationales ». Signification?</w:t>
      </w:r>
      <w:r w:rsidRPr="00773248">
        <w:rPr>
          <w:lang w:val="fr-FR"/>
        </w:rPr>
        <w:sym w:font="Wingdings" w:char="F0E0"/>
      </w:r>
      <w:r w:rsidRPr="00773248">
        <w:rPr>
          <w:lang w:val="fr-FR"/>
        </w:rPr>
        <w:t xml:space="preserve"> art. 2.7 + principe du droit des peuples à disposer d’eux-mêmes</w:t>
      </w:r>
    </w:p>
    <w:p w:rsidR="00E117D4" w:rsidRPr="00773248" w:rsidRDefault="00773248" w:rsidP="003946FF">
      <w:pPr>
        <w:pStyle w:val="ListParagraph"/>
        <w:numPr>
          <w:ilvl w:val="0"/>
          <w:numId w:val="86"/>
        </w:numPr>
      </w:pPr>
      <w:r w:rsidRPr="00773248">
        <w:t>Dans des cas très précis, l’usage de la force est compatible avec la Charte</w:t>
      </w:r>
    </w:p>
    <w:p w:rsidR="00B3172E" w:rsidRPr="00773248" w:rsidRDefault="003946FF" w:rsidP="003946FF">
      <w:pPr>
        <w:numPr>
          <w:ilvl w:val="0"/>
          <w:numId w:val="86"/>
        </w:numPr>
      </w:pPr>
      <w:r w:rsidRPr="00773248">
        <w:rPr>
          <w:bCs/>
          <w:lang w:val="fr-FR"/>
        </w:rPr>
        <w:t>Une légitime défense conditionnée (art. 51)</w:t>
      </w:r>
    </w:p>
    <w:p w:rsidR="00773248" w:rsidRPr="00773248" w:rsidRDefault="00773248" w:rsidP="003946FF">
      <w:pPr>
        <w:pStyle w:val="ListParagraph"/>
        <w:numPr>
          <w:ilvl w:val="0"/>
          <w:numId w:val="86"/>
        </w:numPr>
      </w:pPr>
      <w:r w:rsidRPr="00773248">
        <w:rPr>
          <w:lang w:val="fr-FR"/>
        </w:rPr>
        <w:t xml:space="preserve">“ Aucune disposition de la présente Charte ne porte atteinte au droit naturel de légitime défense, individuelle ou collective, dans le cas où un Membre des Nations Unies est </w:t>
      </w:r>
      <w:r w:rsidRPr="00773248">
        <w:rPr>
          <w:lang w:val="fr-FR"/>
        </w:rPr>
        <w:lastRenderedPageBreak/>
        <w:t>l’objet d’une agression armée, jusqu’à ce que le Conseil de sécurité ait pris les mesures nécessaires pour maintenir la paix et la sécurité internationales ”</w:t>
      </w:r>
    </w:p>
    <w:p w:rsidR="00B3172E" w:rsidRPr="00773248" w:rsidRDefault="003946FF" w:rsidP="003946FF">
      <w:pPr>
        <w:numPr>
          <w:ilvl w:val="1"/>
          <w:numId w:val="86"/>
        </w:numPr>
      </w:pPr>
      <w:r w:rsidRPr="00773248">
        <w:rPr>
          <w:bCs/>
          <w:lang w:val="fr-FR"/>
        </w:rPr>
        <w:t>Agression armée uniquement</w:t>
      </w:r>
    </w:p>
    <w:p w:rsidR="00B3172E" w:rsidRPr="00773248" w:rsidRDefault="003946FF" w:rsidP="003946FF">
      <w:pPr>
        <w:numPr>
          <w:ilvl w:val="2"/>
          <w:numId w:val="86"/>
        </w:numPr>
      </w:pPr>
      <w:r w:rsidRPr="00773248">
        <w:rPr>
          <w:lang w:val="fr-FR"/>
        </w:rPr>
        <w:t>Résolution 3314 de l’Assemblée générale (1974)</w:t>
      </w:r>
    </w:p>
    <w:p w:rsidR="00B3172E" w:rsidRPr="00773248" w:rsidRDefault="003946FF" w:rsidP="003946FF">
      <w:pPr>
        <w:numPr>
          <w:ilvl w:val="1"/>
          <w:numId w:val="86"/>
        </w:numPr>
      </w:pPr>
      <w:r w:rsidRPr="00773248">
        <w:rPr>
          <w:bCs/>
          <w:lang w:val="fr-FR"/>
        </w:rPr>
        <w:t>Une légitime défense « proportionnelle »  à l’agression armée subie et « nécessaire » pour y mettre fin</w:t>
      </w:r>
      <w:r w:rsidRPr="00773248">
        <w:rPr>
          <w:lang w:val="fr-FR"/>
        </w:rPr>
        <w:t xml:space="preserve"> </w:t>
      </w:r>
    </w:p>
    <w:p w:rsidR="00B3172E" w:rsidRPr="00773248" w:rsidRDefault="003946FF" w:rsidP="003946FF">
      <w:pPr>
        <w:numPr>
          <w:ilvl w:val="2"/>
          <w:numId w:val="86"/>
        </w:numPr>
      </w:pPr>
      <w:r w:rsidRPr="00773248">
        <w:rPr>
          <w:i/>
          <w:iCs/>
          <w:lang w:val="fr-FR"/>
        </w:rPr>
        <w:t xml:space="preserve">Affaire Nicaragua </w:t>
      </w:r>
      <w:r w:rsidRPr="00773248">
        <w:rPr>
          <w:lang w:val="fr-FR"/>
        </w:rPr>
        <w:t>(CIJ, 1986)</w:t>
      </w:r>
    </w:p>
    <w:p w:rsidR="00B3172E" w:rsidRPr="00773248" w:rsidRDefault="003946FF" w:rsidP="003946FF">
      <w:pPr>
        <w:numPr>
          <w:ilvl w:val="2"/>
          <w:numId w:val="86"/>
        </w:numPr>
      </w:pPr>
      <w:r w:rsidRPr="00773248">
        <w:rPr>
          <w:i/>
          <w:iCs/>
          <w:lang w:val="fr-FR"/>
        </w:rPr>
        <w:t xml:space="preserve">Affaire des plates-formes pétrolières </w:t>
      </w:r>
      <w:r w:rsidRPr="00773248">
        <w:rPr>
          <w:lang w:val="fr-FR"/>
        </w:rPr>
        <w:t>(CIJ</w:t>
      </w:r>
      <w:proofErr w:type="gramStart"/>
      <w:r w:rsidRPr="00773248">
        <w:rPr>
          <w:lang w:val="fr-FR"/>
        </w:rPr>
        <w:t>,2003</w:t>
      </w:r>
      <w:proofErr w:type="gramEnd"/>
      <w:r w:rsidRPr="00773248">
        <w:rPr>
          <w:lang w:val="fr-FR"/>
        </w:rPr>
        <w:t>)</w:t>
      </w:r>
    </w:p>
    <w:p w:rsidR="00B3172E" w:rsidRPr="00773248" w:rsidRDefault="003946FF" w:rsidP="003946FF">
      <w:pPr>
        <w:numPr>
          <w:ilvl w:val="1"/>
          <w:numId w:val="86"/>
        </w:numPr>
      </w:pPr>
      <w:r w:rsidRPr="00773248">
        <w:rPr>
          <w:bCs/>
          <w:lang w:val="fr-FR"/>
        </w:rPr>
        <w:t>Légitime défense n'existe que jusqu'au moment où le conseil de sécurité agit…mais en réalité….</w:t>
      </w:r>
    </w:p>
    <w:p w:rsidR="00B3172E" w:rsidRPr="00773248" w:rsidRDefault="003946FF" w:rsidP="003946FF">
      <w:pPr>
        <w:numPr>
          <w:ilvl w:val="0"/>
          <w:numId w:val="86"/>
        </w:numPr>
      </w:pPr>
      <w:r w:rsidRPr="00773248">
        <w:rPr>
          <w:bCs/>
          <w:lang w:val="fr-FR"/>
        </w:rPr>
        <w:t xml:space="preserve">Une action du Conseil de sécurité encadrée (Chap. VII) </w:t>
      </w:r>
    </w:p>
    <w:p w:rsidR="00773248" w:rsidRPr="00773248" w:rsidRDefault="00773248" w:rsidP="003946FF">
      <w:pPr>
        <w:pStyle w:val="ListParagraph"/>
        <w:numPr>
          <w:ilvl w:val="0"/>
          <w:numId w:val="86"/>
        </w:numPr>
      </w:pPr>
      <w:r w:rsidRPr="00773248">
        <w:rPr>
          <w:lang w:val="fr-FR"/>
        </w:rPr>
        <w:t xml:space="preserve">« Actions en cas de menace contre la paix, de rupture de la paix ou d'actes d'agression» </w:t>
      </w:r>
    </w:p>
    <w:p w:rsidR="00B3172E" w:rsidRPr="00773248" w:rsidRDefault="003946FF" w:rsidP="003946FF">
      <w:pPr>
        <w:numPr>
          <w:ilvl w:val="1"/>
          <w:numId w:val="86"/>
        </w:numPr>
      </w:pPr>
      <w:r w:rsidRPr="00773248">
        <w:rPr>
          <w:bCs/>
        </w:rPr>
        <w:t>Agression = emploi de la force armée contre un État</w:t>
      </w:r>
    </w:p>
    <w:p w:rsidR="00B3172E" w:rsidRPr="00773248" w:rsidRDefault="003946FF" w:rsidP="003946FF">
      <w:pPr>
        <w:numPr>
          <w:ilvl w:val="1"/>
          <w:numId w:val="86"/>
        </w:numPr>
      </w:pPr>
      <w:r w:rsidRPr="00773248">
        <w:rPr>
          <w:bCs/>
        </w:rPr>
        <w:t>Ex. de menaces contre la paix?</w:t>
      </w:r>
    </w:p>
    <w:p w:rsidR="00B3172E" w:rsidRPr="00773248" w:rsidRDefault="003946FF" w:rsidP="003946FF">
      <w:pPr>
        <w:numPr>
          <w:ilvl w:val="1"/>
          <w:numId w:val="86"/>
        </w:numPr>
      </w:pPr>
      <w:r w:rsidRPr="00773248">
        <w:rPr>
          <w:bCs/>
        </w:rPr>
        <w:t>Étapes de l’action du Conseil de Sécurité :</w:t>
      </w:r>
    </w:p>
    <w:p w:rsidR="00B3172E" w:rsidRPr="00773248" w:rsidRDefault="003946FF" w:rsidP="003946FF">
      <w:pPr>
        <w:numPr>
          <w:ilvl w:val="2"/>
          <w:numId w:val="86"/>
        </w:numPr>
      </w:pPr>
      <w:r w:rsidRPr="00773248">
        <w:rPr>
          <w:bCs/>
        </w:rPr>
        <w:t xml:space="preserve">1. </w:t>
      </w:r>
      <w:r w:rsidRPr="00773248">
        <w:rPr>
          <w:bCs/>
          <w:lang w:val="fr-FR"/>
        </w:rPr>
        <w:t xml:space="preserve">Constatation de l'existence d'un danger </w:t>
      </w:r>
      <w:r w:rsidRPr="00773248">
        <w:rPr>
          <w:bCs/>
        </w:rPr>
        <w:t>(art. 39)</w:t>
      </w:r>
    </w:p>
    <w:p w:rsidR="00B3172E" w:rsidRPr="00773248" w:rsidRDefault="003946FF" w:rsidP="003946FF">
      <w:pPr>
        <w:numPr>
          <w:ilvl w:val="2"/>
          <w:numId w:val="86"/>
        </w:numPr>
      </w:pPr>
      <w:r w:rsidRPr="00773248">
        <w:rPr>
          <w:bCs/>
        </w:rPr>
        <w:t>2. Mesures provisoires (art. 40)</w:t>
      </w:r>
    </w:p>
    <w:p w:rsidR="00B3172E" w:rsidRPr="00773248" w:rsidRDefault="003946FF" w:rsidP="003946FF">
      <w:pPr>
        <w:numPr>
          <w:ilvl w:val="2"/>
          <w:numId w:val="86"/>
        </w:numPr>
      </w:pPr>
      <w:r w:rsidRPr="00773248">
        <w:rPr>
          <w:bCs/>
        </w:rPr>
        <w:t>3.  Passage à l’action</w:t>
      </w:r>
    </w:p>
    <w:p w:rsidR="00B3172E" w:rsidRPr="00773248" w:rsidRDefault="003946FF" w:rsidP="003946FF">
      <w:pPr>
        <w:numPr>
          <w:ilvl w:val="3"/>
          <w:numId w:val="86"/>
        </w:numPr>
      </w:pPr>
      <w:r w:rsidRPr="00773248">
        <w:t xml:space="preserve">Mesures non-coercitives (art. 41) </w:t>
      </w:r>
    </w:p>
    <w:p w:rsidR="00B3172E" w:rsidRPr="00773248" w:rsidRDefault="003946FF" w:rsidP="003946FF">
      <w:pPr>
        <w:numPr>
          <w:ilvl w:val="3"/>
          <w:numId w:val="86"/>
        </w:numPr>
      </w:pPr>
      <w:r w:rsidRPr="00773248">
        <w:rPr>
          <w:bCs/>
          <w:u w:val="single"/>
        </w:rPr>
        <w:t xml:space="preserve">Mesures coercitives (art. 42) </w:t>
      </w:r>
    </w:p>
    <w:p w:rsidR="00773248" w:rsidRDefault="00773248">
      <w:pPr>
        <w:rPr>
          <w:b/>
        </w:rPr>
      </w:pPr>
    </w:p>
    <w:p w:rsidR="00773248" w:rsidRDefault="00773248">
      <w:pPr>
        <w:rPr>
          <w:b/>
        </w:rPr>
      </w:pPr>
      <w:r>
        <w:rPr>
          <w:b/>
        </w:rPr>
        <w:br w:type="page"/>
      </w:r>
    </w:p>
    <w:p w:rsidR="00C777F4" w:rsidRPr="004866EB" w:rsidRDefault="00C777F4" w:rsidP="00C777F4">
      <w:pPr>
        <w:spacing w:after="0" w:line="240" w:lineRule="auto"/>
        <w:jc w:val="both"/>
        <w:rPr>
          <w:b/>
        </w:rPr>
      </w:pPr>
      <w:r w:rsidRPr="004866EB">
        <w:rPr>
          <w:b/>
        </w:rPr>
        <w:lastRenderedPageBreak/>
        <w:t>DVM 3508</w:t>
      </w:r>
    </w:p>
    <w:p w:rsidR="00C777F4" w:rsidRPr="004866EB" w:rsidRDefault="00C777F4" w:rsidP="00C777F4">
      <w:pPr>
        <w:spacing w:after="0" w:line="240" w:lineRule="auto"/>
        <w:jc w:val="both"/>
        <w:rPr>
          <w:b/>
        </w:rPr>
      </w:pPr>
      <w:r w:rsidRPr="004866EB">
        <w:rPr>
          <w:b/>
        </w:rPr>
        <w:t xml:space="preserve">Cours </w:t>
      </w:r>
      <w:r w:rsidR="004866EB" w:rsidRPr="004866EB">
        <w:rPr>
          <w:b/>
        </w:rPr>
        <w:t>17</w:t>
      </w:r>
    </w:p>
    <w:p w:rsidR="00C777F4" w:rsidRPr="0023442B" w:rsidRDefault="00C777F4" w:rsidP="00C777F4">
      <w:pPr>
        <w:spacing w:after="0" w:line="240" w:lineRule="auto"/>
        <w:jc w:val="both"/>
        <w:rPr>
          <w:b/>
          <w:lang w:val="en-CA"/>
        </w:rPr>
      </w:pPr>
      <w:r w:rsidRPr="0023442B">
        <w:rPr>
          <w:b/>
          <w:lang w:val="en-CA"/>
        </w:rPr>
        <w:t xml:space="preserve">5 </w:t>
      </w:r>
      <w:proofErr w:type="spellStart"/>
      <w:r w:rsidRPr="0023442B">
        <w:rPr>
          <w:b/>
          <w:lang w:val="en-CA"/>
        </w:rPr>
        <w:t>novembre</w:t>
      </w:r>
      <w:proofErr w:type="spellEnd"/>
      <w:r w:rsidRPr="0023442B">
        <w:rPr>
          <w:b/>
          <w:lang w:val="en-CA"/>
        </w:rPr>
        <w:t xml:space="preserve"> 2014</w:t>
      </w:r>
    </w:p>
    <w:p w:rsidR="00C777F4" w:rsidRPr="0023442B" w:rsidRDefault="00C777F4" w:rsidP="00C777F4">
      <w:pPr>
        <w:spacing w:after="0" w:line="240" w:lineRule="auto"/>
        <w:jc w:val="both"/>
        <w:rPr>
          <w:b/>
          <w:lang w:val="en-CA"/>
        </w:rPr>
      </w:pPr>
    </w:p>
    <w:p w:rsidR="00C777F4" w:rsidRPr="005D63D6" w:rsidRDefault="00C777F4" w:rsidP="005D63D6">
      <w:pPr>
        <w:spacing w:after="0" w:line="240" w:lineRule="auto"/>
        <w:jc w:val="center"/>
        <w:rPr>
          <w:b/>
          <w:u w:val="single"/>
          <w:lang w:val="en-CA"/>
        </w:rPr>
      </w:pPr>
      <w:proofErr w:type="gramStart"/>
      <w:r w:rsidRPr="005D63D6">
        <w:rPr>
          <w:b/>
          <w:u w:val="single"/>
          <w:lang w:val="en-CA"/>
        </w:rPr>
        <w:t>CONFÉRENCE :</w:t>
      </w:r>
      <w:proofErr w:type="gramEnd"/>
    </w:p>
    <w:p w:rsidR="00C777F4" w:rsidRPr="005D63D6" w:rsidRDefault="00C777F4" w:rsidP="005D63D6">
      <w:pPr>
        <w:spacing w:after="0" w:line="240" w:lineRule="auto"/>
        <w:jc w:val="center"/>
        <w:rPr>
          <w:u w:val="single"/>
          <w:lang w:val="en-CA"/>
        </w:rPr>
      </w:pPr>
      <w:r w:rsidRPr="005D63D6">
        <w:rPr>
          <w:u w:val="single"/>
          <w:lang w:val="en-CA"/>
        </w:rPr>
        <w:t>MSF speaking out</w:t>
      </w:r>
    </w:p>
    <w:p w:rsidR="00C777F4" w:rsidRPr="005D63D6" w:rsidRDefault="00C777F4" w:rsidP="005D63D6">
      <w:pPr>
        <w:spacing w:after="0" w:line="240" w:lineRule="auto"/>
        <w:jc w:val="center"/>
        <w:rPr>
          <w:u w:val="single"/>
          <w:lang w:val="en-CA"/>
        </w:rPr>
      </w:pPr>
    </w:p>
    <w:p w:rsidR="00C777F4" w:rsidRDefault="00C777F4" w:rsidP="00C777F4">
      <w:pPr>
        <w:spacing w:after="0" w:line="240" w:lineRule="auto"/>
        <w:jc w:val="both"/>
        <w:rPr>
          <w:lang w:val="en-CA"/>
        </w:rPr>
      </w:pPr>
      <w:r w:rsidRPr="007C51F6">
        <w:rPr>
          <w:lang w:val="en-CA"/>
        </w:rPr>
        <w:t>For the first time, MSF has released a series of eBooks that offer an intri</w:t>
      </w:r>
      <w:r>
        <w:rPr>
          <w:lang w:val="en-CA"/>
        </w:rPr>
        <w:t>guing window to some of the worl</w:t>
      </w:r>
      <w:r w:rsidRPr="007C51F6">
        <w:rPr>
          <w:lang w:val="en-CA"/>
        </w:rPr>
        <w:t xml:space="preserve">d’s recent man-made disasters. </w:t>
      </w:r>
      <w:r>
        <w:rPr>
          <w:lang w:val="en-CA"/>
        </w:rPr>
        <w:t>The case studies openly examine and analyse the organisation’s actions and decision-making process during humanitarian emergencies that have led it to speak out</w:t>
      </w:r>
    </w:p>
    <w:p w:rsidR="00C777F4" w:rsidRDefault="00C777F4" w:rsidP="00C777F4">
      <w:pPr>
        <w:spacing w:after="0" w:line="240" w:lineRule="auto"/>
        <w:jc w:val="both"/>
        <w:rPr>
          <w:lang w:val="en-CA"/>
        </w:rPr>
      </w:pPr>
    </w:p>
    <w:p w:rsidR="00C777F4" w:rsidRDefault="00C777F4" w:rsidP="00C777F4">
      <w:pPr>
        <w:spacing w:after="0" w:line="240" w:lineRule="auto"/>
        <w:jc w:val="both"/>
        <w:rPr>
          <w:lang w:val="en-CA"/>
        </w:rPr>
      </w:pPr>
      <w:r>
        <w:rPr>
          <w:lang w:val="en-CA"/>
        </w:rPr>
        <w:t>Speakingout.msf.org</w:t>
      </w:r>
    </w:p>
    <w:p w:rsidR="00C777F4" w:rsidRDefault="00C777F4" w:rsidP="00C777F4">
      <w:pPr>
        <w:spacing w:after="0" w:line="240" w:lineRule="auto"/>
        <w:jc w:val="both"/>
        <w:rPr>
          <w:lang w:val="en-CA"/>
        </w:rPr>
      </w:pPr>
    </w:p>
    <w:p w:rsidR="00C777F4" w:rsidRPr="0023442B" w:rsidRDefault="00C777F4" w:rsidP="00C777F4">
      <w:pPr>
        <w:spacing w:after="0" w:line="240" w:lineRule="auto"/>
        <w:jc w:val="both"/>
        <w:rPr>
          <w:lang w:val="en-CA"/>
        </w:rPr>
      </w:pPr>
      <w:r w:rsidRPr="0023442B">
        <w:rPr>
          <w:lang w:val="en-CA"/>
        </w:rPr>
        <w:t>Rwanda, Chechnya, Somalia, North Korea, Honduras, Ethiopia, Kosovo, Zaire-Congo, Tanzania</w:t>
      </w:r>
    </w:p>
    <w:p w:rsidR="00C777F4" w:rsidRPr="0023442B" w:rsidRDefault="00C777F4" w:rsidP="00C777F4">
      <w:pPr>
        <w:spacing w:after="0" w:line="240" w:lineRule="auto"/>
        <w:jc w:val="both"/>
        <w:rPr>
          <w:lang w:val="en-CA"/>
        </w:rPr>
      </w:pPr>
    </w:p>
    <w:p w:rsidR="00C777F4" w:rsidRDefault="00C777F4" w:rsidP="00C777F4">
      <w:pPr>
        <w:spacing w:after="0" w:line="240" w:lineRule="auto"/>
        <w:jc w:val="both"/>
      </w:pPr>
      <w:r>
        <w:t xml:space="preserve">MSF </w:t>
      </w:r>
      <w:r w:rsidRPr="007C51F6">
        <w:t xml:space="preserve">n’est pas </w:t>
      </w:r>
      <w:r>
        <w:t>une organisation qui dé</w:t>
      </w:r>
      <w:r w:rsidRPr="007C51F6">
        <w:t>fend les droits de l’homme</w:t>
      </w:r>
      <w:r>
        <w:t xml:space="preserve">, mais qui soignent les populations </w:t>
      </w:r>
    </w:p>
    <w:p w:rsidR="00C777F4" w:rsidRDefault="00C777F4" w:rsidP="00C777F4">
      <w:pPr>
        <w:spacing w:after="0" w:line="240" w:lineRule="auto"/>
        <w:jc w:val="both"/>
      </w:pPr>
    </w:p>
    <w:p w:rsidR="00C777F4" w:rsidRDefault="00C777F4" w:rsidP="00C777F4">
      <w:pPr>
        <w:spacing w:after="0" w:line="240" w:lineRule="auto"/>
        <w:jc w:val="both"/>
      </w:pPr>
      <w:r>
        <w:t>Ce n’est pas : Un massacre, on va le dénoncer. C’est plus compliqué. Dénoncer peut vouloir dire devoir partir et donc ne plus avoir accès aux populations</w:t>
      </w:r>
    </w:p>
    <w:p w:rsidR="00C777F4" w:rsidRDefault="00C777F4" w:rsidP="00C777F4">
      <w:pPr>
        <w:spacing w:after="0" w:line="240" w:lineRule="auto"/>
        <w:jc w:val="both"/>
      </w:pPr>
    </w:p>
    <w:p w:rsidR="00C777F4" w:rsidRDefault="00C777F4" w:rsidP="00C777F4">
      <w:pPr>
        <w:spacing w:after="0" w:line="240" w:lineRule="auto"/>
        <w:jc w:val="both"/>
      </w:pPr>
      <w:r>
        <w:t>On attend un changement complet pour les groupes et populations qu’on essaie d’aider.</w:t>
      </w:r>
    </w:p>
    <w:p w:rsidR="00C777F4" w:rsidRDefault="00C777F4" w:rsidP="00C777F4">
      <w:pPr>
        <w:spacing w:after="0" w:line="240" w:lineRule="auto"/>
        <w:jc w:val="both"/>
      </w:pPr>
      <w:r>
        <w:t>Quand est-ce qu’on dénonce/intervient :</w:t>
      </w:r>
    </w:p>
    <w:p w:rsidR="00C777F4" w:rsidRDefault="00C777F4" w:rsidP="00C777F4">
      <w:pPr>
        <w:pStyle w:val="ListParagraph"/>
        <w:numPr>
          <w:ilvl w:val="0"/>
          <w:numId w:val="1"/>
        </w:numPr>
        <w:spacing w:after="0" w:line="240" w:lineRule="auto"/>
        <w:jc w:val="both"/>
      </w:pPr>
      <w:r>
        <w:t xml:space="preserve"> Quel est notre impact et opérationnalité. Les soins médicaux sont-ils vraiment efficaces? </w:t>
      </w:r>
    </w:p>
    <w:p w:rsidR="00C777F4" w:rsidRDefault="00C777F4" w:rsidP="00C777F4">
      <w:pPr>
        <w:pStyle w:val="ListParagraph"/>
        <w:numPr>
          <w:ilvl w:val="0"/>
          <w:numId w:val="1"/>
        </w:numPr>
        <w:spacing w:after="0" w:line="240" w:lineRule="auto"/>
        <w:jc w:val="both"/>
      </w:pPr>
      <w:r>
        <w:t>Seule source d’information ou non (si d’autres sources sont la)</w:t>
      </w:r>
    </w:p>
    <w:p w:rsidR="00C777F4" w:rsidRDefault="00C777F4" w:rsidP="00C777F4">
      <w:pPr>
        <w:pStyle w:val="ListParagraph"/>
        <w:numPr>
          <w:ilvl w:val="0"/>
          <w:numId w:val="1"/>
        </w:numPr>
        <w:spacing w:after="0" w:line="240" w:lineRule="auto"/>
        <w:jc w:val="both"/>
      </w:pPr>
      <w:r>
        <w:t>Témoins directes ou indirectes</w:t>
      </w:r>
    </w:p>
    <w:p w:rsidR="00C777F4" w:rsidRDefault="00C777F4" w:rsidP="00C777F4">
      <w:pPr>
        <w:pStyle w:val="ListParagraph"/>
        <w:numPr>
          <w:ilvl w:val="0"/>
          <w:numId w:val="1"/>
        </w:numPr>
        <w:spacing w:after="0" w:line="240" w:lineRule="auto"/>
        <w:jc w:val="both"/>
      </w:pPr>
      <w:r>
        <w:t>Quelle est la valeur ajoutée à la situation</w:t>
      </w:r>
    </w:p>
    <w:p w:rsidR="00C777F4" w:rsidRDefault="00C777F4" w:rsidP="00C777F4">
      <w:pPr>
        <w:pStyle w:val="ListParagraph"/>
        <w:numPr>
          <w:ilvl w:val="0"/>
          <w:numId w:val="1"/>
        </w:numPr>
        <w:spacing w:after="0" w:line="240" w:lineRule="auto"/>
        <w:jc w:val="both"/>
      </w:pPr>
      <w:r>
        <w:t>Niveau de violence dans le contexte (violence de guerre; crime de guerre)</w:t>
      </w:r>
    </w:p>
    <w:p w:rsidR="00C777F4" w:rsidRDefault="00C777F4" w:rsidP="00C777F4">
      <w:pPr>
        <w:pStyle w:val="ListParagraph"/>
        <w:numPr>
          <w:ilvl w:val="0"/>
          <w:numId w:val="1"/>
        </w:numPr>
        <w:spacing w:after="0" w:line="240" w:lineRule="auto"/>
        <w:jc w:val="both"/>
      </w:pPr>
      <w:r>
        <w:t>Considération institutionnelle</w:t>
      </w:r>
    </w:p>
    <w:p w:rsidR="00C777F4" w:rsidRDefault="00C777F4" w:rsidP="00C777F4">
      <w:pPr>
        <w:pStyle w:val="ListParagraph"/>
        <w:numPr>
          <w:ilvl w:val="0"/>
          <w:numId w:val="1"/>
        </w:numPr>
        <w:spacing w:after="0" w:line="240" w:lineRule="auto"/>
        <w:jc w:val="both"/>
      </w:pPr>
      <w:r>
        <w:t>Priorise les injustices médicales et de santé (preuves médicales)</w:t>
      </w:r>
    </w:p>
    <w:p w:rsidR="00C777F4" w:rsidRDefault="00C777F4" w:rsidP="00C777F4">
      <w:pPr>
        <w:pStyle w:val="ListParagraph"/>
        <w:numPr>
          <w:ilvl w:val="0"/>
          <w:numId w:val="1"/>
        </w:numPr>
        <w:spacing w:after="0" w:line="240" w:lineRule="auto"/>
        <w:jc w:val="both"/>
      </w:pPr>
      <w:r>
        <w:t>Pas trop d’investigation; on décrit les faits lors de nos activités</w:t>
      </w:r>
    </w:p>
    <w:p w:rsidR="00C777F4" w:rsidRDefault="00C777F4" w:rsidP="00C777F4">
      <w:pPr>
        <w:pStyle w:val="ListParagraph"/>
        <w:numPr>
          <w:ilvl w:val="0"/>
          <w:numId w:val="1"/>
        </w:numPr>
        <w:spacing w:after="0" w:line="240" w:lineRule="auto"/>
        <w:jc w:val="both"/>
      </w:pPr>
      <w:r>
        <w:t>On ne peut pas protéger les victimes (ex : femmes violées dans leur famille, on essaie de lui trouver un autre endroit)</w:t>
      </w:r>
    </w:p>
    <w:p w:rsidR="00C777F4" w:rsidRDefault="00C777F4" w:rsidP="00C777F4">
      <w:pPr>
        <w:pStyle w:val="ListParagraph"/>
        <w:numPr>
          <w:ilvl w:val="0"/>
          <w:numId w:val="1"/>
        </w:numPr>
        <w:spacing w:after="0" w:line="240" w:lineRule="auto"/>
        <w:jc w:val="both"/>
      </w:pPr>
      <w:r>
        <w:t xml:space="preserve">Les principes d’action; outils : indépendance et </w:t>
      </w:r>
      <w:r w:rsidRPr="00501EE4">
        <w:rPr>
          <w:b/>
        </w:rPr>
        <w:t>impartialité</w:t>
      </w:r>
      <w:r>
        <w:t xml:space="preserve"> (on décide à qui on va donner de l’aide sur des critères de besoins; il n’y a pas de discrimination). </w:t>
      </w:r>
      <w:r w:rsidRPr="00501EE4">
        <w:rPr>
          <w:b/>
        </w:rPr>
        <w:t>Neutralité</w:t>
      </w:r>
      <w:r>
        <w:t xml:space="preserve"> (ça veut dire qu’on ne prend pas partie)</w:t>
      </w:r>
    </w:p>
    <w:p w:rsidR="00C777F4" w:rsidRDefault="00C777F4" w:rsidP="00C777F4">
      <w:pPr>
        <w:tabs>
          <w:tab w:val="left" w:pos="3525"/>
        </w:tabs>
        <w:spacing w:after="0" w:line="240" w:lineRule="auto"/>
        <w:jc w:val="both"/>
      </w:pPr>
      <w:r>
        <w:tab/>
      </w:r>
    </w:p>
    <w:p w:rsidR="00C777F4" w:rsidRDefault="00C777F4" w:rsidP="00C777F4">
      <w:pPr>
        <w:tabs>
          <w:tab w:val="left" w:pos="3525"/>
        </w:tabs>
        <w:spacing w:after="0" w:line="240" w:lineRule="auto"/>
        <w:jc w:val="both"/>
      </w:pPr>
      <w:r>
        <w:t>On est confronté à la réalité chaque fois. En pratique, c’est une réponse très empirique. Travail dans des contextes extrêmement politisés. Quand on prend la parole, on est toujours face à un dilemme opérationnel (on doit faire un donc et donc prendre des risques)</w:t>
      </w:r>
    </w:p>
    <w:p w:rsidR="00C777F4" w:rsidRDefault="00C777F4" w:rsidP="00C777F4">
      <w:pPr>
        <w:tabs>
          <w:tab w:val="left" w:pos="3525"/>
        </w:tabs>
        <w:spacing w:after="0" w:line="240" w:lineRule="auto"/>
        <w:jc w:val="both"/>
      </w:pPr>
    </w:p>
    <w:p w:rsidR="00C777F4" w:rsidRDefault="00C777F4" w:rsidP="00C777F4">
      <w:pPr>
        <w:tabs>
          <w:tab w:val="left" w:pos="3525"/>
        </w:tabs>
        <w:spacing w:after="0" w:line="240" w:lineRule="auto"/>
        <w:jc w:val="both"/>
      </w:pPr>
      <w:r>
        <w:t xml:space="preserve">Dilemme le plus important: Prendre la parole, mais est-ce qu’on doit mettre en jeu les opérations. </w:t>
      </w:r>
    </w:p>
    <w:p w:rsidR="00C777F4" w:rsidRDefault="00C777F4" w:rsidP="00C777F4">
      <w:pPr>
        <w:tabs>
          <w:tab w:val="left" w:pos="3525"/>
        </w:tabs>
        <w:spacing w:after="0" w:line="240" w:lineRule="auto"/>
        <w:jc w:val="both"/>
      </w:pPr>
    </w:p>
    <w:p w:rsidR="00C777F4" w:rsidRDefault="00C777F4" w:rsidP="00C777F4">
      <w:pPr>
        <w:pStyle w:val="ListParagraph"/>
        <w:numPr>
          <w:ilvl w:val="0"/>
          <w:numId w:val="67"/>
        </w:numPr>
        <w:tabs>
          <w:tab w:val="left" w:pos="3525"/>
        </w:tabs>
        <w:spacing w:after="0" w:line="240" w:lineRule="auto"/>
        <w:jc w:val="both"/>
      </w:pPr>
      <w:r>
        <w:t xml:space="preserve">est-ce que MSF peut rester silencieux face à un crime de masse. Quel message on fait passer si on décide de dénoncer (ex : lors d’un génocide, il ne faut pas attirer l’attention </w:t>
      </w:r>
      <w:r>
        <w:lastRenderedPageBreak/>
        <w:t>sur d’autres problèmes; il y aurait moins d’aide envers le réel problème). Prendre le risque d’aggraver la situation?  (ex : Rwanda)</w:t>
      </w:r>
    </w:p>
    <w:p w:rsidR="00C777F4" w:rsidRDefault="00C777F4" w:rsidP="00C777F4">
      <w:pPr>
        <w:pStyle w:val="ListParagraph"/>
        <w:tabs>
          <w:tab w:val="left" w:pos="3525"/>
        </w:tabs>
        <w:spacing w:after="0" w:line="240" w:lineRule="auto"/>
        <w:jc w:val="both"/>
      </w:pPr>
    </w:p>
    <w:p w:rsidR="00C777F4" w:rsidRDefault="00C777F4" w:rsidP="00C777F4">
      <w:pPr>
        <w:pStyle w:val="ListParagraph"/>
        <w:numPr>
          <w:ilvl w:val="0"/>
          <w:numId w:val="67"/>
        </w:numPr>
        <w:tabs>
          <w:tab w:val="left" w:pos="3525"/>
        </w:tabs>
        <w:spacing w:after="0" w:line="240" w:lineRule="auto"/>
        <w:jc w:val="both"/>
      </w:pPr>
      <w:r>
        <w:t>Partir et arrêter les activités mais pas dénoncer pour ne pas empirer la situation et ne pas nuire à la population (ex : Honduras)</w:t>
      </w:r>
    </w:p>
    <w:p w:rsidR="00C777F4" w:rsidRDefault="00C777F4" w:rsidP="00C777F4">
      <w:pPr>
        <w:pStyle w:val="ListParagraph"/>
        <w:tabs>
          <w:tab w:val="left" w:pos="3525"/>
        </w:tabs>
        <w:spacing w:after="0" w:line="240" w:lineRule="auto"/>
        <w:jc w:val="both"/>
      </w:pPr>
    </w:p>
    <w:p w:rsidR="00C777F4" w:rsidRDefault="00C777F4" w:rsidP="00C777F4">
      <w:pPr>
        <w:pStyle w:val="ListParagraph"/>
        <w:numPr>
          <w:ilvl w:val="0"/>
          <w:numId w:val="67"/>
        </w:numPr>
        <w:tabs>
          <w:tab w:val="left" w:pos="3525"/>
        </w:tabs>
        <w:spacing w:after="0" w:line="240" w:lineRule="auto"/>
        <w:jc w:val="both"/>
      </w:pPr>
      <w:r>
        <w:t xml:space="preserve">Incidents de sécurité : </w:t>
      </w:r>
      <w:proofErr w:type="spellStart"/>
      <w:r>
        <w:t>Kindnapping</w:t>
      </w:r>
      <w:proofErr w:type="spellEnd"/>
      <w:r>
        <w:t>. Est-ce qu’on devient publique pour retrouver les personnes, ne pas les oublier et faire avancer les choses, mais on pourrait créer une certaine valeur de ses gens-là. (ex : Kosovo)</w:t>
      </w:r>
    </w:p>
    <w:p w:rsidR="00C777F4" w:rsidRDefault="00C777F4" w:rsidP="00C777F4">
      <w:pPr>
        <w:pStyle w:val="ListParagraph"/>
        <w:tabs>
          <w:tab w:val="left" w:pos="3525"/>
        </w:tabs>
        <w:spacing w:after="0" w:line="240" w:lineRule="auto"/>
        <w:jc w:val="both"/>
      </w:pPr>
    </w:p>
    <w:p w:rsidR="00C777F4" w:rsidRDefault="00C777F4" w:rsidP="00C777F4">
      <w:pPr>
        <w:pStyle w:val="ListParagraph"/>
        <w:numPr>
          <w:ilvl w:val="0"/>
          <w:numId w:val="67"/>
        </w:numPr>
        <w:tabs>
          <w:tab w:val="left" w:pos="3525"/>
        </w:tabs>
        <w:spacing w:after="0" w:line="240" w:lineRule="auto"/>
        <w:jc w:val="both"/>
      </w:pPr>
      <w:r>
        <w:t xml:space="preserve">Ne pas être expulsé. L’aide humanitaire était utilisé par le gouvernement pour attirer des personnes et les envoyés dans des camps insalubres. (200 000 personnes mortes dans le transport). Risque institutionnelle que MSF disparaisse (ex : Éthiopie) </w:t>
      </w:r>
    </w:p>
    <w:p w:rsidR="00C777F4" w:rsidRDefault="00C777F4" w:rsidP="00C777F4">
      <w:pPr>
        <w:tabs>
          <w:tab w:val="left" w:pos="3525"/>
        </w:tabs>
        <w:spacing w:after="0" w:line="240" w:lineRule="auto"/>
        <w:jc w:val="both"/>
      </w:pPr>
    </w:p>
    <w:p w:rsidR="00C777F4" w:rsidRDefault="00C777F4" w:rsidP="00C777F4">
      <w:pPr>
        <w:tabs>
          <w:tab w:val="left" w:pos="3525"/>
        </w:tabs>
        <w:spacing w:after="0" w:line="240" w:lineRule="auto"/>
        <w:jc w:val="both"/>
      </w:pPr>
      <w:r>
        <w:t>Des fois on plus d’information venant de l’extérieur que de l’intérieur (Corée du Nord)</w:t>
      </w:r>
    </w:p>
    <w:p w:rsidR="00C777F4" w:rsidRDefault="00C777F4" w:rsidP="00C777F4">
      <w:pPr>
        <w:tabs>
          <w:tab w:val="left" w:pos="3525"/>
        </w:tabs>
        <w:spacing w:after="0" w:line="240" w:lineRule="auto"/>
        <w:jc w:val="both"/>
      </w:pPr>
    </w:p>
    <w:p w:rsidR="00C777F4" w:rsidRDefault="00C777F4" w:rsidP="00C777F4">
      <w:pPr>
        <w:tabs>
          <w:tab w:val="left" w:pos="3525"/>
        </w:tabs>
        <w:spacing w:after="0" w:line="240" w:lineRule="auto"/>
        <w:jc w:val="both"/>
      </w:pPr>
      <w:r>
        <w:t>Guerre de Tchétchénie</w:t>
      </w:r>
    </w:p>
    <w:p w:rsidR="00C777F4" w:rsidRDefault="00C777F4" w:rsidP="00C777F4">
      <w:pPr>
        <w:tabs>
          <w:tab w:val="left" w:pos="3525"/>
        </w:tabs>
        <w:spacing w:after="0" w:line="240" w:lineRule="auto"/>
        <w:jc w:val="both"/>
      </w:pPr>
      <w:r>
        <w:t xml:space="preserve">Tentatives de </w:t>
      </w:r>
      <w:proofErr w:type="spellStart"/>
      <w:r>
        <w:t>kindnapping</w:t>
      </w:r>
      <w:proofErr w:type="spellEnd"/>
      <w:r>
        <w:t xml:space="preserve">, attaques à mains armées dans MSF; Malgré tout, MSF a continué de prendre la parole (Prix Nobel de la Paix) </w:t>
      </w:r>
    </w:p>
    <w:p w:rsidR="004866EB" w:rsidRDefault="004866EB">
      <w:r>
        <w:br w:type="page"/>
      </w:r>
    </w:p>
    <w:p w:rsidR="004866EB" w:rsidRPr="004866EB" w:rsidRDefault="004866EB" w:rsidP="004866EB">
      <w:pPr>
        <w:spacing w:after="0" w:line="240" w:lineRule="auto"/>
        <w:rPr>
          <w:b/>
        </w:rPr>
      </w:pPr>
      <w:r w:rsidRPr="004866EB">
        <w:rPr>
          <w:b/>
        </w:rPr>
        <w:lastRenderedPageBreak/>
        <w:t>DVM 3508</w:t>
      </w:r>
    </w:p>
    <w:p w:rsidR="004866EB" w:rsidRPr="004866EB" w:rsidRDefault="004866EB" w:rsidP="004866EB">
      <w:pPr>
        <w:spacing w:after="0" w:line="240" w:lineRule="auto"/>
        <w:rPr>
          <w:b/>
        </w:rPr>
      </w:pPr>
      <w:r w:rsidRPr="004866EB">
        <w:rPr>
          <w:b/>
        </w:rPr>
        <w:t>Cours 18</w:t>
      </w:r>
    </w:p>
    <w:p w:rsidR="00773248" w:rsidRDefault="004866EB" w:rsidP="004866EB">
      <w:pPr>
        <w:spacing w:after="0" w:line="240" w:lineRule="auto"/>
        <w:rPr>
          <w:b/>
        </w:rPr>
      </w:pPr>
      <w:r w:rsidRPr="004866EB">
        <w:rPr>
          <w:b/>
        </w:rPr>
        <w:t>10 novembre</w:t>
      </w:r>
    </w:p>
    <w:p w:rsidR="00773248" w:rsidRDefault="00773248" w:rsidP="004866EB">
      <w:pPr>
        <w:spacing w:after="0" w:line="240" w:lineRule="auto"/>
        <w:rPr>
          <w:b/>
        </w:rPr>
      </w:pPr>
    </w:p>
    <w:p w:rsidR="00773248" w:rsidRDefault="00773248" w:rsidP="00773248">
      <w:pPr>
        <w:spacing w:after="0" w:line="240" w:lineRule="auto"/>
        <w:jc w:val="center"/>
        <w:rPr>
          <w:b/>
        </w:rPr>
      </w:pPr>
      <w:r w:rsidRPr="00773248">
        <w:rPr>
          <w:b/>
          <w:u w:val="single"/>
        </w:rPr>
        <w:t>Droit d’ingérence et responsabilité de protéger</w:t>
      </w:r>
    </w:p>
    <w:p w:rsidR="00C955DE" w:rsidRDefault="00C955DE" w:rsidP="00773248">
      <w:pPr>
        <w:spacing w:after="0" w:line="240" w:lineRule="auto"/>
        <w:jc w:val="center"/>
        <w:rPr>
          <w:b/>
        </w:rPr>
      </w:pPr>
      <w:r>
        <w:rPr>
          <w:b/>
        </w:rPr>
        <w:t>(Intervention humanitaire 3/3)</w:t>
      </w:r>
    </w:p>
    <w:p w:rsidR="00C955DE" w:rsidRDefault="00C955DE" w:rsidP="00773248">
      <w:pPr>
        <w:spacing w:after="0" w:line="240" w:lineRule="auto"/>
        <w:jc w:val="center"/>
        <w:rPr>
          <w:b/>
        </w:rPr>
      </w:pPr>
    </w:p>
    <w:p w:rsidR="00B3172E" w:rsidRPr="00C955DE" w:rsidRDefault="003946FF" w:rsidP="003946FF">
      <w:pPr>
        <w:numPr>
          <w:ilvl w:val="0"/>
          <w:numId w:val="87"/>
        </w:numPr>
        <w:spacing w:after="0" w:line="240" w:lineRule="auto"/>
      </w:pPr>
      <w:r w:rsidRPr="00C955DE">
        <w:rPr>
          <w:bCs/>
        </w:rPr>
        <w:t>Le principe de non-intervention</w:t>
      </w:r>
      <w:r w:rsidRPr="00C955DE">
        <w:t>:</w:t>
      </w:r>
    </w:p>
    <w:p w:rsidR="00B3172E" w:rsidRPr="00C955DE" w:rsidRDefault="003946FF" w:rsidP="003946FF">
      <w:pPr>
        <w:numPr>
          <w:ilvl w:val="1"/>
          <w:numId w:val="87"/>
        </w:numPr>
        <w:spacing w:after="0" w:line="240" w:lineRule="auto"/>
      </w:pPr>
      <w:r w:rsidRPr="00C955DE">
        <w:t>Principe de subsidiarité</w:t>
      </w:r>
      <w:r w:rsidRPr="00C955DE">
        <w:rPr>
          <w:i/>
          <w:iCs/>
        </w:rPr>
        <w:t xml:space="preserve"> </w:t>
      </w:r>
    </w:p>
    <w:p w:rsidR="00B3172E" w:rsidRPr="00C955DE" w:rsidRDefault="003946FF" w:rsidP="003946FF">
      <w:pPr>
        <w:numPr>
          <w:ilvl w:val="1"/>
          <w:numId w:val="87"/>
        </w:numPr>
        <w:spacing w:after="0" w:line="240" w:lineRule="auto"/>
      </w:pPr>
      <w:r w:rsidRPr="00C955DE">
        <w:t>Principe de souveraineté</w:t>
      </w:r>
    </w:p>
    <w:p w:rsidR="00B3172E" w:rsidRPr="00C955DE" w:rsidRDefault="003946FF" w:rsidP="003946FF">
      <w:pPr>
        <w:numPr>
          <w:ilvl w:val="0"/>
          <w:numId w:val="87"/>
        </w:numPr>
        <w:spacing w:after="0" w:line="240" w:lineRule="auto"/>
      </w:pPr>
      <w:r w:rsidRPr="00C955DE">
        <w:rPr>
          <w:bCs/>
        </w:rPr>
        <w:t>Conventions de Genève de 1949 et protocoles de 1977</w:t>
      </w:r>
    </w:p>
    <w:p w:rsidR="00B3172E" w:rsidRPr="00C955DE" w:rsidRDefault="003946FF" w:rsidP="003946FF">
      <w:pPr>
        <w:numPr>
          <w:ilvl w:val="1"/>
          <w:numId w:val="87"/>
        </w:numPr>
        <w:spacing w:after="0" w:line="240" w:lineRule="auto"/>
      </w:pPr>
      <w:r w:rsidRPr="00C955DE">
        <w:t>Droit à  l’assistance et à la protection pour les victimes des conflits</w:t>
      </w:r>
    </w:p>
    <w:p w:rsidR="00B3172E" w:rsidRPr="00C955DE" w:rsidRDefault="003946FF" w:rsidP="003946FF">
      <w:pPr>
        <w:numPr>
          <w:ilvl w:val="1"/>
          <w:numId w:val="87"/>
        </w:numPr>
        <w:spacing w:after="0" w:line="240" w:lineRule="auto"/>
      </w:pPr>
      <w:r w:rsidRPr="00C955DE">
        <w:t xml:space="preserve">Le respect de ces conventions = « obligation solidaire » (CIJ, 2004, </w:t>
      </w:r>
      <w:r w:rsidRPr="00C955DE">
        <w:rPr>
          <w:i/>
          <w:iCs/>
        </w:rPr>
        <w:t>Mur en territoire palestinien</w:t>
      </w:r>
      <w:r w:rsidRPr="00C955DE">
        <w:t>)</w:t>
      </w:r>
    </w:p>
    <w:p w:rsidR="00C955DE" w:rsidRPr="00C955DE" w:rsidRDefault="00C955DE" w:rsidP="003946FF">
      <w:pPr>
        <w:numPr>
          <w:ilvl w:val="0"/>
          <w:numId w:val="87"/>
        </w:numPr>
      </w:pPr>
      <w:r w:rsidRPr="00C955DE">
        <w:t>“Si l’intervention  humanitaire  constitue  en  fait  une  attaque  inacceptable  sur  la  souveraineté,  comment  devons-nous réagir face à un nouveau Rwanda, à un nouveau Srebrenica, à une violation flagrante et systématique des droits de l’homme qui porte atteinte à tous les préceptes de notre humanité commune?”</w:t>
      </w:r>
    </w:p>
    <w:p w:rsidR="00C955DE" w:rsidRPr="00C955DE" w:rsidRDefault="00C955DE" w:rsidP="003946FF">
      <w:pPr>
        <w:pStyle w:val="ListParagraph"/>
        <w:numPr>
          <w:ilvl w:val="0"/>
          <w:numId w:val="87"/>
        </w:numPr>
        <w:spacing w:after="0" w:line="240" w:lineRule="auto"/>
      </w:pPr>
      <w:r w:rsidRPr="00C955DE">
        <w:rPr>
          <w:bCs/>
        </w:rPr>
        <w:t>Kofi  Annan</w:t>
      </w:r>
      <w:r w:rsidRPr="00C955DE">
        <w:rPr>
          <w:bCs/>
          <w:u w:val="single"/>
        </w:rPr>
        <w:t>, Rapport  du  Millénaire  de  2000</w:t>
      </w:r>
    </w:p>
    <w:p w:rsidR="00C955DE" w:rsidRPr="00C955DE" w:rsidRDefault="00C955DE" w:rsidP="00C955DE">
      <w:pPr>
        <w:spacing w:after="0" w:line="240" w:lineRule="auto"/>
        <w:rPr>
          <w:u w:val="single"/>
        </w:rPr>
      </w:pPr>
    </w:p>
    <w:p w:rsidR="00C955DE" w:rsidRPr="00C955DE" w:rsidRDefault="00C955DE" w:rsidP="00C955DE">
      <w:pPr>
        <w:spacing w:after="0" w:line="240" w:lineRule="auto"/>
        <w:rPr>
          <w:b/>
          <w:u w:val="single"/>
        </w:rPr>
      </w:pPr>
      <w:r w:rsidRPr="00C955DE">
        <w:rPr>
          <w:b/>
          <w:u w:val="single"/>
        </w:rPr>
        <w:t>Droit d’ingérence</w:t>
      </w:r>
    </w:p>
    <w:p w:rsidR="00C955DE" w:rsidRPr="00C955DE" w:rsidRDefault="00C955DE" w:rsidP="00C955DE">
      <w:pPr>
        <w:spacing w:after="0" w:line="240" w:lineRule="auto"/>
      </w:pPr>
    </w:p>
    <w:p w:rsidR="00B3172E" w:rsidRPr="00C955DE" w:rsidRDefault="003946FF" w:rsidP="003946FF">
      <w:pPr>
        <w:numPr>
          <w:ilvl w:val="0"/>
          <w:numId w:val="87"/>
        </w:numPr>
        <w:spacing w:after="0" w:line="240" w:lineRule="auto"/>
      </w:pPr>
      <w:r w:rsidRPr="00C955DE">
        <w:t xml:space="preserve">première fois, avec </w:t>
      </w:r>
      <w:proofErr w:type="spellStart"/>
      <w:r w:rsidRPr="00C955DE">
        <w:t>Bettati</w:t>
      </w:r>
      <w:proofErr w:type="spellEnd"/>
      <w:r w:rsidRPr="00C955DE">
        <w:t xml:space="preserve"> et Kouchner</w:t>
      </w:r>
    </w:p>
    <w:p w:rsidR="00B3172E" w:rsidRPr="00C955DE" w:rsidRDefault="003946FF" w:rsidP="003946FF">
      <w:pPr>
        <w:numPr>
          <w:ilvl w:val="1"/>
          <w:numId w:val="87"/>
        </w:numPr>
        <w:spacing w:after="0" w:line="240" w:lineRule="auto"/>
      </w:pPr>
      <w:r w:rsidRPr="00C955DE">
        <w:rPr>
          <w:u w:val="single"/>
        </w:rPr>
        <w:t>Objectif</w:t>
      </w:r>
      <w:proofErr w:type="gramStart"/>
      <w:r w:rsidRPr="00C955DE">
        <w:t>:  «</w:t>
      </w:r>
      <w:proofErr w:type="gramEnd"/>
      <w:r w:rsidRPr="00C955DE">
        <w:t> S'opposer à la théorie archaïque de la souveraineté des États, sacralisée en protection des massacres »</w:t>
      </w:r>
    </w:p>
    <w:p w:rsidR="00B3172E" w:rsidRPr="00C955DE" w:rsidRDefault="003946FF" w:rsidP="003946FF">
      <w:pPr>
        <w:numPr>
          <w:ilvl w:val="0"/>
          <w:numId w:val="87"/>
        </w:numPr>
        <w:spacing w:after="0" w:line="240" w:lineRule="auto"/>
      </w:pPr>
      <w:r w:rsidRPr="00C955DE">
        <w:rPr>
          <w:u w:val="single"/>
        </w:rPr>
        <w:t>Introduit à l’ONU à partir de 1988</w:t>
      </w:r>
      <w:r w:rsidRPr="00C955DE">
        <w:t>:</w:t>
      </w:r>
    </w:p>
    <w:p w:rsidR="00B3172E" w:rsidRPr="00C955DE" w:rsidRDefault="003946FF" w:rsidP="003946FF">
      <w:pPr>
        <w:numPr>
          <w:ilvl w:val="1"/>
          <w:numId w:val="87"/>
        </w:numPr>
        <w:spacing w:after="0" w:line="240" w:lineRule="auto"/>
      </w:pPr>
      <w:r w:rsidRPr="00C955DE">
        <w:rPr>
          <w:bCs/>
        </w:rPr>
        <w:t>AG</w:t>
      </w:r>
    </w:p>
    <w:p w:rsidR="00B3172E" w:rsidRPr="00C955DE" w:rsidRDefault="003946FF" w:rsidP="003946FF">
      <w:pPr>
        <w:numPr>
          <w:ilvl w:val="2"/>
          <w:numId w:val="87"/>
        </w:numPr>
        <w:spacing w:after="0" w:line="240" w:lineRule="auto"/>
      </w:pPr>
      <w:r w:rsidRPr="00C955DE">
        <w:t>Résolution 43/131 de l’Assemblée générale (1988): « Assistance humanitaire aux victimes de catastrophes naturelles et situations d’urgence du même ordre »</w:t>
      </w:r>
    </w:p>
    <w:p w:rsidR="00B3172E" w:rsidRPr="00C955DE" w:rsidRDefault="003946FF" w:rsidP="003946FF">
      <w:pPr>
        <w:numPr>
          <w:ilvl w:val="2"/>
          <w:numId w:val="87"/>
        </w:numPr>
        <w:spacing w:after="0" w:line="240" w:lineRule="auto"/>
      </w:pPr>
      <w:r w:rsidRPr="00C955DE">
        <w:t>Résolution 45/100 de  l’AG  (1990) - « corridors humanitaires»</w:t>
      </w:r>
    </w:p>
    <w:p w:rsidR="00B3172E" w:rsidRPr="00C955DE" w:rsidRDefault="003946FF" w:rsidP="003946FF">
      <w:pPr>
        <w:numPr>
          <w:ilvl w:val="2"/>
          <w:numId w:val="87"/>
        </w:numPr>
        <w:spacing w:after="0" w:line="240" w:lineRule="auto"/>
      </w:pPr>
      <w:r w:rsidRPr="00C955DE">
        <w:t>Remarque importante par rapport à ces résolutions</w:t>
      </w:r>
    </w:p>
    <w:p w:rsidR="00B3172E" w:rsidRPr="00C955DE" w:rsidRDefault="003946FF" w:rsidP="003946FF">
      <w:pPr>
        <w:numPr>
          <w:ilvl w:val="1"/>
          <w:numId w:val="87"/>
        </w:numPr>
        <w:spacing w:after="0" w:line="240" w:lineRule="auto"/>
      </w:pPr>
      <w:r w:rsidRPr="00C955DE">
        <w:rPr>
          <w:bCs/>
        </w:rPr>
        <w:t xml:space="preserve">Résolutions du Conseil de sécurité </w:t>
      </w:r>
      <w:r w:rsidRPr="00C955DE">
        <w:t>---</w:t>
      </w:r>
      <w:r w:rsidRPr="00C955DE">
        <w:sym w:font="Symbol" w:char="F03E"/>
      </w:r>
      <w:r w:rsidRPr="00C955DE">
        <w:t xml:space="preserve"> opérations de maintien de la paix ou de la sécurité  internationales---</w:t>
      </w:r>
      <w:r w:rsidRPr="00C955DE">
        <w:sym w:font="Symbol" w:char="F03E"/>
      </w:r>
      <w:r w:rsidRPr="00C955DE">
        <w:t xml:space="preserve">  à des « fins humanitaires »</w:t>
      </w:r>
    </w:p>
    <w:p w:rsidR="00B3172E" w:rsidRPr="00C955DE" w:rsidRDefault="003946FF" w:rsidP="003946FF">
      <w:pPr>
        <w:numPr>
          <w:ilvl w:val="0"/>
          <w:numId w:val="87"/>
        </w:numPr>
        <w:spacing w:after="0" w:line="240" w:lineRule="auto"/>
      </w:pPr>
      <w:r w:rsidRPr="00C955DE">
        <w:rPr>
          <w:bCs/>
        </w:rPr>
        <w:t>Interventions armées unilatérales : droit d’ingérence?</w:t>
      </w:r>
    </w:p>
    <w:p w:rsidR="00B3172E" w:rsidRPr="00C955DE" w:rsidRDefault="003946FF" w:rsidP="003946FF">
      <w:pPr>
        <w:numPr>
          <w:ilvl w:val="0"/>
          <w:numId w:val="87"/>
        </w:numPr>
        <w:spacing w:after="0" w:line="240" w:lineRule="auto"/>
      </w:pPr>
      <w:r w:rsidRPr="00C955DE">
        <w:rPr>
          <w:bCs/>
        </w:rPr>
        <w:t>Faiblesses</w:t>
      </w:r>
    </w:p>
    <w:p w:rsidR="00B3172E" w:rsidRPr="00C955DE" w:rsidRDefault="003946FF" w:rsidP="003946FF">
      <w:pPr>
        <w:numPr>
          <w:ilvl w:val="1"/>
          <w:numId w:val="87"/>
        </w:numPr>
        <w:spacing w:after="0" w:line="240" w:lineRule="auto"/>
      </w:pPr>
      <w:r w:rsidRPr="00C955DE">
        <w:t>Si aucun accord du Conseil de sécurité?</w:t>
      </w:r>
    </w:p>
    <w:p w:rsidR="00B3172E" w:rsidRPr="00C955DE" w:rsidRDefault="003946FF" w:rsidP="003946FF">
      <w:pPr>
        <w:numPr>
          <w:ilvl w:val="1"/>
          <w:numId w:val="87"/>
        </w:numPr>
        <w:spacing w:after="0" w:line="240" w:lineRule="auto"/>
      </w:pPr>
      <w:r w:rsidRPr="00C955DE">
        <w:t>Obstacles politiques, techniques et financiers (opérations de maintien de la paix)</w:t>
      </w:r>
    </w:p>
    <w:p w:rsidR="00B3172E" w:rsidRPr="00C955DE" w:rsidRDefault="003946FF" w:rsidP="003946FF">
      <w:pPr>
        <w:numPr>
          <w:ilvl w:val="0"/>
          <w:numId w:val="87"/>
        </w:numPr>
        <w:spacing w:after="0" w:line="240" w:lineRule="auto"/>
      </w:pPr>
      <w:r w:rsidRPr="00C955DE">
        <w:rPr>
          <w:bCs/>
        </w:rPr>
        <w:t>Force</w:t>
      </w:r>
    </w:p>
    <w:p w:rsidR="00B3172E" w:rsidRPr="00C955DE" w:rsidRDefault="003946FF" w:rsidP="003946FF">
      <w:pPr>
        <w:numPr>
          <w:ilvl w:val="1"/>
          <w:numId w:val="87"/>
        </w:numPr>
        <w:spacing w:after="0" w:line="240" w:lineRule="auto"/>
      </w:pPr>
      <w:r w:rsidRPr="00C955DE">
        <w:t xml:space="preserve">Intervention de la justice internationale comme facteur de sanction du droit humanitaire (art. 41, </w:t>
      </w:r>
      <w:r w:rsidRPr="00C955DE">
        <w:rPr>
          <w:i/>
          <w:iCs/>
        </w:rPr>
        <w:t>Charte de l’ONU</w:t>
      </w:r>
      <w:r w:rsidRPr="00C955DE">
        <w:t xml:space="preserve">) </w:t>
      </w:r>
    </w:p>
    <w:p w:rsidR="00C955DE" w:rsidRPr="00C955DE" w:rsidRDefault="00C955DE" w:rsidP="00C955DE">
      <w:pPr>
        <w:spacing w:after="0" w:line="240" w:lineRule="auto"/>
      </w:pPr>
    </w:p>
    <w:p w:rsidR="00C955DE" w:rsidRPr="00C955DE" w:rsidRDefault="00C955DE" w:rsidP="00C955DE">
      <w:pPr>
        <w:spacing w:after="0" w:line="240" w:lineRule="auto"/>
        <w:rPr>
          <w:b/>
          <w:u w:val="single"/>
        </w:rPr>
      </w:pPr>
      <w:r w:rsidRPr="00C955DE">
        <w:rPr>
          <w:b/>
          <w:u w:val="single"/>
        </w:rPr>
        <w:t>Responsabilité de protéger</w:t>
      </w:r>
    </w:p>
    <w:p w:rsidR="00B3172E" w:rsidRPr="00C955DE" w:rsidRDefault="003946FF" w:rsidP="003946FF">
      <w:pPr>
        <w:numPr>
          <w:ilvl w:val="0"/>
          <w:numId w:val="87"/>
        </w:numPr>
        <w:spacing w:after="0" w:line="240" w:lineRule="auto"/>
      </w:pPr>
      <w:r w:rsidRPr="00C955DE">
        <w:rPr>
          <w:bCs/>
        </w:rPr>
        <w:t xml:space="preserve">Successeur du droit d’ingérence, </w:t>
      </w:r>
      <w:r w:rsidRPr="00C955DE">
        <w:rPr>
          <w:bCs/>
          <w:u w:val="single"/>
        </w:rPr>
        <w:t>mais</w:t>
      </w:r>
      <w:r w:rsidRPr="00C955DE">
        <w:rPr>
          <w:bCs/>
        </w:rPr>
        <w:t xml:space="preserve"> une volonté de replacer la question en termes de responsabilité et de protection plutôt qu’en termes de « droit d’intervention »</w:t>
      </w:r>
    </w:p>
    <w:p w:rsidR="00B3172E" w:rsidRPr="00C955DE" w:rsidRDefault="003946FF" w:rsidP="003946FF">
      <w:pPr>
        <w:numPr>
          <w:ilvl w:val="0"/>
          <w:numId w:val="87"/>
        </w:numPr>
        <w:spacing w:after="0" w:line="240" w:lineRule="auto"/>
      </w:pPr>
      <w:r w:rsidRPr="00C955DE">
        <w:rPr>
          <w:bCs/>
          <w:u w:val="single"/>
        </w:rPr>
        <w:lastRenderedPageBreak/>
        <w:t>Déclaration finale du Sommet Mondial des Nations Unies (2005)</w:t>
      </w:r>
      <w:r w:rsidRPr="00C955DE">
        <w:rPr>
          <w:bCs/>
        </w:rPr>
        <w:t>:</w:t>
      </w:r>
    </w:p>
    <w:p w:rsidR="00C955DE" w:rsidRPr="00C955DE" w:rsidRDefault="00C955DE" w:rsidP="003946FF">
      <w:pPr>
        <w:pStyle w:val="ListParagraph"/>
        <w:numPr>
          <w:ilvl w:val="0"/>
          <w:numId w:val="87"/>
        </w:numPr>
        <w:spacing w:after="0" w:line="240" w:lineRule="auto"/>
      </w:pPr>
      <w:r w:rsidRPr="00C955DE">
        <w:t>« </w:t>
      </w:r>
      <w:r w:rsidRPr="00C955DE">
        <w:rPr>
          <w:lang w:val="fr-FR"/>
        </w:rPr>
        <w:t>138. C’est à chaque État qu’il incombe de protéger les populations du génocide, des crimes de guerre, du nettoyage ethnique et des crimes contre l’humanité… [et] des moyens diplomatiques, humanitaires et autres moyens pacifiques appropriés [peuvent être mis en place] afin d’aider à protéger les populations</w:t>
      </w:r>
    </w:p>
    <w:p w:rsidR="00C955DE" w:rsidRPr="00C955DE" w:rsidRDefault="00C955DE" w:rsidP="003946FF">
      <w:pPr>
        <w:pStyle w:val="ListParagraph"/>
        <w:numPr>
          <w:ilvl w:val="0"/>
          <w:numId w:val="87"/>
        </w:numPr>
        <w:spacing w:after="0" w:line="240" w:lineRule="auto"/>
        <w:rPr>
          <w:bCs/>
          <w:lang w:val="fr-FR"/>
        </w:rPr>
      </w:pPr>
      <w:r w:rsidRPr="00C955DE">
        <w:rPr>
          <w:lang w:val="fr-FR"/>
        </w:rPr>
        <w:t xml:space="preserve">139. Il incombe (…) à la communauté internationale, dans le cadre de l’Organisation des Nations Unies, de mettre en </w:t>
      </w:r>
      <w:proofErr w:type="spellStart"/>
      <w:r w:rsidRPr="00C955DE">
        <w:rPr>
          <w:lang w:val="fr-FR"/>
        </w:rPr>
        <w:t>oeuvre</w:t>
      </w:r>
      <w:proofErr w:type="spellEnd"/>
      <w:r w:rsidRPr="00C955DE">
        <w:rPr>
          <w:lang w:val="fr-FR"/>
        </w:rPr>
        <w:t xml:space="preserve"> les moyens diplomatiques, humanitaires et autres moyens pacifiques appropriés, conformément aux Chapitres VI et VIII de la Charte des Nations Unies, afin </w:t>
      </w:r>
      <w:r w:rsidRPr="00C955DE">
        <w:rPr>
          <w:bCs/>
          <w:lang w:val="fr-FR"/>
        </w:rPr>
        <w:t>d’aider à protéger les populations du génocide, des crimes de guerre, du nettoyage ethnique et des crimes contre l’</w:t>
      </w:r>
      <w:proofErr w:type="spellStart"/>
      <w:r w:rsidRPr="00C955DE">
        <w:rPr>
          <w:bCs/>
          <w:lang w:val="fr-FR"/>
        </w:rPr>
        <w:t>humanité.</w:t>
      </w:r>
      <w:r w:rsidRPr="00C955DE">
        <w:rPr>
          <w:lang w:val="fr-FR"/>
        </w:rPr>
        <w:t>Dans</w:t>
      </w:r>
      <w:proofErr w:type="spellEnd"/>
      <w:r w:rsidRPr="00C955DE">
        <w:rPr>
          <w:lang w:val="fr-FR"/>
        </w:rPr>
        <w:t xml:space="preserve"> ce contexte, nous sommes prêts à mener en temps voulu une </w:t>
      </w:r>
      <w:r w:rsidRPr="00C955DE">
        <w:rPr>
          <w:bCs/>
          <w:lang w:val="fr-FR"/>
        </w:rPr>
        <w:t>action collective résolue, par l’entremise du Conseil de sécurité, conformément à la Charte, notamment son Chapitre VII</w:t>
      </w:r>
      <w:r w:rsidRPr="00C955DE">
        <w:rPr>
          <w:lang w:val="fr-FR"/>
        </w:rPr>
        <w:t xml:space="preserve">, au cas par cas et en coopération, le cas échéant, avec les organisations régionales compétentes, </w:t>
      </w:r>
      <w:r w:rsidRPr="00C955DE">
        <w:rPr>
          <w:bCs/>
          <w:lang w:val="fr-FR"/>
        </w:rPr>
        <w:t>lorsque ces moyens pacifiques se révèlent inadéquats et que les autorités nationales n’assurent manifestement pas la protection de leurs populations contre le génocide</w:t>
      </w:r>
    </w:p>
    <w:p w:rsidR="00C955DE" w:rsidRPr="00C955DE" w:rsidRDefault="00C955DE" w:rsidP="00C955DE">
      <w:pPr>
        <w:spacing w:after="0" w:line="240" w:lineRule="auto"/>
        <w:rPr>
          <w:bCs/>
          <w:lang w:val="fr-FR"/>
        </w:rPr>
      </w:pPr>
    </w:p>
    <w:p w:rsidR="00B3172E" w:rsidRPr="00C955DE" w:rsidRDefault="003946FF" w:rsidP="003946FF">
      <w:pPr>
        <w:numPr>
          <w:ilvl w:val="0"/>
          <w:numId w:val="87"/>
        </w:numPr>
        <w:spacing w:after="0" w:line="240" w:lineRule="auto"/>
      </w:pPr>
      <w:r w:rsidRPr="00C955DE">
        <w:t>5 principes de base</w:t>
      </w:r>
    </w:p>
    <w:p w:rsidR="00B3172E" w:rsidRPr="00C955DE" w:rsidRDefault="003946FF" w:rsidP="003946FF">
      <w:pPr>
        <w:numPr>
          <w:ilvl w:val="1"/>
          <w:numId w:val="87"/>
        </w:numPr>
        <w:spacing w:after="0" w:line="240" w:lineRule="auto"/>
      </w:pPr>
      <w:r w:rsidRPr="00C955DE">
        <w:t xml:space="preserve">la gravité des périls </w:t>
      </w:r>
    </w:p>
    <w:p w:rsidR="00B3172E" w:rsidRPr="00C955DE" w:rsidRDefault="003946FF" w:rsidP="003946FF">
      <w:pPr>
        <w:numPr>
          <w:ilvl w:val="1"/>
          <w:numId w:val="87"/>
        </w:numPr>
        <w:spacing w:after="0" w:line="240" w:lineRule="auto"/>
      </w:pPr>
      <w:r w:rsidRPr="00C955DE">
        <w:t xml:space="preserve">finalité strictement humanitaire de l’intervention </w:t>
      </w:r>
    </w:p>
    <w:p w:rsidR="00B3172E" w:rsidRPr="00C955DE" w:rsidRDefault="003946FF" w:rsidP="003946FF">
      <w:pPr>
        <w:numPr>
          <w:ilvl w:val="1"/>
          <w:numId w:val="87"/>
        </w:numPr>
        <w:spacing w:after="0" w:line="240" w:lineRule="auto"/>
      </w:pPr>
      <w:r w:rsidRPr="00C955DE">
        <w:t xml:space="preserve">caractère de dernier recours après l’épuisement des moyens pacifiques préalables </w:t>
      </w:r>
    </w:p>
    <w:p w:rsidR="00B3172E" w:rsidRPr="00C955DE" w:rsidRDefault="003946FF" w:rsidP="003946FF">
      <w:pPr>
        <w:numPr>
          <w:ilvl w:val="1"/>
          <w:numId w:val="87"/>
        </w:numPr>
        <w:spacing w:after="0" w:line="240" w:lineRule="auto"/>
      </w:pPr>
      <w:r w:rsidRPr="00C955DE">
        <w:t xml:space="preserve">principe de proportionnalité </w:t>
      </w:r>
    </w:p>
    <w:p w:rsidR="00B3172E" w:rsidRPr="00C955DE" w:rsidRDefault="003946FF" w:rsidP="003946FF">
      <w:pPr>
        <w:numPr>
          <w:ilvl w:val="1"/>
          <w:numId w:val="87"/>
        </w:numPr>
        <w:spacing w:after="0" w:line="240" w:lineRule="auto"/>
      </w:pPr>
      <w:r w:rsidRPr="00C955DE">
        <w:t>principe de bonne gouvernance</w:t>
      </w:r>
    </w:p>
    <w:p w:rsidR="00B3172E" w:rsidRPr="00C955DE" w:rsidRDefault="003946FF" w:rsidP="003946FF">
      <w:pPr>
        <w:numPr>
          <w:ilvl w:val="0"/>
          <w:numId w:val="87"/>
        </w:numPr>
        <w:spacing w:after="0" w:line="240" w:lineRule="auto"/>
      </w:pPr>
      <w:r w:rsidRPr="00C955DE">
        <w:t>Est-ce si différent du droit d’ingérence?</w:t>
      </w:r>
    </w:p>
    <w:p w:rsidR="00B3172E" w:rsidRPr="00C955DE" w:rsidRDefault="003946FF" w:rsidP="003946FF">
      <w:pPr>
        <w:numPr>
          <w:ilvl w:val="1"/>
          <w:numId w:val="87"/>
        </w:numPr>
        <w:spacing w:after="0" w:line="240" w:lineRule="auto"/>
      </w:pPr>
      <w:r w:rsidRPr="00C955DE">
        <w:t xml:space="preserve">De nouveaux facteurs </w:t>
      </w:r>
      <w:proofErr w:type="spellStart"/>
      <w:r w:rsidRPr="00C955DE">
        <w:t>preponderants</w:t>
      </w:r>
      <w:proofErr w:type="spellEnd"/>
      <w:r w:rsidRPr="00C955DE">
        <w:t xml:space="preserve"> avec la R2P</w:t>
      </w:r>
    </w:p>
    <w:p w:rsidR="00B3172E" w:rsidRPr="00C955DE" w:rsidRDefault="003946FF" w:rsidP="003946FF">
      <w:pPr>
        <w:numPr>
          <w:ilvl w:val="0"/>
          <w:numId w:val="87"/>
        </w:numPr>
        <w:spacing w:after="0" w:line="240" w:lineRule="auto"/>
      </w:pPr>
      <w:r w:rsidRPr="00C955DE">
        <w:rPr>
          <w:bCs/>
          <w:u w:val="single"/>
          <w:lang w:val="fr-FR"/>
        </w:rPr>
        <w:t xml:space="preserve">Premier rapport </w:t>
      </w:r>
      <w:r w:rsidRPr="00C955DE">
        <w:rPr>
          <w:lang w:val="fr-FR"/>
        </w:rPr>
        <w:t>du Secrétaire Général de l’ONU (2009)</w:t>
      </w:r>
      <w:r w:rsidRPr="00C955DE">
        <w:t>: les 3 piliers de la R2P</w:t>
      </w:r>
    </w:p>
    <w:p w:rsidR="00B3172E" w:rsidRPr="00C955DE" w:rsidRDefault="003946FF" w:rsidP="003946FF">
      <w:pPr>
        <w:numPr>
          <w:ilvl w:val="1"/>
          <w:numId w:val="87"/>
        </w:numPr>
        <w:spacing w:after="0" w:line="240" w:lineRule="auto"/>
      </w:pPr>
      <w:r w:rsidRPr="00C955DE">
        <w:t>1.  L’État  porte la  responsabilité  première  de  protéger les  populations  des violations  massives des droits de l’homme;</w:t>
      </w:r>
    </w:p>
    <w:p w:rsidR="00B3172E" w:rsidRPr="00C955DE" w:rsidRDefault="003946FF" w:rsidP="003946FF">
      <w:pPr>
        <w:numPr>
          <w:ilvl w:val="1"/>
          <w:numId w:val="87"/>
        </w:numPr>
        <w:spacing w:after="0" w:line="240" w:lineRule="auto"/>
      </w:pPr>
      <w:r w:rsidRPr="00C955DE">
        <w:t xml:space="preserve">2.  La  communauté internationale  a la  responsabilité  d’encourager et  aider les  États à  s’acquitter  de  cette responsabilité; </w:t>
      </w:r>
    </w:p>
    <w:p w:rsidR="00B3172E" w:rsidRPr="00C955DE" w:rsidRDefault="003946FF" w:rsidP="003946FF">
      <w:pPr>
        <w:numPr>
          <w:ilvl w:val="1"/>
          <w:numId w:val="87"/>
        </w:numPr>
        <w:spacing w:after="0" w:line="240" w:lineRule="auto"/>
      </w:pPr>
      <w:r w:rsidRPr="00C955DE">
        <w:t xml:space="preserve">3.  La  communauté internationale  a la  responsabilité  d’utiliser les moyens appropriés pour protéger la population de ces crimes. Si un État échoue manifestement à protéger  sa  population,  la  communauté internationale  doit  être  prête  à  prendre  des  mesures  collectives  pour  protéger cette population, conformément à la </w:t>
      </w:r>
      <w:r w:rsidRPr="00C955DE">
        <w:rPr>
          <w:i/>
          <w:iCs/>
        </w:rPr>
        <w:t>Charte des Nations Unies</w:t>
      </w:r>
      <w:r w:rsidRPr="00C955DE">
        <w:t>.</w:t>
      </w:r>
    </w:p>
    <w:p w:rsidR="00B3172E" w:rsidRPr="00C955DE" w:rsidRDefault="003946FF" w:rsidP="003946FF">
      <w:pPr>
        <w:numPr>
          <w:ilvl w:val="0"/>
          <w:numId w:val="87"/>
        </w:numPr>
        <w:spacing w:after="0" w:line="240" w:lineRule="auto"/>
      </w:pPr>
      <w:r w:rsidRPr="00C955DE">
        <w:rPr>
          <w:bCs/>
          <w:u w:val="single"/>
          <w:lang w:val="fr-FR"/>
        </w:rPr>
        <w:t>4</w:t>
      </w:r>
      <w:r w:rsidRPr="00C955DE">
        <w:rPr>
          <w:bCs/>
          <w:u w:val="single"/>
          <w:vertAlign w:val="superscript"/>
          <w:lang w:val="fr-FR"/>
        </w:rPr>
        <w:t>ème</w:t>
      </w:r>
      <w:r w:rsidRPr="00C955DE">
        <w:rPr>
          <w:bCs/>
          <w:u w:val="single"/>
          <w:lang w:val="fr-FR"/>
        </w:rPr>
        <w:t xml:space="preserve"> rapport (septembre 2012)</w:t>
      </w:r>
      <w:r w:rsidRPr="00C955DE">
        <w:rPr>
          <w:lang w:val="fr-FR"/>
        </w:rPr>
        <w:t>: outils permettant une « réponse rapide et décisive » lorsqu'un État ne réussit pas à protéger ses citoyens</w:t>
      </w:r>
    </w:p>
    <w:p w:rsidR="00B3172E" w:rsidRPr="00C955DE" w:rsidRDefault="003946FF" w:rsidP="003946FF">
      <w:pPr>
        <w:numPr>
          <w:ilvl w:val="0"/>
          <w:numId w:val="87"/>
        </w:numPr>
        <w:spacing w:after="0" w:line="240" w:lineRule="auto"/>
      </w:pPr>
      <w:r w:rsidRPr="00C955DE">
        <w:rPr>
          <w:bCs/>
          <w:u w:val="single"/>
          <w:lang w:val="fr-FR"/>
        </w:rPr>
        <w:t>5</w:t>
      </w:r>
      <w:r w:rsidRPr="00C955DE">
        <w:rPr>
          <w:bCs/>
          <w:u w:val="single"/>
          <w:vertAlign w:val="superscript"/>
          <w:lang w:val="fr-FR"/>
        </w:rPr>
        <w:t>ème</w:t>
      </w:r>
      <w:r w:rsidRPr="00C955DE">
        <w:rPr>
          <w:bCs/>
          <w:u w:val="single"/>
          <w:lang w:val="fr-FR"/>
        </w:rPr>
        <w:t xml:space="preserve"> rapport (juillet 2013)</w:t>
      </w:r>
      <w:r w:rsidRPr="00C955DE">
        <w:rPr>
          <w:lang w:val="fr-FR"/>
        </w:rPr>
        <w:t>: prévention</w:t>
      </w:r>
    </w:p>
    <w:p w:rsidR="00C955DE" w:rsidRPr="00C955DE" w:rsidRDefault="00C955DE" w:rsidP="00C955DE">
      <w:pPr>
        <w:spacing w:after="0" w:line="240" w:lineRule="auto"/>
      </w:pPr>
    </w:p>
    <w:p w:rsidR="00C955DE" w:rsidRPr="00C955DE" w:rsidRDefault="00C955DE" w:rsidP="00C955DE">
      <w:pPr>
        <w:spacing w:after="0" w:line="240" w:lineRule="auto"/>
        <w:rPr>
          <w:u w:val="single"/>
        </w:rPr>
      </w:pPr>
      <w:r w:rsidRPr="00C955DE">
        <w:rPr>
          <w:u w:val="single"/>
        </w:rPr>
        <w:t>Pratique de l’ONU</w:t>
      </w:r>
    </w:p>
    <w:p w:rsidR="00C955DE" w:rsidRPr="00C955DE" w:rsidRDefault="00C955DE" w:rsidP="00C955DE">
      <w:pPr>
        <w:spacing w:after="0" w:line="240" w:lineRule="auto"/>
      </w:pPr>
    </w:p>
    <w:p w:rsidR="00B3172E" w:rsidRPr="00C955DE" w:rsidRDefault="003946FF" w:rsidP="003946FF">
      <w:pPr>
        <w:numPr>
          <w:ilvl w:val="0"/>
          <w:numId w:val="87"/>
        </w:numPr>
        <w:spacing w:after="0" w:line="240" w:lineRule="auto"/>
      </w:pPr>
      <w:r w:rsidRPr="00C955DE">
        <w:rPr>
          <w:lang w:val="fr-FR"/>
        </w:rPr>
        <w:t>— Résolutions </w:t>
      </w:r>
      <w:hyperlink r:id="rId26" w:history="1">
        <w:r w:rsidRPr="00C955DE">
          <w:rPr>
            <w:rStyle w:val="Hyperlink"/>
            <w:lang w:val="fr-FR"/>
          </w:rPr>
          <w:t>1674 (2006)</w:t>
        </w:r>
      </w:hyperlink>
      <w:r w:rsidRPr="00C955DE">
        <w:rPr>
          <w:lang w:val="fr-FR"/>
        </w:rPr>
        <w:t> et </w:t>
      </w:r>
      <w:hyperlink r:id="rId27" w:history="1">
        <w:r w:rsidRPr="00C955DE">
          <w:rPr>
            <w:rStyle w:val="Hyperlink"/>
            <w:lang w:val="fr-FR"/>
          </w:rPr>
          <w:t>1894 (2009)</w:t>
        </w:r>
      </w:hyperlink>
      <w:r w:rsidRPr="00C955DE">
        <w:rPr>
          <w:lang w:val="fr-FR"/>
        </w:rPr>
        <w:t> - cadre normatif de l’action du Conseil de sécurité sur la protection des civils dans les conflits armés</w:t>
      </w:r>
      <w:r w:rsidRPr="00C955DE">
        <w:rPr>
          <w:lang w:val="fr-FR"/>
        </w:rPr>
        <w:sym w:font="Wingdings" w:char="F0E0"/>
      </w:r>
      <w:r w:rsidRPr="00C955DE">
        <w:rPr>
          <w:lang w:val="fr-FR"/>
        </w:rPr>
        <w:t xml:space="preserve"> réaffirmation des dispositions des paragraphes 138 et 139 du Document final du Sommet mondial de 2005 ;</w:t>
      </w:r>
    </w:p>
    <w:p w:rsidR="00B3172E" w:rsidRPr="00C955DE" w:rsidRDefault="003946FF" w:rsidP="003946FF">
      <w:pPr>
        <w:numPr>
          <w:ilvl w:val="0"/>
          <w:numId w:val="87"/>
        </w:numPr>
        <w:spacing w:after="0" w:line="240" w:lineRule="auto"/>
      </w:pPr>
      <w:r w:rsidRPr="00C955DE">
        <w:rPr>
          <w:lang w:val="fr-FR"/>
        </w:rPr>
        <w:t>— la </w:t>
      </w:r>
      <w:hyperlink r:id="rId28" w:history="1">
        <w:r w:rsidRPr="00C955DE">
          <w:rPr>
            <w:rStyle w:val="Hyperlink"/>
            <w:lang w:val="fr-FR"/>
          </w:rPr>
          <w:t>résolution 1706 (2007)</w:t>
        </w:r>
      </w:hyperlink>
      <w:r w:rsidRPr="00C955DE">
        <w:rPr>
          <w:lang w:val="fr-FR"/>
        </w:rPr>
        <w:t xml:space="preserve"> (Darfour) </w:t>
      </w:r>
      <w:r w:rsidRPr="00C955DE">
        <w:rPr>
          <w:u w:val="single"/>
          <w:lang w:val="fr-FR"/>
        </w:rPr>
        <w:t>– non-coercitif</w:t>
      </w:r>
    </w:p>
    <w:p w:rsidR="00B3172E" w:rsidRPr="00C955DE" w:rsidRDefault="003946FF" w:rsidP="003946FF">
      <w:pPr>
        <w:numPr>
          <w:ilvl w:val="0"/>
          <w:numId w:val="87"/>
        </w:numPr>
        <w:spacing w:after="0" w:line="240" w:lineRule="auto"/>
      </w:pPr>
      <w:r w:rsidRPr="00C955DE">
        <w:rPr>
          <w:lang w:val="fr-FR"/>
        </w:rPr>
        <w:lastRenderedPageBreak/>
        <w:t>— les résolutions </w:t>
      </w:r>
      <w:hyperlink r:id="rId29" w:history="1">
        <w:r w:rsidRPr="00C955DE">
          <w:rPr>
            <w:rStyle w:val="Hyperlink"/>
            <w:lang w:val="fr-FR"/>
          </w:rPr>
          <w:t>1973 (2011)</w:t>
        </w:r>
      </w:hyperlink>
      <w:r w:rsidRPr="00C955DE">
        <w:rPr>
          <w:lang w:val="fr-FR"/>
        </w:rPr>
        <w:t> et </w:t>
      </w:r>
      <w:hyperlink r:id="rId30" w:history="1">
        <w:r w:rsidRPr="00C955DE">
          <w:rPr>
            <w:rStyle w:val="Hyperlink"/>
            <w:lang w:val="fr-FR"/>
          </w:rPr>
          <w:t>1970 (2011)</w:t>
        </w:r>
      </w:hyperlink>
      <w:r w:rsidRPr="00C955DE">
        <w:rPr>
          <w:lang w:val="fr-FR"/>
        </w:rPr>
        <w:t xml:space="preserve"> sur la situation en Libye. La résolution 1970 rappelle "que les autorités libyennes ont la responsabilité de protéger le peuple libyen" ; ce qui est réaffirmé dans la résolution 1973. </w:t>
      </w:r>
      <w:r w:rsidRPr="00C955DE">
        <w:rPr>
          <w:u w:val="single"/>
          <w:lang w:val="fr-FR"/>
        </w:rPr>
        <w:t>A titre coercitif</w:t>
      </w:r>
    </w:p>
    <w:p w:rsidR="00B3172E" w:rsidRPr="00C955DE" w:rsidRDefault="003946FF" w:rsidP="003946FF">
      <w:pPr>
        <w:numPr>
          <w:ilvl w:val="0"/>
          <w:numId w:val="87"/>
        </w:numPr>
        <w:spacing w:after="0" w:line="240" w:lineRule="auto"/>
      </w:pPr>
      <w:r w:rsidRPr="00C955DE">
        <w:rPr>
          <w:lang w:val="fr-FR"/>
        </w:rPr>
        <w:t>— la résolution </w:t>
      </w:r>
      <w:hyperlink r:id="rId31" w:history="1">
        <w:r w:rsidRPr="00C955DE">
          <w:rPr>
            <w:rStyle w:val="Hyperlink"/>
            <w:lang w:val="fr-FR"/>
          </w:rPr>
          <w:t>1975 (2011)</w:t>
        </w:r>
      </w:hyperlink>
      <w:r w:rsidRPr="00C955DE">
        <w:rPr>
          <w:lang w:val="fr-FR"/>
        </w:rPr>
        <w:t xml:space="preserve"> sur la situation en Côte d’Ivoire qui réaffirme la responsabilité de chaque État de protéger les civils. </w:t>
      </w:r>
      <w:r w:rsidRPr="00C955DE">
        <w:rPr>
          <w:u w:val="single"/>
          <w:lang w:val="fr-FR"/>
        </w:rPr>
        <w:t>– non-coercitif</w:t>
      </w:r>
    </w:p>
    <w:p w:rsidR="00B3172E" w:rsidRPr="00C955DE" w:rsidRDefault="003946FF" w:rsidP="003946FF">
      <w:pPr>
        <w:numPr>
          <w:ilvl w:val="0"/>
          <w:numId w:val="87"/>
        </w:numPr>
        <w:spacing w:after="0" w:line="240" w:lineRule="auto"/>
      </w:pPr>
      <w:r w:rsidRPr="00C955DE">
        <w:rPr>
          <w:lang w:val="fr-FR"/>
        </w:rPr>
        <w:t>— la résolution </w:t>
      </w:r>
      <w:hyperlink r:id="rId32" w:history="1">
        <w:r w:rsidRPr="00C955DE">
          <w:rPr>
            <w:rStyle w:val="Hyperlink"/>
            <w:lang w:val="fr-FR"/>
          </w:rPr>
          <w:t>2014 (2011)</w:t>
        </w:r>
      </w:hyperlink>
      <w:r w:rsidRPr="00C955DE">
        <w:rPr>
          <w:lang w:val="fr-FR"/>
        </w:rPr>
        <w:t xml:space="preserve"> sur la situation au Yémen rappelant au gouvernement yéménite sa responsabilité essentielle de protéger sa population civile  </w:t>
      </w:r>
      <w:r w:rsidRPr="00C955DE">
        <w:rPr>
          <w:u w:val="single"/>
          <w:lang w:val="fr-FR"/>
        </w:rPr>
        <w:t>– non-coercitif</w:t>
      </w:r>
    </w:p>
    <w:p w:rsidR="00B3172E" w:rsidRPr="00C955DE" w:rsidRDefault="003946FF" w:rsidP="003946FF">
      <w:pPr>
        <w:numPr>
          <w:ilvl w:val="0"/>
          <w:numId w:val="87"/>
        </w:numPr>
        <w:spacing w:after="0" w:line="240" w:lineRule="auto"/>
      </w:pPr>
      <w:r w:rsidRPr="00C955DE">
        <w:rPr>
          <w:lang w:val="fr-FR"/>
        </w:rPr>
        <w:t>— la résolution </w:t>
      </w:r>
      <w:hyperlink r:id="rId33" w:history="1">
        <w:r w:rsidRPr="00C955DE">
          <w:rPr>
            <w:rStyle w:val="Hyperlink"/>
            <w:lang w:val="fr-FR"/>
          </w:rPr>
          <w:t>2085 (2012)</w:t>
        </w:r>
      </w:hyperlink>
      <w:r w:rsidRPr="00C955DE">
        <w:rPr>
          <w:lang w:val="fr-FR"/>
        </w:rPr>
        <w:t xml:space="preserve"> sur la situation au Mali autorisant le déploiement d’une force internationale sous conduite africaine (MISMA) notamment pour Aider les autorités maliennes à s’acquitter de leur responsabilité première, qui est de protéger la population. </w:t>
      </w:r>
      <w:r w:rsidRPr="00C955DE">
        <w:rPr>
          <w:u w:val="single"/>
          <w:lang w:val="fr-FR"/>
        </w:rPr>
        <w:t>– non-coercitif</w:t>
      </w:r>
    </w:p>
    <w:p w:rsidR="00C955DE" w:rsidRPr="00C955DE" w:rsidRDefault="00C955DE" w:rsidP="00C955DE">
      <w:pPr>
        <w:spacing w:after="0" w:line="240" w:lineRule="auto"/>
        <w:rPr>
          <w:b/>
        </w:rPr>
      </w:pPr>
    </w:p>
    <w:p w:rsidR="00C777F4" w:rsidRPr="00C955DE" w:rsidRDefault="00C777F4" w:rsidP="00C955DE">
      <w:pPr>
        <w:spacing w:after="0" w:line="240" w:lineRule="auto"/>
        <w:rPr>
          <w:b/>
        </w:rPr>
      </w:pPr>
      <w:r w:rsidRPr="00C955DE">
        <w:rPr>
          <w:b/>
        </w:rPr>
        <w:br w:type="page"/>
      </w:r>
    </w:p>
    <w:p w:rsidR="00C777F4" w:rsidRPr="004B18B4" w:rsidRDefault="004B18B4" w:rsidP="004B18B4">
      <w:pPr>
        <w:spacing w:after="0" w:line="240" w:lineRule="auto"/>
        <w:rPr>
          <w:b/>
        </w:rPr>
      </w:pPr>
      <w:r w:rsidRPr="004B18B4">
        <w:rPr>
          <w:b/>
        </w:rPr>
        <w:lastRenderedPageBreak/>
        <w:t>DVM 3508</w:t>
      </w:r>
    </w:p>
    <w:p w:rsidR="00C777F4" w:rsidRPr="004B18B4" w:rsidRDefault="004866EB" w:rsidP="004B18B4">
      <w:pPr>
        <w:spacing w:after="0" w:line="240" w:lineRule="auto"/>
        <w:rPr>
          <w:b/>
        </w:rPr>
      </w:pPr>
      <w:r>
        <w:rPr>
          <w:b/>
        </w:rPr>
        <w:t>Cours 19</w:t>
      </w:r>
    </w:p>
    <w:p w:rsidR="00C777F4" w:rsidRPr="004B18B4" w:rsidRDefault="004B18B4" w:rsidP="004B18B4">
      <w:pPr>
        <w:spacing w:after="0" w:line="240" w:lineRule="auto"/>
        <w:rPr>
          <w:b/>
        </w:rPr>
      </w:pPr>
      <w:r w:rsidRPr="004B18B4">
        <w:rPr>
          <w:b/>
        </w:rPr>
        <w:t>12 novembre 2014</w:t>
      </w:r>
    </w:p>
    <w:p w:rsidR="00C777F4" w:rsidRPr="004B18B4" w:rsidRDefault="00C777F4" w:rsidP="00C777F4">
      <w:pPr>
        <w:rPr>
          <w:u w:val="single"/>
        </w:rPr>
      </w:pPr>
    </w:p>
    <w:p w:rsidR="00C777F4" w:rsidRPr="004B18B4" w:rsidRDefault="00C777F4" w:rsidP="00C777F4">
      <w:pPr>
        <w:jc w:val="center"/>
        <w:rPr>
          <w:b/>
          <w:u w:val="single"/>
        </w:rPr>
      </w:pPr>
      <w:r w:rsidRPr="004B18B4">
        <w:rPr>
          <w:b/>
          <w:u w:val="single"/>
        </w:rPr>
        <w:t>L’Action Humanitaire</w:t>
      </w:r>
    </w:p>
    <w:p w:rsidR="00C777F4" w:rsidRPr="004B18B4" w:rsidRDefault="00C777F4" w:rsidP="00C777F4">
      <w:pPr>
        <w:jc w:val="center"/>
        <w:rPr>
          <w:i/>
          <w:u w:val="single"/>
        </w:rPr>
      </w:pPr>
      <w:r w:rsidRPr="004B18B4">
        <w:rPr>
          <w:i/>
          <w:u w:val="single"/>
        </w:rPr>
        <w:t xml:space="preserve">Conférencier : Vincent </w:t>
      </w:r>
      <w:proofErr w:type="spellStart"/>
      <w:r w:rsidRPr="004B18B4">
        <w:rPr>
          <w:i/>
          <w:u w:val="single"/>
        </w:rPr>
        <w:t>Marimbu</w:t>
      </w:r>
      <w:proofErr w:type="spellEnd"/>
    </w:p>
    <w:p w:rsidR="00C777F4" w:rsidRDefault="00C777F4" w:rsidP="00C777F4">
      <w:pPr>
        <w:jc w:val="center"/>
      </w:pPr>
    </w:p>
    <w:p w:rsidR="00C777F4" w:rsidRDefault="00C777F4" w:rsidP="00C777F4">
      <w:pPr>
        <w:pStyle w:val="ListParagraph"/>
        <w:numPr>
          <w:ilvl w:val="0"/>
          <w:numId w:val="68"/>
        </w:numPr>
        <w:spacing w:after="0" w:line="240" w:lineRule="auto"/>
        <w:jc w:val="both"/>
      </w:pPr>
      <w:r>
        <w:t>Le Ghana connaît beaucoup de problèmes, dont l’</w:t>
      </w:r>
      <w:proofErr w:type="spellStart"/>
      <w:r>
        <w:t>Ebola</w:t>
      </w:r>
      <w:proofErr w:type="spellEnd"/>
      <w:r>
        <w:t>.</w:t>
      </w:r>
    </w:p>
    <w:p w:rsidR="00C777F4" w:rsidRDefault="00C777F4" w:rsidP="00C777F4">
      <w:pPr>
        <w:pStyle w:val="ListParagraph"/>
        <w:jc w:val="both"/>
      </w:pPr>
    </w:p>
    <w:p w:rsidR="00C777F4" w:rsidRDefault="00C777F4" w:rsidP="00C777F4">
      <w:pPr>
        <w:pStyle w:val="ListParagraph"/>
        <w:numPr>
          <w:ilvl w:val="0"/>
          <w:numId w:val="68"/>
        </w:numPr>
        <w:spacing w:after="0" w:line="240" w:lineRule="auto"/>
        <w:jc w:val="both"/>
      </w:pPr>
      <w:r>
        <w:t>Partenariat avec des organismes locaux ou des industries. Le Ghana est un pays à produits intermédiaires, il est avancé contrairement aux autres pays.</w:t>
      </w:r>
    </w:p>
    <w:p w:rsidR="00C777F4" w:rsidRDefault="00C777F4" w:rsidP="00C777F4">
      <w:pPr>
        <w:jc w:val="both"/>
      </w:pPr>
    </w:p>
    <w:p w:rsidR="00C777F4" w:rsidRDefault="00C777F4" w:rsidP="00C777F4">
      <w:pPr>
        <w:pStyle w:val="ListParagraph"/>
        <w:numPr>
          <w:ilvl w:val="0"/>
          <w:numId w:val="68"/>
        </w:numPr>
        <w:spacing w:after="0" w:line="240" w:lineRule="auto"/>
        <w:jc w:val="both"/>
      </w:pPr>
      <w:r>
        <w:t xml:space="preserve">FCIU : Souvent, quand on a une situation d’urgence, il est très difficile d’amasser les fonds et de collecter les ressources nécessaires. </w:t>
      </w:r>
    </w:p>
    <w:p w:rsidR="00C777F4" w:rsidRDefault="00C777F4" w:rsidP="00C777F4">
      <w:pPr>
        <w:jc w:val="both"/>
      </w:pPr>
    </w:p>
    <w:p w:rsidR="00C777F4" w:rsidRDefault="00C777F4" w:rsidP="00C777F4">
      <w:pPr>
        <w:pStyle w:val="ListParagraph"/>
        <w:numPr>
          <w:ilvl w:val="0"/>
          <w:numId w:val="68"/>
        </w:numPr>
        <w:spacing w:after="0" w:line="240" w:lineRule="auto"/>
        <w:jc w:val="both"/>
      </w:pPr>
      <w:r>
        <w:t>En cas d’urgence, il n’y a pas de matière en ce qui concerne les propositions détaillées. On peut recevoir des propositions pour des situations d’urgence, soit au niveau de la Syrie, du Sud-Soudan ou bien de la Palestine. On fait une analyse très rigoureuse.</w:t>
      </w:r>
    </w:p>
    <w:p w:rsidR="00C777F4" w:rsidRDefault="00C777F4" w:rsidP="00C777F4">
      <w:pPr>
        <w:jc w:val="both"/>
      </w:pPr>
    </w:p>
    <w:p w:rsidR="00C777F4" w:rsidRDefault="00C777F4" w:rsidP="00C777F4">
      <w:pPr>
        <w:pStyle w:val="ListParagraph"/>
        <w:numPr>
          <w:ilvl w:val="0"/>
          <w:numId w:val="68"/>
        </w:numPr>
        <w:spacing w:after="0" w:line="240" w:lineRule="auto"/>
        <w:jc w:val="both"/>
      </w:pPr>
      <w:r>
        <w:t>On intervient dans plusieurs domaines. On peut aller sur le site pour en savoir plus davantage. C’est très large comme localisation d’intervention.</w:t>
      </w:r>
    </w:p>
    <w:p w:rsidR="00C777F4" w:rsidRDefault="00C777F4" w:rsidP="00C777F4">
      <w:pPr>
        <w:jc w:val="both"/>
      </w:pPr>
    </w:p>
    <w:p w:rsidR="00C777F4" w:rsidRDefault="00C777F4" w:rsidP="00C777F4">
      <w:pPr>
        <w:pStyle w:val="ListParagraph"/>
        <w:numPr>
          <w:ilvl w:val="0"/>
          <w:numId w:val="68"/>
        </w:numPr>
        <w:spacing w:after="0" w:line="240" w:lineRule="auto"/>
        <w:jc w:val="both"/>
      </w:pPr>
      <w:r>
        <w:t>Complexité dans l’exemple donné par le conférencier en ce qui concerne l’</w:t>
      </w:r>
      <w:proofErr w:type="spellStart"/>
      <w:r>
        <w:t>Ebola</w:t>
      </w:r>
      <w:proofErr w:type="spellEnd"/>
      <w:r>
        <w:t xml:space="preserve"> et les actions émises par le Canada : Jusqu’à où </w:t>
      </w:r>
      <w:proofErr w:type="spellStart"/>
      <w:r>
        <w:t>pouvons nous</w:t>
      </w:r>
      <w:proofErr w:type="spellEnd"/>
      <w:r>
        <w:t xml:space="preserve"> aller en </w:t>
      </w:r>
      <w:proofErr w:type="gramStart"/>
      <w:r>
        <w:t>terme</w:t>
      </w:r>
      <w:proofErr w:type="gramEnd"/>
      <w:r>
        <w:t xml:space="preserve"> de solidarité internationale?</w:t>
      </w:r>
    </w:p>
    <w:p w:rsidR="00C777F4" w:rsidRDefault="00C777F4" w:rsidP="00C777F4">
      <w:pPr>
        <w:jc w:val="both"/>
      </w:pPr>
    </w:p>
    <w:p w:rsidR="00C777F4" w:rsidRDefault="00C777F4" w:rsidP="00C777F4">
      <w:pPr>
        <w:pStyle w:val="ListParagraph"/>
        <w:numPr>
          <w:ilvl w:val="0"/>
          <w:numId w:val="68"/>
        </w:numPr>
        <w:spacing w:after="0" w:line="240" w:lineRule="auto"/>
        <w:jc w:val="both"/>
      </w:pPr>
      <w:r>
        <w:t xml:space="preserve">La question de responsabilité sociale, dans le cas du Ghana, au niveau théorique, c’est facile à défendre. L’évolution de ses pensées que l’aide internationale et l’évolution étatique. Le secteur privé peut aussi intervenir dans l’aide internationale, la société civile. On </w:t>
      </w:r>
      <w:proofErr w:type="spellStart"/>
      <w:r>
        <w:t>essai</w:t>
      </w:r>
      <w:proofErr w:type="spellEnd"/>
      <w:r>
        <w:t xml:space="preserve"> d’élargir les intervenants internationaux, pour avoir des organismes qui viennent des secteurs privés. Si on regarde l’argent qui vient de divers pays, c’est beaucoup moins que l’argent provenant du secteur privé. Le cas de Rio-Tinto, sur papier on peut le comprendre. On a une compagnie minière qui a beaucoup d’argent, qui peut faire beaucoup de chose et la société civile qui peut servir de paravent au niveau du respect de l’environnement, de la lutte contre la pauvreté, etc. La compagnie minière peut tout de même exercer son travail avec un code éthique. </w:t>
      </w:r>
    </w:p>
    <w:p w:rsidR="00C777F4" w:rsidRDefault="00C777F4" w:rsidP="00C777F4">
      <w:pPr>
        <w:jc w:val="both"/>
      </w:pPr>
    </w:p>
    <w:p w:rsidR="00C777F4" w:rsidRDefault="00C777F4" w:rsidP="00C777F4">
      <w:pPr>
        <w:pStyle w:val="ListParagraph"/>
        <w:numPr>
          <w:ilvl w:val="0"/>
          <w:numId w:val="68"/>
        </w:numPr>
        <w:spacing w:after="0" w:line="240" w:lineRule="auto"/>
        <w:jc w:val="both"/>
      </w:pPr>
      <w:r>
        <w:t xml:space="preserve">Acceptabilité sociale : Défis éthique? On veut consulter le plus possible. On veut on contexte national claire. On consulte l’acceptabilité. L’ensemble de la population doit être en faveur de l’intervention dans le pays. On met en pratique un projet qui ne rendait pas vraiment l’acceptabilité sociale. Pour chaque projet, on a un registre de risques. On évalue </w:t>
      </w:r>
      <w:r>
        <w:lastRenderedPageBreak/>
        <w:t xml:space="preserve">les questions du coût en </w:t>
      </w:r>
      <w:r w:rsidR="00571D82">
        <w:t>termes</w:t>
      </w:r>
      <w:r>
        <w:t xml:space="preserve"> de conséquences sociales. Parfois, on doit convaincre. La population a peur que le projet ne fonctionne pas. La peur va faire en sorte que les gens ne seront pas en faveur du projet en question. On doit vendre le projet. Il y a des problèmes et on doit intervenir pour avoir des résultats favorables. Les états et la société doivent intervenir. </w:t>
      </w:r>
    </w:p>
    <w:p w:rsidR="00C777F4" w:rsidRDefault="00C777F4" w:rsidP="00C777F4">
      <w:pPr>
        <w:jc w:val="both"/>
      </w:pPr>
    </w:p>
    <w:p w:rsidR="00C777F4" w:rsidRDefault="00C777F4" w:rsidP="00C777F4">
      <w:pPr>
        <w:pStyle w:val="ListParagraph"/>
        <w:numPr>
          <w:ilvl w:val="0"/>
          <w:numId w:val="68"/>
        </w:numPr>
        <w:spacing w:after="0" w:line="240" w:lineRule="auto"/>
        <w:jc w:val="both"/>
      </w:pPr>
      <w:r w:rsidRPr="002D5CA3">
        <w:rPr>
          <w:b/>
        </w:rPr>
        <w:t>Corruption :</w:t>
      </w:r>
      <w:r>
        <w:t xml:space="preserve"> c’est un risque global! Ça existe partout. Plusieurs pays ne peuvent pas se permettre, puisqu’ils n’ont pas les ressources nécessaires pour lutter contre la corruption. L’intervention budgétaire est une bonne solution. Après avoir évalué tout ce qui risqué, relation avec le ministère, etc. On décide, avec les données internationales comment minimiser les risques. Les pays sont très frileux. On veut encore retourner à ces approches traditionnelles. La corruption ruine beaucoup de projets et elle n’est pas toujours visible. La corruption existe au Canada (Commission Charbonneau). On ne veut pas se mettre à dos des pays qui peuvent nous servir éventuellement. C’est très politique. À l’époque au Ghana, il y avait beaucoup de corruption. </w:t>
      </w:r>
    </w:p>
    <w:p w:rsidR="00BE0365" w:rsidRPr="00C777F4" w:rsidRDefault="00C777F4" w:rsidP="00C777F4">
      <w:pPr>
        <w:rPr>
          <w:b/>
        </w:rPr>
      </w:pPr>
      <w:r>
        <w:rPr>
          <w:b/>
        </w:rPr>
        <w:br w:type="page"/>
      </w:r>
    </w:p>
    <w:p w:rsidR="004866EB" w:rsidRDefault="004866EB" w:rsidP="004866EB">
      <w:pPr>
        <w:spacing w:after="0" w:line="240" w:lineRule="auto"/>
        <w:rPr>
          <w:b/>
        </w:rPr>
      </w:pPr>
      <w:r>
        <w:rPr>
          <w:b/>
        </w:rPr>
        <w:lastRenderedPageBreak/>
        <w:t>DVM 3508</w:t>
      </w:r>
    </w:p>
    <w:p w:rsidR="004866EB" w:rsidRDefault="004866EB" w:rsidP="004866EB">
      <w:pPr>
        <w:spacing w:after="0" w:line="240" w:lineRule="auto"/>
        <w:rPr>
          <w:b/>
        </w:rPr>
      </w:pPr>
      <w:r>
        <w:rPr>
          <w:b/>
        </w:rPr>
        <w:t>Cours 20</w:t>
      </w:r>
    </w:p>
    <w:p w:rsidR="007E64F8" w:rsidRDefault="004866EB" w:rsidP="004866EB">
      <w:pPr>
        <w:spacing w:after="0" w:line="240" w:lineRule="auto"/>
        <w:rPr>
          <w:b/>
        </w:rPr>
      </w:pPr>
      <w:r>
        <w:rPr>
          <w:b/>
        </w:rPr>
        <w:t>17 novembre 2014</w:t>
      </w:r>
    </w:p>
    <w:p w:rsidR="007E64F8" w:rsidRDefault="007E64F8" w:rsidP="004866EB">
      <w:pPr>
        <w:spacing w:after="0" w:line="240" w:lineRule="auto"/>
        <w:rPr>
          <w:b/>
        </w:rPr>
      </w:pPr>
    </w:p>
    <w:p w:rsidR="007E64F8" w:rsidRDefault="007E64F8" w:rsidP="004866EB">
      <w:pPr>
        <w:spacing w:after="0" w:line="240" w:lineRule="auto"/>
        <w:rPr>
          <w:b/>
        </w:rPr>
      </w:pPr>
    </w:p>
    <w:p w:rsidR="007E64F8" w:rsidRPr="005D63D6" w:rsidRDefault="007E64F8" w:rsidP="005D63D6">
      <w:pPr>
        <w:spacing w:after="0" w:line="240" w:lineRule="auto"/>
        <w:jc w:val="center"/>
        <w:rPr>
          <w:b/>
          <w:u w:val="single"/>
        </w:rPr>
      </w:pPr>
      <w:r w:rsidRPr="005D63D6">
        <w:rPr>
          <w:b/>
          <w:u w:val="single"/>
        </w:rPr>
        <w:t>Action humanitaire ou aide au développement internationale</w:t>
      </w:r>
    </w:p>
    <w:p w:rsidR="007E64F8" w:rsidRDefault="007E64F8" w:rsidP="004866EB">
      <w:pPr>
        <w:spacing w:after="0" w:line="240" w:lineRule="auto"/>
        <w:rPr>
          <w:b/>
        </w:rPr>
      </w:pPr>
    </w:p>
    <w:p w:rsidR="00B3172E" w:rsidRPr="007E64F8" w:rsidRDefault="003946FF" w:rsidP="007E64F8">
      <w:pPr>
        <w:numPr>
          <w:ilvl w:val="0"/>
          <w:numId w:val="77"/>
        </w:numPr>
        <w:spacing w:after="0" w:line="240" w:lineRule="auto"/>
      </w:pPr>
      <w:r w:rsidRPr="007E64F8">
        <w:t>Quel est cet objectif commun?</w:t>
      </w:r>
    </w:p>
    <w:p w:rsidR="00B3172E" w:rsidRPr="007E64F8" w:rsidRDefault="003946FF" w:rsidP="007E64F8">
      <w:pPr>
        <w:numPr>
          <w:ilvl w:val="0"/>
          <w:numId w:val="78"/>
        </w:numPr>
        <w:spacing w:after="0" w:line="240" w:lineRule="auto"/>
      </w:pPr>
      <w:r w:rsidRPr="007E64F8">
        <w:t>Aide humanitaire</w:t>
      </w:r>
    </w:p>
    <w:p w:rsidR="00B3172E" w:rsidRPr="007E64F8" w:rsidRDefault="003946FF" w:rsidP="007E64F8">
      <w:pPr>
        <w:numPr>
          <w:ilvl w:val="0"/>
          <w:numId w:val="78"/>
        </w:numPr>
        <w:spacing w:after="0" w:line="240" w:lineRule="auto"/>
      </w:pPr>
      <w:r w:rsidRPr="007E64F8">
        <w:t xml:space="preserve">Aide au développement </w:t>
      </w:r>
      <w:r w:rsidRPr="007E64F8">
        <w:sym w:font="Wingdings" w:char="F0E0"/>
      </w:r>
      <w:r w:rsidRPr="007E64F8">
        <w:t xml:space="preserve"> problèmes structurels persistants </w:t>
      </w:r>
    </w:p>
    <w:p w:rsidR="00B3172E" w:rsidRPr="007E64F8" w:rsidRDefault="003946FF" w:rsidP="007E64F8">
      <w:pPr>
        <w:numPr>
          <w:ilvl w:val="1"/>
          <w:numId w:val="78"/>
        </w:numPr>
        <w:spacing w:after="0" w:line="240" w:lineRule="auto"/>
      </w:pPr>
      <w:r w:rsidRPr="007E64F8">
        <w:rPr>
          <w:i/>
          <w:iCs/>
        </w:rPr>
        <w:t xml:space="preserve">Déclaration du  millénaire </w:t>
      </w:r>
      <w:r w:rsidRPr="007E64F8">
        <w:t>(2000)</w:t>
      </w:r>
    </w:p>
    <w:p w:rsidR="00B3172E" w:rsidRPr="007E64F8" w:rsidRDefault="003946FF" w:rsidP="007E64F8">
      <w:pPr>
        <w:numPr>
          <w:ilvl w:val="1"/>
          <w:numId w:val="78"/>
        </w:numPr>
        <w:spacing w:after="0" w:line="240" w:lineRule="auto"/>
      </w:pPr>
      <w:r w:rsidRPr="007E64F8">
        <w:t>8 objectifs précis (« Objectifs pour le Millénaire »)</w:t>
      </w:r>
    </w:p>
    <w:p w:rsidR="00B3172E" w:rsidRPr="007E64F8" w:rsidRDefault="003946FF" w:rsidP="007E64F8">
      <w:pPr>
        <w:numPr>
          <w:ilvl w:val="1"/>
          <w:numId w:val="78"/>
        </w:numPr>
        <w:spacing w:after="0" w:line="240" w:lineRule="auto"/>
      </w:pPr>
      <w:r w:rsidRPr="007E64F8">
        <w:t>Très souvent fournie par les États: « APD »</w:t>
      </w:r>
    </w:p>
    <w:p w:rsidR="007E64F8" w:rsidRPr="007E64F8" w:rsidRDefault="007E64F8" w:rsidP="004866EB">
      <w:pPr>
        <w:spacing w:after="0" w:line="240" w:lineRule="auto"/>
      </w:pPr>
    </w:p>
    <w:p w:rsidR="00B3172E" w:rsidRPr="007E64F8" w:rsidRDefault="003946FF" w:rsidP="007E64F8">
      <w:pPr>
        <w:numPr>
          <w:ilvl w:val="0"/>
          <w:numId w:val="79"/>
        </w:numPr>
        <w:spacing w:after="0" w:line="240" w:lineRule="auto"/>
      </w:pPr>
      <w:r w:rsidRPr="007E64F8">
        <w:t>Baisse en 2011 et 2012 (133 milliards de $ US en 2012) mais léger rebond en 2013 (134, 8 milliards en 2013)</w:t>
      </w:r>
    </w:p>
    <w:p w:rsidR="00B3172E" w:rsidRPr="007E64F8" w:rsidRDefault="003946FF" w:rsidP="007E64F8">
      <w:pPr>
        <w:numPr>
          <w:ilvl w:val="1"/>
          <w:numId w:val="79"/>
        </w:numPr>
        <w:spacing w:after="0" w:line="240" w:lineRule="auto"/>
      </w:pPr>
      <w:r w:rsidRPr="007E64F8">
        <w:t xml:space="preserve"> Nettement moins que les envois de fond!</w:t>
      </w:r>
    </w:p>
    <w:p w:rsidR="00B3172E" w:rsidRPr="007E64F8" w:rsidRDefault="003946FF" w:rsidP="007E64F8">
      <w:pPr>
        <w:numPr>
          <w:ilvl w:val="0"/>
          <w:numId w:val="79"/>
        </w:numPr>
        <w:spacing w:after="0" w:line="240" w:lineRule="auto"/>
      </w:pPr>
      <w:r w:rsidRPr="007E64F8">
        <w:t xml:space="preserve">Les pays les plus généreux (en volume et en % du PIB). Voir: </w:t>
      </w:r>
      <w:hyperlink r:id="rId34" w:history="1">
        <w:r w:rsidRPr="007E64F8">
          <w:rPr>
            <w:rStyle w:val="Hyperlink"/>
          </w:rPr>
          <w:t>http://www.oecd.org/fr/presse/rebond-de-laide-aux-pays-en-developpement-en-2013-qui-atteint-un-niveau-sans-precedent.htm</w:t>
        </w:r>
      </w:hyperlink>
      <w:r w:rsidRPr="007E64F8">
        <w:t xml:space="preserve"> </w:t>
      </w:r>
    </w:p>
    <w:p w:rsidR="00B3172E" w:rsidRPr="007E64F8" w:rsidRDefault="003946FF" w:rsidP="007E64F8">
      <w:pPr>
        <w:numPr>
          <w:ilvl w:val="0"/>
          <w:numId w:val="79"/>
        </w:numPr>
        <w:spacing w:after="0" w:line="240" w:lineRule="auto"/>
      </w:pPr>
      <w:r w:rsidRPr="007E64F8">
        <w:t>Pays du G7= 70 % et UE = 52% (2013)</w:t>
      </w:r>
    </w:p>
    <w:p w:rsidR="007E64F8" w:rsidRDefault="007E64F8">
      <w:r>
        <w:rPr>
          <w:noProof/>
          <w:lang w:eastAsia="fr-CA"/>
        </w:rPr>
        <w:drawing>
          <wp:inline distT="0" distB="0" distL="0" distR="0" wp14:anchorId="5024EF53" wp14:editId="370709CF">
            <wp:extent cx="5486400" cy="2674620"/>
            <wp:effectExtent l="0" t="0" r="0" b="0"/>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35"/>
                    <a:stretch>
                      <a:fillRect/>
                    </a:stretch>
                  </pic:blipFill>
                  <pic:spPr>
                    <a:xfrm>
                      <a:off x="0" y="0"/>
                      <a:ext cx="5486400" cy="2674620"/>
                    </a:xfrm>
                    <a:prstGeom prst="rect">
                      <a:avLst/>
                    </a:prstGeom>
                  </pic:spPr>
                </pic:pic>
              </a:graphicData>
            </a:graphic>
          </wp:inline>
        </w:drawing>
      </w:r>
    </w:p>
    <w:p w:rsidR="007E64F8" w:rsidRDefault="007E64F8"/>
    <w:p w:rsidR="007E64F8" w:rsidRDefault="007E64F8">
      <w:r>
        <w:t>La réalité,  sur le terrain</w:t>
      </w:r>
    </w:p>
    <w:p w:rsidR="00B3172E" w:rsidRPr="007E64F8" w:rsidRDefault="003946FF" w:rsidP="007E64F8">
      <w:pPr>
        <w:numPr>
          <w:ilvl w:val="0"/>
          <w:numId w:val="80"/>
        </w:numPr>
      </w:pPr>
      <w:r w:rsidRPr="007E64F8">
        <w:rPr>
          <w:b/>
          <w:bCs/>
          <w:u w:val="single"/>
        </w:rPr>
        <w:t xml:space="preserve">De </w:t>
      </w:r>
      <w:proofErr w:type="spellStart"/>
      <w:r w:rsidRPr="007E64F8">
        <w:rPr>
          <w:b/>
          <w:bCs/>
          <w:u w:val="single"/>
        </w:rPr>
        <w:t>Sardan</w:t>
      </w:r>
      <w:proofErr w:type="spellEnd"/>
      <w:r w:rsidRPr="007E64F8">
        <w:rPr>
          <w:b/>
          <w:bCs/>
          <w:u w:val="single"/>
        </w:rPr>
        <w:t xml:space="preserve"> (2011)- Lecture obligatoire</w:t>
      </w:r>
    </w:p>
    <w:p w:rsidR="00B3172E" w:rsidRPr="007E64F8" w:rsidRDefault="003946FF" w:rsidP="007E64F8">
      <w:pPr>
        <w:numPr>
          <w:ilvl w:val="1"/>
          <w:numId w:val="80"/>
        </w:numPr>
      </w:pPr>
      <w:r w:rsidRPr="007E64F8">
        <w:t>AH et APD = « (…) interventions conçues et financées au Nord, avec pour objectif d’aider des populations du Sud. C’est le socle invariant de l’aide, de toute aide » (pp. 415-416)</w:t>
      </w:r>
    </w:p>
    <w:p w:rsidR="00B3172E" w:rsidRPr="007E64F8" w:rsidRDefault="003946FF" w:rsidP="007E64F8">
      <w:pPr>
        <w:numPr>
          <w:ilvl w:val="2"/>
          <w:numId w:val="80"/>
        </w:numPr>
      </w:pPr>
      <w:r w:rsidRPr="007E64F8">
        <w:t>Deux formes de politiques publiques…</w:t>
      </w:r>
    </w:p>
    <w:p w:rsidR="00B3172E" w:rsidRPr="007E64F8" w:rsidRDefault="003946FF" w:rsidP="007E64F8">
      <w:pPr>
        <w:numPr>
          <w:ilvl w:val="2"/>
          <w:numId w:val="80"/>
        </w:numPr>
      </w:pPr>
      <w:r w:rsidRPr="007E64F8">
        <w:lastRenderedPageBreak/>
        <w:t xml:space="preserve"> …qui soulèvent les mêmes problèmes et les mêmes malentendus</w:t>
      </w:r>
    </w:p>
    <w:p w:rsidR="00B3172E" w:rsidRPr="007E64F8" w:rsidRDefault="003946FF" w:rsidP="007E64F8">
      <w:pPr>
        <w:numPr>
          <w:ilvl w:val="1"/>
          <w:numId w:val="80"/>
        </w:numPr>
      </w:pPr>
      <w:r w:rsidRPr="007E64F8">
        <w:rPr>
          <w:u w:val="single"/>
        </w:rPr>
        <w:t>Ex</w:t>
      </w:r>
      <w:r w:rsidRPr="007E64F8">
        <w:t>: Crise alimentaire de 2005 au Niger</w:t>
      </w:r>
    </w:p>
    <w:p w:rsidR="00B3172E" w:rsidRPr="007E64F8" w:rsidRDefault="003946FF" w:rsidP="007E64F8">
      <w:pPr>
        <w:numPr>
          <w:ilvl w:val="0"/>
          <w:numId w:val="80"/>
        </w:numPr>
      </w:pPr>
      <w:r w:rsidRPr="007E64F8">
        <w:rPr>
          <w:b/>
          <w:bCs/>
          <w:u w:val="single"/>
        </w:rPr>
        <w:t xml:space="preserve">De </w:t>
      </w:r>
      <w:proofErr w:type="spellStart"/>
      <w:r w:rsidRPr="007E64F8">
        <w:rPr>
          <w:b/>
          <w:bCs/>
          <w:u w:val="single"/>
        </w:rPr>
        <w:t>Sardan</w:t>
      </w:r>
      <w:proofErr w:type="spellEnd"/>
      <w:r w:rsidRPr="007E64F8">
        <w:rPr>
          <w:b/>
          <w:bCs/>
          <w:u w:val="single"/>
        </w:rPr>
        <w:t xml:space="preserve"> (</w:t>
      </w:r>
      <w:proofErr w:type="spellStart"/>
      <w:r w:rsidRPr="007E64F8">
        <w:rPr>
          <w:b/>
          <w:bCs/>
          <w:u w:val="single"/>
        </w:rPr>
        <w:t>cont</w:t>
      </w:r>
      <w:proofErr w:type="spellEnd"/>
      <w:r w:rsidRPr="007E64F8">
        <w:rPr>
          <w:b/>
          <w:bCs/>
          <w:u w:val="single"/>
        </w:rPr>
        <w:t>.)</w:t>
      </w:r>
    </w:p>
    <w:p w:rsidR="00B3172E" w:rsidRPr="007E64F8" w:rsidRDefault="003946FF" w:rsidP="007E64F8">
      <w:pPr>
        <w:numPr>
          <w:ilvl w:val="1"/>
          <w:numId w:val="80"/>
        </w:numPr>
      </w:pPr>
      <w:r w:rsidRPr="007E64F8">
        <w:t>La construction de la crise comme une « famine ». Pourquoi?</w:t>
      </w:r>
    </w:p>
    <w:p w:rsidR="00B3172E" w:rsidRPr="007E64F8" w:rsidRDefault="003946FF" w:rsidP="007E64F8">
      <w:pPr>
        <w:numPr>
          <w:ilvl w:val="1"/>
          <w:numId w:val="80"/>
        </w:numPr>
      </w:pPr>
      <w:r w:rsidRPr="007E64F8">
        <w:t>Les stratégies de « débrouille » habituelles et les envois de fonds</w:t>
      </w:r>
    </w:p>
    <w:p w:rsidR="00B3172E" w:rsidRPr="007E64F8" w:rsidRDefault="003946FF" w:rsidP="007E64F8">
      <w:pPr>
        <w:numPr>
          <w:ilvl w:val="1"/>
          <w:numId w:val="80"/>
        </w:numPr>
      </w:pPr>
      <w:r w:rsidRPr="007E64F8">
        <w:t>De « nouvelles » stratégies avec l’aide humanitaire</w:t>
      </w:r>
    </w:p>
    <w:p w:rsidR="00B3172E" w:rsidRPr="007E64F8" w:rsidRDefault="003946FF" w:rsidP="007E64F8">
      <w:pPr>
        <w:numPr>
          <w:ilvl w:val="2"/>
          <w:numId w:val="80"/>
        </w:numPr>
      </w:pPr>
      <w:r w:rsidRPr="007E64F8">
        <w:t>Habitants ne sont aucunement des récipients « passifs » de l’aide</w:t>
      </w:r>
    </w:p>
    <w:p w:rsidR="00B3172E" w:rsidRPr="007E64F8" w:rsidRDefault="003946FF" w:rsidP="007E64F8">
      <w:pPr>
        <w:numPr>
          <w:ilvl w:val="1"/>
          <w:numId w:val="80"/>
        </w:numPr>
      </w:pPr>
      <w:r w:rsidRPr="007E64F8">
        <w:rPr>
          <w:u w:val="single"/>
        </w:rPr>
        <w:t>Ex no 1</w:t>
      </w:r>
      <w:r w:rsidRPr="007E64F8">
        <w:t>: distribution de vivres gratuites</w:t>
      </w:r>
    </w:p>
    <w:p w:rsidR="007E64F8" w:rsidRDefault="007E64F8" w:rsidP="007E64F8">
      <w:r w:rsidRPr="007E64F8">
        <w:tab/>
        <w:t xml:space="preserve">« En échange de ce service, nécessaire pour que l’homme puisse obtenir les sacs qui lui étaient alloués, les femmes obtinrent tantôt deux </w:t>
      </w:r>
      <w:proofErr w:type="spellStart"/>
      <w:r w:rsidRPr="007E64F8">
        <w:t>tiya</w:t>
      </w:r>
      <w:proofErr w:type="spellEnd"/>
      <w:r w:rsidRPr="007E64F8">
        <w:t xml:space="preserve"> de mil, tantôt 1 000 FCFA. De cette mascarade, tous sortirent victorieux : les hommes seuls, les femmes et leurs ménages, les autorités feignant de respecter les principes imposés par leurs partenaires tout en participant à la supercherie montée par leurs “sujets”, et l’ONG et le PAM satisfaits d’avoir atteint leurs objectifs “sans problèmes” (p. 421)</w:t>
      </w:r>
    </w:p>
    <w:p w:rsidR="00B3172E" w:rsidRPr="007E64F8" w:rsidRDefault="003946FF" w:rsidP="003946FF">
      <w:pPr>
        <w:numPr>
          <w:ilvl w:val="0"/>
          <w:numId w:val="81"/>
        </w:numPr>
      </w:pPr>
      <w:r w:rsidRPr="007E64F8">
        <w:rPr>
          <w:b/>
          <w:bCs/>
          <w:u w:val="single"/>
        </w:rPr>
        <w:t xml:space="preserve">De </w:t>
      </w:r>
      <w:proofErr w:type="spellStart"/>
      <w:r w:rsidRPr="007E64F8">
        <w:rPr>
          <w:b/>
          <w:bCs/>
          <w:u w:val="single"/>
        </w:rPr>
        <w:t>Sardan</w:t>
      </w:r>
      <w:proofErr w:type="spellEnd"/>
      <w:r w:rsidRPr="007E64F8">
        <w:rPr>
          <w:b/>
          <w:bCs/>
          <w:u w:val="single"/>
        </w:rPr>
        <w:t xml:space="preserve"> (</w:t>
      </w:r>
      <w:proofErr w:type="spellStart"/>
      <w:r w:rsidRPr="007E64F8">
        <w:rPr>
          <w:b/>
          <w:bCs/>
          <w:u w:val="single"/>
        </w:rPr>
        <w:t>cont</w:t>
      </w:r>
      <w:proofErr w:type="spellEnd"/>
      <w:r w:rsidRPr="007E64F8">
        <w:rPr>
          <w:b/>
          <w:bCs/>
          <w:u w:val="single"/>
        </w:rPr>
        <w:t>.)</w:t>
      </w:r>
    </w:p>
    <w:p w:rsidR="00B3172E" w:rsidRPr="007E64F8" w:rsidRDefault="003946FF" w:rsidP="003946FF">
      <w:pPr>
        <w:numPr>
          <w:ilvl w:val="0"/>
          <w:numId w:val="82"/>
        </w:numPr>
      </w:pPr>
      <w:r w:rsidRPr="007E64F8">
        <w:rPr>
          <w:u w:val="single"/>
        </w:rPr>
        <w:t>Ex no 2: Centres de récupération nutritionnelle</w:t>
      </w:r>
    </w:p>
    <w:p w:rsidR="007E64F8" w:rsidRPr="007E64F8" w:rsidRDefault="007E64F8" w:rsidP="007E64F8">
      <w:r w:rsidRPr="007E64F8">
        <w:tab/>
        <w:t>Conditionnalités d’accès considérées comme  arbitraires</w:t>
      </w:r>
    </w:p>
    <w:p w:rsidR="007E64F8" w:rsidRPr="007E64F8" w:rsidRDefault="007E64F8" w:rsidP="007E64F8">
      <w:r w:rsidRPr="007E64F8">
        <w:tab/>
        <w:t>« Diverses stratégies de « contournement » ont été employées par les mères exclues des distributions pour cause d’enfant non malnutri : « emprunter » un enfant malnutri à une voisine ou une parente, apitoyer ou soudoyer un agent des CRENA, ou même tenter de déclencher une diarrhée amaigrissante chez l’enfant »</w:t>
      </w:r>
    </w:p>
    <w:p w:rsidR="00B3172E" w:rsidRPr="007E64F8" w:rsidRDefault="003946FF" w:rsidP="003946FF">
      <w:pPr>
        <w:numPr>
          <w:ilvl w:val="0"/>
          <w:numId w:val="83"/>
        </w:numPr>
      </w:pPr>
      <w:r w:rsidRPr="007E64F8">
        <w:t xml:space="preserve">Le </w:t>
      </w:r>
      <w:proofErr w:type="spellStart"/>
      <w:r w:rsidRPr="007E64F8">
        <w:t>pb</w:t>
      </w:r>
      <w:proofErr w:type="spellEnd"/>
      <w:r w:rsidRPr="007E64F8">
        <w:t>: qui est à l’écart de toute aide (humanitaire et au développement)?</w:t>
      </w:r>
    </w:p>
    <w:p w:rsidR="00B3172E" w:rsidRPr="00D81611" w:rsidRDefault="003946FF" w:rsidP="003946FF">
      <w:pPr>
        <w:numPr>
          <w:ilvl w:val="1"/>
          <w:numId w:val="83"/>
        </w:numPr>
      </w:pPr>
      <w:r w:rsidRPr="00D81611">
        <w:t>Pour la population locale, pas vraiment de distinction entre AH et APD</w:t>
      </w:r>
    </w:p>
    <w:p w:rsidR="00B3172E" w:rsidRPr="00D81611" w:rsidRDefault="003946FF" w:rsidP="003946FF">
      <w:pPr>
        <w:numPr>
          <w:ilvl w:val="2"/>
          <w:numId w:val="83"/>
        </w:numPr>
      </w:pPr>
      <w:r w:rsidRPr="00D81611">
        <w:t>« une forme d’aide extérieure » (426)</w:t>
      </w:r>
    </w:p>
    <w:p w:rsidR="00B3172E" w:rsidRPr="00D81611" w:rsidRDefault="003946FF" w:rsidP="003946FF">
      <w:pPr>
        <w:numPr>
          <w:ilvl w:val="2"/>
          <w:numId w:val="83"/>
        </w:numPr>
      </w:pPr>
      <w:r w:rsidRPr="00D81611">
        <w:t xml:space="preserve">Dans une situation de déficit alimentaire chronique, de malnutrition infantile chronique, mais aussi de crise sanitaire chronique (les enfants nigériens meurent chaque année de façon tout autant scandaleuse de paludisme, de rougeole ou d’affections respiratoires aiguës que de malnutrition), comment séparer le conjoncturel et le structurel ? Comment distinguer ce qui relève d’une crise appelant l’intervention d’urgentistes et ce qui relève d’une dégradation générale progressive (de l’agriculture, de la santé, de l’État) à laquelle sont confrontées les institutions de développement ? (…) Il semble impossible de séparer ces deux objectifs. Les intervenants humanitaires ne peuvent éviter de </w:t>
      </w:r>
      <w:r w:rsidRPr="00D81611">
        <w:lastRenderedPageBreak/>
        <w:t>regarder en face les problèmes de « développement » que pose leur intervention. C’est le paradoxe de l’urgence chronique » (427).</w:t>
      </w:r>
    </w:p>
    <w:p w:rsidR="00B3172E" w:rsidRPr="00D81611" w:rsidRDefault="003946FF" w:rsidP="003946FF">
      <w:pPr>
        <w:numPr>
          <w:ilvl w:val="0"/>
          <w:numId w:val="83"/>
        </w:numPr>
      </w:pPr>
      <w:r w:rsidRPr="00D81611">
        <w:rPr>
          <w:b/>
          <w:bCs/>
          <w:u w:val="single"/>
        </w:rPr>
        <w:t>La corruption: un dilemme de l’aide au développement et de  l’action humanitaire</w:t>
      </w:r>
    </w:p>
    <w:p w:rsidR="00B3172E" w:rsidRPr="00D81611" w:rsidRDefault="003946FF" w:rsidP="003946FF">
      <w:pPr>
        <w:numPr>
          <w:ilvl w:val="1"/>
          <w:numId w:val="83"/>
        </w:numPr>
      </w:pPr>
      <w:r w:rsidRPr="00D81611">
        <w:t>Des perceptions de ce qui constitue de la corruption qui varient selon  les cultures</w:t>
      </w:r>
    </w:p>
    <w:p w:rsidR="00B3172E" w:rsidRPr="00D81611" w:rsidRDefault="003946FF" w:rsidP="003946FF">
      <w:pPr>
        <w:numPr>
          <w:ilvl w:val="1"/>
          <w:numId w:val="83"/>
        </w:numPr>
      </w:pPr>
      <w:r w:rsidRPr="00D81611">
        <w:t>Risque pour la réputation versus discussion ouverte</w:t>
      </w:r>
    </w:p>
    <w:p w:rsidR="00B3172E" w:rsidRPr="00D81611" w:rsidRDefault="003946FF" w:rsidP="003946FF">
      <w:pPr>
        <w:numPr>
          <w:ilvl w:val="1"/>
          <w:numId w:val="83"/>
        </w:numPr>
      </w:pPr>
      <w:r w:rsidRPr="00D81611">
        <w:t xml:space="preserve">Pression pour dépenser </w:t>
      </w:r>
      <w:r w:rsidRPr="00D81611">
        <w:rPr>
          <w:i/>
          <w:iCs/>
        </w:rPr>
        <w:t>versus</w:t>
      </w:r>
      <w:r w:rsidRPr="00D81611">
        <w:t xml:space="preserve"> faire les choses comme il faut</w:t>
      </w:r>
    </w:p>
    <w:p w:rsidR="00B3172E" w:rsidRPr="00D81611" w:rsidRDefault="003946FF" w:rsidP="003946FF">
      <w:pPr>
        <w:numPr>
          <w:ilvl w:val="1"/>
          <w:numId w:val="83"/>
        </w:numPr>
      </w:pPr>
      <w:r w:rsidRPr="00D81611">
        <w:t xml:space="preserve">Urgence </w:t>
      </w:r>
      <w:r w:rsidRPr="00D81611">
        <w:rPr>
          <w:i/>
          <w:iCs/>
        </w:rPr>
        <w:t>versus</w:t>
      </w:r>
      <w:r w:rsidRPr="00D81611">
        <w:t xml:space="preserve"> prudence</w:t>
      </w:r>
    </w:p>
    <w:p w:rsidR="00B3172E" w:rsidRDefault="003946FF" w:rsidP="003946FF">
      <w:pPr>
        <w:numPr>
          <w:ilvl w:val="1"/>
          <w:numId w:val="83"/>
        </w:numPr>
      </w:pPr>
      <w:r w:rsidRPr="00D81611">
        <w:t>Participation locale versus procédures et contrôles standardisés</w:t>
      </w:r>
    </w:p>
    <w:p w:rsidR="00D81611" w:rsidRDefault="00D81611" w:rsidP="00D81611">
      <w:pPr>
        <w:rPr>
          <w:b/>
        </w:rPr>
      </w:pPr>
    </w:p>
    <w:p w:rsidR="00D81611" w:rsidRPr="00D81611" w:rsidRDefault="00D81611" w:rsidP="00D81611">
      <w:pPr>
        <w:rPr>
          <w:b/>
        </w:rPr>
      </w:pPr>
      <w:proofErr w:type="spellStart"/>
      <w:r w:rsidRPr="00D81611">
        <w:rPr>
          <w:b/>
        </w:rPr>
        <w:t>Persson</w:t>
      </w:r>
      <w:proofErr w:type="spellEnd"/>
      <w:r w:rsidRPr="00D81611">
        <w:rPr>
          <w:b/>
        </w:rPr>
        <w:t xml:space="preserve">, </w:t>
      </w:r>
      <w:proofErr w:type="spellStart"/>
      <w:r w:rsidRPr="00D81611">
        <w:rPr>
          <w:b/>
        </w:rPr>
        <w:t>Rothstein</w:t>
      </w:r>
      <w:proofErr w:type="spellEnd"/>
      <w:r w:rsidRPr="00D81611">
        <w:rPr>
          <w:b/>
        </w:rPr>
        <w:t xml:space="preserve"> &amp; </w:t>
      </w:r>
      <w:proofErr w:type="spellStart"/>
      <w:r w:rsidRPr="00D81611">
        <w:rPr>
          <w:b/>
        </w:rPr>
        <w:t>Teorell</w:t>
      </w:r>
      <w:proofErr w:type="spellEnd"/>
      <w:r w:rsidRPr="00D81611">
        <w:rPr>
          <w:b/>
        </w:rPr>
        <w:t xml:space="preserve"> (2012)</w:t>
      </w:r>
    </w:p>
    <w:p w:rsidR="007E64F8" w:rsidRDefault="007E64F8" w:rsidP="007E64F8"/>
    <w:p w:rsidR="00B3172E" w:rsidRPr="00D81611" w:rsidRDefault="003946FF" w:rsidP="003946FF">
      <w:pPr>
        <w:numPr>
          <w:ilvl w:val="0"/>
          <w:numId w:val="84"/>
        </w:numPr>
      </w:pPr>
      <w:r w:rsidRPr="00D81611">
        <w:rPr>
          <w:b/>
          <w:bCs/>
          <w:u w:val="single"/>
        </w:rPr>
        <w:t>Problèmes de la corruption endémique</w:t>
      </w:r>
    </w:p>
    <w:p w:rsidR="00B3172E" w:rsidRPr="00D81611" w:rsidRDefault="003946FF" w:rsidP="003946FF">
      <w:pPr>
        <w:numPr>
          <w:ilvl w:val="1"/>
          <w:numId w:val="84"/>
        </w:numPr>
      </w:pPr>
      <w:r w:rsidRPr="00D81611">
        <w:t>Des réformes qui ne marchent pas</w:t>
      </w:r>
    </w:p>
    <w:p w:rsidR="00B3172E" w:rsidRPr="00D81611" w:rsidRDefault="003946FF" w:rsidP="003946FF">
      <w:pPr>
        <w:numPr>
          <w:ilvl w:val="1"/>
          <w:numId w:val="84"/>
        </w:numPr>
      </w:pPr>
      <w:r w:rsidRPr="00D81611">
        <w:t>Pourquoi? Problème collectif</w:t>
      </w:r>
    </w:p>
    <w:p w:rsidR="00D81611" w:rsidRPr="00D81611" w:rsidRDefault="00D81611" w:rsidP="00D81611">
      <w:pPr>
        <w:rPr>
          <w:lang w:val="en-CA"/>
        </w:rPr>
      </w:pPr>
      <w:r w:rsidRPr="00D81611">
        <w:rPr>
          <w:lang w:val="en-US"/>
        </w:rPr>
        <w:tab/>
        <w:t>“At the other extreme you find ordinary citizens, and especially the poor segments of society. Among the members of this group, corruption is not actively supported, but rather pragmatically accepted for the simple reason that it facilitates life, either by maximizing efficiency in achieving objectives which would otherwise be out of bounds, or by minimizing risks, such as avoiding trouble with, for instance, the police or the courts. In both cases, corruption is used as a means for bypassing unpredictable (or predictably inefficient) institutions (page 13)</w:t>
      </w:r>
    </w:p>
    <w:p w:rsidR="00D81611" w:rsidRPr="00D81611" w:rsidRDefault="00D81611" w:rsidP="00D81611">
      <w:pPr>
        <w:rPr>
          <w:lang w:val="en-CA"/>
        </w:rPr>
      </w:pPr>
      <w:r w:rsidRPr="00D81611">
        <w:rPr>
          <w:lang w:val="en-US"/>
        </w:rPr>
        <w:tab/>
        <w:t xml:space="preserve"> « </w:t>
      </w:r>
      <w:proofErr w:type="gramStart"/>
      <w:r w:rsidRPr="00D81611">
        <w:rPr>
          <w:lang w:val="en-US"/>
        </w:rPr>
        <w:t>the</w:t>
      </w:r>
      <w:proofErr w:type="gramEnd"/>
      <w:r w:rsidRPr="00D81611">
        <w:rPr>
          <w:lang w:val="en-US"/>
        </w:rPr>
        <w:t xml:space="preserve"> alternative to punish the corrupt is often no alternative at all since they cannot afford to bite the hand that feeds them (page 11) (...)</w:t>
      </w:r>
    </w:p>
    <w:p w:rsidR="00B3172E" w:rsidRPr="00D81611" w:rsidRDefault="003946FF" w:rsidP="003946FF">
      <w:pPr>
        <w:numPr>
          <w:ilvl w:val="1"/>
          <w:numId w:val="85"/>
        </w:numPr>
      </w:pPr>
      <w:r w:rsidRPr="00D81611">
        <w:t>Une question de bénéfice à court terme</w:t>
      </w:r>
    </w:p>
    <w:p w:rsidR="00B3172E" w:rsidRPr="00D81611" w:rsidRDefault="003946FF" w:rsidP="003946FF">
      <w:pPr>
        <w:numPr>
          <w:ilvl w:val="1"/>
          <w:numId w:val="85"/>
        </w:numPr>
      </w:pPr>
      <w:r w:rsidRPr="00D81611">
        <w:t>Solutions concrètes?</w:t>
      </w:r>
    </w:p>
    <w:p w:rsidR="00D81611" w:rsidRPr="007E64F8" w:rsidRDefault="00D81611" w:rsidP="007E64F8"/>
    <w:p w:rsidR="007E64F8" w:rsidRDefault="007E64F8">
      <w:r>
        <w:br w:type="page"/>
      </w:r>
    </w:p>
    <w:p w:rsidR="007E64F8" w:rsidRDefault="007E64F8"/>
    <w:p w:rsidR="004866EB" w:rsidRPr="007E64F8" w:rsidRDefault="004866EB" w:rsidP="004866EB">
      <w:pPr>
        <w:spacing w:after="0" w:line="240" w:lineRule="auto"/>
      </w:pPr>
    </w:p>
    <w:p w:rsidR="00C777F4" w:rsidRPr="004B18B4" w:rsidRDefault="004B18B4" w:rsidP="004B18B4">
      <w:pPr>
        <w:spacing w:after="0" w:line="240" w:lineRule="auto"/>
        <w:rPr>
          <w:b/>
        </w:rPr>
      </w:pPr>
      <w:r w:rsidRPr="004B18B4">
        <w:rPr>
          <w:b/>
        </w:rPr>
        <w:t>DVM 3508</w:t>
      </w:r>
    </w:p>
    <w:p w:rsidR="00C777F4" w:rsidRPr="004B18B4" w:rsidRDefault="004866EB" w:rsidP="004B18B4">
      <w:pPr>
        <w:spacing w:after="0" w:line="240" w:lineRule="auto"/>
        <w:rPr>
          <w:b/>
        </w:rPr>
      </w:pPr>
      <w:r>
        <w:rPr>
          <w:b/>
        </w:rPr>
        <w:t>Cours 21</w:t>
      </w:r>
    </w:p>
    <w:p w:rsidR="004B18B4" w:rsidRPr="004B18B4" w:rsidRDefault="004B18B4" w:rsidP="004B18B4">
      <w:pPr>
        <w:spacing w:after="0" w:line="240" w:lineRule="auto"/>
        <w:rPr>
          <w:b/>
        </w:rPr>
      </w:pPr>
      <w:r w:rsidRPr="004B18B4">
        <w:rPr>
          <w:b/>
        </w:rPr>
        <w:t>19 novembre 2014</w:t>
      </w:r>
    </w:p>
    <w:p w:rsidR="00C777F4" w:rsidRDefault="00C777F4" w:rsidP="00C777F4"/>
    <w:p w:rsidR="00C777F4" w:rsidRDefault="00C777F4" w:rsidP="00C777F4"/>
    <w:p w:rsidR="00C777F4" w:rsidRPr="004B18B4" w:rsidRDefault="00C777F4" w:rsidP="00C777F4">
      <w:pPr>
        <w:jc w:val="center"/>
        <w:rPr>
          <w:b/>
          <w:u w:val="single"/>
        </w:rPr>
      </w:pPr>
      <w:r w:rsidRPr="004B18B4">
        <w:rPr>
          <w:b/>
          <w:u w:val="single"/>
        </w:rPr>
        <w:t>L’action humanitaire</w:t>
      </w:r>
    </w:p>
    <w:p w:rsidR="00C777F4" w:rsidRPr="004B18B4" w:rsidRDefault="004B18B4" w:rsidP="004B18B4">
      <w:pPr>
        <w:jc w:val="center"/>
        <w:rPr>
          <w:u w:val="single"/>
        </w:rPr>
      </w:pPr>
      <w:r w:rsidRPr="004B18B4">
        <w:rPr>
          <w:u w:val="single"/>
        </w:rPr>
        <w:t>Conférencier</w:t>
      </w:r>
      <w:r w:rsidR="007E64F8">
        <w:rPr>
          <w:u w:val="single"/>
        </w:rPr>
        <w:t xml:space="preserve"> Dre </w:t>
      </w:r>
      <w:proofErr w:type="spellStart"/>
      <w:r w:rsidR="007E64F8">
        <w:rPr>
          <w:u w:val="single"/>
        </w:rPr>
        <w:t>Rosamund</w:t>
      </w:r>
      <w:proofErr w:type="spellEnd"/>
      <w:r w:rsidR="007E64F8">
        <w:rPr>
          <w:u w:val="single"/>
        </w:rPr>
        <w:t xml:space="preserve"> Lewis</w:t>
      </w:r>
    </w:p>
    <w:p w:rsidR="00C777F4" w:rsidRDefault="00C777F4" w:rsidP="00C777F4">
      <w:pPr>
        <w:jc w:val="center"/>
      </w:pPr>
    </w:p>
    <w:p w:rsidR="00C777F4" w:rsidRDefault="00C777F4" w:rsidP="00C777F4">
      <w:pPr>
        <w:jc w:val="both"/>
      </w:pPr>
      <w:r>
        <w:t xml:space="preserve">MSF réfléchi et donne l’équipement nécessaire à son personnel afin qu’ils puissent avoir une meilleure santé lorsqu’ils font face à des maladies. </w:t>
      </w:r>
    </w:p>
    <w:p w:rsidR="00C777F4" w:rsidRDefault="00C777F4" w:rsidP="00C777F4">
      <w:pPr>
        <w:jc w:val="both"/>
      </w:pPr>
    </w:p>
    <w:p w:rsidR="00C777F4" w:rsidRDefault="00C777F4" w:rsidP="00C777F4">
      <w:pPr>
        <w:jc w:val="both"/>
      </w:pPr>
      <w:r>
        <w:t>Ce n’est pas le besoin de se cacher. C’est plutôt le fait d’être précoce. Ils guérissent plus avec un traitement précoce. Dans certaines zones depuis les derniers mois, les gens étaient détournés et ils devaient retourner à la maison. En stade tardif, pour éviter qu’ils entrent chez eux, les hôpitaux ont acceptés les plus malades. Les conditions sont plus graves pour les communautés puisque les médecins n’étaient pas en mesure d’aider les gens en stade précoce.</w:t>
      </w:r>
    </w:p>
    <w:p w:rsidR="00C777F4" w:rsidRDefault="00C777F4" w:rsidP="00C777F4">
      <w:pPr>
        <w:jc w:val="both"/>
      </w:pPr>
    </w:p>
    <w:p w:rsidR="00C777F4" w:rsidRDefault="00C777F4" w:rsidP="00C777F4">
      <w:pPr>
        <w:jc w:val="both"/>
      </w:pPr>
      <w:r>
        <w:t>Guinée c’était le premier cas de l’</w:t>
      </w:r>
      <w:proofErr w:type="spellStart"/>
      <w:r>
        <w:t>Ebola</w:t>
      </w:r>
      <w:proofErr w:type="spellEnd"/>
      <w:r>
        <w:t>. C’est aussi une zone où les gens traversent les frontières fréquemment. C’est la première fois que la maladie arrive en zone urbaine où il y a des difficultés sanitaires, alimentaires, etc. c’était à la frontière de trois pays.</w:t>
      </w:r>
    </w:p>
    <w:p w:rsidR="00C777F4" w:rsidRDefault="00C777F4" w:rsidP="00C777F4">
      <w:pPr>
        <w:jc w:val="both"/>
      </w:pPr>
    </w:p>
    <w:p w:rsidR="00C777F4" w:rsidRDefault="00C777F4" w:rsidP="00C777F4">
      <w:pPr>
        <w:jc w:val="both"/>
      </w:pPr>
      <w:r>
        <w:t xml:space="preserve">Quand on ne réagit pas de façon précoce, dans les maladies infectieuses, </w:t>
      </w:r>
      <w:proofErr w:type="spellStart"/>
      <w:r>
        <w:t>ont</w:t>
      </w:r>
      <w:proofErr w:type="spellEnd"/>
      <w:r>
        <w:t xml:space="preserve"> peut infecter 2 personnes et le tout devient exponentiel. On fait l’éducation publique de la maladie. Il y a les 21 jours de période d’incubation. </w:t>
      </w:r>
    </w:p>
    <w:p w:rsidR="00C777F4" w:rsidRDefault="00C777F4" w:rsidP="00C777F4">
      <w:pPr>
        <w:jc w:val="both"/>
      </w:pPr>
    </w:p>
    <w:p w:rsidR="00C777F4" w:rsidRDefault="00C777F4" w:rsidP="00C777F4">
      <w:pPr>
        <w:jc w:val="both"/>
      </w:pPr>
      <w:r>
        <w:t xml:space="preserve">C’était la troisième fois qu’on déclarait que cette maladie était internationale. On critique l’OMS, mais ils utilisent un système relativement nouveau. </w:t>
      </w:r>
    </w:p>
    <w:p w:rsidR="00C777F4" w:rsidRDefault="00C777F4" w:rsidP="00C777F4">
      <w:pPr>
        <w:jc w:val="both"/>
      </w:pPr>
    </w:p>
    <w:p w:rsidR="00C777F4" w:rsidRDefault="00C777F4" w:rsidP="00C777F4">
      <w:pPr>
        <w:jc w:val="both"/>
      </w:pPr>
      <w:r>
        <w:t>On doit regarder le niveau de la population. Par exemple, au total, la Guinée, le Liberia et la Sierra Leone comptent plus de 22 millions de personnes. Il y a eu plusieurs conséquences économiques. Les retombées vont beaucoup plus loin que les personnes malades. Par exemple, les orphelins. Qui va les prendre en charge? Plusieurs enfants ont perdu leur famille. Comment pouvons-nous prendre en charge cette situation? C’est une catastrophe sociale malgré le nombre de cas par rapport à la population.</w:t>
      </w:r>
    </w:p>
    <w:p w:rsidR="00C777F4" w:rsidRDefault="00C777F4" w:rsidP="00C777F4">
      <w:pPr>
        <w:jc w:val="both"/>
      </w:pPr>
    </w:p>
    <w:p w:rsidR="00C777F4" w:rsidRDefault="00C777F4" w:rsidP="00C777F4">
      <w:pPr>
        <w:jc w:val="both"/>
      </w:pPr>
      <w:r>
        <w:t xml:space="preserve">Les gens tellement malades, il y en a plus de 500 par semaine. </w:t>
      </w:r>
    </w:p>
    <w:p w:rsidR="00C777F4" w:rsidRDefault="00C777F4" w:rsidP="00C777F4">
      <w:pPr>
        <w:jc w:val="both"/>
      </w:pPr>
    </w:p>
    <w:p w:rsidR="00C777F4" w:rsidRDefault="00C777F4" w:rsidP="00C777F4">
      <w:pPr>
        <w:jc w:val="both"/>
      </w:pPr>
      <w:r>
        <w:t xml:space="preserve">Ils ont un système où les personnes qui sont malades passent au triage et ils ne sortent pas tant et aussi longtemps ils ne sont pas guéris. </w:t>
      </w:r>
    </w:p>
    <w:p w:rsidR="00C777F4" w:rsidRDefault="00C777F4" w:rsidP="00C777F4">
      <w:pPr>
        <w:jc w:val="both"/>
      </w:pPr>
    </w:p>
    <w:p w:rsidR="00C777F4" w:rsidRDefault="00C777F4" w:rsidP="00C777F4">
      <w:pPr>
        <w:jc w:val="both"/>
      </w:pPr>
      <w:r>
        <w:t xml:space="preserve">La situation a changé depuis l’été. Le contexte n’était pas connu au début. Les gens ne voulaient pas aller dans un hôpital où les gens meurent. Au début les gens réagissaient d’une façon complètement naturelle. Maintenant, l’éducation publique fait partie de la réponse à l’épidémie. </w:t>
      </w:r>
    </w:p>
    <w:p w:rsidR="00C777F4" w:rsidRDefault="00C777F4" w:rsidP="00C777F4">
      <w:pPr>
        <w:jc w:val="both"/>
      </w:pPr>
    </w:p>
    <w:p w:rsidR="00C777F4" w:rsidRDefault="00C777F4" w:rsidP="00C777F4">
      <w:pPr>
        <w:jc w:val="both"/>
      </w:pPr>
      <w:r>
        <w:t xml:space="preserve">Il y a un laboratoire mobile dans les camps. On prend des prises de sang et ils arrivent dans la boîte à gants. Il y a une séparation entre ce qui se passe à l’intérieur de la boîte et à l’extérieur. Le contenu génétique est un élément du </w:t>
      </w:r>
      <w:proofErr w:type="spellStart"/>
      <w:r>
        <w:t>véryon</w:t>
      </w:r>
      <w:proofErr w:type="spellEnd"/>
      <w:r>
        <w:t xml:space="preserve"> qui reste. </w:t>
      </w:r>
    </w:p>
    <w:p w:rsidR="00C777F4" w:rsidRDefault="00C777F4" w:rsidP="00C777F4">
      <w:pPr>
        <w:jc w:val="both"/>
      </w:pPr>
    </w:p>
    <w:p w:rsidR="00C777F4" w:rsidRDefault="00C777F4" w:rsidP="00C777F4">
      <w:pPr>
        <w:jc w:val="both"/>
      </w:pPr>
      <w:r>
        <w:t>Une bonne partie des centres de traitements ont un laboratoire associé. À ce qu’on sache, les anticorps développés face à une maladie sont forts et il est impossible de contacter le virus pour une seconde fois.  Par exemple, la rougeole. On prend les anticorps des gens qui ont survécu et on les donne aux gens malades.</w:t>
      </w:r>
    </w:p>
    <w:p w:rsidR="00C777F4" w:rsidRDefault="00C777F4" w:rsidP="00C777F4">
      <w:pPr>
        <w:jc w:val="both"/>
      </w:pPr>
    </w:p>
    <w:p w:rsidR="00C777F4" w:rsidRDefault="00C777F4" w:rsidP="00C777F4">
      <w:pPr>
        <w:jc w:val="both"/>
      </w:pPr>
      <w:r>
        <w:t>On démystifie l’</w:t>
      </w:r>
      <w:proofErr w:type="spellStart"/>
      <w:r>
        <w:t>ebola</w:t>
      </w:r>
      <w:proofErr w:type="spellEnd"/>
      <w:r>
        <w:t>. Elle peut être autant dramatique que non. Elle ne touche pas une souche particulière de la population. Par exemple, juste les enfants.</w:t>
      </w:r>
    </w:p>
    <w:p w:rsidR="00C777F4" w:rsidRDefault="00C777F4" w:rsidP="00C777F4">
      <w:pPr>
        <w:jc w:val="both"/>
      </w:pPr>
    </w:p>
    <w:p w:rsidR="00C777F4" w:rsidRDefault="00C777F4" w:rsidP="00C777F4">
      <w:pPr>
        <w:jc w:val="both"/>
      </w:pPr>
      <w:r>
        <w:t>L’Université d’Ottawa affirme qu’il y avait plus de 3000 intervenants et 4 ont été contaminés. Aux États-Unis ont traité 9 personnes avec l’</w:t>
      </w:r>
      <w:proofErr w:type="spellStart"/>
      <w:r>
        <w:t>Ebola</w:t>
      </w:r>
      <w:proofErr w:type="spellEnd"/>
      <w:r>
        <w:t xml:space="preserve">. Deux personnes ont été diagnostiquées et les 7 autres ont été évacuées déjà malade. Il n’y a pas de cas secondaire autre que les 2 patients. </w:t>
      </w:r>
    </w:p>
    <w:p w:rsidR="00C777F4" w:rsidRDefault="00C777F4" w:rsidP="00C777F4">
      <w:pPr>
        <w:jc w:val="both"/>
      </w:pPr>
    </w:p>
    <w:p w:rsidR="00C777F4" w:rsidRDefault="00C777F4" w:rsidP="00C777F4">
      <w:pPr>
        <w:jc w:val="both"/>
      </w:pPr>
      <w:r>
        <w:t xml:space="preserve">Il y a un problème de personnel pour aller sur le terrain, la </w:t>
      </w:r>
      <w:proofErr w:type="spellStart"/>
      <w:r>
        <w:t>croix-rouge</w:t>
      </w:r>
      <w:proofErr w:type="spellEnd"/>
      <w:r>
        <w:t xml:space="preserve"> par exemple.</w:t>
      </w:r>
    </w:p>
    <w:p w:rsidR="00C777F4" w:rsidRDefault="00C777F4" w:rsidP="00C777F4">
      <w:pPr>
        <w:jc w:val="both"/>
      </w:pPr>
    </w:p>
    <w:p w:rsidR="00C777F4" w:rsidRDefault="00C777F4" w:rsidP="00C777F4">
      <w:pPr>
        <w:jc w:val="both"/>
      </w:pPr>
      <w:r>
        <w:t xml:space="preserve">On se réuni avec tous les hôpitaux et la ville pour donner les informations aux médecins afin de pouvoir gérer la situation adéquatement. </w:t>
      </w:r>
    </w:p>
    <w:p w:rsidR="00C777F4" w:rsidRDefault="00C777F4" w:rsidP="00C777F4">
      <w:pPr>
        <w:jc w:val="both"/>
      </w:pPr>
    </w:p>
    <w:p w:rsidR="00C777F4" w:rsidRDefault="00C777F4" w:rsidP="00C777F4">
      <w:pPr>
        <w:jc w:val="both"/>
      </w:pPr>
      <w:r>
        <w:t>On peut se préparer en tant que système et on peut mieux gérer les situations. On explique, on donne des conseils aux étudiants.</w:t>
      </w:r>
    </w:p>
    <w:p w:rsidR="00C777F4" w:rsidRDefault="00C777F4" w:rsidP="00C777F4">
      <w:pPr>
        <w:jc w:val="both"/>
      </w:pPr>
    </w:p>
    <w:p w:rsidR="00C777F4" w:rsidRDefault="00C777F4" w:rsidP="00C777F4">
      <w:pPr>
        <w:jc w:val="both"/>
      </w:pPr>
      <w:r>
        <w:t xml:space="preserve">Hôpital Général et CHEO sont les deux hôpitaux où </w:t>
      </w:r>
      <w:proofErr w:type="spellStart"/>
      <w:r>
        <w:t>ont</w:t>
      </w:r>
      <w:proofErr w:type="spellEnd"/>
      <w:r>
        <w:t xml:space="preserve"> peut faire des tests pour l’</w:t>
      </w:r>
      <w:proofErr w:type="spellStart"/>
      <w:r>
        <w:t>Ebola</w:t>
      </w:r>
      <w:proofErr w:type="spellEnd"/>
      <w:r>
        <w:t>. On a évalué 15 personnes et une personne a été testée. On fait le test lorsque les gens ont été dans une zone contaminée. La personne a fait quoi? Où est-elle allée?</w:t>
      </w:r>
    </w:p>
    <w:p w:rsidR="00C777F4" w:rsidRDefault="00C777F4" w:rsidP="00C777F4">
      <w:pPr>
        <w:jc w:val="both"/>
      </w:pPr>
    </w:p>
    <w:p w:rsidR="00C777F4" w:rsidRDefault="00C777F4" w:rsidP="00C777F4">
      <w:pPr>
        <w:jc w:val="both"/>
      </w:pPr>
      <w:r>
        <w:t xml:space="preserve">On évalue les besoins en </w:t>
      </w:r>
      <w:proofErr w:type="gramStart"/>
      <w:r>
        <w:t>matières</w:t>
      </w:r>
      <w:proofErr w:type="gramEnd"/>
      <w:r>
        <w:t xml:space="preserve"> de santé, mais ils ne sont pas nécessairement en contact avec les gens malades. </w:t>
      </w:r>
    </w:p>
    <w:p w:rsidR="00C777F4" w:rsidRDefault="00C777F4" w:rsidP="00C777F4">
      <w:pPr>
        <w:jc w:val="both"/>
      </w:pPr>
    </w:p>
    <w:p w:rsidR="00C777F4" w:rsidRDefault="00C777F4" w:rsidP="00C777F4">
      <w:pPr>
        <w:jc w:val="both"/>
      </w:pPr>
      <w:r>
        <w:t xml:space="preserve">Si une personne revient d’un de ces trois pays, elle doit se vérifier 3 fois par jour. </w:t>
      </w:r>
    </w:p>
    <w:p w:rsidR="00C777F4" w:rsidRDefault="00C777F4" w:rsidP="00C777F4">
      <w:pPr>
        <w:jc w:val="both"/>
      </w:pPr>
    </w:p>
    <w:p w:rsidR="00C777F4" w:rsidRDefault="00C777F4" w:rsidP="00C777F4">
      <w:pPr>
        <w:jc w:val="both"/>
      </w:pPr>
      <w:r>
        <w:t xml:space="preserve">On pose </w:t>
      </w:r>
      <w:proofErr w:type="gramStart"/>
      <w:r>
        <w:t>les même question</w:t>
      </w:r>
      <w:proofErr w:type="gramEnd"/>
      <w:r>
        <w:t> : Voyage, symptômes, etc.</w:t>
      </w:r>
    </w:p>
    <w:p w:rsidR="00C777F4" w:rsidRDefault="00C777F4" w:rsidP="00C777F4">
      <w:pPr>
        <w:jc w:val="both"/>
      </w:pPr>
    </w:p>
    <w:p w:rsidR="00C777F4" w:rsidRDefault="00C777F4" w:rsidP="00C777F4">
      <w:pPr>
        <w:jc w:val="both"/>
      </w:pPr>
      <w:r>
        <w:t xml:space="preserve">On a la capacité de </w:t>
      </w:r>
      <w:proofErr w:type="spellStart"/>
      <w:r>
        <w:t>testing</w:t>
      </w:r>
      <w:proofErr w:type="spellEnd"/>
      <w:r>
        <w:t xml:space="preserve"> à Toronto. </w:t>
      </w:r>
    </w:p>
    <w:p w:rsidR="00C777F4" w:rsidRDefault="00C777F4" w:rsidP="00C777F4">
      <w:pPr>
        <w:jc w:val="both"/>
      </w:pPr>
    </w:p>
    <w:p w:rsidR="00C777F4" w:rsidRDefault="00C777F4" w:rsidP="00C777F4">
      <w:pPr>
        <w:jc w:val="both"/>
      </w:pPr>
      <w:r>
        <w:t xml:space="preserve">Risque réel est extrêmement faible. Un peu moins faible pour les agents de la santé. Ce n’est pas une maladie qui va répandre en épidémie, en pandémie. </w:t>
      </w:r>
    </w:p>
    <w:p w:rsidR="00C777F4" w:rsidRDefault="00C777F4" w:rsidP="00C777F4">
      <w:pPr>
        <w:jc w:val="both"/>
      </w:pPr>
      <w:r>
        <w:t>La perception du risque est très élevée. On veut éduquer les gens le plus possible. On met en place un plan d’action pour ces gens.</w:t>
      </w:r>
    </w:p>
    <w:p w:rsidR="00C777F4" w:rsidRDefault="00C777F4" w:rsidP="00C777F4">
      <w:pPr>
        <w:jc w:val="both"/>
      </w:pPr>
    </w:p>
    <w:p w:rsidR="00C777F4" w:rsidRDefault="00C777F4" w:rsidP="00C777F4">
      <w:pPr>
        <w:jc w:val="both"/>
      </w:pPr>
      <w:r>
        <w:t xml:space="preserve">Gestion du risque : Si la personne a besoin d’un test, maintenant il faut gérer le risque. La perception c’est que la maladie aura infectée une centaine de personnes. On fait plutôt un suivi des contacts. On prend les coordonnées des personnes avec qui on a été en contact. On peut faire un appel des contacts élargi. Si les gens se limitent à un minimum raisonnable, les professionnels ont moins de travail à faire. On fait la communication du risque. </w:t>
      </w:r>
    </w:p>
    <w:p w:rsidR="00C777F4" w:rsidRDefault="00C777F4" w:rsidP="00C777F4">
      <w:pPr>
        <w:jc w:val="both"/>
      </w:pPr>
    </w:p>
    <w:p w:rsidR="00C777F4" w:rsidRDefault="00C777F4" w:rsidP="00C777F4">
      <w:pPr>
        <w:jc w:val="both"/>
      </w:pPr>
    </w:p>
    <w:p w:rsidR="00C777F4" w:rsidRDefault="00C777F4" w:rsidP="00C777F4">
      <w:pPr>
        <w:jc w:val="both"/>
      </w:pPr>
    </w:p>
    <w:p w:rsidR="00C777F4" w:rsidRDefault="00C777F4" w:rsidP="00C777F4">
      <w:pPr>
        <w:jc w:val="both"/>
      </w:pPr>
    </w:p>
    <w:p w:rsidR="00217650" w:rsidRDefault="00217650" w:rsidP="00217650">
      <w:pPr>
        <w:tabs>
          <w:tab w:val="left" w:pos="3525"/>
        </w:tabs>
        <w:spacing w:after="0" w:line="240" w:lineRule="auto"/>
        <w:jc w:val="both"/>
      </w:pPr>
    </w:p>
    <w:p w:rsidR="006C53AC" w:rsidRDefault="006C53AC" w:rsidP="00501EE4">
      <w:pPr>
        <w:tabs>
          <w:tab w:val="left" w:pos="3525"/>
        </w:tabs>
        <w:spacing w:after="0" w:line="240" w:lineRule="auto"/>
        <w:jc w:val="both"/>
      </w:pPr>
    </w:p>
    <w:p w:rsidR="006C53AC" w:rsidRDefault="006C53AC" w:rsidP="00501EE4">
      <w:pPr>
        <w:tabs>
          <w:tab w:val="left" w:pos="3525"/>
        </w:tabs>
        <w:spacing w:after="0" w:line="240" w:lineRule="auto"/>
        <w:jc w:val="both"/>
      </w:pPr>
    </w:p>
    <w:p w:rsidR="004866EB" w:rsidRDefault="004866EB">
      <w:pPr>
        <w:rPr>
          <w:b/>
        </w:rPr>
      </w:pPr>
      <w:r>
        <w:rPr>
          <w:b/>
        </w:rPr>
        <w:br w:type="page"/>
      </w:r>
    </w:p>
    <w:p w:rsidR="00C777F4" w:rsidRPr="004B18B4" w:rsidRDefault="004B18B4" w:rsidP="004B18B4">
      <w:pPr>
        <w:spacing w:after="0" w:line="240" w:lineRule="auto"/>
        <w:rPr>
          <w:b/>
        </w:rPr>
      </w:pPr>
      <w:r w:rsidRPr="004B18B4">
        <w:rPr>
          <w:b/>
        </w:rPr>
        <w:lastRenderedPageBreak/>
        <w:t>DVM 3508</w:t>
      </w:r>
    </w:p>
    <w:p w:rsidR="00C777F4" w:rsidRPr="004B18B4" w:rsidRDefault="00C777F4" w:rsidP="004B18B4">
      <w:pPr>
        <w:spacing w:after="0" w:line="240" w:lineRule="auto"/>
        <w:rPr>
          <w:b/>
        </w:rPr>
      </w:pPr>
      <w:r w:rsidRPr="004B18B4">
        <w:rPr>
          <w:b/>
        </w:rPr>
        <w:t>Cours 22</w:t>
      </w:r>
    </w:p>
    <w:p w:rsidR="004B18B4" w:rsidRPr="005D63D6" w:rsidRDefault="004B18B4" w:rsidP="004B18B4">
      <w:pPr>
        <w:spacing w:after="0" w:line="240" w:lineRule="auto"/>
        <w:rPr>
          <w:b/>
        </w:rPr>
      </w:pPr>
      <w:r w:rsidRPr="004B18B4">
        <w:rPr>
          <w:b/>
        </w:rPr>
        <w:t>24 novembre 2014</w:t>
      </w:r>
    </w:p>
    <w:p w:rsidR="00C777F4" w:rsidRPr="005D63D6" w:rsidRDefault="00C777F4" w:rsidP="00C777F4">
      <w:pPr>
        <w:rPr>
          <w:b/>
        </w:rPr>
      </w:pPr>
    </w:p>
    <w:p w:rsidR="00C777F4" w:rsidRPr="005D63D6" w:rsidRDefault="00C777F4" w:rsidP="00C777F4">
      <w:pPr>
        <w:jc w:val="center"/>
        <w:rPr>
          <w:b/>
          <w:u w:val="single"/>
        </w:rPr>
      </w:pPr>
      <w:r w:rsidRPr="005D63D6">
        <w:rPr>
          <w:b/>
          <w:u w:val="single"/>
        </w:rPr>
        <w:t>Conférencier : Conseil de sécurité</w:t>
      </w:r>
      <w:r w:rsidR="00E117D4" w:rsidRPr="005D63D6">
        <w:rPr>
          <w:b/>
          <w:u w:val="single"/>
        </w:rPr>
        <w:t xml:space="preserve"> (responsabilité de protéger)</w:t>
      </w:r>
    </w:p>
    <w:p w:rsidR="00C777F4" w:rsidRDefault="00C777F4" w:rsidP="00C777F4">
      <w:pPr>
        <w:jc w:val="center"/>
      </w:pPr>
    </w:p>
    <w:p w:rsidR="00C777F4" w:rsidRDefault="00C777F4" w:rsidP="00C777F4">
      <w:pPr>
        <w:jc w:val="both"/>
      </w:pPr>
      <w:r>
        <w:t>Il n’y a pas d’utilisation de la force.</w:t>
      </w:r>
    </w:p>
    <w:p w:rsidR="00C777F4" w:rsidRDefault="00C777F4" w:rsidP="00C777F4">
      <w:pPr>
        <w:jc w:val="both"/>
      </w:pPr>
    </w:p>
    <w:p w:rsidR="00C777F4" w:rsidRDefault="00C777F4" w:rsidP="00C777F4">
      <w:pPr>
        <w:jc w:val="both"/>
      </w:pPr>
      <w:r>
        <w:t xml:space="preserve">Qui peut agir s’il y a une violation? Qui décide quelles sont les violations des droits de l’homme? Quelles sont les menaces (mots, actions, etc.). </w:t>
      </w:r>
    </w:p>
    <w:p w:rsidR="00C777F4" w:rsidRDefault="00C777F4" w:rsidP="00C777F4">
      <w:pPr>
        <w:jc w:val="both"/>
      </w:pPr>
    </w:p>
    <w:p w:rsidR="00C777F4" w:rsidRDefault="00C777F4" w:rsidP="00C777F4">
      <w:pPr>
        <w:jc w:val="both"/>
      </w:pPr>
      <w:r>
        <w:t xml:space="preserve">Le conseil de sécurité est le seul qui peut décider le recours à la force. </w:t>
      </w:r>
    </w:p>
    <w:p w:rsidR="00C777F4" w:rsidRDefault="00C777F4" w:rsidP="00C777F4">
      <w:pPr>
        <w:jc w:val="both"/>
      </w:pPr>
    </w:p>
    <w:p w:rsidR="00C777F4" w:rsidRDefault="00C777F4" w:rsidP="00C777F4">
      <w:pPr>
        <w:jc w:val="both"/>
      </w:pPr>
      <w:r>
        <w:t xml:space="preserve">1990 : Irak occupait le </w:t>
      </w:r>
      <w:proofErr w:type="spellStart"/>
      <w:r>
        <w:t>Koweit</w:t>
      </w:r>
      <w:proofErr w:type="spellEnd"/>
      <w:r>
        <w:t xml:space="preserve"> et début des violations graves. Il y a eu une réaction des Nations Unies afin de pousser l’Irak de quitter le </w:t>
      </w:r>
      <w:proofErr w:type="spellStart"/>
      <w:r>
        <w:t>Koweit</w:t>
      </w:r>
      <w:proofErr w:type="spellEnd"/>
      <w:r>
        <w:t xml:space="preserve">. En Irak, il y avait des violations graves. On a invité les pays membres de l’ONU, d’utiliser tous les moyens nécessaires pour limiter le pouvoir de l’Irak contre sa propre population. </w:t>
      </w:r>
    </w:p>
    <w:p w:rsidR="00C777F4" w:rsidRDefault="00C777F4" w:rsidP="00C777F4">
      <w:pPr>
        <w:jc w:val="both"/>
      </w:pPr>
    </w:p>
    <w:p w:rsidR="00C777F4" w:rsidRDefault="00C777F4" w:rsidP="00C777F4">
      <w:pPr>
        <w:jc w:val="both"/>
      </w:pPr>
      <w:r>
        <w:t xml:space="preserve">Après 1999, et l’intervention au Kosovo, beaucoup de gouvernements participaient dans </w:t>
      </w:r>
      <w:proofErr w:type="gramStart"/>
      <w:r>
        <w:t>un</w:t>
      </w:r>
      <w:proofErr w:type="gramEnd"/>
      <w:r>
        <w:t xml:space="preserve"> résolution sans le conseil de sécurité avec une validation de base juridique pour l’intervention. </w:t>
      </w:r>
    </w:p>
    <w:p w:rsidR="00C777F4" w:rsidRDefault="00C777F4" w:rsidP="00C777F4">
      <w:pPr>
        <w:jc w:val="both"/>
      </w:pPr>
    </w:p>
    <w:p w:rsidR="00C777F4" w:rsidRDefault="00C777F4" w:rsidP="00C777F4">
      <w:pPr>
        <w:jc w:val="both"/>
      </w:pPr>
      <w:r>
        <w:t xml:space="preserve">Souveraineté : Québec, « Maître chez soi ». Question de légitime pouvoir. Anciennement, le souverain était un roi qui avait un lien avec Dieu.  De nos jours, il a la volonté de la population et une reconnaissance. La souveraineté elle-même, c’est l’indépendance de l’état de pouvoir décider elle-même. Pouvoir exclusif qui ne dépend pas de rien d’autre. Article 21 de la DUDH (volonté de la population doit être à la base de l’autorité du gouvernement). </w:t>
      </w:r>
    </w:p>
    <w:p w:rsidR="00C777F4" w:rsidRDefault="00C777F4" w:rsidP="00C777F4">
      <w:pPr>
        <w:jc w:val="both"/>
      </w:pPr>
    </w:p>
    <w:p w:rsidR="00C777F4" w:rsidRDefault="00C777F4" w:rsidP="00C777F4">
      <w:pPr>
        <w:jc w:val="both"/>
      </w:pPr>
      <w:r>
        <w:t>Il y a la question de souveraineté limitée : Nous ne pouvons pas avoir un système de droit international si on change d’idée constamment. On doit être responsable.</w:t>
      </w:r>
    </w:p>
    <w:p w:rsidR="00C777F4" w:rsidRDefault="00C777F4" w:rsidP="00C777F4">
      <w:pPr>
        <w:jc w:val="both"/>
      </w:pPr>
    </w:p>
    <w:p w:rsidR="00C777F4" w:rsidRDefault="00C777F4" w:rsidP="00C777F4">
      <w:pPr>
        <w:jc w:val="both"/>
      </w:pPr>
      <w:r>
        <w:t xml:space="preserve">Dispositif d’alerte rapide : On annonce qu’il y a un risque et </w:t>
      </w:r>
      <w:proofErr w:type="gramStart"/>
      <w:r>
        <w:t>la communauté international</w:t>
      </w:r>
      <w:proofErr w:type="gramEnd"/>
      <w:r>
        <w:t xml:space="preserve"> (membres des nations unies) doivent réagir pour mettre en œuvre des moyens diplomatique, humanitaires et autres moyens pacifiques. </w:t>
      </w:r>
    </w:p>
    <w:p w:rsidR="00C777F4" w:rsidRDefault="00C777F4" w:rsidP="00C777F4">
      <w:pPr>
        <w:jc w:val="both"/>
      </w:pPr>
    </w:p>
    <w:p w:rsidR="00C777F4" w:rsidRDefault="00C777F4" w:rsidP="00C777F4">
      <w:pPr>
        <w:jc w:val="both"/>
      </w:pPr>
      <w:r>
        <w:lastRenderedPageBreak/>
        <w:t xml:space="preserve">On établit deux officiers représentant le secrétaire général. On veut établir ceci sur la question du génocide et de la responsabilité de protéger. Le dernier poste n’est pas payé. </w:t>
      </w:r>
    </w:p>
    <w:p w:rsidR="00C777F4" w:rsidRDefault="00C777F4" w:rsidP="00C777F4">
      <w:pPr>
        <w:jc w:val="both"/>
      </w:pPr>
    </w:p>
    <w:p w:rsidR="00C777F4" w:rsidRDefault="00C777F4" w:rsidP="00C777F4">
      <w:pPr>
        <w:jc w:val="both"/>
      </w:pPr>
      <w:r>
        <w:t xml:space="preserve">Quelle est la base de la responsabilité de protéger? Ce n’est pas vraiment clair. On ne parle pas de la responsabilité du gouvernement. On voudrait </w:t>
      </w:r>
      <w:proofErr w:type="spellStart"/>
      <w:r>
        <w:t>vraiement</w:t>
      </w:r>
      <w:proofErr w:type="spellEnd"/>
      <w:r>
        <w:t xml:space="preserve"> qu’une personne puisse être </w:t>
      </w:r>
      <w:proofErr w:type="gramStart"/>
      <w:r>
        <w:t>présenter</w:t>
      </w:r>
      <w:proofErr w:type="gramEnd"/>
      <w:r>
        <w:t xml:space="preserve"> un instant juridique. </w:t>
      </w:r>
      <w:proofErr w:type="spellStart"/>
      <w:r>
        <w:t>Unable</w:t>
      </w:r>
      <w:proofErr w:type="spellEnd"/>
      <w:r>
        <w:t xml:space="preserve"> or </w:t>
      </w:r>
      <w:proofErr w:type="spellStart"/>
      <w:r>
        <w:t>Unwilling</w:t>
      </w:r>
      <w:proofErr w:type="spellEnd"/>
      <w:r>
        <w:t xml:space="preserve"> to </w:t>
      </w:r>
      <w:proofErr w:type="spellStart"/>
      <w:r>
        <w:t>protect</w:t>
      </w:r>
      <w:proofErr w:type="spellEnd"/>
      <w:r>
        <w:t xml:space="preserve">. Dans ce cas, la responsabilité sur les communautés internationales </w:t>
      </w:r>
      <w:proofErr w:type="gramStart"/>
      <w:r>
        <w:t>vont</w:t>
      </w:r>
      <w:proofErr w:type="gramEnd"/>
      <w:r>
        <w:t xml:space="preserve"> entrer en jeu. On ne veut pas détruire la responsabilité de l’État. On voudrait insister que l’état est responsable, mais s’elle n’est pas capable, il y a une obligation de la part de la communauté internationale.</w:t>
      </w:r>
    </w:p>
    <w:p w:rsidR="00C777F4" w:rsidRDefault="00C777F4" w:rsidP="00C777F4">
      <w:pPr>
        <w:jc w:val="both"/>
      </w:pPr>
    </w:p>
    <w:p w:rsidR="00C777F4" w:rsidRDefault="00C777F4" w:rsidP="00C777F4">
      <w:pPr>
        <w:jc w:val="both"/>
      </w:pPr>
      <w:r>
        <w:t xml:space="preserve">Responsabilité du secrétaire général? Sens théorique et conceptuelle. Responsabilité d’activer la communauté internationale. Il y a une demande qu’il pense comment opérationnaliser les décisions. Quelles sont les actions pour prévenir les violations massives? Et après la violation massive, quelles sont les responsabilités pour agir et de reconstruire? Destruction de la société civile. Ils ne peuvent pas décider, mais ils animent des discussions. </w:t>
      </w:r>
    </w:p>
    <w:p w:rsidR="00C777F4" w:rsidRDefault="00C777F4" w:rsidP="00C777F4">
      <w:pPr>
        <w:jc w:val="both"/>
      </w:pPr>
    </w:p>
    <w:p w:rsidR="00C777F4" w:rsidRDefault="00C777F4" w:rsidP="00C777F4">
      <w:pPr>
        <w:jc w:val="both"/>
      </w:pPr>
      <w:r>
        <w:t>Pour préciser la notion de responsabilité de protéger, Ils indiquent six notions très importantes. Parmi les 6 critères : une compétence juste : il n’y a aucune autre autorité juste. C’est un problème puisqu’il y a plusieurs situations où le conseil de sécurité n’agit pas. 2</w:t>
      </w:r>
      <w:r w:rsidRPr="00966878">
        <w:rPr>
          <w:vertAlign w:val="superscript"/>
        </w:rPr>
        <w:t>e</w:t>
      </w:r>
      <w:r>
        <w:t xml:space="preserve"> critère : Idée d’une cause juste ou d’un motif valable.  3</w:t>
      </w:r>
      <w:r w:rsidRPr="00113B11">
        <w:rPr>
          <w:vertAlign w:val="superscript"/>
        </w:rPr>
        <w:t>e</w:t>
      </w:r>
      <w:r>
        <w:t xml:space="preserve"> critère : Idée de liaison. 4</w:t>
      </w:r>
      <w:r w:rsidRPr="00113B11">
        <w:rPr>
          <w:vertAlign w:val="superscript"/>
        </w:rPr>
        <w:t>e</w:t>
      </w:r>
      <w:r>
        <w:t xml:space="preserve"> critère : Dernier recours. 5</w:t>
      </w:r>
      <w:r w:rsidRPr="00113B11">
        <w:rPr>
          <w:vertAlign w:val="superscript"/>
        </w:rPr>
        <w:t>e</w:t>
      </w:r>
      <w:r>
        <w:t xml:space="preserve"> critère : moyens proportionnels. On ne peut pas utiliser la force nucléaire pour protéger la population. On ne peut pas occuper l’État entier s’il y a seulement un problème dans une petite partie de celle-ci. 6</w:t>
      </w:r>
      <w:r w:rsidRPr="00113B11">
        <w:rPr>
          <w:vertAlign w:val="superscript"/>
        </w:rPr>
        <w:t>e</w:t>
      </w:r>
      <w:r>
        <w:t xml:space="preserve"> critère : Idée d’une perspective raisonnable. Les chances du succès. Si nous avons les 5 autres critères, mais nous ne pouvons pas maximiser nos chances, nous ne pouvons pas interférer. </w:t>
      </w:r>
    </w:p>
    <w:p w:rsidR="00C777F4" w:rsidRDefault="00C777F4" w:rsidP="00C777F4">
      <w:pPr>
        <w:jc w:val="both"/>
      </w:pPr>
    </w:p>
    <w:p w:rsidR="00C777F4" w:rsidRDefault="00C777F4" w:rsidP="00C777F4">
      <w:pPr>
        <w:jc w:val="both"/>
      </w:pPr>
      <w:r>
        <w:t xml:space="preserve">Le conseil de sécurité </w:t>
      </w:r>
      <w:proofErr w:type="gramStart"/>
      <w:r>
        <w:t>a</w:t>
      </w:r>
      <w:proofErr w:type="gramEnd"/>
      <w:r>
        <w:t xml:space="preserve"> le dernier mot, rien n’a changé Depuis 2000, l’articulation de l’idée de responsabilité de protéger, c’est une question politique. En 2005, les chefs d’États et des gouvernements ont affirmé qu’il y a une responsabilité qui reste sur la communauté internationale. C’était un avis politique qui donne une obligation morale d’agir si un cas devient grave. S’il ne veut pas agir, dans ce cas, ils ont perdu leur responsabilité morale, si pas juridique. C’est le cas au Zimbabwe : Viole systématiquement les droits de l’homme. Il y a la possibilité d’agir dans ce cas, mais rien ne se passe. Swazi Land : Violation contre les femmes et la durée de la vie est très basse. </w:t>
      </w:r>
    </w:p>
    <w:p w:rsidR="00C777F4" w:rsidRDefault="00C777F4" w:rsidP="00C777F4">
      <w:pPr>
        <w:jc w:val="both"/>
      </w:pPr>
    </w:p>
    <w:p w:rsidR="00C777F4" w:rsidRDefault="00C777F4" w:rsidP="00C777F4">
      <w:pPr>
        <w:jc w:val="both"/>
      </w:pPr>
      <w:r>
        <w:t xml:space="preserve">C’est l’intérêt des grands états qui entrent en jeu. Qui veut intervenir, mais qui va intervenir. Ce n’est pas une question de pouvoir, mais bel et bien une question de volonté. </w:t>
      </w:r>
    </w:p>
    <w:p w:rsidR="00C777F4" w:rsidRDefault="00C777F4" w:rsidP="00C777F4">
      <w:pPr>
        <w:jc w:val="both"/>
      </w:pPr>
    </w:p>
    <w:p w:rsidR="00C777F4" w:rsidRDefault="00C777F4" w:rsidP="00C777F4">
      <w:pPr>
        <w:jc w:val="both"/>
      </w:pPr>
      <w:r>
        <w:lastRenderedPageBreak/>
        <w:t xml:space="preserve">Russie : Responsabilité du protéger invoqué pour protéger le parti contre celui au pouvoir. C’est très complexe puisqu’on doit se demander qui est fondamentalement protéger. C’est très difficile à dire. Ce n’est pas le cas de prendre un côté et de changer le régime. C’est possible d’agir si qu’importe le pouvoir de l’État viole les droits de l’homme. En fait, on ne peut pas réussir avec une décision du conseil de sécurité puisque la Russie a un droit de veto. On ne tiendra pas compte de cette décision. La réalité est que les autres pays n’interviendront pas. Du point juridique et politique, ils sont semblables. La Russie a un grand pouvoir politique sur la scène internationale. </w:t>
      </w:r>
    </w:p>
    <w:p w:rsidR="00C777F4" w:rsidRDefault="00C777F4" w:rsidP="00C777F4">
      <w:pPr>
        <w:jc w:val="both"/>
      </w:pPr>
    </w:p>
    <w:p w:rsidR="00C777F4" w:rsidRDefault="00C777F4" w:rsidP="00C777F4">
      <w:pPr>
        <w:jc w:val="both"/>
      </w:pPr>
      <w:r>
        <w:t>Action de ne pas nuire. Si on fait une action qui fait plus grand dommage, on va nuire au lieu d’aider. Par exemple, le statut des femmes en Irak avant 2003, était beaucoup mieux qu’aujourd’hui. On parle maintenant de la liberté, mais quelle liberté?</w:t>
      </w:r>
    </w:p>
    <w:p w:rsidR="00C777F4" w:rsidRDefault="00C777F4" w:rsidP="00C777F4">
      <w:pPr>
        <w:jc w:val="both"/>
      </w:pPr>
    </w:p>
    <w:p w:rsidR="00C777F4" w:rsidRDefault="00C777F4" w:rsidP="00C777F4">
      <w:pPr>
        <w:jc w:val="both"/>
      </w:pPr>
      <w:r>
        <w:t>C’est une histoire d’une évolution internationale qui veut régler les tensions qui existent entre les responsabilités d’un gouvernement légitime et le conseil de sécurité international.</w:t>
      </w:r>
    </w:p>
    <w:p w:rsidR="00C777F4" w:rsidRDefault="00C777F4" w:rsidP="00C777F4">
      <w:pPr>
        <w:jc w:val="both"/>
      </w:pPr>
      <w:r>
        <w:t xml:space="preserve"> </w:t>
      </w:r>
    </w:p>
    <w:p w:rsidR="00C777F4" w:rsidRDefault="00C777F4" w:rsidP="00C777F4">
      <w:pPr>
        <w:jc w:val="both"/>
      </w:pPr>
    </w:p>
    <w:p w:rsidR="00C777F4" w:rsidRDefault="00C777F4" w:rsidP="00C777F4">
      <w:pPr>
        <w:jc w:val="both"/>
      </w:pPr>
    </w:p>
    <w:p w:rsidR="006C53AC" w:rsidRDefault="006C53AC" w:rsidP="00501EE4">
      <w:pPr>
        <w:tabs>
          <w:tab w:val="left" w:pos="3525"/>
        </w:tabs>
        <w:spacing w:after="0" w:line="240" w:lineRule="auto"/>
        <w:jc w:val="both"/>
      </w:pPr>
    </w:p>
    <w:p w:rsidR="00501EE4" w:rsidRDefault="00501EE4" w:rsidP="00501EE4">
      <w:pPr>
        <w:tabs>
          <w:tab w:val="left" w:pos="3525"/>
        </w:tabs>
        <w:spacing w:after="0" w:line="240" w:lineRule="auto"/>
        <w:jc w:val="both"/>
      </w:pPr>
    </w:p>
    <w:p w:rsidR="007C51F6" w:rsidRPr="007C51F6" w:rsidRDefault="007C51F6" w:rsidP="00B66E4A">
      <w:pPr>
        <w:spacing w:after="0" w:line="240" w:lineRule="auto"/>
        <w:jc w:val="both"/>
      </w:pPr>
    </w:p>
    <w:p w:rsidR="007C51F6" w:rsidRPr="007C51F6" w:rsidRDefault="007C51F6" w:rsidP="00B66E4A">
      <w:pPr>
        <w:spacing w:after="0" w:line="240" w:lineRule="auto"/>
        <w:jc w:val="both"/>
      </w:pPr>
    </w:p>
    <w:p w:rsidR="007C51F6" w:rsidRPr="007C51F6" w:rsidRDefault="007C51F6" w:rsidP="00B66E4A">
      <w:pPr>
        <w:spacing w:after="0" w:line="240" w:lineRule="auto"/>
        <w:jc w:val="both"/>
      </w:pPr>
    </w:p>
    <w:p w:rsidR="007C51F6" w:rsidRPr="007C51F6" w:rsidRDefault="007C51F6"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965902" w:rsidRPr="007C51F6" w:rsidRDefault="00965902" w:rsidP="00B66E4A">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Default="004866EB" w:rsidP="004B18B4">
      <w:pPr>
        <w:spacing w:after="0" w:line="240" w:lineRule="auto"/>
        <w:jc w:val="both"/>
      </w:pPr>
    </w:p>
    <w:p w:rsidR="004866EB" w:rsidRPr="004866EB" w:rsidRDefault="004866EB" w:rsidP="004B18B4">
      <w:pPr>
        <w:spacing w:after="0" w:line="240" w:lineRule="auto"/>
        <w:jc w:val="both"/>
        <w:rPr>
          <w:b/>
        </w:rPr>
      </w:pPr>
    </w:p>
    <w:p w:rsidR="00965902" w:rsidRPr="004866EB" w:rsidRDefault="004B18B4" w:rsidP="004B18B4">
      <w:pPr>
        <w:spacing w:after="0" w:line="240" w:lineRule="auto"/>
        <w:jc w:val="both"/>
        <w:rPr>
          <w:b/>
        </w:rPr>
      </w:pPr>
      <w:r w:rsidRPr="004866EB">
        <w:rPr>
          <w:b/>
        </w:rPr>
        <w:t>DVM 3508</w:t>
      </w:r>
    </w:p>
    <w:p w:rsidR="004B18B4" w:rsidRPr="004866EB" w:rsidRDefault="004B18B4" w:rsidP="004B18B4">
      <w:pPr>
        <w:spacing w:after="0"/>
        <w:rPr>
          <w:b/>
        </w:rPr>
      </w:pPr>
      <w:r w:rsidRPr="004866EB">
        <w:rPr>
          <w:b/>
        </w:rPr>
        <w:t>Cours 23</w:t>
      </w:r>
    </w:p>
    <w:p w:rsidR="004B18B4" w:rsidRPr="005D63D6" w:rsidRDefault="004B18B4" w:rsidP="004B18B4">
      <w:pPr>
        <w:spacing w:after="0"/>
        <w:rPr>
          <w:b/>
        </w:rPr>
      </w:pPr>
      <w:r w:rsidRPr="004866EB">
        <w:rPr>
          <w:b/>
        </w:rPr>
        <w:t>26 novembre 2014</w:t>
      </w:r>
    </w:p>
    <w:p w:rsidR="005D63D6" w:rsidRDefault="005D63D6" w:rsidP="004B18B4">
      <w:pPr>
        <w:jc w:val="center"/>
        <w:rPr>
          <w:b/>
          <w:u w:val="single"/>
        </w:rPr>
      </w:pPr>
    </w:p>
    <w:p w:rsidR="004B18B4" w:rsidRPr="005D63D6" w:rsidRDefault="004B18B4" w:rsidP="004B18B4">
      <w:pPr>
        <w:jc w:val="center"/>
        <w:rPr>
          <w:b/>
          <w:u w:val="single"/>
        </w:rPr>
      </w:pPr>
      <w:r w:rsidRPr="005D63D6">
        <w:rPr>
          <w:b/>
          <w:u w:val="single"/>
        </w:rPr>
        <w:t>Conférencière : Stéphanie Maltais (TA)</w:t>
      </w:r>
    </w:p>
    <w:p w:rsidR="004B18B4" w:rsidRDefault="004B18B4" w:rsidP="004B18B4">
      <w:pPr>
        <w:jc w:val="center"/>
      </w:pPr>
    </w:p>
    <w:p w:rsidR="004B18B4" w:rsidRDefault="004B18B4" w:rsidP="004B18B4">
      <w:pPr>
        <w:jc w:val="both"/>
      </w:pPr>
      <w:r w:rsidRPr="0038759F">
        <w:rPr>
          <w:b/>
        </w:rPr>
        <w:t>Équipe volante :</w:t>
      </w:r>
      <w:r>
        <w:t xml:space="preserve"> Première équipe à être envoyée sur le terrain</w:t>
      </w:r>
    </w:p>
    <w:p w:rsidR="004B18B4" w:rsidRDefault="004B18B4" w:rsidP="004B18B4">
      <w:pPr>
        <w:jc w:val="both"/>
      </w:pPr>
    </w:p>
    <w:p w:rsidR="004B18B4" w:rsidRDefault="004B18B4" w:rsidP="004B18B4">
      <w:pPr>
        <w:jc w:val="both"/>
      </w:pPr>
      <w:r>
        <w:t>Fortement recommandé d’être spécialisé. Les généralistes ont de la difficulté à se placer.</w:t>
      </w:r>
    </w:p>
    <w:p w:rsidR="004B18B4" w:rsidRDefault="004B18B4" w:rsidP="004B18B4">
      <w:pPr>
        <w:jc w:val="both"/>
      </w:pPr>
    </w:p>
    <w:p w:rsidR="004B18B4" w:rsidRDefault="004B18B4" w:rsidP="004B18B4">
      <w:pPr>
        <w:jc w:val="both"/>
      </w:pPr>
      <w:r w:rsidRPr="0044724A">
        <w:rPr>
          <w:b/>
        </w:rPr>
        <w:t>Projet Sphère :</w:t>
      </w:r>
      <w:r>
        <w:t xml:space="preserve"> Projet qui existe depuis 1997. 400 organisations dans 80 pays du monde pour définir le standard minimum pour l’humanitaire. Par exemple, dans un camp de réfugié, une personne doit manger un certain nombre de calories par jour, le « kit » d’hygiène, le nombre de latrines demandées et où les placer (X nombre de mètres du camp), etc. c’est un livre. On peut suivre la formation en ligne. </w:t>
      </w:r>
    </w:p>
    <w:p w:rsidR="004B18B4" w:rsidRDefault="004B18B4" w:rsidP="004B18B4">
      <w:pPr>
        <w:jc w:val="both"/>
      </w:pPr>
    </w:p>
    <w:p w:rsidR="004B18B4" w:rsidRDefault="004B18B4" w:rsidP="004B18B4">
      <w:pPr>
        <w:jc w:val="both"/>
      </w:pPr>
      <w:r>
        <w:t xml:space="preserve">Quand on suit une formation, comme celle à Toronto, on a des outils spécifiques qui nous aident en cas d’attaque de </w:t>
      </w:r>
      <w:proofErr w:type="spellStart"/>
      <w:r>
        <w:t>rebels</w:t>
      </w:r>
      <w:proofErr w:type="spellEnd"/>
      <w:r>
        <w:t>, etc.</w:t>
      </w:r>
    </w:p>
    <w:p w:rsidR="004B18B4" w:rsidRDefault="004B18B4" w:rsidP="004B18B4">
      <w:pPr>
        <w:jc w:val="both"/>
      </w:pPr>
    </w:p>
    <w:p w:rsidR="004B18B4" w:rsidRDefault="004B18B4" w:rsidP="004B18B4">
      <w:pPr>
        <w:jc w:val="both"/>
      </w:pPr>
      <w:r>
        <w:t>Commencer avec une mission de coopération internationale ou de développement afin de côtoyer des personnes dans un milieu différent du nôtre. Commencer en humanitaire, c’est « rough », la crise fait que si nous n’avons pas la capacité d’adaptation, on aura énormément de difficulté.</w:t>
      </w:r>
    </w:p>
    <w:p w:rsidR="004B18B4" w:rsidRDefault="004B18B4" w:rsidP="004B18B4">
      <w:pPr>
        <w:jc w:val="both"/>
      </w:pPr>
    </w:p>
    <w:p w:rsidR="004B18B4" w:rsidRDefault="004B18B4" w:rsidP="004B18B4">
      <w:pPr>
        <w:jc w:val="both"/>
      </w:pPr>
      <w:r w:rsidRPr="0044724A">
        <w:rPr>
          <w:b/>
        </w:rPr>
        <w:t>Haïti 2010 :</w:t>
      </w:r>
      <w:r>
        <w:t xml:space="preserve"> Handicap international était présent à plusieurs endroits. Ils ont été en mesure d’analyser la crise pour faire les demandes à l’organisation. Handicap international a embauché des gens de partout à travers le monde. En contact avec les gens, c’est un maximum de trois mois, c’est difficile pour les humanitaires. </w:t>
      </w:r>
    </w:p>
    <w:p w:rsidR="004B18B4" w:rsidRDefault="004B18B4" w:rsidP="004B18B4">
      <w:pPr>
        <w:jc w:val="both"/>
      </w:pPr>
    </w:p>
    <w:p w:rsidR="004B18B4" w:rsidRDefault="004B18B4" w:rsidP="004B18B4">
      <w:pPr>
        <w:jc w:val="both"/>
      </w:pPr>
      <w:r w:rsidRPr="0044724A">
        <w:rPr>
          <w:b/>
        </w:rPr>
        <w:t>CHAOS :</w:t>
      </w:r>
      <w:r>
        <w:t xml:space="preserve"> Chaleur dans les tentes, hygiène (on ne peut pas se laver comme on le veut), tu ne dors pas beaucoup (tu dors par terre), des horaires de fou (se lever tôt, se coucher tard), souvent le soir, il y a des réunions (par exemple, tous les mercredis soirs, la réunion sécurité), on fait face à </w:t>
      </w:r>
      <w:r>
        <w:lastRenderedPageBreak/>
        <w:t xml:space="preserve">la pauvreté (les gens veulent manger avant de marcher), les priorités ne sont pas les mêmes pour tous, beaucoup d’enfants orphelins ou les patients sont morts sur le lit, </w:t>
      </w:r>
    </w:p>
    <w:p w:rsidR="004B18B4" w:rsidRDefault="004B18B4" w:rsidP="004B18B4">
      <w:pPr>
        <w:jc w:val="both"/>
      </w:pPr>
    </w:p>
    <w:p w:rsidR="004B18B4" w:rsidRDefault="004B18B4" w:rsidP="004B18B4">
      <w:pPr>
        <w:jc w:val="both"/>
      </w:pPr>
      <w:r w:rsidRPr="00DA2396">
        <w:rPr>
          <w:b/>
        </w:rPr>
        <w:t>ESSAIS ET ERREURS :</w:t>
      </w:r>
      <w:r>
        <w:t xml:space="preserve"> Beaucoup de camps étaient au bas de la ville et c’était la saison des pluies, Il n’y avait pas de nouveau transport entre le camp et la ville</w:t>
      </w:r>
    </w:p>
    <w:p w:rsidR="004B18B4" w:rsidRDefault="004B18B4" w:rsidP="004B18B4">
      <w:pPr>
        <w:jc w:val="both"/>
      </w:pPr>
    </w:p>
    <w:p w:rsidR="004B18B4" w:rsidRDefault="004B18B4" w:rsidP="004B18B4">
      <w:pPr>
        <w:jc w:val="both"/>
      </w:pPr>
      <w:r w:rsidRPr="00DA2396">
        <w:rPr>
          <w:b/>
        </w:rPr>
        <w:t>DÉBROUILLARDISE :</w:t>
      </w:r>
      <w:r>
        <w:t xml:space="preserve"> faire des choses que nous n’avons jamais fait, Fabrication de matériel nécessaire, par exemple, pas seulement être physio, mais agir à titre d’infirmière, psychologue, etc.</w:t>
      </w:r>
    </w:p>
    <w:p w:rsidR="004B18B4" w:rsidRPr="00DA2396" w:rsidRDefault="004B18B4" w:rsidP="004B18B4">
      <w:pPr>
        <w:jc w:val="both"/>
        <w:rPr>
          <w:b/>
        </w:rPr>
      </w:pPr>
    </w:p>
    <w:p w:rsidR="004B18B4" w:rsidRDefault="004B18B4" w:rsidP="004B18B4">
      <w:pPr>
        <w:jc w:val="both"/>
      </w:pPr>
      <w:r w:rsidRPr="00DA2396">
        <w:rPr>
          <w:b/>
        </w:rPr>
        <w:t>ÉQUIPE INTERNATIONALE :</w:t>
      </w:r>
      <w:r>
        <w:t xml:space="preserve"> Une semaine de repos au milieu de la mission, on rapporte un cadeau de notre pays afin de remonter le moral des gens, on se soutient, on ne parlait jamais de ce qu’on avait vu durant la journée puisqu’ils ont vu la même chose, sinon pire, en humanitaire, on met nos émotions de côté (robot), mais en revenant, le tout ressort (fatigue, épuisement, choc post-trauma), </w:t>
      </w:r>
    </w:p>
    <w:p w:rsidR="004B18B4" w:rsidRDefault="004B18B4" w:rsidP="004B18B4">
      <w:pPr>
        <w:jc w:val="both"/>
      </w:pPr>
    </w:p>
    <w:p w:rsidR="004B18B4" w:rsidRDefault="004B18B4" w:rsidP="004B18B4">
      <w:pPr>
        <w:jc w:val="both"/>
      </w:pPr>
      <w:r w:rsidRPr="00A21FEE">
        <w:rPr>
          <w:b/>
        </w:rPr>
        <w:t>TROUBLES DE SÉCURITÉ :</w:t>
      </w:r>
      <w:r>
        <w:t xml:space="preserve"> Enveloppe sécurité (carte pour recharger le téléphone, monnaie), manifestations politiques qui attaquent les humanitaires, ça n’avançait pas assez vite, risques d’épidémies (devoir porter un masque – tuberculose), Impression de ne pas pouvoir marcher pour aller voir les gens, gardien à la maison, surprotection, on ne pouvait pas faire de sport, aller courir à l’extérieur. Bicentenaire : Pour aller à bicentenaire, on devait monter la fenêtre, barrer la porte, d’attacher, etc. On ne peut pas dire que les organisations ne prônent pas la sécurité. On dit que c’est un gros défi pour les humanitaires, mais ils font tout pour rendre les lieux sécuritaires.</w:t>
      </w:r>
    </w:p>
    <w:p w:rsidR="004B18B4" w:rsidRDefault="004B18B4" w:rsidP="004B18B4">
      <w:pPr>
        <w:jc w:val="both"/>
      </w:pPr>
    </w:p>
    <w:p w:rsidR="004B18B4" w:rsidRDefault="004B18B4" w:rsidP="004B18B4">
      <w:pPr>
        <w:jc w:val="both"/>
      </w:pPr>
      <w:r w:rsidRPr="00A21FEE">
        <w:rPr>
          <w:b/>
        </w:rPr>
        <w:t>ÉMOTIVEMENT ÉPROUVANT :</w:t>
      </w:r>
      <w:r>
        <w:t xml:space="preserve"> Les gens ne pouvaient pas marcher, n’avaient pas d’emplacement (habitation), Les gardiens ont tiré dans les jambes des prisonniers afin qu’ils ne se sauvent pas. Les médecins et les infirmiers ne s’occupaient pas des patients. Les infirmières ne nettoyaient pas les prisonniers, etc. Pilote automatique (aucune émotion). </w:t>
      </w:r>
    </w:p>
    <w:p w:rsidR="004B18B4" w:rsidRDefault="004B18B4" w:rsidP="004B18B4">
      <w:pPr>
        <w:jc w:val="both"/>
      </w:pPr>
    </w:p>
    <w:p w:rsidR="004B18B4" w:rsidRDefault="004B18B4" w:rsidP="004B18B4">
      <w:pPr>
        <w:jc w:val="both"/>
      </w:pPr>
      <w:r w:rsidRPr="00A21FEE">
        <w:rPr>
          <w:b/>
        </w:rPr>
        <w:t>SENTIMENT D’IMPUISSANCE :</w:t>
      </w:r>
      <w:r>
        <w:t xml:space="preserve"> Ça ne va pas aussi vite qu’on le désire, il n’y avait pas de camions ou de machinerie pour ramasser tous les débris, etc. </w:t>
      </w:r>
    </w:p>
    <w:p w:rsidR="004B18B4" w:rsidRDefault="004B18B4" w:rsidP="004B18B4">
      <w:pPr>
        <w:jc w:val="both"/>
      </w:pPr>
    </w:p>
    <w:p w:rsidR="00965902" w:rsidRPr="007C51F6" w:rsidRDefault="004B18B4" w:rsidP="004B18B4">
      <w:pPr>
        <w:jc w:val="both"/>
      </w:pPr>
      <w:r w:rsidRPr="00A21FEE">
        <w:rPr>
          <w:b/>
        </w:rPr>
        <w:t>RÉUSSITES :</w:t>
      </w:r>
      <w:r>
        <w:t xml:space="preserve"> Une victoire malgré plusieurs batailles. On le fait pour les personnes que nous aidons.</w:t>
      </w:r>
    </w:p>
    <w:p w:rsidR="00965902" w:rsidRPr="007C51F6" w:rsidRDefault="00965902" w:rsidP="00B66E4A">
      <w:pPr>
        <w:spacing w:after="0" w:line="240" w:lineRule="auto"/>
        <w:jc w:val="both"/>
      </w:pPr>
    </w:p>
    <w:p w:rsidR="00965902" w:rsidRDefault="0023442B" w:rsidP="00B66E4A">
      <w:pPr>
        <w:spacing w:after="0" w:line="240" w:lineRule="auto"/>
        <w:jc w:val="both"/>
      </w:pPr>
      <w:r>
        <w:t>Projet sphère</w:t>
      </w:r>
    </w:p>
    <w:p w:rsidR="0023442B" w:rsidRDefault="0023442B" w:rsidP="00B66E4A">
      <w:pPr>
        <w:spacing w:after="0" w:line="240" w:lineRule="auto"/>
        <w:jc w:val="both"/>
      </w:pPr>
      <w:r>
        <w:t xml:space="preserve">Formation en ligne (15h) </w:t>
      </w:r>
      <w:proofErr w:type="spellStart"/>
      <w:r>
        <w:t>croix-rouge</w:t>
      </w:r>
      <w:proofErr w:type="spellEnd"/>
    </w:p>
    <w:p w:rsidR="0023442B" w:rsidRDefault="0023442B" w:rsidP="00B66E4A">
      <w:pPr>
        <w:spacing w:after="0" w:line="240" w:lineRule="auto"/>
        <w:jc w:val="both"/>
      </w:pPr>
      <w:r>
        <w:lastRenderedPageBreak/>
        <w:t xml:space="preserve">Regarder </w:t>
      </w:r>
      <w:proofErr w:type="spellStart"/>
      <w:r>
        <w:t>video</w:t>
      </w:r>
      <w:proofErr w:type="spellEnd"/>
      <w:r>
        <w:t xml:space="preserve"> 15 minutes (examen)</w:t>
      </w:r>
    </w:p>
    <w:p w:rsidR="00465FEE" w:rsidRDefault="00465FEE" w:rsidP="00B66E4A">
      <w:pPr>
        <w:spacing w:after="0" w:line="240" w:lineRule="auto"/>
        <w:jc w:val="both"/>
      </w:pPr>
    </w:p>
    <w:p w:rsidR="00465FEE" w:rsidRPr="00C777F4" w:rsidRDefault="00465FEE" w:rsidP="00B66E4A">
      <w:pPr>
        <w:spacing w:after="0" w:line="240" w:lineRule="auto"/>
        <w:jc w:val="both"/>
      </w:pPr>
      <w:r w:rsidRPr="00C777F4">
        <w:t xml:space="preserve">Autres </w:t>
      </w:r>
      <w:proofErr w:type="spellStart"/>
      <w:r w:rsidRPr="00C777F4">
        <w:t>formagtions</w:t>
      </w:r>
      <w:proofErr w:type="spellEnd"/>
    </w:p>
    <w:p w:rsidR="00465FEE" w:rsidRPr="00465FEE" w:rsidRDefault="00465FEE" w:rsidP="00B66E4A">
      <w:pPr>
        <w:spacing w:after="0" w:line="240" w:lineRule="auto"/>
        <w:jc w:val="both"/>
        <w:rPr>
          <w:lang w:val="en-CA"/>
        </w:rPr>
      </w:pPr>
      <w:r w:rsidRPr="00465FEE">
        <w:rPr>
          <w:lang w:val="en-CA"/>
        </w:rPr>
        <w:t>Disaster and humanitarian response training program</w:t>
      </w:r>
    </w:p>
    <w:p w:rsidR="00465FEE" w:rsidRPr="00465FEE" w:rsidRDefault="00465FEE" w:rsidP="00B66E4A">
      <w:pPr>
        <w:spacing w:after="0" w:line="240" w:lineRule="auto"/>
        <w:jc w:val="both"/>
      </w:pPr>
      <w:r w:rsidRPr="00465FEE">
        <w:t>Formations de l’observatoire canadien sur les crises humanitaire</w:t>
      </w:r>
    </w:p>
    <w:p w:rsidR="00465FEE" w:rsidRPr="00465FEE" w:rsidRDefault="00465FEE" w:rsidP="00B66E4A">
      <w:pPr>
        <w:spacing w:after="0" w:line="240" w:lineRule="auto"/>
        <w:jc w:val="both"/>
      </w:pPr>
      <w:r>
        <w:t xml:space="preserve">Canadian </w:t>
      </w:r>
      <w:proofErr w:type="spellStart"/>
      <w:r>
        <w:t>disaster</w:t>
      </w:r>
      <w:proofErr w:type="spellEnd"/>
      <w:r>
        <w:t xml:space="preserve">  </w:t>
      </w:r>
      <w:proofErr w:type="spellStart"/>
      <w:r>
        <w:t>humanitarian</w:t>
      </w:r>
      <w:proofErr w:type="spellEnd"/>
      <w:r>
        <w:t xml:space="preserve"> </w:t>
      </w:r>
      <w:proofErr w:type="spellStart"/>
      <w:r>
        <w:t>response</w:t>
      </w:r>
      <w:proofErr w:type="spellEnd"/>
      <w:r>
        <w:t xml:space="preserve"> training, Université de Toronto</w:t>
      </w:r>
    </w:p>
    <w:p w:rsidR="00965902" w:rsidRDefault="00465FEE" w:rsidP="00B66E4A">
      <w:pPr>
        <w:spacing w:after="0" w:line="240" w:lineRule="auto"/>
        <w:jc w:val="both"/>
      </w:pPr>
      <w:proofErr w:type="spellStart"/>
      <w:r>
        <w:t>Croix-rouge</w:t>
      </w:r>
      <w:proofErr w:type="spellEnd"/>
      <w:r>
        <w:t xml:space="preserve"> cours de formation en ligne</w:t>
      </w:r>
    </w:p>
    <w:p w:rsidR="00465FEE" w:rsidRDefault="00465FEE" w:rsidP="00B66E4A">
      <w:pPr>
        <w:spacing w:after="0" w:line="240" w:lineRule="auto"/>
        <w:jc w:val="both"/>
      </w:pPr>
      <w:proofErr w:type="spellStart"/>
      <w:r>
        <w:t>Bioforce</w:t>
      </w:r>
      <w:proofErr w:type="spellEnd"/>
    </w:p>
    <w:p w:rsidR="00465FEE" w:rsidRDefault="00E70015" w:rsidP="00B66E4A">
      <w:pPr>
        <w:spacing w:after="0" w:line="240" w:lineRule="auto"/>
        <w:jc w:val="both"/>
      </w:pPr>
      <w:r>
        <w:t>Stage PSIJ de l’ACDI</w:t>
      </w:r>
    </w:p>
    <w:p w:rsidR="00E70015" w:rsidRDefault="00E70015" w:rsidP="00B66E4A">
      <w:pPr>
        <w:spacing w:after="0" w:line="240" w:lineRule="auto"/>
        <w:jc w:val="both"/>
      </w:pPr>
      <w:r>
        <w:t>Commence en développement, pas en humanitaire</w:t>
      </w:r>
    </w:p>
    <w:p w:rsidR="00E70015" w:rsidRDefault="00E70015" w:rsidP="00B66E4A">
      <w:pPr>
        <w:spacing w:after="0" w:line="240" w:lineRule="auto"/>
        <w:jc w:val="both"/>
      </w:pPr>
      <w:r>
        <w:t>Handicap international</w:t>
      </w:r>
    </w:p>
    <w:p w:rsidR="00020B70" w:rsidRDefault="00020B70" w:rsidP="00B66E4A">
      <w:pPr>
        <w:spacing w:after="0" w:line="240" w:lineRule="auto"/>
        <w:jc w:val="both"/>
      </w:pPr>
    </w:p>
    <w:p w:rsidR="00020B70" w:rsidRDefault="00020B70" w:rsidP="00B66E4A">
      <w:pPr>
        <w:spacing w:after="0" w:line="240" w:lineRule="auto"/>
        <w:jc w:val="both"/>
      </w:pPr>
      <w:r>
        <w:t>Le chaos</w:t>
      </w:r>
    </w:p>
    <w:p w:rsidR="00020B70" w:rsidRPr="00465FEE" w:rsidRDefault="00020B70" w:rsidP="00B66E4A">
      <w:pPr>
        <w:spacing w:after="0" w:line="240" w:lineRule="auto"/>
        <w:jc w:val="both"/>
      </w:pPr>
      <w:r>
        <w:t>Chaleur, hygiène, sommeil, pauvreté, faim, morts, deuil, 6 jours sur 7, plus de 12 heures par jour</w:t>
      </w: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5D63D6" w:rsidRDefault="005D63D6" w:rsidP="00B66E4A">
      <w:pPr>
        <w:spacing w:after="0" w:line="240" w:lineRule="auto"/>
        <w:jc w:val="both"/>
        <w:rPr>
          <w:b/>
        </w:rPr>
      </w:pPr>
    </w:p>
    <w:p w:rsidR="00965902" w:rsidRPr="004866EB" w:rsidRDefault="004866EB" w:rsidP="00B66E4A">
      <w:pPr>
        <w:spacing w:after="0" w:line="240" w:lineRule="auto"/>
        <w:jc w:val="both"/>
        <w:rPr>
          <w:b/>
        </w:rPr>
      </w:pPr>
      <w:r w:rsidRPr="004866EB">
        <w:rPr>
          <w:b/>
        </w:rPr>
        <w:lastRenderedPageBreak/>
        <w:t>DVM 3508</w:t>
      </w:r>
    </w:p>
    <w:p w:rsidR="004866EB" w:rsidRPr="004866EB" w:rsidRDefault="004866EB" w:rsidP="00B66E4A">
      <w:pPr>
        <w:spacing w:after="0" w:line="240" w:lineRule="auto"/>
        <w:jc w:val="both"/>
        <w:rPr>
          <w:b/>
        </w:rPr>
      </w:pPr>
      <w:r w:rsidRPr="004866EB">
        <w:rPr>
          <w:b/>
        </w:rPr>
        <w:t>Cours 24</w:t>
      </w:r>
    </w:p>
    <w:p w:rsidR="004866EB" w:rsidRPr="004866EB" w:rsidRDefault="004866EB" w:rsidP="00B66E4A">
      <w:pPr>
        <w:spacing w:after="0" w:line="240" w:lineRule="auto"/>
        <w:jc w:val="both"/>
        <w:rPr>
          <w:b/>
        </w:rPr>
      </w:pPr>
      <w:r w:rsidRPr="004866EB">
        <w:rPr>
          <w:b/>
        </w:rPr>
        <w:t>1</w:t>
      </w:r>
      <w:r w:rsidRPr="004866EB">
        <w:rPr>
          <w:b/>
          <w:vertAlign w:val="superscript"/>
        </w:rPr>
        <w:t>er</w:t>
      </w:r>
      <w:r w:rsidRPr="004866EB">
        <w:rPr>
          <w:b/>
        </w:rPr>
        <w:t xml:space="preserve"> décembre 2014</w:t>
      </w:r>
    </w:p>
    <w:p w:rsidR="00965902" w:rsidRPr="00465FEE" w:rsidRDefault="00965902" w:rsidP="00B66E4A">
      <w:pPr>
        <w:spacing w:after="0" w:line="240" w:lineRule="auto"/>
        <w:jc w:val="both"/>
      </w:pPr>
    </w:p>
    <w:p w:rsidR="00965902" w:rsidRDefault="00BB2655" w:rsidP="00B66E4A">
      <w:pPr>
        <w:spacing w:after="0" w:line="240" w:lineRule="auto"/>
        <w:jc w:val="both"/>
      </w:pPr>
      <w:r>
        <w:t>Contextes d’interventions de plus en plus complexes</w:t>
      </w:r>
    </w:p>
    <w:p w:rsidR="00BB2655" w:rsidRDefault="00BB2655" w:rsidP="00B66E4A">
      <w:pPr>
        <w:spacing w:after="0" w:line="240" w:lineRule="auto"/>
        <w:jc w:val="both"/>
      </w:pPr>
    </w:p>
    <w:p w:rsidR="00571D82" w:rsidRPr="00BB2655" w:rsidRDefault="00571D82" w:rsidP="00BB2655">
      <w:pPr>
        <w:numPr>
          <w:ilvl w:val="0"/>
          <w:numId w:val="69"/>
        </w:numPr>
        <w:spacing w:after="0" w:line="240" w:lineRule="auto"/>
        <w:jc w:val="both"/>
      </w:pPr>
      <w:r w:rsidRPr="00BB2655">
        <w:rPr>
          <w:bCs/>
        </w:rPr>
        <w:t>Catastrophes naturelles augmentent</w:t>
      </w:r>
    </w:p>
    <w:p w:rsidR="00571D82" w:rsidRPr="00BB2655" w:rsidRDefault="00571D82" w:rsidP="00BB2655">
      <w:pPr>
        <w:numPr>
          <w:ilvl w:val="0"/>
          <w:numId w:val="69"/>
        </w:numPr>
        <w:spacing w:after="0" w:line="240" w:lineRule="auto"/>
        <w:jc w:val="both"/>
      </w:pPr>
      <w:r w:rsidRPr="00BB2655">
        <w:rPr>
          <w:bCs/>
        </w:rPr>
        <w:t>…de pair avec l’accroissement de la complexité des conflits</w:t>
      </w:r>
    </w:p>
    <w:p w:rsidR="00571D82" w:rsidRPr="00BB2655" w:rsidRDefault="00571D82" w:rsidP="00BB2655">
      <w:pPr>
        <w:numPr>
          <w:ilvl w:val="0"/>
          <w:numId w:val="69"/>
        </w:numPr>
        <w:spacing w:after="0" w:line="240" w:lineRule="auto"/>
        <w:jc w:val="both"/>
      </w:pPr>
      <w:r w:rsidRPr="00BB2655">
        <w:rPr>
          <w:bCs/>
        </w:rPr>
        <w:t>…et la croissance démographique</w:t>
      </w:r>
    </w:p>
    <w:p w:rsidR="00571D82" w:rsidRPr="00BB2655" w:rsidRDefault="00571D82" w:rsidP="00BB2655">
      <w:pPr>
        <w:numPr>
          <w:ilvl w:val="0"/>
          <w:numId w:val="69"/>
        </w:numPr>
        <w:spacing w:after="0" w:line="240" w:lineRule="auto"/>
        <w:jc w:val="both"/>
      </w:pPr>
      <w:r w:rsidRPr="00BB2655">
        <w:rPr>
          <w:bCs/>
        </w:rPr>
        <w:t>Conclusions pour l’action humanitaire?</w:t>
      </w:r>
    </w:p>
    <w:p w:rsidR="00571D82" w:rsidRPr="00BB2655" w:rsidRDefault="00571D82" w:rsidP="00BB2655">
      <w:pPr>
        <w:numPr>
          <w:ilvl w:val="1"/>
          <w:numId w:val="69"/>
        </w:numPr>
        <w:spacing w:after="0" w:line="240" w:lineRule="auto"/>
        <w:jc w:val="both"/>
      </w:pPr>
      <w:r w:rsidRPr="00BB2655">
        <w:rPr>
          <w:bCs/>
        </w:rPr>
        <w:t>Des « crises » plus longues, plus complexes</w:t>
      </w:r>
    </w:p>
    <w:p w:rsidR="00571D82" w:rsidRPr="00BB2655" w:rsidRDefault="00571D82" w:rsidP="00BB2655">
      <w:pPr>
        <w:numPr>
          <w:ilvl w:val="1"/>
          <w:numId w:val="69"/>
        </w:numPr>
        <w:spacing w:after="0" w:line="240" w:lineRule="auto"/>
        <w:jc w:val="both"/>
      </w:pPr>
      <w:r w:rsidRPr="00BB2655">
        <w:rPr>
          <w:bCs/>
        </w:rPr>
        <w:t>Lien action humanitaire/aide au développement</w:t>
      </w:r>
    </w:p>
    <w:p w:rsidR="00BB2655" w:rsidRDefault="00BB2655" w:rsidP="00B66E4A">
      <w:pPr>
        <w:spacing w:after="0" w:line="240" w:lineRule="auto"/>
        <w:jc w:val="both"/>
      </w:pPr>
    </w:p>
    <w:p w:rsidR="00BB2655" w:rsidRDefault="00BB2655" w:rsidP="00B66E4A">
      <w:pPr>
        <w:spacing w:after="0" w:line="240" w:lineRule="auto"/>
        <w:jc w:val="both"/>
      </w:pPr>
      <w:r>
        <w:t>Lacunes du DIH</w:t>
      </w:r>
    </w:p>
    <w:p w:rsidR="00571D82" w:rsidRPr="00BB2655" w:rsidRDefault="00571D82" w:rsidP="00BB2655">
      <w:pPr>
        <w:numPr>
          <w:ilvl w:val="0"/>
          <w:numId w:val="70"/>
        </w:numPr>
        <w:spacing w:after="0" w:line="240" w:lineRule="auto"/>
        <w:jc w:val="both"/>
      </w:pPr>
      <w:r w:rsidRPr="00BB2655">
        <w:t>Dans le cadre des conflits armés non-internationaux</w:t>
      </w:r>
    </w:p>
    <w:p w:rsidR="00571D82" w:rsidRPr="00BB2655" w:rsidRDefault="00571D82" w:rsidP="00BB2655">
      <w:pPr>
        <w:numPr>
          <w:ilvl w:val="1"/>
          <w:numId w:val="70"/>
        </w:numPr>
        <w:spacing w:after="0" w:line="240" w:lineRule="auto"/>
        <w:jc w:val="both"/>
      </w:pPr>
      <w:r w:rsidRPr="00BB2655">
        <w:t>Groupes rebelles</w:t>
      </w:r>
    </w:p>
    <w:p w:rsidR="00571D82" w:rsidRPr="00BB2655" w:rsidRDefault="00571D82" w:rsidP="00BB2655">
      <w:pPr>
        <w:numPr>
          <w:ilvl w:val="1"/>
          <w:numId w:val="70"/>
        </w:numPr>
        <w:spacing w:after="0" w:line="240" w:lineRule="auto"/>
        <w:jc w:val="both"/>
      </w:pPr>
      <w:r w:rsidRPr="00BB2655">
        <w:t>Législations antiterroristes et la formation des groupes rebelles</w:t>
      </w:r>
    </w:p>
    <w:p w:rsidR="00571D82" w:rsidRPr="00BB2655" w:rsidRDefault="00571D82" w:rsidP="00BB2655">
      <w:pPr>
        <w:numPr>
          <w:ilvl w:val="0"/>
          <w:numId w:val="70"/>
        </w:numPr>
        <w:spacing w:after="0" w:line="240" w:lineRule="auto"/>
        <w:jc w:val="both"/>
      </w:pPr>
      <w:r w:rsidRPr="00BB2655">
        <w:t>Situations de violence autres que les conflits armés</w:t>
      </w:r>
    </w:p>
    <w:p w:rsidR="00BB2655" w:rsidRDefault="00BB2655" w:rsidP="00B66E4A">
      <w:pPr>
        <w:spacing w:after="0" w:line="240" w:lineRule="auto"/>
        <w:jc w:val="both"/>
      </w:pPr>
    </w:p>
    <w:p w:rsidR="00BB2655" w:rsidRDefault="00BB2655" w:rsidP="00B66E4A">
      <w:pPr>
        <w:spacing w:after="0" w:line="240" w:lineRule="auto"/>
        <w:jc w:val="both"/>
      </w:pPr>
      <w:r>
        <w:t>Principes clés de l’action humanitaires</w:t>
      </w:r>
    </w:p>
    <w:p w:rsidR="00571D82" w:rsidRPr="00BB2655" w:rsidRDefault="00571D82" w:rsidP="00BB2655">
      <w:pPr>
        <w:numPr>
          <w:ilvl w:val="0"/>
          <w:numId w:val="71"/>
        </w:numPr>
        <w:spacing w:after="0" w:line="240" w:lineRule="auto"/>
        <w:jc w:val="both"/>
      </w:pPr>
      <w:r w:rsidRPr="00BB2655">
        <w:t>Encore extrêmement importants de nos jours</w:t>
      </w:r>
    </w:p>
    <w:p w:rsidR="00571D82" w:rsidRPr="00BB2655" w:rsidRDefault="00571D82" w:rsidP="00BB2655">
      <w:pPr>
        <w:numPr>
          <w:ilvl w:val="0"/>
          <w:numId w:val="71"/>
        </w:numPr>
        <w:spacing w:after="0" w:line="240" w:lineRule="auto"/>
        <w:jc w:val="both"/>
      </w:pPr>
      <w:r w:rsidRPr="00BB2655">
        <w:t>Mais difficiles à faire respecter dans le contexte actuel. Pourquoi?</w:t>
      </w:r>
    </w:p>
    <w:p w:rsidR="00BB2655" w:rsidRDefault="00BB2655" w:rsidP="00B66E4A">
      <w:pPr>
        <w:spacing w:after="0" w:line="240" w:lineRule="auto"/>
        <w:jc w:val="both"/>
      </w:pPr>
    </w:p>
    <w:p w:rsidR="00BB2655" w:rsidRDefault="00BB2655" w:rsidP="00B66E4A">
      <w:pPr>
        <w:spacing w:after="0" w:line="240" w:lineRule="auto"/>
        <w:jc w:val="both"/>
      </w:pPr>
      <w:r>
        <w:t>Coordination de l’action humanitaire</w:t>
      </w:r>
    </w:p>
    <w:p w:rsidR="00571D82" w:rsidRPr="00BB2655" w:rsidRDefault="00571D82" w:rsidP="00BB2655">
      <w:pPr>
        <w:numPr>
          <w:ilvl w:val="0"/>
          <w:numId w:val="72"/>
        </w:numPr>
        <w:spacing w:after="0" w:line="240" w:lineRule="auto"/>
        <w:jc w:val="both"/>
      </w:pPr>
      <w:r w:rsidRPr="00BB2655">
        <w:t>Cruciale</w:t>
      </w:r>
    </w:p>
    <w:p w:rsidR="00571D82" w:rsidRDefault="00571D82" w:rsidP="00BB2655">
      <w:pPr>
        <w:numPr>
          <w:ilvl w:val="0"/>
          <w:numId w:val="72"/>
        </w:numPr>
        <w:spacing w:after="0" w:line="240" w:lineRule="auto"/>
        <w:jc w:val="both"/>
      </w:pPr>
      <w:r w:rsidRPr="00BB2655">
        <w:t>Quelques progrès (approche cluster) mais des actions plus concrètes doivent être entreprises</w:t>
      </w:r>
    </w:p>
    <w:p w:rsidR="00BB2655" w:rsidRDefault="00BB2655" w:rsidP="00BB2655">
      <w:pPr>
        <w:spacing w:after="0" w:line="240" w:lineRule="auto"/>
        <w:jc w:val="both"/>
      </w:pPr>
    </w:p>
    <w:p w:rsidR="00571D82" w:rsidRPr="00BB2655" w:rsidRDefault="00571D82" w:rsidP="00BB2655">
      <w:pPr>
        <w:numPr>
          <w:ilvl w:val="0"/>
          <w:numId w:val="73"/>
        </w:numPr>
        <w:spacing w:after="0" w:line="240" w:lineRule="auto"/>
        <w:jc w:val="both"/>
      </w:pPr>
      <w:r w:rsidRPr="00BB2655">
        <w:rPr>
          <w:u w:val="single"/>
        </w:rPr>
        <w:t>Plus professionnel</w:t>
      </w:r>
    </w:p>
    <w:p w:rsidR="00571D82" w:rsidRPr="00BB2655" w:rsidRDefault="00571D82" w:rsidP="00BB2655">
      <w:pPr>
        <w:numPr>
          <w:ilvl w:val="1"/>
          <w:numId w:val="73"/>
        </w:numPr>
        <w:spacing w:after="0" w:line="240" w:lineRule="auto"/>
        <w:jc w:val="both"/>
      </w:pPr>
      <w:r w:rsidRPr="00BB2655">
        <w:t>Nouveaux acteurs qui ont des compétences spécifiques</w:t>
      </w:r>
    </w:p>
    <w:p w:rsidR="00571D82" w:rsidRPr="00BB2655" w:rsidRDefault="00571D82" w:rsidP="00BB2655">
      <w:pPr>
        <w:numPr>
          <w:ilvl w:val="1"/>
          <w:numId w:val="73"/>
        </w:numPr>
        <w:spacing w:after="0" w:line="240" w:lineRule="auto"/>
        <w:jc w:val="both"/>
      </w:pPr>
      <w:r w:rsidRPr="00BB2655">
        <w:t>Un risque de « </w:t>
      </w:r>
      <w:proofErr w:type="spellStart"/>
      <w:r w:rsidRPr="00BB2655">
        <w:t>bureaucratite</w:t>
      </w:r>
      <w:proofErr w:type="spellEnd"/>
      <w:r w:rsidRPr="00BB2655">
        <w:t xml:space="preserve"> aigue »?</w:t>
      </w:r>
    </w:p>
    <w:p w:rsidR="00571D82" w:rsidRPr="00BB2655" w:rsidRDefault="00571D82" w:rsidP="00BB2655">
      <w:pPr>
        <w:numPr>
          <w:ilvl w:val="5"/>
          <w:numId w:val="73"/>
        </w:numPr>
        <w:spacing w:after="0" w:line="240" w:lineRule="auto"/>
        <w:jc w:val="both"/>
      </w:pPr>
      <w:r w:rsidRPr="00BB2655">
        <w:t>Salignon (« Prospective humanitaire : horizon 2030 »)</w:t>
      </w:r>
    </w:p>
    <w:p w:rsidR="00BB2655" w:rsidRPr="00BB2655" w:rsidRDefault="00BB2655" w:rsidP="00BB2655">
      <w:pPr>
        <w:spacing w:after="0" w:line="240" w:lineRule="auto"/>
        <w:jc w:val="both"/>
      </w:pPr>
      <w:r w:rsidRPr="00BB2655">
        <w:tab/>
        <w:t>« Cela comporte néanmoins le risque de passer plus de temps sur la gestion des structures, (…) de réviser les modèles d’organisation et de management. Au risque aussi d’être moins militant, réactif, plus lourd, plus protecteur de sa propre image, plus corporatiste. C’est le propre de toute organisation qui grandit. Donc il y a obligation de vigilance ».</w:t>
      </w:r>
    </w:p>
    <w:p w:rsidR="00571D82" w:rsidRPr="00BB2655" w:rsidRDefault="00571D82" w:rsidP="00BB2655">
      <w:pPr>
        <w:numPr>
          <w:ilvl w:val="0"/>
          <w:numId w:val="74"/>
        </w:numPr>
        <w:spacing w:after="0" w:line="240" w:lineRule="auto"/>
        <w:jc w:val="both"/>
      </w:pPr>
      <w:r w:rsidRPr="00BB2655">
        <w:rPr>
          <w:u w:val="single"/>
        </w:rPr>
        <w:t>Plus efficace</w:t>
      </w:r>
    </w:p>
    <w:p w:rsidR="00BB2655" w:rsidRPr="00BB2655" w:rsidRDefault="00BB2655" w:rsidP="00BB2655">
      <w:pPr>
        <w:pStyle w:val="ListParagraph"/>
        <w:numPr>
          <w:ilvl w:val="1"/>
          <w:numId w:val="68"/>
        </w:numPr>
        <w:spacing w:after="0" w:line="240" w:lineRule="auto"/>
        <w:jc w:val="both"/>
      </w:pPr>
      <w:r>
        <w:rPr>
          <w:b/>
          <w:bCs/>
        </w:rPr>
        <w:t>Meilleure coordination</w:t>
      </w:r>
    </w:p>
    <w:p w:rsidR="00571D82" w:rsidRPr="00BB2655" w:rsidRDefault="00571D82" w:rsidP="00BB2655">
      <w:pPr>
        <w:pStyle w:val="ListParagraph"/>
        <w:numPr>
          <w:ilvl w:val="1"/>
          <w:numId w:val="68"/>
        </w:numPr>
        <w:spacing w:after="0" w:line="240" w:lineRule="auto"/>
        <w:jc w:val="both"/>
      </w:pPr>
      <w:r w:rsidRPr="00BB2655">
        <w:rPr>
          <w:b/>
          <w:bCs/>
        </w:rPr>
        <w:t>Salignon</w:t>
      </w:r>
    </w:p>
    <w:p w:rsidR="00BB2655" w:rsidRDefault="00BB2655" w:rsidP="00BB2655">
      <w:pPr>
        <w:spacing w:after="0" w:line="240" w:lineRule="auto"/>
        <w:jc w:val="both"/>
      </w:pPr>
      <w:r w:rsidRPr="00BB2655">
        <w:rPr>
          <w:b/>
          <w:bCs/>
        </w:rPr>
        <w:tab/>
      </w:r>
      <w:r w:rsidRPr="00BB2655">
        <w:rPr>
          <w:b/>
          <w:bCs/>
        </w:rPr>
        <w:tab/>
        <w:t>« </w:t>
      </w:r>
      <w:r w:rsidRPr="00BB2655">
        <w:t xml:space="preserve"> On demande à cet humanitaire de rendre des comptes, à ses </w:t>
      </w:r>
      <w:r w:rsidRPr="00BB2655">
        <w:tab/>
        <w:t xml:space="preserve">donateurs aujourd’hui, aux bénéficiaires demain. Il faut espérer </w:t>
      </w:r>
      <w:r w:rsidRPr="00BB2655">
        <w:tab/>
        <w:t xml:space="preserve">que la culture des évaluations se renforce, en respectant ce que </w:t>
      </w:r>
      <w:r w:rsidRPr="00BB2655">
        <w:tab/>
        <w:t xml:space="preserve">disent les populations sur ce dont elles ont besoin. S’il faut </w:t>
      </w:r>
      <w:r w:rsidRPr="00BB2655">
        <w:tab/>
        <w:t xml:space="preserve">davantage évaluer les actions pour les adapter et en tirer des </w:t>
      </w:r>
      <w:r w:rsidRPr="00BB2655">
        <w:tab/>
        <w:t xml:space="preserve">leçons, attention à la technicisation des approches, autour de </w:t>
      </w:r>
      <w:r w:rsidRPr="00BB2655">
        <w:tab/>
        <w:t xml:space="preserve">standards, de normes, certes nécessaires, mais au risque </w:t>
      </w:r>
      <w:r w:rsidRPr="00BB2655">
        <w:tab/>
        <w:t xml:space="preserve">d’oublier (…)   </w:t>
      </w:r>
      <w:r w:rsidRPr="00BB2655">
        <w:tab/>
        <w:t xml:space="preserve">les populations assistées, toujours dans des </w:t>
      </w:r>
      <w:r w:rsidRPr="00BB2655">
        <w:tab/>
        <w:t xml:space="preserve">environnements </w:t>
      </w:r>
      <w:r w:rsidRPr="00BB2655">
        <w:tab/>
        <w:t xml:space="preserve">complexes où la seule réponse technique ne </w:t>
      </w:r>
      <w:r w:rsidRPr="00BB2655">
        <w:tab/>
        <w:t xml:space="preserve">suffit pas. Car quand on </w:t>
      </w:r>
      <w:r w:rsidRPr="00BB2655">
        <w:tab/>
        <w:t>fait de l’humanitaire</w:t>
      </w:r>
    </w:p>
    <w:p w:rsidR="00571D82" w:rsidRPr="00BB2655" w:rsidRDefault="00571D82" w:rsidP="00BB2655">
      <w:pPr>
        <w:numPr>
          <w:ilvl w:val="0"/>
          <w:numId w:val="75"/>
        </w:numPr>
        <w:spacing w:after="0" w:line="240" w:lineRule="auto"/>
        <w:jc w:val="both"/>
      </w:pPr>
      <w:r w:rsidRPr="00BB2655">
        <w:rPr>
          <w:u w:val="single"/>
        </w:rPr>
        <w:lastRenderedPageBreak/>
        <w:t>Une plus grande implication des acteurs humanitaires locaux</w:t>
      </w:r>
    </w:p>
    <w:p w:rsidR="00571D82" w:rsidRPr="00BB2655" w:rsidRDefault="00571D82" w:rsidP="00BB2655">
      <w:pPr>
        <w:numPr>
          <w:ilvl w:val="1"/>
          <w:numId w:val="75"/>
        </w:numPr>
        <w:spacing w:after="0" w:line="240" w:lineRule="auto"/>
        <w:jc w:val="both"/>
      </w:pPr>
      <w:r w:rsidRPr="00BB2655">
        <w:rPr>
          <w:u w:val="single"/>
        </w:rPr>
        <w:t xml:space="preserve">Olivier Bernard </w:t>
      </w:r>
      <w:r w:rsidRPr="00BB2655">
        <w:t xml:space="preserve">(président de </w:t>
      </w:r>
      <w:r w:rsidRPr="00BB2655">
        <w:rPr>
          <w:i/>
          <w:iCs/>
        </w:rPr>
        <w:t>Médecins du Monde</w:t>
      </w:r>
      <w:r w:rsidRPr="00BB2655">
        <w:t>)</w:t>
      </w:r>
    </w:p>
    <w:p w:rsidR="00BB2655" w:rsidRPr="00BB2655" w:rsidRDefault="00BB2655" w:rsidP="00BB2655">
      <w:pPr>
        <w:spacing w:after="0" w:line="240" w:lineRule="auto"/>
        <w:jc w:val="both"/>
      </w:pPr>
      <w:r>
        <w:tab/>
      </w:r>
      <w:r w:rsidRPr="00BB2655">
        <w:t>« Je ne pense pas qu’on puisse aborder la</w:t>
      </w:r>
      <w:r>
        <w:t xml:space="preserve"> question du futur de l’action </w:t>
      </w:r>
      <w:r w:rsidRPr="00BB2655">
        <w:t xml:space="preserve">humanitaire d’urgence sans que la dimension partenariale ne soit appréhendée </w:t>
      </w:r>
      <w:r w:rsidRPr="00BB2655">
        <w:tab/>
        <w:t xml:space="preserve">au préalable : on l’a vu en Haïti où nous sommes depuis vingt-cinq ans. C’est </w:t>
      </w:r>
      <w:r w:rsidRPr="00BB2655">
        <w:tab/>
        <w:t xml:space="preserve">pour cela que Médecins du Monde a pu mettre en place très rapidement des </w:t>
      </w:r>
      <w:r w:rsidRPr="00BB2655">
        <w:tab/>
        <w:t xml:space="preserve">actions avec ses partenaires (…) </w:t>
      </w:r>
      <w:r w:rsidRPr="00BB2655">
        <w:rPr>
          <w:u w:val="single"/>
        </w:rPr>
        <w:t xml:space="preserve">Repenser notre rapport aux ONG partenaires </w:t>
      </w:r>
      <w:r w:rsidRPr="00BB2655">
        <w:tab/>
      </w:r>
      <w:r w:rsidRPr="00BB2655">
        <w:rPr>
          <w:u w:val="single"/>
        </w:rPr>
        <w:t>du Sud fait partie des enjeux pour les années à venir »</w:t>
      </w:r>
    </w:p>
    <w:p w:rsidR="00571D82" w:rsidRPr="00BB2655" w:rsidRDefault="00571D82" w:rsidP="00BB2655">
      <w:pPr>
        <w:numPr>
          <w:ilvl w:val="1"/>
          <w:numId w:val="76"/>
        </w:numPr>
        <w:spacing w:after="0" w:line="240" w:lineRule="auto"/>
        <w:jc w:val="both"/>
      </w:pPr>
      <w:r w:rsidRPr="00BB2655">
        <w:rPr>
          <w:u w:val="single"/>
        </w:rPr>
        <w:t>Yann Mens (</w:t>
      </w:r>
      <w:r w:rsidRPr="00BB2655">
        <w:t xml:space="preserve">rédacteur en chef- </w:t>
      </w:r>
      <w:r w:rsidRPr="00BB2655">
        <w:rPr>
          <w:i/>
          <w:iCs/>
        </w:rPr>
        <w:t>Alternatives internationales</w:t>
      </w:r>
      <w:r w:rsidRPr="00BB2655">
        <w:t>)</w:t>
      </w:r>
    </w:p>
    <w:p w:rsidR="00BB2655" w:rsidRPr="00BB2655" w:rsidRDefault="00BB2655" w:rsidP="00BB2655">
      <w:pPr>
        <w:spacing w:after="0" w:line="240" w:lineRule="auto"/>
        <w:jc w:val="both"/>
      </w:pPr>
      <w:r w:rsidRPr="00BB2655">
        <w:tab/>
        <w:t xml:space="preserve">« En ce qui concerne la valeur ajoutée de l’Occident à l’action humanitaire, je pense qu’effectivement il faut se poser des questions, car le niveau de compétence monte dans les pays traditionnellement bénéficiaires de l’aide humanitaire. Alors, à terme, quelle sera la valeur ajoutée de cet apport occidental ? </w:t>
      </w:r>
      <w:r w:rsidRPr="00BB2655">
        <w:rPr>
          <w:u w:val="single"/>
        </w:rPr>
        <w:t xml:space="preserve">Aura-t-on encore besoin, demain, de personnels internationaux ? </w:t>
      </w:r>
      <w:r w:rsidRPr="00BB2655">
        <w:t>L’action humanitaire occidentale ne se limitera-t-elle pas à faire ce que les associations locales auront du mal à faire, à savoir capter les financements auprès des bailleurs de fonds internationaux, Nations unies, ECHO ou autres ? Autrement dit, les humanitaires occidentaux feront peut-être simplement de la médiation financière alors que les humanitaires locaux sur le terrain seront exclusivement des opérateurs ? »</w:t>
      </w:r>
    </w:p>
    <w:p w:rsidR="00BB2655" w:rsidRPr="00BB2655" w:rsidRDefault="00BB2655" w:rsidP="00BB2655">
      <w:pPr>
        <w:spacing w:after="0" w:line="240" w:lineRule="auto"/>
        <w:jc w:val="both"/>
      </w:pPr>
    </w:p>
    <w:p w:rsidR="00BB2655" w:rsidRPr="00465FEE" w:rsidRDefault="00BB2655"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AA1145" w:rsidRPr="00AA1145" w:rsidRDefault="00AA1145" w:rsidP="00AA1145">
      <w:pPr>
        <w:spacing w:after="19"/>
        <w:ind w:right="673"/>
        <w:jc w:val="center"/>
      </w:pPr>
      <w:r w:rsidRPr="00AA1145">
        <w:rPr>
          <w:rFonts w:eastAsia="Arial" w:cs="Arial"/>
          <w:b/>
          <w:u w:val="single" w:color="000000"/>
        </w:rPr>
        <w:t>MATIÈRE À EXAMEN (EXAMEN FINAL)</w:t>
      </w:r>
      <w:r w:rsidRPr="00AA1145">
        <w:rPr>
          <w:rFonts w:eastAsia="Arial" w:cs="Arial"/>
          <w:b/>
        </w:rPr>
        <w:t xml:space="preserve"> </w:t>
      </w:r>
    </w:p>
    <w:p w:rsidR="00AA1145" w:rsidRPr="00AA1145" w:rsidRDefault="00AA1145" w:rsidP="00AA1145">
      <w:pPr>
        <w:spacing w:after="43"/>
        <w:ind w:right="604"/>
        <w:jc w:val="center"/>
      </w:pPr>
      <w:r w:rsidRPr="00AA1145">
        <w:rPr>
          <w:rFonts w:eastAsia="Arial" w:cs="Arial"/>
          <w:b/>
        </w:rPr>
        <w:t xml:space="preserve"> </w:t>
      </w:r>
    </w:p>
    <w:p w:rsidR="00AA1145" w:rsidRPr="00AA1145" w:rsidRDefault="00AA1145" w:rsidP="00AA1145">
      <w:pPr>
        <w:spacing w:after="20"/>
        <w:ind w:left="10" w:right="672"/>
        <w:jc w:val="center"/>
      </w:pPr>
      <w:r w:rsidRPr="00AA1145">
        <w:rPr>
          <w:rFonts w:eastAsia="Arial" w:cs="Arial"/>
          <w:b/>
        </w:rPr>
        <w:t xml:space="preserve">COURS DVM 3508 : L’ACTION HUMANITAIRE </w:t>
      </w:r>
    </w:p>
    <w:p w:rsidR="00AA1145" w:rsidRPr="00AA1145" w:rsidRDefault="00AA1145" w:rsidP="00AA1145">
      <w:pPr>
        <w:spacing w:after="19"/>
        <w:ind w:right="604"/>
        <w:jc w:val="center"/>
      </w:pPr>
      <w:r w:rsidRPr="00AA1145">
        <w:rPr>
          <w:rFonts w:eastAsia="Arial" w:cs="Arial"/>
          <w:b/>
        </w:rPr>
        <w:t xml:space="preserve"> </w:t>
      </w:r>
    </w:p>
    <w:p w:rsidR="00AA1145" w:rsidRPr="00AA1145" w:rsidRDefault="00AA1145" w:rsidP="00AA1145">
      <w:pPr>
        <w:spacing w:after="20"/>
        <w:ind w:left="10" w:right="669"/>
        <w:jc w:val="center"/>
      </w:pPr>
      <w:r w:rsidRPr="00AA1145">
        <w:rPr>
          <w:rFonts w:eastAsia="Arial" w:cs="Arial"/>
          <w:b/>
        </w:rPr>
        <w:t xml:space="preserve">Automne 2014 </w:t>
      </w:r>
    </w:p>
    <w:p w:rsidR="00AA1145" w:rsidRPr="00AA1145" w:rsidRDefault="00AA1145" w:rsidP="00AA1145">
      <w:pPr>
        <w:spacing w:after="52"/>
      </w:pPr>
      <w:r w:rsidRPr="00AA1145">
        <w:t xml:space="preserve"> </w:t>
      </w:r>
    </w:p>
    <w:p w:rsidR="00AA1145" w:rsidRPr="00AA1145" w:rsidRDefault="00AA1145" w:rsidP="003946FF">
      <w:pPr>
        <w:numPr>
          <w:ilvl w:val="0"/>
          <w:numId w:val="88"/>
        </w:numPr>
        <w:spacing w:after="58"/>
        <w:ind w:right="91" w:hanging="360"/>
      </w:pPr>
      <w:r w:rsidRPr="00AA1145">
        <w:rPr>
          <w:rFonts w:eastAsia="Arial" w:cs="Arial"/>
          <w:b/>
        </w:rPr>
        <w:t xml:space="preserve">HISTOIRE ET FONDEMENTS DE L’ACTION HUMANITAIRE </w:t>
      </w:r>
    </w:p>
    <w:p w:rsidR="00AA1145" w:rsidRPr="00AA1145" w:rsidRDefault="00AA1145" w:rsidP="003946FF">
      <w:pPr>
        <w:numPr>
          <w:ilvl w:val="2"/>
          <w:numId w:val="91"/>
        </w:numPr>
        <w:spacing w:after="0" w:line="329" w:lineRule="auto"/>
        <w:ind w:right="3855" w:hanging="180"/>
      </w:pPr>
      <w:r w:rsidRPr="00AA1145">
        <w:t xml:space="preserve">Définition de l’action humanitaire </w:t>
      </w:r>
      <w:r w:rsidRPr="00AA1145">
        <w:rPr>
          <w:rFonts w:eastAsia="Courier New" w:cs="Courier New"/>
        </w:rPr>
        <w:t>o</w:t>
      </w:r>
      <w:r w:rsidRPr="00AA1145">
        <w:t xml:space="preserve"> Principes clefs de l’action humanitaire </w:t>
      </w:r>
    </w:p>
    <w:p w:rsidR="00AA1145" w:rsidRPr="00AA1145" w:rsidRDefault="00AA1145" w:rsidP="003946FF">
      <w:pPr>
        <w:numPr>
          <w:ilvl w:val="2"/>
          <w:numId w:val="91"/>
        </w:numPr>
        <w:spacing w:after="27" w:line="271" w:lineRule="auto"/>
        <w:ind w:right="3855" w:hanging="180"/>
      </w:pPr>
      <w:r w:rsidRPr="00AA1145">
        <w:t xml:space="preserve">Acteurs de l’humanitaire - distinction entre une ONG, une OIG et le </w:t>
      </w:r>
    </w:p>
    <w:p w:rsidR="00AA1145" w:rsidRPr="00AA1145" w:rsidRDefault="00AA1145" w:rsidP="00AA1145">
      <w:pPr>
        <w:spacing w:after="50"/>
        <w:ind w:left="1450" w:right="692"/>
      </w:pPr>
      <w:r w:rsidRPr="00AA1145">
        <w:t xml:space="preserve">CICR </w:t>
      </w:r>
    </w:p>
    <w:p w:rsidR="00AA1145" w:rsidRPr="00AA1145" w:rsidRDefault="00AA1145" w:rsidP="003946FF">
      <w:pPr>
        <w:numPr>
          <w:ilvl w:val="2"/>
          <w:numId w:val="91"/>
        </w:numPr>
        <w:spacing w:after="27" w:line="271" w:lineRule="auto"/>
        <w:ind w:right="3855" w:hanging="180"/>
      </w:pPr>
      <w:r w:rsidRPr="00AA1145">
        <w:t xml:space="preserve">Historique de l’action humanitaire </w:t>
      </w:r>
      <w:r w:rsidRPr="00AA1145">
        <w:rPr>
          <w:rFonts w:eastAsia="Courier New" w:cs="Courier New"/>
        </w:rPr>
        <w:t>o</w:t>
      </w:r>
      <w:r w:rsidRPr="00AA1145">
        <w:t xml:space="preserve"> Paramètres de l’action humanitaire </w:t>
      </w:r>
    </w:p>
    <w:p w:rsidR="00AA1145" w:rsidRPr="00AA1145" w:rsidRDefault="00AA1145" w:rsidP="00AA1145">
      <w:pPr>
        <w:spacing w:after="50"/>
        <w:ind w:left="1440"/>
      </w:pPr>
      <w:r w:rsidRPr="00AA1145">
        <w:t xml:space="preserve"> </w:t>
      </w:r>
    </w:p>
    <w:p w:rsidR="00AA1145" w:rsidRPr="00AA1145" w:rsidRDefault="00AA1145" w:rsidP="003946FF">
      <w:pPr>
        <w:numPr>
          <w:ilvl w:val="0"/>
          <w:numId w:val="88"/>
        </w:numPr>
        <w:spacing w:after="19"/>
        <w:ind w:right="91" w:hanging="360"/>
      </w:pPr>
      <w:r w:rsidRPr="00AA1145">
        <w:rPr>
          <w:rFonts w:eastAsia="Arial" w:cs="Arial"/>
          <w:b/>
        </w:rPr>
        <w:t xml:space="preserve">L’ACTION HUMANITAIRE ET LE DROIT INTERNATIONAL </w:t>
      </w:r>
    </w:p>
    <w:p w:rsidR="00AA1145" w:rsidRPr="00AA1145" w:rsidRDefault="00AA1145" w:rsidP="00AA1145">
      <w:pPr>
        <w:ind w:left="1075" w:right="1978"/>
      </w:pPr>
      <w:r w:rsidRPr="00AA1145">
        <w:rPr>
          <w:rFonts w:eastAsia="Courier New" w:cs="Courier New"/>
        </w:rPr>
        <w:t>o</w:t>
      </w:r>
      <w:r w:rsidRPr="00AA1145">
        <w:t xml:space="preserve"> Définition du Droit International Humanitaire (DIH)</w:t>
      </w:r>
      <w:r w:rsidRPr="00AA1145">
        <w:rPr>
          <w:rFonts w:eastAsia="Arial" w:cs="Arial"/>
          <w:b/>
        </w:rPr>
        <w:t xml:space="preserve"> </w:t>
      </w:r>
      <w:r w:rsidRPr="00AA1145">
        <w:rPr>
          <w:rFonts w:eastAsia="Courier New" w:cs="Courier New"/>
        </w:rPr>
        <w:t>o</w:t>
      </w:r>
      <w:r w:rsidRPr="00AA1145">
        <w:t xml:space="preserve"> Histoire du DIH </w:t>
      </w:r>
      <w:r w:rsidRPr="00AA1145">
        <w:rPr>
          <w:rFonts w:eastAsia="Courier New" w:cs="Courier New"/>
        </w:rPr>
        <w:t>o</w:t>
      </w:r>
      <w:r w:rsidRPr="00AA1145">
        <w:t xml:space="preserve"> Champs d’action du DIH (quand s’</w:t>
      </w:r>
      <w:proofErr w:type="spellStart"/>
      <w:r w:rsidRPr="00AA1145">
        <w:t>applique t</w:t>
      </w:r>
      <w:proofErr w:type="spellEnd"/>
      <w:r w:rsidRPr="00AA1145">
        <w:t xml:space="preserve">-il?) </w:t>
      </w:r>
      <w:r w:rsidRPr="00AA1145">
        <w:rPr>
          <w:rFonts w:eastAsia="Courier New" w:cs="Courier New"/>
        </w:rPr>
        <w:t>o</w:t>
      </w:r>
      <w:r w:rsidRPr="00AA1145">
        <w:t xml:space="preserve"> Instruments principaux du DIH, et leur portée </w:t>
      </w:r>
      <w:r w:rsidRPr="00AA1145">
        <w:rPr>
          <w:rFonts w:eastAsia="Courier New" w:cs="Courier New"/>
        </w:rPr>
        <w:t>o</w:t>
      </w:r>
      <w:r w:rsidRPr="00AA1145">
        <w:t xml:space="preserve"> Lien entre le DIH, le DIDH et le droit international public </w:t>
      </w:r>
      <w:r w:rsidRPr="00AA1145">
        <w:rPr>
          <w:rFonts w:eastAsia="Courier New" w:cs="Courier New"/>
        </w:rPr>
        <w:t>o</w:t>
      </w:r>
      <w:r w:rsidRPr="00AA1145">
        <w:t xml:space="preserve"> Qualification des conflits et droit applicable (CAI/CANI) </w:t>
      </w:r>
      <w:r w:rsidRPr="00AA1145">
        <w:rPr>
          <w:rFonts w:eastAsia="Courier New" w:cs="Courier New"/>
        </w:rPr>
        <w:t>o</w:t>
      </w:r>
      <w:r w:rsidRPr="00AA1145">
        <w:t xml:space="preserve"> La protection des civils </w:t>
      </w:r>
    </w:p>
    <w:p w:rsidR="00AA1145" w:rsidRPr="00AA1145" w:rsidRDefault="00AA1145" w:rsidP="003946FF">
      <w:pPr>
        <w:numPr>
          <w:ilvl w:val="4"/>
          <w:numId w:val="90"/>
        </w:numPr>
        <w:spacing w:after="27" w:line="271" w:lineRule="auto"/>
        <w:ind w:right="692" w:hanging="360"/>
      </w:pPr>
      <w:r w:rsidRPr="00AA1145">
        <w:t xml:space="preserve">Article 3 commun aux Conventions de Genève </w:t>
      </w:r>
    </w:p>
    <w:p w:rsidR="00AA1145" w:rsidRPr="00AA1145" w:rsidRDefault="00AA1145" w:rsidP="003946FF">
      <w:pPr>
        <w:numPr>
          <w:ilvl w:val="4"/>
          <w:numId w:val="90"/>
        </w:numPr>
        <w:spacing w:after="20"/>
        <w:ind w:right="692" w:hanging="360"/>
      </w:pPr>
      <w:r w:rsidRPr="00AA1145">
        <w:t xml:space="preserve">Distinction entre les civils et les combattants </w:t>
      </w:r>
    </w:p>
    <w:p w:rsidR="00AA1145" w:rsidRPr="00AA1145" w:rsidRDefault="00AA1145" w:rsidP="003946FF">
      <w:pPr>
        <w:numPr>
          <w:ilvl w:val="4"/>
          <w:numId w:val="90"/>
        </w:numPr>
        <w:spacing w:after="0" w:line="271" w:lineRule="auto"/>
        <w:ind w:right="692" w:hanging="360"/>
      </w:pPr>
      <w:r w:rsidRPr="00AA1145">
        <w:t xml:space="preserve">Protection des personnes les plus vulnérables en temps de conflit armé </w:t>
      </w:r>
    </w:p>
    <w:p w:rsidR="00AA1145" w:rsidRPr="00AA1145" w:rsidRDefault="00AA1145" w:rsidP="00AA1145">
      <w:pPr>
        <w:spacing w:after="0"/>
        <w:ind w:left="1075" w:right="692"/>
      </w:pPr>
      <w:proofErr w:type="gramStart"/>
      <w:r w:rsidRPr="00AA1145">
        <w:rPr>
          <w:rFonts w:eastAsia="Courier New" w:cs="Courier New"/>
        </w:rPr>
        <w:t>o</w:t>
      </w:r>
      <w:proofErr w:type="gramEnd"/>
      <w:r w:rsidRPr="00AA1145">
        <w:t xml:space="preserve"> DIH et justice pénale internationale </w:t>
      </w:r>
    </w:p>
    <w:p w:rsidR="00AA1145" w:rsidRPr="00AA1145" w:rsidRDefault="00AA1145" w:rsidP="00AA1145">
      <w:pPr>
        <w:spacing w:after="0"/>
        <w:ind w:left="1418"/>
      </w:pPr>
      <w:r w:rsidRPr="00AA1145">
        <w:t xml:space="preserve"> </w:t>
      </w:r>
    </w:p>
    <w:p w:rsidR="00AA1145" w:rsidRPr="00AA1145" w:rsidRDefault="00AA1145" w:rsidP="00AA1145">
      <w:pPr>
        <w:spacing w:after="0"/>
        <w:ind w:left="1418"/>
      </w:pPr>
      <w:r w:rsidRPr="00AA1145">
        <w:t xml:space="preserve"> </w:t>
      </w:r>
    </w:p>
    <w:p w:rsidR="00AA1145" w:rsidRPr="00AA1145" w:rsidRDefault="00AA1145" w:rsidP="003946FF">
      <w:pPr>
        <w:numPr>
          <w:ilvl w:val="0"/>
          <w:numId w:val="88"/>
        </w:numPr>
        <w:spacing w:after="19"/>
        <w:ind w:right="91" w:hanging="360"/>
      </w:pPr>
      <w:r w:rsidRPr="00AA1145">
        <w:rPr>
          <w:rFonts w:eastAsia="Arial" w:cs="Arial"/>
          <w:b/>
        </w:rPr>
        <w:t xml:space="preserve">Le CICR </w:t>
      </w:r>
    </w:p>
    <w:p w:rsidR="00AA1145" w:rsidRPr="00AA1145" w:rsidRDefault="00AA1145" w:rsidP="003946FF">
      <w:pPr>
        <w:numPr>
          <w:ilvl w:val="2"/>
          <w:numId w:val="94"/>
        </w:numPr>
        <w:spacing w:after="27" w:line="271" w:lineRule="auto"/>
        <w:ind w:right="692" w:hanging="360"/>
      </w:pPr>
      <w:r w:rsidRPr="00AA1145">
        <w:t xml:space="preserve">Mandat, mission, principes clefs (neutralité et confidentialité), champ d’action et principales activités du CICR </w:t>
      </w:r>
    </w:p>
    <w:p w:rsidR="00AA1145" w:rsidRPr="00AA1145" w:rsidRDefault="00AA1145" w:rsidP="003946FF">
      <w:pPr>
        <w:numPr>
          <w:ilvl w:val="2"/>
          <w:numId w:val="94"/>
        </w:numPr>
        <w:spacing w:after="27" w:line="271" w:lineRule="auto"/>
        <w:ind w:right="692" w:hanging="360"/>
      </w:pPr>
      <w:r w:rsidRPr="00AA1145">
        <w:t xml:space="preserve">Le CICR et les autres composantes du Mouvement international de la Croix-Rouge et du Croissant-Rouge </w:t>
      </w:r>
    </w:p>
    <w:p w:rsidR="00AA1145" w:rsidRPr="00AA1145" w:rsidRDefault="00AA1145" w:rsidP="003946FF">
      <w:pPr>
        <w:numPr>
          <w:ilvl w:val="2"/>
          <w:numId w:val="94"/>
        </w:numPr>
        <w:spacing w:after="27" w:line="271" w:lineRule="auto"/>
        <w:ind w:right="692" w:hanging="360"/>
      </w:pPr>
      <w:r w:rsidRPr="00AA1145">
        <w:t xml:space="preserve">Le CICR et le DIH </w:t>
      </w:r>
    </w:p>
    <w:p w:rsidR="00AA1145" w:rsidRPr="00AA1145" w:rsidRDefault="00AA1145" w:rsidP="00AA1145">
      <w:pPr>
        <w:spacing w:after="19"/>
        <w:ind w:left="1440"/>
      </w:pPr>
      <w:r w:rsidRPr="00AA1145">
        <w:t xml:space="preserve"> </w:t>
      </w:r>
    </w:p>
    <w:p w:rsidR="00AA1145" w:rsidRPr="00AA1145" w:rsidRDefault="00AA1145" w:rsidP="00AA1145">
      <w:pPr>
        <w:spacing w:after="60"/>
        <w:ind w:left="1440"/>
      </w:pPr>
      <w:r w:rsidRPr="00AA1145">
        <w:lastRenderedPageBreak/>
        <w:t xml:space="preserve"> </w:t>
      </w:r>
    </w:p>
    <w:p w:rsidR="00AA1145" w:rsidRPr="00AA1145" w:rsidRDefault="00AA1145" w:rsidP="003946FF">
      <w:pPr>
        <w:numPr>
          <w:ilvl w:val="0"/>
          <w:numId w:val="88"/>
        </w:numPr>
        <w:spacing w:after="19"/>
        <w:ind w:right="91" w:hanging="360"/>
      </w:pPr>
      <w:r w:rsidRPr="00AA1145">
        <w:rPr>
          <w:rFonts w:eastAsia="Arial" w:cs="Arial"/>
          <w:b/>
        </w:rPr>
        <w:t xml:space="preserve">L’ONU </w:t>
      </w:r>
    </w:p>
    <w:p w:rsidR="00AA1145" w:rsidRPr="00AA1145" w:rsidRDefault="00AA1145" w:rsidP="003946FF">
      <w:pPr>
        <w:numPr>
          <w:ilvl w:val="1"/>
          <w:numId w:val="88"/>
        </w:numPr>
        <w:spacing w:after="27" w:line="271" w:lineRule="auto"/>
        <w:ind w:right="692" w:hanging="360"/>
      </w:pPr>
      <w:r w:rsidRPr="00AA1145">
        <w:t xml:space="preserve">Formes de l’action humanitaire sous l’ONU et organismes onusiens clefs  </w:t>
      </w:r>
      <w:r w:rsidRPr="00AA1145">
        <w:rPr>
          <w:rFonts w:eastAsia="Courier New" w:cs="Courier New"/>
        </w:rPr>
        <w:t>o</w:t>
      </w:r>
      <w:r w:rsidRPr="00AA1145">
        <w:t xml:space="preserve"> Complexification des contextes d’intervention </w:t>
      </w:r>
    </w:p>
    <w:p w:rsidR="00AA1145" w:rsidRPr="00AA1145" w:rsidRDefault="00AA1145" w:rsidP="003946FF">
      <w:pPr>
        <w:numPr>
          <w:ilvl w:val="1"/>
          <w:numId w:val="88"/>
        </w:numPr>
        <w:spacing w:after="27" w:line="271" w:lineRule="auto"/>
        <w:ind w:right="692" w:hanging="360"/>
      </w:pPr>
      <w:r w:rsidRPr="00AA1145">
        <w:t xml:space="preserve">Coordination des affaires humanitaires à l’ONU </w:t>
      </w:r>
    </w:p>
    <w:p w:rsidR="00AA1145" w:rsidRPr="00AA1145" w:rsidRDefault="00AA1145" w:rsidP="00AA1145">
      <w:pPr>
        <w:ind w:left="1811" w:right="692"/>
      </w:pPr>
      <w:r w:rsidRPr="00AA1145">
        <w:rPr>
          <w:rFonts w:eastAsia="Wingdings" w:cs="Wingdings"/>
        </w:rPr>
        <w:t></w:t>
      </w:r>
      <w:r w:rsidRPr="00AA1145">
        <w:t xml:space="preserve"> OCHA&amp; approche par responsabilité sectorielle (« Cluster </w:t>
      </w:r>
    </w:p>
    <w:p w:rsidR="00AA1145" w:rsidRPr="00AA1145" w:rsidRDefault="00AA1145" w:rsidP="00AA1145">
      <w:pPr>
        <w:ind w:left="1065" w:right="2867" w:firstLine="1028"/>
      </w:pPr>
      <w:proofErr w:type="spellStart"/>
      <w:r w:rsidRPr="00AA1145">
        <w:t>Approach</w:t>
      </w:r>
      <w:proofErr w:type="spellEnd"/>
      <w:r w:rsidRPr="00AA1145">
        <w:t xml:space="preserve"> ») </w:t>
      </w:r>
      <w:r w:rsidRPr="00AA1145">
        <w:rPr>
          <w:rFonts w:eastAsia="Courier New" w:cs="Courier New"/>
        </w:rPr>
        <w:t>o</w:t>
      </w:r>
      <w:r w:rsidRPr="00AA1145">
        <w:t xml:space="preserve"> Protection des populations vulnérables à l’ONU </w:t>
      </w:r>
      <w:r w:rsidRPr="00AA1145">
        <w:rPr>
          <w:rFonts w:eastAsia="Courier New" w:cs="Courier New"/>
        </w:rPr>
        <w:t>o</w:t>
      </w:r>
      <w:r w:rsidRPr="00AA1145">
        <w:t xml:space="preserve"> Les personnes déplacées (</w:t>
      </w:r>
      <w:proofErr w:type="spellStart"/>
      <w:r w:rsidRPr="00AA1145">
        <w:t>IDPs</w:t>
      </w:r>
      <w:proofErr w:type="spellEnd"/>
      <w:r w:rsidRPr="00AA1145">
        <w:t xml:space="preserve">) </w:t>
      </w:r>
      <w:r w:rsidRPr="00AA1145">
        <w:rPr>
          <w:rFonts w:eastAsia="Courier New" w:cs="Courier New"/>
        </w:rPr>
        <w:t>o</w:t>
      </w:r>
      <w:r w:rsidRPr="00AA1145">
        <w:t xml:space="preserve"> Les réfugiés </w:t>
      </w:r>
    </w:p>
    <w:p w:rsidR="00AA1145" w:rsidRPr="00AA1145" w:rsidRDefault="00AA1145" w:rsidP="003946FF">
      <w:pPr>
        <w:numPr>
          <w:ilvl w:val="1"/>
          <w:numId w:val="88"/>
        </w:numPr>
        <w:spacing w:after="27" w:line="271" w:lineRule="auto"/>
        <w:ind w:right="692" w:hanging="360"/>
      </w:pPr>
      <w:r w:rsidRPr="00AA1145">
        <w:t xml:space="preserve">Les opérations de maintien de paix </w:t>
      </w:r>
      <w:r w:rsidRPr="00AA1145">
        <w:rPr>
          <w:rFonts w:eastAsia="Courier New" w:cs="Courier New"/>
        </w:rPr>
        <w:t>o</w:t>
      </w:r>
      <w:r w:rsidRPr="00AA1145">
        <w:t xml:space="preserve"> Des Casques Rouges à l’ONU? </w:t>
      </w:r>
    </w:p>
    <w:p w:rsidR="00AA1145" w:rsidRPr="00AA1145" w:rsidRDefault="00AA1145" w:rsidP="00AA1145">
      <w:pPr>
        <w:spacing w:after="23"/>
        <w:ind w:left="1440"/>
      </w:pPr>
      <w:r w:rsidRPr="00AA1145">
        <w:t xml:space="preserve"> </w:t>
      </w:r>
    </w:p>
    <w:p w:rsidR="00AA1145" w:rsidRPr="00AA1145" w:rsidRDefault="00AA1145" w:rsidP="003946FF">
      <w:pPr>
        <w:numPr>
          <w:ilvl w:val="0"/>
          <w:numId w:val="88"/>
        </w:numPr>
        <w:spacing w:after="19"/>
        <w:ind w:right="91" w:hanging="360"/>
      </w:pPr>
      <w:r w:rsidRPr="00AA1145">
        <w:rPr>
          <w:rFonts w:eastAsia="Arial" w:cs="Arial"/>
          <w:b/>
        </w:rPr>
        <w:t xml:space="preserve">LES </w:t>
      </w:r>
      <w:proofErr w:type="spellStart"/>
      <w:r w:rsidRPr="00AA1145">
        <w:rPr>
          <w:rFonts w:eastAsia="Arial" w:cs="Arial"/>
          <w:b/>
        </w:rPr>
        <w:t>ONGs</w:t>
      </w:r>
      <w:proofErr w:type="spellEnd"/>
      <w:r w:rsidRPr="00AA1145">
        <w:rPr>
          <w:rFonts w:eastAsia="Arial" w:cs="Arial"/>
          <w:b/>
        </w:rPr>
        <w:t xml:space="preserve"> </w:t>
      </w:r>
    </w:p>
    <w:p w:rsidR="00AA1145" w:rsidRPr="00AA1145" w:rsidRDefault="00AA1145" w:rsidP="003946FF">
      <w:pPr>
        <w:numPr>
          <w:ilvl w:val="1"/>
          <w:numId w:val="88"/>
        </w:numPr>
        <w:spacing w:after="27" w:line="271" w:lineRule="auto"/>
        <w:ind w:right="692" w:hanging="360"/>
      </w:pPr>
      <w:r w:rsidRPr="00AA1145">
        <w:t xml:space="preserve">En général </w:t>
      </w:r>
      <w:r w:rsidRPr="00AA1145">
        <w:rPr>
          <w:rFonts w:eastAsia="Courier New" w:cs="Courier New"/>
        </w:rPr>
        <w:t>o</w:t>
      </w:r>
      <w:r w:rsidRPr="00AA1145">
        <w:t xml:space="preserve"> MSF : </w:t>
      </w:r>
    </w:p>
    <w:p w:rsidR="00AA1145" w:rsidRPr="00AA1145" w:rsidRDefault="00AA1145" w:rsidP="003946FF">
      <w:pPr>
        <w:numPr>
          <w:ilvl w:val="3"/>
          <w:numId w:val="89"/>
        </w:numPr>
        <w:spacing w:after="27" w:line="271" w:lineRule="auto"/>
        <w:ind w:right="692" w:hanging="360"/>
      </w:pPr>
      <w:r w:rsidRPr="00AA1145">
        <w:t xml:space="preserve">Objectifs, principes d’action </w:t>
      </w:r>
    </w:p>
    <w:p w:rsidR="00AA1145" w:rsidRPr="00AA1145" w:rsidRDefault="00AA1145" w:rsidP="003946FF">
      <w:pPr>
        <w:numPr>
          <w:ilvl w:val="3"/>
          <w:numId w:val="89"/>
        </w:numPr>
        <w:spacing w:after="27" w:line="271" w:lineRule="auto"/>
        <w:ind w:right="692" w:hanging="360"/>
      </w:pPr>
      <w:r w:rsidRPr="00AA1145">
        <w:t xml:space="preserve">La prise de parole à MSF </w:t>
      </w:r>
    </w:p>
    <w:p w:rsidR="00AA1145" w:rsidRPr="00AA1145" w:rsidRDefault="00AA1145" w:rsidP="003946FF">
      <w:pPr>
        <w:numPr>
          <w:ilvl w:val="3"/>
          <w:numId w:val="89"/>
        </w:numPr>
        <w:spacing w:after="27" w:line="271" w:lineRule="auto"/>
        <w:ind w:right="692" w:hanging="360"/>
      </w:pPr>
      <w:r w:rsidRPr="00AA1145">
        <w:t xml:space="preserve">MSF et Ébola </w:t>
      </w:r>
      <w:r w:rsidRPr="00AA1145">
        <w:rPr>
          <w:rFonts w:eastAsia="Courier New" w:cs="Courier New"/>
        </w:rPr>
        <w:t>o</w:t>
      </w:r>
      <w:r w:rsidRPr="00AA1145">
        <w:t xml:space="preserve"> CARITAS </w:t>
      </w:r>
    </w:p>
    <w:p w:rsidR="00AA1145" w:rsidRPr="00AA1145" w:rsidRDefault="00AA1145" w:rsidP="00AA1145">
      <w:pPr>
        <w:spacing w:after="62"/>
        <w:ind w:left="1440"/>
      </w:pPr>
      <w:r w:rsidRPr="00AA1145">
        <w:t xml:space="preserve"> </w:t>
      </w:r>
    </w:p>
    <w:p w:rsidR="00AA1145" w:rsidRPr="00AA1145" w:rsidRDefault="00AA1145" w:rsidP="003946FF">
      <w:pPr>
        <w:numPr>
          <w:ilvl w:val="0"/>
          <w:numId w:val="88"/>
        </w:numPr>
        <w:spacing w:after="19"/>
        <w:ind w:right="91" w:hanging="360"/>
      </w:pPr>
      <w:r w:rsidRPr="00AA1145">
        <w:rPr>
          <w:rFonts w:eastAsia="Arial" w:cs="Arial"/>
          <w:b/>
        </w:rPr>
        <w:t xml:space="preserve">L’INTERVENTION HUMANITAIRE </w:t>
      </w:r>
    </w:p>
    <w:p w:rsidR="00AA1145" w:rsidRPr="00AA1145" w:rsidRDefault="00AA1145" w:rsidP="003946FF">
      <w:pPr>
        <w:numPr>
          <w:ilvl w:val="1"/>
          <w:numId w:val="88"/>
        </w:numPr>
        <w:spacing w:after="27" w:line="271" w:lineRule="auto"/>
        <w:ind w:right="692" w:hanging="360"/>
      </w:pPr>
      <w:r w:rsidRPr="00AA1145">
        <w:t xml:space="preserve">Le principe de non-intervention vs. la nécessité de respecter les droits humains </w:t>
      </w:r>
    </w:p>
    <w:p w:rsidR="00AA1145" w:rsidRPr="00AA1145" w:rsidRDefault="00AA1145" w:rsidP="003946FF">
      <w:pPr>
        <w:numPr>
          <w:ilvl w:val="1"/>
          <w:numId w:val="88"/>
        </w:numPr>
        <w:spacing w:after="27" w:line="271" w:lineRule="auto"/>
        <w:ind w:right="692" w:hanging="360"/>
      </w:pPr>
      <w:r w:rsidRPr="00AA1145">
        <w:t xml:space="preserve">Les principes clefs concernant le recours à la force en droit international </w:t>
      </w:r>
    </w:p>
    <w:p w:rsidR="00AA1145" w:rsidRPr="00AA1145" w:rsidRDefault="00AA1145" w:rsidP="003946FF">
      <w:pPr>
        <w:numPr>
          <w:ilvl w:val="3"/>
          <w:numId w:val="92"/>
        </w:numPr>
        <w:spacing w:after="27" w:line="271" w:lineRule="auto"/>
        <w:ind w:right="1720" w:hanging="360"/>
      </w:pPr>
      <w:r w:rsidRPr="00AA1145">
        <w:t xml:space="preserve">Le principe d’interdiction du recours à la force </w:t>
      </w:r>
    </w:p>
    <w:p w:rsidR="00AA1145" w:rsidRPr="00AA1145" w:rsidRDefault="00AA1145" w:rsidP="003946FF">
      <w:pPr>
        <w:numPr>
          <w:ilvl w:val="3"/>
          <w:numId w:val="92"/>
        </w:numPr>
        <w:spacing w:after="27" w:line="271" w:lineRule="auto"/>
        <w:ind w:right="1720" w:hanging="360"/>
      </w:pPr>
      <w:r w:rsidRPr="00AA1145">
        <w:t xml:space="preserve">Les exceptions </w:t>
      </w:r>
      <w:r w:rsidRPr="00AA1145">
        <w:rPr>
          <w:rFonts w:eastAsia="Courier New" w:cs="Courier New"/>
        </w:rPr>
        <w:t>o</w:t>
      </w:r>
      <w:r w:rsidRPr="00AA1145">
        <w:t xml:space="preserve"> Le rôle du Conseil de Sécurité de l’ONU dans ce domaine </w:t>
      </w:r>
    </w:p>
    <w:p w:rsidR="00AA1145" w:rsidRPr="00AA1145" w:rsidRDefault="00AA1145" w:rsidP="003946FF">
      <w:pPr>
        <w:numPr>
          <w:ilvl w:val="1"/>
          <w:numId w:val="88"/>
        </w:numPr>
        <w:spacing w:after="27" w:line="271" w:lineRule="auto"/>
        <w:ind w:right="692" w:hanging="360"/>
      </w:pPr>
      <w:r w:rsidRPr="00AA1145">
        <w:t xml:space="preserve">Du droit d’ingérence à la responsabilité de protéger (R2P) </w:t>
      </w:r>
    </w:p>
    <w:p w:rsidR="00AA1145" w:rsidRPr="00AA1145" w:rsidRDefault="00AA1145" w:rsidP="003946FF">
      <w:pPr>
        <w:numPr>
          <w:ilvl w:val="1"/>
          <w:numId w:val="88"/>
        </w:numPr>
        <w:spacing w:after="27" w:line="271" w:lineRule="auto"/>
        <w:ind w:right="692" w:hanging="360"/>
      </w:pPr>
      <w:r w:rsidRPr="00AA1145">
        <w:t xml:space="preserve">R2P </w:t>
      </w:r>
    </w:p>
    <w:p w:rsidR="00AA1145" w:rsidRPr="00AA1145" w:rsidRDefault="00AA1145" w:rsidP="003946FF">
      <w:pPr>
        <w:numPr>
          <w:ilvl w:val="3"/>
          <w:numId w:val="93"/>
        </w:numPr>
        <w:spacing w:after="27" w:line="271" w:lineRule="auto"/>
        <w:ind w:right="692" w:hanging="360"/>
      </w:pPr>
      <w:r w:rsidRPr="00AA1145">
        <w:t xml:space="preserve">Naissance du concept </w:t>
      </w:r>
    </w:p>
    <w:p w:rsidR="00AA1145" w:rsidRPr="00AA1145" w:rsidRDefault="00AA1145" w:rsidP="003946FF">
      <w:pPr>
        <w:numPr>
          <w:ilvl w:val="3"/>
          <w:numId w:val="93"/>
        </w:numPr>
        <w:spacing w:after="27" w:line="271" w:lineRule="auto"/>
        <w:ind w:right="692" w:hanging="360"/>
      </w:pPr>
      <w:r w:rsidRPr="00AA1145">
        <w:t xml:space="preserve">Objectifs et modalités d’action (quand peut-on invoquer la R2P?) </w:t>
      </w:r>
    </w:p>
    <w:p w:rsidR="00AA1145" w:rsidRPr="00AA1145" w:rsidRDefault="00AA1145" w:rsidP="003946FF">
      <w:pPr>
        <w:numPr>
          <w:ilvl w:val="3"/>
          <w:numId w:val="93"/>
        </w:numPr>
        <w:spacing w:after="48" w:line="271" w:lineRule="auto"/>
        <w:ind w:right="692" w:hanging="360"/>
      </w:pPr>
      <w:r w:rsidRPr="00AA1145">
        <w:t xml:space="preserve">La pratique à l’ONU </w:t>
      </w:r>
      <w:r w:rsidRPr="00AA1145">
        <w:rPr>
          <w:rFonts w:eastAsia="Courier New" w:cs="Courier New"/>
        </w:rPr>
        <w:t>o</w:t>
      </w:r>
      <w:r w:rsidRPr="00AA1145">
        <w:t xml:space="preserve"> Les questions éthiques, politiques et juridiques autour de  </w:t>
      </w:r>
    </w:p>
    <w:p w:rsidR="00AA1145" w:rsidRPr="00AA1145" w:rsidRDefault="00AA1145" w:rsidP="00AA1145">
      <w:pPr>
        <w:ind w:left="1075" w:right="692"/>
      </w:pPr>
      <w:proofErr w:type="gramStart"/>
      <w:r w:rsidRPr="00AA1145">
        <w:t>l’intervention</w:t>
      </w:r>
      <w:proofErr w:type="gramEnd"/>
      <w:r w:rsidRPr="00AA1145">
        <w:t xml:space="preserve"> humanitaire </w:t>
      </w:r>
    </w:p>
    <w:p w:rsidR="00AA1145" w:rsidRPr="00AA1145" w:rsidRDefault="00AA1145" w:rsidP="00AA1145">
      <w:pPr>
        <w:spacing w:after="22"/>
        <w:ind w:left="1133"/>
      </w:pPr>
      <w:r w:rsidRPr="00AA1145">
        <w:t xml:space="preserve"> </w:t>
      </w:r>
    </w:p>
    <w:p w:rsidR="00AA1145" w:rsidRPr="00AA1145" w:rsidRDefault="00AA1145" w:rsidP="003946FF">
      <w:pPr>
        <w:numPr>
          <w:ilvl w:val="0"/>
          <w:numId w:val="88"/>
        </w:numPr>
        <w:spacing w:after="27" w:line="271" w:lineRule="auto"/>
        <w:ind w:right="91" w:hanging="360"/>
      </w:pPr>
      <w:r w:rsidRPr="00AA1145">
        <w:rPr>
          <w:rFonts w:eastAsia="Arial" w:cs="Arial"/>
          <w:b/>
        </w:rPr>
        <w:t xml:space="preserve">ACTION HUMANITAIRE VS. AIDE AU DÉVELOPPEMENT </w:t>
      </w:r>
      <w:r w:rsidRPr="00AA1145">
        <w:rPr>
          <w:rFonts w:eastAsia="Courier New" w:cs="Courier New"/>
        </w:rPr>
        <w:t>o</w:t>
      </w:r>
      <w:r w:rsidRPr="00AA1145">
        <w:t xml:space="preserve"> Le MAECD et l'assistance humanitaire internationale  </w:t>
      </w:r>
    </w:p>
    <w:p w:rsidR="00AA1145" w:rsidRPr="00AA1145" w:rsidRDefault="00AA1145" w:rsidP="003946FF">
      <w:pPr>
        <w:numPr>
          <w:ilvl w:val="1"/>
          <w:numId w:val="88"/>
        </w:numPr>
        <w:spacing w:after="27" w:line="271" w:lineRule="auto"/>
        <w:ind w:right="692" w:hanging="360"/>
      </w:pPr>
      <w:r w:rsidRPr="00AA1145">
        <w:t xml:space="preserve">Le MAECD et l’aide au développement </w:t>
      </w:r>
      <w:r w:rsidRPr="00AA1145">
        <w:rPr>
          <w:rFonts w:eastAsia="Courier New" w:cs="Courier New"/>
        </w:rPr>
        <w:t>o</w:t>
      </w:r>
      <w:r w:rsidRPr="00AA1145">
        <w:t xml:space="preserve"> Aide humanitaire ou aide au développement? </w:t>
      </w:r>
    </w:p>
    <w:p w:rsidR="00AA1145" w:rsidRPr="00AA1145" w:rsidRDefault="00AA1145" w:rsidP="003946FF">
      <w:pPr>
        <w:numPr>
          <w:ilvl w:val="3"/>
          <w:numId w:val="95"/>
        </w:numPr>
        <w:spacing w:after="27" w:line="271" w:lineRule="auto"/>
        <w:ind w:right="692" w:hanging="360"/>
      </w:pPr>
      <w:r w:rsidRPr="00AA1145">
        <w:t xml:space="preserve">La distinction en théorie et en pratique </w:t>
      </w:r>
    </w:p>
    <w:p w:rsidR="00AA1145" w:rsidRPr="00AA1145" w:rsidRDefault="00AA1145" w:rsidP="003946FF">
      <w:pPr>
        <w:numPr>
          <w:ilvl w:val="3"/>
          <w:numId w:val="95"/>
        </w:numPr>
        <w:spacing w:after="27" w:line="271" w:lineRule="auto"/>
        <w:ind w:right="692" w:hanging="360"/>
      </w:pPr>
      <w:r w:rsidRPr="00AA1145">
        <w:lastRenderedPageBreak/>
        <w:t xml:space="preserve">La corruption </w:t>
      </w:r>
    </w:p>
    <w:p w:rsidR="00AA1145" w:rsidRPr="00AA1145" w:rsidRDefault="00AA1145" w:rsidP="00AA1145">
      <w:pPr>
        <w:spacing w:after="265"/>
      </w:pPr>
      <w:r w:rsidRPr="00AA1145">
        <w:t xml:space="preserve"> </w:t>
      </w:r>
    </w:p>
    <w:p w:rsidR="00AA1145" w:rsidRPr="00AA1145" w:rsidRDefault="00AA1145" w:rsidP="003946FF">
      <w:pPr>
        <w:numPr>
          <w:ilvl w:val="0"/>
          <w:numId w:val="88"/>
        </w:numPr>
        <w:spacing w:after="19" w:line="323" w:lineRule="auto"/>
        <w:ind w:right="91" w:hanging="360"/>
      </w:pPr>
      <w:r w:rsidRPr="00AA1145">
        <w:rPr>
          <w:rFonts w:eastAsia="Arial" w:cs="Arial"/>
          <w:b/>
        </w:rPr>
        <w:t xml:space="preserve">PROFESSIONNALISATION DE L’AIDE HUMANITAIRE &amp; AVENIR DE L’AIDE HUMANITAIRE </w:t>
      </w:r>
    </w:p>
    <w:p w:rsidR="00AA1145" w:rsidRDefault="00AA1145" w:rsidP="00AA1145">
      <w:pPr>
        <w:pStyle w:val="ListParagraph"/>
        <w:numPr>
          <w:ilvl w:val="0"/>
          <w:numId w:val="68"/>
        </w:numPr>
        <w:ind w:right="4412"/>
      </w:pPr>
      <w:r w:rsidRPr="00AA1145">
        <w:t xml:space="preserve">Qualités requises pour ce métier </w:t>
      </w:r>
      <w:r w:rsidRPr="00AA1145">
        <w:rPr>
          <w:rFonts w:eastAsia="Courier New" w:cs="Courier New"/>
        </w:rPr>
        <w:t>o</w:t>
      </w:r>
      <w:r w:rsidRPr="00AA1145">
        <w:t xml:space="preserve"> Les préalables au métier </w:t>
      </w:r>
    </w:p>
    <w:p w:rsidR="00AA1145" w:rsidRDefault="00AA1145" w:rsidP="00AA1145">
      <w:pPr>
        <w:pStyle w:val="ListParagraph"/>
        <w:numPr>
          <w:ilvl w:val="0"/>
          <w:numId w:val="68"/>
        </w:numPr>
        <w:ind w:right="4412"/>
      </w:pPr>
      <w:r>
        <w:t>L</w:t>
      </w:r>
      <w:r w:rsidRPr="00AA1145">
        <w:t xml:space="preserve">es formations humanitaires </w:t>
      </w:r>
    </w:p>
    <w:p w:rsidR="00AA1145" w:rsidRDefault="00AA1145" w:rsidP="00AA1145">
      <w:pPr>
        <w:pStyle w:val="ListParagraph"/>
        <w:numPr>
          <w:ilvl w:val="0"/>
          <w:numId w:val="68"/>
        </w:numPr>
        <w:ind w:right="4412"/>
      </w:pPr>
      <w:r>
        <w:t> Le projet SPHERE</w:t>
      </w:r>
    </w:p>
    <w:p w:rsidR="00AA1145" w:rsidRPr="00AA1145" w:rsidRDefault="00AA1145" w:rsidP="00AA1145">
      <w:pPr>
        <w:pStyle w:val="ListParagraph"/>
        <w:numPr>
          <w:ilvl w:val="0"/>
          <w:numId w:val="68"/>
        </w:numPr>
        <w:ind w:right="4412"/>
      </w:pPr>
      <w:r w:rsidRPr="00AA1145">
        <w:t xml:space="preserve">Les défis à relever </w:t>
      </w:r>
      <w:r w:rsidRPr="00AA1145">
        <w:rPr>
          <w:rFonts w:eastAsia="Courier New" w:cs="Courier New"/>
        </w:rPr>
        <w:t>o</w:t>
      </w:r>
      <w:r w:rsidRPr="00AA1145">
        <w:t xml:space="preserve"> L’humanitaire de demain </w:t>
      </w:r>
    </w:p>
    <w:p w:rsidR="00AA1145" w:rsidRPr="00AA1145" w:rsidRDefault="00AA1145" w:rsidP="00AA1145">
      <w:pPr>
        <w:pStyle w:val="Heading1"/>
        <w:rPr>
          <w:rFonts w:asciiTheme="minorHAnsi" w:hAnsiTheme="minorHAnsi"/>
        </w:rPr>
      </w:pPr>
      <w:r w:rsidRPr="00AA1145">
        <w:rPr>
          <w:rFonts w:asciiTheme="minorHAnsi" w:hAnsiTheme="minorHAnsi"/>
        </w:rPr>
        <w:t>ATTENTION</w:t>
      </w:r>
      <w:r w:rsidRPr="00AA1145">
        <w:rPr>
          <w:rFonts w:asciiTheme="minorHAnsi" w:hAnsiTheme="minorHAnsi"/>
          <w:u w:color="000000"/>
        </w:rPr>
        <w:t xml:space="preserve"> </w:t>
      </w:r>
    </w:p>
    <w:p w:rsidR="00AA1145" w:rsidRPr="00AA1145" w:rsidRDefault="00AA1145" w:rsidP="00AA1145">
      <w:pPr>
        <w:pBdr>
          <w:top w:val="single" w:sz="4" w:space="0" w:color="000000"/>
          <w:left w:val="single" w:sz="4" w:space="0" w:color="000000"/>
          <w:bottom w:val="single" w:sz="4" w:space="0" w:color="000000"/>
          <w:right w:val="single" w:sz="4" w:space="0" w:color="000000"/>
        </w:pBdr>
        <w:spacing w:after="731" w:line="277" w:lineRule="auto"/>
        <w:ind w:left="283"/>
      </w:pPr>
      <w:r w:rsidRPr="00AA1145">
        <w:rPr>
          <w:rFonts w:eastAsia="Arial" w:cs="Arial"/>
          <w:b/>
          <w:u w:val="single" w:color="000000"/>
        </w:rPr>
        <w:t>TOUTES LES LECTURES OBLIGATOIRES</w:t>
      </w:r>
      <w:r w:rsidRPr="00AA1145">
        <w:rPr>
          <w:rFonts w:eastAsia="Arial" w:cs="Arial"/>
          <w:b/>
        </w:rPr>
        <w:t xml:space="preserve"> DE CE COURS ET </w:t>
      </w:r>
      <w:r w:rsidRPr="00AA1145">
        <w:rPr>
          <w:rFonts w:eastAsia="Arial" w:cs="Arial"/>
          <w:b/>
          <w:u w:val="single" w:color="000000"/>
        </w:rPr>
        <w:t>TOUTES LES</w:t>
      </w:r>
      <w:r w:rsidRPr="00AA1145">
        <w:rPr>
          <w:rFonts w:eastAsia="Arial" w:cs="Arial"/>
          <w:b/>
        </w:rPr>
        <w:t xml:space="preserve"> </w:t>
      </w:r>
      <w:r w:rsidRPr="00AA1145">
        <w:rPr>
          <w:rFonts w:eastAsia="Arial" w:cs="Arial"/>
          <w:b/>
          <w:u w:val="single" w:color="000000"/>
        </w:rPr>
        <w:t>PRÉSENTATIONS EN CLASSE</w:t>
      </w:r>
      <w:r w:rsidRPr="00AA1145">
        <w:rPr>
          <w:rFonts w:eastAsia="Arial" w:cs="Arial"/>
          <w:b/>
        </w:rPr>
        <w:t xml:space="preserve"> (PAR LA PROFESSEURE OU LES CONFÉRENCIERS/CONFÉRENCIÈRES INVITÉ(E</w:t>
      </w:r>
      <w:proofErr w:type="gramStart"/>
      <w:r w:rsidRPr="00AA1145">
        <w:rPr>
          <w:rFonts w:eastAsia="Arial" w:cs="Arial"/>
          <w:b/>
        </w:rPr>
        <w:t>)S</w:t>
      </w:r>
      <w:proofErr w:type="gramEnd"/>
      <w:r w:rsidRPr="00AA1145">
        <w:rPr>
          <w:rFonts w:eastAsia="Arial" w:cs="Arial"/>
          <w:b/>
        </w:rPr>
        <w:t xml:space="preserve">  </w:t>
      </w:r>
      <w:r w:rsidRPr="00AA1145">
        <w:rPr>
          <w:rFonts w:eastAsia="Arial" w:cs="Arial"/>
          <w:b/>
          <w:color w:val="FF0000"/>
          <w:u w:val="single" w:color="FF0000"/>
        </w:rPr>
        <w:t>SONT SUJETS À EXAMEN</w:t>
      </w:r>
      <w:r w:rsidRPr="00AA1145">
        <w:rPr>
          <w:rFonts w:eastAsia="Arial" w:cs="Arial"/>
          <w:b/>
          <w:color w:val="FF0000"/>
        </w:rPr>
        <w:t xml:space="preserve"> </w:t>
      </w:r>
    </w:p>
    <w:p w:rsidR="00AA1145" w:rsidRDefault="00AA1145" w:rsidP="00AA1145">
      <w:pPr>
        <w:spacing w:after="0" w:line="449" w:lineRule="auto"/>
        <w:ind w:right="9246"/>
      </w:pPr>
      <w:r>
        <w:t xml:space="preserve">  </w:t>
      </w: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AA1145">
      <w:pPr>
        <w:spacing w:after="0" w:line="240" w:lineRule="auto"/>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Pr="00465FEE" w:rsidRDefault="00965902" w:rsidP="00B66E4A">
      <w:pPr>
        <w:spacing w:after="0" w:line="240" w:lineRule="auto"/>
        <w:jc w:val="both"/>
      </w:pPr>
    </w:p>
    <w:p w:rsidR="00965902" w:rsidRDefault="00965902"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sidP="00B66E4A">
      <w:pPr>
        <w:spacing w:after="0" w:line="240" w:lineRule="auto"/>
        <w:jc w:val="both"/>
      </w:pPr>
    </w:p>
    <w:p w:rsidR="00AA1145" w:rsidRDefault="00AA1145">
      <w:r>
        <w:br w:type="page"/>
      </w:r>
    </w:p>
    <w:p w:rsidR="00AA1145" w:rsidRDefault="00AA1145">
      <w:r>
        <w:lastRenderedPageBreak/>
        <w:br w:type="page"/>
      </w:r>
    </w:p>
    <w:p w:rsidR="00AA1145" w:rsidRDefault="00AA1145">
      <w:r>
        <w:lastRenderedPageBreak/>
        <w:br w:type="page"/>
      </w:r>
    </w:p>
    <w:p w:rsidR="00AA1145" w:rsidRPr="00465FEE" w:rsidRDefault="00AA1145" w:rsidP="00B66E4A">
      <w:pPr>
        <w:spacing w:after="0" w:line="240" w:lineRule="auto"/>
        <w:jc w:val="both"/>
      </w:pPr>
    </w:p>
    <w:sectPr w:rsidR="00AA1145" w:rsidRPr="00465FEE">
      <w:footerReference w:type="default" r:id="rId3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3AC" w:rsidRDefault="008E53AC" w:rsidP="00CA6A3D">
      <w:pPr>
        <w:spacing w:after="0" w:line="240" w:lineRule="auto"/>
      </w:pPr>
      <w:r>
        <w:separator/>
      </w:r>
    </w:p>
  </w:endnote>
  <w:endnote w:type="continuationSeparator" w:id="0">
    <w:p w:rsidR="008E53AC" w:rsidRDefault="008E53AC" w:rsidP="00CA6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2520068"/>
      <w:docPartObj>
        <w:docPartGallery w:val="Page Numbers (Bottom of Page)"/>
        <w:docPartUnique/>
      </w:docPartObj>
    </w:sdtPr>
    <w:sdtEndPr>
      <w:rPr>
        <w:noProof/>
      </w:rPr>
    </w:sdtEndPr>
    <w:sdtContent>
      <w:p w:rsidR="00571D82" w:rsidRDefault="00571D82">
        <w:pPr>
          <w:pStyle w:val="Footer"/>
          <w:jc w:val="right"/>
        </w:pPr>
        <w:r>
          <w:fldChar w:fldCharType="begin"/>
        </w:r>
        <w:r>
          <w:instrText xml:space="preserve"> PAGE   \* MERGEFORMAT </w:instrText>
        </w:r>
        <w:r>
          <w:fldChar w:fldCharType="separate"/>
        </w:r>
        <w:r w:rsidR="008A7A7F">
          <w:rPr>
            <w:noProof/>
          </w:rPr>
          <w:t>21</w:t>
        </w:r>
        <w:r>
          <w:rPr>
            <w:noProof/>
          </w:rPr>
          <w:fldChar w:fldCharType="end"/>
        </w:r>
      </w:p>
    </w:sdtContent>
  </w:sdt>
  <w:p w:rsidR="00571D82" w:rsidRDefault="00571D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3AC" w:rsidRDefault="008E53AC" w:rsidP="00CA6A3D">
      <w:pPr>
        <w:spacing w:after="0" w:line="240" w:lineRule="auto"/>
      </w:pPr>
      <w:r>
        <w:separator/>
      </w:r>
    </w:p>
  </w:footnote>
  <w:footnote w:type="continuationSeparator" w:id="0">
    <w:p w:rsidR="008E53AC" w:rsidRDefault="008E53AC" w:rsidP="00CA6A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FBB"/>
    <w:multiLevelType w:val="hybridMultilevel"/>
    <w:tmpl w:val="592A3926"/>
    <w:lvl w:ilvl="0" w:tplc="CF80E560">
      <w:start w:val="1"/>
      <w:numFmt w:val="bullet"/>
      <w:lvlText w:val=""/>
      <w:lvlJc w:val="left"/>
      <w:pPr>
        <w:tabs>
          <w:tab w:val="num" w:pos="720"/>
        </w:tabs>
        <w:ind w:left="720" w:hanging="360"/>
      </w:pPr>
      <w:rPr>
        <w:rFonts w:ascii="Wingdings" w:hAnsi="Wingdings" w:hint="default"/>
      </w:rPr>
    </w:lvl>
    <w:lvl w:ilvl="1" w:tplc="4BD23316">
      <w:numFmt w:val="bullet"/>
      <w:lvlText w:val=""/>
      <w:lvlJc w:val="left"/>
      <w:pPr>
        <w:tabs>
          <w:tab w:val="num" w:pos="1440"/>
        </w:tabs>
        <w:ind w:left="1440" w:hanging="360"/>
      </w:pPr>
      <w:rPr>
        <w:rFonts w:ascii="Wingdings" w:hAnsi="Wingdings" w:hint="default"/>
      </w:rPr>
    </w:lvl>
    <w:lvl w:ilvl="2" w:tplc="5FA8378E">
      <w:numFmt w:val="bullet"/>
      <w:lvlText w:val=" "/>
      <w:lvlJc w:val="left"/>
      <w:pPr>
        <w:tabs>
          <w:tab w:val="num" w:pos="2160"/>
        </w:tabs>
        <w:ind w:left="2160" w:hanging="360"/>
      </w:pPr>
      <w:rPr>
        <w:rFonts w:ascii="Times New Roman" w:hAnsi="Times New Roman" w:hint="default"/>
      </w:rPr>
    </w:lvl>
    <w:lvl w:ilvl="3" w:tplc="95B02176" w:tentative="1">
      <w:start w:val="1"/>
      <w:numFmt w:val="bullet"/>
      <w:lvlText w:val=""/>
      <w:lvlJc w:val="left"/>
      <w:pPr>
        <w:tabs>
          <w:tab w:val="num" w:pos="2880"/>
        </w:tabs>
        <w:ind w:left="2880" w:hanging="360"/>
      </w:pPr>
      <w:rPr>
        <w:rFonts w:ascii="Wingdings" w:hAnsi="Wingdings" w:hint="default"/>
      </w:rPr>
    </w:lvl>
    <w:lvl w:ilvl="4" w:tplc="179C104E" w:tentative="1">
      <w:start w:val="1"/>
      <w:numFmt w:val="bullet"/>
      <w:lvlText w:val=""/>
      <w:lvlJc w:val="left"/>
      <w:pPr>
        <w:tabs>
          <w:tab w:val="num" w:pos="3600"/>
        </w:tabs>
        <w:ind w:left="3600" w:hanging="360"/>
      </w:pPr>
      <w:rPr>
        <w:rFonts w:ascii="Wingdings" w:hAnsi="Wingdings" w:hint="default"/>
      </w:rPr>
    </w:lvl>
    <w:lvl w:ilvl="5" w:tplc="D29AE3CA" w:tentative="1">
      <w:start w:val="1"/>
      <w:numFmt w:val="bullet"/>
      <w:lvlText w:val=""/>
      <w:lvlJc w:val="left"/>
      <w:pPr>
        <w:tabs>
          <w:tab w:val="num" w:pos="4320"/>
        </w:tabs>
        <w:ind w:left="4320" w:hanging="360"/>
      </w:pPr>
      <w:rPr>
        <w:rFonts w:ascii="Wingdings" w:hAnsi="Wingdings" w:hint="default"/>
      </w:rPr>
    </w:lvl>
    <w:lvl w:ilvl="6" w:tplc="6416153E" w:tentative="1">
      <w:start w:val="1"/>
      <w:numFmt w:val="bullet"/>
      <w:lvlText w:val=""/>
      <w:lvlJc w:val="left"/>
      <w:pPr>
        <w:tabs>
          <w:tab w:val="num" w:pos="5040"/>
        </w:tabs>
        <w:ind w:left="5040" w:hanging="360"/>
      </w:pPr>
      <w:rPr>
        <w:rFonts w:ascii="Wingdings" w:hAnsi="Wingdings" w:hint="default"/>
      </w:rPr>
    </w:lvl>
    <w:lvl w:ilvl="7" w:tplc="2AD471B6" w:tentative="1">
      <w:start w:val="1"/>
      <w:numFmt w:val="bullet"/>
      <w:lvlText w:val=""/>
      <w:lvlJc w:val="left"/>
      <w:pPr>
        <w:tabs>
          <w:tab w:val="num" w:pos="5760"/>
        </w:tabs>
        <w:ind w:left="5760" w:hanging="360"/>
      </w:pPr>
      <w:rPr>
        <w:rFonts w:ascii="Wingdings" w:hAnsi="Wingdings" w:hint="default"/>
      </w:rPr>
    </w:lvl>
    <w:lvl w:ilvl="8" w:tplc="EF6A44DC" w:tentative="1">
      <w:start w:val="1"/>
      <w:numFmt w:val="bullet"/>
      <w:lvlText w:val=""/>
      <w:lvlJc w:val="left"/>
      <w:pPr>
        <w:tabs>
          <w:tab w:val="num" w:pos="6480"/>
        </w:tabs>
        <w:ind w:left="6480" w:hanging="360"/>
      </w:pPr>
      <w:rPr>
        <w:rFonts w:ascii="Wingdings" w:hAnsi="Wingdings" w:hint="default"/>
      </w:rPr>
    </w:lvl>
  </w:abstractNum>
  <w:abstractNum w:abstractNumId="1">
    <w:nsid w:val="03E46CB7"/>
    <w:multiLevelType w:val="hybridMultilevel"/>
    <w:tmpl w:val="D310C6B8"/>
    <w:lvl w:ilvl="0" w:tplc="F39E9C1C">
      <w:start w:val="1"/>
      <w:numFmt w:val="bullet"/>
      <w:lvlText w:val=""/>
      <w:lvlJc w:val="left"/>
      <w:pPr>
        <w:tabs>
          <w:tab w:val="num" w:pos="720"/>
        </w:tabs>
        <w:ind w:left="720" w:hanging="360"/>
      </w:pPr>
      <w:rPr>
        <w:rFonts w:ascii="Wingdings" w:hAnsi="Wingdings" w:hint="default"/>
      </w:rPr>
    </w:lvl>
    <w:lvl w:ilvl="1" w:tplc="68DAD274">
      <w:numFmt w:val="bullet"/>
      <w:lvlText w:val=""/>
      <w:lvlJc w:val="left"/>
      <w:pPr>
        <w:tabs>
          <w:tab w:val="num" w:pos="1440"/>
        </w:tabs>
        <w:ind w:left="1440" w:hanging="360"/>
      </w:pPr>
      <w:rPr>
        <w:rFonts w:ascii="Wingdings" w:hAnsi="Wingdings" w:hint="default"/>
      </w:rPr>
    </w:lvl>
    <w:lvl w:ilvl="2" w:tplc="6D389890" w:tentative="1">
      <w:start w:val="1"/>
      <w:numFmt w:val="bullet"/>
      <w:lvlText w:val=""/>
      <w:lvlJc w:val="left"/>
      <w:pPr>
        <w:tabs>
          <w:tab w:val="num" w:pos="2160"/>
        </w:tabs>
        <w:ind w:left="2160" w:hanging="360"/>
      </w:pPr>
      <w:rPr>
        <w:rFonts w:ascii="Wingdings" w:hAnsi="Wingdings" w:hint="default"/>
      </w:rPr>
    </w:lvl>
    <w:lvl w:ilvl="3" w:tplc="575E48A0" w:tentative="1">
      <w:start w:val="1"/>
      <w:numFmt w:val="bullet"/>
      <w:lvlText w:val=""/>
      <w:lvlJc w:val="left"/>
      <w:pPr>
        <w:tabs>
          <w:tab w:val="num" w:pos="2880"/>
        </w:tabs>
        <w:ind w:left="2880" w:hanging="360"/>
      </w:pPr>
      <w:rPr>
        <w:rFonts w:ascii="Wingdings" w:hAnsi="Wingdings" w:hint="default"/>
      </w:rPr>
    </w:lvl>
    <w:lvl w:ilvl="4" w:tplc="B4387A2A" w:tentative="1">
      <w:start w:val="1"/>
      <w:numFmt w:val="bullet"/>
      <w:lvlText w:val=""/>
      <w:lvlJc w:val="left"/>
      <w:pPr>
        <w:tabs>
          <w:tab w:val="num" w:pos="3600"/>
        </w:tabs>
        <w:ind w:left="3600" w:hanging="360"/>
      </w:pPr>
      <w:rPr>
        <w:rFonts w:ascii="Wingdings" w:hAnsi="Wingdings" w:hint="default"/>
      </w:rPr>
    </w:lvl>
    <w:lvl w:ilvl="5" w:tplc="32180B9C" w:tentative="1">
      <w:start w:val="1"/>
      <w:numFmt w:val="bullet"/>
      <w:lvlText w:val=""/>
      <w:lvlJc w:val="left"/>
      <w:pPr>
        <w:tabs>
          <w:tab w:val="num" w:pos="4320"/>
        </w:tabs>
        <w:ind w:left="4320" w:hanging="360"/>
      </w:pPr>
      <w:rPr>
        <w:rFonts w:ascii="Wingdings" w:hAnsi="Wingdings" w:hint="default"/>
      </w:rPr>
    </w:lvl>
    <w:lvl w:ilvl="6" w:tplc="BDBC5D7E" w:tentative="1">
      <w:start w:val="1"/>
      <w:numFmt w:val="bullet"/>
      <w:lvlText w:val=""/>
      <w:lvlJc w:val="left"/>
      <w:pPr>
        <w:tabs>
          <w:tab w:val="num" w:pos="5040"/>
        </w:tabs>
        <w:ind w:left="5040" w:hanging="360"/>
      </w:pPr>
      <w:rPr>
        <w:rFonts w:ascii="Wingdings" w:hAnsi="Wingdings" w:hint="default"/>
      </w:rPr>
    </w:lvl>
    <w:lvl w:ilvl="7" w:tplc="1E40E140" w:tentative="1">
      <w:start w:val="1"/>
      <w:numFmt w:val="bullet"/>
      <w:lvlText w:val=""/>
      <w:lvlJc w:val="left"/>
      <w:pPr>
        <w:tabs>
          <w:tab w:val="num" w:pos="5760"/>
        </w:tabs>
        <w:ind w:left="5760" w:hanging="360"/>
      </w:pPr>
      <w:rPr>
        <w:rFonts w:ascii="Wingdings" w:hAnsi="Wingdings" w:hint="default"/>
      </w:rPr>
    </w:lvl>
    <w:lvl w:ilvl="8" w:tplc="F698E7BA" w:tentative="1">
      <w:start w:val="1"/>
      <w:numFmt w:val="bullet"/>
      <w:lvlText w:val=""/>
      <w:lvlJc w:val="left"/>
      <w:pPr>
        <w:tabs>
          <w:tab w:val="num" w:pos="6480"/>
        </w:tabs>
        <w:ind w:left="6480" w:hanging="360"/>
      </w:pPr>
      <w:rPr>
        <w:rFonts w:ascii="Wingdings" w:hAnsi="Wingdings" w:hint="default"/>
      </w:rPr>
    </w:lvl>
  </w:abstractNum>
  <w:abstractNum w:abstractNumId="2">
    <w:nsid w:val="04EE5821"/>
    <w:multiLevelType w:val="hybridMultilevel"/>
    <w:tmpl w:val="74B8557A"/>
    <w:lvl w:ilvl="0" w:tplc="89A29606">
      <w:start w:val="1"/>
      <w:numFmt w:val="bullet"/>
      <w:lvlText w:val=""/>
      <w:lvlJc w:val="left"/>
      <w:pPr>
        <w:tabs>
          <w:tab w:val="num" w:pos="720"/>
        </w:tabs>
        <w:ind w:left="720" w:hanging="360"/>
      </w:pPr>
      <w:rPr>
        <w:rFonts w:ascii="Wingdings" w:hAnsi="Wingdings" w:hint="default"/>
      </w:rPr>
    </w:lvl>
    <w:lvl w:ilvl="1" w:tplc="EA5C6B10" w:tentative="1">
      <w:start w:val="1"/>
      <w:numFmt w:val="bullet"/>
      <w:lvlText w:val=""/>
      <w:lvlJc w:val="left"/>
      <w:pPr>
        <w:tabs>
          <w:tab w:val="num" w:pos="1440"/>
        </w:tabs>
        <w:ind w:left="1440" w:hanging="360"/>
      </w:pPr>
      <w:rPr>
        <w:rFonts w:ascii="Wingdings" w:hAnsi="Wingdings" w:hint="default"/>
      </w:rPr>
    </w:lvl>
    <w:lvl w:ilvl="2" w:tplc="E7345BB6" w:tentative="1">
      <w:start w:val="1"/>
      <w:numFmt w:val="bullet"/>
      <w:lvlText w:val=""/>
      <w:lvlJc w:val="left"/>
      <w:pPr>
        <w:tabs>
          <w:tab w:val="num" w:pos="2160"/>
        </w:tabs>
        <w:ind w:left="2160" w:hanging="360"/>
      </w:pPr>
      <w:rPr>
        <w:rFonts w:ascii="Wingdings" w:hAnsi="Wingdings" w:hint="default"/>
      </w:rPr>
    </w:lvl>
    <w:lvl w:ilvl="3" w:tplc="F1224BA0" w:tentative="1">
      <w:start w:val="1"/>
      <w:numFmt w:val="bullet"/>
      <w:lvlText w:val=""/>
      <w:lvlJc w:val="left"/>
      <w:pPr>
        <w:tabs>
          <w:tab w:val="num" w:pos="2880"/>
        </w:tabs>
        <w:ind w:left="2880" w:hanging="360"/>
      </w:pPr>
      <w:rPr>
        <w:rFonts w:ascii="Wingdings" w:hAnsi="Wingdings" w:hint="default"/>
      </w:rPr>
    </w:lvl>
    <w:lvl w:ilvl="4" w:tplc="9416BE6A" w:tentative="1">
      <w:start w:val="1"/>
      <w:numFmt w:val="bullet"/>
      <w:lvlText w:val=""/>
      <w:lvlJc w:val="left"/>
      <w:pPr>
        <w:tabs>
          <w:tab w:val="num" w:pos="3600"/>
        </w:tabs>
        <w:ind w:left="3600" w:hanging="360"/>
      </w:pPr>
      <w:rPr>
        <w:rFonts w:ascii="Wingdings" w:hAnsi="Wingdings" w:hint="default"/>
      </w:rPr>
    </w:lvl>
    <w:lvl w:ilvl="5" w:tplc="779E52CC" w:tentative="1">
      <w:start w:val="1"/>
      <w:numFmt w:val="bullet"/>
      <w:lvlText w:val=""/>
      <w:lvlJc w:val="left"/>
      <w:pPr>
        <w:tabs>
          <w:tab w:val="num" w:pos="4320"/>
        </w:tabs>
        <w:ind w:left="4320" w:hanging="360"/>
      </w:pPr>
      <w:rPr>
        <w:rFonts w:ascii="Wingdings" w:hAnsi="Wingdings" w:hint="default"/>
      </w:rPr>
    </w:lvl>
    <w:lvl w:ilvl="6" w:tplc="B290BD16" w:tentative="1">
      <w:start w:val="1"/>
      <w:numFmt w:val="bullet"/>
      <w:lvlText w:val=""/>
      <w:lvlJc w:val="left"/>
      <w:pPr>
        <w:tabs>
          <w:tab w:val="num" w:pos="5040"/>
        </w:tabs>
        <w:ind w:left="5040" w:hanging="360"/>
      </w:pPr>
      <w:rPr>
        <w:rFonts w:ascii="Wingdings" w:hAnsi="Wingdings" w:hint="default"/>
      </w:rPr>
    </w:lvl>
    <w:lvl w:ilvl="7" w:tplc="A83EE5C2" w:tentative="1">
      <w:start w:val="1"/>
      <w:numFmt w:val="bullet"/>
      <w:lvlText w:val=""/>
      <w:lvlJc w:val="left"/>
      <w:pPr>
        <w:tabs>
          <w:tab w:val="num" w:pos="5760"/>
        </w:tabs>
        <w:ind w:left="5760" w:hanging="360"/>
      </w:pPr>
      <w:rPr>
        <w:rFonts w:ascii="Wingdings" w:hAnsi="Wingdings" w:hint="default"/>
      </w:rPr>
    </w:lvl>
    <w:lvl w:ilvl="8" w:tplc="F0629A0A" w:tentative="1">
      <w:start w:val="1"/>
      <w:numFmt w:val="bullet"/>
      <w:lvlText w:val=""/>
      <w:lvlJc w:val="left"/>
      <w:pPr>
        <w:tabs>
          <w:tab w:val="num" w:pos="6480"/>
        </w:tabs>
        <w:ind w:left="6480" w:hanging="360"/>
      </w:pPr>
      <w:rPr>
        <w:rFonts w:ascii="Wingdings" w:hAnsi="Wingdings" w:hint="default"/>
      </w:rPr>
    </w:lvl>
  </w:abstractNum>
  <w:abstractNum w:abstractNumId="3">
    <w:nsid w:val="056764C3"/>
    <w:multiLevelType w:val="hybridMultilevel"/>
    <w:tmpl w:val="B9A4788C"/>
    <w:lvl w:ilvl="0" w:tplc="64D0E82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E00310"/>
    <w:multiLevelType w:val="hybridMultilevel"/>
    <w:tmpl w:val="4A80653C"/>
    <w:lvl w:ilvl="0" w:tplc="1012FA24">
      <w:start w:val="1"/>
      <w:numFmt w:val="bullet"/>
      <w:lvlText w:val=""/>
      <w:lvlJc w:val="left"/>
      <w:pPr>
        <w:tabs>
          <w:tab w:val="num" w:pos="720"/>
        </w:tabs>
        <w:ind w:left="720" w:hanging="360"/>
      </w:pPr>
      <w:rPr>
        <w:rFonts w:ascii="Wingdings" w:hAnsi="Wingdings" w:hint="default"/>
      </w:rPr>
    </w:lvl>
    <w:lvl w:ilvl="1" w:tplc="D01426AA" w:tentative="1">
      <w:start w:val="1"/>
      <w:numFmt w:val="bullet"/>
      <w:lvlText w:val=""/>
      <w:lvlJc w:val="left"/>
      <w:pPr>
        <w:tabs>
          <w:tab w:val="num" w:pos="1440"/>
        </w:tabs>
        <w:ind w:left="1440" w:hanging="360"/>
      </w:pPr>
      <w:rPr>
        <w:rFonts w:ascii="Wingdings" w:hAnsi="Wingdings" w:hint="default"/>
      </w:rPr>
    </w:lvl>
    <w:lvl w:ilvl="2" w:tplc="BB3437E4" w:tentative="1">
      <w:start w:val="1"/>
      <w:numFmt w:val="bullet"/>
      <w:lvlText w:val=""/>
      <w:lvlJc w:val="left"/>
      <w:pPr>
        <w:tabs>
          <w:tab w:val="num" w:pos="2160"/>
        </w:tabs>
        <w:ind w:left="2160" w:hanging="360"/>
      </w:pPr>
      <w:rPr>
        <w:rFonts w:ascii="Wingdings" w:hAnsi="Wingdings" w:hint="default"/>
      </w:rPr>
    </w:lvl>
    <w:lvl w:ilvl="3" w:tplc="772E88D2" w:tentative="1">
      <w:start w:val="1"/>
      <w:numFmt w:val="bullet"/>
      <w:lvlText w:val=""/>
      <w:lvlJc w:val="left"/>
      <w:pPr>
        <w:tabs>
          <w:tab w:val="num" w:pos="2880"/>
        </w:tabs>
        <w:ind w:left="2880" w:hanging="360"/>
      </w:pPr>
      <w:rPr>
        <w:rFonts w:ascii="Wingdings" w:hAnsi="Wingdings" w:hint="default"/>
      </w:rPr>
    </w:lvl>
    <w:lvl w:ilvl="4" w:tplc="5532DC58" w:tentative="1">
      <w:start w:val="1"/>
      <w:numFmt w:val="bullet"/>
      <w:lvlText w:val=""/>
      <w:lvlJc w:val="left"/>
      <w:pPr>
        <w:tabs>
          <w:tab w:val="num" w:pos="3600"/>
        </w:tabs>
        <w:ind w:left="3600" w:hanging="360"/>
      </w:pPr>
      <w:rPr>
        <w:rFonts w:ascii="Wingdings" w:hAnsi="Wingdings" w:hint="default"/>
      </w:rPr>
    </w:lvl>
    <w:lvl w:ilvl="5" w:tplc="A76A170A" w:tentative="1">
      <w:start w:val="1"/>
      <w:numFmt w:val="bullet"/>
      <w:lvlText w:val=""/>
      <w:lvlJc w:val="left"/>
      <w:pPr>
        <w:tabs>
          <w:tab w:val="num" w:pos="4320"/>
        </w:tabs>
        <w:ind w:left="4320" w:hanging="360"/>
      </w:pPr>
      <w:rPr>
        <w:rFonts w:ascii="Wingdings" w:hAnsi="Wingdings" w:hint="default"/>
      </w:rPr>
    </w:lvl>
    <w:lvl w:ilvl="6" w:tplc="6442ADBE" w:tentative="1">
      <w:start w:val="1"/>
      <w:numFmt w:val="bullet"/>
      <w:lvlText w:val=""/>
      <w:lvlJc w:val="left"/>
      <w:pPr>
        <w:tabs>
          <w:tab w:val="num" w:pos="5040"/>
        </w:tabs>
        <w:ind w:left="5040" w:hanging="360"/>
      </w:pPr>
      <w:rPr>
        <w:rFonts w:ascii="Wingdings" w:hAnsi="Wingdings" w:hint="default"/>
      </w:rPr>
    </w:lvl>
    <w:lvl w:ilvl="7" w:tplc="E364037C" w:tentative="1">
      <w:start w:val="1"/>
      <w:numFmt w:val="bullet"/>
      <w:lvlText w:val=""/>
      <w:lvlJc w:val="left"/>
      <w:pPr>
        <w:tabs>
          <w:tab w:val="num" w:pos="5760"/>
        </w:tabs>
        <w:ind w:left="5760" w:hanging="360"/>
      </w:pPr>
      <w:rPr>
        <w:rFonts w:ascii="Wingdings" w:hAnsi="Wingdings" w:hint="default"/>
      </w:rPr>
    </w:lvl>
    <w:lvl w:ilvl="8" w:tplc="2604ED36" w:tentative="1">
      <w:start w:val="1"/>
      <w:numFmt w:val="bullet"/>
      <w:lvlText w:val=""/>
      <w:lvlJc w:val="left"/>
      <w:pPr>
        <w:tabs>
          <w:tab w:val="num" w:pos="6480"/>
        </w:tabs>
        <w:ind w:left="6480" w:hanging="360"/>
      </w:pPr>
      <w:rPr>
        <w:rFonts w:ascii="Wingdings" w:hAnsi="Wingdings" w:hint="default"/>
      </w:rPr>
    </w:lvl>
  </w:abstractNum>
  <w:abstractNum w:abstractNumId="5">
    <w:nsid w:val="06C0357A"/>
    <w:multiLevelType w:val="hybridMultilevel"/>
    <w:tmpl w:val="800A7248"/>
    <w:lvl w:ilvl="0" w:tplc="A62A2006">
      <w:start w:val="1"/>
      <w:numFmt w:val="bullet"/>
      <w:lvlText w:val=""/>
      <w:lvlJc w:val="left"/>
      <w:pPr>
        <w:tabs>
          <w:tab w:val="num" w:pos="720"/>
        </w:tabs>
        <w:ind w:left="720" w:hanging="360"/>
      </w:pPr>
      <w:rPr>
        <w:rFonts w:ascii="Wingdings" w:hAnsi="Wingdings" w:hint="default"/>
      </w:rPr>
    </w:lvl>
    <w:lvl w:ilvl="1" w:tplc="F522BD52">
      <w:numFmt w:val="bullet"/>
      <w:lvlText w:val=""/>
      <w:lvlJc w:val="left"/>
      <w:pPr>
        <w:tabs>
          <w:tab w:val="num" w:pos="1440"/>
        </w:tabs>
        <w:ind w:left="1440" w:hanging="360"/>
      </w:pPr>
      <w:rPr>
        <w:rFonts w:ascii="Wingdings" w:hAnsi="Wingdings" w:hint="default"/>
      </w:rPr>
    </w:lvl>
    <w:lvl w:ilvl="2" w:tplc="AB2E741E" w:tentative="1">
      <w:start w:val="1"/>
      <w:numFmt w:val="bullet"/>
      <w:lvlText w:val=""/>
      <w:lvlJc w:val="left"/>
      <w:pPr>
        <w:tabs>
          <w:tab w:val="num" w:pos="2160"/>
        </w:tabs>
        <w:ind w:left="2160" w:hanging="360"/>
      </w:pPr>
      <w:rPr>
        <w:rFonts w:ascii="Wingdings" w:hAnsi="Wingdings" w:hint="default"/>
      </w:rPr>
    </w:lvl>
    <w:lvl w:ilvl="3" w:tplc="2F7CFFD8" w:tentative="1">
      <w:start w:val="1"/>
      <w:numFmt w:val="bullet"/>
      <w:lvlText w:val=""/>
      <w:lvlJc w:val="left"/>
      <w:pPr>
        <w:tabs>
          <w:tab w:val="num" w:pos="2880"/>
        </w:tabs>
        <w:ind w:left="2880" w:hanging="360"/>
      </w:pPr>
      <w:rPr>
        <w:rFonts w:ascii="Wingdings" w:hAnsi="Wingdings" w:hint="default"/>
      </w:rPr>
    </w:lvl>
    <w:lvl w:ilvl="4" w:tplc="8AEE5A62" w:tentative="1">
      <w:start w:val="1"/>
      <w:numFmt w:val="bullet"/>
      <w:lvlText w:val=""/>
      <w:lvlJc w:val="left"/>
      <w:pPr>
        <w:tabs>
          <w:tab w:val="num" w:pos="3600"/>
        </w:tabs>
        <w:ind w:left="3600" w:hanging="360"/>
      </w:pPr>
      <w:rPr>
        <w:rFonts w:ascii="Wingdings" w:hAnsi="Wingdings" w:hint="default"/>
      </w:rPr>
    </w:lvl>
    <w:lvl w:ilvl="5" w:tplc="E5C2D524" w:tentative="1">
      <w:start w:val="1"/>
      <w:numFmt w:val="bullet"/>
      <w:lvlText w:val=""/>
      <w:lvlJc w:val="left"/>
      <w:pPr>
        <w:tabs>
          <w:tab w:val="num" w:pos="4320"/>
        </w:tabs>
        <w:ind w:left="4320" w:hanging="360"/>
      </w:pPr>
      <w:rPr>
        <w:rFonts w:ascii="Wingdings" w:hAnsi="Wingdings" w:hint="default"/>
      </w:rPr>
    </w:lvl>
    <w:lvl w:ilvl="6" w:tplc="4992F8BC" w:tentative="1">
      <w:start w:val="1"/>
      <w:numFmt w:val="bullet"/>
      <w:lvlText w:val=""/>
      <w:lvlJc w:val="left"/>
      <w:pPr>
        <w:tabs>
          <w:tab w:val="num" w:pos="5040"/>
        </w:tabs>
        <w:ind w:left="5040" w:hanging="360"/>
      </w:pPr>
      <w:rPr>
        <w:rFonts w:ascii="Wingdings" w:hAnsi="Wingdings" w:hint="default"/>
      </w:rPr>
    </w:lvl>
    <w:lvl w:ilvl="7" w:tplc="DFAE962E" w:tentative="1">
      <w:start w:val="1"/>
      <w:numFmt w:val="bullet"/>
      <w:lvlText w:val=""/>
      <w:lvlJc w:val="left"/>
      <w:pPr>
        <w:tabs>
          <w:tab w:val="num" w:pos="5760"/>
        </w:tabs>
        <w:ind w:left="5760" w:hanging="360"/>
      </w:pPr>
      <w:rPr>
        <w:rFonts w:ascii="Wingdings" w:hAnsi="Wingdings" w:hint="default"/>
      </w:rPr>
    </w:lvl>
    <w:lvl w:ilvl="8" w:tplc="04128F9E" w:tentative="1">
      <w:start w:val="1"/>
      <w:numFmt w:val="bullet"/>
      <w:lvlText w:val=""/>
      <w:lvlJc w:val="left"/>
      <w:pPr>
        <w:tabs>
          <w:tab w:val="num" w:pos="6480"/>
        </w:tabs>
        <w:ind w:left="6480" w:hanging="360"/>
      </w:pPr>
      <w:rPr>
        <w:rFonts w:ascii="Wingdings" w:hAnsi="Wingdings" w:hint="default"/>
      </w:rPr>
    </w:lvl>
  </w:abstractNum>
  <w:abstractNum w:abstractNumId="6">
    <w:nsid w:val="08E27DA3"/>
    <w:multiLevelType w:val="hybridMultilevel"/>
    <w:tmpl w:val="3154B6F2"/>
    <w:lvl w:ilvl="0" w:tplc="19A88FEA">
      <w:start w:val="1"/>
      <w:numFmt w:val="bullet"/>
      <w:lvlText w:val=""/>
      <w:lvlJc w:val="left"/>
      <w:pPr>
        <w:tabs>
          <w:tab w:val="num" w:pos="720"/>
        </w:tabs>
        <w:ind w:left="720" w:hanging="360"/>
      </w:pPr>
      <w:rPr>
        <w:rFonts w:ascii="Wingdings" w:hAnsi="Wingdings" w:hint="default"/>
      </w:rPr>
    </w:lvl>
    <w:lvl w:ilvl="1" w:tplc="AFFCC898" w:tentative="1">
      <w:start w:val="1"/>
      <w:numFmt w:val="bullet"/>
      <w:lvlText w:val=""/>
      <w:lvlJc w:val="left"/>
      <w:pPr>
        <w:tabs>
          <w:tab w:val="num" w:pos="1440"/>
        </w:tabs>
        <w:ind w:left="1440" w:hanging="360"/>
      </w:pPr>
      <w:rPr>
        <w:rFonts w:ascii="Wingdings" w:hAnsi="Wingdings" w:hint="default"/>
      </w:rPr>
    </w:lvl>
    <w:lvl w:ilvl="2" w:tplc="E460C3D6" w:tentative="1">
      <w:start w:val="1"/>
      <w:numFmt w:val="bullet"/>
      <w:lvlText w:val=""/>
      <w:lvlJc w:val="left"/>
      <w:pPr>
        <w:tabs>
          <w:tab w:val="num" w:pos="2160"/>
        </w:tabs>
        <w:ind w:left="2160" w:hanging="360"/>
      </w:pPr>
      <w:rPr>
        <w:rFonts w:ascii="Wingdings" w:hAnsi="Wingdings" w:hint="default"/>
      </w:rPr>
    </w:lvl>
    <w:lvl w:ilvl="3" w:tplc="80B4FFB6" w:tentative="1">
      <w:start w:val="1"/>
      <w:numFmt w:val="bullet"/>
      <w:lvlText w:val=""/>
      <w:lvlJc w:val="left"/>
      <w:pPr>
        <w:tabs>
          <w:tab w:val="num" w:pos="2880"/>
        </w:tabs>
        <w:ind w:left="2880" w:hanging="360"/>
      </w:pPr>
      <w:rPr>
        <w:rFonts w:ascii="Wingdings" w:hAnsi="Wingdings" w:hint="default"/>
      </w:rPr>
    </w:lvl>
    <w:lvl w:ilvl="4" w:tplc="A4C49996" w:tentative="1">
      <w:start w:val="1"/>
      <w:numFmt w:val="bullet"/>
      <w:lvlText w:val=""/>
      <w:lvlJc w:val="left"/>
      <w:pPr>
        <w:tabs>
          <w:tab w:val="num" w:pos="3600"/>
        </w:tabs>
        <w:ind w:left="3600" w:hanging="360"/>
      </w:pPr>
      <w:rPr>
        <w:rFonts w:ascii="Wingdings" w:hAnsi="Wingdings" w:hint="default"/>
      </w:rPr>
    </w:lvl>
    <w:lvl w:ilvl="5" w:tplc="B2C83120" w:tentative="1">
      <w:start w:val="1"/>
      <w:numFmt w:val="bullet"/>
      <w:lvlText w:val=""/>
      <w:lvlJc w:val="left"/>
      <w:pPr>
        <w:tabs>
          <w:tab w:val="num" w:pos="4320"/>
        </w:tabs>
        <w:ind w:left="4320" w:hanging="360"/>
      </w:pPr>
      <w:rPr>
        <w:rFonts w:ascii="Wingdings" w:hAnsi="Wingdings" w:hint="default"/>
      </w:rPr>
    </w:lvl>
    <w:lvl w:ilvl="6" w:tplc="07743E60" w:tentative="1">
      <w:start w:val="1"/>
      <w:numFmt w:val="bullet"/>
      <w:lvlText w:val=""/>
      <w:lvlJc w:val="left"/>
      <w:pPr>
        <w:tabs>
          <w:tab w:val="num" w:pos="5040"/>
        </w:tabs>
        <w:ind w:left="5040" w:hanging="360"/>
      </w:pPr>
      <w:rPr>
        <w:rFonts w:ascii="Wingdings" w:hAnsi="Wingdings" w:hint="default"/>
      </w:rPr>
    </w:lvl>
    <w:lvl w:ilvl="7" w:tplc="65F86832" w:tentative="1">
      <w:start w:val="1"/>
      <w:numFmt w:val="bullet"/>
      <w:lvlText w:val=""/>
      <w:lvlJc w:val="left"/>
      <w:pPr>
        <w:tabs>
          <w:tab w:val="num" w:pos="5760"/>
        </w:tabs>
        <w:ind w:left="5760" w:hanging="360"/>
      </w:pPr>
      <w:rPr>
        <w:rFonts w:ascii="Wingdings" w:hAnsi="Wingdings" w:hint="default"/>
      </w:rPr>
    </w:lvl>
    <w:lvl w:ilvl="8" w:tplc="AEFECBFE" w:tentative="1">
      <w:start w:val="1"/>
      <w:numFmt w:val="bullet"/>
      <w:lvlText w:val=""/>
      <w:lvlJc w:val="left"/>
      <w:pPr>
        <w:tabs>
          <w:tab w:val="num" w:pos="6480"/>
        </w:tabs>
        <w:ind w:left="6480" w:hanging="360"/>
      </w:pPr>
      <w:rPr>
        <w:rFonts w:ascii="Wingdings" w:hAnsi="Wingdings" w:hint="default"/>
      </w:rPr>
    </w:lvl>
  </w:abstractNum>
  <w:abstractNum w:abstractNumId="7">
    <w:nsid w:val="08F24EDB"/>
    <w:multiLevelType w:val="hybridMultilevel"/>
    <w:tmpl w:val="F0489F04"/>
    <w:lvl w:ilvl="0" w:tplc="024A1392">
      <w:start w:val="1"/>
      <w:numFmt w:val="bullet"/>
      <w:lvlText w:val="-"/>
      <w:lvlJc w:val="left"/>
      <w:pPr>
        <w:tabs>
          <w:tab w:val="num" w:pos="720"/>
        </w:tabs>
        <w:ind w:left="720" w:hanging="360"/>
      </w:pPr>
      <w:rPr>
        <w:rFonts w:ascii="Times New Roman" w:hAnsi="Times New Roman" w:hint="default"/>
      </w:rPr>
    </w:lvl>
    <w:lvl w:ilvl="1" w:tplc="093EE50C">
      <w:start w:val="1"/>
      <w:numFmt w:val="bullet"/>
      <w:lvlText w:val="-"/>
      <w:lvlJc w:val="left"/>
      <w:pPr>
        <w:tabs>
          <w:tab w:val="num" w:pos="1440"/>
        </w:tabs>
        <w:ind w:left="1440" w:hanging="360"/>
      </w:pPr>
      <w:rPr>
        <w:rFonts w:ascii="Times New Roman" w:hAnsi="Times New Roman" w:hint="default"/>
      </w:rPr>
    </w:lvl>
    <w:lvl w:ilvl="2" w:tplc="84E4C92C" w:tentative="1">
      <w:start w:val="1"/>
      <w:numFmt w:val="bullet"/>
      <w:lvlText w:val="-"/>
      <w:lvlJc w:val="left"/>
      <w:pPr>
        <w:tabs>
          <w:tab w:val="num" w:pos="2160"/>
        </w:tabs>
        <w:ind w:left="2160" w:hanging="360"/>
      </w:pPr>
      <w:rPr>
        <w:rFonts w:ascii="Times New Roman" w:hAnsi="Times New Roman" w:hint="default"/>
      </w:rPr>
    </w:lvl>
    <w:lvl w:ilvl="3" w:tplc="470C2736" w:tentative="1">
      <w:start w:val="1"/>
      <w:numFmt w:val="bullet"/>
      <w:lvlText w:val="-"/>
      <w:lvlJc w:val="left"/>
      <w:pPr>
        <w:tabs>
          <w:tab w:val="num" w:pos="2880"/>
        </w:tabs>
        <w:ind w:left="2880" w:hanging="360"/>
      </w:pPr>
      <w:rPr>
        <w:rFonts w:ascii="Times New Roman" w:hAnsi="Times New Roman" w:hint="default"/>
      </w:rPr>
    </w:lvl>
    <w:lvl w:ilvl="4" w:tplc="A0A20E8C" w:tentative="1">
      <w:start w:val="1"/>
      <w:numFmt w:val="bullet"/>
      <w:lvlText w:val="-"/>
      <w:lvlJc w:val="left"/>
      <w:pPr>
        <w:tabs>
          <w:tab w:val="num" w:pos="3600"/>
        </w:tabs>
        <w:ind w:left="3600" w:hanging="360"/>
      </w:pPr>
      <w:rPr>
        <w:rFonts w:ascii="Times New Roman" w:hAnsi="Times New Roman" w:hint="default"/>
      </w:rPr>
    </w:lvl>
    <w:lvl w:ilvl="5" w:tplc="72DE5066" w:tentative="1">
      <w:start w:val="1"/>
      <w:numFmt w:val="bullet"/>
      <w:lvlText w:val="-"/>
      <w:lvlJc w:val="left"/>
      <w:pPr>
        <w:tabs>
          <w:tab w:val="num" w:pos="4320"/>
        </w:tabs>
        <w:ind w:left="4320" w:hanging="360"/>
      </w:pPr>
      <w:rPr>
        <w:rFonts w:ascii="Times New Roman" w:hAnsi="Times New Roman" w:hint="default"/>
      </w:rPr>
    </w:lvl>
    <w:lvl w:ilvl="6" w:tplc="B36810DC" w:tentative="1">
      <w:start w:val="1"/>
      <w:numFmt w:val="bullet"/>
      <w:lvlText w:val="-"/>
      <w:lvlJc w:val="left"/>
      <w:pPr>
        <w:tabs>
          <w:tab w:val="num" w:pos="5040"/>
        </w:tabs>
        <w:ind w:left="5040" w:hanging="360"/>
      </w:pPr>
      <w:rPr>
        <w:rFonts w:ascii="Times New Roman" w:hAnsi="Times New Roman" w:hint="default"/>
      </w:rPr>
    </w:lvl>
    <w:lvl w:ilvl="7" w:tplc="35AC53D8" w:tentative="1">
      <w:start w:val="1"/>
      <w:numFmt w:val="bullet"/>
      <w:lvlText w:val="-"/>
      <w:lvlJc w:val="left"/>
      <w:pPr>
        <w:tabs>
          <w:tab w:val="num" w:pos="5760"/>
        </w:tabs>
        <w:ind w:left="5760" w:hanging="360"/>
      </w:pPr>
      <w:rPr>
        <w:rFonts w:ascii="Times New Roman" w:hAnsi="Times New Roman" w:hint="default"/>
      </w:rPr>
    </w:lvl>
    <w:lvl w:ilvl="8" w:tplc="F2FE7D80" w:tentative="1">
      <w:start w:val="1"/>
      <w:numFmt w:val="bullet"/>
      <w:lvlText w:val="-"/>
      <w:lvlJc w:val="left"/>
      <w:pPr>
        <w:tabs>
          <w:tab w:val="num" w:pos="6480"/>
        </w:tabs>
        <w:ind w:left="6480" w:hanging="360"/>
      </w:pPr>
      <w:rPr>
        <w:rFonts w:ascii="Times New Roman" w:hAnsi="Times New Roman" w:hint="default"/>
      </w:rPr>
    </w:lvl>
  </w:abstractNum>
  <w:abstractNum w:abstractNumId="8">
    <w:nsid w:val="0A422E8E"/>
    <w:multiLevelType w:val="hybridMultilevel"/>
    <w:tmpl w:val="984AD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7A578B"/>
    <w:multiLevelType w:val="hybridMultilevel"/>
    <w:tmpl w:val="95B6FDEA"/>
    <w:lvl w:ilvl="0" w:tplc="7CF41EB4">
      <w:start w:val="1"/>
      <w:numFmt w:val="bullet"/>
      <w:lvlText w:val=""/>
      <w:lvlJc w:val="left"/>
      <w:pPr>
        <w:tabs>
          <w:tab w:val="num" w:pos="720"/>
        </w:tabs>
        <w:ind w:left="720" w:hanging="360"/>
      </w:pPr>
      <w:rPr>
        <w:rFonts w:ascii="Wingdings" w:hAnsi="Wingdings" w:hint="default"/>
      </w:rPr>
    </w:lvl>
    <w:lvl w:ilvl="1" w:tplc="33581A3E">
      <w:numFmt w:val="bullet"/>
      <w:lvlText w:val=""/>
      <w:lvlJc w:val="left"/>
      <w:pPr>
        <w:tabs>
          <w:tab w:val="num" w:pos="1440"/>
        </w:tabs>
        <w:ind w:left="1440" w:hanging="360"/>
      </w:pPr>
      <w:rPr>
        <w:rFonts w:ascii="Wingdings" w:hAnsi="Wingdings" w:hint="default"/>
      </w:rPr>
    </w:lvl>
    <w:lvl w:ilvl="2" w:tplc="27D46FD8" w:tentative="1">
      <w:start w:val="1"/>
      <w:numFmt w:val="bullet"/>
      <w:lvlText w:val=""/>
      <w:lvlJc w:val="left"/>
      <w:pPr>
        <w:tabs>
          <w:tab w:val="num" w:pos="2160"/>
        </w:tabs>
        <w:ind w:left="2160" w:hanging="360"/>
      </w:pPr>
      <w:rPr>
        <w:rFonts w:ascii="Wingdings" w:hAnsi="Wingdings" w:hint="default"/>
      </w:rPr>
    </w:lvl>
    <w:lvl w:ilvl="3" w:tplc="250827AC" w:tentative="1">
      <w:start w:val="1"/>
      <w:numFmt w:val="bullet"/>
      <w:lvlText w:val=""/>
      <w:lvlJc w:val="left"/>
      <w:pPr>
        <w:tabs>
          <w:tab w:val="num" w:pos="2880"/>
        </w:tabs>
        <w:ind w:left="2880" w:hanging="360"/>
      </w:pPr>
      <w:rPr>
        <w:rFonts w:ascii="Wingdings" w:hAnsi="Wingdings" w:hint="default"/>
      </w:rPr>
    </w:lvl>
    <w:lvl w:ilvl="4" w:tplc="7ADCE920" w:tentative="1">
      <w:start w:val="1"/>
      <w:numFmt w:val="bullet"/>
      <w:lvlText w:val=""/>
      <w:lvlJc w:val="left"/>
      <w:pPr>
        <w:tabs>
          <w:tab w:val="num" w:pos="3600"/>
        </w:tabs>
        <w:ind w:left="3600" w:hanging="360"/>
      </w:pPr>
      <w:rPr>
        <w:rFonts w:ascii="Wingdings" w:hAnsi="Wingdings" w:hint="default"/>
      </w:rPr>
    </w:lvl>
    <w:lvl w:ilvl="5" w:tplc="05D03EDA" w:tentative="1">
      <w:start w:val="1"/>
      <w:numFmt w:val="bullet"/>
      <w:lvlText w:val=""/>
      <w:lvlJc w:val="left"/>
      <w:pPr>
        <w:tabs>
          <w:tab w:val="num" w:pos="4320"/>
        </w:tabs>
        <w:ind w:left="4320" w:hanging="360"/>
      </w:pPr>
      <w:rPr>
        <w:rFonts w:ascii="Wingdings" w:hAnsi="Wingdings" w:hint="default"/>
      </w:rPr>
    </w:lvl>
    <w:lvl w:ilvl="6" w:tplc="841495BC" w:tentative="1">
      <w:start w:val="1"/>
      <w:numFmt w:val="bullet"/>
      <w:lvlText w:val=""/>
      <w:lvlJc w:val="left"/>
      <w:pPr>
        <w:tabs>
          <w:tab w:val="num" w:pos="5040"/>
        </w:tabs>
        <w:ind w:left="5040" w:hanging="360"/>
      </w:pPr>
      <w:rPr>
        <w:rFonts w:ascii="Wingdings" w:hAnsi="Wingdings" w:hint="default"/>
      </w:rPr>
    </w:lvl>
    <w:lvl w:ilvl="7" w:tplc="E8E662DC" w:tentative="1">
      <w:start w:val="1"/>
      <w:numFmt w:val="bullet"/>
      <w:lvlText w:val=""/>
      <w:lvlJc w:val="left"/>
      <w:pPr>
        <w:tabs>
          <w:tab w:val="num" w:pos="5760"/>
        </w:tabs>
        <w:ind w:left="5760" w:hanging="360"/>
      </w:pPr>
      <w:rPr>
        <w:rFonts w:ascii="Wingdings" w:hAnsi="Wingdings" w:hint="default"/>
      </w:rPr>
    </w:lvl>
    <w:lvl w:ilvl="8" w:tplc="F04C5928" w:tentative="1">
      <w:start w:val="1"/>
      <w:numFmt w:val="bullet"/>
      <w:lvlText w:val=""/>
      <w:lvlJc w:val="left"/>
      <w:pPr>
        <w:tabs>
          <w:tab w:val="num" w:pos="6480"/>
        </w:tabs>
        <w:ind w:left="6480" w:hanging="360"/>
      </w:pPr>
      <w:rPr>
        <w:rFonts w:ascii="Wingdings" w:hAnsi="Wingdings" w:hint="default"/>
      </w:rPr>
    </w:lvl>
  </w:abstractNum>
  <w:abstractNum w:abstractNumId="10">
    <w:nsid w:val="0F126409"/>
    <w:multiLevelType w:val="hybridMultilevel"/>
    <w:tmpl w:val="D0A86588"/>
    <w:lvl w:ilvl="0" w:tplc="8A625E82">
      <w:start w:val="1"/>
      <w:numFmt w:val="bullet"/>
      <w:lvlText w:val=""/>
      <w:lvlJc w:val="left"/>
      <w:pPr>
        <w:tabs>
          <w:tab w:val="num" w:pos="720"/>
        </w:tabs>
        <w:ind w:left="720" w:hanging="360"/>
      </w:pPr>
      <w:rPr>
        <w:rFonts w:ascii="Wingdings" w:hAnsi="Wingdings" w:hint="default"/>
      </w:rPr>
    </w:lvl>
    <w:lvl w:ilvl="1" w:tplc="F946B3C8" w:tentative="1">
      <w:start w:val="1"/>
      <w:numFmt w:val="bullet"/>
      <w:lvlText w:val=""/>
      <w:lvlJc w:val="left"/>
      <w:pPr>
        <w:tabs>
          <w:tab w:val="num" w:pos="1440"/>
        </w:tabs>
        <w:ind w:left="1440" w:hanging="360"/>
      </w:pPr>
      <w:rPr>
        <w:rFonts w:ascii="Wingdings" w:hAnsi="Wingdings" w:hint="default"/>
      </w:rPr>
    </w:lvl>
    <w:lvl w:ilvl="2" w:tplc="8E6AE678" w:tentative="1">
      <w:start w:val="1"/>
      <w:numFmt w:val="bullet"/>
      <w:lvlText w:val=""/>
      <w:lvlJc w:val="left"/>
      <w:pPr>
        <w:tabs>
          <w:tab w:val="num" w:pos="2160"/>
        </w:tabs>
        <w:ind w:left="2160" w:hanging="360"/>
      </w:pPr>
      <w:rPr>
        <w:rFonts w:ascii="Wingdings" w:hAnsi="Wingdings" w:hint="default"/>
      </w:rPr>
    </w:lvl>
    <w:lvl w:ilvl="3" w:tplc="33A4780A" w:tentative="1">
      <w:start w:val="1"/>
      <w:numFmt w:val="bullet"/>
      <w:lvlText w:val=""/>
      <w:lvlJc w:val="left"/>
      <w:pPr>
        <w:tabs>
          <w:tab w:val="num" w:pos="2880"/>
        </w:tabs>
        <w:ind w:left="2880" w:hanging="360"/>
      </w:pPr>
      <w:rPr>
        <w:rFonts w:ascii="Wingdings" w:hAnsi="Wingdings" w:hint="default"/>
      </w:rPr>
    </w:lvl>
    <w:lvl w:ilvl="4" w:tplc="85D48874" w:tentative="1">
      <w:start w:val="1"/>
      <w:numFmt w:val="bullet"/>
      <w:lvlText w:val=""/>
      <w:lvlJc w:val="left"/>
      <w:pPr>
        <w:tabs>
          <w:tab w:val="num" w:pos="3600"/>
        </w:tabs>
        <w:ind w:left="3600" w:hanging="360"/>
      </w:pPr>
      <w:rPr>
        <w:rFonts w:ascii="Wingdings" w:hAnsi="Wingdings" w:hint="default"/>
      </w:rPr>
    </w:lvl>
    <w:lvl w:ilvl="5" w:tplc="5EECD64E" w:tentative="1">
      <w:start w:val="1"/>
      <w:numFmt w:val="bullet"/>
      <w:lvlText w:val=""/>
      <w:lvlJc w:val="left"/>
      <w:pPr>
        <w:tabs>
          <w:tab w:val="num" w:pos="4320"/>
        </w:tabs>
        <w:ind w:left="4320" w:hanging="360"/>
      </w:pPr>
      <w:rPr>
        <w:rFonts w:ascii="Wingdings" w:hAnsi="Wingdings" w:hint="default"/>
      </w:rPr>
    </w:lvl>
    <w:lvl w:ilvl="6" w:tplc="F1ECAE34" w:tentative="1">
      <w:start w:val="1"/>
      <w:numFmt w:val="bullet"/>
      <w:lvlText w:val=""/>
      <w:lvlJc w:val="left"/>
      <w:pPr>
        <w:tabs>
          <w:tab w:val="num" w:pos="5040"/>
        </w:tabs>
        <w:ind w:left="5040" w:hanging="360"/>
      </w:pPr>
      <w:rPr>
        <w:rFonts w:ascii="Wingdings" w:hAnsi="Wingdings" w:hint="default"/>
      </w:rPr>
    </w:lvl>
    <w:lvl w:ilvl="7" w:tplc="8E32850A" w:tentative="1">
      <w:start w:val="1"/>
      <w:numFmt w:val="bullet"/>
      <w:lvlText w:val=""/>
      <w:lvlJc w:val="left"/>
      <w:pPr>
        <w:tabs>
          <w:tab w:val="num" w:pos="5760"/>
        </w:tabs>
        <w:ind w:left="5760" w:hanging="360"/>
      </w:pPr>
      <w:rPr>
        <w:rFonts w:ascii="Wingdings" w:hAnsi="Wingdings" w:hint="default"/>
      </w:rPr>
    </w:lvl>
    <w:lvl w:ilvl="8" w:tplc="652A7B4C" w:tentative="1">
      <w:start w:val="1"/>
      <w:numFmt w:val="bullet"/>
      <w:lvlText w:val=""/>
      <w:lvlJc w:val="left"/>
      <w:pPr>
        <w:tabs>
          <w:tab w:val="num" w:pos="6480"/>
        </w:tabs>
        <w:ind w:left="6480" w:hanging="360"/>
      </w:pPr>
      <w:rPr>
        <w:rFonts w:ascii="Wingdings" w:hAnsi="Wingdings" w:hint="default"/>
      </w:rPr>
    </w:lvl>
  </w:abstractNum>
  <w:abstractNum w:abstractNumId="11">
    <w:nsid w:val="127A125E"/>
    <w:multiLevelType w:val="hybridMultilevel"/>
    <w:tmpl w:val="98349EB0"/>
    <w:lvl w:ilvl="0" w:tplc="6AC46168">
      <w:start w:val="1"/>
      <w:numFmt w:val="bullet"/>
      <w:lvlText w:val=""/>
      <w:lvlJc w:val="left"/>
      <w:pPr>
        <w:tabs>
          <w:tab w:val="num" w:pos="720"/>
        </w:tabs>
        <w:ind w:left="720" w:hanging="360"/>
      </w:pPr>
      <w:rPr>
        <w:rFonts w:ascii="Wingdings" w:hAnsi="Wingdings" w:hint="default"/>
      </w:rPr>
    </w:lvl>
    <w:lvl w:ilvl="1" w:tplc="3BD818BC">
      <w:numFmt w:val="bullet"/>
      <w:lvlText w:val=""/>
      <w:lvlJc w:val="left"/>
      <w:pPr>
        <w:tabs>
          <w:tab w:val="num" w:pos="1440"/>
        </w:tabs>
        <w:ind w:left="1440" w:hanging="360"/>
      </w:pPr>
      <w:rPr>
        <w:rFonts w:ascii="Wingdings" w:hAnsi="Wingdings" w:hint="default"/>
      </w:rPr>
    </w:lvl>
    <w:lvl w:ilvl="2" w:tplc="3E663B5E">
      <w:numFmt w:val="bullet"/>
      <w:lvlText w:val=" "/>
      <w:lvlJc w:val="left"/>
      <w:pPr>
        <w:tabs>
          <w:tab w:val="num" w:pos="2160"/>
        </w:tabs>
        <w:ind w:left="2160" w:hanging="360"/>
      </w:pPr>
      <w:rPr>
        <w:rFonts w:ascii="Times New Roman" w:hAnsi="Times New Roman" w:hint="default"/>
      </w:rPr>
    </w:lvl>
    <w:lvl w:ilvl="3" w:tplc="F55080E4" w:tentative="1">
      <w:start w:val="1"/>
      <w:numFmt w:val="bullet"/>
      <w:lvlText w:val=""/>
      <w:lvlJc w:val="left"/>
      <w:pPr>
        <w:tabs>
          <w:tab w:val="num" w:pos="2880"/>
        </w:tabs>
        <w:ind w:left="2880" w:hanging="360"/>
      </w:pPr>
      <w:rPr>
        <w:rFonts w:ascii="Wingdings" w:hAnsi="Wingdings" w:hint="default"/>
      </w:rPr>
    </w:lvl>
    <w:lvl w:ilvl="4" w:tplc="1D825726" w:tentative="1">
      <w:start w:val="1"/>
      <w:numFmt w:val="bullet"/>
      <w:lvlText w:val=""/>
      <w:lvlJc w:val="left"/>
      <w:pPr>
        <w:tabs>
          <w:tab w:val="num" w:pos="3600"/>
        </w:tabs>
        <w:ind w:left="3600" w:hanging="360"/>
      </w:pPr>
      <w:rPr>
        <w:rFonts w:ascii="Wingdings" w:hAnsi="Wingdings" w:hint="default"/>
      </w:rPr>
    </w:lvl>
    <w:lvl w:ilvl="5" w:tplc="B0B0D39C" w:tentative="1">
      <w:start w:val="1"/>
      <w:numFmt w:val="bullet"/>
      <w:lvlText w:val=""/>
      <w:lvlJc w:val="left"/>
      <w:pPr>
        <w:tabs>
          <w:tab w:val="num" w:pos="4320"/>
        </w:tabs>
        <w:ind w:left="4320" w:hanging="360"/>
      </w:pPr>
      <w:rPr>
        <w:rFonts w:ascii="Wingdings" w:hAnsi="Wingdings" w:hint="default"/>
      </w:rPr>
    </w:lvl>
    <w:lvl w:ilvl="6" w:tplc="A05ED4C2" w:tentative="1">
      <w:start w:val="1"/>
      <w:numFmt w:val="bullet"/>
      <w:lvlText w:val=""/>
      <w:lvlJc w:val="left"/>
      <w:pPr>
        <w:tabs>
          <w:tab w:val="num" w:pos="5040"/>
        </w:tabs>
        <w:ind w:left="5040" w:hanging="360"/>
      </w:pPr>
      <w:rPr>
        <w:rFonts w:ascii="Wingdings" w:hAnsi="Wingdings" w:hint="default"/>
      </w:rPr>
    </w:lvl>
    <w:lvl w:ilvl="7" w:tplc="CF102826" w:tentative="1">
      <w:start w:val="1"/>
      <w:numFmt w:val="bullet"/>
      <w:lvlText w:val=""/>
      <w:lvlJc w:val="left"/>
      <w:pPr>
        <w:tabs>
          <w:tab w:val="num" w:pos="5760"/>
        </w:tabs>
        <w:ind w:left="5760" w:hanging="360"/>
      </w:pPr>
      <w:rPr>
        <w:rFonts w:ascii="Wingdings" w:hAnsi="Wingdings" w:hint="default"/>
      </w:rPr>
    </w:lvl>
    <w:lvl w:ilvl="8" w:tplc="85848376" w:tentative="1">
      <w:start w:val="1"/>
      <w:numFmt w:val="bullet"/>
      <w:lvlText w:val=""/>
      <w:lvlJc w:val="left"/>
      <w:pPr>
        <w:tabs>
          <w:tab w:val="num" w:pos="6480"/>
        </w:tabs>
        <w:ind w:left="6480" w:hanging="360"/>
      </w:pPr>
      <w:rPr>
        <w:rFonts w:ascii="Wingdings" w:hAnsi="Wingdings" w:hint="default"/>
      </w:rPr>
    </w:lvl>
  </w:abstractNum>
  <w:abstractNum w:abstractNumId="12">
    <w:nsid w:val="134E5C52"/>
    <w:multiLevelType w:val="hybridMultilevel"/>
    <w:tmpl w:val="23802F60"/>
    <w:lvl w:ilvl="0" w:tplc="D676F296">
      <w:start w:val="1"/>
      <w:numFmt w:val="bullet"/>
      <w:lvlText w:val=""/>
      <w:lvlJc w:val="left"/>
      <w:pPr>
        <w:tabs>
          <w:tab w:val="num" w:pos="720"/>
        </w:tabs>
        <w:ind w:left="720" w:hanging="360"/>
      </w:pPr>
      <w:rPr>
        <w:rFonts w:ascii="Wingdings" w:hAnsi="Wingdings" w:hint="default"/>
      </w:rPr>
    </w:lvl>
    <w:lvl w:ilvl="1" w:tplc="293AEBBC">
      <w:numFmt w:val="bullet"/>
      <w:lvlText w:val=""/>
      <w:lvlJc w:val="left"/>
      <w:pPr>
        <w:tabs>
          <w:tab w:val="num" w:pos="1440"/>
        </w:tabs>
        <w:ind w:left="1440" w:hanging="360"/>
      </w:pPr>
      <w:rPr>
        <w:rFonts w:ascii="Wingdings" w:hAnsi="Wingdings" w:hint="default"/>
      </w:rPr>
    </w:lvl>
    <w:lvl w:ilvl="2" w:tplc="53A8EDFA">
      <w:numFmt w:val="bullet"/>
      <w:lvlText w:val=" "/>
      <w:lvlJc w:val="left"/>
      <w:pPr>
        <w:tabs>
          <w:tab w:val="num" w:pos="2160"/>
        </w:tabs>
        <w:ind w:left="2160" w:hanging="360"/>
      </w:pPr>
      <w:rPr>
        <w:rFonts w:ascii="Times New Roman" w:hAnsi="Times New Roman" w:hint="default"/>
      </w:rPr>
    </w:lvl>
    <w:lvl w:ilvl="3" w:tplc="43465CD4" w:tentative="1">
      <w:start w:val="1"/>
      <w:numFmt w:val="bullet"/>
      <w:lvlText w:val=""/>
      <w:lvlJc w:val="left"/>
      <w:pPr>
        <w:tabs>
          <w:tab w:val="num" w:pos="2880"/>
        </w:tabs>
        <w:ind w:left="2880" w:hanging="360"/>
      </w:pPr>
      <w:rPr>
        <w:rFonts w:ascii="Wingdings" w:hAnsi="Wingdings" w:hint="default"/>
      </w:rPr>
    </w:lvl>
    <w:lvl w:ilvl="4" w:tplc="CA3E68BE" w:tentative="1">
      <w:start w:val="1"/>
      <w:numFmt w:val="bullet"/>
      <w:lvlText w:val=""/>
      <w:lvlJc w:val="left"/>
      <w:pPr>
        <w:tabs>
          <w:tab w:val="num" w:pos="3600"/>
        </w:tabs>
        <w:ind w:left="3600" w:hanging="360"/>
      </w:pPr>
      <w:rPr>
        <w:rFonts w:ascii="Wingdings" w:hAnsi="Wingdings" w:hint="default"/>
      </w:rPr>
    </w:lvl>
    <w:lvl w:ilvl="5" w:tplc="B3E6F4A4" w:tentative="1">
      <w:start w:val="1"/>
      <w:numFmt w:val="bullet"/>
      <w:lvlText w:val=""/>
      <w:lvlJc w:val="left"/>
      <w:pPr>
        <w:tabs>
          <w:tab w:val="num" w:pos="4320"/>
        </w:tabs>
        <w:ind w:left="4320" w:hanging="360"/>
      </w:pPr>
      <w:rPr>
        <w:rFonts w:ascii="Wingdings" w:hAnsi="Wingdings" w:hint="default"/>
      </w:rPr>
    </w:lvl>
    <w:lvl w:ilvl="6" w:tplc="BCC20274" w:tentative="1">
      <w:start w:val="1"/>
      <w:numFmt w:val="bullet"/>
      <w:lvlText w:val=""/>
      <w:lvlJc w:val="left"/>
      <w:pPr>
        <w:tabs>
          <w:tab w:val="num" w:pos="5040"/>
        </w:tabs>
        <w:ind w:left="5040" w:hanging="360"/>
      </w:pPr>
      <w:rPr>
        <w:rFonts w:ascii="Wingdings" w:hAnsi="Wingdings" w:hint="default"/>
      </w:rPr>
    </w:lvl>
    <w:lvl w:ilvl="7" w:tplc="8B2C94BC" w:tentative="1">
      <w:start w:val="1"/>
      <w:numFmt w:val="bullet"/>
      <w:lvlText w:val=""/>
      <w:lvlJc w:val="left"/>
      <w:pPr>
        <w:tabs>
          <w:tab w:val="num" w:pos="5760"/>
        </w:tabs>
        <w:ind w:left="5760" w:hanging="360"/>
      </w:pPr>
      <w:rPr>
        <w:rFonts w:ascii="Wingdings" w:hAnsi="Wingdings" w:hint="default"/>
      </w:rPr>
    </w:lvl>
    <w:lvl w:ilvl="8" w:tplc="89FC104C" w:tentative="1">
      <w:start w:val="1"/>
      <w:numFmt w:val="bullet"/>
      <w:lvlText w:val=""/>
      <w:lvlJc w:val="left"/>
      <w:pPr>
        <w:tabs>
          <w:tab w:val="num" w:pos="6480"/>
        </w:tabs>
        <w:ind w:left="6480" w:hanging="360"/>
      </w:pPr>
      <w:rPr>
        <w:rFonts w:ascii="Wingdings" w:hAnsi="Wingdings" w:hint="default"/>
      </w:rPr>
    </w:lvl>
  </w:abstractNum>
  <w:abstractNum w:abstractNumId="13">
    <w:nsid w:val="15E47608"/>
    <w:multiLevelType w:val="hybridMultilevel"/>
    <w:tmpl w:val="D160C8B0"/>
    <w:lvl w:ilvl="0" w:tplc="A2C847DC">
      <w:start w:val="1"/>
      <w:numFmt w:val="bullet"/>
      <w:lvlText w:val="-"/>
      <w:lvlJc w:val="left"/>
      <w:pPr>
        <w:tabs>
          <w:tab w:val="num" w:pos="720"/>
        </w:tabs>
        <w:ind w:left="720" w:hanging="360"/>
      </w:pPr>
      <w:rPr>
        <w:rFonts w:ascii="Times New Roman" w:hAnsi="Times New Roman" w:hint="default"/>
      </w:rPr>
    </w:lvl>
    <w:lvl w:ilvl="1" w:tplc="3AE6FA78">
      <w:start w:val="1"/>
      <w:numFmt w:val="bullet"/>
      <w:lvlText w:val="-"/>
      <w:lvlJc w:val="left"/>
      <w:pPr>
        <w:tabs>
          <w:tab w:val="num" w:pos="1440"/>
        </w:tabs>
        <w:ind w:left="1440" w:hanging="360"/>
      </w:pPr>
      <w:rPr>
        <w:rFonts w:ascii="Times New Roman" w:hAnsi="Times New Roman" w:hint="default"/>
      </w:rPr>
    </w:lvl>
    <w:lvl w:ilvl="2" w:tplc="8F7C2B80">
      <w:start w:val="1"/>
      <w:numFmt w:val="bullet"/>
      <w:lvlText w:val="-"/>
      <w:lvlJc w:val="left"/>
      <w:pPr>
        <w:tabs>
          <w:tab w:val="num" w:pos="2160"/>
        </w:tabs>
        <w:ind w:left="2160" w:hanging="360"/>
      </w:pPr>
      <w:rPr>
        <w:rFonts w:ascii="Times New Roman" w:hAnsi="Times New Roman" w:hint="default"/>
      </w:rPr>
    </w:lvl>
    <w:lvl w:ilvl="3" w:tplc="407E7D34" w:tentative="1">
      <w:start w:val="1"/>
      <w:numFmt w:val="bullet"/>
      <w:lvlText w:val="-"/>
      <w:lvlJc w:val="left"/>
      <w:pPr>
        <w:tabs>
          <w:tab w:val="num" w:pos="2880"/>
        </w:tabs>
        <w:ind w:left="2880" w:hanging="360"/>
      </w:pPr>
      <w:rPr>
        <w:rFonts w:ascii="Times New Roman" w:hAnsi="Times New Roman" w:hint="default"/>
      </w:rPr>
    </w:lvl>
    <w:lvl w:ilvl="4" w:tplc="B5FCFBAC" w:tentative="1">
      <w:start w:val="1"/>
      <w:numFmt w:val="bullet"/>
      <w:lvlText w:val="-"/>
      <w:lvlJc w:val="left"/>
      <w:pPr>
        <w:tabs>
          <w:tab w:val="num" w:pos="3600"/>
        </w:tabs>
        <w:ind w:left="3600" w:hanging="360"/>
      </w:pPr>
      <w:rPr>
        <w:rFonts w:ascii="Times New Roman" w:hAnsi="Times New Roman" w:hint="default"/>
      </w:rPr>
    </w:lvl>
    <w:lvl w:ilvl="5" w:tplc="B3429BF4" w:tentative="1">
      <w:start w:val="1"/>
      <w:numFmt w:val="bullet"/>
      <w:lvlText w:val="-"/>
      <w:lvlJc w:val="left"/>
      <w:pPr>
        <w:tabs>
          <w:tab w:val="num" w:pos="4320"/>
        </w:tabs>
        <w:ind w:left="4320" w:hanging="360"/>
      </w:pPr>
      <w:rPr>
        <w:rFonts w:ascii="Times New Roman" w:hAnsi="Times New Roman" w:hint="default"/>
      </w:rPr>
    </w:lvl>
    <w:lvl w:ilvl="6" w:tplc="7C82FE48" w:tentative="1">
      <w:start w:val="1"/>
      <w:numFmt w:val="bullet"/>
      <w:lvlText w:val="-"/>
      <w:lvlJc w:val="left"/>
      <w:pPr>
        <w:tabs>
          <w:tab w:val="num" w:pos="5040"/>
        </w:tabs>
        <w:ind w:left="5040" w:hanging="360"/>
      </w:pPr>
      <w:rPr>
        <w:rFonts w:ascii="Times New Roman" w:hAnsi="Times New Roman" w:hint="default"/>
      </w:rPr>
    </w:lvl>
    <w:lvl w:ilvl="7" w:tplc="959A9D22" w:tentative="1">
      <w:start w:val="1"/>
      <w:numFmt w:val="bullet"/>
      <w:lvlText w:val="-"/>
      <w:lvlJc w:val="left"/>
      <w:pPr>
        <w:tabs>
          <w:tab w:val="num" w:pos="5760"/>
        </w:tabs>
        <w:ind w:left="5760" w:hanging="360"/>
      </w:pPr>
      <w:rPr>
        <w:rFonts w:ascii="Times New Roman" w:hAnsi="Times New Roman" w:hint="default"/>
      </w:rPr>
    </w:lvl>
    <w:lvl w:ilvl="8" w:tplc="8986402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6DC2B8B"/>
    <w:multiLevelType w:val="hybridMultilevel"/>
    <w:tmpl w:val="53C63BDE"/>
    <w:lvl w:ilvl="0" w:tplc="04D6CB56">
      <w:start w:val="1"/>
      <w:numFmt w:val="bullet"/>
      <w:lvlText w:val=""/>
      <w:lvlJc w:val="left"/>
      <w:pPr>
        <w:tabs>
          <w:tab w:val="num" w:pos="720"/>
        </w:tabs>
        <w:ind w:left="720" w:hanging="360"/>
      </w:pPr>
      <w:rPr>
        <w:rFonts w:ascii="Wingdings" w:hAnsi="Wingdings" w:hint="default"/>
      </w:rPr>
    </w:lvl>
    <w:lvl w:ilvl="1" w:tplc="2DC43E48">
      <w:numFmt w:val="bullet"/>
      <w:lvlText w:val=""/>
      <w:lvlJc w:val="left"/>
      <w:pPr>
        <w:tabs>
          <w:tab w:val="num" w:pos="1440"/>
        </w:tabs>
        <w:ind w:left="1440" w:hanging="360"/>
      </w:pPr>
      <w:rPr>
        <w:rFonts w:ascii="Wingdings" w:hAnsi="Wingdings" w:hint="default"/>
      </w:rPr>
    </w:lvl>
    <w:lvl w:ilvl="2" w:tplc="AC4A1EC4" w:tentative="1">
      <w:start w:val="1"/>
      <w:numFmt w:val="bullet"/>
      <w:lvlText w:val=""/>
      <w:lvlJc w:val="left"/>
      <w:pPr>
        <w:tabs>
          <w:tab w:val="num" w:pos="2160"/>
        </w:tabs>
        <w:ind w:left="2160" w:hanging="360"/>
      </w:pPr>
      <w:rPr>
        <w:rFonts w:ascii="Wingdings" w:hAnsi="Wingdings" w:hint="default"/>
      </w:rPr>
    </w:lvl>
    <w:lvl w:ilvl="3" w:tplc="CAEC6A4E" w:tentative="1">
      <w:start w:val="1"/>
      <w:numFmt w:val="bullet"/>
      <w:lvlText w:val=""/>
      <w:lvlJc w:val="left"/>
      <w:pPr>
        <w:tabs>
          <w:tab w:val="num" w:pos="2880"/>
        </w:tabs>
        <w:ind w:left="2880" w:hanging="360"/>
      </w:pPr>
      <w:rPr>
        <w:rFonts w:ascii="Wingdings" w:hAnsi="Wingdings" w:hint="default"/>
      </w:rPr>
    </w:lvl>
    <w:lvl w:ilvl="4" w:tplc="9858FFA4" w:tentative="1">
      <w:start w:val="1"/>
      <w:numFmt w:val="bullet"/>
      <w:lvlText w:val=""/>
      <w:lvlJc w:val="left"/>
      <w:pPr>
        <w:tabs>
          <w:tab w:val="num" w:pos="3600"/>
        </w:tabs>
        <w:ind w:left="3600" w:hanging="360"/>
      </w:pPr>
      <w:rPr>
        <w:rFonts w:ascii="Wingdings" w:hAnsi="Wingdings" w:hint="default"/>
      </w:rPr>
    </w:lvl>
    <w:lvl w:ilvl="5" w:tplc="E88A9F00" w:tentative="1">
      <w:start w:val="1"/>
      <w:numFmt w:val="bullet"/>
      <w:lvlText w:val=""/>
      <w:lvlJc w:val="left"/>
      <w:pPr>
        <w:tabs>
          <w:tab w:val="num" w:pos="4320"/>
        </w:tabs>
        <w:ind w:left="4320" w:hanging="360"/>
      </w:pPr>
      <w:rPr>
        <w:rFonts w:ascii="Wingdings" w:hAnsi="Wingdings" w:hint="default"/>
      </w:rPr>
    </w:lvl>
    <w:lvl w:ilvl="6" w:tplc="3A7038D8" w:tentative="1">
      <w:start w:val="1"/>
      <w:numFmt w:val="bullet"/>
      <w:lvlText w:val=""/>
      <w:lvlJc w:val="left"/>
      <w:pPr>
        <w:tabs>
          <w:tab w:val="num" w:pos="5040"/>
        </w:tabs>
        <w:ind w:left="5040" w:hanging="360"/>
      </w:pPr>
      <w:rPr>
        <w:rFonts w:ascii="Wingdings" w:hAnsi="Wingdings" w:hint="default"/>
      </w:rPr>
    </w:lvl>
    <w:lvl w:ilvl="7" w:tplc="3670F4DC" w:tentative="1">
      <w:start w:val="1"/>
      <w:numFmt w:val="bullet"/>
      <w:lvlText w:val=""/>
      <w:lvlJc w:val="left"/>
      <w:pPr>
        <w:tabs>
          <w:tab w:val="num" w:pos="5760"/>
        </w:tabs>
        <w:ind w:left="5760" w:hanging="360"/>
      </w:pPr>
      <w:rPr>
        <w:rFonts w:ascii="Wingdings" w:hAnsi="Wingdings" w:hint="default"/>
      </w:rPr>
    </w:lvl>
    <w:lvl w:ilvl="8" w:tplc="5FA21F2E" w:tentative="1">
      <w:start w:val="1"/>
      <w:numFmt w:val="bullet"/>
      <w:lvlText w:val=""/>
      <w:lvlJc w:val="left"/>
      <w:pPr>
        <w:tabs>
          <w:tab w:val="num" w:pos="6480"/>
        </w:tabs>
        <w:ind w:left="6480" w:hanging="360"/>
      </w:pPr>
      <w:rPr>
        <w:rFonts w:ascii="Wingdings" w:hAnsi="Wingdings" w:hint="default"/>
      </w:rPr>
    </w:lvl>
  </w:abstractNum>
  <w:abstractNum w:abstractNumId="15">
    <w:nsid w:val="177511D5"/>
    <w:multiLevelType w:val="hybridMultilevel"/>
    <w:tmpl w:val="B8A4DA28"/>
    <w:lvl w:ilvl="0" w:tplc="B338FB2E">
      <w:start w:val="1"/>
      <w:numFmt w:val="bullet"/>
      <w:lvlText w:val=""/>
      <w:lvlJc w:val="left"/>
      <w:pPr>
        <w:tabs>
          <w:tab w:val="num" w:pos="720"/>
        </w:tabs>
        <w:ind w:left="720" w:hanging="360"/>
      </w:pPr>
      <w:rPr>
        <w:rFonts w:ascii="Wingdings" w:hAnsi="Wingdings" w:hint="default"/>
      </w:rPr>
    </w:lvl>
    <w:lvl w:ilvl="1" w:tplc="D2F249F0" w:tentative="1">
      <w:start w:val="1"/>
      <w:numFmt w:val="bullet"/>
      <w:lvlText w:val=""/>
      <w:lvlJc w:val="left"/>
      <w:pPr>
        <w:tabs>
          <w:tab w:val="num" w:pos="1440"/>
        </w:tabs>
        <w:ind w:left="1440" w:hanging="360"/>
      </w:pPr>
      <w:rPr>
        <w:rFonts w:ascii="Wingdings" w:hAnsi="Wingdings" w:hint="default"/>
      </w:rPr>
    </w:lvl>
    <w:lvl w:ilvl="2" w:tplc="F1F4D3C4" w:tentative="1">
      <w:start w:val="1"/>
      <w:numFmt w:val="bullet"/>
      <w:lvlText w:val=""/>
      <w:lvlJc w:val="left"/>
      <w:pPr>
        <w:tabs>
          <w:tab w:val="num" w:pos="2160"/>
        </w:tabs>
        <w:ind w:left="2160" w:hanging="360"/>
      </w:pPr>
      <w:rPr>
        <w:rFonts w:ascii="Wingdings" w:hAnsi="Wingdings" w:hint="default"/>
      </w:rPr>
    </w:lvl>
    <w:lvl w:ilvl="3" w:tplc="C068D910" w:tentative="1">
      <w:start w:val="1"/>
      <w:numFmt w:val="bullet"/>
      <w:lvlText w:val=""/>
      <w:lvlJc w:val="left"/>
      <w:pPr>
        <w:tabs>
          <w:tab w:val="num" w:pos="2880"/>
        </w:tabs>
        <w:ind w:left="2880" w:hanging="360"/>
      </w:pPr>
      <w:rPr>
        <w:rFonts w:ascii="Wingdings" w:hAnsi="Wingdings" w:hint="default"/>
      </w:rPr>
    </w:lvl>
    <w:lvl w:ilvl="4" w:tplc="F8D49EF0" w:tentative="1">
      <w:start w:val="1"/>
      <w:numFmt w:val="bullet"/>
      <w:lvlText w:val=""/>
      <w:lvlJc w:val="left"/>
      <w:pPr>
        <w:tabs>
          <w:tab w:val="num" w:pos="3600"/>
        </w:tabs>
        <w:ind w:left="3600" w:hanging="360"/>
      </w:pPr>
      <w:rPr>
        <w:rFonts w:ascii="Wingdings" w:hAnsi="Wingdings" w:hint="default"/>
      </w:rPr>
    </w:lvl>
    <w:lvl w:ilvl="5" w:tplc="D2C09632" w:tentative="1">
      <w:start w:val="1"/>
      <w:numFmt w:val="bullet"/>
      <w:lvlText w:val=""/>
      <w:lvlJc w:val="left"/>
      <w:pPr>
        <w:tabs>
          <w:tab w:val="num" w:pos="4320"/>
        </w:tabs>
        <w:ind w:left="4320" w:hanging="360"/>
      </w:pPr>
      <w:rPr>
        <w:rFonts w:ascii="Wingdings" w:hAnsi="Wingdings" w:hint="default"/>
      </w:rPr>
    </w:lvl>
    <w:lvl w:ilvl="6" w:tplc="8278A8E4" w:tentative="1">
      <w:start w:val="1"/>
      <w:numFmt w:val="bullet"/>
      <w:lvlText w:val=""/>
      <w:lvlJc w:val="left"/>
      <w:pPr>
        <w:tabs>
          <w:tab w:val="num" w:pos="5040"/>
        </w:tabs>
        <w:ind w:left="5040" w:hanging="360"/>
      </w:pPr>
      <w:rPr>
        <w:rFonts w:ascii="Wingdings" w:hAnsi="Wingdings" w:hint="default"/>
      </w:rPr>
    </w:lvl>
    <w:lvl w:ilvl="7" w:tplc="D5BADBDC" w:tentative="1">
      <w:start w:val="1"/>
      <w:numFmt w:val="bullet"/>
      <w:lvlText w:val=""/>
      <w:lvlJc w:val="left"/>
      <w:pPr>
        <w:tabs>
          <w:tab w:val="num" w:pos="5760"/>
        </w:tabs>
        <w:ind w:left="5760" w:hanging="360"/>
      </w:pPr>
      <w:rPr>
        <w:rFonts w:ascii="Wingdings" w:hAnsi="Wingdings" w:hint="default"/>
      </w:rPr>
    </w:lvl>
    <w:lvl w:ilvl="8" w:tplc="13642918" w:tentative="1">
      <w:start w:val="1"/>
      <w:numFmt w:val="bullet"/>
      <w:lvlText w:val=""/>
      <w:lvlJc w:val="left"/>
      <w:pPr>
        <w:tabs>
          <w:tab w:val="num" w:pos="6480"/>
        </w:tabs>
        <w:ind w:left="6480" w:hanging="360"/>
      </w:pPr>
      <w:rPr>
        <w:rFonts w:ascii="Wingdings" w:hAnsi="Wingdings" w:hint="default"/>
      </w:rPr>
    </w:lvl>
  </w:abstractNum>
  <w:abstractNum w:abstractNumId="16">
    <w:nsid w:val="19087ED1"/>
    <w:multiLevelType w:val="multilevel"/>
    <w:tmpl w:val="F15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FC18FD"/>
    <w:multiLevelType w:val="hybridMultilevel"/>
    <w:tmpl w:val="CA7ECC32"/>
    <w:lvl w:ilvl="0" w:tplc="52645294">
      <w:start w:val="1"/>
      <w:numFmt w:val="bullet"/>
      <w:lvlText w:val=""/>
      <w:lvlJc w:val="left"/>
      <w:pPr>
        <w:tabs>
          <w:tab w:val="num" w:pos="720"/>
        </w:tabs>
        <w:ind w:left="720" w:hanging="360"/>
      </w:pPr>
      <w:rPr>
        <w:rFonts w:ascii="Wingdings" w:hAnsi="Wingdings" w:hint="default"/>
      </w:rPr>
    </w:lvl>
    <w:lvl w:ilvl="1" w:tplc="4A66816C">
      <w:numFmt w:val="bullet"/>
      <w:lvlText w:val=""/>
      <w:lvlJc w:val="left"/>
      <w:pPr>
        <w:tabs>
          <w:tab w:val="num" w:pos="1440"/>
        </w:tabs>
        <w:ind w:left="1440" w:hanging="360"/>
      </w:pPr>
      <w:rPr>
        <w:rFonts w:ascii="Wingdings" w:hAnsi="Wingdings" w:hint="default"/>
      </w:rPr>
    </w:lvl>
    <w:lvl w:ilvl="2" w:tplc="9CA2736E">
      <w:numFmt w:val="bullet"/>
      <w:lvlText w:val=" "/>
      <w:lvlJc w:val="left"/>
      <w:pPr>
        <w:tabs>
          <w:tab w:val="num" w:pos="2160"/>
        </w:tabs>
        <w:ind w:left="2160" w:hanging="360"/>
      </w:pPr>
      <w:rPr>
        <w:rFonts w:ascii="Times New Roman" w:hAnsi="Times New Roman" w:hint="default"/>
      </w:rPr>
    </w:lvl>
    <w:lvl w:ilvl="3" w:tplc="D99CBA9A" w:tentative="1">
      <w:start w:val="1"/>
      <w:numFmt w:val="bullet"/>
      <w:lvlText w:val=""/>
      <w:lvlJc w:val="left"/>
      <w:pPr>
        <w:tabs>
          <w:tab w:val="num" w:pos="2880"/>
        </w:tabs>
        <w:ind w:left="2880" w:hanging="360"/>
      </w:pPr>
      <w:rPr>
        <w:rFonts w:ascii="Wingdings" w:hAnsi="Wingdings" w:hint="default"/>
      </w:rPr>
    </w:lvl>
    <w:lvl w:ilvl="4" w:tplc="318AE2E0" w:tentative="1">
      <w:start w:val="1"/>
      <w:numFmt w:val="bullet"/>
      <w:lvlText w:val=""/>
      <w:lvlJc w:val="left"/>
      <w:pPr>
        <w:tabs>
          <w:tab w:val="num" w:pos="3600"/>
        </w:tabs>
        <w:ind w:left="3600" w:hanging="360"/>
      </w:pPr>
      <w:rPr>
        <w:rFonts w:ascii="Wingdings" w:hAnsi="Wingdings" w:hint="default"/>
      </w:rPr>
    </w:lvl>
    <w:lvl w:ilvl="5" w:tplc="624ED602" w:tentative="1">
      <w:start w:val="1"/>
      <w:numFmt w:val="bullet"/>
      <w:lvlText w:val=""/>
      <w:lvlJc w:val="left"/>
      <w:pPr>
        <w:tabs>
          <w:tab w:val="num" w:pos="4320"/>
        </w:tabs>
        <w:ind w:left="4320" w:hanging="360"/>
      </w:pPr>
      <w:rPr>
        <w:rFonts w:ascii="Wingdings" w:hAnsi="Wingdings" w:hint="default"/>
      </w:rPr>
    </w:lvl>
    <w:lvl w:ilvl="6" w:tplc="B5D8AE14" w:tentative="1">
      <w:start w:val="1"/>
      <w:numFmt w:val="bullet"/>
      <w:lvlText w:val=""/>
      <w:lvlJc w:val="left"/>
      <w:pPr>
        <w:tabs>
          <w:tab w:val="num" w:pos="5040"/>
        </w:tabs>
        <w:ind w:left="5040" w:hanging="360"/>
      </w:pPr>
      <w:rPr>
        <w:rFonts w:ascii="Wingdings" w:hAnsi="Wingdings" w:hint="default"/>
      </w:rPr>
    </w:lvl>
    <w:lvl w:ilvl="7" w:tplc="CE4A7656" w:tentative="1">
      <w:start w:val="1"/>
      <w:numFmt w:val="bullet"/>
      <w:lvlText w:val=""/>
      <w:lvlJc w:val="left"/>
      <w:pPr>
        <w:tabs>
          <w:tab w:val="num" w:pos="5760"/>
        </w:tabs>
        <w:ind w:left="5760" w:hanging="360"/>
      </w:pPr>
      <w:rPr>
        <w:rFonts w:ascii="Wingdings" w:hAnsi="Wingdings" w:hint="default"/>
      </w:rPr>
    </w:lvl>
    <w:lvl w:ilvl="8" w:tplc="5BD8ED0E" w:tentative="1">
      <w:start w:val="1"/>
      <w:numFmt w:val="bullet"/>
      <w:lvlText w:val=""/>
      <w:lvlJc w:val="left"/>
      <w:pPr>
        <w:tabs>
          <w:tab w:val="num" w:pos="6480"/>
        </w:tabs>
        <w:ind w:left="6480" w:hanging="360"/>
      </w:pPr>
      <w:rPr>
        <w:rFonts w:ascii="Wingdings" w:hAnsi="Wingdings" w:hint="default"/>
      </w:rPr>
    </w:lvl>
  </w:abstractNum>
  <w:abstractNum w:abstractNumId="18">
    <w:nsid w:val="1A9A4142"/>
    <w:multiLevelType w:val="multilevel"/>
    <w:tmpl w:val="7596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B716F57"/>
    <w:multiLevelType w:val="hybridMultilevel"/>
    <w:tmpl w:val="7E44610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1EC23E92"/>
    <w:multiLevelType w:val="hybridMultilevel"/>
    <w:tmpl w:val="416671F2"/>
    <w:lvl w:ilvl="0" w:tplc="AFF49FB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E2A5334">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1A464EA">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47A3864">
      <w:start w:val="1"/>
      <w:numFmt w:val="bullet"/>
      <w:lvlRestart w:val="0"/>
      <w:lvlText w:val=""/>
      <w:lvlJc w:val="left"/>
      <w:pPr>
        <w:ind w:left="18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0AC8D9E">
      <w:start w:val="1"/>
      <w:numFmt w:val="bullet"/>
      <w:lvlText w:val="o"/>
      <w:lvlJc w:val="left"/>
      <w:pPr>
        <w:ind w:left="25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624F540">
      <w:start w:val="1"/>
      <w:numFmt w:val="bullet"/>
      <w:lvlText w:val="▪"/>
      <w:lvlJc w:val="left"/>
      <w:pPr>
        <w:ind w:left="32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8389B52">
      <w:start w:val="1"/>
      <w:numFmt w:val="bullet"/>
      <w:lvlText w:val="•"/>
      <w:lvlJc w:val="left"/>
      <w:pPr>
        <w:ind w:left="39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D4A0F90">
      <w:start w:val="1"/>
      <w:numFmt w:val="bullet"/>
      <w:lvlText w:val="o"/>
      <w:lvlJc w:val="left"/>
      <w:pPr>
        <w:ind w:left="46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39A624E">
      <w:start w:val="1"/>
      <w:numFmt w:val="bullet"/>
      <w:lvlText w:val="▪"/>
      <w:lvlJc w:val="left"/>
      <w:pPr>
        <w:ind w:left="54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nsid w:val="1F234020"/>
    <w:multiLevelType w:val="hybridMultilevel"/>
    <w:tmpl w:val="42960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5E4B3C"/>
    <w:multiLevelType w:val="hybridMultilevel"/>
    <w:tmpl w:val="0F96674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227939DF"/>
    <w:multiLevelType w:val="hybridMultilevel"/>
    <w:tmpl w:val="E30005BE"/>
    <w:lvl w:ilvl="0" w:tplc="9512697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8680E02">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53251F0">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BF6633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35EEC26">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5C6CEC2">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3C8017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36CDE26">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5F2F096">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4">
    <w:nsid w:val="244C2982"/>
    <w:multiLevelType w:val="hybridMultilevel"/>
    <w:tmpl w:val="433E277E"/>
    <w:lvl w:ilvl="0" w:tplc="6EB0DAD4">
      <w:start w:val="1"/>
      <w:numFmt w:val="bullet"/>
      <w:lvlText w:val=""/>
      <w:lvlJc w:val="left"/>
      <w:pPr>
        <w:tabs>
          <w:tab w:val="num" w:pos="720"/>
        </w:tabs>
        <w:ind w:left="720" w:hanging="360"/>
      </w:pPr>
      <w:rPr>
        <w:rFonts w:ascii="Wingdings" w:hAnsi="Wingdings" w:hint="default"/>
      </w:rPr>
    </w:lvl>
    <w:lvl w:ilvl="1" w:tplc="936E4AD0" w:tentative="1">
      <w:start w:val="1"/>
      <w:numFmt w:val="bullet"/>
      <w:lvlText w:val=""/>
      <w:lvlJc w:val="left"/>
      <w:pPr>
        <w:tabs>
          <w:tab w:val="num" w:pos="1440"/>
        </w:tabs>
        <w:ind w:left="1440" w:hanging="360"/>
      </w:pPr>
      <w:rPr>
        <w:rFonts w:ascii="Wingdings" w:hAnsi="Wingdings" w:hint="default"/>
      </w:rPr>
    </w:lvl>
    <w:lvl w:ilvl="2" w:tplc="68D6672E" w:tentative="1">
      <w:start w:val="1"/>
      <w:numFmt w:val="bullet"/>
      <w:lvlText w:val=""/>
      <w:lvlJc w:val="left"/>
      <w:pPr>
        <w:tabs>
          <w:tab w:val="num" w:pos="2160"/>
        </w:tabs>
        <w:ind w:left="2160" w:hanging="360"/>
      </w:pPr>
      <w:rPr>
        <w:rFonts w:ascii="Wingdings" w:hAnsi="Wingdings" w:hint="default"/>
      </w:rPr>
    </w:lvl>
    <w:lvl w:ilvl="3" w:tplc="AB3475EA" w:tentative="1">
      <w:start w:val="1"/>
      <w:numFmt w:val="bullet"/>
      <w:lvlText w:val=""/>
      <w:lvlJc w:val="left"/>
      <w:pPr>
        <w:tabs>
          <w:tab w:val="num" w:pos="2880"/>
        </w:tabs>
        <w:ind w:left="2880" w:hanging="360"/>
      </w:pPr>
      <w:rPr>
        <w:rFonts w:ascii="Wingdings" w:hAnsi="Wingdings" w:hint="default"/>
      </w:rPr>
    </w:lvl>
    <w:lvl w:ilvl="4" w:tplc="1054C256" w:tentative="1">
      <w:start w:val="1"/>
      <w:numFmt w:val="bullet"/>
      <w:lvlText w:val=""/>
      <w:lvlJc w:val="left"/>
      <w:pPr>
        <w:tabs>
          <w:tab w:val="num" w:pos="3600"/>
        </w:tabs>
        <w:ind w:left="3600" w:hanging="360"/>
      </w:pPr>
      <w:rPr>
        <w:rFonts w:ascii="Wingdings" w:hAnsi="Wingdings" w:hint="default"/>
      </w:rPr>
    </w:lvl>
    <w:lvl w:ilvl="5" w:tplc="F6326190" w:tentative="1">
      <w:start w:val="1"/>
      <w:numFmt w:val="bullet"/>
      <w:lvlText w:val=""/>
      <w:lvlJc w:val="left"/>
      <w:pPr>
        <w:tabs>
          <w:tab w:val="num" w:pos="4320"/>
        </w:tabs>
        <w:ind w:left="4320" w:hanging="360"/>
      </w:pPr>
      <w:rPr>
        <w:rFonts w:ascii="Wingdings" w:hAnsi="Wingdings" w:hint="default"/>
      </w:rPr>
    </w:lvl>
    <w:lvl w:ilvl="6" w:tplc="62561094" w:tentative="1">
      <w:start w:val="1"/>
      <w:numFmt w:val="bullet"/>
      <w:lvlText w:val=""/>
      <w:lvlJc w:val="left"/>
      <w:pPr>
        <w:tabs>
          <w:tab w:val="num" w:pos="5040"/>
        </w:tabs>
        <w:ind w:left="5040" w:hanging="360"/>
      </w:pPr>
      <w:rPr>
        <w:rFonts w:ascii="Wingdings" w:hAnsi="Wingdings" w:hint="default"/>
      </w:rPr>
    </w:lvl>
    <w:lvl w:ilvl="7" w:tplc="512C6550" w:tentative="1">
      <w:start w:val="1"/>
      <w:numFmt w:val="bullet"/>
      <w:lvlText w:val=""/>
      <w:lvlJc w:val="left"/>
      <w:pPr>
        <w:tabs>
          <w:tab w:val="num" w:pos="5760"/>
        </w:tabs>
        <w:ind w:left="5760" w:hanging="360"/>
      </w:pPr>
      <w:rPr>
        <w:rFonts w:ascii="Wingdings" w:hAnsi="Wingdings" w:hint="default"/>
      </w:rPr>
    </w:lvl>
    <w:lvl w:ilvl="8" w:tplc="40904FCE" w:tentative="1">
      <w:start w:val="1"/>
      <w:numFmt w:val="bullet"/>
      <w:lvlText w:val=""/>
      <w:lvlJc w:val="left"/>
      <w:pPr>
        <w:tabs>
          <w:tab w:val="num" w:pos="6480"/>
        </w:tabs>
        <w:ind w:left="6480" w:hanging="360"/>
      </w:pPr>
      <w:rPr>
        <w:rFonts w:ascii="Wingdings" w:hAnsi="Wingdings" w:hint="default"/>
      </w:rPr>
    </w:lvl>
  </w:abstractNum>
  <w:abstractNum w:abstractNumId="25">
    <w:nsid w:val="2574001B"/>
    <w:multiLevelType w:val="hybridMultilevel"/>
    <w:tmpl w:val="5EBE3070"/>
    <w:lvl w:ilvl="0" w:tplc="C450D564">
      <w:start w:val="1"/>
      <w:numFmt w:val="bullet"/>
      <w:lvlText w:val="•"/>
      <w:lvlJc w:val="left"/>
      <w:pPr>
        <w:tabs>
          <w:tab w:val="num" w:pos="720"/>
        </w:tabs>
        <w:ind w:left="720" w:hanging="360"/>
      </w:pPr>
      <w:rPr>
        <w:rFonts w:ascii="Arial" w:hAnsi="Arial" w:hint="default"/>
      </w:rPr>
    </w:lvl>
    <w:lvl w:ilvl="1" w:tplc="D96CC7E6">
      <w:numFmt w:val="bullet"/>
      <w:lvlText w:val=""/>
      <w:lvlJc w:val="left"/>
      <w:pPr>
        <w:tabs>
          <w:tab w:val="num" w:pos="1440"/>
        </w:tabs>
        <w:ind w:left="1440" w:hanging="360"/>
      </w:pPr>
      <w:rPr>
        <w:rFonts w:ascii="Wingdings" w:hAnsi="Wingdings" w:hint="default"/>
      </w:rPr>
    </w:lvl>
    <w:lvl w:ilvl="2" w:tplc="577E04F4" w:tentative="1">
      <w:start w:val="1"/>
      <w:numFmt w:val="bullet"/>
      <w:lvlText w:val="•"/>
      <w:lvlJc w:val="left"/>
      <w:pPr>
        <w:tabs>
          <w:tab w:val="num" w:pos="2160"/>
        </w:tabs>
        <w:ind w:left="2160" w:hanging="360"/>
      </w:pPr>
      <w:rPr>
        <w:rFonts w:ascii="Arial" w:hAnsi="Arial" w:hint="default"/>
      </w:rPr>
    </w:lvl>
    <w:lvl w:ilvl="3" w:tplc="5A2484C6" w:tentative="1">
      <w:start w:val="1"/>
      <w:numFmt w:val="bullet"/>
      <w:lvlText w:val="•"/>
      <w:lvlJc w:val="left"/>
      <w:pPr>
        <w:tabs>
          <w:tab w:val="num" w:pos="2880"/>
        </w:tabs>
        <w:ind w:left="2880" w:hanging="360"/>
      </w:pPr>
      <w:rPr>
        <w:rFonts w:ascii="Arial" w:hAnsi="Arial" w:hint="default"/>
      </w:rPr>
    </w:lvl>
    <w:lvl w:ilvl="4" w:tplc="163EC78A" w:tentative="1">
      <w:start w:val="1"/>
      <w:numFmt w:val="bullet"/>
      <w:lvlText w:val="•"/>
      <w:lvlJc w:val="left"/>
      <w:pPr>
        <w:tabs>
          <w:tab w:val="num" w:pos="3600"/>
        </w:tabs>
        <w:ind w:left="3600" w:hanging="360"/>
      </w:pPr>
      <w:rPr>
        <w:rFonts w:ascii="Arial" w:hAnsi="Arial" w:hint="default"/>
      </w:rPr>
    </w:lvl>
    <w:lvl w:ilvl="5" w:tplc="AD341880" w:tentative="1">
      <w:start w:val="1"/>
      <w:numFmt w:val="bullet"/>
      <w:lvlText w:val="•"/>
      <w:lvlJc w:val="left"/>
      <w:pPr>
        <w:tabs>
          <w:tab w:val="num" w:pos="4320"/>
        </w:tabs>
        <w:ind w:left="4320" w:hanging="360"/>
      </w:pPr>
      <w:rPr>
        <w:rFonts w:ascii="Arial" w:hAnsi="Arial" w:hint="default"/>
      </w:rPr>
    </w:lvl>
    <w:lvl w:ilvl="6" w:tplc="4D2E2D3E" w:tentative="1">
      <w:start w:val="1"/>
      <w:numFmt w:val="bullet"/>
      <w:lvlText w:val="•"/>
      <w:lvlJc w:val="left"/>
      <w:pPr>
        <w:tabs>
          <w:tab w:val="num" w:pos="5040"/>
        </w:tabs>
        <w:ind w:left="5040" w:hanging="360"/>
      </w:pPr>
      <w:rPr>
        <w:rFonts w:ascii="Arial" w:hAnsi="Arial" w:hint="default"/>
      </w:rPr>
    </w:lvl>
    <w:lvl w:ilvl="7" w:tplc="20BC0DCA" w:tentative="1">
      <w:start w:val="1"/>
      <w:numFmt w:val="bullet"/>
      <w:lvlText w:val="•"/>
      <w:lvlJc w:val="left"/>
      <w:pPr>
        <w:tabs>
          <w:tab w:val="num" w:pos="5760"/>
        </w:tabs>
        <w:ind w:left="5760" w:hanging="360"/>
      </w:pPr>
      <w:rPr>
        <w:rFonts w:ascii="Arial" w:hAnsi="Arial" w:hint="default"/>
      </w:rPr>
    </w:lvl>
    <w:lvl w:ilvl="8" w:tplc="4588E05C" w:tentative="1">
      <w:start w:val="1"/>
      <w:numFmt w:val="bullet"/>
      <w:lvlText w:val="•"/>
      <w:lvlJc w:val="left"/>
      <w:pPr>
        <w:tabs>
          <w:tab w:val="num" w:pos="6480"/>
        </w:tabs>
        <w:ind w:left="6480" w:hanging="360"/>
      </w:pPr>
      <w:rPr>
        <w:rFonts w:ascii="Arial" w:hAnsi="Arial" w:hint="default"/>
      </w:rPr>
    </w:lvl>
  </w:abstractNum>
  <w:abstractNum w:abstractNumId="26">
    <w:nsid w:val="25903BB7"/>
    <w:multiLevelType w:val="hybridMultilevel"/>
    <w:tmpl w:val="49EA20DE"/>
    <w:lvl w:ilvl="0" w:tplc="5E041DF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EEF332">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E9207C0">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E8C72E8">
      <w:start w:val="1"/>
      <w:numFmt w:val="bullet"/>
      <w:lvlRestart w:val="0"/>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5B43C1E">
      <w:start w:val="1"/>
      <w:numFmt w:val="bullet"/>
      <w:lvlText w:val="o"/>
      <w:lvlJc w:val="left"/>
      <w:pPr>
        <w:ind w:left="25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610408A">
      <w:start w:val="1"/>
      <w:numFmt w:val="bullet"/>
      <w:lvlText w:val="▪"/>
      <w:lvlJc w:val="left"/>
      <w:pPr>
        <w:ind w:left="32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76E9030">
      <w:start w:val="1"/>
      <w:numFmt w:val="bullet"/>
      <w:lvlText w:val="•"/>
      <w:lvlJc w:val="left"/>
      <w:pPr>
        <w:ind w:left="39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CF4D39A">
      <w:start w:val="1"/>
      <w:numFmt w:val="bullet"/>
      <w:lvlText w:val="o"/>
      <w:lvlJc w:val="left"/>
      <w:pPr>
        <w:ind w:left="46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42ABDF8">
      <w:start w:val="1"/>
      <w:numFmt w:val="bullet"/>
      <w:lvlText w:val="▪"/>
      <w:lvlJc w:val="left"/>
      <w:pPr>
        <w:ind w:left="54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nsid w:val="27162A93"/>
    <w:multiLevelType w:val="hybridMultilevel"/>
    <w:tmpl w:val="24AC3A9E"/>
    <w:lvl w:ilvl="0" w:tplc="42507C2E">
      <w:start w:val="1"/>
      <w:numFmt w:val="decimal"/>
      <w:lvlText w:val="%1."/>
      <w:lvlJc w:val="left"/>
      <w:pPr>
        <w:tabs>
          <w:tab w:val="num" w:pos="720"/>
        </w:tabs>
        <w:ind w:left="720" w:hanging="360"/>
      </w:pPr>
    </w:lvl>
    <w:lvl w:ilvl="1" w:tplc="97EA76A4">
      <w:numFmt w:val="bullet"/>
      <w:lvlText w:val=""/>
      <w:lvlJc w:val="left"/>
      <w:pPr>
        <w:tabs>
          <w:tab w:val="num" w:pos="1440"/>
        </w:tabs>
        <w:ind w:left="1440" w:hanging="360"/>
      </w:pPr>
      <w:rPr>
        <w:rFonts w:ascii="Wingdings" w:hAnsi="Wingdings" w:hint="default"/>
      </w:rPr>
    </w:lvl>
    <w:lvl w:ilvl="2" w:tplc="E90AC412" w:tentative="1">
      <w:start w:val="1"/>
      <w:numFmt w:val="decimal"/>
      <w:lvlText w:val="%3."/>
      <w:lvlJc w:val="left"/>
      <w:pPr>
        <w:tabs>
          <w:tab w:val="num" w:pos="2160"/>
        </w:tabs>
        <w:ind w:left="2160" w:hanging="360"/>
      </w:pPr>
    </w:lvl>
    <w:lvl w:ilvl="3" w:tplc="9E64FFF2" w:tentative="1">
      <w:start w:val="1"/>
      <w:numFmt w:val="decimal"/>
      <w:lvlText w:val="%4."/>
      <w:lvlJc w:val="left"/>
      <w:pPr>
        <w:tabs>
          <w:tab w:val="num" w:pos="2880"/>
        </w:tabs>
        <w:ind w:left="2880" w:hanging="360"/>
      </w:pPr>
    </w:lvl>
    <w:lvl w:ilvl="4" w:tplc="9FBA5424" w:tentative="1">
      <w:start w:val="1"/>
      <w:numFmt w:val="decimal"/>
      <w:lvlText w:val="%5."/>
      <w:lvlJc w:val="left"/>
      <w:pPr>
        <w:tabs>
          <w:tab w:val="num" w:pos="3600"/>
        </w:tabs>
        <w:ind w:left="3600" w:hanging="360"/>
      </w:pPr>
    </w:lvl>
    <w:lvl w:ilvl="5" w:tplc="557E3342" w:tentative="1">
      <w:start w:val="1"/>
      <w:numFmt w:val="decimal"/>
      <w:lvlText w:val="%6."/>
      <w:lvlJc w:val="left"/>
      <w:pPr>
        <w:tabs>
          <w:tab w:val="num" w:pos="4320"/>
        </w:tabs>
        <w:ind w:left="4320" w:hanging="360"/>
      </w:pPr>
    </w:lvl>
    <w:lvl w:ilvl="6" w:tplc="DED41CAE" w:tentative="1">
      <w:start w:val="1"/>
      <w:numFmt w:val="decimal"/>
      <w:lvlText w:val="%7."/>
      <w:lvlJc w:val="left"/>
      <w:pPr>
        <w:tabs>
          <w:tab w:val="num" w:pos="5040"/>
        </w:tabs>
        <w:ind w:left="5040" w:hanging="360"/>
      </w:pPr>
    </w:lvl>
    <w:lvl w:ilvl="7" w:tplc="BD84FF08" w:tentative="1">
      <w:start w:val="1"/>
      <w:numFmt w:val="decimal"/>
      <w:lvlText w:val="%8."/>
      <w:lvlJc w:val="left"/>
      <w:pPr>
        <w:tabs>
          <w:tab w:val="num" w:pos="5760"/>
        </w:tabs>
        <w:ind w:left="5760" w:hanging="360"/>
      </w:pPr>
    </w:lvl>
    <w:lvl w:ilvl="8" w:tplc="A448FE0C" w:tentative="1">
      <w:start w:val="1"/>
      <w:numFmt w:val="decimal"/>
      <w:lvlText w:val="%9."/>
      <w:lvlJc w:val="left"/>
      <w:pPr>
        <w:tabs>
          <w:tab w:val="num" w:pos="6480"/>
        </w:tabs>
        <w:ind w:left="6480" w:hanging="360"/>
      </w:pPr>
    </w:lvl>
  </w:abstractNum>
  <w:abstractNum w:abstractNumId="28">
    <w:nsid w:val="272B4968"/>
    <w:multiLevelType w:val="hybridMultilevel"/>
    <w:tmpl w:val="D21AE540"/>
    <w:lvl w:ilvl="0" w:tplc="4A4241F4">
      <w:start w:val="1"/>
      <w:numFmt w:val="bullet"/>
      <w:lvlText w:val=""/>
      <w:lvlJc w:val="left"/>
      <w:pPr>
        <w:tabs>
          <w:tab w:val="num" w:pos="720"/>
        </w:tabs>
        <w:ind w:left="720" w:hanging="360"/>
      </w:pPr>
      <w:rPr>
        <w:rFonts w:ascii="Wingdings" w:hAnsi="Wingdings" w:hint="default"/>
      </w:rPr>
    </w:lvl>
    <w:lvl w:ilvl="1" w:tplc="8BB06E30">
      <w:numFmt w:val="bullet"/>
      <w:lvlText w:val=""/>
      <w:lvlJc w:val="left"/>
      <w:pPr>
        <w:tabs>
          <w:tab w:val="num" w:pos="1440"/>
        </w:tabs>
        <w:ind w:left="1440" w:hanging="360"/>
      </w:pPr>
      <w:rPr>
        <w:rFonts w:ascii="Wingdings" w:hAnsi="Wingdings" w:hint="default"/>
      </w:rPr>
    </w:lvl>
    <w:lvl w:ilvl="2" w:tplc="A7D2AE7C" w:tentative="1">
      <w:start w:val="1"/>
      <w:numFmt w:val="bullet"/>
      <w:lvlText w:val=""/>
      <w:lvlJc w:val="left"/>
      <w:pPr>
        <w:tabs>
          <w:tab w:val="num" w:pos="2160"/>
        </w:tabs>
        <w:ind w:left="2160" w:hanging="360"/>
      </w:pPr>
      <w:rPr>
        <w:rFonts w:ascii="Wingdings" w:hAnsi="Wingdings" w:hint="default"/>
      </w:rPr>
    </w:lvl>
    <w:lvl w:ilvl="3" w:tplc="527A6E30" w:tentative="1">
      <w:start w:val="1"/>
      <w:numFmt w:val="bullet"/>
      <w:lvlText w:val=""/>
      <w:lvlJc w:val="left"/>
      <w:pPr>
        <w:tabs>
          <w:tab w:val="num" w:pos="2880"/>
        </w:tabs>
        <w:ind w:left="2880" w:hanging="360"/>
      </w:pPr>
      <w:rPr>
        <w:rFonts w:ascii="Wingdings" w:hAnsi="Wingdings" w:hint="default"/>
      </w:rPr>
    </w:lvl>
    <w:lvl w:ilvl="4" w:tplc="AC5265B2" w:tentative="1">
      <w:start w:val="1"/>
      <w:numFmt w:val="bullet"/>
      <w:lvlText w:val=""/>
      <w:lvlJc w:val="left"/>
      <w:pPr>
        <w:tabs>
          <w:tab w:val="num" w:pos="3600"/>
        </w:tabs>
        <w:ind w:left="3600" w:hanging="360"/>
      </w:pPr>
      <w:rPr>
        <w:rFonts w:ascii="Wingdings" w:hAnsi="Wingdings" w:hint="default"/>
      </w:rPr>
    </w:lvl>
    <w:lvl w:ilvl="5" w:tplc="DA687A18" w:tentative="1">
      <w:start w:val="1"/>
      <w:numFmt w:val="bullet"/>
      <w:lvlText w:val=""/>
      <w:lvlJc w:val="left"/>
      <w:pPr>
        <w:tabs>
          <w:tab w:val="num" w:pos="4320"/>
        </w:tabs>
        <w:ind w:left="4320" w:hanging="360"/>
      </w:pPr>
      <w:rPr>
        <w:rFonts w:ascii="Wingdings" w:hAnsi="Wingdings" w:hint="default"/>
      </w:rPr>
    </w:lvl>
    <w:lvl w:ilvl="6" w:tplc="59E41446" w:tentative="1">
      <w:start w:val="1"/>
      <w:numFmt w:val="bullet"/>
      <w:lvlText w:val=""/>
      <w:lvlJc w:val="left"/>
      <w:pPr>
        <w:tabs>
          <w:tab w:val="num" w:pos="5040"/>
        </w:tabs>
        <w:ind w:left="5040" w:hanging="360"/>
      </w:pPr>
      <w:rPr>
        <w:rFonts w:ascii="Wingdings" w:hAnsi="Wingdings" w:hint="default"/>
      </w:rPr>
    </w:lvl>
    <w:lvl w:ilvl="7" w:tplc="FECA5778" w:tentative="1">
      <w:start w:val="1"/>
      <w:numFmt w:val="bullet"/>
      <w:lvlText w:val=""/>
      <w:lvlJc w:val="left"/>
      <w:pPr>
        <w:tabs>
          <w:tab w:val="num" w:pos="5760"/>
        </w:tabs>
        <w:ind w:left="5760" w:hanging="360"/>
      </w:pPr>
      <w:rPr>
        <w:rFonts w:ascii="Wingdings" w:hAnsi="Wingdings" w:hint="default"/>
      </w:rPr>
    </w:lvl>
    <w:lvl w:ilvl="8" w:tplc="F60E188A" w:tentative="1">
      <w:start w:val="1"/>
      <w:numFmt w:val="bullet"/>
      <w:lvlText w:val=""/>
      <w:lvlJc w:val="left"/>
      <w:pPr>
        <w:tabs>
          <w:tab w:val="num" w:pos="6480"/>
        </w:tabs>
        <w:ind w:left="6480" w:hanging="360"/>
      </w:pPr>
      <w:rPr>
        <w:rFonts w:ascii="Wingdings" w:hAnsi="Wingdings" w:hint="default"/>
      </w:rPr>
    </w:lvl>
  </w:abstractNum>
  <w:abstractNum w:abstractNumId="29">
    <w:nsid w:val="27AE7676"/>
    <w:multiLevelType w:val="hybridMultilevel"/>
    <w:tmpl w:val="07D007B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nsid w:val="29141DF8"/>
    <w:multiLevelType w:val="hybridMultilevel"/>
    <w:tmpl w:val="DCB473FC"/>
    <w:lvl w:ilvl="0" w:tplc="FD4E446C">
      <w:start w:val="1"/>
      <w:numFmt w:val="bullet"/>
      <w:lvlText w:val=""/>
      <w:lvlJc w:val="left"/>
      <w:pPr>
        <w:tabs>
          <w:tab w:val="num" w:pos="720"/>
        </w:tabs>
        <w:ind w:left="720" w:hanging="360"/>
      </w:pPr>
      <w:rPr>
        <w:rFonts w:ascii="Wingdings" w:hAnsi="Wingdings" w:hint="default"/>
      </w:rPr>
    </w:lvl>
    <w:lvl w:ilvl="1" w:tplc="5AD0709C" w:tentative="1">
      <w:start w:val="1"/>
      <w:numFmt w:val="bullet"/>
      <w:lvlText w:val=""/>
      <w:lvlJc w:val="left"/>
      <w:pPr>
        <w:tabs>
          <w:tab w:val="num" w:pos="1440"/>
        </w:tabs>
        <w:ind w:left="1440" w:hanging="360"/>
      </w:pPr>
      <w:rPr>
        <w:rFonts w:ascii="Wingdings" w:hAnsi="Wingdings" w:hint="default"/>
      </w:rPr>
    </w:lvl>
    <w:lvl w:ilvl="2" w:tplc="900CBFA4" w:tentative="1">
      <w:start w:val="1"/>
      <w:numFmt w:val="bullet"/>
      <w:lvlText w:val=""/>
      <w:lvlJc w:val="left"/>
      <w:pPr>
        <w:tabs>
          <w:tab w:val="num" w:pos="2160"/>
        </w:tabs>
        <w:ind w:left="2160" w:hanging="360"/>
      </w:pPr>
      <w:rPr>
        <w:rFonts w:ascii="Wingdings" w:hAnsi="Wingdings" w:hint="default"/>
      </w:rPr>
    </w:lvl>
    <w:lvl w:ilvl="3" w:tplc="69CC2CC4" w:tentative="1">
      <w:start w:val="1"/>
      <w:numFmt w:val="bullet"/>
      <w:lvlText w:val=""/>
      <w:lvlJc w:val="left"/>
      <w:pPr>
        <w:tabs>
          <w:tab w:val="num" w:pos="2880"/>
        </w:tabs>
        <w:ind w:left="2880" w:hanging="360"/>
      </w:pPr>
      <w:rPr>
        <w:rFonts w:ascii="Wingdings" w:hAnsi="Wingdings" w:hint="default"/>
      </w:rPr>
    </w:lvl>
    <w:lvl w:ilvl="4" w:tplc="A2507748" w:tentative="1">
      <w:start w:val="1"/>
      <w:numFmt w:val="bullet"/>
      <w:lvlText w:val=""/>
      <w:lvlJc w:val="left"/>
      <w:pPr>
        <w:tabs>
          <w:tab w:val="num" w:pos="3600"/>
        </w:tabs>
        <w:ind w:left="3600" w:hanging="360"/>
      </w:pPr>
      <w:rPr>
        <w:rFonts w:ascii="Wingdings" w:hAnsi="Wingdings" w:hint="default"/>
      </w:rPr>
    </w:lvl>
    <w:lvl w:ilvl="5" w:tplc="86BC3E16" w:tentative="1">
      <w:start w:val="1"/>
      <w:numFmt w:val="bullet"/>
      <w:lvlText w:val=""/>
      <w:lvlJc w:val="left"/>
      <w:pPr>
        <w:tabs>
          <w:tab w:val="num" w:pos="4320"/>
        </w:tabs>
        <w:ind w:left="4320" w:hanging="360"/>
      </w:pPr>
      <w:rPr>
        <w:rFonts w:ascii="Wingdings" w:hAnsi="Wingdings" w:hint="default"/>
      </w:rPr>
    </w:lvl>
    <w:lvl w:ilvl="6" w:tplc="41326ACA" w:tentative="1">
      <w:start w:val="1"/>
      <w:numFmt w:val="bullet"/>
      <w:lvlText w:val=""/>
      <w:lvlJc w:val="left"/>
      <w:pPr>
        <w:tabs>
          <w:tab w:val="num" w:pos="5040"/>
        </w:tabs>
        <w:ind w:left="5040" w:hanging="360"/>
      </w:pPr>
      <w:rPr>
        <w:rFonts w:ascii="Wingdings" w:hAnsi="Wingdings" w:hint="default"/>
      </w:rPr>
    </w:lvl>
    <w:lvl w:ilvl="7" w:tplc="22FEB8B8" w:tentative="1">
      <w:start w:val="1"/>
      <w:numFmt w:val="bullet"/>
      <w:lvlText w:val=""/>
      <w:lvlJc w:val="left"/>
      <w:pPr>
        <w:tabs>
          <w:tab w:val="num" w:pos="5760"/>
        </w:tabs>
        <w:ind w:left="5760" w:hanging="360"/>
      </w:pPr>
      <w:rPr>
        <w:rFonts w:ascii="Wingdings" w:hAnsi="Wingdings" w:hint="default"/>
      </w:rPr>
    </w:lvl>
    <w:lvl w:ilvl="8" w:tplc="F2625274" w:tentative="1">
      <w:start w:val="1"/>
      <w:numFmt w:val="bullet"/>
      <w:lvlText w:val=""/>
      <w:lvlJc w:val="left"/>
      <w:pPr>
        <w:tabs>
          <w:tab w:val="num" w:pos="6480"/>
        </w:tabs>
        <w:ind w:left="6480" w:hanging="360"/>
      </w:pPr>
      <w:rPr>
        <w:rFonts w:ascii="Wingdings" w:hAnsi="Wingdings" w:hint="default"/>
      </w:rPr>
    </w:lvl>
  </w:abstractNum>
  <w:abstractNum w:abstractNumId="31">
    <w:nsid w:val="2A110509"/>
    <w:multiLevelType w:val="hybridMultilevel"/>
    <w:tmpl w:val="C48A9AA0"/>
    <w:lvl w:ilvl="0" w:tplc="582E6262">
      <w:start w:val="1"/>
      <w:numFmt w:val="bullet"/>
      <w:lvlText w:val=""/>
      <w:lvlJc w:val="left"/>
      <w:pPr>
        <w:tabs>
          <w:tab w:val="num" w:pos="720"/>
        </w:tabs>
        <w:ind w:left="720" w:hanging="360"/>
      </w:pPr>
      <w:rPr>
        <w:rFonts w:ascii="Wingdings" w:hAnsi="Wingdings" w:hint="default"/>
      </w:rPr>
    </w:lvl>
    <w:lvl w:ilvl="1" w:tplc="DD9C51EE">
      <w:start w:val="1"/>
      <w:numFmt w:val="bullet"/>
      <w:lvlText w:val=""/>
      <w:lvlJc w:val="left"/>
      <w:pPr>
        <w:tabs>
          <w:tab w:val="num" w:pos="1440"/>
        </w:tabs>
        <w:ind w:left="1440" w:hanging="360"/>
      </w:pPr>
      <w:rPr>
        <w:rFonts w:ascii="Wingdings" w:hAnsi="Wingdings" w:hint="default"/>
      </w:rPr>
    </w:lvl>
    <w:lvl w:ilvl="2" w:tplc="708E5A5E" w:tentative="1">
      <w:start w:val="1"/>
      <w:numFmt w:val="bullet"/>
      <w:lvlText w:val=""/>
      <w:lvlJc w:val="left"/>
      <w:pPr>
        <w:tabs>
          <w:tab w:val="num" w:pos="2160"/>
        </w:tabs>
        <w:ind w:left="2160" w:hanging="360"/>
      </w:pPr>
      <w:rPr>
        <w:rFonts w:ascii="Wingdings" w:hAnsi="Wingdings" w:hint="default"/>
      </w:rPr>
    </w:lvl>
    <w:lvl w:ilvl="3" w:tplc="1B000E9A" w:tentative="1">
      <w:start w:val="1"/>
      <w:numFmt w:val="bullet"/>
      <w:lvlText w:val=""/>
      <w:lvlJc w:val="left"/>
      <w:pPr>
        <w:tabs>
          <w:tab w:val="num" w:pos="2880"/>
        </w:tabs>
        <w:ind w:left="2880" w:hanging="360"/>
      </w:pPr>
      <w:rPr>
        <w:rFonts w:ascii="Wingdings" w:hAnsi="Wingdings" w:hint="default"/>
      </w:rPr>
    </w:lvl>
    <w:lvl w:ilvl="4" w:tplc="ABB6E60A" w:tentative="1">
      <w:start w:val="1"/>
      <w:numFmt w:val="bullet"/>
      <w:lvlText w:val=""/>
      <w:lvlJc w:val="left"/>
      <w:pPr>
        <w:tabs>
          <w:tab w:val="num" w:pos="3600"/>
        </w:tabs>
        <w:ind w:left="3600" w:hanging="360"/>
      </w:pPr>
      <w:rPr>
        <w:rFonts w:ascii="Wingdings" w:hAnsi="Wingdings" w:hint="default"/>
      </w:rPr>
    </w:lvl>
    <w:lvl w:ilvl="5" w:tplc="C3762F9C" w:tentative="1">
      <w:start w:val="1"/>
      <w:numFmt w:val="bullet"/>
      <w:lvlText w:val=""/>
      <w:lvlJc w:val="left"/>
      <w:pPr>
        <w:tabs>
          <w:tab w:val="num" w:pos="4320"/>
        </w:tabs>
        <w:ind w:left="4320" w:hanging="360"/>
      </w:pPr>
      <w:rPr>
        <w:rFonts w:ascii="Wingdings" w:hAnsi="Wingdings" w:hint="default"/>
      </w:rPr>
    </w:lvl>
    <w:lvl w:ilvl="6" w:tplc="CD64EEDA" w:tentative="1">
      <w:start w:val="1"/>
      <w:numFmt w:val="bullet"/>
      <w:lvlText w:val=""/>
      <w:lvlJc w:val="left"/>
      <w:pPr>
        <w:tabs>
          <w:tab w:val="num" w:pos="5040"/>
        </w:tabs>
        <w:ind w:left="5040" w:hanging="360"/>
      </w:pPr>
      <w:rPr>
        <w:rFonts w:ascii="Wingdings" w:hAnsi="Wingdings" w:hint="default"/>
      </w:rPr>
    </w:lvl>
    <w:lvl w:ilvl="7" w:tplc="B02AD31A" w:tentative="1">
      <w:start w:val="1"/>
      <w:numFmt w:val="bullet"/>
      <w:lvlText w:val=""/>
      <w:lvlJc w:val="left"/>
      <w:pPr>
        <w:tabs>
          <w:tab w:val="num" w:pos="5760"/>
        </w:tabs>
        <w:ind w:left="5760" w:hanging="360"/>
      </w:pPr>
      <w:rPr>
        <w:rFonts w:ascii="Wingdings" w:hAnsi="Wingdings" w:hint="default"/>
      </w:rPr>
    </w:lvl>
    <w:lvl w:ilvl="8" w:tplc="03369CC6" w:tentative="1">
      <w:start w:val="1"/>
      <w:numFmt w:val="bullet"/>
      <w:lvlText w:val=""/>
      <w:lvlJc w:val="left"/>
      <w:pPr>
        <w:tabs>
          <w:tab w:val="num" w:pos="6480"/>
        </w:tabs>
        <w:ind w:left="6480" w:hanging="360"/>
      </w:pPr>
      <w:rPr>
        <w:rFonts w:ascii="Wingdings" w:hAnsi="Wingdings" w:hint="default"/>
      </w:rPr>
    </w:lvl>
  </w:abstractNum>
  <w:abstractNum w:abstractNumId="32">
    <w:nsid w:val="2EFE7FE0"/>
    <w:multiLevelType w:val="hybridMultilevel"/>
    <w:tmpl w:val="03DEB4BC"/>
    <w:lvl w:ilvl="0" w:tplc="0FCA248E">
      <w:start w:val="1"/>
      <w:numFmt w:val="bullet"/>
      <w:lvlText w:val=""/>
      <w:lvlJc w:val="left"/>
      <w:pPr>
        <w:tabs>
          <w:tab w:val="num" w:pos="720"/>
        </w:tabs>
        <w:ind w:left="720" w:hanging="360"/>
      </w:pPr>
      <w:rPr>
        <w:rFonts w:ascii="Wingdings" w:hAnsi="Wingdings" w:hint="default"/>
      </w:rPr>
    </w:lvl>
    <w:lvl w:ilvl="1" w:tplc="D3C26D3A">
      <w:numFmt w:val="bullet"/>
      <w:lvlText w:val=""/>
      <w:lvlJc w:val="left"/>
      <w:pPr>
        <w:tabs>
          <w:tab w:val="num" w:pos="1440"/>
        </w:tabs>
        <w:ind w:left="1440" w:hanging="360"/>
      </w:pPr>
      <w:rPr>
        <w:rFonts w:ascii="Wingdings" w:hAnsi="Wingdings" w:hint="default"/>
      </w:rPr>
    </w:lvl>
    <w:lvl w:ilvl="2" w:tplc="E36E7B52" w:tentative="1">
      <w:start w:val="1"/>
      <w:numFmt w:val="bullet"/>
      <w:lvlText w:val=""/>
      <w:lvlJc w:val="left"/>
      <w:pPr>
        <w:tabs>
          <w:tab w:val="num" w:pos="2160"/>
        </w:tabs>
        <w:ind w:left="2160" w:hanging="360"/>
      </w:pPr>
      <w:rPr>
        <w:rFonts w:ascii="Wingdings" w:hAnsi="Wingdings" w:hint="default"/>
      </w:rPr>
    </w:lvl>
    <w:lvl w:ilvl="3" w:tplc="7AFC73B0" w:tentative="1">
      <w:start w:val="1"/>
      <w:numFmt w:val="bullet"/>
      <w:lvlText w:val=""/>
      <w:lvlJc w:val="left"/>
      <w:pPr>
        <w:tabs>
          <w:tab w:val="num" w:pos="2880"/>
        </w:tabs>
        <w:ind w:left="2880" w:hanging="360"/>
      </w:pPr>
      <w:rPr>
        <w:rFonts w:ascii="Wingdings" w:hAnsi="Wingdings" w:hint="default"/>
      </w:rPr>
    </w:lvl>
    <w:lvl w:ilvl="4" w:tplc="AB1CE796" w:tentative="1">
      <w:start w:val="1"/>
      <w:numFmt w:val="bullet"/>
      <w:lvlText w:val=""/>
      <w:lvlJc w:val="left"/>
      <w:pPr>
        <w:tabs>
          <w:tab w:val="num" w:pos="3600"/>
        </w:tabs>
        <w:ind w:left="3600" w:hanging="360"/>
      </w:pPr>
      <w:rPr>
        <w:rFonts w:ascii="Wingdings" w:hAnsi="Wingdings" w:hint="default"/>
      </w:rPr>
    </w:lvl>
    <w:lvl w:ilvl="5" w:tplc="279A899C" w:tentative="1">
      <w:start w:val="1"/>
      <w:numFmt w:val="bullet"/>
      <w:lvlText w:val=""/>
      <w:lvlJc w:val="left"/>
      <w:pPr>
        <w:tabs>
          <w:tab w:val="num" w:pos="4320"/>
        </w:tabs>
        <w:ind w:left="4320" w:hanging="360"/>
      </w:pPr>
      <w:rPr>
        <w:rFonts w:ascii="Wingdings" w:hAnsi="Wingdings" w:hint="default"/>
      </w:rPr>
    </w:lvl>
    <w:lvl w:ilvl="6" w:tplc="88EA1120" w:tentative="1">
      <w:start w:val="1"/>
      <w:numFmt w:val="bullet"/>
      <w:lvlText w:val=""/>
      <w:lvlJc w:val="left"/>
      <w:pPr>
        <w:tabs>
          <w:tab w:val="num" w:pos="5040"/>
        </w:tabs>
        <w:ind w:left="5040" w:hanging="360"/>
      </w:pPr>
      <w:rPr>
        <w:rFonts w:ascii="Wingdings" w:hAnsi="Wingdings" w:hint="default"/>
      </w:rPr>
    </w:lvl>
    <w:lvl w:ilvl="7" w:tplc="66E03654" w:tentative="1">
      <w:start w:val="1"/>
      <w:numFmt w:val="bullet"/>
      <w:lvlText w:val=""/>
      <w:lvlJc w:val="left"/>
      <w:pPr>
        <w:tabs>
          <w:tab w:val="num" w:pos="5760"/>
        </w:tabs>
        <w:ind w:left="5760" w:hanging="360"/>
      </w:pPr>
      <w:rPr>
        <w:rFonts w:ascii="Wingdings" w:hAnsi="Wingdings" w:hint="default"/>
      </w:rPr>
    </w:lvl>
    <w:lvl w:ilvl="8" w:tplc="972ACB58" w:tentative="1">
      <w:start w:val="1"/>
      <w:numFmt w:val="bullet"/>
      <w:lvlText w:val=""/>
      <w:lvlJc w:val="left"/>
      <w:pPr>
        <w:tabs>
          <w:tab w:val="num" w:pos="6480"/>
        </w:tabs>
        <w:ind w:left="6480" w:hanging="360"/>
      </w:pPr>
      <w:rPr>
        <w:rFonts w:ascii="Wingdings" w:hAnsi="Wingdings" w:hint="default"/>
      </w:rPr>
    </w:lvl>
  </w:abstractNum>
  <w:abstractNum w:abstractNumId="33">
    <w:nsid w:val="2FC0089B"/>
    <w:multiLevelType w:val="hybridMultilevel"/>
    <w:tmpl w:val="CB504A4A"/>
    <w:lvl w:ilvl="0" w:tplc="64D0E82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00606B5"/>
    <w:multiLevelType w:val="hybridMultilevel"/>
    <w:tmpl w:val="0456A63C"/>
    <w:lvl w:ilvl="0" w:tplc="B4EEBCE8">
      <w:start w:val="1"/>
      <w:numFmt w:val="bullet"/>
      <w:lvlText w:val=""/>
      <w:lvlJc w:val="left"/>
      <w:pPr>
        <w:tabs>
          <w:tab w:val="num" w:pos="720"/>
        </w:tabs>
        <w:ind w:left="720" w:hanging="360"/>
      </w:pPr>
      <w:rPr>
        <w:rFonts w:ascii="Wingdings" w:hAnsi="Wingdings" w:hint="default"/>
      </w:rPr>
    </w:lvl>
    <w:lvl w:ilvl="1" w:tplc="967A4F36">
      <w:numFmt w:val="bullet"/>
      <w:lvlText w:val=""/>
      <w:lvlJc w:val="left"/>
      <w:pPr>
        <w:tabs>
          <w:tab w:val="num" w:pos="1440"/>
        </w:tabs>
        <w:ind w:left="1440" w:hanging="360"/>
      </w:pPr>
      <w:rPr>
        <w:rFonts w:ascii="Wingdings" w:hAnsi="Wingdings" w:hint="default"/>
      </w:rPr>
    </w:lvl>
    <w:lvl w:ilvl="2" w:tplc="4B3EFE10">
      <w:numFmt w:val="bullet"/>
      <w:lvlText w:val=" "/>
      <w:lvlJc w:val="left"/>
      <w:pPr>
        <w:tabs>
          <w:tab w:val="num" w:pos="2160"/>
        </w:tabs>
        <w:ind w:left="2160" w:hanging="360"/>
      </w:pPr>
      <w:rPr>
        <w:rFonts w:ascii="Times New Roman" w:hAnsi="Times New Roman" w:hint="default"/>
      </w:rPr>
    </w:lvl>
    <w:lvl w:ilvl="3" w:tplc="6D109ACA" w:tentative="1">
      <w:start w:val="1"/>
      <w:numFmt w:val="bullet"/>
      <w:lvlText w:val=""/>
      <w:lvlJc w:val="left"/>
      <w:pPr>
        <w:tabs>
          <w:tab w:val="num" w:pos="2880"/>
        </w:tabs>
        <w:ind w:left="2880" w:hanging="360"/>
      </w:pPr>
      <w:rPr>
        <w:rFonts w:ascii="Wingdings" w:hAnsi="Wingdings" w:hint="default"/>
      </w:rPr>
    </w:lvl>
    <w:lvl w:ilvl="4" w:tplc="CCECFB8C" w:tentative="1">
      <w:start w:val="1"/>
      <w:numFmt w:val="bullet"/>
      <w:lvlText w:val=""/>
      <w:lvlJc w:val="left"/>
      <w:pPr>
        <w:tabs>
          <w:tab w:val="num" w:pos="3600"/>
        </w:tabs>
        <w:ind w:left="3600" w:hanging="360"/>
      </w:pPr>
      <w:rPr>
        <w:rFonts w:ascii="Wingdings" w:hAnsi="Wingdings" w:hint="default"/>
      </w:rPr>
    </w:lvl>
    <w:lvl w:ilvl="5" w:tplc="C1D6B4A8" w:tentative="1">
      <w:start w:val="1"/>
      <w:numFmt w:val="bullet"/>
      <w:lvlText w:val=""/>
      <w:lvlJc w:val="left"/>
      <w:pPr>
        <w:tabs>
          <w:tab w:val="num" w:pos="4320"/>
        </w:tabs>
        <w:ind w:left="4320" w:hanging="360"/>
      </w:pPr>
      <w:rPr>
        <w:rFonts w:ascii="Wingdings" w:hAnsi="Wingdings" w:hint="default"/>
      </w:rPr>
    </w:lvl>
    <w:lvl w:ilvl="6" w:tplc="344EE842" w:tentative="1">
      <w:start w:val="1"/>
      <w:numFmt w:val="bullet"/>
      <w:lvlText w:val=""/>
      <w:lvlJc w:val="left"/>
      <w:pPr>
        <w:tabs>
          <w:tab w:val="num" w:pos="5040"/>
        </w:tabs>
        <w:ind w:left="5040" w:hanging="360"/>
      </w:pPr>
      <w:rPr>
        <w:rFonts w:ascii="Wingdings" w:hAnsi="Wingdings" w:hint="default"/>
      </w:rPr>
    </w:lvl>
    <w:lvl w:ilvl="7" w:tplc="D5CA59F8" w:tentative="1">
      <w:start w:val="1"/>
      <w:numFmt w:val="bullet"/>
      <w:lvlText w:val=""/>
      <w:lvlJc w:val="left"/>
      <w:pPr>
        <w:tabs>
          <w:tab w:val="num" w:pos="5760"/>
        </w:tabs>
        <w:ind w:left="5760" w:hanging="360"/>
      </w:pPr>
      <w:rPr>
        <w:rFonts w:ascii="Wingdings" w:hAnsi="Wingdings" w:hint="default"/>
      </w:rPr>
    </w:lvl>
    <w:lvl w:ilvl="8" w:tplc="D7963734" w:tentative="1">
      <w:start w:val="1"/>
      <w:numFmt w:val="bullet"/>
      <w:lvlText w:val=""/>
      <w:lvlJc w:val="left"/>
      <w:pPr>
        <w:tabs>
          <w:tab w:val="num" w:pos="6480"/>
        </w:tabs>
        <w:ind w:left="6480" w:hanging="360"/>
      </w:pPr>
      <w:rPr>
        <w:rFonts w:ascii="Wingdings" w:hAnsi="Wingdings" w:hint="default"/>
      </w:rPr>
    </w:lvl>
  </w:abstractNum>
  <w:abstractNum w:abstractNumId="35">
    <w:nsid w:val="30672403"/>
    <w:multiLevelType w:val="multilevel"/>
    <w:tmpl w:val="A5EA9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09925E7"/>
    <w:multiLevelType w:val="hybridMultilevel"/>
    <w:tmpl w:val="85EC48D8"/>
    <w:lvl w:ilvl="0" w:tplc="0512EACC">
      <w:start w:val="1"/>
      <w:numFmt w:val="bullet"/>
      <w:lvlText w:val=""/>
      <w:lvlJc w:val="left"/>
      <w:pPr>
        <w:tabs>
          <w:tab w:val="num" w:pos="720"/>
        </w:tabs>
        <w:ind w:left="720" w:hanging="360"/>
      </w:pPr>
      <w:rPr>
        <w:rFonts w:ascii="Wingdings" w:hAnsi="Wingdings" w:hint="default"/>
      </w:rPr>
    </w:lvl>
    <w:lvl w:ilvl="1" w:tplc="3EDAAC72">
      <w:numFmt w:val="bullet"/>
      <w:lvlText w:val=""/>
      <w:lvlJc w:val="left"/>
      <w:pPr>
        <w:tabs>
          <w:tab w:val="num" w:pos="1440"/>
        </w:tabs>
        <w:ind w:left="1440" w:hanging="360"/>
      </w:pPr>
      <w:rPr>
        <w:rFonts w:ascii="Wingdings" w:hAnsi="Wingdings" w:hint="default"/>
      </w:rPr>
    </w:lvl>
    <w:lvl w:ilvl="2" w:tplc="1714A67E">
      <w:numFmt w:val="bullet"/>
      <w:lvlText w:val=" "/>
      <w:lvlJc w:val="left"/>
      <w:pPr>
        <w:tabs>
          <w:tab w:val="num" w:pos="2160"/>
        </w:tabs>
        <w:ind w:left="2160" w:hanging="360"/>
      </w:pPr>
      <w:rPr>
        <w:rFonts w:ascii="Times New Roman" w:hAnsi="Times New Roman" w:hint="default"/>
      </w:rPr>
    </w:lvl>
    <w:lvl w:ilvl="3" w:tplc="D566336A" w:tentative="1">
      <w:start w:val="1"/>
      <w:numFmt w:val="bullet"/>
      <w:lvlText w:val=""/>
      <w:lvlJc w:val="left"/>
      <w:pPr>
        <w:tabs>
          <w:tab w:val="num" w:pos="2880"/>
        </w:tabs>
        <w:ind w:left="2880" w:hanging="360"/>
      </w:pPr>
      <w:rPr>
        <w:rFonts w:ascii="Wingdings" w:hAnsi="Wingdings" w:hint="default"/>
      </w:rPr>
    </w:lvl>
    <w:lvl w:ilvl="4" w:tplc="DB9445DA" w:tentative="1">
      <w:start w:val="1"/>
      <w:numFmt w:val="bullet"/>
      <w:lvlText w:val=""/>
      <w:lvlJc w:val="left"/>
      <w:pPr>
        <w:tabs>
          <w:tab w:val="num" w:pos="3600"/>
        </w:tabs>
        <w:ind w:left="3600" w:hanging="360"/>
      </w:pPr>
      <w:rPr>
        <w:rFonts w:ascii="Wingdings" w:hAnsi="Wingdings" w:hint="default"/>
      </w:rPr>
    </w:lvl>
    <w:lvl w:ilvl="5" w:tplc="0F860564" w:tentative="1">
      <w:start w:val="1"/>
      <w:numFmt w:val="bullet"/>
      <w:lvlText w:val=""/>
      <w:lvlJc w:val="left"/>
      <w:pPr>
        <w:tabs>
          <w:tab w:val="num" w:pos="4320"/>
        </w:tabs>
        <w:ind w:left="4320" w:hanging="360"/>
      </w:pPr>
      <w:rPr>
        <w:rFonts w:ascii="Wingdings" w:hAnsi="Wingdings" w:hint="default"/>
      </w:rPr>
    </w:lvl>
    <w:lvl w:ilvl="6" w:tplc="07885618" w:tentative="1">
      <w:start w:val="1"/>
      <w:numFmt w:val="bullet"/>
      <w:lvlText w:val=""/>
      <w:lvlJc w:val="left"/>
      <w:pPr>
        <w:tabs>
          <w:tab w:val="num" w:pos="5040"/>
        </w:tabs>
        <w:ind w:left="5040" w:hanging="360"/>
      </w:pPr>
      <w:rPr>
        <w:rFonts w:ascii="Wingdings" w:hAnsi="Wingdings" w:hint="default"/>
      </w:rPr>
    </w:lvl>
    <w:lvl w:ilvl="7" w:tplc="5DBE9F44" w:tentative="1">
      <w:start w:val="1"/>
      <w:numFmt w:val="bullet"/>
      <w:lvlText w:val=""/>
      <w:lvlJc w:val="left"/>
      <w:pPr>
        <w:tabs>
          <w:tab w:val="num" w:pos="5760"/>
        </w:tabs>
        <w:ind w:left="5760" w:hanging="360"/>
      </w:pPr>
      <w:rPr>
        <w:rFonts w:ascii="Wingdings" w:hAnsi="Wingdings" w:hint="default"/>
      </w:rPr>
    </w:lvl>
    <w:lvl w:ilvl="8" w:tplc="5ACA50EA" w:tentative="1">
      <w:start w:val="1"/>
      <w:numFmt w:val="bullet"/>
      <w:lvlText w:val=""/>
      <w:lvlJc w:val="left"/>
      <w:pPr>
        <w:tabs>
          <w:tab w:val="num" w:pos="6480"/>
        </w:tabs>
        <w:ind w:left="6480" w:hanging="360"/>
      </w:pPr>
      <w:rPr>
        <w:rFonts w:ascii="Wingdings" w:hAnsi="Wingdings" w:hint="default"/>
      </w:rPr>
    </w:lvl>
  </w:abstractNum>
  <w:abstractNum w:abstractNumId="37">
    <w:nsid w:val="329C53CB"/>
    <w:multiLevelType w:val="hybridMultilevel"/>
    <w:tmpl w:val="C916FB00"/>
    <w:lvl w:ilvl="0" w:tplc="DC789572">
      <w:start w:val="1"/>
      <w:numFmt w:val="bullet"/>
      <w:lvlText w:val="-"/>
      <w:lvlJc w:val="left"/>
      <w:pPr>
        <w:tabs>
          <w:tab w:val="num" w:pos="720"/>
        </w:tabs>
        <w:ind w:left="720" w:hanging="360"/>
      </w:pPr>
      <w:rPr>
        <w:rFonts w:ascii="Times New Roman" w:hAnsi="Times New Roman" w:hint="default"/>
      </w:rPr>
    </w:lvl>
    <w:lvl w:ilvl="1" w:tplc="E458C8DA">
      <w:start w:val="1"/>
      <w:numFmt w:val="bullet"/>
      <w:lvlText w:val="-"/>
      <w:lvlJc w:val="left"/>
      <w:pPr>
        <w:tabs>
          <w:tab w:val="num" w:pos="1440"/>
        </w:tabs>
        <w:ind w:left="1440" w:hanging="360"/>
      </w:pPr>
      <w:rPr>
        <w:rFonts w:ascii="Times New Roman" w:hAnsi="Times New Roman" w:hint="default"/>
      </w:rPr>
    </w:lvl>
    <w:lvl w:ilvl="2" w:tplc="02DE6B76" w:tentative="1">
      <w:start w:val="1"/>
      <w:numFmt w:val="bullet"/>
      <w:lvlText w:val="-"/>
      <w:lvlJc w:val="left"/>
      <w:pPr>
        <w:tabs>
          <w:tab w:val="num" w:pos="2160"/>
        </w:tabs>
        <w:ind w:left="2160" w:hanging="360"/>
      </w:pPr>
      <w:rPr>
        <w:rFonts w:ascii="Times New Roman" w:hAnsi="Times New Roman" w:hint="default"/>
      </w:rPr>
    </w:lvl>
    <w:lvl w:ilvl="3" w:tplc="1DA4A52C" w:tentative="1">
      <w:start w:val="1"/>
      <w:numFmt w:val="bullet"/>
      <w:lvlText w:val="-"/>
      <w:lvlJc w:val="left"/>
      <w:pPr>
        <w:tabs>
          <w:tab w:val="num" w:pos="2880"/>
        </w:tabs>
        <w:ind w:left="2880" w:hanging="360"/>
      </w:pPr>
      <w:rPr>
        <w:rFonts w:ascii="Times New Roman" w:hAnsi="Times New Roman" w:hint="default"/>
      </w:rPr>
    </w:lvl>
    <w:lvl w:ilvl="4" w:tplc="381E2848" w:tentative="1">
      <w:start w:val="1"/>
      <w:numFmt w:val="bullet"/>
      <w:lvlText w:val="-"/>
      <w:lvlJc w:val="left"/>
      <w:pPr>
        <w:tabs>
          <w:tab w:val="num" w:pos="3600"/>
        </w:tabs>
        <w:ind w:left="3600" w:hanging="360"/>
      </w:pPr>
      <w:rPr>
        <w:rFonts w:ascii="Times New Roman" w:hAnsi="Times New Roman" w:hint="default"/>
      </w:rPr>
    </w:lvl>
    <w:lvl w:ilvl="5" w:tplc="C226B8F6" w:tentative="1">
      <w:start w:val="1"/>
      <w:numFmt w:val="bullet"/>
      <w:lvlText w:val="-"/>
      <w:lvlJc w:val="left"/>
      <w:pPr>
        <w:tabs>
          <w:tab w:val="num" w:pos="4320"/>
        </w:tabs>
        <w:ind w:left="4320" w:hanging="360"/>
      </w:pPr>
      <w:rPr>
        <w:rFonts w:ascii="Times New Roman" w:hAnsi="Times New Roman" w:hint="default"/>
      </w:rPr>
    </w:lvl>
    <w:lvl w:ilvl="6" w:tplc="6A5E0734" w:tentative="1">
      <w:start w:val="1"/>
      <w:numFmt w:val="bullet"/>
      <w:lvlText w:val="-"/>
      <w:lvlJc w:val="left"/>
      <w:pPr>
        <w:tabs>
          <w:tab w:val="num" w:pos="5040"/>
        </w:tabs>
        <w:ind w:left="5040" w:hanging="360"/>
      </w:pPr>
      <w:rPr>
        <w:rFonts w:ascii="Times New Roman" w:hAnsi="Times New Roman" w:hint="default"/>
      </w:rPr>
    </w:lvl>
    <w:lvl w:ilvl="7" w:tplc="A7F85630" w:tentative="1">
      <w:start w:val="1"/>
      <w:numFmt w:val="bullet"/>
      <w:lvlText w:val="-"/>
      <w:lvlJc w:val="left"/>
      <w:pPr>
        <w:tabs>
          <w:tab w:val="num" w:pos="5760"/>
        </w:tabs>
        <w:ind w:left="5760" w:hanging="360"/>
      </w:pPr>
      <w:rPr>
        <w:rFonts w:ascii="Times New Roman" w:hAnsi="Times New Roman" w:hint="default"/>
      </w:rPr>
    </w:lvl>
    <w:lvl w:ilvl="8" w:tplc="0652EF9A" w:tentative="1">
      <w:start w:val="1"/>
      <w:numFmt w:val="bullet"/>
      <w:lvlText w:val="-"/>
      <w:lvlJc w:val="left"/>
      <w:pPr>
        <w:tabs>
          <w:tab w:val="num" w:pos="6480"/>
        </w:tabs>
        <w:ind w:left="6480" w:hanging="360"/>
      </w:pPr>
      <w:rPr>
        <w:rFonts w:ascii="Times New Roman" w:hAnsi="Times New Roman" w:hint="default"/>
      </w:rPr>
    </w:lvl>
  </w:abstractNum>
  <w:abstractNum w:abstractNumId="38">
    <w:nsid w:val="36C73FFB"/>
    <w:multiLevelType w:val="hybridMultilevel"/>
    <w:tmpl w:val="61046262"/>
    <w:lvl w:ilvl="0" w:tplc="BC0A7294">
      <w:start w:val="1"/>
      <w:numFmt w:val="bullet"/>
      <w:lvlText w:val="•"/>
      <w:lvlJc w:val="left"/>
      <w:pPr>
        <w:tabs>
          <w:tab w:val="num" w:pos="720"/>
        </w:tabs>
        <w:ind w:left="720" w:hanging="360"/>
      </w:pPr>
      <w:rPr>
        <w:rFonts w:ascii="Arial" w:hAnsi="Arial" w:hint="default"/>
      </w:rPr>
    </w:lvl>
    <w:lvl w:ilvl="1" w:tplc="0E1EFC2E" w:tentative="1">
      <w:start w:val="1"/>
      <w:numFmt w:val="bullet"/>
      <w:lvlText w:val="•"/>
      <w:lvlJc w:val="left"/>
      <w:pPr>
        <w:tabs>
          <w:tab w:val="num" w:pos="1440"/>
        </w:tabs>
        <w:ind w:left="1440" w:hanging="360"/>
      </w:pPr>
      <w:rPr>
        <w:rFonts w:ascii="Arial" w:hAnsi="Arial" w:hint="default"/>
      </w:rPr>
    </w:lvl>
    <w:lvl w:ilvl="2" w:tplc="0A3C0E58" w:tentative="1">
      <w:start w:val="1"/>
      <w:numFmt w:val="bullet"/>
      <w:lvlText w:val="•"/>
      <w:lvlJc w:val="left"/>
      <w:pPr>
        <w:tabs>
          <w:tab w:val="num" w:pos="2160"/>
        </w:tabs>
        <w:ind w:left="2160" w:hanging="360"/>
      </w:pPr>
      <w:rPr>
        <w:rFonts w:ascii="Arial" w:hAnsi="Arial" w:hint="default"/>
      </w:rPr>
    </w:lvl>
    <w:lvl w:ilvl="3" w:tplc="9EC222E8" w:tentative="1">
      <w:start w:val="1"/>
      <w:numFmt w:val="bullet"/>
      <w:lvlText w:val="•"/>
      <w:lvlJc w:val="left"/>
      <w:pPr>
        <w:tabs>
          <w:tab w:val="num" w:pos="2880"/>
        </w:tabs>
        <w:ind w:left="2880" w:hanging="360"/>
      </w:pPr>
      <w:rPr>
        <w:rFonts w:ascii="Arial" w:hAnsi="Arial" w:hint="default"/>
      </w:rPr>
    </w:lvl>
    <w:lvl w:ilvl="4" w:tplc="63DC6D78" w:tentative="1">
      <w:start w:val="1"/>
      <w:numFmt w:val="bullet"/>
      <w:lvlText w:val="•"/>
      <w:lvlJc w:val="left"/>
      <w:pPr>
        <w:tabs>
          <w:tab w:val="num" w:pos="3600"/>
        </w:tabs>
        <w:ind w:left="3600" w:hanging="360"/>
      </w:pPr>
      <w:rPr>
        <w:rFonts w:ascii="Arial" w:hAnsi="Arial" w:hint="default"/>
      </w:rPr>
    </w:lvl>
    <w:lvl w:ilvl="5" w:tplc="23CA7BAC" w:tentative="1">
      <w:start w:val="1"/>
      <w:numFmt w:val="bullet"/>
      <w:lvlText w:val="•"/>
      <w:lvlJc w:val="left"/>
      <w:pPr>
        <w:tabs>
          <w:tab w:val="num" w:pos="4320"/>
        </w:tabs>
        <w:ind w:left="4320" w:hanging="360"/>
      </w:pPr>
      <w:rPr>
        <w:rFonts w:ascii="Arial" w:hAnsi="Arial" w:hint="default"/>
      </w:rPr>
    </w:lvl>
    <w:lvl w:ilvl="6" w:tplc="EC16A0E0" w:tentative="1">
      <w:start w:val="1"/>
      <w:numFmt w:val="bullet"/>
      <w:lvlText w:val="•"/>
      <w:lvlJc w:val="left"/>
      <w:pPr>
        <w:tabs>
          <w:tab w:val="num" w:pos="5040"/>
        </w:tabs>
        <w:ind w:left="5040" w:hanging="360"/>
      </w:pPr>
      <w:rPr>
        <w:rFonts w:ascii="Arial" w:hAnsi="Arial" w:hint="default"/>
      </w:rPr>
    </w:lvl>
    <w:lvl w:ilvl="7" w:tplc="56961ED6" w:tentative="1">
      <w:start w:val="1"/>
      <w:numFmt w:val="bullet"/>
      <w:lvlText w:val="•"/>
      <w:lvlJc w:val="left"/>
      <w:pPr>
        <w:tabs>
          <w:tab w:val="num" w:pos="5760"/>
        </w:tabs>
        <w:ind w:left="5760" w:hanging="360"/>
      </w:pPr>
      <w:rPr>
        <w:rFonts w:ascii="Arial" w:hAnsi="Arial" w:hint="default"/>
      </w:rPr>
    </w:lvl>
    <w:lvl w:ilvl="8" w:tplc="74962AEC" w:tentative="1">
      <w:start w:val="1"/>
      <w:numFmt w:val="bullet"/>
      <w:lvlText w:val="•"/>
      <w:lvlJc w:val="left"/>
      <w:pPr>
        <w:tabs>
          <w:tab w:val="num" w:pos="6480"/>
        </w:tabs>
        <w:ind w:left="6480" w:hanging="360"/>
      </w:pPr>
      <w:rPr>
        <w:rFonts w:ascii="Arial" w:hAnsi="Arial" w:hint="default"/>
      </w:rPr>
    </w:lvl>
  </w:abstractNum>
  <w:abstractNum w:abstractNumId="39">
    <w:nsid w:val="37B84D3B"/>
    <w:multiLevelType w:val="hybridMultilevel"/>
    <w:tmpl w:val="3E0CB562"/>
    <w:lvl w:ilvl="0" w:tplc="EF320E34">
      <w:start w:val="1"/>
      <w:numFmt w:val="bullet"/>
      <w:lvlText w:val=""/>
      <w:lvlJc w:val="left"/>
      <w:pPr>
        <w:tabs>
          <w:tab w:val="num" w:pos="720"/>
        </w:tabs>
        <w:ind w:left="720" w:hanging="360"/>
      </w:pPr>
      <w:rPr>
        <w:rFonts w:ascii="Wingdings" w:hAnsi="Wingdings" w:hint="default"/>
      </w:rPr>
    </w:lvl>
    <w:lvl w:ilvl="1" w:tplc="5F3E3166">
      <w:start w:val="1"/>
      <w:numFmt w:val="bullet"/>
      <w:lvlText w:val=""/>
      <w:lvlJc w:val="left"/>
      <w:pPr>
        <w:tabs>
          <w:tab w:val="num" w:pos="1440"/>
        </w:tabs>
        <w:ind w:left="1440" w:hanging="360"/>
      </w:pPr>
      <w:rPr>
        <w:rFonts w:ascii="Wingdings" w:hAnsi="Wingdings" w:hint="default"/>
      </w:rPr>
    </w:lvl>
    <w:lvl w:ilvl="2" w:tplc="9EE2DBA6">
      <w:start w:val="1"/>
      <w:numFmt w:val="bullet"/>
      <w:lvlText w:val=""/>
      <w:lvlJc w:val="left"/>
      <w:pPr>
        <w:tabs>
          <w:tab w:val="num" w:pos="2160"/>
        </w:tabs>
        <w:ind w:left="2160" w:hanging="360"/>
      </w:pPr>
      <w:rPr>
        <w:rFonts w:ascii="Wingdings" w:hAnsi="Wingdings" w:hint="default"/>
      </w:rPr>
    </w:lvl>
    <w:lvl w:ilvl="3" w:tplc="FA46E496">
      <w:start w:val="1"/>
      <w:numFmt w:val="bullet"/>
      <w:lvlText w:val=""/>
      <w:lvlJc w:val="left"/>
      <w:pPr>
        <w:tabs>
          <w:tab w:val="num" w:pos="2880"/>
        </w:tabs>
        <w:ind w:left="2880" w:hanging="360"/>
      </w:pPr>
      <w:rPr>
        <w:rFonts w:ascii="Wingdings" w:hAnsi="Wingdings" w:hint="default"/>
      </w:rPr>
    </w:lvl>
    <w:lvl w:ilvl="4" w:tplc="D05CED64" w:tentative="1">
      <w:start w:val="1"/>
      <w:numFmt w:val="bullet"/>
      <w:lvlText w:val=""/>
      <w:lvlJc w:val="left"/>
      <w:pPr>
        <w:tabs>
          <w:tab w:val="num" w:pos="3600"/>
        </w:tabs>
        <w:ind w:left="3600" w:hanging="360"/>
      </w:pPr>
      <w:rPr>
        <w:rFonts w:ascii="Wingdings" w:hAnsi="Wingdings" w:hint="default"/>
      </w:rPr>
    </w:lvl>
    <w:lvl w:ilvl="5" w:tplc="D56E6D2E" w:tentative="1">
      <w:start w:val="1"/>
      <w:numFmt w:val="bullet"/>
      <w:lvlText w:val=""/>
      <w:lvlJc w:val="left"/>
      <w:pPr>
        <w:tabs>
          <w:tab w:val="num" w:pos="4320"/>
        </w:tabs>
        <w:ind w:left="4320" w:hanging="360"/>
      </w:pPr>
      <w:rPr>
        <w:rFonts w:ascii="Wingdings" w:hAnsi="Wingdings" w:hint="default"/>
      </w:rPr>
    </w:lvl>
    <w:lvl w:ilvl="6" w:tplc="EBCEC070" w:tentative="1">
      <w:start w:val="1"/>
      <w:numFmt w:val="bullet"/>
      <w:lvlText w:val=""/>
      <w:lvlJc w:val="left"/>
      <w:pPr>
        <w:tabs>
          <w:tab w:val="num" w:pos="5040"/>
        </w:tabs>
        <w:ind w:left="5040" w:hanging="360"/>
      </w:pPr>
      <w:rPr>
        <w:rFonts w:ascii="Wingdings" w:hAnsi="Wingdings" w:hint="default"/>
      </w:rPr>
    </w:lvl>
    <w:lvl w:ilvl="7" w:tplc="232C9144" w:tentative="1">
      <w:start w:val="1"/>
      <w:numFmt w:val="bullet"/>
      <w:lvlText w:val=""/>
      <w:lvlJc w:val="left"/>
      <w:pPr>
        <w:tabs>
          <w:tab w:val="num" w:pos="5760"/>
        </w:tabs>
        <w:ind w:left="5760" w:hanging="360"/>
      </w:pPr>
      <w:rPr>
        <w:rFonts w:ascii="Wingdings" w:hAnsi="Wingdings" w:hint="default"/>
      </w:rPr>
    </w:lvl>
    <w:lvl w:ilvl="8" w:tplc="759E87D8" w:tentative="1">
      <w:start w:val="1"/>
      <w:numFmt w:val="bullet"/>
      <w:lvlText w:val=""/>
      <w:lvlJc w:val="left"/>
      <w:pPr>
        <w:tabs>
          <w:tab w:val="num" w:pos="6480"/>
        </w:tabs>
        <w:ind w:left="6480" w:hanging="360"/>
      </w:pPr>
      <w:rPr>
        <w:rFonts w:ascii="Wingdings" w:hAnsi="Wingdings" w:hint="default"/>
      </w:rPr>
    </w:lvl>
  </w:abstractNum>
  <w:abstractNum w:abstractNumId="40">
    <w:nsid w:val="39B21678"/>
    <w:multiLevelType w:val="multilevel"/>
    <w:tmpl w:val="66AEA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B9C087E"/>
    <w:multiLevelType w:val="hybridMultilevel"/>
    <w:tmpl w:val="DAA0C59E"/>
    <w:lvl w:ilvl="0" w:tplc="B10A3D5A">
      <w:start w:val="1"/>
      <w:numFmt w:val="bullet"/>
      <w:lvlText w:val=""/>
      <w:lvlJc w:val="left"/>
      <w:pPr>
        <w:tabs>
          <w:tab w:val="num" w:pos="720"/>
        </w:tabs>
        <w:ind w:left="720" w:hanging="360"/>
      </w:pPr>
      <w:rPr>
        <w:rFonts w:ascii="Wingdings" w:hAnsi="Wingdings" w:hint="default"/>
      </w:rPr>
    </w:lvl>
    <w:lvl w:ilvl="1" w:tplc="2CD8CBC6">
      <w:numFmt w:val="bullet"/>
      <w:lvlText w:val=""/>
      <w:lvlJc w:val="left"/>
      <w:pPr>
        <w:tabs>
          <w:tab w:val="num" w:pos="1440"/>
        </w:tabs>
        <w:ind w:left="1440" w:hanging="360"/>
      </w:pPr>
      <w:rPr>
        <w:rFonts w:ascii="Wingdings" w:hAnsi="Wingdings" w:hint="default"/>
      </w:rPr>
    </w:lvl>
    <w:lvl w:ilvl="2" w:tplc="F202BF32">
      <w:numFmt w:val="bullet"/>
      <w:lvlText w:val=" "/>
      <w:lvlJc w:val="left"/>
      <w:pPr>
        <w:tabs>
          <w:tab w:val="num" w:pos="2160"/>
        </w:tabs>
        <w:ind w:left="2160" w:hanging="360"/>
      </w:pPr>
      <w:rPr>
        <w:rFonts w:ascii="Times New Roman" w:hAnsi="Times New Roman" w:hint="default"/>
      </w:rPr>
    </w:lvl>
    <w:lvl w:ilvl="3" w:tplc="560EBF9C" w:tentative="1">
      <w:start w:val="1"/>
      <w:numFmt w:val="bullet"/>
      <w:lvlText w:val=""/>
      <w:lvlJc w:val="left"/>
      <w:pPr>
        <w:tabs>
          <w:tab w:val="num" w:pos="2880"/>
        </w:tabs>
        <w:ind w:left="2880" w:hanging="360"/>
      </w:pPr>
      <w:rPr>
        <w:rFonts w:ascii="Wingdings" w:hAnsi="Wingdings" w:hint="default"/>
      </w:rPr>
    </w:lvl>
    <w:lvl w:ilvl="4" w:tplc="52505718" w:tentative="1">
      <w:start w:val="1"/>
      <w:numFmt w:val="bullet"/>
      <w:lvlText w:val=""/>
      <w:lvlJc w:val="left"/>
      <w:pPr>
        <w:tabs>
          <w:tab w:val="num" w:pos="3600"/>
        </w:tabs>
        <w:ind w:left="3600" w:hanging="360"/>
      </w:pPr>
      <w:rPr>
        <w:rFonts w:ascii="Wingdings" w:hAnsi="Wingdings" w:hint="default"/>
      </w:rPr>
    </w:lvl>
    <w:lvl w:ilvl="5" w:tplc="C0E00206" w:tentative="1">
      <w:start w:val="1"/>
      <w:numFmt w:val="bullet"/>
      <w:lvlText w:val=""/>
      <w:lvlJc w:val="left"/>
      <w:pPr>
        <w:tabs>
          <w:tab w:val="num" w:pos="4320"/>
        </w:tabs>
        <w:ind w:left="4320" w:hanging="360"/>
      </w:pPr>
      <w:rPr>
        <w:rFonts w:ascii="Wingdings" w:hAnsi="Wingdings" w:hint="default"/>
      </w:rPr>
    </w:lvl>
    <w:lvl w:ilvl="6" w:tplc="DD349FE0" w:tentative="1">
      <w:start w:val="1"/>
      <w:numFmt w:val="bullet"/>
      <w:lvlText w:val=""/>
      <w:lvlJc w:val="left"/>
      <w:pPr>
        <w:tabs>
          <w:tab w:val="num" w:pos="5040"/>
        </w:tabs>
        <w:ind w:left="5040" w:hanging="360"/>
      </w:pPr>
      <w:rPr>
        <w:rFonts w:ascii="Wingdings" w:hAnsi="Wingdings" w:hint="default"/>
      </w:rPr>
    </w:lvl>
    <w:lvl w:ilvl="7" w:tplc="E6747A6C" w:tentative="1">
      <w:start w:val="1"/>
      <w:numFmt w:val="bullet"/>
      <w:lvlText w:val=""/>
      <w:lvlJc w:val="left"/>
      <w:pPr>
        <w:tabs>
          <w:tab w:val="num" w:pos="5760"/>
        </w:tabs>
        <w:ind w:left="5760" w:hanging="360"/>
      </w:pPr>
      <w:rPr>
        <w:rFonts w:ascii="Wingdings" w:hAnsi="Wingdings" w:hint="default"/>
      </w:rPr>
    </w:lvl>
    <w:lvl w:ilvl="8" w:tplc="F6B89722" w:tentative="1">
      <w:start w:val="1"/>
      <w:numFmt w:val="bullet"/>
      <w:lvlText w:val=""/>
      <w:lvlJc w:val="left"/>
      <w:pPr>
        <w:tabs>
          <w:tab w:val="num" w:pos="6480"/>
        </w:tabs>
        <w:ind w:left="6480" w:hanging="360"/>
      </w:pPr>
      <w:rPr>
        <w:rFonts w:ascii="Wingdings" w:hAnsi="Wingdings" w:hint="default"/>
      </w:rPr>
    </w:lvl>
  </w:abstractNum>
  <w:abstractNum w:abstractNumId="42">
    <w:nsid w:val="3C7D54FA"/>
    <w:multiLevelType w:val="hybridMultilevel"/>
    <w:tmpl w:val="645A2E88"/>
    <w:lvl w:ilvl="0" w:tplc="76504D36">
      <w:start w:val="1"/>
      <w:numFmt w:val="bullet"/>
      <w:lvlText w:val=""/>
      <w:lvlJc w:val="left"/>
      <w:pPr>
        <w:tabs>
          <w:tab w:val="num" w:pos="720"/>
        </w:tabs>
        <w:ind w:left="720" w:hanging="360"/>
      </w:pPr>
      <w:rPr>
        <w:rFonts w:ascii="Wingdings" w:hAnsi="Wingdings" w:hint="default"/>
      </w:rPr>
    </w:lvl>
    <w:lvl w:ilvl="1" w:tplc="6E1CA932">
      <w:numFmt w:val="bullet"/>
      <w:lvlText w:val=""/>
      <w:lvlJc w:val="left"/>
      <w:pPr>
        <w:tabs>
          <w:tab w:val="num" w:pos="1440"/>
        </w:tabs>
        <w:ind w:left="1440" w:hanging="360"/>
      </w:pPr>
      <w:rPr>
        <w:rFonts w:ascii="Wingdings" w:hAnsi="Wingdings" w:hint="default"/>
      </w:rPr>
    </w:lvl>
    <w:lvl w:ilvl="2" w:tplc="7F9ABAF4" w:tentative="1">
      <w:start w:val="1"/>
      <w:numFmt w:val="bullet"/>
      <w:lvlText w:val=""/>
      <w:lvlJc w:val="left"/>
      <w:pPr>
        <w:tabs>
          <w:tab w:val="num" w:pos="2160"/>
        </w:tabs>
        <w:ind w:left="2160" w:hanging="360"/>
      </w:pPr>
      <w:rPr>
        <w:rFonts w:ascii="Wingdings" w:hAnsi="Wingdings" w:hint="default"/>
      </w:rPr>
    </w:lvl>
    <w:lvl w:ilvl="3" w:tplc="D90E657A" w:tentative="1">
      <w:start w:val="1"/>
      <w:numFmt w:val="bullet"/>
      <w:lvlText w:val=""/>
      <w:lvlJc w:val="left"/>
      <w:pPr>
        <w:tabs>
          <w:tab w:val="num" w:pos="2880"/>
        </w:tabs>
        <w:ind w:left="2880" w:hanging="360"/>
      </w:pPr>
      <w:rPr>
        <w:rFonts w:ascii="Wingdings" w:hAnsi="Wingdings" w:hint="default"/>
      </w:rPr>
    </w:lvl>
    <w:lvl w:ilvl="4" w:tplc="6AA6C956" w:tentative="1">
      <w:start w:val="1"/>
      <w:numFmt w:val="bullet"/>
      <w:lvlText w:val=""/>
      <w:lvlJc w:val="left"/>
      <w:pPr>
        <w:tabs>
          <w:tab w:val="num" w:pos="3600"/>
        </w:tabs>
        <w:ind w:left="3600" w:hanging="360"/>
      </w:pPr>
      <w:rPr>
        <w:rFonts w:ascii="Wingdings" w:hAnsi="Wingdings" w:hint="default"/>
      </w:rPr>
    </w:lvl>
    <w:lvl w:ilvl="5" w:tplc="A3F21690" w:tentative="1">
      <w:start w:val="1"/>
      <w:numFmt w:val="bullet"/>
      <w:lvlText w:val=""/>
      <w:lvlJc w:val="left"/>
      <w:pPr>
        <w:tabs>
          <w:tab w:val="num" w:pos="4320"/>
        </w:tabs>
        <w:ind w:left="4320" w:hanging="360"/>
      </w:pPr>
      <w:rPr>
        <w:rFonts w:ascii="Wingdings" w:hAnsi="Wingdings" w:hint="default"/>
      </w:rPr>
    </w:lvl>
    <w:lvl w:ilvl="6" w:tplc="084A39E2" w:tentative="1">
      <w:start w:val="1"/>
      <w:numFmt w:val="bullet"/>
      <w:lvlText w:val=""/>
      <w:lvlJc w:val="left"/>
      <w:pPr>
        <w:tabs>
          <w:tab w:val="num" w:pos="5040"/>
        </w:tabs>
        <w:ind w:left="5040" w:hanging="360"/>
      </w:pPr>
      <w:rPr>
        <w:rFonts w:ascii="Wingdings" w:hAnsi="Wingdings" w:hint="default"/>
      </w:rPr>
    </w:lvl>
    <w:lvl w:ilvl="7" w:tplc="DD86E6C0" w:tentative="1">
      <w:start w:val="1"/>
      <w:numFmt w:val="bullet"/>
      <w:lvlText w:val=""/>
      <w:lvlJc w:val="left"/>
      <w:pPr>
        <w:tabs>
          <w:tab w:val="num" w:pos="5760"/>
        </w:tabs>
        <w:ind w:left="5760" w:hanging="360"/>
      </w:pPr>
      <w:rPr>
        <w:rFonts w:ascii="Wingdings" w:hAnsi="Wingdings" w:hint="default"/>
      </w:rPr>
    </w:lvl>
    <w:lvl w:ilvl="8" w:tplc="0AEEA9FC" w:tentative="1">
      <w:start w:val="1"/>
      <w:numFmt w:val="bullet"/>
      <w:lvlText w:val=""/>
      <w:lvlJc w:val="left"/>
      <w:pPr>
        <w:tabs>
          <w:tab w:val="num" w:pos="6480"/>
        </w:tabs>
        <w:ind w:left="6480" w:hanging="360"/>
      </w:pPr>
      <w:rPr>
        <w:rFonts w:ascii="Wingdings" w:hAnsi="Wingdings" w:hint="default"/>
      </w:rPr>
    </w:lvl>
  </w:abstractNum>
  <w:abstractNum w:abstractNumId="43">
    <w:nsid w:val="3D797925"/>
    <w:multiLevelType w:val="hybridMultilevel"/>
    <w:tmpl w:val="989C1CB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3DA64695"/>
    <w:multiLevelType w:val="hybridMultilevel"/>
    <w:tmpl w:val="9998F8D2"/>
    <w:lvl w:ilvl="0" w:tplc="6B423F2E">
      <w:start w:val="11"/>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4F0A972A">
      <w:start w:val="4"/>
      <w:numFmt w:val="bullet"/>
      <w:lvlText w:val=""/>
      <w:lvlJc w:val="left"/>
      <w:pPr>
        <w:ind w:left="2880" w:hanging="360"/>
      </w:pPr>
      <w:rPr>
        <w:rFonts w:ascii="Wingdings" w:eastAsiaTheme="minorHAnsi" w:hAnsi="Wingdings" w:cstheme="minorBidi"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42E33C24"/>
    <w:multiLevelType w:val="hybridMultilevel"/>
    <w:tmpl w:val="D9CE4360"/>
    <w:lvl w:ilvl="0" w:tplc="0CC2DFBE">
      <w:start w:val="1"/>
      <w:numFmt w:val="bullet"/>
      <w:lvlText w:val=""/>
      <w:lvlJc w:val="left"/>
      <w:pPr>
        <w:tabs>
          <w:tab w:val="num" w:pos="720"/>
        </w:tabs>
        <w:ind w:left="720" w:hanging="360"/>
      </w:pPr>
      <w:rPr>
        <w:rFonts w:ascii="Wingdings" w:hAnsi="Wingdings" w:hint="default"/>
      </w:rPr>
    </w:lvl>
    <w:lvl w:ilvl="1" w:tplc="0F580D1C">
      <w:numFmt w:val="bullet"/>
      <w:lvlText w:val=""/>
      <w:lvlJc w:val="left"/>
      <w:pPr>
        <w:tabs>
          <w:tab w:val="num" w:pos="1440"/>
        </w:tabs>
        <w:ind w:left="1440" w:hanging="360"/>
      </w:pPr>
      <w:rPr>
        <w:rFonts w:ascii="Wingdings" w:hAnsi="Wingdings" w:hint="default"/>
      </w:rPr>
    </w:lvl>
    <w:lvl w:ilvl="2" w:tplc="2A345A8E" w:tentative="1">
      <w:start w:val="1"/>
      <w:numFmt w:val="bullet"/>
      <w:lvlText w:val=""/>
      <w:lvlJc w:val="left"/>
      <w:pPr>
        <w:tabs>
          <w:tab w:val="num" w:pos="2160"/>
        </w:tabs>
        <w:ind w:left="2160" w:hanging="360"/>
      </w:pPr>
      <w:rPr>
        <w:rFonts w:ascii="Wingdings" w:hAnsi="Wingdings" w:hint="default"/>
      </w:rPr>
    </w:lvl>
    <w:lvl w:ilvl="3" w:tplc="612E7650" w:tentative="1">
      <w:start w:val="1"/>
      <w:numFmt w:val="bullet"/>
      <w:lvlText w:val=""/>
      <w:lvlJc w:val="left"/>
      <w:pPr>
        <w:tabs>
          <w:tab w:val="num" w:pos="2880"/>
        </w:tabs>
        <w:ind w:left="2880" w:hanging="360"/>
      </w:pPr>
      <w:rPr>
        <w:rFonts w:ascii="Wingdings" w:hAnsi="Wingdings" w:hint="default"/>
      </w:rPr>
    </w:lvl>
    <w:lvl w:ilvl="4" w:tplc="5402592C" w:tentative="1">
      <w:start w:val="1"/>
      <w:numFmt w:val="bullet"/>
      <w:lvlText w:val=""/>
      <w:lvlJc w:val="left"/>
      <w:pPr>
        <w:tabs>
          <w:tab w:val="num" w:pos="3600"/>
        </w:tabs>
        <w:ind w:left="3600" w:hanging="360"/>
      </w:pPr>
      <w:rPr>
        <w:rFonts w:ascii="Wingdings" w:hAnsi="Wingdings" w:hint="default"/>
      </w:rPr>
    </w:lvl>
    <w:lvl w:ilvl="5" w:tplc="714CE8E4" w:tentative="1">
      <w:start w:val="1"/>
      <w:numFmt w:val="bullet"/>
      <w:lvlText w:val=""/>
      <w:lvlJc w:val="left"/>
      <w:pPr>
        <w:tabs>
          <w:tab w:val="num" w:pos="4320"/>
        </w:tabs>
        <w:ind w:left="4320" w:hanging="360"/>
      </w:pPr>
      <w:rPr>
        <w:rFonts w:ascii="Wingdings" w:hAnsi="Wingdings" w:hint="default"/>
      </w:rPr>
    </w:lvl>
    <w:lvl w:ilvl="6" w:tplc="33C8CF4C" w:tentative="1">
      <w:start w:val="1"/>
      <w:numFmt w:val="bullet"/>
      <w:lvlText w:val=""/>
      <w:lvlJc w:val="left"/>
      <w:pPr>
        <w:tabs>
          <w:tab w:val="num" w:pos="5040"/>
        </w:tabs>
        <w:ind w:left="5040" w:hanging="360"/>
      </w:pPr>
      <w:rPr>
        <w:rFonts w:ascii="Wingdings" w:hAnsi="Wingdings" w:hint="default"/>
      </w:rPr>
    </w:lvl>
    <w:lvl w:ilvl="7" w:tplc="30546A20" w:tentative="1">
      <w:start w:val="1"/>
      <w:numFmt w:val="bullet"/>
      <w:lvlText w:val=""/>
      <w:lvlJc w:val="left"/>
      <w:pPr>
        <w:tabs>
          <w:tab w:val="num" w:pos="5760"/>
        </w:tabs>
        <w:ind w:left="5760" w:hanging="360"/>
      </w:pPr>
      <w:rPr>
        <w:rFonts w:ascii="Wingdings" w:hAnsi="Wingdings" w:hint="default"/>
      </w:rPr>
    </w:lvl>
    <w:lvl w:ilvl="8" w:tplc="ADC0212A" w:tentative="1">
      <w:start w:val="1"/>
      <w:numFmt w:val="bullet"/>
      <w:lvlText w:val=""/>
      <w:lvlJc w:val="left"/>
      <w:pPr>
        <w:tabs>
          <w:tab w:val="num" w:pos="6480"/>
        </w:tabs>
        <w:ind w:left="6480" w:hanging="360"/>
      </w:pPr>
      <w:rPr>
        <w:rFonts w:ascii="Wingdings" w:hAnsi="Wingdings" w:hint="default"/>
      </w:rPr>
    </w:lvl>
  </w:abstractNum>
  <w:abstractNum w:abstractNumId="46">
    <w:nsid w:val="44536DFD"/>
    <w:multiLevelType w:val="hybridMultilevel"/>
    <w:tmpl w:val="AD76071A"/>
    <w:lvl w:ilvl="0" w:tplc="DC7E9256">
      <w:start w:val="1"/>
      <w:numFmt w:val="bullet"/>
      <w:lvlText w:val=""/>
      <w:lvlJc w:val="left"/>
      <w:pPr>
        <w:tabs>
          <w:tab w:val="num" w:pos="720"/>
        </w:tabs>
        <w:ind w:left="720" w:hanging="360"/>
      </w:pPr>
      <w:rPr>
        <w:rFonts w:ascii="Wingdings" w:hAnsi="Wingdings" w:hint="default"/>
      </w:rPr>
    </w:lvl>
    <w:lvl w:ilvl="1" w:tplc="9922184C" w:tentative="1">
      <w:start w:val="1"/>
      <w:numFmt w:val="bullet"/>
      <w:lvlText w:val=""/>
      <w:lvlJc w:val="left"/>
      <w:pPr>
        <w:tabs>
          <w:tab w:val="num" w:pos="1440"/>
        </w:tabs>
        <w:ind w:left="1440" w:hanging="360"/>
      </w:pPr>
      <w:rPr>
        <w:rFonts w:ascii="Wingdings" w:hAnsi="Wingdings" w:hint="default"/>
      </w:rPr>
    </w:lvl>
    <w:lvl w:ilvl="2" w:tplc="6C00ACB8" w:tentative="1">
      <w:start w:val="1"/>
      <w:numFmt w:val="bullet"/>
      <w:lvlText w:val=""/>
      <w:lvlJc w:val="left"/>
      <w:pPr>
        <w:tabs>
          <w:tab w:val="num" w:pos="2160"/>
        </w:tabs>
        <w:ind w:left="2160" w:hanging="360"/>
      </w:pPr>
      <w:rPr>
        <w:rFonts w:ascii="Wingdings" w:hAnsi="Wingdings" w:hint="default"/>
      </w:rPr>
    </w:lvl>
    <w:lvl w:ilvl="3" w:tplc="83D88618" w:tentative="1">
      <w:start w:val="1"/>
      <w:numFmt w:val="bullet"/>
      <w:lvlText w:val=""/>
      <w:lvlJc w:val="left"/>
      <w:pPr>
        <w:tabs>
          <w:tab w:val="num" w:pos="2880"/>
        </w:tabs>
        <w:ind w:left="2880" w:hanging="360"/>
      </w:pPr>
      <w:rPr>
        <w:rFonts w:ascii="Wingdings" w:hAnsi="Wingdings" w:hint="default"/>
      </w:rPr>
    </w:lvl>
    <w:lvl w:ilvl="4" w:tplc="BD1EA5A0" w:tentative="1">
      <w:start w:val="1"/>
      <w:numFmt w:val="bullet"/>
      <w:lvlText w:val=""/>
      <w:lvlJc w:val="left"/>
      <w:pPr>
        <w:tabs>
          <w:tab w:val="num" w:pos="3600"/>
        </w:tabs>
        <w:ind w:left="3600" w:hanging="360"/>
      </w:pPr>
      <w:rPr>
        <w:rFonts w:ascii="Wingdings" w:hAnsi="Wingdings" w:hint="default"/>
      </w:rPr>
    </w:lvl>
    <w:lvl w:ilvl="5" w:tplc="728E0CC2">
      <w:numFmt w:val="bullet"/>
      <w:lvlText w:val=""/>
      <w:lvlJc w:val="left"/>
      <w:pPr>
        <w:tabs>
          <w:tab w:val="num" w:pos="4320"/>
        </w:tabs>
        <w:ind w:left="4320" w:hanging="360"/>
      </w:pPr>
      <w:rPr>
        <w:rFonts w:ascii="Wingdings 2" w:hAnsi="Wingdings 2" w:hint="default"/>
      </w:rPr>
    </w:lvl>
    <w:lvl w:ilvl="6" w:tplc="EAF8D99A" w:tentative="1">
      <w:start w:val="1"/>
      <w:numFmt w:val="bullet"/>
      <w:lvlText w:val=""/>
      <w:lvlJc w:val="left"/>
      <w:pPr>
        <w:tabs>
          <w:tab w:val="num" w:pos="5040"/>
        </w:tabs>
        <w:ind w:left="5040" w:hanging="360"/>
      </w:pPr>
      <w:rPr>
        <w:rFonts w:ascii="Wingdings" w:hAnsi="Wingdings" w:hint="default"/>
      </w:rPr>
    </w:lvl>
    <w:lvl w:ilvl="7" w:tplc="7BCA53E4" w:tentative="1">
      <w:start w:val="1"/>
      <w:numFmt w:val="bullet"/>
      <w:lvlText w:val=""/>
      <w:lvlJc w:val="left"/>
      <w:pPr>
        <w:tabs>
          <w:tab w:val="num" w:pos="5760"/>
        </w:tabs>
        <w:ind w:left="5760" w:hanging="360"/>
      </w:pPr>
      <w:rPr>
        <w:rFonts w:ascii="Wingdings" w:hAnsi="Wingdings" w:hint="default"/>
      </w:rPr>
    </w:lvl>
    <w:lvl w:ilvl="8" w:tplc="A5F29DD4" w:tentative="1">
      <w:start w:val="1"/>
      <w:numFmt w:val="bullet"/>
      <w:lvlText w:val=""/>
      <w:lvlJc w:val="left"/>
      <w:pPr>
        <w:tabs>
          <w:tab w:val="num" w:pos="6480"/>
        </w:tabs>
        <w:ind w:left="6480" w:hanging="360"/>
      </w:pPr>
      <w:rPr>
        <w:rFonts w:ascii="Wingdings" w:hAnsi="Wingdings" w:hint="default"/>
      </w:rPr>
    </w:lvl>
  </w:abstractNum>
  <w:abstractNum w:abstractNumId="47">
    <w:nsid w:val="46090E46"/>
    <w:multiLevelType w:val="hybridMultilevel"/>
    <w:tmpl w:val="A940920A"/>
    <w:lvl w:ilvl="0" w:tplc="0BC28D8A">
      <w:start w:val="1"/>
      <w:numFmt w:val="bullet"/>
      <w:lvlText w:val=""/>
      <w:lvlJc w:val="left"/>
      <w:pPr>
        <w:tabs>
          <w:tab w:val="num" w:pos="720"/>
        </w:tabs>
        <w:ind w:left="720" w:hanging="360"/>
      </w:pPr>
      <w:rPr>
        <w:rFonts w:ascii="Wingdings" w:hAnsi="Wingdings" w:hint="default"/>
      </w:rPr>
    </w:lvl>
    <w:lvl w:ilvl="1" w:tplc="6A388378">
      <w:numFmt w:val="bullet"/>
      <w:lvlText w:val=""/>
      <w:lvlJc w:val="left"/>
      <w:pPr>
        <w:tabs>
          <w:tab w:val="num" w:pos="1440"/>
        </w:tabs>
        <w:ind w:left="1440" w:hanging="360"/>
      </w:pPr>
      <w:rPr>
        <w:rFonts w:ascii="Wingdings" w:hAnsi="Wingdings" w:hint="default"/>
      </w:rPr>
    </w:lvl>
    <w:lvl w:ilvl="2" w:tplc="FF5863D6" w:tentative="1">
      <w:start w:val="1"/>
      <w:numFmt w:val="bullet"/>
      <w:lvlText w:val=""/>
      <w:lvlJc w:val="left"/>
      <w:pPr>
        <w:tabs>
          <w:tab w:val="num" w:pos="2160"/>
        </w:tabs>
        <w:ind w:left="2160" w:hanging="360"/>
      </w:pPr>
      <w:rPr>
        <w:rFonts w:ascii="Wingdings" w:hAnsi="Wingdings" w:hint="default"/>
      </w:rPr>
    </w:lvl>
    <w:lvl w:ilvl="3" w:tplc="A71425C6" w:tentative="1">
      <w:start w:val="1"/>
      <w:numFmt w:val="bullet"/>
      <w:lvlText w:val=""/>
      <w:lvlJc w:val="left"/>
      <w:pPr>
        <w:tabs>
          <w:tab w:val="num" w:pos="2880"/>
        </w:tabs>
        <w:ind w:left="2880" w:hanging="360"/>
      </w:pPr>
      <w:rPr>
        <w:rFonts w:ascii="Wingdings" w:hAnsi="Wingdings" w:hint="default"/>
      </w:rPr>
    </w:lvl>
    <w:lvl w:ilvl="4" w:tplc="7EE820EC" w:tentative="1">
      <w:start w:val="1"/>
      <w:numFmt w:val="bullet"/>
      <w:lvlText w:val=""/>
      <w:lvlJc w:val="left"/>
      <w:pPr>
        <w:tabs>
          <w:tab w:val="num" w:pos="3600"/>
        </w:tabs>
        <w:ind w:left="3600" w:hanging="360"/>
      </w:pPr>
      <w:rPr>
        <w:rFonts w:ascii="Wingdings" w:hAnsi="Wingdings" w:hint="default"/>
      </w:rPr>
    </w:lvl>
    <w:lvl w:ilvl="5" w:tplc="6D7A7C74" w:tentative="1">
      <w:start w:val="1"/>
      <w:numFmt w:val="bullet"/>
      <w:lvlText w:val=""/>
      <w:lvlJc w:val="left"/>
      <w:pPr>
        <w:tabs>
          <w:tab w:val="num" w:pos="4320"/>
        </w:tabs>
        <w:ind w:left="4320" w:hanging="360"/>
      </w:pPr>
      <w:rPr>
        <w:rFonts w:ascii="Wingdings" w:hAnsi="Wingdings" w:hint="default"/>
      </w:rPr>
    </w:lvl>
    <w:lvl w:ilvl="6" w:tplc="000AF70A" w:tentative="1">
      <w:start w:val="1"/>
      <w:numFmt w:val="bullet"/>
      <w:lvlText w:val=""/>
      <w:lvlJc w:val="left"/>
      <w:pPr>
        <w:tabs>
          <w:tab w:val="num" w:pos="5040"/>
        </w:tabs>
        <w:ind w:left="5040" w:hanging="360"/>
      </w:pPr>
      <w:rPr>
        <w:rFonts w:ascii="Wingdings" w:hAnsi="Wingdings" w:hint="default"/>
      </w:rPr>
    </w:lvl>
    <w:lvl w:ilvl="7" w:tplc="F30CCCC2" w:tentative="1">
      <w:start w:val="1"/>
      <w:numFmt w:val="bullet"/>
      <w:lvlText w:val=""/>
      <w:lvlJc w:val="left"/>
      <w:pPr>
        <w:tabs>
          <w:tab w:val="num" w:pos="5760"/>
        </w:tabs>
        <w:ind w:left="5760" w:hanging="360"/>
      </w:pPr>
      <w:rPr>
        <w:rFonts w:ascii="Wingdings" w:hAnsi="Wingdings" w:hint="default"/>
      </w:rPr>
    </w:lvl>
    <w:lvl w:ilvl="8" w:tplc="A6AA6186" w:tentative="1">
      <w:start w:val="1"/>
      <w:numFmt w:val="bullet"/>
      <w:lvlText w:val=""/>
      <w:lvlJc w:val="left"/>
      <w:pPr>
        <w:tabs>
          <w:tab w:val="num" w:pos="6480"/>
        </w:tabs>
        <w:ind w:left="6480" w:hanging="360"/>
      </w:pPr>
      <w:rPr>
        <w:rFonts w:ascii="Wingdings" w:hAnsi="Wingdings" w:hint="default"/>
      </w:rPr>
    </w:lvl>
  </w:abstractNum>
  <w:abstractNum w:abstractNumId="48">
    <w:nsid w:val="476B170C"/>
    <w:multiLevelType w:val="hybridMultilevel"/>
    <w:tmpl w:val="C2CEF10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9">
    <w:nsid w:val="49254F5E"/>
    <w:multiLevelType w:val="hybridMultilevel"/>
    <w:tmpl w:val="4096166E"/>
    <w:lvl w:ilvl="0" w:tplc="C70EE500">
      <w:start w:val="1"/>
      <w:numFmt w:val="bullet"/>
      <w:lvlText w:val=""/>
      <w:lvlJc w:val="left"/>
      <w:pPr>
        <w:tabs>
          <w:tab w:val="num" w:pos="720"/>
        </w:tabs>
        <w:ind w:left="720" w:hanging="360"/>
      </w:pPr>
      <w:rPr>
        <w:rFonts w:ascii="Wingdings" w:hAnsi="Wingdings" w:hint="default"/>
      </w:rPr>
    </w:lvl>
    <w:lvl w:ilvl="1" w:tplc="CCCC230A" w:tentative="1">
      <w:start w:val="1"/>
      <w:numFmt w:val="bullet"/>
      <w:lvlText w:val=""/>
      <w:lvlJc w:val="left"/>
      <w:pPr>
        <w:tabs>
          <w:tab w:val="num" w:pos="1440"/>
        </w:tabs>
        <w:ind w:left="1440" w:hanging="360"/>
      </w:pPr>
      <w:rPr>
        <w:rFonts w:ascii="Wingdings" w:hAnsi="Wingdings" w:hint="default"/>
      </w:rPr>
    </w:lvl>
    <w:lvl w:ilvl="2" w:tplc="A008E93E" w:tentative="1">
      <w:start w:val="1"/>
      <w:numFmt w:val="bullet"/>
      <w:lvlText w:val=""/>
      <w:lvlJc w:val="left"/>
      <w:pPr>
        <w:tabs>
          <w:tab w:val="num" w:pos="2160"/>
        </w:tabs>
        <w:ind w:left="2160" w:hanging="360"/>
      </w:pPr>
      <w:rPr>
        <w:rFonts w:ascii="Wingdings" w:hAnsi="Wingdings" w:hint="default"/>
      </w:rPr>
    </w:lvl>
    <w:lvl w:ilvl="3" w:tplc="93EA137E" w:tentative="1">
      <w:start w:val="1"/>
      <w:numFmt w:val="bullet"/>
      <w:lvlText w:val=""/>
      <w:lvlJc w:val="left"/>
      <w:pPr>
        <w:tabs>
          <w:tab w:val="num" w:pos="2880"/>
        </w:tabs>
        <w:ind w:left="2880" w:hanging="360"/>
      </w:pPr>
      <w:rPr>
        <w:rFonts w:ascii="Wingdings" w:hAnsi="Wingdings" w:hint="default"/>
      </w:rPr>
    </w:lvl>
    <w:lvl w:ilvl="4" w:tplc="05283DA8" w:tentative="1">
      <w:start w:val="1"/>
      <w:numFmt w:val="bullet"/>
      <w:lvlText w:val=""/>
      <w:lvlJc w:val="left"/>
      <w:pPr>
        <w:tabs>
          <w:tab w:val="num" w:pos="3600"/>
        </w:tabs>
        <w:ind w:left="3600" w:hanging="360"/>
      </w:pPr>
      <w:rPr>
        <w:rFonts w:ascii="Wingdings" w:hAnsi="Wingdings" w:hint="default"/>
      </w:rPr>
    </w:lvl>
    <w:lvl w:ilvl="5" w:tplc="C7C2FFAC" w:tentative="1">
      <w:start w:val="1"/>
      <w:numFmt w:val="bullet"/>
      <w:lvlText w:val=""/>
      <w:lvlJc w:val="left"/>
      <w:pPr>
        <w:tabs>
          <w:tab w:val="num" w:pos="4320"/>
        </w:tabs>
        <w:ind w:left="4320" w:hanging="360"/>
      </w:pPr>
      <w:rPr>
        <w:rFonts w:ascii="Wingdings" w:hAnsi="Wingdings" w:hint="default"/>
      </w:rPr>
    </w:lvl>
    <w:lvl w:ilvl="6" w:tplc="07242908" w:tentative="1">
      <w:start w:val="1"/>
      <w:numFmt w:val="bullet"/>
      <w:lvlText w:val=""/>
      <w:lvlJc w:val="left"/>
      <w:pPr>
        <w:tabs>
          <w:tab w:val="num" w:pos="5040"/>
        </w:tabs>
        <w:ind w:left="5040" w:hanging="360"/>
      </w:pPr>
      <w:rPr>
        <w:rFonts w:ascii="Wingdings" w:hAnsi="Wingdings" w:hint="default"/>
      </w:rPr>
    </w:lvl>
    <w:lvl w:ilvl="7" w:tplc="5FBC09E6" w:tentative="1">
      <w:start w:val="1"/>
      <w:numFmt w:val="bullet"/>
      <w:lvlText w:val=""/>
      <w:lvlJc w:val="left"/>
      <w:pPr>
        <w:tabs>
          <w:tab w:val="num" w:pos="5760"/>
        </w:tabs>
        <w:ind w:left="5760" w:hanging="360"/>
      </w:pPr>
      <w:rPr>
        <w:rFonts w:ascii="Wingdings" w:hAnsi="Wingdings" w:hint="default"/>
      </w:rPr>
    </w:lvl>
    <w:lvl w:ilvl="8" w:tplc="1012C062" w:tentative="1">
      <w:start w:val="1"/>
      <w:numFmt w:val="bullet"/>
      <w:lvlText w:val=""/>
      <w:lvlJc w:val="left"/>
      <w:pPr>
        <w:tabs>
          <w:tab w:val="num" w:pos="6480"/>
        </w:tabs>
        <w:ind w:left="6480" w:hanging="360"/>
      </w:pPr>
      <w:rPr>
        <w:rFonts w:ascii="Wingdings" w:hAnsi="Wingdings" w:hint="default"/>
      </w:rPr>
    </w:lvl>
  </w:abstractNum>
  <w:abstractNum w:abstractNumId="50">
    <w:nsid w:val="497D171F"/>
    <w:multiLevelType w:val="hybridMultilevel"/>
    <w:tmpl w:val="7A220776"/>
    <w:lvl w:ilvl="0" w:tplc="9408610C">
      <w:start w:val="1"/>
      <w:numFmt w:val="bullet"/>
      <w:lvlText w:val=""/>
      <w:lvlJc w:val="left"/>
      <w:pPr>
        <w:tabs>
          <w:tab w:val="num" w:pos="720"/>
        </w:tabs>
        <w:ind w:left="720" w:hanging="360"/>
      </w:pPr>
      <w:rPr>
        <w:rFonts w:ascii="Wingdings" w:hAnsi="Wingdings" w:hint="default"/>
      </w:rPr>
    </w:lvl>
    <w:lvl w:ilvl="1" w:tplc="65A602C8">
      <w:start w:val="1"/>
      <w:numFmt w:val="bullet"/>
      <w:lvlText w:val=""/>
      <w:lvlJc w:val="left"/>
      <w:pPr>
        <w:tabs>
          <w:tab w:val="num" w:pos="1440"/>
        </w:tabs>
        <w:ind w:left="1440" w:hanging="360"/>
      </w:pPr>
      <w:rPr>
        <w:rFonts w:ascii="Wingdings" w:hAnsi="Wingdings" w:hint="default"/>
      </w:rPr>
    </w:lvl>
    <w:lvl w:ilvl="2" w:tplc="17B60692" w:tentative="1">
      <w:start w:val="1"/>
      <w:numFmt w:val="bullet"/>
      <w:lvlText w:val=""/>
      <w:lvlJc w:val="left"/>
      <w:pPr>
        <w:tabs>
          <w:tab w:val="num" w:pos="2160"/>
        </w:tabs>
        <w:ind w:left="2160" w:hanging="360"/>
      </w:pPr>
      <w:rPr>
        <w:rFonts w:ascii="Wingdings" w:hAnsi="Wingdings" w:hint="default"/>
      </w:rPr>
    </w:lvl>
    <w:lvl w:ilvl="3" w:tplc="4A307C4A" w:tentative="1">
      <w:start w:val="1"/>
      <w:numFmt w:val="bullet"/>
      <w:lvlText w:val=""/>
      <w:lvlJc w:val="left"/>
      <w:pPr>
        <w:tabs>
          <w:tab w:val="num" w:pos="2880"/>
        </w:tabs>
        <w:ind w:left="2880" w:hanging="360"/>
      </w:pPr>
      <w:rPr>
        <w:rFonts w:ascii="Wingdings" w:hAnsi="Wingdings" w:hint="default"/>
      </w:rPr>
    </w:lvl>
    <w:lvl w:ilvl="4" w:tplc="BBFEAFEA" w:tentative="1">
      <w:start w:val="1"/>
      <w:numFmt w:val="bullet"/>
      <w:lvlText w:val=""/>
      <w:lvlJc w:val="left"/>
      <w:pPr>
        <w:tabs>
          <w:tab w:val="num" w:pos="3600"/>
        </w:tabs>
        <w:ind w:left="3600" w:hanging="360"/>
      </w:pPr>
      <w:rPr>
        <w:rFonts w:ascii="Wingdings" w:hAnsi="Wingdings" w:hint="default"/>
      </w:rPr>
    </w:lvl>
    <w:lvl w:ilvl="5" w:tplc="273466D6" w:tentative="1">
      <w:start w:val="1"/>
      <w:numFmt w:val="bullet"/>
      <w:lvlText w:val=""/>
      <w:lvlJc w:val="left"/>
      <w:pPr>
        <w:tabs>
          <w:tab w:val="num" w:pos="4320"/>
        </w:tabs>
        <w:ind w:left="4320" w:hanging="360"/>
      </w:pPr>
      <w:rPr>
        <w:rFonts w:ascii="Wingdings" w:hAnsi="Wingdings" w:hint="default"/>
      </w:rPr>
    </w:lvl>
    <w:lvl w:ilvl="6" w:tplc="75DCDAD0" w:tentative="1">
      <w:start w:val="1"/>
      <w:numFmt w:val="bullet"/>
      <w:lvlText w:val=""/>
      <w:lvlJc w:val="left"/>
      <w:pPr>
        <w:tabs>
          <w:tab w:val="num" w:pos="5040"/>
        </w:tabs>
        <w:ind w:left="5040" w:hanging="360"/>
      </w:pPr>
      <w:rPr>
        <w:rFonts w:ascii="Wingdings" w:hAnsi="Wingdings" w:hint="default"/>
      </w:rPr>
    </w:lvl>
    <w:lvl w:ilvl="7" w:tplc="06A8B370" w:tentative="1">
      <w:start w:val="1"/>
      <w:numFmt w:val="bullet"/>
      <w:lvlText w:val=""/>
      <w:lvlJc w:val="left"/>
      <w:pPr>
        <w:tabs>
          <w:tab w:val="num" w:pos="5760"/>
        </w:tabs>
        <w:ind w:left="5760" w:hanging="360"/>
      </w:pPr>
      <w:rPr>
        <w:rFonts w:ascii="Wingdings" w:hAnsi="Wingdings" w:hint="default"/>
      </w:rPr>
    </w:lvl>
    <w:lvl w:ilvl="8" w:tplc="859E8C18" w:tentative="1">
      <w:start w:val="1"/>
      <w:numFmt w:val="bullet"/>
      <w:lvlText w:val=""/>
      <w:lvlJc w:val="left"/>
      <w:pPr>
        <w:tabs>
          <w:tab w:val="num" w:pos="6480"/>
        </w:tabs>
        <w:ind w:left="6480" w:hanging="360"/>
      </w:pPr>
      <w:rPr>
        <w:rFonts w:ascii="Wingdings" w:hAnsi="Wingdings" w:hint="default"/>
      </w:rPr>
    </w:lvl>
  </w:abstractNum>
  <w:abstractNum w:abstractNumId="51">
    <w:nsid w:val="4A36384B"/>
    <w:multiLevelType w:val="hybridMultilevel"/>
    <w:tmpl w:val="96D4DE08"/>
    <w:lvl w:ilvl="0" w:tplc="6406AB42">
      <w:start w:val="1"/>
      <w:numFmt w:val="bullet"/>
      <w:lvlText w:val=""/>
      <w:lvlJc w:val="left"/>
      <w:pPr>
        <w:tabs>
          <w:tab w:val="num" w:pos="720"/>
        </w:tabs>
        <w:ind w:left="720" w:hanging="360"/>
      </w:pPr>
      <w:rPr>
        <w:rFonts w:ascii="Wingdings" w:hAnsi="Wingdings" w:hint="default"/>
      </w:rPr>
    </w:lvl>
    <w:lvl w:ilvl="1" w:tplc="A2F2AF82">
      <w:start w:val="1"/>
      <w:numFmt w:val="bullet"/>
      <w:lvlText w:val=""/>
      <w:lvlJc w:val="left"/>
      <w:pPr>
        <w:tabs>
          <w:tab w:val="num" w:pos="1440"/>
        </w:tabs>
        <w:ind w:left="1440" w:hanging="360"/>
      </w:pPr>
      <w:rPr>
        <w:rFonts w:ascii="Wingdings" w:hAnsi="Wingdings" w:hint="default"/>
      </w:rPr>
    </w:lvl>
    <w:lvl w:ilvl="2" w:tplc="7B583AF8" w:tentative="1">
      <w:start w:val="1"/>
      <w:numFmt w:val="bullet"/>
      <w:lvlText w:val=""/>
      <w:lvlJc w:val="left"/>
      <w:pPr>
        <w:tabs>
          <w:tab w:val="num" w:pos="2160"/>
        </w:tabs>
        <w:ind w:left="2160" w:hanging="360"/>
      </w:pPr>
      <w:rPr>
        <w:rFonts w:ascii="Wingdings" w:hAnsi="Wingdings" w:hint="default"/>
      </w:rPr>
    </w:lvl>
    <w:lvl w:ilvl="3" w:tplc="CC6C09E0" w:tentative="1">
      <w:start w:val="1"/>
      <w:numFmt w:val="bullet"/>
      <w:lvlText w:val=""/>
      <w:lvlJc w:val="left"/>
      <w:pPr>
        <w:tabs>
          <w:tab w:val="num" w:pos="2880"/>
        </w:tabs>
        <w:ind w:left="2880" w:hanging="360"/>
      </w:pPr>
      <w:rPr>
        <w:rFonts w:ascii="Wingdings" w:hAnsi="Wingdings" w:hint="default"/>
      </w:rPr>
    </w:lvl>
    <w:lvl w:ilvl="4" w:tplc="3E1070B6" w:tentative="1">
      <w:start w:val="1"/>
      <w:numFmt w:val="bullet"/>
      <w:lvlText w:val=""/>
      <w:lvlJc w:val="left"/>
      <w:pPr>
        <w:tabs>
          <w:tab w:val="num" w:pos="3600"/>
        </w:tabs>
        <w:ind w:left="3600" w:hanging="360"/>
      </w:pPr>
      <w:rPr>
        <w:rFonts w:ascii="Wingdings" w:hAnsi="Wingdings" w:hint="default"/>
      </w:rPr>
    </w:lvl>
    <w:lvl w:ilvl="5" w:tplc="91B44B0C" w:tentative="1">
      <w:start w:val="1"/>
      <w:numFmt w:val="bullet"/>
      <w:lvlText w:val=""/>
      <w:lvlJc w:val="left"/>
      <w:pPr>
        <w:tabs>
          <w:tab w:val="num" w:pos="4320"/>
        </w:tabs>
        <w:ind w:left="4320" w:hanging="360"/>
      </w:pPr>
      <w:rPr>
        <w:rFonts w:ascii="Wingdings" w:hAnsi="Wingdings" w:hint="default"/>
      </w:rPr>
    </w:lvl>
    <w:lvl w:ilvl="6" w:tplc="6D50312C" w:tentative="1">
      <w:start w:val="1"/>
      <w:numFmt w:val="bullet"/>
      <w:lvlText w:val=""/>
      <w:lvlJc w:val="left"/>
      <w:pPr>
        <w:tabs>
          <w:tab w:val="num" w:pos="5040"/>
        </w:tabs>
        <w:ind w:left="5040" w:hanging="360"/>
      </w:pPr>
      <w:rPr>
        <w:rFonts w:ascii="Wingdings" w:hAnsi="Wingdings" w:hint="default"/>
      </w:rPr>
    </w:lvl>
    <w:lvl w:ilvl="7" w:tplc="AABA1A3A" w:tentative="1">
      <w:start w:val="1"/>
      <w:numFmt w:val="bullet"/>
      <w:lvlText w:val=""/>
      <w:lvlJc w:val="left"/>
      <w:pPr>
        <w:tabs>
          <w:tab w:val="num" w:pos="5760"/>
        </w:tabs>
        <w:ind w:left="5760" w:hanging="360"/>
      </w:pPr>
      <w:rPr>
        <w:rFonts w:ascii="Wingdings" w:hAnsi="Wingdings" w:hint="default"/>
      </w:rPr>
    </w:lvl>
    <w:lvl w:ilvl="8" w:tplc="70086CF8" w:tentative="1">
      <w:start w:val="1"/>
      <w:numFmt w:val="bullet"/>
      <w:lvlText w:val=""/>
      <w:lvlJc w:val="left"/>
      <w:pPr>
        <w:tabs>
          <w:tab w:val="num" w:pos="6480"/>
        </w:tabs>
        <w:ind w:left="6480" w:hanging="360"/>
      </w:pPr>
      <w:rPr>
        <w:rFonts w:ascii="Wingdings" w:hAnsi="Wingdings" w:hint="default"/>
      </w:rPr>
    </w:lvl>
  </w:abstractNum>
  <w:abstractNum w:abstractNumId="52">
    <w:nsid w:val="4B4E4736"/>
    <w:multiLevelType w:val="hybridMultilevel"/>
    <w:tmpl w:val="3188B4B8"/>
    <w:lvl w:ilvl="0" w:tplc="6C883470">
      <w:start w:val="1"/>
      <w:numFmt w:val="bullet"/>
      <w:lvlText w:val=""/>
      <w:lvlJc w:val="left"/>
      <w:pPr>
        <w:tabs>
          <w:tab w:val="num" w:pos="720"/>
        </w:tabs>
        <w:ind w:left="720" w:hanging="360"/>
      </w:pPr>
      <w:rPr>
        <w:rFonts w:ascii="Wingdings" w:hAnsi="Wingdings" w:hint="default"/>
      </w:rPr>
    </w:lvl>
    <w:lvl w:ilvl="1" w:tplc="0D7A78E8">
      <w:numFmt w:val="bullet"/>
      <w:lvlText w:val=""/>
      <w:lvlJc w:val="left"/>
      <w:pPr>
        <w:tabs>
          <w:tab w:val="num" w:pos="1440"/>
        </w:tabs>
        <w:ind w:left="1440" w:hanging="360"/>
      </w:pPr>
      <w:rPr>
        <w:rFonts w:ascii="Wingdings" w:hAnsi="Wingdings" w:hint="default"/>
      </w:rPr>
    </w:lvl>
    <w:lvl w:ilvl="2" w:tplc="E3062396" w:tentative="1">
      <w:start w:val="1"/>
      <w:numFmt w:val="bullet"/>
      <w:lvlText w:val=""/>
      <w:lvlJc w:val="left"/>
      <w:pPr>
        <w:tabs>
          <w:tab w:val="num" w:pos="2160"/>
        </w:tabs>
        <w:ind w:left="2160" w:hanging="360"/>
      </w:pPr>
      <w:rPr>
        <w:rFonts w:ascii="Wingdings" w:hAnsi="Wingdings" w:hint="default"/>
      </w:rPr>
    </w:lvl>
    <w:lvl w:ilvl="3" w:tplc="729064E8" w:tentative="1">
      <w:start w:val="1"/>
      <w:numFmt w:val="bullet"/>
      <w:lvlText w:val=""/>
      <w:lvlJc w:val="left"/>
      <w:pPr>
        <w:tabs>
          <w:tab w:val="num" w:pos="2880"/>
        </w:tabs>
        <w:ind w:left="2880" w:hanging="360"/>
      </w:pPr>
      <w:rPr>
        <w:rFonts w:ascii="Wingdings" w:hAnsi="Wingdings" w:hint="default"/>
      </w:rPr>
    </w:lvl>
    <w:lvl w:ilvl="4" w:tplc="AC523EC4" w:tentative="1">
      <w:start w:val="1"/>
      <w:numFmt w:val="bullet"/>
      <w:lvlText w:val=""/>
      <w:lvlJc w:val="left"/>
      <w:pPr>
        <w:tabs>
          <w:tab w:val="num" w:pos="3600"/>
        </w:tabs>
        <w:ind w:left="3600" w:hanging="360"/>
      </w:pPr>
      <w:rPr>
        <w:rFonts w:ascii="Wingdings" w:hAnsi="Wingdings" w:hint="default"/>
      </w:rPr>
    </w:lvl>
    <w:lvl w:ilvl="5" w:tplc="40F43662" w:tentative="1">
      <w:start w:val="1"/>
      <w:numFmt w:val="bullet"/>
      <w:lvlText w:val=""/>
      <w:lvlJc w:val="left"/>
      <w:pPr>
        <w:tabs>
          <w:tab w:val="num" w:pos="4320"/>
        </w:tabs>
        <w:ind w:left="4320" w:hanging="360"/>
      </w:pPr>
      <w:rPr>
        <w:rFonts w:ascii="Wingdings" w:hAnsi="Wingdings" w:hint="default"/>
      </w:rPr>
    </w:lvl>
    <w:lvl w:ilvl="6" w:tplc="A7BC4B5E" w:tentative="1">
      <w:start w:val="1"/>
      <w:numFmt w:val="bullet"/>
      <w:lvlText w:val=""/>
      <w:lvlJc w:val="left"/>
      <w:pPr>
        <w:tabs>
          <w:tab w:val="num" w:pos="5040"/>
        </w:tabs>
        <w:ind w:left="5040" w:hanging="360"/>
      </w:pPr>
      <w:rPr>
        <w:rFonts w:ascii="Wingdings" w:hAnsi="Wingdings" w:hint="default"/>
      </w:rPr>
    </w:lvl>
    <w:lvl w:ilvl="7" w:tplc="E5A48956" w:tentative="1">
      <w:start w:val="1"/>
      <w:numFmt w:val="bullet"/>
      <w:lvlText w:val=""/>
      <w:lvlJc w:val="left"/>
      <w:pPr>
        <w:tabs>
          <w:tab w:val="num" w:pos="5760"/>
        </w:tabs>
        <w:ind w:left="5760" w:hanging="360"/>
      </w:pPr>
      <w:rPr>
        <w:rFonts w:ascii="Wingdings" w:hAnsi="Wingdings" w:hint="default"/>
      </w:rPr>
    </w:lvl>
    <w:lvl w:ilvl="8" w:tplc="0F4896C8" w:tentative="1">
      <w:start w:val="1"/>
      <w:numFmt w:val="bullet"/>
      <w:lvlText w:val=""/>
      <w:lvlJc w:val="left"/>
      <w:pPr>
        <w:tabs>
          <w:tab w:val="num" w:pos="6480"/>
        </w:tabs>
        <w:ind w:left="6480" w:hanging="360"/>
      </w:pPr>
      <w:rPr>
        <w:rFonts w:ascii="Wingdings" w:hAnsi="Wingdings" w:hint="default"/>
      </w:rPr>
    </w:lvl>
  </w:abstractNum>
  <w:abstractNum w:abstractNumId="53">
    <w:nsid w:val="4C466F4D"/>
    <w:multiLevelType w:val="hybridMultilevel"/>
    <w:tmpl w:val="6DD04716"/>
    <w:lvl w:ilvl="0" w:tplc="827E8986">
      <w:start w:val="1"/>
      <w:numFmt w:val="bullet"/>
      <w:lvlText w:val=""/>
      <w:lvlJc w:val="left"/>
      <w:pPr>
        <w:tabs>
          <w:tab w:val="num" w:pos="720"/>
        </w:tabs>
        <w:ind w:left="720" w:hanging="360"/>
      </w:pPr>
      <w:rPr>
        <w:rFonts w:ascii="Wingdings" w:hAnsi="Wingdings" w:hint="default"/>
      </w:rPr>
    </w:lvl>
    <w:lvl w:ilvl="1" w:tplc="4DC4C44A">
      <w:numFmt w:val="bullet"/>
      <w:lvlText w:val=""/>
      <w:lvlJc w:val="left"/>
      <w:pPr>
        <w:tabs>
          <w:tab w:val="num" w:pos="1440"/>
        </w:tabs>
        <w:ind w:left="1440" w:hanging="360"/>
      </w:pPr>
      <w:rPr>
        <w:rFonts w:ascii="Wingdings" w:hAnsi="Wingdings" w:hint="default"/>
      </w:rPr>
    </w:lvl>
    <w:lvl w:ilvl="2" w:tplc="0570F692" w:tentative="1">
      <w:start w:val="1"/>
      <w:numFmt w:val="bullet"/>
      <w:lvlText w:val=""/>
      <w:lvlJc w:val="left"/>
      <w:pPr>
        <w:tabs>
          <w:tab w:val="num" w:pos="2160"/>
        </w:tabs>
        <w:ind w:left="2160" w:hanging="360"/>
      </w:pPr>
      <w:rPr>
        <w:rFonts w:ascii="Wingdings" w:hAnsi="Wingdings" w:hint="default"/>
      </w:rPr>
    </w:lvl>
    <w:lvl w:ilvl="3" w:tplc="DBFE586E" w:tentative="1">
      <w:start w:val="1"/>
      <w:numFmt w:val="bullet"/>
      <w:lvlText w:val=""/>
      <w:lvlJc w:val="left"/>
      <w:pPr>
        <w:tabs>
          <w:tab w:val="num" w:pos="2880"/>
        </w:tabs>
        <w:ind w:left="2880" w:hanging="360"/>
      </w:pPr>
      <w:rPr>
        <w:rFonts w:ascii="Wingdings" w:hAnsi="Wingdings" w:hint="default"/>
      </w:rPr>
    </w:lvl>
    <w:lvl w:ilvl="4" w:tplc="EF38B914" w:tentative="1">
      <w:start w:val="1"/>
      <w:numFmt w:val="bullet"/>
      <w:lvlText w:val=""/>
      <w:lvlJc w:val="left"/>
      <w:pPr>
        <w:tabs>
          <w:tab w:val="num" w:pos="3600"/>
        </w:tabs>
        <w:ind w:left="3600" w:hanging="360"/>
      </w:pPr>
      <w:rPr>
        <w:rFonts w:ascii="Wingdings" w:hAnsi="Wingdings" w:hint="default"/>
      </w:rPr>
    </w:lvl>
    <w:lvl w:ilvl="5" w:tplc="D5D4CC24" w:tentative="1">
      <w:start w:val="1"/>
      <w:numFmt w:val="bullet"/>
      <w:lvlText w:val=""/>
      <w:lvlJc w:val="left"/>
      <w:pPr>
        <w:tabs>
          <w:tab w:val="num" w:pos="4320"/>
        </w:tabs>
        <w:ind w:left="4320" w:hanging="360"/>
      </w:pPr>
      <w:rPr>
        <w:rFonts w:ascii="Wingdings" w:hAnsi="Wingdings" w:hint="default"/>
      </w:rPr>
    </w:lvl>
    <w:lvl w:ilvl="6" w:tplc="2C56665C" w:tentative="1">
      <w:start w:val="1"/>
      <w:numFmt w:val="bullet"/>
      <w:lvlText w:val=""/>
      <w:lvlJc w:val="left"/>
      <w:pPr>
        <w:tabs>
          <w:tab w:val="num" w:pos="5040"/>
        </w:tabs>
        <w:ind w:left="5040" w:hanging="360"/>
      </w:pPr>
      <w:rPr>
        <w:rFonts w:ascii="Wingdings" w:hAnsi="Wingdings" w:hint="default"/>
      </w:rPr>
    </w:lvl>
    <w:lvl w:ilvl="7" w:tplc="482E5D6C" w:tentative="1">
      <w:start w:val="1"/>
      <w:numFmt w:val="bullet"/>
      <w:lvlText w:val=""/>
      <w:lvlJc w:val="left"/>
      <w:pPr>
        <w:tabs>
          <w:tab w:val="num" w:pos="5760"/>
        </w:tabs>
        <w:ind w:left="5760" w:hanging="360"/>
      </w:pPr>
      <w:rPr>
        <w:rFonts w:ascii="Wingdings" w:hAnsi="Wingdings" w:hint="default"/>
      </w:rPr>
    </w:lvl>
    <w:lvl w:ilvl="8" w:tplc="7A64AD9C" w:tentative="1">
      <w:start w:val="1"/>
      <w:numFmt w:val="bullet"/>
      <w:lvlText w:val=""/>
      <w:lvlJc w:val="left"/>
      <w:pPr>
        <w:tabs>
          <w:tab w:val="num" w:pos="6480"/>
        </w:tabs>
        <w:ind w:left="6480" w:hanging="360"/>
      </w:pPr>
      <w:rPr>
        <w:rFonts w:ascii="Wingdings" w:hAnsi="Wingdings" w:hint="default"/>
      </w:rPr>
    </w:lvl>
  </w:abstractNum>
  <w:abstractNum w:abstractNumId="54">
    <w:nsid w:val="4E3D329B"/>
    <w:multiLevelType w:val="hybridMultilevel"/>
    <w:tmpl w:val="5218EEEE"/>
    <w:lvl w:ilvl="0" w:tplc="0C0C0001">
      <w:start w:val="1"/>
      <w:numFmt w:val="bullet"/>
      <w:lvlText w:val=""/>
      <w:lvlJc w:val="left"/>
      <w:pPr>
        <w:tabs>
          <w:tab w:val="num" w:pos="720"/>
        </w:tabs>
        <w:ind w:left="720" w:hanging="360"/>
      </w:pPr>
      <w:rPr>
        <w:rFonts w:ascii="Symbol" w:hAnsi="Symbol" w:hint="default"/>
      </w:rPr>
    </w:lvl>
    <w:lvl w:ilvl="1" w:tplc="F594F3D8">
      <w:numFmt w:val="bullet"/>
      <w:lvlText w:val=""/>
      <w:lvlJc w:val="left"/>
      <w:pPr>
        <w:tabs>
          <w:tab w:val="num" w:pos="1440"/>
        </w:tabs>
        <w:ind w:left="1440" w:hanging="360"/>
      </w:pPr>
      <w:rPr>
        <w:rFonts w:ascii="Wingdings" w:hAnsi="Wingdings" w:hint="default"/>
      </w:rPr>
    </w:lvl>
    <w:lvl w:ilvl="2" w:tplc="411659B2" w:tentative="1">
      <w:start w:val="1"/>
      <w:numFmt w:val="bullet"/>
      <w:lvlText w:val=""/>
      <w:lvlJc w:val="left"/>
      <w:pPr>
        <w:tabs>
          <w:tab w:val="num" w:pos="2160"/>
        </w:tabs>
        <w:ind w:left="2160" w:hanging="360"/>
      </w:pPr>
      <w:rPr>
        <w:rFonts w:ascii="Wingdings" w:hAnsi="Wingdings" w:hint="default"/>
      </w:rPr>
    </w:lvl>
    <w:lvl w:ilvl="3" w:tplc="6E5C511C" w:tentative="1">
      <w:start w:val="1"/>
      <w:numFmt w:val="bullet"/>
      <w:lvlText w:val=""/>
      <w:lvlJc w:val="left"/>
      <w:pPr>
        <w:tabs>
          <w:tab w:val="num" w:pos="2880"/>
        </w:tabs>
        <w:ind w:left="2880" w:hanging="360"/>
      </w:pPr>
      <w:rPr>
        <w:rFonts w:ascii="Wingdings" w:hAnsi="Wingdings" w:hint="default"/>
      </w:rPr>
    </w:lvl>
    <w:lvl w:ilvl="4" w:tplc="F5AA13E8" w:tentative="1">
      <w:start w:val="1"/>
      <w:numFmt w:val="bullet"/>
      <w:lvlText w:val=""/>
      <w:lvlJc w:val="left"/>
      <w:pPr>
        <w:tabs>
          <w:tab w:val="num" w:pos="3600"/>
        </w:tabs>
        <w:ind w:left="3600" w:hanging="360"/>
      </w:pPr>
      <w:rPr>
        <w:rFonts w:ascii="Wingdings" w:hAnsi="Wingdings" w:hint="default"/>
      </w:rPr>
    </w:lvl>
    <w:lvl w:ilvl="5" w:tplc="F7181FE2" w:tentative="1">
      <w:start w:val="1"/>
      <w:numFmt w:val="bullet"/>
      <w:lvlText w:val=""/>
      <w:lvlJc w:val="left"/>
      <w:pPr>
        <w:tabs>
          <w:tab w:val="num" w:pos="4320"/>
        </w:tabs>
        <w:ind w:left="4320" w:hanging="360"/>
      </w:pPr>
      <w:rPr>
        <w:rFonts w:ascii="Wingdings" w:hAnsi="Wingdings" w:hint="default"/>
      </w:rPr>
    </w:lvl>
    <w:lvl w:ilvl="6" w:tplc="66400052" w:tentative="1">
      <w:start w:val="1"/>
      <w:numFmt w:val="bullet"/>
      <w:lvlText w:val=""/>
      <w:lvlJc w:val="left"/>
      <w:pPr>
        <w:tabs>
          <w:tab w:val="num" w:pos="5040"/>
        </w:tabs>
        <w:ind w:left="5040" w:hanging="360"/>
      </w:pPr>
      <w:rPr>
        <w:rFonts w:ascii="Wingdings" w:hAnsi="Wingdings" w:hint="default"/>
      </w:rPr>
    </w:lvl>
    <w:lvl w:ilvl="7" w:tplc="A7560C82" w:tentative="1">
      <w:start w:val="1"/>
      <w:numFmt w:val="bullet"/>
      <w:lvlText w:val=""/>
      <w:lvlJc w:val="left"/>
      <w:pPr>
        <w:tabs>
          <w:tab w:val="num" w:pos="5760"/>
        </w:tabs>
        <w:ind w:left="5760" w:hanging="360"/>
      </w:pPr>
      <w:rPr>
        <w:rFonts w:ascii="Wingdings" w:hAnsi="Wingdings" w:hint="default"/>
      </w:rPr>
    </w:lvl>
    <w:lvl w:ilvl="8" w:tplc="1BD64C76" w:tentative="1">
      <w:start w:val="1"/>
      <w:numFmt w:val="bullet"/>
      <w:lvlText w:val=""/>
      <w:lvlJc w:val="left"/>
      <w:pPr>
        <w:tabs>
          <w:tab w:val="num" w:pos="6480"/>
        </w:tabs>
        <w:ind w:left="6480" w:hanging="360"/>
      </w:pPr>
      <w:rPr>
        <w:rFonts w:ascii="Wingdings" w:hAnsi="Wingdings" w:hint="default"/>
      </w:rPr>
    </w:lvl>
  </w:abstractNum>
  <w:abstractNum w:abstractNumId="55">
    <w:nsid w:val="539B2777"/>
    <w:multiLevelType w:val="hybridMultilevel"/>
    <w:tmpl w:val="8DE2B9C4"/>
    <w:lvl w:ilvl="0" w:tplc="14CC2974">
      <w:start w:val="1"/>
      <w:numFmt w:val="bullet"/>
      <w:lvlText w:val=""/>
      <w:lvlJc w:val="left"/>
      <w:pPr>
        <w:tabs>
          <w:tab w:val="num" w:pos="720"/>
        </w:tabs>
        <w:ind w:left="720" w:hanging="360"/>
      </w:pPr>
      <w:rPr>
        <w:rFonts w:ascii="Wingdings" w:hAnsi="Wingdings" w:hint="default"/>
      </w:rPr>
    </w:lvl>
    <w:lvl w:ilvl="1" w:tplc="AA7A7F4E">
      <w:numFmt w:val="bullet"/>
      <w:lvlText w:val=""/>
      <w:lvlJc w:val="left"/>
      <w:pPr>
        <w:tabs>
          <w:tab w:val="num" w:pos="1440"/>
        </w:tabs>
        <w:ind w:left="1440" w:hanging="360"/>
      </w:pPr>
      <w:rPr>
        <w:rFonts w:ascii="Wingdings" w:hAnsi="Wingdings" w:hint="default"/>
      </w:rPr>
    </w:lvl>
    <w:lvl w:ilvl="2" w:tplc="778CB6B8" w:tentative="1">
      <w:start w:val="1"/>
      <w:numFmt w:val="bullet"/>
      <w:lvlText w:val=""/>
      <w:lvlJc w:val="left"/>
      <w:pPr>
        <w:tabs>
          <w:tab w:val="num" w:pos="2160"/>
        </w:tabs>
        <w:ind w:left="2160" w:hanging="360"/>
      </w:pPr>
      <w:rPr>
        <w:rFonts w:ascii="Wingdings" w:hAnsi="Wingdings" w:hint="default"/>
      </w:rPr>
    </w:lvl>
    <w:lvl w:ilvl="3" w:tplc="471428BA" w:tentative="1">
      <w:start w:val="1"/>
      <w:numFmt w:val="bullet"/>
      <w:lvlText w:val=""/>
      <w:lvlJc w:val="left"/>
      <w:pPr>
        <w:tabs>
          <w:tab w:val="num" w:pos="2880"/>
        </w:tabs>
        <w:ind w:left="2880" w:hanging="360"/>
      </w:pPr>
      <w:rPr>
        <w:rFonts w:ascii="Wingdings" w:hAnsi="Wingdings" w:hint="default"/>
      </w:rPr>
    </w:lvl>
    <w:lvl w:ilvl="4" w:tplc="CA5CAD86" w:tentative="1">
      <w:start w:val="1"/>
      <w:numFmt w:val="bullet"/>
      <w:lvlText w:val=""/>
      <w:lvlJc w:val="left"/>
      <w:pPr>
        <w:tabs>
          <w:tab w:val="num" w:pos="3600"/>
        </w:tabs>
        <w:ind w:left="3600" w:hanging="360"/>
      </w:pPr>
      <w:rPr>
        <w:rFonts w:ascii="Wingdings" w:hAnsi="Wingdings" w:hint="default"/>
      </w:rPr>
    </w:lvl>
    <w:lvl w:ilvl="5" w:tplc="809AFD3C" w:tentative="1">
      <w:start w:val="1"/>
      <w:numFmt w:val="bullet"/>
      <w:lvlText w:val=""/>
      <w:lvlJc w:val="left"/>
      <w:pPr>
        <w:tabs>
          <w:tab w:val="num" w:pos="4320"/>
        </w:tabs>
        <w:ind w:left="4320" w:hanging="360"/>
      </w:pPr>
      <w:rPr>
        <w:rFonts w:ascii="Wingdings" w:hAnsi="Wingdings" w:hint="default"/>
      </w:rPr>
    </w:lvl>
    <w:lvl w:ilvl="6" w:tplc="9C504A96" w:tentative="1">
      <w:start w:val="1"/>
      <w:numFmt w:val="bullet"/>
      <w:lvlText w:val=""/>
      <w:lvlJc w:val="left"/>
      <w:pPr>
        <w:tabs>
          <w:tab w:val="num" w:pos="5040"/>
        </w:tabs>
        <w:ind w:left="5040" w:hanging="360"/>
      </w:pPr>
      <w:rPr>
        <w:rFonts w:ascii="Wingdings" w:hAnsi="Wingdings" w:hint="default"/>
      </w:rPr>
    </w:lvl>
    <w:lvl w:ilvl="7" w:tplc="B44437B8" w:tentative="1">
      <w:start w:val="1"/>
      <w:numFmt w:val="bullet"/>
      <w:lvlText w:val=""/>
      <w:lvlJc w:val="left"/>
      <w:pPr>
        <w:tabs>
          <w:tab w:val="num" w:pos="5760"/>
        </w:tabs>
        <w:ind w:left="5760" w:hanging="360"/>
      </w:pPr>
      <w:rPr>
        <w:rFonts w:ascii="Wingdings" w:hAnsi="Wingdings" w:hint="default"/>
      </w:rPr>
    </w:lvl>
    <w:lvl w:ilvl="8" w:tplc="FD50B368" w:tentative="1">
      <w:start w:val="1"/>
      <w:numFmt w:val="bullet"/>
      <w:lvlText w:val=""/>
      <w:lvlJc w:val="left"/>
      <w:pPr>
        <w:tabs>
          <w:tab w:val="num" w:pos="6480"/>
        </w:tabs>
        <w:ind w:left="6480" w:hanging="360"/>
      </w:pPr>
      <w:rPr>
        <w:rFonts w:ascii="Wingdings" w:hAnsi="Wingdings" w:hint="default"/>
      </w:rPr>
    </w:lvl>
  </w:abstractNum>
  <w:abstractNum w:abstractNumId="56">
    <w:nsid w:val="548D7494"/>
    <w:multiLevelType w:val="hybridMultilevel"/>
    <w:tmpl w:val="36887478"/>
    <w:lvl w:ilvl="0" w:tplc="99B2DA7C">
      <w:start w:val="1"/>
      <w:numFmt w:val="bullet"/>
      <w:lvlText w:val=""/>
      <w:lvlJc w:val="left"/>
      <w:pPr>
        <w:tabs>
          <w:tab w:val="num" w:pos="720"/>
        </w:tabs>
        <w:ind w:left="720" w:hanging="360"/>
      </w:pPr>
      <w:rPr>
        <w:rFonts w:ascii="Wingdings" w:hAnsi="Wingdings" w:hint="default"/>
      </w:rPr>
    </w:lvl>
    <w:lvl w:ilvl="1" w:tplc="46523DAC" w:tentative="1">
      <w:start w:val="1"/>
      <w:numFmt w:val="bullet"/>
      <w:lvlText w:val=""/>
      <w:lvlJc w:val="left"/>
      <w:pPr>
        <w:tabs>
          <w:tab w:val="num" w:pos="1440"/>
        </w:tabs>
        <w:ind w:left="1440" w:hanging="360"/>
      </w:pPr>
      <w:rPr>
        <w:rFonts w:ascii="Wingdings" w:hAnsi="Wingdings" w:hint="default"/>
      </w:rPr>
    </w:lvl>
    <w:lvl w:ilvl="2" w:tplc="4D8E9180" w:tentative="1">
      <w:start w:val="1"/>
      <w:numFmt w:val="bullet"/>
      <w:lvlText w:val=""/>
      <w:lvlJc w:val="left"/>
      <w:pPr>
        <w:tabs>
          <w:tab w:val="num" w:pos="2160"/>
        </w:tabs>
        <w:ind w:left="2160" w:hanging="360"/>
      </w:pPr>
      <w:rPr>
        <w:rFonts w:ascii="Wingdings" w:hAnsi="Wingdings" w:hint="default"/>
      </w:rPr>
    </w:lvl>
    <w:lvl w:ilvl="3" w:tplc="59EACBAE" w:tentative="1">
      <w:start w:val="1"/>
      <w:numFmt w:val="bullet"/>
      <w:lvlText w:val=""/>
      <w:lvlJc w:val="left"/>
      <w:pPr>
        <w:tabs>
          <w:tab w:val="num" w:pos="2880"/>
        </w:tabs>
        <w:ind w:left="2880" w:hanging="360"/>
      </w:pPr>
      <w:rPr>
        <w:rFonts w:ascii="Wingdings" w:hAnsi="Wingdings" w:hint="default"/>
      </w:rPr>
    </w:lvl>
    <w:lvl w:ilvl="4" w:tplc="8370F642" w:tentative="1">
      <w:start w:val="1"/>
      <w:numFmt w:val="bullet"/>
      <w:lvlText w:val=""/>
      <w:lvlJc w:val="left"/>
      <w:pPr>
        <w:tabs>
          <w:tab w:val="num" w:pos="3600"/>
        </w:tabs>
        <w:ind w:left="3600" w:hanging="360"/>
      </w:pPr>
      <w:rPr>
        <w:rFonts w:ascii="Wingdings" w:hAnsi="Wingdings" w:hint="default"/>
      </w:rPr>
    </w:lvl>
    <w:lvl w:ilvl="5" w:tplc="E20ED3B6" w:tentative="1">
      <w:start w:val="1"/>
      <w:numFmt w:val="bullet"/>
      <w:lvlText w:val=""/>
      <w:lvlJc w:val="left"/>
      <w:pPr>
        <w:tabs>
          <w:tab w:val="num" w:pos="4320"/>
        </w:tabs>
        <w:ind w:left="4320" w:hanging="360"/>
      </w:pPr>
      <w:rPr>
        <w:rFonts w:ascii="Wingdings" w:hAnsi="Wingdings" w:hint="default"/>
      </w:rPr>
    </w:lvl>
    <w:lvl w:ilvl="6" w:tplc="939C2EC6" w:tentative="1">
      <w:start w:val="1"/>
      <w:numFmt w:val="bullet"/>
      <w:lvlText w:val=""/>
      <w:lvlJc w:val="left"/>
      <w:pPr>
        <w:tabs>
          <w:tab w:val="num" w:pos="5040"/>
        </w:tabs>
        <w:ind w:left="5040" w:hanging="360"/>
      </w:pPr>
      <w:rPr>
        <w:rFonts w:ascii="Wingdings" w:hAnsi="Wingdings" w:hint="default"/>
      </w:rPr>
    </w:lvl>
    <w:lvl w:ilvl="7" w:tplc="B2422088" w:tentative="1">
      <w:start w:val="1"/>
      <w:numFmt w:val="bullet"/>
      <w:lvlText w:val=""/>
      <w:lvlJc w:val="left"/>
      <w:pPr>
        <w:tabs>
          <w:tab w:val="num" w:pos="5760"/>
        </w:tabs>
        <w:ind w:left="5760" w:hanging="360"/>
      </w:pPr>
      <w:rPr>
        <w:rFonts w:ascii="Wingdings" w:hAnsi="Wingdings" w:hint="default"/>
      </w:rPr>
    </w:lvl>
    <w:lvl w:ilvl="8" w:tplc="8D2E844C" w:tentative="1">
      <w:start w:val="1"/>
      <w:numFmt w:val="bullet"/>
      <w:lvlText w:val=""/>
      <w:lvlJc w:val="left"/>
      <w:pPr>
        <w:tabs>
          <w:tab w:val="num" w:pos="6480"/>
        </w:tabs>
        <w:ind w:left="6480" w:hanging="360"/>
      </w:pPr>
      <w:rPr>
        <w:rFonts w:ascii="Wingdings" w:hAnsi="Wingdings" w:hint="default"/>
      </w:rPr>
    </w:lvl>
  </w:abstractNum>
  <w:abstractNum w:abstractNumId="57">
    <w:nsid w:val="55630D15"/>
    <w:multiLevelType w:val="multilevel"/>
    <w:tmpl w:val="021A2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641527A"/>
    <w:multiLevelType w:val="hybridMultilevel"/>
    <w:tmpl w:val="90FEF298"/>
    <w:lvl w:ilvl="0" w:tplc="3BD8551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1E0E39A">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F3C9E08">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2C45ED4">
      <w:start w:val="1"/>
      <w:numFmt w:val="bullet"/>
      <w:lvlRestart w:val="0"/>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796AFB8">
      <w:start w:val="1"/>
      <w:numFmt w:val="bullet"/>
      <w:lvlText w:val="o"/>
      <w:lvlJc w:val="left"/>
      <w:pPr>
        <w:ind w:left="25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CEE9362">
      <w:start w:val="1"/>
      <w:numFmt w:val="bullet"/>
      <w:lvlText w:val="▪"/>
      <w:lvlJc w:val="left"/>
      <w:pPr>
        <w:ind w:left="32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6604880">
      <w:start w:val="1"/>
      <w:numFmt w:val="bullet"/>
      <w:lvlText w:val="•"/>
      <w:lvlJc w:val="left"/>
      <w:pPr>
        <w:ind w:left="39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84E20A4">
      <w:start w:val="1"/>
      <w:numFmt w:val="bullet"/>
      <w:lvlText w:val="o"/>
      <w:lvlJc w:val="left"/>
      <w:pPr>
        <w:ind w:left="46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B10D93A">
      <w:start w:val="1"/>
      <w:numFmt w:val="bullet"/>
      <w:lvlText w:val="▪"/>
      <w:lvlJc w:val="left"/>
      <w:pPr>
        <w:ind w:left="54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9">
    <w:nsid w:val="56CF14D3"/>
    <w:multiLevelType w:val="hybridMultilevel"/>
    <w:tmpl w:val="4D484728"/>
    <w:lvl w:ilvl="0" w:tplc="33C43C34">
      <w:start w:val="1"/>
      <w:numFmt w:val="bullet"/>
      <w:lvlText w:val=""/>
      <w:lvlJc w:val="left"/>
      <w:pPr>
        <w:tabs>
          <w:tab w:val="num" w:pos="720"/>
        </w:tabs>
        <w:ind w:left="720" w:hanging="360"/>
      </w:pPr>
      <w:rPr>
        <w:rFonts w:ascii="Wingdings" w:hAnsi="Wingdings" w:hint="default"/>
      </w:rPr>
    </w:lvl>
    <w:lvl w:ilvl="1" w:tplc="E6306368">
      <w:numFmt w:val="bullet"/>
      <w:lvlText w:val=""/>
      <w:lvlJc w:val="left"/>
      <w:pPr>
        <w:tabs>
          <w:tab w:val="num" w:pos="1440"/>
        </w:tabs>
        <w:ind w:left="1440" w:hanging="360"/>
      </w:pPr>
      <w:rPr>
        <w:rFonts w:ascii="Wingdings" w:hAnsi="Wingdings" w:hint="default"/>
      </w:rPr>
    </w:lvl>
    <w:lvl w:ilvl="2" w:tplc="ED904B68" w:tentative="1">
      <w:start w:val="1"/>
      <w:numFmt w:val="bullet"/>
      <w:lvlText w:val=""/>
      <w:lvlJc w:val="left"/>
      <w:pPr>
        <w:tabs>
          <w:tab w:val="num" w:pos="2160"/>
        </w:tabs>
        <w:ind w:left="2160" w:hanging="360"/>
      </w:pPr>
      <w:rPr>
        <w:rFonts w:ascii="Wingdings" w:hAnsi="Wingdings" w:hint="default"/>
      </w:rPr>
    </w:lvl>
    <w:lvl w:ilvl="3" w:tplc="3D98695E" w:tentative="1">
      <w:start w:val="1"/>
      <w:numFmt w:val="bullet"/>
      <w:lvlText w:val=""/>
      <w:lvlJc w:val="left"/>
      <w:pPr>
        <w:tabs>
          <w:tab w:val="num" w:pos="2880"/>
        </w:tabs>
        <w:ind w:left="2880" w:hanging="360"/>
      </w:pPr>
      <w:rPr>
        <w:rFonts w:ascii="Wingdings" w:hAnsi="Wingdings" w:hint="default"/>
      </w:rPr>
    </w:lvl>
    <w:lvl w:ilvl="4" w:tplc="A490D884" w:tentative="1">
      <w:start w:val="1"/>
      <w:numFmt w:val="bullet"/>
      <w:lvlText w:val=""/>
      <w:lvlJc w:val="left"/>
      <w:pPr>
        <w:tabs>
          <w:tab w:val="num" w:pos="3600"/>
        </w:tabs>
        <w:ind w:left="3600" w:hanging="360"/>
      </w:pPr>
      <w:rPr>
        <w:rFonts w:ascii="Wingdings" w:hAnsi="Wingdings" w:hint="default"/>
      </w:rPr>
    </w:lvl>
    <w:lvl w:ilvl="5" w:tplc="D82808B4">
      <w:numFmt w:val="bullet"/>
      <w:lvlText w:val=""/>
      <w:lvlJc w:val="left"/>
      <w:pPr>
        <w:tabs>
          <w:tab w:val="num" w:pos="4320"/>
        </w:tabs>
        <w:ind w:left="4320" w:hanging="360"/>
      </w:pPr>
      <w:rPr>
        <w:rFonts w:ascii="Wingdings 2" w:hAnsi="Wingdings 2" w:hint="default"/>
      </w:rPr>
    </w:lvl>
    <w:lvl w:ilvl="6" w:tplc="4EA2FAAE" w:tentative="1">
      <w:start w:val="1"/>
      <w:numFmt w:val="bullet"/>
      <w:lvlText w:val=""/>
      <w:lvlJc w:val="left"/>
      <w:pPr>
        <w:tabs>
          <w:tab w:val="num" w:pos="5040"/>
        </w:tabs>
        <w:ind w:left="5040" w:hanging="360"/>
      </w:pPr>
      <w:rPr>
        <w:rFonts w:ascii="Wingdings" w:hAnsi="Wingdings" w:hint="default"/>
      </w:rPr>
    </w:lvl>
    <w:lvl w:ilvl="7" w:tplc="73169BB8" w:tentative="1">
      <w:start w:val="1"/>
      <w:numFmt w:val="bullet"/>
      <w:lvlText w:val=""/>
      <w:lvlJc w:val="left"/>
      <w:pPr>
        <w:tabs>
          <w:tab w:val="num" w:pos="5760"/>
        </w:tabs>
        <w:ind w:left="5760" w:hanging="360"/>
      </w:pPr>
      <w:rPr>
        <w:rFonts w:ascii="Wingdings" w:hAnsi="Wingdings" w:hint="default"/>
      </w:rPr>
    </w:lvl>
    <w:lvl w:ilvl="8" w:tplc="86F4AD72" w:tentative="1">
      <w:start w:val="1"/>
      <w:numFmt w:val="bullet"/>
      <w:lvlText w:val=""/>
      <w:lvlJc w:val="left"/>
      <w:pPr>
        <w:tabs>
          <w:tab w:val="num" w:pos="6480"/>
        </w:tabs>
        <w:ind w:left="6480" w:hanging="360"/>
      </w:pPr>
      <w:rPr>
        <w:rFonts w:ascii="Wingdings" w:hAnsi="Wingdings" w:hint="default"/>
      </w:rPr>
    </w:lvl>
  </w:abstractNum>
  <w:abstractNum w:abstractNumId="60">
    <w:nsid w:val="5AAF3ECA"/>
    <w:multiLevelType w:val="hybridMultilevel"/>
    <w:tmpl w:val="064864C6"/>
    <w:lvl w:ilvl="0" w:tplc="5666DB06">
      <w:start w:val="1"/>
      <w:numFmt w:val="bullet"/>
      <w:lvlText w:val=""/>
      <w:lvlJc w:val="left"/>
      <w:pPr>
        <w:tabs>
          <w:tab w:val="num" w:pos="720"/>
        </w:tabs>
        <w:ind w:left="720" w:hanging="360"/>
      </w:pPr>
      <w:rPr>
        <w:rFonts w:ascii="Wingdings" w:hAnsi="Wingdings" w:hint="default"/>
      </w:rPr>
    </w:lvl>
    <w:lvl w:ilvl="1" w:tplc="13669936" w:tentative="1">
      <w:start w:val="1"/>
      <w:numFmt w:val="bullet"/>
      <w:lvlText w:val=""/>
      <w:lvlJc w:val="left"/>
      <w:pPr>
        <w:tabs>
          <w:tab w:val="num" w:pos="1440"/>
        </w:tabs>
        <w:ind w:left="1440" w:hanging="360"/>
      </w:pPr>
      <w:rPr>
        <w:rFonts w:ascii="Wingdings" w:hAnsi="Wingdings" w:hint="default"/>
      </w:rPr>
    </w:lvl>
    <w:lvl w:ilvl="2" w:tplc="39060E0A" w:tentative="1">
      <w:start w:val="1"/>
      <w:numFmt w:val="bullet"/>
      <w:lvlText w:val=""/>
      <w:lvlJc w:val="left"/>
      <w:pPr>
        <w:tabs>
          <w:tab w:val="num" w:pos="2160"/>
        </w:tabs>
        <w:ind w:left="2160" w:hanging="360"/>
      </w:pPr>
      <w:rPr>
        <w:rFonts w:ascii="Wingdings" w:hAnsi="Wingdings" w:hint="default"/>
      </w:rPr>
    </w:lvl>
    <w:lvl w:ilvl="3" w:tplc="E2CE90FE" w:tentative="1">
      <w:start w:val="1"/>
      <w:numFmt w:val="bullet"/>
      <w:lvlText w:val=""/>
      <w:lvlJc w:val="left"/>
      <w:pPr>
        <w:tabs>
          <w:tab w:val="num" w:pos="2880"/>
        </w:tabs>
        <w:ind w:left="2880" w:hanging="360"/>
      </w:pPr>
      <w:rPr>
        <w:rFonts w:ascii="Wingdings" w:hAnsi="Wingdings" w:hint="default"/>
      </w:rPr>
    </w:lvl>
    <w:lvl w:ilvl="4" w:tplc="03260E2C" w:tentative="1">
      <w:start w:val="1"/>
      <w:numFmt w:val="bullet"/>
      <w:lvlText w:val=""/>
      <w:lvlJc w:val="left"/>
      <w:pPr>
        <w:tabs>
          <w:tab w:val="num" w:pos="3600"/>
        </w:tabs>
        <w:ind w:left="3600" w:hanging="360"/>
      </w:pPr>
      <w:rPr>
        <w:rFonts w:ascii="Wingdings" w:hAnsi="Wingdings" w:hint="default"/>
      </w:rPr>
    </w:lvl>
    <w:lvl w:ilvl="5" w:tplc="1C986C32" w:tentative="1">
      <w:start w:val="1"/>
      <w:numFmt w:val="bullet"/>
      <w:lvlText w:val=""/>
      <w:lvlJc w:val="left"/>
      <w:pPr>
        <w:tabs>
          <w:tab w:val="num" w:pos="4320"/>
        </w:tabs>
        <w:ind w:left="4320" w:hanging="360"/>
      </w:pPr>
      <w:rPr>
        <w:rFonts w:ascii="Wingdings" w:hAnsi="Wingdings" w:hint="default"/>
      </w:rPr>
    </w:lvl>
    <w:lvl w:ilvl="6" w:tplc="52669B74" w:tentative="1">
      <w:start w:val="1"/>
      <w:numFmt w:val="bullet"/>
      <w:lvlText w:val=""/>
      <w:lvlJc w:val="left"/>
      <w:pPr>
        <w:tabs>
          <w:tab w:val="num" w:pos="5040"/>
        </w:tabs>
        <w:ind w:left="5040" w:hanging="360"/>
      </w:pPr>
      <w:rPr>
        <w:rFonts w:ascii="Wingdings" w:hAnsi="Wingdings" w:hint="default"/>
      </w:rPr>
    </w:lvl>
    <w:lvl w:ilvl="7" w:tplc="61C08D06" w:tentative="1">
      <w:start w:val="1"/>
      <w:numFmt w:val="bullet"/>
      <w:lvlText w:val=""/>
      <w:lvlJc w:val="left"/>
      <w:pPr>
        <w:tabs>
          <w:tab w:val="num" w:pos="5760"/>
        </w:tabs>
        <w:ind w:left="5760" w:hanging="360"/>
      </w:pPr>
      <w:rPr>
        <w:rFonts w:ascii="Wingdings" w:hAnsi="Wingdings" w:hint="default"/>
      </w:rPr>
    </w:lvl>
    <w:lvl w:ilvl="8" w:tplc="BFAA5D5C" w:tentative="1">
      <w:start w:val="1"/>
      <w:numFmt w:val="bullet"/>
      <w:lvlText w:val=""/>
      <w:lvlJc w:val="left"/>
      <w:pPr>
        <w:tabs>
          <w:tab w:val="num" w:pos="6480"/>
        </w:tabs>
        <w:ind w:left="6480" w:hanging="360"/>
      </w:pPr>
      <w:rPr>
        <w:rFonts w:ascii="Wingdings" w:hAnsi="Wingdings" w:hint="default"/>
      </w:rPr>
    </w:lvl>
  </w:abstractNum>
  <w:abstractNum w:abstractNumId="61">
    <w:nsid w:val="5CC6500D"/>
    <w:multiLevelType w:val="hybridMultilevel"/>
    <w:tmpl w:val="B17A3CCA"/>
    <w:lvl w:ilvl="0" w:tplc="7A5ED20A">
      <w:start w:val="1"/>
      <w:numFmt w:val="bullet"/>
      <w:lvlText w:val=""/>
      <w:lvlJc w:val="left"/>
      <w:pPr>
        <w:tabs>
          <w:tab w:val="num" w:pos="720"/>
        </w:tabs>
        <w:ind w:left="720" w:hanging="360"/>
      </w:pPr>
      <w:rPr>
        <w:rFonts w:ascii="Wingdings" w:hAnsi="Wingdings" w:hint="default"/>
      </w:rPr>
    </w:lvl>
    <w:lvl w:ilvl="1" w:tplc="62B893E6" w:tentative="1">
      <w:start w:val="1"/>
      <w:numFmt w:val="bullet"/>
      <w:lvlText w:val=""/>
      <w:lvlJc w:val="left"/>
      <w:pPr>
        <w:tabs>
          <w:tab w:val="num" w:pos="1440"/>
        </w:tabs>
        <w:ind w:left="1440" w:hanging="360"/>
      </w:pPr>
      <w:rPr>
        <w:rFonts w:ascii="Wingdings" w:hAnsi="Wingdings" w:hint="default"/>
      </w:rPr>
    </w:lvl>
    <w:lvl w:ilvl="2" w:tplc="6CF20F64" w:tentative="1">
      <w:start w:val="1"/>
      <w:numFmt w:val="bullet"/>
      <w:lvlText w:val=""/>
      <w:lvlJc w:val="left"/>
      <w:pPr>
        <w:tabs>
          <w:tab w:val="num" w:pos="2160"/>
        </w:tabs>
        <w:ind w:left="2160" w:hanging="360"/>
      </w:pPr>
      <w:rPr>
        <w:rFonts w:ascii="Wingdings" w:hAnsi="Wingdings" w:hint="default"/>
      </w:rPr>
    </w:lvl>
    <w:lvl w:ilvl="3" w:tplc="E8E062A6" w:tentative="1">
      <w:start w:val="1"/>
      <w:numFmt w:val="bullet"/>
      <w:lvlText w:val=""/>
      <w:lvlJc w:val="left"/>
      <w:pPr>
        <w:tabs>
          <w:tab w:val="num" w:pos="2880"/>
        </w:tabs>
        <w:ind w:left="2880" w:hanging="360"/>
      </w:pPr>
      <w:rPr>
        <w:rFonts w:ascii="Wingdings" w:hAnsi="Wingdings" w:hint="default"/>
      </w:rPr>
    </w:lvl>
    <w:lvl w:ilvl="4" w:tplc="E7F674CC" w:tentative="1">
      <w:start w:val="1"/>
      <w:numFmt w:val="bullet"/>
      <w:lvlText w:val=""/>
      <w:lvlJc w:val="left"/>
      <w:pPr>
        <w:tabs>
          <w:tab w:val="num" w:pos="3600"/>
        </w:tabs>
        <w:ind w:left="3600" w:hanging="360"/>
      </w:pPr>
      <w:rPr>
        <w:rFonts w:ascii="Wingdings" w:hAnsi="Wingdings" w:hint="default"/>
      </w:rPr>
    </w:lvl>
    <w:lvl w:ilvl="5" w:tplc="577A5E7E" w:tentative="1">
      <w:start w:val="1"/>
      <w:numFmt w:val="bullet"/>
      <w:lvlText w:val=""/>
      <w:lvlJc w:val="left"/>
      <w:pPr>
        <w:tabs>
          <w:tab w:val="num" w:pos="4320"/>
        </w:tabs>
        <w:ind w:left="4320" w:hanging="360"/>
      </w:pPr>
      <w:rPr>
        <w:rFonts w:ascii="Wingdings" w:hAnsi="Wingdings" w:hint="default"/>
      </w:rPr>
    </w:lvl>
    <w:lvl w:ilvl="6" w:tplc="6F3A8ECA" w:tentative="1">
      <w:start w:val="1"/>
      <w:numFmt w:val="bullet"/>
      <w:lvlText w:val=""/>
      <w:lvlJc w:val="left"/>
      <w:pPr>
        <w:tabs>
          <w:tab w:val="num" w:pos="5040"/>
        </w:tabs>
        <w:ind w:left="5040" w:hanging="360"/>
      </w:pPr>
      <w:rPr>
        <w:rFonts w:ascii="Wingdings" w:hAnsi="Wingdings" w:hint="default"/>
      </w:rPr>
    </w:lvl>
    <w:lvl w:ilvl="7" w:tplc="52749D64" w:tentative="1">
      <w:start w:val="1"/>
      <w:numFmt w:val="bullet"/>
      <w:lvlText w:val=""/>
      <w:lvlJc w:val="left"/>
      <w:pPr>
        <w:tabs>
          <w:tab w:val="num" w:pos="5760"/>
        </w:tabs>
        <w:ind w:left="5760" w:hanging="360"/>
      </w:pPr>
      <w:rPr>
        <w:rFonts w:ascii="Wingdings" w:hAnsi="Wingdings" w:hint="default"/>
      </w:rPr>
    </w:lvl>
    <w:lvl w:ilvl="8" w:tplc="80DE5424" w:tentative="1">
      <w:start w:val="1"/>
      <w:numFmt w:val="bullet"/>
      <w:lvlText w:val=""/>
      <w:lvlJc w:val="left"/>
      <w:pPr>
        <w:tabs>
          <w:tab w:val="num" w:pos="6480"/>
        </w:tabs>
        <w:ind w:left="6480" w:hanging="360"/>
      </w:pPr>
      <w:rPr>
        <w:rFonts w:ascii="Wingdings" w:hAnsi="Wingdings" w:hint="default"/>
      </w:rPr>
    </w:lvl>
  </w:abstractNum>
  <w:abstractNum w:abstractNumId="62">
    <w:nsid w:val="5DDC1028"/>
    <w:multiLevelType w:val="hybridMultilevel"/>
    <w:tmpl w:val="1B701406"/>
    <w:lvl w:ilvl="0" w:tplc="AB1612CC">
      <w:start w:val="1"/>
      <w:numFmt w:val="bullet"/>
      <w:lvlText w:val=""/>
      <w:lvlJc w:val="left"/>
      <w:pPr>
        <w:tabs>
          <w:tab w:val="num" w:pos="720"/>
        </w:tabs>
        <w:ind w:left="720" w:hanging="360"/>
      </w:pPr>
      <w:rPr>
        <w:rFonts w:ascii="Wingdings" w:hAnsi="Wingdings" w:hint="default"/>
      </w:rPr>
    </w:lvl>
    <w:lvl w:ilvl="1" w:tplc="7A7AFC3C">
      <w:numFmt w:val="bullet"/>
      <w:lvlText w:val=""/>
      <w:lvlJc w:val="left"/>
      <w:pPr>
        <w:tabs>
          <w:tab w:val="num" w:pos="1440"/>
        </w:tabs>
        <w:ind w:left="1440" w:hanging="360"/>
      </w:pPr>
      <w:rPr>
        <w:rFonts w:ascii="Wingdings" w:hAnsi="Wingdings" w:hint="default"/>
      </w:rPr>
    </w:lvl>
    <w:lvl w:ilvl="2" w:tplc="30DA7310" w:tentative="1">
      <w:start w:val="1"/>
      <w:numFmt w:val="bullet"/>
      <w:lvlText w:val=""/>
      <w:lvlJc w:val="left"/>
      <w:pPr>
        <w:tabs>
          <w:tab w:val="num" w:pos="2160"/>
        </w:tabs>
        <w:ind w:left="2160" w:hanging="360"/>
      </w:pPr>
      <w:rPr>
        <w:rFonts w:ascii="Wingdings" w:hAnsi="Wingdings" w:hint="default"/>
      </w:rPr>
    </w:lvl>
    <w:lvl w:ilvl="3" w:tplc="9F5C0F56" w:tentative="1">
      <w:start w:val="1"/>
      <w:numFmt w:val="bullet"/>
      <w:lvlText w:val=""/>
      <w:lvlJc w:val="left"/>
      <w:pPr>
        <w:tabs>
          <w:tab w:val="num" w:pos="2880"/>
        </w:tabs>
        <w:ind w:left="2880" w:hanging="360"/>
      </w:pPr>
      <w:rPr>
        <w:rFonts w:ascii="Wingdings" w:hAnsi="Wingdings" w:hint="default"/>
      </w:rPr>
    </w:lvl>
    <w:lvl w:ilvl="4" w:tplc="D7D6BD42" w:tentative="1">
      <w:start w:val="1"/>
      <w:numFmt w:val="bullet"/>
      <w:lvlText w:val=""/>
      <w:lvlJc w:val="left"/>
      <w:pPr>
        <w:tabs>
          <w:tab w:val="num" w:pos="3600"/>
        </w:tabs>
        <w:ind w:left="3600" w:hanging="360"/>
      </w:pPr>
      <w:rPr>
        <w:rFonts w:ascii="Wingdings" w:hAnsi="Wingdings" w:hint="default"/>
      </w:rPr>
    </w:lvl>
    <w:lvl w:ilvl="5" w:tplc="1C2893AE" w:tentative="1">
      <w:start w:val="1"/>
      <w:numFmt w:val="bullet"/>
      <w:lvlText w:val=""/>
      <w:lvlJc w:val="left"/>
      <w:pPr>
        <w:tabs>
          <w:tab w:val="num" w:pos="4320"/>
        </w:tabs>
        <w:ind w:left="4320" w:hanging="360"/>
      </w:pPr>
      <w:rPr>
        <w:rFonts w:ascii="Wingdings" w:hAnsi="Wingdings" w:hint="default"/>
      </w:rPr>
    </w:lvl>
    <w:lvl w:ilvl="6" w:tplc="09C29320" w:tentative="1">
      <w:start w:val="1"/>
      <w:numFmt w:val="bullet"/>
      <w:lvlText w:val=""/>
      <w:lvlJc w:val="left"/>
      <w:pPr>
        <w:tabs>
          <w:tab w:val="num" w:pos="5040"/>
        </w:tabs>
        <w:ind w:left="5040" w:hanging="360"/>
      </w:pPr>
      <w:rPr>
        <w:rFonts w:ascii="Wingdings" w:hAnsi="Wingdings" w:hint="default"/>
      </w:rPr>
    </w:lvl>
    <w:lvl w:ilvl="7" w:tplc="A77272D0" w:tentative="1">
      <w:start w:val="1"/>
      <w:numFmt w:val="bullet"/>
      <w:lvlText w:val=""/>
      <w:lvlJc w:val="left"/>
      <w:pPr>
        <w:tabs>
          <w:tab w:val="num" w:pos="5760"/>
        </w:tabs>
        <w:ind w:left="5760" w:hanging="360"/>
      </w:pPr>
      <w:rPr>
        <w:rFonts w:ascii="Wingdings" w:hAnsi="Wingdings" w:hint="default"/>
      </w:rPr>
    </w:lvl>
    <w:lvl w:ilvl="8" w:tplc="F40892D0" w:tentative="1">
      <w:start w:val="1"/>
      <w:numFmt w:val="bullet"/>
      <w:lvlText w:val=""/>
      <w:lvlJc w:val="left"/>
      <w:pPr>
        <w:tabs>
          <w:tab w:val="num" w:pos="6480"/>
        </w:tabs>
        <w:ind w:left="6480" w:hanging="360"/>
      </w:pPr>
      <w:rPr>
        <w:rFonts w:ascii="Wingdings" w:hAnsi="Wingdings" w:hint="default"/>
      </w:rPr>
    </w:lvl>
  </w:abstractNum>
  <w:abstractNum w:abstractNumId="63">
    <w:nsid w:val="5EB80E1A"/>
    <w:multiLevelType w:val="hybridMultilevel"/>
    <w:tmpl w:val="6AEE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1C0AC3"/>
    <w:multiLevelType w:val="hybridMultilevel"/>
    <w:tmpl w:val="3DCE9462"/>
    <w:lvl w:ilvl="0" w:tplc="DEE45F64">
      <w:start w:val="1"/>
      <w:numFmt w:val="bullet"/>
      <w:lvlText w:val=""/>
      <w:lvlJc w:val="left"/>
      <w:pPr>
        <w:tabs>
          <w:tab w:val="num" w:pos="720"/>
        </w:tabs>
        <w:ind w:left="720" w:hanging="360"/>
      </w:pPr>
      <w:rPr>
        <w:rFonts w:ascii="Wingdings" w:hAnsi="Wingdings" w:hint="default"/>
      </w:rPr>
    </w:lvl>
    <w:lvl w:ilvl="1" w:tplc="05BA3266">
      <w:numFmt w:val="bullet"/>
      <w:lvlText w:val=""/>
      <w:lvlJc w:val="left"/>
      <w:pPr>
        <w:tabs>
          <w:tab w:val="num" w:pos="1440"/>
        </w:tabs>
        <w:ind w:left="1440" w:hanging="360"/>
      </w:pPr>
      <w:rPr>
        <w:rFonts w:ascii="Wingdings" w:hAnsi="Wingdings" w:hint="default"/>
      </w:rPr>
    </w:lvl>
    <w:lvl w:ilvl="2" w:tplc="D9704CEE">
      <w:numFmt w:val="bullet"/>
      <w:lvlText w:val=" "/>
      <w:lvlJc w:val="left"/>
      <w:pPr>
        <w:tabs>
          <w:tab w:val="num" w:pos="2160"/>
        </w:tabs>
        <w:ind w:left="2160" w:hanging="360"/>
      </w:pPr>
      <w:rPr>
        <w:rFonts w:ascii="Times New Roman" w:hAnsi="Times New Roman" w:hint="default"/>
      </w:rPr>
    </w:lvl>
    <w:lvl w:ilvl="3" w:tplc="A8CAC386">
      <w:numFmt w:val="bullet"/>
      <w:lvlText w:val=""/>
      <w:lvlJc w:val="left"/>
      <w:pPr>
        <w:tabs>
          <w:tab w:val="num" w:pos="2880"/>
        </w:tabs>
        <w:ind w:left="2880" w:hanging="360"/>
      </w:pPr>
      <w:rPr>
        <w:rFonts w:ascii="Wingdings 3" w:hAnsi="Wingdings 3" w:hint="default"/>
      </w:rPr>
    </w:lvl>
    <w:lvl w:ilvl="4" w:tplc="867CC500" w:tentative="1">
      <w:start w:val="1"/>
      <w:numFmt w:val="bullet"/>
      <w:lvlText w:val=""/>
      <w:lvlJc w:val="left"/>
      <w:pPr>
        <w:tabs>
          <w:tab w:val="num" w:pos="3600"/>
        </w:tabs>
        <w:ind w:left="3600" w:hanging="360"/>
      </w:pPr>
      <w:rPr>
        <w:rFonts w:ascii="Wingdings" w:hAnsi="Wingdings" w:hint="default"/>
      </w:rPr>
    </w:lvl>
    <w:lvl w:ilvl="5" w:tplc="401254FC" w:tentative="1">
      <w:start w:val="1"/>
      <w:numFmt w:val="bullet"/>
      <w:lvlText w:val=""/>
      <w:lvlJc w:val="left"/>
      <w:pPr>
        <w:tabs>
          <w:tab w:val="num" w:pos="4320"/>
        </w:tabs>
        <w:ind w:left="4320" w:hanging="360"/>
      </w:pPr>
      <w:rPr>
        <w:rFonts w:ascii="Wingdings" w:hAnsi="Wingdings" w:hint="default"/>
      </w:rPr>
    </w:lvl>
    <w:lvl w:ilvl="6" w:tplc="BB4E504A" w:tentative="1">
      <w:start w:val="1"/>
      <w:numFmt w:val="bullet"/>
      <w:lvlText w:val=""/>
      <w:lvlJc w:val="left"/>
      <w:pPr>
        <w:tabs>
          <w:tab w:val="num" w:pos="5040"/>
        </w:tabs>
        <w:ind w:left="5040" w:hanging="360"/>
      </w:pPr>
      <w:rPr>
        <w:rFonts w:ascii="Wingdings" w:hAnsi="Wingdings" w:hint="default"/>
      </w:rPr>
    </w:lvl>
    <w:lvl w:ilvl="7" w:tplc="86BA254A" w:tentative="1">
      <w:start w:val="1"/>
      <w:numFmt w:val="bullet"/>
      <w:lvlText w:val=""/>
      <w:lvlJc w:val="left"/>
      <w:pPr>
        <w:tabs>
          <w:tab w:val="num" w:pos="5760"/>
        </w:tabs>
        <w:ind w:left="5760" w:hanging="360"/>
      </w:pPr>
      <w:rPr>
        <w:rFonts w:ascii="Wingdings" w:hAnsi="Wingdings" w:hint="default"/>
      </w:rPr>
    </w:lvl>
    <w:lvl w:ilvl="8" w:tplc="DE806644" w:tentative="1">
      <w:start w:val="1"/>
      <w:numFmt w:val="bullet"/>
      <w:lvlText w:val=""/>
      <w:lvlJc w:val="left"/>
      <w:pPr>
        <w:tabs>
          <w:tab w:val="num" w:pos="6480"/>
        </w:tabs>
        <w:ind w:left="6480" w:hanging="360"/>
      </w:pPr>
      <w:rPr>
        <w:rFonts w:ascii="Wingdings" w:hAnsi="Wingdings" w:hint="default"/>
      </w:rPr>
    </w:lvl>
  </w:abstractNum>
  <w:abstractNum w:abstractNumId="65">
    <w:nsid w:val="5FB43BDF"/>
    <w:multiLevelType w:val="hybridMultilevel"/>
    <w:tmpl w:val="1132E90E"/>
    <w:lvl w:ilvl="0" w:tplc="5C84C60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F20AFBA">
      <w:start w:val="1"/>
      <w:numFmt w:val="bullet"/>
      <w:lvlText w:val="o"/>
      <w:lvlJc w:val="left"/>
      <w:pPr>
        <w:ind w:left="8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222C3D4">
      <w:start w:val="1"/>
      <w:numFmt w:val="bullet"/>
      <w:lvlText w:val="▪"/>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0EA392C">
      <w:start w:val="1"/>
      <w:numFmt w:val="bullet"/>
      <w:lvlText w:val="•"/>
      <w:lvlJc w:val="left"/>
      <w:pPr>
        <w:ind w:left="17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02A8FEE">
      <w:start w:val="1"/>
      <w:numFmt w:val="bullet"/>
      <w:lvlRestart w:val="0"/>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4867954">
      <w:start w:val="1"/>
      <w:numFmt w:val="bullet"/>
      <w:lvlText w:val="▪"/>
      <w:lvlJc w:val="left"/>
      <w:pPr>
        <w:ind w:left="28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04082F2">
      <w:start w:val="1"/>
      <w:numFmt w:val="bullet"/>
      <w:lvlText w:val="•"/>
      <w:lvlJc w:val="left"/>
      <w:pPr>
        <w:ind w:left="36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8662B2E">
      <w:start w:val="1"/>
      <w:numFmt w:val="bullet"/>
      <w:lvlText w:val="o"/>
      <w:lvlJc w:val="left"/>
      <w:pPr>
        <w:ind w:left="43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BA5BCC">
      <w:start w:val="1"/>
      <w:numFmt w:val="bullet"/>
      <w:lvlText w:val="▪"/>
      <w:lvlJc w:val="left"/>
      <w:pPr>
        <w:ind w:left="50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6">
    <w:nsid w:val="63D76F74"/>
    <w:multiLevelType w:val="hybridMultilevel"/>
    <w:tmpl w:val="3A68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66E47CB"/>
    <w:multiLevelType w:val="hybridMultilevel"/>
    <w:tmpl w:val="EFE0F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693632E"/>
    <w:multiLevelType w:val="hybridMultilevel"/>
    <w:tmpl w:val="74DA6884"/>
    <w:lvl w:ilvl="0" w:tplc="0494F016">
      <w:start w:val="1"/>
      <w:numFmt w:val="bullet"/>
      <w:lvlText w:val=""/>
      <w:lvlJc w:val="left"/>
      <w:pPr>
        <w:tabs>
          <w:tab w:val="num" w:pos="720"/>
        </w:tabs>
        <w:ind w:left="720" w:hanging="360"/>
      </w:pPr>
      <w:rPr>
        <w:rFonts w:ascii="Wingdings" w:hAnsi="Wingdings" w:hint="default"/>
      </w:rPr>
    </w:lvl>
    <w:lvl w:ilvl="1" w:tplc="3C5E5E94">
      <w:numFmt w:val="bullet"/>
      <w:lvlText w:val=""/>
      <w:lvlJc w:val="left"/>
      <w:pPr>
        <w:tabs>
          <w:tab w:val="num" w:pos="1440"/>
        </w:tabs>
        <w:ind w:left="1440" w:hanging="360"/>
      </w:pPr>
      <w:rPr>
        <w:rFonts w:ascii="Wingdings" w:hAnsi="Wingdings" w:hint="default"/>
      </w:rPr>
    </w:lvl>
    <w:lvl w:ilvl="2" w:tplc="F1CCAABE" w:tentative="1">
      <w:start w:val="1"/>
      <w:numFmt w:val="bullet"/>
      <w:lvlText w:val=""/>
      <w:lvlJc w:val="left"/>
      <w:pPr>
        <w:tabs>
          <w:tab w:val="num" w:pos="2160"/>
        </w:tabs>
        <w:ind w:left="2160" w:hanging="360"/>
      </w:pPr>
      <w:rPr>
        <w:rFonts w:ascii="Wingdings" w:hAnsi="Wingdings" w:hint="default"/>
      </w:rPr>
    </w:lvl>
    <w:lvl w:ilvl="3" w:tplc="EF8C7C96" w:tentative="1">
      <w:start w:val="1"/>
      <w:numFmt w:val="bullet"/>
      <w:lvlText w:val=""/>
      <w:lvlJc w:val="left"/>
      <w:pPr>
        <w:tabs>
          <w:tab w:val="num" w:pos="2880"/>
        </w:tabs>
        <w:ind w:left="2880" w:hanging="360"/>
      </w:pPr>
      <w:rPr>
        <w:rFonts w:ascii="Wingdings" w:hAnsi="Wingdings" w:hint="default"/>
      </w:rPr>
    </w:lvl>
    <w:lvl w:ilvl="4" w:tplc="23A03802" w:tentative="1">
      <w:start w:val="1"/>
      <w:numFmt w:val="bullet"/>
      <w:lvlText w:val=""/>
      <w:lvlJc w:val="left"/>
      <w:pPr>
        <w:tabs>
          <w:tab w:val="num" w:pos="3600"/>
        </w:tabs>
        <w:ind w:left="3600" w:hanging="360"/>
      </w:pPr>
      <w:rPr>
        <w:rFonts w:ascii="Wingdings" w:hAnsi="Wingdings" w:hint="default"/>
      </w:rPr>
    </w:lvl>
    <w:lvl w:ilvl="5" w:tplc="F7287A68" w:tentative="1">
      <w:start w:val="1"/>
      <w:numFmt w:val="bullet"/>
      <w:lvlText w:val=""/>
      <w:lvlJc w:val="left"/>
      <w:pPr>
        <w:tabs>
          <w:tab w:val="num" w:pos="4320"/>
        </w:tabs>
        <w:ind w:left="4320" w:hanging="360"/>
      </w:pPr>
      <w:rPr>
        <w:rFonts w:ascii="Wingdings" w:hAnsi="Wingdings" w:hint="default"/>
      </w:rPr>
    </w:lvl>
    <w:lvl w:ilvl="6" w:tplc="59E05894" w:tentative="1">
      <w:start w:val="1"/>
      <w:numFmt w:val="bullet"/>
      <w:lvlText w:val=""/>
      <w:lvlJc w:val="left"/>
      <w:pPr>
        <w:tabs>
          <w:tab w:val="num" w:pos="5040"/>
        </w:tabs>
        <w:ind w:left="5040" w:hanging="360"/>
      </w:pPr>
      <w:rPr>
        <w:rFonts w:ascii="Wingdings" w:hAnsi="Wingdings" w:hint="default"/>
      </w:rPr>
    </w:lvl>
    <w:lvl w:ilvl="7" w:tplc="9C84063C" w:tentative="1">
      <w:start w:val="1"/>
      <w:numFmt w:val="bullet"/>
      <w:lvlText w:val=""/>
      <w:lvlJc w:val="left"/>
      <w:pPr>
        <w:tabs>
          <w:tab w:val="num" w:pos="5760"/>
        </w:tabs>
        <w:ind w:left="5760" w:hanging="360"/>
      </w:pPr>
      <w:rPr>
        <w:rFonts w:ascii="Wingdings" w:hAnsi="Wingdings" w:hint="default"/>
      </w:rPr>
    </w:lvl>
    <w:lvl w:ilvl="8" w:tplc="6F8CDD1A" w:tentative="1">
      <w:start w:val="1"/>
      <w:numFmt w:val="bullet"/>
      <w:lvlText w:val=""/>
      <w:lvlJc w:val="left"/>
      <w:pPr>
        <w:tabs>
          <w:tab w:val="num" w:pos="6480"/>
        </w:tabs>
        <w:ind w:left="6480" w:hanging="360"/>
      </w:pPr>
      <w:rPr>
        <w:rFonts w:ascii="Wingdings" w:hAnsi="Wingdings" w:hint="default"/>
      </w:rPr>
    </w:lvl>
  </w:abstractNum>
  <w:abstractNum w:abstractNumId="69">
    <w:nsid w:val="673A6555"/>
    <w:multiLevelType w:val="hybridMultilevel"/>
    <w:tmpl w:val="64FA54CE"/>
    <w:lvl w:ilvl="0" w:tplc="DB087D6E">
      <w:start w:val="1"/>
      <w:numFmt w:val="bullet"/>
      <w:lvlText w:val="-"/>
      <w:lvlJc w:val="left"/>
      <w:pPr>
        <w:tabs>
          <w:tab w:val="num" w:pos="720"/>
        </w:tabs>
        <w:ind w:left="720" w:hanging="360"/>
      </w:pPr>
      <w:rPr>
        <w:rFonts w:ascii="Times New Roman" w:hAnsi="Times New Roman" w:hint="default"/>
      </w:rPr>
    </w:lvl>
    <w:lvl w:ilvl="1" w:tplc="899CA4E0" w:tentative="1">
      <w:start w:val="1"/>
      <w:numFmt w:val="bullet"/>
      <w:lvlText w:val="-"/>
      <w:lvlJc w:val="left"/>
      <w:pPr>
        <w:tabs>
          <w:tab w:val="num" w:pos="1440"/>
        </w:tabs>
        <w:ind w:left="1440" w:hanging="360"/>
      </w:pPr>
      <w:rPr>
        <w:rFonts w:ascii="Times New Roman" w:hAnsi="Times New Roman" w:hint="default"/>
      </w:rPr>
    </w:lvl>
    <w:lvl w:ilvl="2" w:tplc="D8DE7B38" w:tentative="1">
      <w:start w:val="1"/>
      <w:numFmt w:val="bullet"/>
      <w:lvlText w:val="-"/>
      <w:lvlJc w:val="left"/>
      <w:pPr>
        <w:tabs>
          <w:tab w:val="num" w:pos="2160"/>
        </w:tabs>
        <w:ind w:left="2160" w:hanging="360"/>
      </w:pPr>
      <w:rPr>
        <w:rFonts w:ascii="Times New Roman" w:hAnsi="Times New Roman" w:hint="default"/>
      </w:rPr>
    </w:lvl>
    <w:lvl w:ilvl="3" w:tplc="7506DC48" w:tentative="1">
      <w:start w:val="1"/>
      <w:numFmt w:val="bullet"/>
      <w:lvlText w:val="-"/>
      <w:lvlJc w:val="left"/>
      <w:pPr>
        <w:tabs>
          <w:tab w:val="num" w:pos="2880"/>
        </w:tabs>
        <w:ind w:left="2880" w:hanging="360"/>
      </w:pPr>
      <w:rPr>
        <w:rFonts w:ascii="Times New Roman" w:hAnsi="Times New Roman" w:hint="default"/>
      </w:rPr>
    </w:lvl>
    <w:lvl w:ilvl="4" w:tplc="66845D7A" w:tentative="1">
      <w:start w:val="1"/>
      <w:numFmt w:val="bullet"/>
      <w:lvlText w:val="-"/>
      <w:lvlJc w:val="left"/>
      <w:pPr>
        <w:tabs>
          <w:tab w:val="num" w:pos="3600"/>
        </w:tabs>
        <w:ind w:left="3600" w:hanging="360"/>
      </w:pPr>
      <w:rPr>
        <w:rFonts w:ascii="Times New Roman" w:hAnsi="Times New Roman" w:hint="default"/>
      </w:rPr>
    </w:lvl>
    <w:lvl w:ilvl="5" w:tplc="687836C6" w:tentative="1">
      <w:start w:val="1"/>
      <w:numFmt w:val="bullet"/>
      <w:lvlText w:val="-"/>
      <w:lvlJc w:val="left"/>
      <w:pPr>
        <w:tabs>
          <w:tab w:val="num" w:pos="4320"/>
        </w:tabs>
        <w:ind w:left="4320" w:hanging="360"/>
      </w:pPr>
      <w:rPr>
        <w:rFonts w:ascii="Times New Roman" w:hAnsi="Times New Roman" w:hint="default"/>
      </w:rPr>
    </w:lvl>
    <w:lvl w:ilvl="6" w:tplc="D8864C28" w:tentative="1">
      <w:start w:val="1"/>
      <w:numFmt w:val="bullet"/>
      <w:lvlText w:val="-"/>
      <w:lvlJc w:val="left"/>
      <w:pPr>
        <w:tabs>
          <w:tab w:val="num" w:pos="5040"/>
        </w:tabs>
        <w:ind w:left="5040" w:hanging="360"/>
      </w:pPr>
      <w:rPr>
        <w:rFonts w:ascii="Times New Roman" w:hAnsi="Times New Roman" w:hint="default"/>
      </w:rPr>
    </w:lvl>
    <w:lvl w:ilvl="7" w:tplc="0DE66D0C" w:tentative="1">
      <w:start w:val="1"/>
      <w:numFmt w:val="bullet"/>
      <w:lvlText w:val="-"/>
      <w:lvlJc w:val="left"/>
      <w:pPr>
        <w:tabs>
          <w:tab w:val="num" w:pos="5760"/>
        </w:tabs>
        <w:ind w:left="5760" w:hanging="360"/>
      </w:pPr>
      <w:rPr>
        <w:rFonts w:ascii="Times New Roman" w:hAnsi="Times New Roman" w:hint="default"/>
      </w:rPr>
    </w:lvl>
    <w:lvl w:ilvl="8" w:tplc="BF0A57E4" w:tentative="1">
      <w:start w:val="1"/>
      <w:numFmt w:val="bullet"/>
      <w:lvlText w:val="-"/>
      <w:lvlJc w:val="left"/>
      <w:pPr>
        <w:tabs>
          <w:tab w:val="num" w:pos="6480"/>
        </w:tabs>
        <w:ind w:left="6480" w:hanging="360"/>
      </w:pPr>
      <w:rPr>
        <w:rFonts w:ascii="Times New Roman" w:hAnsi="Times New Roman" w:hint="default"/>
      </w:rPr>
    </w:lvl>
  </w:abstractNum>
  <w:abstractNum w:abstractNumId="70">
    <w:nsid w:val="675E46EE"/>
    <w:multiLevelType w:val="hybridMultilevel"/>
    <w:tmpl w:val="D7F6876A"/>
    <w:lvl w:ilvl="0" w:tplc="70389206">
      <w:start w:val="1"/>
      <w:numFmt w:val="bullet"/>
      <w:lvlText w:val=""/>
      <w:lvlJc w:val="left"/>
      <w:pPr>
        <w:tabs>
          <w:tab w:val="num" w:pos="720"/>
        </w:tabs>
        <w:ind w:left="720" w:hanging="360"/>
      </w:pPr>
      <w:rPr>
        <w:rFonts w:ascii="Symbol" w:hAnsi="Symbol" w:hint="default"/>
      </w:rPr>
    </w:lvl>
    <w:lvl w:ilvl="1" w:tplc="6AC0D46A" w:tentative="1">
      <w:start w:val="1"/>
      <w:numFmt w:val="bullet"/>
      <w:lvlText w:val=""/>
      <w:lvlJc w:val="left"/>
      <w:pPr>
        <w:tabs>
          <w:tab w:val="num" w:pos="1440"/>
        </w:tabs>
        <w:ind w:left="1440" w:hanging="360"/>
      </w:pPr>
      <w:rPr>
        <w:rFonts w:ascii="Symbol" w:hAnsi="Symbol" w:hint="default"/>
      </w:rPr>
    </w:lvl>
    <w:lvl w:ilvl="2" w:tplc="A620922E" w:tentative="1">
      <w:start w:val="1"/>
      <w:numFmt w:val="bullet"/>
      <w:lvlText w:val=""/>
      <w:lvlJc w:val="left"/>
      <w:pPr>
        <w:tabs>
          <w:tab w:val="num" w:pos="2160"/>
        </w:tabs>
        <w:ind w:left="2160" w:hanging="360"/>
      </w:pPr>
      <w:rPr>
        <w:rFonts w:ascii="Symbol" w:hAnsi="Symbol" w:hint="default"/>
      </w:rPr>
    </w:lvl>
    <w:lvl w:ilvl="3" w:tplc="568CD2E8" w:tentative="1">
      <w:start w:val="1"/>
      <w:numFmt w:val="bullet"/>
      <w:lvlText w:val=""/>
      <w:lvlJc w:val="left"/>
      <w:pPr>
        <w:tabs>
          <w:tab w:val="num" w:pos="2880"/>
        </w:tabs>
        <w:ind w:left="2880" w:hanging="360"/>
      </w:pPr>
      <w:rPr>
        <w:rFonts w:ascii="Symbol" w:hAnsi="Symbol" w:hint="default"/>
      </w:rPr>
    </w:lvl>
    <w:lvl w:ilvl="4" w:tplc="8B98DA82" w:tentative="1">
      <w:start w:val="1"/>
      <w:numFmt w:val="bullet"/>
      <w:lvlText w:val=""/>
      <w:lvlJc w:val="left"/>
      <w:pPr>
        <w:tabs>
          <w:tab w:val="num" w:pos="3600"/>
        </w:tabs>
        <w:ind w:left="3600" w:hanging="360"/>
      </w:pPr>
      <w:rPr>
        <w:rFonts w:ascii="Symbol" w:hAnsi="Symbol" w:hint="default"/>
      </w:rPr>
    </w:lvl>
    <w:lvl w:ilvl="5" w:tplc="33A0F70C" w:tentative="1">
      <w:start w:val="1"/>
      <w:numFmt w:val="bullet"/>
      <w:lvlText w:val=""/>
      <w:lvlJc w:val="left"/>
      <w:pPr>
        <w:tabs>
          <w:tab w:val="num" w:pos="4320"/>
        </w:tabs>
        <w:ind w:left="4320" w:hanging="360"/>
      </w:pPr>
      <w:rPr>
        <w:rFonts w:ascii="Symbol" w:hAnsi="Symbol" w:hint="default"/>
      </w:rPr>
    </w:lvl>
    <w:lvl w:ilvl="6" w:tplc="158016FC" w:tentative="1">
      <w:start w:val="1"/>
      <w:numFmt w:val="bullet"/>
      <w:lvlText w:val=""/>
      <w:lvlJc w:val="left"/>
      <w:pPr>
        <w:tabs>
          <w:tab w:val="num" w:pos="5040"/>
        </w:tabs>
        <w:ind w:left="5040" w:hanging="360"/>
      </w:pPr>
      <w:rPr>
        <w:rFonts w:ascii="Symbol" w:hAnsi="Symbol" w:hint="default"/>
      </w:rPr>
    </w:lvl>
    <w:lvl w:ilvl="7" w:tplc="3948F260" w:tentative="1">
      <w:start w:val="1"/>
      <w:numFmt w:val="bullet"/>
      <w:lvlText w:val=""/>
      <w:lvlJc w:val="left"/>
      <w:pPr>
        <w:tabs>
          <w:tab w:val="num" w:pos="5760"/>
        </w:tabs>
        <w:ind w:left="5760" w:hanging="360"/>
      </w:pPr>
      <w:rPr>
        <w:rFonts w:ascii="Symbol" w:hAnsi="Symbol" w:hint="default"/>
      </w:rPr>
    </w:lvl>
    <w:lvl w:ilvl="8" w:tplc="0B3EBFC2" w:tentative="1">
      <w:start w:val="1"/>
      <w:numFmt w:val="bullet"/>
      <w:lvlText w:val=""/>
      <w:lvlJc w:val="left"/>
      <w:pPr>
        <w:tabs>
          <w:tab w:val="num" w:pos="6480"/>
        </w:tabs>
        <w:ind w:left="6480" w:hanging="360"/>
      </w:pPr>
      <w:rPr>
        <w:rFonts w:ascii="Symbol" w:hAnsi="Symbol" w:hint="default"/>
      </w:rPr>
    </w:lvl>
  </w:abstractNum>
  <w:abstractNum w:abstractNumId="71">
    <w:nsid w:val="67F31376"/>
    <w:multiLevelType w:val="hybridMultilevel"/>
    <w:tmpl w:val="93D262FC"/>
    <w:lvl w:ilvl="0" w:tplc="EFA4294A">
      <w:start w:val="1"/>
      <w:numFmt w:val="bullet"/>
      <w:lvlText w:val=""/>
      <w:lvlJc w:val="left"/>
      <w:pPr>
        <w:tabs>
          <w:tab w:val="num" w:pos="720"/>
        </w:tabs>
        <w:ind w:left="720" w:hanging="360"/>
      </w:pPr>
      <w:rPr>
        <w:rFonts w:ascii="Wingdings" w:hAnsi="Wingdings" w:hint="default"/>
      </w:rPr>
    </w:lvl>
    <w:lvl w:ilvl="1" w:tplc="7390F518">
      <w:numFmt w:val="bullet"/>
      <w:lvlText w:val=""/>
      <w:lvlJc w:val="left"/>
      <w:pPr>
        <w:tabs>
          <w:tab w:val="num" w:pos="1440"/>
        </w:tabs>
        <w:ind w:left="1440" w:hanging="360"/>
      </w:pPr>
      <w:rPr>
        <w:rFonts w:ascii="Wingdings" w:hAnsi="Wingdings" w:hint="default"/>
      </w:rPr>
    </w:lvl>
    <w:lvl w:ilvl="2" w:tplc="5EF41674">
      <w:numFmt w:val="bullet"/>
      <w:lvlText w:val=" "/>
      <w:lvlJc w:val="left"/>
      <w:pPr>
        <w:tabs>
          <w:tab w:val="num" w:pos="2160"/>
        </w:tabs>
        <w:ind w:left="2160" w:hanging="360"/>
      </w:pPr>
      <w:rPr>
        <w:rFonts w:ascii="Times New Roman" w:hAnsi="Times New Roman" w:hint="default"/>
      </w:rPr>
    </w:lvl>
    <w:lvl w:ilvl="3" w:tplc="E03C0F5C" w:tentative="1">
      <w:start w:val="1"/>
      <w:numFmt w:val="bullet"/>
      <w:lvlText w:val=""/>
      <w:lvlJc w:val="left"/>
      <w:pPr>
        <w:tabs>
          <w:tab w:val="num" w:pos="2880"/>
        </w:tabs>
        <w:ind w:left="2880" w:hanging="360"/>
      </w:pPr>
      <w:rPr>
        <w:rFonts w:ascii="Wingdings" w:hAnsi="Wingdings" w:hint="default"/>
      </w:rPr>
    </w:lvl>
    <w:lvl w:ilvl="4" w:tplc="8A38F04E" w:tentative="1">
      <w:start w:val="1"/>
      <w:numFmt w:val="bullet"/>
      <w:lvlText w:val=""/>
      <w:lvlJc w:val="left"/>
      <w:pPr>
        <w:tabs>
          <w:tab w:val="num" w:pos="3600"/>
        </w:tabs>
        <w:ind w:left="3600" w:hanging="360"/>
      </w:pPr>
      <w:rPr>
        <w:rFonts w:ascii="Wingdings" w:hAnsi="Wingdings" w:hint="default"/>
      </w:rPr>
    </w:lvl>
    <w:lvl w:ilvl="5" w:tplc="89B0CD36" w:tentative="1">
      <w:start w:val="1"/>
      <w:numFmt w:val="bullet"/>
      <w:lvlText w:val=""/>
      <w:lvlJc w:val="left"/>
      <w:pPr>
        <w:tabs>
          <w:tab w:val="num" w:pos="4320"/>
        </w:tabs>
        <w:ind w:left="4320" w:hanging="360"/>
      </w:pPr>
      <w:rPr>
        <w:rFonts w:ascii="Wingdings" w:hAnsi="Wingdings" w:hint="default"/>
      </w:rPr>
    </w:lvl>
    <w:lvl w:ilvl="6" w:tplc="0CAC8620" w:tentative="1">
      <w:start w:val="1"/>
      <w:numFmt w:val="bullet"/>
      <w:lvlText w:val=""/>
      <w:lvlJc w:val="left"/>
      <w:pPr>
        <w:tabs>
          <w:tab w:val="num" w:pos="5040"/>
        </w:tabs>
        <w:ind w:left="5040" w:hanging="360"/>
      </w:pPr>
      <w:rPr>
        <w:rFonts w:ascii="Wingdings" w:hAnsi="Wingdings" w:hint="default"/>
      </w:rPr>
    </w:lvl>
    <w:lvl w:ilvl="7" w:tplc="F4DE7D2A" w:tentative="1">
      <w:start w:val="1"/>
      <w:numFmt w:val="bullet"/>
      <w:lvlText w:val=""/>
      <w:lvlJc w:val="left"/>
      <w:pPr>
        <w:tabs>
          <w:tab w:val="num" w:pos="5760"/>
        </w:tabs>
        <w:ind w:left="5760" w:hanging="360"/>
      </w:pPr>
      <w:rPr>
        <w:rFonts w:ascii="Wingdings" w:hAnsi="Wingdings" w:hint="default"/>
      </w:rPr>
    </w:lvl>
    <w:lvl w:ilvl="8" w:tplc="3B52330C" w:tentative="1">
      <w:start w:val="1"/>
      <w:numFmt w:val="bullet"/>
      <w:lvlText w:val=""/>
      <w:lvlJc w:val="left"/>
      <w:pPr>
        <w:tabs>
          <w:tab w:val="num" w:pos="6480"/>
        </w:tabs>
        <w:ind w:left="6480" w:hanging="360"/>
      </w:pPr>
      <w:rPr>
        <w:rFonts w:ascii="Wingdings" w:hAnsi="Wingdings" w:hint="default"/>
      </w:rPr>
    </w:lvl>
  </w:abstractNum>
  <w:abstractNum w:abstractNumId="72">
    <w:nsid w:val="68AD1147"/>
    <w:multiLevelType w:val="hybridMultilevel"/>
    <w:tmpl w:val="0FEE861A"/>
    <w:lvl w:ilvl="0" w:tplc="05D28C4C">
      <w:start w:val="1"/>
      <w:numFmt w:val="bullet"/>
      <w:lvlText w:val=""/>
      <w:lvlJc w:val="left"/>
      <w:pPr>
        <w:tabs>
          <w:tab w:val="num" w:pos="720"/>
        </w:tabs>
        <w:ind w:left="720" w:hanging="360"/>
      </w:pPr>
      <w:rPr>
        <w:rFonts w:ascii="Wingdings" w:hAnsi="Wingdings" w:hint="default"/>
      </w:rPr>
    </w:lvl>
    <w:lvl w:ilvl="1" w:tplc="B0AC3E74">
      <w:numFmt w:val="bullet"/>
      <w:lvlText w:val=""/>
      <w:lvlJc w:val="left"/>
      <w:pPr>
        <w:tabs>
          <w:tab w:val="num" w:pos="1440"/>
        </w:tabs>
        <w:ind w:left="1440" w:hanging="360"/>
      </w:pPr>
      <w:rPr>
        <w:rFonts w:ascii="Wingdings" w:hAnsi="Wingdings" w:hint="default"/>
      </w:rPr>
    </w:lvl>
    <w:lvl w:ilvl="2" w:tplc="6CD46838">
      <w:numFmt w:val="bullet"/>
      <w:lvlText w:val=" "/>
      <w:lvlJc w:val="left"/>
      <w:pPr>
        <w:tabs>
          <w:tab w:val="num" w:pos="2160"/>
        </w:tabs>
        <w:ind w:left="2160" w:hanging="360"/>
      </w:pPr>
      <w:rPr>
        <w:rFonts w:ascii="Times New Roman" w:hAnsi="Times New Roman" w:hint="default"/>
      </w:rPr>
    </w:lvl>
    <w:lvl w:ilvl="3" w:tplc="A35EF7FC" w:tentative="1">
      <w:start w:val="1"/>
      <w:numFmt w:val="bullet"/>
      <w:lvlText w:val=""/>
      <w:lvlJc w:val="left"/>
      <w:pPr>
        <w:tabs>
          <w:tab w:val="num" w:pos="2880"/>
        </w:tabs>
        <w:ind w:left="2880" w:hanging="360"/>
      </w:pPr>
      <w:rPr>
        <w:rFonts w:ascii="Wingdings" w:hAnsi="Wingdings" w:hint="default"/>
      </w:rPr>
    </w:lvl>
    <w:lvl w:ilvl="4" w:tplc="41DCFA22" w:tentative="1">
      <w:start w:val="1"/>
      <w:numFmt w:val="bullet"/>
      <w:lvlText w:val=""/>
      <w:lvlJc w:val="left"/>
      <w:pPr>
        <w:tabs>
          <w:tab w:val="num" w:pos="3600"/>
        </w:tabs>
        <w:ind w:left="3600" w:hanging="360"/>
      </w:pPr>
      <w:rPr>
        <w:rFonts w:ascii="Wingdings" w:hAnsi="Wingdings" w:hint="default"/>
      </w:rPr>
    </w:lvl>
    <w:lvl w:ilvl="5" w:tplc="AB8EFB30" w:tentative="1">
      <w:start w:val="1"/>
      <w:numFmt w:val="bullet"/>
      <w:lvlText w:val=""/>
      <w:lvlJc w:val="left"/>
      <w:pPr>
        <w:tabs>
          <w:tab w:val="num" w:pos="4320"/>
        </w:tabs>
        <w:ind w:left="4320" w:hanging="360"/>
      </w:pPr>
      <w:rPr>
        <w:rFonts w:ascii="Wingdings" w:hAnsi="Wingdings" w:hint="default"/>
      </w:rPr>
    </w:lvl>
    <w:lvl w:ilvl="6" w:tplc="F7A65AA4" w:tentative="1">
      <w:start w:val="1"/>
      <w:numFmt w:val="bullet"/>
      <w:lvlText w:val=""/>
      <w:lvlJc w:val="left"/>
      <w:pPr>
        <w:tabs>
          <w:tab w:val="num" w:pos="5040"/>
        </w:tabs>
        <w:ind w:left="5040" w:hanging="360"/>
      </w:pPr>
      <w:rPr>
        <w:rFonts w:ascii="Wingdings" w:hAnsi="Wingdings" w:hint="default"/>
      </w:rPr>
    </w:lvl>
    <w:lvl w:ilvl="7" w:tplc="CAA6EBB2" w:tentative="1">
      <w:start w:val="1"/>
      <w:numFmt w:val="bullet"/>
      <w:lvlText w:val=""/>
      <w:lvlJc w:val="left"/>
      <w:pPr>
        <w:tabs>
          <w:tab w:val="num" w:pos="5760"/>
        </w:tabs>
        <w:ind w:left="5760" w:hanging="360"/>
      </w:pPr>
      <w:rPr>
        <w:rFonts w:ascii="Wingdings" w:hAnsi="Wingdings" w:hint="default"/>
      </w:rPr>
    </w:lvl>
    <w:lvl w:ilvl="8" w:tplc="C102E1FE" w:tentative="1">
      <w:start w:val="1"/>
      <w:numFmt w:val="bullet"/>
      <w:lvlText w:val=""/>
      <w:lvlJc w:val="left"/>
      <w:pPr>
        <w:tabs>
          <w:tab w:val="num" w:pos="6480"/>
        </w:tabs>
        <w:ind w:left="6480" w:hanging="360"/>
      </w:pPr>
      <w:rPr>
        <w:rFonts w:ascii="Wingdings" w:hAnsi="Wingdings" w:hint="default"/>
      </w:rPr>
    </w:lvl>
  </w:abstractNum>
  <w:abstractNum w:abstractNumId="73">
    <w:nsid w:val="6A49506E"/>
    <w:multiLevelType w:val="hybridMultilevel"/>
    <w:tmpl w:val="A5206726"/>
    <w:lvl w:ilvl="0" w:tplc="790AE22E">
      <w:start w:val="1"/>
      <w:numFmt w:val="bullet"/>
      <w:lvlText w:val=""/>
      <w:lvlJc w:val="left"/>
      <w:pPr>
        <w:tabs>
          <w:tab w:val="num" w:pos="720"/>
        </w:tabs>
        <w:ind w:left="720" w:hanging="360"/>
      </w:pPr>
      <w:rPr>
        <w:rFonts w:ascii="Wingdings" w:hAnsi="Wingdings" w:hint="default"/>
      </w:rPr>
    </w:lvl>
    <w:lvl w:ilvl="1" w:tplc="8D9ABACA">
      <w:numFmt w:val="bullet"/>
      <w:lvlText w:val=""/>
      <w:lvlJc w:val="left"/>
      <w:pPr>
        <w:tabs>
          <w:tab w:val="num" w:pos="1440"/>
        </w:tabs>
        <w:ind w:left="1440" w:hanging="360"/>
      </w:pPr>
      <w:rPr>
        <w:rFonts w:ascii="Wingdings" w:hAnsi="Wingdings" w:hint="default"/>
      </w:rPr>
    </w:lvl>
    <w:lvl w:ilvl="2" w:tplc="84368BC8" w:tentative="1">
      <w:start w:val="1"/>
      <w:numFmt w:val="bullet"/>
      <w:lvlText w:val=""/>
      <w:lvlJc w:val="left"/>
      <w:pPr>
        <w:tabs>
          <w:tab w:val="num" w:pos="2160"/>
        </w:tabs>
        <w:ind w:left="2160" w:hanging="360"/>
      </w:pPr>
      <w:rPr>
        <w:rFonts w:ascii="Wingdings" w:hAnsi="Wingdings" w:hint="default"/>
      </w:rPr>
    </w:lvl>
    <w:lvl w:ilvl="3" w:tplc="DD62BD12" w:tentative="1">
      <w:start w:val="1"/>
      <w:numFmt w:val="bullet"/>
      <w:lvlText w:val=""/>
      <w:lvlJc w:val="left"/>
      <w:pPr>
        <w:tabs>
          <w:tab w:val="num" w:pos="2880"/>
        </w:tabs>
        <w:ind w:left="2880" w:hanging="360"/>
      </w:pPr>
      <w:rPr>
        <w:rFonts w:ascii="Wingdings" w:hAnsi="Wingdings" w:hint="default"/>
      </w:rPr>
    </w:lvl>
    <w:lvl w:ilvl="4" w:tplc="E76239EE" w:tentative="1">
      <w:start w:val="1"/>
      <w:numFmt w:val="bullet"/>
      <w:lvlText w:val=""/>
      <w:lvlJc w:val="left"/>
      <w:pPr>
        <w:tabs>
          <w:tab w:val="num" w:pos="3600"/>
        </w:tabs>
        <w:ind w:left="3600" w:hanging="360"/>
      </w:pPr>
      <w:rPr>
        <w:rFonts w:ascii="Wingdings" w:hAnsi="Wingdings" w:hint="default"/>
      </w:rPr>
    </w:lvl>
    <w:lvl w:ilvl="5" w:tplc="B7DCF87E" w:tentative="1">
      <w:start w:val="1"/>
      <w:numFmt w:val="bullet"/>
      <w:lvlText w:val=""/>
      <w:lvlJc w:val="left"/>
      <w:pPr>
        <w:tabs>
          <w:tab w:val="num" w:pos="4320"/>
        </w:tabs>
        <w:ind w:left="4320" w:hanging="360"/>
      </w:pPr>
      <w:rPr>
        <w:rFonts w:ascii="Wingdings" w:hAnsi="Wingdings" w:hint="default"/>
      </w:rPr>
    </w:lvl>
    <w:lvl w:ilvl="6" w:tplc="8C5E6822" w:tentative="1">
      <w:start w:val="1"/>
      <w:numFmt w:val="bullet"/>
      <w:lvlText w:val=""/>
      <w:lvlJc w:val="left"/>
      <w:pPr>
        <w:tabs>
          <w:tab w:val="num" w:pos="5040"/>
        </w:tabs>
        <w:ind w:left="5040" w:hanging="360"/>
      </w:pPr>
      <w:rPr>
        <w:rFonts w:ascii="Wingdings" w:hAnsi="Wingdings" w:hint="default"/>
      </w:rPr>
    </w:lvl>
    <w:lvl w:ilvl="7" w:tplc="7F5C4BE4" w:tentative="1">
      <w:start w:val="1"/>
      <w:numFmt w:val="bullet"/>
      <w:lvlText w:val=""/>
      <w:lvlJc w:val="left"/>
      <w:pPr>
        <w:tabs>
          <w:tab w:val="num" w:pos="5760"/>
        </w:tabs>
        <w:ind w:left="5760" w:hanging="360"/>
      </w:pPr>
      <w:rPr>
        <w:rFonts w:ascii="Wingdings" w:hAnsi="Wingdings" w:hint="default"/>
      </w:rPr>
    </w:lvl>
    <w:lvl w:ilvl="8" w:tplc="BE02EBDC" w:tentative="1">
      <w:start w:val="1"/>
      <w:numFmt w:val="bullet"/>
      <w:lvlText w:val=""/>
      <w:lvlJc w:val="left"/>
      <w:pPr>
        <w:tabs>
          <w:tab w:val="num" w:pos="6480"/>
        </w:tabs>
        <w:ind w:left="6480" w:hanging="360"/>
      </w:pPr>
      <w:rPr>
        <w:rFonts w:ascii="Wingdings" w:hAnsi="Wingdings" w:hint="default"/>
      </w:rPr>
    </w:lvl>
  </w:abstractNum>
  <w:abstractNum w:abstractNumId="74">
    <w:nsid w:val="6B921BED"/>
    <w:multiLevelType w:val="hybridMultilevel"/>
    <w:tmpl w:val="28B283A4"/>
    <w:lvl w:ilvl="0" w:tplc="8A7E71B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D6ECE2">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3D8D97E">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8CDB10">
      <w:start w:val="1"/>
      <w:numFmt w:val="bullet"/>
      <w:lvlRestart w:val="0"/>
      <w:lvlText w:val=""/>
      <w:lvlJc w:val="left"/>
      <w:pPr>
        <w:ind w:left="18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A60B43C">
      <w:start w:val="1"/>
      <w:numFmt w:val="bullet"/>
      <w:lvlText w:val="o"/>
      <w:lvlJc w:val="left"/>
      <w:pPr>
        <w:ind w:left="25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D94D812">
      <w:start w:val="1"/>
      <w:numFmt w:val="bullet"/>
      <w:lvlText w:val="▪"/>
      <w:lvlJc w:val="left"/>
      <w:pPr>
        <w:ind w:left="32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C5A4DDE">
      <w:start w:val="1"/>
      <w:numFmt w:val="bullet"/>
      <w:lvlText w:val="•"/>
      <w:lvlJc w:val="left"/>
      <w:pPr>
        <w:ind w:left="39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3B871E0">
      <w:start w:val="1"/>
      <w:numFmt w:val="bullet"/>
      <w:lvlText w:val="o"/>
      <w:lvlJc w:val="left"/>
      <w:pPr>
        <w:ind w:left="46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2E65F76">
      <w:start w:val="1"/>
      <w:numFmt w:val="bullet"/>
      <w:lvlText w:val="▪"/>
      <w:lvlJc w:val="left"/>
      <w:pPr>
        <w:ind w:left="54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5">
    <w:nsid w:val="6C485A28"/>
    <w:multiLevelType w:val="hybridMultilevel"/>
    <w:tmpl w:val="796A7636"/>
    <w:lvl w:ilvl="0" w:tplc="8DD0CE72">
      <w:start w:val="20"/>
      <w:numFmt w:val="bullet"/>
      <w:lvlText w:val=""/>
      <w:lvlJc w:val="left"/>
      <w:pPr>
        <w:ind w:left="720" w:hanging="360"/>
      </w:pPr>
      <w:rPr>
        <w:rFonts w:ascii="Symbol" w:eastAsiaTheme="minorHAnsi" w:hAnsi="Symbol"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6">
    <w:nsid w:val="6CE85C02"/>
    <w:multiLevelType w:val="hybridMultilevel"/>
    <w:tmpl w:val="1E065068"/>
    <w:lvl w:ilvl="0" w:tplc="F7AE5D40">
      <w:start w:val="1"/>
      <w:numFmt w:val="bullet"/>
      <w:lvlText w:val="-"/>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17AD8E4">
      <w:start w:val="1"/>
      <w:numFmt w:val="bullet"/>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4600FDA">
      <w:start w:val="1"/>
      <w:numFmt w:val="bullet"/>
      <w:lvlText w:val="▪"/>
      <w:lvlJc w:val="left"/>
      <w:pPr>
        <w:ind w:left="19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A6875F4">
      <w:start w:val="1"/>
      <w:numFmt w:val="bullet"/>
      <w:lvlText w:val="•"/>
      <w:lvlJc w:val="left"/>
      <w:pPr>
        <w:ind w:left="27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5F6924E">
      <w:start w:val="1"/>
      <w:numFmt w:val="bullet"/>
      <w:lvlText w:val="o"/>
      <w:lvlJc w:val="left"/>
      <w:pPr>
        <w:ind w:left="34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09489B4">
      <w:start w:val="1"/>
      <w:numFmt w:val="bullet"/>
      <w:lvlText w:val="▪"/>
      <w:lvlJc w:val="left"/>
      <w:pPr>
        <w:ind w:left="41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608BB04">
      <w:start w:val="1"/>
      <w:numFmt w:val="bullet"/>
      <w:lvlText w:val="•"/>
      <w:lvlJc w:val="left"/>
      <w:pPr>
        <w:ind w:left="48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3AAA428">
      <w:start w:val="1"/>
      <w:numFmt w:val="bullet"/>
      <w:lvlText w:val="o"/>
      <w:lvlJc w:val="left"/>
      <w:pPr>
        <w:ind w:left="55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AA41EC6">
      <w:start w:val="1"/>
      <w:numFmt w:val="bullet"/>
      <w:lvlText w:val="▪"/>
      <w:lvlJc w:val="left"/>
      <w:pPr>
        <w:ind w:left="63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7">
    <w:nsid w:val="6D231976"/>
    <w:multiLevelType w:val="hybridMultilevel"/>
    <w:tmpl w:val="08B2EEC8"/>
    <w:lvl w:ilvl="0" w:tplc="F67EDA6C">
      <w:start w:val="1"/>
      <w:numFmt w:val="bullet"/>
      <w:lvlText w:val=""/>
      <w:lvlJc w:val="left"/>
      <w:pPr>
        <w:tabs>
          <w:tab w:val="num" w:pos="720"/>
        </w:tabs>
        <w:ind w:left="720" w:hanging="360"/>
      </w:pPr>
      <w:rPr>
        <w:rFonts w:ascii="Wingdings" w:hAnsi="Wingdings" w:hint="default"/>
      </w:rPr>
    </w:lvl>
    <w:lvl w:ilvl="1" w:tplc="09821B8A">
      <w:numFmt w:val="bullet"/>
      <w:lvlText w:val=""/>
      <w:lvlJc w:val="left"/>
      <w:pPr>
        <w:tabs>
          <w:tab w:val="num" w:pos="1440"/>
        </w:tabs>
        <w:ind w:left="1440" w:hanging="360"/>
      </w:pPr>
      <w:rPr>
        <w:rFonts w:ascii="Wingdings" w:hAnsi="Wingdings" w:hint="default"/>
      </w:rPr>
    </w:lvl>
    <w:lvl w:ilvl="2" w:tplc="DFC2CDA6" w:tentative="1">
      <w:start w:val="1"/>
      <w:numFmt w:val="bullet"/>
      <w:lvlText w:val=""/>
      <w:lvlJc w:val="left"/>
      <w:pPr>
        <w:tabs>
          <w:tab w:val="num" w:pos="2160"/>
        </w:tabs>
        <w:ind w:left="2160" w:hanging="360"/>
      </w:pPr>
      <w:rPr>
        <w:rFonts w:ascii="Wingdings" w:hAnsi="Wingdings" w:hint="default"/>
      </w:rPr>
    </w:lvl>
    <w:lvl w:ilvl="3" w:tplc="D1B83E24" w:tentative="1">
      <w:start w:val="1"/>
      <w:numFmt w:val="bullet"/>
      <w:lvlText w:val=""/>
      <w:lvlJc w:val="left"/>
      <w:pPr>
        <w:tabs>
          <w:tab w:val="num" w:pos="2880"/>
        </w:tabs>
        <w:ind w:left="2880" w:hanging="360"/>
      </w:pPr>
      <w:rPr>
        <w:rFonts w:ascii="Wingdings" w:hAnsi="Wingdings" w:hint="default"/>
      </w:rPr>
    </w:lvl>
    <w:lvl w:ilvl="4" w:tplc="4B6E51CC" w:tentative="1">
      <w:start w:val="1"/>
      <w:numFmt w:val="bullet"/>
      <w:lvlText w:val=""/>
      <w:lvlJc w:val="left"/>
      <w:pPr>
        <w:tabs>
          <w:tab w:val="num" w:pos="3600"/>
        </w:tabs>
        <w:ind w:left="3600" w:hanging="360"/>
      </w:pPr>
      <w:rPr>
        <w:rFonts w:ascii="Wingdings" w:hAnsi="Wingdings" w:hint="default"/>
      </w:rPr>
    </w:lvl>
    <w:lvl w:ilvl="5" w:tplc="956A76F4" w:tentative="1">
      <w:start w:val="1"/>
      <w:numFmt w:val="bullet"/>
      <w:lvlText w:val=""/>
      <w:lvlJc w:val="left"/>
      <w:pPr>
        <w:tabs>
          <w:tab w:val="num" w:pos="4320"/>
        </w:tabs>
        <w:ind w:left="4320" w:hanging="360"/>
      </w:pPr>
      <w:rPr>
        <w:rFonts w:ascii="Wingdings" w:hAnsi="Wingdings" w:hint="default"/>
      </w:rPr>
    </w:lvl>
    <w:lvl w:ilvl="6" w:tplc="F752B6C6" w:tentative="1">
      <w:start w:val="1"/>
      <w:numFmt w:val="bullet"/>
      <w:lvlText w:val=""/>
      <w:lvlJc w:val="left"/>
      <w:pPr>
        <w:tabs>
          <w:tab w:val="num" w:pos="5040"/>
        </w:tabs>
        <w:ind w:left="5040" w:hanging="360"/>
      </w:pPr>
      <w:rPr>
        <w:rFonts w:ascii="Wingdings" w:hAnsi="Wingdings" w:hint="default"/>
      </w:rPr>
    </w:lvl>
    <w:lvl w:ilvl="7" w:tplc="775C831E" w:tentative="1">
      <w:start w:val="1"/>
      <w:numFmt w:val="bullet"/>
      <w:lvlText w:val=""/>
      <w:lvlJc w:val="left"/>
      <w:pPr>
        <w:tabs>
          <w:tab w:val="num" w:pos="5760"/>
        </w:tabs>
        <w:ind w:left="5760" w:hanging="360"/>
      </w:pPr>
      <w:rPr>
        <w:rFonts w:ascii="Wingdings" w:hAnsi="Wingdings" w:hint="default"/>
      </w:rPr>
    </w:lvl>
    <w:lvl w:ilvl="8" w:tplc="A27ABF86" w:tentative="1">
      <w:start w:val="1"/>
      <w:numFmt w:val="bullet"/>
      <w:lvlText w:val=""/>
      <w:lvlJc w:val="left"/>
      <w:pPr>
        <w:tabs>
          <w:tab w:val="num" w:pos="6480"/>
        </w:tabs>
        <w:ind w:left="6480" w:hanging="360"/>
      </w:pPr>
      <w:rPr>
        <w:rFonts w:ascii="Wingdings" w:hAnsi="Wingdings" w:hint="default"/>
      </w:rPr>
    </w:lvl>
  </w:abstractNum>
  <w:abstractNum w:abstractNumId="78">
    <w:nsid w:val="703C0FD1"/>
    <w:multiLevelType w:val="hybridMultilevel"/>
    <w:tmpl w:val="E822E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9">
    <w:nsid w:val="70A114B0"/>
    <w:multiLevelType w:val="hybridMultilevel"/>
    <w:tmpl w:val="A530D300"/>
    <w:lvl w:ilvl="0" w:tplc="30882500">
      <w:start w:val="1"/>
      <w:numFmt w:val="bullet"/>
      <w:lvlText w:val=""/>
      <w:lvlJc w:val="left"/>
      <w:pPr>
        <w:tabs>
          <w:tab w:val="num" w:pos="720"/>
        </w:tabs>
        <w:ind w:left="720" w:hanging="360"/>
      </w:pPr>
      <w:rPr>
        <w:rFonts w:ascii="Wingdings" w:hAnsi="Wingdings" w:hint="default"/>
      </w:rPr>
    </w:lvl>
    <w:lvl w:ilvl="1" w:tplc="E41ED466" w:tentative="1">
      <w:start w:val="1"/>
      <w:numFmt w:val="bullet"/>
      <w:lvlText w:val=""/>
      <w:lvlJc w:val="left"/>
      <w:pPr>
        <w:tabs>
          <w:tab w:val="num" w:pos="1440"/>
        </w:tabs>
        <w:ind w:left="1440" w:hanging="360"/>
      </w:pPr>
      <w:rPr>
        <w:rFonts w:ascii="Wingdings" w:hAnsi="Wingdings" w:hint="default"/>
      </w:rPr>
    </w:lvl>
    <w:lvl w:ilvl="2" w:tplc="EE086584" w:tentative="1">
      <w:start w:val="1"/>
      <w:numFmt w:val="bullet"/>
      <w:lvlText w:val=""/>
      <w:lvlJc w:val="left"/>
      <w:pPr>
        <w:tabs>
          <w:tab w:val="num" w:pos="2160"/>
        </w:tabs>
        <w:ind w:left="2160" w:hanging="360"/>
      </w:pPr>
      <w:rPr>
        <w:rFonts w:ascii="Wingdings" w:hAnsi="Wingdings" w:hint="default"/>
      </w:rPr>
    </w:lvl>
    <w:lvl w:ilvl="3" w:tplc="F98CFA70" w:tentative="1">
      <w:start w:val="1"/>
      <w:numFmt w:val="bullet"/>
      <w:lvlText w:val=""/>
      <w:lvlJc w:val="left"/>
      <w:pPr>
        <w:tabs>
          <w:tab w:val="num" w:pos="2880"/>
        </w:tabs>
        <w:ind w:left="2880" w:hanging="360"/>
      </w:pPr>
      <w:rPr>
        <w:rFonts w:ascii="Wingdings" w:hAnsi="Wingdings" w:hint="default"/>
      </w:rPr>
    </w:lvl>
    <w:lvl w:ilvl="4" w:tplc="5E7C59C0" w:tentative="1">
      <w:start w:val="1"/>
      <w:numFmt w:val="bullet"/>
      <w:lvlText w:val=""/>
      <w:lvlJc w:val="left"/>
      <w:pPr>
        <w:tabs>
          <w:tab w:val="num" w:pos="3600"/>
        </w:tabs>
        <w:ind w:left="3600" w:hanging="360"/>
      </w:pPr>
      <w:rPr>
        <w:rFonts w:ascii="Wingdings" w:hAnsi="Wingdings" w:hint="default"/>
      </w:rPr>
    </w:lvl>
    <w:lvl w:ilvl="5" w:tplc="9496D38C" w:tentative="1">
      <w:start w:val="1"/>
      <w:numFmt w:val="bullet"/>
      <w:lvlText w:val=""/>
      <w:lvlJc w:val="left"/>
      <w:pPr>
        <w:tabs>
          <w:tab w:val="num" w:pos="4320"/>
        </w:tabs>
        <w:ind w:left="4320" w:hanging="360"/>
      </w:pPr>
      <w:rPr>
        <w:rFonts w:ascii="Wingdings" w:hAnsi="Wingdings" w:hint="default"/>
      </w:rPr>
    </w:lvl>
    <w:lvl w:ilvl="6" w:tplc="35BCF096" w:tentative="1">
      <w:start w:val="1"/>
      <w:numFmt w:val="bullet"/>
      <w:lvlText w:val=""/>
      <w:lvlJc w:val="left"/>
      <w:pPr>
        <w:tabs>
          <w:tab w:val="num" w:pos="5040"/>
        </w:tabs>
        <w:ind w:left="5040" w:hanging="360"/>
      </w:pPr>
      <w:rPr>
        <w:rFonts w:ascii="Wingdings" w:hAnsi="Wingdings" w:hint="default"/>
      </w:rPr>
    </w:lvl>
    <w:lvl w:ilvl="7" w:tplc="5D9CA9F0" w:tentative="1">
      <w:start w:val="1"/>
      <w:numFmt w:val="bullet"/>
      <w:lvlText w:val=""/>
      <w:lvlJc w:val="left"/>
      <w:pPr>
        <w:tabs>
          <w:tab w:val="num" w:pos="5760"/>
        </w:tabs>
        <w:ind w:left="5760" w:hanging="360"/>
      </w:pPr>
      <w:rPr>
        <w:rFonts w:ascii="Wingdings" w:hAnsi="Wingdings" w:hint="default"/>
      </w:rPr>
    </w:lvl>
    <w:lvl w:ilvl="8" w:tplc="EDCE8880" w:tentative="1">
      <w:start w:val="1"/>
      <w:numFmt w:val="bullet"/>
      <w:lvlText w:val=""/>
      <w:lvlJc w:val="left"/>
      <w:pPr>
        <w:tabs>
          <w:tab w:val="num" w:pos="6480"/>
        </w:tabs>
        <w:ind w:left="6480" w:hanging="360"/>
      </w:pPr>
      <w:rPr>
        <w:rFonts w:ascii="Wingdings" w:hAnsi="Wingdings" w:hint="default"/>
      </w:rPr>
    </w:lvl>
  </w:abstractNum>
  <w:abstractNum w:abstractNumId="80">
    <w:nsid w:val="7289458C"/>
    <w:multiLevelType w:val="hybridMultilevel"/>
    <w:tmpl w:val="9A38EB9A"/>
    <w:lvl w:ilvl="0" w:tplc="2C8AFF72">
      <w:start w:val="1"/>
      <w:numFmt w:val="bullet"/>
      <w:lvlText w:val=""/>
      <w:lvlJc w:val="left"/>
      <w:pPr>
        <w:tabs>
          <w:tab w:val="num" w:pos="720"/>
        </w:tabs>
        <w:ind w:left="720" w:hanging="360"/>
      </w:pPr>
      <w:rPr>
        <w:rFonts w:ascii="Wingdings" w:hAnsi="Wingdings" w:hint="default"/>
      </w:rPr>
    </w:lvl>
    <w:lvl w:ilvl="1" w:tplc="4954AF1A">
      <w:numFmt w:val="bullet"/>
      <w:lvlText w:val=""/>
      <w:lvlJc w:val="left"/>
      <w:pPr>
        <w:tabs>
          <w:tab w:val="num" w:pos="1440"/>
        </w:tabs>
        <w:ind w:left="1440" w:hanging="360"/>
      </w:pPr>
      <w:rPr>
        <w:rFonts w:ascii="Wingdings" w:hAnsi="Wingdings" w:hint="default"/>
      </w:rPr>
    </w:lvl>
    <w:lvl w:ilvl="2" w:tplc="07FCC528" w:tentative="1">
      <w:start w:val="1"/>
      <w:numFmt w:val="bullet"/>
      <w:lvlText w:val=""/>
      <w:lvlJc w:val="left"/>
      <w:pPr>
        <w:tabs>
          <w:tab w:val="num" w:pos="2160"/>
        </w:tabs>
        <w:ind w:left="2160" w:hanging="360"/>
      </w:pPr>
      <w:rPr>
        <w:rFonts w:ascii="Wingdings" w:hAnsi="Wingdings" w:hint="default"/>
      </w:rPr>
    </w:lvl>
    <w:lvl w:ilvl="3" w:tplc="196EE862" w:tentative="1">
      <w:start w:val="1"/>
      <w:numFmt w:val="bullet"/>
      <w:lvlText w:val=""/>
      <w:lvlJc w:val="left"/>
      <w:pPr>
        <w:tabs>
          <w:tab w:val="num" w:pos="2880"/>
        </w:tabs>
        <w:ind w:left="2880" w:hanging="360"/>
      </w:pPr>
      <w:rPr>
        <w:rFonts w:ascii="Wingdings" w:hAnsi="Wingdings" w:hint="default"/>
      </w:rPr>
    </w:lvl>
    <w:lvl w:ilvl="4" w:tplc="B112986A" w:tentative="1">
      <w:start w:val="1"/>
      <w:numFmt w:val="bullet"/>
      <w:lvlText w:val=""/>
      <w:lvlJc w:val="left"/>
      <w:pPr>
        <w:tabs>
          <w:tab w:val="num" w:pos="3600"/>
        </w:tabs>
        <w:ind w:left="3600" w:hanging="360"/>
      </w:pPr>
      <w:rPr>
        <w:rFonts w:ascii="Wingdings" w:hAnsi="Wingdings" w:hint="default"/>
      </w:rPr>
    </w:lvl>
    <w:lvl w:ilvl="5" w:tplc="BC685F28" w:tentative="1">
      <w:start w:val="1"/>
      <w:numFmt w:val="bullet"/>
      <w:lvlText w:val=""/>
      <w:lvlJc w:val="left"/>
      <w:pPr>
        <w:tabs>
          <w:tab w:val="num" w:pos="4320"/>
        </w:tabs>
        <w:ind w:left="4320" w:hanging="360"/>
      </w:pPr>
      <w:rPr>
        <w:rFonts w:ascii="Wingdings" w:hAnsi="Wingdings" w:hint="default"/>
      </w:rPr>
    </w:lvl>
    <w:lvl w:ilvl="6" w:tplc="F8EC0334" w:tentative="1">
      <w:start w:val="1"/>
      <w:numFmt w:val="bullet"/>
      <w:lvlText w:val=""/>
      <w:lvlJc w:val="left"/>
      <w:pPr>
        <w:tabs>
          <w:tab w:val="num" w:pos="5040"/>
        </w:tabs>
        <w:ind w:left="5040" w:hanging="360"/>
      </w:pPr>
      <w:rPr>
        <w:rFonts w:ascii="Wingdings" w:hAnsi="Wingdings" w:hint="default"/>
      </w:rPr>
    </w:lvl>
    <w:lvl w:ilvl="7" w:tplc="351C01B0" w:tentative="1">
      <w:start w:val="1"/>
      <w:numFmt w:val="bullet"/>
      <w:lvlText w:val=""/>
      <w:lvlJc w:val="left"/>
      <w:pPr>
        <w:tabs>
          <w:tab w:val="num" w:pos="5760"/>
        </w:tabs>
        <w:ind w:left="5760" w:hanging="360"/>
      </w:pPr>
      <w:rPr>
        <w:rFonts w:ascii="Wingdings" w:hAnsi="Wingdings" w:hint="default"/>
      </w:rPr>
    </w:lvl>
    <w:lvl w:ilvl="8" w:tplc="0D14F6A6" w:tentative="1">
      <w:start w:val="1"/>
      <w:numFmt w:val="bullet"/>
      <w:lvlText w:val=""/>
      <w:lvlJc w:val="left"/>
      <w:pPr>
        <w:tabs>
          <w:tab w:val="num" w:pos="6480"/>
        </w:tabs>
        <w:ind w:left="6480" w:hanging="360"/>
      </w:pPr>
      <w:rPr>
        <w:rFonts w:ascii="Wingdings" w:hAnsi="Wingdings" w:hint="default"/>
      </w:rPr>
    </w:lvl>
  </w:abstractNum>
  <w:abstractNum w:abstractNumId="81">
    <w:nsid w:val="73AF5B97"/>
    <w:multiLevelType w:val="hybridMultilevel"/>
    <w:tmpl w:val="F0FA477A"/>
    <w:lvl w:ilvl="0" w:tplc="9C00312A">
      <w:start w:val="1"/>
      <w:numFmt w:val="bullet"/>
      <w:lvlText w:val=""/>
      <w:lvlJc w:val="left"/>
      <w:pPr>
        <w:tabs>
          <w:tab w:val="num" w:pos="720"/>
        </w:tabs>
        <w:ind w:left="720" w:hanging="360"/>
      </w:pPr>
      <w:rPr>
        <w:rFonts w:ascii="Wingdings" w:hAnsi="Wingdings" w:hint="default"/>
      </w:rPr>
    </w:lvl>
    <w:lvl w:ilvl="1" w:tplc="9FF63C76" w:tentative="1">
      <w:start w:val="1"/>
      <w:numFmt w:val="bullet"/>
      <w:lvlText w:val=""/>
      <w:lvlJc w:val="left"/>
      <w:pPr>
        <w:tabs>
          <w:tab w:val="num" w:pos="1440"/>
        </w:tabs>
        <w:ind w:left="1440" w:hanging="360"/>
      </w:pPr>
      <w:rPr>
        <w:rFonts w:ascii="Wingdings" w:hAnsi="Wingdings" w:hint="default"/>
      </w:rPr>
    </w:lvl>
    <w:lvl w:ilvl="2" w:tplc="0152F4C6" w:tentative="1">
      <w:start w:val="1"/>
      <w:numFmt w:val="bullet"/>
      <w:lvlText w:val=""/>
      <w:lvlJc w:val="left"/>
      <w:pPr>
        <w:tabs>
          <w:tab w:val="num" w:pos="2160"/>
        </w:tabs>
        <w:ind w:left="2160" w:hanging="360"/>
      </w:pPr>
      <w:rPr>
        <w:rFonts w:ascii="Wingdings" w:hAnsi="Wingdings" w:hint="default"/>
      </w:rPr>
    </w:lvl>
    <w:lvl w:ilvl="3" w:tplc="0980C942" w:tentative="1">
      <w:start w:val="1"/>
      <w:numFmt w:val="bullet"/>
      <w:lvlText w:val=""/>
      <w:lvlJc w:val="left"/>
      <w:pPr>
        <w:tabs>
          <w:tab w:val="num" w:pos="2880"/>
        </w:tabs>
        <w:ind w:left="2880" w:hanging="360"/>
      </w:pPr>
      <w:rPr>
        <w:rFonts w:ascii="Wingdings" w:hAnsi="Wingdings" w:hint="default"/>
      </w:rPr>
    </w:lvl>
    <w:lvl w:ilvl="4" w:tplc="770EF5A2" w:tentative="1">
      <w:start w:val="1"/>
      <w:numFmt w:val="bullet"/>
      <w:lvlText w:val=""/>
      <w:lvlJc w:val="left"/>
      <w:pPr>
        <w:tabs>
          <w:tab w:val="num" w:pos="3600"/>
        </w:tabs>
        <w:ind w:left="3600" w:hanging="360"/>
      </w:pPr>
      <w:rPr>
        <w:rFonts w:ascii="Wingdings" w:hAnsi="Wingdings" w:hint="default"/>
      </w:rPr>
    </w:lvl>
    <w:lvl w:ilvl="5" w:tplc="0EC05DF2" w:tentative="1">
      <w:start w:val="1"/>
      <w:numFmt w:val="bullet"/>
      <w:lvlText w:val=""/>
      <w:lvlJc w:val="left"/>
      <w:pPr>
        <w:tabs>
          <w:tab w:val="num" w:pos="4320"/>
        </w:tabs>
        <w:ind w:left="4320" w:hanging="360"/>
      </w:pPr>
      <w:rPr>
        <w:rFonts w:ascii="Wingdings" w:hAnsi="Wingdings" w:hint="default"/>
      </w:rPr>
    </w:lvl>
    <w:lvl w:ilvl="6" w:tplc="9D72BEB2" w:tentative="1">
      <w:start w:val="1"/>
      <w:numFmt w:val="bullet"/>
      <w:lvlText w:val=""/>
      <w:lvlJc w:val="left"/>
      <w:pPr>
        <w:tabs>
          <w:tab w:val="num" w:pos="5040"/>
        </w:tabs>
        <w:ind w:left="5040" w:hanging="360"/>
      </w:pPr>
      <w:rPr>
        <w:rFonts w:ascii="Wingdings" w:hAnsi="Wingdings" w:hint="default"/>
      </w:rPr>
    </w:lvl>
    <w:lvl w:ilvl="7" w:tplc="5844A02E" w:tentative="1">
      <w:start w:val="1"/>
      <w:numFmt w:val="bullet"/>
      <w:lvlText w:val=""/>
      <w:lvlJc w:val="left"/>
      <w:pPr>
        <w:tabs>
          <w:tab w:val="num" w:pos="5760"/>
        </w:tabs>
        <w:ind w:left="5760" w:hanging="360"/>
      </w:pPr>
      <w:rPr>
        <w:rFonts w:ascii="Wingdings" w:hAnsi="Wingdings" w:hint="default"/>
      </w:rPr>
    </w:lvl>
    <w:lvl w:ilvl="8" w:tplc="901E56B4" w:tentative="1">
      <w:start w:val="1"/>
      <w:numFmt w:val="bullet"/>
      <w:lvlText w:val=""/>
      <w:lvlJc w:val="left"/>
      <w:pPr>
        <w:tabs>
          <w:tab w:val="num" w:pos="6480"/>
        </w:tabs>
        <w:ind w:left="6480" w:hanging="360"/>
      </w:pPr>
      <w:rPr>
        <w:rFonts w:ascii="Wingdings" w:hAnsi="Wingdings" w:hint="default"/>
      </w:rPr>
    </w:lvl>
  </w:abstractNum>
  <w:abstractNum w:abstractNumId="82">
    <w:nsid w:val="746D4B72"/>
    <w:multiLevelType w:val="hybridMultilevel"/>
    <w:tmpl w:val="32E4C18E"/>
    <w:lvl w:ilvl="0" w:tplc="DCD69AAE">
      <w:start w:val="1"/>
      <w:numFmt w:val="bullet"/>
      <w:lvlText w:val=""/>
      <w:lvlJc w:val="left"/>
      <w:pPr>
        <w:tabs>
          <w:tab w:val="num" w:pos="720"/>
        </w:tabs>
        <w:ind w:left="720" w:hanging="360"/>
      </w:pPr>
      <w:rPr>
        <w:rFonts w:ascii="Wingdings" w:hAnsi="Wingdings" w:hint="default"/>
      </w:rPr>
    </w:lvl>
    <w:lvl w:ilvl="1" w:tplc="7876D050">
      <w:numFmt w:val="bullet"/>
      <w:lvlText w:val=""/>
      <w:lvlJc w:val="left"/>
      <w:pPr>
        <w:tabs>
          <w:tab w:val="num" w:pos="1440"/>
        </w:tabs>
        <w:ind w:left="1440" w:hanging="360"/>
      </w:pPr>
      <w:rPr>
        <w:rFonts w:ascii="Wingdings" w:hAnsi="Wingdings" w:hint="default"/>
      </w:rPr>
    </w:lvl>
    <w:lvl w:ilvl="2" w:tplc="2C7629EE" w:tentative="1">
      <w:start w:val="1"/>
      <w:numFmt w:val="bullet"/>
      <w:lvlText w:val=""/>
      <w:lvlJc w:val="left"/>
      <w:pPr>
        <w:tabs>
          <w:tab w:val="num" w:pos="2160"/>
        </w:tabs>
        <w:ind w:left="2160" w:hanging="360"/>
      </w:pPr>
      <w:rPr>
        <w:rFonts w:ascii="Wingdings" w:hAnsi="Wingdings" w:hint="default"/>
      </w:rPr>
    </w:lvl>
    <w:lvl w:ilvl="3" w:tplc="FF9A68B4" w:tentative="1">
      <w:start w:val="1"/>
      <w:numFmt w:val="bullet"/>
      <w:lvlText w:val=""/>
      <w:lvlJc w:val="left"/>
      <w:pPr>
        <w:tabs>
          <w:tab w:val="num" w:pos="2880"/>
        </w:tabs>
        <w:ind w:left="2880" w:hanging="360"/>
      </w:pPr>
      <w:rPr>
        <w:rFonts w:ascii="Wingdings" w:hAnsi="Wingdings" w:hint="default"/>
      </w:rPr>
    </w:lvl>
    <w:lvl w:ilvl="4" w:tplc="3D72C9BC" w:tentative="1">
      <w:start w:val="1"/>
      <w:numFmt w:val="bullet"/>
      <w:lvlText w:val=""/>
      <w:lvlJc w:val="left"/>
      <w:pPr>
        <w:tabs>
          <w:tab w:val="num" w:pos="3600"/>
        </w:tabs>
        <w:ind w:left="3600" w:hanging="360"/>
      </w:pPr>
      <w:rPr>
        <w:rFonts w:ascii="Wingdings" w:hAnsi="Wingdings" w:hint="default"/>
      </w:rPr>
    </w:lvl>
    <w:lvl w:ilvl="5" w:tplc="BE5EA882" w:tentative="1">
      <w:start w:val="1"/>
      <w:numFmt w:val="bullet"/>
      <w:lvlText w:val=""/>
      <w:lvlJc w:val="left"/>
      <w:pPr>
        <w:tabs>
          <w:tab w:val="num" w:pos="4320"/>
        </w:tabs>
        <w:ind w:left="4320" w:hanging="360"/>
      </w:pPr>
      <w:rPr>
        <w:rFonts w:ascii="Wingdings" w:hAnsi="Wingdings" w:hint="default"/>
      </w:rPr>
    </w:lvl>
    <w:lvl w:ilvl="6" w:tplc="37563604" w:tentative="1">
      <w:start w:val="1"/>
      <w:numFmt w:val="bullet"/>
      <w:lvlText w:val=""/>
      <w:lvlJc w:val="left"/>
      <w:pPr>
        <w:tabs>
          <w:tab w:val="num" w:pos="5040"/>
        </w:tabs>
        <w:ind w:left="5040" w:hanging="360"/>
      </w:pPr>
      <w:rPr>
        <w:rFonts w:ascii="Wingdings" w:hAnsi="Wingdings" w:hint="default"/>
      </w:rPr>
    </w:lvl>
    <w:lvl w:ilvl="7" w:tplc="A926B508" w:tentative="1">
      <w:start w:val="1"/>
      <w:numFmt w:val="bullet"/>
      <w:lvlText w:val=""/>
      <w:lvlJc w:val="left"/>
      <w:pPr>
        <w:tabs>
          <w:tab w:val="num" w:pos="5760"/>
        </w:tabs>
        <w:ind w:left="5760" w:hanging="360"/>
      </w:pPr>
      <w:rPr>
        <w:rFonts w:ascii="Wingdings" w:hAnsi="Wingdings" w:hint="default"/>
      </w:rPr>
    </w:lvl>
    <w:lvl w:ilvl="8" w:tplc="A6E8C416" w:tentative="1">
      <w:start w:val="1"/>
      <w:numFmt w:val="bullet"/>
      <w:lvlText w:val=""/>
      <w:lvlJc w:val="left"/>
      <w:pPr>
        <w:tabs>
          <w:tab w:val="num" w:pos="6480"/>
        </w:tabs>
        <w:ind w:left="6480" w:hanging="360"/>
      </w:pPr>
      <w:rPr>
        <w:rFonts w:ascii="Wingdings" w:hAnsi="Wingdings" w:hint="default"/>
      </w:rPr>
    </w:lvl>
  </w:abstractNum>
  <w:abstractNum w:abstractNumId="83">
    <w:nsid w:val="764C0E3B"/>
    <w:multiLevelType w:val="hybridMultilevel"/>
    <w:tmpl w:val="544C419C"/>
    <w:lvl w:ilvl="0" w:tplc="7AEEA0EC">
      <w:start w:val="1"/>
      <w:numFmt w:val="bullet"/>
      <w:lvlText w:val=""/>
      <w:lvlJc w:val="left"/>
      <w:pPr>
        <w:tabs>
          <w:tab w:val="num" w:pos="720"/>
        </w:tabs>
        <w:ind w:left="720" w:hanging="360"/>
      </w:pPr>
      <w:rPr>
        <w:rFonts w:ascii="Wingdings" w:hAnsi="Wingdings" w:hint="default"/>
      </w:rPr>
    </w:lvl>
    <w:lvl w:ilvl="1" w:tplc="14E0169A">
      <w:start w:val="1"/>
      <w:numFmt w:val="bullet"/>
      <w:lvlText w:val=""/>
      <w:lvlJc w:val="left"/>
      <w:pPr>
        <w:tabs>
          <w:tab w:val="num" w:pos="1440"/>
        </w:tabs>
        <w:ind w:left="1440" w:hanging="360"/>
      </w:pPr>
      <w:rPr>
        <w:rFonts w:ascii="Wingdings" w:hAnsi="Wingdings" w:hint="default"/>
      </w:rPr>
    </w:lvl>
    <w:lvl w:ilvl="2" w:tplc="96A82656" w:tentative="1">
      <w:start w:val="1"/>
      <w:numFmt w:val="bullet"/>
      <w:lvlText w:val=""/>
      <w:lvlJc w:val="left"/>
      <w:pPr>
        <w:tabs>
          <w:tab w:val="num" w:pos="2160"/>
        </w:tabs>
        <w:ind w:left="2160" w:hanging="360"/>
      </w:pPr>
      <w:rPr>
        <w:rFonts w:ascii="Wingdings" w:hAnsi="Wingdings" w:hint="default"/>
      </w:rPr>
    </w:lvl>
    <w:lvl w:ilvl="3" w:tplc="3B0EE3A2" w:tentative="1">
      <w:start w:val="1"/>
      <w:numFmt w:val="bullet"/>
      <w:lvlText w:val=""/>
      <w:lvlJc w:val="left"/>
      <w:pPr>
        <w:tabs>
          <w:tab w:val="num" w:pos="2880"/>
        </w:tabs>
        <w:ind w:left="2880" w:hanging="360"/>
      </w:pPr>
      <w:rPr>
        <w:rFonts w:ascii="Wingdings" w:hAnsi="Wingdings" w:hint="default"/>
      </w:rPr>
    </w:lvl>
    <w:lvl w:ilvl="4" w:tplc="658ACDC6" w:tentative="1">
      <w:start w:val="1"/>
      <w:numFmt w:val="bullet"/>
      <w:lvlText w:val=""/>
      <w:lvlJc w:val="left"/>
      <w:pPr>
        <w:tabs>
          <w:tab w:val="num" w:pos="3600"/>
        </w:tabs>
        <w:ind w:left="3600" w:hanging="360"/>
      </w:pPr>
      <w:rPr>
        <w:rFonts w:ascii="Wingdings" w:hAnsi="Wingdings" w:hint="default"/>
      </w:rPr>
    </w:lvl>
    <w:lvl w:ilvl="5" w:tplc="D568B968" w:tentative="1">
      <w:start w:val="1"/>
      <w:numFmt w:val="bullet"/>
      <w:lvlText w:val=""/>
      <w:lvlJc w:val="left"/>
      <w:pPr>
        <w:tabs>
          <w:tab w:val="num" w:pos="4320"/>
        </w:tabs>
        <w:ind w:left="4320" w:hanging="360"/>
      </w:pPr>
      <w:rPr>
        <w:rFonts w:ascii="Wingdings" w:hAnsi="Wingdings" w:hint="default"/>
      </w:rPr>
    </w:lvl>
    <w:lvl w:ilvl="6" w:tplc="543285D0" w:tentative="1">
      <w:start w:val="1"/>
      <w:numFmt w:val="bullet"/>
      <w:lvlText w:val=""/>
      <w:lvlJc w:val="left"/>
      <w:pPr>
        <w:tabs>
          <w:tab w:val="num" w:pos="5040"/>
        </w:tabs>
        <w:ind w:left="5040" w:hanging="360"/>
      </w:pPr>
      <w:rPr>
        <w:rFonts w:ascii="Wingdings" w:hAnsi="Wingdings" w:hint="default"/>
      </w:rPr>
    </w:lvl>
    <w:lvl w:ilvl="7" w:tplc="10F86AA4" w:tentative="1">
      <w:start w:val="1"/>
      <w:numFmt w:val="bullet"/>
      <w:lvlText w:val=""/>
      <w:lvlJc w:val="left"/>
      <w:pPr>
        <w:tabs>
          <w:tab w:val="num" w:pos="5760"/>
        </w:tabs>
        <w:ind w:left="5760" w:hanging="360"/>
      </w:pPr>
      <w:rPr>
        <w:rFonts w:ascii="Wingdings" w:hAnsi="Wingdings" w:hint="default"/>
      </w:rPr>
    </w:lvl>
    <w:lvl w:ilvl="8" w:tplc="934C53A0" w:tentative="1">
      <w:start w:val="1"/>
      <w:numFmt w:val="bullet"/>
      <w:lvlText w:val=""/>
      <w:lvlJc w:val="left"/>
      <w:pPr>
        <w:tabs>
          <w:tab w:val="num" w:pos="6480"/>
        </w:tabs>
        <w:ind w:left="6480" w:hanging="360"/>
      </w:pPr>
      <w:rPr>
        <w:rFonts w:ascii="Wingdings" w:hAnsi="Wingdings" w:hint="default"/>
      </w:rPr>
    </w:lvl>
  </w:abstractNum>
  <w:abstractNum w:abstractNumId="84">
    <w:nsid w:val="776B04CF"/>
    <w:multiLevelType w:val="hybridMultilevel"/>
    <w:tmpl w:val="745A0EAA"/>
    <w:lvl w:ilvl="0" w:tplc="E5E2C5B0">
      <w:start w:val="1"/>
      <w:numFmt w:val="bullet"/>
      <w:lvlText w:val=""/>
      <w:lvlJc w:val="left"/>
      <w:pPr>
        <w:tabs>
          <w:tab w:val="num" w:pos="720"/>
        </w:tabs>
        <w:ind w:left="720" w:hanging="360"/>
      </w:pPr>
      <w:rPr>
        <w:rFonts w:ascii="Wingdings" w:hAnsi="Wingdings" w:hint="default"/>
      </w:rPr>
    </w:lvl>
    <w:lvl w:ilvl="1" w:tplc="8FF6390A" w:tentative="1">
      <w:start w:val="1"/>
      <w:numFmt w:val="bullet"/>
      <w:lvlText w:val=""/>
      <w:lvlJc w:val="left"/>
      <w:pPr>
        <w:tabs>
          <w:tab w:val="num" w:pos="1440"/>
        </w:tabs>
        <w:ind w:left="1440" w:hanging="360"/>
      </w:pPr>
      <w:rPr>
        <w:rFonts w:ascii="Wingdings" w:hAnsi="Wingdings" w:hint="default"/>
      </w:rPr>
    </w:lvl>
    <w:lvl w:ilvl="2" w:tplc="86340F0E" w:tentative="1">
      <w:start w:val="1"/>
      <w:numFmt w:val="bullet"/>
      <w:lvlText w:val=""/>
      <w:lvlJc w:val="left"/>
      <w:pPr>
        <w:tabs>
          <w:tab w:val="num" w:pos="2160"/>
        </w:tabs>
        <w:ind w:left="2160" w:hanging="360"/>
      </w:pPr>
      <w:rPr>
        <w:rFonts w:ascii="Wingdings" w:hAnsi="Wingdings" w:hint="default"/>
      </w:rPr>
    </w:lvl>
    <w:lvl w:ilvl="3" w:tplc="F064B794" w:tentative="1">
      <w:start w:val="1"/>
      <w:numFmt w:val="bullet"/>
      <w:lvlText w:val=""/>
      <w:lvlJc w:val="left"/>
      <w:pPr>
        <w:tabs>
          <w:tab w:val="num" w:pos="2880"/>
        </w:tabs>
        <w:ind w:left="2880" w:hanging="360"/>
      </w:pPr>
      <w:rPr>
        <w:rFonts w:ascii="Wingdings" w:hAnsi="Wingdings" w:hint="default"/>
      </w:rPr>
    </w:lvl>
    <w:lvl w:ilvl="4" w:tplc="5E4AD2CC" w:tentative="1">
      <w:start w:val="1"/>
      <w:numFmt w:val="bullet"/>
      <w:lvlText w:val=""/>
      <w:lvlJc w:val="left"/>
      <w:pPr>
        <w:tabs>
          <w:tab w:val="num" w:pos="3600"/>
        </w:tabs>
        <w:ind w:left="3600" w:hanging="360"/>
      </w:pPr>
      <w:rPr>
        <w:rFonts w:ascii="Wingdings" w:hAnsi="Wingdings" w:hint="default"/>
      </w:rPr>
    </w:lvl>
    <w:lvl w:ilvl="5" w:tplc="83469DFC" w:tentative="1">
      <w:start w:val="1"/>
      <w:numFmt w:val="bullet"/>
      <w:lvlText w:val=""/>
      <w:lvlJc w:val="left"/>
      <w:pPr>
        <w:tabs>
          <w:tab w:val="num" w:pos="4320"/>
        </w:tabs>
        <w:ind w:left="4320" w:hanging="360"/>
      </w:pPr>
      <w:rPr>
        <w:rFonts w:ascii="Wingdings" w:hAnsi="Wingdings" w:hint="default"/>
      </w:rPr>
    </w:lvl>
    <w:lvl w:ilvl="6" w:tplc="4642A59C" w:tentative="1">
      <w:start w:val="1"/>
      <w:numFmt w:val="bullet"/>
      <w:lvlText w:val=""/>
      <w:lvlJc w:val="left"/>
      <w:pPr>
        <w:tabs>
          <w:tab w:val="num" w:pos="5040"/>
        </w:tabs>
        <w:ind w:left="5040" w:hanging="360"/>
      </w:pPr>
      <w:rPr>
        <w:rFonts w:ascii="Wingdings" w:hAnsi="Wingdings" w:hint="default"/>
      </w:rPr>
    </w:lvl>
    <w:lvl w:ilvl="7" w:tplc="BC522F1E" w:tentative="1">
      <w:start w:val="1"/>
      <w:numFmt w:val="bullet"/>
      <w:lvlText w:val=""/>
      <w:lvlJc w:val="left"/>
      <w:pPr>
        <w:tabs>
          <w:tab w:val="num" w:pos="5760"/>
        </w:tabs>
        <w:ind w:left="5760" w:hanging="360"/>
      </w:pPr>
      <w:rPr>
        <w:rFonts w:ascii="Wingdings" w:hAnsi="Wingdings" w:hint="default"/>
      </w:rPr>
    </w:lvl>
    <w:lvl w:ilvl="8" w:tplc="F4F632F8" w:tentative="1">
      <w:start w:val="1"/>
      <w:numFmt w:val="bullet"/>
      <w:lvlText w:val=""/>
      <w:lvlJc w:val="left"/>
      <w:pPr>
        <w:tabs>
          <w:tab w:val="num" w:pos="6480"/>
        </w:tabs>
        <w:ind w:left="6480" w:hanging="360"/>
      </w:pPr>
      <w:rPr>
        <w:rFonts w:ascii="Wingdings" w:hAnsi="Wingdings" w:hint="default"/>
      </w:rPr>
    </w:lvl>
  </w:abstractNum>
  <w:abstractNum w:abstractNumId="85">
    <w:nsid w:val="77AF3444"/>
    <w:multiLevelType w:val="hybridMultilevel"/>
    <w:tmpl w:val="C7EEA2B8"/>
    <w:lvl w:ilvl="0" w:tplc="0510786C">
      <w:start w:val="1"/>
      <w:numFmt w:val="bullet"/>
      <w:lvlText w:val=""/>
      <w:lvlJc w:val="left"/>
      <w:pPr>
        <w:tabs>
          <w:tab w:val="num" w:pos="720"/>
        </w:tabs>
        <w:ind w:left="720" w:hanging="360"/>
      </w:pPr>
      <w:rPr>
        <w:rFonts w:ascii="Wingdings" w:hAnsi="Wingdings" w:hint="default"/>
      </w:rPr>
    </w:lvl>
    <w:lvl w:ilvl="1" w:tplc="6344C1D2">
      <w:numFmt w:val="bullet"/>
      <w:lvlText w:val=""/>
      <w:lvlJc w:val="left"/>
      <w:pPr>
        <w:tabs>
          <w:tab w:val="num" w:pos="1440"/>
        </w:tabs>
        <w:ind w:left="1440" w:hanging="360"/>
      </w:pPr>
      <w:rPr>
        <w:rFonts w:ascii="Wingdings" w:hAnsi="Wingdings" w:hint="default"/>
      </w:rPr>
    </w:lvl>
    <w:lvl w:ilvl="2" w:tplc="0FD0051E" w:tentative="1">
      <w:start w:val="1"/>
      <w:numFmt w:val="bullet"/>
      <w:lvlText w:val=""/>
      <w:lvlJc w:val="left"/>
      <w:pPr>
        <w:tabs>
          <w:tab w:val="num" w:pos="2160"/>
        </w:tabs>
        <w:ind w:left="2160" w:hanging="360"/>
      </w:pPr>
      <w:rPr>
        <w:rFonts w:ascii="Wingdings" w:hAnsi="Wingdings" w:hint="default"/>
      </w:rPr>
    </w:lvl>
    <w:lvl w:ilvl="3" w:tplc="B664BBEC" w:tentative="1">
      <w:start w:val="1"/>
      <w:numFmt w:val="bullet"/>
      <w:lvlText w:val=""/>
      <w:lvlJc w:val="left"/>
      <w:pPr>
        <w:tabs>
          <w:tab w:val="num" w:pos="2880"/>
        </w:tabs>
        <w:ind w:left="2880" w:hanging="360"/>
      </w:pPr>
      <w:rPr>
        <w:rFonts w:ascii="Wingdings" w:hAnsi="Wingdings" w:hint="default"/>
      </w:rPr>
    </w:lvl>
    <w:lvl w:ilvl="4" w:tplc="F6442F2A" w:tentative="1">
      <w:start w:val="1"/>
      <w:numFmt w:val="bullet"/>
      <w:lvlText w:val=""/>
      <w:lvlJc w:val="left"/>
      <w:pPr>
        <w:tabs>
          <w:tab w:val="num" w:pos="3600"/>
        </w:tabs>
        <w:ind w:left="3600" w:hanging="360"/>
      </w:pPr>
      <w:rPr>
        <w:rFonts w:ascii="Wingdings" w:hAnsi="Wingdings" w:hint="default"/>
      </w:rPr>
    </w:lvl>
    <w:lvl w:ilvl="5" w:tplc="EBC4468A" w:tentative="1">
      <w:start w:val="1"/>
      <w:numFmt w:val="bullet"/>
      <w:lvlText w:val=""/>
      <w:lvlJc w:val="left"/>
      <w:pPr>
        <w:tabs>
          <w:tab w:val="num" w:pos="4320"/>
        </w:tabs>
        <w:ind w:left="4320" w:hanging="360"/>
      </w:pPr>
      <w:rPr>
        <w:rFonts w:ascii="Wingdings" w:hAnsi="Wingdings" w:hint="default"/>
      </w:rPr>
    </w:lvl>
    <w:lvl w:ilvl="6" w:tplc="6B588608" w:tentative="1">
      <w:start w:val="1"/>
      <w:numFmt w:val="bullet"/>
      <w:lvlText w:val=""/>
      <w:lvlJc w:val="left"/>
      <w:pPr>
        <w:tabs>
          <w:tab w:val="num" w:pos="5040"/>
        </w:tabs>
        <w:ind w:left="5040" w:hanging="360"/>
      </w:pPr>
      <w:rPr>
        <w:rFonts w:ascii="Wingdings" w:hAnsi="Wingdings" w:hint="default"/>
      </w:rPr>
    </w:lvl>
    <w:lvl w:ilvl="7" w:tplc="7AEE72EC" w:tentative="1">
      <w:start w:val="1"/>
      <w:numFmt w:val="bullet"/>
      <w:lvlText w:val=""/>
      <w:lvlJc w:val="left"/>
      <w:pPr>
        <w:tabs>
          <w:tab w:val="num" w:pos="5760"/>
        </w:tabs>
        <w:ind w:left="5760" w:hanging="360"/>
      </w:pPr>
      <w:rPr>
        <w:rFonts w:ascii="Wingdings" w:hAnsi="Wingdings" w:hint="default"/>
      </w:rPr>
    </w:lvl>
    <w:lvl w:ilvl="8" w:tplc="458EE4FE" w:tentative="1">
      <w:start w:val="1"/>
      <w:numFmt w:val="bullet"/>
      <w:lvlText w:val=""/>
      <w:lvlJc w:val="left"/>
      <w:pPr>
        <w:tabs>
          <w:tab w:val="num" w:pos="6480"/>
        </w:tabs>
        <w:ind w:left="6480" w:hanging="360"/>
      </w:pPr>
      <w:rPr>
        <w:rFonts w:ascii="Wingdings" w:hAnsi="Wingdings" w:hint="default"/>
      </w:rPr>
    </w:lvl>
  </w:abstractNum>
  <w:abstractNum w:abstractNumId="86">
    <w:nsid w:val="78F066F0"/>
    <w:multiLevelType w:val="hybridMultilevel"/>
    <w:tmpl w:val="8592CAFA"/>
    <w:lvl w:ilvl="0" w:tplc="499A2BCC">
      <w:start w:val="6"/>
      <w:numFmt w:val="bullet"/>
      <w:lvlText w:val=""/>
      <w:lvlJc w:val="left"/>
      <w:pPr>
        <w:ind w:left="720" w:hanging="360"/>
      </w:pPr>
      <w:rPr>
        <w:rFonts w:ascii="Wingdings" w:eastAsiaTheme="minorHAnsi" w:hAnsi="Wingdings"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7">
    <w:nsid w:val="7BCD440B"/>
    <w:multiLevelType w:val="hybridMultilevel"/>
    <w:tmpl w:val="58726120"/>
    <w:lvl w:ilvl="0" w:tplc="7940075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E6E4BB6">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D4E3798">
      <w:start w:val="1"/>
      <w:numFmt w:val="bullet"/>
      <w:lvlRestart w:val="0"/>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7A4F23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62A25CFC">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0E6DEB4">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ACC9EC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B606B96">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EA894D6">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8">
    <w:nsid w:val="7F425E01"/>
    <w:multiLevelType w:val="hybridMultilevel"/>
    <w:tmpl w:val="248A31FE"/>
    <w:lvl w:ilvl="0" w:tplc="59DE1264">
      <w:start w:val="1"/>
      <w:numFmt w:val="bullet"/>
      <w:lvlText w:val=""/>
      <w:lvlJc w:val="left"/>
      <w:pPr>
        <w:tabs>
          <w:tab w:val="num" w:pos="720"/>
        </w:tabs>
        <w:ind w:left="720" w:hanging="360"/>
      </w:pPr>
      <w:rPr>
        <w:rFonts w:ascii="Wingdings" w:hAnsi="Wingdings" w:hint="default"/>
      </w:rPr>
    </w:lvl>
    <w:lvl w:ilvl="1" w:tplc="F2BCC178">
      <w:numFmt w:val="bullet"/>
      <w:lvlText w:val=""/>
      <w:lvlJc w:val="left"/>
      <w:pPr>
        <w:tabs>
          <w:tab w:val="num" w:pos="1440"/>
        </w:tabs>
        <w:ind w:left="1440" w:hanging="360"/>
      </w:pPr>
      <w:rPr>
        <w:rFonts w:ascii="Wingdings" w:hAnsi="Wingdings" w:hint="default"/>
      </w:rPr>
    </w:lvl>
    <w:lvl w:ilvl="2" w:tplc="C8587E3A">
      <w:numFmt w:val="bullet"/>
      <w:lvlText w:val=""/>
      <w:lvlJc w:val="left"/>
      <w:pPr>
        <w:tabs>
          <w:tab w:val="num" w:pos="2160"/>
        </w:tabs>
        <w:ind w:left="2160" w:hanging="360"/>
      </w:pPr>
      <w:rPr>
        <w:rFonts w:ascii="Wingdings" w:hAnsi="Wingdings" w:hint="default"/>
      </w:rPr>
    </w:lvl>
    <w:lvl w:ilvl="3" w:tplc="02D86EEE" w:tentative="1">
      <w:start w:val="1"/>
      <w:numFmt w:val="bullet"/>
      <w:lvlText w:val=""/>
      <w:lvlJc w:val="left"/>
      <w:pPr>
        <w:tabs>
          <w:tab w:val="num" w:pos="2880"/>
        </w:tabs>
        <w:ind w:left="2880" w:hanging="360"/>
      </w:pPr>
      <w:rPr>
        <w:rFonts w:ascii="Wingdings" w:hAnsi="Wingdings" w:hint="default"/>
      </w:rPr>
    </w:lvl>
    <w:lvl w:ilvl="4" w:tplc="1952DAF6" w:tentative="1">
      <w:start w:val="1"/>
      <w:numFmt w:val="bullet"/>
      <w:lvlText w:val=""/>
      <w:lvlJc w:val="left"/>
      <w:pPr>
        <w:tabs>
          <w:tab w:val="num" w:pos="3600"/>
        </w:tabs>
        <w:ind w:left="3600" w:hanging="360"/>
      </w:pPr>
      <w:rPr>
        <w:rFonts w:ascii="Wingdings" w:hAnsi="Wingdings" w:hint="default"/>
      </w:rPr>
    </w:lvl>
    <w:lvl w:ilvl="5" w:tplc="B4CED1A2" w:tentative="1">
      <w:start w:val="1"/>
      <w:numFmt w:val="bullet"/>
      <w:lvlText w:val=""/>
      <w:lvlJc w:val="left"/>
      <w:pPr>
        <w:tabs>
          <w:tab w:val="num" w:pos="4320"/>
        </w:tabs>
        <w:ind w:left="4320" w:hanging="360"/>
      </w:pPr>
      <w:rPr>
        <w:rFonts w:ascii="Wingdings" w:hAnsi="Wingdings" w:hint="default"/>
      </w:rPr>
    </w:lvl>
    <w:lvl w:ilvl="6" w:tplc="E3748E30" w:tentative="1">
      <w:start w:val="1"/>
      <w:numFmt w:val="bullet"/>
      <w:lvlText w:val=""/>
      <w:lvlJc w:val="left"/>
      <w:pPr>
        <w:tabs>
          <w:tab w:val="num" w:pos="5040"/>
        </w:tabs>
        <w:ind w:left="5040" w:hanging="360"/>
      </w:pPr>
      <w:rPr>
        <w:rFonts w:ascii="Wingdings" w:hAnsi="Wingdings" w:hint="default"/>
      </w:rPr>
    </w:lvl>
    <w:lvl w:ilvl="7" w:tplc="3378DB5E" w:tentative="1">
      <w:start w:val="1"/>
      <w:numFmt w:val="bullet"/>
      <w:lvlText w:val=""/>
      <w:lvlJc w:val="left"/>
      <w:pPr>
        <w:tabs>
          <w:tab w:val="num" w:pos="5760"/>
        </w:tabs>
        <w:ind w:left="5760" w:hanging="360"/>
      </w:pPr>
      <w:rPr>
        <w:rFonts w:ascii="Wingdings" w:hAnsi="Wingdings" w:hint="default"/>
      </w:rPr>
    </w:lvl>
    <w:lvl w:ilvl="8" w:tplc="512C7DAA" w:tentative="1">
      <w:start w:val="1"/>
      <w:numFmt w:val="bullet"/>
      <w:lvlText w:val=""/>
      <w:lvlJc w:val="left"/>
      <w:pPr>
        <w:tabs>
          <w:tab w:val="num" w:pos="6480"/>
        </w:tabs>
        <w:ind w:left="6480" w:hanging="360"/>
      </w:pPr>
      <w:rPr>
        <w:rFonts w:ascii="Wingdings" w:hAnsi="Wingdings" w:hint="default"/>
      </w:rPr>
    </w:lvl>
  </w:abstractNum>
  <w:abstractNum w:abstractNumId="89">
    <w:nsid w:val="7FC57928"/>
    <w:multiLevelType w:val="hybridMultilevel"/>
    <w:tmpl w:val="6CAA1894"/>
    <w:lvl w:ilvl="0" w:tplc="4C1A121E">
      <w:start w:val="1"/>
      <w:numFmt w:val="bullet"/>
      <w:lvlText w:val=""/>
      <w:lvlJc w:val="left"/>
      <w:pPr>
        <w:tabs>
          <w:tab w:val="num" w:pos="720"/>
        </w:tabs>
        <w:ind w:left="720" w:hanging="360"/>
      </w:pPr>
      <w:rPr>
        <w:rFonts w:ascii="Wingdings" w:hAnsi="Wingdings" w:hint="default"/>
      </w:rPr>
    </w:lvl>
    <w:lvl w:ilvl="1" w:tplc="4AEA6CB4">
      <w:start w:val="1"/>
      <w:numFmt w:val="bullet"/>
      <w:lvlText w:val=""/>
      <w:lvlJc w:val="left"/>
      <w:pPr>
        <w:tabs>
          <w:tab w:val="num" w:pos="1440"/>
        </w:tabs>
        <w:ind w:left="1440" w:hanging="360"/>
      </w:pPr>
      <w:rPr>
        <w:rFonts w:ascii="Wingdings" w:hAnsi="Wingdings" w:hint="default"/>
      </w:rPr>
    </w:lvl>
    <w:lvl w:ilvl="2" w:tplc="978EAA02" w:tentative="1">
      <w:start w:val="1"/>
      <w:numFmt w:val="bullet"/>
      <w:lvlText w:val=""/>
      <w:lvlJc w:val="left"/>
      <w:pPr>
        <w:tabs>
          <w:tab w:val="num" w:pos="2160"/>
        </w:tabs>
        <w:ind w:left="2160" w:hanging="360"/>
      </w:pPr>
      <w:rPr>
        <w:rFonts w:ascii="Wingdings" w:hAnsi="Wingdings" w:hint="default"/>
      </w:rPr>
    </w:lvl>
    <w:lvl w:ilvl="3" w:tplc="BB568024" w:tentative="1">
      <w:start w:val="1"/>
      <w:numFmt w:val="bullet"/>
      <w:lvlText w:val=""/>
      <w:lvlJc w:val="left"/>
      <w:pPr>
        <w:tabs>
          <w:tab w:val="num" w:pos="2880"/>
        </w:tabs>
        <w:ind w:left="2880" w:hanging="360"/>
      </w:pPr>
      <w:rPr>
        <w:rFonts w:ascii="Wingdings" w:hAnsi="Wingdings" w:hint="default"/>
      </w:rPr>
    </w:lvl>
    <w:lvl w:ilvl="4" w:tplc="881C1D02" w:tentative="1">
      <w:start w:val="1"/>
      <w:numFmt w:val="bullet"/>
      <w:lvlText w:val=""/>
      <w:lvlJc w:val="left"/>
      <w:pPr>
        <w:tabs>
          <w:tab w:val="num" w:pos="3600"/>
        </w:tabs>
        <w:ind w:left="3600" w:hanging="360"/>
      </w:pPr>
      <w:rPr>
        <w:rFonts w:ascii="Wingdings" w:hAnsi="Wingdings" w:hint="default"/>
      </w:rPr>
    </w:lvl>
    <w:lvl w:ilvl="5" w:tplc="1BDC2564" w:tentative="1">
      <w:start w:val="1"/>
      <w:numFmt w:val="bullet"/>
      <w:lvlText w:val=""/>
      <w:lvlJc w:val="left"/>
      <w:pPr>
        <w:tabs>
          <w:tab w:val="num" w:pos="4320"/>
        </w:tabs>
        <w:ind w:left="4320" w:hanging="360"/>
      </w:pPr>
      <w:rPr>
        <w:rFonts w:ascii="Wingdings" w:hAnsi="Wingdings" w:hint="default"/>
      </w:rPr>
    </w:lvl>
    <w:lvl w:ilvl="6" w:tplc="D07CB1F2" w:tentative="1">
      <w:start w:val="1"/>
      <w:numFmt w:val="bullet"/>
      <w:lvlText w:val=""/>
      <w:lvlJc w:val="left"/>
      <w:pPr>
        <w:tabs>
          <w:tab w:val="num" w:pos="5040"/>
        </w:tabs>
        <w:ind w:left="5040" w:hanging="360"/>
      </w:pPr>
      <w:rPr>
        <w:rFonts w:ascii="Wingdings" w:hAnsi="Wingdings" w:hint="default"/>
      </w:rPr>
    </w:lvl>
    <w:lvl w:ilvl="7" w:tplc="24A2A036" w:tentative="1">
      <w:start w:val="1"/>
      <w:numFmt w:val="bullet"/>
      <w:lvlText w:val=""/>
      <w:lvlJc w:val="left"/>
      <w:pPr>
        <w:tabs>
          <w:tab w:val="num" w:pos="5760"/>
        </w:tabs>
        <w:ind w:left="5760" w:hanging="360"/>
      </w:pPr>
      <w:rPr>
        <w:rFonts w:ascii="Wingdings" w:hAnsi="Wingdings" w:hint="default"/>
      </w:rPr>
    </w:lvl>
    <w:lvl w:ilvl="8" w:tplc="AA868986" w:tentative="1">
      <w:start w:val="1"/>
      <w:numFmt w:val="bullet"/>
      <w:lvlText w:val=""/>
      <w:lvlJc w:val="left"/>
      <w:pPr>
        <w:tabs>
          <w:tab w:val="num" w:pos="6480"/>
        </w:tabs>
        <w:ind w:left="6480" w:hanging="360"/>
      </w:pPr>
      <w:rPr>
        <w:rFonts w:ascii="Wingdings" w:hAnsi="Wingdings" w:hint="default"/>
      </w:rPr>
    </w:lvl>
  </w:abstractNum>
  <w:abstractNum w:abstractNumId="90">
    <w:nsid w:val="7FEB2DA0"/>
    <w:multiLevelType w:val="hybridMultilevel"/>
    <w:tmpl w:val="A2BA2A18"/>
    <w:lvl w:ilvl="0" w:tplc="D65659F6">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90"/>
  </w:num>
  <w:num w:numId="2">
    <w:abstractNumId w:val="86"/>
  </w:num>
  <w:num w:numId="3">
    <w:abstractNumId w:val="44"/>
  </w:num>
  <w:num w:numId="4">
    <w:abstractNumId w:val="48"/>
  </w:num>
  <w:num w:numId="5">
    <w:abstractNumId w:val="56"/>
  </w:num>
  <w:num w:numId="6">
    <w:abstractNumId w:val="34"/>
  </w:num>
  <w:num w:numId="7">
    <w:abstractNumId w:val="28"/>
  </w:num>
  <w:num w:numId="8">
    <w:abstractNumId w:val="49"/>
  </w:num>
  <w:num w:numId="9">
    <w:abstractNumId w:val="5"/>
  </w:num>
  <w:num w:numId="10">
    <w:abstractNumId w:val="85"/>
  </w:num>
  <w:num w:numId="11">
    <w:abstractNumId w:val="17"/>
  </w:num>
  <w:num w:numId="12">
    <w:abstractNumId w:val="70"/>
  </w:num>
  <w:num w:numId="13">
    <w:abstractNumId w:val="72"/>
  </w:num>
  <w:num w:numId="14">
    <w:abstractNumId w:val="71"/>
  </w:num>
  <w:num w:numId="15">
    <w:abstractNumId w:val="0"/>
  </w:num>
  <w:num w:numId="16">
    <w:abstractNumId w:val="7"/>
  </w:num>
  <w:num w:numId="17">
    <w:abstractNumId w:val="36"/>
  </w:num>
  <w:num w:numId="18">
    <w:abstractNumId w:val="2"/>
  </w:num>
  <w:num w:numId="19">
    <w:abstractNumId w:val="47"/>
  </w:num>
  <w:num w:numId="20">
    <w:abstractNumId w:val="82"/>
  </w:num>
  <w:num w:numId="21">
    <w:abstractNumId w:val="55"/>
  </w:num>
  <w:num w:numId="22">
    <w:abstractNumId w:val="89"/>
  </w:num>
  <w:num w:numId="23">
    <w:abstractNumId w:val="83"/>
  </w:num>
  <w:num w:numId="24">
    <w:abstractNumId w:val="79"/>
  </w:num>
  <w:num w:numId="25">
    <w:abstractNumId w:val="81"/>
  </w:num>
  <w:num w:numId="26">
    <w:abstractNumId w:val="77"/>
  </w:num>
  <w:num w:numId="27">
    <w:abstractNumId w:val="50"/>
  </w:num>
  <w:num w:numId="28">
    <w:abstractNumId w:val="15"/>
  </w:num>
  <w:num w:numId="29">
    <w:abstractNumId w:val="4"/>
  </w:num>
  <w:num w:numId="30">
    <w:abstractNumId w:val="51"/>
  </w:num>
  <w:num w:numId="31">
    <w:abstractNumId w:val="53"/>
  </w:num>
  <w:num w:numId="32">
    <w:abstractNumId w:val="39"/>
  </w:num>
  <w:num w:numId="33">
    <w:abstractNumId w:val="11"/>
  </w:num>
  <w:num w:numId="34">
    <w:abstractNumId w:val="32"/>
  </w:num>
  <w:num w:numId="35">
    <w:abstractNumId w:val="80"/>
  </w:num>
  <w:num w:numId="36">
    <w:abstractNumId w:val="73"/>
  </w:num>
  <w:num w:numId="37">
    <w:abstractNumId w:val="88"/>
  </w:num>
  <w:num w:numId="38">
    <w:abstractNumId w:val="68"/>
  </w:num>
  <w:num w:numId="39">
    <w:abstractNumId w:val="41"/>
  </w:num>
  <w:num w:numId="40">
    <w:abstractNumId w:val="62"/>
  </w:num>
  <w:num w:numId="41">
    <w:abstractNumId w:val="64"/>
  </w:num>
  <w:num w:numId="42">
    <w:abstractNumId w:val="30"/>
  </w:num>
  <w:num w:numId="43">
    <w:abstractNumId w:val="84"/>
  </w:num>
  <w:num w:numId="44">
    <w:abstractNumId w:val="1"/>
  </w:num>
  <w:num w:numId="45">
    <w:abstractNumId w:val="24"/>
  </w:num>
  <w:num w:numId="46">
    <w:abstractNumId w:val="6"/>
  </w:num>
  <w:num w:numId="47">
    <w:abstractNumId w:val="25"/>
  </w:num>
  <w:num w:numId="48">
    <w:abstractNumId w:val="35"/>
  </w:num>
  <w:num w:numId="49">
    <w:abstractNumId w:val="35"/>
    <w:lvlOverride w:ilvl="1">
      <w:lvl w:ilvl="1">
        <w:numFmt w:val="bullet"/>
        <w:lvlText w:val=""/>
        <w:lvlJc w:val="left"/>
        <w:pPr>
          <w:tabs>
            <w:tab w:val="num" w:pos="1440"/>
          </w:tabs>
          <w:ind w:left="1440" w:hanging="360"/>
        </w:pPr>
        <w:rPr>
          <w:rFonts w:ascii="Symbol" w:hAnsi="Symbol" w:hint="default"/>
          <w:sz w:val="20"/>
        </w:rPr>
      </w:lvl>
    </w:lvlOverride>
  </w:num>
  <w:num w:numId="50">
    <w:abstractNumId w:val="3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1">
    <w:abstractNumId w:val="3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52">
    <w:abstractNumId w:val="3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53">
    <w:abstractNumId w:val="16"/>
  </w:num>
  <w:num w:numId="54">
    <w:abstractNumId w:val="18"/>
  </w:num>
  <w:num w:numId="55">
    <w:abstractNumId w:val="57"/>
  </w:num>
  <w:num w:numId="56">
    <w:abstractNumId w:val="40"/>
  </w:num>
  <w:num w:numId="57">
    <w:abstractNumId w:val="66"/>
  </w:num>
  <w:num w:numId="58">
    <w:abstractNumId w:val="33"/>
  </w:num>
  <w:num w:numId="59">
    <w:abstractNumId w:val="21"/>
  </w:num>
  <w:num w:numId="60">
    <w:abstractNumId w:val="3"/>
  </w:num>
  <w:num w:numId="61">
    <w:abstractNumId w:val="63"/>
  </w:num>
  <w:num w:numId="62">
    <w:abstractNumId w:val="67"/>
  </w:num>
  <w:num w:numId="63">
    <w:abstractNumId w:val="78"/>
  </w:num>
  <w:num w:numId="64">
    <w:abstractNumId w:val="75"/>
  </w:num>
  <w:num w:numId="65">
    <w:abstractNumId w:val="22"/>
  </w:num>
  <w:num w:numId="66">
    <w:abstractNumId w:val="54"/>
  </w:num>
  <w:num w:numId="67">
    <w:abstractNumId w:val="29"/>
  </w:num>
  <w:num w:numId="68">
    <w:abstractNumId w:val="8"/>
  </w:num>
  <w:num w:numId="69">
    <w:abstractNumId w:val="9"/>
  </w:num>
  <w:num w:numId="70">
    <w:abstractNumId w:val="14"/>
  </w:num>
  <w:num w:numId="71">
    <w:abstractNumId w:val="61"/>
  </w:num>
  <w:num w:numId="72">
    <w:abstractNumId w:val="10"/>
  </w:num>
  <w:num w:numId="73">
    <w:abstractNumId w:val="59"/>
  </w:num>
  <w:num w:numId="74">
    <w:abstractNumId w:val="46"/>
  </w:num>
  <w:num w:numId="75">
    <w:abstractNumId w:val="42"/>
  </w:num>
  <w:num w:numId="76">
    <w:abstractNumId w:val="31"/>
  </w:num>
  <w:num w:numId="77">
    <w:abstractNumId w:val="38"/>
  </w:num>
  <w:num w:numId="78">
    <w:abstractNumId w:val="27"/>
  </w:num>
  <w:num w:numId="79">
    <w:abstractNumId w:val="45"/>
  </w:num>
  <w:num w:numId="80">
    <w:abstractNumId w:val="12"/>
  </w:num>
  <w:num w:numId="81">
    <w:abstractNumId w:val="60"/>
  </w:num>
  <w:num w:numId="82">
    <w:abstractNumId w:val="69"/>
  </w:num>
  <w:num w:numId="83">
    <w:abstractNumId w:val="13"/>
  </w:num>
  <w:num w:numId="84">
    <w:abstractNumId w:val="52"/>
  </w:num>
  <w:num w:numId="85">
    <w:abstractNumId w:val="37"/>
  </w:num>
  <w:num w:numId="86">
    <w:abstractNumId w:val="19"/>
  </w:num>
  <w:num w:numId="87">
    <w:abstractNumId w:val="43"/>
  </w:num>
  <w:num w:numId="88">
    <w:abstractNumId w:val="76"/>
  </w:num>
  <w:num w:numId="89">
    <w:abstractNumId w:val="74"/>
  </w:num>
  <w:num w:numId="90">
    <w:abstractNumId w:val="65"/>
  </w:num>
  <w:num w:numId="91">
    <w:abstractNumId w:val="87"/>
  </w:num>
  <w:num w:numId="92">
    <w:abstractNumId w:val="20"/>
  </w:num>
  <w:num w:numId="93">
    <w:abstractNumId w:val="58"/>
  </w:num>
  <w:num w:numId="94">
    <w:abstractNumId w:val="23"/>
  </w:num>
  <w:num w:numId="95">
    <w:abstractNumId w:val="2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3B9"/>
    <w:rsid w:val="00020B70"/>
    <w:rsid w:val="00037D09"/>
    <w:rsid w:val="000E0F50"/>
    <w:rsid w:val="00126076"/>
    <w:rsid w:val="0019130A"/>
    <w:rsid w:val="001B126F"/>
    <w:rsid w:val="001F53CA"/>
    <w:rsid w:val="00216DEE"/>
    <w:rsid w:val="00217650"/>
    <w:rsid w:val="0023442B"/>
    <w:rsid w:val="00236AC7"/>
    <w:rsid w:val="002D2230"/>
    <w:rsid w:val="002F7F10"/>
    <w:rsid w:val="003946FF"/>
    <w:rsid w:val="004060AB"/>
    <w:rsid w:val="00411306"/>
    <w:rsid w:val="00420BE2"/>
    <w:rsid w:val="004329A2"/>
    <w:rsid w:val="0044087B"/>
    <w:rsid w:val="00465FEE"/>
    <w:rsid w:val="00480F9D"/>
    <w:rsid w:val="004866EB"/>
    <w:rsid w:val="004B18B4"/>
    <w:rsid w:val="004C29B3"/>
    <w:rsid w:val="004F3459"/>
    <w:rsid w:val="00501EE4"/>
    <w:rsid w:val="00517B90"/>
    <w:rsid w:val="00532A02"/>
    <w:rsid w:val="00544A14"/>
    <w:rsid w:val="00571D82"/>
    <w:rsid w:val="00590033"/>
    <w:rsid w:val="005A4F90"/>
    <w:rsid w:val="005B34B3"/>
    <w:rsid w:val="005B4FBB"/>
    <w:rsid w:val="005D63D6"/>
    <w:rsid w:val="005E63B9"/>
    <w:rsid w:val="00607CE5"/>
    <w:rsid w:val="00640FD1"/>
    <w:rsid w:val="006867D3"/>
    <w:rsid w:val="006A1F18"/>
    <w:rsid w:val="006C53AC"/>
    <w:rsid w:val="006F12C2"/>
    <w:rsid w:val="00773248"/>
    <w:rsid w:val="007C1C59"/>
    <w:rsid w:val="007C51F6"/>
    <w:rsid w:val="007E64F8"/>
    <w:rsid w:val="008273BF"/>
    <w:rsid w:val="00835F4D"/>
    <w:rsid w:val="008916ED"/>
    <w:rsid w:val="008A16B0"/>
    <w:rsid w:val="008A38A0"/>
    <w:rsid w:val="008A7A7F"/>
    <w:rsid w:val="008C2972"/>
    <w:rsid w:val="008E53AC"/>
    <w:rsid w:val="0090288C"/>
    <w:rsid w:val="00906D28"/>
    <w:rsid w:val="009326AF"/>
    <w:rsid w:val="009479A9"/>
    <w:rsid w:val="00964628"/>
    <w:rsid w:val="00965902"/>
    <w:rsid w:val="009B68EE"/>
    <w:rsid w:val="009F12ED"/>
    <w:rsid w:val="00A373B6"/>
    <w:rsid w:val="00A943CF"/>
    <w:rsid w:val="00AA1145"/>
    <w:rsid w:val="00AB2A2A"/>
    <w:rsid w:val="00B15F99"/>
    <w:rsid w:val="00B253E8"/>
    <w:rsid w:val="00B313ED"/>
    <w:rsid w:val="00B3172E"/>
    <w:rsid w:val="00B66E4A"/>
    <w:rsid w:val="00B72227"/>
    <w:rsid w:val="00BB2655"/>
    <w:rsid w:val="00BE0365"/>
    <w:rsid w:val="00C24B05"/>
    <w:rsid w:val="00C42388"/>
    <w:rsid w:val="00C777F4"/>
    <w:rsid w:val="00C955DE"/>
    <w:rsid w:val="00CA6A3D"/>
    <w:rsid w:val="00D565EF"/>
    <w:rsid w:val="00D77847"/>
    <w:rsid w:val="00D81611"/>
    <w:rsid w:val="00D95A73"/>
    <w:rsid w:val="00DA387C"/>
    <w:rsid w:val="00E117D4"/>
    <w:rsid w:val="00E55D2D"/>
    <w:rsid w:val="00E70015"/>
    <w:rsid w:val="00E81C7E"/>
    <w:rsid w:val="00E96719"/>
    <w:rsid w:val="00ED3471"/>
    <w:rsid w:val="00F6743F"/>
    <w:rsid w:val="00F95E7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32440-6E3B-47CE-A538-3CCC5263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11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C1C59"/>
    <w:pPr>
      <w:spacing w:before="100" w:beforeAutospacing="1" w:after="100" w:afterAutospacing="1" w:line="240" w:lineRule="auto"/>
      <w:outlineLvl w:val="1"/>
    </w:pPr>
    <w:rPr>
      <w:rFonts w:ascii="Times New Roman" w:eastAsia="Times New Roman" w:hAnsi="Times New Roman" w:cs="Times New Roman"/>
      <w:b/>
      <w:bCs/>
      <w:sz w:val="36"/>
      <w:szCs w:val="36"/>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3B9"/>
    <w:pPr>
      <w:ind w:left="720"/>
      <w:contextualSpacing/>
    </w:pPr>
  </w:style>
  <w:style w:type="paragraph" w:styleId="Header">
    <w:name w:val="header"/>
    <w:basedOn w:val="Normal"/>
    <w:link w:val="HeaderChar"/>
    <w:uiPriority w:val="99"/>
    <w:unhideWhenUsed/>
    <w:rsid w:val="00CA6A3D"/>
    <w:pPr>
      <w:tabs>
        <w:tab w:val="center" w:pos="4320"/>
        <w:tab w:val="right" w:pos="8640"/>
      </w:tabs>
      <w:spacing w:after="0" w:line="240" w:lineRule="auto"/>
    </w:pPr>
  </w:style>
  <w:style w:type="character" w:customStyle="1" w:styleId="HeaderChar">
    <w:name w:val="Header Char"/>
    <w:basedOn w:val="DefaultParagraphFont"/>
    <w:link w:val="Header"/>
    <w:uiPriority w:val="99"/>
    <w:rsid w:val="00CA6A3D"/>
  </w:style>
  <w:style w:type="paragraph" w:styleId="Footer">
    <w:name w:val="footer"/>
    <w:basedOn w:val="Normal"/>
    <w:link w:val="FooterChar"/>
    <w:uiPriority w:val="99"/>
    <w:unhideWhenUsed/>
    <w:rsid w:val="00CA6A3D"/>
    <w:pPr>
      <w:tabs>
        <w:tab w:val="center" w:pos="4320"/>
        <w:tab w:val="right" w:pos="8640"/>
      </w:tabs>
      <w:spacing w:after="0" w:line="240" w:lineRule="auto"/>
    </w:pPr>
  </w:style>
  <w:style w:type="character" w:customStyle="1" w:styleId="FooterChar">
    <w:name w:val="Footer Char"/>
    <w:basedOn w:val="DefaultParagraphFont"/>
    <w:link w:val="Footer"/>
    <w:uiPriority w:val="99"/>
    <w:rsid w:val="00CA6A3D"/>
  </w:style>
  <w:style w:type="character" w:styleId="Hyperlink">
    <w:name w:val="Hyperlink"/>
    <w:basedOn w:val="DefaultParagraphFont"/>
    <w:uiPriority w:val="99"/>
    <w:unhideWhenUsed/>
    <w:rsid w:val="00B313ED"/>
    <w:rPr>
      <w:color w:val="0563C1" w:themeColor="hyperlink"/>
      <w:u w:val="single"/>
    </w:rPr>
  </w:style>
  <w:style w:type="paragraph" w:styleId="NormalWeb">
    <w:name w:val="Normal (Web)"/>
    <w:basedOn w:val="Normal"/>
    <w:uiPriority w:val="99"/>
    <w:unhideWhenUsed/>
    <w:rsid w:val="007C1C5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Heading2Char">
    <w:name w:val="Heading 2 Char"/>
    <w:basedOn w:val="DefaultParagraphFont"/>
    <w:link w:val="Heading2"/>
    <w:uiPriority w:val="9"/>
    <w:rsid w:val="007C1C59"/>
    <w:rPr>
      <w:rFonts w:ascii="Times New Roman" w:eastAsia="Times New Roman" w:hAnsi="Times New Roman" w:cs="Times New Roman"/>
      <w:b/>
      <w:bCs/>
      <w:sz w:val="36"/>
      <w:szCs w:val="36"/>
      <w:lang w:eastAsia="fr-CA"/>
    </w:rPr>
  </w:style>
  <w:style w:type="character" w:customStyle="1" w:styleId="Date1">
    <w:name w:val="Date1"/>
    <w:basedOn w:val="DefaultParagraphFont"/>
    <w:rsid w:val="007C1C59"/>
  </w:style>
  <w:style w:type="character" w:customStyle="1" w:styleId="Heading1Char">
    <w:name w:val="Heading 1 Char"/>
    <w:basedOn w:val="DefaultParagraphFont"/>
    <w:link w:val="Heading1"/>
    <w:uiPriority w:val="9"/>
    <w:rsid w:val="00AA114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4572">
      <w:bodyDiv w:val="1"/>
      <w:marLeft w:val="0"/>
      <w:marRight w:val="0"/>
      <w:marTop w:val="0"/>
      <w:marBottom w:val="0"/>
      <w:divBdr>
        <w:top w:val="none" w:sz="0" w:space="0" w:color="auto"/>
        <w:left w:val="none" w:sz="0" w:space="0" w:color="auto"/>
        <w:bottom w:val="none" w:sz="0" w:space="0" w:color="auto"/>
        <w:right w:val="none" w:sz="0" w:space="0" w:color="auto"/>
      </w:divBdr>
    </w:div>
    <w:div w:id="9532244">
      <w:bodyDiv w:val="1"/>
      <w:marLeft w:val="0"/>
      <w:marRight w:val="0"/>
      <w:marTop w:val="0"/>
      <w:marBottom w:val="0"/>
      <w:divBdr>
        <w:top w:val="none" w:sz="0" w:space="0" w:color="auto"/>
        <w:left w:val="none" w:sz="0" w:space="0" w:color="auto"/>
        <w:bottom w:val="none" w:sz="0" w:space="0" w:color="auto"/>
        <w:right w:val="none" w:sz="0" w:space="0" w:color="auto"/>
      </w:divBdr>
    </w:div>
    <w:div w:id="61682395">
      <w:bodyDiv w:val="1"/>
      <w:marLeft w:val="0"/>
      <w:marRight w:val="0"/>
      <w:marTop w:val="0"/>
      <w:marBottom w:val="0"/>
      <w:divBdr>
        <w:top w:val="none" w:sz="0" w:space="0" w:color="auto"/>
        <w:left w:val="none" w:sz="0" w:space="0" w:color="auto"/>
        <w:bottom w:val="none" w:sz="0" w:space="0" w:color="auto"/>
        <w:right w:val="none" w:sz="0" w:space="0" w:color="auto"/>
      </w:divBdr>
      <w:divsChild>
        <w:div w:id="926573555">
          <w:marLeft w:val="648"/>
          <w:marRight w:val="0"/>
          <w:marTop w:val="140"/>
          <w:marBottom w:val="0"/>
          <w:divBdr>
            <w:top w:val="none" w:sz="0" w:space="0" w:color="auto"/>
            <w:left w:val="none" w:sz="0" w:space="0" w:color="auto"/>
            <w:bottom w:val="none" w:sz="0" w:space="0" w:color="auto"/>
            <w:right w:val="none" w:sz="0" w:space="0" w:color="auto"/>
          </w:divBdr>
        </w:div>
        <w:div w:id="1129661669">
          <w:marLeft w:val="648"/>
          <w:marRight w:val="0"/>
          <w:marTop w:val="140"/>
          <w:marBottom w:val="0"/>
          <w:divBdr>
            <w:top w:val="none" w:sz="0" w:space="0" w:color="auto"/>
            <w:left w:val="none" w:sz="0" w:space="0" w:color="auto"/>
            <w:bottom w:val="none" w:sz="0" w:space="0" w:color="auto"/>
            <w:right w:val="none" w:sz="0" w:space="0" w:color="auto"/>
          </w:divBdr>
        </w:div>
        <w:div w:id="1083599859">
          <w:marLeft w:val="648"/>
          <w:marRight w:val="0"/>
          <w:marTop w:val="140"/>
          <w:marBottom w:val="0"/>
          <w:divBdr>
            <w:top w:val="none" w:sz="0" w:space="0" w:color="auto"/>
            <w:left w:val="none" w:sz="0" w:space="0" w:color="auto"/>
            <w:bottom w:val="none" w:sz="0" w:space="0" w:color="auto"/>
            <w:right w:val="none" w:sz="0" w:space="0" w:color="auto"/>
          </w:divBdr>
        </w:div>
        <w:div w:id="891500925">
          <w:marLeft w:val="1166"/>
          <w:marRight w:val="0"/>
          <w:marTop w:val="106"/>
          <w:marBottom w:val="0"/>
          <w:divBdr>
            <w:top w:val="none" w:sz="0" w:space="0" w:color="auto"/>
            <w:left w:val="none" w:sz="0" w:space="0" w:color="auto"/>
            <w:bottom w:val="none" w:sz="0" w:space="0" w:color="auto"/>
            <w:right w:val="none" w:sz="0" w:space="0" w:color="auto"/>
          </w:divBdr>
        </w:div>
        <w:div w:id="1443576579">
          <w:marLeft w:val="1570"/>
          <w:marRight w:val="0"/>
          <w:marTop w:val="96"/>
          <w:marBottom w:val="0"/>
          <w:divBdr>
            <w:top w:val="none" w:sz="0" w:space="0" w:color="auto"/>
            <w:left w:val="none" w:sz="0" w:space="0" w:color="auto"/>
            <w:bottom w:val="none" w:sz="0" w:space="0" w:color="auto"/>
            <w:right w:val="none" w:sz="0" w:space="0" w:color="auto"/>
          </w:divBdr>
        </w:div>
        <w:div w:id="1745839126">
          <w:marLeft w:val="1987"/>
          <w:marRight w:val="0"/>
          <w:marTop w:val="96"/>
          <w:marBottom w:val="0"/>
          <w:divBdr>
            <w:top w:val="none" w:sz="0" w:space="0" w:color="auto"/>
            <w:left w:val="none" w:sz="0" w:space="0" w:color="auto"/>
            <w:bottom w:val="none" w:sz="0" w:space="0" w:color="auto"/>
            <w:right w:val="none" w:sz="0" w:space="0" w:color="auto"/>
          </w:divBdr>
        </w:div>
        <w:div w:id="1037583358">
          <w:marLeft w:val="2333"/>
          <w:marRight w:val="0"/>
          <w:marTop w:val="86"/>
          <w:marBottom w:val="0"/>
          <w:divBdr>
            <w:top w:val="none" w:sz="0" w:space="0" w:color="auto"/>
            <w:left w:val="none" w:sz="0" w:space="0" w:color="auto"/>
            <w:bottom w:val="none" w:sz="0" w:space="0" w:color="auto"/>
            <w:right w:val="none" w:sz="0" w:space="0" w:color="auto"/>
          </w:divBdr>
        </w:div>
        <w:div w:id="674919497">
          <w:marLeft w:val="2333"/>
          <w:marRight w:val="0"/>
          <w:marTop w:val="86"/>
          <w:marBottom w:val="0"/>
          <w:divBdr>
            <w:top w:val="none" w:sz="0" w:space="0" w:color="auto"/>
            <w:left w:val="none" w:sz="0" w:space="0" w:color="auto"/>
            <w:bottom w:val="none" w:sz="0" w:space="0" w:color="auto"/>
            <w:right w:val="none" w:sz="0" w:space="0" w:color="auto"/>
          </w:divBdr>
        </w:div>
        <w:div w:id="742409038">
          <w:marLeft w:val="2693"/>
          <w:marRight w:val="0"/>
          <w:marTop w:val="82"/>
          <w:marBottom w:val="0"/>
          <w:divBdr>
            <w:top w:val="none" w:sz="0" w:space="0" w:color="auto"/>
            <w:left w:val="none" w:sz="0" w:space="0" w:color="auto"/>
            <w:bottom w:val="none" w:sz="0" w:space="0" w:color="auto"/>
            <w:right w:val="none" w:sz="0" w:space="0" w:color="auto"/>
          </w:divBdr>
        </w:div>
        <w:div w:id="1626043817">
          <w:marLeft w:val="2693"/>
          <w:marRight w:val="0"/>
          <w:marTop w:val="82"/>
          <w:marBottom w:val="0"/>
          <w:divBdr>
            <w:top w:val="none" w:sz="0" w:space="0" w:color="auto"/>
            <w:left w:val="none" w:sz="0" w:space="0" w:color="auto"/>
            <w:bottom w:val="none" w:sz="0" w:space="0" w:color="auto"/>
            <w:right w:val="none" w:sz="0" w:space="0" w:color="auto"/>
          </w:divBdr>
        </w:div>
      </w:divsChild>
    </w:div>
    <w:div w:id="64305617">
      <w:bodyDiv w:val="1"/>
      <w:marLeft w:val="0"/>
      <w:marRight w:val="0"/>
      <w:marTop w:val="0"/>
      <w:marBottom w:val="0"/>
      <w:divBdr>
        <w:top w:val="none" w:sz="0" w:space="0" w:color="auto"/>
        <w:left w:val="none" w:sz="0" w:space="0" w:color="auto"/>
        <w:bottom w:val="none" w:sz="0" w:space="0" w:color="auto"/>
        <w:right w:val="none" w:sz="0" w:space="0" w:color="auto"/>
      </w:divBdr>
      <w:divsChild>
        <w:div w:id="529534884">
          <w:marLeft w:val="648"/>
          <w:marRight w:val="0"/>
          <w:marTop w:val="140"/>
          <w:marBottom w:val="0"/>
          <w:divBdr>
            <w:top w:val="none" w:sz="0" w:space="0" w:color="auto"/>
            <w:left w:val="none" w:sz="0" w:space="0" w:color="auto"/>
            <w:bottom w:val="none" w:sz="0" w:space="0" w:color="auto"/>
            <w:right w:val="none" w:sz="0" w:space="0" w:color="auto"/>
          </w:divBdr>
        </w:div>
        <w:div w:id="1162089039">
          <w:marLeft w:val="1166"/>
          <w:marRight w:val="0"/>
          <w:marTop w:val="115"/>
          <w:marBottom w:val="0"/>
          <w:divBdr>
            <w:top w:val="none" w:sz="0" w:space="0" w:color="auto"/>
            <w:left w:val="none" w:sz="0" w:space="0" w:color="auto"/>
            <w:bottom w:val="none" w:sz="0" w:space="0" w:color="auto"/>
            <w:right w:val="none" w:sz="0" w:space="0" w:color="auto"/>
          </w:divBdr>
        </w:div>
        <w:div w:id="2141461512">
          <w:marLeft w:val="648"/>
          <w:marRight w:val="0"/>
          <w:marTop w:val="140"/>
          <w:marBottom w:val="0"/>
          <w:divBdr>
            <w:top w:val="none" w:sz="0" w:space="0" w:color="auto"/>
            <w:left w:val="none" w:sz="0" w:space="0" w:color="auto"/>
            <w:bottom w:val="none" w:sz="0" w:space="0" w:color="auto"/>
            <w:right w:val="none" w:sz="0" w:space="0" w:color="auto"/>
          </w:divBdr>
        </w:div>
        <w:div w:id="347996971">
          <w:marLeft w:val="1166"/>
          <w:marRight w:val="0"/>
          <w:marTop w:val="115"/>
          <w:marBottom w:val="0"/>
          <w:divBdr>
            <w:top w:val="none" w:sz="0" w:space="0" w:color="auto"/>
            <w:left w:val="none" w:sz="0" w:space="0" w:color="auto"/>
            <w:bottom w:val="none" w:sz="0" w:space="0" w:color="auto"/>
            <w:right w:val="none" w:sz="0" w:space="0" w:color="auto"/>
          </w:divBdr>
        </w:div>
      </w:divsChild>
    </w:div>
    <w:div w:id="86123003">
      <w:bodyDiv w:val="1"/>
      <w:marLeft w:val="0"/>
      <w:marRight w:val="0"/>
      <w:marTop w:val="0"/>
      <w:marBottom w:val="0"/>
      <w:divBdr>
        <w:top w:val="none" w:sz="0" w:space="0" w:color="auto"/>
        <w:left w:val="none" w:sz="0" w:space="0" w:color="auto"/>
        <w:bottom w:val="none" w:sz="0" w:space="0" w:color="auto"/>
        <w:right w:val="none" w:sz="0" w:space="0" w:color="auto"/>
      </w:divBdr>
      <w:divsChild>
        <w:div w:id="718551653">
          <w:marLeft w:val="648"/>
          <w:marRight w:val="0"/>
          <w:marTop w:val="140"/>
          <w:marBottom w:val="0"/>
          <w:divBdr>
            <w:top w:val="none" w:sz="0" w:space="0" w:color="auto"/>
            <w:left w:val="none" w:sz="0" w:space="0" w:color="auto"/>
            <w:bottom w:val="none" w:sz="0" w:space="0" w:color="auto"/>
            <w:right w:val="none" w:sz="0" w:space="0" w:color="auto"/>
          </w:divBdr>
        </w:div>
        <w:div w:id="727843451">
          <w:marLeft w:val="1166"/>
          <w:marRight w:val="0"/>
          <w:marTop w:val="125"/>
          <w:marBottom w:val="0"/>
          <w:divBdr>
            <w:top w:val="none" w:sz="0" w:space="0" w:color="auto"/>
            <w:left w:val="none" w:sz="0" w:space="0" w:color="auto"/>
            <w:bottom w:val="none" w:sz="0" w:space="0" w:color="auto"/>
            <w:right w:val="none" w:sz="0" w:space="0" w:color="auto"/>
          </w:divBdr>
        </w:div>
        <w:div w:id="1894733174">
          <w:marLeft w:val="1166"/>
          <w:marRight w:val="0"/>
          <w:marTop w:val="125"/>
          <w:marBottom w:val="0"/>
          <w:divBdr>
            <w:top w:val="none" w:sz="0" w:space="0" w:color="auto"/>
            <w:left w:val="none" w:sz="0" w:space="0" w:color="auto"/>
            <w:bottom w:val="none" w:sz="0" w:space="0" w:color="auto"/>
            <w:right w:val="none" w:sz="0" w:space="0" w:color="auto"/>
          </w:divBdr>
        </w:div>
        <w:div w:id="1702321633">
          <w:marLeft w:val="648"/>
          <w:marRight w:val="0"/>
          <w:marTop w:val="140"/>
          <w:marBottom w:val="0"/>
          <w:divBdr>
            <w:top w:val="none" w:sz="0" w:space="0" w:color="auto"/>
            <w:left w:val="none" w:sz="0" w:space="0" w:color="auto"/>
            <w:bottom w:val="none" w:sz="0" w:space="0" w:color="auto"/>
            <w:right w:val="none" w:sz="0" w:space="0" w:color="auto"/>
          </w:divBdr>
        </w:div>
        <w:div w:id="269362519">
          <w:marLeft w:val="1166"/>
          <w:marRight w:val="0"/>
          <w:marTop w:val="125"/>
          <w:marBottom w:val="0"/>
          <w:divBdr>
            <w:top w:val="none" w:sz="0" w:space="0" w:color="auto"/>
            <w:left w:val="none" w:sz="0" w:space="0" w:color="auto"/>
            <w:bottom w:val="none" w:sz="0" w:space="0" w:color="auto"/>
            <w:right w:val="none" w:sz="0" w:space="0" w:color="auto"/>
          </w:divBdr>
        </w:div>
      </w:divsChild>
    </w:div>
    <w:div w:id="148060425">
      <w:bodyDiv w:val="1"/>
      <w:marLeft w:val="0"/>
      <w:marRight w:val="0"/>
      <w:marTop w:val="0"/>
      <w:marBottom w:val="0"/>
      <w:divBdr>
        <w:top w:val="none" w:sz="0" w:space="0" w:color="auto"/>
        <w:left w:val="none" w:sz="0" w:space="0" w:color="auto"/>
        <w:bottom w:val="none" w:sz="0" w:space="0" w:color="auto"/>
        <w:right w:val="none" w:sz="0" w:space="0" w:color="auto"/>
      </w:divBdr>
      <w:divsChild>
        <w:div w:id="192958708">
          <w:marLeft w:val="648"/>
          <w:marRight w:val="0"/>
          <w:marTop w:val="140"/>
          <w:marBottom w:val="0"/>
          <w:divBdr>
            <w:top w:val="none" w:sz="0" w:space="0" w:color="auto"/>
            <w:left w:val="none" w:sz="0" w:space="0" w:color="auto"/>
            <w:bottom w:val="none" w:sz="0" w:space="0" w:color="auto"/>
            <w:right w:val="none" w:sz="0" w:space="0" w:color="auto"/>
          </w:divBdr>
        </w:div>
        <w:div w:id="1893078570">
          <w:marLeft w:val="1166"/>
          <w:marRight w:val="0"/>
          <w:marTop w:val="86"/>
          <w:marBottom w:val="0"/>
          <w:divBdr>
            <w:top w:val="none" w:sz="0" w:space="0" w:color="auto"/>
            <w:left w:val="none" w:sz="0" w:space="0" w:color="auto"/>
            <w:bottom w:val="none" w:sz="0" w:space="0" w:color="auto"/>
            <w:right w:val="none" w:sz="0" w:space="0" w:color="auto"/>
          </w:divBdr>
        </w:div>
        <w:div w:id="223302121">
          <w:marLeft w:val="1166"/>
          <w:marRight w:val="0"/>
          <w:marTop w:val="86"/>
          <w:marBottom w:val="0"/>
          <w:divBdr>
            <w:top w:val="none" w:sz="0" w:space="0" w:color="auto"/>
            <w:left w:val="none" w:sz="0" w:space="0" w:color="auto"/>
            <w:bottom w:val="none" w:sz="0" w:space="0" w:color="auto"/>
            <w:right w:val="none" w:sz="0" w:space="0" w:color="auto"/>
          </w:divBdr>
        </w:div>
        <w:div w:id="1177620307">
          <w:marLeft w:val="1166"/>
          <w:marRight w:val="0"/>
          <w:marTop w:val="86"/>
          <w:marBottom w:val="0"/>
          <w:divBdr>
            <w:top w:val="none" w:sz="0" w:space="0" w:color="auto"/>
            <w:left w:val="none" w:sz="0" w:space="0" w:color="auto"/>
            <w:bottom w:val="none" w:sz="0" w:space="0" w:color="auto"/>
            <w:right w:val="none" w:sz="0" w:space="0" w:color="auto"/>
          </w:divBdr>
        </w:div>
        <w:div w:id="1136991122">
          <w:marLeft w:val="1166"/>
          <w:marRight w:val="0"/>
          <w:marTop w:val="86"/>
          <w:marBottom w:val="0"/>
          <w:divBdr>
            <w:top w:val="none" w:sz="0" w:space="0" w:color="auto"/>
            <w:left w:val="none" w:sz="0" w:space="0" w:color="auto"/>
            <w:bottom w:val="none" w:sz="0" w:space="0" w:color="auto"/>
            <w:right w:val="none" w:sz="0" w:space="0" w:color="auto"/>
          </w:divBdr>
        </w:div>
        <w:div w:id="1202941494">
          <w:marLeft w:val="1166"/>
          <w:marRight w:val="0"/>
          <w:marTop w:val="86"/>
          <w:marBottom w:val="0"/>
          <w:divBdr>
            <w:top w:val="none" w:sz="0" w:space="0" w:color="auto"/>
            <w:left w:val="none" w:sz="0" w:space="0" w:color="auto"/>
            <w:bottom w:val="none" w:sz="0" w:space="0" w:color="auto"/>
            <w:right w:val="none" w:sz="0" w:space="0" w:color="auto"/>
          </w:divBdr>
        </w:div>
        <w:div w:id="925118677">
          <w:marLeft w:val="1166"/>
          <w:marRight w:val="0"/>
          <w:marTop w:val="0"/>
          <w:marBottom w:val="0"/>
          <w:divBdr>
            <w:top w:val="none" w:sz="0" w:space="0" w:color="auto"/>
            <w:left w:val="none" w:sz="0" w:space="0" w:color="auto"/>
            <w:bottom w:val="none" w:sz="0" w:space="0" w:color="auto"/>
            <w:right w:val="none" w:sz="0" w:space="0" w:color="auto"/>
          </w:divBdr>
        </w:div>
        <w:div w:id="1135879554">
          <w:marLeft w:val="648"/>
          <w:marRight w:val="0"/>
          <w:marTop w:val="0"/>
          <w:marBottom w:val="0"/>
          <w:divBdr>
            <w:top w:val="none" w:sz="0" w:space="0" w:color="auto"/>
            <w:left w:val="none" w:sz="0" w:space="0" w:color="auto"/>
            <w:bottom w:val="none" w:sz="0" w:space="0" w:color="auto"/>
            <w:right w:val="none" w:sz="0" w:space="0" w:color="auto"/>
          </w:divBdr>
        </w:div>
        <w:div w:id="1319730658">
          <w:marLeft w:val="1166"/>
          <w:marRight w:val="0"/>
          <w:marTop w:val="0"/>
          <w:marBottom w:val="0"/>
          <w:divBdr>
            <w:top w:val="none" w:sz="0" w:space="0" w:color="auto"/>
            <w:left w:val="none" w:sz="0" w:space="0" w:color="auto"/>
            <w:bottom w:val="none" w:sz="0" w:space="0" w:color="auto"/>
            <w:right w:val="none" w:sz="0" w:space="0" w:color="auto"/>
          </w:divBdr>
        </w:div>
        <w:div w:id="363797379">
          <w:marLeft w:val="1166"/>
          <w:marRight w:val="0"/>
          <w:marTop w:val="0"/>
          <w:marBottom w:val="0"/>
          <w:divBdr>
            <w:top w:val="none" w:sz="0" w:space="0" w:color="auto"/>
            <w:left w:val="none" w:sz="0" w:space="0" w:color="auto"/>
            <w:bottom w:val="none" w:sz="0" w:space="0" w:color="auto"/>
            <w:right w:val="none" w:sz="0" w:space="0" w:color="auto"/>
          </w:divBdr>
        </w:div>
        <w:div w:id="1365401347">
          <w:marLeft w:val="1166"/>
          <w:marRight w:val="0"/>
          <w:marTop w:val="0"/>
          <w:marBottom w:val="0"/>
          <w:divBdr>
            <w:top w:val="none" w:sz="0" w:space="0" w:color="auto"/>
            <w:left w:val="none" w:sz="0" w:space="0" w:color="auto"/>
            <w:bottom w:val="none" w:sz="0" w:space="0" w:color="auto"/>
            <w:right w:val="none" w:sz="0" w:space="0" w:color="auto"/>
          </w:divBdr>
        </w:div>
      </w:divsChild>
    </w:div>
    <w:div w:id="148794404">
      <w:bodyDiv w:val="1"/>
      <w:marLeft w:val="0"/>
      <w:marRight w:val="0"/>
      <w:marTop w:val="0"/>
      <w:marBottom w:val="0"/>
      <w:divBdr>
        <w:top w:val="none" w:sz="0" w:space="0" w:color="auto"/>
        <w:left w:val="none" w:sz="0" w:space="0" w:color="auto"/>
        <w:bottom w:val="none" w:sz="0" w:space="0" w:color="auto"/>
        <w:right w:val="none" w:sz="0" w:space="0" w:color="auto"/>
      </w:divBdr>
      <w:divsChild>
        <w:div w:id="1552887034">
          <w:marLeft w:val="720"/>
          <w:marRight w:val="0"/>
          <w:marTop w:val="0"/>
          <w:marBottom w:val="0"/>
          <w:divBdr>
            <w:top w:val="none" w:sz="0" w:space="0" w:color="auto"/>
            <w:left w:val="none" w:sz="0" w:space="0" w:color="auto"/>
            <w:bottom w:val="none" w:sz="0" w:space="0" w:color="auto"/>
            <w:right w:val="none" w:sz="0" w:space="0" w:color="auto"/>
          </w:divBdr>
        </w:div>
      </w:divsChild>
    </w:div>
    <w:div w:id="151142139">
      <w:bodyDiv w:val="1"/>
      <w:marLeft w:val="0"/>
      <w:marRight w:val="0"/>
      <w:marTop w:val="0"/>
      <w:marBottom w:val="0"/>
      <w:divBdr>
        <w:top w:val="none" w:sz="0" w:space="0" w:color="auto"/>
        <w:left w:val="none" w:sz="0" w:space="0" w:color="auto"/>
        <w:bottom w:val="none" w:sz="0" w:space="0" w:color="auto"/>
        <w:right w:val="none" w:sz="0" w:space="0" w:color="auto"/>
      </w:divBdr>
      <w:divsChild>
        <w:div w:id="1402210550">
          <w:marLeft w:val="547"/>
          <w:marRight w:val="0"/>
          <w:marTop w:val="96"/>
          <w:marBottom w:val="0"/>
          <w:divBdr>
            <w:top w:val="none" w:sz="0" w:space="0" w:color="auto"/>
            <w:left w:val="none" w:sz="0" w:space="0" w:color="auto"/>
            <w:bottom w:val="none" w:sz="0" w:space="0" w:color="auto"/>
            <w:right w:val="none" w:sz="0" w:space="0" w:color="auto"/>
          </w:divBdr>
        </w:div>
        <w:div w:id="1671056417">
          <w:marLeft w:val="1166"/>
          <w:marRight w:val="0"/>
          <w:marTop w:val="86"/>
          <w:marBottom w:val="0"/>
          <w:divBdr>
            <w:top w:val="none" w:sz="0" w:space="0" w:color="auto"/>
            <w:left w:val="none" w:sz="0" w:space="0" w:color="auto"/>
            <w:bottom w:val="none" w:sz="0" w:space="0" w:color="auto"/>
            <w:right w:val="none" w:sz="0" w:space="0" w:color="auto"/>
          </w:divBdr>
        </w:div>
        <w:div w:id="390736663">
          <w:marLeft w:val="1166"/>
          <w:marRight w:val="0"/>
          <w:marTop w:val="86"/>
          <w:marBottom w:val="0"/>
          <w:divBdr>
            <w:top w:val="none" w:sz="0" w:space="0" w:color="auto"/>
            <w:left w:val="none" w:sz="0" w:space="0" w:color="auto"/>
            <w:bottom w:val="none" w:sz="0" w:space="0" w:color="auto"/>
            <w:right w:val="none" w:sz="0" w:space="0" w:color="auto"/>
          </w:divBdr>
        </w:div>
        <w:div w:id="1291714790">
          <w:marLeft w:val="1166"/>
          <w:marRight w:val="0"/>
          <w:marTop w:val="86"/>
          <w:marBottom w:val="0"/>
          <w:divBdr>
            <w:top w:val="none" w:sz="0" w:space="0" w:color="auto"/>
            <w:left w:val="none" w:sz="0" w:space="0" w:color="auto"/>
            <w:bottom w:val="none" w:sz="0" w:space="0" w:color="auto"/>
            <w:right w:val="none" w:sz="0" w:space="0" w:color="auto"/>
          </w:divBdr>
        </w:div>
        <w:div w:id="963970985">
          <w:marLeft w:val="547"/>
          <w:marRight w:val="0"/>
          <w:marTop w:val="96"/>
          <w:marBottom w:val="0"/>
          <w:divBdr>
            <w:top w:val="none" w:sz="0" w:space="0" w:color="auto"/>
            <w:left w:val="none" w:sz="0" w:space="0" w:color="auto"/>
            <w:bottom w:val="none" w:sz="0" w:space="0" w:color="auto"/>
            <w:right w:val="none" w:sz="0" w:space="0" w:color="auto"/>
          </w:divBdr>
        </w:div>
        <w:div w:id="518469564">
          <w:marLeft w:val="1166"/>
          <w:marRight w:val="0"/>
          <w:marTop w:val="86"/>
          <w:marBottom w:val="0"/>
          <w:divBdr>
            <w:top w:val="none" w:sz="0" w:space="0" w:color="auto"/>
            <w:left w:val="none" w:sz="0" w:space="0" w:color="auto"/>
            <w:bottom w:val="none" w:sz="0" w:space="0" w:color="auto"/>
            <w:right w:val="none" w:sz="0" w:space="0" w:color="auto"/>
          </w:divBdr>
        </w:div>
        <w:div w:id="2072773103">
          <w:marLeft w:val="1166"/>
          <w:marRight w:val="0"/>
          <w:marTop w:val="86"/>
          <w:marBottom w:val="0"/>
          <w:divBdr>
            <w:top w:val="none" w:sz="0" w:space="0" w:color="auto"/>
            <w:left w:val="none" w:sz="0" w:space="0" w:color="auto"/>
            <w:bottom w:val="none" w:sz="0" w:space="0" w:color="auto"/>
            <w:right w:val="none" w:sz="0" w:space="0" w:color="auto"/>
          </w:divBdr>
        </w:div>
        <w:div w:id="707335474">
          <w:marLeft w:val="1166"/>
          <w:marRight w:val="0"/>
          <w:marTop w:val="86"/>
          <w:marBottom w:val="0"/>
          <w:divBdr>
            <w:top w:val="none" w:sz="0" w:space="0" w:color="auto"/>
            <w:left w:val="none" w:sz="0" w:space="0" w:color="auto"/>
            <w:bottom w:val="none" w:sz="0" w:space="0" w:color="auto"/>
            <w:right w:val="none" w:sz="0" w:space="0" w:color="auto"/>
          </w:divBdr>
        </w:div>
        <w:div w:id="1948805586">
          <w:marLeft w:val="547"/>
          <w:marRight w:val="0"/>
          <w:marTop w:val="96"/>
          <w:marBottom w:val="0"/>
          <w:divBdr>
            <w:top w:val="none" w:sz="0" w:space="0" w:color="auto"/>
            <w:left w:val="none" w:sz="0" w:space="0" w:color="auto"/>
            <w:bottom w:val="none" w:sz="0" w:space="0" w:color="auto"/>
            <w:right w:val="none" w:sz="0" w:space="0" w:color="auto"/>
          </w:divBdr>
        </w:div>
        <w:div w:id="531236351">
          <w:marLeft w:val="1166"/>
          <w:marRight w:val="0"/>
          <w:marTop w:val="86"/>
          <w:marBottom w:val="0"/>
          <w:divBdr>
            <w:top w:val="none" w:sz="0" w:space="0" w:color="auto"/>
            <w:left w:val="none" w:sz="0" w:space="0" w:color="auto"/>
            <w:bottom w:val="none" w:sz="0" w:space="0" w:color="auto"/>
            <w:right w:val="none" w:sz="0" w:space="0" w:color="auto"/>
          </w:divBdr>
        </w:div>
      </w:divsChild>
    </w:div>
    <w:div w:id="201401608">
      <w:bodyDiv w:val="1"/>
      <w:marLeft w:val="0"/>
      <w:marRight w:val="0"/>
      <w:marTop w:val="0"/>
      <w:marBottom w:val="0"/>
      <w:divBdr>
        <w:top w:val="none" w:sz="0" w:space="0" w:color="auto"/>
        <w:left w:val="none" w:sz="0" w:space="0" w:color="auto"/>
        <w:bottom w:val="none" w:sz="0" w:space="0" w:color="auto"/>
        <w:right w:val="none" w:sz="0" w:space="0" w:color="auto"/>
      </w:divBdr>
      <w:divsChild>
        <w:div w:id="226114067">
          <w:marLeft w:val="648"/>
          <w:marRight w:val="0"/>
          <w:marTop w:val="140"/>
          <w:marBottom w:val="0"/>
          <w:divBdr>
            <w:top w:val="none" w:sz="0" w:space="0" w:color="auto"/>
            <w:left w:val="none" w:sz="0" w:space="0" w:color="auto"/>
            <w:bottom w:val="none" w:sz="0" w:space="0" w:color="auto"/>
            <w:right w:val="none" w:sz="0" w:space="0" w:color="auto"/>
          </w:divBdr>
        </w:div>
        <w:div w:id="1653607188">
          <w:marLeft w:val="1166"/>
          <w:marRight w:val="0"/>
          <w:marTop w:val="125"/>
          <w:marBottom w:val="0"/>
          <w:divBdr>
            <w:top w:val="none" w:sz="0" w:space="0" w:color="auto"/>
            <w:left w:val="none" w:sz="0" w:space="0" w:color="auto"/>
            <w:bottom w:val="none" w:sz="0" w:space="0" w:color="auto"/>
            <w:right w:val="none" w:sz="0" w:space="0" w:color="auto"/>
          </w:divBdr>
        </w:div>
        <w:div w:id="164370781">
          <w:marLeft w:val="1166"/>
          <w:marRight w:val="0"/>
          <w:marTop w:val="125"/>
          <w:marBottom w:val="0"/>
          <w:divBdr>
            <w:top w:val="none" w:sz="0" w:space="0" w:color="auto"/>
            <w:left w:val="none" w:sz="0" w:space="0" w:color="auto"/>
            <w:bottom w:val="none" w:sz="0" w:space="0" w:color="auto"/>
            <w:right w:val="none" w:sz="0" w:space="0" w:color="auto"/>
          </w:divBdr>
        </w:div>
        <w:div w:id="1578247840">
          <w:marLeft w:val="1166"/>
          <w:marRight w:val="0"/>
          <w:marTop w:val="125"/>
          <w:marBottom w:val="0"/>
          <w:divBdr>
            <w:top w:val="none" w:sz="0" w:space="0" w:color="auto"/>
            <w:left w:val="none" w:sz="0" w:space="0" w:color="auto"/>
            <w:bottom w:val="none" w:sz="0" w:space="0" w:color="auto"/>
            <w:right w:val="none" w:sz="0" w:space="0" w:color="auto"/>
          </w:divBdr>
        </w:div>
        <w:div w:id="349526630">
          <w:marLeft w:val="1166"/>
          <w:marRight w:val="0"/>
          <w:marTop w:val="125"/>
          <w:marBottom w:val="0"/>
          <w:divBdr>
            <w:top w:val="none" w:sz="0" w:space="0" w:color="auto"/>
            <w:left w:val="none" w:sz="0" w:space="0" w:color="auto"/>
            <w:bottom w:val="none" w:sz="0" w:space="0" w:color="auto"/>
            <w:right w:val="none" w:sz="0" w:space="0" w:color="auto"/>
          </w:divBdr>
        </w:div>
      </w:divsChild>
    </w:div>
    <w:div w:id="255411108">
      <w:bodyDiv w:val="1"/>
      <w:marLeft w:val="0"/>
      <w:marRight w:val="0"/>
      <w:marTop w:val="0"/>
      <w:marBottom w:val="0"/>
      <w:divBdr>
        <w:top w:val="none" w:sz="0" w:space="0" w:color="auto"/>
        <w:left w:val="none" w:sz="0" w:space="0" w:color="auto"/>
        <w:bottom w:val="none" w:sz="0" w:space="0" w:color="auto"/>
        <w:right w:val="none" w:sz="0" w:space="0" w:color="auto"/>
      </w:divBdr>
      <w:divsChild>
        <w:div w:id="1851214458">
          <w:marLeft w:val="648"/>
          <w:marRight w:val="0"/>
          <w:marTop w:val="140"/>
          <w:marBottom w:val="0"/>
          <w:divBdr>
            <w:top w:val="none" w:sz="0" w:space="0" w:color="auto"/>
            <w:left w:val="none" w:sz="0" w:space="0" w:color="auto"/>
            <w:bottom w:val="none" w:sz="0" w:space="0" w:color="auto"/>
            <w:right w:val="none" w:sz="0" w:space="0" w:color="auto"/>
          </w:divBdr>
        </w:div>
        <w:div w:id="1312366890">
          <w:marLeft w:val="648"/>
          <w:marRight w:val="0"/>
          <w:marTop w:val="140"/>
          <w:marBottom w:val="0"/>
          <w:divBdr>
            <w:top w:val="none" w:sz="0" w:space="0" w:color="auto"/>
            <w:left w:val="none" w:sz="0" w:space="0" w:color="auto"/>
            <w:bottom w:val="none" w:sz="0" w:space="0" w:color="auto"/>
            <w:right w:val="none" w:sz="0" w:space="0" w:color="auto"/>
          </w:divBdr>
        </w:div>
        <w:div w:id="342511661">
          <w:marLeft w:val="648"/>
          <w:marRight w:val="0"/>
          <w:marTop w:val="140"/>
          <w:marBottom w:val="0"/>
          <w:divBdr>
            <w:top w:val="none" w:sz="0" w:space="0" w:color="auto"/>
            <w:left w:val="none" w:sz="0" w:space="0" w:color="auto"/>
            <w:bottom w:val="none" w:sz="0" w:space="0" w:color="auto"/>
            <w:right w:val="none" w:sz="0" w:space="0" w:color="auto"/>
          </w:divBdr>
        </w:div>
        <w:div w:id="63183377">
          <w:marLeft w:val="1166"/>
          <w:marRight w:val="0"/>
          <w:marTop w:val="96"/>
          <w:marBottom w:val="0"/>
          <w:divBdr>
            <w:top w:val="none" w:sz="0" w:space="0" w:color="auto"/>
            <w:left w:val="none" w:sz="0" w:space="0" w:color="auto"/>
            <w:bottom w:val="none" w:sz="0" w:space="0" w:color="auto"/>
            <w:right w:val="none" w:sz="0" w:space="0" w:color="auto"/>
          </w:divBdr>
        </w:div>
        <w:div w:id="1119879782">
          <w:marLeft w:val="1166"/>
          <w:marRight w:val="0"/>
          <w:marTop w:val="96"/>
          <w:marBottom w:val="0"/>
          <w:divBdr>
            <w:top w:val="none" w:sz="0" w:space="0" w:color="auto"/>
            <w:left w:val="none" w:sz="0" w:space="0" w:color="auto"/>
            <w:bottom w:val="none" w:sz="0" w:space="0" w:color="auto"/>
            <w:right w:val="none" w:sz="0" w:space="0" w:color="auto"/>
          </w:divBdr>
        </w:div>
      </w:divsChild>
    </w:div>
    <w:div w:id="269512352">
      <w:bodyDiv w:val="1"/>
      <w:marLeft w:val="0"/>
      <w:marRight w:val="0"/>
      <w:marTop w:val="0"/>
      <w:marBottom w:val="0"/>
      <w:divBdr>
        <w:top w:val="none" w:sz="0" w:space="0" w:color="auto"/>
        <w:left w:val="none" w:sz="0" w:space="0" w:color="auto"/>
        <w:bottom w:val="none" w:sz="0" w:space="0" w:color="auto"/>
        <w:right w:val="none" w:sz="0" w:space="0" w:color="auto"/>
      </w:divBdr>
      <w:divsChild>
        <w:div w:id="1980064152">
          <w:marLeft w:val="648"/>
          <w:marRight w:val="0"/>
          <w:marTop w:val="140"/>
          <w:marBottom w:val="0"/>
          <w:divBdr>
            <w:top w:val="none" w:sz="0" w:space="0" w:color="auto"/>
            <w:left w:val="none" w:sz="0" w:space="0" w:color="auto"/>
            <w:bottom w:val="none" w:sz="0" w:space="0" w:color="auto"/>
            <w:right w:val="none" w:sz="0" w:space="0" w:color="auto"/>
          </w:divBdr>
        </w:div>
        <w:div w:id="1227958392">
          <w:marLeft w:val="1166"/>
          <w:marRight w:val="0"/>
          <w:marTop w:val="125"/>
          <w:marBottom w:val="0"/>
          <w:divBdr>
            <w:top w:val="none" w:sz="0" w:space="0" w:color="auto"/>
            <w:left w:val="none" w:sz="0" w:space="0" w:color="auto"/>
            <w:bottom w:val="none" w:sz="0" w:space="0" w:color="auto"/>
            <w:right w:val="none" w:sz="0" w:space="0" w:color="auto"/>
          </w:divBdr>
        </w:div>
        <w:div w:id="826090858">
          <w:marLeft w:val="1987"/>
          <w:marRight w:val="0"/>
          <w:marTop w:val="106"/>
          <w:marBottom w:val="0"/>
          <w:divBdr>
            <w:top w:val="none" w:sz="0" w:space="0" w:color="auto"/>
            <w:left w:val="none" w:sz="0" w:space="0" w:color="auto"/>
            <w:bottom w:val="none" w:sz="0" w:space="0" w:color="auto"/>
            <w:right w:val="none" w:sz="0" w:space="0" w:color="auto"/>
          </w:divBdr>
        </w:div>
        <w:div w:id="1390566730">
          <w:marLeft w:val="1987"/>
          <w:marRight w:val="0"/>
          <w:marTop w:val="106"/>
          <w:marBottom w:val="0"/>
          <w:divBdr>
            <w:top w:val="none" w:sz="0" w:space="0" w:color="auto"/>
            <w:left w:val="none" w:sz="0" w:space="0" w:color="auto"/>
            <w:bottom w:val="none" w:sz="0" w:space="0" w:color="auto"/>
            <w:right w:val="none" w:sz="0" w:space="0" w:color="auto"/>
          </w:divBdr>
        </w:div>
        <w:div w:id="1904178905">
          <w:marLeft w:val="1987"/>
          <w:marRight w:val="0"/>
          <w:marTop w:val="106"/>
          <w:marBottom w:val="0"/>
          <w:divBdr>
            <w:top w:val="none" w:sz="0" w:space="0" w:color="auto"/>
            <w:left w:val="none" w:sz="0" w:space="0" w:color="auto"/>
            <w:bottom w:val="none" w:sz="0" w:space="0" w:color="auto"/>
            <w:right w:val="none" w:sz="0" w:space="0" w:color="auto"/>
          </w:divBdr>
        </w:div>
        <w:div w:id="1510675698">
          <w:marLeft w:val="1166"/>
          <w:marRight w:val="0"/>
          <w:marTop w:val="125"/>
          <w:marBottom w:val="0"/>
          <w:divBdr>
            <w:top w:val="none" w:sz="0" w:space="0" w:color="auto"/>
            <w:left w:val="none" w:sz="0" w:space="0" w:color="auto"/>
            <w:bottom w:val="none" w:sz="0" w:space="0" w:color="auto"/>
            <w:right w:val="none" w:sz="0" w:space="0" w:color="auto"/>
          </w:divBdr>
        </w:div>
      </w:divsChild>
    </w:div>
    <w:div w:id="322973688">
      <w:bodyDiv w:val="1"/>
      <w:marLeft w:val="0"/>
      <w:marRight w:val="0"/>
      <w:marTop w:val="0"/>
      <w:marBottom w:val="0"/>
      <w:divBdr>
        <w:top w:val="none" w:sz="0" w:space="0" w:color="auto"/>
        <w:left w:val="none" w:sz="0" w:space="0" w:color="auto"/>
        <w:bottom w:val="none" w:sz="0" w:space="0" w:color="auto"/>
        <w:right w:val="none" w:sz="0" w:space="0" w:color="auto"/>
      </w:divBdr>
      <w:divsChild>
        <w:div w:id="1228224131">
          <w:marLeft w:val="648"/>
          <w:marRight w:val="0"/>
          <w:marTop w:val="140"/>
          <w:marBottom w:val="0"/>
          <w:divBdr>
            <w:top w:val="none" w:sz="0" w:space="0" w:color="auto"/>
            <w:left w:val="none" w:sz="0" w:space="0" w:color="auto"/>
            <w:bottom w:val="none" w:sz="0" w:space="0" w:color="auto"/>
            <w:right w:val="none" w:sz="0" w:space="0" w:color="auto"/>
          </w:divBdr>
        </w:div>
        <w:div w:id="1819758329">
          <w:marLeft w:val="648"/>
          <w:marRight w:val="0"/>
          <w:marTop w:val="140"/>
          <w:marBottom w:val="0"/>
          <w:divBdr>
            <w:top w:val="none" w:sz="0" w:space="0" w:color="auto"/>
            <w:left w:val="none" w:sz="0" w:space="0" w:color="auto"/>
            <w:bottom w:val="none" w:sz="0" w:space="0" w:color="auto"/>
            <w:right w:val="none" w:sz="0" w:space="0" w:color="auto"/>
          </w:divBdr>
        </w:div>
        <w:div w:id="1109087111">
          <w:marLeft w:val="1166"/>
          <w:marRight w:val="0"/>
          <w:marTop w:val="115"/>
          <w:marBottom w:val="0"/>
          <w:divBdr>
            <w:top w:val="none" w:sz="0" w:space="0" w:color="auto"/>
            <w:left w:val="none" w:sz="0" w:space="0" w:color="auto"/>
            <w:bottom w:val="none" w:sz="0" w:space="0" w:color="auto"/>
            <w:right w:val="none" w:sz="0" w:space="0" w:color="auto"/>
          </w:divBdr>
        </w:div>
        <w:div w:id="1455515014">
          <w:marLeft w:val="1570"/>
          <w:marRight w:val="0"/>
          <w:marTop w:val="106"/>
          <w:marBottom w:val="0"/>
          <w:divBdr>
            <w:top w:val="none" w:sz="0" w:space="0" w:color="auto"/>
            <w:left w:val="none" w:sz="0" w:space="0" w:color="auto"/>
            <w:bottom w:val="none" w:sz="0" w:space="0" w:color="auto"/>
            <w:right w:val="none" w:sz="0" w:space="0" w:color="auto"/>
          </w:divBdr>
        </w:div>
        <w:div w:id="1270504538">
          <w:marLeft w:val="1166"/>
          <w:marRight w:val="0"/>
          <w:marTop w:val="115"/>
          <w:marBottom w:val="0"/>
          <w:divBdr>
            <w:top w:val="none" w:sz="0" w:space="0" w:color="auto"/>
            <w:left w:val="none" w:sz="0" w:space="0" w:color="auto"/>
            <w:bottom w:val="none" w:sz="0" w:space="0" w:color="auto"/>
            <w:right w:val="none" w:sz="0" w:space="0" w:color="auto"/>
          </w:divBdr>
        </w:div>
      </w:divsChild>
    </w:div>
    <w:div w:id="338124129">
      <w:bodyDiv w:val="1"/>
      <w:marLeft w:val="0"/>
      <w:marRight w:val="0"/>
      <w:marTop w:val="0"/>
      <w:marBottom w:val="0"/>
      <w:divBdr>
        <w:top w:val="none" w:sz="0" w:space="0" w:color="auto"/>
        <w:left w:val="none" w:sz="0" w:space="0" w:color="auto"/>
        <w:bottom w:val="none" w:sz="0" w:space="0" w:color="auto"/>
        <w:right w:val="none" w:sz="0" w:space="0" w:color="auto"/>
      </w:divBdr>
      <w:divsChild>
        <w:div w:id="917716664">
          <w:marLeft w:val="1166"/>
          <w:marRight w:val="0"/>
          <w:marTop w:val="154"/>
          <w:marBottom w:val="0"/>
          <w:divBdr>
            <w:top w:val="none" w:sz="0" w:space="0" w:color="auto"/>
            <w:left w:val="none" w:sz="0" w:space="0" w:color="auto"/>
            <w:bottom w:val="none" w:sz="0" w:space="0" w:color="auto"/>
            <w:right w:val="none" w:sz="0" w:space="0" w:color="auto"/>
          </w:divBdr>
        </w:div>
        <w:div w:id="362748064">
          <w:marLeft w:val="1166"/>
          <w:marRight w:val="0"/>
          <w:marTop w:val="154"/>
          <w:marBottom w:val="0"/>
          <w:divBdr>
            <w:top w:val="none" w:sz="0" w:space="0" w:color="auto"/>
            <w:left w:val="none" w:sz="0" w:space="0" w:color="auto"/>
            <w:bottom w:val="none" w:sz="0" w:space="0" w:color="auto"/>
            <w:right w:val="none" w:sz="0" w:space="0" w:color="auto"/>
          </w:divBdr>
        </w:div>
        <w:div w:id="566108997">
          <w:marLeft w:val="1166"/>
          <w:marRight w:val="0"/>
          <w:marTop w:val="154"/>
          <w:marBottom w:val="0"/>
          <w:divBdr>
            <w:top w:val="none" w:sz="0" w:space="0" w:color="auto"/>
            <w:left w:val="none" w:sz="0" w:space="0" w:color="auto"/>
            <w:bottom w:val="none" w:sz="0" w:space="0" w:color="auto"/>
            <w:right w:val="none" w:sz="0" w:space="0" w:color="auto"/>
          </w:divBdr>
        </w:div>
      </w:divsChild>
    </w:div>
    <w:div w:id="338511315">
      <w:bodyDiv w:val="1"/>
      <w:marLeft w:val="0"/>
      <w:marRight w:val="0"/>
      <w:marTop w:val="0"/>
      <w:marBottom w:val="0"/>
      <w:divBdr>
        <w:top w:val="none" w:sz="0" w:space="0" w:color="auto"/>
        <w:left w:val="none" w:sz="0" w:space="0" w:color="auto"/>
        <w:bottom w:val="none" w:sz="0" w:space="0" w:color="auto"/>
        <w:right w:val="none" w:sz="0" w:space="0" w:color="auto"/>
      </w:divBdr>
      <w:divsChild>
        <w:div w:id="1754816997">
          <w:marLeft w:val="648"/>
          <w:marRight w:val="0"/>
          <w:marTop w:val="140"/>
          <w:marBottom w:val="0"/>
          <w:divBdr>
            <w:top w:val="none" w:sz="0" w:space="0" w:color="auto"/>
            <w:left w:val="none" w:sz="0" w:space="0" w:color="auto"/>
            <w:bottom w:val="none" w:sz="0" w:space="0" w:color="auto"/>
            <w:right w:val="none" w:sz="0" w:space="0" w:color="auto"/>
          </w:divBdr>
        </w:div>
        <w:div w:id="1320235721">
          <w:marLeft w:val="1166"/>
          <w:marRight w:val="0"/>
          <w:marTop w:val="125"/>
          <w:marBottom w:val="0"/>
          <w:divBdr>
            <w:top w:val="none" w:sz="0" w:space="0" w:color="auto"/>
            <w:left w:val="none" w:sz="0" w:space="0" w:color="auto"/>
            <w:bottom w:val="none" w:sz="0" w:space="0" w:color="auto"/>
            <w:right w:val="none" w:sz="0" w:space="0" w:color="auto"/>
          </w:divBdr>
        </w:div>
        <w:div w:id="203566025">
          <w:marLeft w:val="1166"/>
          <w:marRight w:val="0"/>
          <w:marTop w:val="125"/>
          <w:marBottom w:val="0"/>
          <w:divBdr>
            <w:top w:val="none" w:sz="0" w:space="0" w:color="auto"/>
            <w:left w:val="none" w:sz="0" w:space="0" w:color="auto"/>
            <w:bottom w:val="none" w:sz="0" w:space="0" w:color="auto"/>
            <w:right w:val="none" w:sz="0" w:space="0" w:color="auto"/>
          </w:divBdr>
        </w:div>
        <w:div w:id="715616606">
          <w:marLeft w:val="1166"/>
          <w:marRight w:val="0"/>
          <w:marTop w:val="125"/>
          <w:marBottom w:val="0"/>
          <w:divBdr>
            <w:top w:val="none" w:sz="0" w:space="0" w:color="auto"/>
            <w:left w:val="none" w:sz="0" w:space="0" w:color="auto"/>
            <w:bottom w:val="none" w:sz="0" w:space="0" w:color="auto"/>
            <w:right w:val="none" w:sz="0" w:space="0" w:color="auto"/>
          </w:divBdr>
        </w:div>
        <w:div w:id="2034528709">
          <w:marLeft w:val="1166"/>
          <w:marRight w:val="0"/>
          <w:marTop w:val="125"/>
          <w:marBottom w:val="0"/>
          <w:divBdr>
            <w:top w:val="none" w:sz="0" w:space="0" w:color="auto"/>
            <w:left w:val="none" w:sz="0" w:space="0" w:color="auto"/>
            <w:bottom w:val="none" w:sz="0" w:space="0" w:color="auto"/>
            <w:right w:val="none" w:sz="0" w:space="0" w:color="auto"/>
          </w:divBdr>
        </w:div>
        <w:div w:id="282343689">
          <w:marLeft w:val="1166"/>
          <w:marRight w:val="0"/>
          <w:marTop w:val="125"/>
          <w:marBottom w:val="0"/>
          <w:divBdr>
            <w:top w:val="none" w:sz="0" w:space="0" w:color="auto"/>
            <w:left w:val="none" w:sz="0" w:space="0" w:color="auto"/>
            <w:bottom w:val="none" w:sz="0" w:space="0" w:color="auto"/>
            <w:right w:val="none" w:sz="0" w:space="0" w:color="auto"/>
          </w:divBdr>
        </w:div>
      </w:divsChild>
    </w:div>
    <w:div w:id="365327143">
      <w:bodyDiv w:val="1"/>
      <w:marLeft w:val="0"/>
      <w:marRight w:val="0"/>
      <w:marTop w:val="0"/>
      <w:marBottom w:val="0"/>
      <w:divBdr>
        <w:top w:val="none" w:sz="0" w:space="0" w:color="auto"/>
        <w:left w:val="none" w:sz="0" w:space="0" w:color="auto"/>
        <w:bottom w:val="none" w:sz="0" w:space="0" w:color="auto"/>
        <w:right w:val="none" w:sz="0" w:space="0" w:color="auto"/>
      </w:divBdr>
    </w:div>
    <w:div w:id="396172108">
      <w:bodyDiv w:val="1"/>
      <w:marLeft w:val="0"/>
      <w:marRight w:val="0"/>
      <w:marTop w:val="0"/>
      <w:marBottom w:val="0"/>
      <w:divBdr>
        <w:top w:val="none" w:sz="0" w:space="0" w:color="auto"/>
        <w:left w:val="none" w:sz="0" w:space="0" w:color="auto"/>
        <w:bottom w:val="none" w:sz="0" w:space="0" w:color="auto"/>
        <w:right w:val="none" w:sz="0" w:space="0" w:color="auto"/>
      </w:divBdr>
      <w:divsChild>
        <w:div w:id="1533155013">
          <w:marLeft w:val="648"/>
          <w:marRight w:val="0"/>
          <w:marTop w:val="140"/>
          <w:marBottom w:val="0"/>
          <w:divBdr>
            <w:top w:val="none" w:sz="0" w:space="0" w:color="auto"/>
            <w:left w:val="none" w:sz="0" w:space="0" w:color="auto"/>
            <w:bottom w:val="none" w:sz="0" w:space="0" w:color="auto"/>
            <w:right w:val="none" w:sz="0" w:space="0" w:color="auto"/>
          </w:divBdr>
        </w:div>
        <w:div w:id="41485311">
          <w:marLeft w:val="648"/>
          <w:marRight w:val="0"/>
          <w:marTop w:val="140"/>
          <w:marBottom w:val="0"/>
          <w:divBdr>
            <w:top w:val="none" w:sz="0" w:space="0" w:color="auto"/>
            <w:left w:val="none" w:sz="0" w:space="0" w:color="auto"/>
            <w:bottom w:val="none" w:sz="0" w:space="0" w:color="auto"/>
            <w:right w:val="none" w:sz="0" w:space="0" w:color="auto"/>
          </w:divBdr>
        </w:div>
        <w:div w:id="948508080">
          <w:marLeft w:val="1166"/>
          <w:marRight w:val="0"/>
          <w:marTop w:val="106"/>
          <w:marBottom w:val="0"/>
          <w:divBdr>
            <w:top w:val="none" w:sz="0" w:space="0" w:color="auto"/>
            <w:left w:val="none" w:sz="0" w:space="0" w:color="auto"/>
            <w:bottom w:val="none" w:sz="0" w:space="0" w:color="auto"/>
            <w:right w:val="none" w:sz="0" w:space="0" w:color="auto"/>
          </w:divBdr>
        </w:div>
        <w:div w:id="2060545352">
          <w:marLeft w:val="1166"/>
          <w:marRight w:val="0"/>
          <w:marTop w:val="106"/>
          <w:marBottom w:val="0"/>
          <w:divBdr>
            <w:top w:val="none" w:sz="0" w:space="0" w:color="auto"/>
            <w:left w:val="none" w:sz="0" w:space="0" w:color="auto"/>
            <w:bottom w:val="none" w:sz="0" w:space="0" w:color="auto"/>
            <w:right w:val="none" w:sz="0" w:space="0" w:color="auto"/>
          </w:divBdr>
        </w:div>
        <w:div w:id="1813980448">
          <w:marLeft w:val="648"/>
          <w:marRight w:val="0"/>
          <w:marTop w:val="140"/>
          <w:marBottom w:val="0"/>
          <w:divBdr>
            <w:top w:val="none" w:sz="0" w:space="0" w:color="auto"/>
            <w:left w:val="none" w:sz="0" w:space="0" w:color="auto"/>
            <w:bottom w:val="none" w:sz="0" w:space="0" w:color="auto"/>
            <w:right w:val="none" w:sz="0" w:space="0" w:color="auto"/>
          </w:divBdr>
        </w:div>
        <w:div w:id="1899198919">
          <w:marLeft w:val="1166"/>
          <w:marRight w:val="0"/>
          <w:marTop w:val="106"/>
          <w:marBottom w:val="0"/>
          <w:divBdr>
            <w:top w:val="none" w:sz="0" w:space="0" w:color="auto"/>
            <w:left w:val="none" w:sz="0" w:space="0" w:color="auto"/>
            <w:bottom w:val="none" w:sz="0" w:space="0" w:color="auto"/>
            <w:right w:val="none" w:sz="0" w:space="0" w:color="auto"/>
          </w:divBdr>
        </w:div>
        <w:div w:id="121121186">
          <w:marLeft w:val="648"/>
          <w:marRight w:val="0"/>
          <w:marTop w:val="140"/>
          <w:marBottom w:val="0"/>
          <w:divBdr>
            <w:top w:val="none" w:sz="0" w:space="0" w:color="auto"/>
            <w:left w:val="none" w:sz="0" w:space="0" w:color="auto"/>
            <w:bottom w:val="none" w:sz="0" w:space="0" w:color="auto"/>
            <w:right w:val="none" w:sz="0" w:space="0" w:color="auto"/>
          </w:divBdr>
        </w:div>
        <w:div w:id="1354696045">
          <w:marLeft w:val="1166"/>
          <w:marRight w:val="0"/>
          <w:marTop w:val="106"/>
          <w:marBottom w:val="0"/>
          <w:divBdr>
            <w:top w:val="none" w:sz="0" w:space="0" w:color="auto"/>
            <w:left w:val="none" w:sz="0" w:space="0" w:color="auto"/>
            <w:bottom w:val="none" w:sz="0" w:space="0" w:color="auto"/>
            <w:right w:val="none" w:sz="0" w:space="0" w:color="auto"/>
          </w:divBdr>
        </w:div>
        <w:div w:id="1464883080">
          <w:marLeft w:val="1570"/>
          <w:marRight w:val="0"/>
          <w:marTop w:val="86"/>
          <w:marBottom w:val="0"/>
          <w:divBdr>
            <w:top w:val="none" w:sz="0" w:space="0" w:color="auto"/>
            <w:left w:val="none" w:sz="0" w:space="0" w:color="auto"/>
            <w:bottom w:val="none" w:sz="0" w:space="0" w:color="auto"/>
            <w:right w:val="none" w:sz="0" w:space="0" w:color="auto"/>
          </w:divBdr>
        </w:div>
        <w:div w:id="768551847">
          <w:marLeft w:val="1570"/>
          <w:marRight w:val="0"/>
          <w:marTop w:val="86"/>
          <w:marBottom w:val="0"/>
          <w:divBdr>
            <w:top w:val="none" w:sz="0" w:space="0" w:color="auto"/>
            <w:left w:val="none" w:sz="0" w:space="0" w:color="auto"/>
            <w:bottom w:val="none" w:sz="0" w:space="0" w:color="auto"/>
            <w:right w:val="none" w:sz="0" w:space="0" w:color="auto"/>
          </w:divBdr>
        </w:div>
        <w:div w:id="1279263908">
          <w:marLeft w:val="1570"/>
          <w:marRight w:val="0"/>
          <w:marTop w:val="86"/>
          <w:marBottom w:val="0"/>
          <w:divBdr>
            <w:top w:val="none" w:sz="0" w:space="0" w:color="auto"/>
            <w:left w:val="none" w:sz="0" w:space="0" w:color="auto"/>
            <w:bottom w:val="none" w:sz="0" w:space="0" w:color="auto"/>
            <w:right w:val="none" w:sz="0" w:space="0" w:color="auto"/>
          </w:divBdr>
        </w:div>
      </w:divsChild>
    </w:div>
    <w:div w:id="418060118">
      <w:bodyDiv w:val="1"/>
      <w:marLeft w:val="0"/>
      <w:marRight w:val="0"/>
      <w:marTop w:val="0"/>
      <w:marBottom w:val="0"/>
      <w:divBdr>
        <w:top w:val="none" w:sz="0" w:space="0" w:color="auto"/>
        <w:left w:val="none" w:sz="0" w:space="0" w:color="auto"/>
        <w:bottom w:val="none" w:sz="0" w:space="0" w:color="auto"/>
        <w:right w:val="none" w:sz="0" w:space="0" w:color="auto"/>
      </w:divBdr>
      <w:divsChild>
        <w:div w:id="822506575">
          <w:marLeft w:val="648"/>
          <w:marRight w:val="0"/>
          <w:marTop w:val="140"/>
          <w:marBottom w:val="0"/>
          <w:divBdr>
            <w:top w:val="none" w:sz="0" w:space="0" w:color="auto"/>
            <w:left w:val="none" w:sz="0" w:space="0" w:color="auto"/>
            <w:bottom w:val="none" w:sz="0" w:space="0" w:color="auto"/>
            <w:right w:val="none" w:sz="0" w:space="0" w:color="auto"/>
          </w:divBdr>
        </w:div>
        <w:div w:id="1432894669">
          <w:marLeft w:val="648"/>
          <w:marRight w:val="0"/>
          <w:marTop w:val="140"/>
          <w:marBottom w:val="0"/>
          <w:divBdr>
            <w:top w:val="none" w:sz="0" w:space="0" w:color="auto"/>
            <w:left w:val="none" w:sz="0" w:space="0" w:color="auto"/>
            <w:bottom w:val="none" w:sz="0" w:space="0" w:color="auto"/>
            <w:right w:val="none" w:sz="0" w:space="0" w:color="auto"/>
          </w:divBdr>
        </w:div>
      </w:divsChild>
    </w:div>
    <w:div w:id="453910754">
      <w:bodyDiv w:val="1"/>
      <w:marLeft w:val="0"/>
      <w:marRight w:val="0"/>
      <w:marTop w:val="0"/>
      <w:marBottom w:val="0"/>
      <w:divBdr>
        <w:top w:val="none" w:sz="0" w:space="0" w:color="auto"/>
        <w:left w:val="none" w:sz="0" w:space="0" w:color="auto"/>
        <w:bottom w:val="none" w:sz="0" w:space="0" w:color="auto"/>
        <w:right w:val="none" w:sz="0" w:space="0" w:color="auto"/>
      </w:divBdr>
      <w:divsChild>
        <w:div w:id="877202877">
          <w:marLeft w:val="648"/>
          <w:marRight w:val="0"/>
          <w:marTop w:val="140"/>
          <w:marBottom w:val="0"/>
          <w:divBdr>
            <w:top w:val="none" w:sz="0" w:space="0" w:color="auto"/>
            <w:left w:val="none" w:sz="0" w:space="0" w:color="auto"/>
            <w:bottom w:val="none" w:sz="0" w:space="0" w:color="auto"/>
            <w:right w:val="none" w:sz="0" w:space="0" w:color="auto"/>
          </w:divBdr>
        </w:div>
      </w:divsChild>
    </w:div>
    <w:div w:id="525798875">
      <w:bodyDiv w:val="1"/>
      <w:marLeft w:val="0"/>
      <w:marRight w:val="0"/>
      <w:marTop w:val="0"/>
      <w:marBottom w:val="0"/>
      <w:divBdr>
        <w:top w:val="none" w:sz="0" w:space="0" w:color="auto"/>
        <w:left w:val="none" w:sz="0" w:space="0" w:color="auto"/>
        <w:bottom w:val="none" w:sz="0" w:space="0" w:color="auto"/>
        <w:right w:val="none" w:sz="0" w:space="0" w:color="auto"/>
      </w:divBdr>
      <w:divsChild>
        <w:div w:id="1748260312">
          <w:marLeft w:val="648"/>
          <w:marRight w:val="0"/>
          <w:marTop w:val="140"/>
          <w:marBottom w:val="0"/>
          <w:divBdr>
            <w:top w:val="none" w:sz="0" w:space="0" w:color="auto"/>
            <w:left w:val="none" w:sz="0" w:space="0" w:color="auto"/>
            <w:bottom w:val="none" w:sz="0" w:space="0" w:color="auto"/>
            <w:right w:val="none" w:sz="0" w:space="0" w:color="auto"/>
          </w:divBdr>
        </w:div>
        <w:div w:id="1509252943">
          <w:marLeft w:val="648"/>
          <w:marRight w:val="0"/>
          <w:marTop w:val="140"/>
          <w:marBottom w:val="0"/>
          <w:divBdr>
            <w:top w:val="none" w:sz="0" w:space="0" w:color="auto"/>
            <w:left w:val="none" w:sz="0" w:space="0" w:color="auto"/>
            <w:bottom w:val="none" w:sz="0" w:space="0" w:color="auto"/>
            <w:right w:val="none" w:sz="0" w:space="0" w:color="auto"/>
          </w:divBdr>
        </w:div>
        <w:div w:id="1959794278">
          <w:marLeft w:val="648"/>
          <w:marRight w:val="0"/>
          <w:marTop w:val="140"/>
          <w:marBottom w:val="0"/>
          <w:divBdr>
            <w:top w:val="none" w:sz="0" w:space="0" w:color="auto"/>
            <w:left w:val="none" w:sz="0" w:space="0" w:color="auto"/>
            <w:bottom w:val="none" w:sz="0" w:space="0" w:color="auto"/>
            <w:right w:val="none" w:sz="0" w:space="0" w:color="auto"/>
          </w:divBdr>
        </w:div>
        <w:div w:id="1638879711">
          <w:marLeft w:val="648"/>
          <w:marRight w:val="0"/>
          <w:marTop w:val="140"/>
          <w:marBottom w:val="0"/>
          <w:divBdr>
            <w:top w:val="none" w:sz="0" w:space="0" w:color="auto"/>
            <w:left w:val="none" w:sz="0" w:space="0" w:color="auto"/>
            <w:bottom w:val="none" w:sz="0" w:space="0" w:color="auto"/>
            <w:right w:val="none" w:sz="0" w:space="0" w:color="auto"/>
          </w:divBdr>
        </w:div>
        <w:div w:id="1753547275">
          <w:marLeft w:val="1051"/>
          <w:marRight w:val="0"/>
          <w:marTop w:val="140"/>
          <w:marBottom w:val="0"/>
          <w:divBdr>
            <w:top w:val="none" w:sz="0" w:space="0" w:color="auto"/>
            <w:left w:val="none" w:sz="0" w:space="0" w:color="auto"/>
            <w:bottom w:val="none" w:sz="0" w:space="0" w:color="auto"/>
            <w:right w:val="none" w:sz="0" w:space="0" w:color="auto"/>
          </w:divBdr>
        </w:div>
        <w:div w:id="1313408323">
          <w:marLeft w:val="1051"/>
          <w:marRight w:val="0"/>
          <w:marTop w:val="140"/>
          <w:marBottom w:val="0"/>
          <w:divBdr>
            <w:top w:val="none" w:sz="0" w:space="0" w:color="auto"/>
            <w:left w:val="none" w:sz="0" w:space="0" w:color="auto"/>
            <w:bottom w:val="none" w:sz="0" w:space="0" w:color="auto"/>
            <w:right w:val="none" w:sz="0" w:space="0" w:color="auto"/>
          </w:divBdr>
        </w:div>
        <w:div w:id="1979993941">
          <w:marLeft w:val="1051"/>
          <w:marRight w:val="0"/>
          <w:marTop w:val="140"/>
          <w:marBottom w:val="0"/>
          <w:divBdr>
            <w:top w:val="none" w:sz="0" w:space="0" w:color="auto"/>
            <w:left w:val="none" w:sz="0" w:space="0" w:color="auto"/>
            <w:bottom w:val="none" w:sz="0" w:space="0" w:color="auto"/>
            <w:right w:val="none" w:sz="0" w:space="0" w:color="auto"/>
          </w:divBdr>
        </w:div>
      </w:divsChild>
    </w:div>
    <w:div w:id="532033860">
      <w:bodyDiv w:val="1"/>
      <w:marLeft w:val="0"/>
      <w:marRight w:val="0"/>
      <w:marTop w:val="0"/>
      <w:marBottom w:val="0"/>
      <w:divBdr>
        <w:top w:val="none" w:sz="0" w:space="0" w:color="auto"/>
        <w:left w:val="none" w:sz="0" w:space="0" w:color="auto"/>
        <w:bottom w:val="none" w:sz="0" w:space="0" w:color="auto"/>
        <w:right w:val="none" w:sz="0" w:space="0" w:color="auto"/>
      </w:divBdr>
      <w:divsChild>
        <w:div w:id="679893902">
          <w:marLeft w:val="648"/>
          <w:marRight w:val="0"/>
          <w:marTop w:val="140"/>
          <w:marBottom w:val="0"/>
          <w:divBdr>
            <w:top w:val="none" w:sz="0" w:space="0" w:color="auto"/>
            <w:left w:val="none" w:sz="0" w:space="0" w:color="auto"/>
            <w:bottom w:val="none" w:sz="0" w:space="0" w:color="auto"/>
            <w:right w:val="none" w:sz="0" w:space="0" w:color="auto"/>
          </w:divBdr>
        </w:div>
        <w:div w:id="1840924813">
          <w:marLeft w:val="648"/>
          <w:marRight w:val="0"/>
          <w:marTop w:val="140"/>
          <w:marBottom w:val="0"/>
          <w:divBdr>
            <w:top w:val="none" w:sz="0" w:space="0" w:color="auto"/>
            <w:left w:val="none" w:sz="0" w:space="0" w:color="auto"/>
            <w:bottom w:val="none" w:sz="0" w:space="0" w:color="auto"/>
            <w:right w:val="none" w:sz="0" w:space="0" w:color="auto"/>
          </w:divBdr>
        </w:div>
        <w:div w:id="1850674161">
          <w:marLeft w:val="648"/>
          <w:marRight w:val="0"/>
          <w:marTop w:val="140"/>
          <w:marBottom w:val="0"/>
          <w:divBdr>
            <w:top w:val="none" w:sz="0" w:space="0" w:color="auto"/>
            <w:left w:val="none" w:sz="0" w:space="0" w:color="auto"/>
            <w:bottom w:val="none" w:sz="0" w:space="0" w:color="auto"/>
            <w:right w:val="none" w:sz="0" w:space="0" w:color="auto"/>
          </w:divBdr>
        </w:div>
      </w:divsChild>
    </w:div>
    <w:div w:id="537280274">
      <w:bodyDiv w:val="1"/>
      <w:marLeft w:val="0"/>
      <w:marRight w:val="0"/>
      <w:marTop w:val="0"/>
      <w:marBottom w:val="0"/>
      <w:divBdr>
        <w:top w:val="none" w:sz="0" w:space="0" w:color="auto"/>
        <w:left w:val="none" w:sz="0" w:space="0" w:color="auto"/>
        <w:bottom w:val="none" w:sz="0" w:space="0" w:color="auto"/>
        <w:right w:val="none" w:sz="0" w:space="0" w:color="auto"/>
      </w:divBdr>
      <w:divsChild>
        <w:div w:id="304045991">
          <w:marLeft w:val="1166"/>
          <w:marRight w:val="0"/>
          <w:marTop w:val="115"/>
          <w:marBottom w:val="0"/>
          <w:divBdr>
            <w:top w:val="none" w:sz="0" w:space="0" w:color="auto"/>
            <w:left w:val="none" w:sz="0" w:space="0" w:color="auto"/>
            <w:bottom w:val="none" w:sz="0" w:space="0" w:color="auto"/>
            <w:right w:val="none" w:sz="0" w:space="0" w:color="auto"/>
          </w:divBdr>
        </w:div>
        <w:div w:id="1156608656">
          <w:marLeft w:val="1570"/>
          <w:marRight w:val="0"/>
          <w:marTop w:val="106"/>
          <w:marBottom w:val="0"/>
          <w:divBdr>
            <w:top w:val="none" w:sz="0" w:space="0" w:color="auto"/>
            <w:left w:val="none" w:sz="0" w:space="0" w:color="auto"/>
            <w:bottom w:val="none" w:sz="0" w:space="0" w:color="auto"/>
            <w:right w:val="none" w:sz="0" w:space="0" w:color="auto"/>
          </w:divBdr>
        </w:div>
        <w:div w:id="1665476712">
          <w:marLeft w:val="1570"/>
          <w:marRight w:val="0"/>
          <w:marTop w:val="106"/>
          <w:marBottom w:val="0"/>
          <w:divBdr>
            <w:top w:val="none" w:sz="0" w:space="0" w:color="auto"/>
            <w:left w:val="none" w:sz="0" w:space="0" w:color="auto"/>
            <w:bottom w:val="none" w:sz="0" w:space="0" w:color="auto"/>
            <w:right w:val="none" w:sz="0" w:space="0" w:color="auto"/>
          </w:divBdr>
        </w:div>
      </w:divsChild>
    </w:div>
    <w:div w:id="541871396">
      <w:bodyDiv w:val="1"/>
      <w:marLeft w:val="0"/>
      <w:marRight w:val="0"/>
      <w:marTop w:val="0"/>
      <w:marBottom w:val="0"/>
      <w:divBdr>
        <w:top w:val="none" w:sz="0" w:space="0" w:color="auto"/>
        <w:left w:val="none" w:sz="0" w:space="0" w:color="auto"/>
        <w:bottom w:val="none" w:sz="0" w:space="0" w:color="auto"/>
        <w:right w:val="none" w:sz="0" w:space="0" w:color="auto"/>
      </w:divBdr>
      <w:divsChild>
        <w:div w:id="1660040587">
          <w:marLeft w:val="648"/>
          <w:marRight w:val="0"/>
          <w:marTop w:val="140"/>
          <w:marBottom w:val="0"/>
          <w:divBdr>
            <w:top w:val="none" w:sz="0" w:space="0" w:color="auto"/>
            <w:left w:val="none" w:sz="0" w:space="0" w:color="auto"/>
            <w:bottom w:val="none" w:sz="0" w:space="0" w:color="auto"/>
            <w:right w:val="none" w:sz="0" w:space="0" w:color="auto"/>
          </w:divBdr>
        </w:div>
        <w:div w:id="1166045225">
          <w:marLeft w:val="1166"/>
          <w:marRight w:val="0"/>
          <w:marTop w:val="125"/>
          <w:marBottom w:val="0"/>
          <w:divBdr>
            <w:top w:val="none" w:sz="0" w:space="0" w:color="auto"/>
            <w:left w:val="none" w:sz="0" w:space="0" w:color="auto"/>
            <w:bottom w:val="none" w:sz="0" w:space="0" w:color="auto"/>
            <w:right w:val="none" w:sz="0" w:space="0" w:color="auto"/>
          </w:divBdr>
        </w:div>
        <w:div w:id="1226602283">
          <w:marLeft w:val="648"/>
          <w:marRight w:val="0"/>
          <w:marTop w:val="140"/>
          <w:marBottom w:val="0"/>
          <w:divBdr>
            <w:top w:val="none" w:sz="0" w:space="0" w:color="auto"/>
            <w:left w:val="none" w:sz="0" w:space="0" w:color="auto"/>
            <w:bottom w:val="none" w:sz="0" w:space="0" w:color="auto"/>
            <w:right w:val="none" w:sz="0" w:space="0" w:color="auto"/>
          </w:divBdr>
        </w:div>
        <w:div w:id="1051927242">
          <w:marLeft w:val="648"/>
          <w:marRight w:val="0"/>
          <w:marTop w:val="140"/>
          <w:marBottom w:val="0"/>
          <w:divBdr>
            <w:top w:val="none" w:sz="0" w:space="0" w:color="auto"/>
            <w:left w:val="none" w:sz="0" w:space="0" w:color="auto"/>
            <w:bottom w:val="none" w:sz="0" w:space="0" w:color="auto"/>
            <w:right w:val="none" w:sz="0" w:space="0" w:color="auto"/>
          </w:divBdr>
        </w:div>
      </w:divsChild>
    </w:div>
    <w:div w:id="573902451">
      <w:bodyDiv w:val="1"/>
      <w:marLeft w:val="0"/>
      <w:marRight w:val="0"/>
      <w:marTop w:val="0"/>
      <w:marBottom w:val="0"/>
      <w:divBdr>
        <w:top w:val="none" w:sz="0" w:space="0" w:color="auto"/>
        <w:left w:val="none" w:sz="0" w:space="0" w:color="auto"/>
        <w:bottom w:val="none" w:sz="0" w:space="0" w:color="auto"/>
        <w:right w:val="none" w:sz="0" w:space="0" w:color="auto"/>
      </w:divBdr>
      <w:divsChild>
        <w:div w:id="1167549268">
          <w:marLeft w:val="648"/>
          <w:marRight w:val="0"/>
          <w:marTop w:val="140"/>
          <w:marBottom w:val="0"/>
          <w:divBdr>
            <w:top w:val="none" w:sz="0" w:space="0" w:color="auto"/>
            <w:left w:val="none" w:sz="0" w:space="0" w:color="auto"/>
            <w:bottom w:val="none" w:sz="0" w:space="0" w:color="auto"/>
            <w:right w:val="none" w:sz="0" w:space="0" w:color="auto"/>
          </w:divBdr>
        </w:div>
        <w:div w:id="668605695">
          <w:marLeft w:val="1166"/>
          <w:marRight w:val="0"/>
          <w:marTop w:val="125"/>
          <w:marBottom w:val="0"/>
          <w:divBdr>
            <w:top w:val="none" w:sz="0" w:space="0" w:color="auto"/>
            <w:left w:val="none" w:sz="0" w:space="0" w:color="auto"/>
            <w:bottom w:val="none" w:sz="0" w:space="0" w:color="auto"/>
            <w:right w:val="none" w:sz="0" w:space="0" w:color="auto"/>
          </w:divBdr>
        </w:div>
        <w:div w:id="1479834064">
          <w:marLeft w:val="1570"/>
          <w:marRight w:val="0"/>
          <w:marTop w:val="115"/>
          <w:marBottom w:val="0"/>
          <w:divBdr>
            <w:top w:val="none" w:sz="0" w:space="0" w:color="auto"/>
            <w:left w:val="none" w:sz="0" w:space="0" w:color="auto"/>
            <w:bottom w:val="none" w:sz="0" w:space="0" w:color="auto"/>
            <w:right w:val="none" w:sz="0" w:space="0" w:color="auto"/>
          </w:divBdr>
        </w:div>
        <w:div w:id="1154486798">
          <w:marLeft w:val="1570"/>
          <w:marRight w:val="0"/>
          <w:marTop w:val="115"/>
          <w:marBottom w:val="0"/>
          <w:divBdr>
            <w:top w:val="none" w:sz="0" w:space="0" w:color="auto"/>
            <w:left w:val="none" w:sz="0" w:space="0" w:color="auto"/>
            <w:bottom w:val="none" w:sz="0" w:space="0" w:color="auto"/>
            <w:right w:val="none" w:sz="0" w:space="0" w:color="auto"/>
          </w:divBdr>
        </w:div>
      </w:divsChild>
    </w:div>
    <w:div w:id="575162758">
      <w:bodyDiv w:val="1"/>
      <w:marLeft w:val="0"/>
      <w:marRight w:val="0"/>
      <w:marTop w:val="0"/>
      <w:marBottom w:val="0"/>
      <w:divBdr>
        <w:top w:val="none" w:sz="0" w:space="0" w:color="auto"/>
        <w:left w:val="none" w:sz="0" w:space="0" w:color="auto"/>
        <w:bottom w:val="none" w:sz="0" w:space="0" w:color="auto"/>
        <w:right w:val="none" w:sz="0" w:space="0" w:color="auto"/>
      </w:divBdr>
      <w:divsChild>
        <w:div w:id="1269847356">
          <w:marLeft w:val="648"/>
          <w:marRight w:val="0"/>
          <w:marTop w:val="140"/>
          <w:marBottom w:val="0"/>
          <w:divBdr>
            <w:top w:val="none" w:sz="0" w:space="0" w:color="auto"/>
            <w:left w:val="none" w:sz="0" w:space="0" w:color="auto"/>
            <w:bottom w:val="none" w:sz="0" w:space="0" w:color="auto"/>
            <w:right w:val="none" w:sz="0" w:space="0" w:color="auto"/>
          </w:divBdr>
        </w:div>
        <w:div w:id="854618072">
          <w:marLeft w:val="1166"/>
          <w:marRight w:val="0"/>
          <w:marTop w:val="125"/>
          <w:marBottom w:val="0"/>
          <w:divBdr>
            <w:top w:val="none" w:sz="0" w:space="0" w:color="auto"/>
            <w:left w:val="none" w:sz="0" w:space="0" w:color="auto"/>
            <w:bottom w:val="none" w:sz="0" w:space="0" w:color="auto"/>
            <w:right w:val="none" w:sz="0" w:space="0" w:color="auto"/>
          </w:divBdr>
        </w:div>
        <w:div w:id="399258998">
          <w:marLeft w:val="1166"/>
          <w:marRight w:val="0"/>
          <w:marTop w:val="125"/>
          <w:marBottom w:val="0"/>
          <w:divBdr>
            <w:top w:val="none" w:sz="0" w:space="0" w:color="auto"/>
            <w:left w:val="none" w:sz="0" w:space="0" w:color="auto"/>
            <w:bottom w:val="none" w:sz="0" w:space="0" w:color="auto"/>
            <w:right w:val="none" w:sz="0" w:space="0" w:color="auto"/>
          </w:divBdr>
        </w:div>
        <w:div w:id="331219999">
          <w:marLeft w:val="648"/>
          <w:marRight w:val="0"/>
          <w:marTop w:val="140"/>
          <w:marBottom w:val="0"/>
          <w:divBdr>
            <w:top w:val="none" w:sz="0" w:space="0" w:color="auto"/>
            <w:left w:val="none" w:sz="0" w:space="0" w:color="auto"/>
            <w:bottom w:val="none" w:sz="0" w:space="0" w:color="auto"/>
            <w:right w:val="none" w:sz="0" w:space="0" w:color="auto"/>
          </w:divBdr>
        </w:div>
      </w:divsChild>
    </w:div>
    <w:div w:id="577329255">
      <w:bodyDiv w:val="1"/>
      <w:marLeft w:val="0"/>
      <w:marRight w:val="0"/>
      <w:marTop w:val="0"/>
      <w:marBottom w:val="0"/>
      <w:divBdr>
        <w:top w:val="none" w:sz="0" w:space="0" w:color="auto"/>
        <w:left w:val="none" w:sz="0" w:space="0" w:color="auto"/>
        <w:bottom w:val="none" w:sz="0" w:space="0" w:color="auto"/>
        <w:right w:val="none" w:sz="0" w:space="0" w:color="auto"/>
      </w:divBdr>
      <w:divsChild>
        <w:div w:id="312375064">
          <w:marLeft w:val="648"/>
          <w:marRight w:val="0"/>
          <w:marTop w:val="140"/>
          <w:marBottom w:val="0"/>
          <w:divBdr>
            <w:top w:val="none" w:sz="0" w:space="0" w:color="auto"/>
            <w:left w:val="none" w:sz="0" w:space="0" w:color="auto"/>
            <w:bottom w:val="none" w:sz="0" w:space="0" w:color="auto"/>
            <w:right w:val="none" w:sz="0" w:space="0" w:color="auto"/>
          </w:divBdr>
        </w:div>
        <w:div w:id="1246259369">
          <w:marLeft w:val="648"/>
          <w:marRight w:val="0"/>
          <w:marTop w:val="140"/>
          <w:marBottom w:val="0"/>
          <w:divBdr>
            <w:top w:val="none" w:sz="0" w:space="0" w:color="auto"/>
            <w:left w:val="none" w:sz="0" w:space="0" w:color="auto"/>
            <w:bottom w:val="none" w:sz="0" w:space="0" w:color="auto"/>
            <w:right w:val="none" w:sz="0" w:space="0" w:color="auto"/>
          </w:divBdr>
        </w:div>
        <w:div w:id="1948271614">
          <w:marLeft w:val="1166"/>
          <w:marRight w:val="0"/>
          <w:marTop w:val="96"/>
          <w:marBottom w:val="0"/>
          <w:divBdr>
            <w:top w:val="none" w:sz="0" w:space="0" w:color="auto"/>
            <w:left w:val="none" w:sz="0" w:space="0" w:color="auto"/>
            <w:bottom w:val="none" w:sz="0" w:space="0" w:color="auto"/>
            <w:right w:val="none" w:sz="0" w:space="0" w:color="auto"/>
          </w:divBdr>
        </w:div>
        <w:div w:id="1780297530">
          <w:marLeft w:val="1166"/>
          <w:marRight w:val="0"/>
          <w:marTop w:val="96"/>
          <w:marBottom w:val="0"/>
          <w:divBdr>
            <w:top w:val="none" w:sz="0" w:space="0" w:color="auto"/>
            <w:left w:val="none" w:sz="0" w:space="0" w:color="auto"/>
            <w:bottom w:val="none" w:sz="0" w:space="0" w:color="auto"/>
            <w:right w:val="none" w:sz="0" w:space="0" w:color="auto"/>
          </w:divBdr>
        </w:div>
        <w:div w:id="1574464371">
          <w:marLeft w:val="1570"/>
          <w:marRight w:val="0"/>
          <w:marTop w:val="86"/>
          <w:marBottom w:val="0"/>
          <w:divBdr>
            <w:top w:val="none" w:sz="0" w:space="0" w:color="auto"/>
            <w:left w:val="none" w:sz="0" w:space="0" w:color="auto"/>
            <w:bottom w:val="none" w:sz="0" w:space="0" w:color="auto"/>
            <w:right w:val="none" w:sz="0" w:space="0" w:color="auto"/>
          </w:divBdr>
        </w:div>
        <w:div w:id="860051537">
          <w:marLeft w:val="1570"/>
          <w:marRight w:val="0"/>
          <w:marTop w:val="86"/>
          <w:marBottom w:val="0"/>
          <w:divBdr>
            <w:top w:val="none" w:sz="0" w:space="0" w:color="auto"/>
            <w:left w:val="none" w:sz="0" w:space="0" w:color="auto"/>
            <w:bottom w:val="none" w:sz="0" w:space="0" w:color="auto"/>
            <w:right w:val="none" w:sz="0" w:space="0" w:color="auto"/>
          </w:divBdr>
        </w:div>
        <w:div w:id="1397703650">
          <w:marLeft w:val="1570"/>
          <w:marRight w:val="0"/>
          <w:marTop w:val="86"/>
          <w:marBottom w:val="0"/>
          <w:divBdr>
            <w:top w:val="none" w:sz="0" w:space="0" w:color="auto"/>
            <w:left w:val="none" w:sz="0" w:space="0" w:color="auto"/>
            <w:bottom w:val="none" w:sz="0" w:space="0" w:color="auto"/>
            <w:right w:val="none" w:sz="0" w:space="0" w:color="auto"/>
          </w:divBdr>
        </w:div>
        <w:div w:id="1218006749">
          <w:marLeft w:val="648"/>
          <w:marRight w:val="0"/>
          <w:marTop w:val="140"/>
          <w:marBottom w:val="0"/>
          <w:divBdr>
            <w:top w:val="none" w:sz="0" w:space="0" w:color="auto"/>
            <w:left w:val="none" w:sz="0" w:space="0" w:color="auto"/>
            <w:bottom w:val="none" w:sz="0" w:space="0" w:color="auto"/>
            <w:right w:val="none" w:sz="0" w:space="0" w:color="auto"/>
          </w:divBdr>
        </w:div>
        <w:div w:id="194930957">
          <w:marLeft w:val="1166"/>
          <w:marRight w:val="0"/>
          <w:marTop w:val="96"/>
          <w:marBottom w:val="0"/>
          <w:divBdr>
            <w:top w:val="none" w:sz="0" w:space="0" w:color="auto"/>
            <w:left w:val="none" w:sz="0" w:space="0" w:color="auto"/>
            <w:bottom w:val="none" w:sz="0" w:space="0" w:color="auto"/>
            <w:right w:val="none" w:sz="0" w:space="0" w:color="auto"/>
          </w:divBdr>
        </w:div>
        <w:div w:id="621422736">
          <w:marLeft w:val="1166"/>
          <w:marRight w:val="0"/>
          <w:marTop w:val="96"/>
          <w:marBottom w:val="0"/>
          <w:divBdr>
            <w:top w:val="none" w:sz="0" w:space="0" w:color="auto"/>
            <w:left w:val="none" w:sz="0" w:space="0" w:color="auto"/>
            <w:bottom w:val="none" w:sz="0" w:space="0" w:color="auto"/>
            <w:right w:val="none" w:sz="0" w:space="0" w:color="auto"/>
          </w:divBdr>
        </w:div>
      </w:divsChild>
    </w:div>
    <w:div w:id="577515932">
      <w:bodyDiv w:val="1"/>
      <w:marLeft w:val="0"/>
      <w:marRight w:val="0"/>
      <w:marTop w:val="0"/>
      <w:marBottom w:val="0"/>
      <w:divBdr>
        <w:top w:val="none" w:sz="0" w:space="0" w:color="auto"/>
        <w:left w:val="none" w:sz="0" w:space="0" w:color="auto"/>
        <w:bottom w:val="none" w:sz="0" w:space="0" w:color="auto"/>
        <w:right w:val="none" w:sz="0" w:space="0" w:color="auto"/>
      </w:divBdr>
      <w:divsChild>
        <w:div w:id="183325852">
          <w:marLeft w:val="648"/>
          <w:marRight w:val="0"/>
          <w:marTop w:val="140"/>
          <w:marBottom w:val="0"/>
          <w:divBdr>
            <w:top w:val="none" w:sz="0" w:space="0" w:color="auto"/>
            <w:left w:val="none" w:sz="0" w:space="0" w:color="auto"/>
            <w:bottom w:val="none" w:sz="0" w:space="0" w:color="auto"/>
            <w:right w:val="none" w:sz="0" w:space="0" w:color="auto"/>
          </w:divBdr>
        </w:div>
        <w:div w:id="1499033005">
          <w:marLeft w:val="648"/>
          <w:marRight w:val="0"/>
          <w:marTop w:val="140"/>
          <w:marBottom w:val="0"/>
          <w:divBdr>
            <w:top w:val="none" w:sz="0" w:space="0" w:color="auto"/>
            <w:left w:val="none" w:sz="0" w:space="0" w:color="auto"/>
            <w:bottom w:val="none" w:sz="0" w:space="0" w:color="auto"/>
            <w:right w:val="none" w:sz="0" w:space="0" w:color="auto"/>
          </w:divBdr>
        </w:div>
      </w:divsChild>
    </w:div>
    <w:div w:id="580456688">
      <w:bodyDiv w:val="1"/>
      <w:marLeft w:val="0"/>
      <w:marRight w:val="0"/>
      <w:marTop w:val="0"/>
      <w:marBottom w:val="0"/>
      <w:divBdr>
        <w:top w:val="none" w:sz="0" w:space="0" w:color="auto"/>
        <w:left w:val="none" w:sz="0" w:space="0" w:color="auto"/>
        <w:bottom w:val="none" w:sz="0" w:space="0" w:color="auto"/>
        <w:right w:val="none" w:sz="0" w:space="0" w:color="auto"/>
      </w:divBdr>
      <w:divsChild>
        <w:div w:id="1152452879">
          <w:marLeft w:val="648"/>
          <w:marRight w:val="0"/>
          <w:marTop w:val="140"/>
          <w:marBottom w:val="0"/>
          <w:divBdr>
            <w:top w:val="none" w:sz="0" w:space="0" w:color="auto"/>
            <w:left w:val="none" w:sz="0" w:space="0" w:color="auto"/>
            <w:bottom w:val="none" w:sz="0" w:space="0" w:color="auto"/>
            <w:right w:val="none" w:sz="0" w:space="0" w:color="auto"/>
          </w:divBdr>
        </w:div>
        <w:div w:id="160240870">
          <w:marLeft w:val="1166"/>
          <w:marRight w:val="0"/>
          <w:marTop w:val="125"/>
          <w:marBottom w:val="0"/>
          <w:divBdr>
            <w:top w:val="none" w:sz="0" w:space="0" w:color="auto"/>
            <w:left w:val="none" w:sz="0" w:space="0" w:color="auto"/>
            <w:bottom w:val="none" w:sz="0" w:space="0" w:color="auto"/>
            <w:right w:val="none" w:sz="0" w:space="0" w:color="auto"/>
          </w:divBdr>
        </w:div>
        <w:div w:id="597519574">
          <w:marLeft w:val="1166"/>
          <w:marRight w:val="0"/>
          <w:marTop w:val="125"/>
          <w:marBottom w:val="0"/>
          <w:divBdr>
            <w:top w:val="none" w:sz="0" w:space="0" w:color="auto"/>
            <w:left w:val="none" w:sz="0" w:space="0" w:color="auto"/>
            <w:bottom w:val="none" w:sz="0" w:space="0" w:color="auto"/>
            <w:right w:val="none" w:sz="0" w:space="0" w:color="auto"/>
          </w:divBdr>
        </w:div>
        <w:div w:id="1979022042">
          <w:marLeft w:val="648"/>
          <w:marRight w:val="0"/>
          <w:marTop w:val="140"/>
          <w:marBottom w:val="0"/>
          <w:divBdr>
            <w:top w:val="none" w:sz="0" w:space="0" w:color="auto"/>
            <w:left w:val="none" w:sz="0" w:space="0" w:color="auto"/>
            <w:bottom w:val="none" w:sz="0" w:space="0" w:color="auto"/>
            <w:right w:val="none" w:sz="0" w:space="0" w:color="auto"/>
          </w:divBdr>
        </w:div>
      </w:divsChild>
    </w:div>
    <w:div w:id="591859720">
      <w:bodyDiv w:val="1"/>
      <w:marLeft w:val="0"/>
      <w:marRight w:val="0"/>
      <w:marTop w:val="0"/>
      <w:marBottom w:val="0"/>
      <w:divBdr>
        <w:top w:val="none" w:sz="0" w:space="0" w:color="auto"/>
        <w:left w:val="none" w:sz="0" w:space="0" w:color="auto"/>
        <w:bottom w:val="none" w:sz="0" w:space="0" w:color="auto"/>
        <w:right w:val="none" w:sz="0" w:space="0" w:color="auto"/>
      </w:divBdr>
      <w:divsChild>
        <w:div w:id="434598477">
          <w:marLeft w:val="648"/>
          <w:marRight w:val="0"/>
          <w:marTop w:val="140"/>
          <w:marBottom w:val="0"/>
          <w:divBdr>
            <w:top w:val="none" w:sz="0" w:space="0" w:color="auto"/>
            <w:left w:val="none" w:sz="0" w:space="0" w:color="auto"/>
            <w:bottom w:val="none" w:sz="0" w:space="0" w:color="auto"/>
            <w:right w:val="none" w:sz="0" w:space="0" w:color="auto"/>
          </w:divBdr>
        </w:div>
        <w:div w:id="132136546">
          <w:marLeft w:val="648"/>
          <w:marRight w:val="0"/>
          <w:marTop w:val="140"/>
          <w:marBottom w:val="0"/>
          <w:divBdr>
            <w:top w:val="none" w:sz="0" w:space="0" w:color="auto"/>
            <w:left w:val="none" w:sz="0" w:space="0" w:color="auto"/>
            <w:bottom w:val="none" w:sz="0" w:space="0" w:color="auto"/>
            <w:right w:val="none" w:sz="0" w:space="0" w:color="auto"/>
          </w:divBdr>
        </w:div>
        <w:div w:id="1203982976">
          <w:marLeft w:val="648"/>
          <w:marRight w:val="0"/>
          <w:marTop w:val="140"/>
          <w:marBottom w:val="0"/>
          <w:divBdr>
            <w:top w:val="none" w:sz="0" w:space="0" w:color="auto"/>
            <w:left w:val="none" w:sz="0" w:space="0" w:color="auto"/>
            <w:bottom w:val="none" w:sz="0" w:space="0" w:color="auto"/>
            <w:right w:val="none" w:sz="0" w:space="0" w:color="auto"/>
          </w:divBdr>
        </w:div>
        <w:div w:id="543293581">
          <w:marLeft w:val="648"/>
          <w:marRight w:val="0"/>
          <w:marTop w:val="140"/>
          <w:marBottom w:val="0"/>
          <w:divBdr>
            <w:top w:val="none" w:sz="0" w:space="0" w:color="auto"/>
            <w:left w:val="none" w:sz="0" w:space="0" w:color="auto"/>
            <w:bottom w:val="none" w:sz="0" w:space="0" w:color="auto"/>
            <w:right w:val="none" w:sz="0" w:space="0" w:color="auto"/>
          </w:divBdr>
        </w:div>
      </w:divsChild>
    </w:div>
    <w:div w:id="637220369">
      <w:bodyDiv w:val="1"/>
      <w:marLeft w:val="0"/>
      <w:marRight w:val="0"/>
      <w:marTop w:val="0"/>
      <w:marBottom w:val="0"/>
      <w:divBdr>
        <w:top w:val="none" w:sz="0" w:space="0" w:color="auto"/>
        <w:left w:val="none" w:sz="0" w:space="0" w:color="auto"/>
        <w:bottom w:val="none" w:sz="0" w:space="0" w:color="auto"/>
        <w:right w:val="none" w:sz="0" w:space="0" w:color="auto"/>
      </w:divBdr>
    </w:div>
    <w:div w:id="637222862">
      <w:bodyDiv w:val="1"/>
      <w:marLeft w:val="0"/>
      <w:marRight w:val="0"/>
      <w:marTop w:val="0"/>
      <w:marBottom w:val="0"/>
      <w:divBdr>
        <w:top w:val="none" w:sz="0" w:space="0" w:color="auto"/>
        <w:left w:val="none" w:sz="0" w:space="0" w:color="auto"/>
        <w:bottom w:val="none" w:sz="0" w:space="0" w:color="auto"/>
        <w:right w:val="none" w:sz="0" w:space="0" w:color="auto"/>
      </w:divBdr>
      <w:divsChild>
        <w:div w:id="127208315">
          <w:marLeft w:val="648"/>
          <w:marRight w:val="0"/>
          <w:marTop w:val="140"/>
          <w:marBottom w:val="0"/>
          <w:divBdr>
            <w:top w:val="none" w:sz="0" w:space="0" w:color="auto"/>
            <w:left w:val="none" w:sz="0" w:space="0" w:color="auto"/>
            <w:bottom w:val="none" w:sz="0" w:space="0" w:color="auto"/>
            <w:right w:val="none" w:sz="0" w:space="0" w:color="auto"/>
          </w:divBdr>
        </w:div>
        <w:div w:id="1662267684">
          <w:marLeft w:val="1166"/>
          <w:marRight w:val="0"/>
          <w:marTop w:val="106"/>
          <w:marBottom w:val="0"/>
          <w:divBdr>
            <w:top w:val="none" w:sz="0" w:space="0" w:color="auto"/>
            <w:left w:val="none" w:sz="0" w:space="0" w:color="auto"/>
            <w:bottom w:val="none" w:sz="0" w:space="0" w:color="auto"/>
            <w:right w:val="none" w:sz="0" w:space="0" w:color="auto"/>
          </w:divBdr>
        </w:div>
        <w:div w:id="1873570894">
          <w:marLeft w:val="1570"/>
          <w:marRight w:val="0"/>
          <w:marTop w:val="96"/>
          <w:marBottom w:val="0"/>
          <w:divBdr>
            <w:top w:val="none" w:sz="0" w:space="0" w:color="auto"/>
            <w:left w:val="none" w:sz="0" w:space="0" w:color="auto"/>
            <w:bottom w:val="none" w:sz="0" w:space="0" w:color="auto"/>
            <w:right w:val="none" w:sz="0" w:space="0" w:color="auto"/>
          </w:divBdr>
        </w:div>
        <w:div w:id="439493522">
          <w:marLeft w:val="1166"/>
          <w:marRight w:val="0"/>
          <w:marTop w:val="106"/>
          <w:marBottom w:val="0"/>
          <w:divBdr>
            <w:top w:val="none" w:sz="0" w:space="0" w:color="auto"/>
            <w:left w:val="none" w:sz="0" w:space="0" w:color="auto"/>
            <w:bottom w:val="none" w:sz="0" w:space="0" w:color="auto"/>
            <w:right w:val="none" w:sz="0" w:space="0" w:color="auto"/>
          </w:divBdr>
        </w:div>
        <w:div w:id="172230062">
          <w:marLeft w:val="1570"/>
          <w:marRight w:val="0"/>
          <w:marTop w:val="96"/>
          <w:marBottom w:val="0"/>
          <w:divBdr>
            <w:top w:val="none" w:sz="0" w:space="0" w:color="auto"/>
            <w:left w:val="none" w:sz="0" w:space="0" w:color="auto"/>
            <w:bottom w:val="none" w:sz="0" w:space="0" w:color="auto"/>
            <w:right w:val="none" w:sz="0" w:space="0" w:color="auto"/>
          </w:divBdr>
        </w:div>
        <w:div w:id="256251125">
          <w:marLeft w:val="1166"/>
          <w:marRight w:val="0"/>
          <w:marTop w:val="106"/>
          <w:marBottom w:val="0"/>
          <w:divBdr>
            <w:top w:val="none" w:sz="0" w:space="0" w:color="auto"/>
            <w:left w:val="none" w:sz="0" w:space="0" w:color="auto"/>
            <w:bottom w:val="none" w:sz="0" w:space="0" w:color="auto"/>
            <w:right w:val="none" w:sz="0" w:space="0" w:color="auto"/>
          </w:divBdr>
        </w:div>
        <w:div w:id="918057927">
          <w:marLeft w:val="1570"/>
          <w:marRight w:val="0"/>
          <w:marTop w:val="96"/>
          <w:marBottom w:val="0"/>
          <w:divBdr>
            <w:top w:val="none" w:sz="0" w:space="0" w:color="auto"/>
            <w:left w:val="none" w:sz="0" w:space="0" w:color="auto"/>
            <w:bottom w:val="none" w:sz="0" w:space="0" w:color="auto"/>
            <w:right w:val="none" w:sz="0" w:space="0" w:color="auto"/>
          </w:divBdr>
        </w:div>
        <w:div w:id="349644977">
          <w:marLeft w:val="1166"/>
          <w:marRight w:val="0"/>
          <w:marTop w:val="106"/>
          <w:marBottom w:val="0"/>
          <w:divBdr>
            <w:top w:val="none" w:sz="0" w:space="0" w:color="auto"/>
            <w:left w:val="none" w:sz="0" w:space="0" w:color="auto"/>
            <w:bottom w:val="none" w:sz="0" w:space="0" w:color="auto"/>
            <w:right w:val="none" w:sz="0" w:space="0" w:color="auto"/>
          </w:divBdr>
        </w:div>
        <w:div w:id="1336690534">
          <w:marLeft w:val="1166"/>
          <w:marRight w:val="0"/>
          <w:marTop w:val="106"/>
          <w:marBottom w:val="0"/>
          <w:divBdr>
            <w:top w:val="none" w:sz="0" w:space="0" w:color="auto"/>
            <w:left w:val="none" w:sz="0" w:space="0" w:color="auto"/>
            <w:bottom w:val="none" w:sz="0" w:space="0" w:color="auto"/>
            <w:right w:val="none" w:sz="0" w:space="0" w:color="auto"/>
          </w:divBdr>
        </w:div>
      </w:divsChild>
    </w:div>
    <w:div w:id="662515676">
      <w:bodyDiv w:val="1"/>
      <w:marLeft w:val="0"/>
      <w:marRight w:val="0"/>
      <w:marTop w:val="0"/>
      <w:marBottom w:val="0"/>
      <w:divBdr>
        <w:top w:val="none" w:sz="0" w:space="0" w:color="auto"/>
        <w:left w:val="none" w:sz="0" w:space="0" w:color="auto"/>
        <w:bottom w:val="none" w:sz="0" w:space="0" w:color="auto"/>
        <w:right w:val="none" w:sz="0" w:space="0" w:color="auto"/>
      </w:divBdr>
      <w:divsChild>
        <w:div w:id="874149448">
          <w:marLeft w:val="648"/>
          <w:marRight w:val="0"/>
          <w:marTop w:val="140"/>
          <w:marBottom w:val="0"/>
          <w:divBdr>
            <w:top w:val="none" w:sz="0" w:space="0" w:color="auto"/>
            <w:left w:val="none" w:sz="0" w:space="0" w:color="auto"/>
            <w:bottom w:val="none" w:sz="0" w:space="0" w:color="auto"/>
            <w:right w:val="none" w:sz="0" w:space="0" w:color="auto"/>
          </w:divBdr>
        </w:div>
        <w:div w:id="1789545302">
          <w:marLeft w:val="1166"/>
          <w:marRight w:val="0"/>
          <w:marTop w:val="154"/>
          <w:marBottom w:val="0"/>
          <w:divBdr>
            <w:top w:val="none" w:sz="0" w:space="0" w:color="auto"/>
            <w:left w:val="none" w:sz="0" w:space="0" w:color="auto"/>
            <w:bottom w:val="none" w:sz="0" w:space="0" w:color="auto"/>
            <w:right w:val="none" w:sz="0" w:space="0" w:color="auto"/>
          </w:divBdr>
        </w:div>
        <w:div w:id="980767600">
          <w:marLeft w:val="1166"/>
          <w:marRight w:val="0"/>
          <w:marTop w:val="154"/>
          <w:marBottom w:val="0"/>
          <w:divBdr>
            <w:top w:val="none" w:sz="0" w:space="0" w:color="auto"/>
            <w:left w:val="none" w:sz="0" w:space="0" w:color="auto"/>
            <w:bottom w:val="none" w:sz="0" w:space="0" w:color="auto"/>
            <w:right w:val="none" w:sz="0" w:space="0" w:color="auto"/>
          </w:divBdr>
        </w:div>
        <w:div w:id="560554249">
          <w:marLeft w:val="648"/>
          <w:marRight w:val="0"/>
          <w:marTop w:val="140"/>
          <w:marBottom w:val="0"/>
          <w:divBdr>
            <w:top w:val="none" w:sz="0" w:space="0" w:color="auto"/>
            <w:left w:val="none" w:sz="0" w:space="0" w:color="auto"/>
            <w:bottom w:val="none" w:sz="0" w:space="0" w:color="auto"/>
            <w:right w:val="none" w:sz="0" w:space="0" w:color="auto"/>
          </w:divBdr>
        </w:div>
        <w:div w:id="2022471763">
          <w:marLeft w:val="1166"/>
          <w:marRight w:val="0"/>
          <w:marTop w:val="154"/>
          <w:marBottom w:val="0"/>
          <w:divBdr>
            <w:top w:val="none" w:sz="0" w:space="0" w:color="auto"/>
            <w:left w:val="none" w:sz="0" w:space="0" w:color="auto"/>
            <w:bottom w:val="none" w:sz="0" w:space="0" w:color="auto"/>
            <w:right w:val="none" w:sz="0" w:space="0" w:color="auto"/>
          </w:divBdr>
        </w:div>
      </w:divsChild>
    </w:div>
    <w:div w:id="679546480">
      <w:bodyDiv w:val="1"/>
      <w:marLeft w:val="0"/>
      <w:marRight w:val="0"/>
      <w:marTop w:val="0"/>
      <w:marBottom w:val="0"/>
      <w:divBdr>
        <w:top w:val="none" w:sz="0" w:space="0" w:color="auto"/>
        <w:left w:val="none" w:sz="0" w:space="0" w:color="auto"/>
        <w:bottom w:val="none" w:sz="0" w:space="0" w:color="auto"/>
        <w:right w:val="none" w:sz="0" w:space="0" w:color="auto"/>
      </w:divBdr>
      <w:divsChild>
        <w:div w:id="1899629005">
          <w:marLeft w:val="648"/>
          <w:marRight w:val="0"/>
          <w:marTop w:val="140"/>
          <w:marBottom w:val="0"/>
          <w:divBdr>
            <w:top w:val="none" w:sz="0" w:space="0" w:color="auto"/>
            <w:left w:val="none" w:sz="0" w:space="0" w:color="auto"/>
            <w:bottom w:val="none" w:sz="0" w:space="0" w:color="auto"/>
            <w:right w:val="none" w:sz="0" w:space="0" w:color="auto"/>
          </w:divBdr>
        </w:div>
        <w:div w:id="1617253625">
          <w:marLeft w:val="1166"/>
          <w:marRight w:val="0"/>
          <w:marTop w:val="96"/>
          <w:marBottom w:val="0"/>
          <w:divBdr>
            <w:top w:val="none" w:sz="0" w:space="0" w:color="auto"/>
            <w:left w:val="none" w:sz="0" w:space="0" w:color="auto"/>
            <w:bottom w:val="none" w:sz="0" w:space="0" w:color="auto"/>
            <w:right w:val="none" w:sz="0" w:space="0" w:color="auto"/>
          </w:divBdr>
        </w:div>
        <w:div w:id="1734739968">
          <w:marLeft w:val="648"/>
          <w:marRight w:val="0"/>
          <w:marTop w:val="140"/>
          <w:marBottom w:val="0"/>
          <w:divBdr>
            <w:top w:val="none" w:sz="0" w:space="0" w:color="auto"/>
            <w:left w:val="none" w:sz="0" w:space="0" w:color="auto"/>
            <w:bottom w:val="none" w:sz="0" w:space="0" w:color="auto"/>
            <w:right w:val="none" w:sz="0" w:space="0" w:color="auto"/>
          </w:divBdr>
        </w:div>
        <w:div w:id="1036811569">
          <w:marLeft w:val="1166"/>
          <w:marRight w:val="0"/>
          <w:marTop w:val="96"/>
          <w:marBottom w:val="0"/>
          <w:divBdr>
            <w:top w:val="none" w:sz="0" w:space="0" w:color="auto"/>
            <w:left w:val="none" w:sz="0" w:space="0" w:color="auto"/>
            <w:bottom w:val="none" w:sz="0" w:space="0" w:color="auto"/>
            <w:right w:val="none" w:sz="0" w:space="0" w:color="auto"/>
          </w:divBdr>
        </w:div>
        <w:div w:id="1882936323">
          <w:marLeft w:val="1570"/>
          <w:marRight w:val="0"/>
          <w:marTop w:val="86"/>
          <w:marBottom w:val="0"/>
          <w:divBdr>
            <w:top w:val="none" w:sz="0" w:space="0" w:color="auto"/>
            <w:left w:val="none" w:sz="0" w:space="0" w:color="auto"/>
            <w:bottom w:val="none" w:sz="0" w:space="0" w:color="auto"/>
            <w:right w:val="none" w:sz="0" w:space="0" w:color="auto"/>
          </w:divBdr>
        </w:div>
      </w:divsChild>
    </w:div>
    <w:div w:id="690380786">
      <w:bodyDiv w:val="1"/>
      <w:marLeft w:val="0"/>
      <w:marRight w:val="0"/>
      <w:marTop w:val="0"/>
      <w:marBottom w:val="0"/>
      <w:divBdr>
        <w:top w:val="none" w:sz="0" w:space="0" w:color="auto"/>
        <w:left w:val="none" w:sz="0" w:space="0" w:color="auto"/>
        <w:bottom w:val="none" w:sz="0" w:space="0" w:color="auto"/>
        <w:right w:val="none" w:sz="0" w:space="0" w:color="auto"/>
      </w:divBdr>
    </w:div>
    <w:div w:id="694187183">
      <w:bodyDiv w:val="1"/>
      <w:marLeft w:val="0"/>
      <w:marRight w:val="0"/>
      <w:marTop w:val="0"/>
      <w:marBottom w:val="0"/>
      <w:divBdr>
        <w:top w:val="none" w:sz="0" w:space="0" w:color="auto"/>
        <w:left w:val="none" w:sz="0" w:space="0" w:color="auto"/>
        <w:bottom w:val="none" w:sz="0" w:space="0" w:color="auto"/>
        <w:right w:val="none" w:sz="0" w:space="0" w:color="auto"/>
      </w:divBdr>
      <w:divsChild>
        <w:div w:id="420445534">
          <w:marLeft w:val="648"/>
          <w:marRight w:val="0"/>
          <w:marTop w:val="140"/>
          <w:marBottom w:val="0"/>
          <w:divBdr>
            <w:top w:val="none" w:sz="0" w:space="0" w:color="auto"/>
            <w:left w:val="none" w:sz="0" w:space="0" w:color="auto"/>
            <w:bottom w:val="none" w:sz="0" w:space="0" w:color="auto"/>
            <w:right w:val="none" w:sz="0" w:space="0" w:color="auto"/>
          </w:divBdr>
        </w:div>
        <w:div w:id="700015327">
          <w:marLeft w:val="1166"/>
          <w:marRight w:val="0"/>
          <w:marTop w:val="96"/>
          <w:marBottom w:val="0"/>
          <w:divBdr>
            <w:top w:val="none" w:sz="0" w:space="0" w:color="auto"/>
            <w:left w:val="none" w:sz="0" w:space="0" w:color="auto"/>
            <w:bottom w:val="none" w:sz="0" w:space="0" w:color="auto"/>
            <w:right w:val="none" w:sz="0" w:space="0" w:color="auto"/>
          </w:divBdr>
        </w:div>
        <w:div w:id="1323972754">
          <w:marLeft w:val="1570"/>
          <w:marRight w:val="0"/>
          <w:marTop w:val="86"/>
          <w:marBottom w:val="0"/>
          <w:divBdr>
            <w:top w:val="none" w:sz="0" w:space="0" w:color="auto"/>
            <w:left w:val="none" w:sz="0" w:space="0" w:color="auto"/>
            <w:bottom w:val="none" w:sz="0" w:space="0" w:color="auto"/>
            <w:right w:val="none" w:sz="0" w:space="0" w:color="auto"/>
          </w:divBdr>
        </w:div>
        <w:div w:id="1114057253">
          <w:marLeft w:val="1166"/>
          <w:marRight w:val="0"/>
          <w:marTop w:val="96"/>
          <w:marBottom w:val="0"/>
          <w:divBdr>
            <w:top w:val="none" w:sz="0" w:space="0" w:color="auto"/>
            <w:left w:val="none" w:sz="0" w:space="0" w:color="auto"/>
            <w:bottom w:val="none" w:sz="0" w:space="0" w:color="auto"/>
            <w:right w:val="none" w:sz="0" w:space="0" w:color="auto"/>
          </w:divBdr>
        </w:div>
        <w:div w:id="1462961108">
          <w:marLeft w:val="1570"/>
          <w:marRight w:val="0"/>
          <w:marTop w:val="86"/>
          <w:marBottom w:val="0"/>
          <w:divBdr>
            <w:top w:val="none" w:sz="0" w:space="0" w:color="auto"/>
            <w:left w:val="none" w:sz="0" w:space="0" w:color="auto"/>
            <w:bottom w:val="none" w:sz="0" w:space="0" w:color="auto"/>
            <w:right w:val="none" w:sz="0" w:space="0" w:color="auto"/>
          </w:divBdr>
        </w:div>
        <w:div w:id="1468278891">
          <w:marLeft w:val="1570"/>
          <w:marRight w:val="0"/>
          <w:marTop w:val="86"/>
          <w:marBottom w:val="0"/>
          <w:divBdr>
            <w:top w:val="none" w:sz="0" w:space="0" w:color="auto"/>
            <w:left w:val="none" w:sz="0" w:space="0" w:color="auto"/>
            <w:bottom w:val="none" w:sz="0" w:space="0" w:color="auto"/>
            <w:right w:val="none" w:sz="0" w:space="0" w:color="auto"/>
          </w:divBdr>
        </w:div>
        <w:div w:id="1504739251">
          <w:marLeft w:val="1166"/>
          <w:marRight w:val="0"/>
          <w:marTop w:val="96"/>
          <w:marBottom w:val="0"/>
          <w:divBdr>
            <w:top w:val="none" w:sz="0" w:space="0" w:color="auto"/>
            <w:left w:val="none" w:sz="0" w:space="0" w:color="auto"/>
            <w:bottom w:val="none" w:sz="0" w:space="0" w:color="auto"/>
            <w:right w:val="none" w:sz="0" w:space="0" w:color="auto"/>
          </w:divBdr>
        </w:div>
      </w:divsChild>
    </w:div>
    <w:div w:id="695155308">
      <w:bodyDiv w:val="1"/>
      <w:marLeft w:val="0"/>
      <w:marRight w:val="0"/>
      <w:marTop w:val="0"/>
      <w:marBottom w:val="0"/>
      <w:divBdr>
        <w:top w:val="none" w:sz="0" w:space="0" w:color="auto"/>
        <w:left w:val="none" w:sz="0" w:space="0" w:color="auto"/>
        <w:bottom w:val="none" w:sz="0" w:space="0" w:color="auto"/>
        <w:right w:val="none" w:sz="0" w:space="0" w:color="auto"/>
      </w:divBdr>
      <w:divsChild>
        <w:div w:id="861698908">
          <w:marLeft w:val="0"/>
          <w:marRight w:val="0"/>
          <w:marTop w:val="0"/>
          <w:marBottom w:val="0"/>
          <w:divBdr>
            <w:top w:val="none" w:sz="0" w:space="0" w:color="auto"/>
            <w:left w:val="none" w:sz="0" w:space="0" w:color="auto"/>
            <w:bottom w:val="none" w:sz="0" w:space="0" w:color="auto"/>
            <w:right w:val="none" w:sz="0" w:space="0" w:color="auto"/>
          </w:divBdr>
          <w:divsChild>
            <w:div w:id="1081635877">
              <w:marLeft w:val="0"/>
              <w:marRight w:val="0"/>
              <w:marTop w:val="0"/>
              <w:marBottom w:val="0"/>
              <w:divBdr>
                <w:top w:val="none" w:sz="0" w:space="0" w:color="auto"/>
                <w:left w:val="none" w:sz="0" w:space="0" w:color="auto"/>
                <w:bottom w:val="none" w:sz="0" w:space="0" w:color="auto"/>
                <w:right w:val="none" w:sz="0" w:space="0" w:color="auto"/>
              </w:divBdr>
              <w:divsChild>
                <w:div w:id="1385448965">
                  <w:marLeft w:val="0"/>
                  <w:marRight w:val="0"/>
                  <w:marTop w:val="0"/>
                  <w:marBottom w:val="0"/>
                  <w:divBdr>
                    <w:top w:val="none" w:sz="0" w:space="0" w:color="auto"/>
                    <w:left w:val="none" w:sz="0" w:space="0" w:color="auto"/>
                    <w:bottom w:val="none" w:sz="0" w:space="0" w:color="auto"/>
                    <w:right w:val="none" w:sz="0" w:space="0" w:color="auto"/>
                  </w:divBdr>
                </w:div>
              </w:divsChild>
            </w:div>
            <w:div w:id="591596519">
              <w:marLeft w:val="0"/>
              <w:marRight w:val="0"/>
              <w:marTop w:val="0"/>
              <w:marBottom w:val="0"/>
              <w:divBdr>
                <w:top w:val="none" w:sz="0" w:space="0" w:color="auto"/>
                <w:left w:val="none" w:sz="0" w:space="0" w:color="auto"/>
                <w:bottom w:val="none" w:sz="0" w:space="0" w:color="auto"/>
                <w:right w:val="none" w:sz="0" w:space="0" w:color="auto"/>
              </w:divBdr>
              <w:divsChild>
                <w:div w:id="950936326">
                  <w:marLeft w:val="0"/>
                  <w:marRight w:val="0"/>
                  <w:marTop w:val="0"/>
                  <w:marBottom w:val="0"/>
                  <w:divBdr>
                    <w:top w:val="none" w:sz="0" w:space="0" w:color="auto"/>
                    <w:left w:val="none" w:sz="0" w:space="0" w:color="auto"/>
                    <w:bottom w:val="none" w:sz="0" w:space="0" w:color="auto"/>
                    <w:right w:val="none" w:sz="0" w:space="0" w:color="auto"/>
                  </w:divBdr>
                  <w:divsChild>
                    <w:div w:id="77486591">
                      <w:marLeft w:val="0"/>
                      <w:marRight w:val="0"/>
                      <w:marTop w:val="0"/>
                      <w:marBottom w:val="0"/>
                      <w:divBdr>
                        <w:top w:val="none" w:sz="0" w:space="0" w:color="auto"/>
                        <w:left w:val="none" w:sz="0" w:space="0" w:color="auto"/>
                        <w:bottom w:val="none" w:sz="0" w:space="0" w:color="auto"/>
                        <w:right w:val="none" w:sz="0" w:space="0" w:color="auto"/>
                      </w:divBdr>
                      <w:divsChild>
                        <w:div w:id="839931333">
                          <w:marLeft w:val="0"/>
                          <w:marRight w:val="0"/>
                          <w:marTop w:val="0"/>
                          <w:marBottom w:val="0"/>
                          <w:divBdr>
                            <w:top w:val="none" w:sz="0" w:space="0" w:color="auto"/>
                            <w:left w:val="none" w:sz="0" w:space="0" w:color="auto"/>
                            <w:bottom w:val="none" w:sz="0" w:space="0" w:color="auto"/>
                            <w:right w:val="none" w:sz="0" w:space="0" w:color="auto"/>
                          </w:divBdr>
                          <w:divsChild>
                            <w:div w:id="1419597808">
                              <w:marLeft w:val="0"/>
                              <w:marRight w:val="0"/>
                              <w:marTop w:val="0"/>
                              <w:marBottom w:val="0"/>
                              <w:divBdr>
                                <w:top w:val="none" w:sz="0" w:space="0" w:color="auto"/>
                                <w:left w:val="none" w:sz="0" w:space="0" w:color="auto"/>
                                <w:bottom w:val="none" w:sz="0" w:space="0" w:color="auto"/>
                                <w:right w:val="none" w:sz="0" w:space="0" w:color="auto"/>
                              </w:divBdr>
                              <w:divsChild>
                                <w:div w:id="695425871">
                                  <w:marLeft w:val="0"/>
                                  <w:marRight w:val="0"/>
                                  <w:marTop w:val="0"/>
                                  <w:marBottom w:val="0"/>
                                  <w:divBdr>
                                    <w:top w:val="none" w:sz="0" w:space="0" w:color="auto"/>
                                    <w:left w:val="none" w:sz="0" w:space="0" w:color="auto"/>
                                    <w:bottom w:val="none" w:sz="0" w:space="0" w:color="auto"/>
                                    <w:right w:val="none" w:sz="0" w:space="0" w:color="auto"/>
                                  </w:divBdr>
                                  <w:divsChild>
                                    <w:div w:id="1165049438">
                                      <w:marLeft w:val="0"/>
                                      <w:marRight w:val="0"/>
                                      <w:marTop w:val="0"/>
                                      <w:marBottom w:val="0"/>
                                      <w:divBdr>
                                        <w:top w:val="none" w:sz="0" w:space="0" w:color="auto"/>
                                        <w:left w:val="none" w:sz="0" w:space="0" w:color="auto"/>
                                        <w:bottom w:val="none" w:sz="0" w:space="0" w:color="auto"/>
                                        <w:right w:val="none" w:sz="0" w:space="0" w:color="auto"/>
                                      </w:divBdr>
                                      <w:divsChild>
                                        <w:div w:id="20478732">
                                          <w:marLeft w:val="0"/>
                                          <w:marRight w:val="0"/>
                                          <w:marTop w:val="0"/>
                                          <w:marBottom w:val="0"/>
                                          <w:divBdr>
                                            <w:top w:val="none" w:sz="0" w:space="0" w:color="auto"/>
                                            <w:left w:val="none" w:sz="0" w:space="0" w:color="auto"/>
                                            <w:bottom w:val="none" w:sz="0" w:space="0" w:color="auto"/>
                                            <w:right w:val="none" w:sz="0" w:space="0" w:color="auto"/>
                                          </w:divBdr>
                                          <w:divsChild>
                                            <w:div w:id="1994025971">
                                              <w:marLeft w:val="0"/>
                                              <w:marRight w:val="0"/>
                                              <w:marTop w:val="0"/>
                                              <w:marBottom w:val="0"/>
                                              <w:divBdr>
                                                <w:top w:val="none" w:sz="0" w:space="0" w:color="auto"/>
                                                <w:left w:val="none" w:sz="0" w:space="0" w:color="auto"/>
                                                <w:bottom w:val="none" w:sz="0" w:space="0" w:color="auto"/>
                                                <w:right w:val="none" w:sz="0" w:space="0" w:color="auto"/>
                                              </w:divBdr>
                                              <w:divsChild>
                                                <w:div w:id="1912036034">
                                                  <w:marLeft w:val="0"/>
                                                  <w:marRight w:val="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6526">
                                              <w:marLeft w:val="0"/>
                                              <w:marRight w:val="0"/>
                                              <w:marTop w:val="0"/>
                                              <w:marBottom w:val="0"/>
                                              <w:divBdr>
                                                <w:top w:val="none" w:sz="0" w:space="0" w:color="auto"/>
                                                <w:left w:val="none" w:sz="0" w:space="0" w:color="auto"/>
                                                <w:bottom w:val="none" w:sz="0" w:space="0" w:color="auto"/>
                                                <w:right w:val="none" w:sz="0" w:space="0" w:color="auto"/>
                                              </w:divBdr>
                                              <w:divsChild>
                                                <w:div w:id="1984919651">
                                                  <w:marLeft w:val="0"/>
                                                  <w:marRight w:val="0"/>
                                                  <w:marTop w:val="0"/>
                                                  <w:marBottom w:val="0"/>
                                                  <w:divBdr>
                                                    <w:top w:val="none" w:sz="0" w:space="0" w:color="auto"/>
                                                    <w:left w:val="none" w:sz="0" w:space="0" w:color="auto"/>
                                                    <w:bottom w:val="none" w:sz="0" w:space="0" w:color="auto"/>
                                                    <w:right w:val="none" w:sz="0" w:space="0" w:color="auto"/>
                                                  </w:divBdr>
                                                </w:div>
                                                <w:div w:id="491264811">
                                                  <w:marLeft w:val="0"/>
                                                  <w:marRight w:val="0"/>
                                                  <w:marTop w:val="0"/>
                                                  <w:marBottom w:val="0"/>
                                                  <w:divBdr>
                                                    <w:top w:val="none" w:sz="0" w:space="0" w:color="auto"/>
                                                    <w:left w:val="none" w:sz="0" w:space="0" w:color="auto"/>
                                                    <w:bottom w:val="none" w:sz="0" w:space="0" w:color="auto"/>
                                                    <w:right w:val="none" w:sz="0" w:space="0" w:color="auto"/>
                                                  </w:divBdr>
                                                </w:div>
                                                <w:div w:id="1297683125">
                                                  <w:marLeft w:val="0"/>
                                                  <w:marRight w:val="0"/>
                                                  <w:marTop w:val="0"/>
                                                  <w:marBottom w:val="0"/>
                                                  <w:divBdr>
                                                    <w:top w:val="none" w:sz="0" w:space="0" w:color="auto"/>
                                                    <w:left w:val="none" w:sz="0" w:space="0" w:color="auto"/>
                                                    <w:bottom w:val="none" w:sz="0" w:space="0" w:color="auto"/>
                                                    <w:right w:val="none" w:sz="0" w:space="0" w:color="auto"/>
                                                  </w:divBdr>
                                                </w:div>
                                                <w:div w:id="1667516552">
                                                  <w:marLeft w:val="0"/>
                                                  <w:marRight w:val="0"/>
                                                  <w:marTop w:val="0"/>
                                                  <w:marBottom w:val="0"/>
                                                  <w:divBdr>
                                                    <w:top w:val="none" w:sz="0" w:space="0" w:color="auto"/>
                                                    <w:left w:val="none" w:sz="0" w:space="0" w:color="auto"/>
                                                    <w:bottom w:val="none" w:sz="0" w:space="0" w:color="auto"/>
                                                    <w:right w:val="none" w:sz="0" w:space="0" w:color="auto"/>
                                                  </w:divBdr>
                                                  <w:divsChild>
                                                    <w:div w:id="9281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762583">
                                          <w:marLeft w:val="0"/>
                                          <w:marRight w:val="0"/>
                                          <w:marTop w:val="0"/>
                                          <w:marBottom w:val="0"/>
                                          <w:divBdr>
                                            <w:top w:val="none" w:sz="0" w:space="0" w:color="auto"/>
                                            <w:left w:val="none" w:sz="0" w:space="0" w:color="auto"/>
                                            <w:bottom w:val="none" w:sz="0" w:space="0" w:color="auto"/>
                                            <w:right w:val="none" w:sz="0" w:space="0" w:color="auto"/>
                                          </w:divBdr>
                                          <w:divsChild>
                                            <w:div w:id="609699785">
                                              <w:marLeft w:val="0"/>
                                              <w:marRight w:val="0"/>
                                              <w:marTop w:val="0"/>
                                              <w:marBottom w:val="0"/>
                                              <w:divBdr>
                                                <w:top w:val="none" w:sz="0" w:space="0" w:color="auto"/>
                                                <w:left w:val="none" w:sz="0" w:space="0" w:color="auto"/>
                                                <w:bottom w:val="none" w:sz="0" w:space="0" w:color="auto"/>
                                                <w:right w:val="none" w:sz="0" w:space="0" w:color="auto"/>
                                              </w:divBdr>
                                              <w:divsChild>
                                                <w:div w:id="9500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4646">
                                  <w:marLeft w:val="0"/>
                                  <w:marRight w:val="0"/>
                                  <w:marTop w:val="0"/>
                                  <w:marBottom w:val="0"/>
                                  <w:divBdr>
                                    <w:top w:val="none" w:sz="0" w:space="0" w:color="auto"/>
                                    <w:left w:val="none" w:sz="0" w:space="0" w:color="auto"/>
                                    <w:bottom w:val="none" w:sz="0" w:space="0" w:color="auto"/>
                                    <w:right w:val="none" w:sz="0" w:space="0" w:color="auto"/>
                                  </w:divBdr>
                                  <w:divsChild>
                                    <w:div w:id="1460609597">
                                      <w:marLeft w:val="0"/>
                                      <w:marRight w:val="0"/>
                                      <w:marTop w:val="0"/>
                                      <w:marBottom w:val="0"/>
                                      <w:divBdr>
                                        <w:top w:val="none" w:sz="0" w:space="0" w:color="auto"/>
                                        <w:left w:val="none" w:sz="0" w:space="0" w:color="auto"/>
                                        <w:bottom w:val="none" w:sz="0" w:space="0" w:color="auto"/>
                                        <w:right w:val="none" w:sz="0" w:space="0" w:color="auto"/>
                                      </w:divBdr>
                                      <w:divsChild>
                                        <w:div w:id="317272320">
                                          <w:marLeft w:val="0"/>
                                          <w:marRight w:val="0"/>
                                          <w:marTop w:val="0"/>
                                          <w:marBottom w:val="0"/>
                                          <w:divBdr>
                                            <w:top w:val="none" w:sz="0" w:space="0" w:color="auto"/>
                                            <w:left w:val="none" w:sz="0" w:space="0" w:color="auto"/>
                                            <w:bottom w:val="none" w:sz="0" w:space="0" w:color="auto"/>
                                            <w:right w:val="none" w:sz="0" w:space="0" w:color="auto"/>
                                          </w:divBdr>
                                          <w:divsChild>
                                            <w:div w:id="180592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185811">
                  <w:marLeft w:val="0"/>
                  <w:marRight w:val="0"/>
                  <w:marTop w:val="0"/>
                  <w:marBottom w:val="0"/>
                  <w:divBdr>
                    <w:top w:val="none" w:sz="0" w:space="0" w:color="auto"/>
                    <w:left w:val="none" w:sz="0" w:space="0" w:color="auto"/>
                    <w:bottom w:val="none" w:sz="0" w:space="0" w:color="auto"/>
                    <w:right w:val="none" w:sz="0" w:space="0" w:color="auto"/>
                  </w:divBdr>
                  <w:divsChild>
                    <w:div w:id="741947015">
                      <w:marLeft w:val="0"/>
                      <w:marRight w:val="0"/>
                      <w:marTop w:val="0"/>
                      <w:marBottom w:val="0"/>
                      <w:divBdr>
                        <w:top w:val="none" w:sz="0" w:space="0" w:color="auto"/>
                        <w:left w:val="none" w:sz="0" w:space="0" w:color="auto"/>
                        <w:bottom w:val="none" w:sz="0" w:space="0" w:color="auto"/>
                        <w:right w:val="none" w:sz="0" w:space="0" w:color="auto"/>
                      </w:divBdr>
                      <w:divsChild>
                        <w:div w:id="1980458950">
                          <w:marLeft w:val="0"/>
                          <w:marRight w:val="0"/>
                          <w:marTop w:val="0"/>
                          <w:marBottom w:val="0"/>
                          <w:divBdr>
                            <w:top w:val="none" w:sz="0" w:space="0" w:color="auto"/>
                            <w:left w:val="none" w:sz="0" w:space="0" w:color="auto"/>
                            <w:bottom w:val="none" w:sz="0" w:space="0" w:color="auto"/>
                            <w:right w:val="none" w:sz="0" w:space="0" w:color="auto"/>
                          </w:divBdr>
                          <w:divsChild>
                            <w:div w:id="4610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87147">
      <w:bodyDiv w:val="1"/>
      <w:marLeft w:val="0"/>
      <w:marRight w:val="0"/>
      <w:marTop w:val="0"/>
      <w:marBottom w:val="0"/>
      <w:divBdr>
        <w:top w:val="none" w:sz="0" w:space="0" w:color="auto"/>
        <w:left w:val="none" w:sz="0" w:space="0" w:color="auto"/>
        <w:bottom w:val="none" w:sz="0" w:space="0" w:color="auto"/>
        <w:right w:val="none" w:sz="0" w:space="0" w:color="auto"/>
      </w:divBdr>
      <w:divsChild>
        <w:div w:id="897474957">
          <w:marLeft w:val="648"/>
          <w:marRight w:val="0"/>
          <w:marTop w:val="140"/>
          <w:marBottom w:val="0"/>
          <w:divBdr>
            <w:top w:val="none" w:sz="0" w:space="0" w:color="auto"/>
            <w:left w:val="none" w:sz="0" w:space="0" w:color="auto"/>
            <w:bottom w:val="none" w:sz="0" w:space="0" w:color="auto"/>
            <w:right w:val="none" w:sz="0" w:space="0" w:color="auto"/>
          </w:divBdr>
        </w:div>
        <w:div w:id="97070782">
          <w:marLeft w:val="1166"/>
          <w:marRight w:val="0"/>
          <w:marTop w:val="125"/>
          <w:marBottom w:val="0"/>
          <w:divBdr>
            <w:top w:val="none" w:sz="0" w:space="0" w:color="auto"/>
            <w:left w:val="none" w:sz="0" w:space="0" w:color="auto"/>
            <w:bottom w:val="none" w:sz="0" w:space="0" w:color="auto"/>
            <w:right w:val="none" w:sz="0" w:space="0" w:color="auto"/>
          </w:divBdr>
        </w:div>
        <w:div w:id="1728451434">
          <w:marLeft w:val="1570"/>
          <w:marRight w:val="0"/>
          <w:marTop w:val="115"/>
          <w:marBottom w:val="0"/>
          <w:divBdr>
            <w:top w:val="none" w:sz="0" w:space="0" w:color="auto"/>
            <w:left w:val="none" w:sz="0" w:space="0" w:color="auto"/>
            <w:bottom w:val="none" w:sz="0" w:space="0" w:color="auto"/>
            <w:right w:val="none" w:sz="0" w:space="0" w:color="auto"/>
          </w:divBdr>
        </w:div>
        <w:div w:id="633754976">
          <w:marLeft w:val="1570"/>
          <w:marRight w:val="0"/>
          <w:marTop w:val="115"/>
          <w:marBottom w:val="0"/>
          <w:divBdr>
            <w:top w:val="none" w:sz="0" w:space="0" w:color="auto"/>
            <w:left w:val="none" w:sz="0" w:space="0" w:color="auto"/>
            <w:bottom w:val="none" w:sz="0" w:space="0" w:color="auto"/>
            <w:right w:val="none" w:sz="0" w:space="0" w:color="auto"/>
          </w:divBdr>
        </w:div>
        <w:div w:id="893540495">
          <w:marLeft w:val="1166"/>
          <w:marRight w:val="0"/>
          <w:marTop w:val="125"/>
          <w:marBottom w:val="0"/>
          <w:divBdr>
            <w:top w:val="none" w:sz="0" w:space="0" w:color="auto"/>
            <w:left w:val="none" w:sz="0" w:space="0" w:color="auto"/>
            <w:bottom w:val="none" w:sz="0" w:space="0" w:color="auto"/>
            <w:right w:val="none" w:sz="0" w:space="0" w:color="auto"/>
          </w:divBdr>
        </w:div>
        <w:div w:id="2030646207">
          <w:marLeft w:val="1570"/>
          <w:marRight w:val="0"/>
          <w:marTop w:val="115"/>
          <w:marBottom w:val="0"/>
          <w:divBdr>
            <w:top w:val="none" w:sz="0" w:space="0" w:color="auto"/>
            <w:left w:val="none" w:sz="0" w:space="0" w:color="auto"/>
            <w:bottom w:val="none" w:sz="0" w:space="0" w:color="auto"/>
            <w:right w:val="none" w:sz="0" w:space="0" w:color="auto"/>
          </w:divBdr>
        </w:div>
        <w:div w:id="973948357">
          <w:marLeft w:val="648"/>
          <w:marRight w:val="0"/>
          <w:marTop w:val="140"/>
          <w:marBottom w:val="0"/>
          <w:divBdr>
            <w:top w:val="none" w:sz="0" w:space="0" w:color="auto"/>
            <w:left w:val="none" w:sz="0" w:space="0" w:color="auto"/>
            <w:bottom w:val="none" w:sz="0" w:space="0" w:color="auto"/>
            <w:right w:val="none" w:sz="0" w:space="0" w:color="auto"/>
          </w:divBdr>
        </w:div>
      </w:divsChild>
    </w:div>
    <w:div w:id="739712526">
      <w:bodyDiv w:val="1"/>
      <w:marLeft w:val="0"/>
      <w:marRight w:val="0"/>
      <w:marTop w:val="0"/>
      <w:marBottom w:val="0"/>
      <w:divBdr>
        <w:top w:val="none" w:sz="0" w:space="0" w:color="auto"/>
        <w:left w:val="none" w:sz="0" w:space="0" w:color="auto"/>
        <w:bottom w:val="none" w:sz="0" w:space="0" w:color="auto"/>
        <w:right w:val="none" w:sz="0" w:space="0" w:color="auto"/>
      </w:divBdr>
      <w:divsChild>
        <w:div w:id="93937438">
          <w:marLeft w:val="648"/>
          <w:marRight w:val="0"/>
          <w:marTop w:val="140"/>
          <w:marBottom w:val="0"/>
          <w:divBdr>
            <w:top w:val="none" w:sz="0" w:space="0" w:color="auto"/>
            <w:left w:val="none" w:sz="0" w:space="0" w:color="auto"/>
            <w:bottom w:val="none" w:sz="0" w:space="0" w:color="auto"/>
            <w:right w:val="none" w:sz="0" w:space="0" w:color="auto"/>
          </w:divBdr>
        </w:div>
        <w:div w:id="1574776073">
          <w:marLeft w:val="1166"/>
          <w:marRight w:val="0"/>
          <w:marTop w:val="77"/>
          <w:marBottom w:val="0"/>
          <w:divBdr>
            <w:top w:val="none" w:sz="0" w:space="0" w:color="auto"/>
            <w:left w:val="none" w:sz="0" w:space="0" w:color="auto"/>
            <w:bottom w:val="none" w:sz="0" w:space="0" w:color="auto"/>
            <w:right w:val="none" w:sz="0" w:space="0" w:color="auto"/>
          </w:divBdr>
        </w:div>
        <w:div w:id="1622492542">
          <w:marLeft w:val="1166"/>
          <w:marRight w:val="0"/>
          <w:marTop w:val="77"/>
          <w:marBottom w:val="0"/>
          <w:divBdr>
            <w:top w:val="none" w:sz="0" w:space="0" w:color="auto"/>
            <w:left w:val="none" w:sz="0" w:space="0" w:color="auto"/>
            <w:bottom w:val="none" w:sz="0" w:space="0" w:color="auto"/>
            <w:right w:val="none" w:sz="0" w:space="0" w:color="auto"/>
          </w:divBdr>
        </w:div>
        <w:div w:id="1796870984">
          <w:marLeft w:val="648"/>
          <w:marRight w:val="0"/>
          <w:marTop w:val="140"/>
          <w:marBottom w:val="0"/>
          <w:divBdr>
            <w:top w:val="none" w:sz="0" w:space="0" w:color="auto"/>
            <w:left w:val="none" w:sz="0" w:space="0" w:color="auto"/>
            <w:bottom w:val="none" w:sz="0" w:space="0" w:color="auto"/>
            <w:right w:val="none" w:sz="0" w:space="0" w:color="auto"/>
          </w:divBdr>
        </w:div>
      </w:divsChild>
    </w:div>
    <w:div w:id="764425479">
      <w:bodyDiv w:val="1"/>
      <w:marLeft w:val="0"/>
      <w:marRight w:val="0"/>
      <w:marTop w:val="0"/>
      <w:marBottom w:val="0"/>
      <w:divBdr>
        <w:top w:val="none" w:sz="0" w:space="0" w:color="auto"/>
        <w:left w:val="none" w:sz="0" w:space="0" w:color="auto"/>
        <w:bottom w:val="none" w:sz="0" w:space="0" w:color="auto"/>
        <w:right w:val="none" w:sz="0" w:space="0" w:color="auto"/>
      </w:divBdr>
      <w:divsChild>
        <w:div w:id="1052731530">
          <w:marLeft w:val="648"/>
          <w:marRight w:val="0"/>
          <w:marTop w:val="140"/>
          <w:marBottom w:val="0"/>
          <w:divBdr>
            <w:top w:val="none" w:sz="0" w:space="0" w:color="auto"/>
            <w:left w:val="none" w:sz="0" w:space="0" w:color="auto"/>
            <w:bottom w:val="none" w:sz="0" w:space="0" w:color="auto"/>
            <w:right w:val="none" w:sz="0" w:space="0" w:color="auto"/>
          </w:divBdr>
        </w:div>
        <w:div w:id="831332143">
          <w:marLeft w:val="648"/>
          <w:marRight w:val="0"/>
          <w:marTop w:val="140"/>
          <w:marBottom w:val="0"/>
          <w:divBdr>
            <w:top w:val="none" w:sz="0" w:space="0" w:color="auto"/>
            <w:left w:val="none" w:sz="0" w:space="0" w:color="auto"/>
            <w:bottom w:val="none" w:sz="0" w:space="0" w:color="auto"/>
            <w:right w:val="none" w:sz="0" w:space="0" w:color="auto"/>
          </w:divBdr>
        </w:div>
        <w:div w:id="1423143302">
          <w:marLeft w:val="1166"/>
          <w:marRight w:val="0"/>
          <w:marTop w:val="96"/>
          <w:marBottom w:val="0"/>
          <w:divBdr>
            <w:top w:val="none" w:sz="0" w:space="0" w:color="auto"/>
            <w:left w:val="none" w:sz="0" w:space="0" w:color="auto"/>
            <w:bottom w:val="none" w:sz="0" w:space="0" w:color="auto"/>
            <w:right w:val="none" w:sz="0" w:space="0" w:color="auto"/>
          </w:divBdr>
        </w:div>
        <w:div w:id="258491109">
          <w:marLeft w:val="1166"/>
          <w:marRight w:val="0"/>
          <w:marTop w:val="96"/>
          <w:marBottom w:val="0"/>
          <w:divBdr>
            <w:top w:val="none" w:sz="0" w:space="0" w:color="auto"/>
            <w:left w:val="none" w:sz="0" w:space="0" w:color="auto"/>
            <w:bottom w:val="none" w:sz="0" w:space="0" w:color="auto"/>
            <w:right w:val="none" w:sz="0" w:space="0" w:color="auto"/>
          </w:divBdr>
        </w:div>
        <w:div w:id="1849176269">
          <w:marLeft w:val="648"/>
          <w:marRight w:val="0"/>
          <w:marTop w:val="140"/>
          <w:marBottom w:val="0"/>
          <w:divBdr>
            <w:top w:val="none" w:sz="0" w:space="0" w:color="auto"/>
            <w:left w:val="none" w:sz="0" w:space="0" w:color="auto"/>
            <w:bottom w:val="none" w:sz="0" w:space="0" w:color="auto"/>
            <w:right w:val="none" w:sz="0" w:space="0" w:color="auto"/>
          </w:divBdr>
        </w:div>
      </w:divsChild>
    </w:div>
    <w:div w:id="785465845">
      <w:bodyDiv w:val="1"/>
      <w:marLeft w:val="0"/>
      <w:marRight w:val="0"/>
      <w:marTop w:val="0"/>
      <w:marBottom w:val="0"/>
      <w:divBdr>
        <w:top w:val="none" w:sz="0" w:space="0" w:color="auto"/>
        <w:left w:val="none" w:sz="0" w:space="0" w:color="auto"/>
        <w:bottom w:val="none" w:sz="0" w:space="0" w:color="auto"/>
        <w:right w:val="none" w:sz="0" w:space="0" w:color="auto"/>
      </w:divBdr>
      <w:divsChild>
        <w:div w:id="1616910682">
          <w:marLeft w:val="648"/>
          <w:marRight w:val="0"/>
          <w:marTop w:val="140"/>
          <w:marBottom w:val="0"/>
          <w:divBdr>
            <w:top w:val="none" w:sz="0" w:space="0" w:color="auto"/>
            <w:left w:val="none" w:sz="0" w:space="0" w:color="auto"/>
            <w:bottom w:val="none" w:sz="0" w:space="0" w:color="auto"/>
            <w:right w:val="none" w:sz="0" w:space="0" w:color="auto"/>
          </w:divBdr>
        </w:div>
        <w:div w:id="320164316">
          <w:marLeft w:val="1166"/>
          <w:marRight w:val="0"/>
          <w:marTop w:val="115"/>
          <w:marBottom w:val="0"/>
          <w:divBdr>
            <w:top w:val="none" w:sz="0" w:space="0" w:color="auto"/>
            <w:left w:val="none" w:sz="0" w:space="0" w:color="auto"/>
            <w:bottom w:val="none" w:sz="0" w:space="0" w:color="auto"/>
            <w:right w:val="none" w:sz="0" w:space="0" w:color="auto"/>
          </w:divBdr>
        </w:div>
        <w:div w:id="1935622845">
          <w:marLeft w:val="1166"/>
          <w:marRight w:val="0"/>
          <w:marTop w:val="115"/>
          <w:marBottom w:val="0"/>
          <w:divBdr>
            <w:top w:val="none" w:sz="0" w:space="0" w:color="auto"/>
            <w:left w:val="none" w:sz="0" w:space="0" w:color="auto"/>
            <w:bottom w:val="none" w:sz="0" w:space="0" w:color="auto"/>
            <w:right w:val="none" w:sz="0" w:space="0" w:color="auto"/>
          </w:divBdr>
        </w:div>
        <w:div w:id="1631128966">
          <w:marLeft w:val="1166"/>
          <w:marRight w:val="0"/>
          <w:marTop w:val="115"/>
          <w:marBottom w:val="0"/>
          <w:divBdr>
            <w:top w:val="none" w:sz="0" w:space="0" w:color="auto"/>
            <w:left w:val="none" w:sz="0" w:space="0" w:color="auto"/>
            <w:bottom w:val="none" w:sz="0" w:space="0" w:color="auto"/>
            <w:right w:val="none" w:sz="0" w:space="0" w:color="auto"/>
          </w:divBdr>
        </w:div>
        <w:div w:id="90007420">
          <w:marLeft w:val="1570"/>
          <w:marRight w:val="0"/>
          <w:marTop w:val="106"/>
          <w:marBottom w:val="0"/>
          <w:divBdr>
            <w:top w:val="none" w:sz="0" w:space="0" w:color="auto"/>
            <w:left w:val="none" w:sz="0" w:space="0" w:color="auto"/>
            <w:bottom w:val="none" w:sz="0" w:space="0" w:color="auto"/>
            <w:right w:val="none" w:sz="0" w:space="0" w:color="auto"/>
          </w:divBdr>
        </w:div>
      </w:divsChild>
    </w:div>
    <w:div w:id="797452426">
      <w:bodyDiv w:val="1"/>
      <w:marLeft w:val="0"/>
      <w:marRight w:val="0"/>
      <w:marTop w:val="0"/>
      <w:marBottom w:val="0"/>
      <w:divBdr>
        <w:top w:val="none" w:sz="0" w:space="0" w:color="auto"/>
        <w:left w:val="none" w:sz="0" w:space="0" w:color="auto"/>
        <w:bottom w:val="none" w:sz="0" w:space="0" w:color="auto"/>
        <w:right w:val="none" w:sz="0" w:space="0" w:color="auto"/>
      </w:divBdr>
      <w:divsChild>
        <w:div w:id="1087769245">
          <w:marLeft w:val="648"/>
          <w:marRight w:val="0"/>
          <w:marTop w:val="140"/>
          <w:marBottom w:val="0"/>
          <w:divBdr>
            <w:top w:val="none" w:sz="0" w:space="0" w:color="auto"/>
            <w:left w:val="none" w:sz="0" w:space="0" w:color="auto"/>
            <w:bottom w:val="none" w:sz="0" w:space="0" w:color="auto"/>
            <w:right w:val="none" w:sz="0" w:space="0" w:color="auto"/>
          </w:divBdr>
        </w:div>
        <w:div w:id="613707827">
          <w:marLeft w:val="1166"/>
          <w:marRight w:val="0"/>
          <w:marTop w:val="86"/>
          <w:marBottom w:val="0"/>
          <w:divBdr>
            <w:top w:val="none" w:sz="0" w:space="0" w:color="auto"/>
            <w:left w:val="none" w:sz="0" w:space="0" w:color="auto"/>
            <w:bottom w:val="none" w:sz="0" w:space="0" w:color="auto"/>
            <w:right w:val="none" w:sz="0" w:space="0" w:color="auto"/>
          </w:divBdr>
        </w:div>
        <w:div w:id="2120178366">
          <w:marLeft w:val="648"/>
          <w:marRight w:val="0"/>
          <w:marTop w:val="140"/>
          <w:marBottom w:val="0"/>
          <w:divBdr>
            <w:top w:val="none" w:sz="0" w:space="0" w:color="auto"/>
            <w:left w:val="none" w:sz="0" w:space="0" w:color="auto"/>
            <w:bottom w:val="none" w:sz="0" w:space="0" w:color="auto"/>
            <w:right w:val="none" w:sz="0" w:space="0" w:color="auto"/>
          </w:divBdr>
        </w:div>
        <w:div w:id="1352224917">
          <w:marLeft w:val="1166"/>
          <w:marRight w:val="0"/>
          <w:marTop w:val="86"/>
          <w:marBottom w:val="0"/>
          <w:divBdr>
            <w:top w:val="none" w:sz="0" w:space="0" w:color="auto"/>
            <w:left w:val="none" w:sz="0" w:space="0" w:color="auto"/>
            <w:bottom w:val="none" w:sz="0" w:space="0" w:color="auto"/>
            <w:right w:val="none" w:sz="0" w:space="0" w:color="auto"/>
          </w:divBdr>
        </w:div>
        <w:div w:id="963466269">
          <w:marLeft w:val="1570"/>
          <w:marRight w:val="0"/>
          <w:marTop w:val="82"/>
          <w:marBottom w:val="0"/>
          <w:divBdr>
            <w:top w:val="none" w:sz="0" w:space="0" w:color="auto"/>
            <w:left w:val="none" w:sz="0" w:space="0" w:color="auto"/>
            <w:bottom w:val="none" w:sz="0" w:space="0" w:color="auto"/>
            <w:right w:val="none" w:sz="0" w:space="0" w:color="auto"/>
          </w:divBdr>
        </w:div>
        <w:div w:id="1765765017">
          <w:marLeft w:val="1570"/>
          <w:marRight w:val="0"/>
          <w:marTop w:val="82"/>
          <w:marBottom w:val="0"/>
          <w:divBdr>
            <w:top w:val="none" w:sz="0" w:space="0" w:color="auto"/>
            <w:left w:val="none" w:sz="0" w:space="0" w:color="auto"/>
            <w:bottom w:val="none" w:sz="0" w:space="0" w:color="auto"/>
            <w:right w:val="none" w:sz="0" w:space="0" w:color="auto"/>
          </w:divBdr>
        </w:div>
        <w:div w:id="1134954911">
          <w:marLeft w:val="1570"/>
          <w:marRight w:val="0"/>
          <w:marTop w:val="82"/>
          <w:marBottom w:val="0"/>
          <w:divBdr>
            <w:top w:val="none" w:sz="0" w:space="0" w:color="auto"/>
            <w:left w:val="none" w:sz="0" w:space="0" w:color="auto"/>
            <w:bottom w:val="none" w:sz="0" w:space="0" w:color="auto"/>
            <w:right w:val="none" w:sz="0" w:space="0" w:color="auto"/>
          </w:divBdr>
        </w:div>
        <w:div w:id="2037585456">
          <w:marLeft w:val="1166"/>
          <w:marRight w:val="0"/>
          <w:marTop w:val="86"/>
          <w:marBottom w:val="0"/>
          <w:divBdr>
            <w:top w:val="none" w:sz="0" w:space="0" w:color="auto"/>
            <w:left w:val="none" w:sz="0" w:space="0" w:color="auto"/>
            <w:bottom w:val="none" w:sz="0" w:space="0" w:color="auto"/>
            <w:right w:val="none" w:sz="0" w:space="0" w:color="auto"/>
          </w:divBdr>
        </w:div>
      </w:divsChild>
    </w:div>
    <w:div w:id="826631254">
      <w:bodyDiv w:val="1"/>
      <w:marLeft w:val="0"/>
      <w:marRight w:val="0"/>
      <w:marTop w:val="0"/>
      <w:marBottom w:val="0"/>
      <w:divBdr>
        <w:top w:val="none" w:sz="0" w:space="0" w:color="auto"/>
        <w:left w:val="none" w:sz="0" w:space="0" w:color="auto"/>
        <w:bottom w:val="none" w:sz="0" w:space="0" w:color="auto"/>
        <w:right w:val="none" w:sz="0" w:space="0" w:color="auto"/>
      </w:divBdr>
      <w:divsChild>
        <w:div w:id="744185472">
          <w:marLeft w:val="648"/>
          <w:marRight w:val="0"/>
          <w:marTop w:val="140"/>
          <w:marBottom w:val="0"/>
          <w:divBdr>
            <w:top w:val="none" w:sz="0" w:space="0" w:color="auto"/>
            <w:left w:val="none" w:sz="0" w:space="0" w:color="auto"/>
            <w:bottom w:val="none" w:sz="0" w:space="0" w:color="auto"/>
            <w:right w:val="none" w:sz="0" w:space="0" w:color="auto"/>
          </w:divBdr>
        </w:div>
        <w:div w:id="1859000774">
          <w:marLeft w:val="648"/>
          <w:marRight w:val="0"/>
          <w:marTop w:val="140"/>
          <w:marBottom w:val="0"/>
          <w:divBdr>
            <w:top w:val="none" w:sz="0" w:space="0" w:color="auto"/>
            <w:left w:val="none" w:sz="0" w:space="0" w:color="auto"/>
            <w:bottom w:val="none" w:sz="0" w:space="0" w:color="auto"/>
            <w:right w:val="none" w:sz="0" w:space="0" w:color="auto"/>
          </w:divBdr>
        </w:div>
        <w:div w:id="665397889">
          <w:marLeft w:val="648"/>
          <w:marRight w:val="0"/>
          <w:marTop w:val="140"/>
          <w:marBottom w:val="0"/>
          <w:divBdr>
            <w:top w:val="none" w:sz="0" w:space="0" w:color="auto"/>
            <w:left w:val="none" w:sz="0" w:space="0" w:color="auto"/>
            <w:bottom w:val="none" w:sz="0" w:space="0" w:color="auto"/>
            <w:right w:val="none" w:sz="0" w:space="0" w:color="auto"/>
          </w:divBdr>
        </w:div>
      </w:divsChild>
    </w:div>
    <w:div w:id="831722767">
      <w:bodyDiv w:val="1"/>
      <w:marLeft w:val="0"/>
      <w:marRight w:val="0"/>
      <w:marTop w:val="0"/>
      <w:marBottom w:val="0"/>
      <w:divBdr>
        <w:top w:val="none" w:sz="0" w:space="0" w:color="auto"/>
        <w:left w:val="none" w:sz="0" w:space="0" w:color="auto"/>
        <w:bottom w:val="none" w:sz="0" w:space="0" w:color="auto"/>
        <w:right w:val="none" w:sz="0" w:space="0" w:color="auto"/>
      </w:divBdr>
      <w:divsChild>
        <w:div w:id="1682312228">
          <w:marLeft w:val="648"/>
          <w:marRight w:val="0"/>
          <w:marTop w:val="140"/>
          <w:marBottom w:val="0"/>
          <w:divBdr>
            <w:top w:val="none" w:sz="0" w:space="0" w:color="auto"/>
            <w:left w:val="none" w:sz="0" w:space="0" w:color="auto"/>
            <w:bottom w:val="none" w:sz="0" w:space="0" w:color="auto"/>
            <w:right w:val="none" w:sz="0" w:space="0" w:color="auto"/>
          </w:divBdr>
        </w:div>
        <w:div w:id="693381621">
          <w:marLeft w:val="648"/>
          <w:marRight w:val="0"/>
          <w:marTop w:val="140"/>
          <w:marBottom w:val="0"/>
          <w:divBdr>
            <w:top w:val="none" w:sz="0" w:space="0" w:color="auto"/>
            <w:left w:val="none" w:sz="0" w:space="0" w:color="auto"/>
            <w:bottom w:val="none" w:sz="0" w:space="0" w:color="auto"/>
            <w:right w:val="none" w:sz="0" w:space="0" w:color="auto"/>
          </w:divBdr>
        </w:div>
        <w:div w:id="2021808918">
          <w:marLeft w:val="648"/>
          <w:marRight w:val="0"/>
          <w:marTop w:val="140"/>
          <w:marBottom w:val="0"/>
          <w:divBdr>
            <w:top w:val="none" w:sz="0" w:space="0" w:color="auto"/>
            <w:left w:val="none" w:sz="0" w:space="0" w:color="auto"/>
            <w:bottom w:val="none" w:sz="0" w:space="0" w:color="auto"/>
            <w:right w:val="none" w:sz="0" w:space="0" w:color="auto"/>
          </w:divBdr>
        </w:div>
        <w:div w:id="985088731">
          <w:marLeft w:val="648"/>
          <w:marRight w:val="0"/>
          <w:marTop w:val="140"/>
          <w:marBottom w:val="0"/>
          <w:divBdr>
            <w:top w:val="none" w:sz="0" w:space="0" w:color="auto"/>
            <w:left w:val="none" w:sz="0" w:space="0" w:color="auto"/>
            <w:bottom w:val="none" w:sz="0" w:space="0" w:color="auto"/>
            <w:right w:val="none" w:sz="0" w:space="0" w:color="auto"/>
          </w:divBdr>
        </w:div>
        <w:div w:id="1447504370">
          <w:marLeft w:val="1166"/>
          <w:marRight w:val="0"/>
          <w:marTop w:val="96"/>
          <w:marBottom w:val="0"/>
          <w:divBdr>
            <w:top w:val="none" w:sz="0" w:space="0" w:color="auto"/>
            <w:left w:val="none" w:sz="0" w:space="0" w:color="auto"/>
            <w:bottom w:val="none" w:sz="0" w:space="0" w:color="auto"/>
            <w:right w:val="none" w:sz="0" w:space="0" w:color="auto"/>
          </w:divBdr>
        </w:div>
        <w:div w:id="252207241">
          <w:marLeft w:val="1166"/>
          <w:marRight w:val="0"/>
          <w:marTop w:val="96"/>
          <w:marBottom w:val="0"/>
          <w:divBdr>
            <w:top w:val="none" w:sz="0" w:space="0" w:color="auto"/>
            <w:left w:val="none" w:sz="0" w:space="0" w:color="auto"/>
            <w:bottom w:val="none" w:sz="0" w:space="0" w:color="auto"/>
            <w:right w:val="none" w:sz="0" w:space="0" w:color="auto"/>
          </w:divBdr>
        </w:div>
        <w:div w:id="1255632852">
          <w:marLeft w:val="1166"/>
          <w:marRight w:val="0"/>
          <w:marTop w:val="96"/>
          <w:marBottom w:val="0"/>
          <w:divBdr>
            <w:top w:val="none" w:sz="0" w:space="0" w:color="auto"/>
            <w:left w:val="none" w:sz="0" w:space="0" w:color="auto"/>
            <w:bottom w:val="none" w:sz="0" w:space="0" w:color="auto"/>
            <w:right w:val="none" w:sz="0" w:space="0" w:color="auto"/>
          </w:divBdr>
        </w:div>
      </w:divsChild>
    </w:div>
    <w:div w:id="894897557">
      <w:bodyDiv w:val="1"/>
      <w:marLeft w:val="0"/>
      <w:marRight w:val="0"/>
      <w:marTop w:val="0"/>
      <w:marBottom w:val="0"/>
      <w:divBdr>
        <w:top w:val="none" w:sz="0" w:space="0" w:color="auto"/>
        <w:left w:val="none" w:sz="0" w:space="0" w:color="auto"/>
        <w:bottom w:val="none" w:sz="0" w:space="0" w:color="auto"/>
        <w:right w:val="none" w:sz="0" w:space="0" w:color="auto"/>
      </w:divBdr>
      <w:divsChild>
        <w:div w:id="1591086109">
          <w:marLeft w:val="648"/>
          <w:marRight w:val="0"/>
          <w:marTop w:val="140"/>
          <w:marBottom w:val="0"/>
          <w:divBdr>
            <w:top w:val="none" w:sz="0" w:space="0" w:color="auto"/>
            <w:left w:val="none" w:sz="0" w:space="0" w:color="auto"/>
            <w:bottom w:val="none" w:sz="0" w:space="0" w:color="auto"/>
            <w:right w:val="none" w:sz="0" w:space="0" w:color="auto"/>
          </w:divBdr>
        </w:div>
        <w:div w:id="1852601648">
          <w:marLeft w:val="1166"/>
          <w:marRight w:val="0"/>
          <w:marTop w:val="96"/>
          <w:marBottom w:val="0"/>
          <w:divBdr>
            <w:top w:val="none" w:sz="0" w:space="0" w:color="auto"/>
            <w:left w:val="none" w:sz="0" w:space="0" w:color="auto"/>
            <w:bottom w:val="none" w:sz="0" w:space="0" w:color="auto"/>
            <w:right w:val="none" w:sz="0" w:space="0" w:color="auto"/>
          </w:divBdr>
        </w:div>
        <w:div w:id="1402825428">
          <w:marLeft w:val="1166"/>
          <w:marRight w:val="0"/>
          <w:marTop w:val="96"/>
          <w:marBottom w:val="0"/>
          <w:divBdr>
            <w:top w:val="none" w:sz="0" w:space="0" w:color="auto"/>
            <w:left w:val="none" w:sz="0" w:space="0" w:color="auto"/>
            <w:bottom w:val="none" w:sz="0" w:space="0" w:color="auto"/>
            <w:right w:val="none" w:sz="0" w:space="0" w:color="auto"/>
          </w:divBdr>
        </w:div>
        <w:div w:id="1174346852">
          <w:marLeft w:val="1166"/>
          <w:marRight w:val="0"/>
          <w:marTop w:val="96"/>
          <w:marBottom w:val="0"/>
          <w:divBdr>
            <w:top w:val="none" w:sz="0" w:space="0" w:color="auto"/>
            <w:left w:val="none" w:sz="0" w:space="0" w:color="auto"/>
            <w:bottom w:val="none" w:sz="0" w:space="0" w:color="auto"/>
            <w:right w:val="none" w:sz="0" w:space="0" w:color="auto"/>
          </w:divBdr>
        </w:div>
        <w:div w:id="691371538">
          <w:marLeft w:val="648"/>
          <w:marRight w:val="0"/>
          <w:marTop w:val="140"/>
          <w:marBottom w:val="0"/>
          <w:divBdr>
            <w:top w:val="none" w:sz="0" w:space="0" w:color="auto"/>
            <w:left w:val="none" w:sz="0" w:space="0" w:color="auto"/>
            <w:bottom w:val="none" w:sz="0" w:space="0" w:color="auto"/>
            <w:right w:val="none" w:sz="0" w:space="0" w:color="auto"/>
          </w:divBdr>
        </w:div>
        <w:div w:id="1065180028">
          <w:marLeft w:val="1166"/>
          <w:marRight w:val="0"/>
          <w:marTop w:val="96"/>
          <w:marBottom w:val="0"/>
          <w:divBdr>
            <w:top w:val="none" w:sz="0" w:space="0" w:color="auto"/>
            <w:left w:val="none" w:sz="0" w:space="0" w:color="auto"/>
            <w:bottom w:val="none" w:sz="0" w:space="0" w:color="auto"/>
            <w:right w:val="none" w:sz="0" w:space="0" w:color="auto"/>
          </w:divBdr>
        </w:div>
        <w:div w:id="273632877">
          <w:marLeft w:val="1166"/>
          <w:marRight w:val="0"/>
          <w:marTop w:val="96"/>
          <w:marBottom w:val="0"/>
          <w:divBdr>
            <w:top w:val="none" w:sz="0" w:space="0" w:color="auto"/>
            <w:left w:val="none" w:sz="0" w:space="0" w:color="auto"/>
            <w:bottom w:val="none" w:sz="0" w:space="0" w:color="auto"/>
            <w:right w:val="none" w:sz="0" w:space="0" w:color="auto"/>
          </w:divBdr>
        </w:div>
        <w:div w:id="1482189179">
          <w:marLeft w:val="1166"/>
          <w:marRight w:val="0"/>
          <w:marTop w:val="96"/>
          <w:marBottom w:val="0"/>
          <w:divBdr>
            <w:top w:val="none" w:sz="0" w:space="0" w:color="auto"/>
            <w:left w:val="none" w:sz="0" w:space="0" w:color="auto"/>
            <w:bottom w:val="none" w:sz="0" w:space="0" w:color="auto"/>
            <w:right w:val="none" w:sz="0" w:space="0" w:color="auto"/>
          </w:divBdr>
        </w:div>
      </w:divsChild>
    </w:div>
    <w:div w:id="921373207">
      <w:bodyDiv w:val="1"/>
      <w:marLeft w:val="0"/>
      <w:marRight w:val="0"/>
      <w:marTop w:val="0"/>
      <w:marBottom w:val="0"/>
      <w:divBdr>
        <w:top w:val="none" w:sz="0" w:space="0" w:color="auto"/>
        <w:left w:val="none" w:sz="0" w:space="0" w:color="auto"/>
        <w:bottom w:val="none" w:sz="0" w:space="0" w:color="auto"/>
        <w:right w:val="none" w:sz="0" w:space="0" w:color="auto"/>
      </w:divBdr>
      <w:divsChild>
        <w:div w:id="2011714112">
          <w:marLeft w:val="648"/>
          <w:marRight w:val="0"/>
          <w:marTop w:val="140"/>
          <w:marBottom w:val="0"/>
          <w:divBdr>
            <w:top w:val="none" w:sz="0" w:space="0" w:color="auto"/>
            <w:left w:val="none" w:sz="0" w:space="0" w:color="auto"/>
            <w:bottom w:val="none" w:sz="0" w:space="0" w:color="auto"/>
            <w:right w:val="none" w:sz="0" w:space="0" w:color="auto"/>
          </w:divBdr>
        </w:div>
        <w:div w:id="2048410188">
          <w:marLeft w:val="648"/>
          <w:marRight w:val="0"/>
          <w:marTop w:val="140"/>
          <w:marBottom w:val="0"/>
          <w:divBdr>
            <w:top w:val="none" w:sz="0" w:space="0" w:color="auto"/>
            <w:left w:val="none" w:sz="0" w:space="0" w:color="auto"/>
            <w:bottom w:val="none" w:sz="0" w:space="0" w:color="auto"/>
            <w:right w:val="none" w:sz="0" w:space="0" w:color="auto"/>
          </w:divBdr>
        </w:div>
        <w:div w:id="1500658533">
          <w:marLeft w:val="1166"/>
          <w:marRight w:val="0"/>
          <w:marTop w:val="96"/>
          <w:marBottom w:val="0"/>
          <w:divBdr>
            <w:top w:val="none" w:sz="0" w:space="0" w:color="auto"/>
            <w:left w:val="none" w:sz="0" w:space="0" w:color="auto"/>
            <w:bottom w:val="none" w:sz="0" w:space="0" w:color="auto"/>
            <w:right w:val="none" w:sz="0" w:space="0" w:color="auto"/>
          </w:divBdr>
        </w:div>
        <w:div w:id="1603537899">
          <w:marLeft w:val="1166"/>
          <w:marRight w:val="0"/>
          <w:marTop w:val="96"/>
          <w:marBottom w:val="0"/>
          <w:divBdr>
            <w:top w:val="none" w:sz="0" w:space="0" w:color="auto"/>
            <w:left w:val="none" w:sz="0" w:space="0" w:color="auto"/>
            <w:bottom w:val="none" w:sz="0" w:space="0" w:color="auto"/>
            <w:right w:val="none" w:sz="0" w:space="0" w:color="auto"/>
          </w:divBdr>
        </w:div>
        <w:div w:id="1163548659">
          <w:marLeft w:val="648"/>
          <w:marRight w:val="0"/>
          <w:marTop w:val="140"/>
          <w:marBottom w:val="0"/>
          <w:divBdr>
            <w:top w:val="none" w:sz="0" w:space="0" w:color="auto"/>
            <w:left w:val="none" w:sz="0" w:space="0" w:color="auto"/>
            <w:bottom w:val="none" w:sz="0" w:space="0" w:color="auto"/>
            <w:right w:val="none" w:sz="0" w:space="0" w:color="auto"/>
          </w:divBdr>
        </w:div>
      </w:divsChild>
    </w:div>
    <w:div w:id="991952968">
      <w:bodyDiv w:val="1"/>
      <w:marLeft w:val="0"/>
      <w:marRight w:val="0"/>
      <w:marTop w:val="0"/>
      <w:marBottom w:val="0"/>
      <w:divBdr>
        <w:top w:val="none" w:sz="0" w:space="0" w:color="auto"/>
        <w:left w:val="none" w:sz="0" w:space="0" w:color="auto"/>
        <w:bottom w:val="none" w:sz="0" w:space="0" w:color="auto"/>
        <w:right w:val="none" w:sz="0" w:space="0" w:color="auto"/>
      </w:divBdr>
    </w:div>
    <w:div w:id="1014841638">
      <w:bodyDiv w:val="1"/>
      <w:marLeft w:val="0"/>
      <w:marRight w:val="0"/>
      <w:marTop w:val="0"/>
      <w:marBottom w:val="0"/>
      <w:divBdr>
        <w:top w:val="none" w:sz="0" w:space="0" w:color="auto"/>
        <w:left w:val="none" w:sz="0" w:space="0" w:color="auto"/>
        <w:bottom w:val="none" w:sz="0" w:space="0" w:color="auto"/>
        <w:right w:val="none" w:sz="0" w:space="0" w:color="auto"/>
      </w:divBdr>
      <w:divsChild>
        <w:div w:id="1212958536">
          <w:marLeft w:val="648"/>
          <w:marRight w:val="0"/>
          <w:marTop w:val="140"/>
          <w:marBottom w:val="0"/>
          <w:divBdr>
            <w:top w:val="none" w:sz="0" w:space="0" w:color="auto"/>
            <w:left w:val="none" w:sz="0" w:space="0" w:color="auto"/>
            <w:bottom w:val="none" w:sz="0" w:space="0" w:color="auto"/>
            <w:right w:val="none" w:sz="0" w:space="0" w:color="auto"/>
          </w:divBdr>
        </w:div>
        <w:div w:id="672798136">
          <w:marLeft w:val="1166"/>
          <w:marRight w:val="0"/>
          <w:marTop w:val="96"/>
          <w:marBottom w:val="0"/>
          <w:divBdr>
            <w:top w:val="none" w:sz="0" w:space="0" w:color="auto"/>
            <w:left w:val="none" w:sz="0" w:space="0" w:color="auto"/>
            <w:bottom w:val="none" w:sz="0" w:space="0" w:color="auto"/>
            <w:right w:val="none" w:sz="0" w:space="0" w:color="auto"/>
          </w:divBdr>
        </w:div>
        <w:div w:id="1023243231">
          <w:marLeft w:val="648"/>
          <w:marRight w:val="0"/>
          <w:marTop w:val="140"/>
          <w:marBottom w:val="0"/>
          <w:divBdr>
            <w:top w:val="none" w:sz="0" w:space="0" w:color="auto"/>
            <w:left w:val="none" w:sz="0" w:space="0" w:color="auto"/>
            <w:bottom w:val="none" w:sz="0" w:space="0" w:color="auto"/>
            <w:right w:val="none" w:sz="0" w:space="0" w:color="auto"/>
          </w:divBdr>
        </w:div>
        <w:div w:id="1457597409">
          <w:marLeft w:val="1166"/>
          <w:marRight w:val="0"/>
          <w:marTop w:val="96"/>
          <w:marBottom w:val="0"/>
          <w:divBdr>
            <w:top w:val="none" w:sz="0" w:space="0" w:color="auto"/>
            <w:left w:val="none" w:sz="0" w:space="0" w:color="auto"/>
            <w:bottom w:val="none" w:sz="0" w:space="0" w:color="auto"/>
            <w:right w:val="none" w:sz="0" w:space="0" w:color="auto"/>
          </w:divBdr>
        </w:div>
        <w:div w:id="872571330">
          <w:marLeft w:val="648"/>
          <w:marRight w:val="0"/>
          <w:marTop w:val="140"/>
          <w:marBottom w:val="0"/>
          <w:divBdr>
            <w:top w:val="none" w:sz="0" w:space="0" w:color="auto"/>
            <w:left w:val="none" w:sz="0" w:space="0" w:color="auto"/>
            <w:bottom w:val="none" w:sz="0" w:space="0" w:color="auto"/>
            <w:right w:val="none" w:sz="0" w:space="0" w:color="auto"/>
          </w:divBdr>
        </w:div>
        <w:div w:id="1267495100">
          <w:marLeft w:val="1166"/>
          <w:marRight w:val="0"/>
          <w:marTop w:val="96"/>
          <w:marBottom w:val="0"/>
          <w:divBdr>
            <w:top w:val="none" w:sz="0" w:space="0" w:color="auto"/>
            <w:left w:val="none" w:sz="0" w:space="0" w:color="auto"/>
            <w:bottom w:val="none" w:sz="0" w:space="0" w:color="auto"/>
            <w:right w:val="none" w:sz="0" w:space="0" w:color="auto"/>
          </w:divBdr>
        </w:div>
        <w:div w:id="1617132947">
          <w:marLeft w:val="1166"/>
          <w:marRight w:val="0"/>
          <w:marTop w:val="96"/>
          <w:marBottom w:val="0"/>
          <w:divBdr>
            <w:top w:val="none" w:sz="0" w:space="0" w:color="auto"/>
            <w:left w:val="none" w:sz="0" w:space="0" w:color="auto"/>
            <w:bottom w:val="none" w:sz="0" w:space="0" w:color="auto"/>
            <w:right w:val="none" w:sz="0" w:space="0" w:color="auto"/>
          </w:divBdr>
        </w:div>
        <w:div w:id="485169133">
          <w:marLeft w:val="1166"/>
          <w:marRight w:val="0"/>
          <w:marTop w:val="96"/>
          <w:marBottom w:val="0"/>
          <w:divBdr>
            <w:top w:val="none" w:sz="0" w:space="0" w:color="auto"/>
            <w:left w:val="none" w:sz="0" w:space="0" w:color="auto"/>
            <w:bottom w:val="none" w:sz="0" w:space="0" w:color="auto"/>
            <w:right w:val="none" w:sz="0" w:space="0" w:color="auto"/>
          </w:divBdr>
        </w:div>
        <w:div w:id="366563111">
          <w:marLeft w:val="1166"/>
          <w:marRight w:val="0"/>
          <w:marTop w:val="96"/>
          <w:marBottom w:val="0"/>
          <w:divBdr>
            <w:top w:val="none" w:sz="0" w:space="0" w:color="auto"/>
            <w:left w:val="none" w:sz="0" w:space="0" w:color="auto"/>
            <w:bottom w:val="none" w:sz="0" w:space="0" w:color="auto"/>
            <w:right w:val="none" w:sz="0" w:space="0" w:color="auto"/>
          </w:divBdr>
        </w:div>
      </w:divsChild>
    </w:div>
    <w:div w:id="1022123090">
      <w:bodyDiv w:val="1"/>
      <w:marLeft w:val="0"/>
      <w:marRight w:val="0"/>
      <w:marTop w:val="0"/>
      <w:marBottom w:val="0"/>
      <w:divBdr>
        <w:top w:val="none" w:sz="0" w:space="0" w:color="auto"/>
        <w:left w:val="none" w:sz="0" w:space="0" w:color="auto"/>
        <w:bottom w:val="none" w:sz="0" w:space="0" w:color="auto"/>
        <w:right w:val="none" w:sz="0" w:space="0" w:color="auto"/>
      </w:divBdr>
      <w:divsChild>
        <w:div w:id="1996687274">
          <w:marLeft w:val="648"/>
          <w:marRight w:val="0"/>
          <w:marTop w:val="140"/>
          <w:marBottom w:val="0"/>
          <w:divBdr>
            <w:top w:val="none" w:sz="0" w:space="0" w:color="auto"/>
            <w:left w:val="none" w:sz="0" w:space="0" w:color="auto"/>
            <w:bottom w:val="none" w:sz="0" w:space="0" w:color="auto"/>
            <w:right w:val="none" w:sz="0" w:space="0" w:color="auto"/>
          </w:divBdr>
        </w:div>
        <w:div w:id="197743059">
          <w:marLeft w:val="648"/>
          <w:marRight w:val="0"/>
          <w:marTop w:val="140"/>
          <w:marBottom w:val="0"/>
          <w:divBdr>
            <w:top w:val="none" w:sz="0" w:space="0" w:color="auto"/>
            <w:left w:val="none" w:sz="0" w:space="0" w:color="auto"/>
            <w:bottom w:val="none" w:sz="0" w:space="0" w:color="auto"/>
            <w:right w:val="none" w:sz="0" w:space="0" w:color="auto"/>
          </w:divBdr>
        </w:div>
        <w:div w:id="564418651">
          <w:marLeft w:val="648"/>
          <w:marRight w:val="0"/>
          <w:marTop w:val="140"/>
          <w:marBottom w:val="0"/>
          <w:divBdr>
            <w:top w:val="none" w:sz="0" w:space="0" w:color="auto"/>
            <w:left w:val="none" w:sz="0" w:space="0" w:color="auto"/>
            <w:bottom w:val="none" w:sz="0" w:space="0" w:color="auto"/>
            <w:right w:val="none" w:sz="0" w:space="0" w:color="auto"/>
          </w:divBdr>
        </w:div>
        <w:div w:id="1703167783">
          <w:marLeft w:val="648"/>
          <w:marRight w:val="0"/>
          <w:marTop w:val="140"/>
          <w:marBottom w:val="0"/>
          <w:divBdr>
            <w:top w:val="none" w:sz="0" w:space="0" w:color="auto"/>
            <w:left w:val="none" w:sz="0" w:space="0" w:color="auto"/>
            <w:bottom w:val="none" w:sz="0" w:space="0" w:color="auto"/>
            <w:right w:val="none" w:sz="0" w:space="0" w:color="auto"/>
          </w:divBdr>
        </w:div>
      </w:divsChild>
    </w:div>
    <w:div w:id="1180698749">
      <w:bodyDiv w:val="1"/>
      <w:marLeft w:val="0"/>
      <w:marRight w:val="0"/>
      <w:marTop w:val="0"/>
      <w:marBottom w:val="0"/>
      <w:divBdr>
        <w:top w:val="none" w:sz="0" w:space="0" w:color="auto"/>
        <w:left w:val="none" w:sz="0" w:space="0" w:color="auto"/>
        <w:bottom w:val="none" w:sz="0" w:space="0" w:color="auto"/>
        <w:right w:val="none" w:sz="0" w:space="0" w:color="auto"/>
      </w:divBdr>
      <w:divsChild>
        <w:div w:id="1745298716">
          <w:marLeft w:val="648"/>
          <w:marRight w:val="0"/>
          <w:marTop w:val="140"/>
          <w:marBottom w:val="0"/>
          <w:divBdr>
            <w:top w:val="none" w:sz="0" w:space="0" w:color="auto"/>
            <w:left w:val="none" w:sz="0" w:space="0" w:color="auto"/>
            <w:bottom w:val="none" w:sz="0" w:space="0" w:color="auto"/>
            <w:right w:val="none" w:sz="0" w:space="0" w:color="auto"/>
          </w:divBdr>
        </w:div>
        <w:div w:id="26490531">
          <w:marLeft w:val="648"/>
          <w:marRight w:val="0"/>
          <w:marTop w:val="140"/>
          <w:marBottom w:val="0"/>
          <w:divBdr>
            <w:top w:val="none" w:sz="0" w:space="0" w:color="auto"/>
            <w:left w:val="none" w:sz="0" w:space="0" w:color="auto"/>
            <w:bottom w:val="none" w:sz="0" w:space="0" w:color="auto"/>
            <w:right w:val="none" w:sz="0" w:space="0" w:color="auto"/>
          </w:divBdr>
        </w:div>
        <w:div w:id="99182596">
          <w:marLeft w:val="648"/>
          <w:marRight w:val="0"/>
          <w:marTop w:val="140"/>
          <w:marBottom w:val="0"/>
          <w:divBdr>
            <w:top w:val="none" w:sz="0" w:space="0" w:color="auto"/>
            <w:left w:val="none" w:sz="0" w:space="0" w:color="auto"/>
            <w:bottom w:val="none" w:sz="0" w:space="0" w:color="auto"/>
            <w:right w:val="none" w:sz="0" w:space="0" w:color="auto"/>
          </w:divBdr>
        </w:div>
        <w:div w:id="1298756312">
          <w:marLeft w:val="648"/>
          <w:marRight w:val="0"/>
          <w:marTop w:val="140"/>
          <w:marBottom w:val="0"/>
          <w:divBdr>
            <w:top w:val="none" w:sz="0" w:space="0" w:color="auto"/>
            <w:left w:val="none" w:sz="0" w:space="0" w:color="auto"/>
            <w:bottom w:val="none" w:sz="0" w:space="0" w:color="auto"/>
            <w:right w:val="none" w:sz="0" w:space="0" w:color="auto"/>
          </w:divBdr>
        </w:div>
        <w:div w:id="942491515">
          <w:marLeft w:val="648"/>
          <w:marRight w:val="0"/>
          <w:marTop w:val="140"/>
          <w:marBottom w:val="0"/>
          <w:divBdr>
            <w:top w:val="none" w:sz="0" w:space="0" w:color="auto"/>
            <w:left w:val="none" w:sz="0" w:space="0" w:color="auto"/>
            <w:bottom w:val="none" w:sz="0" w:space="0" w:color="auto"/>
            <w:right w:val="none" w:sz="0" w:space="0" w:color="auto"/>
          </w:divBdr>
        </w:div>
        <w:div w:id="297418605">
          <w:marLeft w:val="648"/>
          <w:marRight w:val="0"/>
          <w:marTop w:val="140"/>
          <w:marBottom w:val="0"/>
          <w:divBdr>
            <w:top w:val="none" w:sz="0" w:space="0" w:color="auto"/>
            <w:left w:val="none" w:sz="0" w:space="0" w:color="auto"/>
            <w:bottom w:val="none" w:sz="0" w:space="0" w:color="auto"/>
            <w:right w:val="none" w:sz="0" w:space="0" w:color="auto"/>
          </w:divBdr>
        </w:div>
      </w:divsChild>
    </w:div>
    <w:div w:id="1193573537">
      <w:bodyDiv w:val="1"/>
      <w:marLeft w:val="0"/>
      <w:marRight w:val="0"/>
      <w:marTop w:val="0"/>
      <w:marBottom w:val="0"/>
      <w:divBdr>
        <w:top w:val="none" w:sz="0" w:space="0" w:color="auto"/>
        <w:left w:val="none" w:sz="0" w:space="0" w:color="auto"/>
        <w:bottom w:val="none" w:sz="0" w:space="0" w:color="auto"/>
        <w:right w:val="none" w:sz="0" w:space="0" w:color="auto"/>
      </w:divBdr>
      <w:divsChild>
        <w:div w:id="731931862">
          <w:marLeft w:val="648"/>
          <w:marRight w:val="0"/>
          <w:marTop w:val="140"/>
          <w:marBottom w:val="0"/>
          <w:divBdr>
            <w:top w:val="none" w:sz="0" w:space="0" w:color="auto"/>
            <w:left w:val="none" w:sz="0" w:space="0" w:color="auto"/>
            <w:bottom w:val="none" w:sz="0" w:space="0" w:color="auto"/>
            <w:right w:val="none" w:sz="0" w:space="0" w:color="auto"/>
          </w:divBdr>
        </w:div>
        <w:div w:id="1263496245">
          <w:marLeft w:val="648"/>
          <w:marRight w:val="0"/>
          <w:marTop w:val="140"/>
          <w:marBottom w:val="0"/>
          <w:divBdr>
            <w:top w:val="none" w:sz="0" w:space="0" w:color="auto"/>
            <w:left w:val="none" w:sz="0" w:space="0" w:color="auto"/>
            <w:bottom w:val="none" w:sz="0" w:space="0" w:color="auto"/>
            <w:right w:val="none" w:sz="0" w:space="0" w:color="auto"/>
          </w:divBdr>
        </w:div>
      </w:divsChild>
    </w:div>
    <w:div w:id="1194077466">
      <w:bodyDiv w:val="1"/>
      <w:marLeft w:val="0"/>
      <w:marRight w:val="0"/>
      <w:marTop w:val="0"/>
      <w:marBottom w:val="0"/>
      <w:divBdr>
        <w:top w:val="none" w:sz="0" w:space="0" w:color="auto"/>
        <w:left w:val="none" w:sz="0" w:space="0" w:color="auto"/>
        <w:bottom w:val="none" w:sz="0" w:space="0" w:color="auto"/>
        <w:right w:val="none" w:sz="0" w:space="0" w:color="auto"/>
      </w:divBdr>
      <w:divsChild>
        <w:div w:id="1430276994">
          <w:marLeft w:val="648"/>
          <w:marRight w:val="0"/>
          <w:marTop w:val="140"/>
          <w:marBottom w:val="0"/>
          <w:divBdr>
            <w:top w:val="none" w:sz="0" w:space="0" w:color="auto"/>
            <w:left w:val="none" w:sz="0" w:space="0" w:color="auto"/>
            <w:bottom w:val="none" w:sz="0" w:space="0" w:color="auto"/>
            <w:right w:val="none" w:sz="0" w:space="0" w:color="auto"/>
          </w:divBdr>
        </w:div>
        <w:div w:id="1372421584">
          <w:marLeft w:val="1166"/>
          <w:marRight w:val="0"/>
          <w:marTop w:val="125"/>
          <w:marBottom w:val="0"/>
          <w:divBdr>
            <w:top w:val="none" w:sz="0" w:space="0" w:color="auto"/>
            <w:left w:val="none" w:sz="0" w:space="0" w:color="auto"/>
            <w:bottom w:val="none" w:sz="0" w:space="0" w:color="auto"/>
            <w:right w:val="none" w:sz="0" w:space="0" w:color="auto"/>
          </w:divBdr>
        </w:div>
        <w:div w:id="145437871">
          <w:marLeft w:val="1166"/>
          <w:marRight w:val="0"/>
          <w:marTop w:val="125"/>
          <w:marBottom w:val="0"/>
          <w:divBdr>
            <w:top w:val="none" w:sz="0" w:space="0" w:color="auto"/>
            <w:left w:val="none" w:sz="0" w:space="0" w:color="auto"/>
            <w:bottom w:val="none" w:sz="0" w:space="0" w:color="auto"/>
            <w:right w:val="none" w:sz="0" w:space="0" w:color="auto"/>
          </w:divBdr>
        </w:div>
        <w:div w:id="1754544893">
          <w:marLeft w:val="648"/>
          <w:marRight w:val="0"/>
          <w:marTop w:val="140"/>
          <w:marBottom w:val="0"/>
          <w:divBdr>
            <w:top w:val="none" w:sz="0" w:space="0" w:color="auto"/>
            <w:left w:val="none" w:sz="0" w:space="0" w:color="auto"/>
            <w:bottom w:val="none" w:sz="0" w:space="0" w:color="auto"/>
            <w:right w:val="none" w:sz="0" w:space="0" w:color="auto"/>
          </w:divBdr>
        </w:div>
        <w:div w:id="943145970">
          <w:marLeft w:val="648"/>
          <w:marRight w:val="0"/>
          <w:marTop w:val="140"/>
          <w:marBottom w:val="0"/>
          <w:divBdr>
            <w:top w:val="none" w:sz="0" w:space="0" w:color="auto"/>
            <w:left w:val="none" w:sz="0" w:space="0" w:color="auto"/>
            <w:bottom w:val="none" w:sz="0" w:space="0" w:color="auto"/>
            <w:right w:val="none" w:sz="0" w:space="0" w:color="auto"/>
          </w:divBdr>
        </w:div>
        <w:div w:id="1330594212">
          <w:marLeft w:val="1166"/>
          <w:marRight w:val="0"/>
          <w:marTop w:val="125"/>
          <w:marBottom w:val="0"/>
          <w:divBdr>
            <w:top w:val="none" w:sz="0" w:space="0" w:color="auto"/>
            <w:left w:val="none" w:sz="0" w:space="0" w:color="auto"/>
            <w:bottom w:val="none" w:sz="0" w:space="0" w:color="auto"/>
            <w:right w:val="none" w:sz="0" w:space="0" w:color="auto"/>
          </w:divBdr>
        </w:div>
      </w:divsChild>
    </w:div>
    <w:div w:id="1208371692">
      <w:bodyDiv w:val="1"/>
      <w:marLeft w:val="0"/>
      <w:marRight w:val="0"/>
      <w:marTop w:val="0"/>
      <w:marBottom w:val="0"/>
      <w:divBdr>
        <w:top w:val="none" w:sz="0" w:space="0" w:color="auto"/>
        <w:left w:val="none" w:sz="0" w:space="0" w:color="auto"/>
        <w:bottom w:val="none" w:sz="0" w:space="0" w:color="auto"/>
        <w:right w:val="none" w:sz="0" w:space="0" w:color="auto"/>
      </w:divBdr>
      <w:divsChild>
        <w:div w:id="832646400">
          <w:marLeft w:val="648"/>
          <w:marRight w:val="0"/>
          <w:marTop w:val="140"/>
          <w:marBottom w:val="0"/>
          <w:divBdr>
            <w:top w:val="none" w:sz="0" w:space="0" w:color="auto"/>
            <w:left w:val="none" w:sz="0" w:space="0" w:color="auto"/>
            <w:bottom w:val="none" w:sz="0" w:space="0" w:color="auto"/>
            <w:right w:val="none" w:sz="0" w:space="0" w:color="auto"/>
          </w:divBdr>
        </w:div>
        <w:div w:id="1903254795">
          <w:marLeft w:val="648"/>
          <w:marRight w:val="0"/>
          <w:marTop w:val="140"/>
          <w:marBottom w:val="0"/>
          <w:divBdr>
            <w:top w:val="none" w:sz="0" w:space="0" w:color="auto"/>
            <w:left w:val="none" w:sz="0" w:space="0" w:color="auto"/>
            <w:bottom w:val="none" w:sz="0" w:space="0" w:color="auto"/>
            <w:right w:val="none" w:sz="0" w:space="0" w:color="auto"/>
          </w:divBdr>
        </w:div>
        <w:div w:id="2113475571">
          <w:marLeft w:val="1166"/>
          <w:marRight w:val="0"/>
          <w:marTop w:val="125"/>
          <w:marBottom w:val="0"/>
          <w:divBdr>
            <w:top w:val="none" w:sz="0" w:space="0" w:color="auto"/>
            <w:left w:val="none" w:sz="0" w:space="0" w:color="auto"/>
            <w:bottom w:val="none" w:sz="0" w:space="0" w:color="auto"/>
            <w:right w:val="none" w:sz="0" w:space="0" w:color="auto"/>
          </w:divBdr>
        </w:div>
        <w:div w:id="1507132637">
          <w:marLeft w:val="1166"/>
          <w:marRight w:val="0"/>
          <w:marTop w:val="125"/>
          <w:marBottom w:val="0"/>
          <w:divBdr>
            <w:top w:val="none" w:sz="0" w:space="0" w:color="auto"/>
            <w:left w:val="none" w:sz="0" w:space="0" w:color="auto"/>
            <w:bottom w:val="none" w:sz="0" w:space="0" w:color="auto"/>
            <w:right w:val="none" w:sz="0" w:space="0" w:color="auto"/>
          </w:divBdr>
        </w:div>
        <w:div w:id="68551120">
          <w:marLeft w:val="1570"/>
          <w:marRight w:val="0"/>
          <w:marTop w:val="77"/>
          <w:marBottom w:val="0"/>
          <w:divBdr>
            <w:top w:val="none" w:sz="0" w:space="0" w:color="auto"/>
            <w:left w:val="none" w:sz="0" w:space="0" w:color="auto"/>
            <w:bottom w:val="none" w:sz="0" w:space="0" w:color="auto"/>
            <w:right w:val="none" w:sz="0" w:space="0" w:color="auto"/>
          </w:divBdr>
        </w:div>
        <w:div w:id="1632437580">
          <w:marLeft w:val="1166"/>
          <w:marRight w:val="0"/>
          <w:marTop w:val="125"/>
          <w:marBottom w:val="0"/>
          <w:divBdr>
            <w:top w:val="none" w:sz="0" w:space="0" w:color="auto"/>
            <w:left w:val="none" w:sz="0" w:space="0" w:color="auto"/>
            <w:bottom w:val="none" w:sz="0" w:space="0" w:color="auto"/>
            <w:right w:val="none" w:sz="0" w:space="0" w:color="auto"/>
          </w:divBdr>
        </w:div>
        <w:div w:id="547766812">
          <w:marLeft w:val="648"/>
          <w:marRight w:val="0"/>
          <w:marTop w:val="140"/>
          <w:marBottom w:val="0"/>
          <w:divBdr>
            <w:top w:val="none" w:sz="0" w:space="0" w:color="auto"/>
            <w:left w:val="none" w:sz="0" w:space="0" w:color="auto"/>
            <w:bottom w:val="none" w:sz="0" w:space="0" w:color="auto"/>
            <w:right w:val="none" w:sz="0" w:space="0" w:color="auto"/>
          </w:divBdr>
        </w:div>
      </w:divsChild>
    </w:div>
    <w:div w:id="1255359098">
      <w:bodyDiv w:val="1"/>
      <w:marLeft w:val="0"/>
      <w:marRight w:val="0"/>
      <w:marTop w:val="0"/>
      <w:marBottom w:val="0"/>
      <w:divBdr>
        <w:top w:val="none" w:sz="0" w:space="0" w:color="auto"/>
        <w:left w:val="none" w:sz="0" w:space="0" w:color="auto"/>
        <w:bottom w:val="none" w:sz="0" w:space="0" w:color="auto"/>
        <w:right w:val="none" w:sz="0" w:space="0" w:color="auto"/>
      </w:divBdr>
      <w:divsChild>
        <w:div w:id="1497770003">
          <w:marLeft w:val="648"/>
          <w:marRight w:val="0"/>
          <w:marTop w:val="140"/>
          <w:marBottom w:val="0"/>
          <w:divBdr>
            <w:top w:val="none" w:sz="0" w:space="0" w:color="auto"/>
            <w:left w:val="none" w:sz="0" w:space="0" w:color="auto"/>
            <w:bottom w:val="none" w:sz="0" w:space="0" w:color="auto"/>
            <w:right w:val="none" w:sz="0" w:space="0" w:color="auto"/>
          </w:divBdr>
        </w:div>
        <w:div w:id="1466967577">
          <w:marLeft w:val="648"/>
          <w:marRight w:val="0"/>
          <w:marTop w:val="140"/>
          <w:marBottom w:val="0"/>
          <w:divBdr>
            <w:top w:val="none" w:sz="0" w:space="0" w:color="auto"/>
            <w:left w:val="none" w:sz="0" w:space="0" w:color="auto"/>
            <w:bottom w:val="none" w:sz="0" w:space="0" w:color="auto"/>
            <w:right w:val="none" w:sz="0" w:space="0" w:color="auto"/>
          </w:divBdr>
        </w:div>
        <w:div w:id="1390686610">
          <w:marLeft w:val="1166"/>
          <w:marRight w:val="0"/>
          <w:marTop w:val="96"/>
          <w:marBottom w:val="0"/>
          <w:divBdr>
            <w:top w:val="none" w:sz="0" w:space="0" w:color="auto"/>
            <w:left w:val="none" w:sz="0" w:space="0" w:color="auto"/>
            <w:bottom w:val="none" w:sz="0" w:space="0" w:color="auto"/>
            <w:right w:val="none" w:sz="0" w:space="0" w:color="auto"/>
          </w:divBdr>
        </w:div>
        <w:div w:id="954869151">
          <w:marLeft w:val="1166"/>
          <w:marRight w:val="0"/>
          <w:marTop w:val="96"/>
          <w:marBottom w:val="0"/>
          <w:divBdr>
            <w:top w:val="none" w:sz="0" w:space="0" w:color="auto"/>
            <w:left w:val="none" w:sz="0" w:space="0" w:color="auto"/>
            <w:bottom w:val="none" w:sz="0" w:space="0" w:color="auto"/>
            <w:right w:val="none" w:sz="0" w:space="0" w:color="auto"/>
          </w:divBdr>
        </w:div>
        <w:div w:id="276185998">
          <w:marLeft w:val="1166"/>
          <w:marRight w:val="0"/>
          <w:marTop w:val="96"/>
          <w:marBottom w:val="0"/>
          <w:divBdr>
            <w:top w:val="none" w:sz="0" w:space="0" w:color="auto"/>
            <w:left w:val="none" w:sz="0" w:space="0" w:color="auto"/>
            <w:bottom w:val="none" w:sz="0" w:space="0" w:color="auto"/>
            <w:right w:val="none" w:sz="0" w:space="0" w:color="auto"/>
          </w:divBdr>
        </w:div>
        <w:div w:id="2008286805">
          <w:marLeft w:val="1166"/>
          <w:marRight w:val="0"/>
          <w:marTop w:val="96"/>
          <w:marBottom w:val="0"/>
          <w:divBdr>
            <w:top w:val="none" w:sz="0" w:space="0" w:color="auto"/>
            <w:left w:val="none" w:sz="0" w:space="0" w:color="auto"/>
            <w:bottom w:val="none" w:sz="0" w:space="0" w:color="auto"/>
            <w:right w:val="none" w:sz="0" w:space="0" w:color="auto"/>
          </w:divBdr>
        </w:div>
        <w:div w:id="315883626">
          <w:marLeft w:val="648"/>
          <w:marRight w:val="0"/>
          <w:marTop w:val="140"/>
          <w:marBottom w:val="0"/>
          <w:divBdr>
            <w:top w:val="none" w:sz="0" w:space="0" w:color="auto"/>
            <w:left w:val="none" w:sz="0" w:space="0" w:color="auto"/>
            <w:bottom w:val="none" w:sz="0" w:space="0" w:color="auto"/>
            <w:right w:val="none" w:sz="0" w:space="0" w:color="auto"/>
          </w:divBdr>
        </w:div>
        <w:div w:id="1001665494">
          <w:marLeft w:val="1166"/>
          <w:marRight w:val="0"/>
          <w:marTop w:val="115"/>
          <w:marBottom w:val="0"/>
          <w:divBdr>
            <w:top w:val="none" w:sz="0" w:space="0" w:color="auto"/>
            <w:left w:val="none" w:sz="0" w:space="0" w:color="auto"/>
            <w:bottom w:val="none" w:sz="0" w:space="0" w:color="auto"/>
            <w:right w:val="none" w:sz="0" w:space="0" w:color="auto"/>
          </w:divBdr>
        </w:div>
        <w:div w:id="1659768698">
          <w:marLeft w:val="1166"/>
          <w:marRight w:val="0"/>
          <w:marTop w:val="115"/>
          <w:marBottom w:val="0"/>
          <w:divBdr>
            <w:top w:val="none" w:sz="0" w:space="0" w:color="auto"/>
            <w:left w:val="none" w:sz="0" w:space="0" w:color="auto"/>
            <w:bottom w:val="none" w:sz="0" w:space="0" w:color="auto"/>
            <w:right w:val="none" w:sz="0" w:space="0" w:color="auto"/>
          </w:divBdr>
        </w:div>
      </w:divsChild>
    </w:div>
    <w:div w:id="1266957824">
      <w:bodyDiv w:val="1"/>
      <w:marLeft w:val="0"/>
      <w:marRight w:val="0"/>
      <w:marTop w:val="0"/>
      <w:marBottom w:val="0"/>
      <w:divBdr>
        <w:top w:val="none" w:sz="0" w:space="0" w:color="auto"/>
        <w:left w:val="none" w:sz="0" w:space="0" w:color="auto"/>
        <w:bottom w:val="none" w:sz="0" w:space="0" w:color="auto"/>
        <w:right w:val="none" w:sz="0" w:space="0" w:color="auto"/>
      </w:divBdr>
      <w:divsChild>
        <w:div w:id="1059479110">
          <w:marLeft w:val="0"/>
          <w:marRight w:val="0"/>
          <w:marTop w:val="0"/>
          <w:marBottom w:val="0"/>
          <w:divBdr>
            <w:top w:val="none" w:sz="0" w:space="0" w:color="auto"/>
            <w:left w:val="none" w:sz="0" w:space="0" w:color="auto"/>
            <w:bottom w:val="none" w:sz="0" w:space="0" w:color="auto"/>
            <w:right w:val="none" w:sz="0" w:space="0" w:color="auto"/>
          </w:divBdr>
        </w:div>
        <w:div w:id="1478573289">
          <w:marLeft w:val="0"/>
          <w:marRight w:val="0"/>
          <w:marTop w:val="0"/>
          <w:marBottom w:val="0"/>
          <w:divBdr>
            <w:top w:val="none" w:sz="0" w:space="0" w:color="auto"/>
            <w:left w:val="none" w:sz="0" w:space="0" w:color="auto"/>
            <w:bottom w:val="none" w:sz="0" w:space="0" w:color="auto"/>
            <w:right w:val="none" w:sz="0" w:space="0" w:color="auto"/>
          </w:divBdr>
        </w:div>
      </w:divsChild>
    </w:div>
    <w:div w:id="1303197178">
      <w:bodyDiv w:val="1"/>
      <w:marLeft w:val="0"/>
      <w:marRight w:val="0"/>
      <w:marTop w:val="0"/>
      <w:marBottom w:val="0"/>
      <w:divBdr>
        <w:top w:val="none" w:sz="0" w:space="0" w:color="auto"/>
        <w:left w:val="none" w:sz="0" w:space="0" w:color="auto"/>
        <w:bottom w:val="none" w:sz="0" w:space="0" w:color="auto"/>
        <w:right w:val="none" w:sz="0" w:space="0" w:color="auto"/>
      </w:divBdr>
      <w:divsChild>
        <w:div w:id="1019770788">
          <w:marLeft w:val="648"/>
          <w:marRight w:val="0"/>
          <w:marTop w:val="140"/>
          <w:marBottom w:val="0"/>
          <w:divBdr>
            <w:top w:val="none" w:sz="0" w:space="0" w:color="auto"/>
            <w:left w:val="none" w:sz="0" w:space="0" w:color="auto"/>
            <w:bottom w:val="none" w:sz="0" w:space="0" w:color="auto"/>
            <w:right w:val="none" w:sz="0" w:space="0" w:color="auto"/>
          </w:divBdr>
        </w:div>
        <w:div w:id="1879276889">
          <w:marLeft w:val="648"/>
          <w:marRight w:val="0"/>
          <w:marTop w:val="140"/>
          <w:marBottom w:val="0"/>
          <w:divBdr>
            <w:top w:val="none" w:sz="0" w:space="0" w:color="auto"/>
            <w:left w:val="none" w:sz="0" w:space="0" w:color="auto"/>
            <w:bottom w:val="none" w:sz="0" w:space="0" w:color="auto"/>
            <w:right w:val="none" w:sz="0" w:space="0" w:color="auto"/>
          </w:divBdr>
        </w:div>
        <w:div w:id="907568109">
          <w:marLeft w:val="1166"/>
          <w:marRight w:val="0"/>
          <w:marTop w:val="125"/>
          <w:marBottom w:val="0"/>
          <w:divBdr>
            <w:top w:val="none" w:sz="0" w:space="0" w:color="auto"/>
            <w:left w:val="none" w:sz="0" w:space="0" w:color="auto"/>
            <w:bottom w:val="none" w:sz="0" w:space="0" w:color="auto"/>
            <w:right w:val="none" w:sz="0" w:space="0" w:color="auto"/>
          </w:divBdr>
        </w:div>
        <w:div w:id="751242388">
          <w:marLeft w:val="1166"/>
          <w:marRight w:val="0"/>
          <w:marTop w:val="125"/>
          <w:marBottom w:val="0"/>
          <w:divBdr>
            <w:top w:val="none" w:sz="0" w:space="0" w:color="auto"/>
            <w:left w:val="none" w:sz="0" w:space="0" w:color="auto"/>
            <w:bottom w:val="none" w:sz="0" w:space="0" w:color="auto"/>
            <w:right w:val="none" w:sz="0" w:space="0" w:color="auto"/>
          </w:divBdr>
        </w:div>
        <w:div w:id="712461978">
          <w:marLeft w:val="648"/>
          <w:marRight w:val="0"/>
          <w:marTop w:val="140"/>
          <w:marBottom w:val="0"/>
          <w:divBdr>
            <w:top w:val="none" w:sz="0" w:space="0" w:color="auto"/>
            <w:left w:val="none" w:sz="0" w:space="0" w:color="auto"/>
            <w:bottom w:val="none" w:sz="0" w:space="0" w:color="auto"/>
            <w:right w:val="none" w:sz="0" w:space="0" w:color="auto"/>
          </w:divBdr>
        </w:div>
        <w:div w:id="123696261">
          <w:marLeft w:val="1166"/>
          <w:marRight w:val="0"/>
          <w:marTop w:val="125"/>
          <w:marBottom w:val="0"/>
          <w:divBdr>
            <w:top w:val="none" w:sz="0" w:space="0" w:color="auto"/>
            <w:left w:val="none" w:sz="0" w:space="0" w:color="auto"/>
            <w:bottom w:val="none" w:sz="0" w:space="0" w:color="auto"/>
            <w:right w:val="none" w:sz="0" w:space="0" w:color="auto"/>
          </w:divBdr>
        </w:div>
      </w:divsChild>
    </w:div>
    <w:div w:id="1340237509">
      <w:bodyDiv w:val="1"/>
      <w:marLeft w:val="0"/>
      <w:marRight w:val="0"/>
      <w:marTop w:val="0"/>
      <w:marBottom w:val="0"/>
      <w:divBdr>
        <w:top w:val="none" w:sz="0" w:space="0" w:color="auto"/>
        <w:left w:val="none" w:sz="0" w:space="0" w:color="auto"/>
        <w:bottom w:val="none" w:sz="0" w:space="0" w:color="auto"/>
        <w:right w:val="none" w:sz="0" w:space="0" w:color="auto"/>
      </w:divBdr>
      <w:divsChild>
        <w:div w:id="386029256">
          <w:marLeft w:val="648"/>
          <w:marRight w:val="0"/>
          <w:marTop w:val="140"/>
          <w:marBottom w:val="0"/>
          <w:divBdr>
            <w:top w:val="none" w:sz="0" w:space="0" w:color="auto"/>
            <w:left w:val="none" w:sz="0" w:space="0" w:color="auto"/>
            <w:bottom w:val="none" w:sz="0" w:space="0" w:color="auto"/>
            <w:right w:val="none" w:sz="0" w:space="0" w:color="auto"/>
          </w:divBdr>
        </w:div>
        <w:div w:id="1955745603">
          <w:marLeft w:val="648"/>
          <w:marRight w:val="0"/>
          <w:marTop w:val="140"/>
          <w:marBottom w:val="0"/>
          <w:divBdr>
            <w:top w:val="none" w:sz="0" w:space="0" w:color="auto"/>
            <w:left w:val="none" w:sz="0" w:space="0" w:color="auto"/>
            <w:bottom w:val="none" w:sz="0" w:space="0" w:color="auto"/>
            <w:right w:val="none" w:sz="0" w:space="0" w:color="auto"/>
          </w:divBdr>
        </w:div>
        <w:div w:id="1119910608">
          <w:marLeft w:val="1166"/>
          <w:marRight w:val="0"/>
          <w:marTop w:val="96"/>
          <w:marBottom w:val="0"/>
          <w:divBdr>
            <w:top w:val="none" w:sz="0" w:space="0" w:color="auto"/>
            <w:left w:val="none" w:sz="0" w:space="0" w:color="auto"/>
            <w:bottom w:val="none" w:sz="0" w:space="0" w:color="auto"/>
            <w:right w:val="none" w:sz="0" w:space="0" w:color="auto"/>
          </w:divBdr>
        </w:div>
        <w:div w:id="1460370323">
          <w:marLeft w:val="1570"/>
          <w:marRight w:val="0"/>
          <w:marTop w:val="86"/>
          <w:marBottom w:val="0"/>
          <w:divBdr>
            <w:top w:val="none" w:sz="0" w:space="0" w:color="auto"/>
            <w:left w:val="none" w:sz="0" w:space="0" w:color="auto"/>
            <w:bottom w:val="none" w:sz="0" w:space="0" w:color="auto"/>
            <w:right w:val="none" w:sz="0" w:space="0" w:color="auto"/>
          </w:divBdr>
        </w:div>
        <w:div w:id="1860580504">
          <w:marLeft w:val="1570"/>
          <w:marRight w:val="0"/>
          <w:marTop w:val="86"/>
          <w:marBottom w:val="0"/>
          <w:divBdr>
            <w:top w:val="none" w:sz="0" w:space="0" w:color="auto"/>
            <w:left w:val="none" w:sz="0" w:space="0" w:color="auto"/>
            <w:bottom w:val="none" w:sz="0" w:space="0" w:color="auto"/>
            <w:right w:val="none" w:sz="0" w:space="0" w:color="auto"/>
          </w:divBdr>
        </w:div>
        <w:div w:id="1483542204">
          <w:marLeft w:val="1570"/>
          <w:marRight w:val="0"/>
          <w:marTop w:val="86"/>
          <w:marBottom w:val="0"/>
          <w:divBdr>
            <w:top w:val="none" w:sz="0" w:space="0" w:color="auto"/>
            <w:left w:val="none" w:sz="0" w:space="0" w:color="auto"/>
            <w:bottom w:val="none" w:sz="0" w:space="0" w:color="auto"/>
            <w:right w:val="none" w:sz="0" w:space="0" w:color="auto"/>
          </w:divBdr>
        </w:div>
        <w:div w:id="1772624147">
          <w:marLeft w:val="1570"/>
          <w:marRight w:val="0"/>
          <w:marTop w:val="86"/>
          <w:marBottom w:val="0"/>
          <w:divBdr>
            <w:top w:val="none" w:sz="0" w:space="0" w:color="auto"/>
            <w:left w:val="none" w:sz="0" w:space="0" w:color="auto"/>
            <w:bottom w:val="none" w:sz="0" w:space="0" w:color="auto"/>
            <w:right w:val="none" w:sz="0" w:space="0" w:color="auto"/>
          </w:divBdr>
        </w:div>
        <w:div w:id="250164397">
          <w:marLeft w:val="1166"/>
          <w:marRight w:val="0"/>
          <w:marTop w:val="96"/>
          <w:marBottom w:val="0"/>
          <w:divBdr>
            <w:top w:val="none" w:sz="0" w:space="0" w:color="auto"/>
            <w:left w:val="none" w:sz="0" w:space="0" w:color="auto"/>
            <w:bottom w:val="none" w:sz="0" w:space="0" w:color="auto"/>
            <w:right w:val="none" w:sz="0" w:space="0" w:color="auto"/>
          </w:divBdr>
        </w:div>
        <w:div w:id="6836174">
          <w:marLeft w:val="1166"/>
          <w:marRight w:val="0"/>
          <w:marTop w:val="96"/>
          <w:marBottom w:val="0"/>
          <w:divBdr>
            <w:top w:val="none" w:sz="0" w:space="0" w:color="auto"/>
            <w:left w:val="none" w:sz="0" w:space="0" w:color="auto"/>
            <w:bottom w:val="none" w:sz="0" w:space="0" w:color="auto"/>
            <w:right w:val="none" w:sz="0" w:space="0" w:color="auto"/>
          </w:divBdr>
        </w:div>
        <w:div w:id="8412868">
          <w:marLeft w:val="1570"/>
          <w:marRight w:val="0"/>
          <w:marTop w:val="86"/>
          <w:marBottom w:val="0"/>
          <w:divBdr>
            <w:top w:val="none" w:sz="0" w:space="0" w:color="auto"/>
            <w:left w:val="none" w:sz="0" w:space="0" w:color="auto"/>
            <w:bottom w:val="none" w:sz="0" w:space="0" w:color="auto"/>
            <w:right w:val="none" w:sz="0" w:space="0" w:color="auto"/>
          </w:divBdr>
        </w:div>
        <w:div w:id="924453970">
          <w:marLeft w:val="1570"/>
          <w:marRight w:val="0"/>
          <w:marTop w:val="86"/>
          <w:marBottom w:val="0"/>
          <w:divBdr>
            <w:top w:val="none" w:sz="0" w:space="0" w:color="auto"/>
            <w:left w:val="none" w:sz="0" w:space="0" w:color="auto"/>
            <w:bottom w:val="none" w:sz="0" w:space="0" w:color="auto"/>
            <w:right w:val="none" w:sz="0" w:space="0" w:color="auto"/>
          </w:divBdr>
        </w:div>
        <w:div w:id="1133213720">
          <w:marLeft w:val="1570"/>
          <w:marRight w:val="0"/>
          <w:marTop w:val="86"/>
          <w:marBottom w:val="0"/>
          <w:divBdr>
            <w:top w:val="none" w:sz="0" w:space="0" w:color="auto"/>
            <w:left w:val="none" w:sz="0" w:space="0" w:color="auto"/>
            <w:bottom w:val="none" w:sz="0" w:space="0" w:color="auto"/>
            <w:right w:val="none" w:sz="0" w:space="0" w:color="auto"/>
          </w:divBdr>
        </w:div>
      </w:divsChild>
    </w:div>
    <w:div w:id="1383017611">
      <w:bodyDiv w:val="1"/>
      <w:marLeft w:val="0"/>
      <w:marRight w:val="0"/>
      <w:marTop w:val="0"/>
      <w:marBottom w:val="0"/>
      <w:divBdr>
        <w:top w:val="none" w:sz="0" w:space="0" w:color="auto"/>
        <w:left w:val="none" w:sz="0" w:space="0" w:color="auto"/>
        <w:bottom w:val="none" w:sz="0" w:space="0" w:color="auto"/>
        <w:right w:val="none" w:sz="0" w:space="0" w:color="auto"/>
      </w:divBdr>
      <w:divsChild>
        <w:div w:id="461196794">
          <w:marLeft w:val="648"/>
          <w:marRight w:val="0"/>
          <w:marTop w:val="140"/>
          <w:marBottom w:val="0"/>
          <w:divBdr>
            <w:top w:val="none" w:sz="0" w:space="0" w:color="auto"/>
            <w:left w:val="none" w:sz="0" w:space="0" w:color="auto"/>
            <w:bottom w:val="none" w:sz="0" w:space="0" w:color="auto"/>
            <w:right w:val="none" w:sz="0" w:space="0" w:color="auto"/>
          </w:divBdr>
        </w:div>
        <w:div w:id="285088197">
          <w:marLeft w:val="1166"/>
          <w:marRight w:val="0"/>
          <w:marTop w:val="86"/>
          <w:marBottom w:val="0"/>
          <w:divBdr>
            <w:top w:val="none" w:sz="0" w:space="0" w:color="auto"/>
            <w:left w:val="none" w:sz="0" w:space="0" w:color="auto"/>
            <w:bottom w:val="none" w:sz="0" w:space="0" w:color="auto"/>
            <w:right w:val="none" w:sz="0" w:space="0" w:color="auto"/>
          </w:divBdr>
        </w:div>
        <w:div w:id="464585487">
          <w:marLeft w:val="1166"/>
          <w:marRight w:val="0"/>
          <w:marTop w:val="77"/>
          <w:marBottom w:val="0"/>
          <w:divBdr>
            <w:top w:val="none" w:sz="0" w:space="0" w:color="auto"/>
            <w:left w:val="none" w:sz="0" w:space="0" w:color="auto"/>
            <w:bottom w:val="none" w:sz="0" w:space="0" w:color="auto"/>
            <w:right w:val="none" w:sz="0" w:space="0" w:color="auto"/>
          </w:divBdr>
        </w:div>
      </w:divsChild>
    </w:div>
    <w:div w:id="1405377390">
      <w:bodyDiv w:val="1"/>
      <w:marLeft w:val="0"/>
      <w:marRight w:val="0"/>
      <w:marTop w:val="0"/>
      <w:marBottom w:val="0"/>
      <w:divBdr>
        <w:top w:val="none" w:sz="0" w:space="0" w:color="auto"/>
        <w:left w:val="none" w:sz="0" w:space="0" w:color="auto"/>
        <w:bottom w:val="none" w:sz="0" w:space="0" w:color="auto"/>
        <w:right w:val="none" w:sz="0" w:space="0" w:color="auto"/>
      </w:divBdr>
      <w:divsChild>
        <w:div w:id="121460465">
          <w:marLeft w:val="648"/>
          <w:marRight w:val="0"/>
          <w:marTop w:val="140"/>
          <w:marBottom w:val="0"/>
          <w:divBdr>
            <w:top w:val="none" w:sz="0" w:space="0" w:color="auto"/>
            <w:left w:val="none" w:sz="0" w:space="0" w:color="auto"/>
            <w:bottom w:val="none" w:sz="0" w:space="0" w:color="auto"/>
            <w:right w:val="none" w:sz="0" w:space="0" w:color="auto"/>
          </w:divBdr>
        </w:div>
        <w:div w:id="850527924">
          <w:marLeft w:val="1166"/>
          <w:marRight w:val="0"/>
          <w:marTop w:val="91"/>
          <w:marBottom w:val="0"/>
          <w:divBdr>
            <w:top w:val="none" w:sz="0" w:space="0" w:color="auto"/>
            <w:left w:val="none" w:sz="0" w:space="0" w:color="auto"/>
            <w:bottom w:val="none" w:sz="0" w:space="0" w:color="auto"/>
            <w:right w:val="none" w:sz="0" w:space="0" w:color="auto"/>
          </w:divBdr>
        </w:div>
        <w:div w:id="1252929668">
          <w:marLeft w:val="1166"/>
          <w:marRight w:val="0"/>
          <w:marTop w:val="91"/>
          <w:marBottom w:val="0"/>
          <w:divBdr>
            <w:top w:val="none" w:sz="0" w:space="0" w:color="auto"/>
            <w:left w:val="none" w:sz="0" w:space="0" w:color="auto"/>
            <w:bottom w:val="none" w:sz="0" w:space="0" w:color="auto"/>
            <w:right w:val="none" w:sz="0" w:space="0" w:color="auto"/>
          </w:divBdr>
        </w:div>
        <w:div w:id="299188249">
          <w:marLeft w:val="1166"/>
          <w:marRight w:val="0"/>
          <w:marTop w:val="91"/>
          <w:marBottom w:val="0"/>
          <w:divBdr>
            <w:top w:val="none" w:sz="0" w:space="0" w:color="auto"/>
            <w:left w:val="none" w:sz="0" w:space="0" w:color="auto"/>
            <w:bottom w:val="none" w:sz="0" w:space="0" w:color="auto"/>
            <w:right w:val="none" w:sz="0" w:space="0" w:color="auto"/>
          </w:divBdr>
        </w:div>
        <w:div w:id="400490798">
          <w:marLeft w:val="648"/>
          <w:marRight w:val="0"/>
          <w:marTop w:val="140"/>
          <w:marBottom w:val="0"/>
          <w:divBdr>
            <w:top w:val="none" w:sz="0" w:space="0" w:color="auto"/>
            <w:left w:val="none" w:sz="0" w:space="0" w:color="auto"/>
            <w:bottom w:val="none" w:sz="0" w:space="0" w:color="auto"/>
            <w:right w:val="none" w:sz="0" w:space="0" w:color="auto"/>
          </w:divBdr>
        </w:div>
        <w:div w:id="223957250">
          <w:marLeft w:val="648"/>
          <w:marRight w:val="0"/>
          <w:marTop w:val="140"/>
          <w:marBottom w:val="0"/>
          <w:divBdr>
            <w:top w:val="none" w:sz="0" w:space="0" w:color="auto"/>
            <w:left w:val="none" w:sz="0" w:space="0" w:color="auto"/>
            <w:bottom w:val="none" w:sz="0" w:space="0" w:color="auto"/>
            <w:right w:val="none" w:sz="0" w:space="0" w:color="auto"/>
          </w:divBdr>
        </w:div>
      </w:divsChild>
    </w:div>
    <w:div w:id="1436483677">
      <w:bodyDiv w:val="1"/>
      <w:marLeft w:val="0"/>
      <w:marRight w:val="0"/>
      <w:marTop w:val="0"/>
      <w:marBottom w:val="0"/>
      <w:divBdr>
        <w:top w:val="none" w:sz="0" w:space="0" w:color="auto"/>
        <w:left w:val="none" w:sz="0" w:space="0" w:color="auto"/>
        <w:bottom w:val="none" w:sz="0" w:space="0" w:color="auto"/>
        <w:right w:val="none" w:sz="0" w:space="0" w:color="auto"/>
      </w:divBdr>
      <w:divsChild>
        <w:div w:id="443886794">
          <w:marLeft w:val="648"/>
          <w:marRight w:val="0"/>
          <w:marTop w:val="140"/>
          <w:marBottom w:val="0"/>
          <w:divBdr>
            <w:top w:val="none" w:sz="0" w:space="0" w:color="auto"/>
            <w:left w:val="none" w:sz="0" w:space="0" w:color="auto"/>
            <w:bottom w:val="none" w:sz="0" w:space="0" w:color="auto"/>
            <w:right w:val="none" w:sz="0" w:space="0" w:color="auto"/>
          </w:divBdr>
        </w:div>
        <w:div w:id="1975479750">
          <w:marLeft w:val="1166"/>
          <w:marRight w:val="0"/>
          <w:marTop w:val="96"/>
          <w:marBottom w:val="0"/>
          <w:divBdr>
            <w:top w:val="none" w:sz="0" w:space="0" w:color="auto"/>
            <w:left w:val="none" w:sz="0" w:space="0" w:color="auto"/>
            <w:bottom w:val="none" w:sz="0" w:space="0" w:color="auto"/>
            <w:right w:val="none" w:sz="0" w:space="0" w:color="auto"/>
          </w:divBdr>
        </w:div>
        <w:div w:id="205455745">
          <w:marLeft w:val="1570"/>
          <w:marRight w:val="0"/>
          <w:marTop w:val="86"/>
          <w:marBottom w:val="0"/>
          <w:divBdr>
            <w:top w:val="none" w:sz="0" w:space="0" w:color="auto"/>
            <w:left w:val="none" w:sz="0" w:space="0" w:color="auto"/>
            <w:bottom w:val="none" w:sz="0" w:space="0" w:color="auto"/>
            <w:right w:val="none" w:sz="0" w:space="0" w:color="auto"/>
          </w:divBdr>
        </w:div>
        <w:div w:id="1031497894">
          <w:marLeft w:val="1570"/>
          <w:marRight w:val="0"/>
          <w:marTop w:val="86"/>
          <w:marBottom w:val="0"/>
          <w:divBdr>
            <w:top w:val="none" w:sz="0" w:space="0" w:color="auto"/>
            <w:left w:val="none" w:sz="0" w:space="0" w:color="auto"/>
            <w:bottom w:val="none" w:sz="0" w:space="0" w:color="auto"/>
            <w:right w:val="none" w:sz="0" w:space="0" w:color="auto"/>
          </w:divBdr>
        </w:div>
        <w:div w:id="285089499">
          <w:marLeft w:val="1570"/>
          <w:marRight w:val="0"/>
          <w:marTop w:val="86"/>
          <w:marBottom w:val="0"/>
          <w:divBdr>
            <w:top w:val="none" w:sz="0" w:space="0" w:color="auto"/>
            <w:left w:val="none" w:sz="0" w:space="0" w:color="auto"/>
            <w:bottom w:val="none" w:sz="0" w:space="0" w:color="auto"/>
            <w:right w:val="none" w:sz="0" w:space="0" w:color="auto"/>
          </w:divBdr>
        </w:div>
        <w:div w:id="10689464">
          <w:marLeft w:val="1166"/>
          <w:marRight w:val="0"/>
          <w:marTop w:val="96"/>
          <w:marBottom w:val="0"/>
          <w:divBdr>
            <w:top w:val="none" w:sz="0" w:space="0" w:color="auto"/>
            <w:left w:val="none" w:sz="0" w:space="0" w:color="auto"/>
            <w:bottom w:val="none" w:sz="0" w:space="0" w:color="auto"/>
            <w:right w:val="none" w:sz="0" w:space="0" w:color="auto"/>
          </w:divBdr>
        </w:div>
        <w:div w:id="1351106221">
          <w:marLeft w:val="1570"/>
          <w:marRight w:val="0"/>
          <w:marTop w:val="86"/>
          <w:marBottom w:val="0"/>
          <w:divBdr>
            <w:top w:val="none" w:sz="0" w:space="0" w:color="auto"/>
            <w:left w:val="none" w:sz="0" w:space="0" w:color="auto"/>
            <w:bottom w:val="none" w:sz="0" w:space="0" w:color="auto"/>
            <w:right w:val="none" w:sz="0" w:space="0" w:color="auto"/>
          </w:divBdr>
        </w:div>
        <w:div w:id="770009148">
          <w:marLeft w:val="1570"/>
          <w:marRight w:val="0"/>
          <w:marTop w:val="86"/>
          <w:marBottom w:val="0"/>
          <w:divBdr>
            <w:top w:val="none" w:sz="0" w:space="0" w:color="auto"/>
            <w:left w:val="none" w:sz="0" w:space="0" w:color="auto"/>
            <w:bottom w:val="none" w:sz="0" w:space="0" w:color="auto"/>
            <w:right w:val="none" w:sz="0" w:space="0" w:color="auto"/>
          </w:divBdr>
        </w:div>
        <w:div w:id="574315582">
          <w:marLeft w:val="1987"/>
          <w:marRight w:val="0"/>
          <w:marTop w:val="77"/>
          <w:marBottom w:val="0"/>
          <w:divBdr>
            <w:top w:val="none" w:sz="0" w:space="0" w:color="auto"/>
            <w:left w:val="none" w:sz="0" w:space="0" w:color="auto"/>
            <w:bottom w:val="none" w:sz="0" w:space="0" w:color="auto"/>
            <w:right w:val="none" w:sz="0" w:space="0" w:color="auto"/>
          </w:divBdr>
        </w:div>
      </w:divsChild>
    </w:div>
    <w:div w:id="1454209699">
      <w:bodyDiv w:val="1"/>
      <w:marLeft w:val="0"/>
      <w:marRight w:val="0"/>
      <w:marTop w:val="0"/>
      <w:marBottom w:val="0"/>
      <w:divBdr>
        <w:top w:val="none" w:sz="0" w:space="0" w:color="auto"/>
        <w:left w:val="none" w:sz="0" w:space="0" w:color="auto"/>
        <w:bottom w:val="none" w:sz="0" w:space="0" w:color="auto"/>
        <w:right w:val="none" w:sz="0" w:space="0" w:color="auto"/>
      </w:divBdr>
      <w:divsChild>
        <w:div w:id="314260108">
          <w:marLeft w:val="648"/>
          <w:marRight w:val="0"/>
          <w:marTop w:val="140"/>
          <w:marBottom w:val="0"/>
          <w:divBdr>
            <w:top w:val="none" w:sz="0" w:space="0" w:color="auto"/>
            <w:left w:val="none" w:sz="0" w:space="0" w:color="auto"/>
            <w:bottom w:val="none" w:sz="0" w:space="0" w:color="auto"/>
            <w:right w:val="none" w:sz="0" w:space="0" w:color="auto"/>
          </w:divBdr>
        </w:div>
        <w:div w:id="222958620">
          <w:marLeft w:val="648"/>
          <w:marRight w:val="0"/>
          <w:marTop w:val="140"/>
          <w:marBottom w:val="0"/>
          <w:divBdr>
            <w:top w:val="none" w:sz="0" w:space="0" w:color="auto"/>
            <w:left w:val="none" w:sz="0" w:space="0" w:color="auto"/>
            <w:bottom w:val="none" w:sz="0" w:space="0" w:color="auto"/>
            <w:right w:val="none" w:sz="0" w:space="0" w:color="auto"/>
          </w:divBdr>
        </w:div>
        <w:div w:id="2023781422">
          <w:marLeft w:val="648"/>
          <w:marRight w:val="0"/>
          <w:marTop w:val="140"/>
          <w:marBottom w:val="0"/>
          <w:divBdr>
            <w:top w:val="none" w:sz="0" w:space="0" w:color="auto"/>
            <w:left w:val="none" w:sz="0" w:space="0" w:color="auto"/>
            <w:bottom w:val="none" w:sz="0" w:space="0" w:color="auto"/>
            <w:right w:val="none" w:sz="0" w:space="0" w:color="auto"/>
          </w:divBdr>
        </w:div>
        <w:div w:id="2097242506">
          <w:marLeft w:val="648"/>
          <w:marRight w:val="0"/>
          <w:marTop w:val="140"/>
          <w:marBottom w:val="0"/>
          <w:divBdr>
            <w:top w:val="none" w:sz="0" w:space="0" w:color="auto"/>
            <w:left w:val="none" w:sz="0" w:space="0" w:color="auto"/>
            <w:bottom w:val="none" w:sz="0" w:space="0" w:color="auto"/>
            <w:right w:val="none" w:sz="0" w:space="0" w:color="auto"/>
          </w:divBdr>
        </w:div>
        <w:div w:id="1523205202">
          <w:marLeft w:val="1166"/>
          <w:marRight w:val="0"/>
          <w:marTop w:val="96"/>
          <w:marBottom w:val="0"/>
          <w:divBdr>
            <w:top w:val="none" w:sz="0" w:space="0" w:color="auto"/>
            <w:left w:val="none" w:sz="0" w:space="0" w:color="auto"/>
            <w:bottom w:val="none" w:sz="0" w:space="0" w:color="auto"/>
            <w:right w:val="none" w:sz="0" w:space="0" w:color="auto"/>
          </w:divBdr>
        </w:div>
        <w:div w:id="1490057567">
          <w:marLeft w:val="1166"/>
          <w:marRight w:val="0"/>
          <w:marTop w:val="96"/>
          <w:marBottom w:val="0"/>
          <w:divBdr>
            <w:top w:val="none" w:sz="0" w:space="0" w:color="auto"/>
            <w:left w:val="none" w:sz="0" w:space="0" w:color="auto"/>
            <w:bottom w:val="none" w:sz="0" w:space="0" w:color="auto"/>
            <w:right w:val="none" w:sz="0" w:space="0" w:color="auto"/>
          </w:divBdr>
        </w:div>
        <w:div w:id="563612935">
          <w:marLeft w:val="1166"/>
          <w:marRight w:val="0"/>
          <w:marTop w:val="96"/>
          <w:marBottom w:val="0"/>
          <w:divBdr>
            <w:top w:val="none" w:sz="0" w:space="0" w:color="auto"/>
            <w:left w:val="none" w:sz="0" w:space="0" w:color="auto"/>
            <w:bottom w:val="none" w:sz="0" w:space="0" w:color="auto"/>
            <w:right w:val="none" w:sz="0" w:space="0" w:color="auto"/>
          </w:divBdr>
        </w:div>
      </w:divsChild>
    </w:div>
    <w:div w:id="1472210207">
      <w:bodyDiv w:val="1"/>
      <w:marLeft w:val="0"/>
      <w:marRight w:val="0"/>
      <w:marTop w:val="0"/>
      <w:marBottom w:val="0"/>
      <w:divBdr>
        <w:top w:val="none" w:sz="0" w:space="0" w:color="auto"/>
        <w:left w:val="none" w:sz="0" w:space="0" w:color="auto"/>
        <w:bottom w:val="none" w:sz="0" w:space="0" w:color="auto"/>
        <w:right w:val="none" w:sz="0" w:space="0" w:color="auto"/>
      </w:divBdr>
      <w:divsChild>
        <w:div w:id="209416636">
          <w:marLeft w:val="648"/>
          <w:marRight w:val="0"/>
          <w:marTop w:val="140"/>
          <w:marBottom w:val="0"/>
          <w:divBdr>
            <w:top w:val="none" w:sz="0" w:space="0" w:color="auto"/>
            <w:left w:val="none" w:sz="0" w:space="0" w:color="auto"/>
            <w:bottom w:val="none" w:sz="0" w:space="0" w:color="auto"/>
            <w:right w:val="none" w:sz="0" w:space="0" w:color="auto"/>
          </w:divBdr>
        </w:div>
      </w:divsChild>
    </w:div>
    <w:div w:id="1487942398">
      <w:bodyDiv w:val="1"/>
      <w:marLeft w:val="0"/>
      <w:marRight w:val="0"/>
      <w:marTop w:val="0"/>
      <w:marBottom w:val="0"/>
      <w:divBdr>
        <w:top w:val="none" w:sz="0" w:space="0" w:color="auto"/>
        <w:left w:val="none" w:sz="0" w:space="0" w:color="auto"/>
        <w:bottom w:val="none" w:sz="0" w:space="0" w:color="auto"/>
        <w:right w:val="none" w:sz="0" w:space="0" w:color="auto"/>
      </w:divBdr>
      <w:divsChild>
        <w:div w:id="499581329">
          <w:marLeft w:val="648"/>
          <w:marRight w:val="0"/>
          <w:marTop w:val="140"/>
          <w:marBottom w:val="0"/>
          <w:divBdr>
            <w:top w:val="none" w:sz="0" w:space="0" w:color="auto"/>
            <w:left w:val="none" w:sz="0" w:space="0" w:color="auto"/>
            <w:bottom w:val="none" w:sz="0" w:space="0" w:color="auto"/>
            <w:right w:val="none" w:sz="0" w:space="0" w:color="auto"/>
          </w:divBdr>
        </w:div>
        <w:div w:id="829101250">
          <w:marLeft w:val="1166"/>
          <w:marRight w:val="0"/>
          <w:marTop w:val="115"/>
          <w:marBottom w:val="0"/>
          <w:divBdr>
            <w:top w:val="none" w:sz="0" w:space="0" w:color="auto"/>
            <w:left w:val="none" w:sz="0" w:space="0" w:color="auto"/>
            <w:bottom w:val="none" w:sz="0" w:space="0" w:color="auto"/>
            <w:right w:val="none" w:sz="0" w:space="0" w:color="auto"/>
          </w:divBdr>
        </w:div>
        <w:div w:id="996147273">
          <w:marLeft w:val="1166"/>
          <w:marRight w:val="0"/>
          <w:marTop w:val="115"/>
          <w:marBottom w:val="0"/>
          <w:divBdr>
            <w:top w:val="none" w:sz="0" w:space="0" w:color="auto"/>
            <w:left w:val="none" w:sz="0" w:space="0" w:color="auto"/>
            <w:bottom w:val="none" w:sz="0" w:space="0" w:color="auto"/>
            <w:right w:val="none" w:sz="0" w:space="0" w:color="auto"/>
          </w:divBdr>
        </w:div>
        <w:div w:id="1023901588">
          <w:marLeft w:val="1166"/>
          <w:marRight w:val="0"/>
          <w:marTop w:val="115"/>
          <w:marBottom w:val="0"/>
          <w:divBdr>
            <w:top w:val="none" w:sz="0" w:space="0" w:color="auto"/>
            <w:left w:val="none" w:sz="0" w:space="0" w:color="auto"/>
            <w:bottom w:val="none" w:sz="0" w:space="0" w:color="auto"/>
            <w:right w:val="none" w:sz="0" w:space="0" w:color="auto"/>
          </w:divBdr>
        </w:div>
        <w:div w:id="1639994806">
          <w:marLeft w:val="1570"/>
          <w:marRight w:val="0"/>
          <w:marTop w:val="106"/>
          <w:marBottom w:val="0"/>
          <w:divBdr>
            <w:top w:val="none" w:sz="0" w:space="0" w:color="auto"/>
            <w:left w:val="none" w:sz="0" w:space="0" w:color="auto"/>
            <w:bottom w:val="none" w:sz="0" w:space="0" w:color="auto"/>
            <w:right w:val="none" w:sz="0" w:space="0" w:color="auto"/>
          </w:divBdr>
        </w:div>
        <w:div w:id="441536460">
          <w:marLeft w:val="1166"/>
          <w:marRight w:val="0"/>
          <w:marTop w:val="115"/>
          <w:marBottom w:val="0"/>
          <w:divBdr>
            <w:top w:val="none" w:sz="0" w:space="0" w:color="auto"/>
            <w:left w:val="none" w:sz="0" w:space="0" w:color="auto"/>
            <w:bottom w:val="none" w:sz="0" w:space="0" w:color="auto"/>
            <w:right w:val="none" w:sz="0" w:space="0" w:color="auto"/>
          </w:divBdr>
        </w:div>
      </w:divsChild>
    </w:div>
    <w:div w:id="1496190142">
      <w:bodyDiv w:val="1"/>
      <w:marLeft w:val="0"/>
      <w:marRight w:val="0"/>
      <w:marTop w:val="0"/>
      <w:marBottom w:val="0"/>
      <w:divBdr>
        <w:top w:val="none" w:sz="0" w:space="0" w:color="auto"/>
        <w:left w:val="none" w:sz="0" w:space="0" w:color="auto"/>
        <w:bottom w:val="none" w:sz="0" w:space="0" w:color="auto"/>
        <w:right w:val="none" w:sz="0" w:space="0" w:color="auto"/>
      </w:divBdr>
      <w:divsChild>
        <w:div w:id="820272307">
          <w:marLeft w:val="648"/>
          <w:marRight w:val="0"/>
          <w:marTop w:val="140"/>
          <w:marBottom w:val="0"/>
          <w:divBdr>
            <w:top w:val="none" w:sz="0" w:space="0" w:color="auto"/>
            <w:left w:val="none" w:sz="0" w:space="0" w:color="auto"/>
            <w:bottom w:val="none" w:sz="0" w:space="0" w:color="auto"/>
            <w:right w:val="none" w:sz="0" w:space="0" w:color="auto"/>
          </w:divBdr>
        </w:div>
        <w:div w:id="1979066535">
          <w:marLeft w:val="648"/>
          <w:marRight w:val="0"/>
          <w:marTop w:val="140"/>
          <w:marBottom w:val="0"/>
          <w:divBdr>
            <w:top w:val="none" w:sz="0" w:space="0" w:color="auto"/>
            <w:left w:val="none" w:sz="0" w:space="0" w:color="auto"/>
            <w:bottom w:val="none" w:sz="0" w:space="0" w:color="auto"/>
            <w:right w:val="none" w:sz="0" w:space="0" w:color="auto"/>
          </w:divBdr>
        </w:div>
        <w:div w:id="1424646393">
          <w:marLeft w:val="648"/>
          <w:marRight w:val="0"/>
          <w:marTop w:val="140"/>
          <w:marBottom w:val="0"/>
          <w:divBdr>
            <w:top w:val="none" w:sz="0" w:space="0" w:color="auto"/>
            <w:left w:val="none" w:sz="0" w:space="0" w:color="auto"/>
            <w:bottom w:val="none" w:sz="0" w:space="0" w:color="auto"/>
            <w:right w:val="none" w:sz="0" w:space="0" w:color="auto"/>
          </w:divBdr>
        </w:div>
      </w:divsChild>
    </w:div>
    <w:div w:id="1498231839">
      <w:bodyDiv w:val="1"/>
      <w:marLeft w:val="0"/>
      <w:marRight w:val="0"/>
      <w:marTop w:val="0"/>
      <w:marBottom w:val="0"/>
      <w:divBdr>
        <w:top w:val="none" w:sz="0" w:space="0" w:color="auto"/>
        <w:left w:val="none" w:sz="0" w:space="0" w:color="auto"/>
        <w:bottom w:val="none" w:sz="0" w:space="0" w:color="auto"/>
        <w:right w:val="none" w:sz="0" w:space="0" w:color="auto"/>
      </w:divBdr>
      <w:divsChild>
        <w:div w:id="664018822">
          <w:marLeft w:val="648"/>
          <w:marRight w:val="0"/>
          <w:marTop w:val="140"/>
          <w:marBottom w:val="0"/>
          <w:divBdr>
            <w:top w:val="none" w:sz="0" w:space="0" w:color="auto"/>
            <w:left w:val="none" w:sz="0" w:space="0" w:color="auto"/>
            <w:bottom w:val="none" w:sz="0" w:space="0" w:color="auto"/>
            <w:right w:val="none" w:sz="0" w:space="0" w:color="auto"/>
          </w:divBdr>
        </w:div>
        <w:div w:id="2096783185">
          <w:marLeft w:val="1166"/>
          <w:marRight w:val="0"/>
          <w:marTop w:val="106"/>
          <w:marBottom w:val="0"/>
          <w:divBdr>
            <w:top w:val="none" w:sz="0" w:space="0" w:color="auto"/>
            <w:left w:val="none" w:sz="0" w:space="0" w:color="auto"/>
            <w:bottom w:val="none" w:sz="0" w:space="0" w:color="auto"/>
            <w:right w:val="none" w:sz="0" w:space="0" w:color="auto"/>
          </w:divBdr>
        </w:div>
        <w:div w:id="353502170">
          <w:marLeft w:val="1166"/>
          <w:marRight w:val="0"/>
          <w:marTop w:val="106"/>
          <w:marBottom w:val="0"/>
          <w:divBdr>
            <w:top w:val="none" w:sz="0" w:space="0" w:color="auto"/>
            <w:left w:val="none" w:sz="0" w:space="0" w:color="auto"/>
            <w:bottom w:val="none" w:sz="0" w:space="0" w:color="auto"/>
            <w:right w:val="none" w:sz="0" w:space="0" w:color="auto"/>
          </w:divBdr>
        </w:div>
        <w:div w:id="50006429">
          <w:marLeft w:val="2693"/>
          <w:marRight w:val="0"/>
          <w:marTop w:val="67"/>
          <w:marBottom w:val="0"/>
          <w:divBdr>
            <w:top w:val="none" w:sz="0" w:space="0" w:color="auto"/>
            <w:left w:val="none" w:sz="0" w:space="0" w:color="auto"/>
            <w:bottom w:val="none" w:sz="0" w:space="0" w:color="auto"/>
            <w:right w:val="none" w:sz="0" w:space="0" w:color="auto"/>
          </w:divBdr>
        </w:div>
        <w:div w:id="95444995">
          <w:marLeft w:val="648"/>
          <w:marRight w:val="0"/>
          <w:marTop w:val="140"/>
          <w:marBottom w:val="0"/>
          <w:divBdr>
            <w:top w:val="none" w:sz="0" w:space="0" w:color="auto"/>
            <w:left w:val="none" w:sz="0" w:space="0" w:color="auto"/>
            <w:bottom w:val="none" w:sz="0" w:space="0" w:color="auto"/>
            <w:right w:val="none" w:sz="0" w:space="0" w:color="auto"/>
          </w:divBdr>
        </w:div>
        <w:div w:id="193349457">
          <w:marLeft w:val="2693"/>
          <w:marRight w:val="0"/>
          <w:marTop w:val="67"/>
          <w:marBottom w:val="0"/>
          <w:divBdr>
            <w:top w:val="none" w:sz="0" w:space="0" w:color="auto"/>
            <w:left w:val="none" w:sz="0" w:space="0" w:color="auto"/>
            <w:bottom w:val="none" w:sz="0" w:space="0" w:color="auto"/>
            <w:right w:val="none" w:sz="0" w:space="0" w:color="auto"/>
          </w:divBdr>
        </w:div>
        <w:div w:id="830952503">
          <w:marLeft w:val="2693"/>
          <w:marRight w:val="0"/>
          <w:marTop w:val="67"/>
          <w:marBottom w:val="0"/>
          <w:divBdr>
            <w:top w:val="none" w:sz="0" w:space="0" w:color="auto"/>
            <w:left w:val="none" w:sz="0" w:space="0" w:color="auto"/>
            <w:bottom w:val="none" w:sz="0" w:space="0" w:color="auto"/>
            <w:right w:val="none" w:sz="0" w:space="0" w:color="auto"/>
          </w:divBdr>
        </w:div>
      </w:divsChild>
    </w:div>
    <w:div w:id="1541629982">
      <w:bodyDiv w:val="1"/>
      <w:marLeft w:val="0"/>
      <w:marRight w:val="0"/>
      <w:marTop w:val="0"/>
      <w:marBottom w:val="0"/>
      <w:divBdr>
        <w:top w:val="none" w:sz="0" w:space="0" w:color="auto"/>
        <w:left w:val="none" w:sz="0" w:space="0" w:color="auto"/>
        <w:bottom w:val="none" w:sz="0" w:space="0" w:color="auto"/>
        <w:right w:val="none" w:sz="0" w:space="0" w:color="auto"/>
      </w:divBdr>
      <w:divsChild>
        <w:div w:id="1244408849">
          <w:marLeft w:val="1166"/>
          <w:marRight w:val="0"/>
          <w:marTop w:val="115"/>
          <w:marBottom w:val="0"/>
          <w:divBdr>
            <w:top w:val="none" w:sz="0" w:space="0" w:color="auto"/>
            <w:left w:val="none" w:sz="0" w:space="0" w:color="auto"/>
            <w:bottom w:val="none" w:sz="0" w:space="0" w:color="auto"/>
            <w:right w:val="none" w:sz="0" w:space="0" w:color="auto"/>
          </w:divBdr>
        </w:div>
        <w:div w:id="532152642">
          <w:marLeft w:val="1570"/>
          <w:marRight w:val="0"/>
          <w:marTop w:val="96"/>
          <w:marBottom w:val="0"/>
          <w:divBdr>
            <w:top w:val="none" w:sz="0" w:space="0" w:color="auto"/>
            <w:left w:val="none" w:sz="0" w:space="0" w:color="auto"/>
            <w:bottom w:val="none" w:sz="0" w:space="0" w:color="auto"/>
            <w:right w:val="none" w:sz="0" w:space="0" w:color="auto"/>
          </w:divBdr>
        </w:div>
        <w:div w:id="69545487">
          <w:marLeft w:val="1570"/>
          <w:marRight w:val="0"/>
          <w:marTop w:val="96"/>
          <w:marBottom w:val="0"/>
          <w:divBdr>
            <w:top w:val="none" w:sz="0" w:space="0" w:color="auto"/>
            <w:left w:val="none" w:sz="0" w:space="0" w:color="auto"/>
            <w:bottom w:val="none" w:sz="0" w:space="0" w:color="auto"/>
            <w:right w:val="none" w:sz="0" w:space="0" w:color="auto"/>
          </w:divBdr>
        </w:div>
        <w:div w:id="1966735589">
          <w:marLeft w:val="1987"/>
          <w:marRight w:val="0"/>
          <w:marTop w:val="86"/>
          <w:marBottom w:val="0"/>
          <w:divBdr>
            <w:top w:val="none" w:sz="0" w:space="0" w:color="auto"/>
            <w:left w:val="none" w:sz="0" w:space="0" w:color="auto"/>
            <w:bottom w:val="none" w:sz="0" w:space="0" w:color="auto"/>
            <w:right w:val="none" w:sz="0" w:space="0" w:color="auto"/>
          </w:divBdr>
        </w:div>
        <w:div w:id="1624531361">
          <w:marLeft w:val="1570"/>
          <w:marRight w:val="0"/>
          <w:marTop w:val="106"/>
          <w:marBottom w:val="0"/>
          <w:divBdr>
            <w:top w:val="none" w:sz="0" w:space="0" w:color="auto"/>
            <w:left w:val="none" w:sz="0" w:space="0" w:color="auto"/>
            <w:bottom w:val="none" w:sz="0" w:space="0" w:color="auto"/>
            <w:right w:val="none" w:sz="0" w:space="0" w:color="auto"/>
          </w:divBdr>
        </w:div>
        <w:div w:id="1113018261">
          <w:marLeft w:val="1987"/>
          <w:marRight w:val="0"/>
          <w:marTop w:val="86"/>
          <w:marBottom w:val="0"/>
          <w:divBdr>
            <w:top w:val="none" w:sz="0" w:space="0" w:color="auto"/>
            <w:left w:val="none" w:sz="0" w:space="0" w:color="auto"/>
            <w:bottom w:val="none" w:sz="0" w:space="0" w:color="auto"/>
            <w:right w:val="none" w:sz="0" w:space="0" w:color="auto"/>
          </w:divBdr>
        </w:div>
        <w:div w:id="594365782">
          <w:marLeft w:val="1987"/>
          <w:marRight w:val="0"/>
          <w:marTop w:val="86"/>
          <w:marBottom w:val="0"/>
          <w:divBdr>
            <w:top w:val="none" w:sz="0" w:space="0" w:color="auto"/>
            <w:left w:val="none" w:sz="0" w:space="0" w:color="auto"/>
            <w:bottom w:val="none" w:sz="0" w:space="0" w:color="auto"/>
            <w:right w:val="none" w:sz="0" w:space="0" w:color="auto"/>
          </w:divBdr>
        </w:div>
        <w:div w:id="1346980390">
          <w:marLeft w:val="1570"/>
          <w:marRight w:val="0"/>
          <w:marTop w:val="96"/>
          <w:marBottom w:val="0"/>
          <w:divBdr>
            <w:top w:val="none" w:sz="0" w:space="0" w:color="auto"/>
            <w:left w:val="none" w:sz="0" w:space="0" w:color="auto"/>
            <w:bottom w:val="none" w:sz="0" w:space="0" w:color="auto"/>
            <w:right w:val="none" w:sz="0" w:space="0" w:color="auto"/>
          </w:divBdr>
        </w:div>
        <w:div w:id="1646007597">
          <w:marLeft w:val="1570"/>
          <w:marRight w:val="0"/>
          <w:marTop w:val="96"/>
          <w:marBottom w:val="0"/>
          <w:divBdr>
            <w:top w:val="none" w:sz="0" w:space="0" w:color="auto"/>
            <w:left w:val="none" w:sz="0" w:space="0" w:color="auto"/>
            <w:bottom w:val="none" w:sz="0" w:space="0" w:color="auto"/>
            <w:right w:val="none" w:sz="0" w:space="0" w:color="auto"/>
          </w:divBdr>
        </w:div>
      </w:divsChild>
    </w:div>
    <w:div w:id="1550147913">
      <w:bodyDiv w:val="1"/>
      <w:marLeft w:val="0"/>
      <w:marRight w:val="0"/>
      <w:marTop w:val="0"/>
      <w:marBottom w:val="0"/>
      <w:divBdr>
        <w:top w:val="none" w:sz="0" w:space="0" w:color="auto"/>
        <w:left w:val="none" w:sz="0" w:space="0" w:color="auto"/>
        <w:bottom w:val="none" w:sz="0" w:space="0" w:color="auto"/>
        <w:right w:val="none" w:sz="0" w:space="0" w:color="auto"/>
      </w:divBdr>
      <w:divsChild>
        <w:div w:id="969630060">
          <w:marLeft w:val="0"/>
          <w:marRight w:val="0"/>
          <w:marTop w:val="0"/>
          <w:marBottom w:val="0"/>
          <w:divBdr>
            <w:top w:val="none" w:sz="0" w:space="0" w:color="auto"/>
            <w:left w:val="none" w:sz="0" w:space="0" w:color="auto"/>
            <w:bottom w:val="none" w:sz="0" w:space="0" w:color="auto"/>
            <w:right w:val="none" w:sz="0" w:space="0" w:color="auto"/>
          </w:divBdr>
          <w:divsChild>
            <w:div w:id="1213738496">
              <w:marLeft w:val="0"/>
              <w:marRight w:val="0"/>
              <w:marTop w:val="0"/>
              <w:marBottom w:val="0"/>
              <w:divBdr>
                <w:top w:val="none" w:sz="0" w:space="0" w:color="auto"/>
                <w:left w:val="none" w:sz="0" w:space="0" w:color="auto"/>
                <w:bottom w:val="none" w:sz="0" w:space="0" w:color="auto"/>
                <w:right w:val="none" w:sz="0" w:space="0" w:color="auto"/>
              </w:divBdr>
              <w:divsChild>
                <w:div w:id="580333159">
                  <w:marLeft w:val="0"/>
                  <w:marRight w:val="0"/>
                  <w:marTop w:val="0"/>
                  <w:marBottom w:val="0"/>
                  <w:divBdr>
                    <w:top w:val="none" w:sz="0" w:space="0" w:color="auto"/>
                    <w:left w:val="none" w:sz="0" w:space="0" w:color="auto"/>
                    <w:bottom w:val="none" w:sz="0" w:space="0" w:color="auto"/>
                    <w:right w:val="none" w:sz="0" w:space="0" w:color="auto"/>
                  </w:divBdr>
                </w:div>
                <w:div w:id="966273215">
                  <w:marLeft w:val="0"/>
                  <w:marRight w:val="0"/>
                  <w:marTop w:val="0"/>
                  <w:marBottom w:val="0"/>
                  <w:divBdr>
                    <w:top w:val="none" w:sz="0" w:space="0" w:color="auto"/>
                    <w:left w:val="none" w:sz="0" w:space="0" w:color="auto"/>
                    <w:bottom w:val="none" w:sz="0" w:space="0" w:color="auto"/>
                    <w:right w:val="none" w:sz="0" w:space="0" w:color="auto"/>
                  </w:divBdr>
                </w:div>
                <w:div w:id="762839304">
                  <w:marLeft w:val="0"/>
                  <w:marRight w:val="0"/>
                  <w:marTop w:val="0"/>
                  <w:marBottom w:val="0"/>
                  <w:divBdr>
                    <w:top w:val="none" w:sz="0" w:space="0" w:color="auto"/>
                    <w:left w:val="none" w:sz="0" w:space="0" w:color="auto"/>
                    <w:bottom w:val="none" w:sz="0" w:space="0" w:color="auto"/>
                    <w:right w:val="none" w:sz="0" w:space="0" w:color="auto"/>
                  </w:divBdr>
                </w:div>
                <w:div w:id="462310040">
                  <w:marLeft w:val="0"/>
                  <w:marRight w:val="0"/>
                  <w:marTop w:val="0"/>
                  <w:marBottom w:val="0"/>
                  <w:divBdr>
                    <w:top w:val="none" w:sz="0" w:space="0" w:color="auto"/>
                    <w:left w:val="none" w:sz="0" w:space="0" w:color="auto"/>
                    <w:bottom w:val="none" w:sz="0" w:space="0" w:color="auto"/>
                    <w:right w:val="none" w:sz="0" w:space="0" w:color="auto"/>
                  </w:divBdr>
                </w:div>
                <w:div w:id="1444301397">
                  <w:marLeft w:val="0"/>
                  <w:marRight w:val="0"/>
                  <w:marTop w:val="0"/>
                  <w:marBottom w:val="0"/>
                  <w:divBdr>
                    <w:top w:val="none" w:sz="0" w:space="0" w:color="auto"/>
                    <w:left w:val="none" w:sz="0" w:space="0" w:color="auto"/>
                    <w:bottom w:val="none" w:sz="0" w:space="0" w:color="auto"/>
                    <w:right w:val="none" w:sz="0" w:space="0" w:color="auto"/>
                  </w:divBdr>
                </w:div>
                <w:div w:id="1041322415">
                  <w:marLeft w:val="0"/>
                  <w:marRight w:val="0"/>
                  <w:marTop w:val="0"/>
                  <w:marBottom w:val="0"/>
                  <w:divBdr>
                    <w:top w:val="none" w:sz="0" w:space="0" w:color="auto"/>
                    <w:left w:val="none" w:sz="0" w:space="0" w:color="auto"/>
                    <w:bottom w:val="none" w:sz="0" w:space="0" w:color="auto"/>
                    <w:right w:val="none" w:sz="0" w:space="0" w:color="auto"/>
                  </w:divBdr>
                </w:div>
                <w:div w:id="1193347324">
                  <w:marLeft w:val="0"/>
                  <w:marRight w:val="0"/>
                  <w:marTop w:val="0"/>
                  <w:marBottom w:val="0"/>
                  <w:divBdr>
                    <w:top w:val="none" w:sz="0" w:space="0" w:color="auto"/>
                    <w:left w:val="none" w:sz="0" w:space="0" w:color="auto"/>
                    <w:bottom w:val="none" w:sz="0" w:space="0" w:color="auto"/>
                    <w:right w:val="none" w:sz="0" w:space="0" w:color="auto"/>
                  </w:divBdr>
                </w:div>
                <w:div w:id="691105399">
                  <w:marLeft w:val="0"/>
                  <w:marRight w:val="0"/>
                  <w:marTop w:val="0"/>
                  <w:marBottom w:val="0"/>
                  <w:divBdr>
                    <w:top w:val="none" w:sz="0" w:space="0" w:color="auto"/>
                    <w:left w:val="none" w:sz="0" w:space="0" w:color="auto"/>
                    <w:bottom w:val="none" w:sz="0" w:space="0" w:color="auto"/>
                    <w:right w:val="none" w:sz="0" w:space="0" w:color="auto"/>
                  </w:divBdr>
                </w:div>
                <w:div w:id="1965768401">
                  <w:marLeft w:val="0"/>
                  <w:marRight w:val="0"/>
                  <w:marTop w:val="0"/>
                  <w:marBottom w:val="0"/>
                  <w:divBdr>
                    <w:top w:val="none" w:sz="0" w:space="0" w:color="auto"/>
                    <w:left w:val="none" w:sz="0" w:space="0" w:color="auto"/>
                    <w:bottom w:val="none" w:sz="0" w:space="0" w:color="auto"/>
                    <w:right w:val="none" w:sz="0" w:space="0" w:color="auto"/>
                  </w:divBdr>
                </w:div>
                <w:div w:id="1854227724">
                  <w:marLeft w:val="0"/>
                  <w:marRight w:val="0"/>
                  <w:marTop w:val="0"/>
                  <w:marBottom w:val="0"/>
                  <w:divBdr>
                    <w:top w:val="none" w:sz="0" w:space="0" w:color="auto"/>
                    <w:left w:val="none" w:sz="0" w:space="0" w:color="auto"/>
                    <w:bottom w:val="none" w:sz="0" w:space="0" w:color="auto"/>
                    <w:right w:val="none" w:sz="0" w:space="0" w:color="auto"/>
                  </w:divBdr>
                </w:div>
                <w:div w:id="2077118572">
                  <w:marLeft w:val="0"/>
                  <w:marRight w:val="0"/>
                  <w:marTop w:val="0"/>
                  <w:marBottom w:val="0"/>
                  <w:divBdr>
                    <w:top w:val="none" w:sz="0" w:space="0" w:color="auto"/>
                    <w:left w:val="none" w:sz="0" w:space="0" w:color="auto"/>
                    <w:bottom w:val="none" w:sz="0" w:space="0" w:color="auto"/>
                    <w:right w:val="none" w:sz="0" w:space="0" w:color="auto"/>
                  </w:divBdr>
                </w:div>
                <w:div w:id="1478767375">
                  <w:marLeft w:val="0"/>
                  <w:marRight w:val="0"/>
                  <w:marTop w:val="0"/>
                  <w:marBottom w:val="0"/>
                  <w:divBdr>
                    <w:top w:val="none" w:sz="0" w:space="0" w:color="auto"/>
                    <w:left w:val="none" w:sz="0" w:space="0" w:color="auto"/>
                    <w:bottom w:val="none" w:sz="0" w:space="0" w:color="auto"/>
                    <w:right w:val="none" w:sz="0" w:space="0" w:color="auto"/>
                  </w:divBdr>
                </w:div>
                <w:div w:id="1656954972">
                  <w:marLeft w:val="0"/>
                  <w:marRight w:val="0"/>
                  <w:marTop w:val="0"/>
                  <w:marBottom w:val="0"/>
                  <w:divBdr>
                    <w:top w:val="none" w:sz="0" w:space="0" w:color="auto"/>
                    <w:left w:val="none" w:sz="0" w:space="0" w:color="auto"/>
                    <w:bottom w:val="none" w:sz="0" w:space="0" w:color="auto"/>
                    <w:right w:val="none" w:sz="0" w:space="0" w:color="auto"/>
                  </w:divBdr>
                </w:div>
                <w:div w:id="136650819">
                  <w:marLeft w:val="0"/>
                  <w:marRight w:val="0"/>
                  <w:marTop w:val="0"/>
                  <w:marBottom w:val="0"/>
                  <w:divBdr>
                    <w:top w:val="none" w:sz="0" w:space="0" w:color="auto"/>
                    <w:left w:val="none" w:sz="0" w:space="0" w:color="auto"/>
                    <w:bottom w:val="none" w:sz="0" w:space="0" w:color="auto"/>
                    <w:right w:val="none" w:sz="0" w:space="0" w:color="auto"/>
                  </w:divBdr>
                </w:div>
                <w:div w:id="763766232">
                  <w:marLeft w:val="0"/>
                  <w:marRight w:val="0"/>
                  <w:marTop w:val="0"/>
                  <w:marBottom w:val="0"/>
                  <w:divBdr>
                    <w:top w:val="none" w:sz="0" w:space="0" w:color="auto"/>
                    <w:left w:val="none" w:sz="0" w:space="0" w:color="auto"/>
                    <w:bottom w:val="none" w:sz="0" w:space="0" w:color="auto"/>
                    <w:right w:val="none" w:sz="0" w:space="0" w:color="auto"/>
                  </w:divBdr>
                </w:div>
                <w:div w:id="1712652864">
                  <w:marLeft w:val="0"/>
                  <w:marRight w:val="0"/>
                  <w:marTop w:val="0"/>
                  <w:marBottom w:val="0"/>
                  <w:divBdr>
                    <w:top w:val="none" w:sz="0" w:space="0" w:color="auto"/>
                    <w:left w:val="none" w:sz="0" w:space="0" w:color="auto"/>
                    <w:bottom w:val="none" w:sz="0" w:space="0" w:color="auto"/>
                    <w:right w:val="none" w:sz="0" w:space="0" w:color="auto"/>
                  </w:divBdr>
                </w:div>
                <w:div w:id="1510214586">
                  <w:marLeft w:val="0"/>
                  <w:marRight w:val="0"/>
                  <w:marTop w:val="0"/>
                  <w:marBottom w:val="0"/>
                  <w:divBdr>
                    <w:top w:val="none" w:sz="0" w:space="0" w:color="auto"/>
                    <w:left w:val="none" w:sz="0" w:space="0" w:color="auto"/>
                    <w:bottom w:val="none" w:sz="0" w:space="0" w:color="auto"/>
                    <w:right w:val="none" w:sz="0" w:space="0" w:color="auto"/>
                  </w:divBdr>
                </w:div>
                <w:div w:id="1765149130">
                  <w:marLeft w:val="0"/>
                  <w:marRight w:val="0"/>
                  <w:marTop w:val="0"/>
                  <w:marBottom w:val="0"/>
                  <w:divBdr>
                    <w:top w:val="none" w:sz="0" w:space="0" w:color="auto"/>
                    <w:left w:val="none" w:sz="0" w:space="0" w:color="auto"/>
                    <w:bottom w:val="none" w:sz="0" w:space="0" w:color="auto"/>
                    <w:right w:val="none" w:sz="0" w:space="0" w:color="auto"/>
                  </w:divBdr>
                </w:div>
                <w:div w:id="556740338">
                  <w:marLeft w:val="0"/>
                  <w:marRight w:val="0"/>
                  <w:marTop w:val="0"/>
                  <w:marBottom w:val="0"/>
                  <w:divBdr>
                    <w:top w:val="none" w:sz="0" w:space="0" w:color="auto"/>
                    <w:left w:val="none" w:sz="0" w:space="0" w:color="auto"/>
                    <w:bottom w:val="none" w:sz="0" w:space="0" w:color="auto"/>
                    <w:right w:val="none" w:sz="0" w:space="0" w:color="auto"/>
                  </w:divBdr>
                </w:div>
                <w:div w:id="569849174">
                  <w:marLeft w:val="0"/>
                  <w:marRight w:val="0"/>
                  <w:marTop w:val="0"/>
                  <w:marBottom w:val="0"/>
                  <w:divBdr>
                    <w:top w:val="none" w:sz="0" w:space="0" w:color="auto"/>
                    <w:left w:val="none" w:sz="0" w:space="0" w:color="auto"/>
                    <w:bottom w:val="none" w:sz="0" w:space="0" w:color="auto"/>
                    <w:right w:val="none" w:sz="0" w:space="0" w:color="auto"/>
                  </w:divBdr>
                </w:div>
                <w:div w:id="724455647">
                  <w:marLeft w:val="0"/>
                  <w:marRight w:val="0"/>
                  <w:marTop w:val="0"/>
                  <w:marBottom w:val="0"/>
                  <w:divBdr>
                    <w:top w:val="none" w:sz="0" w:space="0" w:color="auto"/>
                    <w:left w:val="none" w:sz="0" w:space="0" w:color="auto"/>
                    <w:bottom w:val="none" w:sz="0" w:space="0" w:color="auto"/>
                    <w:right w:val="none" w:sz="0" w:space="0" w:color="auto"/>
                  </w:divBdr>
                </w:div>
                <w:div w:id="616761801">
                  <w:marLeft w:val="0"/>
                  <w:marRight w:val="0"/>
                  <w:marTop w:val="0"/>
                  <w:marBottom w:val="0"/>
                  <w:divBdr>
                    <w:top w:val="none" w:sz="0" w:space="0" w:color="auto"/>
                    <w:left w:val="none" w:sz="0" w:space="0" w:color="auto"/>
                    <w:bottom w:val="none" w:sz="0" w:space="0" w:color="auto"/>
                    <w:right w:val="none" w:sz="0" w:space="0" w:color="auto"/>
                  </w:divBdr>
                </w:div>
                <w:div w:id="1998338186">
                  <w:marLeft w:val="0"/>
                  <w:marRight w:val="0"/>
                  <w:marTop w:val="0"/>
                  <w:marBottom w:val="0"/>
                  <w:divBdr>
                    <w:top w:val="none" w:sz="0" w:space="0" w:color="auto"/>
                    <w:left w:val="none" w:sz="0" w:space="0" w:color="auto"/>
                    <w:bottom w:val="none" w:sz="0" w:space="0" w:color="auto"/>
                    <w:right w:val="none" w:sz="0" w:space="0" w:color="auto"/>
                  </w:divBdr>
                </w:div>
                <w:div w:id="809322040">
                  <w:marLeft w:val="0"/>
                  <w:marRight w:val="0"/>
                  <w:marTop w:val="0"/>
                  <w:marBottom w:val="0"/>
                  <w:divBdr>
                    <w:top w:val="none" w:sz="0" w:space="0" w:color="auto"/>
                    <w:left w:val="none" w:sz="0" w:space="0" w:color="auto"/>
                    <w:bottom w:val="none" w:sz="0" w:space="0" w:color="auto"/>
                    <w:right w:val="none" w:sz="0" w:space="0" w:color="auto"/>
                  </w:divBdr>
                </w:div>
                <w:div w:id="1572614192">
                  <w:marLeft w:val="0"/>
                  <w:marRight w:val="0"/>
                  <w:marTop w:val="0"/>
                  <w:marBottom w:val="0"/>
                  <w:divBdr>
                    <w:top w:val="none" w:sz="0" w:space="0" w:color="auto"/>
                    <w:left w:val="none" w:sz="0" w:space="0" w:color="auto"/>
                    <w:bottom w:val="none" w:sz="0" w:space="0" w:color="auto"/>
                    <w:right w:val="none" w:sz="0" w:space="0" w:color="auto"/>
                  </w:divBdr>
                </w:div>
                <w:div w:id="658071154">
                  <w:marLeft w:val="0"/>
                  <w:marRight w:val="0"/>
                  <w:marTop w:val="0"/>
                  <w:marBottom w:val="0"/>
                  <w:divBdr>
                    <w:top w:val="none" w:sz="0" w:space="0" w:color="auto"/>
                    <w:left w:val="none" w:sz="0" w:space="0" w:color="auto"/>
                    <w:bottom w:val="none" w:sz="0" w:space="0" w:color="auto"/>
                    <w:right w:val="none" w:sz="0" w:space="0" w:color="auto"/>
                  </w:divBdr>
                </w:div>
                <w:div w:id="1331908824">
                  <w:marLeft w:val="0"/>
                  <w:marRight w:val="0"/>
                  <w:marTop w:val="0"/>
                  <w:marBottom w:val="0"/>
                  <w:divBdr>
                    <w:top w:val="none" w:sz="0" w:space="0" w:color="auto"/>
                    <w:left w:val="none" w:sz="0" w:space="0" w:color="auto"/>
                    <w:bottom w:val="none" w:sz="0" w:space="0" w:color="auto"/>
                    <w:right w:val="none" w:sz="0" w:space="0" w:color="auto"/>
                  </w:divBdr>
                </w:div>
                <w:div w:id="384641806">
                  <w:marLeft w:val="0"/>
                  <w:marRight w:val="0"/>
                  <w:marTop w:val="0"/>
                  <w:marBottom w:val="0"/>
                  <w:divBdr>
                    <w:top w:val="none" w:sz="0" w:space="0" w:color="auto"/>
                    <w:left w:val="none" w:sz="0" w:space="0" w:color="auto"/>
                    <w:bottom w:val="none" w:sz="0" w:space="0" w:color="auto"/>
                    <w:right w:val="none" w:sz="0" w:space="0" w:color="auto"/>
                  </w:divBdr>
                </w:div>
                <w:div w:id="990209989">
                  <w:marLeft w:val="0"/>
                  <w:marRight w:val="0"/>
                  <w:marTop w:val="0"/>
                  <w:marBottom w:val="0"/>
                  <w:divBdr>
                    <w:top w:val="none" w:sz="0" w:space="0" w:color="auto"/>
                    <w:left w:val="none" w:sz="0" w:space="0" w:color="auto"/>
                    <w:bottom w:val="none" w:sz="0" w:space="0" w:color="auto"/>
                    <w:right w:val="none" w:sz="0" w:space="0" w:color="auto"/>
                  </w:divBdr>
                </w:div>
                <w:div w:id="396055799">
                  <w:marLeft w:val="0"/>
                  <w:marRight w:val="0"/>
                  <w:marTop w:val="0"/>
                  <w:marBottom w:val="0"/>
                  <w:divBdr>
                    <w:top w:val="none" w:sz="0" w:space="0" w:color="auto"/>
                    <w:left w:val="none" w:sz="0" w:space="0" w:color="auto"/>
                    <w:bottom w:val="none" w:sz="0" w:space="0" w:color="auto"/>
                    <w:right w:val="none" w:sz="0" w:space="0" w:color="auto"/>
                  </w:divBdr>
                </w:div>
                <w:div w:id="832140066">
                  <w:marLeft w:val="0"/>
                  <w:marRight w:val="0"/>
                  <w:marTop w:val="0"/>
                  <w:marBottom w:val="0"/>
                  <w:divBdr>
                    <w:top w:val="none" w:sz="0" w:space="0" w:color="auto"/>
                    <w:left w:val="none" w:sz="0" w:space="0" w:color="auto"/>
                    <w:bottom w:val="none" w:sz="0" w:space="0" w:color="auto"/>
                    <w:right w:val="none" w:sz="0" w:space="0" w:color="auto"/>
                  </w:divBdr>
                </w:div>
                <w:div w:id="443690780">
                  <w:marLeft w:val="0"/>
                  <w:marRight w:val="0"/>
                  <w:marTop w:val="0"/>
                  <w:marBottom w:val="0"/>
                  <w:divBdr>
                    <w:top w:val="none" w:sz="0" w:space="0" w:color="auto"/>
                    <w:left w:val="none" w:sz="0" w:space="0" w:color="auto"/>
                    <w:bottom w:val="none" w:sz="0" w:space="0" w:color="auto"/>
                    <w:right w:val="none" w:sz="0" w:space="0" w:color="auto"/>
                  </w:divBdr>
                </w:div>
                <w:div w:id="1424229972">
                  <w:marLeft w:val="0"/>
                  <w:marRight w:val="0"/>
                  <w:marTop w:val="0"/>
                  <w:marBottom w:val="0"/>
                  <w:divBdr>
                    <w:top w:val="none" w:sz="0" w:space="0" w:color="auto"/>
                    <w:left w:val="none" w:sz="0" w:space="0" w:color="auto"/>
                    <w:bottom w:val="none" w:sz="0" w:space="0" w:color="auto"/>
                    <w:right w:val="none" w:sz="0" w:space="0" w:color="auto"/>
                  </w:divBdr>
                </w:div>
                <w:div w:id="1043864541">
                  <w:marLeft w:val="0"/>
                  <w:marRight w:val="0"/>
                  <w:marTop w:val="0"/>
                  <w:marBottom w:val="0"/>
                  <w:divBdr>
                    <w:top w:val="none" w:sz="0" w:space="0" w:color="auto"/>
                    <w:left w:val="none" w:sz="0" w:space="0" w:color="auto"/>
                    <w:bottom w:val="none" w:sz="0" w:space="0" w:color="auto"/>
                    <w:right w:val="none" w:sz="0" w:space="0" w:color="auto"/>
                  </w:divBdr>
                </w:div>
                <w:div w:id="1836215269">
                  <w:marLeft w:val="0"/>
                  <w:marRight w:val="0"/>
                  <w:marTop w:val="0"/>
                  <w:marBottom w:val="0"/>
                  <w:divBdr>
                    <w:top w:val="none" w:sz="0" w:space="0" w:color="auto"/>
                    <w:left w:val="none" w:sz="0" w:space="0" w:color="auto"/>
                    <w:bottom w:val="none" w:sz="0" w:space="0" w:color="auto"/>
                    <w:right w:val="none" w:sz="0" w:space="0" w:color="auto"/>
                  </w:divBdr>
                </w:div>
                <w:div w:id="1545799224">
                  <w:marLeft w:val="0"/>
                  <w:marRight w:val="0"/>
                  <w:marTop w:val="0"/>
                  <w:marBottom w:val="0"/>
                  <w:divBdr>
                    <w:top w:val="none" w:sz="0" w:space="0" w:color="auto"/>
                    <w:left w:val="none" w:sz="0" w:space="0" w:color="auto"/>
                    <w:bottom w:val="none" w:sz="0" w:space="0" w:color="auto"/>
                    <w:right w:val="none" w:sz="0" w:space="0" w:color="auto"/>
                  </w:divBdr>
                </w:div>
                <w:div w:id="783227209">
                  <w:marLeft w:val="0"/>
                  <w:marRight w:val="0"/>
                  <w:marTop w:val="0"/>
                  <w:marBottom w:val="0"/>
                  <w:divBdr>
                    <w:top w:val="none" w:sz="0" w:space="0" w:color="auto"/>
                    <w:left w:val="none" w:sz="0" w:space="0" w:color="auto"/>
                    <w:bottom w:val="none" w:sz="0" w:space="0" w:color="auto"/>
                    <w:right w:val="none" w:sz="0" w:space="0" w:color="auto"/>
                  </w:divBdr>
                </w:div>
                <w:div w:id="385420141">
                  <w:marLeft w:val="0"/>
                  <w:marRight w:val="0"/>
                  <w:marTop w:val="0"/>
                  <w:marBottom w:val="0"/>
                  <w:divBdr>
                    <w:top w:val="none" w:sz="0" w:space="0" w:color="auto"/>
                    <w:left w:val="none" w:sz="0" w:space="0" w:color="auto"/>
                    <w:bottom w:val="none" w:sz="0" w:space="0" w:color="auto"/>
                    <w:right w:val="none" w:sz="0" w:space="0" w:color="auto"/>
                  </w:divBdr>
                </w:div>
                <w:div w:id="1861772396">
                  <w:marLeft w:val="0"/>
                  <w:marRight w:val="0"/>
                  <w:marTop w:val="0"/>
                  <w:marBottom w:val="0"/>
                  <w:divBdr>
                    <w:top w:val="none" w:sz="0" w:space="0" w:color="auto"/>
                    <w:left w:val="none" w:sz="0" w:space="0" w:color="auto"/>
                    <w:bottom w:val="none" w:sz="0" w:space="0" w:color="auto"/>
                    <w:right w:val="none" w:sz="0" w:space="0" w:color="auto"/>
                  </w:divBdr>
                </w:div>
                <w:div w:id="478427445">
                  <w:marLeft w:val="0"/>
                  <w:marRight w:val="0"/>
                  <w:marTop w:val="0"/>
                  <w:marBottom w:val="0"/>
                  <w:divBdr>
                    <w:top w:val="none" w:sz="0" w:space="0" w:color="auto"/>
                    <w:left w:val="none" w:sz="0" w:space="0" w:color="auto"/>
                    <w:bottom w:val="none" w:sz="0" w:space="0" w:color="auto"/>
                    <w:right w:val="none" w:sz="0" w:space="0" w:color="auto"/>
                  </w:divBdr>
                </w:div>
                <w:div w:id="1153523407">
                  <w:marLeft w:val="0"/>
                  <w:marRight w:val="0"/>
                  <w:marTop w:val="0"/>
                  <w:marBottom w:val="0"/>
                  <w:divBdr>
                    <w:top w:val="none" w:sz="0" w:space="0" w:color="auto"/>
                    <w:left w:val="none" w:sz="0" w:space="0" w:color="auto"/>
                    <w:bottom w:val="none" w:sz="0" w:space="0" w:color="auto"/>
                    <w:right w:val="none" w:sz="0" w:space="0" w:color="auto"/>
                  </w:divBdr>
                </w:div>
                <w:div w:id="1310674183">
                  <w:marLeft w:val="0"/>
                  <w:marRight w:val="0"/>
                  <w:marTop w:val="0"/>
                  <w:marBottom w:val="0"/>
                  <w:divBdr>
                    <w:top w:val="none" w:sz="0" w:space="0" w:color="auto"/>
                    <w:left w:val="none" w:sz="0" w:space="0" w:color="auto"/>
                    <w:bottom w:val="none" w:sz="0" w:space="0" w:color="auto"/>
                    <w:right w:val="none" w:sz="0" w:space="0" w:color="auto"/>
                  </w:divBdr>
                </w:div>
                <w:div w:id="720980595">
                  <w:marLeft w:val="0"/>
                  <w:marRight w:val="0"/>
                  <w:marTop w:val="0"/>
                  <w:marBottom w:val="0"/>
                  <w:divBdr>
                    <w:top w:val="none" w:sz="0" w:space="0" w:color="auto"/>
                    <w:left w:val="none" w:sz="0" w:space="0" w:color="auto"/>
                    <w:bottom w:val="none" w:sz="0" w:space="0" w:color="auto"/>
                    <w:right w:val="none" w:sz="0" w:space="0" w:color="auto"/>
                  </w:divBdr>
                </w:div>
                <w:div w:id="1012103916">
                  <w:marLeft w:val="0"/>
                  <w:marRight w:val="0"/>
                  <w:marTop w:val="0"/>
                  <w:marBottom w:val="0"/>
                  <w:divBdr>
                    <w:top w:val="none" w:sz="0" w:space="0" w:color="auto"/>
                    <w:left w:val="none" w:sz="0" w:space="0" w:color="auto"/>
                    <w:bottom w:val="none" w:sz="0" w:space="0" w:color="auto"/>
                    <w:right w:val="none" w:sz="0" w:space="0" w:color="auto"/>
                  </w:divBdr>
                </w:div>
                <w:div w:id="1730878588">
                  <w:marLeft w:val="0"/>
                  <w:marRight w:val="0"/>
                  <w:marTop w:val="0"/>
                  <w:marBottom w:val="0"/>
                  <w:divBdr>
                    <w:top w:val="none" w:sz="0" w:space="0" w:color="auto"/>
                    <w:left w:val="none" w:sz="0" w:space="0" w:color="auto"/>
                    <w:bottom w:val="none" w:sz="0" w:space="0" w:color="auto"/>
                    <w:right w:val="none" w:sz="0" w:space="0" w:color="auto"/>
                  </w:divBdr>
                </w:div>
                <w:div w:id="1625502713">
                  <w:marLeft w:val="0"/>
                  <w:marRight w:val="0"/>
                  <w:marTop w:val="0"/>
                  <w:marBottom w:val="0"/>
                  <w:divBdr>
                    <w:top w:val="none" w:sz="0" w:space="0" w:color="auto"/>
                    <w:left w:val="none" w:sz="0" w:space="0" w:color="auto"/>
                    <w:bottom w:val="none" w:sz="0" w:space="0" w:color="auto"/>
                    <w:right w:val="none" w:sz="0" w:space="0" w:color="auto"/>
                  </w:divBdr>
                </w:div>
                <w:div w:id="1636332144">
                  <w:marLeft w:val="0"/>
                  <w:marRight w:val="0"/>
                  <w:marTop w:val="0"/>
                  <w:marBottom w:val="0"/>
                  <w:divBdr>
                    <w:top w:val="none" w:sz="0" w:space="0" w:color="auto"/>
                    <w:left w:val="none" w:sz="0" w:space="0" w:color="auto"/>
                    <w:bottom w:val="none" w:sz="0" w:space="0" w:color="auto"/>
                    <w:right w:val="none" w:sz="0" w:space="0" w:color="auto"/>
                  </w:divBdr>
                </w:div>
                <w:div w:id="1529369930">
                  <w:marLeft w:val="0"/>
                  <w:marRight w:val="0"/>
                  <w:marTop w:val="0"/>
                  <w:marBottom w:val="0"/>
                  <w:divBdr>
                    <w:top w:val="none" w:sz="0" w:space="0" w:color="auto"/>
                    <w:left w:val="none" w:sz="0" w:space="0" w:color="auto"/>
                    <w:bottom w:val="none" w:sz="0" w:space="0" w:color="auto"/>
                    <w:right w:val="none" w:sz="0" w:space="0" w:color="auto"/>
                  </w:divBdr>
                </w:div>
                <w:div w:id="113402128">
                  <w:marLeft w:val="0"/>
                  <w:marRight w:val="0"/>
                  <w:marTop w:val="0"/>
                  <w:marBottom w:val="0"/>
                  <w:divBdr>
                    <w:top w:val="none" w:sz="0" w:space="0" w:color="auto"/>
                    <w:left w:val="none" w:sz="0" w:space="0" w:color="auto"/>
                    <w:bottom w:val="none" w:sz="0" w:space="0" w:color="auto"/>
                    <w:right w:val="none" w:sz="0" w:space="0" w:color="auto"/>
                  </w:divBdr>
                </w:div>
                <w:div w:id="983968505">
                  <w:marLeft w:val="0"/>
                  <w:marRight w:val="0"/>
                  <w:marTop w:val="0"/>
                  <w:marBottom w:val="0"/>
                  <w:divBdr>
                    <w:top w:val="none" w:sz="0" w:space="0" w:color="auto"/>
                    <w:left w:val="none" w:sz="0" w:space="0" w:color="auto"/>
                    <w:bottom w:val="none" w:sz="0" w:space="0" w:color="auto"/>
                    <w:right w:val="none" w:sz="0" w:space="0" w:color="auto"/>
                  </w:divBdr>
                </w:div>
                <w:div w:id="859667026">
                  <w:marLeft w:val="0"/>
                  <w:marRight w:val="0"/>
                  <w:marTop w:val="0"/>
                  <w:marBottom w:val="0"/>
                  <w:divBdr>
                    <w:top w:val="none" w:sz="0" w:space="0" w:color="auto"/>
                    <w:left w:val="none" w:sz="0" w:space="0" w:color="auto"/>
                    <w:bottom w:val="none" w:sz="0" w:space="0" w:color="auto"/>
                    <w:right w:val="none" w:sz="0" w:space="0" w:color="auto"/>
                  </w:divBdr>
                </w:div>
                <w:div w:id="1150563609">
                  <w:marLeft w:val="0"/>
                  <w:marRight w:val="0"/>
                  <w:marTop w:val="0"/>
                  <w:marBottom w:val="0"/>
                  <w:divBdr>
                    <w:top w:val="none" w:sz="0" w:space="0" w:color="auto"/>
                    <w:left w:val="none" w:sz="0" w:space="0" w:color="auto"/>
                    <w:bottom w:val="none" w:sz="0" w:space="0" w:color="auto"/>
                    <w:right w:val="none" w:sz="0" w:space="0" w:color="auto"/>
                  </w:divBdr>
                </w:div>
                <w:div w:id="217277841">
                  <w:marLeft w:val="0"/>
                  <w:marRight w:val="0"/>
                  <w:marTop w:val="0"/>
                  <w:marBottom w:val="0"/>
                  <w:divBdr>
                    <w:top w:val="none" w:sz="0" w:space="0" w:color="auto"/>
                    <w:left w:val="none" w:sz="0" w:space="0" w:color="auto"/>
                    <w:bottom w:val="none" w:sz="0" w:space="0" w:color="auto"/>
                    <w:right w:val="none" w:sz="0" w:space="0" w:color="auto"/>
                  </w:divBdr>
                </w:div>
                <w:div w:id="200479886">
                  <w:marLeft w:val="0"/>
                  <w:marRight w:val="0"/>
                  <w:marTop w:val="0"/>
                  <w:marBottom w:val="0"/>
                  <w:divBdr>
                    <w:top w:val="none" w:sz="0" w:space="0" w:color="auto"/>
                    <w:left w:val="none" w:sz="0" w:space="0" w:color="auto"/>
                    <w:bottom w:val="none" w:sz="0" w:space="0" w:color="auto"/>
                    <w:right w:val="none" w:sz="0" w:space="0" w:color="auto"/>
                  </w:divBdr>
                </w:div>
                <w:div w:id="392124800">
                  <w:marLeft w:val="0"/>
                  <w:marRight w:val="0"/>
                  <w:marTop w:val="0"/>
                  <w:marBottom w:val="0"/>
                  <w:divBdr>
                    <w:top w:val="none" w:sz="0" w:space="0" w:color="auto"/>
                    <w:left w:val="none" w:sz="0" w:space="0" w:color="auto"/>
                    <w:bottom w:val="none" w:sz="0" w:space="0" w:color="auto"/>
                    <w:right w:val="none" w:sz="0" w:space="0" w:color="auto"/>
                  </w:divBdr>
                </w:div>
                <w:div w:id="625623832">
                  <w:marLeft w:val="0"/>
                  <w:marRight w:val="0"/>
                  <w:marTop w:val="0"/>
                  <w:marBottom w:val="0"/>
                  <w:divBdr>
                    <w:top w:val="none" w:sz="0" w:space="0" w:color="auto"/>
                    <w:left w:val="none" w:sz="0" w:space="0" w:color="auto"/>
                    <w:bottom w:val="none" w:sz="0" w:space="0" w:color="auto"/>
                    <w:right w:val="none" w:sz="0" w:space="0" w:color="auto"/>
                  </w:divBdr>
                </w:div>
                <w:div w:id="2134470556">
                  <w:marLeft w:val="0"/>
                  <w:marRight w:val="0"/>
                  <w:marTop w:val="0"/>
                  <w:marBottom w:val="0"/>
                  <w:divBdr>
                    <w:top w:val="none" w:sz="0" w:space="0" w:color="auto"/>
                    <w:left w:val="none" w:sz="0" w:space="0" w:color="auto"/>
                    <w:bottom w:val="none" w:sz="0" w:space="0" w:color="auto"/>
                    <w:right w:val="none" w:sz="0" w:space="0" w:color="auto"/>
                  </w:divBdr>
                </w:div>
                <w:div w:id="1663049401">
                  <w:marLeft w:val="0"/>
                  <w:marRight w:val="0"/>
                  <w:marTop w:val="0"/>
                  <w:marBottom w:val="0"/>
                  <w:divBdr>
                    <w:top w:val="none" w:sz="0" w:space="0" w:color="auto"/>
                    <w:left w:val="none" w:sz="0" w:space="0" w:color="auto"/>
                    <w:bottom w:val="none" w:sz="0" w:space="0" w:color="auto"/>
                    <w:right w:val="none" w:sz="0" w:space="0" w:color="auto"/>
                  </w:divBdr>
                </w:div>
                <w:div w:id="1018001789">
                  <w:marLeft w:val="0"/>
                  <w:marRight w:val="0"/>
                  <w:marTop w:val="0"/>
                  <w:marBottom w:val="0"/>
                  <w:divBdr>
                    <w:top w:val="none" w:sz="0" w:space="0" w:color="auto"/>
                    <w:left w:val="none" w:sz="0" w:space="0" w:color="auto"/>
                    <w:bottom w:val="none" w:sz="0" w:space="0" w:color="auto"/>
                    <w:right w:val="none" w:sz="0" w:space="0" w:color="auto"/>
                  </w:divBdr>
                </w:div>
                <w:div w:id="1848711838">
                  <w:marLeft w:val="0"/>
                  <w:marRight w:val="0"/>
                  <w:marTop w:val="0"/>
                  <w:marBottom w:val="0"/>
                  <w:divBdr>
                    <w:top w:val="none" w:sz="0" w:space="0" w:color="auto"/>
                    <w:left w:val="none" w:sz="0" w:space="0" w:color="auto"/>
                    <w:bottom w:val="none" w:sz="0" w:space="0" w:color="auto"/>
                    <w:right w:val="none" w:sz="0" w:space="0" w:color="auto"/>
                  </w:divBdr>
                </w:div>
                <w:div w:id="771513782">
                  <w:marLeft w:val="0"/>
                  <w:marRight w:val="0"/>
                  <w:marTop w:val="0"/>
                  <w:marBottom w:val="0"/>
                  <w:divBdr>
                    <w:top w:val="none" w:sz="0" w:space="0" w:color="auto"/>
                    <w:left w:val="none" w:sz="0" w:space="0" w:color="auto"/>
                    <w:bottom w:val="none" w:sz="0" w:space="0" w:color="auto"/>
                    <w:right w:val="none" w:sz="0" w:space="0" w:color="auto"/>
                  </w:divBdr>
                </w:div>
                <w:div w:id="739062941">
                  <w:marLeft w:val="0"/>
                  <w:marRight w:val="0"/>
                  <w:marTop w:val="0"/>
                  <w:marBottom w:val="0"/>
                  <w:divBdr>
                    <w:top w:val="none" w:sz="0" w:space="0" w:color="auto"/>
                    <w:left w:val="none" w:sz="0" w:space="0" w:color="auto"/>
                    <w:bottom w:val="none" w:sz="0" w:space="0" w:color="auto"/>
                    <w:right w:val="none" w:sz="0" w:space="0" w:color="auto"/>
                  </w:divBdr>
                </w:div>
                <w:div w:id="105778198">
                  <w:marLeft w:val="0"/>
                  <w:marRight w:val="0"/>
                  <w:marTop w:val="0"/>
                  <w:marBottom w:val="0"/>
                  <w:divBdr>
                    <w:top w:val="none" w:sz="0" w:space="0" w:color="auto"/>
                    <w:left w:val="none" w:sz="0" w:space="0" w:color="auto"/>
                    <w:bottom w:val="none" w:sz="0" w:space="0" w:color="auto"/>
                    <w:right w:val="none" w:sz="0" w:space="0" w:color="auto"/>
                  </w:divBdr>
                </w:div>
                <w:div w:id="555817551">
                  <w:marLeft w:val="0"/>
                  <w:marRight w:val="0"/>
                  <w:marTop w:val="0"/>
                  <w:marBottom w:val="0"/>
                  <w:divBdr>
                    <w:top w:val="none" w:sz="0" w:space="0" w:color="auto"/>
                    <w:left w:val="none" w:sz="0" w:space="0" w:color="auto"/>
                    <w:bottom w:val="none" w:sz="0" w:space="0" w:color="auto"/>
                    <w:right w:val="none" w:sz="0" w:space="0" w:color="auto"/>
                  </w:divBdr>
                </w:div>
                <w:div w:id="1494754176">
                  <w:marLeft w:val="0"/>
                  <w:marRight w:val="0"/>
                  <w:marTop w:val="0"/>
                  <w:marBottom w:val="0"/>
                  <w:divBdr>
                    <w:top w:val="none" w:sz="0" w:space="0" w:color="auto"/>
                    <w:left w:val="none" w:sz="0" w:space="0" w:color="auto"/>
                    <w:bottom w:val="none" w:sz="0" w:space="0" w:color="auto"/>
                    <w:right w:val="none" w:sz="0" w:space="0" w:color="auto"/>
                  </w:divBdr>
                </w:div>
                <w:div w:id="1786927912">
                  <w:marLeft w:val="0"/>
                  <w:marRight w:val="0"/>
                  <w:marTop w:val="0"/>
                  <w:marBottom w:val="0"/>
                  <w:divBdr>
                    <w:top w:val="none" w:sz="0" w:space="0" w:color="auto"/>
                    <w:left w:val="none" w:sz="0" w:space="0" w:color="auto"/>
                    <w:bottom w:val="none" w:sz="0" w:space="0" w:color="auto"/>
                    <w:right w:val="none" w:sz="0" w:space="0" w:color="auto"/>
                  </w:divBdr>
                </w:div>
                <w:div w:id="1096243452">
                  <w:marLeft w:val="0"/>
                  <w:marRight w:val="0"/>
                  <w:marTop w:val="0"/>
                  <w:marBottom w:val="0"/>
                  <w:divBdr>
                    <w:top w:val="none" w:sz="0" w:space="0" w:color="auto"/>
                    <w:left w:val="none" w:sz="0" w:space="0" w:color="auto"/>
                    <w:bottom w:val="none" w:sz="0" w:space="0" w:color="auto"/>
                    <w:right w:val="none" w:sz="0" w:space="0" w:color="auto"/>
                  </w:divBdr>
                </w:div>
                <w:div w:id="1584757024">
                  <w:marLeft w:val="0"/>
                  <w:marRight w:val="0"/>
                  <w:marTop w:val="0"/>
                  <w:marBottom w:val="0"/>
                  <w:divBdr>
                    <w:top w:val="none" w:sz="0" w:space="0" w:color="auto"/>
                    <w:left w:val="none" w:sz="0" w:space="0" w:color="auto"/>
                    <w:bottom w:val="none" w:sz="0" w:space="0" w:color="auto"/>
                    <w:right w:val="none" w:sz="0" w:space="0" w:color="auto"/>
                  </w:divBdr>
                </w:div>
                <w:div w:id="1872717077">
                  <w:marLeft w:val="0"/>
                  <w:marRight w:val="0"/>
                  <w:marTop w:val="0"/>
                  <w:marBottom w:val="0"/>
                  <w:divBdr>
                    <w:top w:val="none" w:sz="0" w:space="0" w:color="auto"/>
                    <w:left w:val="none" w:sz="0" w:space="0" w:color="auto"/>
                    <w:bottom w:val="none" w:sz="0" w:space="0" w:color="auto"/>
                    <w:right w:val="none" w:sz="0" w:space="0" w:color="auto"/>
                  </w:divBdr>
                </w:div>
                <w:div w:id="142162714">
                  <w:marLeft w:val="0"/>
                  <w:marRight w:val="0"/>
                  <w:marTop w:val="0"/>
                  <w:marBottom w:val="0"/>
                  <w:divBdr>
                    <w:top w:val="none" w:sz="0" w:space="0" w:color="auto"/>
                    <w:left w:val="none" w:sz="0" w:space="0" w:color="auto"/>
                    <w:bottom w:val="none" w:sz="0" w:space="0" w:color="auto"/>
                    <w:right w:val="none" w:sz="0" w:space="0" w:color="auto"/>
                  </w:divBdr>
                </w:div>
                <w:div w:id="1829443619">
                  <w:marLeft w:val="0"/>
                  <w:marRight w:val="0"/>
                  <w:marTop w:val="0"/>
                  <w:marBottom w:val="0"/>
                  <w:divBdr>
                    <w:top w:val="none" w:sz="0" w:space="0" w:color="auto"/>
                    <w:left w:val="none" w:sz="0" w:space="0" w:color="auto"/>
                    <w:bottom w:val="none" w:sz="0" w:space="0" w:color="auto"/>
                    <w:right w:val="none" w:sz="0" w:space="0" w:color="auto"/>
                  </w:divBdr>
                </w:div>
                <w:div w:id="294455306">
                  <w:marLeft w:val="0"/>
                  <w:marRight w:val="0"/>
                  <w:marTop w:val="0"/>
                  <w:marBottom w:val="0"/>
                  <w:divBdr>
                    <w:top w:val="none" w:sz="0" w:space="0" w:color="auto"/>
                    <w:left w:val="none" w:sz="0" w:space="0" w:color="auto"/>
                    <w:bottom w:val="none" w:sz="0" w:space="0" w:color="auto"/>
                    <w:right w:val="none" w:sz="0" w:space="0" w:color="auto"/>
                  </w:divBdr>
                </w:div>
                <w:div w:id="1650868552">
                  <w:marLeft w:val="0"/>
                  <w:marRight w:val="0"/>
                  <w:marTop w:val="0"/>
                  <w:marBottom w:val="0"/>
                  <w:divBdr>
                    <w:top w:val="none" w:sz="0" w:space="0" w:color="auto"/>
                    <w:left w:val="none" w:sz="0" w:space="0" w:color="auto"/>
                    <w:bottom w:val="none" w:sz="0" w:space="0" w:color="auto"/>
                    <w:right w:val="none" w:sz="0" w:space="0" w:color="auto"/>
                  </w:divBdr>
                </w:div>
                <w:div w:id="1986159922">
                  <w:marLeft w:val="0"/>
                  <w:marRight w:val="0"/>
                  <w:marTop w:val="0"/>
                  <w:marBottom w:val="0"/>
                  <w:divBdr>
                    <w:top w:val="none" w:sz="0" w:space="0" w:color="auto"/>
                    <w:left w:val="none" w:sz="0" w:space="0" w:color="auto"/>
                    <w:bottom w:val="none" w:sz="0" w:space="0" w:color="auto"/>
                    <w:right w:val="none" w:sz="0" w:space="0" w:color="auto"/>
                  </w:divBdr>
                </w:div>
                <w:div w:id="1230186071">
                  <w:marLeft w:val="0"/>
                  <w:marRight w:val="0"/>
                  <w:marTop w:val="0"/>
                  <w:marBottom w:val="0"/>
                  <w:divBdr>
                    <w:top w:val="none" w:sz="0" w:space="0" w:color="auto"/>
                    <w:left w:val="none" w:sz="0" w:space="0" w:color="auto"/>
                    <w:bottom w:val="none" w:sz="0" w:space="0" w:color="auto"/>
                    <w:right w:val="none" w:sz="0" w:space="0" w:color="auto"/>
                  </w:divBdr>
                </w:div>
                <w:div w:id="2016110780">
                  <w:marLeft w:val="0"/>
                  <w:marRight w:val="0"/>
                  <w:marTop w:val="0"/>
                  <w:marBottom w:val="0"/>
                  <w:divBdr>
                    <w:top w:val="none" w:sz="0" w:space="0" w:color="auto"/>
                    <w:left w:val="none" w:sz="0" w:space="0" w:color="auto"/>
                    <w:bottom w:val="none" w:sz="0" w:space="0" w:color="auto"/>
                    <w:right w:val="none" w:sz="0" w:space="0" w:color="auto"/>
                  </w:divBdr>
                </w:div>
                <w:div w:id="206838834">
                  <w:marLeft w:val="0"/>
                  <w:marRight w:val="0"/>
                  <w:marTop w:val="0"/>
                  <w:marBottom w:val="0"/>
                  <w:divBdr>
                    <w:top w:val="none" w:sz="0" w:space="0" w:color="auto"/>
                    <w:left w:val="none" w:sz="0" w:space="0" w:color="auto"/>
                    <w:bottom w:val="none" w:sz="0" w:space="0" w:color="auto"/>
                    <w:right w:val="none" w:sz="0" w:space="0" w:color="auto"/>
                  </w:divBdr>
                </w:div>
                <w:div w:id="935400704">
                  <w:marLeft w:val="0"/>
                  <w:marRight w:val="0"/>
                  <w:marTop w:val="0"/>
                  <w:marBottom w:val="0"/>
                  <w:divBdr>
                    <w:top w:val="none" w:sz="0" w:space="0" w:color="auto"/>
                    <w:left w:val="none" w:sz="0" w:space="0" w:color="auto"/>
                    <w:bottom w:val="none" w:sz="0" w:space="0" w:color="auto"/>
                    <w:right w:val="none" w:sz="0" w:space="0" w:color="auto"/>
                  </w:divBdr>
                </w:div>
                <w:div w:id="875702041">
                  <w:marLeft w:val="0"/>
                  <w:marRight w:val="0"/>
                  <w:marTop w:val="0"/>
                  <w:marBottom w:val="0"/>
                  <w:divBdr>
                    <w:top w:val="none" w:sz="0" w:space="0" w:color="auto"/>
                    <w:left w:val="none" w:sz="0" w:space="0" w:color="auto"/>
                    <w:bottom w:val="none" w:sz="0" w:space="0" w:color="auto"/>
                    <w:right w:val="none" w:sz="0" w:space="0" w:color="auto"/>
                  </w:divBdr>
                </w:div>
                <w:div w:id="2043748433">
                  <w:marLeft w:val="0"/>
                  <w:marRight w:val="0"/>
                  <w:marTop w:val="0"/>
                  <w:marBottom w:val="0"/>
                  <w:divBdr>
                    <w:top w:val="none" w:sz="0" w:space="0" w:color="auto"/>
                    <w:left w:val="none" w:sz="0" w:space="0" w:color="auto"/>
                    <w:bottom w:val="none" w:sz="0" w:space="0" w:color="auto"/>
                    <w:right w:val="none" w:sz="0" w:space="0" w:color="auto"/>
                  </w:divBdr>
                </w:div>
                <w:div w:id="1434786204">
                  <w:marLeft w:val="0"/>
                  <w:marRight w:val="0"/>
                  <w:marTop w:val="0"/>
                  <w:marBottom w:val="0"/>
                  <w:divBdr>
                    <w:top w:val="none" w:sz="0" w:space="0" w:color="auto"/>
                    <w:left w:val="none" w:sz="0" w:space="0" w:color="auto"/>
                    <w:bottom w:val="none" w:sz="0" w:space="0" w:color="auto"/>
                    <w:right w:val="none" w:sz="0" w:space="0" w:color="auto"/>
                  </w:divBdr>
                </w:div>
                <w:div w:id="84107804">
                  <w:marLeft w:val="0"/>
                  <w:marRight w:val="0"/>
                  <w:marTop w:val="0"/>
                  <w:marBottom w:val="0"/>
                  <w:divBdr>
                    <w:top w:val="none" w:sz="0" w:space="0" w:color="auto"/>
                    <w:left w:val="none" w:sz="0" w:space="0" w:color="auto"/>
                    <w:bottom w:val="none" w:sz="0" w:space="0" w:color="auto"/>
                    <w:right w:val="none" w:sz="0" w:space="0" w:color="auto"/>
                  </w:divBdr>
                </w:div>
                <w:div w:id="1901165688">
                  <w:marLeft w:val="0"/>
                  <w:marRight w:val="0"/>
                  <w:marTop w:val="0"/>
                  <w:marBottom w:val="0"/>
                  <w:divBdr>
                    <w:top w:val="none" w:sz="0" w:space="0" w:color="auto"/>
                    <w:left w:val="none" w:sz="0" w:space="0" w:color="auto"/>
                    <w:bottom w:val="none" w:sz="0" w:space="0" w:color="auto"/>
                    <w:right w:val="none" w:sz="0" w:space="0" w:color="auto"/>
                  </w:divBdr>
                </w:div>
                <w:div w:id="862285076">
                  <w:marLeft w:val="0"/>
                  <w:marRight w:val="0"/>
                  <w:marTop w:val="0"/>
                  <w:marBottom w:val="0"/>
                  <w:divBdr>
                    <w:top w:val="none" w:sz="0" w:space="0" w:color="auto"/>
                    <w:left w:val="none" w:sz="0" w:space="0" w:color="auto"/>
                    <w:bottom w:val="none" w:sz="0" w:space="0" w:color="auto"/>
                    <w:right w:val="none" w:sz="0" w:space="0" w:color="auto"/>
                  </w:divBdr>
                </w:div>
                <w:div w:id="1009286174">
                  <w:marLeft w:val="0"/>
                  <w:marRight w:val="0"/>
                  <w:marTop w:val="0"/>
                  <w:marBottom w:val="0"/>
                  <w:divBdr>
                    <w:top w:val="none" w:sz="0" w:space="0" w:color="auto"/>
                    <w:left w:val="none" w:sz="0" w:space="0" w:color="auto"/>
                    <w:bottom w:val="none" w:sz="0" w:space="0" w:color="auto"/>
                    <w:right w:val="none" w:sz="0" w:space="0" w:color="auto"/>
                  </w:divBdr>
                </w:div>
                <w:div w:id="827869993">
                  <w:marLeft w:val="0"/>
                  <w:marRight w:val="0"/>
                  <w:marTop w:val="0"/>
                  <w:marBottom w:val="0"/>
                  <w:divBdr>
                    <w:top w:val="none" w:sz="0" w:space="0" w:color="auto"/>
                    <w:left w:val="none" w:sz="0" w:space="0" w:color="auto"/>
                    <w:bottom w:val="none" w:sz="0" w:space="0" w:color="auto"/>
                    <w:right w:val="none" w:sz="0" w:space="0" w:color="auto"/>
                  </w:divBdr>
                </w:div>
                <w:div w:id="1942641798">
                  <w:marLeft w:val="0"/>
                  <w:marRight w:val="0"/>
                  <w:marTop w:val="0"/>
                  <w:marBottom w:val="0"/>
                  <w:divBdr>
                    <w:top w:val="none" w:sz="0" w:space="0" w:color="auto"/>
                    <w:left w:val="none" w:sz="0" w:space="0" w:color="auto"/>
                    <w:bottom w:val="none" w:sz="0" w:space="0" w:color="auto"/>
                    <w:right w:val="none" w:sz="0" w:space="0" w:color="auto"/>
                  </w:divBdr>
                </w:div>
                <w:div w:id="653069831">
                  <w:marLeft w:val="0"/>
                  <w:marRight w:val="0"/>
                  <w:marTop w:val="0"/>
                  <w:marBottom w:val="0"/>
                  <w:divBdr>
                    <w:top w:val="none" w:sz="0" w:space="0" w:color="auto"/>
                    <w:left w:val="none" w:sz="0" w:space="0" w:color="auto"/>
                    <w:bottom w:val="none" w:sz="0" w:space="0" w:color="auto"/>
                    <w:right w:val="none" w:sz="0" w:space="0" w:color="auto"/>
                  </w:divBdr>
                </w:div>
                <w:div w:id="828063322">
                  <w:marLeft w:val="0"/>
                  <w:marRight w:val="0"/>
                  <w:marTop w:val="0"/>
                  <w:marBottom w:val="0"/>
                  <w:divBdr>
                    <w:top w:val="none" w:sz="0" w:space="0" w:color="auto"/>
                    <w:left w:val="none" w:sz="0" w:space="0" w:color="auto"/>
                    <w:bottom w:val="none" w:sz="0" w:space="0" w:color="auto"/>
                    <w:right w:val="none" w:sz="0" w:space="0" w:color="auto"/>
                  </w:divBdr>
                </w:div>
                <w:div w:id="402994423">
                  <w:marLeft w:val="0"/>
                  <w:marRight w:val="0"/>
                  <w:marTop w:val="0"/>
                  <w:marBottom w:val="0"/>
                  <w:divBdr>
                    <w:top w:val="none" w:sz="0" w:space="0" w:color="auto"/>
                    <w:left w:val="none" w:sz="0" w:space="0" w:color="auto"/>
                    <w:bottom w:val="none" w:sz="0" w:space="0" w:color="auto"/>
                    <w:right w:val="none" w:sz="0" w:space="0" w:color="auto"/>
                  </w:divBdr>
                </w:div>
                <w:div w:id="135416366">
                  <w:marLeft w:val="0"/>
                  <w:marRight w:val="0"/>
                  <w:marTop w:val="0"/>
                  <w:marBottom w:val="0"/>
                  <w:divBdr>
                    <w:top w:val="none" w:sz="0" w:space="0" w:color="auto"/>
                    <w:left w:val="none" w:sz="0" w:space="0" w:color="auto"/>
                    <w:bottom w:val="none" w:sz="0" w:space="0" w:color="auto"/>
                    <w:right w:val="none" w:sz="0" w:space="0" w:color="auto"/>
                  </w:divBdr>
                </w:div>
                <w:div w:id="1761607913">
                  <w:marLeft w:val="0"/>
                  <w:marRight w:val="0"/>
                  <w:marTop w:val="0"/>
                  <w:marBottom w:val="0"/>
                  <w:divBdr>
                    <w:top w:val="none" w:sz="0" w:space="0" w:color="auto"/>
                    <w:left w:val="none" w:sz="0" w:space="0" w:color="auto"/>
                    <w:bottom w:val="none" w:sz="0" w:space="0" w:color="auto"/>
                    <w:right w:val="none" w:sz="0" w:space="0" w:color="auto"/>
                  </w:divBdr>
                </w:div>
                <w:div w:id="2034112714">
                  <w:marLeft w:val="0"/>
                  <w:marRight w:val="0"/>
                  <w:marTop w:val="0"/>
                  <w:marBottom w:val="0"/>
                  <w:divBdr>
                    <w:top w:val="none" w:sz="0" w:space="0" w:color="auto"/>
                    <w:left w:val="none" w:sz="0" w:space="0" w:color="auto"/>
                    <w:bottom w:val="none" w:sz="0" w:space="0" w:color="auto"/>
                    <w:right w:val="none" w:sz="0" w:space="0" w:color="auto"/>
                  </w:divBdr>
                </w:div>
                <w:div w:id="2098403791">
                  <w:marLeft w:val="0"/>
                  <w:marRight w:val="0"/>
                  <w:marTop w:val="0"/>
                  <w:marBottom w:val="0"/>
                  <w:divBdr>
                    <w:top w:val="none" w:sz="0" w:space="0" w:color="auto"/>
                    <w:left w:val="none" w:sz="0" w:space="0" w:color="auto"/>
                    <w:bottom w:val="none" w:sz="0" w:space="0" w:color="auto"/>
                    <w:right w:val="none" w:sz="0" w:space="0" w:color="auto"/>
                  </w:divBdr>
                </w:div>
                <w:div w:id="408235270">
                  <w:marLeft w:val="0"/>
                  <w:marRight w:val="0"/>
                  <w:marTop w:val="0"/>
                  <w:marBottom w:val="0"/>
                  <w:divBdr>
                    <w:top w:val="none" w:sz="0" w:space="0" w:color="auto"/>
                    <w:left w:val="none" w:sz="0" w:space="0" w:color="auto"/>
                    <w:bottom w:val="none" w:sz="0" w:space="0" w:color="auto"/>
                    <w:right w:val="none" w:sz="0" w:space="0" w:color="auto"/>
                  </w:divBdr>
                </w:div>
                <w:div w:id="1415472800">
                  <w:marLeft w:val="0"/>
                  <w:marRight w:val="0"/>
                  <w:marTop w:val="0"/>
                  <w:marBottom w:val="0"/>
                  <w:divBdr>
                    <w:top w:val="none" w:sz="0" w:space="0" w:color="auto"/>
                    <w:left w:val="none" w:sz="0" w:space="0" w:color="auto"/>
                    <w:bottom w:val="none" w:sz="0" w:space="0" w:color="auto"/>
                    <w:right w:val="none" w:sz="0" w:space="0" w:color="auto"/>
                  </w:divBdr>
                </w:div>
                <w:div w:id="498817166">
                  <w:marLeft w:val="0"/>
                  <w:marRight w:val="0"/>
                  <w:marTop w:val="0"/>
                  <w:marBottom w:val="0"/>
                  <w:divBdr>
                    <w:top w:val="none" w:sz="0" w:space="0" w:color="auto"/>
                    <w:left w:val="none" w:sz="0" w:space="0" w:color="auto"/>
                    <w:bottom w:val="none" w:sz="0" w:space="0" w:color="auto"/>
                    <w:right w:val="none" w:sz="0" w:space="0" w:color="auto"/>
                  </w:divBdr>
                </w:div>
                <w:div w:id="1556044116">
                  <w:marLeft w:val="0"/>
                  <w:marRight w:val="0"/>
                  <w:marTop w:val="0"/>
                  <w:marBottom w:val="0"/>
                  <w:divBdr>
                    <w:top w:val="none" w:sz="0" w:space="0" w:color="auto"/>
                    <w:left w:val="none" w:sz="0" w:space="0" w:color="auto"/>
                    <w:bottom w:val="none" w:sz="0" w:space="0" w:color="auto"/>
                    <w:right w:val="none" w:sz="0" w:space="0" w:color="auto"/>
                  </w:divBdr>
                </w:div>
                <w:div w:id="454980688">
                  <w:marLeft w:val="0"/>
                  <w:marRight w:val="0"/>
                  <w:marTop w:val="0"/>
                  <w:marBottom w:val="0"/>
                  <w:divBdr>
                    <w:top w:val="none" w:sz="0" w:space="0" w:color="auto"/>
                    <w:left w:val="none" w:sz="0" w:space="0" w:color="auto"/>
                    <w:bottom w:val="none" w:sz="0" w:space="0" w:color="auto"/>
                    <w:right w:val="none" w:sz="0" w:space="0" w:color="auto"/>
                  </w:divBdr>
                </w:div>
                <w:div w:id="1420520880">
                  <w:marLeft w:val="0"/>
                  <w:marRight w:val="0"/>
                  <w:marTop w:val="0"/>
                  <w:marBottom w:val="0"/>
                  <w:divBdr>
                    <w:top w:val="none" w:sz="0" w:space="0" w:color="auto"/>
                    <w:left w:val="none" w:sz="0" w:space="0" w:color="auto"/>
                    <w:bottom w:val="none" w:sz="0" w:space="0" w:color="auto"/>
                    <w:right w:val="none" w:sz="0" w:space="0" w:color="auto"/>
                  </w:divBdr>
                </w:div>
                <w:div w:id="762529153">
                  <w:marLeft w:val="0"/>
                  <w:marRight w:val="0"/>
                  <w:marTop w:val="0"/>
                  <w:marBottom w:val="0"/>
                  <w:divBdr>
                    <w:top w:val="none" w:sz="0" w:space="0" w:color="auto"/>
                    <w:left w:val="none" w:sz="0" w:space="0" w:color="auto"/>
                    <w:bottom w:val="none" w:sz="0" w:space="0" w:color="auto"/>
                    <w:right w:val="none" w:sz="0" w:space="0" w:color="auto"/>
                  </w:divBdr>
                </w:div>
                <w:div w:id="321155205">
                  <w:marLeft w:val="0"/>
                  <w:marRight w:val="0"/>
                  <w:marTop w:val="0"/>
                  <w:marBottom w:val="0"/>
                  <w:divBdr>
                    <w:top w:val="none" w:sz="0" w:space="0" w:color="auto"/>
                    <w:left w:val="none" w:sz="0" w:space="0" w:color="auto"/>
                    <w:bottom w:val="none" w:sz="0" w:space="0" w:color="auto"/>
                    <w:right w:val="none" w:sz="0" w:space="0" w:color="auto"/>
                  </w:divBdr>
                </w:div>
                <w:div w:id="1169104839">
                  <w:marLeft w:val="0"/>
                  <w:marRight w:val="0"/>
                  <w:marTop w:val="0"/>
                  <w:marBottom w:val="0"/>
                  <w:divBdr>
                    <w:top w:val="none" w:sz="0" w:space="0" w:color="auto"/>
                    <w:left w:val="none" w:sz="0" w:space="0" w:color="auto"/>
                    <w:bottom w:val="none" w:sz="0" w:space="0" w:color="auto"/>
                    <w:right w:val="none" w:sz="0" w:space="0" w:color="auto"/>
                  </w:divBdr>
                </w:div>
                <w:div w:id="365983617">
                  <w:marLeft w:val="0"/>
                  <w:marRight w:val="0"/>
                  <w:marTop w:val="0"/>
                  <w:marBottom w:val="0"/>
                  <w:divBdr>
                    <w:top w:val="none" w:sz="0" w:space="0" w:color="auto"/>
                    <w:left w:val="none" w:sz="0" w:space="0" w:color="auto"/>
                    <w:bottom w:val="none" w:sz="0" w:space="0" w:color="auto"/>
                    <w:right w:val="none" w:sz="0" w:space="0" w:color="auto"/>
                  </w:divBdr>
                </w:div>
                <w:div w:id="709108374">
                  <w:marLeft w:val="0"/>
                  <w:marRight w:val="0"/>
                  <w:marTop w:val="0"/>
                  <w:marBottom w:val="0"/>
                  <w:divBdr>
                    <w:top w:val="none" w:sz="0" w:space="0" w:color="auto"/>
                    <w:left w:val="none" w:sz="0" w:space="0" w:color="auto"/>
                    <w:bottom w:val="none" w:sz="0" w:space="0" w:color="auto"/>
                    <w:right w:val="none" w:sz="0" w:space="0" w:color="auto"/>
                  </w:divBdr>
                </w:div>
                <w:div w:id="1913663135">
                  <w:marLeft w:val="0"/>
                  <w:marRight w:val="0"/>
                  <w:marTop w:val="0"/>
                  <w:marBottom w:val="0"/>
                  <w:divBdr>
                    <w:top w:val="none" w:sz="0" w:space="0" w:color="auto"/>
                    <w:left w:val="none" w:sz="0" w:space="0" w:color="auto"/>
                    <w:bottom w:val="none" w:sz="0" w:space="0" w:color="auto"/>
                    <w:right w:val="none" w:sz="0" w:space="0" w:color="auto"/>
                  </w:divBdr>
                </w:div>
                <w:div w:id="567687285">
                  <w:marLeft w:val="0"/>
                  <w:marRight w:val="0"/>
                  <w:marTop w:val="0"/>
                  <w:marBottom w:val="0"/>
                  <w:divBdr>
                    <w:top w:val="none" w:sz="0" w:space="0" w:color="auto"/>
                    <w:left w:val="none" w:sz="0" w:space="0" w:color="auto"/>
                    <w:bottom w:val="none" w:sz="0" w:space="0" w:color="auto"/>
                    <w:right w:val="none" w:sz="0" w:space="0" w:color="auto"/>
                  </w:divBdr>
                </w:div>
                <w:div w:id="190263978">
                  <w:marLeft w:val="0"/>
                  <w:marRight w:val="0"/>
                  <w:marTop w:val="0"/>
                  <w:marBottom w:val="0"/>
                  <w:divBdr>
                    <w:top w:val="none" w:sz="0" w:space="0" w:color="auto"/>
                    <w:left w:val="none" w:sz="0" w:space="0" w:color="auto"/>
                    <w:bottom w:val="none" w:sz="0" w:space="0" w:color="auto"/>
                    <w:right w:val="none" w:sz="0" w:space="0" w:color="auto"/>
                  </w:divBdr>
                </w:div>
                <w:div w:id="1176379471">
                  <w:marLeft w:val="0"/>
                  <w:marRight w:val="0"/>
                  <w:marTop w:val="0"/>
                  <w:marBottom w:val="0"/>
                  <w:divBdr>
                    <w:top w:val="none" w:sz="0" w:space="0" w:color="auto"/>
                    <w:left w:val="none" w:sz="0" w:space="0" w:color="auto"/>
                    <w:bottom w:val="none" w:sz="0" w:space="0" w:color="auto"/>
                    <w:right w:val="none" w:sz="0" w:space="0" w:color="auto"/>
                  </w:divBdr>
                </w:div>
                <w:div w:id="252518287">
                  <w:marLeft w:val="0"/>
                  <w:marRight w:val="0"/>
                  <w:marTop w:val="0"/>
                  <w:marBottom w:val="0"/>
                  <w:divBdr>
                    <w:top w:val="none" w:sz="0" w:space="0" w:color="auto"/>
                    <w:left w:val="none" w:sz="0" w:space="0" w:color="auto"/>
                    <w:bottom w:val="none" w:sz="0" w:space="0" w:color="auto"/>
                    <w:right w:val="none" w:sz="0" w:space="0" w:color="auto"/>
                  </w:divBdr>
                </w:div>
                <w:div w:id="882835874">
                  <w:marLeft w:val="0"/>
                  <w:marRight w:val="0"/>
                  <w:marTop w:val="0"/>
                  <w:marBottom w:val="0"/>
                  <w:divBdr>
                    <w:top w:val="none" w:sz="0" w:space="0" w:color="auto"/>
                    <w:left w:val="none" w:sz="0" w:space="0" w:color="auto"/>
                    <w:bottom w:val="none" w:sz="0" w:space="0" w:color="auto"/>
                    <w:right w:val="none" w:sz="0" w:space="0" w:color="auto"/>
                  </w:divBdr>
                </w:div>
                <w:div w:id="951282672">
                  <w:marLeft w:val="0"/>
                  <w:marRight w:val="0"/>
                  <w:marTop w:val="0"/>
                  <w:marBottom w:val="0"/>
                  <w:divBdr>
                    <w:top w:val="none" w:sz="0" w:space="0" w:color="auto"/>
                    <w:left w:val="none" w:sz="0" w:space="0" w:color="auto"/>
                    <w:bottom w:val="none" w:sz="0" w:space="0" w:color="auto"/>
                    <w:right w:val="none" w:sz="0" w:space="0" w:color="auto"/>
                  </w:divBdr>
                </w:div>
                <w:div w:id="260798595">
                  <w:marLeft w:val="0"/>
                  <w:marRight w:val="0"/>
                  <w:marTop w:val="0"/>
                  <w:marBottom w:val="0"/>
                  <w:divBdr>
                    <w:top w:val="none" w:sz="0" w:space="0" w:color="auto"/>
                    <w:left w:val="none" w:sz="0" w:space="0" w:color="auto"/>
                    <w:bottom w:val="none" w:sz="0" w:space="0" w:color="auto"/>
                    <w:right w:val="none" w:sz="0" w:space="0" w:color="auto"/>
                  </w:divBdr>
                </w:div>
                <w:div w:id="1406219690">
                  <w:marLeft w:val="0"/>
                  <w:marRight w:val="0"/>
                  <w:marTop w:val="0"/>
                  <w:marBottom w:val="0"/>
                  <w:divBdr>
                    <w:top w:val="none" w:sz="0" w:space="0" w:color="auto"/>
                    <w:left w:val="none" w:sz="0" w:space="0" w:color="auto"/>
                    <w:bottom w:val="none" w:sz="0" w:space="0" w:color="auto"/>
                    <w:right w:val="none" w:sz="0" w:space="0" w:color="auto"/>
                  </w:divBdr>
                </w:div>
                <w:div w:id="1702046549">
                  <w:marLeft w:val="0"/>
                  <w:marRight w:val="0"/>
                  <w:marTop w:val="0"/>
                  <w:marBottom w:val="0"/>
                  <w:divBdr>
                    <w:top w:val="none" w:sz="0" w:space="0" w:color="auto"/>
                    <w:left w:val="none" w:sz="0" w:space="0" w:color="auto"/>
                    <w:bottom w:val="none" w:sz="0" w:space="0" w:color="auto"/>
                    <w:right w:val="none" w:sz="0" w:space="0" w:color="auto"/>
                  </w:divBdr>
                </w:div>
                <w:div w:id="1837764800">
                  <w:marLeft w:val="0"/>
                  <w:marRight w:val="0"/>
                  <w:marTop w:val="0"/>
                  <w:marBottom w:val="0"/>
                  <w:divBdr>
                    <w:top w:val="none" w:sz="0" w:space="0" w:color="auto"/>
                    <w:left w:val="none" w:sz="0" w:space="0" w:color="auto"/>
                    <w:bottom w:val="none" w:sz="0" w:space="0" w:color="auto"/>
                    <w:right w:val="none" w:sz="0" w:space="0" w:color="auto"/>
                  </w:divBdr>
                </w:div>
                <w:div w:id="294607262">
                  <w:marLeft w:val="0"/>
                  <w:marRight w:val="0"/>
                  <w:marTop w:val="0"/>
                  <w:marBottom w:val="0"/>
                  <w:divBdr>
                    <w:top w:val="none" w:sz="0" w:space="0" w:color="auto"/>
                    <w:left w:val="none" w:sz="0" w:space="0" w:color="auto"/>
                    <w:bottom w:val="none" w:sz="0" w:space="0" w:color="auto"/>
                    <w:right w:val="none" w:sz="0" w:space="0" w:color="auto"/>
                  </w:divBdr>
                </w:div>
                <w:div w:id="829325154">
                  <w:marLeft w:val="0"/>
                  <w:marRight w:val="0"/>
                  <w:marTop w:val="0"/>
                  <w:marBottom w:val="0"/>
                  <w:divBdr>
                    <w:top w:val="none" w:sz="0" w:space="0" w:color="auto"/>
                    <w:left w:val="none" w:sz="0" w:space="0" w:color="auto"/>
                    <w:bottom w:val="none" w:sz="0" w:space="0" w:color="auto"/>
                    <w:right w:val="none" w:sz="0" w:space="0" w:color="auto"/>
                  </w:divBdr>
                </w:div>
                <w:div w:id="120347740">
                  <w:marLeft w:val="0"/>
                  <w:marRight w:val="0"/>
                  <w:marTop w:val="0"/>
                  <w:marBottom w:val="0"/>
                  <w:divBdr>
                    <w:top w:val="none" w:sz="0" w:space="0" w:color="auto"/>
                    <w:left w:val="none" w:sz="0" w:space="0" w:color="auto"/>
                    <w:bottom w:val="none" w:sz="0" w:space="0" w:color="auto"/>
                    <w:right w:val="none" w:sz="0" w:space="0" w:color="auto"/>
                  </w:divBdr>
                </w:div>
                <w:div w:id="1235163883">
                  <w:marLeft w:val="0"/>
                  <w:marRight w:val="0"/>
                  <w:marTop w:val="0"/>
                  <w:marBottom w:val="0"/>
                  <w:divBdr>
                    <w:top w:val="none" w:sz="0" w:space="0" w:color="auto"/>
                    <w:left w:val="none" w:sz="0" w:space="0" w:color="auto"/>
                    <w:bottom w:val="none" w:sz="0" w:space="0" w:color="auto"/>
                    <w:right w:val="none" w:sz="0" w:space="0" w:color="auto"/>
                  </w:divBdr>
                </w:div>
                <w:div w:id="1066992695">
                  <w:marLeft w:val="0"/>
                  <w:marRight w:val="0"/>
                  <w:marTop w:val="0"/>
                  <w:marBottom w:val="0"/>
                  <w:divBdr>
                    <w:top w:val="none" w:sz="0" w:space="0" w:color="auto"/>
                    <w:left w:val="none" w:sz="0" w:space="0" w:color="auto"/>
                    <w:bottom w:val="none" w:sz="0" w:space="0" w:color="auto"/>
                    <w:right w:val="none" w:sz="0" w:space="0" w:color="auto"/>
                  </w:divBdr>
                </w:div>
                <w:div w:id="961619399">
                  <w:marLeft w:val="0"/>
                  <w:marRight w:val="0"/>
                  <w:marTop w:val="0"/>
                  <w:marBottom w:val="0"/>
                  <w:divBdr>
                    <w:top w:val="none" w:sz="0" w:space="0" w:color="auto"/>
                    <w:left w:val="none" w:sz="0" w:space="0" w:color="auto"/>
                    <w:bottom w:val="none" w:sz="0" w:space="0" w:color="auto"/>
                    <w:right w:val="none" w:sz="0" w:space="0" w:color="auto"/>
                  </w:divBdr>
                </w:div>
                <w:div w:id="1308123875">
                  <w:marLeft w:val="0"/>
                  <w:marRight w:val="0"/>
                  <w:marTop w:val="0"/>
                  <w:marBottom w:val="0"/>
                  <w:divBdr>
                    <w:top w:val="none" w:sz="0" w:space="0" w:color="auto"/>
                    <w:left w:val="none" w:sz="0" w:space="0" w:color="auto"/>
                    <w:bottom w:val="none" w:sz="0" w:space="0" w:color="auto"/>
                    <w:right w:val="none" w:sz="0" w:space="0" w:color="auto"/>
                  </w:divBdr>
                </w:div>
                <w:div w:id="1098283971">
                  <w:marLeft w:val="0"/>
                  <w:marRight w:val="0"/>
                  <w:marTop w:val="0"/>
                  <w:marBottom w:val="0"/>
                  <w:divBdr>
                    <w:top w:val="none" w:sz="0" w:space="0" w:color="auto"/>
                    <w:left w:val="none" w:sz="0" w:space="0" w:color="auto"/>
                    <w:bottom w:val="none" w:sz="0" w:space="0" w:color="auto"/>
                    <w:right w:val="none" w:sz="0" w:space="0" w:color="auto"/>
                  </w:divBdr>
                </w:div>
                <w:div w:id="451092428">
                  <w:marLeft w:val="0"/>
                  <w:marRight w:val="0"/>
                  <w:marTop w:val="0"/>
                  <w:marBottom w:val="0"/>
                  <w:divBdr>
                    <w:top w:val="none" w:sz="0" w:space="0" w:color="auto"/>
                    <w:left w:val="none" w:sz="0" w:space="0" w:color="auto"/>
                    <w:bottom w:val="none" w:sz="0" w:space="0" w:color="auto"/>
                    <w:right w:val="none" w:sz="0" w:space="0" w:color="auto"/>
                  </w:divBdr>
                </w:div>
                <w:div w:id="1596018420">
                  <w:marLeft w:val="0"/>
                  <w:marRight w:val="0"/>
                  <w:marTop w:val="0"/>
                  <w:marBottom w:val="0"/>
                  <w:divBdr>
                    <w:top w:val="none" w:sz="0" w:space="0" w:color="auto"/>
                    <w:left w:val="none" w:sz="0" w:space="0" w:color="auto"/>
                    <w:bottom w:val="none" w:sz="0" w:space="0" w:color="auto"/>
                    <w:right w:val="none" w:sz="0" w:space="0" w:color="auto"/>
                  </w:divBdr>
                </w:div>
                <w:div w:id="187257929">
                  <w:marLeft w:val="0"/>
                  <w:marRight w:val="0"/>
                  <w:marTop w:val="0"/>
                  <w:marBottom w:val="0"/>
                  <w:divBdr>
                    <w:top w:val="none" w:sz="0" w:space="0" w:color="auto"/>
                    <w:left w:val="none" w:sz="0" w:space="0" w:color="auto"/>
                    <w:bottom w:val="none" w:sz="0" w:space="0" w:color="auto"/>
                    <w:right w:val="none" w:sz="0" w:space="0" w:color="auto"/>
                  </w:divBdr>
                </w:div>
                <w:div w:id="77875376">
                  <w:marLeft w:val="0"/>
                  <w:marRight w:val="0"/>
                  <w:marTop w:val="0"/>
                  <w:marBottom w:val="0"/>
                  <w:divBdr>
                    <w:top w:val="none" w:sz="0" w:space="0" w:color="auto"/>
                    <w:left w:val="none" w:sz="0" w:space="0" w:color="auto"/>
                    <w:bottom w:val="none" w:sz="0" w:space="0" w:color="auto"/>
                    <w:right w:val="none" w:sz="0" w:space="0" w:color="auto"/>
                  </w:divBdr>
                </w:div>
                <w:div w:id="497162787">
                  <w:marLeft w:val="0"/>
                  <w:marRight w:val="0"/>
                  <w:marTop w:val="0"/>
                  <w:marBottom w:val="0"/>
                  <w:divBdr>
                    <w:top w:val="none" w:sz="0" w:space="0" w:color="auto"/>
                    <w:left w:val="none" w:sz="0" w:space="0" w:color="auto"/>
                    <w:bottom w:val="none" w:sz="0" w:space="0" w:color="auto"/>
                    <w:right w:val="none" w:sz="0" w:space="0" w:color="auto"/>
                  </w:divBdr>
                </w:div>
                <w:div w:id="1401323054">
                  <w:marLeft w:val="0"/>
                  <w:marRight w:val="0"/>
                  <w:marTop w:val="0"/>
                  <w:marBottom w:val="0"/>
                  <w:divBdr>
                    <w:top w:val="none" w:sz="0" w:space="0" w:color="auto"/>
                    <w:left w:val="none" w:sz="0" w:space="0" w:color="auto"/>
                    <w:bottom w:val="none" w:sz="0" w:space="0" w:color="auto"/>
                    <w:right w:val="none" w:sz="0" w:space="0" w:color="auto"/>
                  </w:divBdr>
                </w:div>
                <w:div w:id="1258096048">
                  <w:marLeft w:val="0"/>
                  <w:marRight w:val="0"/>
                  <w:marTop w:val="0"/>
                  <w:marBottom w:val="0"/>
                  <w:divBdr>
                    <w:top w:val="none" w:sz="0" w:space="0" w:color="auto"/>
                    <w:left w:val="none" w:sz="0" w:space="0" w:color="auto"/>
                    <w:bottom w:val="none" w:sz="0" w:space="0" w:color="auto"/>
                    <w:right w:val="none" w:sz="0" w:space="0" w:color="auto"/>
                  </w:divBdr>
                </w:div>
                <w:div w:id="1097024544">
                  <w:marLeft w:val="0"/>
                  <w:marRight w:val="0"/>
                  <w:marTop w:val="0"/>
                  <w:marBottom w:val="0"/>
                  <w:divBdr>
                    <w:top w:val="none" w:sz="0" w:space="0" w:color="auto"/>
                    <w:left w:val="none" w:sz="0" w:space="0" w:color="auto"/>
                    <w:bottom w:val="none" w:sz="0" w:space="0" w:color="auto"/>
                    <w:right w:val="none" w:sz="0" w:space="0" w:color="auto"/>
                  </w:divBdr>
                </w:div>
                <w:div w:id="547107603">
                  <w:marLeft w:val="0"/>
                  <w:marRight w:val="0"/>
                  <w:marTop w:val="0"/>
                  <w:marBottom w:val="0"/>
                  <w:divBdr>
                    <w:top w:val="none" w:sz="0" w:space="0" w:color="auto"/>
                    <w:left w:val="none" w:sz="0" w:space="0" w:color="auto"/>
                    <w:bottom w:val="none" w:sz="0" w:space="0" w:color="auto"/>
                    <w:right w:val="none" w:sz="0" w:space="0" w:color="auto"/>
                  </w:divBdr>
                </w:div>
                <w:div w:id="12078754">
                  <w:marLeft w:val="0"/>
                  <w:marRight w:val="0"/>
                  <w:marTop w:val="0"/>
                  <w:marBottom w:val="0"/>
                  <w:divBdr>
                    <w:top w:val="none" w:sz="0" w:space="0" w:color="auto"/>
                    <w:left w:val="none" w:sz="0" w:space="0" w:color="auto"/>
                    <w:bottom w:val="none" w:sz="0" w:space="0" w:color="auto"/>
                    <w:right w:val="none" w:sz="0" w:space="0" w:color="auto"/>
                  </w:divBdr>
                </w:div>
                <w:div w:id="742143064">
                  <w:marLeft w:val="0"/>
                  <w:marRight w:val="0"/>
                  <w:marTop w:val="0"/>
                  <w:marBottom w:val="0"/>
                  <w:divBdr>
                    <w:top w:val="none" w:sz="0" w:space="0" w:color="auto"/>
                    <w:left w:val="none" w:sz="0" w:space="0" w:color="auto"/>
                    <w:bottom w:val="none" w:sz="0" w:space="0" w:color="auto"/>
                    <w:right w:val="none" w:sz="0" w:space="0" w:color="auto"/>
                  </w:divBdr>
                </w:div>
                <w:div w:id="572391954">
                  <w:marLeft w:val="0"/>
                  <w:marRight w:val="0"/>
                  <w:marTop w:val="0"/>
                  <w:marBottom w:val="0"/>
                  <w:divBdr>
                    <w:top w:val="none" w:sz="0" w:space="0" w:color="auto"/>
                    <w:left w:val="none" w:sz="0" w:space="0" w:color="auto"/>
                    <w:bottom w:val="none" w:sz="0" w:space="0" w:color="auto"/>
                    <w:right w:val="none" w:sz="0" w:space="0" w:color="auto"/>
                  </w:divBdr>
                </w:div>
                <w:div w:id="88745022">
                  <w:marLeft w:val="0"/>
                  <w:marRight w:val="0"/>
                  <w:marTop w:val="0"/>
                  <w:marBottom w:val="0"/>
                  <w:divBdr>
                    <w:top w:val="none" w:sz="0" w:space="0" w:color="auto"/>
                    <w:left w:val="none" w:sz="0" w:space="0" w:color="auto"/>
                    <w:bottom w:val="none" w:sz="0" w:space="0" w:color="auto"/>
                    <w:right w:val="none" w:sz="0" w:space="0" w:color="auto"/>
                  </w:divBdr>
                </w:div>
                <w:div w:id="1702126769">
                  <w:marLeft w:val="0"/>
                  <w:marRight w:val="0"/>
                  <w:marTop w:val="0"/>
                  <w:marBottom w:val="0"/>
                  <w:divBdr>
                    <w:top w:val="none" w:sz="0" w:space="0" w:color="auto"/>
                    <w:left w:val="none" w:sz="0" w:space="0" w:color="auto"/>
                    <w:bottom w:val="none" w:sz="0" w:space="0" w:color="auto"/>
                    <w:right w:val="none" w:sz="0" w:space="0" w:color="auto"/>
                  </w:divBdr>
                </w:div>
                <w:div w:id="161360949">
                  <w:marLeft w:val="0"/>
                  <w:marRight w:val="0"/>
                  <w:marTop w:val="0"/>
                  <w:marBottom w:val="0"/>
                  <w:divBdr>
                    <w:top w:val="none" w:sz="0" w:space="0" w:color="auto"/>
                    <w:left w:val="none" w:sz="0" w:space="0" w:color="auto"/>
                    <w:bottom w:val="none" w:sz="0" w:space="0" w:color="auto"/>
                    <w:right w:val="none" w:sz="0" w:space="0" w:color="auto"/>
                  </w:divBdr>
                </w:div>
                <w:div w:id="1894458884">
                  <w:marLeft w:val="0"/>
                  <w:marRight w:val="0"/>
                  <w:marTop w:val="0"/>
                  <w:marBottom w:val="0"/>
                  <w:divBdr>
                    <w:top w:val="none" w:sz="0" w:space="0" w:color="auto"/>
                    <w:left w:val="none" w:sz="0" w:space="0" w:color="auto"/>
                    <w:bottom w:val="none" w:sz="0" w:space="0" w:color="auto"/>
                    <w:right w:val="none" w:sz="0" w:space="0" w:color="auto"/>
                  </w:divBdr>
                </w:div>
                <w:div w:id="2138185592">
                  <w:marLeft w:val="0"/>
                  <w:marRight w:val="0"/>
                  <w:marTop w:val="0"/>
                  <w:marBottom w:val="0"/>
                  <w:divBdr>
                    <w:top w:val="none" w:sz="0" w:space="0" w:color="auto"/>
                    <w:left w:val="none" w:sz="0" w:space="0" w:color="auto"/>
                    <w:bottom w:val="none" w:sz="0" w:space="0" w:color="auto"/>
                    <w:right w:val="none" w:sz="0" w:space="0" w:color="auto"/>
                  </w:divBdr>
                </w:div>
                <w:div w:id="1277252958">
                  <w:marLeft w:val="0"/>
                  <w:marRight w:val="0"/>
                  <w:marTop w:val="0"/>
                  <w:marBottom w:val="0"/>
                  <w:divBdr>
                    <w:top w:val="none" w:sz="0" w:space="0" w:color="auto"/>
                    <w:left w:val="none" w:sz="0" w:space="0" w:color="auto"/>
                    <w:bottom w:val="none" w:sz="0" w:space="0" w:color="auto"/>
                    <w:right w:val="none" w:sz="0" w:space="0" w:color="auto"/>
                  </w:divBdr>
                </w:div>
                <w:div w:id="345375045">
                  <w:marLeft w:val="0"/>
                  <w:marRight w:val="0"/>
                  <w:marTop w:val="0"/>
                  <w:marBottom w:val="0"/>
                  <w:divBdr>
                    <w:top w:val="none" w:sz="0" w:space="0" w:color="auto"/>
                    <w:left w:val="none" w:sz="0" w:space="0" w:color="auto"/>
                    <w:bottom w:val="none" w:sz="0" w:space="0" w:color="auto"/>
                    <w:right w:val="none" w:sz="0" w:space="0" w:color="auto"/>
                  </w:divBdr>
                </w:div>
                <w:div w:id="1000696327">
                  <w:marLeft w:val="0"/>
                  <w:marRight w:val="0"/>
                  <w:marTop w:val="0"/>
                  <w:marBottom w:val="0"/>
                  <w:divBdr>
                    <w:top w:val="none" w:sz="0" w:space="0" w:color="auto"/>
                    <w:left w:val="none" w:sz="0" w:space="0" w:color="auto"/>
                    <w:bottom w:val="none" w:sz="0" w:space="0" w:color="auto"/>
                    <w:right w:val="none" w:sz="0" w:space="0" w:color="auto"/>
                  </w:divBdr>
                </w:div>
                <w:div w:id="690230908">
                  <w:marLeft w:val="0"/>
                  <w:marRight w:val="0"/>
                  <w:marTop w:val="0"/>
                  <w:marBottom w:val="0"/>
                  <w:divBdr>
                    <w:top w:val="none" w:sz="0" w:space="0" w:color="auto"/>
                    <w:left w:val="none" w:sz="0" w:space="0" w:color="auto"/>
                    <w:bottom w:val="none" w:sz="0" w:space="0" w:color="auto"/>
                    <w:right w:val="none" w:sz="0" w:space="0" w:color="auto"/>
                  </w:divBdr>
                </w:div>
                <w:div w:id="279652201">
                  <w:marLeft w:val="0"/>
                  <w:marRight w:val="0"/>
                  <w:marTop w:val="0"/>
                  <w:marBottom w:val="0"/>
                  <w:divBdr>
                    <w:top w:val="none" w:sz="0" w:space="0" w:color="auto"/>
                    <w:left w:val="none" w:sz="0" w:space="0" w:color="auto"/>
                    <w:bottom w:val="none" w:sz="0" w:space="0" w:color="auto"/>
                    <w:right w:val="none" w:sz="0" w:space="0" w:color="auto"/>
                  </w:divBdr>
                </w:div>
                <w:div w:id="1776360868">
                  <w:marLeft w:val="0"/>
                  <w:marRight w:val="0"/>
                  <w:marTop w:val="0"/>
                  <w:marBottom w:val="0"/>
                  <w:divBdr>
                    <w:top w:val="none" w:sz="0" w:space="0" w:color="auto"/>
                    <w:left w:val="none" w:sz="0" w:space="0" w:color="auto"/>
                    <w:bottom w:val="none" w:sz="0" w:space="0" w:color="auto"/>
                    <w:right w:val="none" w:sz="0" w:space="0" w:color="auto"/>
                  </w:divBdr>
                </w:div>
                <w:div w:id="518667134">
                  <w:marLeft w:val="0"/>
                  <w:marRight w:val="0"/>
                  <w:marTop w:val="0"/>
                  <w:marBottom w:val="0"/>
                  <w:divBdr>
                    <w:top w:val="none" w:sz="0" w:space="0" w:color="auto"/>
                    <w:left w:val="none" w:sz="0" w:space="0" w:color="auto"/>
                    <w:bottom w:val="none" w:sz="0" w:space="0" w:color="auto"/>
                    <w:right w:val="none" w:sz="0" w:space="0" w:color="auto"/>
                  </w:divBdr>
                </w:div>
                <w:div w:id="1806460521">
                  <w:marLeft w:val="0"/>
                  <w:marRight w:val="0"/>
                  <w:marTop w:val="0"/>
                  <w:marBottom w:val="0"/>
                  <w:divBdr>
                    <w:top w:val="none" w:sz="0" w:space="0" w:color="auto"/>
                    <w:left w:val="none" w:sz="0" w:space="0" w:color="auto"/>
                    <w:bottom w:val="none" w:sz="0" w:space="0" w:color="auto"/>
                    <w:right w:val="none" w:sz="0" w:space="0" w:color="auto"/>
                  </w:divBdr>
                </w:div>
                <w:div w:id="1599678758">
                  <w:marLeft w:val="0"/>
                  <w:marRight w:val="0"/>
                  <w:marTop w:val="0"/>
                  <w:marBottom w:val="0"/>
                  <w:divBdr>
                    <w:top w:val="none" w:sz="0" w:space="0" w:color="auto"/>
                    <w:left w:val="none" w:sz="0" w:space="0" w:color="auto"/>
                    <w:bottom w:val="none" w:sz="0" w:space="0" w:color="auto"/>
                    <w:right w:val="none" w:sz="0" w:space="0" w:color="auto"/>
                  </w:divBdr>
                </w:div>
                <w:div w:id="1031958024">
                  <w:marLeft w:val="0"/>
                  <w:marRight w:val="0"/>
                  <w:marTop w:val="0"/>
                  <w:marBottom w:val="0"/>
                  <w:divBdr>
                    <w:top w:val="none" w:sz="0" w:space="0" w:color="auto"/>
                    <w:left w:val="none" w:sz="0" w:space="0" w:color="auto"/>
                    <w:bottom w:val="none" w:sz="0" w:space="0" w:color="auto"/>
                    <w:right w:val="none" w:sz="0" w:space="0" w:color="auto"/>
                  </w:divBdr>
                </w:div>
                <w:div w:id="1053429257">
                  <w:marLeft w:val="0"/>
                  <w:marRight w:val="0"/>
                  <w:marTop w:val="0"/>
                  <w:marBottom w:val="0"/>
                  <w:divBdr>
                    <w:top w:val="none" w:sz="0" w:space="0" w:color="auto"/>
                    <w:left w:val="none" w:sz="0" w:space="0" w:color="auto"/>
                    <w:bottom w:val="none" w:sz="0" w:space="0" w:color="auto"/>
                    <w:right w:val="none" w:sz="0" w:space="0" w:color="auto"/>
                  </w:divBdr>
                </w:div>
                <w:div w:id="220290278">
                  <w:marLeft w:val="0"/>
                  <w:marRight w:val="0"/>
                  <w:marTop w:val="0"/>
                  <w:marBottom w:val="0"/>
                  <w:divBdr>
                    <w:top w:val="none" w:sz="0" w:space="0" w:color="auto"/>
                    <w:left w:val="none" w:sz="0" w:space="0" w:color="auto"/>
                    <w:bottom w:val="none" w:sz="0" w:space="0" w:color="auto"/>
                    <w:right w:val="none" w:sz="0" w:space="0" w:color="auto"/>
                  </w:divBdr>
                </w:div>
                <w:div w:id="278294594">
                  <w:marLeft w:val="0"/>
                  <w:marRight w:val="0"/>
                  <w:marTop w:val="0"/>
                  <w:marBottom w:val="0"/>
                  <w:divBdr>
                    <w:top w:val="none" w:sz="0" w:space="0" w:color="auto"/>
                    <w:left w:val="none" w:sz="0" w:space="0" w:color="auto"/>
                    <w:bottom w:val="none" w:sz="0" w:space="0" w:color="auto"/>
                    <w:right w:val="none" w:sz="0" w:space="0" w:color="auto"/>
                  </w:divBdr>
                </w:div>
                <w:div w:id="788550357">
                  <w:marLeft w:val="0"/>
                  <w:marRight w:val="0"/>
                  <w:marTop w:val="0"/>
                  <w:marBottom w:val="0"/>
                  <w:divBdr>
                    <w:top w:val="none" w:sz="0" w:space="0" w:color="auto"/>
                    <w:left w:val="none" w:sz="0" w:space="0" w:color="auto"/>
                    <w:bottom w:val="none" w:sz="0" w:space="0" w:color="auto"/>
                    <w:right w:val="none" w:sz="0" w:space="0" w:color="auto"/>
                  </w:divBdr>
                </w:div>
                <w:div w:id="1616404909">
                  <w:marLeft w:val="0"/>
                  <w:marRight w:val="0"/>
                  <w:marTop w:val="0"/>
                  <w:marBottom w:val="0"/>
                  <w:divBdr>
                    <w:top w:val="none" w:sz="0" w:space="0" w:color="auto"/>
                    <w:left w:val="none" w:sz="0" w:space="0" w:color="auto"/>
                    <w:bottom w:val="none" w:sz="0" w:space="0" w:color="auto"/>
                    <w:right w:val="none" w:sz="0" w:space="0" w:color="auto"/>
                  </w:divBdr>
                </w:div>
                <w:div w:id="1525240912">
                  <w:marLeft w:val="0"/>
                  <w:marRight w:val="0"/>
                  <w:marTop w:val="0"/>
                  <w:marBottom w:val="0"/>
                  <w:divBdr>
                    <w:top w:val="none" w:sz="0" w:space="0" w:color="auto"/>
                    <w:left w:val="none" w:sz="0" w:space="0" w:color="auto"/>
                    <w:bottom w:val="none" w:sz="0" w:space="0" w:color="auto"/>
                    <w:right w:val="none" w:sz="0" w:space="0" w:color="auto"/>
                  </w:divBdr>
                </w:div>
                <w:div w:id="611130255">
                  <w:marLeft w:val="0"/>
                  <w:marRight w:val="0"/>
                  <w:marTop w:val="0"/>
                  <w:marBottom w:val="0"/>
                  <w:divBdr>
                    <w:top w:val="none" w:sz="0" w:space="0" w:color="auto"/>
                    <w:left w:val="none" w:sz="0" w:space="0" w:color="auto"/>
                    <w:bottom w:val="none" w:sz="0" w:space="0" w:color="auto"/>
                    <w:right w:val="none" w:sz="0" w:space="0" w:color="auto"/>
                  </w:divBdr>
                </w:div>
                <w:div w:id="1018889484">
                  <w:marLeft w:val="0"/>
                  <w:marRight w:val="0"/>
                  <w:marTop w:val="0"/>
                  <w:marBottom w:val="0"/>
                  <w:divBdr>
                    <w:top w:val="none" w:sz="0" w:space="0" w:color="auto"/>
                    <w:left w:val="none" w:sz="0" w:space="0" w:color="auto"/>
                    <w:bottom w:val="none" w:sz="0" w:space="0" w:color="auto"/>
                    <w:right w:val="none" w:sz="0" w:space="0" w:color="auto"/>
                  </w:divBdr>
                </w:div>
                <w:div w:id="353459753">
                  <w:marLeft w:val="0"/>
                  <w:marRight w:val="0"/>
                  <w:marTop w:val="0"/>
                  <w:marBottom w:val="0"/>
                  <w:divBdr>
                    <w:top w:val="none" w:sz="0" w:space="0" w:color="auto"/>
                    <w:left w:val="none" w:sz="0" w:space="0" w:color="auto"/>
                    <w:bottom w:val="none" w:sz="0" w:space="0" w:color="auto"/>
                    <w:right w:val="none" w:sz="0" w:space="0" w:color="auto"/>
                  </w:divBdr>
                </w:div>
                <w:div w:id="2068528763">
                  <w:marLeft w:val="0"/>
                  <w:marRight w:val="0"/>
                  <w:marTop w:val="0"/>
                  <w:marBottom w:val="0"/>
                  <w:divBdr>
                    <w:top w:val="none" w:sz="0" w:space="0" w:color="auto"/>
                    <w:left w:val="none" w:sz="0" w:space="0" w:color="auto"/>
                    <w:bottom w:val="none" w:sz="0" w:space="0" w:color="auto"/>
                    <w:right w:val="none" w:sz="0" w:space="0" w:color="auto"/>
                  </w:divBdr>
                </w:div>
                <w:div w:id="547570627">
                  <w:marLeft w:val="0"/>
                  <w:marRight w:val="0"/>
                  <w:marTop w:val="0"/>
                  <w:marBottom w:val="0"/>
                  <w:divBdr>
                    <w:top w:val="none" w:sz="0" w:space="0" w:color="auto"/>
                    <w:left w:val="none" w:sz="0" w:space="0" w:color="auto"/>
                    <w:bottom w:val="none" w:sz="0" w:space="0" w:color="auto"/>
                    <w:right w:val="none" w:sz="0" w:space="0" w:color="auto"/>
                  </w:divBdr>
                </w:div>
                <w:div w:id="1037505366">
                  <w:marLeft w:val="0"/>
                  <w:marRight w:val="0"/>
                  <w:marTop w:val="0"/>
                  <w:marBottom w:val="0"/>
                  <w:divBdr>
                    <w:top w:val="none" w:sz="0" w:space="0" w:color="auto"/>
                    <w:left w:val="none" w:sz="0" w:space="0" w:color="auto"/>
                    <w:bottom w:val="none" w:sz="0" w:space="0" w:color="auto"/>
                    <w:right w:val="none" w:sz="0" w:space="0" w:color="auto"/>
                  </w:divBdr>
                </w:div>
                <w:div w:id="1710107732">
                  <w:marLeft w:val="0"/>
                  <w:marRight w:val="0"/>
                  <w:marTop w:val="0"/>
                  <w:marBottom w:val="0"/>
                  <w:divBdr>
                    <w:top w:val="none" w:sz="0" w:space="0" w:color="auto"/>
                    <w:left w:val="none" w:sz="0" w:space="0" w:color="auto"/>
                    <w:bottom w:val="none" w:sz="0" w:space="0" w:color="auto"/>
                    <w:right w:val="none" w:sz="0" w:space="0" w:color="auto"/>
                  </w:divBdr>
                </w:div>
                <w:div w:id="670790799">
                  <w:marLeft w:val="0"/>
                  <w:marRight w:val="0"/>
                  <w:marTop w:val="0"/>
                  <w:marBottom w:val="0"/>
                  <w:divBdr>
                    <w:top w:val="none" w:sz="0" w:space="0" w:color="auto"/>
                    <w:left w:val="none" w:sz="0" w:space="0" w:color="auto"/>
                    <w:bottom w:val="none" w:sz="0" w:space="0" w:color="auto"/>
                    <w:right w:val="none" w:sz="0" w:space="0" w:color="auto"/>
                  </w:divBdr>
                </w:div>
                <w:div w:id="1241908603">
                  <w:marLeft w:val="0"/>
                  <w:marRight w:val="0"/>
                  <w:marTop w:val="0"/>
                  <w:marBottom w:val="0"/>
                  <w:divBdr>
                    <w:top w:val="none" w:sz="0" w:space="0" w:color="auto"/>
                    <w:left w:val="none" w:sz="0" w:space="0" w:color="auto"/>
                    <w:bottom w:val="none" w:sz="0" w:space="0" w:color="auto"/>
                    <w:right w:val="none" w:sz="0" w:space="0" w:color="auto"/>
                  </w:divBdr>
                </w:div>
                <w:div w:id="1153524836">
                  <w:marLeft w:val="0"/>
                  <w:marRight w:val="0"/>
                  <w:marTop w:val="0"/>
                  <w:marBottom w:val="0"/>
                  <w:divBdr>
                    <w:top w:val="none" w:sz="0" w:space="0" w:color="auto"/>
                    <w:left w:val="none" w:sz="0" w:space="0" w:color="auto"/>
                    <w:bottom w:val="none" w:sz="0" w:space="0" w:color="auto"/>
                    <w:right w:val="none" w:sz="0" w:space="0" w:color="auto"/>
                  </w:divBdr>
                </w:div>
                <w:div w:id="13576606">
                  <w:marLeft w:val="0"/>
                  <w:marRight w:val="0"/>
                  <w:marTop w:val="0"/>
                  <w:marBottom w:val="0"/>
                  <w:divBdr>
                    <w:top w:val="none" w:sz="0" w:space="0" w:color="auto"/>
                    <w:left w:val="none" w:sz="0" w:space="0" w:color="auto"/>
                    <w:bottom w:val="none" w:sz="0" w:space="0" w:color="auto"/>
                    <w:right w:val="none" w:sz="0" w:space="0" w:color="auto"/>
                  </w:divBdr>
                </w:div>
                <w:div w:id="605576875">
                  <w:marLeft w:val="0"/>
                  <w:marRight w:val="0"/>
                  <w:marTop w:val="0"/>
                  <w:marBottom w:val="0"/>
                  <w:divBdr>
                    <w:top w:val="none" w:sz="0" w:space="0" w:color="auto"/>
                    <w:left w:val="none" w:sz="0" w:space="0" w:color="auto"/>
                    <w:bottom w:val="none" w:sz="0" w:space="0" w:color="auto"/>
                    <w:right w:val="none" w:sz="0" w:space="0" w:color="auto"/>
                  </w:divBdr>
                </w:div>
                <w:div w:id="1959293330">
                  <w:marLeft w:val="0"/>
                  <w:marRight w:val="0"/>
                  <w:marTop w:val="0"/>
                  <w:marBottom w:val="0"/>
                  <w:divBdr>
                    <w:top w:val="none" w:sz="0" w:space="0" w:color="auto"/>
                    <w:left w:val="none" w:sz="0" w:space="0" w:color="auto"/>
                    <w:bottom w:val="none" w:sz="0" w:space="0" w:color="auto"/>
                    <w:right w:val="none" w:sz="0" w:space="0" w:color="auto"/>
                  </w:divBdr>
                </w:div>
                <w:div w:id="442311887">
                  <w:marLeft w:val="0"/>
                  <w:marRight w:val="0"/>
                  <w:marTop w:val="0"/>
                  <w:marBottom w:val="0"/>
                  <w:divBdr>
                    <w:top w:val="none" w:sz="0" w:space="0" w:color="auto"/>
                    <w:left w:val="none" w:sz="0" w:space="0" w:color="auto"/>
                    <w:bottom w:val="none" w:sz="0" w:space="0" w:color="auto"/>
                    <w:right w:val="none" w:sz="0" w:space="0" w:color="auto"/>
                  </w:divBdr>
                </w:div>
                <w:div w:id="853106583">
                  <w:marLeft w:val="0"/>
                  <w:marRight w:val="0"/>
                  <w:marTop w:val="0"/>
                  <w:marBottom w:val="0"/>
                  <w:divBdr>
                    <w:top w:val="none" w:sz="0" w:space="0" w:color="auto"/>
                    <w:left w:val="none" w:sz="0" w:space="0" w:color="auto"/>
                    <w:bottom w:val="none" w:sz="0" w:space="0" w:color="auto"/>
                    <w:right w:val="none" w:sz="0" w:space="0" w:color="auto"/>
                  </w:divBdr>
                </w:div>
                <w:div w:id="986862339">
                  <w:marLeft w:val="0"/>
                  <w:marRight w:val="0"/>
                  <w:marTop w:val="0"/>
                  <w:marBottom w:val="0"/>
                  <w:divBdr>
                    <w:top w:val="none" w:sz="0" w:space="0" w:color="auto"/>
                    <w:left w:val="none" w:sz="0" w:space="0" w:color="auto"/>
                    <w:bottom w:val="none" w:sz="0" w:space="0" w:color="auto"/>
                    <w:right w:val="none" w:sz="0" w:space="0" w:color="auto"/>
                  </w:divBdr>
                </w:div>
                <w:div w:id="1100105663">
                  <w:marLeft w:val="0"/>
                  <w:marRight w:val="0"/>
                  <w:marTop w:val="0"/>
                  <w:marBottom w:val="0"/>
                  <w:divBdr>
                    <w:top w:val="none" w:sz="0" w:space="0" w:color="auto"/>
                    <w:left w:val="none" w:sz="0" w:space="0" w:color="auto"/>
                    <w:bottom w:val="none" w:sz="0" w:space="0" w:color="auto"/>
                    <w:right w:val="none" w:sz="0" w:space="0" w:color="auto"/>
                  </w:divBdr>
                </w:div>
                <w:div w:id="426925912">
                  <w:marLeft w:val="0"/>
                  <w:marRight w:val="0"/>
                  <w:marTop w:val="0"/>
                  <w:marBottom w:val="0"/>
                  <w:divBdr>
                    <w:top w:val="none" w:sz="0" w:space="0" w:color="auto"/>
                    <w:left w:val="none" w:sz="0" w:space="0" w:color="auto"/>
                    <w:bottom w:val="none" w:sz="0" w:space="0" w:color="auto"/>
                    <w:right w:val="none" w:sz="0" w:space="0" w:color="auto"/>
                  </w:divBdr>
                </w:div>
                <w:div w:id="1164473083">
                  <w:marLeft w:val="0"/>
                  <w:marRight w:val="0"/>
                  <w:marTop w:val="0"/>
                  <w:marBottom w:val="0"/>
                  <w:divBdr>
                    <w:top w:val="none" w:sz="0" w:space="0" w:color="auto"/>
                    <w:left w:val="none" w:sz="0" w:space="0" w:color="auto"/>
                    <w:bottom w:val="none" w:sz="0" w:space="0" w:color="auto"/>
                    <w:right w:val="none" w:sz="0" w:space="0" w:color="auto"/>
                  </w:divBdr>
                </w:div>
                <w:div w:id="1118917167">
                  <w:marLeft w:val="0"/>
                  <w:marRight w:val="0"/>
                  <w:marTop w:val="0"/>
                  <w:marBottom w:val="0"/>
                  <w:divBdr>
                    <w:top w:val="none" w:sz="0" w:space="0" w:color="auto"/>
                    <w:left w:val="none" w:sz="0" w:space="0" w:color="auto"/>
                    <w:bottom w:val="none" w:sz="0" w:space="0" w:color="auto"/>
                    <w:right w:val="none" w:sz="0" w:space="0" w:color="auto"/>
                  </w:divBdr>
                </w:div>
                <w:div w:id="2026403232">
                  <w:marLeft w:val="0"/>
                  <w:marRight w:val="0"/>
                  <w:marTop w:val="0"/>
                  <w:marBottom w:val="0"/>
                  <w:divBdr>
                    <w:top w:val="none" w:sz="0" w:space="0" w:color="auto"/>
                    <w:left w:val="none" w:sz="0" w:space="0" w:color="auto"/>
                    <w:bottom w:val="none" w:sz="0" w:space="0" w:color="auto"/>
                    <w:right w:val="none" w:sz="0" w:space="0" w:color="auto"/>
                  </w:divBdr>
                </w:div>
                <w:div w:id="762380815">
                  <w:marLeft w:val="0"/>
                  <w:marRight w:val="0"/>
                  <w:marTop w:val="0"/>
                  <w:marBottom w:val="0"/>
                  <w:divBdr>
                    <w:top w:val="none" w:sz="0" w:space="0" w:color="auto"/>
                    <w:left w:val="none" w:sz="0" w:space="0" w:color="auto"/>
                    <w:bottom w:val="none" w:sz="0" w:space="0" w:color="auto"/>
                    <w:right w:val="none" w:sz="0" w:space="0" w:color="auto"/>
                  </w:divBdr>
                </w:div>
                <w:div w:id="306783954">
                  <w:marLeft w:val="0"/>
                  <w:marRight w:val="0"/>
                  <w:marTop w:val="0"/>
                  <w:marBottom w:val="0"/>
                  <w:divBdr>
                    <w:top w:val="none" w:sz="0" w:space="0" w:color="auto"/>
                    <w:left w:val="none" w:sz="0" w:space="0" w:color="auto"/>
                    <w:bottom w:val="none" w:sz="0" w:space="0" w:color="auto"/>
                    <w:right w:val="none" w:sz="0" w:space="0" w:color="auto"/>
                  </w:divBdr>
                </w:div>
                <w:div w:id="1215504016">
                  <w:marLeft w:val="0"/>
                  <w:marRight w:val="0"/>
                  <w:marTop w:val="0"/>
                  <w:marBottom w:val="0"/>
                  <w:divBdr>
                    <w:top w:val="none" w:sz="0" w:space="0" w:color="auto"/>
                    <w:left w:val="none" w:sz="0" w:space="0" w:color="auto"/>
                    <w:bottom w:val="none" w:sz="0" w:space="0" w:color="auto"/>
                    <w:right w:val="none" w:sz="0" w:space="0" w:color="auto"/>
                  </w:divBdr>
                </w:div>
                <w:div w:id="22021277">
                  <w:marLeft w:val="0"/>
                  <w:marRight w:val="0"/>
                  <w:marTop w:val="0"/>
                  <w:marBottom w:val="0"/>
                  <w:divBdr>
                    <w:top w:val="none" w:sz="0" w:space="0" w:color="auto"/>
                    <w:left w:val="none" w:sz="0" w:space="0" w:color="auto"/>
                    <w:bottom w:val="none" w:sz="0" w:space="0" w:color="auto"/>
                    <w:right w:val="none" w:sz="0" w:space="0" w:color="auto"/>
                  </w:divBdr>
                </w:div>
                <w:div w:id="16274935">
                  <w:marLeft w:val="0"/>
                  <w:marRight w:val="0"/>
                  <w:marTop w:val="0"/>
                  <w:marBottom w:val="0"/>
                  <w:divBdr>
                    <w:top w:val="none" w:sz="0" w:space="0" w:color="auto"/>
                    <w:left w:val="none" w:sz="0" w:space="0" w:color="auto"/>
                    <w:bottom w:val="none" w:sz="0" w:space="0" w:color="auto"/>
                    <w:right w:val="none" w:sz="0" w:space="0" w:color="auto"/>
                  </w:divBdr>
                </w:div>
                <w:div w:id="241986764">
                  <w:marLeft w:val="0"/>
                  <w:marRight w:val="0"/>
                  <w:marTop w:val="0"/>
                  <w:marBottom w:val="0"/>
                  <w:divBdr>
                    <w:top w:val="none" w:sz="0" w:space="0" w:color="auto"/>
                    <w:left w:val="none" w:sz="0" w:space="0" w:color="auto"/>
                    <w:bottom w:val="none" w:sz="0" w:space="0" w:color="auto"/>
                    <w:right w:val="none" w:sz="0" w:space="0" w:color="auto"/>
                  </w:divBdr>
                </w:div>
                <w:div w:id="1710106428">
                  <w:marLeft w:val="0"/>
                  <w:marRight w:val="0"/>
                  <w:marTop w:val="0"/>
                  <w:marBottom w:val="0"/>
                  <w:divBdr>
                    <w:top w:val="none" w:sz="0" w:space="0" w:color="auto"/>
                    <w:left w:val="none" w:sz="0" w:space="0" w:color="auto"/>
                    <w:bottom w:val="none" w:sz="0" w:space="0" w:color="auto"/>
                    <w:right w:val="none" w:sz="0" w:space="0" w:color="auto"/>
                  </w:divBdr>
                </w:div>
                <w:div w:id="1021934420">
                  <w:marLeft w:val="0"/>
                  <w:marRight w:val="0"/>
                  <w:marTop w:val="0"/>
                  <w:marBottom w:val="0"/>
                  <w:divBdr>
                    <w:top w:val="none" w:sz="0" w:space="0" w:color="auto"/>
                    <w:left w:val="none" w:sz="0" w:space="0" w:color="auto"/>
                    <w:bottom w:val="none" w:sz="0" w:space="0" w:color="auto"/>
                    <w:right w:val="none" w:sz="0" w:space="0" w:color="auto"/>
                  </w:divBdr>
                </w:div>
                <w:div w:id="1769622928">
                  <w:marLeft w:val="0"/>
                  <w:marRight w:val="0"/>
                  <w:marTop w:val="0"/>
                  <w:marBottom w:val="0"/>
                  <w:divBdr>
                    <w:top w:val="none" w:sz="0" w:space="0" w:color="auto"/>
                    <w:left w:val="none" w:sz="0" w:space="0" w:color="auto"/>
                    <w:bottom w:val="none" w:sz="0" w:space="0" w:color="auto"/>
                    <w:right w:val="none" w:sz="0" w:space="0" w:color="auto"/>
                  </w:divBdr>
                </w:div>
                <w:div w:id="921380413">
                  <w:marLeft w:val="0"/>
                  <w:marRight w:val="0"/>
                  <w:marTop w:val="0"/>
                  <w:marBottom w:val="0"/>
                  <w:divBdr>
                    <w:top w:val="none" w:sz="0" w:space="0" w:color="auto"/>
                    <w:left w:val="none" w:sz="0" w:space="0" w:color="auto"/>
                    <w:bottom w:val="none" w:sz="0" w:space="0" w:color="auto"/>
                    <w:right w:val="none" w:sz="0" w:space="0" w:color="auto"/>
                  </w:divBdr>
                </w:div>
                <w:div w:id="65960194">
                  <w:marLeft w:val="0"/>
                  <w:marRight w:val="0"/>
                  <w:marTop w:val="0"/>
                  <w:marBottom w:val="0"/>
                  <w:divBdr>
                    <w:top w:val="none" w:sz="0" w:space="0" w:color="auto"/>
                    <w:left w:val="none" w:sz="0" w:space="0" w:color="auto"/>
                    <w:bottom w:val="none" w:sz="0" w:space="0" w:color="auto"/>
                    <w:right w:val="none" w:sz="0" w:space="0" w:color="auto"/>
                  </w:divBdr>
                </w:div>
                <w:div w:id="1988052735">
                  <w:marLeft w:val="0"/>
                  <w:marRight w:val="0"/>
                  <w:marTop w:val="0"/>
                  <w:marBottom w:val="0"/>
                  <w:divBdr>
                    <w:top w:val="none" w:sz="0" w:space="0" w:color="auto"/>
                    <w:left w:val="none" w:sz="0" w:space="0" w:color="auto"/>
                    <w:bottom w:val="none" w:sz="0" w:space="0" w:color="auto"/>
                    <w:right w:val="none" w:sz="0" w:space="0" w:color="auto"/>
                  </w:divBdr>
                </w:div>
                <w:div w:id="839736516">
                  <w:marLeft w:val="0"/>
                  <w:marRight w:val="0"/>
                  <w:marTop w:val="0"/>
                  <w:marBottom w:val="0"/>
                  <w:divBdr>
                    <w:top w:val="none" w:sz="0" w:space="0" w:color="auto"/>
                    <w:left w:val="none" w:sz="0" w:space="0" w:color="auto"/>
                    <w:bottom w:val="none" w:sz="0" w:space="0" w:color="auto"/>
                    <w:right w:val="none" w:sz="0" w:space="0" w:color="auto"/>
                  </w:divBdr>
                </w:div>
                <w:div w:id="1649944497">
                  <w:marLeft w:val="0"/>
                  <w:marRight w:val="0"/>
                  <w:marTop w:val="0"/>
                  <w:marBottom w:val="0"/>
                  <w:divBdr>
                    <w:top w:val="none" w:sz="0" w:space="0" w:color="auto"/>
                    <w:left w:val="none" w:sz="0" w:space="0" w:color="auto"/>
                    <w:bottom w:val="none" w:sz="0" w:space="0" w:color="auto"/>
                    <w:right w:val="none" w:sz="0" w:space="0" w:color="auto"/>
                  </w:divBdr>
                </w:div>
                <w:div w:id="1013607610">
                  <w:marLeft w:val="0"/>
                  <w:marRight w:val="0"/>
                  <w:marTop w:val="0"/>
                  <w:marBottom w:val="0"/>
                  <w:divBdr>
                    <w:top w:val="none" w:sz="0" w:space="0" w:color="auto"/>
                    <w:left w:val="none" w:sz="0" w:space="0" w:color="auto"/>
                    <w:bottom w:val="none" w:sz="0" w:space="0" w:color="auto"/>
                    <w:right w:val="none" w:sz="0" w:space="0" w:color="auto"/>
                  </w:divBdr>
                </w:div>
                <w:div w:id="975258434">
                  <w:marLeft w:val="0"/>
                  <w:marRight w:val="0"/>
                  <w:marTop w:val="0"/>
                  <w:marBottom w:val="0"/>
                  <w:divBdr>
                    <w:top w:val="none" w:sz="0" w:space="0" w:color="auto"/>
                    <w:left w:val="none" w:sz="0" w:space="0" w:color="auto"/>
                    <w:bottom w:val="none" w:sz="0" w:space="0" w:color="auto"/>
                    <w:right w:val="none" w:sz="0" w:space="0" w:color="auto"/>
                  </w:divBdr>
                </w:div>
                <w:div w:id="1308046939">
                  <w:marLeft w:val="0"/>
                  <w:marRight w:val="0"/>
                  <w:marTop w:val="0"/>
                  <w:marBottom w:val="0"/>
                  <w:divBdr>
                    <w:top w:val="none" w:sz="0" w:space="0" w:color="auto"/>
                    <w:left w:val="none" w:sz="0" w:space="0" w:color="auto"/>
                    <w:bottom w:val="none" w:sz="0" w:space="0" w:color="auto"/>
                    <w:right w:val="none" w:sz="0" w:space="0" w:color="auto"/>
                  </w:divBdr>
                </w:div>
                <w:div w:id="1266423113">
                  <w:marLeft w:val="0"/>
                  <w:marRight w:val="0"/>
                  <w:marTop w:val="0"/>
                  <w:marBottom w:val="0"/>
                  <w:divBdr>
                    <w:top w:val="none" w:sz="0" w:space="0" w:color="auto"/>
                    <w:left w:val="none" w:sz="0" w:space="0" w:color="auto"/>
                    <w:bottom w:val="none" w:sz="0" w:space="0" w:color="auto"/>
                    <w:right w:val="none" w:sz="0" w:space="0" w:color="auto"/>
                  </w:divBdr>
                </w:div>
                <w:div w:id="333194719">
                  <w:marLeft w:val="0"/>
                  <w:marRight w:val="0"/>
                  <w:marTop w:val="0"/>
                  <w:marBottom w:val="0"/>
                  <w:divBdr>
                    <w:top w:val="none" w:sz="0" w:space="0" w:color="auto"/>
                    <w:left w:val="none" w:sz="0" w:space="0" w:color="auto"/>
                    <w:bottom w:val="none" w:sz="0" w:space="0" w:color="auto"/>
                    <w:right w:val="none" w:sz="0" w:space="0" w:color="auto"/>
                  </w:divBdr>
                </w:div>
                <w:div w:id="1778208513">
                  <w:marLeft w:val="0"/>
                  <w:marRight w:val="0"/>
                  <w:marTop w:val="0"/>
                  <w:marBottom w:val="0"/>
                  <w:divBdr>
                    <w:top w:val="none" w:sz="0" w:space="0" w:color="auto"/>
                    <w:left w:val="none" w:sz="0" w:space="0" w:color="auto"/>
                    <w:bottom w:val="none" w:sz="0" w:space="0" w:color="auto"/>
                    <w:right w:val="none" w:sz="0" w:space="0" w:color="auto"/>
                  </w:divBdr>
                </w:div>
                <w:div w:id="1938633903">
                  <w:marLeft w:val="0"/>
                  <w:marRight w:val="0"/>
                  <w:marTop w:val="0"/>
                  <w:marBottom w:val="0"/>
                  <w:divBdr>
                    <w:top w:val="none" w:sz="0" w:space="0" w:color="auto"/>
                    <w:left w:val="none" w:sz="0" w:space="0" w:color="auto"/>
                    <w:bottom w:val="none" w:sz="0" w:space="0" w:color="auto"/>
                    <w:right w:val="none" w:sz="0" w:space="0" w:color="auto"/>
                  </w:divBdr>
                </w:div>
                <w:div w:id="763264039">
                  <w:marLeft w:val="0"/>
                  <w:marRight w:val="0"/>
                  <w:marTop w:val="0"/>
                  <w:marBottom w:val="0"/>
                  <w:divBdr>
                    <w:top w:val="none" w:sz="0" w:space="0" w:color="auto"/>
                    <w:left w:val="none" w:sz="0" w:space="0" w:color="auto"/>
                    <w:bottom w:val="none" w:sz="0" w:space="0" w:color="auto"/>
                    <w:right w:val="none" w:sz="0" w:space="0" w:color="auto"/>
                  </w:divBdr>
                </w:div>
                <w:div w:id="292636784">
                  <w:marLeft w:val="0"/>
                  <w:marRight w:val="0"/>
                  <w:marTop w:val="0"/>
                  <w:marBottom w:val="0"/>
                  <w:divBdr>
                    <w:top w:val="none" w:sz="0" w:space="0" w:color="auto"/>
                    <w:left w:val="none" w:sz="0" w:space="0" w:color="auto"/>
                    <w:bottom w:val="none" w:sz="0" w:space="0" w:color="auto"/>
                    <w:right w:val="none" w:sz="0" w:space="0" w:color="auto"/>
                  </w:divBdr>
                </w:div>
                <w:div w:id="399642374">
                  <w:marLeft w:val="0"/>
                  <w:marRight w:val="0"/>
                  <w:marTop w:val="0"/>
                  <w:marBottom w:val="0"/>
                  <w:divBdr>
                    <w:top w:val="none" w:sz="0" w:space="0" w:color="auto"/>
                    <w:left w:val="none" w:sz="0" w:space="0" w:color="auto"/>
                    <w:bottom w:val="none" w:sz="0" w:space="0" w:color="auto"/>
                    <w:right w:val="none" w:sz="0" w:space="0" w:color="auto"/>
                  </w:divBdr>
                </w:div>
                <w:div w:id="1958875702">
                  <w:marLeft w:val="0"/>
                  <w:marRight w:val="0"/>
                  <w:marTop w:val="0"/>
                  <w:marBottom w:val="0"/>
                  <w:divBdr>
                    <w:top w:val="none" w:sz="0" w:space="0" w:color="auto"/>
                    <w:left w:val="none" w:sz="0" w:space="0" w:color="auto"/>
                    <w:bottom w:val="none" w:sz="0" w:space="0" w:color="auto"/>
                    <w:right w:val="none" w:sz="0" w:space="0" w:color="auto"/>
                  </w:divBdr>
                </w:div>
                <w:div w:id="900939571">
                  <w:marLeft w:val="0"/>
                  <w:marRight w:val="0"/>
                  <w:marTop w:val="0"/>
                  <w:marBottom w:val="0"/>
                  <w:divBdr>
                    <w:top w:val="none" w:sz="0" w:space="0" w:color="auto"/>
                    <w:left w:val="none" w:sz="0" w:space="0" w:color="auto"/>
                    <w:bottom w:val="none" w:sz="0" w:space="0" w:color="auto"/>
                    <w:right w:val="none" w:sz="0" w:space="0" w:color="auto"/>
                  </w:divBdr>
                </w:div>
                <w:div w:id="459886963">
                  <w:marLeft w:val="0"/>
                  <w:marRight w:val="0"/>
                  <w:marTop w:val="0"/>
                  <w:marBottom w:val="0"/>
                  <w:divBdr>
                    <w:top w:val="none" w:sz="0" w:space="0" w:color="auto"/>
                    <w:left w:val="none" w:sz="0" w:space="0" w:color="auto"/>
                    <w:bottom w:val="none" w:sz="0" w:space="0" w:color="auto"/>
                    <w:right w:val="none" w:sz="0" w:space="0" w:color="auto"/>
                  </w:divBdr>
                </w:div>
                <w:div w:id="1374887600">
                  <w:marLeft w:val="0"/>
                  <w:marRight w:val="0"/>
                  <w:marTop w:val="0"/>
                  <w:marBottom w:val="0"/>
                  <w:divBdr>
                    <w:top w:val="none" w:sz="0" w:space="0" w:color="auto"/>
                    <w:left w:val="none" w:sz="0" w:space="0" w:color="auto"/>
                    <w:bottom w:val="none" w:sz="0" w:space="0" w:color="auto"/>
                    <w:right w:val="none" w:sz="0" w:space="0" w:color="auto"/>
                  </w:divBdr>
                </w:div>
                <w:div w:id="1237206132">
                  <w:marLeft w:val="0"/>
                  <w:marRight w:val="0"/>
                  <w:marTop w:val="0"/>
                  <w:marBottom w:val="0"/>
                  <w:divBdr>
                    <w:top w:val="none" w:sz="0" w:space="0" w:color="auto"/>
                    <w:left w:val="none" w:sz="0" w:space="0" w:color="auto"/>
                    <w:bottom w:val="none" w:sz="0" w:space="0" w:color="auto"/>
                    <w:right w:val="none" w:sz="0" w:space="0" w:color="auto"/>
                  </w:divBdr>
                </w:div>
                <w:div w:id="863443971">
                  <w:marLeft w:val="0"/>
                  <w:marRight w:val="0"/>
                  <w:marTop w:val="0"/>
                  <w:marBottom w:val="0"/>
                  <w:divBdr>
                    <w:top w:val="none" w:sz="0" w:space="0" w:color="auto"/>
                    <w:left w:val="none" w:sz="0" w:space="0" w:color="auto"/>
                    <w:bottom w:val="none" w:sz="0" w:space="0" w:color="auto"/>
                    <w:right w:val="none" w:sz="0" w:space="0" w:color="auto"/>
                  </w:divBdr>
                </w:div>
                <w:div w:id="1091897720">
                  <w:marLeft w:val="0"/>
                  <w:marRight w:val="0"/>
                  <w:marTop w:val="0"/>
                  <w:marBottom w:val="0"/>
                  <w:divBdr>
                    <w:top w:val="none" w:sz="0" w:space="0" w:color="auto"/>
                    <w:left w:val="none" w:sz="0" w:space="0" w:color="auto"/>
                    <w:bottom w:val="none" w:sz="0" w:space="0" w:color="auto"/>
                    <w:right w:val="none" w:sz="0" w:space="0" w:color="auto"/>
                  </w:divBdr>
                </w:div>
                <w:div w:id="1569073285">
                  <w:marLeft w:val="0"/>
                  <w:marRight w:val="0"/>
                  <w:marTop w:val="0"/>
                  <w:marBottom w:val="0"/>
                  <w:divBdr>
                    <w:top w:val="none" w:sz="0" w:space="0" w:color="auto"/>
                    <w:left w:val="none" w:sz="0" w:space="0" w:color="auto"/>
                    <w:bottom w:val="none" w:sz="0" w:space="0" w:color="auto"/>
                    <w:right w:val="none" w:sz="0" w:space="0" w:color="auto"/>
                  </w:divBdr>
                </w:div>
                <w:div w:id="2122873938">
                  <w:marLeft w:val="0"/>
                  <w:marRight w:val="0"/>
                  <w:marTop w:val="0"/>
                  <w:marBottom w:val="0"/>
                  <w:divBdr>
                    <w:top w:val="none" w:sz="0" w:space="0" w:color="auto"/>
                    <w:left w:val="none" w:sz="0" w:space="0" w:color="auto"/>
                    <w:bottom w:val="none" w:sz="0" w:space="0" w:color="auto"/>
                    <w:right w:val="none" w:sz="0" w:space="0" w:color="auto"/>
                  </w:divBdr>
                </w:div>
                <w:div w:id="234052476">
                  <w:marLeft w:val="0"/>
                  <w:marRight w:val="0"/>
                  <w:marTop w:val="0"/>
                  <w:marBottom w:val="0"/>
                  <w:divBdr>
                    <w:top w:val="none" w:sz="0" w:space="0" w:color="auto"/>
                    <w:left w:val="none" w:sz="0" w:space="0" w:color="auto"/>
                    <w:bottom w:val="none" w:sz="0" w:space="0" w:color="auto"/>
                    <w:right w:val="none" w:sz="0" w:space="0" w:color="auto"/>
                  </w:divBdr>
                </w:div>
                <w:div w:id="1498887974">
                  <w:marLeft w:val="0"/>
                  <w:marRight w:val="0"/>
                  <w:marTop w:val="0"/>
                  <w:marBottom w:val="0"/>
                  <w:divBdr>
                    <w:top w:val="none" w:sz="0" w:space="0" w:color="auto"/>
                    <w:left w:val="none" w:sz="0" w:space="0" w:color="auto"/>
                    <w:bottom w:val="none" w:sz="0" w:space="0" w:color="auto"/>
                    <w:right w:val="none" w:sz="0" w:space="0" w:color="auto"/>
                  </w:divBdr>
                </w:div>
                <w:div w:id="1356541951">
                  <w:marLeft w:val="0"/>
                  <w:marRight w:val="0"/>
                  <w:marTop w:val="0"/>
                  <w:marBottom w:val="0"/>
                  <w:divBdr>
                    <w:top w:val="none" w:sz="0" w:space="0" w:color="auto"/>
                    <w:left w:val="none" w:sz="0" w:space="0" w:color="auto"/>
                    <w:bottom w:val="none" w:sz="0" w:space="0" w:color="auto"/>
                    <w:right w:val="none" w:sz="0" w:space="0" w:color="auto"/>
                  </w:divBdr>
                </w:div>
                <w:div w:id="1678077721">
                  <w:marLeft w:val="0"/>
                  <w:marRight w:val="0"/>
                  <w:marTop w:val="0"/>
                  <w:marBottom w:val="0"/>
                  <w:divBdr>
                    <w:top w:val="none" w:sz="0" w:space="0" w:color="auto"/>
                    <w:left w:val="none" w:sz="0" w:space="0" w:color="auto"/>
                    <w:bottom w:val="none" w:sz="0" w:space="0" w:color="auto"/>
                    <w:right w:val="none" w:sz="0" w:space="0" w:color="auto"/>
                  </w:divBdr>
                </w:div>
                <w:div w:id="752825656">
                  <w:marLeft w:val="0"/>
                  <w:marRight w:val="0"/>
                  <w:marTop w:val="0"/>
                  <w:marBottom w:val="0"/>
                  <w:divBdr>
                    <w:top w:val="none" w:sz="0" w:space="0" w:color="auto"/>
                    <w:left w:val="none" w:sz="0" w:space="0" w:color="auto"/>
                    <w:bottom w:val="none" w:sz="0" w:space="0" w:color="auto"/>
                    <w:right w:val="none" w:sz="0" w:space="0" w:color="auto"/>
                  </w:divBdr>
                </w:div>
                <w:div w:id="969632950">
                  <w:marLeft w:val="0"/>
                  <w:marRight w:val="0"/>
                  <w:marTop w:val="0"/>
                  <w:marBottom w:val="0"/>
                  <w:divBdr>
                    <w:top w:val="none" w:sz="0" w:space="0" w:color="auto"/>
                    <w:left w:val="none" w:sz="0" w:space="0" w:color="auto"/>
                    <w:bottom w:val="none" w:sz="0" w:space="0" w:color="auto"/>
                    <w:right w:val="none" w:sz="0" w:space="0" w:color="auto"/>
                  </w:divBdr>
                </w:div>
                <w:div w:id="469591869">
                  <w:marLeft w:val="0"/>
                  <w:marRight w:val="0"/>
                  <w:marTop w:val="0"/>
                  <w:marBottom w:val="0"/>
                  <w:divBdr>
                    <w:top w:val="none" w:sz="0" w:space="0" w:color="auto"/>
                    <w:left w:val="none" w:sz="0" w:space="0" w:color="auto"/>
                    <w:bottom w:val="none" w:sz="0" w:space="0" w:color="auto"/>
                    <w:right w:val="none" w:sz="0" w:space="0" w:color="auto"/>
                  </w:divBdr>
                </w:div>
                <w:div w:id="947004099">
                  <w:marLeft w:val="0"/>
                  <w:marRight w:val="0"/>
                  <w:marTop w:val="0"/>
                  <w:marBottom w:val="0"/>
                  <w:divBdr>
                    <w:top w:val="none" w:sz="0" w:space="0" w:color="auto"/>
                    <w:left w:val="none" w:sz="0" w:space="0" w:color="auto"/>
                    <w:bottom w:val="none" w:sz="0" w:space="0" w:color="auto"/>
                    <w:right w:val="none" w:sz="0" w:space="0" w:color="auto"/>
                  </w:divBdr>
                </w:div>
                <w:div w:id="787814388">
                  <w:marLeft w:val="0"/>
                  <w:marRight w:val="0"/>
                  <w:marTop w:val="0"/>
                  <w:marBottom w:val="0"/>
                  <w:divBdr>
                    <w:top w:val="none" w:sz="0" w:space="0" w:color="auto"/>
                    <w:left w:val="none" w:sz="0" w:space="0" w:color="auto"/>
                    <w:bottom w:val="none" w:sz="0" w:space="0" w:color="auto"/>
                    <w:right w:val="none" w:sz="0" w:space="0" w:color="auto"/>
                  </w:divBdr>
                </w:div>
                <w:div w:id="1986739494">
                  <w:marLeft w:val="0"/>
                  <w:marRight w:val="0"/>
                  <w:marTop w:val="0"/>
                  <w:marBottom w:val="0"/>
                  <w:divBdr>
                    <w:top w:val="none" w:sz="0" w:space="0" w:color="auto"/>
                    <w:left w:val="none" w:sz="0" w:space="0" w:color="auto"/>
                    <w:bottom w:val="none" w:sz="0" w:space="0" w:color="auto"/>
                    <w:right w:val="none" w:sz="0" w:space="0" w:color="auto"/>
                  </w:divBdr>
                </w:div>
                <w:div w:id="2022050054">
                  <w:marLeft w:val="0"/>
                  <w:marRight w:val="0"/>
                  <w:marTop w:val="0"/>
                  <w:marBottom w:val="0"/>
                  <w:divBdr>
                    <w:top w:val="none" w:sz="0" w:space="0" w:color="auto"/>
                    <w:left w:val="none" w:sz="0" w:space="0" w:color="auto"/>
                    <w:bottom w:val="none" w:sz="0" w:space="0" w:color="auto"/>
                    <w:right w:val="none" w:sz="0" w:space="0" w:color="auto"/>
                  </w:divBdr>
                </w:div>
                <w:div w:id="580068837">
                  <w:marLeft w:val="0"/>
                  <w:marRight w:val="0"/>
                  <w:marTop w:val="0"/>
                  <w:marBottom w:val="0"/>
                  <w:divBdr>
                    <w:top w:val="none" w:sz="0" w:space="0" w:color="auto"/>
                    <w:left w:val="none" w:sz="0" w:space="0" w:color="auto"/>
                    <w:bottom w:val="none" w:sz="0" w:space="0" w:color="auto"/>
                    <w:right w:val="none" w:sz="0" w:space="0" w:color="auto"/>
                  </w:divBdr>
                </w:div>
                <w:div w:id="1328553378">
                  <w:marLeft w:val="0"/>
                  <w:marRight w:val="0"/>
                  <w:marTop w:val="0"/>
                  <w:marBottom w:val="0"/>
                  <w:divBdr>
                    <w:top w:val="none" w:sz="0" w:space="0" w:color="auto"/>
                    <w:left w:val="none" w:sz="0" w:space="0" w:color="auto"/>
                    <w:bottom w:val="none" w:sz="0" w:space="0" w:color="auto"/>
                    <w:right w:val="none" w:sz="0" w:space="0" w:color="auto"/>
                  </w:divBdr>
                </w:div>
                <w:div w:id="1882129884">
                  <w:marLeft w:val="0"/>
                  <w:marRight w:val="0"/>
                  <w:marTop w:val="0"/>
                  <w:marBottom w:val="0"/>
                  <w:divBdr>
                    <w:top w:val="none" w:sz="0" w:space="0" w:color="auto"/>
                    <w:left w:val="none" w:sz="0" w:space="0" w:color="auto"/>
                    <w:bottom w:val="none" w:sz="0" w:space="0" w:color="auto"/>
                    <w:right w:val="none" w:sz="0" w:space="0" w:color="auto"/>
                  </w:divBdr>
                </w:div>
                <w:div w:id="1303731490">
                  <w:marLeft w:val="0"/>
                  <w:marRight w:val="0"/>
                  <w:marTop w:val="0"/>
                  <w:marBottom w:val="0"/>
                  <w:divBdr>
                    <w:top w:val="none" w:sz="0" w:space="0" w:color="auto"/>
                    <w:left w:val="none" w:sz="0" w:space="0" w:color="auto"/>
                    <w:bottom w:val="none" w:sz="0" w:space="0" w:color="auto"/>
                    <w:right w:val="none" w:sz="0" w:space="0" w:color="auto"/>
                  </w:divBdr>
                </w:div>
                <w:div w:id="2039964690">
                  <w:marLeft w:val="0"/>
                  <w:marRight w:val="0"/>
                  <w:marTop w:val="0"/>
                  <w:marBottom w:val="0"/>
                  <w:divBdr>
                    <w:top w:val="none" w:sz="0" w:space="0" w:color="auto"/>
                    <w:left w:val="none" w:sz="0" w:space="0" w:color="auto"/>
                    <w:bottom w:val="none" w:sz="0" w:space="0" w:color="auto"/>
                    <w:right w:val="none" w:sz="0" w:space="0" w:color="auto"/>
                  </w:divBdr>
                </w:div>
                <w:div w:id="1063941636">
                  <w:marLeft w:val="0"/>
                  <w:marRight w:val="0"/>
                  <w:marTop w:val="0"/>
                  <w:marBottom w:val="0"/>
                  <w:divBdr>
                    <w:top w:val="none" w:sz="0" w:space="0" w:color="auto"/>
                    <w:left w:val="none" w:sz="0" w:space="0" w:color="auto"/>
                    <w:bottom w:val="none" w:sz="0" w:space="0" w:color="auto"/>
                    <w:right w:val="none" w:sz="0" w:space="0" w:color="auto"/>
                  </w:divBdr>
                </w:div>
                <w:div w:id="421951187">
                  <w:marLeft w:val="0"/>
                  <w:marRight w:val="0"/>
                  <w:marTop w:val="0"/>
                  <w:marBottom w:val="0"/>
                  <w:divBdr>
                    <w:top w:val="none" w:sz="0" w:space="0" w:color="auto"/>
                    <w:left w:val="none" w:sz="0" w:space="0" w:color="auto"/>
                    <w:bottom w:val="none" w:sz="0" w:space="0" w:color="auto"/>
                    <w:right w:val="none" w:sz="0" w:space="0" w:color="auto"/>
                  </w:divBdr>
                </w:div>
                <w:div w:id="398787570">
                  <w:marLeft w:val="0"/>
                  <w:marRight w:val="0"/>
                  <w:marTop w:val="0"/>
                  <w:marBottom w:val="0"/>
                  <w:divBdr>
                    <w:top w:val="none" w:sz="0" w:space="0" w:color="auto"/>
                    <w:left w:val="none" w:sz="0" w:space="0" w:color="auto"/>
                    <w:bottom w:val="none" w:sz="0" w:space="0" w:color="auto"/>
                    <w:right w:val="none" w:sz="0" w:space="0" w:color="auto"/>
                  </w:divBdr>
                </w:div>
                <w:div w:id="1510102318">
                  <w:marLeft w:val="0"/>
                  <w:marRight w:val="0"/>
                  <w:marTop w:val="0"/>
                  <w:marBottom w:val="0"/>
                  <w:divBdr>
                    <w:top w:val="none" w:sz="0" w:space="0" w:color="auto"/>
                    <w:left w:val="none" w:sz="0" w:space="0" w:color="auto"/>
                    <w:bottom w:val="none" w:sz="0" w:space="0" w:color="auto"/>
                    <w:right w:val="none" w:sz="0" w:space="0" w:color="auto"/>
                  </w:divBdr>
                </w:div>
                <w:div w:id="1632175882">
                  <w:marLeft w:val="0"/>
                  <w:marRight w:val="0"/>
                  <w:marTop w:val="0"/>
                  <w:marBottom w:val="0"/>
                  <w:divBdr>
                    <w:top w:val="none" w:sz="0" w:space="0" w:color="auto"/>
                    <w:left w:val="none" w:sz="0" w:space="0" w:color="auto"/>
                    <w:bottom w:val="none" w:sz="0" w:space="0" w:color="auto"/>
                    <w:right w:val="none" w:sz="0" w:space="0" w:color="auto"/>
                  </w:divBdr>
                </w:div>
                <w:div w:id="242224772">
                  <w:marLeft w:val="0"/>
                  <w:marRight w:val="0"/>
                  <w:marTop w:val="0"/>
                  <w:marBottom w:val="0"/>
                  <w:divBdr>
                    <w:top w:val="none" w:sz="0" w:space="0" w:color="auto"/>
                    <w:left w:val="none" w:sz="0" w:space="0" w:color="auto"/>
                    <w:bottom w:val="none" w:sz="0" w:space="0" w:color="auto"/>
                    <w:right w:val="none" w:sz="0" w:space="0" w:color="auto"/>
                  </w:divBdr>
                </w:div>
                <w:div w:id="1837765739">
                  <w:marLeft w:val="0"/>
                  <w:marRight w:val="0"/>
                  <w:marTop w:val="0"/>
                  <w:marBottom w:val="0"/>
                  <w:divBdr>
                    <w:top w:val="none" w:sz="0" w:space="0" w:color="auto"/>
                    <w:left w:val="none" w:sz="0" w:space="0" w:color="auto"/>
                    <w:bottom w:val="none" w:sz="0" w:space="0" w:color="auto"/>
                    <w:right w:val="none" w:sz="0" w:space="0" w:color="auto"/>
                  </w:divBdr>
                </w:div>
                <w:div w:id="1437142569">
                  <w:marLeft w:val="0"/>
                  <w:marRight w:val="0"/>
                  <w:marTop w:val="0"/>
                  <w:marBottom w:val="0"/>
                  <w:divBdr>
                    <w:top w:val="none" w:sz="0" w:space="0" w:color="auto"/>
                    <w:left w:val="none" w:sz="0" w:space="0" w:color="auto"/>
                    <w:bottom w:val="none" w:sz="0" w:space="0" w:color="auto"/>
                    <w:right w:val="none" w:sz="0" w:space="0" w:color="auto"/>
                  </w:divBdr>
                </w:div>
                <w:div w:id="1325662761">
                  <w:marLeft w:val="0"/>
                  <w:marRight w:val="0"/>
                  <w:marTop w:val="0"/>
                  <w:marBottom w:val="0"/>
                  <w:divBdr>
                    <w:top w:val="none" w:sz="0" w:space="0" w:color="auto"/>
                    <w:left w:val="none" w:sz="0" w:space="0" w:color="auto"/>
                    <w:bottom w:val="none" w:sz="0" w:space="0" w:color="auto"/>
                    <w:right w:val="none" w:sz="0" w:space="0" w:color="auto"/>
                  </w:divBdr>
                </w:div>
                <w:div w:id="1453328461">
                  <w:marLeft w:val="0"/>
                  <w:marRight w:val="0"/>
                  <w:marTop w:val="0"/>
                  <w:marBottom w:val="0"/>
                  <w:divBdr>
                    <w:top w:val="none" w:sz="0" w:space="0" w:color="auto"/>
                    <w:left w:val="none" w:sz="0" w:space="0" w:color="auto"/>
                    <w:bottom w:val="none" w:sz="0" w:space="0" w:color="auto"/>
                    <w:right w:val="none" w:sz="0" w:space="0" w:color="auto"/>
                  </w:divBdr>
                </w:div>
                <w:div w:id="1833333619">
                  <w:marLeft w:val="0"/>
                  <w:marRight w:val="0"/>
                  <w:marTop w:val="0"/>
                  <w:marBottom w:val="0"/>
                  <w:divBdr>
                    <w:top w:val="none" w:sz="0" w:space="0" w:color="auto"/>
                    <w:left w:val="none" w:sz="0" w:space="0" w:color="auto"/>
                    <w:bottom w:val="none" w:sz="0" w:space="0" w:color="auto"/>
                    <w:right w:val="none" w:sz="0" w:space="0" w:color="auto"/>
                  </w:divBdr>
                </w:div>
                <w:div w:id="764115534">
                  <w:marLeft w:val="0"/>
                  <w:marRight w:val="0"/>
                  <w:marTop w:val="0"/>
                  <w:marBottom w:val="0"/>
                  <w:divBdr>
                    <w:top w:val="none" w:sz="0" w:space="0" w:color="auto"/>
                    <w:left w:val="none" w:sz="0" w:space="0" w:color="auto"/>
                    <w:bottom w:val="none" w:sz="0" w:space="0" w:color="auto"/>
                    <w:right w:val="none" w:sz="0" w:space="0" w:color="auto"/>
                  </w:divBdr>
                </w:div>
                <w:div w:id="618757065">
                  <w:marLeft w:val="0"/>
                  <w:marRight w:val="0"/>
                  <w:marTop w:val="0"/>
                  <w:marBottom w:val="0"/>
                  <w:divBdr>
                    <w:top w:val="none" w:sz="0" w:space="0" w:color="auto"/>
                    <w:left w:val="none" w:sz="0" w:space="0" w:color="auto"/>
                    <w:bottom w:val="none" w:sz="0" w:space="0" w:color="auto"/>
                    <w:right w:val="none" w:sz="0" w:space="0" w:color="auto"/>
                  </w:divBdr>
                </w:div>
                <w:div w:id="152527762">
                  <w:marLeft w:val="0"/>
                  <w:marRight w:val="0"/>
                  <w:marTop w:val="0"/>
                  <w:marBottom w:val="0"/>
                  <w:divBdr>
                    <w:top w:val="none" w:sz="0" w:space="0" w:color="auto"/>
                    <w:left w:val="none" w:sz="0" w:space="0" w:color="auto"/>
                    <w:bottom w:val="none" w:sz="0" w:space="0" w:color="auto"/>
                    <w:right w:val="none" w:sz="0" w:space="0" w:color="auto"/>
                  </w:divBdr>
                </w:div>
                <w:div w:id="1919634444">
                  <w:marLeft w:val="0"/>
                  <w:marRight w:val="0"/>
                  <w:marTop w:val="0"/>
                  <w:marBottom w:val="0"/>
                  <w:divBdr>
                    <w:top w:val="none" w:sz="0" w:space="0" w:color="auto"/>
                    <w:left w:val="none" w:sz="0" w:space="0" w:color="auto"/>
                    <w:bottom w:val="none" w:sz="0" w:space="0" w:color="auto"/>
                    <w:right w:val="none" w:sz="0" w:space="0" w:color="auto"/>
                  </w:divBdr>
                </w:div>
                <w:div w:id="259262181">
                  <w:marLeft w:val="0"/>
                  <w:marRight w:val="0"/>
                  <w:marTop w:val="0"/>
                  <w:marBottom w:val="0"/>
                  <w:divBdr>
                    <w:top w:val="none" w:sz="0" w:space="0" w:color="auto"/>
                    <w:left w:val="none" w:sz="0" w:space="0" w:color="auto"/>
                    <w:bottom w:val="none" w:sz="0" w:space="0" w:color="auto"/>
                    <w:right w:val="none" w:sz="0" w:space="0" w:color="auto"/>
                  </w:divBdr>
                </w:div>
                <w:div w:id="181479864">
                  <w:marLeft w:val="0"/>
                  <w:marRight w:val="0"/>
                  <w:marTop w:val="0"/>
                  <w:marBottom w:val="0"/>
                  <w:divBdr>
                    <w:top w:val="none" w:sz="0" w:space="0" w:color="auto"/>
                    <w:left w:val="none" w:sz="0" w:space="0" w:color="auto"/>
                    <w:bottom w:val="none" w:sz="0" w:space="0" w:color="auto"/>
                    <w:right w:val="none" w:sz="0" w:space="0" w:color="auto"/>
                  </w:divBdr>
                </w:div>
                <w:div w:id="2055958120">
                  <w:marLeft w:val="0"/>
                  <w:marRight w:val="0"/>
                  <w:marTop w:val="0"/>
                  <w:marBottom w:val="0"/>
                  <w:divBdr>
                    <w:top w:val="none" w:sz="0" w:space="0" w:color="auto"/>
                    <w:left w:val="none" w:sz="0" w:space="0" w:color="auto"/>
                    <w:bottom w:val="none" w:sz="0" w:space="0" w:color="auto"/>
                    <w:right w:val="none" w:sz="0" w:space="0" w:color="auto"/>
                  </w:divBdr>
                </w:div>
                <w:div w:id="779766723">
                  <w:marLeft w:val="0"/>
                  <w:marRight w:val="0"/>
                  <w:marTop w:val="0"/>
                  <w:marBottom w:val="0"/>
                  <w:divBdr>
                    <w:top w:val="none" w:sz="0" w:space="0" w:color="auto"/>
                    <w:left w:val="none" w:sz="0" w:space="0" w:color="auto"/>
                    <w:bottom w:val="none" w:sz="0" w:space="0" w:color="auto"/>
                    <w:right w:val="none" w:sz="0" w:space="0" w:color="auto"/>
                  </w:divBdr>
                </w:div>
                <w:div w:id="363992247">
                  <w:marLeft w:val="0"/>
                  <w:marRight w:val="0"/>
                  <w:marTop w:val="0"/>
                  <w:marBottom w:val="0"/>
                  <w:divBdr>
                    <w:top w:val="none" w:sz="0" w:space="0" w:color="auto"/>
                    <w:left w:val="none" w:sz="0" w:space="0" w:color="auto"/>
                    <w:bottom w:val="none" w:sz="0" w:space="0" w:color="auto"/>
                    <w:right w:val="none" w:sz="0" w:space="0" w:color="auto"/>
                  </w:divBdr>
                </w:div>
                <w:div w:id="1263101907">
                  <w:marLeft w:val="0"/>
                  <w:marRight w:val="0"/>
                  <w:marTop w:val="0"/>
                  <w:marBottom w:val="0"/>
                  <w:divBdr>
                    <w:top w:val="none" w:sz="0" w:space="0" w:color="auto"/>
                    <w:left w:val="none" w:sz="0" w:space="0" w:color="auto"/>
                    <w:bottom w:val="none" w:sz="0" w:space="0" w:color="auto"/>
                    <w:right w:val="none" w:sz="0" w:space="0" w:color="auto"/>
                  </w:divBdr>
                </w:div>
                <w:div w:id="879240507">
                  <w:marLeft w:val="0"/>
                  <w:marRight w:val="0"/>
                  <w:marTop w:val="0"/>
                  <w:marBottom w:val="0"/>
                  <w:divBdr>
                    <w:top w:val="none" w:sz="0" w:space="0" w:color="auto"/>
                    <w:left w:val="none" w:sz="0" w:space="0" w:color="auto"/>
                    <w:bottom w:val="none" w:sz="0" w:space="0" w:color="auto"/>
                    <w:right w:val="none" w:sz="0" w:space="0" w:color="auto"/>
                  </w:divBdr>
                </w:div>
                <w:div w:id="1346591673">
                  <w:marLeft w:val="0"/>
                  <w:marRight w:val="0"/>
                  <w:marTop w:val="0"/>
                  <w:marBottom w:val="0"/>
                  <w:divBdr>
                    <w:top w:val="none" w:sz="0" w:space="0" w:color="auto"/>
                    <w:left w:val="none" w:sz="0" w:space="0" w:color="auto"/>
                    <w:bottom w:val="none" w:sz="0" w:space="0" w:color="auto"/>
                    <w:right w:val="none" w:sz="0" w:space="0" w:color="auto"/>
                  </w:divBdr>
                </w:div>
                <w:div w:id="1913738375">
                  <w:marLeft w:val="0"/>
                  <w:marRight w:val="0"/>
                  <w:marTop w:val="0"/>
                  <w:marBottom w:val="0"/>
                  <w:divBdr>
                    <w:top w:val="none" w:sz="0" w:space="0" w:color="auto"/>
                    <w:left w:val="none" w:sz="0" w:space="0" w:color="auto"/>
                    <w:bottom w:val="none" w:sz="0" w:space="0" w:color="auto"/>
                    <w:right w:val="none" w:sz="0" w:space="0" w:color="auto"/>
                  </w:divBdr>
                </w:div>
                <w:div w:id="1486821119">
                  <w:marLeft w:val="0"/>
                  <w:marRight w:val="0"/>
                  <w:marTop w:val="0"/>
                  <w:marBottom w:val="0"/>
                  <w:divBdr>
                    <w:top w:val="none" w:sz="0" w:space="0" w:color="auto"/>
                    <w:left w:val="none" w:sz="0" w:space="0" w:color="auto"/>
                    <w:bottom w:val="none" w:sz="0" w:space="0" w:color="auto"/>
                    <w:right w:val="none" w:sz="0" w:space="0" w:color="auto"/>
                  </w:divBdr>
                </w:div>
                <w:div w:id="947741535">
                  <w:marLeft w:val="0"/>
                  <w:marRight w:val="0"/>
                  <w:marTop w:val="0"/>
                  <w:marBottom w:val="0"/>
                  <w:divBdr>
                    <w:top w:val="none" w:sz="0" w:space="0" w:color="auto"/>
                    <w:left w:val="none" w:sz="0" w:space="0" w:color="auto"/>
                    <w:bottom w:val="none" w:sz="0" w:space="0" w:color="auto"/>
                    <w:right w:val="none" w:sz="0" w:space="0" w:color="auto"/>
                  </w:divBdr>
                </w:div>
                <w:div w:id="1265647705">
                  <w:marLeft w:val="0"/>
                  <w:marRight w:val="0"/>
                  <w:marTop w:val="0"/>
                  <w:marBottom w:val="0"/>
                  <w:divBdr>
                    <w:top w:val="none" w:sz="0" w:space="0" w:color="auto"/>
                    <w:left w:val="none" w:sz="0" w:space="0" w:color="auto"/>
                    <w:bottom w:val="none" w:sz="0" w:space="0" w:color="auto"/>
                    <w:right w:val="none" w:sz="0" w:space="0" w:color="auto"/>
                  </w:divBdr>
                </w:div>
                <w:div w:id="717096377">
                  <w:marLeft w:val="0"/>
                  <w:marRight w:val="0"/>
                  <w:marTop w:val="0"/>
                  <w:marBottom w:val="0"/>
                  <w:divBdr>
                    <w:top w:val="none" w:sz="0" w:space="0" w:color="auto"/>
                    <w:left w:val="none" w:sz="0" w:space="0" w:color="auto"/>
                    <w:bottom w:val="none" w:sz="0" w:space="0" w:color="auto"/>
                    <w:right w:val="none" w:sz="0" w:space="0" w:color="auto"/>
                  </w:divBdr>
                </w:div>
                <w:div w:id="85271719">
                  <w:marLeft w:val="0"/>
                  <w:marRight w:val="0"/>
                  <w:marTop w:val="0"/>
                  <w:marBottom w:val="0"/>
                  <w:divBdr>
                    <w:top w:val="none" w:sz="0" w:space="0" w:color="auto"/>
                    <w:left w:val="none" w:sz="0" w:space="0" w:color="auto"/>
                    <w:bottom w:val="none" w:sz="0" w:space="0" w:color="auto"/>
                    <w:right w:val="none" w:sz="0" w:space="0" w:color="auto"/>
                  </w:divBdr>
                </w:div>
                <w:div w:id="922227699">
                  <w:marLeft w:val="0"/>
                  <w:marRight w:val="0"/>
                  <w:marTop w:val="0"/>
                  <w:marBottom w:val="0"/>
                  <w:divBdr>
                    <w:top w:val="none" w:sz="0" w:space="0" w:color="auto"/>
                    <w:left w:val="none" w:sz="0" w:space="0" w:color="auto"/>
                    <w:bottom w:val="none" w:sz="0" w:space="0" w:color="auto"/>
                    <w:right w:val="none" w:sz="0" w:space="0" w:color="auto"/>
                  </w:divBdr>
                </w:div>
                <w:div w:id="1880821689">
                  <w:marLeft w:val="0"/>
                  <w:marRight w:val="0"/>
                  <w:marTop w:val="0"/>
                  <w:marBottom w:val="0"/>
                  <w:divBdr>
                    <w:top w:val="none" w:sz="0" w:space="0" w:color="auto"/>
                    <w:left w:val="none" w:sz="0" w:space="0" w:color="auto"/>
                    <w:bottom w:val="none" w:sz="0" w:space="0" w:color="auto"/>
                    <w:right w:val="none" w:sz="0" w:space="0" w:color="auto"/>
                  </w:divBdr>
                </w:div>
                <w:div w:id="1045566495">
                  <w:marLeft w:val="0"/>
                  <w:marRight w:val="0"/>
                  <w:marTop w:val="0"/>
                  <w:marBottom w:val="0"/>
                  <w:divBdr>
                    <w:top w:val="none" w:sz="0" w:space="0" w:color="auto"/>
                    <w:left w:val="none" w:sz="0" w:space="0" w:color="auto"/>
                    <w:bottom w:val="none" w:sz="0" w:space="0" w:color="auto"/>
                    <w:right w:val="none" w:sz="0" w:space="0" w:color="auto"/>
                  </w:divBdr>
                </w:div>
                <w:div w:id="1790471206">
                  <w:marLeft w:val="0"/>
                  <w:marRight w:val="0"/>
                  <w:marTop w:val="0"/>
                  <w:marBottom w:val="0"/>
                  <w:divBdr>
                    <w:top w:val="none" w:sz="0" w:space="0" w:color="auto"/>
                    <w:left w:val="none" w:sz="0" w:space="0" w:color="auto"/>
                    <w:bottom w:val="none" w:sz="0" w:space="0" w:color="auto"/>
                    <w:right w:val="none" w:sz="0" w:space="0" w:color="auto"/>
                  </w:divBdr>
                </w:div>
                <w:div w:id="67072374">
                  <w:marLeft w:val="0"/>
                  <w:marRight w:val="0"/>
                  <w:marTop w:val="0"/>
                  <w:marBottom w:val="0"/>
                  <w:divBdr>
                    <w:top w:val="none" w:sz="0" w:space="0" w:color="auto"/>
                    <w:left w:val="none" w:sz="0" w:space="0" w:color="auto"/>
                    <w:bottom w:val="none" w:sz="0" w:space="0" w:color="auto"/>
                    <w:right w:val="none" w:sz="0" w:space="0" w:color="auto"/>
                  </w:divBdr>
                </w:div>
                <w:div w:id="1687705921">
                  <w:marLeft w:val="0"/>
                  <w:marRight w:val="0"/>
                  <w:marTop w:val="0"/>
                  <w:marBottom w:val="0"/>
                  <w:divBdr>
                    <w:top w:val="none" w:sz="0" w:space="0" w:color="auto"/>
                    <w:left w:val="none" w:sz="0" w:space="0" w:color="auto"/>
                    <w:bottom w:val="none" w:sz="0" w:space="0" w:color="auto"/>
                    <w:right w:val="none" w:sz="0" w:space="0" w:color="auto"/>
                  </w:divBdr>
                </w:div>
                <w:div w:id="1058819953">
                  <w:marLeft w:val="0"/>
                  <w:marRight w:val="0"/>
                  <w:marTop w:val="0"/>
                  <w:marBottom w:val="0"/>
                  <w:divBdr>
                    <w:top w:val="none" w:sz="0" w:space="0" w:color="auto"/>
                    <w:left w:val="none" w:sz="0" w:space="0" w:color="auto"/>
                    <w:bottom w:val="none" w:sz="0" w:space="0" w:color="auto"/>
                    <w:right w:val="none" w:sz="0" w:space="0" w:color="auto"/>
                  </w:divBdr>
                </w:div>
                <w:div w:id="1371419177">
                  <w:marLeft w:val="0"/>
                  <w:marRight w:val="0"/>
                  <w:marTop w:val="0"/>
                  <w:marBottom w:val="0"/>
                  <w:divBdr>
                    <w:top w:val="none" w:sz="0" w:space="0" w:color="auto"/>
                    <w:left w:val="none" w:sz="0" w:space="0" w:color="auto"/>
                    <w:bottom w:val="none" w:sz="0" w:space="0" w:color="auto"/>
                    <w:right w:val="none" w:sz="0" w:space="0" w:color="auto"/>
                  </w:divBdr>
                </w:div>
                <w:div w:id="1533030369">
                  <w:marLeft w:val="0"/>
                  <w:marRight w:val="0"/>
                  <w:marTop w:val="0"/>
                  <w:marBottom w:val="0"/>
                  <w:divBdr>
                    <w:top w:val="none" w:sz="0" w:space="0" w:color="auto"/>
                    <w:left w:val="none" w:sz="0" w:space="0" w:color="auto"/>
                    <w:bottom w:val="none" w:sz="0" w:space="0" w:color="auto"/>
                    <w:right w:val="none" w:sz="0" w:space="0" w:color="auto"/>
                  </w:divBdr>
                </w:div>
                <w:div w:id="1789932566">
                  <w:marLeft w:val="0"/>
                  <w:marRight w:val="0"/>
                  <w:marTop w:val="0"/>
                  <w:marBottom w:val="0"/>
                  <w:divBdr>
                    <w:top w:val="none" w:sz="0" w:space="0" w:color="auto"/>
                    <w:left w:val="none" w:sz="0" w:space="0" w:color="auto"/>
                    <w:bottom w:val="none" w:sz="0" w:space="0" w:color="auto"/>
                    <w:right w:val="none" w:sz="0" w:space="0" w:color="auto"/>
                  </w:divBdr>
                </w:div>
                <w:div w:id="1008560786">
                  <w:marLeft w:val="0"/>
                  <w:marRight w:val="0"/>
                  <w:marTop w:val="0"/>
                  <w:marBottom w:val="0"/>
                  <w:divBdr>
                    <w:top w:val="none" w:sz="0" w:space="0" w:color="auto"/>
                    <w:left w:val="none" w:sz="0" w:space="0" w:color="auto"/>
                    <w:bottom w:val="none" w:sz="0" w:space="0" w:color="auto"/>
                    <w:right w:val="none" w:sz="0" w:space="0" w:color="auto"/>
                  </w:divBdr>
                </w:div>
                <w:div w:id="5328438">
                  <w:marLeft w:val="0"/>
                  <w:marRight w:val="0"/>
                  <w:marTop w:val="0"/>
                  <w:marBottom w:val="0"/>
                  <w:divBdr>
                    <w:top w:val="none" w:sz="0" w:space="0" w:color="auto"/>
                    <w:left w:val="none" w:sz="0" w:space="0" w:color="auto"/>
                    <w:bottom w:val="none" w:sz="0" w:space="0" w:color="auto"/>
                    <w:right w:val="none" w:sz="0" w:space="0" w:color="auto"/>
                  </w:divBdr>
                </w:div>
                <w:div w:id="443117507">
                  <w:marLeft w:val="0"/>
                  <w:marRight w:val="0"/>
                  <w:marTop w:val="0"/>
                  <w:marBottom w:val="0"/>
                  <w:divBdr>
                    <w:top w:val="none" w:sz="0" w:space="0" w:color="auto"/>
                    <w:left w:val="none" w:sz="0" w:space="0" w:color="auto"/>
                    <w:bottom w:val="none" w:sz="0" w:space="0" w:color="auto"/>
                    <w:right w:val="none" w:sz="0" w:space="0" w:color="auto"/>
                  </w:divBdr>
                </w:div>
                <w:div w:id="1030957536">
                  <w:marLeft w:val="0"/>
                  <w:marRight w:val="0"/>
                  <w:marTop w:val="0"/>
                  <w:marBottom w:val="0"/>
                  <w:divBdr>
                    <w:top w:val="none" w:sz="0" w:space="0" w:color="auto"/>
                    <w:left w:val="none" w:sz="0" w:space="0" w:color="auto"/>
                    <w:bottom w:val="none" w:sz="0" w:space="0" w:color="auto"/>
                    <w:right w:val="none" w:sz="0" w:space="0" w:color="auto"/>
                  </w:divBdr>
                </w:div>
                <w:div w:id="275068378">
                  <w:marLeft w:val="0"/>
                  <w:marRight w:val="0"/>
                  <w:marTop w:val="0"/>
                  <w:marBottom w:val="0"/>
                  <w:divBdr>
                    <w:top w:val="none" w:sz="0" w:space="0" w:color="auto"/>
                    <w:left w:val="none" w:sz="0" w:space="0" w:color="auto"/>
                    <w:bottom w:val="none" w:sz="0" w:space="0" w:color="auto"/>
                    <w:right w:val="none" w:sz="0" w:space="0" w:color="auto"/>
                  </w:divBdr>
                </w:div>
                <w:div w:id="183370110">
                  <w:marLeft w:val="0"/>
                  <w:marRight w:val="0"/>
                  <w:marTop w:val="0"/>
                  <w:marBottom w:val="0"/>
                  <w:divBdr>
                    <w:top w:val="none" w:sz="0" w:space="0" w:color="auto"/>
                    <w:left w:val="none" w:sz="0" w:space="0" w:color="auto"/>
                    <w:bottom w:val="none" w:sz="0" w:space="0" w:color="auto"/>
                    <w:right w:val="none" w:sz="0" w:space="0" w:color="auto"/>
                  </w:divBdr>
                </w:div>
                <w:div w:id="995646498">
                  <w:marLeft w:val="0"/>
                  <w:marRight w:val="0"/>
                  <w:marTop w:val="0"/>
                  <w:marBottom w:val="0"/>
                  <w:divBdr>
                    <w:top w:val="none" w:sz="0" w:space="0" w:color="auto"/>
                    <w:left w:val="none" w:sz="0" w:space="0" w:color="auto"/>
                    <w:bottom w:val="none" w:sz="0" w:space="0" w:color="auto"/>
                    <w:right w:val="none" w:sz="0" w:space="0" w:color="auto"/>
                  </w:divBdr>
                </w:div>
                <w:div w:id="619841466">
                  <w:marLeft w:val="0"/>
                  <w:marRight w:val="0"/>
                  <w:marTop w:val="0"/>
                  <w:marBottom w:val="0"/>
                  <w:divBdr>
                    <w:top w:val="none" w:sz="0" w:space="0" w:color="auto"/>
                    <w:left w:val="none" w:sz="0" w:space="0" w:color="auto"/>
                    <w:bottom w:val="none" w:sz="0" w:space="0" w:color="auto"/>
                    <w:right w:val="none" w:sz="0" w:space="0" w:color="auto"/>
                  </w:divBdr>
                </w:div>
                <w:div w:id="1753550840">
                  <w:marLeft w:val="0"/>
                  <w:marRight w:val="0"/>
                  <w:marTop w:val="0"/>
                  <w:marBottom w:val="0"/>
                  <w:divBdr>
                    <w:top w:val="none" w:sz="0" w:space="0" w:color="auto"/>
                    <w:left w:val="none" w:sz="0" w:space="0" w:color="auto"/>
                    <w:bottom w:val="none" w:sz="0" w:space="0" w:color="auto"/>
                    <w:right w:val="none" w:sz="0" w:space="0" w:color="auto"/>
                  </w:divBdr>
                </w:div>
                <w:div w:id="917133645">
                  <w:marLeft w:val="0"/>
                  <w:marRight w:val="0"/>
                  <w:marTop w:val="0"/>
                  <w:marBottom w:val="0"/>
                  <w:divBdr>
                    <w:top w:val="none" w:sz="0" w:space="0" w:color="auto"/>
                    <w:left w:val="none" w:sz="0" w:space="0" w:color="auto"/>
                    <w:bottom w:val="none" w:sz="0" w:space="0" w:color="auto"/>
                    <w:right w:val="none" w:sz="0" w:space="0" w:color="auto"/>
                  </w:divBdr>
                </w:div>
                <w:div w:id="82066293">
                  <w:marLeft w:val="0"/>
                  <w:marRight w:val="0"/>
                  <w:marTop w:val="0"/>
                  <w:marBottom w:val="0"/>
                  <w:divBdr>
                    <w:top w:val="none" w:sz="0" w:space="0" w:color="auto"/>
                    <w:left w:val="none" w:sz="0" w:space="0" w:color="auto"/>
                    <w:bottom w:val="none" w:sz="0" w:space="0" w:color="auto"/>
                    <w:right w:val="none" w:sz="0" w:space="0" w:color="auto"/>
                  </w:divBdr>
                </w:div>
                <w:div w:id="197352486">
                  <w:marLeft w:val="0"/>
                  <w:marRight w:val="0"/>
                  <w:marTop w:val="0"/>
                  <w:marBottom w:val="0"/>
                  <w:divBdr>
                    <w:top w:val="none" w:sz="0" w:space="0" w:color="auto"/>
                    <w:left w:val="none" w:sz="0" w:space="0" w:color="auto"/>
                    <w:bottom w:val="none" w:sz="0" w:space="0" w:color="auto"/>
                    <w:right w:val="none" w:sz="0" w:space="0" w:color="auto"/>
                  </w:divBdr>
                </w:div>
                <w:div w:id="1244870795">
                  <w:marLeft w:val="0"/>
                  <w:marRight w:val="0"/>
                  <w:marTop w:val="0"/>
                  <w:marBottom w:val="0"/>
                  <w:divBdr>
                    <w:top w:val="none" w:sz="0" w:space="0" w:color="auto"/>
                    <w:left w:val="none" w:sz="0" w:space="0" w:color="auto"/>
                    <w:bottom w:val="none" w:sz="0" w:space="0" w:color="auto"/>
                    <w:right w:val="none" w:sz="0" w:space="0" w:color="auto"/>
                  </w:divBdr>
                </w:div>
                <w:div w:id="981813581">
                  <w:marLeft w:val="0"/>
                  <w:marRight w:val="0"/>
                  <w:marTop w:val="0"/>
                  <w:marBottom w:val="0"/>
                  <w:divBdr>
                    <w:top w:val="none" w:sz="0" w:space="0" w:color="auto"/>
                    <w:left w:val="none" w:sz="0" w:space="0" w:color="auto"/>
                    <w:bottom w:val="none" w:sz="0" w:space="0" w:color="auto"/>
                    <w:right w:val="none" w:sz="0" w:space="0" w:color="auto"/>
                  </w:divBdr>
                </w:div>
                <w:div w:id="699010548">
                  <w:marLeft w:val="0"/>
                  <w:marRight w:val="0"/>
                  <w:marTop w:val="0"/>
                  <w:marBottom w:val="0"/>
                  <w:divBdr>
                    <w:top w:val="none" w:sz="0" w:space="0" w:color="auto"/>
                    <w:left w:val="none" w:sz="0" w:space="0" w:color="auto"/>
                    <w:bottom w:val="none" w:sz="0" w:space="0" w:color="auto"/>
                    <w:right w:val="none" w:sz="0" w:space="0" w:color="auto"/>
                  </w:divBdr>
                </w:div>
                <w:div w:id="1366326452">
                  <w:marLeft w:val="0"/>
                  <w:marRight w:val="0"/>
                  <w:marTop w:val="0"/>
                  <w:marBottom w:val="0"/>
                  <w:divBdr>
                    <w:top w:val="none" w:sz="0" w:space="0" w:color="auto"/>
                    <w:left w:val="none" w:sz="0" w:space="0" w:color="auto"/>
                    <w:bottom w:val="none" w:sz="0" w:space="0" w:color="auto"/>
                    <w:right w:val="none" w:sz="0" w:space="0" w:color="auto"/>
                  </w:divBdr>
                </w:div>
                <w:div w:id="1069225798">
                  <w:marLeft w:val="0"/>
                  <w:marRight w:val="0"/>
                  <w:marTop w:val="0"/>
                  <w:marBottom w:val="0"/>
                  <w:divBdr>
                    <w:top w:val="none" w:sz="0" w:space="0" w:color="auto"/>
                    <w:left w:val="none" w:sz="0" w:space="0" w:color="auto"/>
                    <w:bottom w:val="none" w:sz="0" w:space="0" w:color="auto"/>
                    <w:right w:val="none" w:sz="0" w:space="0" w:color="auto"/>
                  </w:divBdr>
                </w:div>
                <w:div w:id="1952086388">
                  <w:marLeft w:val="0"/>
                  <w:marRight w:val="0"/>
                  <w:marTop w:val="0"/>
                  <w:marBottom w:val="0"/>
                  <w:divBdr>
                    <w:top w:val="none" w:sz="0" w:space="0" w:color="auto"/>
                    <w:left w:val="none" w:sz="0" w:space="0" w:color="auto"/>
                    <w:bottom w:val="none" w:sz="0" w:space="0" w:color="auto"/>
                    <w:right w:val="none" w:sz="0" w:space="0" w:color="auto"/>
                  </w:divBdr>
                </w:div>
                <w:div w:id="131681058">
                  <w:marLeft w:val="0"/>
                  <w:marRight w:val="0"/>
                  <w:marTop w:val="0"/>
                  <w:marBottom w:val="0"/>
                  <w:divBdr>
                    <w:top w:val="none" w:sz="0" w:space="0" w:color="auto"/>
                    <w:left w:val="none" w:sz="0" w:space="0" w:color="auto"/>
                    <w:bottom w:val="none" w:sz="0" w:space="0" w:color="auto"/>
                    <w:right w:val="none" w:sz="0" w:space="0" w:color="auto"/>
                  </w:divBdr>
                </w:div>
                <w:div w:id="89860527">
                  <w:marLeft w:val="0"/>
                  <w:marRight w:val="0"/>
                  <w:marTop w:val="0"/>
                  <w:marBottom w:val="0"/>
                  <w:divBdr>
                    <w:top w:val="none" w:sz="0" w:space="0" w:color="auto"/>
                    <w:left w:val="none" w:sz="0" w:space="0" w:color="auto"/>
                    <w:bottom w:val="none" w:sz="0" w:space="0" w:color="auto"/>
                    <w:right w:val="none" w:sz="0" w:space="0" w:color="auto"/>
                  </w:divBdr>
                </w:div>
                <w:div w:id="1136022404">
                  <w:marLeft w:val="0"/>
                  <w:marRight w:val="0"/>
                  <w:marTop w:val="0"/>
                  <w:marBottom w:val="0"/>
                  <w:divBdr>
                    <w:top w:val="none" w:sz="0" w:space="0" w:color="auto"/>
                    <w:left w:val="none" w:sz="0" w:space="0" w:color="auto"/>
                    <w:bottom w:val="none" w:sz="0" w:space="0" w:color="auto"/>
                    <w:right w:val="none" w:sz="0" w:space="0" w:color="auto"/>
                  </w:divBdr>
                </w:div>
                <w:div w:id="159851117">
                  <w:marLeft w:val="0"/>
                  <w:marRight w:val="0"/>
                  <w:marTop w:val="0"/>
                  <w:marBottom w:val="0"/>
                  <w:divBdr>
                    <w:top w:val="none" w:sz="0" w:space="0" w:color="auto"/>
                    <w:left w:val="none" w:sz="0" w:space="0" w:color="auto"/>
                    <w:bottom w:val="none" w:sz="0" w:space="0" w:color="auto"/>
                    <w:right w:val="none" w:sz="0" w:space="0" w:color="auto"/>
                  </w:divBdr>
                </w:div>
                <w:div w:id="1078214899">
                  <w:marLeft w:val="0"/>
                  <w:marRight w:val="0"/>
                  <w:marTop w:val="0"/>
                  <w:marBottom w:val="0"/>
                  <w:divBdr>
                    <w:top w:val="none" w:sz="0" w:space="0" w:color="auto"/>
                    <w:left w:val="none" w:sz="0" w:space="0" w:color="auto"/>
                    <w:bottom w:val="none" w:sz="0" w:space="0" w:color="auto"/>
                    <w:right w:val="none" w:sz="0" w:space="0" w:color="auto"/>
                  </w:divBdr>
                </w:div>
                <w:div w:id="867178285">
                  <w:marLeft w:val="0"/>
                  <w:marRight w:val="0"/>
                  <w:marTop w:val="0"/>
                  <w:marBottom w:val="0"/>
                  <w:divBdr>
                    <w:top w:val="none" w:sz="0" w:space="0" w:color="auto"/>
                    <w:left w:val="none" w:sz="0" w:space="0" w:color="auto"/>
                    <w:bottom w:val="none" w:sz="0" w:space="0" w:color="auto"/>
                    <w:right w:val="none" w:sz="0" w:space="0" w:color="auto"/>
                  </w:divBdr>
                </w:div>
                <w:div w:id="640620726">
                  <w:marLeft w:val="0"/>
                  <w:marRight w:val="0"/>
                  <w:marTop w:val="0"/>
                  <w:marBottom w:val="0"/>
                  <w:divBdr>
                    <w:top w:val="none" w:sz="0" w:space="0" w:color="auto"/>
                    <w:left w:val="none" w:sz="0" w:space="0" w:color="auto"/>
                    <w:bottom w:val="none" w:sz="0" w:space="0" w:color="auto"/>
                    <w:right w:val="none" w:sz="0" w:space="0" w:color="auto"/>
                  </w:divBdr>
                </w:div>
                <w:div w:id="415051205">
                  <w:marLeft w:val="0"/>
                  <w:marRight w:val="0"/>
                  <w:marTop w:val="0"/>
                  <w:marBottom w:val="0"/>
                  <w:divBdr>
                    <w:top w:val="none" w:sz="0" w:space="0" w:color="auto"/>
                    <w:left w:val="none" w:sz="0" w:space="0" w:color="auto"/>
                    <w:bottom w:val="none" w:sz="0" w:space="0" w:color="auto"/>
                    <w:right w:val="none" w:sz="0" w:space="0" w:color="auto"/>
                  </w:divBdr>
                </w:div>
                <w:div w:id="2030527973">
                  <w:marLeft w:val="0"/>
                  <w:marRight w:val="0"/>
                  <w:marTop w:val="0"/>
                  <w:marBottom w:val="0"/>
                  <w:divBdr>
                    <w:top w:val="none" w:sz="0" w:space="0" w:color="auto"/>
                    <w:left w:val="none" w:sz="0" w:space="0" w:color="auto"/>
                    <w:bottom w:val="none" w:sz="0" w:space="0" w:color="auto"/>
                    <w:right w:val="none" w:sz="0" w:space="0" w:color="auto"/>
                  </w:divBdr>
                </w:div>
                <w:div w:id="854346862">
                  <w:marLeft w:val="0"/>
                  <w:marRight w:val="0"/>
                  <w:marTop w:val="0"/>
                  <w:marBottom w:val="0"/>
                  <w:divBdr>
                    <w:top w:val="none" w:sz="0" w:space="0" w:color="auto"/>
                    <w:left w:val="none" w:sz="0" w:space="0" w:color="auto"/>
                    <w:bottom w:val="none" w:sz="0" w:space="0" w:color="auto"/>
                    <w:right w:val="none" w:sz="0" w:space="0" w:color="auto"/>
                  </w:divBdr>
                </w:div>
                <w:div w:id="672537319">
                  <w:marLeft w:val="0"/>
                  <w:marRight w:val="0"/>
                  <w:marTop w:val="0"/>
                  <w:marBottom w:val="0"/>
                  <w:divBdr>
                    <w:top w:val="none" w:sz="0" w:space="0" w:color="auto"/>
                    <w:left w:val="none" w:sz="0" w:space="0" w:color="auto"/>
                    <w:bottom w:val="none" w:sz="0" w:space="0" w:color="auto"/>
                    <w:right w:val="none" w:sz="0" w:space="0" w:color="auto"/>
                  </w:divBdr>
                </w:div>
                <w:div w:id="237256388">
                  <w:marLeft w:val="0"/>
                  <w:marRight w:val="0"/>
                  <w:marTop w:val="0"/>
                  <w:marBottom w:val="0"/>
                  <w:divBdr>
                    <w:top w:val="none" w:sz="0" w:space="0" w:color="auto"/>
                    <w:left w:val="none" w:sz="0" w:space="0" w:color="auto"/>
                    <w:bottom w:val="none" w:sz="0" w:space="0" w:color="auto"/>
                    <w:right w:val="none" w:sz="0" w:space="0" w:color="auto"/>
                  </w:divBdr>
                </w:div>
                <w:div w:id="248779997">
                  <w:marLeft w:val="0"/>
                  <w:marRight w:val="0"/>
                  <w:marTop w:val="0"/>
                  <w:marBottom w:val="0"/>
                  <w:divBdr>
                    <w:top w:val="none" w:sz="0" w:space="0" w:color="auto"/>
                    <w:left w:val="none" w:sz="0" w:space="0" w:color="auto"/>
                    <w:bottom w:val="none" w:sz="0" w:space="0" w:color="auto"/>
                    <w:right w:val="none" w:sz="0" w:space="0" w:color="auto"/>
                  </w:divBdr>
                </w:div>
                <w:div w:id="2127658184">
                  <w:marLeft w:val="0"/>
                  <w:marRight w:val="0"/>
                  <w:marTop w:val="0"/>
                  <w:marBottom w:val="0"/>
                  <w:divBdr>
                    <w:top w:val="none" w:sz="0" w:space="0" w:color="auto"/>
                    <w:left w:val="none" w:sz="0" w:space="0" w:color="auto"/>
                    <w:bottom w:val="none" w:sz="0" w:space="0" w:color="auto"/>
                    <w:right w:val="none" w:sz="0" w:space="0" w:color="auto"/>
                  </w:divBdr>
                </w:div>
                <w:div w:id="782963234">
                  <w:marLeft w:val="0"/>
                  <w:marRight w:val="0"/>
                  <w:marTop w:val="0"/>
                  <w:marBottom w:val="0"/>
                  <w:divBdr>
                    <w:top w:val="none" w:sz="0" w:space="0" w:color="auto"/>
                    <w:left w:val="none" w:sz="0" w:space="0" w:color="auto"/>
                    <w:bottom w:val="none" w:sz="0" w:space="0" w:color="auto"/>
                    <w:right w:val="none" w:sz="0" w:space="0" w:color="auto"/>
                  </w:divBdr>
                </w:div>
                <w:div w:id="752241584">
                  <w:marLeft w:val="0"/>
                  <w:marRight w:val="0"/>
                  <w:marTop w:val="0"/>
                  <w:marBottom w:val="0"/>
                  <w:divBdr>
                    <w:top w:val="none" w:sz="0" w:space="0" w:color="auto"/>
                    <w:left w:val="none" w:sz="0" w:space="0" w:color="auto"/>
                    <w:bottom w:val="none" w:sz="0" w:space="0" w:color="auto"/>
                    <w:right w:val="none" w:sz="0" w:space="0" w:color="auto"/>
                  </w:divBdr>
                </w:div>
                <w:div w:id="1046224450">
                  <w:marLeft w:val="0"/>
                  <w:marRight w:val="0"/>
                  <w:marTop w:val="0"/>
                  <w:marBottom w:val="0"/>
                  <w:divBdr>
                    <w:top w:val="none" w:sz="0" w:space="0" w:color="auto"/>
                    <w:left w:val="none" w:sz="0" w:space="0" w:color="auto"/>
                    <w:bottom w:val="none" w:sz="0" w:space="0" w:color="auto"/>
                    <w:right w:val="none" w:sz="0" w:space="0" w:color="auto"/>
                  </w:divBdr>
                </w:div>
                <w:div w:id="1546410045">
                  <w:marLeft w:val="0"/>
                  <w:marRight w:val="0"/>
                  <w:marTop w:val="0"/>
                  <w:marBottom w:val="0"/>
                  <w:divBdr>
                    <w:top w:val="none" w:sz="0" w:space="0" w:color="auto"/>
                    <w:left w:val="none" w:sz="0" w:space="0" w:color="auto"/>
                    <w:bottom w:val="none" w:sz="0" w:space="0" w:color="auto"/>
                    <w:right w:val="none" w:sz="0" w:space="0" w:color="auto"/>
                  </w:divBdr>
                </w:div>
                <w:div w:id="1245186302">
                  <w:marLeft w:val="0"/>
                  <w:marRight w:val="0"/>
                  <w:marTop w:val="0"/>
                  <w:marBottom w:val="0"/>
                  <w:divBdr>
                    <w:top w:val="none" w:sz="0" w:space="0" w:color="auto"/>
                    <w:left w:val="none" w:sz="0" w:space="0" w:color="auto"/>
                    <w:bottom w:val="none" w:sz="0" w:space="0" w:color="auto"/>
                    <w:right w:val="none" w:sz="0" w:space="0" w:color="auto"/>
                  </w:divBdr>
                </w:div>
                <w:div w:id="10883076">
                  <w:marLeft w:val="0"/>
                  <w:marRight w:val="0"/>
                  <w:marTop w:val="0"/>
                  <w:marBottom w:val="0"/>
                  <w:divBdr>
                    <w:top w:val="none" w:sz="0" w:space="0" w:color="auto"/>
                    <w:left w:val="none" w:sz="0" w:space="0" w:color="auto"/>
                    <w:bottom w:val="none" w:sz="0" w:space="0" w:color="auto"/>
                    <w:right w:val="none" w:sz="0" w:space="0" w:color="auto"/>
                  </w:divBdr>
                </w:div>
                <w:div w:id="2089110612">
                  <w:marLeft w:val="0"/>
                  <w:marRight w:val="0"/>
                  <w:marTop w:val="0"/>
                  <w:marBottom w:val="0"/>
                  <w:divBdr>
                    <w:top w:val="none" w:sz="0" w:space="0" w:color="auto"/>
                    <w:left w:val="none" w:sz="0" w:space="0" w:color="auto"/>
                    <w:bottom w:val="none" w:sz="0" w:space="0" w:color="auto"/>
                    <w:right w:val="none" w:sz="0" w:space="0" w:color="auto"/>
                  </w:divBdr>
                </w:div>
                <w:div w:id="1297759760">
                  <w:marLeft w:val="0"/>
                  <w:marRight w:val="0"/>
                  <w:marTop w:val="0"/>
                  <w:marBottom w:val="0"/>
                  <w:divBdr>
                    <w:top w:val="none" w:sz="0" w:space="0" w:color="auto"/>
                    <w:left w:val="none" w:sz="0" w:space="0" w:color="auto"/>
                    <w:bottom w:val="none" w:sz="0" w:space="0" w:color="auto"/>
                    <w:right w:val="none" w:sz="0" w:space="0" w:color="auto"/>
                  </w:divBdr>
                </w:div>
                <w:div w:id="1943226015">
                  <w:marLeft w:val="0"/>
                  <w:marRight w:val="0"/>
                  <w:marTop w:val="0"/>
                  <w:marBottom w:val="0"/>
                  <w:divBdr>
                    <w:top w:val="none" w:sz="0" w:space="0" w:color="auto"/>
                    <w:left w:val="none" w:sz="0" w:space="0" w:color="auto"/>
                    <w:bottom w:val="none" w:sz="0" w:space="0" w:color="auto"/>
                    <w:right w:val="none" w:sz="0" w:space="0" w:color="auto"/>
                  </w:divBdr>
                </w:div>
                <w:div w:id="1375884206">
                  <w:marLeft w:val="0"/>
                  <w:marRight w:val="0"/>
                  <w:marTop w:val="0"/>
                  <w:marBottom w:val="0"/>
                  <w:divBdr>
                    <w:top w:val="none" w:sz="0" w:space="0" w:color="auto"/>
                    <w:left w:val="none" w:sz="0" w:space="0" w:color="auto"/>
                    <w:bottom w:val="none" w:sz="0" w:space="0" w:color="auto"/>
                    <w:right w:val="none" w:sz="0" w:space="0" w:color="auto"/>
                  </w:divBdr>
                </w:div>
                <w:div w:id="1231310974">
                  <w:marLeft w:val="0"/>
                  <w:marRight w:val="0"/>
                  <w:marTop w:val="0"/>
                  <w:marBottom w:val="0"/>
                  <w:divBdr>
                    <w:top w:val="none" w:sz="0" w:space="0" w:color="auto"/>
                    <w:left w:val="none" w:sz="0" w:space="0" w:color="auto"/>
                    <w:bottom w:val="none" w:sz="0" w:space="0" w:color="auto"/>
                    <w:right w:val="none" w:sz="0" w:space="0" w:color="auto"/>
                  </w:divBdr>
                </w:div>
                <w:div w:id="98063863">
                  <w:marLeft w:val="0"/>
                  <w:marRight w:val="0"/>
                  <w:marTop w:val="0"/>
                  <w:marBottom w:val="0"/>
                  <w:divBdr>
                    <w:top w:val="none" w:sz="0" w:space="0" w:color="auto"/>
                    <w:left w:val="none" w:sz="0" w:space="0" w:color="auto"/>
                    <w:bottom w:val="none" w:sz="0" w:space="0" w:color="auto"/>
                    <w:right w:val="none" w:sz="0" w:space="0" w:color="auto"/>
                  </w:divBdr>
                </w:div>
                <w:div w:id="286931126">
                  <w:marLeft w:val="0"/>
                  <w:marRight w:val="0"/>
                  <w:marTop w:val="0"/>
                  <w:marBottom w:val="0"/>
                  <w:divBdr>
                    <w:top w:val="none" w:sz="0" w:space="0" w:color="auto"/>
                    <w:left w:val="none" w:sz="0" w:space="0" w:color="auto"/>
                    <w:bottom w:val="none" w:sz="0" w:space="0" w:color="auto"/>
                    <w:right w:val="none" w:sz="0" w:space="0" w:color="auto"/>
                  </w:divBdr>
                </w:div>
                <w:div w:id="827211544">
                  <w:marLeft w:val="0"/>
                  <w:marRight w:val="0"/>
                  <w:marTop w:val="0"/>
                  <w:marBottom w:val="0"/>
                  <w:divBdr>
                    <w:top w:val="none" w:sz="0" w:space="0" w:color="auto"/>
                    <w:left w:val="none" w:sz="0" w:space="0" w:color="auto"/>
                    <w:bottom w:val="none" w:sz="0" w:space="0" w:color="auto"/>
                    <w:right w:val="none" w:sz="0" w:space="0" w:color="auto"/>
                  </w:divBdr>
                </w:div>
                <w:div w:id="253318305">
                  <w:marLeft w:val="0"/>
                  <w:marRight w:val="0"/>
                  <w:marTop w:val="0"/>
                  <w:marBottom w:val="0"/>
                  <w:divBdr>
                    <w:top w:val="none" w:sz="0" w:space="0" w:color="auto"/>
                    <w:left w:val="none" w:sz="0" w:space="0" w:color="auto"/>
                    <w:bottom w:val="none" w:sz="0" w:space="0" w:color="auto"/>
                    <w:right w:val="none" w:sz="0" w:space="0" w:color="auto"/>
                  </w:divBdr>
                </w:div>
                <w:div w:id="1310817237">
                  <w:marLeft w:val="0"/>
                  <w:marRight w:val="0"/>
                  <w:marTop w:val="0"/>
                  <w:marBottom w:val="0"/>
                  <w:divBdr>
                    <w:top w:val="none" w:sz="0" w:space="0" w:color="auto"/>
                    <w:left w:val="none" w:sz="0" w:space="0" w:color="auto"/>
                    <w:bottom w:val="none" w:sz="0" w:space="0" w:color="auto"/>
                    <w:right w:val="none" w:sz="0" w:space="0" w:color="auto"/>
                  </w:divBdr>
                </w:div>
                <w:div w:id="1478717399">
                  <w:marLeft w:val="0"/>
                  <w:marRight w:val="0"/>
                  <w:marTop w:val="0"/>
                  <w:marBottom w:val="0"/>
                  <w:divBdr>
                    <w:top w:val="none" w:sz="0" w:space="0" w:color="auto"/>
                    <w:left w:val="none" w:sz="0" w:space="0" w:color="auto"/>
                    <w:bottom w:val="none" w:sz="0" w:space="0" w:color="auto"/>
                    <w:right w:val="none" w:sz="0" w:space="0" w:color="auto"/>
                  </w:divBdr>
                </w:div>
                <w:div w:id="988745901">
                  <w:marLeft w:val="0"/>
                  <w:marRight w:val="0"/>
                  <w:marTop w:val="0"/>
                  <w:marBottom w:val="0"/>
                  <w:divBdr>
                    <w:top w:val="none" w:sz="0" w:space="0" w:color="auto"/>
                    <w:left w:val="none" w:sz="0" w:space="0" w:color="auto"/>
                    <w:bottom w:val="none" w:sz="0" w:space="0" w:color="auto"/>
                    <w:right w:val="none" w:sz="0" w:space="0" w:color="auto"/>
                  </w:divBdr>
                </w:div>
                <w:div w:id="1521550370">
                  <w:marLeft w:val="0"/>
                  <w:marRight w:val="0"/>
                  <w:marTop w:val="0"/>
                  <w:marBottom w:val="0"/>
                  <w:divBdr>
                    <w:top w:val="none" w:sz="0" w:space="0" w:color="auto"/>
                    <w:left w:val="none" w:sz="0" w:space="0" w:color="auto"/>
                    <w:bottom w:val="none" w:sz="0" w:space="0" w:color="auto"/>
                    <w:right w:val="none" w:sz="0" w:space="0" w:color="auto"/>
                  </w:divBdr>
                </w:div>
                <w:div w:id="633028696">
                  <w:marLeft w:val="0"/>
                  <w:marRight w:val="0"/>
                  <w:marTop w:val="0"/>
                  <w:marBottom w:val="0"/>
                  <w:divBdr>
                    <w:top w:val="none" w:sz="0" w:space="0" w:color="auto"/>
                    <w:left w:val="none" w:sz="0" w:space="0" w:color="auto"/>
                    <w:bottom w:val="none" w:sz="0" w:space="0" w:color="auto"/>
                    <w:right w:val="none" w:sz="0" w:space="0" w:color="auto"/>
                  </w:divBdr>
                </w:div>
                <w:div w:id="2092968909">
                  <w:marLeft w:val="0"/>
                  <w:marRight w:val="0"/>
                  <w:marTop w:val="0"/>
                  <w:marBottom w:val="0"/>
                  <w:divBdr>
                    <w:top w:val="none" w:sz="0" w:space="0" w:color="auto"/>
                    <w:left w:val="none" w:sz="0" w:space="0" w:color="auto"/>
                    <w:bottom w:val="none" w:sz="0" w:space="0" w:color="auto"/>
                    <w:right w:val="none" w:sz="0" w:space="0" w:color="auto"/>
                  </w:divBdr>
                </w:div>
                <w:div w:id="1898391899">
                  <w:marLeft w:val="0"/>
                  <w:marRight w:val="0"/>
                  <w:marTop w:val="0"/>
                  <w:marBottom w:val="0"/>
                  <w:divBdr>
                    <w:top w:val="none" w:sz="0" w:space="0" w:color="auto"/>
                    <w:left w:val="none" w:sz="0" w:space="0" w:color="auto"/>
                    <w:bottom w:val="none" w:sz="0" w:space="0" w:color="auto"/>
                    <w:right w:val="none" w:sz="0" w:space="0" w:color="auto"/>
                  </w:divBdr>
                </w:div>
                <w:div w:id="162014983">
                  <w:marLeft w:val="0"/>
                  <w:marRight w:val="0"/>
                  <w:marTop w:val="0"/>
                  <w:marBottom w:val="0"/>
                  <w:divBdr>
                    <w:top w:val="none" w:sz="0" w:space="0" w:color="auto"/>
                    <w:left w:val="none" w:sz="0" w:space="0" w:color="auto"/>
                    <w:bottom w:val="none" w:sz="0" w:space="0" w:color="auto"/>
                    <w:right w:val="none" w:sz="0" w:space="0" w:color="auto"/>
                  </w:divBdr>
                </w:div>
                <w:div w:id="1083844611">
                  <w:marLeft w:val="0"/>
                  <w:marRight w:val="0"/>
                  <w:marTop w:val="0"/>
                  <w:marBottom w:val="0"/>
                  <w:divBdr>
                    <w:top w:val="none" w:sz="0" w:space="0" w:color="auto"/>
                    <w:left w:val="none" w:sz="0" w:space="0" w:color="auto"/>
                    <w:bottom w:val="none" w:sz="0" w:space="0" w:color="auto"/>
                    <w:right w:val="none" w:sz="0" w:space="0" w:color="auto"/>
                  </w:divBdr>
                </w:div>
                <w:div w:id="520820143">
                  <w:marLeft w:val="0"/>
                  <w:marRight w:val="0"/>
                  <w:marTop w:val="0"/>
                  <w:marBottom w:val="0"/>
                  <w:divBdr>
                    <w:top w:val="none" w:sz="0" w:space="0" w:color="auto"/>
                    <w:left w:val="none" w:sz="0" w:space="0" w:color="auto"/>
                    <w:bottom w:val="none" w:sz="0" w:space="0" w:color="auto"/>
                    <w:right w:val="none" w:sz="0" w:space="0" w:color="auto"/>
                  </w:divBdr>
                </w:div>
                <w:div w:id="1507481940">
                  <w:marLeft w:val="0"/>
                  <w:marRight w:val="0"/>
                  <w:marTop w:val="0"/>
                  <w:marBottom w:val="0"/>
                  <w:divBdr>
                    <w:top w:val="none" w:sz="0" w:space="0" w:color="auto"/>
                    <w:left w:val="none" w:sz="0" w:space="0" w:color="auto"/>
                    <w:bottom w:val="none" w:sz="0" w:space="0" w:color="auto"/>
                    <w:right w:val="none" w:sz="0" w:space="0" w:color="auto"/>
                  </w:divBdr>
                </w:div>
                <w:div w:id="365259337">
                  <w:marLeft w:val="0"/>
                  <w:marRight w:val="0"/>
                  <w:marTop w:val="0"/>
                  <w:marBottom w:val="0"/>
                  <w:divBdr>
                    <w:top w:val="none" w:sz="0" w:space="0" w:color="auto"/>
                    <w:left w:val="none" w:sz="0" w:space="0" w:color="auto"/>
                    <w:bottom w:val="none" w:sz="0" w:space="0" w:color="auto"/>
                    <w:right w:val="none" w:sz="0" w:space="0" w:color="auto"/>
                  </w:divBdr>
                </w:div>
                <w:div w:id="684139130">
                  <w:marLeft w:val="0"/>
                  <w:marRight w:val="0"/>
                  <w:marTop w:val="0"/>
                  <w:marBottom w:val="0"/>
                  <w:divBdr>
                    <w:top w:val="none" w:sz="0" w:space="0" w:color="auto"/>
                    <w:left w:val="none" w:sz="0" w:space="0" w:color="auto"/>
                    <w:bottom w:val="none" w:sz="0" w:space="0" w:color="auto"/>
                    <w:right w:val="none" w:sz="0" w:space="0" w:color="auto"/>
                  </w:divBdr>
                </w:div>
                <w:div w:id="563027099">
                  <w:marLeft w:val="0"/>
                  <w:marRight w:val="0"/>
                  <w:marTop w:val="0"/>
                  <w:marBottom w:val="0"/>
                  <w:divBdr>
                    <w:top w:val="none" w:sz="0" w:space="0" w:color="auto"/>
                    <w:left w:val="none" w:sz="0" w:space="0" w:color="auto"/>
                    <w:bottom w:val="none" w:sz="0" w:space="0" w:color="auto"/>
                    <w:right w:val="none" w:sz="0" w:space="0" w:color="auto"/>
                  </w:divBdr>
                </w:div>
                <w:div w:id="1965888016">
                  <w:marLeft w:val="0"/>
                  <w:marRight w:val="0"/>
                  <w:marTop w:val="0"/>
                  <w:marBottom w:val="0"/>
                  <w:divBdr>
                    <w:top w:val="none" w:sz="0" w:space="0" w:color="auto"/>
                    <w:left w:val="none" w:sz="0" w:space="0" w:color="auto"/>
                    <w:bottom w:val="none" w:sz="0" w:space="0" w:color="auto"/>
                    <w:right w:val="none" w:sz="0" w:space="0" w:color="auto"/>
                  </w:divBdr>
                </w:div>
                <w:div w:id="1839298024">
                  <w:marLeft w:val="0"/>
                  <w:marRight w:val="0"/>
                  <w:marTop w:val="0"/>
                  <w:marBottom w:val="0"/>
                  <w:divBdr>
                    <w:top w:val="none" w:sz="0" w:space="0" w:color="auto"/>
                    <w:left w:val="none" w:sz="0" w:space="0" w:color="auto"/>
                    <w:bottom w:val="none" w:sz="0" w:space="0" w:color="auto"/>
                    <w:right w:val="none" w:sz="0" w:space="0" w:color="auto"/>
                  </w:divBdr>
                </w:div>
                <w:div w:id="1590773488">
                  <w:marLeft w:val="0"/>
                  <w:marRight w:val="0"/>
                  <w:marTop w:val="0"/>
                  <w:marBottom w:val="0"/>
                  <w:divBdr>
                    <w:top w:val="none" w:sz="0" w:space="0" w:color="auto"/>
                    <w:left w:val="none" w:sz="0" w:space="0" w:color="auto"/>
                    <w:bottom w:val="none" w:sz="0" w:space="0" w:color="auto"/>
                    <w:right w:val="none" w:sz="0" w:space="0" w:color="auto"/>
                  </w:divBdr>
                </w:div>
                <w:div w:id="2126659545">
                  <w:marLeft w:val="0"/>
                  <w:marRight w:val="0"/>
                  <w:marTop w:val="0"/>
                  <w:marBottom w:val="0"/>
                  <w:divBdr>
                    <w:top w:val="none" w:sz="0" w:space="0" w:color="auto"/>
                    <w:left w:val="none" w:sz="0" w:space="0" w:color="auto"/>
                    <w:bottom w:val="none" w:sz="0" w:space="0" w:color="auto"/>
                    <w:right w:val="none" w:sz="0" w:space="0" w:color="auto"/>
                  </w:divBdr>
                </w:div>
                <w:div w:id="342051643">
                  <w:marLeft w:val="0"/>
                  <w:marRight w:val="0"/>
                  <w:marTop w:val="0"/>
                  <w:marBottom w:val="0"/>
                  <w:divBdr>
                    <w:top w:val="none" w:sz="0" w:space="0" w:color="auto"/>
                    <w:left w:val="none" w:sz="0" w:space="0" w:color="auto"/>
                    <w:bottom w:val="none" w:sz="0" w:space="0" w:color="auto"/>
                    <w:right w:val="none" w:sz="0" w:space="0" w:color="auto"/>
                  </w:divBdr>
                </w:div>
                <w:div w:id="944965490">
                  <w:marLeft w:val="0"/>
                  <w:marRight w:val="0"/>
                  <w:marTop w:val="0"/>
                  <w:marBottom w:val="0"/>
                  <w:divBdr>
                    <w:top w:val="none" w:sz="0" w:space="0" w:color="auto"/>
                    <w:left w:val="none" w:sz="0" w:space="0" w:color="auto"/>
                    <w:bottom w:val="none" w:sz="0" w:space="0" w:color="auto"/>
                    <w:right w:val="none" w:sz="0" w:space="0" w:color="auto"/>
                  </w:divBdr>
                </w:div>
                <w:div w:id="524297268">
                  <w:marLeft w:val="0"/>
                  <w:marRight w:val="0"/>
                  <w:marTop w:val="0"/>
                  <w:marBottom w:val="0"/>
                  <w:divBdr>
                    <w:top w:val="none" w:sz="0" w:space="0" w:color="auto"/>
                    <w:left w:val="none" w:sz="0" w:space="0" w:color="auto"/>
                    <w:bottom w:val="none" w:sz="0" w:space="0" w:color="auto"/>
                    <w:right w:val="none" w:sz="0" w:space="0" w:color="auto"/>
                  </w:divBdr>
                </w:div>
                <w:div w:id="1799253930">
                  <w:marLeft w:val="0"/>
                  <w:marRight w:val="0"/>
                  <w:marTop w:val="0"/>
                  <w:marBottom w:val="0"/>
                  <w:divBdr>
                    <w:top w:val="none" w:sz="0" w:space="0" w:color="auto"/>
                    <w:left w:val="none" w:sz="0" w:space="0" w:color="auto"/>
                    <w:bottom w:val="none" w:sz="0" w:space="0" w:color="auto"/>
                    <w:right w:val="none" w:sz="0" w:space="0" w:color="auto"/>
                  </w:divBdr>
                </w:div>
                <w:div w:id="212415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937960">
          <w:marLeft w:val="0"/>
          <w:marRight w:val="0"/>
          <w:marTop w:val="0"/>
          <w:marBottom w:val="0"/>
          <w:divBdr>
            <w:top w:val="none" w:sz="0" w:space="0" w:color="auto"/>
            <w:left w:val="none" w:sz="0" w:space="0" w:color="auto"/>
            <w:bottom w:val="none" w:sz="0" w:space="0" w:color="auto"/>
            <w:right w:val="none" w:sz="0" w:space="0" w:color="auto"/>
          </w:divBdr>
          <w:divsChild>
            <w:div w:id="872964086">
              <w:marLeft w:val="0"/>
              <w:marRight w:val="0"/>
              <w:marTop w:val="0"/>
              <w:marBottom w:val="0"/>
              <w:divBdr>
                <w:top w:val="none" w:sz="0" w:space="0" w:color="auto"/>
                <w:left w:val="none" w:sz="0" w:space="0" w:color="auto"/>
                <w:bottom w:val="none" w:sz="0" w:space="0" w:color="auto"/>
                <w:right w:val="none" w:sz="0" w:space="0" w:color="auto"/>
              </w:divBdr>
              <w:divsChild>
                <w:div w:id="602416688">
                  <w:marLeft w:val="0"/>
                  <w:marRight w:val="0"/>
                  <w:marTop w:val="0"/>
                  <w:marBottom w:val="0"/>
                  <w:divBdr>
                    <w:top w:val="none" w:sz="0" w:space="0" w:color="auto"/>
                    <w:left w:val="none" w:sz="0" w:space="0" w:color="auto"/>
                    <w:bottom w:val="none" w:sz="0" w:space="0" w:color="auto"/>
                    <w:right w:val="none" w:sz="0" w:space="0" w:color="auto"/>
                  </w:divBdr>
                </w:div>
                <w:div w:id="143158607">
                  <w:marLeft w:val="0"/>
                  <w:marRight w:val="0"/>
                  <w:marTop w:val="0"/>
                  <w:marBottom w:val="0"/>
                  <w:divBdr>
                    <w:top w:val="none" w:sz="0" w:space="0" w:color="auto"/>
                    <w:left w:val="none" w:sz="0" w:space="0" w:color="auto"/>
                    <w:bottom w:val="none" w:sz="0" w:space="0" w:color="auto"/>
                    <w:right w:val="none" w:sz="0" w:space="0" w:color="auto"/>
                  </w:divBdr>
                </w:div>
                <w:div w:id="415320281">
                  <w:marLeft w:val="0"/>
                  <w:marRight w:val="0"/>
                  <w:marTop w:val="0"/>
                  <w:marBottom w:val="0"/>
                  <w:divBdr>
                    <w:top w:val="none" w:sz="0" w:space="0" w:color="auto"/>
                    <w:left w:val="none" w:sz="0" w:space="0" w:color="auto"/>
                    <w:bottom w:val="none" w:sz="0" w:space="0" w:color="auto"/>
                    <w:right w:val="none" w:sz="0" w:space="0" w:color="auto"/>
                  </w:divBdr>
                </w:div>
                <w:div w:id="1195846727">
                  <w:marLeft w:val="0"/>
                  <w:marRight w:val="0"/>
                  <w:marTop w:val="0"/>
                  <w:marBottom w:val="0"/>
                  <w:divBdr>
                    <w:top w:val="none" w:sz="0" w:space="0" w:color="auto"/>
                    <w:left w:val="none" w:sz="0" w:space="0" w:color="auto"/>
                    <w:bottom w:val="none" w:sz="0" w:space="0" w:color="auto"/>
                    <w:right w:val="none" w:sz="0" w:space="0" w:color="auto"/>
                  </w:divBdr>
                </w:div>
                <w:div w:id="1127434729">
                  <w:marLeft w:val="0"/>
                  <w:marRight w:val="0"/>
                  <w:marTop w:val="0"/>
                  <w:marBottom w:val="0"/>
                  <w:divBdr>
                    <w:top w:val="none" w:sz="0" w:space="0" w:color="auto"/>
                    <w:left w:val="none" w:sz="0" w:space="0" w:color="auto"/>
                    <w:bottom w:val="none" w:sz="0" w:space="0" w:color="auto"/>
                    <w:right w:val="none" w:sz="0" w:space="0" w:color="auto"/>
                  </w:divBdr>
                </w:div>
                <w:div w:id="34276002">
                  <w:marLeft w:val="0"/>
                  <w:marRight w:val="0"/>
                  <w:marTop w:val="0"/>
                  <w:marBottom w:val="0"/>
                  <w:divBdr>
                    <w:top w:val="none" w:sz="0" w:space="0" w:color="auto"/>
                    <w:left w:val="none" w:sz="0" w:space="0" w:color="auto"/>
                    <w:bottom w:val="none" w:sz="0" w:space="0" w:color="auto"/>
                    <w:right w:val="none" w:sz="0" w:space="0" w:color="auto"/>
                  </w:divBdr>
                </w:div>
                <w:div w:id="131026216">
                  <w:marLeft w:val="0"/>
                  <w:marRight w:val="0"/>
                  <w:marTop w:val="0"/>
                  <w:marBottom w:val="0"/>
                  <w:divBdr>
                    <w:top w:val="none" w:sz="0" w:space="0" w:color="auto"/>
                    <w:left w:val="none" w:sz="0" w:space="0" w:color="auto"/>
                    <w:bottom w:val="none" w:sz="0" w:space="0" w:color="auto"/>
                    <w:right w:val="none" w:sz="0" w:space="0" w:color="auto"/>
                  </w:divBdr>
                </w:div>
                <w:div w:id="679964325">
                  <w:marLeft w:val="0"/>
                  <w:marRight w:val="0"/>
                  <w:marTop w:val="0"/>
                  <w:marBottom w:val="0"/>
                  <w:divBdr>
                    <w:top w:val="none" w:sz="0" w:space="0" w:color="auto"/>
                    <w:left w:val="none" w:sz="0" w:space="0" w:color="auto"/>
                    <w:bottom w:val="none" w:sz="0" w:space="0" w:color="auto"/>
                    <w:right w:val="none" w:sz="0" w:space="0" w:color="auto"/>
                  </w:divBdr>
                </w:div>
                <w:div w:id="1544633241">
                  <w:marLeft w:val="0"/>
                  <w:marRight w:val="0"/>
                  <w:marTop w:val="0"/>
                  <w:marBottom w:val="0"/>
                  <w:divBdr>
                    <w:top w:val="none" w:sz="0" w:space="0" w:color="auto"/>
                    <w:left w:val="none" w:sz="0" w:space="0" w:color="auto"/>
                    <w:bottom w:val="none" w:sz="0" w:space="0" w:color="auto"/>
                    <w:right w:val="none" w:sz="0" w:space="0" w:color="auto"/>
                  </w:divBdr>
                </w:div>
                <w:div w:id="82267580">
                  <w:marLeft w:val="0"/>
                  <w:marRight w:val="0"/>
                  <w:marTop w:val="0"/>
                  <w:marBottom w:val="0"/>
                  <w:divBdr>
                    <w:top w:val="none" w:sz="0" w:space="0" w:color="auto"/>
                    <w:left w:val="none" w:sz="0" w:space="0" w:color="auto"/>
                    <w:bottom w:val="none" w:sz="0" w:space="0" w:color="auto"/>
                    <w:right w:val="none" w:sz="0" w:space="0" w:color="auto"/>
                  </w:divBdr>
                </w:div>
                <w:div w:id="1438401841">
                  <w:marLeft w:val="0"/>
                  <w:marRight w:val="0"/>
                  <w:marTop w:val="0"/>
                  <w:marBottom w:val="0"/>
                  <w:divBdr>
                    <w:top w:val="none" w:sz="0" w:space="0" w:color="auto"/>
                    <w:left w:val="none" w:sz="0" w:space="0" w:color="auto"/>
                    <w:bottom w:val="none" w:sz="0" w:space="0" w:color="auto"/>
                    <w:right w:val="none" w:sz="0" w:space="0" w:color="auto"/>
                  </w:divBdr>
                </w:div>
                <w:div w:id="2125689156">
                  <w:marLeft w:val="0"/>
                  <w:marRight w:val="0"/>
                  <w:marTop w:val="0"/>
                  <w:marBottom w:val="0"/>
                  <w:divBdr>
                    <w:top w:val="none" w:sz="0" w:space="0" w:color="auto"/>
                    <w:left w:val="none" w:sz="0" w:space="0" w:color="auto"/>
                    <w:bottom w:val="none" w:sz="0" w:space="0" w:color="auto"/>
                    <w:right w:val="none" w:sz="0" w:space="0" w:color="auto"/>
                  </w:divBdr>
                </w:div>
                <w:div w:id="1857645611">
                  <w:marLeft w:val="0"/>
                  <w:marRight w:val="0"/>
                  <w:marTop w:val="0"/>
                  <w:marBottom w:val="0"/>
                  <w:divBdr>
                    <w:top w:val="none" w:sz="0" w:space="0" w:color="auto"/>
                    <w:left w:val="none" w:sz="0" w:space="0" w:color="auto"/>
                    <w:bottom w:val="none" w:sz="0" w:space="0" w:color="auto"/>
                    <w:right w:val="none" w:sz="0" w:space="0" w:color="auto"/>
                  </w:divBdr>
                </w:div>
                <w:div w:id="1759668576">
                  <w:marLeft w:val="0"/>
                  <w:marRight w:val="0"/>
                  <w:marTop w:val="0"/>
                  <w:marBottom w:val="0"/>
                  <w:divBdr>
                    <w:top w:val="none" w:sz="0" w:space="0" w:color="auto"/>
                    <w:left w:val="none" w:sz="0" w:space="0" w:color="auto"/>
                    <w:bottom w:val="none" w:sz="0" w:space="0" w:color="auto"/>
                    <w:right w:val="none" w:sz="0" w:space="0" w:color="auto"/>
                  </w:divBdr>
                </w:div>
                <w:div w:id="583488176">
                  <w:marLeft w:val="0"/>
                  <w:marRight w:val="0"/>
                  <w:marTop w:val="0"/>
                  <w:marBottom w:val="0"/>
                  <w:divBdr>
                    <w:top w:val="none" w:sz="0" w:space="0" w:color="auto"/>
                    <w:left w:val="none" w:sz="0" w:space="0" w:color="auto"/>
                    <w:bottom w:val="none" w:sz="0" w:space="0" w:color="auto"/>
                    <w:right w:val="none" w:sz="0" w:space="0" w:color="auto"/>
                  </w:divBdr>
                </w:div>
                <w:div w:id="1521164504">
                  <w:marLeft w:val="0"/>
                  <w:marRight w:val="0"/>
                  <w:marTop w:val="0"/>
                  <w:marBottom w:val="0"/>
                  <w:divBdr>
                    <w:top w:val="none" w:sz="0" w:space="0" w:color="auto"/>
                    <w:left w:val="none" w:sz="0" w:space="0" w:color="auto"/>
                    <w:bottom w:val="none" w:sz="0" w:space="0" w:color="auto"/>
                    <w:right w:val="none" w:sz="0" w:space="0" w:color="auto"/>
                  </w:divBdr>
                </w:div>
                <w:div w:id="195893973">
                  <w:marLeft w:val="0"/>
                  <w:marRight w:val="0"/>
                  <w:marTop w:val="0"/>
                  <w:marBottom w:val="0"/>
                  <w:divBdr>
                    <w:top w:val="none" w:sz="0" w:space="0" w:color="auto"/>
                    <w:left w:val="none" w:sz="0" w:space="0" w:color="auto"/>
                    <w:bottom w:val="none" w:sz="0" w:space="0" w:color="auto"/>
                    <w:right w:val="none" w:sz="0" w:space="0" w:color="auto"/>
                  </w:divBdr>
                </w:div>
                <w:div w:id="2032294735">
                  <w:marLeft w:val="0"/>
                  <w:marRight w:val="0"/>
                  <w:marTop w:val="0"/>
                  <w:marBottom w:val="0"/>
                  <w:divBdr>
                    <w:top w:val="none" w:sz="0" w:space="0" w:color="auto"/>
                    <w:left w:val="none" w:sz="0" w:space="0" w:color="auto"/>
                    <w:bottom w:val="none" w:sz="0" w:space="0" w:color="auto"/>
                    <w:right w:val="none" w:sz="0" w:space="0" w:color="auto"/>
                  </w:divBdr>
                </w:div>
                <w:div w:id="2010979897">
                  <w:marLeft w:val="0"/>
                  <w:marRight w:val="0"/>
                  <w:marTop w:val="0"/>
                  <w:marBottom w:val="0"/>
                  <w:divBdr>
                    <w:top w:val="none" w:sz="0" w:space="0" w:color="auto"/>
                    <w:left w:val="none" w:sz="0" w:space="0" w:color="auto"/>
                    <w:bottom w:val="none" w:sz="0" w:space="0" w:color="auto"/>
                    <w:right w:val="none" w:sz="0" w:space="0" w:color="auto"/>
                  </w:divBdr>
                </w:div>
                <w:div w:id="272983568">
                  <w:marLeft w:val="0"/>
                  <w:marRight w:val="0"/>
                  <w:marTop w:val="0"/>
                  <w:marBottom w:val="0"/>
                  <w:divBdr>
                    <w:top w:val="none" w:sz="0" w:space="0" w:color="auto"/>
                    <w:left w:val="none" w:sz="0" w:space="0" w:color="auto"/>
                    <w:bottom w:val="none" w:sz="0" w:space="0" w:color="auto"/>
                    <w:right w:val="none" w:sz="0" w:space="0" w:color="auto"/>
                  </w:divBdr>
                </w:div>
                <w:div w:id="230770439">
                  <w:marLeft w:val="0"/>
                  <w:marRight w:val="0"/>
                  <w:marTop w:val="0"/>
                  <w:marBottom w:val="0"/>
                  <w:divBdr>
                    <w:top w:val="none" w:sz="0" w:space="0" w:color="auto"/>
                    <w:left w:val="none" w:sz="0" w:space="0" w:color="auto"/>
                    <w:bottom w:val="none" w:sz="0" w:space="0" w:color="auto"/>
                    <w:right w:val="none" w:sz="0" w:space="0" w:color="auto"/>
                  </w:divBdr>
                </w:div>
                <w:div w:id="1753119057">
                  <w:marLeft w:val="0"/>
                  <w:marRight w:val="0"/>
                  <w:marTop w:val="0"/>
                  <w:marBottom w:val="0"/>
                  <w:divBdr>
                    <w:top w:val="none" w:sz="0" w:space="0" w:color="auto"/>
                    <w:left w:val="none" w:sz="0" w:space="0" w:color="auto"/>
                    <w:bottom w:val="none" w:sz="0" w:space="0" w:color="auto"/>
                    <w:right w:val="none" w:sz="0" w:space="0" w:color="auto"/>
                  </w:divBdr>
                </w:div>
                <w:div w:id="1298028091">
                  <w:marLeft w:val="0"/>
                  <w:marRight w:val="0"/>
                  <w:marTop w:val="0"/>
                  <w:marBottom w:val="0"/>
                  <w:divBdr>
                    <w:top w:val="none" w:sz="0" w:space="0" w:color="auto"/>
                    <w:left w:val="none" w:sz="0" w:space="0" w:color="auto"/>
                    <w:bottom w:val="none" w:sz="0" w:space="0" w:color="auto"/>
                    <w:right w:val="none" w:sz="0" w:space="0" w:color="auto"/>
                  </w:divBdr>
                </w:div>
                <w:div w:id="1125655048">
                  <w:marLeft w:val="0"/>
                  <w:marRight w:val="0"/>
                  <w:marTop w:val="0"/>
                  <w:marBottom w:val="0"/>
                  <w:divBdr>
                    <w:top w:val="none" w:sz="0" w:space="0" w:color="auto"/>
                    <w:left w:val="none" w:sz="0" w:space="0" w:color="auto"/>
                    <w:bottom w:val="none" w:sz="0" w:space="0" w:color="auto"/>
                    <w:right w:val="none" w:sz="0" w:space="0" w:color="auto"/>
                  </w:divBdr>
                </w:div>
                <w:div w:id="541403982">
                  <w:marLeft w:val="0"/>
                  <w:marRight w:val="0"/>
                  <w:marTop w:val="0"/>
                  <w:marBottom w:val="0"/>
                  <w:divBdr>
                    <w:top w:val="none" w:sz="0" w:space="0" w:color="auto"/>
                    <w:left w:val="none" w:sz="0" w:space="0" w:color="auto"/>
                    <w:bottom w:val="none" w:sz="0" w:space="0" w:color="auto"/>
                    <w:right w:val="none" w:sz="0" w:space="0" w:color="auto"/>
                  </w:divBdr>
                </w:div>
                <w:div w:id="1696926838">
                  <w:marLeft w:val="0"/>
                  <w:marRight w:val="0"/>
                  <w:marTop w:val="0"/>
                  <w:marBottom w:val="0"/>
                  <w:divBdr>
                    <w:top w:val="none" w:sz="0" w:space="0" w:color="auto"/>
                    <w:left w:val="none" w:sz="0" w:space="0" w:color="auto"/>
                    <w:bottom w:val="none" w:sz="0" w:space="0" w:color="auto"/>
                    <w:right w:val="none" w:sz="0" w:space="0" w:color="auto"/>
                  </w:divBdr>
                </w:div>
                <w:div w:id="565650286">
                  <w:marLeft w:val="0"/>
                  <w:marRight w:val="0"/>
                  <w:marTop w:val="0"/>
                  <w:marBottom w:val="0"/>
                  <w:divBdr>
                    <w:top w:val="none" w:sz="0" w:space="0" w:color="auto"/>
                    <w:left w:val="none" w:sz="0" w:space="0" w:color="auto"/>
                    <w:bottom w:val="none" w:sz="0" w:space="0" w:color="auto"/>
                    <w:right w:val="none" w:sz="0" w:space="0" w:color="auto"/>
                  </w:divBdr>
                </w:div>
                <w:div w:id="999042555">
                  <w:marLeft w:val="0"/>
                  <w:marRight w:val="0"/>
                  <w:marTop w:val="0"/>
                  <w:marBottom w:val="0"/>
                  <w:divBdr>
                    <w:top w:val="none" w:sz="0" w:space="0" w:color="auto"/>
                    <w:left w:val="none" w:sz="0" w:space="0" w:color="auto"/>
                    <w:bottom w:val="none" w:sz="0" w:space="0" w:color="auto"/>
                    <w:right w:val="none" w:sz="0" w:space="0" w:color="auto"/>
                  </w:divBdr>
                </w:div>
                <w:div w:id="2063287231">
                  <w:marLeft w:val="0"/>
                  <w:marRight w:val="0"/>
                  <w:marTop w:val="0"/>
                  <w:marBottom w:val="0"/>
                  <w:divBdr>
                    <w:top w:val="none" w:sz="0" w:space="0" w:color="auto"/>
                    <w:left w:val="none" w:sz="0" w:space="0" w:color="auto"/>
                    <w:bottom w:val="none" w:sz="0" w:space="0" w:color="auto"/>
                    <w:right w:val="none" w:sz="0" w:space="0" w:color="auto"/>
                  </w:divBdr>
                </w:div>
                <w:div w:id="64568439">
                  <w:marLeft w:val="0"/>
                  <w:marRight w:val="0"/>
                  <w:marTop w:val="0"/>
                  <w:marBottom w:val="0"/>
                  <w:divBdr>
                    <w:top w:val="none" w:sz="0" w:space="0" w:color="auto"/>
                    <w:left w:val="none" w:sz="0" w:space="0" w:color="auto"/>
                    <w:bottom w:val="none" w:sz="0" w:space="0" w:color="auto"/>
                    <w:right w:val="none" w:sz="0" w:space="0" w:color="auto"/>
                  </w:divBdr>
                </w:div>
                <w:div w:id="1236167273">
                  <w:marLeft w:val="0"/>
                  <w:marRight w:val="0"/>
                  <w:marTop w:val="0"/>
                  <w:marBottom w:val="0"/>
                  <w:divBdr>
                    <w:top w:val="none" w:sz="0" w:space="0" w:color="auto"/>
                    <w:left w:val="none" w:sz="0" w:space="0" w:color="auto"/>
                    <w:bottom w:val="none" w:sz="0" w:space="0" w:color="auto"/>
                    <w:right w:val="none" w:sz="0" w:space="0" w:color="auto"/>
                  </w:divBdr>
                </w:div>
                <w:div w:id="1475676055">
                  <w:marLeft w:val="0"/>
                  <w:marRight w:val="0"/>
                  <w:marTop w:val="0"/>
                  <w:marBottom w:val="0"/>
                  <w:divBdr>
                    <w:top w:val="none" w:sz="0" w:space="0" w:color="auto"/>
                    <w:left w:val="none" w:sz="0" w:space="0" w:color="auto"/>
                    <w:bottom w:val="none" w:sz="0" w:space="0" w:color="auto"/>
                    <w:right w:val="none" w:sz="0" w:space="0" w:color="auto"/>
                  </w:divBdr>
                </w:div>
                <w:div w:id="745298228">
                  <w:marLeft w:val="0"/>
                  <w:marRight w:val="0"/>
                  <w:marTop w:val="0"/>
                  <w:marBottom w:val="0"/>
                  <w:divBdr>
                    <w:top w:val="none" w:sz="0" w:space="0" w:color="auto"/>
                    <w:left w:val="none" w:sz="0" w:space="0" w:color="auto"/>
                    <w:bottom w:val="none" w:sz="0" w:space="0" w:color="auto"/>
                    <w:right w:val="none" w:sz="0" w:space="0" w:color="auto"/>
                  </w:divBdr>
                </w:div>
                <w:div w:id="1317028003">
                  <w:marLeft w:val="0"/>
                  <w:marRight w:val="0"/>
                  <w:marTop w:val="0"/>
                  <w:marBottom w:val="0"/>
                  <w:divBdr>
                    <w:top w:val="none" w:sz="0" w:space="0" w:color="auto"/>
                    <w:left w:val="none" w:sz="0" w:space="0" w:color="auto"/>
                    <w:bottom w:val="none" w:sz="0" w:space="0" w:color="auto"/>
                    <w:right w:val="none" w:sz="0" w:space="0" w:color="auto"/>
                  </w:divBdr>
                </w:div>
                <w:div w:id="1415585583">
                  <w:marLeft w:val="0"/>
                  <w:marRight w:val="0"/>
                  <w:marTop w:val="0"/>
                  <w:marBottom w:val="0"/>
                  <w:divBdr>
                    <w:top w:val="none" w:sz="0" w:space="0" w:color="auto"/>
                    <w:left w:val="none" w:sz="0" w:space="0" w:color="auto"/>
                    <w:bottom w:val="none" w:sz="0" w:space="0" w:color="auto"/>
                    <w:right w:val="none" w:sz="0" w:space="0" w:color="auto"/>
                  </w:divBdr>
                </w:div>
                <w:div w:id="1577740354">
                  <w:marLeft w:val="0"/>
                  <w:marRight w:val="0"/>
                  <w:marTop w:val="0"/>
                  <w:marBottom w:val="0"/>
                  <w:divBdr>
                    <w:top w:val="none" w:sz="0" w:space="0" w:color="auto"/>
                    <w:left w:val="none" w:sz="0" w:space="0" w:color="auto"/>
                    <w:bottom w:val="none" w:sz="0" w:space="0" w:color="auto"/>
                    <w:right w:val="none" w:sz="0" w:space="0" w:color="auto"/>
                  </w:divBdr>
                </w:div>
                <w:div w:id="1164008392">
                  <w:marLeft w:val="0"/>
                  <w:marRight w:val="0"/>
                  <w:marTop w:val="0"/>
                  <w:marBottom w:val="0"/>
                  <w:divBdr>
                    <w:top w:val="none" w:sz="0" w:space="0" w:color="auto"/>
                    <w:left w:val="none" w:sz="0" w:space="0" w:color="auto"/>
                    <w:bottom w:val="none" w:sz="0" w:space="0" w:color="auto"/>
                    <w:right w:val="none" w:sz="0" w:space="0" w:color="auto"/>
                  </w:divBdr>
                </w:div>
                <w:div w:id="422141180">
                  <w:marLeft w:val="0"/>
                  <w:marRight w:val="0"/>
                  <w:marTop w:val="0"/>
                  <w:marBottom w:val="0"/>
                  <w:divBdr>
                    <w:top w:val="none" w:sz="0" w:space="0" w:color="auto"/>
                    <w:left w:val="none" w:sz="0" w:space="0" w:color="auto"/>
                    <w:bottom w:val="none" w:sz="0" w:space="0" w:color="auto"/>
                    <w:right w:val="none" w:sz="0" w:space="0" w:color="auto"/>
                  </w:divBdr>
                </w:div>
                <w:div w:id="1144540504">
                  <w:marLeft w:val="0"/>
                  <w:marRight w:val="0"/>
                  <w:marTop w:val="0"/>
                  <w:marBottom w:val="0"/>
                  <w:divBdr>
                    <w:top w:val="none" w:sz="0" w:space="0" w:color="auto"/>
                    <w:left w:val="none" w:sz="0" w:space="0" w:color="auto"/>
                    <w:bottom w:val="none" w:sz="0" w:space="0" w:color="auto"/>
                    <w:right w:val="none" w:sz="0" w:space="0" w:color="auto"/>
                  </w:divBdr>
                </w:div>
                <w:div w:id="1138382129">
                  <w:marLeft w:val="0"/>
                  <w:marRight w:val="0"/>
                  <w:marTop w:val="0"/>
                  <w:marBottom w:val="0"/>
                  <w:divBdr>
                    <w:top w:val="none" w:sz="0" w:space="0" w:color="auto"/>
                    <w:left w:val="none" w:sz="0" w:space="0" w:color="auto"/>
                    <w:bottom w:val="none" w:sz="0" w:space="0" w:color="auto"/>
                    <w:right w:val="none" w:sz="0" w:space="0" w:color="auto"/>
                  </w:divBdr>
                </w:div>
                <w:div w:id="1447697648">
                  <w:marLeft w:val="0"/>
                  <w:marRight w:val="0"/>
                  <w:marTop w:val="0"/>
                  <w:marBottom w:val="0"/>
                  <w:divBdr>
                    <w:top w:val="none" w:sz="0" w:space="0" w:color="auto"/>
                    <w:left w:val="none" w:sz="0" w:space="0" w:color="auto"/>
                    <w:bottom w:val="none" w:sz="0" w:space="0" w:color="auto"/>
                    <w:right w:val="none" w:sz="0" w:space="0" w:color="auto"/>
                  </w:divBdr>
                </w:div>
                <w:div w:id="1087271104">
                  <w:marLeft w:val="0"/>
                  <w:marRight w:val="0"/>
                  <w:marTop w:val="0"/>
                  <w:marBottom w:val="0"/>
                  <w:divBdr>
                    <w:top w:val="none" w:sz="0" w:space="0" w:color="auto"/>
                    <w:left w:val="none" w:sz="0" w:space="0" w:color="auto"/>
                    <w:bottom w:val="none" w:sz="0" w:space="0" w:color="auto"/>
                    <w:right w:val="none" w:sz="0" w:space="0" w:color="auto"/>
                  </w:divBdr>
                </w:div>
                <w:div w:id="549272182">
                  <w:marLeft w:val="0"/>
                  <w:marRight w:val="0"/>
                  <w:marTop w:val="0"/>
                  <w:marBottom w:val="0"/>
                  <w:divBdr>
                    <w:top w:val="none" w:sz="0" w:space="0" w:color="auto"/>
                    <w:left w:val="none" w:sz="0" w:space="0" w:color="auto"/>
                    <w:bottom w:val="none" w:sz="0" w:space="0" w:color="auto"/>
                    <w:right w:val="none" w:sz="0" w:space="0" w:color="auto"/>
                  </w:divBdr>
                </w:div>
                <w:div w:id="1245411135">
                  <w:marLeft w:val="0"/>
                  <w:marRight w:val="0"/>
                  <w:marTop w:val="0"/>
                  <w:marBottom w:val="0"/>
                  <w:divBdr>
                    <w:top w:val="none" w:sz="0" w:space="0" w:color="auto"/>
                    <w:left w:val="none" w:sz="0" w:space="0" w:color="auto"/>
                    <w:bottom w:val="none" w:sz="0" w:space="0" w:color="auto"/>
                    <w:right w:val="none" w:sz="0" w:space="0" w:color="auto"/>
                  </w:divBdr>
                </w:div>
                <w:div w:id="1499423311">
                  <w:marLeft w:val="0"/>
                  <w:marRight w:val="0"/>
                  <w:marTop w:val="0"/>
                  <w:marBottom w:val="0"/>
                  <w:divBdr>
                    <w:top w:val="none" w:sz="0" w:space="0" w:color="auto"/>
                    <w:left w:val="none" w:sz="0" w:space="0" w:color="auto"/>
                    <w:bottom w:val="none" w:sz="0" w:space="0" w:color="auto"/>
                    <w:right w:val="none" w:sz="0" w:space="0" w:color="auto"/>
                  </w:divBdr>
                </w:div>
                <w:div w:id="260142364">
                  <w:marLeft w:val="0"/>
                  <w:marRight w:val="0"/>
                  <w:marTop w:val="0"/>
                  <w:marBottom w:val="0"/>
                  <w:divBdr>
                    <w:top w:val="none" w:sz="0" w:space="0" w:color="auto"/>
                    <w:left w:val="none" w:sz="0" w:space="0" w:color="auto"/>
                    <w:bottom w:val="none" w:sz="0" w:space="0" w:color="auto"/>
                    <w:right w:val="none" w:sz="0" w:space="0" w:color="auto"/>
                  </w:divBdr>
                </w:div>
                <w:div w:id="1787042521">
                  <w:marLeft w:val="0"/>
                  <w:marRight w:val="0"/>
                  <w:marTop w:val="0"/>
                  <w:marBottom w:val="0"/>
                  <w:divBdr>
                    <w:top w:val="none" w:sz="0" w:space="0" w:color="auto"/>
                    <w:left w:val="none" w:sz="0" w:space="0" w:color="auto"/>
                    <w:bottom w:val="none" w:sz="0" w:space="0" w:color="auto"/>
                    <w:right w:val="none" w:sz="0" w:space="0" w:color="auto"/>
                  </w:divBdr>
                </w:div>
                <w:div w:id="416710374">
                  <w:marLeft w:val="0"/>
                  <w:marRight w:val="0"/>
                  <w:marTop w:val="0"/>
                  <w:marBottom w:val="0"/>
                  <w:divBdr>
                    <w:top w:val="none" w:sz="0" w:space="0" w:color="auto"/>
                    <w:left w:val="none" w:sz="0" w:space="0" w:color="auto"/>
                    <w:bottom w:val="none" w:sz="0" w:space="0" w:color="auto"/>
                    <w:right w:val="none" w:sz="0" w:space="0" w:color="auto"/>
                  </w:divBdr>
                </w:div>
                <w:div w:id="1674187325">
                  <w:marLeft w:val="0"/>
                  <w:marRight w:val="0"/>
                  <w:marTop w:val="0"/>
                  <w:marBottom w:val="0"/>
                  <w:divBdr>
                    <w:top w:val="none" w:sz="0" w:space="0" w:color="auto"/>
                    <w:left w:val="none" w:sz="0" w:space="0" w:color="auto"/>
                    <w:bottom w:val="none" w:sz="0" w:space="0" w:color="auto"/>
                    <w:right w:val="none" w:sz="0" w:space="0" w:color="auto"/>
                  </w:divBdr>
                </w:div>
                <w:div w:id="789127302">
                  <w:marLeft w:val="0"/>
                  <w:marRight w:val="0"/>
                  <w:marTop w:val="0"/>
                  <w:marBottom w:val="0"/>
                  <w:divBdr>
                    <w:top w:val="none" w:sz="0" w:space="0" w:color="auto"/>
                    <w:left w:val="none" w:sz="0" w:space="0" w:color="auto"/>
                    <w:bottom w:val="none" w:sz="0" w:space="0" w:color="auto"/>
                    <w:right w:val="none" w:sz="0" w:space="0" w:color="auto"/>
                  </w:divBdr>
                </w:div>
                <w:div w:id="1336689726">
                  <w:marLeft w:val="0"/>
                  <w:marRight w:val="0"/>
                  <w:marTop w:val="0"/>
                  <w:marBottom w:val="0"/>
                  <w:divBdr>
                    <w:top w:val="none" w:sz="0" w:space="0" w:color="auto"/>
                    <w:left w:val="none" w:sz="0" w:space="0" w:color="auto"/>
                    <w:bottom w:val="none" w:sz="0" w:space="0" w:color="auto"/>
                    <w:right w:val="none" w:sz="0" w:space="0" w:color="auto"/>
                  </w:divBdr>
                </w:div>
                <w:div w:id="256183120">
                  <w:marLeft w:val="0"/>
                  <w:marRight w:val="0"/>
                  <w:marTop w:val="0"/>
                  <w:marBottom w:val="0"/>
                  <w:divBdr>
                    <w:top w:val="none" w:sz="0" w:space="0" w:color="auto"/>
                    <w:left w:val="none" w:sz="0" w:space="0" w:color="auto"/>
                    <w:bottom w:val="none" w:sz="0" w:space="0" w:color="auto"/>
                    <w:right w:val="none" w:sz="0" w:space="0" w:color="auto"/>
                  </w:divBdr>
                </w:div>
                <w:div w:id="2017225019">
                  <w:marLeft w:val="0"/>
                  <w:marRight w:val="0"/>
                  <w:marTop w:val="0"/>
                  <w:marBottom w:val="0"/>
                  <w:divBdr>
                    <w:top w:val="none" w:sz="0" w:space="0" w:color="auto"/>
                    <w:left w:val="none" w:sz="0" w:space="0" w:color="auto"/>
                    <w:bottom w:val="none" w:sz="0" w:space="0" w:color="auto"/>
                    <w:right w:val="none" w:sz="0" w:space="0" w:color="auto"/>
                  </w:divBdr>
                </w:div>
                <w:div w:id="358047807">
                  <w:marLeft w:val="0"/>
                  <w:marRight w:val="0"/>
                  <w:marTop w:val="0"/>
                  <w:marBottom w:val="0"/>
                  <w:divBdr>
                    <w:top w:val="none" w:sz="0" w:space="0" w:color="auto"/>
                    <w:left w:val="none" w:sz="0" w:space="0" w:color="auto"/>
                    <w:bottom w:val="none" w:sz="0" w:space="0" w:color="auto"/>
                    <w:right w:val="none" w:sz="0" w:space="0" w:color="auto"/>
                  </w:divBdr>
                </w:div>
                <w:div w:id="2124877781">
                  <w:marLeft w:val="0"/>
                  <w:marRight w:val="0"/>
                  <w:marTop w:val="0"/>
                  <w:marBottom w:val="0"/>
                  <w:divBdr>
                    <w:top w:val="none" w:sz="0" w:space="0" w:color="auto"/>
                    <w:left w:val="none" w:sz="0" w:space="0" w:color="auto"/>
                    <w:bottom w:val="none" w:sz="0" w:space="0" w:color="auto"/>
                    <w:right w:val="none" w:sz="0" w:space="0" w:color="auto"/>
                  </w:divBdr>
                </w:div>
                <w:div w:id="1917861385">
                  <w:marLeft w:val="0"/>
                  <w:marRight w:val="0"/>
                  <w:marTop w:val="0"/>
                  <w:marBottom w:val="0"/>
                  <w:divBdr>
                    <w:top w:val="none" w:sz="0" w:space="0" w:color="auto"/>
                    <w:left w:val="none" w:sz="0" w:space="0" w:color="auto"/>
                    <w:bottom w:val="none" w:sz="0" w:space="0" w:color="auto"/>
                    <w:right w:val="none" w:sz="0" w:space="0" w:color="auto"/>
                  </w:divBdr>
                </w:div>
                <w:div w:id="1846507443">
                  <w:marLeft w:val="0"/>
                  <w:marRight w:val="0"/>
                  <w:marTop w:val="0"/>
                  <w:marBottom w:val="0"/>
                  <w:divBdr>
                    <w:top w:val="none" w:sz="0" w:space="0" w:color="auto"/>
                    <w:left w:val="none" w:sz="0" w:space="0" w:color="auto"/>
                    <w:bottom w:val="none" w:sz="0" w:space="0" w:color="auto"/>
                    <w:right w:val="none" w:sz="0" w:space="0" w:color="auto"/>
                  </w:divBdr>
                </w:div>
                <w:div w:id="849103368">
                  <w:marLeft w:val="0"/>
                  <w:marRight w:val="0"/>
                  <w:marTop w:val="0"/>
                  <w:marBottom w:val="0"/>
                  <w:divBdr>
                    <w:top w:val="none" w:sz="0" w:space="0" w:color="auto"/>
                    <w:left w:val="none" w:sz="0" w:space="0" w:color="auto"/>
                    <w:bottom w:val="none" w:sz="0" w:space="0" w:color="auto"/>
                    <w:right w:val="none" w:sz="0" w:space="0" w:color="auto"/>
                  </w:divBdr>
                </w:div>
                <w:div w:id="1159153185">
                  <w:marLeft w:val="0"/>
                  <w:marRight w:val="0"/>
                  <w:marTop w:val="0"/>
                  <w:marBottom w:val="0"/>
                  <w:divBdr>
                    <w:top w:val="none" w:sz="0" w:space="0" w:color="auto"/>
                    <w:left w:val="none" w:sz="0" w:space="0" w:color="auto"/>
                    <w:bottom w:val="none" w:sz="0" w:space="0" w:color="auto"/>
                    <w:right w:val="none" w:sz="0" w:space="0" w:color="auto"/>
                  </w:divBdr>
                </w:div>
                <w:div w:id="120153264">
                  <w:marLeft w:val="0"/>
                  <w:marRight w:val="0"/>
                  <w:marTop w:val="0"/>
                  <w:marBottom w:val="0"/>
                  <w:divBdr>
                    <w:top w:val="none" w:sz="0" w:space="0" w:color="auto"/>
                    <w:left w:val="none" w:sz="0" w:space="0" w:color="auto"/>
                    <w:bottom w:val="none" w:sz="0" w:space="0" w:color="auto"/>
                    <w:right w:val="none" w:sz="0" w:space="0" w:color="auto"/>
                  </w:divBdr>
                </w:div>
                <w:div w:id="1689525077">
                  <w:marLeft w:val="0"/>
                  <w:marRight w:val="0"/>
                  <w:marTop w:val="0"/>
                  <w:marBottom w:val="0"/>
                  <w:divBdr>
                    <w:top w:val="none" w:sz="0" w:space="0" w:color="auto"/>
                    <w:left w:val="none" w:sz="0" w:space="0" w:color="auto"/>
                    <w:bottom w:val="none" w:sz="0" w:space="0" w:color="auto"/>
                    <w:right w:val="none" w:sz="0" w:space="0" w:color="auto"/>
                  </w:divBdr>
                </w:div>
                <w:div w:id="743378561">
                  <w:marLeft w:val="0"/>
                  <w:marRight w:val="0"/>
                  <w:marTop w:val="0"/>
                  <w:marBottom w:val="0"/>
                  <w:divBdr>
                    <w:top w:val="none" w:sz="0" w:space="0" w:color="auto"/>
                    <w:left w:val="none" w:sz="0" w:space="0" w:color="auto"/>
                    <w:bottom w:val="none" w:sz="0" w:space="0" w:color="auto"/>
                    <w:right w:val="none" w:sz="0" w:space="0" w:color="auto"/>
                  </w:divBdr>
                </w:div>
                <w:div w:id="2129935537">
                  <w:marLeft w:val="0"/>
                  <w:marRight w:val="0"/>
                  <w:marTop w:val="0"/>
                  <w:marBottom w:val="0"/>
                  <w:divBdr>
                    <w:top w:val="none" w:sz="0" w:space="0" w:color="auto"/>
                    <w:left w:val="none" w:sz="0" w:space="0" w:color="auto"/>
                    <w:bottom w:val="none" w:sz="0" w:space="0" w:color="auto"/>
                    <w:right w:val="none" w:sz="0" w:space="0" w:color="auto"/>
                  </w:divBdr>
                </w:div>
                <w:div w:id="1890651861">
                  <w:marLeft w:val="0"/>
                  <w:marRight w:val="0"/>
                  <w:marTop w:val="0"/>
                  <w:marBottom w:val="0"/>
                  <w:divBdr>
                    <w:top w:val="none" w:sz="0" w:space="0" w:color="auto"/>
                    <w:left w:val="none" w:sz="0" w:space="0" w:color="auto"/>
                    <w:bottom w:val="none" w:sz="0" w:space="0" w:color="auto"/>
                    <w:right w:val="none" w:sz="0" w:space="0" w:color="auto"/>
                  </w:divBdr>
                </w:div>
                <w:div w:id="393819537">
                  <w:marLeft w:val="0"/>
                  <w:marRight w:val="0"/>
                  <w:marTop w:val="0"/>
                  <w:marBottom w:val="0"/>
                  <w:divBdr>
                    <w:top w:val="none" w:sz="0" w:space="0" w:color="auto"/>
                    <w:left w:val="none" w:sz="0" w:space="0" w:color="auto"/>
                    <w:bottom w:val="none" w:sz="0" w:space="0" w:color="auto"/>
                    <w:right w:val="none" w:sz="0" w:space="0" w:color="auto"/>
                  </w:divBdr>
                </w:div>
                <w:div w:id="426971782">
                  <w:marLeft w:val="0"/>
                  <w:marRight w:val="0"/>
                  <w:marTop w:val="0"/>
                  <w:marBottom w:val="0"/>
                  <w:divBdr>
                    <w:top w:val="none" w:sz="0" w:space="0" w:color="auto"/>
                    <w:left w:val="none" w:sz="0" w:space="0" w:color="auto"/>
                    <w:bottom w:val="none" w:sz="0" w:space="0" w:color="auto"/>
                    <w:right w:val="none" w:sz="0" w:space="0" w:color="auto"/>
                  </w:divBdr>
                </w:div>
                <w:div w:id="1034959619">
                  <w:marLeft w:val="0"/>
                  <w:marRight w:val="0"/>
                  <w:marTop w:val="0"/>
                  <w:marBottom w:val="0"/>
                  <w:divBdr>
                    <w:top w:val="none" w:sz="0" w:space="0" w:color="auto"/>
                    <w:left w:val="none" w:sz="0" w:space="0" w:color="auto"/>
                    <w:bottom w:val="none" w:sz="0" w:space="0" w:color="auto"/>
                    <w:right w:val="none" w:sz="0" w:space="0" w:color="auto"/>
                  </w:divBdr>
                </w:div>
                <w:div w:id="44499216">
                  <w:marLeft w:val="0"/>
                  <w:marRight w:val="0"/>
                  <w:marTop w:val="0"/>
                  <w:marBottom w:val="0"/>
                  <w:divBdr>
                    <w:top w:val="none" w:sz="0" w:space="0" w:color="auto"/>
                    <w:left w:val="none" w:sz="0" w:space="0" w:color="auto"/>
                    <w:bottom w:val="none" w:sz="0" w:space="0" w:color="auto"/>
                    <w:right w:val="none" w:sz="0" w:space="0" w:color="auto"/>
                  </w:divBdr>
                </w:div>
                <w:div w:id="1126461700">
                  <w:marLeft w:val="0"/>
                  <w:marRight w:val="0"/>
                  <w:marTop w:val="0"/>
                  <w:marBottom w:val="0"/>
                  <w:divBdr>
                    <w:top w:val="none" w:sz="0" w:space="0" w:color="auto"/>
                    <w:left w:val="none" w:sz="0" w:space="0" w:color="auto"/>
                    <w:bottom w:val="none" w:sz="0" w:space="0" w:color="auto"/>
                    <w:right w:val="none" w:sz="0" w:space="0" w:color="auto"/>
                  </w:divBdr>
                </w:div>
                <w:div w:id="1467042485">
                  <w:marLeft w:val="0"/>
                  <w:marRight w:val="0"/>
                  <w:marTop w:val="0"/>
                  <w:marBottom w:val="0"/>
                  <w:divBdr>
                    <w:top w:val="none" w:sz="0" w:space="0" w:color="auto"/>
                    <w:left w:val="none" w:sz="0" w:space="0" w:color="auto"/>
                    <w:bottom w:val="none" w:sz="0" w:space="0" w:color="auto"/>
                    <w:right w:val="none" w:sz="0" w:space="0" w:color="auto"/>
                  </w:divBdr>
                </w:div>
                <w:div w:id="471404353">
                  <w:marLeft w:val="0"/>
                  <w:marRight w:val="0"/>
                  <w:marTop w:val="0"/>
                  <w:marBottom w:val="0"/>
                  <w:divBdr>
                    <w:top w:val="none" w:sz="0" w:space="0" w:color="auto"/>
                    <w:left w:val="none" w:sz="0" w:space="0" w:color="auto"/>
                    <w:bottom w:val="none" w:sz="0" w:space="0" w:color="auto"/>
                    <w:right w:val="none" w:sz="0" w:space="0" w:color="auto"/>
                  </w:divBdr>
                </w:div>
                <w:div w:id="1258248164">
                  <w:marLeft w:val="0"/>
                  <w:marRight w:val="0"/>
                  <w:marTop w:val="0"/>
                  <w:marBottom w:val="0"/>
                  <w:divBdr>
                    <w:top w:val="none" w:sz="0" w:space="0" w:color="auto"/>
                    <w:left w:val="none" w:sz="0" w:space="0" w:color="auto"/>
                    <w:bottom w:val="none" w:sz="0" w:space="0" w:color="auto"/>
                    <w:right w:val="none" w:sz="0" w:space="0" w:color="auto"/>
                  </w:divBdr>
                </w:div>
                <w:div w:id="1788960780">
                  <w:marLeft w:val="0"/>
                  <w:marRight w:val="0"/>
                  <w:marTop w:val="0"/>
                  <w:marBottom w:val="0"/>
                  <w:divBdr>
                    <w:top w:val="none" w:sz="0" w:space="0" w:color="auto"/>
                    <w:left w:val="none" w:sz="0" w:space="0" w:color="auto"/>
                    <w:bottom w:val="none" w:sz="0" w:space="0" w:color="auto"/>
                    <w:right w:val="none" w:sz="0" w:space="0" w:color="auto"/>
                  </w:divBdr>
                </w:div>
                <w:div w:id="1102148891">
                  <w:marLeft w:val="0"/>
                  <w:marRight w:val="0"/>
                  <w:marTop w:val="0"/>
                  <w:marBottom w:val="0"/>
                  <w:divBdr>
                    <w:top w:val="none" w:sz="0" w:space="0" w:color="auto"/>
                    <w:left w:val="none" w:sz="0" w:space="0" w:color="auto"/>
                    <w:bottom w:val="none" w:sz="0" w:space="0" w:color="auto"/>
                    <w:right w:val="none" w:sz="0" w:space="0" w:color="auto"/>
                  </w:divBdr>
                </w:div>
                <w:div w:id="1075128042">
                  <w:marLeft w:val="0"/>
                  <w:marRight w:val="0"/>
                  <w:marTop w:val="0"/>
                  <w:marBottom w:val="0"/>
                  <w:divBdr>
                    <w:top w:val="none" w:sz="0" w:space="0" w:color="auto"/>
                    <w:left w:val="none" w:sz="0" w:space="0" w:color="auto"/>
                    <w:bottom w:val="none" w:sz="0" w:space="0" w:color="auto"/>
                    <w:right w:val="none" w:sz="0" w:space="0" w:color="auto"/>
                  </w:divBdr>
                </w:div>
                <w:div w:id="1642806219">
                  <w:marLeft w:val="0"/>
                  <w:marRight w:val="0"/>
                  <w:marTop w:val="0"/>
                  <w:marBottom w:val="0"/>
                  <w:divBdr>
                    <w:top w:val="none" w:sz="0" w:space="0" w:color="auto"/>
                    <w:left w:val="none" w:sz="0" w:space="0" w:color="auto"/>
                    <w:bottom w:val="none" w:sz="0" w:space="0" w:color="auto"/>
                    <w:right w:val="none" w:sz="0" w:space="0" w:color="auto"/>
                  </w:divBdr>
                </w:div>
                <w:div w:id="81491916">
                  <w:marLeft w:val="0"/>
                  <w:marRight w:val="0"/>
                  <w:marTop w:val="0"/>
                  <w:marBottom w:val="0"/>
                  <w:divBdr>
                    <w:top w:val="none" w:sz="0" w:space="0" w:color="auto"/>
                    <w:left w:val="none" w:sz="0" w:space="0" w:color="auto"/>
                    <w:bottom w:val="none" w:sz="0" w:space="0" w:color="auto"/>
                    <w:right w:val="none" w:sz="0" w:space="0" w:color="auto"/>
                  </w:divBdr>
                </w:div>
                <w:div w:id="71514528">
                  <w:marLeft w:val="0"/>
                  <w:marRight w:val="0"/>
                  <w:marTop w:val="0"/>
                  <w:marBottom w:val="0"/>
                  <w:divBdr>
                    <w:top w:val="none" w:sz="0" w:space="0" w:color="auto"/>
                    <w:left w:val="none" w:sz="0" w:space="0" w:color="auto"/>
                    <w:bottom w:val="none" w:sz="0" w:space="0" w:color="auto"/>
                    <w:right w:val="none" w:sz="0" w:space="0" w:color="auto"/>
                  </w:divBdr>
                </w:div>
                <w:div w:id="1230192559">
                  <w:marLeft w:val="0"/>
                  <w:marRight w:val="0"/>
                  <w:marTop w:val="0"/>
                  <w:marBottom w:val="0"/>
                  <w:divBdr>
                    <w:top w:val="none" w:sz="0" w:space="0" w:color="auto"/>
                    <w:left w:val="none" w:sz="0" w:space="0" w:color="auto"/>
                    <w:bottom w:val="none" w:sz="0" w:space="0" w:color="auto"/>
                    <w:right w:val="none" w:sz="0" w:space="0" w:color="auto"/>
                  </w:divBdr>
                </w:div>
                <w:div w:id="848713521">
                  <w:marLeft w:val="0"/>
                  <w:marRight w:val="0"/>
                  <w:marTop w:val="0"/>
                  <w:marBottom w:val="0"/>
                  <w:divBdr>
                    <w:top w:val="none" w:sz="0" w:space="0" w:color="auto"/>
                    <w:left w:val="none" w:sz="0" w:space="0" w:color="auto"/>
                    <w:bottom w:val="none" w:sz="0" w:space="0" w:color="auto"/>
                    <w:right w:val="none" w:sz="0" w:space="0" w:color="auto"/>
                  </w:divBdr>
                </w:div>
                <w:div w:id="205260905">
                  <w:marLeft w:val="0"/>
                  <w:marRight w:val="0"/>
                  <w:marTop w:val="0"/>
                  <w:marBottom w:val="0"/>
                  <w:divBdr>
                    <w:top w:val="none" w:sz="0" w:space="0" w:color="auto"/>
                    <w:left w:val="none" w:sz="0" w:space="0" w:color="auto"/>
                    <w:bottom w:val="none" w:sz="0" w:space="0" w:color="auto"/>
                    <w:right w:val="none" w:sz="0" w:space="0" w:color="auto"/>
                  </w:divBdr>
                </w:div>
                <w:div w:id="1008599410">
                  <w:marLeft w:val="0"/>
                  <w:marRight w:val="0"/>
                  <w:marTop w:val="0"/>
                  <w:marBottom w:val="0"/>
                  <w:divBdr>
                    <w:top w:val="none" w:sz="0" w:space="0" w:color="auto"/>
                    <w:left w:val="none" w:sz="0" w:space="0" w:color="auto"/>
                    <w:bottom w:val="none" w:sz="0" w:space="0" w:color="auto"/>
                    <w:right w:val="none" w:sz="0" w:space="0" w:color="auto"/>
                  </w:divBdr>
                </w:div>
                <w:div w:id="119803800">
                  <w:marLeft w:val="0"/>
                  <w:marRight w:val="0"/>
                  <w:marTop w:val="0"/>
                  <w:marBottom w:val="0"/>
                  <w:divBdr>
                    <w:top w:val="none" w:sz="0" w:space="0" w:color="auto"/>
                    <w:left w:val="none" w:sz="0" w:space="0" w:color="auto"/>
                    <w:bottom w:val="none" w:sz="0" w:space="0" w:color="auto"/>
                    <w:right w:val="none" w:sz="0" w:space="0" w:color="auto"/>
                  </w:divBdr>
                </w:div>
                <w:div w:id="1381247655">
                  <w:marLeft w:val="0"/>
                  <w:marRight w:val="0"/>
                  <w:marTop w:val="0"/>
                  <w:marBottom w:val="0"/>
                  <w:divBdr>
                    <w:top w:val="none" w:sz="0" w:space="0" w:color="auto"/>
                    <w:left w:val="none" w:sz="0" w:space="0" w:color="auto"/>
                    <w:bottom w:val="none" w:sz="0" w:space="0" w:color="auto"/>
                    <w:right w:val="none" w:sz="0" w:space="0" w:color="auto"/>
                  </w:divBdr>
                </w:div>
                <w:div w:id="1258825077">
                  <w:marLeft w:val="0"/>
                  <w:marRight w:val="0"/>
                  <w:marTop w:val="0"/>
                  <w:marBottom w:val="0"/>
                  <w:divBdr>
                    <w:top w:val="none" w:sz="0" w:space="0" w:color="auto"/>
                    <w:left w:val="none" w:sz="0" w:space="0" w:color="auto"/>
                    <w:bottom w:val="none" w:sz="0" w:space="0" w:color="auto"/>
                    <w:right w:val="none" w:sz="0" w:space="0" w:color="auto"/>
                  </w:divBdr>
                </w:div>
                <w:div w:id="136342184">
                  <w:marLeft w:val="0"/>
                  <w:marRight w:val="0"/>
                  <w:marTop w:val="0"/>
                  <w:marBottom w:val="0"/>
                  <w:divBdr>
                    <w:top w:val="none" w:sz="0" w:space="0" w:color="auto"/>
                    <w:left w:val="none" w:sz="0" w:space="0" w:color="auto"/>
                    <w:bottom w:val="none" w:sz="0" w:space="0" w:color="auto"/>
                    <w:right w:val="none" w:sz="0" w:space="0" w:color="auto"/>
                  </w:divBdr>
                </w:div>
                <w:div w:id="1304696191">
                  <w:marLeft w:val="0"/>
                  <w:marRight w:val="0"/>
                  <w:marTop w:val="0"/>
                  <w:marBottom w:val="0"/>
                  <w:divBdr>
                    <w:top w:val="none" w:sz="0" w:space="0" w:color="auto"/>
                    <w:left w:val="none" w:sz="0" w:space="0" w:color="auto"/>
                    <w:bottom w:val="none" w:sz="0" w:space="0" w:color="auto"/>
                    <w:right w:val="none" w:sz="0" w:space="0" w:color="auto"/>
                  </w:divBdr>
                </w:div>
                <w:div w:id="1036932535">
                  <w:marLeft w:val="0"/>
                  <w:marRight w:val="0"/>
                  <w:marTop w:val="0"/>
                  <w:marBottom w:val="0"/>
                  <w:divBdr>
                    <w:top w:val="none" w:sz="0" w:space="0" w:color="auto"/>
                    <w:left w:val="none" w:sz="0" w:space="0" w:color="auto"/>
                    <w:bottom w:val="none" w:sz="0" w:space="0" w:color="auto"/>
                    <w:right w:val="none" w:sz="0" w:space="0" w:color="auto"/>
                  </w:divBdr>
                </w:div>
                <w:div w:id="1578251296">
                  <w:marLeft w:val="0"/>
                  <w:marRight w:val="0"/>
                  <w:marTop w:val="0"/>
                  <w:marBottom w:val="0"/>
                  <w:divBdr>
                    <w:top w:val="none" w:sz="0" w:space="0" w:color="auto"/>
                    <w:left w:val="none" w:sz="0" w:space="0" w:color="auto"/>
                    <w:bottom w:val="none" w:sz="0" w:space="0" w:color="auto"/>
                    <w:right w:val="none" w:sz="0" w:space="0" w:color="auto"/>
                  </w:divBdr>
                </w:div>
                <w:div w:id="1124035067">
                  <w:marLeft w:val="0"/>
                  <w:marRight w:val="0"/>
                  <w:marTop w:val="0"/>
                  <w:marBottom w:val="0"/>
                  <w:divBdr>
                    <w:top w:val="none" w:sz="0" w:space="0" w:color="auto"/>
                    <w:left w:val="none" w:sz="0" w:space="0" w:color="auto"/>
                    <w:bottom w:val="none" w:sz="0" w:space="0" w:color="auto"/>
                    <w:right w:val="none" w:sz="0" w:space="0" w:color="auto"/>
                  </w:divBdr>
                </w:div>
                <w:div w:id="1681153689">
                  <w:marLeft w:val="0"/>
                  <w:marRight w:val="0"/>
                  <w:marTop w:val="0"/>
                  <w:marBottom w:val="0"/>
                  <w:divBdr>
                    <w:top w:val="none" w:sz="0" w:space="0" w:color="auto"/>
                    <w:left w:val="none" w:sz="0" w:space="0" w:color="auto"/>
                    <w:bottom w:val="none" w:sz="0" w:space="0" w:color="auto"/>
                    <w:right w:val="none" w:sz="0" w:space="0" w:color="auto"/>
                  </w:divBdr>
                </w:div>
                <w:div w:id="887228167">
                  <w:marLeft w:val="0"/>
                  <w:marRight w:val="0"/>
                  <w:marTop w:val="0"/>
                  <w:marBottom w:val="0"/>
                  <w:divBdr>
                    <w:top w:val="none" w:sz="0" w:space="0" w:color="auto"/>
                    <w:left w:val="none" w:sz="0" w:space="0" w:color="auto"/>
                    <w:bottom w:val="none" w:sz="0" w:space="0" w:color="auto"/>
                    <w:right w:val="none" w:sz="0" w:space="0" w:color="auto"/>
                  </w:divBdr>
                </w:div>
                <w:div w:id="373503317">
                  <w:marLeft w:val="0"/>
                  <w:marRight w:val="0"/>
                  <w:marTop w:val="0"/>
                  <w:marBottom w:val="0"/>
                  <w:divBdr>
                    <w:top w:val="none" w:sz="0" w:space="0" w:color="auto"/>
                    <w:left w:val="none" w:sz="0" w:space="0" w:color="auto"/>
                    <w:bottom w:val="none" w:sz="0" w:space="0" w:color="auto"/>
                    <w:right w:val="none" w:sz="0" w:space="0" w:color="auto"/>
                  </w:divBdr>
                </w:div>
                <w:div w:id="627200252">
                  <w:marLeft w:val="0"/>
                  <w:marRight w:val="0"/>
                  <w:marTop w:val="0"/>
                  <w:marBottom w:val="0"/>
                  <w:divBdr>
                    <w:top w:val="none" w:sz="0" w:space="0" w:color="auto"/>
                    <w:left w:val="none" w:sz="0" w:space="0" w:color="auto"/>
                    <w:bottom w:val="none" w:sz="0" w:space="0" w:color="auto"/>
                    <w:right w:val="none" w:sz="0" w:space="0" w:color="auto"/>
                  </w:divBdr>
                </w:div>
                <w:div w:id="1730030798">
                  <w:marLeft w:val="0"/>
                  <w:marRight w:val="0"/>
                  <w:marTop w:val="0"/>
                  <w:marBottom w:val="0"/>
                  <w:divBdr>
                    <w:top w:val="none" w:sz="0" w:space="0" w:color="auto"/>
                    <w:left w:val="none" w:sz="0" w:space="0" w:color="auto"/>
                    <w:bottom w:val="none" w:sz="0" w:space="0" w:color="auto"/>
                    <w:right w:val="none" w:sz="0" w:space="0" w:color="auto"/>
                  </w:divBdr>
                </w:div>
                <w:div w:id="1640383670">
                  <w:marLeft w:val="0"/>
                  <w:marRight w:val="0"/>
                  <w:marTop w:val="0"/>
                  <w:marBottom w:val="0"/>
                  <w:divBdr>
                    <w:top w:val="none" w:sz="0" w:space="0" w:color="auto"/>
                    <w:left w:val="none" w:sz="0" w:space="0" w:color="auto"/>
                    <w:bottom w:val="none" w:sz="0" w:space="0" w:color="auto"/>
                    <w:right w:val="none" w:sz="0" w:space="0" w:color="auto"/>
                  </w:divBdr>
                </w:div>
                <w:div w:id="339353825">
                  <w:marLeft w:val="0"/>
                  <w:marRight w:val="0"/>
                  <w:marTop w:val="0"/>
                  <w:marBottom w:val="0"/>
                  <w:divBdr>
                    <w:top w:val="none" w:sz="0" w:space="0" w:color="auto"/>
                    <w:left w:val="none" w:sz="0" w:space="0" w:color="auto"/>
                    <w:bottom w:val="none" w:sz="0" w:space="0" w:color="auto"/>
                    <w:right w:val="none" w:sz="0" w:space="0" w:color="auto"/>
                  </w:divBdr>
                </w:div>
                <w:div w:id="1731926875">
                  <w:marLeft w:val="0"/>
                  <w:marRight w:val="0"/>
                  <w:marTop w:val="0"/>
                  <w:marBottom w:val="0"/>
                  <w:divBdr>
                    <w:top w:val="none" w:sz="0" w:space="0" w:color="auto"/>
                    <w:left w:val="none" w:sz="0" w:space="0" w:color="auto"/>
                    <w:bottom w:val="none" w:sz="0" w:space="0" w:color="auto"/>
                    <w:right w:val="none" w:sz="0" w:space="0" w:color="auto"/>
                  </w:divBdr>
                </w:div>
                <w:div w:id="10381926">
                  <w:marLeft w:val="0"/>
                  <w:marRight w:val="0"/>
                  <w:marTop w:val="0"/>
                  <w:marBottom w:val="0"/>
                  <w:divBdr>
                    <w:top w:val="none" w:sz="0" w:space="0" w:color="auto"/>
                    <w:left w:val="none" w:sz="0" w:space="0" w:color="auto"/>
                    <w:bottom w:val="none" w:sz="0" w:space="0" w:color="auto"/>
                    <w:right w:val="none" w:sz="0" w:space="0" w:color="auto"/>
                  </w:divBdr>
                </w:div>
                <w:div w:id="1837528317">
                  <w:marLeft w:val="0"/>
                  <w:marRight w:val="0"/>
                  <w:marTop w:val="0"/>
                  <w:marBottom w:val="0"/>
                  <w:divBdr>
                    <w:top w:val="none" w:sz="0" w:space="0" w:color="auto"/>
                    <w:left w:val="none" w:sz="0" w:space="0" w:color="auto"/>
                    <w:bottom w:val="none" w:sz="0" w:space="0" w:color="auto"/>
                    <w:right w:val="none" w:sz="0" w:space="0" w:color="auto"/>
                  </w:divBdr>
                </w:div>
                <w:div w:id="768506111">
                  <w:marLeft w:val="0"/>
                  <w:marRight w:val="0"/>
                  <w:marTop w:val="0"/>
                  <w:marBottom w:val="0"/>
                  <w:divBdr>
                    <w:top w:val="none" w:sz="0" w:space="0" w:color="auto"/>
                    <w:left w:val="none" w:sz="0" w:space="0" w:color="auto"/>
                    <w:bottom w:val="none" w:sz="0" w:space="0" w:color="auto"/>
                    <w:right w:val="none" w:sz="0" w:space="0" w:color="auto"/>
                  </w:divBdr>
                </w:div>
                <w:div w:id="53235717">
                  <w:marLeft w:val="0"/>
                  <w:marRight w:val="0"/>
                  <w:marTop w:val="0"/>
                  <w:marBottom w:val="0"/>
                  <w:divBdr>
                    <w:top w:val="none" w:sz="0" w:space="0" w:color="auto"/>
                    <w:left w:val="none" w:sz="0" w:space="0" w:color="auto"/>
                    <w:bottom w:val="none" w:sz="0" w:space="0" w:color="auto"/>
                    <w:right w:val="none" w:sz="0" w:space="0" w:color="auto"/>
                  </w:divBdr>
                </w:div>
                <w:div w:id="1841654233">
                  <w:marLeft w:val="0"/>
                  <w:marRight w:val="0"/>
                  <w:marTop w:val="0"/>
                  <w:marBottom w:val="0"/>
                  <w:divBdr>
                    <w:top w:val="none" w:sz="0" w:space="0" w:color="auto"/>
                    <w:left w:val="none" w:sz="0" w:space="0" w:color="auto"/>
                    <w:bottom w:val="none" w:sz="0" w:space="0" w:color="auto"/>
                    <w:right w:val="none" w:sz="0" w:space="0" w:color="auto"/>
                  </w:divBdr>
                </w:div>
                <w:div w:id="1633973412">
                  <w:marLeft w:val="0"/>
                  <w:marRight w:val="0"/>
                  <w:marTop w:val="0"/>
                  <w:marBottom w:val="0"/>
                  <w:divBdr>
                    <w:top w:val="none" w:sz="0" w:space="0" w:color="auto"/>
                    <w:left w:val="none" w:sz="0" w:space="0" w:color="auto"/>
                    <w:bottom w:val="none" w:sz="0" w:space="0" w:color="auto"/>
                    <w:right w:val="none" w:sz="0" w:space="0" w:color="auto"/>
                  </w:divBdr>
                </w:div>
                <w:div w:id="1609892069">
                  <w:marLeft w:val="0"/>
                  <w:marRight w:val="0"/>
                  <w:marTop w:val="0"/>
                  <w:marBottom w:val="0"/>
                  <w:divBdr>
                    <w:top w:val="none" w:sz="0" w:space="0" w:color="auto"/>
                    <w:left w:val="none" w:sz="0" w:space="0" w:color="auto"/>
                    <w:bottom w:val="none" w:sz="0" w:space="0" w:color="auto"/>
                    <w:right w:val="none" w:sz="0" w:space="0" w:color="auto"/>
                  </w:divBdr>
                </w:div>
                <w:div w:id="1683891875">
                  <w:marLeft w:val="0"/>
                  <w:marRight w:val="0"/>
                  <w:marTop w:val="0"/>
                  <w:marBottom w:val="0"/>
                  <w:divBdr>
                    <w:top w:val="none" w:sz="0" w:space="0" w:color="auto"/>
                    <w:left w:val="none" w:sz="0" w:space="0" w:color="auto"/>
                    <w:bottom w:val="none" w:sz="0" w:space="0" w:color="auto"/>
                    <w:right w:val="none" w:sz="0" w:space="0" w:color="auto"/>
                  </w:divBdr>
                </w:div>
                <w:div w:id="1505170790">
                  <w:marLeft w:val="0"/>
                  <w:marRight w:val="0"/>
                  <w:marTop w:val="0"/>
                  <w:marBottom w:val="0"/>
                  <w:divBdr>
                    <w:top w:val="none" w:sz="0" w:space="0" w:color="auto"/>
                    <w:left w:val="none" w:sz="0" w:space="0" w:color="auto"/>
                    <w:bottom w:val="none" w:sz="0" w:space="0" w:color="auto"/>
                    <w:right w:val="none" w:sz="0" w:space="0" w:color="auto"/>
                  </w:divBdr>
                </w:div>
                <w:div w:id="85999421">
                  <w:marLeft w:val="0"/>
                  <w:marRight w:val="0"/>
                  <w:marTop w:val="0"/>
                  <w:marBottom w:val="0"/>
                  <w:divBdr>
                    <w:top w:val="none" w:sz="0" w:space="0" w:color="auto"/>
                    <w:left w:val="none" w:sz="0" w:space="0" w:color="auto"/>
                    <w:bottom w:val="none" w:sz="0" w:space="0" w:color="auto"/>
                    <w:right w:val="none" w:sz="0" w:space="0" w:color="auto"/>
                  </w:divBdr>
                </w:div>
                <w:div w:id="826629419">
                  <w:marLeft w:val="0"/>
                  <w:marRight w:val="0"/>
                  <w:marTop w:val="0"/>
                  <w:marBottom w:val="0"/>
                  <w:divBdr>
                    <w:top w:val="none" w:sz="0" w:space="0" w:color="auto"/>
                    <w:left w:val="none" w:sz="0" w:space="0" w:color="auto"/>
                    <w:bottom w:val="none" w:sz="0" w:space="0" w:color="auto"/>
                    <w:right w:val="none" w:sz="0" w:space="0" w:color="auto"/>
                  </w:divBdr>
                </w:div>
                <w:div w:id="1468745429">
                  <w:marLeft w:val="0"/>
                  <w:marRight w:val="0"/>
                  <w:marTop w:val="0"/>
                  <w:marBottom w:val="0"/>
                  <w:divBdr>
                    <w:top w:val="none" w:sz="0" w:space="0" w:color="auto"/>
                    <w:left w:val="none" w:sz="0" w:space="0" w:color="auto"/>
                    <w:bottom w:val="none" w:sz="0" w:space="0" w:color="auto"/>
                    <w:right w:val="none" w:sz="0" w:space="0" w:color="auto"/>
                  </w:divBdr>
                </w:div>
                <w:div w:id="62530902">
                  <w:marLeft w:val="0"/>
                  <w:marRight w:val="0"/>
                  <w:marTop w:val="0"/>
                  <w:marBottom w:val="0"/>
                  <w:divBdr>
                    <w:top w:val="none" w:sz="0" w:space="0" w:color="auto"/>
                    <w:left w:val="none" w:sz="0" w:space="0" w:color="auto"/>
                    <w:bottom w:val="none" w:sz="0" w:space="0" w:color="auto"/>
                    <w:right w:val="none" w:sz="0" w:space="0" w:color="auto"/>
                  </w:divBdr>
                </w:div>
                <w:div w:id="1692224267">
                  <w:marLeft w:val="0"/>
                  <w:marRight w:val="0"/>
                  <w:marTop w:val="0"/>
                  <w:marBottom w:val="0"/>
                  <w:divBdr>
                    <w:top w:val="none" w:sz="0" w:space="0" w:color="auto"/>
                    <w:left w:val="none" w:sz="0" w:space="0" w:color="auto"/>
                    <w:bottom w:val="none" w:sz="0" w:space="0" w:color="auto"/>
                    <w:right w:val="none" w:sz="0" w:space="0" w:color="auto"/>
                  </w:divBdr>
                </w:div>
                <w:div w:id="2144421786">
                  <w:marLeft w:val="0"/>
                  <w:marRight w:val="0"/>
                  <w:marTop w:val="0"/>
                  <w:marBottom w:val="0"/>
                  <w:divBdr>
                    <w:top w:val="none" w:sz="0" w:space="0" w:color="auto"/>
                    <w:left w:val="none" w:sz="0" w:space="0" w:color="auto"/>
                    <w:bottom w:val="none" w:sz="0" w:space="0" w:color="auto"/>
                    <w:right w:val="none" w:sz="0" w:space="0" w:color="auto"/>
                  </w:divBdr>
                </w:div>
                <w:div w:id="184950498">
                  <w:marLeft w:val="0"/>
                  <w:marRight w:val="0"/>
                  <w:marTop w:val="0"/>
                  <w:marBottom w:val="0"/>
                  <w:divBdr>
                    <w:top w:val="none" w:sz="0" w:space="0" w:color="auto"/>
                    <w:left w:val="none" w:sz="0" w:space="0" w:color="auto"/>
                    <w:bottom w:val="none" w:sz="0" w:space="0" w:color="auto"/>
                    <w:right w:val="none" w:sz="0" w:space="0" w:color="auto"/>
                  </w:divBdr>
                </w:div>
                <w:div w:id="1351951834">
                  <w:marLeft w:val="0"/>
                  <w:marRight w:val="0"/>
                  <w:marTop w:val="0"/>
                  <w:marBottom w:val="0"/>
                  <w:divBdr>
                    <w:top w:val="none" w:sz="0" w:space="0" w:color="auto"/>
                    <w:left w:val="none" w:sz="0" w:space="0" w:color="auto"/>
                    <w:bottom w:val="none" w:sz="0" w:space="0" w:color="auto"/>
                    <w:right w:val="none" w:sz="0" w:space="0" w:color="auto"/>
                  </w:divBdr>
                </w:div>
                <w:div w:id="660154826">
                  <w:marLeft w:val="0"/>
                  <w:marRight w:val="0"/>
                  <w:marTop w:val="0"/>
                  <w:marBottom w:val="0"/>
                  <w:divBdr>
                    <w:top w:val="none" w:sz="0" w:space="0" w:color="auto"/>
                    <w:left w:val="none" w:sz="0" w:space="0" w:color="auto"/>
                    <w:bottom w:val="none" w:sz="0" w:space="0" w:color="auto"/>
                    <w:right w:val="none" w:sz="0" w:space="0" w:color="auto"/>
                  </w:divBdr>
                </w:div>
                <w:div w:id="1364751579">
                  <w:marLeft w:val="0"/>
                  <w:marRight w:val="0"/>
                  <w:marTop w:val="0"/>
                  <w:marBottom w:val="0"/>
                  <w:divBdr>
                    <w:top w:val="none" w:sz="0" w:space="0" w:color="auto"/>
                    <w:left w:val="none" w:sz="0" w:space="0" w:color="auto"/>
                    <w:bottom w:val="none" w:sz="0" w:space="0" w:color="auto"/>
                    <w:right w:val="none" w:sz="0" w:space="0" w:color="auto"/>
                  </w:divBdr>
                </w:div>
                <w:div w:id="642929620">
                  <w:marLeft w:val="0"/>
                  <w:marRight w:val="0"/>
                  <w:marTop w:val="0"/>
                  <w:marBottom w:val="0"/>
                  <w:divBdr>
                    <w:top w:val="none" w:sz="0" w:space="0" w:color="auto"/>
                    <w:left w:val="none" w:sz="0" w:space="0" w:color="auto"/>
                    <w:bottom w:val="none" w:sz="0" w:space="0" w:color="auto"/>
                    <w:right w:val="none" w:sz="0" w:space="0" w:color="auto"/>
                  </w:divBdr>
                </w:div>
                <w:div w:id="148794908">
                  <w:marLeft w:val="0"/>
                  <w:marRight w:val="0"/>
                  <w:marTop w:val="0"/>
                  <w:marBottom w:val="0"/>
                  <w:divBdr>
                    <w:top w:val="none" w:sz="0" w:space="0" w:color="auto"/>
                    <w:left w:val="none" w:sz="0" w:space="0" w:color="auto"/>
                    <w:bottom w:val="none" w:sz="0" w:space="0" w:color="auto"/>
                    <w:right w:val="none" w:sz="0" w:space="0" w:color="auto"/>
                  </w:divBdr>
                </w:div>
                <w:div w:id="1337466326">
                  <w:marLeft w:val="0"/>
                  <w:marRight w:val="0"/>
                  <w:marTop w:val="0"/>
                  <w:marBottom w:val="0"/>
                  <w:divBdr>
                    <w:top w:val="none" w:sz="0" w:space="0" w:color="auto"/>
                    <w:left w:val="none" w:sz="0" w:space="0" w:color="auto"/>
                    <w:bottom w:val="none" w:sz="0" w:space="0" w:color="auto"/>
                    <w:right w:val="none" w:sz="0" w:space="0" w:color="auto"/>
                  </w:divBdr>
                </w:div>
                <w:div w:id="443693340">
                  <w:marLeft w:val="0"/>
                  <w:marRight w:val="0"/>
                  <w:marTop w:val="0"/>
                  <w:marBottom w:val="0"/>
                  <w:divBdr>
                    <w:top w:val="none" w:sz="0" w:space="0" w:color="auto"/>
                    <w:left w:val="none" w:sz="0" w:space="0" w:color="auto"/>
                    <w:bottom w:val="none" w:sz="0" w:space="0" w:color="auto"/>
                    <w:right w:val="none" w:sz="0" w:space="0" w:color="auto"/>
                  </w:divBdr>
                </w:div>
                <w:div w:id="2128238049">
                  <w:marLeft w:val="0"/>
                  <w:marRight w:val="0"/>
                  <w:marTop w:val="0"/>
                  <w:marBottom w:val="0"/>
                  <w:divBdr>
                    <w:top w:val="none" w:sz="0" w:space="0" w:color="auto"/>
                    <w:left w:val="none" w:sz="0" w:space="0" w:color="auto"/>
                    <w:bottom w:val="none" w:sz="0" w:space="0" w:color="auto"/>
                    <w:right w:val="none" w:sz="0" w:space="0" w:color="auto"/>
                  </w:divBdr>
                </w:div>
                <w:div w:id="1003357518">
                  <w:marLeft w:val="0"/>
                  <w:marRight w:val="0"/>
                  <w:marTop w:val="0"/>
                  <w:marBottom w:val="0"/>
                  <w:divBdr>
                    <w:top w:val="none" w:sz="0" w:space="0" w:color="auto"/>
                    <w:left w:val="none" w:sz="0" w:space="0" w:color="auto"/>
                    <w:bottom w:val="none" w:sz="0" w:space="0" w:color="auto"/>
                    <w:right w:val="none" w:sz="0" w:space="0" w:color="auto"/>
                  </w:divBdr>
                </w:div>
                <w:div w:id="213659612">
                  <w:marLeft w:val="0"/>
                  <w:marRight w:val="0"/>
                  <w:marTop w:val="0"/>
                  <w:marBottom w:val="0"/>
                  <w:divBdr>
                    <w:top w:val="none" w:sz="0" w:space="0" w:color="auto"/>
                    <w:left w:val="none" w:sz="0" w:space="0" w:color="auto"/>
                    <w:bottom w:val="none" w:sz="0" w:space="0" w:color="auto"/>
                    <w:right w:val="none" w:sz="0" w:space="0" w:color="auto"/>
                  </w:divBdr>
                </w:div>
                <w:div w:id="549000522">
                  <w:marLeft w:val="0"/>
                  <w:marRight w:val="0"/>
                  <w:marTop w:val="0"/>
                  <w:marBottom w:val="0"/>
                  <w:divBdr>
                    <w:top w:val="none" w:sz="0" w:space="0" w:color="auto"/>
                    <w:left w:val="none" w:sz="0" w:space="0" w:color="auto"/>
                    <w:bottom w:val="none" w:sz="0" w:space="0" w:color="auto"/>
                    <w:right w:val="none" w:sz="0" w:space="0" w:color="auto"/>
                  </w:divBdr>
                </w:div>
                <w:div w:id="982389767">
                  <w:marLeft w:val="0"/>
                  <w:marRight w:val="0"/>
                  <w:marTop w:val="0"/>
                  <w:marBottom w:val="0"/>
                  <w:divBdr>
                    <w:top w:val="none" w:sz="0" w:space="0" w:color="auto"/>
                    <w:left w:val="none" w:sz="0" w:space="0" w:color="auto"/>
                    <w:bottom w:val="none" w:sz="0" w:space="0" w:color="auto"/>
                    <w:right w:val="none" w:sz="0" w:space="0" w:color="auto"/>
                  </w:divBdr>
                </w:div>
                <w:div w:id="1410812136">
                  <w:marLeft w:val="0"/>
                  <w:marRight w:val="0"/>
                  <w:marTop w:val="0"/>
                  <w:marBottom w:val="0"/>
                  <w:divBdr>
                    <w:top w:val="none" w:sz="0" w:space="0" w:color="auto"/>
                    <w:left w:val="none" w:sz="0" w:space="0" w:color="auto"/>
                    <w:bottom w:val="none" w:sz="0" w:space="0" w:color="auto"/>
                    <w:right w:val="none" w:sz="0" w:space="0" w:color="auto"/>
                  </w:divBdr>
                </w:div>
                <w:div w:id="399521511">
                  <w:marLeft w:val="0"/>
                  <w:marRight w:val="0"/>
                  <w:marTop w:val="0"/>
                  <w:marBottom w:val="0"/>
                  <w:divBdr>
                    <w:top w:val="none" w:sz="0" w:space="0" w:color="auto"/>
                    <w:left w:val="none" w:sz="0" w:space="0" w:color="auto"/>
                    <w:bottom w:val="none" w:sz="0" w:space="0" w:color="auto"/>
                    <w:right w:val="none" w:sz="0" w:space="0" w:color="auto"/>
                  </w:divBdr>
                </w:div>
                <w:div w:id="1092747804">
                  <w:marLeft w:val="0"/>
                  <w:marRight w:val="0"/>
                  <w:marTop w:val="0"/>
                  <w:marBottom w:val="0"/>
                  <w:divBdr>
                    <w:top w:val="none" w:sz="0" w:space="0" w:color="auto"/>
                    <w:left w:val="none" w:sz="0" w:space="0" w:color="auto"/>
                    <w:bottom w:val="none" w:sz="0" w:space="0" w:color="auto"/>
                    <w:right w:val="none" w:sz="0" w:space="0" w:color="auto"/>
                  </w:divBdr>
                </w:div>
                <w:div w:id="1747603127">
                  <w:marLeft w:val="0"/>
                  <w:marRight w:val="0"/>
                  <w:marTop w:val="0"/>
                  <w:marBottom w:val="0"/>
                  <w:divBdr>
                    <w:top w:val="none" w:sz="0" w:space="0" w:color="auto"/>
                    <w:left w:val="none" w:sz="0" w:space="0" w:color="auto"/>
                    <w:bottom w:val="none" w:sz="0" w:space="0" w:color="auto"/>
                    <w:right w:val="none" w:sz="0" w:space="0" w:color="auto"/>
                  </w:divBdr>
                </w:div>
                <w:div w:id="1436363876">
                  <w:marLeft w:val="0"/>
                  <w:marRight w:val="0"/>
                  <w:marTop w:val="0"/>
                  <w:marBottom w:val="0"/>
                  <w:divBdr>
                    <w:top w:val="none" w:sz="0" w:space="0" w:color="auto"/>
                    <w:left w:val="none" w:sz="0" w:space="0" w:color="auto"/>
                    <w:bottom w:val="none" w:sz="0" w:space="0" w:color="auto"/>
                    <w:right w:val="none" w:sz="0" w:space="0" w:color="auto"/>
                  </w:divBdr>
                </w:div>
                <w:div w:id="307130789">
                  <w:marLeft w:val="0"/>
                  <w:marRight w:val="0"/>
                  <w:marTop w:val="0"/>
                  <w:marBottom w:val="0"/>
                  <w:divBdr>
                    <w:top w:val="none" w:sz="0" w:space="0" w:color="auto"/>
                    <w:left w:val="none" w:sz="0" w:space="0" w:color="auto"/>
                    <w:bottom w:val="none" w:sz="0" w:space="0" w:color="auto"/>
                    <w:right w:val="none" w:sz="0" w:space="0" w:color="auto"/>
                  </w:divBdr>
                </w:div>
                <w:div w:id="1879008080">
                  <w:marLeft w:val="0"/>
                  <w:marRight w:val="0"/>
                  <w:marTop w:val="0"/>
                  <w:marBottom w:val="0"/>
                  <w:divBdr>
                    <w:top w:val="none" w:sz="0" w:space="0" w:color="auto"/>
                    <w:left w:val="none" w:sz="0" w:space="0" w:color="auto"/>
                    <w:bottom w:val="none" w:sz="0" w:space="0" w:color="auto"/>
                    <w:right w:val="none" w:sz="0" w:space="0" w:color="auto"/>
                  </w:divBdr>
                </w:div>
                <w:div w:id="400063823">
                  <w:marLeft w:val="0"/>
                  <w:marRight w:val="0"/>
                  <w:marTop w:val="0"/>
                  <w:marBottom w:val="0"/>
                  <w:divBdr>
                    <w:top w:val="none" w:sz="0" w:space="0" w:color="auto"/>
                    <w:left w:val="none" w:sz="0" w:space="0" w:color="auto"/>
                    <w:bottom w:val="none" w:sz="0" w:space="0" w:color="auto"/>
                    <w:right w:val="none" w:sz="0" w:space="0" w:color="auto"/>
                  </w:divBdr>
                </w:div>
                <w:div w:id="1958876079">
                  <w:marLeft w:val="0"/>
                  <w:marRight w:val="0"/>
                  <w:marTop w:val="0"/>
                  <w:marBottom w:val="0"/>
                  <w:divBdr>
                    <w:top w:val="none" w:sz="0" w:space="0" w:color="auto"/>
                    <w:left w:val="none" w:sz="0" w:space="0" w:color="auto"/>
                    <w:bottom w:val="none" w:sz="0" w:space="0" w:color="auto"/>
                    <w:right w:val="none" w:sz="0" w:space="0" w:color="auto"/>
                  </w:divBdr>
                </w:div>
                <w:div w:id="491943985">
                  <w:marLeft w:val="0"/>
                  <w:marRight w:val="0"/>
                  <w:marTop w:val="0"/>
                  <w:marBottom w:val="0"/>
                  <w:divBdr>
                    <w:top w:val="none" w:sz="0" w:space="0" w:color="auto"/>
                    <w:left w:val="none" w:sz="0" w:space="0" w:color="auto"/>
                    <w:bottom w:val="none" w:sz="0" w:space="0" w:color="auto"/>
                    <w:right w:val="none" w:sz="0" w:space="0" w:color="auto"/>
                  </w:divBdr>
                </w:div>
                <w:div w:id="612439304">
                  <w:marLeft w:val="0"/>
                  <w:marRight w:val="0"/>
                  <w:marTop w:val="0"/>
                  <w:marBottom w:val="0"/>
                  <w:divBdr>
                    <w:top w:val="none" w:sz="0" w:space="0" w:color="auto"/>
                    <w:left w:val="none" w:sz="0" w:space="0" w:color="auto"/>
                    <w:bottom w:val="none" w:sz="0" w:space="0" w:color="auto"/>
                    <w:right w:val="none" w:sz="0" w:space="0" w:color="auto"/>
                  </w:divBdr>
                </w:div>
                <w:div w:id="1367174834">
                  <w:marLeft w:val="0"/>
                  <w:marRight w:val="0"/>
                  <w:marTop w:val="0"/>
                  <w:marBottom w:val="0"/>
                  <w:divBdr>
                    <w:top w:val="none" w:sz="0" w:space="0" w:color="auto"/>
                    <w:left w:val="none" w:sz="0" w:space="0" w:color="auto"/>
                    <w:bottom w:val="none" w:sz="0" w:space="0" w:color="auto"/>
                    <w:right w:val="none" w:sz="0" w:space="0" w:color="auto"/>
                  </w:divBdr>
                </w:div>
                <w:div w:id="1486703962">
                  <w:marLeft w:val="0"/>
                  <w:marRight w:val="0"/>
                  <w:marTop w:val="0"/>
                  <w:marBottom w:val="0"/>
                  <w:divBdr>
                    <w:top w:val="none" w:sz="0" w:space="0" w:color="auto"/>
                    <w:left w:val="none" w:sz="0" w:space="0" w:color="auto"/>
                    <w:bottom w:val="none" w:sz="0" w:space="0" w:color="auto"/>
                    <w:right w:val="none" w:sz="0" w:space="0" w:color="auto"/>
                  </w:divBdr>
                </w:div>
                <w:div w:id="266546418">
                  <w:marLeft w:val="0"/>
                  <w:marRight w:val="0"/>
                  <w:marTop w:val="0"/>
                  <w:marBottom w:val="0"/>
                  <w:divBdr>
                    <w:top w:val="none" w:sz="0" w:space="0" w:color="auto"/>
                    <w:left w:val="none" w:sz="0" w:space="0" w:color="auto"/>
                    <w:bottom w:val="none" w:sz="0" w:space="0" w:color="auto"/>
                    <w:right w:val="none" w:sz="0" w:space="0" w:color="auto"/>
                  </w:divBdr>
                </w:div>
                <w:div w:id="1376655411">
                  <w:marLeft w:val="0"/>
                  <w:marRight w:val="0"/>
                  <w:marTop w:val="0"/>
                  <w:marBottom w:val="0"/>
                  <w:divBdr>
                    <w:top w:val="none" w:sz="0" w:space="0" w:color="auto"/>
                    <w:left w:val="none" w:sz="0" w:space="0" w:color="auto"/>
                    <w:bottom w:val="none" w:sz="0" w:space="0" w:color="auto"/>
                    <w:right w:val="none" w:sz="0" w:space="0" w:color="auto"/>
                  </w:divBdr>
                </w:div>
                <w:div w:id="1884249879">
                  <w:marLeft w:val="0"/>
                  <w:marRight w:val="0"/>
                  <w:marTop w:val="0"/>
                  <w:marBottom w:val="0"/>
                  <w:divBdr>
                    <w:top w:val="none" w:sz="0" w:space="0" w:color="auto"/>
                    <w:left w:val="none" w:sz="0" w:space="0" w:color="auto"/>
                    <w:bottom w:val="none" w:sz="0" w:space="0" w:color="auto"/>
                    <w:right w:val="none" w:sz="0" w:space="0" w:color="auto"/>
                  </w:divBdr>
                </w:div>
                <w:div w:id="310908985">
                  <w:marLeft w:val="0"/>
                  <w:marRight w:val="0"/>
                  <w:marTop w:val="0"/>
                  <w:marBottom w:val="0"/>
                  <w:divBdr>
                    <w:top w:val="none" w:sz="0" w:space="0" w:color="auto"/>
                    <w:left w:val="none" w:sz="0" w:space="0" w:color="auto"/>
                    <w:bottom w:val="none" w:sz="0" w:space="0" w:color="auto"/>
                    <w:right w:val="none" w:sz="0" w:space="0" w:color="auto"/>
                  </w:divBdr>
                </w:div>
                <w:div w:id="1329821590">
                  <w:marLeft w:val="0"/>
                  <w:marRight w:val="0"/>
                  <w:marTop w:val="0"/>
                  <w:marBottom w:val="0"/>
                  <w:divBdr>
                    <w:top w:val="none" w:sz="0" w:space="0" w:color="auto"/>
                    <w:left w:val="none" w:sz="0" w:space="0" w:color="auto"/>
                    <w:bottom w:val="none" w:sz="0" w:space="0" w:color="auto"/>
                    <w:right w:val="none" w:sz="0" w:space="0" w:color="auto"/>
                  </w:divBdr>
                </w:div>
                <w:div w:id="1916238250">
                  <w:marLeft w:val="0"/>
                  <w:marRight w:val="0"/>
                  <w:marTop w:val="0"/>
                  <w:marBottom w:val="0"/>
                  <w:divBdr>
                    <w:top w:val="none" w:sz="0" w:space="0" w:color="auto"/>
                    <w:left w:val="none" w:sz="0" w:space="0" w:color="auto"/>
                    <w:bottom w:val="none" w:sz="0" w:space="0" w:color="auto"/>
                    <w:right w:val="none" w:sz="0" w:space="0" w:color="auto"/>
                  </w:divBdr>
                </w:div>
                <w:div w:id="374046167">
                  <w:marLeft w:val="0"/>
                  <w:marRight w:val="0"/>
                  <w:marTop w:val="0"/>
                  <w:marBottom w:val="0"/>
                  <w:divBdr>
                    <w:top w:val="none" w:sz="0" w:space="0" w:color="auto"/>
                    <w:left w:val="none" w:sz="0" w:space="0" w:color="auto"/>
                    <w:bottom w:val="none" w:sz="0" w:space="0" w:color="auto"/>
                    <w:right w:val="none" w:sz="0" w:space="0" w:color="auto"/>
                  </w:divBdr>
                </w:div>
                <w:div w:id="1526013933">
                  <w:marLeft w:val="0"/>
                  <w:marRight w:val="0"/>
                  <w:marTop w:val="0"/>
                  <w:marBottom w:val="0"/>
                  <w:divBdr>
                    <w:top w:val="none" w:sz="0" w:space="0" w:color="auto"/>
                    <w:left w:val="none" w:sz="0" w:space="0" w:color="auto"/>
                    <w:bottom w:val="none" w:sz="0" w:space="0" w:color="auto"/>
                    <w:right w:val="none" w:sz="0" w:space="0" w:color="auto"/>
                  </w:divBdr>
                </w:div>
                <w:div w:id="1170951669">
                  <w:marLeft w:val="0"/>
                  <w:marRight w:val="0"/>
                  <w:marTop w:val="0"/>
                  <w:marBottom w:val="0"/>
                  <w:divBdr>
                    <w:top w:val="none" w:sz="0" w:space="0" w:color="auto"/>
                    <w:left w:val="none" w:sz="0" w:space="0" w:color="auto"/>
                    <w:bottom w:val="none" w:sz="0" w:space="0" w:color="auto"/>
                    <w:right w:val="none" w:sz="0" w:space="0" w:color="auto"/>
                  </w:divBdr>
                </w:div>
                <w:div w:id="1452942182">
                  <w:marLeft w:val="0"/>
                  <w:marRight w:val="0"/>
                  <w:marTop w:val="0"/>
                  <w:marBottom w:val="0"/>
                  <w:divBdr>
                    <w:top w:val="none" w:sz="0" w:space="0" w:color="auto"/>
                    <w:left w:val="none" w:sz="0" w:space="0" w:color="auto"/>
                    <w:bottom w:val="none" w:sz="0" w:space="0" w:color="auto"/>
                    <w:right w:val="none" w:sz="0" w:space="0" w:color="auto"/>
                  </w:divBdr>
                </w:div>
                <w:div w:id="453523205">
                  <w:marLeft w:val="0"/>
                  <w:marRight w:val="0"/>
                  <w:marTop w:val="0"/>
                  <w:marBottom w:val="0"/>
                  <w:divBdr>
                    <w:top w:val="none" w:sz="0" w:space="0" w:color="auto"/>
                    <w:left w:val="none" w:sz="0" w:space="0" w:color="auto"/>
                    <w:bottom w:val="none" w:sz="0" w:space="0" w:color="auto"/>
                    <w:right w:val="none" w:sz="0" w:space="0" w:color="auto"/>
                  </w:divBdr>
                </w:div>
                <w:div w:id="1349983650">
                  <w:marLeft w:val="0"/>
                  <w:marRight w:val="0"/>
                  <w:marTop w:val="0"/>
                  <w:marBottom w:val="0"/>
                  <w:divBdr>
                    <w:top w:val="none" w:sz="0" w:space="0" w:color="auto"/>
                    <w:left w:val="none" w:sz="0" w:space="0" w:color="auto"/>
                    <w:bottom w:val="none" w:sz="0" w:space="0" w:color="auto"/>
                    <w:right w:val="none" w:sz="0" w:space="0" w:color="auto"/>
                  </w:divBdr>
                </w:div>
                <w:div w:id="1612516340">
                  <w:marLeft w:val="0"/>
                  <w:marRight w:val="0"/>
                  <w:marTop w:val="0"/>
                  <w:marBottom w:val="0"/>
                  <w:divBdr>
                    <w:top w:val="none" w:sz="0" w:space="0" w:color="auto"/>
                    <w:left w:val="none" w:sz="0" w:space="0" w:color="auto"/>
                    <w:bottom w:val="none" w:sz="0" w:space="0" w:color="auto"/>
                    <w:right w:val="none" w:sz="0" w:space="0" w:color="auto"/>
                  </w:divBdr>
                </w:div>
                <w:div w:id="330720833">
                  <w:marLeft w:val="0"/>
                  <w:marRight w:val="0"/>
                  <w:marTop w:val="0"/>
                  <w:marBottom w:val="0"/>
                  <w:divBdr>
                    <w:top w:val="none" w:sz="0" w:space="0" w:color="auto"/>
                    <w:left w:val="none" w:sz="0" w:space="0" w:color="auto"/>
                    <w:bottom w:val="none" w:sz="0" w:space="0" w:color="auto"/>
                    <w:right w:val="none" w:sz="0" w:space="0" w:color="auto"/>
                  </w:divBdr>
                </w:div>
                <w:div w:id="1828327315">
                  <w:marLeft w:val="0"/>
                  <w:marRight w:val="0"/>
                  <w:marTop w:val="0"/>
                  <w:marBottom w:val="0"/>
                  <w:divBdr>
                    <w:top w:val="none" w:sz="0" w:space="0" w:color="auto"/>
                    <w:left w:val="none" w:sz="0" w:space="0" w:color="auto"/>
                    <w:bottom w:val="none" w:sz="0" w:space="0" w:color="auto"/>
                    <w:right w:val="none" w:sz="0" w:space="0" w:color="auto"/>
                  </w:divBdr>
                </w:div>
                <w:div w:id="407120368">
                  <w:marLeft w:val="0"/>
                  <w:marRight w:val="0"/>
                  <w:marTop w:val="0"/>
                  <w:marBottom w:val="0"/>
                  <w:divBdr>
                    <w:top w:val="none" w:sz="0" w:space="0" w:color="auto"/>
                    <w:left w:val="none" w:sz="0" w:space="0" w:color="auto"/>
                    <w:bottom w:val="none" w:sz="0" w:space="0" w:color="auto"/>
                    <w:right w:val="none" w:sz="0" w:space="0" w:color="auto"/>
                  </w:divBdr>
                </w:div>
                <w:div w:id="1632587810">
                  <w:marLeft w:val="0"/>
                  <w:marRight w:val="0"/>
                  <w:marTop w:val="0"/>
                  <w:marBottom w:val="0"/>
                  <w:divBdr>
                    <w:top w:val="none" w:sz="0" w:space="0" w:color="auto"/>
                    <w:left w:val="none" w:sz="0" w:space="0" w:color="auto"/>
                    <w:bottom w:val="none" w:sz="0" w:space="0" w:color="auto"/>
                    <w:right w:val="none" w:sz="0" w:space="0" w:color="auto"/>
                  </w:divBdr>
                </w:div>
                <w:div w:id="1033385759">
                  <w:marLeft w:val="0"/>
                  <w:marRight w:val="0"/>
                  <w:marTop w:val="0"/>
                  <w:marBottom w:val="0"/>
                  <w:divBdr>
                    <w:top w:val="none" w:sz="0" w:space="0" w:color="auto"/>
                    <w:left w:val="none" w:sz="0" w:space="0" w:color="auto"/>
                    <w:bottom w:val="none" w:sz="0" w:space="0" w:color="auto"/>
                    <w:right w:val="none" w:sz="0" w:space="0" w:color="auto"/>
                  </w:divBdr>
                </w:div>
                <w:div w:id="959651128">
                  <w:marLeft w:val="0"/>
                  <w:marRight w:val="0"/>
                  <w:marTop w:val="0"/>
                  <w:marBottom w:val="0"/>
                  <w:divBdr>
                    <w:top w:val="none" w:sz="0" w:space="0" w:color="auto"/>
                    <w:left w:val="none" w:sz="0" w:space="0" w:color="auto"/>
                    <w:bottom w:val="none" w:sz="0" w:space="0" w:color="auto"/>
                    <w:right w:val="none" w:sz="0" w:space="0" w:color="auto"/>
                  </w:divBdr>
                </w:div>
                <w:div w:id="171647956">
                  <w:marLeft w:val="0"/>
                  <w:marRight w:val="0"/>
                  <w:marTop w:val="0"/>
                  <w:marBottom w:val="0"/>
                  <w:divBdr>
                    <w:top w:val="none" w:sz="0" w:space="0" w:color="auto"/>
                    <w:left w:val="none" w:sz="0" w:space="0" w:color="auto"/>
                    <w:bottom w:val="none" w:sz="0" w:space="0" w:color="auto"/>
                    <w:right w:val="none" w:sz="0" w:space="0" w:color="auto"/>
                  </w:divBdr>
                </w:div>
                <w:div w:id="357856107">
                  <w:marLeft w:val="0"/>
                  <w:marRight w:val="0"/>
                  <w:marTop w:val="0"/>
                  <w:marBottom w:val="0"/>
                  <w:divBdr>
                    <w:top w:val="none" w:sz="0" w:space="0" w:color="auto"/>
                    <w:left w:val="none" w:sz="0" w:space="0" w:color="auto"/>
                    <w:bottom w:val="none" w:sz="0" w:space="0" w:color="auto"/>
                    <w:right w:val="none" w:sz="0" w:space="0" w:color="auto"/>
                  </w:divBdr>
                </w:div>
                <w:div w:id="1924293205">
                  <w:marLeft w:val="0"/>
                  <w:marRight w:val="0"/>
                  <w:marTop w:val="0"/>
                  <w:marBottom w:val="0"/>
                  <w:divBdr>
                    <w:top w:val="none" w:sz="0" w:space="0" w:color="auto"/>
                    <w:left w:val="none" w:sz="0" w:space="0" w:color="auto"/>
                    <w:bottom w:val="none" w:sz="0" w:space="0" w:color="auto"/>
                    <w:right w:val="none" w:sz="0" w:space="0" w:color="auto"/>
                  </w:divBdr>
                </w:div>
                <w:div w:id="50423326">
                  <w:marLeft w:val="0"/>
                  <w:marRight w:val="0"/>
                  <w:marTop w:val="0"/>
                  <w:marBottom w:val="0"/>
                  <w:divBdr>
                    <w:top w:val="none" w:sz="0" w:space="0" w:color="auto"/>
                    <w:left w:val="none" w:sz="0" w:space="0" w:color="auto"/>
                    <w:bottom w:val="none" w:sz="0" w:space="0" w:color="auto"/>
                    <w:right w:val="none" w:sz="0" w:space="0" w:color="auto"/>
                  </w:divBdr>
                </w:div>
                <w:div w:id="941062000">
                  <w:marLeft w:val="0"/>
                  <w:marRight w:val="0"/>
                  <w:marTop w:val="0"/>
                  <w:marBottom w:val="0"/>
                  <w:divBdr>
                    <w:top w:val="none" w:sz="0" w:space="0" w:color="auto"/>
                    <w:left w:val="none" w:sz="0" w:space="0" w:color="auto"/>
                    <w:bottom w:val="none" w:sz="0" w:space="0" w:color="auto"/>
                    <w:right w:val="none" w:sz="0" w:space="0" w:color="auto"/>
                  </w:divBdr>
                </w:div>
                <w:div w:id="888152859">
                  <w:marLeft w:val="0"/>
                  <w:marRight w:val="0"/>
                  <w:marTop w:val="0"/>
                  <w:marBottom w:val="0"/>
                  <w:divBdr>
                    <w:top w:val="none" w:sz="0" w:space="0" w:color="auto"/>
                    <w:left w:val="none" w:sz="0" w:space="0" w:color="auto"/>
                    <w:bottom w:val="none" w:sz="0" w:space="0" w:color="auto"/>
                    <w:right w:val="none" w:sz="0" w:space="0" w:color="auto"/>
                  </w:divBdr>
                </w:div>
                <w:div w:id="1663387498">
                  <w:marLeft w:val="0"/>
                  <w:marRight w:val="0"/>
                  <w:marTop w:val="0"/>
                  <w:marBottom w:val="0"/>
                  <w:divBdr>
                    <w:top w:val="none" w:sz="0" w:space="0" w:color="auto"/>
                    <w:left w:val="none" w:sz="0" w:space="0" w:color="auto"/>
                    <w:bottom w:val="none" w:sz="0" w:space="0" w:color="auto"/>
                    <w:right w:val="none" w:sz="0" w:space="0" w:color="auto"/>
                  </w:divBdr>
                </w:div>
                <w:div w:id="947084565">
                  <w:marLeft w:val="0"/>
                  <w:marRight w:val="0"/>
                  <w:marTop w:val="0"/>
                  <w:marBottom w:val="0"/>
                  <w:divBdr>
                    <w:top w:val="none" w:sz="0" w:space="0" w:color="auto"/>
                    <w:left w:val="none" w:sz="0" w:space="0" w:color="auto"/>
                    <w:bottom w:val="none" w:sz="0" w:space="0" w:color="auto"/>
                    <w:right w:val="none" w:sz="0" w:space="0" w:color="auto"/>
                  </w:divBdr>
                </w:div>
                <w:div w:id="427234387">
                  <w:marLeft w:val="0"/>
                  <w:marRight w:val="0"/>
                  <w:marTop w:val="0"/>
                  <w:marBottom w:val="0"/>
                  <w:divBdr>
                    <w:top w:val="none" w:sz="0" w:space="0" w:color="auto"/>
                    <w:left w:val="none" w:sz="0" w:space="0" w:color="auto"/>
                    <w:bottom w:val="none" w:sz="0" w:space="0" w:color="auto"/>
                    <w:right w:val="none" w:sz="0" w:space="0" w:color="auto"/>
                  </w:divBdr>
                </w:div>
                <w:div w:id="1209102547">
                  <w:marLeft w:val="0"/>
                  <w:marRight w:val="0"/>
                  <w:marTop w:val="0"/>
                  <w:marBottom w:val="0"/>
                  <w:divBdr>
                    <w:top w:val="none" w:sz="0" w:space="0" w:color="auto"/>
                    <w:left w:val="none" w:sz="0" w:space="0" w:color="auto"/>
                    <w:bottom w:val="none" w:sz="0" w:space="0" w:color="auto"/>
                    <w:right w:val="none" w:sz="0" w:space="0" w:color="auto"/>
                  </w:divBdr>
                </w:div>
                <w:div w:id="185601122">
                  <w:marLeft w:val="0"/>
                  <w:marRight w:val="0"/>
                  <w:marTop w:val="0"/>
                  <w:marBottom w:val="0"/>
                  <w:divBdr>
                    <w:top w:val="none" w:sz="0" w:space="0" w:color="auto"/>
                    <w:left w:val="none" w:sz="0" w:space="0" w:color="auto"/>
                    <w:bottom w:val="none" w:sz="0" w:space="0" w:color="auto"/>
                    <w:right w:val="none" w:sz="0" w:space="0" w:color="auto"/>
                  </w:divBdr>
                </w:div>
                <w:div w:id="117721086">
                  <w:marLeft w:val="0"/>
                  <w:marRight w:val="0"/>
                  <w:marTop w:val="0"/>
                  <w:marBottom w:val="0"/>
                  <w:divBdr>
                    <w:top w:val="none" w:sz="0" w:space="0" w:color="auto"/>
                    <w:left w:val="none" w:sz="0" w:space="0" w:color="auto"/>
                    <w:bottom w:val="none" w:sz="0" w:space="0" w:color="auto"/>
                    <w:right w:val="none" w:sz="0" w:space="0" w:color="auto"/>
                  </w:divBdr>
                </w:div>
                <w:div w:id="1786923622">
                  <w:marLeft w:val="0"/>
                  <w:marRight w:val="0"/>
                  <w:marTop w:val="0"/>
                  <w:marBottom w:val="0"/>
                  <w:divBdr>
                    <w:top w:val="none" w:sz="0" w:space="0" w:color="auto"/>
                    <w:left w:val="none" w:sz="0" w:space="0" w:color="auto"/>
                    <w:bottom w:val="none" w:sz="0" w:space="0" w:color="auto"/>
                    <w:right w:val="none" w:sz="0" w:space="0" w:color="auto"/>
                  </w:divBdr>
                </w:div>
                <w:div w:id="1091661357">
                  <w:marLeft w:val="0"/>
                  <w:marRight w:val="0"/>
                  <w:marTop w:val="0"/>
                  <w:marBottom w:val="0"/>
                  <w:divBdr>
                    <w:top w:val="none" w:sz="0" w:space="0" w:color="auto"/>
                    <w:left w:val="none" w:sz="0" w:space="0" w:color="auto"/>
                    <w:bottom w:val="none" w:sz="0" w:space="0" w:color="auto"/>
                    <w:right w:val="none" w:sz="0" w:space="0" w:color="auto"/>
                  </w:divBdr>
                </w:div>
                <w:div w:id="1579509942">
                  <w:marLeft w:val="0"/>
                  <w:marRight w:val="0"/>
                  <w:marTop w:val="0"/>
                  <w:marBottom w:val="0"/>
                  <w:divBdr>
                    <w:top w:val="none" w:sz="0" w:space="0" w:color="auto"/>
                    <w:left w:val="none" w:sz="0" w:space="0" w:color="auto"/>
                    <w:bottom w:val="none" w:sz="0" w:space="0" w:color="auto"/>
                    <w:right w:val="none" w:sz="0" w:space="0" w:color="auto"/>
                  </w:divBdr>
                </w:div>
                <w:div w:id="1067726959">
                  <w:marLeft w:val="0"/>
                  <w:marRight w:val="0"/>
                  <w:marTop w:val="0"/>
                  <w:marBottom w:val="0"/>
                  <w:divBdr>
                    <w:top w:val="none" w:sz="0" w:space="0" w:color="auto"/>
                    <w:left w:val="none" w:sz="0" w:space="0" w:color="auto"/>
                    <w:bottom w:val="none" w:sz="0" w:space="0" w:color="auto"/>
                    <w:right w:val="none" w:sz="0" w:space="0" w:color="auto"/>
                  </w:divBdr>
                </w:div>
                <w:div w:id="256254590">
                  <w:marLeft w:val="0"/>
                  <w:marRight w:val="0"/>
                  <w:marTop w:val="0"/>
                  <w:marBottom w:val="0"/>
                  <w:divBdr>
                    <w:top w:val="none" w:sz="0" w:space="0" w:color="auto"/>
                    <w:left w:val="none" w:sz="0" w:space="0" w:color="auto"/>
                    <w:bottom w:val="none" w:sz="0" w:space="0" w:color="auto"/>
                    <w:right w:val="none" w:sz="0" w:space="0" w:color="auto"/>
                  </w:divBdr>
                </w:div>
                <w:div w:id="1429083260">
                  <w:marLeft w:val="0"/>
                  <w:marRight w:val="0"/>
                  <w:marTop w:val="0"/>
                  <w:marBottom w:val="0"/>
                  <w:divBdr>
                    <w:top w:val="none" w:sz="0" w:space="0" w:color="auto"/>
                    <w:left w:val="none" w:sz="0" w:space="0" w:color="auto"/>
                    <w:bottom w:val="none" w:sz="0" w:space="0" w:color="auto"/>
                    <w:right w:val="none" w:sz="0" w:space="0" w:color="auto"/>
                  </w:divBdr>
                </w:div>
                <w:div w:id="1983004347">
                  <w:marLeft w:val="0"/>
                  <w:marRight w:val="0"/>
                  <w:marTop w:val="0"/>
                  <w:marBottom w:val="0"/>
                  <w:divBdr>
                    <w:top w:val="none" w:sz="0" w:space="0" w:color="auto"/>
                    <w:left w:val="none" w:sz="0" w:space="0" w:color="auto"/>
                    <w:bottom w:val="none" w:sz="0" w:space="0" w:color="auto"/>
                    <w:right w:val="none" w:sz="0" w:space="0" w:color="auto"/>
                  </w:divBdr>
                </w:div>
                <w:div w:id="918372538">
                  <w:marLeft w:val="0"/>
                  <w:marRight w:val="0"/>
                  <w:marTop w:val="0"/>
                  <w:marBottom w:val="0"/>
                  <w:divBdr>
                    <w:top w:val="none" w:sz="0" w:space="0" w:color="auto"/>
                    <w:left w:val="none" w:sz="0" w:space="0" w:color="auto"/>
                    <w:bottom w:val="none" w:sz="0" w:space="0" w:color="auto"/>
                    <w:right w:val="none" w:sz="0" w:space="0" w:color="auto"/>
                  </w:divBdr>
                </w:div>
                <w:div w:id="847405718">
                  <w:marLeft w:val="0"/>
                  <w:marRight w:val="0"/>
                  <w:marTop w:val="0"/>
                  <w:marBottom w:val="0"/>
                  <w:divBdr>
                    <w:top w:val="none" w:sz="0" w:space="0" w:color="auto"/>
                    <w:left w:val="none" w:sz="0" w:space="0" w:color="auto"/>
                    <w:bottom w:val="none" w:sz="0" w:space="0" w:color="auto"/>
                    <w:right w:val="none" w:sz="0" w:space="0" w:color="auto"/>
                  </w:divBdr>
                </w:div>
                <w:div w:id="933781033">
                  <w:marLeft w:val="0"/>
                  <w:marRight w:val="0"/>
                  <w:marTop w:val="0"/>
                  <w:marBottom w:val="0"/>
                  <w:divBdr>
                    <w:top w:val="none" w:sz="0" w:space="0" w:color="auto"/>
                    <w:left w:val="none" w:sz="0" w:space="0" w:color="auto"/>
                    <w:bottom w:val="none" w:sz="0" w:space="0" w:color="auto"/>
                    <w:right w:val="none" w:sz="0" w:space="0" w:color="auto"/>
                  </w:divBdr>
                </w:div>
                <w:div w:id="2033534275">
                  <w:marLeft w:val="0"/>
                  <w:marRight w:val="0"/>
                  <w:marTop w:val="0"/>
                  <w:marBottom w:val="0"/>
                  <w:divBdr>
                    <w:top w:val="none" w:sz="0" w:space="0" w:color="auto"/>
                    <w:left w:val="none" w:sz="0" w:space="0" w:color="auto"/>
                    <w:bottom w:val="none" w:sz="0" w:space="0" w:color="auto"/>
                    <w:right w:val="none" w:sz="0" w:space="0" w:color="auto"/>
                  </w:divBdr>
                </w:div>
                <w:div w:id="1184398122">
                  <w:marLeft w:val="0"/>
                  <w:marRight w:val="0"/>
                  <w:marTop w:val="0"/>
                  <w:marBottom w:val="0"/>
                  <w:divBdr>
                    <w:top w:val="none" w:sz="0" w:space="0" w:color="auto"/>
                    <w:left w:val="none" w:sz="0" w:space="0" w:color="auto"/>
                    <w:bottom w:val="none" w:sz="0" w:space="0" w:color="auto"/>
                    <w:right w:val="none" w:sz="0" w:space="0" w:color="auto"/>
                  </w:divBdr>
                </w:div>
                <w:div w:id="842940603">
                  <w:marLeft w:val="0"/>
                  <w:marRight w:val="0"/>
                  <w:marTop w:val="0"/>
                  <w:marBottom w:val="0"/>
                  <w:divBdr>
                    <w:top w:val="none" w:sz="0" w:space="0" w:color="auto"/>
                    <w:left w:val="none" w:sz="0" w:space="0" w:color="auto"/>
                    <w:bottom w:val="none" w:sz="0" w:space="0" w:color="auto"/>
                    <w:right w:val="none" w:sz="0" w:space="0" w:color="auto"/>
                  </w:divBdr>
                </w:div>
                <w:div w:id="1758551708">
                  <w:marLeft w:val="0"/>
                  <w:marRight w:val="0"/>
                  <w:marTop w:val="0"/>
                  <w:marBottom w:val="0"/>
                  <w:divBdr>
                    <w:top w:val="none" w:sz="0" w:space="0" w:color="auto"/>
                    <w:left w:val="none" w:sz="0" w:space="0" w:color="auto"/>
                    <w:bottom w:val="none" w:sz="0" w:space="0" w:color="auto"/>
                    <w:right w:val="none" w:sz="0" w:space="0" w:color="auto"/>
                  </w:divBdr>
                </w:div>
                <w:div w:id="883753727">
                  <w:marLeft w:val="0"/>
                  <w:marRight w:val="0"/>
                  <w:marTop w:val="0"/>
                  <w:marBottom w:val="0"/>
                  <w:divBdr>
                    <w:top w:val="none" w:sz="0" w:space="0" w:color="auto"/>
                    <w:left w:val="none" w:sz="0" w:space="0" w:color="auto"/>
                    <w:bottom w:val="none" w:sz="0" w:space="0" w:color="auto"/>
                    <w:right w:val="none" w:sz="0" w:space="0" w:color="auto"/>
                  </w:divBdr>
                </w:div>
                <w:div w:id="1809011125">
                  <w:marLeft w:val="0"/>
                  <w:marRight w:val="0"/>
                  <w:marTop w:val="0"/>
                  <w:marBottom w:val="0"/>
                  <w:divBdr>
                    <w:top w:val="none" w:sz="0" w:space="0" w:color="auto"/>
                    <w:left w:val="none" w:sz="0" w:space="0" w:color="auto"/>
                    <w:bottom w:val="none" w:sz="0" w:space="0" w:color="auto"/>
                    <w:right w:val="none" w:sz="0" w:space="0" w:color="auto"/>
                  </w:divBdr>
                </w:div>
                <w:div w:id="582222069">
                  <w:marLeft w:val="0"/>
                  <w:marRight w:val="0"/>
                  <w:marTop w:val="0"/>
                  <w:marBottom w:val="0"/>
                  <w:divBdr>
                    <w:top w:val="none" w:sz="0" w:space="0" w:color="auto"/>
                    <w:left w:val="none" w:sz="0" w:space="0" w:color="auto"/>
                    <w:bottom w:val="none" w:sz="0" w:space="0" w:color="auto"/>
                    <w:right w:val="none" w:sz="0" w:space="0" w:color="auto"/>
                  </w:divBdr>
                </w:div>
                <w:div w:id="848756790">
                  <w:marLeft w:val="0"/>
                  <w:marRight w:val="0"/>
                  <w:marTop w:val="0"/>
                  <w:marBottom w:val="0"/>
                  <w:divBdr>
                    <w:top w:val="none" w:sz="0" w:space="0" w:color="auto"/>
                    <w:left w:val="none" w:sz="0" w:space="0" w:color="auto"/>
                    <w:bottom w:val="none" w:sz="0" w:space="0" w:color="auto"/>
                    <w:right w:val="none" w:sz="0" w:space="0" w:color="auto"/>
                  </w:divBdr>
                </w:div>
                <w:div w:id="413551208">
                  <w:marLeft w:val="0"/>
                  <w:marRight w:val="0"/>
                  <w:marTop w:val="0"/>
                  <w:marBottom w:val="0"/>
                  <w:divBdr>
                    <w:top w:val="none" w:sz="0" w:space="0" w:color="auto"/>
                    <w:left w:val="none" w:sz="0" w:space="0" w:color="auto"/>
                    <w:bottom w:val="none" w:sz="0" w:space="0" w:color="auto"/>
                    <w:right w:val="none" w:sz="0" w:space="0" w:color="auto"/>
                  </w:divBdr>
                </w:div>
                <w:div w:id="633221496">
                  <w:marLeft w:val="0"/>
                  <w:marRight w:val="0"/>
                  <w:marTop w:val="0"/>
                  <w:marBottom w:val="0"/>
                  <w:divBdr>
                    <w:top w:val="none" w:sz="0" w:space="0" w:color="auto"/>
                    <w:left w:val="none" w:sz="0" w:space="0" w:color="auto"/>
                    <w:bottom w:val="none" w:sz="0" w:space="0" w:color="auto"/>
                    <w:right w:val="none" w:sz="0" w:space="0" w:color="auto"/>
                  </w:divBdr>
                </w:div>
                <w:div w:id="1456680078">
                  <w:marLeft w:val="0"/>
                  <w:marRight w:val="0"/>
                  <w:marTop w:val="0"/>
                  <w:marBottom w:val="0"/>
                  <w:divBdr>
                    <w:top w:val="none" w:sz="0" w:space="0" w:color="auto"/>
                    <w:left w:val="none" w:sz="0" w:space="0" w:color="auto"/>
                    <w:bottom w:val="none" w:sz="0" w:space="0" w:color="auto"/>
                    <w:right w:val="none" w:sz="0" w:space="0" w:color="auto"/>
                  </w:divBdr>
                </w:div>
                <w:div w:id="1717466572">
                  <w:marLeft w:val="0"/>
                  <w:marRight w:val="0"/>
                  <w:marTop w:val="0"/>
                  <w:marBottom w:val="0"/>
                  <w:divBdr>
                    <w:top w:val="none" w:sz="0" w:space="0" w:color="auto"/>
                    <w:left w:val="none" w:sz="0" w:space="0" w:color="auto"/>
                    <w:bottom w:val="none" w:sz="0" w:space="0" w:color="auto"/>
                    <w:right w:val="none" w:sz="0" w:space="0" w:color="auto"/>
                  </w:divBdr>
                </w:div>
                <w:div w:id="1039359960">
                  <w:marLeft w:val="0"/>
                  <w:marRight w:val="0"/>
                  <w:marTop w:val="0"/>
                  <w:marBottom w:val="0"/>
                  <w:divBdr>
                    <w:top w:val="none" w:sz="0" w:space="0" w:color="auto"/>
                    <w:left w:val="none" w:sz="0" w:space="0" w:color="auto"/>
                    <w:bottom w:val="none" w:sz="0" w:space="0" w:color="auto"/>
                    <w:right w:val="none" w:sz="0" w:space="0" w:color="auto"/>
                  </w:divBdr>
                </w:div>
                <w:div w:id="367804486">
                  <w:marLeft w:val="0"/>
                  <w:marRight w:val="0"/>
                  <w:marTop w:val="0"/>
                  <w:marBottom w:val="0"/>
                  <w:divBdr>
                    <w:top w:val="none" w:sz="0" w:space="0" w:color="auto"/>
                    <w:left w:val="none" w:sz="0" w:space="0" w:color="auto"/>
                    <w:bottom w:val="none" w:sz="0" w:space="0" w:color="auto"/>
                    <w:right w:val="none" w:sz="0" w:space="0" w:color="auto"/>
                  </w:divBdr>
                </w:div>
                <w:div w:id="1232618538">
                  <w:marLeft w:val="0"/>
                  <w:marRight w:val="0"/>
                  <w:marTop w:val="0"/>
                  <w:marBottom w:val="0"/>
                  <w:divBdr>
                    <w:top w:val="none" w:sz="0" w:space="0" w:color="auto"/>
                    <w:left w:val="none" w:sz="0" w:space="0" w:color="auto"/>
                    <w:bottom w:val="none" w:sz="0" w:space="0" w:color="auto"/>
                    <w:right w:val="none" w:sz="0" w:space="0" w:color="auto"/>
                  </w:divBdr>
                </w:div>
                <w:div w:id="708338643">
                  <w:marLeft w:val="0"/>
                  <w:marRight w:val="0"/>
                  <w:marTop w:val="0"/>
                  <w:marBottom w:val="0"/>
                  <w:divBdr>
                    <w:top w:val="none" w:sz="0" w:space="0" w:color="auto"/>
                    <w:left w:val="none" w:sz="0" w:space="0" w:color="auto"/>
                    <w:bottom w:val="none" w:sz="0" w:space="0" w:color="auto"/>
                    <w:right w:val="none" w:sz="0" w:space="0" w:color="auto"/>
                  </w:divBdr>
                </w:div>
                <w:div w:id="1113019450">
                  <w:marLeft w:val="0"/>
                  <w:marRight w:val="0"/>
                  <w:marTop w:val="0"/>
                  <w:marBottom w:val="0"/>
                  <w:divBdr>
                    <w:top w:val="none" w:sz="0" w:space="0" w:color="auto"/>
                    <w:left w:val="none" w:sz="0" w:space="0" w:color="auto"/>
                    <w:bottom w:val="none" w:sz="0" w:space="0" w:color="auto"/>
                    <w:right w:val="none" w:sz="0" w:space="0" w:color="auto"/>
                  </w:divBdr>
                </w:div>
                <w:div w:id="1639450748">
                  <w:marLeft w:val="0"/>
                  <w:marRight w:val="0"/>
                  <w:marTop w:val="0"/>
                  <w:marBottom w:val="0"/>
                  <w:divBdr>
                    <w:top w:val="none" w:sz="0" w:space="0" w:color="auto"/>
                    <w:left w:val="none" w:sz="0" w:space="0" w:color="auto"/>
                    <w:bottom w:val="none" w:sz="0" w:space="0" w:color="auto"/>
                    <w:right w:val="none" w:sz="0" w:space="0" w:color="auto"/>
                  </w:divBdr>
                </w:div>
                <w:div w:id="113184254">
                  <w:marLeft w:val="0"/>
                  <w:marRight w:val="0"/>
                  <w:marTop w:val="0"/>
                  <w:marBottom w:val="0"/>
                  <w:divBdr>
                    <w:top w:val="none" w:sz="0" w:space="0" w:color="auto"/>
                    <w:left w:val="none" w:sz="0" w:space="0" w:color="auto"/>
                    <w:bottom w:val="none" w:sz="0" w:space="0" w:color="auto"/>
                    <w:right w:val="none" w:sz="0" w:space="0" w:color="auto"/>
                  </w:divBdr>
                </w:div>
                <w:div w:id="1309549289">
                  <w:marLeft w:val="0"/>
                  <w:marRight w:val="0"/>
                  <w:marTop w:val="0"/>
                  <w:marBottom w:val="0"/>
                  <w:divBdr>
                    <w:top w:val="none" w:sz="0" w:space="0" w:color="auto"/>
                    <w:left w:val="none" w:sz="0" w:space="0" w:color="auto"/>
                    <w:bottom w:val="none" w:sz="0" w:space="0" w:color="auto"/>
                    <w:right w:val="none" w:sz="0" w:space="0" w:color="auto"/>
                  </w:divBdr>
                </w:div>
                <w:div w:id="1459106517">
                  <w:marLeft w:val="0"/>
                  <w:marRight w:val="0"/>
                  <w:marTop w:val="0"/>
                  <w:marBottom w:val="0"/>
                  <w:divBdr>
                    <w:top w:val="none" w:sz="0" w:space="0" w:color="auto"/>
                    <w:left w:val="none" w:sz="0" w:space="0" w:color="auto"/>
                    <w:bottom w:val="none" w:sz="0" w:space="0" w:color="auto"/>
                    <w:right w:val="none" w:sz="0" w:space="0" w:color="auto"/>
                  </w:divBdr>
                </w:div>
                <w:div w:id="468789142">
                  <w:marLeft w:val="0"/>
                  <w:marRight w:val="0"/>
                  <w:marTop w:val="0"/>
                  <w:marBottom w:val="0"/>
                  <w:divBdr>
                    <w:top w:val="none" w:sz="0" w:space="0" w:color="auto"/>
                    <w:left w:val="none" w:sz="0" w:space="0" w:color="auto"/>
                    <w:bottom w:val="none" w:sz="0" w:space="0" w:color="auto"/>
                    <w:right w:val="none" w:sz="0" w:space="0" w:color="auto"/>
                  </w:divBdr>
                </w:div>
                <w:div w:id="1014771640">
                  <w:marLeft w:val="0"/>
                  <w:marRight w:val="0"/>
                  <w:marTop w:val="0"/>
                  <w:marBottom w:val="0"/>
                  <w:divBdr>
                    <w:top w:val="none" w:sz="0" w:space="0" w:color="auto"/>
                    <w:left w:val="none" w:sz="0" w:space="0" w:color="auto"/>
                    <w:bottom w:val="none" w:sz="0" w:space="0" w:color="auto"/>
                    <w:right w:val="none" w:sz="0" w:space="0" w:color="auto"/>
                  </w:divBdr>
                </w:div>
                <w:div w:id="1233197378">
                  <w:marLeft w:val="0"/>
                  <w:marRight w:val="0"/>
                  <w:marTop w:val="0"/>
                  <w:marBottom w:val="0"/>
                  <w:divBdr>
                    <w:top w:val="none" w:sz="0" w:space="0" w:color="auto"/>
                    <w:left w:val="none" w:sz="0" w:space="0" w:color="auto"/>
                    <w:bottom w:val="none" w:sz="0" w:space="0" w:color="auto"/>
                    <w:right w:val="none" w:sz="0" w:space="0" w:color="auto"/>
                  </w:divBdr>
                </w:div>
                <w:div w:id="2006592616">
                  <w:marLeft w:val="0"/>
                  <w:marRight w:val="0"/>
                  <w:marTop w:val="0"/>
                  <w:marBottom w:val="0"/>
                  <w:divBdr>
                    <w:top w:val="none" w:sz="0" w:space="0" w:color="auto"/>
                    <w:left w:val="none" w:sz="0" w:space="0" w:color="auto"/>
                    <w:bottom w:val="none" w:sz="0" w:space="0" w:color="auto"/>
                    <w:right w:val="none" w:sz="0" w:space="0" w:color="auto"/>
                  </w:divBdr>
                </w:div>
                <w:div w:id="634987841">
                  <w:marLeft w:val="0"/>
                  <w:marRight w:val="0"/>
                  <w:marTop w:val="0"/>
                  <w:marBottom w:val="0"/>
                  <w:divBdr>
                    <w:top w:val="none" w:sz="0" w:space="0" w:color="auto"/>
                    <w:left w:val="none" w:sz="0" w:space="0" w:color="auto"/>
                    <w:bottom w:val="none" w:sz="0" w:space="0" w:color="auto"/>
                    <w:right w:val="none" w:sz="0" w:space="0" w:color="auto"/>
                  </w:divBdr>
                </w:div>
                <w:div w:id="930816291">
                  <w:marLeft w:val="0"/>
                  <w:marRight w:val="0"/>
                  <w:marTop w:val="0"/>
                  <w:marBottom w:val="0"/>
                  <w:divBdr>
                    <w:top w:val="none" w:sz="0" w:space="0" w:color="auto"/>
                    <w:left w:val="none" w:sz="0" w:space="0" w:color="auto"/>
                    <w:bottom w:val="none" w:sz="0" w:space="0" w:color="auto"/>
                    <w:right w:val="none" w:sz="0" w:space="0" w:color="auto"/>
                  </w:divBdr>
                </w:div>
                <w:div w:id="1032999312">
                  <w:marLeft w:val="0"/>
                  <w:marRight w:val="0"/>
                  <w:marTop w:val="0"/>
                  <w:marBottom w:val="0"/>
                  <w:divBdr>
                    <w:top w:val="none" w:sz="0" w:space="0" w:color="auto"/>
                    <w:left w:val="none" w:sz="0" w:space="0" w:color="auto"/>
                    <w:bottom w:val="none" w:sz="0" w:space="0" w:color="auto"/>
                    <w:right w:val="none" w:sz="0" w:space="0" w:color="auto"/>
                  </w:divBdr>
                </w:div>
                <w:div w:id="818038846">
                  <w:marLeft w:val="0"/>
                  <w:marRight w:val="0"/>
                  <w:marTop w:val="0"/>
                  <w:marBottom w:val="0"/>
                  <w:divBdr>
                    <w:top w:val="none" w:sz="0" w:space="0" w:color="auto"/>
                    <w:left w:val="none" w:sz="0" w:space="0" w:color="auto"/>
                    <w:bottom w:val="none" w:sz="0" w:space="0" w:color="auto"/>
                    <w:right w:val="none" w:sz="0" w:space="0" w:color="auto"/>
                  </w:divBdr>
                </w:div>
                <w:div w:id="401147800">
                  <w:marLeft w:val="0"/>
                  <w:marRight w:val="0"/>
                  <w:marTop w:val="0"/>
                  <w:marBottom w:val="0"/>
                  <w:divBdr>
                    <w:top w:val="none" w:sz="0" w:space="0" w:color="auto"/>
                    <w:left w:val="none" w:sz="0" w:space="0" w:color="auto"/>
                    <w:bottom w:val="none" w:sz="0" w:space="0" w:color="auto"/>
                    <w:right w:val="none" w:sz="0" w:space="0" w:color="auto"/>
                  </w:divBdr>
                </w:div>
                <w:div w:id="1594585291">
                  <w:marLeft w:val="0"/>
                  <w:marRight w:val="0"/>
                  <w:marTop w:val="0"/>
                  <w:marBottom w:val="0"/>
                  <w:divBdr>
                    <w:top w:val="none" w:sz="0" w:space="0" w:color="auto"/>
                    <w:left w:val="none" w:sz="0" w:space="0" w:color="auto"/>
                    <w:bottom w:val="none" w:sz="0" w:space="0" w:color="auto"/>
                    <w:right w:val="none" w:sz="0" w:space="0" w:color="auto"/>
                  </w:divBdr>
                </w:div>
                <w:div w:id="1031688788">
                  <w:marLeft w:val="0"/>
                  <w:marRight w:val="0"/>
                  <w:marTop w:val="0"/>
                  <w:marBottom w:val="0"/>
                  <w:divBdr>
                    <w:top w:val="none" w:sz="0" w:space="0" w:color="auto"/>
                    <w:left w:val="none" w:sz="0" w:space="0" w:color="auto"/>
                    <w:bottom w:val="none" w:sz="0" w:space="0" w:color="auto"/>
                    <w:right w:val="none" w:sz="0" w:space="0" w:color="auto"/>
                  </w:divBdr>
                </w:div>
                <w:div w:id="250546837">
                  <w:marLeft w:val="0"/>
                  <w:marRight w:val="0"/>
                  <w:marTop w:val="0"/>
                  <w:marBottom w:val="0"/>
                  <w:divBdr>
                    <w:top w:val="none" w:sz="0" w:space="0" w:color="auto"/>
                    <w:left w:val="none" w:sz="0" w:space="0" w:color="auto"/>
                    <w:bottom w:val="none" w:sz="0" w:space="0" w:color="auto"/>
                    <w:right w:val="none" w:sz="0" w:space="0" w:color="auto"/>
                  </w:divBdr>
                </w:div>
                <w:div w:id="1863783993">
                  <w:marLeft w:val="0"/>
                  <w:marRight w:val="0"/>
                  <w:marTop w:val="0"/>
                  <w:marBottom w:val="0"/>
                  <w:divBdr>
                    <w:top w:val="none" w:sz="0" w:space="0" w:color="auto"/>
                    <w:left w:val="none" w:sz="0" w:space="0" w:color="auto"/>
                    <w:bottom w:val="none" w:sz="0" w:space="0" w:color="auto"/>
                    <w:right w:val="none" w:sz="0" w:space="0" w:color="auto"/>
                  </w:divBdr>
                </w:div>
                <w:div w:id="649942589">
                  <w:marLeft w:val="0"/>
                  <w:marRight w:val="0"/>
                  <w:marTop w:val="0"/>
                  <w:marBottom w:val="0"/>
                  <w:divBdr>
                    <w:top w:val="none" w:sz="0" w:space="0" w:color="auto"/>
                    <w:left w:val="none" w:sz="0" w:space="0" w:color="auto"/>
                    <w:bottom w:val="none" w:sz="0" w:space="0" w:color="auto"/>
                    <w:right w:val="none" w:sz="0" w:space="0" w:color="auto"/>
                  </w:divBdr>
                </w:div>
                <w:div w:id="104423709">
                  <w:marLeft w:val="0"/>
                  <w:marRight w:val="0"/>
                  <w:marTop w:val="0"/>
                  <w:marBottom w:val="0"/>
                  <w:divBdr>
                    <w:top w:val="none" w:sz="0" w:space="0" w:color="auto"/>
                    <w:left w:val="none" w:sz="0" w:space="0" w:color="auto"/>
                    <w:bottom w:val="none" w:sz="0" w:space="0" w:color="auto"/>
                    <w:right w:val="none" w:sz="0" w:space="0" w:color="auto"/>
                  </w:divBdr>
                </w:div>
                <w:div w:id="1227455674">
                  <w:marLeft w:val="0"/>
                  <w:marRight w:val="0"/>
                  <w:marTop w:val="0"/>
                  <w:marBottom w:val="0"/>
                  <w:divBdr>
                    <w:top w:val="none" w:sz="0" w:space="0" w:color="auto"/>
                    <w:left w:val="none" w:sz="0" w:space="0" w:color="auto"/>
                    <w:bottom w:val="none" w:sz="0" w:space="0" w:color="auto"/>
                    <w:right w:val="none" w:sz="0" w:space="0" w:color="auto"/>
                  </w:divBdr>
                </w:div>
                <w:div w:id="186145778">
                  <w:marLeft w:val="0"/>
                  <w:marRight w:val="0"/>
                  <w:marTop w:val="0"/>
                  <w:marBottom w:val="0"/>
                  <w:divBdr>
                    <w:top w:val="none" w:sz="0" w:space="0" w:color="auto"/>
                    <w:left w:val="none" w:sz="0" w:space="0" w:color="auto"/>
                    <w:bottom w:val="none" w:sz="0" w:space="0" w:color="auto"/>
                    <w:right w:val="none" w:sz="0" w:space="0" w:color="auto"/>
                  </w:divBdr>
                </w:div>
                <w:div w:id="16587185">
                  <w:marLeft w:val="0"/>
                  <w:marRight w:val="0"/>
                  <w:marTop w:val="0"/>
                  <w:marBottom w:val="0"/>
                  <w:divBdr>
                    <w:top w:val="none" w:sz="0" w:space="0" w:color="auto"/>
                    <w:left w:val="none" w:sz="0" w:space="0" w:color="auto"/>
                    <w:bottom w:val="none" w:sz="0" w:space="0" w:color="auto"/>
                    <w:right w:val="none" w:sz="0" w:space="0" w:color="auto"/>
                  </w:divBdr>
                </w:div>
                <w:div w:id="402216140">
                  <w:marLeft w:val="0"/>
                  <w:marRight w:val="0"/>
                  <w:marTop w:val="0"/>
                  <w:marBottom w:val="0"/>
                  <w:divBdr>
                    <w:top w:val="none" w:sz="0" w:space="0" w:color="auto"/>
                    <w:left w:val="none" w:sz="0" w:space="0" w:color="auto"/>
                    <w:bottom w:val="none" w:sz="0" w:space="0" w:color="auto"/>
                    <w:right w:val="none" w:sz="0" w:space="0" w:color="auto"/>
                  </w:divBdr>
                </w:div>
                <w:div w:id="796072994">
                  <w:marLeft w:val="0"/>
                  <w:marRight w:val="0"/>
                  <w:marTop w:val="0"/>
                  <w:marBottom w:val="0"/>
                  <w:divBdr>
                    <w:top w:val="none" w:sz="0" w:space="0" w:color="auto"/>
                    <w:left w:val="none" w:sz="0" w:space="0" w:color="auto"/>
                    <w:bottom w:val="none" w:sz="0" w:space="0" w:color="auto"/>
                    <w:right w:val="none" w:sz="0" w:space="0" w:color="auto"/>
                  </w:divBdr>
                </w:div>
                <w:div w:id="1615286756">
                  <w:marLeft w:val="0"/>
                  <w:marRight w:val="0"/>
                  <w:marTop w:val="0"/>
                  <w:marBottom w:val="0"/>
                  <w:divBdr>
                    <w:top w:val="none" w:sz="0" w:space="0" w:color="auto"/>
                    <w:left w:val="none" w:sz="0" w:space="0" w:color="auto"/>
                    <w:bottom w:val="none" w:sz="0" w:space="0" w:color="auto"/>
                    <w:right w:val="none" w:sz="0" w:space="0" w:color="auto"/>
                  </w:divBdr>
                </w:div>
                <w:div w:id="817041189">
                  <w:marLeft w:val="0"/>
                  <w:marRight w:val="0"/>
                  <w:marTop w:val="0"/>
                  <w:marBottom w:val="0"/>
                  <w:divBdr>
                    <w:top w:val="none" w:sz="0" w:space="0" w:color="auto"/>
                    <w:left w:val="none" w:sz="0" w:space="0" w:color="auto"/>
                    <w:bottom w:val="none" w:sz="0" w:space="0" w:color="auto"/>
                    <w:right w:val="none" w:sz="0" w:space="0" w:color="auto"/>
                  </w:divBdr>
                </w:div>
                <w:div w:id="112796432">
                  <w:marLeft w:val="0"/>
                  <w:marRight w:val="0"/>
                  <w:marTop w:val="0"/>
                  <w:marBottom w:val="0"/>
                  <w:divBdr>
                    <w:top w:val="none" w:sz="0" w:space="0" w:color="auto"/>
                    <w:left w:val="none" w:sz="0" w:space="0" w:color="auto"/>
                    <w:bottom w:val="none" w:sz="0" w:space="0" w:color="auto"/>
                    <w:right w:val="none" w:sz="0" w:space="0" w:color="auto"/>
                  </w:divBdr>
                </w:div>
                <w:div w:id="483199721">
                  <w:marLeft w:val="0"/>
                  <w:marRight w:val="0"/>
                  <w:marTop w:val="0"/>
                  <w:marBottom w:val="0"/>
                  <w:divBdr>
                    <w:top w:val="none" w:sz="0" w:space="0" w:color="auto"/>
                    <w:left w:val="none" w:sz="0" w:space="0" w:color="auto"/>
                    <w:bottom w:val="none" w:sz="0" w:space="0" w:color="auto"/>
                    <w:right w:val="none" w:sz="0" w:space="0" w:color="auto"/>
                  </w:divBdr>
                </w:div>
                <w:div w:id="213007784">
                  <w:marLeft w:val="0"/>
                  <w:marRight w:val="0"/>
                  <w:marTop w:val="0"/>
                  <w:marBottom w:val="0"/>
                  <w:divBdr>
                    <w:top w:val="none" w:sz="0" w:space="0" w:color="auto"/>
                    <w:left w:val="none" w:sz="0" w:space="0" w:color="auto"/>
                    <w:bottom w:val="none" w:sz="0" w:space="0" w:color="auto"/>
                    <w:right w:val="none" w:sz="0" w:space="0" w:color="auto"/>
                  </w:divBdr>
                </w:div>
                <w:div w:id="1752583429">
                  <w:marLeft w:val="0"/>
                  <w:marRight w:val="0"/>
                  <w:marTop w:val="0"/>
                  <w:marBottom w:val="0"/>
                  <w:divBdr>
                    <w:top w:val="none" w:sz="0" w:space="0" w:color="auto"/>
                    <w:left w:val="none" w:sz="0" w:space="0" w:color="auto"/>
                    <w:bottom w:val="none" w:sz="0" w:space="0" w:color="auto"/>
                    <w:right w:val="none" w:sz="0" w:space="0" w:color="auto"/>
                  </w:divBdr>
                </w:div>
                <w:div w:id="1552114612">
                  <w:marLeft w:val="0"/>
                  <w:marRight w:val="0"/>
                  <w:marTop w:val="0"/>
                  <w:marBottom w:val="0"/>
                  <w:divBdr>
                    <w:top w:val="none" w:sz="0" w:space="0" w:color="auto"/>
                    <w:left w:val="none" w:sz="0" w:space="0" w:color="auto"/>
                    <w:bottom w:val="none" w:sz="0" w:space="0" w:color="auto"/>
                    <w:right w:val="none" w:sz="0" w:space="0" w:color="auto"/>
                  </w:divBdr>
                </w:div>
                <w:div w:id="242109404">
                  <w:marLeft w:val="0"/>
                  <w:marRight w:val="0"/>
                  <w:marTop w:val="0"/>
                  <w:marBottom w:val="0"/>
                  <w:divBdr>
                    <w:top w:val="none" w:sz="0" w:space="0" w:color="auto"/>
                    <w:left w:val="none" w:sz="0" w:space="0" w:color="auto"/>
                    <w:bottom w:val="none" w:sz="0" w:space="0" w:color="auto"/>
                    <w:right w:val="none" w:sz="0" w:space="0" w:color="auto"/>
                  </w:divBdr>
                </w:div>
                <w:div w:id="1593122102">
                  <w:marLeft w:val="0"/>
                  <w:marRight w:val="0"/>
                  <w:marTop w:val="0"/>
                  <w:marBottom w:val="0"/>
                  <w:divBdr>
                    <w:top w:val="none" w:sz="0" w:space="0" w:color="auto"/>
                    <w:left w:val="none" w:sz="0" w:space="0" w:color="auto"/>
                    <w:bottom w:val="none" w:sz="0" w:space="0" w:color="auto"/>
                    <w:right w:val="none" w:sz="0" w:space="0" w:color="auto"/>
                  </w:divBdr>
                </w:div>
                <w:div w:id="989942023">
                  <w:marLeft w:val="0"/>
                  <w:marRight w:val="0"/>
                  <w:marTop w:val="0"/>
                  <w:marBottom w:val="0"/>
                  <w:divBdr>
                    <w:top w:val="none" w:sz="0" w:space="0" w:color="auto"/>
                    <w:left w:val="none" w:sz="0" w:space="0" w:color="auto"/>
                    <w:bottom w:val="none" w:sz="0" w:space="0" w:color="auto"/>
                    <w:right w:val="none" w:sz="0" w:space="0" w:color="auto"/>
                  </w:divBdr>
                </w:div>
                <w:div w:id="708918855">
                  <w:marLeft w:val="0"/>
                  <w:marRight w:val="0"/>
                  <w:marTop w:val="0"/>
                  <w:marBottom w:val="0"/>
                  <w:divBdr>
                    <w:top w:val="none" w:sz="0" w:space="0" w:color="auto"/>
                    <w:left w:val="none" w:sz="0" w:space="0" w:color="auto"/>
                    <w:bottom w:val="none" w:sz="0" w:space="0" w:color="auto"/>
                    <w:right w:val="none" w:sz="0" w:space="0" w:color="auto"/>
                  </w:divBdr>
                </w:div>
                <w:div w:id="1229995816">
                  <w:marLeft w:val="0"/>
                  <w:marRight w:val="0"/>
                  <w:marTop w:val="0"/>
                  <w:marBottom w:val="0"/>
                  <w:divBdr>
                    <w:top w:val="none" w:sz="0" w:space="0" w:color="auto"/>
                    <w:left w:val="none" w:sz="0" w:space="0" w:color="auto"/>
                    <w:bottom w:val="none" w:sz="0" w:space="0" w:color="auto"/>
                    <w:right w:val="none" w:sz="0" w:space="0" w:color="auto"/>
                  </w:divBdr>
                </w:div>
                <w:div w:id="2117482145">
                  <w:marLeft w:val="0"/>
                  <w:marRight w:val="0"/>
                  <w:marTop w:val="0"/>
                  <w:marBottom w:val="0"/>
                  <w:divBdr>
                    <w:top w:val="none" w:sz="0" w:space="0" w:color="auto"/>
                    <w:left w:val="none" w:sz="0" w:space="0" w:color="auto"/>
                    <w:bottom w:val="none" w:sz="0" w:space="0" w:color="auto"/>
                    <w:right w:val="none" w:sz="0" w:space="0" w:color="auto"/>
                  </w:divBdr>
                </w:div>
                <w:div w:id="1717850709">
                  <w:marLeft w:val="0"/>
                  <w:marRight w:val="0"/>
                  <w:marTop w:val="0"/>
                  <w:marBottom w:val="0"/>
                  <w:divBdr>
                    <w:top w:val="none" w:sz="0" w:space="0" w:color="auto"/>
                    <w:left w:val="none" w:sz="0" w:space="0" w:color="auto"/>
                    <w:bottom w:val="none" w:sz="0" w:space="0" w:color="auto"/>
                    <w:right w:val="none" w:sz="0" w:space="0" w:color="auto"/>
                  </w:divBdr>
                </w:div>
                <w:div w:id="611589989">
                  <w:marLeft w:val="0"/>
                  <w:marRight w:val="0"/>
                  <w:marTop w:val="0"/>
                  <w:marBottom w:val="0"/>
                  <w:divBdr>
                    <w:top w:val="none" w:sz="0" w:space="0" w:color="auto"/>
                    <w:left w:val="none" w:sz="0" w:space="0" w:color="auto"/>
                    <w:bottom w:val="none" w:sz="0" w:space="0" w:color="auto"/>
                    <w:right w:val="none" w:sz="0" w:space="0" w:color="auto"/>
                  </w:divBdr>
                </w:div>
                <w:div w:id="1986665998">
                  <w:marLeft w:val="0"/>
                  <w:marRight w:val="0"/>
                  <w:marTop w:val="0"/>
                  <w:marBottom w:val="0"/>
                  <w:divBdr>
                    <w:top w:val="none" w:sz="0" w:space="0" w:color="auto"/>
                    <w:left w:val="none" w:sz="0" w:space="0" w:color="auto"/>
                    <w:bottom w:val="none" w:sz="0" w:space="0" w:color="auto"/>
                    <w:right w:val="none" w:sz="0" w:space="0" w:color="auto"/>
                  </w:divBdr>
                </w:div>
                <w:div w:id="215049363">
                  <w:marLeft w:val="0"/>
                  <w:marRight w:val="0"/>
                  <w:marTop w:val="0"/>
                  <w:marBottom w:val="0"/>
                  <w:divBdr>
                    <w:top w:val="none" w:sz="0" w:space="0" w:color="auto"/>
                    <w:left w:val="none" w:sz="0" w:space="0" w:color="auto"/>
                    <w:bottom w:val="none" w:sz="0" w:space="0" w:color="auto"/>
                    <w:right w:val="none" w:sz="0" w:space="0" w:color="auto"/>
                  </w:divBdr>
                </w:div>
                <w:div w:id="1997100999">
                  <w:marLeft w:val="0"/>
                  <w:marRight w:val="0"/>
                  <w:marTop w:val="0"/>
                  <w:marBottom w:val="0"/>
                  <w:divBdr>
                    <w:top w:val="none" w:sz="0" w:space="0" w:color="auto"/>
                    <w:left w:val="none" w:sz="0" w:space="0" w:color="auto"/>
                    <w:bottom w:val="none" w:sz="0" w:space="0" w:color="auto"/>
                    <w:right w:val="none" w:sz="0" w:space="0" w:color="auto"/>
                  </w:divBdr>
                </w:div>
                <w:div w:id="377701111">
                  <w:marLeft w:val="0"/>
                  <w:marRight w:val="0"/>
                  <w:marTop w:val="0"/>
                  <w:marBottom w:val="0"/>
                  <w:divBdr>
                    <w:top w:val="none" w:sz="0" w:space="0" w:color="auto"/>
                    <w:left w:val="none" w:sz="0" w:space="0" w:color="auto"/>
                    <w:bottom w:val="none" w:sz="0" w:space="0" w:color="auto"/>
                    <w:right w:val="none" w:sz="0" w:space="0" w:color="auto"/>
                  </w:divBdr>
                </w:div>
                <w:div w:id="128325168">
                  <w:marLeft w:val="0"/>
                  <w:marRight w:val="0"/>
                  <w:marTop w:val="0"/>
                  <w:marBottom w:val="0"/>
                  <w:divBdr>
                    <w:top w:val="none" w:sz="0" w:space="0" w:color="auto"/>
                    <w:left w:val="none" w:sz="0" w:space="0" w:color="auto"/>
                    <w:bottom w:val="none" w:sz="0" w:space="0" w:color="auto"/>
                    <w:right w:val="none" w:sz="0" w:space="0" w:color="auto"/>
                  </w:divBdr>
                </w:div>
                <w:div w:id="841703871">
                  <w:marLeft w:val="0"/>
                  <w:marRight w:val="0"/>
                  <w:marTop w:val="0"/>
                  <w:marBottom w:val="0"/>
                  <w:divBdr>
                    <w:top w:val="none" w:sz="0" w:space="0" w:color="auto"/>
                    <w:left w:val="none" w:sz="0" w:space="0" w:color="auto"/>
                    <w:bottom w:val="none" w:sz="0" w:space="0" w:color="auto"/>
                    <w:right w:val="none" w:sz="0" w:space="0" w:color="auto"/>
                  </w:divBdr>
                </w:div>
                <w:div w:id="320813125">
                  <w:marLeft w:val="0"/>
                  <w:marRight w:val="0"/>
                  <w:marTop w:val="0"/>
                  <w:marBottom w:val="0"/>
                  <w:divBdr>
                    <w:top w:val="none" w:sz="0" w:space="0" w:color="auto"/>
                    <w:left w:val="none" w:sz="0" w:space="0" w:color="auto"/>
                    <w:bottom w:val="none" w:sz="0" w:space="0" w:color="auto"/>
                    <w:right w:val="none" w:sz="0" w:space="0" w:color="auto"/>
                  </w:divBdr>
                </w:div>
                <w:div w:id="903107850">
                  <w:marLeft w:val="0"/>
                  <w:marRight w:val="0"/>
                  <w:marTop w:val="0"/>
                  <w:marBottom w:val="0"/>
                  <w:divBdr>
                    <w:top w:val="none" w:sz="0" w:space="0" w:color="auto"/>
                    <w:left w:val="none" w:sz="0" w:space="0" w:color="auto"/>
                    <w:bottom w:val="none" w:sz="0" w:space="0" w:color="auto"/>
                    <w:right w:val="none" w:sz="0" w:space="0" w:color="auto"/>
                  </w:divBdr>
                </w:div>
                <w:div w:id="310016664">
                  <w:marLeft w:val="0"/>
                  <w:marRight w:val="0"/>
                  <w:marTop w:val="0"/>
                  <w:marBottom w:val="0"/>
                  <w:divBdr>
                    <w:top w:val="none" w:sz="0" w:space="0" w:color="auto"/>
                    <w:left w:val="none" w:sz="0" w:space="0" w:color="auto"/>
                    <w:bottom w:val="none" w:sz="0" w:space="0" w:color="auto"/>
                    <w:right w:val="none" w:sz="0" w:space="0" w:color="auto"/>
                  </w:divBdr>
                </w:div>
                <w:div w:id="931816616">
                  <w:marLeft w:val="0"/>
                  <w:marRight w:val="0"/>
                  <w:marTop w:val="0"/>
                  <w:marBottom w:val="0"/>
                  <w:divBdr>
                    <w:top w:val="none" w:sz="0" w:space="0" w:color="auto"/>
                    <w:left w:val="none" w:sz="0" w:space="0" w:color="auto"/>
                    <w:bottom w:val="none" w:sz="0" w:space="0" w:color="auto"/>
                    <w:right w:val="none" w:sz="0" w:space="0" w:color="auto"/>
                  </w:divBdr>
                </w:div>
                <w:div w:id="789055915">
                  <w:marLeft w:val="0"/>
                  <w:marRight w:val="0"/>
                  <w:marTop w:val="0"/>
                  <w:marBottom w:val="0"/>
                  <w:divBdr>
                    <w:top w:val="none" w:sz="0" w:space="0" w:color="auto"/>
                    <w:left w:val="none" w:sz="0" w:space="0" w:color="auto"/>
                    <w:bottom w:val="none" w:sz="0" w:space="0" w:color="auto"/>
                    <w:right w:val="none" w:sz="0" w:space="0" w:color="auto"/>
                  </w:divBdr>
                </w:div>
                <w:div w:id="1573078686">
                  <w:marLeft w:val="0"/>
                  <w:marRight w:val="0"/>
                  <w:marTop w:val="0"/>
                  <w:marBottom w:val="0"/>
                  <w:divBdr>
                    <w:top w:val="none" w:sz="0" w:space="0" w:color="auto"/>
                    <w:left w:val="none" w:sz="0" w:space="0" w:color="auto"/>
                    <w:bottom w:val="none" w:sz="0" w:space="0" w:color="auto"/>
                    <w:right w:val="none" w:sz="0" w:space="0" w:color="auto"/>
                  </w:divBdr>
                </w:div>
                <w:div w:id="851260027">
                  <w:marLeft w:val="0"/>
                  <w:marRight w:val="0"/>
                  <w:marTop w:val="0"/>
                  <w:marBottom w:val="0"/>
                  <w:divBdr>
                    <w:top w:val="none" w:sz="0" w:space="0" w:color="auto"/>
                    <w:left w:val="none" w:sz="0" w:space="0" w:color="auto"/>
                    <w:bottom w:val="none" w:sz="0" w:space="0" w:color="auto"/>
                    <w:right w:val="none" w:sz="0" w:space="0" w:color="auto"/>
                  </w:divBdr>
                </w:div>
                <w:div w:id="693575701">
                  <w:marLeft w:val="0"/>
                  <w:marRight w:val="0"/>
                  <w:marTop w:val="0"/>
                  <w:marBottom w:val="0"/>
                  <w:divBdr>
                    <w:top w:val="none" w:sz="0" w:space="0" w:color="auto"/>
                    <w:left w:val="none" w:sz="0" w:space="0" w:color="auto"/>
                    <w:bottom w:val="none" w:sz="0" w:space="0" w:color="auto"/>
                    <w:right w:val="none" w:sz="0" w:space="0" w:color="auto"/>
                  </w:divBdr>
                </w:div>
                <w:div w:id="1527020109">
                  <w:marLeft w:val="0"/>
                  <w:marRight w:val="0"/>
                  <w:marTop w:val="0"/>
                  <w:marBottom w:val="0"/>
                  <w:divBdr>
                    <w:top w:val="none" w:sz="0" w:space="0" w:color="auto"/>
                    <w:left w:val="none" w:sz="0" w:space="0" w:color="auto"/>
                    <w:bottom w:val="none" w:sz="0" w:space="0" w:color="auto"/>
                    <w:right w:val="none" w:sz="0" w:space="0" w:color="auto"/>
                  </w:divBdr>
                </w:div>
                <w:div w:id="1974752541">
                  <w:marLeft w:val="0"/>
                  <w:marRight w:val="0"/>
                  <w:marTop w:val="0"/>
                  <w:marBottom w:val="0"/>
                  <w:divBdr>
                    <w:top w:val="none" w:sz="0" w:space="0" w:color="auto"/>
                    <w:left w:val="none" w:sz="0" w:space="0" w:color="auto"/>
                    <w:bottom w:val="none" w:sz="0" w:space="0" w:color="auto"/>
                    <w:right w:val="none" w:sz="0" w:space="0" w:color="auto"/>
                  </w:divBdr>
                </w:div>
                <w:div w:id="1425297709">
                  <w:marLeft w:val="0"/>
                  <w:marRight w:val="0"/>
                  <w:marTop w:val="0"/>
                  <w:marBottom w:val="0"/>
                  <w:divBdr>
                    <w:top w:val="none" w:sz="0" w:space="0" w:color="auto"/>
                    <w:left w:val="none" w:sz="0" w:space="0" w:color="auto"/>
                    <w:bottom w:val="none" w:sz="0" w:space="0" w:color="auto"/>
                    <w:right w:val="none" w:sz="0" w:space="0" w:color="auto"/>
                  </w:divBdr>
                </w:div>
                <w:div w:id="1414544862">
                  <w:marLeft w:val="0"/>
                  <w:marRight w:val="0"/>
                  <w:marTop w:val="0"/>
                  <w:marBottom w:val="0"/>
                  <w:divBdr>
                    <w:top w:val="none" w:sz="0" w:space="0" w:color="auto"/>
                    <w:left w:val="none" w:sz="0" w:space="0" w:color="auto"/>
                    <w:bottom w:val="none" w:sz="0" w:space="0" w:color="auto"/>
                    <w:right w:val="none" w:sz="0" w:space="0" w:color="auto"/>
                  </w:divBdr>
                </w:div>
                <w:div w:id="370496555">
                  <w:marLeft w:val="0"/>
                  <w:marRight w:val="0"/>
                  <w:marTop w:val="0"/>
                  <w:marBottom w:val="0"/>
                  <w:divBdr>
                    <w:top w:val="none" w:sz="0" w:space="0" w:color="auto"/>
                    <w:left w:val="none" w:sz="0" w:space="0" w:color="auto"/>
                    <w:bottom w:val="none" w:sz="0" w:space="0" w:color="auto"/>
                    <w:right w:val="none" w:sz="0" w:space="0" w:color="auto"/>
                  </w:divBdr>
                </w:div>
                <w:div w:id="528182824">
                  <w:marLeft w:val="0"/>
                  <w:marRight w:val="0"/>
                  <w:marTop w:val="0"/>
                  <w:marBottom w:val="0"/>
                  <w:divBdr>
                    <w:top w:val="none" w:sz="0" w:space="0" w:color="auto"/>
                    <w:left w:val="none" w:sz="0" w:space="0" w:color="auto"/>
                    <w:bottom w:val="none" w:sz="0" w:space="0" w:color="auto"/>
                    <w:right w:val="none" w:sz="0" w:space="0" w:color="auto"/>
                  </w:divBdr>
                </w:div>
                <w:div w:id="654601136">
                  <w:marLeft w:val="0"/>
                  <w:marRight w:val="0"/>
                  <w:marTop w:val="0"/>
                  <w:marBottom w:val="0"/>
                  <w:divBdr>
                    <w:top w:val="none" w:sz="0" w:space="0" w:color="auto"/>
                    <w:left w:val="none" w:sz="0" w:space="0" w:color="auto"/>
                    <w:bottom w:val="none" w:sz="0" w:space="0" w:color="auto"/>
                    <w:right w:val="none" w:sz="0" w:space="0" w:color="auto"/>
                  </w:divBdr>
                </w:div>
                <w:div w:id="1715041360">
                  <w:marLeft w:val="0"/>
                  <w:marRight w:val="0"/>
                  <w:marTop w:val="0"/>
                  <w:marBottom w:val="0"/>
                  <w:divBdr>
                    <w:top w:val="none" w:sz="0" w:space="0" w:color="auto"/>
                    <w:left w:val="none" w:sz="0" w:space="0" w:color="auto"/>
                    <w:bottom w:val="none" w:sz="0" w:space="0" w:color="auto"/>
                    <w:right w:val="none" w:sz="0" w:space="0" w:color="auto"/>
                  </w:divBdr>
                </w:div>
                <w:div w:id="1341009685">
                  <w:marLeft w:val="0"/>
                  <w:marRight w:val="0"/>
                  <w:marTop w:val="0"/>
                  <w:marBottom w:val="0"/>
                  <w:divBdr>
                    <w:top w:val="none" w:sz="0" w:space="0" w:color="auto"/>
                    <w:left w:val="none" w:sz="0" w:space="0" w:color="auto"/>
                    <w:bottom w:val="none" w:sz="0" w:space="0" w:color="auto"/>
                    <w:right w:val="none" w:sz="0" w:space="0" w:color="auto"/>
                  </w:divBdr>
                </w:div>
                <w:div w:id="1602757361">
                  <w:marLeft w:val="0"/>
                  <w:marRight w:val="0"/>
                  <w:marTop w:val="0"/>
                  <w:marBottom w:val="0"/>
                  <w:divBdr>
                    <w:top w:val="none" w:sz="0" w:space="0" w:color="auto"/>
                    <w:left w:val="none" w:sz="0" w:space="0" w:color="auto"/>
                    <w:bottom w:val="none" w:sz="0" w:space="0" w:color="auto"/>
                    <w:right w:val="none" w:sz="0" w:space="0" w:color="auto"/>
                  </w:divBdr>
                </w:div>
                <w:div w:id="293829551">
                  <w:marLeft w:val="0"/>
                  <w:marRight w:val="0"/>
                  <w:marTop w:val="0"/>
                  <w:marBottom w:val="0"/>
                  <w:divBdr>
                    <w:top w:val="none" w:sz="0" w:space="0" w:color="auto"/>
                    <w:left w:val="none" w:sz="0" w:space="0" w:color="auto"/>
                    <w:bottom w:val="none" w:sz="0" w:space="0" w:color="auto"/>
                    <w:right w:val="none" w:sz="0" w:space="0" w:color="auto"/>
                  </w:divBdr>
                </w:div>
                <w:div w:id="529800791">
                  <w:marLeft w:val="0"/>
                  <w:marRight w:val="0"/>
                  <w:marTop w:val="0"/>
                  <w:marBottom w:val="0"/>
                  <w:divBdr>
                    <w:top w:val="none" w:sz="0" w:space="0" w:color="auto"/>
                    <w:left w:val="none" w:sz="0" w:space="0" w:color="auto"/>
                    <w:bottom w:val="none" w:sz="0" w:space="0" w:color="auto"/>
                    <w:right w:val="none" w:sz="0" w:space="0" w:color="auto"/>
                  </w:divBdr>
                </w:div>
                <w:div w:id="2121949840">
                  <w:marLeft w:val="0"/>
                  <w:marRight w:val="0"/>
                  <w:marTop w:val="0"/>
                  <w:marBottom w:val="0"/>
                  <w:divBdr>
                    <w:top w:val="none" w:sz="0" w:space="0" w:color="auto"/>
                    <w:left w:val="none" w:sz="0" w:space="0" w:color="auto"/>
                    <w:bottom w:val="none" w:sz="0" w:space="0" w:color="auto"/>
                    <w:right w:val="none" w:sz="0" w:space="0" w:color="auto"/>
                  </w:divBdr>
                </w:div>
                <w:div w:id="1435519628">
                  <w:marLeft w:val="0"/>
                  <w:marRight w:val="0"/>
                  <w:marTop w:val="0"/>
                  <w:marBottom w:val="0"/>
                  <w:divBdr>
                    <w:top w:val="none" w:sz="0" w:space="0" w:color="auto"/>
                    <w:left w:val="none" w:sz="0" w:space="0" w:color="auto"/>
                    <w:bottom w:val="none" w:sz="0" w:space="0" w:color="auto"/>
                    <w:right w:val="none" w:sz="0" w:space="0" w:color="auto"/>
                  </w:divBdr>
                </w:div>
                <w:div w:id="1987053786">
                  <w:marLeft w:val="0"/>
                  <w:marRight w:val="0"/>
                  <w:marTop w:val="0"/>
                  <w:marBottom w:val="0"/>
                  <w:divBdr>
                    <w:top w:val="none" w:sz="0" w:space="0" w:color="auto"/>
                    <w:left w:val="none" w:sz="0" w:space="0" w:color="auto"/>
                    <w:bottom w:val="none" w:sz="0" w:space="0" w:color="auto"/>
                    <w:right w:val="none" w:sz="0" w:space="0" w:color="auto"/>
                  </w:divBdr>
                </w:div>
                <w:div w:id="205459250">
                  <w:marLeft w:val="0"/>
                  <w:marRight w:val="0"/>
                  <w:marTop w:val="0"/>
                  <w:marBottom w:val="0"/>
                  <w:divBdr>
                    <w:top w:val="none" w:sz="0" w:space="0" w:color="auto"/>
                    <w:left w:val="none" w:sz="0" w:space="0" w:color="auto"/>
                    <w:bottom w:val="none" w:sz="0" w:space="0" w:color="auto"/>
                    <w:right w:val="none" w:sz="0" w:space="0" w:color="auto"/>
                  </w:divBdr>
                </w:div>
                <w:div w:id="1972591904">
                  <w:marLeft w:val="0"/>
                  <w:marRight w:val="0"/>
                  <w:marTop w:val="0"/>
                  <w:marBottom w:val="0"/>
                  <w:divBdr>
                    <w:top w:val="none" w:sz="0" w:space="0" w:color="auto"/>
                    <w:left w:val="none" w:sz="0" w:space="0" w:color="auto"/>
                    <w:bottom w:val="none" w:sz="0" w:space="0" w:color="auto"/>
                    <w:right w:val="none" w:sz="0" w:space="0" w:color="auto"/>
                  </w:divBdr>
                </w:div>
                <w:div w:id="888029875">
                  <w:marLeft w:val="0"/>
                  <w:marRight w:val="0"/>
                  <w:marTop w:val="0"/>
                  <w:marBottom w:val="0"/>
                  <w:divBdr>
                    <w:top w:val="none" w:sz="0" w:space="0" w:color="auto"/>
                    <w:left w:val="none" w:sz="0" w:space="0" w:color="auto"/>
                    <w:bottom w:val="none" w:sz="0" w:space="0" w:color="auto"/>
                    <w:right w:val="none" w:sz="0" w:space="0" w:color="auto"/>
                  </w:divBdr>
                </w:div>
                <w:div w:id="1756391696">
                  <w:marLeft w:val="0"/>
                  <w:marRight w:val="0"/>
                  <w:marTop w:val="0"/>
                  <w:marBottom w:val="0"/>
                  <w:divBdr>
                    <w:top w:val="none" w:sz="0" w:space="0" w:color="auto"/>
                    <w:left w:val="none" w:sz="0" w:space="0" w:color="auto"/>
                    <w:bottom w:val="none" w:sz="0" w:space="0" w:color="auto"/>
                    <w:right w:val="none" w:sz="0" w:space="0" w:color="auto"/>
                  </w:divBdr>
                </w:div>
                <w:div w:id="889150777">
                  <w:marLeft w:val="0"/>
                  <w:marRight w:val="0"/>
                  <w:marTop w:val="0"/>
                  <w:marBottom w:val="0"/>
                  <w:divBdr>
                    <w:top w:val="none" w:sz="0" w:space="0" w:color="auto"/>
                    <w:left w:val="none" w:sz="0" w:space="0" w:color="auto"/>
                    <w:bottom w:val="none" w:sz="0" w:space="0" w:color="auto"/>
                    <w:right w:val="none" w:sz="0" w:space="0" w:color="auto"/>
                  </w:divBdr>
                </w:div>
                <w:div w:id="1747649555">
                  <w:marLeft w:val="0"/>
                  <w:marRight w:val="0"/>
                  <w:marTop w:val="0"/>
                  <w:marBottom w:val="0"/>
                  <w:divBdr>
                    <w:top w:val="none" w:sz="0" w:space="0" w:color="auto"/>
                    <w:left w:val="none" w:sz="0" w:space="0" w:color="auto"/>
                    <w:bottom w:val="none" w:sz="0" w:space="0" w:color="auto"/>
                    <w:right w:val="none" w:sz="0" w:space="0" w:color="auto"/>
                  </w:divBdr>
                </w:div>
                <w:div w:id="1412122451">
                  <w:marLeft w:val="0"/>
                  <w:marRight w:val="0"/>
                  <w:marTop w:val="0"/>
                  <w:marBottom w:val="0"/>
                  <w:divBdr>
                    <w:top w:val="none" w:sz="0" w:space="0" w:color="auto"/>
                    <w:left w:val="none" w:sz="0" w:space="0" w:color="auto"/>
                    <w:bottom w:val="none" w:sz="0" w:space="0" w:color="auto"/>
                    <w:right w:val="none" w:sz="0" w:space="0" w:color="auto"/>
                  </w:divBdr>
                </w:div>
                <w:div w:id="1652325217">
                  <w:marLeft w:val="0"/>
                  <w:marRight w:val="0"/>
                  <w:marTop w:val="0"/>
                  <w:marBottom w:val="0"/>
                  <w:divBdr>
                    <w:top w:val="none" w:sz="0" w:space="0" w:color="auto"/>
                    <w:left w:val="none" w:sz="0" w:space="0" w:color="auto"/>
                    <w:bottom w:val="none" w:sz="0" w:space="0" w:color="auto"/>
                    <w:right w:val="none" w:sz="0" w:space="0" w:color="auto"/>
                  </w:divBdr>
                </w:div>
                <w:div w:id="1793942770">
                  <w:marLeft w:val="0"/>
                  <w:marRight w:val="0"/>
                  <w:marTop w:val="0"/>
                  <w:marBottom w:val="0"/>
                  <w:divBdr>
                    <w:top w:val="none" w:sz="0" w:space="0" w:color="auto"/>
                    <w:left w:val="none" w:sz="0" w:space="0" w:color="auto"/>
                    <w:bottom w:val="none" w:sz="0" w:space="0" w:color="auto"/>
                    <w:right w:val="none" w:sz="0" w:space="0" w:color="auto"/>
                  </w:divBdr>
                </w:div>
                <w:div w:id="897014904">
                  <w:marLeft w:val="0"/>
                  <w:marRight w:val="0"/>
                  <w:marTop w:val="0"/>
                  <w:marBottom w:val="0"/>
                  <w:divBdr>
                    <w:top w:val="none" w:sz="0" w:space="0" w:color="auto"/>
                    <w:left w:val="none" w:sz="0" w:space="0" w:color="auto"/>
                    <w:bottom w:val="none" w:sz="0" w:space="0" w:color="auto"/>
                    <w:right w:val="none" w:sz="0" w:space="0" w:color="auto"/>
                  </w:divBdr>
                </w:div>
                <w:div w:id="387261413">
                  <w:marLeft w:val="0"/>
                  <w:marRight w:val="0"/>
                  <w:marTop w:val="0"/>
                  <w:marBottom w:val="0"/>
                  <w:divBdr>
                    <w:top w:val="none" w:sz="0" w:space="0" w:color="auto"/>
                    <w:left w:val="none" w:sz="0" w:space="0" w:color="auto"/>
                    <w:bottom w:val="none" w:sz="0" w:space="0" w:color="auto"/>
                    <w:right w:val="none" w:sz="0" w:space="0" w:color="auto"/>
                  </w:divBdr>
                </w:div>
                <w:div w:id="646471779">
                  <w:marLeft w:val="0"/>
                  <w:marRight w:val="0"/>
                  <w:marTop w:val="0"/>
                  <w:marBottom w:val="0"/>
                  <w:divBdr>
                    <w:top w:val="none" w:sz="0" w:space="0" w:color="auto"/>
                    <w:left w:val="none" w:sz="0" w:space="0" w:color="auto"/>
                    <w:bottom w:val="none" w:sz="0" w:space="0" w:color="auto"/>
                    <w:right w:val="none" w:sz="0" w:space="0" w:color="auto"/>
                  </w:divBdr>
                </w:div>
                <w:div w:id="1576815298">
                  <w:marLeft w:val="0"/>
                  <w:marRight w:val="0"/>
                  <w:marTop w:val="0"/>
                  <w:marBottom w:val="0"/>
                  <w:divBdr>
                    <w:top w:val="none" w:sz="0" w:space="0" w:color="auto"/>
                    <w:left w:val="none" w:sz="0" w:space="0" w:color="auto"/>
                    <w:bottom w:val="none" w:sz="0" w:space="0" w:color="auto"/>
                    <w:right w:val="none" w:sz="0" w:space="0" w:color="auto"/>
                  </w:divBdr>
                </w:div>
                <w:div w:id="567150942">
                  <w:marLeft w:val="0"/>
                  <w:marRight w:val="0"/>
                  <w:marTop w:val="0"/>
                  <w:marBottom w:val="0"/>
                  <w:divBdr>
                    <w:top w:val="none" w:sz="0" w:space="0" w:color="auto"/>
                    <w:left w:val="none" w:sz="0" w:space="0" w:color="auto"/>
                    <w:bottom w:val="none" w:sz="0" w:space="0" w:color="auto"/>
                    <w:right w:val="none" w:sz="0" w:space="0" w:color="auto"/>
                  </w:divBdr>
                </w:div>
                <w:div w:id="1564292444">
                  <w:marLeft w:val="0"/>
                  <w:marRight w:val="0"/>
                  <w:marTop w:val="0"/>
                  <w:marBottom w:val="0"/>
                  <w:divBdr>
                    <w:top w:val="none" w:sz="0" w:space="0" w:color="auto"/>
                    <w:left w:val="none" w:sz="0" w:space="0" w:color="auto"/>
                    <w:bottom w:val="none" w:sz="0" w:space="0" w:color="auto"/>
                    <w:right w:val="none" w:sz="0" w:space="0" w:color="auto"/>
                  </w:divBdr>
                </w:div>
                <w:div w:id="591160411">
                  <w:marLeft w:val="0"/>
                  <w:marRight w:val="0"/>
                  <w:marTop w:val="0"/>
                  <w:marBottom w:val="0"/>
                  <w:divBdr>
                    <w:top w:val="none" w:sz="0" w:space="0" w:color="auto"/>
                    <w:left w:val="none" w:sz="0" w:space="0" w:color="auto"/>
                    <w:bottom w:val="none" w:sz="0" w:space="0" w:color="auto"/>
                    <w:right w:val="none" w:sz="0" w:space="0" w:color="auto"/>
                  </w:divBdr>
                </w:div>
                <w:div w:id="744955059">
                  <w:marLeft w:val="0"/>
                  <w:marRight w:val="0"/>
                  <w:marTop w:val="0"/>
                  <w:marBottom w:val="0"/>
                  <w:divBdr>
                    <w:top w:val="none" w:sz="0" w:space="0" w:color="auto"/>
                    <w:left w:val="none" w:sz="0" w:space="0" w:color="auto"/>
                    <w:bottom w:val="none" w:sz="0" w:space="0" w:color="auto"/>
                    <w:right w:val="none" w:sz="0" w:space="0" w:color="auto"/>
                  </w:divBdr>
                </w:div>
                <w:div w:id="236868085">
                  <w:marLeft w:val="0"/>
                  <w:marRight w:val="0"/>
                  <w:marTop w:val="0"/>
                  <w:marBottom w:val="0"/>
                  <w:divBdr>
                    <w:top w:val="none" w:sz="0" w:space="0" w:color="auto"/>
                    <w:left w:val="none" w:sz="0" w:space="0" w:color="auto"/>
                    <w:bottom w:val="none" w:sz="0" w:space="0" w:color="auto"/>
                    <w:right w:val="none" w:sz="0" w:space="0" w:color="auto"/>
                  </w:divBdr>
                </w:div>
                <w:div w:id="1431391824">
                  <w:marLeft w:val="0"/>
                  <w:marRight w:val="0"/>
                  <w:marTop w:val="0"/>
                  <w:marBottom w:val="0"/>
                  <w:divBdr>
                    <w:top w:val="none" w:sz="0" w:space="0" w:color="auto"/>
                    <w:left w:val="none" w:sz="0" w:space="0" w:color="auto"/>
                    <w:bottom w:val="none" w:sz="0" w:space="0" w:color="auto"/>
                    <w:right w:val="none" w:sz="0" w:space="0" w:color="auto"/>
                  </w:divBdr>
                </w:div>
                <w:div w:id="2045786120">
                  <w:marLeft w:val="0"/>
                  <w:marRight w:val="0"/>
                  <w:marTop w:val="0"/>
                  <w:marBottom w:val="0"/>
                  <w:divBdr>
                    <w:top w:val="none" w:sz="0" w:space="0" w:color="auto"/>
                    <w:left w:val="none" w:sz="0" w:space="0" w:color="auto"/>
                    <w:bottom w:val="none" w:sz="0" w:space="0" w:color="auto"/>
                    <w:right w:val="none" w:sz="0" w:space="0" w:color="auto"/>
                  </w:divBdr>
                </w:div>
                <w:div w:id="527261387">
                  <w:marLeft w:val="0"/>
                  <w:marRight w:val="0"/>
                  <w:marTop w:val="0"/>
                  <w:marBottom w:val="0"/>
                  <w:divBdr>
                    <w:top w:val="none" w:sz="0" w:space="0" w:color="auto"/>
                    <w:left w:val="none" w:sz="0" w:space="0" w:color="auto"/>
                    <w:bottom w:val="none" w:sz="0" w:space="0" w:color="auto"/>
                    <w:right w:val="none" w:sz="0" w:space="0" w:color="auto"/>
                  </w:divBdr>
                </w:div>
                <w:div w:id="774640028">
                  <w:marLeft w:val="0"/>
                  <w:marRight w:val="0"/>
                  <w:marTop w:val="0"/>
                  <w:marBottom w:val="0"/>
                  <w:divBdr>
                    <w:top w:val="none" w:sz="0" w:space="0" w:color="auto"/>
                    <w:left w:val="none" w:sz="0" w:space="0" w:color="auto"/>
                    <w:bottom w:val="none" w:sz="0" w:space="0" w:color="auto"/>
                    <w:right w:val="none" w:sz="0" w:space="0" w:color="auto"/>
                  </w:divBdr>
                </w:div>
                <w:div w:id="353114636">
                  <w:marLeft w:val="0"/>
                  <w:marRight w:val="0"/>
                  <w:marTop w:val="0"/>
                  <w:marBottom w:val="0"/>
                  <w:divBdr>
                    <w:top w:val="none" w:sz="0" w:space="0" w:color="auto"/>
                    <w:left w:val="none" w:sz="0" w:space="0" w:color="auto"/>
                    <w:bottom w:val="none" w:sz="0" w:space="0" w:color="auto"/>
                    <w:right w:val="none" w:sz="0" w:space="0" w:color="auto"/>
                  </w:divBdr>
                </w:div>
                <w:div w:id="1279796741">
                  <w:marLeft w:val="0"/>
                  <w:marRight w:val="0"/>
                  <w:marTop w:val="0"/>
                  <w:marBottom w:val="0"/>
                  <w:divBdr>
                    <w:top w:val="none" w:sz="0" w:space="0" w:color="auto"/>
                    <w:left w:val="none" w:sz="0" w:space="0" w:color="auto"/>
                    <w:bottom w:val="none" w:sz="0" w:space="0" w:color="auto"/>
                    <w:right w:val="none" w:sz="0" w:space="0" w:color="auto"/>
                  </w:divBdr>
                </w:div>
                <w:div w:id="542058624">
                  <w:marLeft w:val="0"/>
                  <w:marRight w:val="0"/>
                  <w:marTop w:val="0"/>
                  <w:marBottom w:val="0"/>
                  <w:divBdr>
                    <w:top w:val="none" w:sz="0" w:space="0" w:color="auto"/>
                    <w:left w:val="none" w:sz="0" w:space="0" w:color="auto"/>
                    <w:bottom w:val="none" w:sz="0" w:space="0" w:color="auto"/>
                    <w:right w:val="none" w:sz="0" w:space="0" w:color="auto"/>
                  </w:divBdr>
                </w:div>
                <w:div w:id="1204097345">
                  <w:marLeft w:val="0"/>
                  <w:marRight w:val="0"/>
                  <w:marTop w:val="0"/>
                  <w:marBottom w:val="0"/>
                  <w:divBdr>
                    <w:top w:val="none" w:sz="0" w:space="0" w:color="auto"/>
                    <w:left w:val="none" w:sz="0" w:space="0" w:color="auto"/>
                    <w:bottom w:val="none" w:sz="0" w:space="0" w:color="auto"/>
                    <w:right w:val="none" w:sz="0" w:space="0" w:color="auto"/>
                  </w:divBdr>
                </w:div>
                <w:div w:id="134835274">
                  <w:marLeft w:val="0"/>
                  <w:marRight w:val="0"/>
                  <w:marTop w:val="0"/>
                  <w:marBottom w:val="0"/>
                  <w:divBdr>
                    <w:top w:val="none" w:sz="0" w:space="0" w:color="auto"/>
                    <w:left w:val="none" w:sz="0" w:space="0" w:color="auto"/>
                    <w:bottom w:val="none" w:sz="0" w:space="0" w:color="auto"/>
                    <w:right w:val="none" w:sz="0" w:space="0" w:color="auto"/>
                  </w:divBdr>
                </w:div>
                <w:div w:id="1982877889">
                  <w:marLeft w:val="0"/>
                  <w:marRight w:val="0"/>
                  <w:marTop w:val="0"/>
                  <w:marBottom w:val="0"/>
                  <w:divBdr>
                    <w:top w:val="none" w:sz="0" w:space="0" w:color="auto"/>
                    <w:left w:val="none" w:sz="0" w:space="0" w:color="auto"/>
                    <w:bottom w:val="none" w:sz="0" w:space="0" w:color="auto"/>
                    <w:right w:val="none" w:sz="0" w:space="0" w:color="auto"/>
                  </w:divBdr>
                </w:div>
                <w:div w:id="783383543">
                  <w:marLeft w:val="0"/>
                  <w:marRight w:val="0"/>
                  <w:marTop w:val="0"/>
                  <w:marBottom w:val="0"/>
                  <w:divBdr>
                    <w:top w:val="none" w:sz="0" w:space="0" w:color="auto"/>
                    <w:left w:val="none" w:sz="0" w:space="0" w:color="auto"/>
                    <w:bottom w:val="none" w:sz="0" w:space="0" w:color="auto"/>
                    <w:right w:val="none" w:sz="0" w:space="0" w:color="auto"/>
                  </w:divBdr>
                </w:div>
                <w:div w:id="1334379039">
                  <w:marLeft w:val="0"/>
                  <w:marRight w:val="0"/>
                  <w:marTop w:val="0"/>
                  <w:marBottom w:val="0"/>
                  <w:divBdr>
                    <w:top w:val="none" w:sz="0" w:space="0" w:color="auto"/>
                    <w:left w:val="none" w:sz="0" w:space="0" w:color="auto"/>
                    <w:bottom w:val="none" w:sz="0" w:space="0" w:color="auto"/>
                    <w:right w:val="none" w:sz="0" w:space="0" w:color="auto"/>
                  </w:divBdr>
                </w:div>
                <w:div w:id="1503818530">
                  <w:marLeft w:val="0"/>
                  <w:marRight w:val="0"/>
                  <w:marTop w:val="0"/>
                  <w:marBottom w:val="0"/>
                  <w:divBdr>
                    <w:top w:val="none" w:sz="0" w:space="0" w:color="auto"/>
                    <w:left w:val="none" w:sz="0" w:space="0" w:color="auto"/>
                    <w:bottom w:val="none" w:sz="0" w:space="0" w:color="auto"/>
                    <w:right w:val="none" w:sz="0" w:space="0" w:color="auto"/>
                  </w:divBdr>
                </w:div>
                <w:div w:id="37904006">
                  <w:marLeft w:val="0"/>
                  <w:marRight w:val="0"/>
                  <w:marTop w:val="0"/>
                  <w:marBottom w:val="0"/>
                  <w:divBdr>
                    <w:top w:val="none" w:sz="0" w:space="0" w:color="auto"/>
                    <w:left w:val="none" w:sz="0" w:space="0" w:color="auto"/>
                    <w:bottom w:val="none" w:sz="0" w:space="0" w:color="auto"/>
                    <w:right w:val="none" w:sz="0" w:space="0" w:color="auto"/>
                  </w:divBdr>
                </w:div>
                <w:div w:id="1405837922">
                  <w:marLeft w:val="0"/>
                  <w:marRight w:val="0"/>
                  <w:marTop w:val="0"/>
                  <w:marBottom w:val="0"/>
                  <w:divBdr>
                    <w:top w:val="none" w:sz="0" w:space="0" w:color="auto"/>
                    <w:left w:val="none" w:sz="0" w:space="0" w:color="auto"/>
                    <w:bottom w:val="none" w:sz="0" w:space="0" w:color="auto"/>
                    <w:right w:val="none" w:sz="0" w:space="0" w:color="auto"/>
                  </w:divBdr>
                </w:div>
                <w:div w:id="2046129237">
                  <w:marLeft w:val="0"/>
                  <w:marRight w:val="0"/>
                  <w:marTop w:val="0"/>
                  <w:marBottom w:val="0"/>
                  <w:divBdr>
                    <w:top w:val="none" w:sz="0" w:space="0" w:color="auto"/>
                    <w:left w:val="none" w:sz="0" w:space="0" w:color="auto"/>
                    <w:bottom w:val="none" w:sz="0" w:space="0" w:color="auto"/>
                    <w:right w:val="none" w:sz="0" w:space="0" w:color="auto"/>
                  </w:divBdr>
                </w:div>
                <w:div w:id="2077431793">
                  <w:marLeft w:val="0"/>
                  <w:marRight w:val="0"/>
                  <w:marTop w:val="0"/>
                  <w:marBottom w:val="0"/>
                  <w:divBdr>
                    <w:top w:val="none" w:sz="0" w:space="0" w:color="auto"/>
                    <w:left w:val="none" w:sz="0" w:space="0" w:color="auto"/>
                    <w:bottom w:val="none" w:sz="0" w:space="0" w:color="auto"/>
                    <w:right w:val="none" w:sz="0" w:space="0" w:color="auto"/>
                  </w:divBdr>
                </w:div>
                <w:div w:id="64844113">
                  <w:marLeft w:val="0"/>
                  <w:marRight w:val="0"/>
                  <w:marTop w:val="0"/>
                  <w:marBottom w:val="0"/>
                  <w:divBdr>
                    <w:top w:val="none" w:sz="0" w:space="0" w:color="auto"/>
                    <w:left w:val="none" w:sz="0" w:space="0" w:color="auto"/>
                    <w:bottom w:val="none" w:sz="0" w:space="0" w:color="auto"/>
                    <w:right w:val="none" w:sz="0" w:space="0" w:color="auto"/>
                  </w:divBdr>
                </w:div>
                <w:div w:id="1693646899">
                  <w:marLeft w:val="0"/>
                  <w:marRight w:val="0"/>
                  <w:marTop w:val="0"/>
                  <w:marBottom w:val="0"/>
                  <w:divBdr>
                    <w:top w:val="none" w:sz="0" w:space="0" w:color="auto"/>
                    <w:left w:val="none" w:sz="0" w:space="0" w:color="auto"/>
                    <w:bottom w:val="none" w:sz="0" w:space="0" w:color="auto"/>
                    <w:right w:val="none" w:sz="0" w:space="0" w:color="auto"/>
                  </w:divBdr>
                </w:div>
                <w:div w:id="1001546531">
                  <w:marLeft w:val="0"/>
                  <w:marRight w:val="0"/>
                  <w:marTop w:val="0"/>
                  <w:marBottom w:val="0"/>
                  <w:divBdr>
                    <w:top w:val="none" w:sz="0" w:space="0" w:color="auto"/>
                    <w:left w:val="none" w:sz="0" w:space="0" w:color="auto"/>
                    <w:bottom w:val="none" w:sz="0" w:space="0" w:color="auto"/>
                    <w:right w:val="none" w:sz="0" w:space="0" w:color="auto"/>
                  </w:divBdr>
                </w:div>
                <w:div w:id="1759518029">
                  <w:marLeft w:val="0"/>
                  <w:marRight w:val="0"/>
                  <w:marTop w:val="0"/>
                  <w:marBottom w:val="0"/>
                  <w:divBdr>
                    <w:top w:val="none" w:sz="0" w:space="0" w:color="auto"/>
                    <w:left w:val="none" w:sz="0" w:space="0" w:color="auto"/>
                    <w:bottom w:val="none" w:sz="0" w:space="0" w:color="auto"/>
                    <w:right w:val="none" w:sz="0" w:space="0" w:color="auto"/>
                  </w:divBdr>
                </w:div>
                <w:div w:id="808014964">
                  <w:marLeft w:val="0"/>
                  <w:marRight w:val="0"/>
                  <w:marTop w:val="0"/>
                  <w:marBottom w:val="0"/>
                  <w:divBdr>
                    <w:top w:val="none" w:sz="0" w:space="0" w:color="auto"/>
                    <w:left w:val="none" w:sz="0" w:space="0" w:color="auto"/>
                    <w:bottom w:val="none" w:sz="0" w:space="0" w:color="auto"/>
                    <w:right w:val="none" w:sz="0" w:space="0" w:color="auto"/>
                  </w:divBdr>
                </w:div>
                <w:div w:id="1991051703">
                  <w:marLeft w:val="0"/>
                  <w:marRight w:val="0"/>
                  <w:marTop w:val="0"/>
                  <w:marBottom w:val="0"/>
                  <w:divBdr>
                    <w:top w:val="none" w:sz="0" w:space="0" w:color="auto"/>
                    <w:left w:val="none" w:sz="0" w:space="0" w:color="auto"/>
                    <w:bottom w:val="none" w:sz="0" w:space="0" w:color="auto"/>
                    <w:right w:val="none" w:sz="0" w:space="0" w:color="auto"/>
                  </w:divBdr>
                </w:div>
                <w:div w:id="1287732760">
                  <w:marLeft w:val="0"/>
                  <w:marRight w:val="0"/>
                  <w:marTop w:val="0"/>
                  <w:marBottom w:val="0"/>
                  <w:divBdr>
                    <w:top w:val="none" w:sz="0" w:space="0" w:color="auto"/>
                    <w:left w:val="none" w:sz="0" w:space="0" w:color="auto"/>
                    <w:bottom w:val="none" w:sz="0" w:space="0" w:color="auto"/>
                    <w:right w:val="none" w:sz="0" w:space="0" w:color="auto"/>
                  </w:divBdr>
                </w:div>
                <w:div w:id="1142620581">
                  <w:marLeft w:val="0"/>
                  <w:marRight w:val="0"/>
                  <w:marTop w:val="0"/>
                  <w:marBottom w:val="0"/>
                  <w:divBdr>
                    <w:top w:val="none" w:sz="0" w:space="0" w:color="auto"/>
                    <w:left w:val="none" w:sz="0" w:space="0" w:color="auto"/>
                    <w:bottom w:val="none" w:sz="0" w:space="0" w:color="auto"/>
                    <w:right w:val="none" w:sz="0" w:space="0" w:color="auto"/>
                  </w:divBdr>
                </w:div>
                <w:div w:id="764230858">
                  <w:marLeft w:val="0"/>
                  <w:marRight w:val="0"/>
                  <w:marTop w:val="0"/>
                  <w:marBottom w:val="0"/>
                  <w:divBdr>
                    <w:top w:val="none" w:sz="0" w:space="0" w:color="auto"/>
                    <w:left w:val="none" w:sz="0" w:space="0" w:color="auto"/>
                    <w:bottom w:val="none" w:sz="0" w:space="0" w:color="auto"/>
                    <w:right w:val="none" w:sz="0" w:space="0" w:color="auto"/>
                  </w:divBdr>
                </w:div>
                <w:div w:id="772285017">
                  <w:marLeft w:val="0"/>
                  <w:marRight w:val="0"/>
                  <w:marTop w:val="0"/>
                  <w:marBottom w:val="0"/>
                  <w:divBdr>
                    <w:top w:val="none" w:sz="0" w:space="0" w:color="auto"/>
                    <w:left w:val="none" w:sz="0" w:space="0" w:color="auto"/>
                    <w:bottom w:val="none" w:sz="0" w:space="0" w:color="auto"/>
                    <w:right w:val="none" w:sz="0" w:space="0" w:color="auto"/>
                  </w:divBdr>
                </w:div>
                <w:div w:id="1345858864">
                  <w:marLeft w:val="0"/>
                  <w:marRight w:val="0"/>
                  <w:marTop w:val="0"/>
                  <w:marBottom w:val="0"/>
                  <w:divBdr>
                    <w:top w:val="none" w:sz="0" w:space="0" w:color="auto"/>
                    <w:left w:val="none" w:sz="0" w:space="0" w:color="auto"/>
                    <w:bottom w:val="none" w:sz="0" w:space="0" w:color="auto"/>
                    <w:right w:val="none" w:sz="0" w:space="0" w:color="auto"/>
                  </w:divBdr>
                </w:div>
                <w:div w:id="783571470">
                  <w:marLeft w:val="0"/>
                  <w:marRight w:val="0"/>
                  <w:marTop w:val="0"/>
                  <w:marBottom w:val="0"/>
                  <w:divBdr>
                    <w:top w:val="none" w:sz="0" w:space="0" w:color="auto"/>
                    <w:left w:val="none" w:sz="0" w:space="0" w:color="auto"/>
                    <w:bottom w:val="none" w:sz="0" w:space="0" w:color="auto"/>
                    <w:right w:val="none" w:sz="0" w:space="0" w:color="auto"/>
                  </w:divBdr>
                </w:div>
                <w:div w:id="1576743721">
                  <w:marLeft w:val="0"/>
                  <w:marRight w:val="0"/>
                  <w:marTop w:val="0"/>
                  <w:marBottom w:val="0"/>
                  <w:divBdr>
                    <w:top w:val="none" w:sz="0" w:space="0" w:color="auto"/>
                    <w:left w:val="none" w:sz="0" w:space="0" w:color="auto"/>
                    <w:bottom w:val="none" w:sz="0" w:space="0" w:color="auto"/>
                    <w:right w:val="none" w:sz="0" w:space="0" w:color="auto"/>
                  </w:divBdr>
                </w:div>
                <w:div w:id="865211123">
                  <w:marLeft w:val="0"/>
                  <w:marRight w:val="0"/>
                  <w:marTop w:val="0"/>
                  <w:marBottom w:val="0"/>
                  <w:divBdr>
                    <w:top w:val="none" w:sz="0" w:space="0" w:color="auto"/>
                    <w:left w:val="none" w:sz="0" w:space="0" w:color="auto"/>
                    <w:bottom w:val="none" w:sz="0" w:space="0" w:color="auto"/>
                    <w:right w:val="none" w:sz="0" w:space="0" w:color="auto"/>
                  </w:divBdr>
                </w:div>
                <w:div w:id="151651653">
                  <w:marLeft w:val="0"/>
                  <w:marRight w:val="0"/>
                  <w:marTop w:val="0"/>
                  <w:marBottom w:val="0"/>
                  <w:divBdr>
                    <w:top w:val="none" w:sz="0" w:space="0" w:color="auto"/>
                    <w:left w:val="none" w:sz="0" w:space="0" w:color="auto"/>
                    <w:bottom w:val="none" w:sz="0" w:space="0" w:color="auto"/>
                    <w:right w:val="none" w:sz="0" w:space="0" w:color="auto"/>
                  </w:divBdr>
                </w:div>
                <w:div w:id="819855584">
                  <w:marLeft w:val="0"/>
                  <w:marRight w:val="0"/>
                  <w:marTop w:val="0"/>
                  <w:marBottom w:val="0"/>
                  <w:divBdr>
                    <w:top w:val="none" w:sz="0" w:space="0" w:color="auto"/>
                    <w:left w:val="none" w:sz="0" w:space="0" w:color="auto"/>
                    <w:bottom w:val="none" w:sz="0" w:space="0" w:color="auto"/>
                    <w:right w:val="none" w:sz="0" w:space="0" w:color="auto"/>
                  </w:divBdr>
                </w:div>
                <w:div w:id="584801827">
                  <w:marLeft w:val="0"/>
                  <w:marRight w:val="0"/>
                  <w:marTop w:val="0"/>
                  <w:marBottom w:val="0"/>
                  <w:divBdr>
                    <w:top w:val="none" w:sz="0" w:space="0" w:color="auto"/>
                    <w:left w:val="none" w:sz="0" w:space="0" w:color="auto"/>
                    <w:bottom w:val="none" w:sz="0" w:space="0" w:color="auto"/>
                    <w:right w:val="none" w:sz="0" w:space="0" w:color="auto"/>
                  </w:divBdr>
                </w:div>
                <w:div w:id="313224195">
                  <w:marLeft w:val="0"/>
                  <w:marRight w:val="0"/>
                  <w:marTop w:val="0"/>
                  <w:marBottom w:val="0"/>
                  <w:divBdr>
                    <w:top w:val="none" w:sz="0" w:space="0" w:color="auto"/>
                    <w:left w:val="none" w:sz="0" w:space="0" w:color="auto"/>
                    <w:bottom w:val="none" w:sz="0" w:space="0" w:color="auto"/>
                    <w:right w:val="none" w:sz="0" w:space="0" w:color="auto"/>
                  </w:divBdr>
                </w:div>
                <w:div w:id="1299648586">
                  <w:marLeft w:val="0"/>
                  <w:marRight w:val="0"/>
                  <w:marTop w:val="0"/>
                  <w:marBottom w:val="0"/>
                  <w:divBdr>
                    <w:top w:val="none" w:sz="0" w:space="0" w:color="auto"/>
                    <w:left w:val="none" w:sz="0" w:space="0" w:color="auto"/>
                    <w:bottom w:val="none" w:sz="0" w:space="0" w:color="auto"/>
                    <w:right w:val="none" w:sz="0" w:space="0" w:color="auto"/>
                  </w:divBdr>
                </w:div>
                <w:div w:id="1720543533">
                  <w:marLeft w:val="0"/>
                  <w:marRight w:val="0"/>
                  <w:marTop w:val="0"/>
                  <w:marBottom w:val="0"/>
                  <w:divBdr>
                    <w:top w:val="none" w:sz="0" w:space="0" w:color="auto"/>
                    <w:left w:val="none" w:sz="0" w:space="0" w:color="auto"/>
                    <w:bottom w:val="none" w:sz="0" w:space="0" w:color="auto"/>
                    <w:right w:val="none" w:sz="0" w:space="0" w:color="auto"/>
                  </w:divBdr>
                </w:div>
                <w:div w:id="2007778674">
                  <w:marLeft w:val="0"/>
                  <w:marRight w:val="0"/>
                  <w:marTop w:val="0"/>
                  <w:marBottom w:val="0"/>
                  <w:divBdr>
                    <w:top w:val="none" w:sz="0" w:space="0" w:color="auto"/>
                    <w:left w:val="none" w:sz="0" w:space="0" w:color="auto"/>
                    <w:bottom w:val="none" w:sz="0" w:space="0" w:color="auto"/>
                    <w:right w:val="none" w:sz="0" w:space="0" w:color="auto"/>
                  </w:divBdr>
                </w:div>
                <w:div w:id="1137651017">
                  <w:marLeft w:val="0"/>
                  <w:marRight w:val="0"/>
                  <w:marTop w:val="0"/>
                  <w:marBottom w:val="0"/>
                  <w:divBdr>
                    <w:top w:val="none" w:sz="0" w:space="0" w:color="auto"/>
                    <w:left w:val="none" w:sz="0" w:space="0" w:color="auto"/>
                    <w:bottom w:val="none" w:sz="0" w:space="0" w:color="auto"/>
                    <w:right w:val="none" w:sz="0" w:space="0" w:color="auto"/>
                  </w:divBdr>
                </w:div>
                <w:div w:id="1902523132">
                  <w:marLeft w:val="0"/>
                  <w:marRight w:val="0"/>
                  <w:marTop w:val="0"/>
                  <w:marBottom w:val="0"/>
                  <w:divBdr>
                    <w:top w:val="none" w:sz="0" w:space="0" w:color="auto"/>
                    <w:left w:val="none" w:sz="0" w:space="0" w:color="auto"/>
                    <w:bottom w:val="none" w:sz="0" w:space="0" w:color="auto"/>
                    <w:right w:val="none" w:sz="0" w:space="0" w:color="auto"/>
                  </w:divBdr>
                </w:div>
                <w:div w:id="131563315">
                  <w:marLeft w:val="0"/>
                  <w:marRight w:val="0"/>
                  <w:marTop w:val="0"/>
                  <w:marBottom w:val="0"/>
                  <w:divBdr>
                    <w:top w:val="none" w:sz="0" w:space="0" w:color="auto"/>
                    <w:left w:val="none" w:sz="0" w:space="0" w:color="auto"/>
                    <w:bottom w:val="none" w:sz="0" w:space="0" w:color="auto"/>
                    <w:right w:val="none" w:sz="0" w:space="0" w:color="auto"/>
                  </w:divBdr>
                </w:div>
                <w:div w:id="130172608">
                  <w:marLeft w:val="0"/>
                  <w:marRight w:val="0"/>
                  <w:marTop w:val="0"/>
                  <w:marBottom w:val="0"/>
                  <w:divBdr>
                    <w:top w:val="none" w:sz="0" w:space="0" w:color="auto"/>
                    <w:left w:val="none" w:sz="0" w:space="0" w:color="auto"/>
                    <w:bottom w:val="none" w:sz="0" w:space="0" w:color="auto"/>
                    <w:right w:val="none" w:sz="0" w:space="0" w:color="auto"/>
                  </w:divBdr>
                </w:div>
                <w:div w:id="1128860200">
                  <w:marLeft w:val="0"/>
                  <w:marRight w:val="0"/>
                  <w:marTop w:val="0"/>
                  <w:marBottom w:val="0"/>
                  <w:divBdr>
                    <w:top w:val="none" w:sz="0" w:space="0" w:color="auto"/>
                    <w:left w:val="none" w:sz="0" w:space="0" w:color="auto"/>
                    <w:bottom w:val="none" w:sz="0" w:space="0" w:color="auto"/>
                    <w:right w:val="none" w:sz="0" w:space="0" w:color="auto"/>
                  </w:divBdr>
                </w:div>
                <w:div w:id="961686574">
                  <w:marLeft w:val="0"/>
                  <w:marRight w:val="0"/>
                  <w:marTop w:val="0"/>
                  <w:marBottom w:val="0"/>
                  <w:divBdr>
                    <w:top w:val="none" w:sz="0" w:space="0" w:color="auto"/>
                    <w:left w:val="none" w:sz="0" w:space="0" w:color="auto"/>
                    <w:bottom w:val="none" w:sz="0" w:space="0" w:color="auto"/>
                    <w:right w:val="none" w:sz="0" w:space="0" w:color="auto"/>
                  </w:divBdr>
                </w:div>
                <w:div w:id="1924486064">
                  <w:marLeft w:val="0"/>
                  <w:marRight w:val="0"/>
                  <w:marTop w:val="0"/>
                  <w:marBottom w:val="0"/>
                  <w:divBdr>
                    <w:top w:val="none" w:sz="0" w:space="0" w:color="auto"/>
                    <w:left w:val="none" w:sz="0" w:space="0" w:color="auto"/>
                    <w:bottom w:val="none" w:sz="0" w:space="0" w:color="auto"/>
                    <w:right w:val="none" w:sz="0" w:space="0" w:color="auto"/>
                  </w:divBdr>
                </w:div>
                <w:div w:id="400107494">
                  <w:marLeft w:val="0"/>
                  <w:marRight w:val="0"/>
                  <w:marTop w:val="0"/>
                  <w:marBottom w:val="0"/>
                  <w:divBdr>
                    <w:top w:val="none" w:sz="0" w:space="0" w:color="auto"/>
                    <w:left w:val="none" w:sz="0" w:space="0" w:color="auto"/>
                    <w:bottom w:val="none" w:sz="0" w:space="0" w:color="auto"/>
                    <w:right w:val="none" w:sz="0" w:space="0" w:color="auto"/>
                  </w:divBdr>
                </w:div>
                <w:div w:id="1208183764">
                  <w:marLeft w:val="0"/>
                  <w:marRight w:val="0"/>
                  <w:marTop w:val="0"/>
                  <w:marBottom w:val="0"/>
                  <w:divBdr>
                    <w:top w:val="none" w:sz="0" w:space="0" w:color="auto"/>
                    <w:left w:val="none" w:sz="0" w:space="0" w:color="auto"/>
                    <w:bottom w:val="none" w:sz="0" w:space="0" w:color="auto"/>
                    <w:right w:val="none" w:sz="0" w:space="0" w:color="auto"/>
                  </w:divBdr>
                </w:div>
                <w:div w:id="991061587">
                  <w:marLeft w:val="0"/>
                  <w:marRight w:val="0"/>
                  <w:marTop w:val="0"/>
                  <w:marBottom w:val="0"/>
                  <w:divBdr>
                    <w:top w:val="none" w:sz="0" w:space="0" w:color="auto"/>
                    <w:left w:val="none" w:sz="0" w:space="0" w:color="auto"/>
                    <w:bottom w:val="none" w:sz="0" w:space="0" w:color="auto"/>
                    <w:right w:val="none" w:sz="0" w:space="0" w:color="auto"/>
                  </w:divBdr>
                </w:div>
                <w:div w:id="376970340">
                  <w:marLeft w:val="0"/>
                  <w:marRight w:val="0"/>
                  <w:marTop w:val="0"/>
                  <w:marBottom w:val="0"/>
                  <w:divBdr>
                    <w:top w:val="none" w:sz="0" w:space="0" w:color="auto"/>
                    <w:left w:val="none" w:sz="0" w:space="0" w:color="auto"/>
                    <w:bottom w:val="none" w:sz="0" w:space="0" w:color="auto"/>
                    <w:right w:val="none" w:sz="0" w:space="0" w:color="auto"/>
                  </w:divBdr>
                </w:div>
                <w:div w:id="1185821174">
                  <w:marLeft w:val="0"/>
                  <w:marRight w:val="0"/>
                  <w:marTop w:val="0"/>
                  <w:marBottom w:val="0"/>
                  <w:divBdr>
                    <w:top w:val="none" w:sz="0" w:space="0" w:color="auto"/>
                    <w:left w:val="none" w:sz="0" w:space="0" w:color="auto"/>
                    <w:bottom w:val="none" w:sz="0" w:space="0" w:color="auto"/>
                    <w:right w:val="none" w:sz="0" w:space="0" w:color="auto"/>
                  </w:divBdr>
                </w:div>
                <w:div w:id="872156083">
                  <w:marLeft w:val="0"/>
                  <w:marRight w:val="0"/>
                  <w:marTop w:val="0"/>
                  <w:marBottom w:val="0"/>
                  <w:divBdr>
                    <w:top w:val="none" w:sz="0" w:space="0" w:color="auto"/>
                    <w:left w:val="none" w:sz="0" w:space="0" w:color="auto"/>
                    <w:bottom w:val="none" w:sz="0" w:space="0" w:color="auto"/>
                    <w:right w:val="none" w:sz="0" w:space="0" w:color="auto"/>
                  </w:divBdr>
                </w:div>
                <w:div w:id="1277058004">
                  <w:marLeft w:val="0"/>
                  <w:marRight w:val="0"/>
                  <w:marTop w:val="0"/>
                  <w:marBottom w:val="0"/>
                  <w:divBdr>
                    <w:top w:val="none" w:sz="0" w:space="0" w:color="auto"/>
                    <w:left w:val="none" w:sz="0" w:space="0" w:color="auto"/>
                    <w:bottom w:val="none" w:sz="0" w:space="0" w:color="auto"/>
                    <w:right w:val="none" w:sz="0" w:space="0" w:color="auto"/>
                  </w:divBdr>
                </w:div>
                <w:div w:id="1690984083">
                  <w:marLeft w:val="0"/>
                  <w:marRight w:val="0"/>
                  <w:marTop w:val="0"/>
                  <w:marBottom w:val="0"/>
                  <w:divBdr>
                    <w:top w:val="none" w:sz="0" w:space="0" w:color="auto"/>
                    <w:left w:val="none" w:sz="0" w:space="0" w:color="auto"/>
                    <w:bottom w:val="none" w:sz="0" w:space="0" w:color="auto"/>
                    <w:right w:val="none" w:sz="0" w:space="0" w:color="auto"/>
                  </w:divBdr>
                </w:div>
                <w:div w:id="1495804660">
                  <w:marLeft w:val="0"/>
                  <w:marRight w:val="0"/>
                  <w:marTop w:val="0"/>
                  <w:marBottom w:val="0"/>
                  <w:divBdr>
                    <w:top w:val="none" w:sz="0" w:space="0" w:color="auto"/>
                    <w:left w:val="none" w:sz="0" w:space="0" w:color="auto"/>
                    <w:bottom w:val="none" w:sz="0" w:space="0" w:color="auto"/>
                    <w:right w:val="none" w:sz="0" w:space="0" w:color="auto"/>
                  </w:divBdr>
                </w:div>
                <w:div w:id="1786072049">
                  <w:marLeft w:val="0"/>
                  <w:marRight w:val="0"/>
                  <w:marTop w:val="0"/>
                  <w:marBottom w:val="0"/>
                  <w:divBdr>
                    <w:top w:val="none" w:sz="0" w:space="0" w:color="auto"/>
                    <w:left w:val="none" w:sz="0" w:space="0" w:color="auto"/>
                    <w:bottom w:val="none" w:sz="0" w:space="0" w:color="auto"/>
                    <w:right w:val="none" w:sz="0" w:space="0" w:color="auto"/>
                  </w:divBdr>
                </w:div>
                <w:div w:id="2093351900">
                  <w:marLeft w:val="0"/>
                  <w:marRight w:val="0"/>
                  <w:marTop w:val="0"/>
                  <w:marBottom w:val="0"/>
                  <w:divBdr>
                    <w:top w:val="none" w:sz="0" w:space="0" w:color="auto"/>
                    <w:left w:val="none" w:sz="0" w:space="0" w:color="auto"/>
                    <w:bottom w:val="none" w:sz="0" w:space="0" w:color="auto"/>
                    <w:right w:val="none" w:sz="0" w:space="0" w:color="auto"/>
                  </w:divBdr>
                </w:div>
                <w:div w:id="106318951">
                  <w:marLeft w:val="0"/>
                  <w:marRight w:val="0"/>
                  <w:marTop w:val="0"/>
                  <w:marBottom w:val="0"/>
                  <w:divBdr>
                    <w:top w:val="none" w:sz="0" w:space="0" w:color="auto"/>
                    <w:left w:val="none" w:sz="0" w:space="0" w:color="auto"/>
                    <w:bottom w:val="none" w:sz="0" w:space="0" w:color="auto"/>
                    <w:right w:val="none" w:sz="0" w:space="0" w:color="auto"/>
                  </w:divBdr>
                </w:div>
                <w:div w:id="596140300">
                  <w:marLeft w:val="0"/>
                  <w:marRight w:val="0"/>
                  <w:marTop w:val="0"/>
                  <w:marBottom w:val="0"/>
                  <w:divBdr>
                    <w:top w:val="none" w:sz="0" w:space="0" w:color="auto"/>
                    <w:left w:val="none" w:sz="0" w:space="0" w:color="auto"/>
                    <w:bottom w:val="none" w:sz="0" w:space="0" w:color="auto"/>
                    <w:right w:val="none" w:sz="0" w:space="0" w:color="auto"/>
                  </w:divBdr>
                </w:div>
                <w:div w:id="456532161">
                  <w:marLeft w:val="0"/>
                  <w:marRight w:val="0"/>
                  <w:marTop w:val="0"/>
                  <w:marBottom w:val="0"/>
                  <w:divBdr>
                    <w:top w:val="none" w:sz="0" w:space="0" w:color="auto"/>
                    <w:left w:val="none" w:sz="0" w:space="0" w:color="auto"/>
                    <w:bottom w:val="none" w:sz="0" w:space="0" w:color="auto"/>
                    <w:right w:val="none" w:sz="0" w:space="0" w:color="auto"/>
                  </w:divBdr>
                </w:div>
                <w:div w:id="614098136">
                  <w:marLeft w:val="0"/>
                  <w:marRight w:val="0"/>
                  <w:marTop w:val="0"/>
                  <w:marBottom w:val="0"/>
                  <w:divBdr>
                    <w:top w:val="none" w:sz="0" w:space="0" w:color="auto"/>
                    <w:left w:val="none" w:sz="0" w:space="0" w:color="auto"/>
                    <w:bottom w:val="none" w:sz="0" w:space="0" w:color="auto"/>
                    <w:right w:val="none" w:sz="0" w:space="0" w:color="auto"/>
                  </w:divBdr>
                </w:div>
                <w:div w:id="1360353033">
                  <w:marLeft w:val="0"/>
                  <w:marRight w:val="0"/>
                  <w:marTop w:val="0"/>
                  <w:marBottom w:val="0"/>
                  <w:divBdr>
                    <w:top w:val="none" w:sz="0" w:space="0" w:color="auto"/>
                    <w:left w:val="none" w:sz="0" w:space="0" w:color="auto"/>
                    <w:bottom w:val="none" w:sz="0" w:space="0" w:color="auto"/>
                    <w:right w:val="none" w:sz="0" w:space="0" w:color="auto"/>
                  </w:divBdr>
                </w:div>
                <w:div w:id="350030787">
                  <w:marLeft w:val="0"/>
                  <w:marRight w:val="0"/>
                  <w:marTop w:val="0"/>
                  <w:marBottom w:val="0"/>
                  <w:divBdr>
                    <w:top w:val="none" w:sz="0" w:space="0" w:color="auto"/>
                    <w:left w:val="none" w:sz="0" w:space="0" w:color="auto"/>
                    <w:bottom w:val="none" w:sz="0" w:space="0" w:color="auto"/>
                    <w:right w:val="none" w:sz="0" w:space="0" w:color="auto"/>
                  </w:divBdr>
                </w:div>
                <w:div w:id="1407652719">
                  <w:marLeft w:val="0"/>
                  <w:marRight w:val="0"/>
                  <w:marTop w:val="0"/>
                  <w:marBottom w:val="0"/>
                  <w:divBdr>
                    <w:top w:val="none" w:sz="0" w:space="0" w:color="auto"/>
                    <w:left w:val="none" w:sz="0" w:space="0" w:color="auto"/>
                    <w:bottom w:val="none" w:sz="0" w:space="0" w:color="auto"/>
                    <w:right w:val="none" w:sz="0" w:space="0" w:color="auto"/>
                  </w:divBdr>
                </w:div>
                <w:div w:id="137037969">
                  <w:marLeft w:val="0"/>
                  <w:marRight w:val="0"/>
                  <w:marTop w:val="0"/>
                  <w:marBottom w:val="0"/>
                  <w:divBdr>
                    <w:top w:val="none" w:sz="0" w:space="0" w:color="auto"/>
                    <w:left w:val="none" w:sz="0" w:space="0" w:color="auto"/>
                    <w:bottom w:val="none" w:sz="0" w:space="0" w:color="auto"/>
                    <w:right w:val="none" w:sz="0" w:space="0" w:color="auto"/>
                  </w:divBdr>
                </w:div>
                <w:div w:id="958337075">
                  <w:marLeft w:val="0"/>
                  <w:marRight w:val="0"/>
                  <w:marTop w:val="0"/>
                  <w:marBottom w:val="0"/>
                  <w:divBdr>
                    <w:top w:val="none" w:sz="0" w:space="0" w:color="auto"/>
                    <w:left w:val="none" w:sz="0" w:space="0" w:color="auto"/>
                    <w:bottom w:val="none" w:sz="0" w:space="0" w:color="auto"/>
                    <w:right w:val="none" w:sz="0" w:space="0" w:color="auto"/>
                  </w:divBdr>
                </w:div>
                <w:div w:id="165874087">
                  <w:marLeft w:val="0"/>
                  <w:marRight w:val="0"/>
                  <w:marTop w:val="0"/>
                  <w:marBottom w:val="0"/>
                  <w:divBdr>
                    <w:top w:val="none" w:sz="0" w:space="0" w:color="auto"/>
                    <w:left w:val="none" w:sz="0" w:space="0" w:color="auto"/>
                    <w:bottom w:val="none" w:sz="0" w:space="0" w:color="auto"/>
                    <w:right w:val="none" w:sz="0" w:space="0" w:color="auto"/>
                  </w:divBdr>
                </w:div>
                <w:div w:id="1702170206">
                  <w:marLeft w:val="0"/>
                  <w:marRight w:val="0"/>
                  <w:marTop w:val="0"/>
                  <w:marBottom w:val="0"/>
                  <w:divBdr>
                    <w:top w:val="none" w:sz="0" w:space="0" w:color="auto"/>
                    <w:left w:val="none" w:sz="0" w:space="0" w:color="auto"/>
                    <w:bottom w:val="none" w:sz="0" w:space="0" w:color="auto"/>
                    <w:right w:val="none" w:sz="0" w:space="0" w:color="auto"/>
                  </w:divBdr>
                </w:div>
                <w:div w:id="878057037">
                  <w:marLeft w:val="0"/>
                  <w:marRight w:val="0"/>
                  <w:marTop w:val="0"/>
                  <w:marBottom w:val="0"/>
                  <w:divBdr>
                    <w:top w:val="none" w:sz="0" w:space="0" w:color="auto"/>
                    <w:left w:val="none" w:sz="0" w:space="0" w:color="auto"/>
                    <w:bottom w:val="none" w:sz="0" w:space="0" w:color="auto"/>
                    <w:right w:val="none" w:sz="0" w:space="0" w:color="auto"/>
                  </w:divBdr>
                </w:div>
                <w:div w:id="493910447">
                  <w:marLeft w:val="0"/>
                  <w:marRight w:val="0"/>
                  <w:marTop w:val="0"/>
                  <w:marBottom w:val="0"/>
                  <w:divBdr>
                    <w:top w:val="none" w:sz="0" w:space="0" w:color="auto"/>
                    <w:left w:val="none" w:sz="0" w:space="0" w:color="auto"/>
                    <w:bottom w:val="none" w:sz="0" w:space="0" w:color="auto"/>
                    <w:right w:val="none" w:sz="0" w:space="0" w:color="auto"/>
                  </w:divBdr>
                </w:div>
                <w:div w:id="1688023681">
                  <w:marLeft w:val="0"/>
                  <w:marRight w:val="0"/>
                  <w:marTop w:val="0"/>
                  <w:marBottom w:val="0"/>
                  <w:divBdr>
                    <w:top w:val="none" w:sz="0" w:space="0" w:color="auto"/>
                    <w:left w:val="none" w:sz="0" w:space="0" w:color="auto"/>
                    <w:bottom w:val="none" w:sz="0" w:space="0" w:color="auto"/>
                    <w:right w:val="none" w:sz="0" w:space="0" w:color="auto"/>
                  </w:divBdr>
                </w:div>
                <w:div w:id="591282668">
                  <w:marLeft w:val="0"/>
                  <w:marRight w:val="0"/>
                  <w:marTop w:val="0"/>
                  <w:marBottom w:val="0"/>
                  <w:divBdr>
                    <w:top w:val="none" w:sz="0" w:space="0" w:color="auto"/>
                    <w:left w:val="none" w:sz="0" w:space="0" w:color="auto"/>
                    <w:bottom w:val="none" w:sz="0" w:space="0" w:color="auto"/>
                    <w:right w:val="none" w:sz="0" w:space="0" w:color="auto"/>
                  </w:divBdr>
                </w:div>
                <w:div w:id="127864150">
                  <w:marLeft w:val="0"/>
                  <w:marRight w:val="0"/>
                  <w:marTop w:val="0"/>
                  <w:marBottom w:val="0"/>
                  <w:divBdr>
                    <w:top w:val="none" w:sz="0" w:space="0" w:color="auto"/>
                    <w:left w:val="none" w:sz="0" w:space="0" w:color="auto"/>
                    <w:bottom w:val="none" w:sz="0" w:space="0" w:color="auto"/>
                    <w:right w:val="none" w:sz="0" w:space="0" w:color="auto"/>
                  </w:divBdr>
                </w:div>
                <w:div w:id="489099251">
                  <w:marLeft w:val="0"/>
                  <w:marRight w:val="0"/>
                  <w:marTop w:val="0"/>
                  <w:marBottom w:val="0"/>
                  <w:divBdr>
                    <w:top w:val="none" w:sz="0" w:space="0" w:color="auto"/>
                    <w:left w:val="none" w:sz="0" w:space="0" w:color="auto"/>
                    <w:bottom w:val="none" w:sz="0" w:space="0" w:color="auto"/>
                    <w:right w:val="none" w:sz="0" w:space="0" w:color="auto"/>
                  </w:divBdr>
                </w:div>
                <w:div w:id="1993486776">
                  <w:marLeft w:val="0"/>
                  <w:marRight w:val="0"/>
                  <w:marTop w:val="0"/>
                  <w:marBottom w:val="0"/>
                  <w:divBdr>
                    <w:top w:val="none" w:sz="0" w:space="0" w:color="auto"/>
                    <w:left w:val="none" w:sz="0" w:space="0" w:color="auto"/>
                    <w:bottom w:val="none" w:sz="0" w:space="0" w:color="auto"/>
                    <w:right w:val="none" w:sz="0" w:space="0" w:color="auto"/>
                  </w:divBdr>
                </w:div>
                <w:div w:id="1788692780">
                  <w:marLeft w:val="0"/>
                  <w:marRight w:val="0"/>
                  <w:marTop w:val="0"/>
                  <w:marBottom w:val="0"/>
                  <w:divBdr>
                    <w:top w:val="none" w:sz="0" w:space="0" w:color="auto"/>
                    <w:left w:val="none" w:sz="0" w:space="0" w:color="auto"/>
                    <w:bottom w:val="none" w:sz="0" w:space="0" w:color="auto"/>
                    <w:right w:val="none" w:sz="0" w:space="0" w:color="auto"/>
                  </w:divBdr>
                </w:div>
                <w:div w:id="1032027715">
                  <w:marLeft w:val="0"/>
                  <w:marRight w:val="0"/>
                  <w:marTop w:val="0"/>
                  <w:marBottom w:val="0"/>
                  <w:divBdr>
                    <w:top w:val="none" w:sz="0" w:space="0" w:color="auto"/>
                    <w:left w:val="none" w:sz="0" w:space="0" w:color="auto"/>
                    <w:bottom w:val="none" w:sz="0" w:space="0" w:color="auto"/>
                    <w:right w:val="none" w:sz="0" w:space="0" w:color="auto"/>
                  </w:divBdr>
                </w:div>
                <w:div w:id="78791041">
                  <w:marLeft w:val="0"/>
                  <w:marRight w:val="0"/>
                  <w:marTop w:val="0"/>
                  <w:marBottom w:val="0"/>
                  <w:divBdr>
                    <w:top w:val="none" w:sz="0" w:space="0" w:color="auto"/>
                    <w:left w:val="none" w:sz="0" w:space="0" w:color="auto"/>
                    <w:bottom w:val="none" w:sz="0" w:space="0" w:color="auto"/>
                    <w:right w:val="none" w:sz="0" w:space="0" w:color="auto"/>
                  </w:divBdr>
                </w:div>
                <w:div w:id="284239264">
                  <w:marLeft w:val="0"/>
                  <w:marRight w:val="0"/>
                  <w:marTop w:val="0"/>
                  <w:marBottom w:val="0"/>
                  <w:divBdr>
                    <w:top w:val="none" w:sz="0" w:space="0" w:color="auto"/>
                    <w:left w:val="none" w:sz="0" w:space="0" w:color="auto"/>
                    <w:bottom w:val="none" w:sz="0" w:space="0" w:color="auto"/>
                    <w:right w:val="none" w:sz="0" w:space="0" w:color="auto"/>
                  </w:divBdr>
                </w:div>
                <w:div w:id="2045708273">
                  <w:marLeft w:val="0"/>
                  <w:marRight w:val="0"/>
                  <w:marTop w:val="0"/>
                  <w:marBottom w:val="0"/>
                  <w:divBdr>
                    <w:top w:val="none" w:sz="0" w:space="0" w:color="auto"/>
                    <w:left w:val="none" w:sz="0" w:space="0" w:color="auto"/>
                    <w:bottom w:val="none" w:sz="0" w:space="0" w:color="auto"/>
                    <w:right w:val="none" w:sz="0" w:space="0" w:color="auto"/>
                  </w:divBdr>
                </w:div>
                <w:div w:id="972950309">
                  <w:marLeft w:val="0"/>
                  <w:marRight w:val="0"/>
                  <w:marTop w:val="0"/>
                  <w:marBottom w:val="0"/>
                  <w:divBdr>
                    <w:top w:val="none" w:sz="0" w:space="0" w:color="auto"/>
                    <w:left w:val="none" w:sz="0" w:space="0" w:color="auto"/>
                    <w:bottom w:val="none" w:sz="0" w:space="0" w:color="auto"/>
                    <w:right w:val="none" w:sz="0" w:space="0" w:color="auto"/>
                  </w:divBdr>
                </w:div>
                <w:div w:id="554925429">
                  <w:marLeft w:val="0"/>
                  <w:marRight w:val="0"/>
                  <w:marTop w:val="0"/>
                  <w:marBottom w:val="0"/>
                  <w:divBdr>
                    <w:top w:val="none" w:sz="0" w:space="0" w:color="auto"/>
                    <w:left w:val="none" w:sz="0" w:space="0" w:color="auto"/>
                    <w:bottom w:val="none" w:sz="0" w:space="0" w:color="auto"/>
                    <w:right w:val="none" w:sz="0" w:space="0" w:color="auto"/>
                  </w:divBdr>
                </w:div>
                <w:div w:id="307789292">
                  <w:marLeft w:val="0"/>
                  <w:marRight w:val="0"/>
                  <w:marTop w:val="0"/>
                  <w:marBottom w:val="0"/>
                  <w:divBdr>
                    <w:top w:val="none" w:sz="0" w:space="0" w:color="auto"/>
                    <w:left w:val="none" w:sz="0" w:space="0" w:color="auto"/>
                    <w:bottom w:val="none" w:sz="0" w:space="0" w:color="auto"/>
                    <w:right w:val="none" w:sz="0" w:space="0" w:color="auto"/>
                  </w:divBdr>
                </w:div>
                <w:div w:id="2025210718">
                  <w:marLeft w:val="0"/>
                  <w:marRight w:val="0"/>
                  <w:marTop w:val="0"/>
                  <w:marBottom w:val="0"/>
                  <w:divBdr>
                    <w:top w:val="none" w:sz="0" w:space="0" w:color="auto"/>
                    <w:left w:val="none" w:sz="0" w:space="0" w:color="auto"/>
                    <w:bottom w:val="none" w:sz="0" w:space="0" w:color="auto"/>
                    <w:right w:val="none" w:sz="0" w:space="0" w:color="auto"/>
                  </w:divBdr>
                </w:div>
                <w:div w:id="319699840">
                  <w:marLeft w:val="0"/>
                  <w:marRight w:val="0"/>
                  <w:marTop w:val="0"/>
                  <w:marBottom w:val="0"/>
                  <w:divBdr>
                    <w:top w:val="none" w:sz="0" w:space="0" w:color="auto"/>
                    <w:left w:val="none" w:sz="0" w:space="0" w:color="auto"/>
                    <w:bottom w:val="none" w:sz="0" w:space="0" w:color="auto"/>
                    <w:right w:val="none" w:sz="0" w:space="0" w:color="auto"/>
                  </w:divBdr>
                </w:div>
                <w:div w:id="1023283432">
                  <w:marLeft w:val="0"/>
                  <w:marRight w:val="0"/>
                  <w:marTop w:val="0"/>
                  <w:marBottom w:val="0"/>
                  <w:divBdr>
                    <w:top w:val="none" w:sz="0" w:space="0" w:color="auto"/>
                    <w:left w:val="none" w:sz="0" w:space="0" w:color="auto"/>
                    <w:bottom w:val="none" w:sz="0" w:space="0" w:color="auto"/>
                    <w:right w:val="none" w:sz="0" w:space="0" w:color="auto"/>
                  </w:divBdr>
                </w:div>
                <w:div w:id="314838290">
                  <w:marLeft w:val="0"/>
                  <w:marRight w:val="0"/>
                  <w:marTop w:val="0"/>
                  <w:marBottom w:val="0"/>
                  <w:divBdr>
                    <w:top w:val="none" w:sz="0" w:space="0" w:color="auto"/>
                    <w:left w:val="none" w:sz="0" w:space="0" w:color="auto"/>
                    <w:bottom w:val="none" w:sz="0" w:space="0" w:color="auto"/>
                    <w:right w:val="none" w:sz="0" w:space="0" w:color="auto"/>
                  </w:divBdr>
                </w:div>
                <w:div w:id="1884712514">
                  <w:marLeft w:val="0"/>
                  <w:marRight w:val="0"/>
                  <w:marTop w:val="0"/>
                  <w:marBottom w:val="0"/>
                  <w:divBdr>
                    <w:top w:val="none" w:sz="0" w:space="0" w:color="auto"/>
                    <w:left w:val="none" w:sz="0" w:space="0" w:color="auto"/>
                    <w:bottom w:val="none" w:sz="0" w:space="0" w:color="auto"/>
                    <w:right w:val="none" w:sz="0" w:space="0" w:color="auto"/>
                  </w:divBdr>
                </w:div>
                <w:div w:id="124979108">
                  <w:marLeft w:val="0"/>
                  <w:marRight w:val="0"/>
                  <w:marTop w:val="0"/>
                  <w:marBottom w:val="0"/>
                  <w:divBdr>
                    <w:top w:val="none" w:sz="0" w:space="0" w:color="auto"/>
                    <w:left w:val="none" w:sz="0" w:space="0" w:color="auto"/>
                    <w:bottom w:val="none" w:sz="0" w:space="0" w:color="auto"/>
                    <w:right w:val="none" w:sz="0" w:space="0" w:color="auto"/>
                  </w:divBdr>
                </w:div>
                <w:div w:id="721054802">
                  <w:marLeft w:val="0"/>
                  <w:marRight w:val="0"/>
                  <w:marTop w:val="0"/>
                  <w:marBottom w:val="0"/>
                  <w:divBdr>
                    <w:top w:val="none" w:sz="0" w:space="0" w:color="auto"/>
                    <w:left w:val="none" w:sz="0" w:space="0" w:color="auto"/>
                    <w:bottom w:val="none" w:sz="0" w:space="0" w:color="auto"/>
                    <w:right w:val="none" w:sz="0" w:space="0" w:color="auto"/>
                  </w:divBdr>
                </w:div>
                <w:div w:id="773788542">
                  <w:marLeft w:val="0"/>
                  <w:marRight w:val="0"/>
                  <w:marTop w:val="0"/>
                  <w:marBottom w:val="0"/>
                  <w:divBdr>
                    <w:top w:val="none" w:sz="0" w:space="0" w:color="auto"/>
                    <w:left w:val="none" w:sz="0" w:space="0" w:color="auto"/>
                    <w:bottom w:val="none" w:sz="0" w:space="0" w:color="auto"/>
                    <w:right w:val="none" w:sz="0" w:space="0" w:color="auto"/>
                  </w:divBdr>
                </w:div>
                <w:div w:id="1218472281">
                  <w:marLeft w:val="0"/>
                  <w:marRight w:val="0"/>
                  <w:marTop w:val="0"/>
                  <w:marBottom w:val="0"/>
                  <w:divBdr>
                    <w:top w:val="none" w:sz="0" w:space="0" w:color="auto"/>
                    <w:left w:val="none" w:sz="0" w:space="0" w:color="auto"/>
                    <w:bottom w:val="none" w:sz="0" w:space="0" w:color="auto"/>
                    <w:right w:val="none" w:sz="0" w:space="0" w:color="auto"/>
                  </w:divBdr>
                </w:div>
                <w:div w:id="282808821">
                  <w:marLeft w:val="0"/>
                  <w:marRight w:val="0"/>
                  <w:marTop w:val="0"/>
                  <w:marBottom w:val="0"/>
                  <w:divBdr>
                    <w:top w:val="none" w:sz="0" w:space="0" w:color="auto"/>
                    <w:left w:val="none" w:sz="0" w:space="0" w:color="auto"/>
                    <w:bottom w:val="none" w:sz="0" w:space="0" w:color="auto"/>
                    <w:right w:val="none" w:sz="0" w:space="0" w:color="auto"/>
                  </w:divBdr>
                </w:div>
                <w:div w:id="936064652">
                  <w:marLeft w:val="0"/>
                  <w:marRight w:val="0"/>
                  <w:marTop w:val="0"/>
                  <w:marBottom w:val="0"/>
                  <w:divBdr>
                    <w:top w:val="none" w:sz="0" w:space="0" w:color="auto"/>
                    <w:left w:val="none" w:sz="0" w:space="0" w:color="auto"/>
                    <w:bottom w:val="none" w:sz="0" w:space="0" w:color="auto"/>
                    <w:right w:val="none" w:sz="0" w:space="0" w:color="auto"/>
                  </w:divBdr>
                </w:div>
                <w:div w:id="542669428">
                  <w:marLeft w:val="0"/>
                  <w:marRight w:val="0"/>
                  <w:marTop w:val="0"/>
                  <w:marBottom w:val="0"/>
                  <w:divBdr>
                    <w:top w:val="none" w:sz="0" w:space="0" w:color="auto"/>
                    <w:left w:val="none" w:sz="0" w:space="0" w:color="auto"/>
                    <w:bottom w:val="none" w:sz="0" w:space="0" w:color="auto"/>
                    <w:right w:val="none" w:sz="0" w:space="0" w:color="auto"/>
                  </w:divBdr>
                </w:div>
                <w:div w:id="1845973030">
                  <w:marLeft w:val="0"/>
                  <w:marRight w:val="0"/>
                  <w:marTop w:val="0"/>
                  <w:marBottom w:val="0"/>
                  <w:divBdr>
                    <w:top w:val="none" w:sz="0" w:space="0" w:color="auto"/>
                    <w:left w:val="none" w:sz="0" w:space="0" w:color="auto"/>
                    <w:bottom w:val="none" w:sz="0" w:space="0" w:color="auto"/>
                    <w:right w:val="none" w:sz="0" w:space="0" w:color="auto"/>
                  </w:divBdr>
                </w:div>
                <w:div w:id="1851867237">
                  <w:marLeft w:val="0"/>
                  <w:marRight w:val="0"/>
                  <w:marTop w:val="0"/>
                  <w:marBottom w:val="0"/>
                  <w:divBdr>
                    <w:top w:val="none" w:sz="0" w:space="0" w:color="auto"/>
                    <w:left w:val="none" w:sz="0" w:space="0" w:color="auto"/>
                    <w:bottom w:val="none" w:sz="0" w:space="0" w:color="auto"/>
                    <w:right w:val="none" w:sz="0" w:space="0" w:color="auto"/>
                  </w:divBdr>
                </w:div>
                <w:div w:id="1841504656">
                  <w:marLeft w:val="0"/>
                  <w:marRight w:val="0"/>
                  <w:marTop w:val="0"/>
                  <w:marBottom w:val="0"/>
                  <w:divBdr>
                    <w:top w:val="none" w:sz="0" w:space="0" w:color="auto"/>
                    <w:left w:val="none" w:sz="0" w:space="0" w:color="auto"/>
                    <w:bottom w:val="none" w:sz="0" w:space="0" w:color="auto"/>
                    <w:right w:val="none" w:sz="0" w:space="0" w:color="auto"/>
                  </w:divBdr>
                </w:div>
                <w:div w:id="287391622">
                  <w:marLeft w:val="0"/>
                  <w:marRight w:val="0"/>
                  <w:marTop w:val="0"/>
                  <w:marBottom w:val="0"/>
                  <w:divBdr>
                    <w:top w:val="none" w:sz="0" w:space="0" w:color="auto"/>
                    <w:left w:val="none" w:sz="0" w:space="0" w:color="auto"/>
                    <w:bottom w:val="none" w:sz="0" w:space="0" w:color="auto"/>
                    <w:right w:val="none" w:sz="0" w:space="0" w:color="auto"/>
                  </w:divBdr>
                </w:div>
                <w:div w:id="2143420970">
                  <w:marLeft w:val="0"/>
                  <w:marRight w:val="0"/>
                  <w:marTop w:val="0"/>
                  <w:marBottom w:val="0"/>
                  <w:divBdr>
                    <w:top w:val="none" w:sz="0" w:space="0" w:color="auto"/>
                    <w:left w:val="none" w:sz="0" w:space="0" w:color="auto"/>
                    <w:bottom w:val="none" w:sz="0" w:space="0" w:color="auto"/>
                    <w:right w:val="none" w:sz="0" w:space="0" w:color="auto"/>
                  </w:divBdr>
                </w:div>
                <w:div w:id="406192851">
                  <w:marLeft w:val="0"/>
                  <w:marRight w:val="0"/>
                  <w:marTop w:val="0"/>
                  <w:marBottom w:val="0"/>
                  <w:divBdr>
                    <w:top w:val="none" w:sz="0" w:space="0" w:color="auto"/>
                    <w:left w:val="none" w:sz="0" w:space="0" w:color="auto"/>
                    <w:bottom w:val="none" w:sz="0" w:space="0" w:color="auto"/>
                    <w:right w:val="none" w:sz="0" w:space="0" w:color="auto"/>
                  </w:divBdr>
                </w:div>
                <w:div w:id="1628588130">
                  <w:marLeft w:val="0"/>
                  <w:marRight w:val="0"/>
                  <w:marTop w:val="0"/>
                  <w:marBottom w:val="0"/>
                  <w:divBdr>
                    <w:top w:val="none" w:sz="0" w:space="0" w:color="auto"/>
                    <w:left w:val="none" w:sz="0" w:space="0" w:color="auto"/>
                    <w:bottom w:val="none" w:sz="0" w:space="0" w:color="auto"/>
                    <w:right w:val="none" w:sz="0" w:space="0" w:color="auto"/>
                  </w:divBdr>
                </w:div>
                <w:div w:id="2055691021">
                  <w:marLeft w:val="0"/>
                  <w:marRight w:val="0"/>
                  <w:marTop w:val="0"/>
                  <w:marBottom w:val="0"/>
                  <w:divBdr>
                    <w:top w:val="none" w:sz="0" w:space="0" w:color="auto"/>
                    <w:left w:val="none" w:sz="0" w:space="0" w:color="auto"/>
                    <w:bottom w:val="none" w:sz="0" w:space="0" w:color="auto"/>
                    <w:right w:val="none" w:sz="0" w:space="0" w:color="auto"/>
                  </w:divBdr>
                </w:div>
                <w:div w:id="781145395">
                  <w:marLeft w:val="0"/>
                  <w:marRight w:val="0"/>
                  <w:marTop w:val="0"/>
                  <w:marBottom w:val="0"/>
                  <w:divBdr>
                    <w:top w:val="none" w:sz="0" w:space="0" w:color="auto"/>
                    <w:left w:val="none" w:sz="0" w:space="0" w:color="auto"/>
                    <w:bottom w:val="none" w:sz="0" w:space="0" w:color="auto"/>
                    <w:right w:val="none" w:sz="0" w:space="0" w:color="auto"/>
                  </w:divBdr>
                </w:div>
                <w:div w:id="969628009">
                  <w:marLeft w:val="0"/>
                  <w:marRight w:val="0"/>
                  <w:marTop w:val="0"/>
                  <w:marBottom w:val="0"/>
                  <w:divBdr>
                    <w:top w:val="none" w:sz="0" w:space="0" w:color="auto"/>
                    <w:left w:val="none" w:sz="0" w:space="0" w:color="auto"/>
                    <w:bottom w:val="none" w:sz="0" w:space="0" w:color="auto"/>
                    <w:right w:val="none" w:sz="0" w:space="0" w:color="auto"/>
                  </w:divBdr>
                </w:div>
                <w:div w:id="889926823">
                  <w:marLeft w:val="0"/>
                  <w:marRight w:val="0"/>
                  <w:marTop w:val="0"/>
                  <w:marBottom w:val="0"/>
                  <w:divBdr>
                    <w:top w:val="none" w:sz="0" w:space="0" w:color="auto"/>
                    <w:left w:val="none" w:sz="0" w:space="0" w:color="auto"/>
                    <w:bottom w:val="none" w:sz="0" w:space="0" w:color="auto"/>
                    <w:right w:val="none" w:sz="0" w:space="0" w:color="auto"/>
                  </w:divBdr>
                </w:div>
                <w:div w:id="68112425">
                  <w:marLeft w:val="0"/>
                  <w:marRight w:val="0"/>
                  <w:marTop w:val="0"/>
                  <w:marBottom w:val="0"/>
                  <w:divBdr>
                    <w:top w:val="none" w:sz="0" w:space="0" w:color="auto"/>
                    <w:left w:val="none" w:sz="0" w:space="0" w:color="auto"/>
                    <w:bottom w:val="none" w:sz="0" w:space="0" w:color="auto"/>
                    <w:right w:val="none" w:sz="0" w:space="0" w:color="auto"/>
                  </w:divBdr>
                </w:div>
                <w:div w:id="1235816234">
                  <w:marLeft w:val="0"/>
                  <w:marRight w:val="0"/>
                  <w:marTop w:val="0"/>
                  <w:marBottom w:val="0"/>
                  <w:divBdr>
                    <w:top w:val="none" w:sz="0" w:space="0" w:color="auto"/>
                    <w:left w:val="none" w:sz="0" w:space="0" w:color="auto"/>
                    <w:bottom w:val="none" w:sz="0" w:space="0" w:color="auto"/>
                    <w:right w:val="none" w:sz="0" w:space="0" w:color="auto"/>
                  </w:divBdr>
                </w:div>
                <w:div w:id="1493329545">
                  <w:marLeft w:val="0"/>
                  <w:marRight w:val="0"/>
                  <w:marTop w:val="0"/>
                  <w:marBottom w:val="0"/>
                  <w:divBdr>
                    <w:top w:val="none" w:sz="0" w:space="0" w:color="auto"/>
                    <w:left w:val="none" w:sz="0" w:space="0" w:color="auto"/>
                    <w:bottom w:val="none" w:sz="0" w:space="0" w:color="auto"/>
                    <w:right w:val="none" w:sz="0" w:space="0" w:color="auto"/>
                  </w:divBdr>
                </w:div>
                <w:div w:id="745569852">
                  <w:marLeft w:val="0"/>
                  <w:marRight w:val="0"/>
                  <w:marTop w:val="0"/>
                  <w:marBottom w:val="0"/>
                  <w:divBdr>
                    <w:top w:val="none" w:sz="0" w:space="0" w:color="auto"/>
                    <w:left w:val="none" w:sz="0" w:space="0" w:color="auto"/>
                    <w:bottom w:val="none" w:sz="0" w:space="0" w:color="auto"/>
                    <w:right w:val="none" w:sz="0" w:space="0" w:color="auto"/>
                  </w:divBdr>
                </w:div>
                <w:div w:id="2110923432">
                  <w:marLeft w:val="0"/>
                  <w:marRight w:val="0"/>
                  <w:marTop w:val="0"/>
                  <w:marBottom w:val="0"/>
                  <w:divBdr>
                    <w:top w:val="none" w:sz="0" w:space="0" w:color="auto"/>
                    <w:left w:val="none" w:sz="0" w:space="0" w:color="auto"/>
                    <w:bottom w:val="none" w:sz="0" w:space="0" w:color="auto"/>
                    <w:right w:val="none" w:sz="0" w:space="0" w:color="auto"/>
                  </w:divBdr>
                </w:div>
                <w:div w:id="714894188">
                  <w:marLeft w:val="0"/>
                  <w:marRight w:val="0"/>
                  <w:marTop w:val="0"/>
                  <w:marBottom w:val="0"/>
                  <w:divBdr>
                    <w:top w:val="none" w:sz="0" w:space="0" w:color="auto"/>
                    <w:left w:val="none" w:sz="0" w:space="0" w:color="auto"/>
                    <w:bottom w:val="none" w:sz="0" w:space="0" w:color="auto"/>
                    <w:right w:val="none" w:sz="0" w:space="0" w:color="auto"/>
                  </w:divBdr>
                </w:div>
                <w:div w:id="988050858">
                  <w:marLeft w:val="0"/>
                  <w:marRight w:val="0"/>
                  <w:marTop w:val="0"/>
                  <w:marBottom w:val="0"/>
                  <w:divBdr>
                    <w:top w:val="none" w:sz="0" w:space="0" w:color="auto"/>
                    <w:left w:val="none" w:sz="0" w:space="0" w:color="auto"/>
                    <w:bottom w:val="none" w:sz="0" w:space="0" w:color="auto"/>
                    <w:right w:val="none" w:sz="0" w:space="0" w:color="auto"/>
                  </w:divBdr>
                </w:div>
                <w:div w:id="824200540">
                  <w:marLeft w:val="0"/>
                  <w:marRight w:val="0"/>
                  <w:marTop w:val="0"/>
                  <w:marBottom w:val="0"/>
                  <w:divBdr>
                    <w:top w:val="none" w:sz="0" w:space="0" w:color="auto"/>
                    <w:left w:val="none" w:sz="0" w:space="0" w:color="auto"/>
                    <w:bottom w:val="none" w:sz="0" w:space="0" w:color="auto"/>
                    <w:right w:val="none" w:sz="0" w:space="0" w:color="auto"/>
                  </w:divBdr>
                </w:div>
                <w:div w:id="1695380137">
                  <w:marLeft w:val="0"/>
                  <w:marRight w:val="0"/>
                  <w:marTop w:val="0"/>
                  <w:marBottom w:val="0"/>
                  <w:divBdr>
                    <w:top w:val="none" w:sz="0" w:space="0" w:color="auto"/>
                    <w:left w:val="none" w:sz="0" w:space="0" w:color="auto"/>
                    <w:bottom w:val="none" w:sz="0" w:space="0" w:color="auto"/>
                    <w:right w:val="none" w:sz="0" w:space="0" w:color="auto"/>
                  </w:divBdr>
                </w:div>
                <w:div w:id="1466123806">
                  <w:marLeft w:val="0"/>
                  <w:marRight w:val="0"/>
                  <w:marTop w:val="0"/>
                  <w:marBottom w:val="0"/>
                  <w:divBdr>
                    <w:top w:val="none" w:sz="0" w:space="0" w:color="auto"/>
                    <w:left w:val="none" w:sz="0" w:space="0" w:color="auto"/>
                    <w:bottom w:val="none" w:sz="0" w:space="0" w:color="auto"/>
                    <w:right w:val="none" w:sz="0" w:space="0" w:color="auto"/>
                  </w:divBdr>
                </w:div>
                <w:div w:id="2035307215">
                  <w:marLeft w:val="0"/>
                  <w:marRight w:val="0"/>
                  <w:marTop w:val="0"/>
                  <w:marBottom w:val="0"/>
                  <w:divBdr>
                    <w:top w:val="none" w:sz="0" w:space="0" w:color="auto"/>
                    <w:left w:val="none" w:sz="0" w:space="0" w:color="auto"/>
                    <w:bottom w:val="none" w:sz="0" w:space="0" w:color="auto"/>
                    <w:right w:val="none" w:sz="0" w:space="0" w:color="auto"/>
                  </w:divBdr>
                </w:div>
                <w:div w:id="2044208706">
                  <w:marLeft w:val="0"/>
                  <w:marRight w:val="0"/>
                  <w:marTop w:val="0"/>
                  <w:marBottom w:val="0"/>
                  <w:divBdr>
                    <w:top w:val="none" w:sz="0" w:space="0" w:color="auto"/>
                    <w:left w:val="none" w:sz="0" w:space="0" w:color="auto"/>
                    <w:bottom w:val="none" w:sz="0" w:space="0" w:color="auto"/>
                    <w:right w:val="none" w:sz="0" w:space="0" w:color="auto"/>
                  </w:divBdr>
                </w:div>
                <w:div w:id="1409303392">
                  <w:marLeft w:val="0"/>
                  <w:marRight w:val="0"/>
                  <w:marTop w:val="0"/>
                  <w:marBottom w:val="0"/>
                  <w:divBdr>
                    <w:top w:val="none" w:sz="0" w:space="0" w:color="auto"/>
                    <w:left w:val="none" w:sz="0" w:space="0" w:color="auto"/>
                    <w:bottom w:val="none" w:sz="0" w:space="0" w:color="auto"/>
                    <w:right w:val="none" w:sz="0" w:space="0" w:color="auto"/>
                  </w:divBdr>
                </w:div>
                <w:div w:id="1474326694">
                  <w:marLeft w:val="0"/>
                  <w:marRight w:val="0"/>
                  <w:marTop w:val="0"/>
                  <w:marBottom w:val="0"/>
                  <w:divBdr>
                    <w:top w:val="none" w:sz="0" w:space="0" w:color="auto"/>
                    <w:left w:val="none" w:sz="0" w:space="0" w:color="auto"/>
                    <w:bottom w:val="none" w:sz="0" w:space="0" w:color="auto"/>
                    <w:right w:val="none" w:sz="0" w:space="0" w:color="auto"/>
                  </w:divBdr>
                </w:div>
                <w:div w:id="973023548">
                  <w:marLeft w:val="0"/>
                  <w:marRight w:val="0"/>
                  <w:marTop w:val="0"/>
                  <w:marBottom w:val="0"/>
                  <w:divBdr>
                    <w:top w:val="none" w:sz="0" w:space="0" w:color="auto"/>
                    <w:left w:val="none" w:sz="0" w:space="0" w:color="auto"/>
                    <w:bottom w:val="none" w:sz="0" w:space="0" w:color="auto"/>
                    <w:right w:val="none" w:sz="0" w:space="0" w:color="auto"/>
                  </w:divBdr>
                </w:div>
                <w:div w:id="1807820878">
                  <w:marLeft w:val="0"/>
                  <w:marRight w:val="0"/>
                  <w:marTop w:val="0"/>
                  <w:marBottom w:val="0"/>
                  <w:divBdr>
                    <w:top w:val="none" w:sz="0" w:space="0" w:color="auto"/>
                    <w:left w:val="none" w:sz="0" w:space="0" w:color="auto"/>
                    <w:bottom w:val="none" w:sz="0" w:space="0" w:color="auto"/>
                    <w:right w:val="none" w:sz="0" w:space="0" w:color="auto"/>
                  </w:divBdr>
                </w:div>
                <w:div w:id="1445609115">
                  <w:marLeft w:val="0"/>
                  <w:marRight w:val="0"/>
                  <w:marTop w:val="0"/>
                  <w:marBottom w:val="0"/>
                  <w:divBdr>
                    <w:top w:val="none" w:sz="0" w:space="0" w:color="auto"/>
                    <w:left w:val="none" w:sz="0" w:space="0" w:color="auto"/>
                    <w:bottom w:val="none" w:sz="0" w:space="0" w:color="auto"/>
                    <w:right w:val="none" w:sz="0" w:space="0" w:color="auto"/>
                  </w:divBdr>
                </w:div>
                <w:div w:id="1209103327">
                  <w:marLeft w:val="0"/>
                  <w:marRight w:val="0"/>
                  <w:marTop w:val="0"/>
                  <w:marBottom w:val="0"/>
                  <w:divBdr>
                    <w:top w:val="none" w:sz="0" w:space="0" w:color="auto"/>
                    <w:left w:val="none" w:sz="0" w:space="0" w:color="auto"/>
                    <w:bottom w:val="none" w:sz="0" w:space="0" w:color="auto"/>
                    <w:right w:val="none" w:sz="0" w:space="0" w:color="auto"/>
                  </w:divBdr>
                </w:div>
                <w:div w:id="1714384744">
                  <w:marLeft w:val="0"/>
                  <w:marRight w:val="0"/>
                  <w:marTop w:val="0"/>
                  <w:marBottom w:val="0"/>
                  <w:divBdr>
                    <w:top w:val="none" w:sz="0" w:space="0" w:color="auto"/>
                    <w:left w:val="none" w:sz="0" w:space="0" w:color="auto"/>
                    <w:bottom w:val="none" w:sz="0" w:space="0" w:color="auto"/>
                    <w:right w:val="none" w:sz="0" w:space="0" w:color="auto"/>
                  </w:divBdr>
                </w:div>
                <w:div w:id="592053612">
                  <w:marLeft w:val="0"/>
                  <w:marRight w:val="0"/>
                  <w:marTop w:val="0"/>
                  <w:marBottom w:val="0"/>
                  <w:divBdr>
                    <w:top w:val="none" w:sz="0" w:space="0" w:color="auto"/>
                    <w:left w:val="none" w:sz="0" w:space="0" w:color="auto"/>
                    <w:bottom w:val="none" w:sz="0" w:space="0" w:color="auto"/>
                    <w:right w:val="none" w:sz="0" w:space="0" w:color="auto"/>
                  </w:divBdr>
                </w:div>
                <w:div w:id="307126825">
                  <w:marLeft w:val="0"/>
                  <w:marRight w:val="0"/>
                  <w:marTop w:val="0"/>
                  <w:marBottom w:val="0"/>
                  <w:divBdr>
                    <w:top w:val="none" w:sz="0" w:space="0" w:color="auto"/>
                    <w:left w:val="none" w:sz="0" w:space="0" w:color="auto"/>
                    <w:bottom w:val="none" w:sz="0" w:space="0" w:color="auto"/>
                    <w:right w:val="none" w:sz="0" w:space="0" w:color="auto"/>
                  </w:divBdr>
                </w:div>
                <w:div w:id="1976444227">
                  <w:marLeft w:val="0"/>
                  <w:marRight w:val="0"/>
                  <w:marTop w:val="0"/>
                  <w:marBottom w:val="0"/>
                  <w:divBdr>
                    <w:top w:val="none" w:sz="0" w:space="0" w:color="auto"/>
                    <w:left w:val="none" w:sz="0" w:space="0" w:color="auto"/>
                    <w:bottom w:val="none" w:sz="0" w:space="0" w:color="auto"/>
                    <w:right w:val="none" w:sz="0" w:space="0" w:color="auto"/>
                  </w:divBdr>
                </w:div>
                <w:div w:id="557595976">
                  <w:marLeft w:val="0"/>
                  <w:marRight w:val="0"/>
                  <w:marTop w:val="0"/>
                  <w:marBottom w:val="0"/>
                  <w:divBdr>
                    <w:top w:val="none" w:sz="0" w:space="0" w:color="auto"/>
                    <w:left w:val="none" w:sz="0" w:space="0" w:color="auto"/>
                    <w:bottom w:val="none" w:sz="0" w:space="0" w:color="auto"/>
                    <w:right w:val="none" w:sz="0" w:space="0" w:color="auto"/>
                  </w:divBdr>
                </w:div>
                <w:div w:id="544485415">
                  <w:marLeft w:val="0"/>
                  <w:marRight w:val="0"/>
                  <w:marTop w:val="0"/>
                  <w:marBottom w:val="0"/>
                  <w:divBdr>
                    <w:top w:val="none" w:sz="0" w:space="0" w:color="auto"/>
                    <w:left w:val="none" w:sz="0" w:space="0" w:color="auto"/>
                    <w:bottom w:val="none" w:sz="0" w:space="0" w:color="auto"/>
                    <w:right w:val="none" w:sz="0" w:space="0" w:color="auto"/>
                  </w:divBdr>
                </w:div>
                <w:div w:id="1269238181">
                  <w:marLeft w:val="0"/>
                  <w:marRight w:val="0"/>
                  <w:marTop w:val="0"/>
                  <w:marBottom w:val="0"/>
                  <w:divBdr>
                    <w:top w:val="none" w:sz="0" w:space="0" w:color="auto"/>
                    <w:left w:val="none" w:sz="0" w:space="0" w:color="auto"/>
                    <w:bottom w:val="none" w:sz="0" w:space="0" w:color="auto"/>
                    <w:right w:val="none" w:sz="0" w:space="0" w:color="auto"/>
                  </w:divBdr>
                </w:div>
                <w:div w:id="2069499450">
                  <w:marLeft w:val="0"/>
                  <w:marRight w:val="0"/>
                  <w:marTop w:val="0"/>
                  <w:marBottom w:val="0"/>
                  <w:divBdr>
                    <w:top w:val="none" w:sz="0" w:space="0" w:color="auto"/>
                    <w:left w:val="none" w:sz="0" w:space="0" w:color="auto"/>
                    <w:bottom w:val="none" w:sz="0" w:space="0" w:color="auto"/>
                    <w:right w:val="none" w:sz="0" w:space="0" w:color="auto"/>
                  </w:divBdr>
                </w:div>
                <w:div w:id="1230573041">
                  <w:marLeft w:val="0"/>
                  <w:marRight w:val="0"/>
                  <w:marTop w:val="0"/>
                  <w:marBottom w:val="0"/>
                  <w:divBdr>
                    <w:top w:val="none" w:sz="0" w:space="0" w:color="auto"/>
                    <w:left w:val="none" w:sz="0" w:space="0" w:color="auto"/>
                    <w:bottom w:val="none" w:sz="0" w:space="0" w:color="auto"/>
                    <w:right w:val="none" w:sz="0" w:space="0" w:color="auto"/>
                  </w:divBdr>
                </w:div>
                <w:div w:id="1786996744">
                  <w:marLeft w:val="0"/>
                  <w:marRight w:val="0"/>
                  <w:marTop w:val="0"/>
                  <w:marBottom w:val="0"/>
                  <w:divBdr>
                    <w:top w:val="none" w:sz="0" w:space="0" w:color="auto"/>
                    <w:left w:val="none" w:sz="0" w:space="0" w:color="auto"/>
                    <w:bottom w:val="none" w:sz="0" w:space="0" w:color="auto"/>
                    <w:right w:val="none" w:sz="0" w:space="0" w:color="auto"/>
                  </w:divBdr>
                </w:div>
                <w:div w:id="485559298">
                  <w:marLeft w:val="0"/>
                  <w:marRight w:val="0"/>
                  <w:marTop w:val="0"/>
                  <w:marBottom w:val="0"/>
                  <w:divBdr>
                    <w:top w:val="none" w:sz="0" w:space="0" w:color="auto"/>
                    <w:left w:val="none" w:sz="0" w:space="0" w:color="auto"/>
                    <w:bottom w:val="none" w:sz="0" w:space="0" w:color="auto"/>
                    <w:right w:val="none" w:sz="0" w:space="0" w:color="auto"/>
                  </w:divBdr>
                </w:div>
                <w:div w:id="661086845">
                  <w:marLeft w:val="0"/>
                  <w:marRight w:val="0"/>
                  <w:marTop w:val="0"/>
                  <w:marBottom w:val="0"/>
                  <w:divBdr>
                    <w:top w:val="none" w:sz="0" w:space="0" w:color="auto"/>
                    <w:left w:val="none" w:sz="0" w:space="0" w:color="auto"/>
                    <w:bottom w:val="none" w:sz="0" w:space="0" w:color="auto"/>
                    <w:right w:val="none" w:sz="0" w:space="0" w:color="auto"/>
                  </w:divBdr>
                </w:div>
                <w:div w:id="400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03095">
      <w:bodyDiv w:val="1"/>
      <w:marLeft w:val="0"/>
      <w:marRight w:val="0"/>
      <w:marTop w:val="0"/>
      <w:marBottom w:val="0"/>
      <w:divBdr>
        <w:top w:val="none" w:sz="0" w:space="0" w:color="auto"/>
        <w:left w:val="none" w:sz="0" w:space="0" w:color="auto"/>
        <w:bottom w:val="none" w:sz="0" w:space="0" w:color="auto"/>
        <w:right w:val="none" w:sz="0" w:space="0" w:color="auto"/>
      </w:divBdr>
    </w:div>
    <w:div w:id="1643541928">
      <w:bodyDiv w:val="1"/>
      <w:marLeft w:val="0"/>
      <w:marRight w:val="0"/>
      <w:marTop w:val="0"/>
      <w:marBottom w:val="0"/>
      <w:divBdr>
        <w:top w:val="none" w:sz="0" w:space="0" w:color="auto"/>
        <w:left w:val="none" w:sz="0" w:space="0" w:color="auto"/>
        <w:bottom w:val="none" w:sz="0" w:space="0" w:color="auto"/>
        <w:right w:val="none" w:sz="0" w:space="0" w:color="auto"/>
      </w:divBdr>
      <w:divsChild>
        <w:div w:id="1993170796">
          <w:marLeft w:val="648"/>
          <w:marRight w:val="0"/>
          <w:marTop w:val="140"/>
          <w:marBottom w:val="0"/>
          <w:divBdr>
            <w:top w:val="none" w:sz="0" w:space="0" w:color="auto"/>
            <w:left w:val="none" w:sz="0" w:space="0" w:color="auto"/>
            <w:bottom w:val="none" w:sz="0" w:space="0" w:color="auto"/>
            <w:right w:val="none" w:sz="0" w:space="0" w:color="auto"/>
          </w:divBdr>
        </w:div>
        <w:div w:id="1141461783">
          <w:marLeft w:val="1166"/>
          <w:marRight w:val="0"/>
          <w:marTop w:val="125"/>
          <w:marBottom w:val="0"/>
          <w:divBdr>
            <w:top w:val="none" w:sz="0" w:space="0" w:color="auto"/>
            <w:left w:val="none" w:sz="0" w:space="0" w:color="auto"/>
            <w:bottom w:val="none" w:sz="0" w:space="0" w:color="auto"/>
            <w:right w:val="none" w:sz="0" w:space="0" w:color="auto"/>
          </w:divBdr>
        </w:div>
        <w:div w:id="663321738">
          <w:marLeft w:val="1166"/>
          <w:marRight w:val="0"/>
          <w:marTop w:val="125"/>
          <w:marBottom w:val="0"/>
          <w:divBdr>
            <w:top w:val="none" w:sz="0" w:space="0" w:color="auto"/>
            <w:left w:val="none" w:sz="0" w:space="0" w:color="auto"/>
            <w:bottom w:val="none" w:sz="0" w:space="0" w:color="auto"/>
            <w:right w:val="none" w:sz="0" w:space="0" w:color="auto"/>
          </w:divBdr>
        </w:div>
        <w:div w:id="1192302316">
          <w:marLeft w:val="1166"/>
          <w:marRight w:val="0"/>
          <w:marTop w:val="125"/>
          <w:marBottom w:val="0"/>
          <w:divBdr>
            <w:top w:val="none" w:sz="0" w:space="0" w:color="auto"/>
            <w:left w:val="none" w:sz="0" w:space="0" w:color="auto"/>
            <w:bottom w:val="none" w:sz="0" w:space="0" w:color="auto"/>
            <w:right w:val="none" w:sz="0" w:space="0" w:color="auto"/>
          </w:divBdr>
        </w:div>
      </w:divsChild>
    </w:div>
    <w:div w:id="1659380241">
      <w:bodyDiv w:val="1"/>
      <w:marLeft w:val="0"/>
      <w:marRight w:val="0"/>
      <w:marTop w:val="0"/>
      <w:marBottom w:val="0"/>
      <w:divBdr>
        <w:top w:val="none" w:sz="0" w:space="0" w:color="auto"/>
        <w:left w:val="none" w:sz="0" w:space="0" w:color="auto"/>
        <w:bottom w:val="none" w:sz="0" w:space="0" w:color="auto"/>
        <w:right w:val="none" w:sz="0" w:space="0" w:color="auto"/>
      </w:divBdr>
      <w:divsChild>
        <w:div w:id="1261796556">
          <w:marLeft w:val="648"/>
          <w:marRight w:val="0"/>
          <w:marTop w:val="140"/>
          <w:marBottom w:val="0"/>
          <w:divBdr>
            <w:top w:val="none" w:sz="0" w:space="0" w:color="auto"/>
            <w:left w:val="none" w:sz="0" w:space="0" w:color="auto"/>
            <w:bottom w:val="none" w:sz="0" w:space="0" w:color="auto"/>
            <w:right w:val="none" w:sz="0" w:space="0" w:color="auto"/>
          </w:divBdr>
        </w:div>
        <w:div w:id="1278608372">
          <w:marLeft w:val="1166"/>
          <w:marRight w:val="0"/>
          <w:marTop w:val="125"/>
          <w:marBottom w:val="0"/>
          <w:divBdr>
            <w:top w:val="none" w:sz="0" w:space="0" w:color="auto"/>
            <w:left w:val="none" w:sz="0" w:space="0" w:color="auto"/>
            <w:bottom w:val="none" w:sz="0" w:space="0" w:color="auto"/>
            <w:right w:val="none" w:sz="0" w:space="0" w:color="auto"/>
          </w:divBdr>
        </w:div>
        <w:div w:id="889683661">
          <w:marLeft w:val="1166"/>
          <w:marRight w:val="0"/>
          <w:marTop w:val="125"/>
          <w:marBottom w:val="0"/>
          <w:divBdr>
            <w:top w:val="none" w:sz="0" w:space="0" w:color="auto"/>
            <w:left w:val="none" w:sz="0" w:space="0" w:color="auto"/>
            <w:bottom w:val="none" w:sz="0" w:space="0" w:color="auto"/>
            <w:right w:val="none" w:sz="0" w:space="0" w:color="auto"/>
          </w:divBdr>
        </w:div>
        <w:div w:id="1217276652">
          <w:marLeft w:val="1166"/>
          <w:marRight w:val="0"/>
          <w:marTop w:val="125"/>
          <w:marBottom w:val="0"/>
          <w:divBdr>
            <w:top w:val="none" w:sz="0" w:space="0" w:color="auto"/>
            <w:left w:val="none" w:sz="0" w:space="0" w:color="auto"/>
            <w:bottom w:val="none" w:sz="0" w:space="0" w:color="auto"/>
            <w:right w:val="none" w:sz="0" w:space="0" w:color="auto"/>
          </w:divBdr>
        </w:div>
        <w:div w:id="1992171278">
          <w:marLeft w:val="1166"/>
          <w:marRight w:val="0"/>
          <w:marTop w:val="125"/>
          <w:marBottom w:val="0"/>
          <w:divBdr>
            <w:top w:val="none" w:sz="0" w:space="0" w:color="auto"/>
            <w:left w:val="none" w:sz="0" w:space="0" w:color="auto"/>
            <w:bottom w:val="none" w:sz="0" w:space="0" w:color="auto"/>
            <w:right w:val="none" w:sz="0" w:space="0" w:color="auto"/>
          </w:divBdr>
        </w:div>
      </w:divsChild>
    </w:div>
    <w:div w:id="1697541675">
      <w:bodyDiv w:val="1"/>
      <w:marLeft w:val="0"/>
      <w:marRight w:val="0"/>
      <w:marTop w:val="0"/>
      <w:marBottom w:val="0"/>
      <w:divBdr>
        <w:top w:val="none" w:sz="0" w:space="0" w:color="auto"/>
        <w:left w:val="none" w:sz="0" w:space="0" w:color="auto"/>
        <w:bottom w:val="none" w:sz="0" w:space="0" w:color="auto"/>
        <w:right w:val="none" w:sz="0" w:space="0" w:color="auto"/>
      </w:divBdr>
      <w:divsChild>
        <w:div w:id="1639647193">
          <w:marLeft w:val="648"/>
          <w:marRight w:val="0"/>
          <w:marTop w:val="140"/>
          <w:marBottom w:val="0"/>
          <w:divBdr>
            <w:top w:val="none" w:sz="0" w:space="0" w:color="auto"/>
            <w:left w:val="none" w:sz="0" w:space="0" w:color="auto"/>
            <w:bottom w:val="none" w:sz="0" w:space="0" w:color="auto"/>
            <w:right w:val="none" w:sz="0" w:space="0" w:color="auto"/>
          </w:divBdr>
        </w:div>
        <w:div w:id="597449036">
          <w:marLeft w:val="648"/>
          <w:marRight w:val="0"/>
          <w:marTop w:val="140"/>
          <w:marBottom w:val="0"/>
          <w:divBdr>
            <w:top w:val="none" w:sz="0" w:space="0" w:color="auto"/>
            <w:left w:val="none" w:sz="0" w:space="0" w:color="auto"/>
            <w:bottom w:val="none" w:sz="0" w:space="0" w:color="auto"/>
            <w:right w:val="none" w:sz="0" w:space="0" w:color="auto"/>
          </w:divBdr>
        </w:div>
        <w:div w:id="607346526">
          <w:marLeft w:val="1166"/>
          <w:marRight w:val="0"/>
          <w:marTop w:val="96"/>
          <w:marBottom w:val="0"/>
          <w:divBdr>
            <w:top w:val="none" w:sz="0" w:space="0" w:color="auto"/>
            <w:left w:val="none" w:sz="0" w:space="0" w:color="auto"/>
            <w:bottom w:val="none" w:sz="0" w:space="0" w:color="auto"/>
            <w:right w:val="none" w:sz="0" w:space="0" w:color="auto"/>
          </w:divBdr>
        </w:div>
        <w:div w:id="441658151">
          <w:marLeft w:val="648"/>
          <w:marRight w:val="0"/>
          <w:marTop w:val="140"/>
          <w:marBottom w:val="0"/>
          <w:divBdr>
            <w:top w:val="none" w:sz="0" w:space="0" w:color="auto"/>
            <w:left w:val="none" w:sz="0" w:space="0" w:color="auto"/>
            <w:bottom w:val="none" w:sz="0" w:space="0" w:color="auto"/>
            <w:right w:val="none" w:sz="0" w:space="0" w:color="auto"/>
          </w:divBdr>
        </w:div>
        <w:div w:id="1456481090">
          <w:marLeft w:val="1166"/>
          <w:marRight w:val="0"/>
          <w:marTop w:val="96"/>
          <w:marBottom w:val="0"/>
          <w:divBdr>
            <w:top w:val="none" w:sz="0" w:space="0" w:color="auto"/>
            <w:left w:val="none" w:sz="0" w:space="0" w:color="auto"/>
            <w:bottom w:val="none" w:sz="0" w:space="0" w:color="auto"/>
            <w:right w:val="none" w:sz="0" w:space="0" w:color="auto"/>
          </w:divBdr>
        </w:div>
        <w:div w:id="471946843">
          <w:marLeft w:val="1166"/>
          <w:marRight w:val="0"/>
          <w:marTop w:val="96"/>
          <w:marBottom w:val="0"/>
          <w:divBdr>
            <w:top w:val="none" w:sz="0" w:space="0" w:color="auto"/>
            <w:left w:val="none" w:sz="0" w:space="0" w:color="auto"/>
            <w:bottom w:val="none" w:sz="0" w:space="0" w:color="auto"/>
            <w:right w:val="none" w:sz="0" w:space="0" w:color="auto"/>
          </w:divBdr>
        </w:div>
        <w:div w:id="1921063201">
          <w:marLeft w:val="1166"/>
          <w:marRight w:val="0"/>
          <w:marTop w:val="96"/>
          <w:marBottom w:val="0"/>
          <w:divBdr>
            <w:top w:val="none" w:sz="0" w:space="0" w:color="auto"/>
            <w:left w:val="none" w:sz="0" w:space="0" w:color="auto"/>
            <w:bottom w:val="none" w:sz="0" w:space="0" w:color="auto"/>
            <w:right w:val="none" w:sz="0" w:space="0" w:color="auto"/>
          </w:divBdr>
        </w:div>
        <w:div w:id="2016765732">
          <w:marLeft w:val="648"/>
          <w:marRight w:val="0"/>
          <w:marTop w:val="140"/>
          <w:marBottom w:val="0"/>
          <w:divBdr>
            <w:top w:val="none" w:sz="0" w:space="0" w:color="auto"/>
            <w:left w:val="none" w:sz="0" w:space="0" w:color="auto"/>
            <w:bottom w:val="none" w:sz="0" w:space="0" w:color="auto"/>
            <w:right w:val="none" w:sz="0" w:space="0" w:color="auto"/>
          </w:divBdr>
        </w:div>
      </w:divsChild>
    </w:div>
    <w:div w:id="1717003544">
      <w:bodyDiv w:val="1"/>
      <w:marLeft w:val="0"/>
      <w:marRight w:val="0"/>
      <w:marTop w:val="0"/>
      <w:marBottom w:val="0"/>
      <w:divBdr>
        <w:top w:val="none" w:sz="0" w:space="0" w:color="auto"/>
        <w:left w:val="none" w:sz="0" w:space="0" w:color="auto"/>
        <w:bottom w:val="none" w:sz="0" w:space="0" w:color="auto"/>
        <w:right w:val="none" w:sz="0" w:space="0" w:color="auto"/>
      </w:divBdr>
      <w:divsChild>
        <w:div w:id="762143719">
          <w:marLeft w:val="648"/>
          <w:marRight w:val="0"/>
          <w:marTop w:val="140"/>
          <w:marBottom w:val="0"/>
          <w:divBdr>
            <w:top w:val="none" w:sz="0" w:space="0" w:color="auto"/>
            <w:left w:val="none" w:sz="0" w:space="0" w:color="auto"/>
            <w:bottom w:val="none" w:sz="0" w:space="0" w:color="auto"/>
            <w:right w:val="none" w:sz="0" w:space="0" w:color="auto"/>
          </w:divBdr>
        </w:div>
        <w:div w:id="559485058">
          <w:marLeft w:val="648"/>
          <w:marRight w:val="0"/>
          <w:marTop w:val="140"/>
          <w:marBottom w:val="0"/>
          <w:divBdr>
            <w:top w:val="none" w:sz="0" w:space="0" w:color="auto"/>
            <w:left w:val="none" w:sz="0" w:space="0" w:color="auto"/>
            <w:bottom w:val="none" w:sz="0" w:space="0" w:color="auto"/>
            <w:right w:val="none" w:sz="0" w:space="0" w:color="auto"/>
          </w:divBdr>
        </w:div>
      </w:divsChild>
    </w:div>
    <w:div w:id="1721787863">
      <w:bodyDiv w:val="1"/>
      <w:marLeft w:val="0"/>
      <w:marRight w:val="0"/>
      <w:marTop w:val="0"/>
      <w:marBottom w:val="0"/>
      <w:divBdr>
        <w:top w:val="none" w:sz="0" w:space="0" w:color="auto"/>
        <w:left w:val="none" w:sz="0" w:space="0" w:color="auto"/>
        <w:bottom w:val="none" w:sz="0" w:space="0" w:color="auto"/>
        <w:right w:val="none" w:sz="0" w:space="0" w:color="auto"/>
      </w:divBdr>
      <w:divsChild>
        <w:div w:id="366443456">
          <w:marLeft w:val="648"/>
          <w:marRight w:val="0"/>
          <w:marTop w:val="140"/>
          <w:marBottom w:val="0"/>
          <w:divBdr>
            <w:top w:val="none" w:sz="0" w:space="0" w:color="auto"/>
            <w:left w:val="none" w:sz="0" w:space="0" w:color="auto"/>
            <w:bottom w:val="none" w:sz="0" w:space="0" w:color="auto"/>
            <w:right w:val="none" w:sz="0" w:space="0" w:color="auto"/>
          </w:divBdr>
        </w:div>
        <w:div w:id="1411738037">
          <w:marLeft w:val="648"/>
          <w:marRight w:val="0"/>
          <w:marTop w:val="140"/>
          <w:marBottom w:val="0"/>
          <w:divBdr>
            <w:top w:val="none" w:sz="0" w:space="0" w:color="auto"/>
            <w:left w:val="none" w:sz="0" w:space="0" w:color="auto"/>
            <w:bottom w:val="none" w:sz="0" w:space="0" w:color="auto"/>
            <w:right w:val="none" w:sz="0" w:space="0" w:color="auto"/>
          </w:divBdr>
        </w:div>
        <w:div w:id="228343046">
          <w:marLeft w:val="648"/>
          <w:marRight w:val="0"/>
          <w:marTop w:val="140"/>
          <w:marBottom w:val="0"/>
          <w:divBdr>
            <w:top w:val="none" w:sz="0" w:space="0" w:color="auto"/>
            <w:left w:val="none" w:sz="0" w:space="0" w:color="auto"/>
            <w:bottom w:val="none" w:sz="0" w:space="0" w:color="auto"/>
            <w:right w:val="none" w:sz="0" w:space="0" w:color="auto"/>
          </w:divBdr>
        </w:div>
        <w:div w:id="1792240166">
          <w:marLeft w:val="1166"/>
          <w:marRight w:val="0"/>
          <w:marTop w:val="96"/>
          <w:marBottom w:val="0"/>
          <w:divBdr>
            <w:top w:val="none" w:sz="0" w:space="0" w:color="auto"/>
            <w:left w:val="none" w:sz="0" w:space="0" w:color="auto"/>
            <w:bottom w:val="none" w:sz="0" w:space="0" w:color="auto"/>
            <w:right w:val="none" w:sz="0" w:space="0" w:color="auto"/>
          </w:divBdr>
        </w:div>
        <w:div w:id="1821577769">
          <w:marLeft w:val="1166"/>
          <w:marRight w:val="0"/>
          <w:marTop w:val="96"/>
          <w:marBottom w:val="0"/>
          <w:divBdr>
            <w:top w:val="none" w:sz="0" w:space="0" w:color="auto"/>
            <w:left w:val="none" w:sz="0" w:space="0" w:color="auto"/>
            <w:bottom w:val="none" w:sz="0" w:space="0" w:color="auto"/>
            <w:right w:val="none" w:sz="0" w:space="0" w:color="auto"/>
          </w:divBdr>
        </w:div>
        <w:div w:id="1645961933">
          <w:marLeft w:val="1570"/>
          <w:marRight w:val="0"/>
          <w:marTop w:val="86"/>
          <w:marBottom w:val="0"/>
          <w:divBdr>
            <w:top w:val="none" w:sz="0" w:space="0" w:color="auto"/>
            <w:left w:val="none" w:sz="0" w:space="0" w:color="auto"/>
            <w:bottom w:val="none" w:sz="0" w:space="0" w:color="auto"/>
            <w:right w:val="none" w:sz="0" w:space="0" w:color="auto"/>
          </w:divBdr>
        </w:div>
        <w:div w:id="883951221">
          <w:marLeft w:val="1166"/>
          <w:marRight w:val="0"/>
          <w:marTop w:val="96"/>
          <w:marBottom w:val="0"/>
          <w:divBdr>
            <w:top w:val="none" w:sz="0" w:space="0" w:color="auto"/>
            <w:left w:val="none" w:sz="0" w:space="0" w:color="auto"/>
            <w:bottom w:val="none" w:sz="0" w:space="0" w:color="auto"/>
            <w:right w:val="none" w:sz="0" w:space="0" w:color="auto"/>
          </w:divBdr>
        </w:div>
        <w:div w:id="1806779356">
          <w:marLeft w:val="1166"/>
          <w:marRight w:val="0"/>
          <w:marTop w:val="96"/>
          <w:marBottom w:val="0"/>
          <w:divBdr>
            <w:top w:val="none" w:sz="0" w:space="0" w:color="auto"/>
            <w:left w:val="none" w:sz="0" w:space="0" w:color="auto"/>
            <w:bottom w:val="none" w:sz="0" w:space="0" w:color="auto"/>
            <w:right w:val="none" w:sz="0" w:space="0" w:color="auto"/>
          </w:divBdr>
        </w:div>
      </w:divsChild>
    </w:div>
    <w:div w:id="1749114038">
      <w:bodyDiv w:val="1"/>
      <w:marLeft w:val="0"/>
      <w:marRight w:val="0"/>
      <w:marTop w:val="0"/>
      <w:marBottom w:val="0"/>
      <w:divBdr>
        <w:top w:val="none" w:sz="0" w:space="0" w:color="auto"/>
        <w:left w:val="none" w:sz="0" w:space="0" w:color="auto"/>
        <w:bottom w:val="none" w:sz="0" w:space="0" w:color="auto"/>
        <w:right w:val="none" w:sz="0" w:space="0" w:color="auto"/>
      </w:divBdr>
      <w:divsChild>
        <w:div w:id="1582907316">
          <w:marLeft w:val="1166"/>
          <w:marRight w:val="0"/>
          <w:marTop w:val="125"/>
          <w:marBottom w:val="0"/>
          <w:divBdr>
            <w:top w:val="none" w:sz="0" w:space="0" w:color="auto"/>
            <w:left w:val="none" w:sz="0" w:space="0" w:color="auto"/>
            <w:bottom w:val="none" w:sz="0" w:space="0" w:color="auto"/>
            <w:right w:val="none" w:sz="0" w:space="0" w:color="auto"/>
          </w:divBdr>
        </w:div>
        <w:div w:id="197276008">
          <w:marLeft w:val="1166"/>
          <w:marRight w:val="0"/>
          <w:marTop w:val="125"/>
          <w:marBottom w:val="0"/>
          <w:divBdr>
            <w:top w:val="none" w:sz="0" w:space="0" w:color="auto"/>
            <w:left w:val="none" w:sz="0" w:space="0" w:color="auto"/>
            <w:bottom w:val="none" w:sz="0" w:space="0" w:color="auto"/>
            <w:right w:val="none" w:sz="0" w:space="0" w:color="auto"/>
          </w:divBdr>
        </w:div>
      </w:divsChild>
    </w:div>
    <w:div w:id="1749183207">
      <w:bodyDiv w:val="1"/>
      <w:marLeft w:val="0"/>
      <w:marRight w:val="0"/>
      <w:marTop w:val="0"/>
      <w:marBottom w:val="0"/>
      <w:divBdr>
        <w:top w:val="none" w:sz="0" w:space="0" w:color="auto"/>
        <w:left w:val="none" w:sz="0" w:space="0" w:color="auto"/>
        <w:bottom w:val="none" w:sz="0" w:space="0" w:color="auto"/>
        <w:right w:val="none" w:sz="0" w:space="0" w:color="auto"/>
      </w:divBdr>
      <w:divsChild>
        <w:div w:id="503789104">
          <w:marLeft w:val="648"/>
          <w:marRight w:val="0"/>
          <w:marTop w:val="140"/>
          <w:marBottom w:val="0"/>
          <w:divBdr>
            <w:top w:val="none" w:sz="0" w:space="0" w:color="auto"/>
            <w:left w:val="none" w:sz="0" w:space="0" w:color="auto"/>
            <w:bottom w:val="none" w:sz="0" w:space="0" w:color="auto"/>
            <w:right w:val="none" w:sz="0" w:space="0" w:color="auto"/>
          </w:divBdr>
        </w:div>
        <w:div w:id="4407502">
          <w:marLeft w:val="648"/>
          <w:marRight w:val="0"/>
          <w:marTop w:val="140"/>
          <w:marBottom w:val="0"/>
          <w:divBdr>
            <w:top w:val="none" w:sz="0" w:space="0" w:color="auto"/>
            <w:left w:val="none" w:sz="0" w:space="0" w:color="auto"/>
            <w:bottom w:val="none" w:sz="0" w:space="0" w:color="auto"/>
            <w:right w:val="none" w:sz="0" w:space="0" w:color="auto"/>
          </w:divBdr>
        </w:div>
        <w:div w:id="1235701519">
          <w:marLeft w:val="648"/>
          <w:marRight w:val="0"/>
          <w:marTop w:val="140"/>
          <w:marBottom w:val="0"/>
          <w:divBdr>
            <w:top w:val="none" w:sz="0" w:space="0" w:color="auto"/>
            <w:left w:val="none" w:sz="0" w:space="0" w:color="auto"/>
            <w:bottom w:val="none" w:sz="0" w:space="0" w:color="auto"/>
            <w:right w:val="none" w:sz="0" w:space="0" w:color="auto"/>
          </w:divBdr>
        </w:div>
        <w:div w:id="206263281">
          <w:marLeft w:val="648"/>
          <w:marRight w:val="0"/>
          <w:marTop w:val="140"/>
          <w:marBottom w:val="0"/>
          <w:divBdr>
            <w:top w:val="none" w:sz="0" w:space="0" w:color="auto"/>
            <w:left w:val="none" w:sz="0" w:space="0" w:color="auto"/>
            <w:bottom w:val="none" w:sz="0" w:space="0" w:color="auto"/>
            <w:right w:val="none" w:sz="0" w:space="0" w:color="auto"/>
          </w:divBdr>
        </w:div>
      </w:divsChild>
    </w:div>
    <w:div w:id="1768884295">
      <w:bodyDiv w:val="1"/>
      <w:marLeft w:val="0"/>
      <w:marRight w:val="0"/>
      <w:marTop w:val="0"/>
      <w:marBottom w:val="0"/>
      <w:divBdr>
        <w:top w:val="none" w:sz="0" w:space="0" w:color="auto"/>
        <w:left w:val="none" w:sz="0" w:space="0" w:color="auto"/>
        <w:bottom w:val="none" w:sz="0" w:space="0" w:color="auto"/>
        <w:right w:val="none" w:sz="0" w:space="0" w:color="auto"/>
      </w:divBdr>
      <w:divsChild>
        <w:div w:id="2035841953">
          <w:marLeft w:val="648"/>
          <w:marRight w:val="0"/>
          <w:marTop w:val="140"/>
          <w:marBottom w:val="0"/>
          <w:divBdr>
            <w:top w:val="none" w:sz="0" w:space="0" w:color="auto"/>
            <w:left w:val="none" w:sz="0" w:space="0" w:color="auto"/>
            <w:bottom w:val="none" w:sz="0" w:space="0" w:color="auto"/>
            <w:right w:val="none" w:sz="0" w:space="0" w:color="auto"/>
          </w:divBdr>
        </w:div>
        <w:div w:id="967198214">
          <w:marLeft w:val="1166"/>
          <w:marRight w:val="0"/>
          <w:marTop w:val="125"/>
          <w:marBottom w:val="0"/>
          <w:divBdr>
            <w:top w:val="none" w:sz="0" w:space="0" w:color="auto"/>
            <w:left w:val="none" w:sz="0" w:space="0" w:color="auto"/>
            <w:bottom w:val="none" w:sz="0" w:space="0" w:color="auto"/>
            <w:right w:val="none" w:sz="0" w:space="0" w:color="auto"/>
          </w:divBdr>
        </w:div>
        <w:div w:id="101347355">
          <w:marLeft w:val="1570"/>
          <w:marRight w:val="0"/>
          <w:marTop w:val="115"/>
          <w:marBottom w:val="0"/>
          <w:divBdr>
            <w:top w:val="none" w:sz="0" w:space="0" w:color="auto"/>
            <w:left w:val="none" w:sz="0" w:space="0" w:color="auto"/>
            <w:bottom w:val="none" w:sz="0" w:space="0" w:color="auto"/>
            <w:right w:val="none" w:sz="0" w:space="0" w:color="auto"/>
          </w:divBdr>
        </w:div>
        <w:div w:id="1549955573">
          <w:marLeft w:val="1570"/>
          <w:marRight w:val="0"/>
          <w:marTop w:val="115"/>
          <w:marBottom w:val="0"/>
          <w:divBdr>
            <w:top w:val="none" w:sz="0" w:space="0" w:color="auto"/>
            <w:left w:val="none" w:sz="0" w:space="0" w:color="auto"/>
            <w:bottom w:val="none" w:sz="0" w:space="0" w:color="auto"/>
            <w:right w:val="none" w:sz="0" w:space="0" w:color="auto"/>
          </w:divBdr>
        </w:div>
        <w:div w:id="1498307930">
          <w:marLeft w:val="1166"/>
          <w:marRight w:val="0"/>
          <w:marTop w:val="125"/>
          <w:marBottom w:val="0"/>
          <w:divBdr>
            <w:top w:val="none" w:sz="0" w:space="0" w:color="auto"/>
            <w:left w:val="none" w:sz="0" w:space="0" w:color="auto"/>
            <w:bottom w:val="none" w:sz="0" w:space="0" w:color="auto"/>
            <w:right w:val="none" w:sz="0" w:space="0" w:color="auto"/>
          </w:divBdr>
        </w:div>
      </w:divsChild>
    </w:div>
    <w:div w:id="1775638435">
      <w:bodyDiv w:val="1"/>
      <w:marLeft w:val="0"/>
      <w:marRight w:val="0"/>
      <w:marTop w:val="0"/>
      <w:marBottom w:val="0"/>
      <w:divBdr>
        <w:top w:val="none" w:sz="0" w:space="0" w:color="auto"/>
        <w:left w:val="none" w:sz="0" w:space="0" w:color="auto"/>
        <w:bottom w:val="none" w:sz="0" w:space="0" w:color="auto"/>
        <w:right w:val="none" w:sz="0" w:space="0" w:color="auto"/>
      </w:divBdr>
      <w:divsChild>
        <w:div w:id="749431091">
          <w:marLeft w:val="648"/>
          <w:marRight w:val="0"/>
          <w:marTop w:val="140"/>
          <w:marBottom w:val="0"/>
          <w:divBdr>
            <w:top w:val="none" w:sz="0" w:space="0" w:color="auto"/>
            <w:left w:val="none" w:sz="0" w:space="0" w:color="auto"/>
            <w:bottom w:val="none" w:sz="0" w:space="0" w:color="auto"/>
            <w:right w:val="none" w:sz="0" w:space="0" w:color="auto"/>
          </w:divBdr>
        </w:div>
        <w:div w:id="1340307029">
          <w:marLeft w:val="1166"/>
          <w:marRight w:val="0"/>
          <w:marTop w:val="115"/>
          <w:marBottom w:val="0"/>
          <w:divBdr>
            <w:top w:val="none" w:sz="0" w:space="0" w:color="auto"/>
            <w:left w:val="none" w:sz="0" w:space="0" w:color="auto"/>
            <w:bottom w:val="none" w:sz="0" w:space="0" w:color="auto"/>
            <w:right w:val="none" w:sz="0" w:space="0" w:color="auto"/>
          </w:divBdr>
        </w:div>
        <w:div w:id="2020693520">
          <w:marLeft w:val="1570"/>
          <w:marRight w:val="0"/>
          <w:marTop w:val="96"/>
          <w:marBottom w:val="0"/>
          <w:divBdr>
            <w:top w:val="none" w:sz="0" w:space="0" w:color="auto"/>
            <w:left w:val="none" w:sz="0" w:space="0" w:color="auto"/>
            <w:bottom w:val="none" w:sz="0" w:space="0" w:color="auto"/>
            <w:right w:val="none" w:sz="0" w:space="0" w:color="auto"/>
          </w:divBdr>
        </w:div>
        <w:div w:id="2099018446">
          <w:marLeft w:val="1166"/>
          <w:marRight w:val="0"/>
          <w:marTop w:val="115"/>
          <w:marBottom w:val="0"/>
          <w:divBdr>
            <w:top w:val="none" w:sz="0" w:space="0" w:color="auto"/>
            <w:left w:val="none" w:sz="0" w:space="0" w:color="auto"/>
            <w:bottom w:val="none" w:sz="0" w:space="0" w:color="auto"/>
            <w:right w:val="none" w:sz="0" w:space="0" w:color="auto"/>
          </w:divBdr>
        </w:div>
        <w:div w:id="1904441893">
          <w:marLeft w:val="1166"/>
          <w:marRight w:val="0"/>
          <w:marTop w:val="115"/>
          <w:marBottom w:val="0"/>
          <w:divBdr>
            <w:top w:val="none" w:sz="0" w:space="0" w:color="auto"/>
            <w:left w:val="none" w:sz="0" w:space="0" w:color="auto"/>
            <w:bottom w:val="none" w:sz="0" w:space="0" w:color="auto"/>
            <w:right w:val="none" w:sz="0" w:space="0" w:color="auto"/>
          </w:divBdr>
        </w:div>
        <w:div w:id="738751859">
          <w:marLeft w:val="1570"/>
          <w:marRight w:val="0"/>
          <w:marTop w:val="96"/>
          <w:marBottom w:val="0"/>
          <w:divBdr>
            <w:top w:val="none" w:sz="0" w:space="0" w:color="auto"/>
            <w:left w:val="none" w:sz="0" w:space="0" w:color="auto"/>
            <w:bottom w:val="none" w:sz="0" w:space="0" w:color="auto"/>
            <w:right w:val="none" w:sz="0" w:space="0" w:color="auto"/>
          </w:divBdr>
        </w:div>
      </w:divsChild>
    </w:div>
    <w:div w:id="1786921813">
      <w:bodyDiv w:val="1"/>
      <w:marLeft w:val="0"/>
      <w:marRight w:val="0"/>
      <w:marTop w:val="0"/>
      <w:marBottom w:val="0"/>
      <w:divBdr>
        <w:top w:val="none" w:sz="0" w:space="0" w:color="auto"/>
        <w:left w:val="none" w:sz="0" w:space="0" w:color="auto"/>
        <w:bottom w:val="none" w:sz="0" w:space="0" w:color="auto"/>
        <w:right w:val="none" w:sz="0" w:space="0" w:color="auto"/>
      </w:divBdr>
      <w:divsChild>
        <w:div w:id="1944721520">
          <w:marLeft w:val="648"/>
          <w:marRight w:val="0"/>
          <w:marTop w:val="140"/>
          <w:marBottom w:val="0"/>
          <w:divBdr>
            <w:top w:val="none" w:sz="0" w:space="0" w:color="auto"/>
            <w:left w:val="none" w:sz="0" w:space="0" w:color="auto"/>
            <w:bottom w:val="none" w:sz="0" w:space="0" w:color="auto"/>
            <w:right w:val="none" w:sz="0" w:space="0" w:color="auto"/>
          </w:divBdr>
        </w:div>
        <w:div w:id="1104110957">
          <w:marLeft w:val="1166"/>
          <w:marRight w:val="0"/>
          <w:marTop w:val="96"/>
          <w:marBottom w:val="0"/>
          <w:divBdr>
            <w:top w:val="none" w:sz="0" w:space="0" w:color="auto"/>
            <w:left w:val="none" w:sz="0" w:space="0" w:color="auto"/>
            <w:bottom w:val="none" w:sz="0" w:space="0" w:color="auto"/>
            <w:right w:val="none" w:sz="0" w:space="0" w:color="auto"/>
          </w:divBdr>
        </w:div>
        <w:div w:id="1855656175">
          <w:marLeft w:val="1166"/>
          <w:marRight w:val="0"/>
          <w:marTop w:val="96"/>
          <w:marBottom w:val="0"/>
          <w:divBdr>
            <w:top w:val="none" w:sz="0" w:space="0" w:color="auto"/>
            <w:left w:val="none" w:sz="0" w:space="0" w:color="auto"/>
            <w:bottom w:val="none" w:sz="0" w:space="0" w:color="auto"/>
            <w:right w:val="none" w:sz="0" w:space="0" w:color="auto"/>
          </w:divBdr>
        </w:div>
        <w:div w:id="1859464034">
          <w:marLeft w:val="1166"/>
          <w:marRight w:val="0"/>
          <w:marTop w:val="96"/>
          <w:marBottom w:val="0"/>
          <w:divBdr>
            <w:top w:val="none" w:sz="0" w:space="0" w:color="auto"/>
            <w:left w:val="none" w:sz="0" w:space="0" w:color="auto"/>
            <w:bottom w:val="none" w:sz="0" w:space="0" w:color="auto"/>
            <w:right w:val="none" w:sz="0" w:space="0" w:color="auto"/>
          </w:divBdr>
        </w:div>
        <w:div w:id="1318995248">
          <w:marLeft w:val="1166"/>
          <w:marRight w:val="0"/>
          <w:marTop w:val="96"/>
          <w:marBottom w:val="0"/>
          <w:divBdr>
            <w:top w:val="none" w:sz="0" w:space="0" w:color="auto"/>
            <w:left w:val="none" w:sz="0" w:space="0" w:color="auto"/>
            <w:bottom w:val="none" w:sz="0" w:space="0" w:color="auto"/>
            <w:right w:val="none" w:sz="0" w:space="0" w:color="auto"/>
          </w:divBdr>
        </w:div>
        <w:div w:id="267126368">
          <w:marLeft w:val="1166"/>
          <w:marRight w:val="0"/>
          <w:marTop w:val="96"/>
          <w:marBottom w:val="0"/>
          <w:divBdr>
            <w:top w:val="none" w:sz="0" w:space="0" w:color="auto"/>
            <w:left w:val="none" w:sz="0" w:space="0" w:color="auto"/>
            <w:bottom w:val="none" w:sz="0" w:space="0" w:color="auto"/>
            <w:right w:val="none" w:sz="0" w:space="0" w:color="auto"/>
          </w:divBdr>
        </w:div>
        <w:div w:id="1503744313">
          <w:marLeft w:val="648"/>
          <w:marRight w:val="0"/>
          <w:marTop w:val="140"/>
          <w:marBottom w:val="0"/>
          <w:divBdr>
            <w:top w:val="none" w:sz="0" w:space="0" w:color="auto"/>
            <w:left w:val="none" w:sz="0" w:space="0" w:color="auto"/>
            <w:bottom w:val="none" w:sz="0" w:space="0" w:color="auto"/>
            <w:right w:val="none" w:sz="0" w:space="0" w:color="auto"/>
          </w:divBdr>
        </w:div>
        <w:div w:id="1794909239">
          <w:marLeft w:val="1166"/>
          <w:marRight w:val="0"/>
          <w:marTop w:val="96"/>
          <w:marBottom w:val="0"/>
          <w:divBdr>
            <w:top w:val="none" w:sz="0" w:space="0" w:color="auto"/>
            <w:left w:val="none" w:sz="0" w:space="0" w:color="auto"/>
            <w:bottom w:val="none" w:sz="0" w:space="0" w:color="auto"/>
            <w:right w:val="none" w:sz="0" w:space="0" w:color="auto"/>
          </w:divBdr>
        </w:div>
      </w:divsChild>
    </w:div>
    <w:div w:id="1791969123">
      <w:bodyDiv w:val="1"/>
      <w:marLeft w:val="0"/>
      <w:marRight w:val="0"/>
      <w:marTop w:val="0"/>
      <w:marBottom w:val="0"/>
      <w:divBdr>
        <w:top w:val="none" w:sz="0" w:space="0" w:color="auto"/>
        <w:left w:val="none" w:sz="0" w:space="0" w:color="auto"/>
        <w:bottom w:val="none" w:sz="0" w:space="0" w:color="auto"/>
        <w:right w:val="none" w:sz="0" w:space="0" w:color="auto"/>
      </w:divBdr>
    </w:div>
    <w:div w:id="1813330402">
      <w:bodyDiv w:val="1"/>
      <w:marLeft w:val="0"/>
      <w:marRight w:val="0"/>
      <w:marTop w:val="0"/>
      <w:marBottom w:val="0"/>
      <w:divBdr>
        <w:top w:val="none" w:sz="0" w:space="0" w:color="auto"/>
        <w:left w:val="none" w:sz="0" w:space="0" w:color="auto"/>
        <w:bottom w:val="none" w:sz="0" w:space="0" w:color="auto"/>
        <w:right w:val="none" w:sz="0" w:space="0" w:color="auto"/>
      </w:divBdr>
      <w:divsChild>
        <w:div w:id="1659186987">
          <w:marLeft w:val="0"/>
          <w:marRight w:val="0"/>
          <w:marTop w:val="0"/>
          <w:marBottom w:val="0"/>
          <w:divBdr>
            <w:top w:val="none" w:sz="0" w:space="0" w:color="auto"/>
            <w:left w:val="none" w:sz="0" w:space="0" w:color="auto"/>
            <w:bottom w:val="none" w:sz="0" w:space="0" w:color="auto"/>
            <w:right w:val="none" w:sz="0" w:space="0" w:color="auto"/>
          </w:divBdr>
        </w:div>
        <w:div w:id="375861213">
          <w:marLeft w:val="0"/>
          <w:marRight w:val="0"/>
          <w:marTop w:val="0"/>
          <w:marBottom w:val="0"/>
          <w:divBdr>
            <w:top w:val="none" w:sz="0" w:space="0" w:color="auto"/>
            <w:left w:val="none" w:sz="0" w:space="0" w:color="auto"/>
            <w:bottom w:val="none" w:sz="0" w:space="0" w:color="auto"/>
            <w:right w:val="none" w:sz="0" w:space="0" w:color="auto"/>
          </w:divBdr>
        </w:div>
        <w:div w:id="960454648">
          <w:marLeft w:val="0"/>
          <w:marRight w:val="0"/>
          <w:marTop w:val="0"/>
          <w:marBottom w:val="0"/>
          <w:divBdr>
            <w:top w:val="none" w:sz="0" w:space="0" w:color="auto"/>
            <w:left w:val="none" w:sz="0" w:space="0" w:color="auto"/>
            <w:bottom w:val="none" w:sz="0" w:space="0" w:color="auto"/>
            <w:right w:val="none" w:sz="0" w:space="0" w:color="auto"/>
          </w:divBdr>
        </w:div>
        <w:div w:id="1069310302">
          <w:marLeft w:val="0"/>
          <w:marRight w:val="0"/>
          <w:marTop w:val="0"/>
          <w:marBottom w:val="0"/>
          <w:divBdr>
            <w:top w:val="none" w:sz="0" w:space="0" w:color="auto"/>
            <w:left w:val="none" w:sz="0" w:space="0" w:color="auto"/>
            <w:bottom w:val="none" w:sz="0" w:space="0" w:color="auto"/>
            <w:right w:val="none" w:sz="0" w:space="0" w:color="auto"/>
          </w:divBdr>
        </w:div>
        <w:div w:id="74862551">
          <w:marLeft w:val="0"/>
          <w:marRight w:val="0"/>
          <w:marTop w:val="0"/>
          <w:marBottom w:val="0"/>
          <w:divBdr>
            <w:top w:val="none" w:sz="0" w:space="0" w:color="auto"/>
            <w:left w:val="none" w:sz="0" w:space="0" w:color="auto"/>
            <w:bottom w:val="none" w:sz="0" w:space="0" w:color="auto"/>
            <w:right w:val="none" w:sz="0" w:space="0" w:color="auto"/>
          </w:divBdr>
        </w:div>
        <w:div w:id="414867238">
          <w:marLeft w:val="0"/>
          <w:marRight w:val="0"/>
          <w:marTop w:val="0"/>
          <w:marBottom w:val="0"/>
          <w:divBdr>
            <w:top w:val="none" w:sz="0" w:space="0" w:color="auto"/>
            <w:left w:val="none" w:sz="0" w:space="0" w:color="auto"/>
            <w:bottom w:val="none" w:sz="0" w:space="0" w:color="auto"/>
            <w:right w:val="none" w:sz="0" w:space="0" w:color="auto"/>
          </w:divBdr>
        </w:div>
        <w:div w:id="1405907819">
          <w:marLeft w:val="0"/>
          <w:marRight w:val="0"/>
          <w:marTop w:val="0"/>
          <w:marBottom w:val="0"/>
          <w:divBdr>
            <w:top w:val="none" w:sz="0" w:space="0" w:color="auto"/>
            <w:left w:val="none" w:sz="0" w:space="0" w:color="auto"/>
            <w:bottom w:val="none" w:sz="0" w:space="0" w:color="auto"/>
            <w:right w:val="none" w:sz="0" w:space="0" w:color="auto"/>
          </w:divBdr>
        </w:div>
        <w:div w:id="1988317535">
          <w:marLeft w:val="0"/>
          <w:marRight w:val="0"/>
          <w:marTop w:val="0"/>
          <w:marBottom w:val="0"/>
          <w:divBdr>
            <w:top w:val="none" w:sz="0" w:space="0" w:color="auto"/>
            <w:left w:val="none" w:sz="0" w:space="0" w:color="auto"/>
            <w:bottom w:val="none" w:sz="0" w:space="0" w:color="auto"/>
            <w:right w:val="none" w:sz="0" w:space="0" w:color="auto"/>
          </w:divBdr>
        </w:div>
        <w:div w:id="1470322293">
          <w:marLeft w:val="0"/>
          <w:marRight w:val="0"/>
          <w:marTop w:val="0"/>
          <w:marBottom w:val="0"/>
          <w:divBdr>
            <w:top w:val="none" w:sz="0" w:space="0" w:color="auto"/>
            <w:left w:val="none" w:sz="0" w:space="0" w:color="auto"/>
            <w:bottom w:val="none" w:sz="0" w:space="0" w:color="auto"/>
            <w:right w:val="none" w:sz="0" w:space="0" w:color="auto"/>
          </w:divBdr>
        </w:div>
      </w:divsChild>
    </w:div>
    <w:div w:id="1815103065">
      <w:bodyDiv w:val="1"/>
      <w:marLeft w:val="0"/>
      <w:marRight w:val="0"/>
      <w:marTop w:val="0"/>
      <w:marBottom w:val="0"/>
      <w:divBdr>
        <w:top w:val="none" w:sz="0" w:space="0" w:color="auto"/>
        <w:left w:val="none" w:sz="0" w:space="0" w:color="auto"/>
        <w:bottom w:val="none" w:sz="0" w:space="0" w:color="auto"/>
        <w:right w:val="none" w:sz="0" w:space="0" w:color="auto"/>
      </w:divBdr>
    </w:div>
    <w:div w:id="1819220501">
      <w:bodyDiv w:val="1"/>
      <w:marLeft w:val="0"/>
      <w:marRight w:val="0"/>
      <w:marTop w:val="0"/>
      <w:marBottom w:val="0"/>
      <w:divBdr>
        <w:top w:val="none" w:sz="0" w:space="0" w:color="auto"/>
        <w:left w:val="none" w:sz="0" w:space="0" w:color="auto"/>
        <w:bottom w:val="none" w:sz="0" w:space="0" w:color="auto"/>
        <w:right w:val="none" w:sz="0" w:space="0" w:color="auto"/>
      </w:divBdr>
      <w:divsChild>
        <w:div w:id="2002662445">
          <w:marLeft w:val="648"/>
          <w:marRight w:val="0"/>
          <w:marTop w:val="140"/>
          <w:marBottom w:val="0"/>
          <w:divBdr>
            <w:top w:val="none" w:sz="0" w:space="0" w:color="auto"/>
            <w:left w:val="none" w:sz="0" w:space="0" w:color="auto"/>
            <w:bottom w:val="none" w:sz="0" w:space="0" w:color="auto"/>
            <w:right w:val="none" w:sz="0" w:space="0" w:color="auto"/>
          </w:divBdr>
        </w:div>
        <w:div w:id="1402869672">
          <w:marLeft w:val="1166"/>
          <w:marRight w:val="0"/>
          <w:marTop w:val="96"/>
          <w:marBottom w:val="0"/>
          <w:divBdr>
            <w:top w:val="none" w:sz="0" w:space="0" w:color="auto"/>
            <w:left w:val="none" w:sz="0" w:space="0" w:color="auto"/>
            <w:bottom w:val="none" w:sz="0" w:space="0" w:color="auto"/>
            <w:right w:val="none" w:sz="0" w:space="0" w:color="auto"/>
          </w:divBdr>
        </w:div>
        <w:div w:id="1752922825">
          <w:marLeft w:val="1166"/>
          <w:marRight w:val="0"/>
          <w:marTop w:val="96"/>
          <w:marBottom w:val="0"/>
          <w:divBdr>
            <w:top w:val="none" w:sz="0" w:space="0" w:color="auto"/>
            <w:left w:val="none" w:sz="0" w:space="0" w:color="auto"/>
            <w:bottom w:val="none" w:sz="0" w:space="0" w:color="auto"/>
            <w:right w:val="none" w:sz="0" w:space="0" w:color="auto"/>
          </w:divBdr>
        </w:div>
        <w:div w:id="217478397">
          <w:marLeft w:val="1166"/>
          <w:marRight w:val="0"/>
          <w:marTop w:val="96"/>
          <w:marBottom w:val="0"/>
          <w:divBdr>
            <w:top w:val="none" w:sz="0" w:space="0" w:color="auto"/>
            <w:left w:val="none" w:sz="0" w:space="0" w:color="auto"/>
            <w:bottom w:val="none" w:sz="0" w:space="0" w:color="auto"/>
            <w:right w:val="none" w:sz="0" w:space="0" w:color="auto"/>
          </w:divBdr>
        </w:div>
        <w:div w:id="2139717395">
          <w:marLeft w:val="1570"/>
          <w:marRight w:val="0"/>
          <w:marTop w:val="96"/>
          <w:marBottom w:val="0"/>
          <w:divBdr>
            <w:top w:val="none" w:sz="0" w:space="0" w:color="auto"/>
            <w:left w:val="none" w:sz="0" w:space="0" w:color="auto"/>
            <w:bottom w:val="none" w:sz="0" w:space="0" w:color="auto"/>
            <w:right w:val="none" w:sz="0" w:space="0" w:color="auto"/>
          </w:divBdr>
        </w:div>
        <w:div w:id="1341660036">
          <w:marLeft w:val="1570"/>
          <w:marRight w:val="0"/>
          <w:marTop w:val="96"/>
          <w:marBottom w:val="0"/>
          <w:divBdr>
            <w:top w:val="none" w:sz="0" w:space="0" w:color="auto"/>
            <w:left w:val="none" w:sz="0" w:space="0" w:color="auto"/>
            <w:bottom w:val="none" w:sz="0" w:space="0" w:color="auto"/>
            <w:right w:val="none" w:sz="0" w:space="0" w:color="auto"/>
          </w:divBdr>
        </w:div>
        <w:div w:id="1814908842">
          <w:marLeft w:val="648"/>
          <w:marRight w:val="0"/>
          <w:marTop w:val="140"/>
          <w:marBottom w:val="0"/>
          <w:divBdr>
            <w:top w:val="none" w:sz="0" w:space="0" w:color="auto"/>
            <w:left w:val="none" w:sz="0" w:space="0" w:color="auto"/>
            <w:bottom w:val="none" w:sz="0" w:space="0" w:color="auto"/>
            <w:right w:val="none" w:sz="0" w:space="0" w:color="auto"/>
          </w:divBdr>
        </w:div>
        <w:div w:id="1456100550">
          <w:marLeft w:val="648"/>
          <w:marRight w:val="0"/>
          <w:marTop w:val="140"/>
          <w:marBottom w:val="0"/>
          <w:divBdr>
            <w:top w:val="none" w:sz="0" w:space="0" w:color="auto"/>
            <w:left w:val="none" w:sz="0" w:space="0" w:color="auto"/>
            <w:bottom w:val="none" w:sz="0" w:space="0" w:color="auto"/>
            <w:right w:val="none" w:sz="0" w:space="0" w:color="auto"/>
          </w:divBdr>
        </w:div>
        <w:div w:id="1474254260">
          <w:marLeft w:val="1166"/>
          <w:marRight w:val="0"/>
          <w:marTop w:val="96"/>
          <w:marBottom w:val="0"/>
          <w:divBdr>
            <w:top w:val="none" w:sz="0" w:space="0" w:color="auto"/>
            <w:left w:val="none" w:sz="0" w:space="0" w:color="auto"/>
            <w:bottom w:val="none" w:sz="0" w:space="0" w:color="auto"/>
            <w:right w:val="none" w:sz="0" w:space="0" w:color="auto"/>
          </w:divBdr>
        </w:div>
        <w:div w:id="445079675">
          <w:marLeft w:val="1166"/>
          <w:marRight w:val="0"/>
          <w:marTop w:val="96"/>
          <w:marBottom w:val="0"/>
          <w:divBdr>
            <w:top w:val="none" w:sz="0" w:space="0" w:color="auto"/>
            <w:left w:val="none" w:sz="0" w:space="0" w:color="auto"/>
            <w:bottom w:val="none" w:sz="0" w:space="0" w:color="auto"/>
            <w:right w:val="none" w:sz="0" w:space="0" w:color="auto"/>
          </w:divBdr>
        </w:div>
      </w:divsChild>
    </w:div>
    <w:div w:id="1831553700">
      <w:bodyDiv w:val="1"/>
      <w:marLeft w:val="0"/>
      <w:marRight w:val="0"/>
      <w:marTop w:val="0"/>
      <w:marBottom w:val="0"/>
      <w:divBdr>
        <w:top w:val="none" w:sz="0" w:space="0" w:color="auto"/>
        <w:left w:val="none" w:sz="0" w:space="0" w:color="auto"/>
        <w:bottom w:val="none" w:sz="0" w:space="0" w:color="auto"/>
        <w:right w:val="none" w:sz="0" w:space="0" w:color="auto"/>
      </w:divBdr>
    </w:div>
    <w:div w:id="1835026559">
      <w:bodyDiv w:val="1"/>
      <w:marLeft w:val="0"/>
      <w:marRight w:val="0"/>
      <w:marTop w:val="0"/>
      <w:marBottom w:val="0"/>
      <w:divBdr>
        <w:top w:val="none" w:sz="0" w:space="0" w:color="auto"/>
        <w:left w:val="none" w:sz="0" w:space="0" w:color="auto"/>
        <w:bottom w:val="none" w:sz="0" w:space="0" w:color="auto"/>
        <w:right w:val="none" w:sz="0" w:space="0" w:color="auto"/>
      </w:divBdr>
      <w:divsChild>
        <w:div w:id="1868524109">
          <w:marLeft w:val="648"/>
          <w:marRight w:val="0"/>
          <w:marTop w:val="140"/>
          <w:marBottom w:val="0"/>
          <w:divBdr>
            <w:top w:val="none" w:sz="0" w:space="0" w:color="auto"/>
            <w:left w:val="none" w:sz="0" w:space="0" w:color="auto"/>
            <w:bottom w:val="none" w:sz="0" w:space="0" w:color="auto"/>
            <w:right w:val="none" w:sz="0" w:space="0" w:color="auto"/>
          </w:divBdr>
        </w:div>
        <w:div w:id="659970291">
          <w:marLeft w:val="1166"/>
          <w:marRight w:val="0"/>
          <w:marTop w:val="125"/>
          <w:marBottom w:val="0"/>
          <w:divBdr>
            <w:top w:val="none" w:sz="0" w:space="0" w:color="auto"/>
            <w:left w:val="none" w:sz="0" w:space="0" w:color="auto"/>
            <w:bottom w:val="none" w:sz="0" w:space="0" w:color="auto"/>
            <w:right w:val="none" w:sz="0" w:space="0" w:color="auto"/>
          </w:divBdr>
        </w:div>
        <w:div w:id="1236355193">
          <w:marLeft w:val="1166"/>
          <w:marRight w:val="0"/>
          <w:marTop w:val="125"/>
          <w:marBottom w:val="0"/>
          <w:divBdr>
            <w:top w:val="none" w:sz="0" w:space="0" w:color="auto"/>
            <w:left w:val="none" w:sz="0" w:space="0" w:color="auto"/>
            <w:bottom w:val="none" w:sz="0" w:space="0" w:color="auto"/>
            <w:right w:val="none" w:sz="0" w:space="0" w:color="auto"/>
          </w:divBdr>
        </w:div>
      </w:divsChild>
    </w:div>
    <w:div w:id="1839029741">
      <w:bodyDiv w:val="1"/>
      <w:marLeft w:val="0"/>
      <w:marRight w:val="0"/>
      <w:marTop w:val="0"/>
      <w:marBottom w:val="0"/>
      <w:divBdr>
        <w:top w:val="none" w:sz="0" w:space="0" w:color="auto"/>
        <w:left w:val="none" w:sz="0" w:space="0" w:color="auto"/>
        <w:bottom w:val="none" w:sz="0" w:space="0" w:color="auto"/>
        <w:right w:val="none" w:sz="0" w:space="0" w:color="auto"/>
      </w:divBdr>
      <w:divsChild>
        <w:div w:id="1730617526">
          <w:marLeft w:val="648"/>
          <w:marRight w:val="0"/>
          <w:marTop w:val="140"/>
          <w:marBottom w:val="0"/>
          <w:divBdr>
            <w:top w:val="none" w:sz="0" w:space="0" w:color="auto"/>
            <w:left w:val="none" w:sz="0" w:space="0" w:color="auto"/>
            <w:bottom w:val="none" w:sz="0" w:space="0" w:color="auto"/>
            <w:right w:val="none" w:sz="0" w:space="0" w:color="auto"/>
          </w:divBdr>
        </w:div>
        <w:div w:id="601836655">
          <w:marLeft w:val="1166"/>
          <w:marRight w:val="0"/>
          <w:marTop w:val="96"/>
          <w:marBottom w:val="0"/>
          <w:divBdr>
            <w:top w:val="none" w:sz="0" w:space="0" w:color="auto"/>
            <w:left w:val="none" w:sz="0" w:space="0" w:color="auto"/>
            <w:bottom w:val="none" w:sz="0" w:space="0" w:color="auto"/>
            <w:right w:val="none" w:sz="0" w:space="0" w:color="auto"/>
          </w:divBdr>
        </w:div>
        <w:div w:id="1152136464">
          <w:marLeft w:val="648"/>
          <w:marRight w:val="0"/>
          <w:marTop w:val="140"/>
          <w:marBottom w:val="0"/>
          <w:divBdr>
            <w:top w:val="none" w:sz="0" w:space="0" w:color="auto"/>
            <w:left w:val="none" w:sz="0" w:space="0" w:color="auto"/>
            <w:bottom w:val="none" w:sz="0" w:space="0" w:color="auto"/>
            <w:right w:val="none" w:sz="0" w:space="0" w:color="auto"/>
          </w:divBdr>
        </w:div>
        <w:div w:id="713314611">
          <w:marLeft w:val="1166"/>
          <w:marRight w:val="0"/>
          <w:marTop w:val="96"/>
          <w:marBottom w:val="0"/>
          <w:divBdr>
            <w:top w:val="none" w:sz="0" w:space="0" w:color="auto"/>
            <w:left w:val="none" w:sz="0" w:space="0" w:color="auto"/>
            <w:bottom w:val="none" w:sz="0" w:space="0" w:color="auto"/>
            <w:right w:val="none" w:sz="0" w:space="0" w:color="auto"/>
          </w:divBdr>
        </w:div>
        <w:div w:id="39524140">
          <w:marLeft w:val="1166"/>
          <w:marRight w:val="0"/>
          <w:marTop w:val="96"/>
          <w:marBottom w:val="0"/>
          <w:divBdr>
            <w:top w:val="none" w:sz="0" w:space="0" w:color="auto"/>
            <w:left w:val="none" w:sz="0" w:space="0" w:color="auto"/>
            <w:bottom w:val="none" w:sz="0" w:space="0" w:color="auto"/>
            <w:right w:val="none" w:sz="0" w:space="0" w:color="auto"/>
          </w:divBdr>
        </w:div>
        <w:div w:id="924386048">
          <w:marLeft w:val="1166"/>
          <w:marRight w:val="0"/>
          <w:marTop w:val="96"/>
          <w:marBottom w:val="0"/>
          <w:divBdr>
            <w:top w:val="none" w:sz="0" w:space="0" w:color="auto"/>
            <w:left w:val="none" w:sz="0" w:space="0" w:color="auto"/>
            <w:bottom w:val="none" w:sz="0" w:space="0" w:color="auto"/>
            <w:right w:val="none" w:sz="0" w:space="0" w:color="auto"/>
          </w:divBdr>
        </w:div>
        <w:div w:id="686830421">
          <w:marLeft w:val="648"/>
          <w:marRight w:val="0"/>
          <w:marTop w:val="140"/>
          <w:marBottom w:val="0"/>
          <w:divBdr>
            <w:top w:val="none" w:sz="0" w:space="0" w:color="auto"/>
            <w:left w:val="none" w:sz="0" w:space="0" w:color="auto"/>
            <w:bottom w:val="none" w:sz="0" w:space="0" w:color="auto"/>
            <w:right w:val="none" w:sz="0" w:space="0" w:color="auto"/>
          </w:divBdr>
        </w:div>
      </w:divsChild>
    </w:div>
    <w:div w:id="1853953251">
      <w:bodyDiv w:val="1"/>
      <w:marLeft w:val="0"/>
      <w:marRight w:val="0"/>
      <w:marTop w:val="0"/>
      <w:marBottom w:val="0"/>
      <w:divBdr>
        <w:top w:val="none" w:sz="0" w:space="0" w:color="auto"/>
        <w:left w:val="none" w:sz="0" w:space="0" w:color="auto"/>
        <w:bottom w:val="none" w:sz="0" w:space="0" w:color="auto"/>
        <w:right w:val="none" w:sz="0" w:space="0" w:color="auto"/>
      </w:divBdr>
    </w:div>
    <w:div w:id="1883403761">
      <w:bodyDiv w:val="1"/>
      <w:marLeft w:val="0"/>
      <w:marRight w:val="0"/>
      <w:marTop w:val="0"/>
      <w:marBottom w:val="0"/>
      <w:divBdr>
        <w:top w:val="none" w:sz="0" w:space="0" w:color="auto"/>
        <w:left w:val="none" w:sz="0" w:space="0" w:color="auto"/>
        <w:bottom w:val="none" w:sz="0" w:space="0" w:color="auto"/>
        <w:right w:val="none" w:sz="0" w:space="0" w:color="auto"/>
      </w:divBdr>
      <w:divsChild>
        <w:div w:id="120001758">
          <w:marLeft w:val="806"/>
          <w:marRight w:val="0"/>
          <w:marTop w:val="140"/>
          <w:marBottom w:val="0"/>
          <w:divBdr>
            <w:top w:val="none" w:sz="0" w:space="0" w:color="auto"/>
            <w:left w:val="none" w:sz="0" w:space="0" w:color="auto"/>
            <w:bottom w:val="none" w:sz="0" w:space="0" w:color="auto"/>
            <w:right w:val="none" w:sz="0" w:space="0" w:color="auto"/>
          </w:divBdr>
        </w:div>
        <w:div w:id="205684087">
          <w:marLeft w:val="806"/>
          <w:marRight w:val="0"/>
          <w:marTop w:val="140"/>
          <w:marBottom w:val="0"/>
          <w:divBdr>
            <w:top w:val="none" w:sz="0" w:space="0" w:color="auto"/>
            <w:left w:val="none" w:sz="0" w:space="0" w:color="auto"/>
            <w:bottom w:val="none" w:sz="0" w:space="0" w:color="auto"/>
            <w:right w:val="none" w:sz="0" w:space="0" w:color="auto"/>
          </w:divBdr>
        </w:div>
        <w:div w:id="1359743307">
          <w:marLeft w:val="806"/>
          <w:marRight w:val="0"/>
          <w:marTop w:val="140"/>
          <w:marBottom w:val="0"/>
          <w:divBdr>
            <w:top w:val="none" w:sz="0" w:space="0" w:color="auto"/>
            <w:left w:val="none" w:sz="0" w:space="0" w:color="auto"/>
            <w:bottom w:val="none" w:sz="0" w:space="0" w:color="auto"/>
            <w:right w:val="none" w:sz="0" w:space="0" w:color="auto"/>
          </w:divBdr>
        </w:div>
        <w:div w:id="597906192">
          <w:marLeft w:val="1166"/>
          <w:marRight w:val="0"/>
          <w:marTop w:val="125"/>
          <w:marBottom w:val="0"/>
          <w:divBdr>
            <w:top w:val="none" w:sz="0" w:space="0" w:color="auto"/>
            <w:left w:val="none" w:sz="0" w:space="0" w:color="auto"/>
            <w:bottom w:val="none" w:sz="0" w:space="0" w:color="auto"/>
            <w:right w:val="none" w:sz="0" w:space="0" w:color="auto"/>
          </w:divBdr>
        </w:div>
        <w:div w:id="328214230">
          <w:marLeft w:val="1166"/>
          <w:marRight w:val="0"/>
          <w:marTop w:val="125"/>
          <w:marBottom w:val="0"/>
          <w:divBdr>
            <w:top w:val="none" w:sz="0" w:space="0" w:color="auto"/>
            <w:left w:val="none" w:sz="0" w:space="0" w:color="auto"/>
            <w:bottom w:val="none" w:sz="0" w:space="0" w:color="auto"/>
            <w:right w:val="none" w:sz="0" w:space="0" w:color="auto"/>
          </w:divBdr>
        </w:div>
        <w:div w:id="1887571428">
          <w:marLeft w:val="1166"/>
          <w:marRight w:val="0"/>
          <w:marTop w:val="125"/>
          <w:marBottom w:val="0"/>
          <w:divBdr>
            <w:top w:val="none" w:sz="0" w:space="0" w:color="auto"/>
            <w:left w:val="none" w:sz="0" w:space="0" w:color="auto"/>
            <w:bottom w:val="none" w:sz="0" w:space="0" w:color="auto"/>
            <w:right w:val="none" w:sz="0" w:space="0" w:color="auto"/>
          </w:divBdr>
        </w:div>
      </w:divsChild>
    </w:div>
    <w:div w:id="1894193451">
      <w:bodyDiv w:val="1"/>
      <w:marLeft w:val="0"/>
      <w:marRight w:val="0"/>
      <w:marTop w:val="0"/>
      <w:marBottom w:val="0"/>
      <w:divBdr>
        <w:top w:val="none" w:sz="0" w:space="0" w:color="auto"/>
        <w:left w:val="none" w:sz="0" w:space="0" w:color="auto"/>
        <w:bottom w:val="none" w:sz="0" w:space="0" w:color="auto"/>
        <w:right w:val="none" w:sz="0" w:space="0" w:color="auto"/>
      </w:divBdr>
      <w:divsChild>
        <w:div w:id="1207521951">
          <w:marLeft w:val="648"/>
          <w:marRight w:val="0"/>
          <w:marTop w:val="140"/>
          <w:marBottom w:val="0"/>
          <w:divBdr>
            <w:top w:val="none" w:sz="0" w:space="0" w:color="auto"/>
            <w:left w:val="none" w:sz="0" w:space="0" w:color="auto"/>
            <w:bottom w:val="none" w:sz="0" w:space="0" w:color="auto"/>
            <w:right w:val="none" w:sz="0" w:space="0" w:color="auto"/>
          </w:divBdr>
        </w:div>
        <w:div w:id="606349707">
          <w:marLeft w:val="1166"/>
          <w:marRight w:val="0"/>
          <w:marTop w:val="96"/>
          <w:marBottom w:val="0"/>
          <w:divBdr>
            <w:top w:val="none" w:sz="0" w:space="0" w:color="auto"/>
            <w:left w:val="none" w:sz="0" w:space="0" w:color="auto"/>
            <w:bottom w:val="none" w:sz="0" w:space="0" w:color="auto"/>
            <w:right w:val="none" w:sz="0" w:space="0" w:color="auto"/>
          </w:divBdr>
        </w:div>
        <w:div w:id="70352541">
          <w:marLeft w:val="648"/>
          <w:marRight w:val="0"/>
          <w:marTop w:val="140"/>
          <w:marBottom w:val="0"/>
          <w:divBdr>
            <w:top w:val="none" w:sz="0" w:space="0" w:color="auto"/>
            <w:left w:val="none" w:sz="0" w:space="0" w:color="auto"/>
            <w:bottom w:val="none" w:sz="0" w:space="0" w:color="auto"/>
            <w:right w:val="none" w:sz="0" w:space="0" w:color="auto"/>
          </w:divBdr>
        </w:div>
        <w:div w:id="1680161239">
          <w:marLeft w:val="1166"/>
          <w:marRight w:val="0"/>
          <w:marTop w:val="96"/>
          <w:marBottom w:val="0"/>
          <w:divBdr>
            <w:top w:val="none" w:sz="0" w:space="0" w:color="auto"/>
            <w:left w:val="none" w:sz="0" w:space="0" w:color="auto"/>
            <w:bottom w:val="none" w:sz="0" w:space="0" w:color="auto"/>
            <w:right w:val="none" w:sz="0" w:space="0" w:color="auto"/>
          </w:divBdr>
        </w:div>
        <w:div w:id="357120334">
          <w:marLeft w:val="1166"/>
          <w:marRight w:val="0"/>
          <w:marTop w:val="96"/>
          <w:marBottom w:val="0"/>
          <w:divBdr>
            <w:top w:val="none" w:sz="0" w:space="0" w:color="auto"/>
            <w:left w:val="none" w:sz="0" w:space="0" w:color="auto"/>
            <w:bottom w:val="none" w:sz="0" w:space="0" w:color="auto"/>
            <w:right w:val="none" w:sz="0" w:space="0" w:color="auto"/>
          </w:divBdr>
        </w:div>
        <w:div w:id="253588451">
          <w:marLeft w:val="1166"/>
          <w:marRight w:val="0"/>
          <w:marTop w:val="96"/>
          <w:marBottom w:val="0"/>
          <w:divBdr>
            <w:top w:val="none" w:sz="0" w:space="0" w:color="auto"/>
            <w:left w:val="none" w:sz="0" w:space="0" w:color="auto"/>
            <w:bottom w:val="none" w:sz="0" w:space="0" w:color="auto"/>
            <w:right w:val="none" w:sz="0" w:space="0" w:color="auto"/>
          </w:divBdr>
        </w:div>
      </w:divsChild>
    </w:div>
    <w:div w:id="1936664779">
      <w:bodyDiv w:val="1"/>
      <w:marLeft w:val="0"/>
      <w:marRight w:val="0"/>
      <w:marTop w:val="0"/>
      <w:marBottom w:val="0"/>
      <w:divBdr>
        <w:top w:val="none" w:sz="0" w:space="0" w:color="auto"/>
        <w:left w:val="none" w:sz="0" w:space="0" w:color="auto"/>
        <w:bottom w:val="none" w:sz="0" w:space="0" w:color="auto"/>
        <w:right w:val="none" w:sz="0" w:space="0" w:color="auto"/>
      </w:divBdr>
      <w:divsChild>
        <w:div w:id="2012904605">
          <w:marLeft w:val="648"/>
          <w:marRight w:val="0"/>
          <w:marTop w:val="140"/>
          <w:marBottom w:val="0"/>
          <w:divBdr>
            <w:top w:val="none" w:sz="0" w:space="0" w:color="auto"/>
            <w:left w:val="none" w:sz="0" w:space="0" w:color="auto"/>
            <w:bottom w:val="none" w:sz="0" w:space="0" w:color="auto"/>
            <w:right w:val="none" w:sz="0" w:space="0" w:color="auto"/>
          </w:divBdr>
        </w:div>
        <w:div w:id="1548448377">
          <w:marLeft w:val="648"/>
          <w:marRight w:val="0"/>
          <w:marTop w:val="140"/>
          <w:marBottom w:val="0"/>
          <w:divBdr>
            <w:top w:val="none" w:sz="0" w:space="0" w:color="auto"/>
            <w:left w:val="none" w:sz="0" w:space="0" w:color="auto"/>
            <w:bottom w:val="none" w:sz="0" w:space="0" w:color="auto"/>
            <w:right w:val="none" w:sz="0" w:space="0" w:color="auto"/>
          </w:divBdr>
        </w:div>
        <w:div w:id="175509466">
          <w:marLeft w:val="1166"/>
          <w:marRight w:val="0"/>
          <w:marTop w:val="96"/>
          <w:marBottom w:val="0"/>
          <w:divBdr>
            <w:top w:val="none" w:sz="0" w:space="0" w:color="auto"/>
            <w:left w:val="none" w:sz="0" w:space="0" w:color="auto"/>
            <w:bottom w:val="none" w:sz="0" w:space="0" w:color="auto"/>
            <w:right w:val="none" w:sz="0" w:space="0" w:color="auto"/>
          </w:divBdr>
        </w:div>
        <w:div w:id="842666885">
          <w:marLeft w:val="1166"/>
          <w:marRight w:val="0"/>
          <w:marTop w:val="96"/>
          <w:marBottom w:val="0"/>
          <w:divBdr>
            <w:top w:val="none" w:sz="0" w:space="0" w:color="auto"/>
            <w:left w:val="none" w:sz="0" w:space="0" w:color="auto"/>
            <w:bottom w:val="none" w:sz="0" w:space="0" w:color="auto"/>
            <w:right w:val="none" w:sz="0" w:space="0" w:color="auto"/>
          </w:divBdr>
        </w:div>
        <w:div w:id="1847474028">
          <w:marLeft w:val="648"/>
          <w:marRight w:val="0"/>
          <w:marTop w:val="140"/>
          <w:marBottom w:val="0"/>
          <w:divBdr>
            <w:top w:val="none" w:sz="0" w:space="0" w:color="auto"/>
            <w:left w:val="none" w:sz="0" w:space="0" w:color="auto"/>
            <w:bottom w:val="none" w:sz="0" w:space="0" w:color="auto"/>
            <w:right w:val="none" w:sz="0" w:space="0" w:color="auto"/>
          </w:divBdr>
        </w:div>
        <w:div w:id="606041607">
          <w:marLeft w:val="1166"/>
          <w:marRight w:val="0"/>
          <w:marTop w:val="96"/>
          <w:marBottom w:val="0"/>
          <w:divBdr>
            <w:top w:val="none" w:sz="0" w:space="0" w:color="auto"/>
            <w:left w:val="none" w:sz="0" w:space="0" w:color="auto"/>
            <w:bottom w:val="none" w:sz="0" w:space="0" w:color="auto"/>
            <w:right w:val="none" w:sz="0" w:space="0" w:color="auto"/>
          </w:divBdr>
        </w:div>
        <w:div w:id="1982029683">
          <w:marLeft w:val="1570"/>
          <w:marRight w:val="0"/>
          <w:marTop w:val="96"/>
          <w:marBottom w:val="0"/>
          <w:divBdr>
            <w:top w:val="none" w:sz="0" w:space="0" w:color="auto"/>
            <w:left w:val="none" w:sz="0" w:space="0" w:color="auto"/>
            <w:bottom w:val="none" w:sz="0" w:space="0" w:color="auto"/>
            <w:right w:val="none" w:sz="0" w:space="0" w:color="auto"/>
          </w:divBdr>
        </w:div>
      </w:divsChild>
    </w:div>
    <w:div w:id="1960650421">
      <w:bodyDiv w:val="1"/>
      <w:marLeft w:val="0"/>
      <w:marRight w:val="0"/>
      <w:marTop w:val="0"/>
      <w:marBottom w:val="0"/>
      <w:divBdr>
        <w:top w:val="none" w:sz="0" w:space="0" w:color="auto"/>
        <w:left w:val="none" w:sz="0" w:space="0" w:color="auto"/>
        <w:bottom w:val="none" w:sz="0" w:space="0" w:color="auto"/>
        <w:right w:val="none" w:sz="0" w:space="0" w:color="auto"/>
      </w:divBdr>
      <w:divsChild>
        <w:div w:id="1610503520">
          <w:marLeft w:val="648"/>
          <w:marRight w:val="0"/>
          <w:marTop w:val="140"/>
          <w:marBottom w:val="0"/>
          <w:divBdr>
            <w:top w:val="none" w:sz="0" w:space="0" w:color="auto"/>
            <w:left w:val="none" w:sz="0" w:space="0" w:color="auto"/>
            <w:bottom w:val="none" w:sz="0" w:space="0" w:color="auto"/>
            <w:right w:val="none" w:sz="0" w:space="0" w:color="auto"/>
          </w:divBdr>
        </w:div>
        <w:div w:id="715157645">
          <w:marLeft w:val="648"/>
          <w:marRight w:val="0"/>
          <w:marTop w:val="140"/>
          <w:marBottom w:val="0"/>
          <w:divBdr>
            <w:top w:val="none" w:sz="0" w:space="0" w:color="auto"/>
            <w:left w:val="none" w:sz="0" w:space="0" w:color="auto"/>
            <w:bottom w:val="none" w:sz="0" w:space="0" w:color="auto"/>
            <w:right w:val="none" w:sz="0" w:space="0" w:color="auto"/>
          </w:divBdr>
        </w:div>
        <w:div w:id="186332621">
          <w:marLeft w:val="648"/>
          <w:marRight w:val="0"/>
          <w:marTop w:val="140"/>
          <w:marBottom w:val="0"/>
          <w:divBdr>
            <w:top w:val="none" w:sz="0" w:space="0" w:color="auto"/>
            <w:left w:val="none" w:sz="0" w:space="0" w:color="auto"/>
            <w:bottom w:val="none" w:sz="0" w:space="0" w:color="auto"/>
            <w:right w:val="none" w:sz="0" w:space="0" w:color="auto"/>
          </w:divBdr>
        </w:div>
        <w:div w:id="39329724">
          <w:marLeft w:val="648"/>
          <w:marRight w:val="0"/>
          <w:marTop w:val="140"/>
          <w:marBottom w:val="0"/>
          <w:divBdr>
            <w:top w:val="none" w:sz="0" w:space="0" w:color="auto"/>
            <w:left w:val="none" w:sz="0" w:space="0" w:color="auto"/>
            <w:bottom w:val="none" w:sz="0" w:space="0" w:color="auto"/>
            <w:right w:val="none" w:sz="0" w:space="0" w:color="auto"/>
          </w:divBdr>
        </w:div>
        <w:div w:id="2143305745">
          <w:marLeft w:val="1166"/>
          <w:marRight w:val="0"/>
          <w:marTop w:val="125"/>
          <w:marBottom w:val="0"/>
          <w:divBdr>
            <w:top w:val="none" w:sz="0" w:space="0" w:color="auto"/>
            <w:left w:val="none" w:sz="0" w:space="0" w:color="auto"/>
            <w:bottom w:val="none" w:sz="0" w:space="0" w:color="auto"/>
            <w:right w:val="none" w:sz="0" w:space="0" w:color="auto"/>
          </w:divBdr>
        </w:div>
        <w:div w:id="105739332">
          <w:marLeft w:val="1166"/>
          <w:marRight w:val="0"/>
          <w:marTop w:val="125"/>
          <w:marBottom w:val="0"/>
          <w:divBdr>
            <w:top w:val="none" w:sz="0" w:space="0" w:color="auto"/>
            <w:left w:val="none" w:sz="0" w:space="0" w:color="auto"/>
            <w:bottom w:val="none" w:sz="0" w:space="0" w:color="auto"/>
            <w:right w:val="none" w:sz="0" w:space="0" w:color="auto"/>
          </w:divBdr>
        </w:div>
      </w:divsChild>
    </w:div>
    <w:div w:id="2021198943">
      <w:bodyDiv w:val="1"/>
      <w:marLeft w:val="0"/>
      <w:marRight w:val="0"/>
      <w:marTop w:val="0"/>
      <w:marBottom w:val="0"/>
      <w:divBdr>
        <w:top w:val="none" w:sz="0" w:space="0" w:color="auto"/>
        <w:left w:val="none" w:sz="0" w:space="0" w:color="auto"/>
        <w:bottom w:val="none" w:sz="0" w:space="0" w:color="auto"/>
        <w:right w:val="none" w:sz="0" w:space="0" w:color="auto"/>
      </w:divBdr>
      <w:divsChild>
        <w:div w:id="482310401">
          <w:marLeft w:val="648"/>
          <w:marRight w:val="0"/>
          <w:marTop w:val="140"/>
          <w:marBottom w:val="0"/>
          <w:divBdr>
            <w:top w:val="none" w:sz="0" w:space="0" w:color="auto"/>
            <w:left w:val="none" w:sz="0" w:space="0" w:color="auto"/>
            <w:bottom w:val="none" w:sz="0" w:space="0" w:color="auto"/>
            <w:right w:val="none" w:sz="0" w:space="0" w:color="auto"/>
          </w:divBdr>
        </w:div>
        <w:div w:id="1754666979">
          <w:marLeft w:val="648"/>
          <w:marRight w:val="0"/>
          <w:marTop w:val="140"/>
          <w:marBottom w:val="0"/>
          <w:divBdr>
            <w:top w:val="none" w:sz="0" w:space="0" w:color="auto"/>
            <w:left w:val="none" w:sz="0" w:space="0" w:color="auto"/>
            <w:bottom w:val="none" w:sz="0" w:space="0" w:color="auto"/>
            <w:right w:val="none" w:sz="0" w:space="0" w:color="auto"/>
          </w:divBdr>
        </w:div>
        <w:div w:id="519129281">
          <w:marLeft w:val="648"/>
          <w:marRight w:val="0"/>
          <w:marTop w:val="140"/>
          <w:marBottom w:val="0"/>
          <w:divBdr>
            <w:top w:val="none" w:sz="0" w:space="0" w:color="auto"/>
            <w:left w:val="none" w:sz="0" w:space="0" w:color="auto"/>
            <w:bottom w:val="none" w:sz="0" w:space="0" w:color="auto"/>
            <w:right w:val="none" w:sz="0" w:space="0" w:color="auto"/>
          </w:divBdr>
        </w:div>
        <w:div w:id="984434269">
          <w:marLeft w:val="648"/>
          <w:marRight w:val="0"/>
          <w:marTop w:val="140"/>
          <w:marBottom w:val="0"/>
          <w:divBdr>
            <w:top w:val="none" w:sz="0" w:space="0" w:color="auto"/>
            <w:left w:val="none" w:sz="0" w:space="0" w:color="auto"/>
            <w:bottom w:val="none" w:sz="0" w:space="0" w:color="auto"/>
            <w:right w:val="none" w:sz="0" w:space="0" w:color="auto"/>
          </w:divBdr>
        </w:div>
        <w:div w:id="625310575">
          <w:marLeft w:val="648"/>
          <w:marRight w:val="0"/>
          <w:marTop w:val="140"/>
          <w:marBottom w:val="0"/>
          <w:divBdr>
            <w:top w:val="none" w:sz="0" w:space="0" w:color="auto"/>
            <w:left w:val="none" w:sz="0" w:space="0" w:color="auto"/>
            <w:bottom w:val="none" w:sz="0" w:space="0" w:color="auto"/>
            <w:right w:val="none" w:sz="0" w:space="0" w:color="auto"/>
          </w:divBdr>
        </w:div>
        <w:div w:id="1336761056">
          <w:marLeft w:val="648"/>
          <w:marRight w:val="0"/>
          <w:marTop w:val="140"/>
          <w:marBottom w:val="0"/>
          <w:divBdr>
            <w:top w:val="none" w:sz="0" w:space="0" w:color="auto"/>
            <w:left w:val="none" w:sz="0" w:space="0" w:color="auto"/>
            <w:bottom w:val="none" w:sz="0" w:space="0" w:color="auto"/>
            <w:right w:val="none" w:sz="0" w:space="0" w:color="auto"/>
          </w:divBdr>
        </w:div>
      </w:divsChild>
    </w:div>
    <w:div w:id="2024932495">
      <w:bodyDiv w:val="1"/>
      <w:marLeft w:val="0"/>
      <w:marRight w:val="0"/>
      <w:marTop w:val="0"/>
      <w:marBottom w:val="0"/>
      <w:divBdr>
        <w:top w:val="none" w:sz="0" w:space="0" w:color="auto"/>
        <w:left w:val="none" w:sz="0" w:space="0" w:color="auto"/>
        <w:bottom w:val="none" w:sz="0" w:space="0" w:color="auto"/>
        <w:right w:val="none" w:sz="0" w:space="0" w:color="auto"/>
      </w:divBdr>
    </w:div>
    <w:div w:id="2028290163">
      <w:bodyDiv w:val="1"/>
      <w:marLeft w:val="0"/>
      <w:marRight w:val="0"/>
      <w:marTop w:val="0"/>
      <w:marBottom w:val="0"/>
      <w:divBdr>
        <w:top w:val="none" w:sz="0" w:space="0" w:color="auto"/>
        <w:left w:val="none" w:sz="0" w:space="0" w:color="auto"/>
        <w:bottom w:val="none" w:sz="0" w:space="0" w:color="auto"/>
        <w:right w:val="none" w:sz="0" w:space="0" w:color="auto"/>
      </w:divBdr>
      <w:divsChild>
        <w:div w:id="1686128421">
          <w:marLeft w:val="648"/>
          <w:marRight w:val="0"/>
          <w:marTop w:val="140"/>
          <w:marBottom w:val="0"/>
          <w:divBdr>
            <w:top w:val="none" w:sz="0" w:space="0" w:color="auto"/>
            <w:left w:val="none" w:sz="0" w:space="0" w:color="auto"/>
            <w:bottom w:val="none" w:sz="0" w:space="0" w:color="auto"/>
            <w:right w:val="none" w:sz="0" w:space="0" w:color="auto"/>
          </w:divBdr>
        </w:div>
        <w:div w:id="353072466">
          <w:marLeft w:val="648"/>
          <w:marRight w:val="0"/>
          <w:marTop w:val="140"/>
          <w:marBottom w:val="0"/>
          <w:divBdr>
            <w:top w:val="none" w:sz="0" w:space="0" w:color="auto"/>
            <w:left w:val="none" w:sz="0" w:space="0" w:color="auto"/>
            <w:bottom w:val="none" w:sz="0" w:space="0" w:color="auto"/>
            <w:right w:val="none" w:sz="0" w:space="0" w:color="auto"/>
          </w:divBdr>
        </w:div>
      </w:divsChild>
    </w:div>
    <w:div w:id="2031643305">
      <w:bodyDiv w:val="1"/>
      <w:marLeft w:val="0"/>
      <w:marRight w:val="0"/>
      <w:marTop w:val="0"/>
      <w:marBottom w:val="0"/>
      <w:divBdr>
        <w:top w:val="none" w:sz="0" w:space="0" w:color="auto"/>
        <w:left w:val="none" w:sz="0" w:space="0" w:color="auto"/>
        <w:bottom w:val="none" w:sz="0" w:space="0" w:color="auto"/>
        <w:right w:val="none" w:sz="0" w:space="0" w:color="auto"/>
      </w:divBdr>
      <w:divsChild>
        <w:div w:id="18357306">
          <w:marLeft w:val="648"/>
          <w:marRight w:val="0"/>
          <w:marTop w:val="140"/>
          <w:marBottom w:val="0"/>
          <w:divBdr>
            <w:top w:val="none" w:sz="0" w:space="0" w:color="auto"/>
            <w:left w:val="none" w:sz="0" w:space="0" w:color="auto"/>
            <w:bottom w:val="none" w:sz="0" w:space="0" w:color="auto"/>
            <w:right w:val="none" w:sz="0" w:space="0" w:color="auto"/>
          </w:divBdr>
        </w:div>
        <w:div w:id="1056005672">
          <w:marLeft w:val="1166"/>
          <w:marRight w:val="0"/>
          <w:marTop w:val="115"/>
          <w:marBottom w:val="0"/>
          <w:divBdr>
            <w:top w:val="none" w:sz="0" w:space="0" w:color="auto"/>
            <w:left w:val="none" w:sz="0" w:space="0" w:color="auto"/>
            <w:bottom w:val="none" w:sz="0" w:space="0" w:color="auto"/>
            <w:right w:val="none" w:sz="0" w:space="0" w:color="auto"/>
          </w:divBdr>
        </w:div>
        <w:div w:id="52241510">
          <w:marLeft w:val="1166"/>
          <w:marRight w:val="0"/>
          <w:marTop w:val="115"/>
          <w:marBottom w:val="0"/>
          <w:divBdr>
            <w:top w:val="none" w:sz="0" w:space="0" w:color="auto"/>
            <w:left w:val="none" w:sz="0" w:space="0" w:color="auto"/>
            <w:bottom w:val="none" w:sz="0" w:space="0" w:color="auto"/>
            <w:right w:val="none" w:sz="0" w:space="0" w:color="auto"/>
          </w:divBdr>
        </w:div>
        <w:div w:id="1959332400">
          <w:marLeft w:val="648"/>
          <w:marRight w:val="0"/>
          <w:marTop w:val="140"/>
          <w:marBottom w:val="0"/>
          <w:divBdr>
            <w:top w:val="none" w:sz="0" w:space="0" w:color="auto"/>
            <w:left w:val="none" w:sz="0" w:space="0" w:color="auto"/>
            <w:bottom w:val="none" w:sz="0" w:space="0" w:color="auto"/>
            <w:right w:val="none" w:sz="0" w:space="0" w:color="auto"/>
          </w:divBdr>
        </w:div>
        <w:div w:id="267472930">
          <w:marLeft w:val="1166"/>
          <w:marRight w:val="0"/>
          <w:marTop w:val="115"/>
          <w:marBottom w:val="0"/>
          <w:divBdr>
            <w:top w:val="none" w:sz="0" w:space="0" w:color="auto"/>
            <w:left w:val="none" w:sz="0" w:space="0" w:color="auto"/>
            <w:bottom w:val="none" w:sz="0" w:space="0" w:color="auto"/>
            <w:right w:val="none" w:sz="0" w:space="0" w:color="auto"/>
          </w:divBdr>
        </w:div>
        <w:div w:id="1758481233">
          <w:marLeft w:val="1166"/>
          <w:marRight w:val="0"/>
          <w:marTop w:val="115"/>
          <w:marBottom w:val="0"/>
          <w:divBdr>
            <w:top w:val="none" w:sz="0" w:space="0" w:color="auto"/>
            <w:left w:val="none" w:sz="0" w:space="0" w:color="auto"/>
            <w:bottom w:val="none" w:sz="0" w:space="0" w:color="auto"/>
            <w:right w:val="none" w:sz="0" w:space="0" w:color="auto"/>
          </w:divBdr>
        </w:div>
      </w:divsChild>
    </w:div>
    <w:div w:id="2043894735">
      <w:bodyDiv w:val="1"/>
      <w:marLeft w:val="0"/>
      <w:marRight w:val="0"/>
      <w:marTop w:val="0"/>
      <w:marBottom w:val="0"/>
      <w:divBdr>
        <w:top w:val="none" w:sz="0" w:space="0" w:color="auto"/>
        <w:left w:val="none" w:sz="0" w:space="0" w:color="auto"/>
        <w:bottom w:val="none" w:sz="0" w:space="0" w:color="auto"/>
        <w:right w:val="none" w:sz="0" w:space="0" w:color="auto"/>
      </w:divBdr>
      <w:divsChild>
        <w:div w:id="361522086">
          <w:marLeft w:val="648"/>
          <w:marRight w:val="0"/>
          <w:marTop w:val="140"/>
          <w:marBottom w:val="0"/>
          <w:divBdr>
            <w:top w:val="none" w:sz="0" w:space="0" w:color="auto"/>
            <w:left w:val="none" w:sz="0" w:space="0" w:color="auto"/>
            <w:bottom w:val="none" w:sz="0" w:space="0" w:color="auto"/>
            <w:right w:val="none" w:sz="0" w:space="0" w:color="auto"/>
          </w:divBdr>
        </w:div>
        <w:div w:id="293371612">
          <w:marLeft w:val="648"/>
          <w:marRight w:val="0"/>
          <w:marTop w:val="140"/>
          <w:marBottom w:val="0"/>
          <w:divBdr>
            <w:top w:val="none" w:sz="0" w:space="0" w:color="auto"/>
            <w:left w:val="none" w:sz="0" w:space="0" w:color="auto"/>
            <w:bottom w:val="none" w:sz="0" w:space="0" w:color="auto"/>
            <w:right w:val="none" w:sz="0" w:space="0" w:color="auto"/>
          </w:divBdr>
        </w:div>
        <w:div w:id="400444312">
          <w:marLeft w:val="648"/>
          <w:marRight w:val="0"/>
          <w:marTop w:val="140"/>
          <w:marBottom w:val="0"/>
          <w:divBdr>
            <w:top w:val="none" w:sz="0" w:space="0" w:color="auto"/>
            <w:left w:val="none" w:sz="0" w:space="0" w:color="auto"/>
            <w:bottom w:val="none" w:sz="0" w:space="0" w:color="auto"/>
            <w:right w:val="none" w:sz="0" w:space="0" w:color="auto"/>
          </w:divBdr>
        </w:div>
        <w:div w:id="998919632">
          <w:marLeft w:val="1166"/>
          <w:marRight w:val="0"/>
          <w:marTop w:val="96"/>
          <w:marBottom w:val="0"/>
          <w:divBdr>
            <w:top w:val="none" w:sz="0" w:space="0" w:color="auto"/>
            <w:left w:val="none" w:sz="0" w:space="0" w:color="auto"/>
            <w:bottom w:val="none" w:sz="0" w:space="0" w:color="auto"/>
            <w:right w:val="none" w:sz="0" w:space="0" w:color="auto"/>
          </w:divBdr>
        </w:div>
        <w:div w:id="19283853">
          <w:marLeft w:val="1166"/>
          <w:marRight w:val="0"/>
          <w:marTop w:val="96"/>
          <w:marBottom w:val="0"/>
          <w:divBdr>
            <w:top w:val="none" w:sz="0" w:space="0" w:color="auto"/>
            <w:left w:val="none" w:sz="0" w:space="0" w:color="auto"/>
            <w:bottom w:val="none" w:sz="0" w:space="0" w:color="auto"/>
            <w:right w:val="none" w:sz="0" w:space="0" w:color="auto"/>
          </w:divBdr>
        </w:div>
        <w:div w:id="1347096713">
          <w:marLeft w:val="1166"/>
          <w:marRight w:val="0"/>
          <w:marTop w:val="96"/>
          <w:marBottom w:val="0"/>
          <w:divBdr>
            <w:top w:val="none" w:sz="0" w:space="0" w:color="auto"/>
            <w:left w:val="none" w:sz="0" w:space="0" w:color="auto"/>
            <w:bottom w:val="none" w:sz="0" w:space="0" w:color="auto"/>
            <w:right w:val="none" w:sz="0" w:space="0" w:color="auto"/>
          </w:divBdr>
        </w:div>
        <w:div w:id="697269390">
          <w:marLeft w:val="1166"/>
          <w:marRight w:val="0"/>
          <w:marTop w:val="96"/>
          <w:marBottom w:val="0"/>
          <w:divBdr>
            <w:top w:val="none" w:sz="0" w:space="0" w:color="auto"/>
            <w:left w:val="none" w:sz="0" w:space="0" w:color="auto"/>
            <w:bottom w:val="none" w:sz="0" w:space="0" w:color="auto"/>
            <w:right w:val="none" w:sz="0" w:space="0" w:color="auto"/>
          </w:divBdr>
        </w:div>
      </w:divsChild>
    </w:div>
    <w:div w:id="2083677347">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sChild>
        <w:div w:id="1481653812">
          <w:marLeft w:val="648"/>
          <w:marRight w:val="0"/>
          <w:marTop w:val="140"/>
          <w:marBottom w:val="0"/>
          <w:divBdr>
            <w:top w:val="none" w:sz="0" w:space="0" w:color="auto"/>
            <w:left w:val="none" w:sz="0" w:space="0" w:color="auto"/>
            <w:bottom w:val="none" w:sz="0" w:space="0" w:color="auto"/>
            <w:right w:val="none" w:sz="0" w:space="0" w:color="auto"/>
          </w:divBdr>
        </w:div>
        <w:div w:id="650448734">
          <w:marLeft w:val="1166"/>
          <w:marRight w:val="0"/>
          <w:marTop w:val="96"/>
          <w:marBottom w:val="0"/>
          <w:divBdr>
            <w:top w:val="none" w:sz="0" w:space="0" w:color="auto"/>
            <w:left w:val="none" w:sz="0" w:space="0" w:color="auto"/>
            <w:bottom w:val="none" w:sz="0" w:space="0" w:color="auto"/>
            <w:right w:val="none" w:sz="0" w:space="0" w:color="auto"/>
          </w:divBdr>
        </w:div>
        <w:div w:id="1555653682">
          <w:marLeft w:val="1166"/>
          <w:marRight w:val="0"/>
          <w:marTop w:val="96"/>
          <w:marBottom w:val="0"/>
          <w:divBdr>
            <w:top w:val="none" w:sz="0" w:space="0" w:color="auto"/>
            <w:left w:val="none" w:sz="0" w:space="0" w:color="auto"/>
            <w:bottom w:val="none" w:sz="0" w:space="0" w:color="auto"/>
            <w:right w:val="none" w:sz="0" w:space="0" w:color="auto"/>
          </w:divBdr>
        </w:div>
        <w:div w:id="77140694">
          <w:marLeft w:val="1166"/>
          <w:marRight w:val="0"/>
          <w:marTop w:val="96"/>
          <w:marBottom w:val="0"/>
          <w:divBdr>
            <w:top w:val="none" w:sz="0" w:space="0" w:color="auto"/>
            <w:left w:val="none" w:sz="0" w:space="0" w:color="auto"/>
            <w:bottom w:val="none" w:sz="0" w:space="0" w:color="auto"/>
            <w:right w:val="none" w:sz="0" w:space="0" w:color="auto"/>
          </w:divBdr>
        </w:div>
        <w:div w:id="588973067">
          <w:marLeft w:val="1570"/>
          <w:marRight w:val="0"/>
          <w:marTop w:val="86"/>
          <w:marBottom w:val="0"/>
          <w:divBdr>
            <w:top w:val="none" w:sz="0" w:space="0" w:color="auto"/>
            <w:left w:val="none" w:sz="0" w:space="0" w:color="auto"/>
            <w:bottom w:val="none" w:sz="0" w:space="0" w:color="auto"/>
            <w:right w:val="none" w:sz="0" w:space="0" w:color="auto"/>
          </w:divBdr>
        </w:div>
        <w:div w:id="619454458">
          <w:marLeft w:val="1570"/>
          <w:marRight w:val="0"/>
          <w:marTop w:val="86"/>
          <w:marBottom w:val="0"/>
          <w:divBdr>
            <w:top w:val="none" w:sz="0" w:space="0" w:color="auto"/>
            <w:left w:val="none" w:sz="0" w:space="0" w:color="auto"/>
            <w:bottom w:val="none" w:sz="0" w:space="0" w:color="auto"/>
            <w:right w:val="none" w:sz="0" w:space="0" w:color="auto"/>
          </w:divBdr>
        </w:div>
        <w:div w:id="1521511035">
          <w:marLeft w:val="1570"/>
          <w:marRight w:val="0"/>
          <w:marTop w:val="86"/>
          <w:marBottom w:val="0"/>
          <w:divBdr>
            <w:top w:val="none" w:sz="0" w:space="0" w:color="auto"/>
            <w:left w:val="none" w:sz="0" w:space="0" w:color="auto"/>
            <w:bottom w:val="none" w:sz="0" w:space="0" w:color="auto"/>
            <w:right w:val="none" w:sz="0" w:space="0" w:color="auto"/>
          </w:divBdr>
        </w:div>
        <w:div w:id="1280919620">
          <w:marLeft w:val="1987"/>
          <w:marRight w:val="0"/>
          <w:marTop w:val="86"/>
          <w:marBottom w:val="0"/>
          <w:divBdr>
            <w:top w:val="none" w:sz="0" w:space="0" w:color="auto"/>
            <w:left w:val="none" w:sz="0" w:space="0" w:color="auto"/>
            <w:bottom w:val="none" w:sz="0" w:space="0" w:color="auto"/>
            <w:right w:val="none" w:sz="0" w:space="0" w:color="auto"/>
          </w:divBdr>
        </w:div>
        <w:div w:id="841627949">
          <w:marLeft w:val="1987"/>
          <w:marRight w:val="0"/>
          <w:marTop w:val="86"/>
          <w:marBottom w:val="0"/>
          <w:divBdr>
            <w:top w:val="none" w:sz="0" w:space="0" w:color="auto"/>
            <w:left w:val="none" w:sz="0" w:space="0" w:color="auto"/>
            <w:bottom w:val="none" w:sz="0" w:space="0" w:color="auto"/>
            <w:right w:val="none" w:sz="0" w:space="0" w:color="auto"/>
          </w:divBdr>
        </w:div>
      </w:divsChild>
    </w:div>
    <w:div w:id="2107529726">
      <w:bodyDiv w:val="1"/>
      <w:marLeft w:val="0"/>
      <w:marRight w:val="0"/>
      <w:marTop w:val="0"/>
      <w:marBottom w:val="0"/>
      <w:divBdr>
        <w:top w:val="none" w:sz="0" w:space="0" w:color="auto"/>
        <w:left w:val="none" w:sz="0" w:space="0" w:color="auto"/>
        <w:bottom w:val="none" w:sz="0" w:space="0" w:color="auto"/>
        <w:right w:val="none" w:sz="0" w:space="0" w:color="auto"/>
      </w:divBdr>
    </w:div>
    <w:div w:id="2108187368">
      <w:bodyDiv w:val="1"/>
      <w:marLeft w:val="0"/>
      <w:marRight w:val="0"/>
      <w:marTop w:val="0"/>
      <w:marBottom w:val="0"/>
      <w:divBdr>
        <w:top w:val="none" w:sz="0" w:space="0" w:color="auto"/>
        <w:left w:val="none" w:sz="0" w:space="0" w:color="auto"/>
        <w:bottom w:val="none" w:sz="0" w:space="0" w:color="auto"/>
        <w:right w:val="none" w:sz="0" w:space="0" w:color="auto"/>
      </w:divBdr>
      <w:divsChild>
        <w:div w:id="2054693764">
          <w:marLeft w:val="648"/>
          <w:marRight w:val="0"/>
          <w:marTop w:val="140"/>
          <w:marBottom w:val="0"/>
          <w:divBdr>
            <w:top w:val="none" w:sz="0" w:space="0" w:color="auto"/>
            <w:left w:val="none" w:sz="0" w:space="0" w:color="auto"/>
            <w:bottom w:val="none" w:sz="0" w:space="0" w:color="auto"/>
            <w:right w:val="none" w:sz="0" w:space="0" w:color="auto"/>
          </w:divBdr>
        </w:div>
        <w:div w:id="1070661744">
          <w:marLeft w:val="1166"/>
          <w:marRight w:val="0"/>
          <w:marTop w:val="86"/>
          <w:marBottom w:val="0"/>
          <w:divBdr>
            <w:top w:val="none" w:sz="0" w:space="0" w:color="auto"/>
            <w:left w:val="none" w:sz="0" w:space="0" w:color="auto"/>
            <w:bottom w:val="none" w:sz="0" w:space="0" w:color="auto"/>
            <w:right w:val="none" w:sz="0" w:space="0" w:color="auto"/>
          </w:divBdr>
        </w:div>
        <w:div w:id="872622057">
          <w:marLeft w:val="1166"/>
          <w:marRight w:val="0"/>
          <w:marTop w:val="86"/>
          <w:marBottom w:val="0"/>
          <w:divBdr>
            <w:top w:val="none" w:sz="0" w:space="0" w:color="auto"/>
            <w:left w:val="none" w:sz="0" w:space="0" w:color="auto"/>
            <w:bottom w:val="none" w:sz="0" w:space="0" w:color="auto"/>
            <w:right w:val="none" w:sz="0" w:space="0" w:color="auto"/>
          </w:divBdr>
        </w:div>
        <w:div w:id="1296911080">
          <w:marLeft w:val="1166"/>
          <w:marRight w:val="0"/>
          <w:marTop w:val="86"/>
          <w:marBottom w:val="0"/>
          <w:divBdr>
            <w:top w:val="none" w:sz="0" w:space="0" w:color="auto"/>
            <w:left w:val="none" w:sz="0" w:space="0" w:color="auto"/>
            <w:bottom w:val="none" w:sz="0" w:space="0" w:color="auto"/>
            <w:right w:val="none" w:sz="0" w:space="0" w:color="auto"/>
          </w:divBdr>
        </w:div>
        <w:div w:id="1575698683">
          <w:marLeft w:val="1166"/>
          <w:marRight w:val="0"/>
          <w:marTop w:val="86"/>
          <w:marBottom w:val="0"/>
          <w:divBdr>
            <w:top w:val="none" w:sz="0" w:space="0" w:color="auto"/>
            <w:left w:val="none" w:sz="0" w:space="0" w:color="auto"/>
            <w:bottom w:val="none" w:sz="0" w:space="0" w:color="auto"/>
            <w:right w:val="none" w:sz="0" w:space="0" w:color="auto"/>
          </w:divBdr>
        </w:div>
      </w:divsChild>
    </w:div>
    <w:div w:id="213162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daccess-ods.un.org/access.nsf/Get?Open&amp;DS=S/RES/1674%20(2006)&amp;lang=F" TargetMode="External"/><Relationship Id="rId21" Type="http://schemas.openxmlformats.org/officeDocument/2006/relationships/image" Target="media/image11.png"/><Relationship Id="rId34" Type="http://schemas.openxmlformats.org/officeDocument/2006/relationships/hyperlink" Target="http://www.oecd.org/fr/presse/rebond-de-laide-aux-pays-en-developpement-en-2013-qui-atteint-un-niveau-sans-precedent.htm"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daccess-ods.un.org/access.nsf/Get?Open&amp;DS=S/RES/2085(2012)&amp;lang=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daccess-ods.un.org/access.nsf/Get?Open&amp;DS=S/RES/1973%20(2011)&amp;lang=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watch?v=HvJZ5uWt2wg" TargetMode="External"/><Relationship Id="rId24" Type="http://schemas.openxmlformats.org/officeDocument/2006/relationships/image" Target="media/image14.png"/><Relationship Id="rId32" Type="http://schemas.openxmlformats.org/officeDocument/2006/relationships/hyperlink" Target="http://www.un.org/fr/documents/view_doc.asp?symbol=S/RES/2014(201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daccess-ods.un.org/access.nsf/Get?Open&amp;DS=S/RES/1706%20(2006)&amp;lang=F" TargetMode="External"/><Relationship Id="rId36" Type="http://schemas.openxmlformats.org/officeDocument/2006/relationships/footer" Target="footer1.xml"/><Relationship Id="rId10" Type="http://schemas.openxmlformats.org/officeDocument/2006/relationships/hyperlink" Target="https://www.youtube.com/watch?v=VCeWqfKq3sY" TargetMode="External"/><Relationship Id="rId19" Type="http://schemas.openxmlformats.org/officeDocument/2006/relationships/image" Target="media/image9.png"/><Relationship Id="rId31" Type="http://schemas.openxmlformats.org/officeDocument/2006/relationships/hyperlink" Target="http://daccess-ods.un.org/access.nsf/Get?Open&amp;DS=S/RES/1975%20(2011)&amp;lang=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daccess-ods.un.org/access.nsf/Get?Open&amp;DS=S/RES/1894%20(2009)&amp;lang=F" TargetMode="External"/><Relationship Id="rId30" Type="http://schemas.openxmlformats.org/officeDocument/2006/relationships/hyperlink" Target="http://daccess-ods.un.org/access.nsf/Get?Open&amp;DS=S/RES/1970%20(2011)&amp;lang=F" TargetMode="External"/><Relationship Id="rId35" Type="http://schemas.openxmlformats.org/officeDocument/2006/relationships/image" Target="media/image16.png"/><Relationship Id="rId8" Type="http://schemas.openxmlformats.org/officeDocument/2006/relationships/hyperlink" Target="http://cdacollaborative.or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BA2C2-7A48-4CAC-BECD-57E2D688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2645</TotalTime>
  <Pages>73</Pages>
  <Words>17032</Words>
  <Characters>93681</Characters>
  <Application>Microsoft Office Word</Application>
  <DocSecurity>0</DocSecurity>
  <Lines>780</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cp:revision>
  <dcterms:created xsi:type="dcterms:W3CDTF">2014-10-27T16:57:00Z</dcterms:created>
  <dcterms:modified xsi:type="dcterms:W3CDTF">2015-02-05T14:44:00Z</dcterms:modified>
</cp:coreProperties>
</file>