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70" w:rsidRDefault="001E479B" w:rsidP="001E479B">
      <w:pPr>
        <w:pStyle w:val="Title"/>
      </w:pPr>
      <w:r>
        <w:t>ANP1106 Topic 1 – Anatomical Terms</w:t>
      </w:r>
    </w:p>
    <w:p w:rsidR="001E479B" w:rsidRDefault="001E479B" w:rsidP="001E479B">
      <w:pPr>
        <w:pStyle w:val="Heading1"/>
        <w:rPr>
          <w:rStyle w:val="Strong"/>
        </w:rPr>
      </w:pPr>
      <w:r w:rsidRPr="001E479B">
        <w:rPr>
          <w:rStyle w:val="Strong"/>
        </w:rPr>
        <w:t>Page 11-20</w:t>
      </w:r>
    </w:p>
    <w:p w:rsidR="001E479B" w:rsidRDefault="001E479B" w:rsidP="001E479B"/>
    <w:p w:rsidR="001E479B" w:rsidRPr="002D5C5D" w:rsidRDefault="001E479B" w:rsidP="001E479B">
      <w:pPr>
        <w:rPr>
          <w:rStyle w:val="SubtleEmphasis"/>
        </w:rPr>
      </w:pPr>
      <w:r w:rsidRPr="002D5C5D">
        <w:rPr>
          <w:rStyle w:val="SubtleEmphasis"/>
        </w:rPr>
        <w:t xml:space="preserve">1.1 Describe the anatomical position, the regional and directional terms, as well as the </w:t>
      </w:r>
      <w:bookmarkStart w:id="0" w:name="_GoBack"/>
      <w:r w:rsidRPr="002D5C5D">
        <w:rPr>
          <w:rStyle w:val="SubtleEmphasis"/>
        </w:rPr>
        <w:t xml:space="preserve">planes and sections </w:t>
      </w:r>
    </w:p>
    <w:bookmarkEnd w:id="0"/>
    <w:p w:rsidR="008B7A6E" w:rsidRDefault="008B7A6E" w:rsidP="001E479B"/>
    <w:p w:rsidR="008B7A6E" w:rsidRDefault="008B7A6E" w:rsidP="008B7A6E">
      <w:pPr>
        <w:pStyle w:val="Heading2"/>
      </w:pPr>
      <w:r>
        <w:t>Anatomical Position:</w:t>
      </w:r>
    </w:p>
    <w:p w:rsidR="008B7A6E" w:rsidRDefault="008B7A6E" w:rsidP="008B7A6E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1B4BCADC" wp14:editId="45B21D48">
            <wp:simplePos x="0" y="0"/>
            <wp:positionH relativeFrom="column">
              <wp:posOffset>5029200</wp:posOffset>
            </wp:positionH>
            <wp:positionV relativeFrom="paragraph">
              <wp:posOffset>86360</wp:posOffset>
            </wp:positionV>
            <wp:extent cx="685800" cy="937260"/>
            <wp:effectExtent l="0" t="0" r="0" b="2540"/>
            <wp:wrapTight wrapText="bothSides">
              <wp:wrapPolygon edited="0">
                <wp:start x="7200" y="0"/>
                <wp:lineTo x="3200" y="4098"/>
                <wp:lineTo x="0" y="11122"/>
                <wp:lineTo x="2400" y="15220"/>
                <wp:lineTo x="5600" y="19317"/>
                <wp:lineTo x="6400" y="21073"/>
                <wp:lineTo x="13600" y="21073"/>
                <wp:lineTo x="14400" y="21073"/>
                <wp:lineTo x="14400" y="19317"/>
                <wp:lineTo x="18400" y="14634"/>
                <wp:lineTo x="20800" y="11122"/>
                <wp:lineTo x="20800" y="8780"/>
                <wp:lineTo x="13600" y="0"/>
                <wp:lineTo x="720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 anatomical reference point to which body parts are described </w:t>
      </w:r>
    </w:p>
    <w:p w:rsidR="008B7A6E" w:rsidRDefault="008B7A6E" w:rsidP="008B7A6E">
      <w:pPr>
        <w:pStyle w:val="ListParagraph"/>
        <w:numPr>
          <w:ilvl w:val="0"/>
          <w:numId w:val="1"/>
        </w:numPr>
      </w:pPr>
      <w:r>
        <w:t>Body is erect with feet slightly apart</w:t>
      </w:r>
    </w:p>
    <w:p w:rsidR="008B7A6E" w:rsidRDefault="008B7A6E" w:rsidP="008B7A6E">
      <w:pPr>
        <w:pStyle w:val="ListParagraph"/>
        <w:numPr>
          <w:ilvl w:val="0"/>
          <w:numId w:val="1"/>
        </w:numPr>
      </w:pPr>
      <w:r>
        <w:t xml:space="preserve">Palms face forward and thumbs point away from the body </w:t>
      </w:r>
    </w:p>
    <w:p w:rsidR="008B7A6E" w:rsidRDefault="008B7A6E" w:rsidP="008B7A6E">
      <w:pPr>
        <w:pStyle w:val="ListParagraph"/>
        <w:numPr>
          <w:ilvl w:val="0"/>
          <w:numId w:val="1"/>
        </w:numPr>
      </w:pPr>
      <w:r>
        <w:t>Directional terms refer to the body in this position, regardless of actual body position</w:t>
      </w:r>
    </w:p>
    <w:p w:rsidR="008B7A6E" w:rsidRDefault="008B7A6E" w:rsidP="008B7A6E"/>
    <w:p w:rsidR="008B7A6E" w:rsidRDefault="008B7A6E" w:rsidP="008B7A6E">
      <w:pPr>
        <w:pStyle w:val="Heading2"/>
      </w:pPr>
      <w:r>
        <w:t>Directional Terms:</w:t>
      </w:r>
    </w:p>
    <w:p w:rsidR="008B7A6E" w:rsidRDefault="008B7A6E" w:rsidP="008B7A6E">
      <w:r>
        <w:t xml:space="preserve">Allow us to explain where one body structure is in relation to another </w:t>
      </w:r>
    </w:p>
    <w:p w:rsidR="008B7A6E" w:rsidRDefault="008B7A6E" w:rsidP="008B7A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8"/>
        <w:gridCol w:w="2290"/>
        <w:gridCol w:w="2072"/>
        <w:gridCol w:w="2736"/>
      </w:tblGrid>
      <w:tr w:rsidR="00CA1FB2" w:rsidTr="00CA1FB2">
        <w:tc>
          <w:tcPr>
            <w:tcW w:w="1870" w:type="dxa"/>
          </w:tcPr>
          <w:p w:rsidR="00CA1FB2" w:rsidRPr="00464BB8" w:rsidRDefault="00CA1FB2" w:rsidP="008B7A6E">
            <w:pPr>
              <w:rPr>
                <w:b/>
              </w:rPr>
            </w:pPr>
            <w:r w:rsidRPr="00464BB8">
              <w:rPr>
                <w:b/>
              </w:rPr>
              <w:t>Term</w:t>
            </w:r>
          </w:p>
        </w:tc>
        <w:tc>
          <w:tcPr>
            <w:tcW w:w="2801" w:type="dxa"/>
          </w:tcPr>
          <w:p w:rsidR="00CA1FB2" w:rsidRPr="00464BB8" w:rsidRDefault="00CA1FB2" w:rsidP="008B7A6E">
            <w:pPr>
              <w:rPr>
                <w:b/>
              </w:rPr>
            </w:pPr>
            <w:r w:rsidRPr="00464BB8">
              <w:rPr>
                <w:b/>
              </w:rPr>
              <w:t>Definition</w:t>
            </w:r>
          </w:p>
        </w:tc>
        <w:tc>
          <w:tcPr>
            <w:tcW w:w="2368" w:type="dxa"/>
          </w:tcPr>
          <w:p w:rsidR="00CA1FB2" w:rsidRPr="00464BB8" w:rsidRDefault="00CA1FB2" w:rsidP="008B7A6E">
            <w:pPr>
              <w:rPr>
                <w:b/>
              </w:rPr>
            </w:pPr>
            <w:r w:rsidRPr="00464BB8">
              <w:rPr>
                <w:b/>
              </w:rPr>
              <w:t xml:space="preserve">Example </w:t>
            </w:r>
          </w:p>
        </w:tc>
        <w:tc>
          <w:tcPr>
            <w:tcW w:w="1817" w:type="dxa"/>
          </w:tcPr>
          <w:p w:rsidR="00CA1FB2" w:rsidRPr="00464BB8" w:rsidRDefault="00CA1FB2" w:rsidP="008B7A6E">
            <w:pPr>
              <w:rPr>
                <w:b/>
              </w:rPr>
            </w:pP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Superior (Cranial)</w:t>
            </w:r>
          </w:p>
        </w:tc>
        <w:tc>
          <w:tcPr>
            <w:tcW w:w="2801" w:type="dxa"/>
          </w:tcPr>
          <w:p w:rsidR="00CA1FB2" w:rsidRDefault="00CA1FB2" w:rsidP="008B7A6E">
            <w:r>
              <w:t>Towards the head or upper part of a structure or body; above</w:t>
            </w:r>
          </w:p>
        </w:tc>
        <w:tc>
          <w:tcPr>
            <w:tcW w:w="2368" w:type="dxa"/>
          </w:tcPr>
          <w:p w:rsidR="00CA1FB2" w:rsidRDefault="00CA1FB2" w:rsidP="008B7A6E">
            <w:r>
              <w:t xml:space="preserve">The head is superior to the abdomen 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1417509B" wp14:editId="5D7C1490">
                  <wp:extent cx="1216988" cy="1324896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988" cy="1324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Inferior (</w:t>
            </w:r>
            <w:r w:rsidRPr="00464BB8">
              <w:rPr>
                <w:highlight w:val="yellow"/>
              </w:rPr>
              <w:t>Caudal)</w:t>
            </w:r>
          </w:p>
        </w:tc>
        <w:tc>
          <w:tcPr>
            <w:tcW w:w="2801" w:type="dxa"/>
          </w:tcPr>
          <w:p w:rsidR="00CA1FB2" w:rsidRDefault="00CA1FB2" w:rsidP="008B7A6E">
            <w:r>
              <w:t>Away from the head or towards the lower part of a structure or the body; below</w:t>
            </w:r>
          </w:p>
        </w:tc>
        <w:tc>
          <w:tcPr>
            <w:tcW w:w="2368" w:type="dxa"/>
          </w:tcPr>
          <w:p w:rsidR="00CA1FB2" w:rsidRDefault="00CA1FB2" w:rsidP="008B7A6E">
            <w:r>
              <w:t>The leg is inferior to the chin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7C2DB25F" wp14:editId="0020F375">
                  <wp:extent cx="1242137" cy="1258910"/>
                  <wp:effectExtent l="0" t="0" r="2540" b="1143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506" cy="1259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Ventral (Anterior- only in humans)</w:t>
            </w:r>
          </w:p>
        </w:tc>
        <w:tc>
          <w:tcPr>
            <w:tcW w:w="2801" w:type="dxa"/>
          </w:tcPr>
          <w:p w:rsidR="00CA1FB2" w:rsidRDefault="00CA1FB2" w:rsidP="008B7A6E">
            <w:r>
              <w:t>Towards or at the front end of the body; in front of</w:t>
            </w:r>
          </w:p>
        </w:tc>
        <w:tc>
          <w:tcPr>
            <w:tcW w:w="2368" w:type="dxa"/>
          </w:tcPr>
          <w:p w:rsidR="00CA1FB2" w:rsidRDefault="00CA1FB2" w:rsidP="008B7A6E">
            <w:r>
              <w:t>The breastbone is anterior to the spine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0B28763F" wp14:editId="2A4CFED8">
                  <wp:extent cx="1133475" cy="760095"/>
                  <wp:effectExtent l="0" t="0" r="9525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Dorsal (posterior- only in humans)</w:t>
            </w:r>
          </w:p>
        </w:tc>
        <w:tc>
          <w:tcPr>
            <w:tcW w:w="2801" w:type="dxa"/>
          </w:tcPr>
          <w:p w:rsidR="00CA1FB2" w:rsidRDefault="00CA1FB2" w:rsidP="008B7A6E">
            <w:r>
              <w:t>Towards or at the back end of the body; behind</w:t>
            </w:r>
          </w:p>
        </w:tc>
        <w:tc>
          <w:tcPr>
            <w:tcW w:w="2368" w:type="dxa"/>
          </w:tcPr>
          <w:p w:rsidR="00CA1FB2" w:rsidRDefault="00CA1FB2" w:rsidP="008B7A6E">
            <w:r>
              <w:t>The heart is posterior to the breastbone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66D96FE9" wp14:editId="3EA72B3A">
                  <wp:extent cx="1004570" cy="785495"/>
                  <wp:effectExtent l="0" t="0" r="1143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lastRenderedPageBreak/>
              <w:t>Medial</w:t>
            </w:r>
          </w:p>
        </w:tc>
        <w:tc>
          <w:tcPr>
            <w:tcW w:w="2801" w:type="dxa"/>
          </w:tcPr>
          <w:p w:rsidR="00CA1FB2" w:rsidRDefault="00CA1FB2" w:rsidP="008B7A6E">
            <w:r>
              <w:t>Towards or at the midline of the body; on the inner side of</w:t>
            </w:r>
          </w:p>
        </w:tc>
        <w:tc>
          <w:tcPr>
            <w:tcW w:w="2368" w:type="dxa"/>
          </w:tcPr>
          <w:p w:rsidR="00CA1FB2" w:rsidRDefault="00CA1FB2" w:rsidP="008B7A6E">
            <w:r>
              <w:t>The heart is medial to the arm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2E322FAE" wp14:editId="565BF75B">
                  <wp:extent cx="1374542" cy="1082040"/>
                  <wp:effectExtent l="0" t="0" r="0" b="1016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542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Lateral</w:t>
            </w:r>
          </w:p>
        </w:tc>
        <w:tc>
          <w:tcPr>
            <w:tcW w:w="2801" w:type="dxa"/>
          </w:tcPr>
          <w:p w:rsidR="00CA1FB2" w:rsidRDefault="00CA1FB2" w:rsidP="008B7A6E">
            <w:r>
              <w:t>Away from the midline of the body; on the outer side of</w:t>
            </w:r>
          </w:p>
        </w:tc>
        <w:tc>
          <w:tcPr>
            <w:tcW w:w="2368" w:type="dxa"/>
          </w:tcPr>
          <w:p w:rsidR="00CA1FB2" w:rsidRDefault="00CA1FB2" w:rsidP="008B7A6E">
            <w:r>
              <w:t>The arms are lateral to the chest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212D5366" wp14:editId="62E534C3">
                  <wp:extent cx="1374739" cy="978535"/>
                  <wp:effectExtent l="0" t="0" r="0" b="1206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39" cy="97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 w:rsidRPr="00464BB8">
              <w:rPr>
                <w:highlight w:val="yellow"/>
              </w:rPr>
              <w:t>Intermediate</w:t>
            </w:r>
          </w:p>
        </w:tc>
        <w:tc>
          <w:tcPr>
            <w:tcW w:w="2801" w:type="dxa"/>
          </w:tcPr>
          <w:p w:rsidR="00CA1FB2" w:rsidRDefault="00CA1FB2" w:rsidP="008B7A6E">
            <w:r>
              <w:t>Between a more medial and a more lateral structure</w:t>
            </w:r>
          </w:p>
        </w:tc>
        <w:tc>
          <w:tcPr>
            <w:tcW w:w="2368" w:type="dxa"/>
          </w:tcPr>
          <w:p w:rsidR="00CA1FB2" w:rsidRDefault="00CA1FB2" w:rsidP="008B7A6E">
            <w:r>
              <w:t>The collarbone is the intermediate between the breastbone and the shoulder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0E260C56" wp14:editId="64B3FD81">
                  <wp:extent cx="1374784" cy="79819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84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Proximal</w:t>
            </w:r>
          </w:p>
        </w:tc>
        <w:tc>
          <w:tcPr>
            <w:tcW w:w="2801" w:type="dxa"/>
          </w:tcPr>
          <w:p w:rsidR="00CA1FB2" w:rsidRDefault="00CA1FB2" w:rsidP="008B7A6E">
            <w:r>
              <w:t>Closer to the origin of the body part or the point of attachment of a limb to the body trunk</w:t>
            </w:r>
          </w:p>
        </w:tc>
        <w:tc>
          <w:tcPr>
            <w:tcW w:w="2368" w:type="dxa"/>
          </w:tcPr>
          <w:p w:rsidR="00CA1FB2" w:rsidRDefault="00CA1FB2" w:rsidP="008B7A6E">
            <w:r>
              <w:t xml:space="preserve">The elbow is proximal to the wrist 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68113BE4" wp14:editId="78338798">
                  <wp:extent cx="1186466" cy="1437840"/>
                  <wp:effectExtent l="0" t="0" r="7620" b="1016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466" cy="143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Distal</w:t>
            </w:r>
          </w:p>
        </w:tc>
        <w:tc>
          <w:tcPr>
            <w:tcW w:w="2801" w:type="dxa"/>
          </w:tcPr>
          <w:p w:rsidR="00CA1FB2" w:rsidRDefault="00CA1FB2" w:rsidP="008B7A6E">
            <w:r>
              <w:t>Farther from the origin of a body part or the point of attachment of limb to the body trunk</w:t>
            </w:r>
          </w:p>
        </w:tc>
        <w:tc>
          <w:tcPr>
            <w:tcW w:w="2368" w:type="dxa"/>
          </w:tcPr>
          <w:p w:rsidR="00CA1FB2" w:rsidRDefault="00CA1FB2" w:rsidP="008B7A6E">
            <w:r>
              <w:t>The knee is distal to the thigh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6BE5D664" wp14:editId="6B5EA40D">
                  <wp:extent cx="1293732" cy="1373210"/>
                  <wp:effectExtent l="0" t="0" r="190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732" cy="137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Superficial (external)</w:t>
            </w:r>
          </w:p>
        </w:tc>
        <w:tc>
          <w:tcPr>
            <w:tcW w:w="2801" w:type="dxa"/>
          </w:tcPr>
          <w:p w:rsidR="00CA1FB2" w:rsidRDefault="00CA1FB2" w:rsidP="008B7A6E">
            <w:r>
              <w:t>Toward or at the body surface</w:t>
            </w:r>
          </w:p>
        </w:tc>
        <w:tc>
          <w:tcPr>
            <w:tcW w:w="2368" w:type="dxa"/>
          </w:tcPr>
          <w:p w:rsidR="00CA1FB2" w:rsidRDefault="00CA1FB2" w:rsidP="008B7A6E">
            <w:r>
              <w:t>The skin is superficial to the skeletal muscles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28C86BF4" wp14:editId="2BE23267">
                  <wp:extent cx="1590281" cy="724989"/>
                  <wp:effectExtent l="0" t="0" r="10160" b="1206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281" cy="724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B2" w:rsidTr="00CA1FB2">
        <w:tc>
          <w:tcPr>
            <w:tcW w:w="1870" w:type="dxa"/>
          </w:tcPr>
          <w:p w:rsidR="00CA1FB2" w:rsidRDefault="00CA1FB2" w:rsidP="008B7A6E">
            <w:r>
              <w:t>Deep (internal)</w:t>
            </w:r>
          </w:p>
        </w:tc>
        <w:tc>
          <w:tcPr>
            <w:tcW w:w="2801" w:type="dxa"/>
          </w:tcPr>
          <w:p w:rsidR="00CA1FB2" w:rsidRDefault="00CA1FB2" w:rsidP="008B7A6E">
            <w:r>
              <w:t>Away from the body surface; more internal</w:t>
            </w:r>
          </w:p>
        </w:tc>
        <w:tc>
          <w:tcPr>
            <w:tcW w:w="2368" w:type="dxa"/>
          </w:tcPr>
          <w:p w:rsidR="00CA1FB2" w:rsidRDefault="00CA1FB2" w:rsidP="008B7A6E">
            <w:r>
              <w:t>The lungs are deep to the skin</w:t>
            </w:r>
          </w:p>
        </w:tc>
        <w:tc>
          <w:tcPr>
            <w:tcW w:w="1817" w:type="dxa"/>
          </w:tcPr>
          <w:p w:rsidR="00CA1FB2" w:rsidRDefault="00CA1FB2" w:rsidP="008B7A6E">
            <w:r>
              <w:rPr>
                <w:rFonts w:ascii="Helvetica" w:hAnsi="Helvetica" w:cs="Helvetica"/>
                <w:noProof/>
              </w:rPr>
              <w:drawing>
                <wp:inline distT="0" distB="0" distL="0" distR="0">
                  <wp:extent cx="1361762" cy="824230"/>
                  <wp:effectExtent l="0" t="0" r="1016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762" cy="82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7A6E" w:rsidRDefault="008B7A6E" w:rsidP="008B7A6E"/>
    <w:p w:rsidR="00907AFE" w:rsidRDefault="00907AFE" w:rsidP="00907AFE">
      <w:pPr>
        <w:pStyle w:val="Heading2"/>
      </w:pPr>
    </w:p>
    <w:p w:rsidR="00907AFE" w:rsidRDefault="00907AFE" w:rsidP="00907AFE">
      <w:pPr>
        <w:pStyle w:val="Heading2"/>
      </w:pPr>
      <w:r>
        <w:t>Regional Terms:</w:t>
      </w:r>
    </w:p>
    <w:p w:rsidR="00907AFE" w:rsidRPr="00907AFE" w:rsidRDefault="00907AFE" w:rsidP="00907AFE">
      <w:r>
        <w:t>There are two fundamental divisions of the body:</w:t>
      </w:r>
    </w:p>
    <w:p w:rsidR="00907AFE" w:rsidRDefault="00907AFE" w:rsidP="00907AFE">
      <w:pPr>
        <w:pStyle w:val="ListParagraph"/>
        <w:numPr>
          <w:ilvl w:val="0"/>
          <w:numId w:val="2"/>
        </w:numPr>
      </w:pPr>
      <w:r>
        <w:t xml:space="preserve">The </w:t>
      </w:r>
      <w:r>
        <w:rPr>
          <w:i/>
        </w:rPr>
        <w:t>axial part</w:t>
      </w:r>
      <w:r>
        <w:t xml:space="preserve"> which makes up the main axis of our body includes the head neck and truck</w:t>
      </w:r>
    </w:p>
    <w:p w:rsidR="00907AFE" w:rsidRDefault="00907AFE" w:rsidP="00907AFE">
      <w:pPr>
        <w:pStyle w:val="ListParagraph"/>
        <w:numPr>
          <w:ilvl w:val="0"/>
          <w:numId w:val="2"/>
        </w:numPr>
      </w:pPr>
      <w:r>
        <w:t xml:space="preserve">The </w:t>
      </w:r>
      <w:r>
        <w:rPr>
          <w:i/>
        </w:rPr>
        <w:t>appendicular part</w:t>
      </w:r>
      <w:r>
        <w:t xml:space="preserve"> consists of the appendages or limbs</w:t>
      </w:r>
      <w:r w:rsidR="002D5C5D">
        <w:t xml:space="preserve"> which are attached to the body’s axis </w:t>
      </w:r>
    </w:p>
    <w:p w:rsidR="002D5C5D" w:rsidRDefault="002D5C5D" w:rsidP="00907AFE">
      <w:pPr>
        <w:pStyle w:val="ListParagraph"/>
        <w:numPr>
          <w:ilvl w:val="0"/>
          <w:numId w:val="2"/>
        </w:numPr>
      </w:pPr>
      <w:r>
        <w:rPr>
          <w:b/>
        </w:rPr>
        <w:t xml:space="preserve">Regional terms </w:t>
      </w:r>
      <w:r>
        <w:t>used to designate specific areas within these major body divisions are indicated in the figure below:</w:t>
      </w:r>
    </w:p>
    <w:p w:rsidR="002D5C5D" w:rsidRDefault="002D5C5D" w:rsidP="002D5C5D"/>
    <w:p w:rsidR="002D5C5D" w:rsidRPr="00907AFE" w:rsidRDefault="002D5C5D" w:rsidP="002D5C5D">
      <w:r>
        <w:rPr>
          <w:noProof/>
        </w:rPr>
        <w:drawing>
          <wp:anchor distT="0" distB="0" distL="114300" distR="114300" simplePos="0" relativeHeight="251659264" behindDoc="0" locked="0" layoutInCell="1" allowOverlap="1" wp14:anchorId="166F8D19" wp14:editId="5084C28F">
            <wp:simplePos x="0" y="0"/>
            <wp:positionH relativeFrom="column">
              <wp:posOffset>-571500</wp:posOffset>
            </wp:positionH>
            <wp:positionV relativeFrom="paragraph">
              <wp:posOffset>73025</wp:posOffset>
            </wp:positionV>
            <wp:extent cx="6413500" cy="4800600"/>
            <wp:effectExtent l="0" t="0" r="1270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1-06 at 6.57.23 P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AFE" w:rsidRDefault="002D5C5D" w:rsidP="002D5C5D">
      <w:pPr>
        <w:pStyle w:val="Heading2"/>
        <w:rPr>
          <w:b w:val="0"/>
        </w:rPr>
      </w:pPr>
      <w:r>
        <w:t>Body Planes and Sections:</w:t>
      </w:r>
    </w:p>
    <w:p w:rsidR="002D5C5D" w:rsidRDefault="002D5C5D" w:rsidP="002D5C5D">
      <w:r>
        <w:t>For anatomical studies, the body is often cut along planes: sagittal, frontal and transverse. Sections are names after the plane along which it is cut.</w:t>
      </w:r>
    </w:p>
    <w:p w:rsidR="002D5C5D" w:rsidRDefault="002D5C5D" w:rsidP="002D5C5D">
      <w:pPr>
        <w:pStyle w:val="ListParagraph"/>
        <w:numPr>
          <w:ilvl w:val="0"/>
          <w:numId w:val="3"/>
        </w:numPr>
      </w:pPr>
      <w:r>
        <w:rPr>
          <w:b/>
          <w:i/>
        </w:rPr>
        <w:t>Sagittal planes</w:t>
      </w:r>
      <w:r>
        <w:t xml:space="preserve"> are vertical planes that divide the body into left and right sections. A sagittal plane that lies directly in the midline is a </w:t>
      </w:r>
      <w:proofErr w:type="spellStart"/>
      <w:r>
        <w:t>midsagittal</w:t>
      </w:r>
      <w:proofErr w:type="spellEnd"/>
      <w:r>
        <w:t xml:space="preserve"> plane (or median plane) </w:t>
      </w:r>
      <w:proofErr w:type="gramStart"/>
      <w:r>
        <w:t>All</w:t>
      </w:r>
      <w:proofErr w:type="gramEnd"/>
      <w:r>
        <w:t xml:space="preserve"> other sagittal planes offset from the midline are parasagittal planes.</w:t>
      </w:r>
    </w:p>
    <w:p w:rsidR="002D5C5D" w:rsidRDefault="002D5C5D" w:rsidP="002D5C5D">
      <w:pPr>
        <w:pStyle w:val="ListParagraph"/>
        <w:numPr>
          <w:ilvl w:val="0"/>
          <w:numId w:val="3"/>
        </w:numPr>
      </w:pPr>
      <w:r>
        <w:rPr>
          <w:b/>
          <w:i/>
        </w:rPr>
        <w:t>Frontal planes</w:t>
      </w:r>
      <w:r>
        <w:t xml:space="preserve"> lie vertically and divide the body into anterior and posterior parts. Also called a coronal plane.</w:t>
      </w:r>
    </w:p>
    <w:p w:rsidR="002D5C5D" w:rsidRDefault="002D5C5D" w:rsidP="002D5C5D">
      <w:pPr>
        <w:pStyle w:val="ListParagraph"/>
        <w:numPr>
          <w:ilvl w:val="0"/>
          <w:numId w:val="3"/>
        </w:numPr>
      </w:pPr>
      <w:r>
        <w:rPr>
          <w:b/>
          <w:i/>
        </w:rPr>
        <w:t>Transverse planes</w:t>
      </w:r>
      <w:r>
        <w:t xml:space="preserve"> run horizontally from left to right dividing the body into superior and inferior parts. A transverse section is called a cross section. </w:t>
      </w:r>
    </w:p>
    <w:p w:rsidR="002D5C5D" w:rsidRDefault="002D5C5D" w:rsidP="002D5C5D">
      <w:pPr>
        <w:pStyle w:val="ListParagraph"/>
        <w:numPr>
          <w:ilvl w:val="0"/>
          <w:numId w:val="3"/>
        </w:numPr>
      </w:pPr>
      <w:r>
        <w:rPr>
          <w:b/>
          <w:i/>
        </w:rPr>
        <w:t xml:space="preserve">Oblique </w:t>
      </w:r>
      <w:proofErr w:type="gramStart"/>
      <w:r>
        <w:rPr>
          <w:b/>
          <w:i/>
        </w:rPr>
        <w:t xml:space="preserve">sections </w:t>
      </w:r>
      <w:r>
        <w:t xml:space="preserve"> are</w:t>
      </w:r>
      <w:proofErr w:type="gramEnd"/>
      <w:r>
        <w:t xml:space="preserve"> cuts made diagonally but are often confusing and difficult to interpret.</w:t>
      </w:r>
    </w:p>
    <w:p w:rsidR="002D5C5D" w:rsidRDefault="002D5C5D" w:rsidP="002D5C5D"/>
    <w:p w:rsidR="002D5C5D" w:rsidRPr="002D5C5D" w:rsidRDefault="002D5C5D" w:rsidP="002D5C5D">
      <w:pPr>
        <w:rPr>
          <w:rStyle w:val="SubtleEmphasis"/>
        </w:rPr>
      </w:pPr>
      <w:r w:rsidRPr="002D5C5D">
        <w:rPr>
          <w:rStyle w:val="SubtleEmphasis"/>
        </w:rPr>
        <w:t>1.2 Describe the body cavities.</w:t>
      </w:r>
    </w:p>
    <w:p w:rsidR="002D5C5D" w:rsidRDefault="002D5C5D" w:rsidP="002D5C5D"/>
    <w:p w:rsidR="002D5C5D" w:rsidRDefault="002D5C5D" w:rsidP="002D5C5D">
      <w:pPr>
        <w:pStyle w:val="Heading2"/>
      </w:pPr>
      <w:r>
        <w:t>Dorsal Body Cavity</w:t>
      </w:r>
    </w:p>
    <w:p w:rsidR="001F1AA2" w:rsidRDefault="002D5C5D" w:rsidP="001F1AA2">
      <w:pPr>
        <w:pStyle w:val="ListParagraph"/>
        <w:numPr>
          <w:ilvl w:val="0"/>
          <w:numId w:val="4"/>
        </w:numPr>
      </w:pPr>
      <w:r>
        <w:t>Protects the fragile nervous system</w:t>
      </w:r>
    </w:p>
    <w:p w:rsidR="002D5C5D" w:rsidRDefault="001F1AA2" w:rsidP="001F1AA2">
      <w:pPr>
        <w:pStyle w:val="ListParagraph"/>
        <w:numPr>
          <w:ilvl w:val="0"/>
          <w:numId w:val="4"/>
        </w:numPr>
      </w:pPr>
      <w:r>
        <w:t>Has two subdivisions:</w:t>
      </w:r>
    </w:p>
    <w:p w:rsidR="001F1AA2" w:rsidRDefault="001F1AA2" w:rsidP="001F1AA2">
      <w:pPr>
        <w:pStyle w:val="ListParagraph"/>
        <w:numPr>
          <w:ilvl w:val="1"/>
          <w:numId w:val="4"/>
        </w:numPr>
      </w:pPr>
      <w:r>
        <w:t>Cranial cavity, which is in the skull and encases the brain</w:t>
      </w:r>
    </w:p>
    <w:p w:rsidR="001F1AA2" w:rsidRDefault="001F1AA2" w:rsidP="001F1AA2">
      <w:pPr>
        <w:pStyle w:val="ListParagraph"/>
        <w:numPr>
          <w:ilvl w:val="1"/>
          <w:numId w:val="4"/>
        </w:numPr>
      </w:pPr>
      <w:r>
        <w:t>Vertebral or Spinal Cavity which runs within the vertebral column and encloses the spinal cord</w:t>
      </w:r>
    </w:p>
    <w:p w:rsidR="001F1AA2" w:rsidRDefault="001F1AA2" w:rsidP="001F1AA2">
      <w:pPr>
        <w:pStyle w:val="ListParagraph"/>
        <w:numPr>
          <w:ilvl w:val="0"/>
          <w:numId w:val="4"/>
        </w:numPr>
      </w:pPr>
      <w:r>
        <w:t>The spinal cord is continuous with the brain, so the cranial and spinal cavities are continuous with each other</w:t>
      </w:r>
    </w:p>
    <w:p w:rsidR="002D5C5D" w:rsidRDefault="002D5C5D" w:rsidP="002D5C5D"/>
    <w:p w:rsidR="001F1AA2" w:rsidRDefault="001F1AA2" w:rsidP="001F1AA2">
      <w:pPr>
        <w:pStyle w:val="Heading2"/>
      </w:pPr>
      <w:r>
        <w:t>Ventral Body Cavity</w:t>
      </w:r>
    </w:p>
    <w:p w:rsidR="001F1AA2" w:rsidRPr="001F1AA2" w:rsidRDefault="001F1AA2" w:rsidP="001F1A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3"/>
        <w:gridCol w:w="3913"/>
      </w:tblGrid>
      <w:tr w:rsidR="001F1AA2" w:rsidTr="00081013">
        <w:tc>
          <w:tcPr>
            <w:tcW w:w="885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1AA2" w:rsidRDefault="001F1AA2" w:rsidP="001F1AA2">
            <w:r>
              <w:t>Thoracic Cavity</w:t>
            </w:r>
          </w:p>
        </w:tc>
      </w:tr>
      <w:tr w:rsidR="001F1AA2" w:rsidTr="00081013">
        <w:tc>
          <w:tcPr>
            <w:tcW w:w="885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1AA2" w:rsidRDefault="001F1AA2" w:rsidP="001F1AA2">
            <w:r>
              <w:t>The superior subdivision, surrounded by the ribs and the muscles of the chest</w:t>
            </w:r>
          </w:p>
          <w:p w:rsidR="001F1AA2" w:rsidRDefault="001F1AA2" w:rsidP="001F1AA2">
            <w:r>
              <w:t>Further subdivided into:</w:t>
            </w:r>
          </w:p>
          <w:p w:rsidR="001F1AA2" w:rsidRDefault="001F1AA2" w:rsidP="001F1AA2">
            <w:pPr>
              <w:pStyle w:val="ListParagraph"/>
              <w:numPr>
                <w:ilvl w:val="0"/>
                <w:numId w:val="5"/>
              </w:numPr>
            </w:pPr>
            <w:r>
              <w:t>Lateral pleural cavities, each enveloping a lung</w:t>
            </w:r>
          </w:p>
          <w:p w:rsidR="001F1AA2" w:rsidRDefault="001F1AA2" w:rsidP="001F1AA2">
            <w:r>
              <w:t xml:space="preserve">The medial </w:t>
            </w:r>
            <w:proofErr w:type="gramStart"/>
            <w:r>
              <w:t>mediastinum which</w:t>
            </w:r>
            <w:proofErr w:type="gramEnd"/>
            <w:r>
              <w:t xml:space="preserve"> contains the pericardial cavity which encloses the heart and surrounds the remaining thoracic organs (esophagus, trachea…)</w:t>
            </w:r>
          </w:p>
        </w:tc>
      </w:tr>
      <w:tr w:rsidR="001F1AA2" w:rsidTr="00081013">
        <w:tc>
          <w:tcPr>
            <w:tcW w:w="885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1AA2" w:rsidRDefault="001F1AA2" w:rsidP="001F1AA2">
            <w:r>
              <w:t>Abdominopelvic Cavity</w:t>
            </w:r>
          </w:p>
        </w:tc>
      </w:tr>
      <w:tr w:rsidR="001F1AA2" w:rsidTr="00081013">
        <w:tc>
          <w:tcPr>
            <w:tcW w:w="4943" w:type="dxa"/>
            <w:tcBorders>
              <w:left w:val="single" w:sz="18" w:space="0" w:color="auto"/>
            </w:tcBorders>
          </w:tcPr>
          <w:p w:rsidR="001F1AA2" w:rsidRDefault="001F1AA2" w:rsidP="001F1AA2">
            <w:r>
              <w:t>Abdominal Cavity</w:t>
            </w:r>
          </w:p>
        </w:tc>
        <w:tc>
          <w:tcPr>
            <w:tcW w:w="3913" w:type="dxa"/>
            <w:vMerge w:val="restart"/>
            <w:tcBorders>
              <w:right w:val="single" w:sz="18" w:space="0" w:color="auto"/>
            </w:tcBorders>
          </w:tcPr>
          <w:p w:rsidR="001F1AA2" w:rsidRDefault="001F1AA2" w:rsidP="001F1AA2">
            <w:r>
              <w:t>Separated from the thoracic cavity by the diaphragm</w:t>
            </w:r>
          </w:p>
          <w:p w:rsidR="001F1AA2" w:rsidRDefault="001F1AA2" w:rsidP="001F1AA2">
            <w:r>
              <w:t>The abdominal and pelvic cavities are not physically separated by a muscular or membrane wall</w:t>
            </w:r>
          </w:p>
          <w:p w:rsidR="001F1AA2" w:rsidRDefault="001F1AA2" w:rsidP="001F1AA2">
            <w:r>
              <w:t>They are not aligned; the bowl shaped pelvic cavity tips away</w:t>
            </w:r>
          </w:p>
        </w:tc>
      </w:tr>
      <w:tr w:rsidR="001F1AA2" w:rsidTr="00081013">
        <w:tc>
          <w:tcPr>
            <w:tcW w:w="4943" w:type="dxa"/>
            <w:tcBorders>
              <w:left w:val="single" w:sz="18" w:space="0" w:color="auto"/>
              <w:bottom w:val="single" w:sz="18" w:space="0" w:color="auto"/>
            </w:tcBorders>
          </w:tcPr>
          <w:p w:rsidR="001F1AA2" w:rsidRDefault="001F1AA2" w:rsidP="001F1AA2">
            <w:r>
              <w:t>Contains the stomach, intestines, spleen, liver, and other organs</w:t>
            </w:r>
          </w:p>
          <w:p w:rsidR="00081013" w:rsidRDefault="00081013" w:rsidP="001F1AA2">
            <w:r>
              <w:t>Walls are formed only by trunk muscles and are not reinforced by bone</w:t>
            </w:r>
          </w:p>
        </w:tc>
        <w:tc>
          <w:tcPr>
            <w:tcW w:w="3913" w:type="dxa"/>
            <w:vMerge/>
            <w:tcBorders>
              <w:right w:val="single" w:sz="18" w:space="0" w:color="auto"/>
            </w:tcBorders>
          </w:tcPr>
          <w:p w:rsidR="001F1AA2" w:rsidRDefault="001F1AA2" w:rsidP="001F1AA2"/>
        </w:tc>
      </w:tr>
      <w:tr w:rsidR="001F1AA2" w:rsidTr="00081013">
        <w:tc>
          <w:tcPr>
            <w:tcW w:w="4943" w:type="dxa"/>
            <w:tcBorders>
              <w:top w:val="single" w:sz="18" w:space="0" w:color="auto"/>
              <w:left w:val="single" w:sz="18" w:space="0" w:color="auto"/>
            </w:tcBorders>
          </w:tcPr>
          <w:p w:rsidR="001F1AA2" w:rsidRDefault="001F1AA2" w:rsidP="001F1AA2">
            <w:r>
              <w:t>Pelvic Cavity</w:t>
            </w:r>
          </w:p>
        </w:tc>
        <w:tc>
          <w:tcPr>
            <w:tcW w:w="3913" w:type="dxa"/>
            <w:vMerge/>
            <w:tcBorders>
              <w:right w:val="single" w:sz="18" w:space="0" w:color="auto"/>
            </w:tcBorders>
          </w:tcPr>
          <w:p w:rsidR="001F1AA2" w:rsidRDefault="001F1AA2" w:rsidP="001F1AA2"/>
        </w:tc>
      </w:tr>
      <w:tr w:rsidR="001F1AA2" w:rsidTr="00081013">
        <w:tc>
          <w:tcPr>
            <w:tcW w:w="4943" w:type="dxa"/>
            <w:tcBorders>
              <w:left w:val="single" w:sz="18" w:space="0" w:color="auto"/>
              <w:bottom w:val="single" w:sz="18" w:space="0" w:color="auto"/>
            </w:tcBorders>
          </w:tcPr>
          <w:p w:rsidR="001F1AA2" w:rsidRDefault="001F1AA2" w:rsidP="001F1AA2">
            <w:r>
              <w:t>Lies in the bony pelvis</w:t>
            </w:r>
          </w:p>
          <w:p w:rsidR="001F1AA2" w:rsidRDefault="001F1AA2" w:rsidP="001F1AA2">
            <w:r>
              <w:t>Contains the urinary bladder, some reproductive organs, and the rectum</w:t>
            </w:r>
          </w:p>
        </w:tc>
        <w:tc>
          <w:tcPr>
            <w:tcW w:w="391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1F1AA2" w:rsidRDefault="001F1AA2" w:rsidP="001F1AA2"/>
        </w:tc>
      </w:tr>
    </w:tbl>
    <w:p w:rsidR="001F1AA2" w:rsidRDefault="001F1AA2" w:rsidP="001F1AA2"/>
    <w:p w:rsidR="00365099" w:rsidRDefault="00365099" w:rsidP="001F1AA2"/>
    <w:p w:rsidR="00365099" w:rsidRDefault="00365099" w:rsidP="001F1AA2"/>
    <w:p w:rsidR="00365099" w:rsidRDefault="00365099" w:rsidP="001F1AA2"/>
    <w:p w:rsidR="00365099" w:rsidRDefault="00365099" w:rsidP="001F1AA2"/>
    <w:p w:rsidR="00081013" w:rsidRDefault="00081013" w:rsidP="00365099">
      <w:pPr>
        <w:pStyle w:val="Heading2"/>
      </w:pPr>
      <w:r>
        <w:t>Membranes in the Ventral Body Cavity:</w:t>
      </w:r>
    </w:p>
    <w:p w:rsidR="00081013" w:rsidRDefault="00081013" w:rsidP="001F1AA2"/>
    <w:p w:rsidR="00081013" w:rsidRPr="00081013" w:rsidRDefault="00081013" w:rsidP="001F1AA2">
      <w:pPr>
        <w:rPr>
          <w:b/>
        </w:rPr>
      </w:pPr>
      <w:r w:rsidRPr="00081013">
        <w:rPr>
          <w:b/>
        </w:rPr>
        <w:t>Serosa (Serous Membrane)</w:t>
      </w:r>
      <w:r>
        <w:rPr>
          <w:b/>
        </w:rPr>
        <w:t>:</w:t>
      </w:r>
    </w:p>
    <w:p w:rsidR="00081013" w:rsidRDefault="00081013" w:rsidP="00081013">
      <w:pPr>
        <w:pStyle w:val="ListParagraph"/>
        <w:numPr>
          <w:ilvl w:val="0"/>
          <w:numId w:val="5"/>
        </w:numPr>
      </w:pPr>
      <w:r>
        <w:t>Thin, double-layered membrane</w:t>
      </w:r>
    </w:p>
    <w:p w:rsidR="00081013" w:rsidRDefault="00081013" w:rsidP="00081013">
      <w:pPr>
        <w:pStyle w:val="ListParagraph"/>
        <w:numPr>
          <w:ilvl w:val="0"/>
          <w:numId w:val="5"/>
        </w:numPr>
      </w:pPr>
      <w:r>
        <w:t>Covers the walls of the ventral body cavity and the outer surfaces of the organs within it.</w:t>
      </w:r>
    </w:p>
    <w:p w:rsidR="00081013" w:rsidRDefault="00081013" w:rsidP="00081013">
      <w:pPr>
        <w:pStyle w:val="ListParagraph"/>
        <w:numPr>
          <w:ilvl w:val="0"/>
          <w:numId w:val="5"/>
        </w:numPr>
      </w:pPr>
      <w:r>
        <w:t xml:space="preserve">The </w:t>
      </w:r>
      <w:r w:rsidRPr="00081013">
        <w:rPr>
          <w:b/>
        </w:rPr>
        <w:t>parietal serosa</w:t>
      </w:r>
      <w:r>
        <w:t xml:space="preserve"> lines the cavity walls</w:t>
      </w:r>
    </w:p>
    <w:p w:rsidR="00081013" w:rsidRDefault="00081013" w:rsidP="00081013">
      <w:pPr>
        <w:pStyle w:val="ListParagraph"/>
        <w:numPr>
          <w:ilvl w:val="0"/>
          <w:numId w:val="5"/>
        </w:numPr>
      </w:pPr>
      <w:r>
        <w:t xml:space="preserve">The </w:t>
      </w:r>
      <w:r w:rsidRPr="00081013">
        <w:rPr>
          <w:b/>
        </w:rPr>
        <w:t>visceral serosa</w:t>
      </w:r>
      <w:r>
        <w:t xml:space="preserve"> is where the serosa folds onto itself and covers the organs in the cavity</w:t>
      </w:r>
    </w:p>
    <w:p w:rsidR="00081013" w:rsidRDefault="00365099" w:rsidP="00081013">
      <w:pPr>
        <w:pStyle w:val="ListParagraph"/>
        <w:numPr>
          <w:ilvl w:val="0"/>
          <w:numId w:val="5"/>
        </w:num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0" locked="0" layoutInCell="1" allowOverlap="1" wp14:anchorId="3476B236" wp14:editId="489F8188">
            <wp:simplePos x="0" y="0"/>
            <wp:positionH relativeFrom="column">
              <wp:posOffset>-513080</wp:posOffset>
            </wp:positionH>
            <wp:positionV relativeFrom="paragraph">
              <wp:posOffset>621665</wp:posOffset>
            </wp:positionV>
            <wp:extent cx="6342380" cy="4114800"/>
            <wp:effectExtent l="0" t="0" r="7620" b="0"/>
            <wp:wrapTight wrapText="bothSides">
              <wp:wrapPolygon edited="0">
                <wp:start x="0" y="0"/>
                <wp:lineTo x="0" y="21467"/>
                <wp:lineTo x="21539" y="21467"/>
                <wp:lineTo x="21539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38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013">
        <w:t xml:space="preserve">Serous membranes are separated by a thin layer of </w:t>
      </w:r>
      <w:r>
        <w:t xml:space="preserve">serous fluid, a lubricating fluid which is secreted by both membranes </w:t>
      </w:r>
    </w:p>
    <w:p w:rsidR="00365099" w:rsidRDefault="00365099" w:rsidP="00365099"/>
    <w:p w:rsidR="00365099" w:rsidRDefault="00365099" w:rsidP="00365099">
      <w:pPr>
        <w:pStyle w:val="Heading2"/>
      </w:pPr>
      <w:r>
        <w:t>Abdominopelvic Regions and Quadrants:</w:t>
      </w:r>
    </w:p>
    <w:p w:rsidR="00365099" w:rsidRDefault="00365099" w:rsidP="00365099"/>
    <w:p w:rsidR="00365099" w:rsidRDefault="00365099" w:rsidP="00365099">
      <w:r>
        <w:t>Because the abdominopelvic cavity is so large and contains so many organs, it is useful to divide it into fur quadrants. A transverse and a medial plane pass through the umbilicus at right angles:</w:t>
      </w:r>
    </w:p>
    <w:p w:rsidR="00365099" w:rsidRDefault="00365099" w:rsidP="00365099"/>
    <w:p w:rsidR="00365099" w:rsidRDefault="00365099" w:rsidP="00365099">
      <w:r>
        <w:rPr>
          <w:rFonts w:ascii="Helvetica" w:hAnsi="Helvetica" w:cs="Helvetica"/>
          <w:noProof/>
        </w:rPr>
        <w:drawing>
          <wp:inline distT="0" distB="0" distL="0" distR="0">
            <wp:extent cx="5485587" cy="2987899"/>
            <wp:effectExtent l="0" t="0" r="127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55"/>
                    <a:stretch/>
                  </pic:blipFill>
                  <pic:spPr bwMode="auto">
                    <a:xfrm>
                      <a:off x="0" y="0"/>
                      <a:ext cx="5486400" cy="2988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099" w:rsidRDefault="00365099" w:rsidP="00365099"/>
    <w:p w:rsidR="00365099" w:rsidRDefault="00365099" w:rsidP="00365099">
      <w:r>
        <w:t>Another division method uses two transverse and two parasagittal planes to divide the cavity into nine regions:</w:t>
      </w:r>
    </w:p>
    <w:p w:rsidR="00365099" w:rsidRDefault="00365099" w:rsidP="00365099"/>
    <w:p w:rsidR="00365099" w:rsidRPr="00365099" w:rsidRDefault="00365099" w:rsidP="00365099"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12CACB9D" wp14:editId="08F20102">
            <wp:simplePos x="0" y="0"/>
            <wp:positionH relativeFrom="column">
              <wp:posOffset>1371600</wp:posOffset>
            </wp:positionH>
            <wp:positionV relativeFrom="paragraph">
              <wp:posOffset>-6350</wp:posOffset>
            </wp:positionV>
            <wp:extent cx="2971800" cy="3254375"/>
            <wp:effectExtent l="0" t="0" r="0" b="0"/>
            <wp:wrapTight wrapText="bothSides">
              <wp:wrapPolygon edited="0">
                <wp:start x="0" y="0"/>
                <wp:lineTo x="0" y="21410"/>
                <wp:lineTo x="21415" y="21410"/>
                <wp:lineTo x="21415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34"/>
                    <a:stretch/>
                  </pic:blipFill>
                  <pic:spPr bwMode="auto">
                    <a:xfrm>
                      <a:off x="0" y="0"/>
                      <a:ext cx="2971800" cy="325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5099" w:rsidRPr="00365099" w:rsidSect="00FF01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41A"/>
    <w:multiLevelType w:val="hybridMultilevel"/>
    <w:tmpl w:val="66C40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D1D11"/>
    <w:multiLevelType w:val="hybridMultilevel"/>
    <w:tmpl w:val="8C82D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F2F59"/>
    <w:multiLevelType w:val="hybridMultilevel"/>
    <w:tmpl w:val="4D7AD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313DC"/>
    <w:multiLevelType w:val="hybridMultilevel"/>
    <w:tmpl w:val="06A68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6F61E5"/>
    <w:multiLevelType w:val="hybridMultilevel"/>
    <w:tmpl w:val="BEE4A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79B"/>
    <w:rsid w:val="00043051"/>
    <w:rsid w:val="00081013"/>
    <w:rsid w:val="001E479B"/>
    <w:rsid w:val="001F1AA2"/>
    <w:rsid w:val="002D5C5D"/>
    <w:rsid w:val="00365099"/>
    <w:rsid w:val="00464BB8"/>
    <w:rsid w:val="008B7A6E"/>
    <w:rsid w:val="00907AFE"/>
    <w:rsid w:val="00CA1FB2"/>
    <w:rsid w:val="00E642B2"/>
    <w:rsid w:val="00FF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7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47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E47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E47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E479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47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1E479B"/>
    <w:rPr>
      <w:b/>
      <w:bCs/>
    </w:rPr>
  </w:style>
  <w:style w:type="paragraph" w:styleId="ListParagraph">
    <w:name w:val="List Paragraph"/>
    <w:basedOn w:val="Normal"/>
    <w:uiPriority w:val="34"/>
    <w:qFormat/>
    <w:rsid w:val="008B7A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A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A6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B7A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2D5C5D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7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47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E47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E47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E479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47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1E479B"/>
    <w:rPr>
      <w:b/>
      <w:bCs/>
    </w:rPr>
  </w:style>
  <w:style w:type="paragraph" w:styleId="ListParagraph">
    <w:name w:val="List Paragraph"/>
    <w:basedOn w:val="Normal"/>
    <w:uiPriority w:val="34"/>
    <w:qFormat/>
    <w:rsid w:val="008B7A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A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A6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B7A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2D5C5D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png"/><Relationship Id="rId19" Type="http://schemas.openxmlformats.org/officeDocument/2006/relationships/image" Target="media/image1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757</Words>
  <Characters>4315</Characters>
  <Application>Microsoft Macintosh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Robinson</dc:creator>
  <cp:keywords/>
  <dc:description/>
  <cp:lastModifiedBy>Heather Fabbro</cp:lastModifiedBy>
  <cp:revision>2</cp:revision>
  <dcterms:created xsi:type="dcterms:W3CDTF">2013-01-21T03:03:00Z</dcterms:created>
  <dcterms:modified xsi:type="dcterms:W3CDTF">2013-01-21T03:03:00Z</dcterms:modified>
</cp:coreProperties>
</file>