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A50" w:rsidRDefault="00B16A50" w:rsidP="00A466E1">
      <w:pPr>
        <w:spacing w:line="480" w:lineRule="auto"/>
        <w:jc w:val="center"/>
        <w:rPr>
          <w:rFonts w:ascii="Arial" w:hAnsi="Arial" w:cs="Arial"/>
          <w:sz w:val="24"/>
          <w:szCs w:val="24"/>
        </w:rPr>
      </w:pPr>
    </w:p>
    <w:p w:rsidR="00A466E1" w:rsidRDefault="00A466E1" w:rsidP="00A466E1">
      <w:pPr>
        <w:spacing w:line="480" w:lineRule="auto"/>
        <w:jc w:val="center"/>
        <w:rPr>
          <w:rFonts w:ascii="Arial" w:hAnsi="Arial" w:cs="Arial"/>
          <w:sz w:val="24"/>
          <w:szCs w:val="24"/>
        </w:rPr>
      </w:pPr>
    </w:p>
    <w:p w:rsidR="00A466E1" w:rsidRDefault="00A466E1" w:rsidP="00A466E1">
      <w:pPr>
        <w:spacing w:line="480" w:lineRule="auto"/>
        <w:jc w:val="center"/>
        <w:rPr>
          <w:rFonts w:ascii="Arial" w:hAnsi="Arial" w:cs="Arial"/>
          <w:sz w:val="24"/>
          <w:szCs w:val="24"/>
        </w:rPr>
      </w:pPr>
    </w:p>
    <w:p w:rsidR="00A466E1" w:rsidRPr="00A466E1" w:rsidRDefault="00A466E1" w:rsidP="00A466E1">
      <w:pPr>
        <w:spacing w:line="480" w:lineRule="auto"/>
        <w:jc w:val="center"/>
        <w:rPr>
          <w:rFonts w:cs="Arial"/>
          <w:sz w:val="28"/>
          <w:szCs w:val="28"/>
        </w:rPr>
      </w:pPr>
    </w:p>
    <w:p w:rsidR="00A466E1" w:rsidRPr="00A466E1" w:rsidRDefault="00A466E1" w:rsidP="00A466E1">
      <w:pPr>
        <w:spacing w:line="480" w:lineRule="auto"/>
        <w:jc w:val="center"/>
        <w:rPr>
          <w:rFonts w:cs="Arial"/>
          <w:sz w:val="32"/>
          <w:szCs w:val="32"/>
        </w:rPr>
      </w:pPr>
      <w:r w:rsidRPr="00A466E1">
        <w:rPr>
          <w:rFonts w:cs="Arial"/>
          <w:sz w:val="32"/>
          <w:szCs w:val="32"/>
        </w:rPr>
        <w:t>The Sociological Imagination in Canadian Society</w:t>
      </w:r>
    </w:p>
    <w:p w:rsidR="00A466E1" w:rsidRPr="00A466E1" w:rsidRDefault="00A466E1" w:rsidP="00A466E1">
      <w:pPr>
        <w:spacing w:line="480" w:lineRule="auto"/>
        <w:jc w:val="center"/>
        <w:rPr>
          <w:rFonts w:cs="Arial"/>
          <w:sz w:val="28"/>
          <w:szCs w:val="28"/>
        </w:rPr>
      </w:pPr>
    </w:p>
    <w:p w:rsidR="00A466E1" w:rsidRPr="00A466E1" w:rsidRDefault="00A466E1" w:rsidP="00A466E1">
      <w:pPr>
        <w:spacing w:line="480" w:lineRule="auto"/>
        <w:jc w:val="center"/>
        <w:rPr>
          <w:rFonts w:cs="Arial"/>
          <w:sz w:val="28"/>
          <w:szCs w:val="28"/>
        </w:rPr>
      </w:pPr>
      <w:r w:rsidRPr="00A466E1">
        <w:rPr>
          <w:rFonts w:cs="Arial"/>
          <w:sz w:val="28"/>
          <w:szCs w:val="28"/>
        </w:rPr>
        <w:t>Massoot Mohammed - 7260965</w:t>
      </w:r>
    </w:p>
    <w:p w:rsidR="00A466E1" w:rsidRPr="00A466E1" w:rsidRDefault="00A466E1" w:rsidP="00A466E1">
      <w:pPr>
        <w:spacing w:line="480" w:lineRule="auto"/>
        <w:jc w:val="center"/>
        <w:rPr>
          <w:rFonts w:cs="Arial"/>
          <w:sz w:val="28"/>
          <w:szCs w:val="28"/>
        </w:rPr>
      </w:pPr>
      <w:r w:rsidRPr="00A466E1">
        <w:rPr>
          <w:rFonts w:cs="Arial"/>
          <w:sz w:val="28"/>
          <w:szCs w:val="28"/>
        </w:rPr>
        <w:t xml:space="preserve">Sam Alvaro </w:t>
      </w:r>
    </w:p>
    <w:p w:rsidR="00A466E1" w:rsidRPr="00A466E1" w:rsidRDefault="00A466E1" w:rsidP="00A466E1">
      <w:pPr>
        <w:spacing w:line="480" w:lineRule="auto"/>
        <w:jc w:val="center"/>
        <w:rPr>
          <w:rFonts w:cs="Arial"/>
          <w:sz w:val="28"/>
          <w:szCs w:val="28"/>
        </w:rPr>
      </w:pPr>
      <w:r w:rsidRPr="00A466E1">
        <w:rPr>
          <w:rFonts w:cs="Arial"/>
          <w:sz w:val="28"/>
          <w:szCs w:val="28"/>
        </w:rPr>
        <w:t>SOC1101</w:t>
      </w:r>
    </w:p>
    <w:p w:rsidR="00A466E1" w:rsidRPr="00A466E1" w:rsidRDefault="00A466E1" w:rsidP="00A466E1">
      <w:pPr>
        <w:spacing w:line="480" w:lineRule="auto"/>
        <w:jc w:val="center"/>
        <w:rPr>
          <w:rFonts w:cs="Arial"/>
          <w:sz w:val="28"/>
          <w:szCs w:val="28"/>
        </w:rPr>
      </w:pPr>
      <w:r w:rsidRPr="00A466E1">
        <w:rPr>
          <w:rFonts w:cs="Arial"/>
          <w:sz w:val="28"/>
          <w:szCs w:val="28"/>
        </w:rPr>
        <w:t>March 27, 2014</w:t>
      </w:r>
    </w:p>
    <w:p w:rsidR="00B16A50" w:rsidRDefault="00B16A50" w:rsidP="00B83AD5">
      <w:pPr>
        <w:spacing w:line="480" w:lineRule="auto"/>
        <w:rPr>
          <w:rFonts w:ascii="Arial" w:hAnsi="Arial" w:cs="Arial"/>
          <w:sz w:val="24"/>
          <w:szCs w:val="24"/>
        </w:rPr>
      </w:pPr>
    </w:p>
    <w:p w:rsidR="00B16A50" w:rsidRDefault="00B16A50" w:rsidP="00B83AD5">
      <w:pPr>
        <w:spacing w:line="480" w:lineRule="auto"/>
        <w:rPr>
          <w:rFonts w:ascii="Arial" w:hAnsi="Arial" w:cs="Arial"/>
          <w:sz w:val="24"/>
          <w:szCs w:val="24"/>
        </w:rPr>
      </w:pPr>
    </w:p>
    <w:p w:rsidR="00B16A50" w:rsidRDefault="00B16A50" w:rsidP="00B83AD5">
      <w:pPr>
        <w:spacing w:line="480" w:lineRule="auto"/>
        <w:rPr>
          <w:rFonts w:ascii="Arial" w:hAnsi="Arial" w:cs="Arial"/>
          <w:sz w:val="24"/>
          <w:szCs w:val="24"/>
        </w:rPr>
      </w:pPr>
    </w:p>
    <w:p w:rsidR="00B16A50" w:rsidRDefault="00B16A50" w:rsidP="00B83AD5">
      <w:pPr>
        <w:spacing w:line="480" w:lineRule="auto"/>
        <w:rPr>
          <w:rFonts w:ascii="Arial" w:hAnsi="Arial" w:cs="Arial"/>
          <w:sz w:val="24"/>
          <w:szCs w:val="24"/>
        </w:rPr>
      </w:pPr>
    </w:p>
    <w:p w:rsidR="00B16A50" w:rsidRDefault="00B16A50" w:rsidP="00B83AD5">
      <w:pPr>
        <w:spacing w:line="480" w:lineRule="auto"/>
        <w:rPr>
          <w:rFonts w:ascii="Arial" w:hAnsi="Arial" w:cs="Arial"/>
          <w:sz w:val="24"/>
          <w:szCs w:val="24"/>
        </w:rPr>
      </w:pPr>
    </w:p>
    <w:p w:rsidR="00A466E1" w:rsidRDefault="00A466E1" w:rsidP="00B83AD5">
      <w:pPr>
        <w:spacing w:line="480" w:lineRule="auto"/>
        <w:rPr>
          <w:rFonts w:ascii="Arial" w:hAnsi="Arial" w:cs="Arial"/>
          <w:sz w:val="24"/>
          <w:szCs w:val="24"/>
        </w:rPr>
      </w:pPr>
    </w:p>
    <w:p w:rsidR="00D40D03" w:rsidRDefault="00D03A66" w:rsidP="00B16A50">
      <w:pPr>
        <w:spacing w:line="480" w:lineRule="auto"/>
        <w:ind w:firstLine="720"/>
        <w:rPr>
          <w:rFonts w:ascii="Arial" w:hAnsi="Arial" w:cs="Arial"/>
          <w:sz w:val="24"/>
          <w:szCs w:val="24"/>
        </w:rPr>
      </w:pPr>
      <w:r>
        <w:rPr>
          <w:rFonts w:ascii="Arial" w:hAnsi="Arial" w:cs="Arial"/>
          <w:sz w:val="24"/>
          <w:szCs w:val="24"/>
        </w:rPr>
        <w:lastRenderedPageBreak/>
        <w:t>The sociological imagination</w:t>
      </w:r>
      <w:r w:rsidR="006C6335">
        <w:rPr>
          <w:rFonts w:ascii="Arial" w:hAnsi="Arial" w:cs="Arial"/>
          <w:sz w:val="24"/>
          <w:szCs w:val="24"/>
        </w:rPr>
        <w:t xml:space="preserve"> is the concept of thinking in a broader spectrum, looking at society as a whole when presented with an issue, rather than examining the focused</w:t>
      </w:r>
      <w:r w:rsidR="006C3716">
        <w:rPr>
          <w:rFonts w:ascii="Arial" w:hAnsi="Arial" w:cs="Arial"/>
          <w:sz w:val="24"/>
          <w:szCs w:val="24"/>
        </w:rPr>
        <w:t xml:space="preserve"> issue at hand. It can also be defined as a form of enlightened thinking: the capacity to see an issue or situation from different</w:t>
      </w:r>
      <w:r w:rsidR="005A3A04">
        <w:rPr>
          <w:rFonts w:ascii="Arial" w:hAnsi="Arial" w:cs="Arial"/>
          <w:sz w:val="24"/>
          <w:szCs w:val="24"/>
        </w:rPr>
        <w:t xml:space="preserve"> or unbiased</w:t>
      </w:r>
      <w:r w:rsidR="006C3716">
        <w:rPr>
          <w:rFonts w:ascii="Arial" w:hAnsi="Arial" w:cs="Arial"/>
          <w:sz w:val="24"/>
          <w:szCs w:val="24"/>
        </w:rPr>
        <w:t xml:space="preserve"> perspectives. </w:t>
      </w:r>
      <w:r w:rsidR="007B0AE2">
        <w:rPr>
          <w:rFonts w:ascii="Arial" w:hAnsi="Arial" w:cs="Arial"/>
          <w:sz w:val="24"/>
          <w:szCs w:val="24"/>
        </w:rPr>
        <w:t>The sociological imagination is useful in examining Canadian society, as solutions can be reached if issues in Canada today are examined in a wider scale. For example, one of the biggest issues fa</w:t>
      </w:r>
      <w:r w:rsidR="0051341F">
        <w:rPr>
          <w:rFonts w:ascii="Arial" w:hAnsi="Arial" w:cs="Arial"/>
          <w:sz w:val="24"/>
          <w:szCs w:val="24"/>
        </w:rPr>
        <w:t xml:space="preserve">cing Canada today is immigration. Immigrants make up a significant portion of the workforce, since they are brought </w:t>
      </w:r>
      <w:r w:rsidR="008A399E">
        <w:rPr>
          <w:rFonts w:ascii="Arial" w:hAnsi="Arial" w:cs="Arial"/>
          <w:sz w:val="24"/>
          <w:szCs w:val="24"/>
        </w:rPr>
        <w:t>in based on favourable traits</w:t>
      </w:r>
      <w:r w:rsidR="00965D10">
        <w:rPr>
          <w:rFonts w:ascii="Arial" w:hAnsi="Arial" w:cs="Arial"/>
          <w:sz w:val="24"/>
          <w:szCs w:val="24"/>
        </w:rPr>
        <w:t xml:space="preserve"> </w:t>
      </w:r>
      <w:r w:rsidR="00965D10" w:rsidRPr="00965D10">
        <w:rPr>
          <w:rFonts w:ascii="Arial" w:hAnsi="Arial" w:cs="Arial"/>
          <w:sz w:val="24"/>
          <w:szCs w:val="24"/>
        </w:rPr>
        <w:t>("Immigrate to Canada")</w:t>
      </w:r>
      <w:r w:rsidR="008A399E">
        <w:rPr>
          <w:rFonts w:ascii="Arial" w:hAnsi="Arial" w:cs="Arial"/>
          <w:sz w:val="24"/>
          <w:szCs w:val="24"/>
        </w:rPr>
        <w:t xml:space="preserve">. </w:t>
      </w:r>
      <w:r w:rsidR="009A3813">
        <w:rPr>
          <w:rFonts w:ascii="Arial" w:hAnsi="Arial" w:cs="Arial"/>
          <w:sz w:val="24"/>
          <w:szCs w:val="24"/>
        </w:rPr>
        <w:t xml:space="preserve">An individual may one day walk into a small shop owned by an immigrant family, and may wonder </w:t>
      </w:r>
      <w:r w:rsidR="005A3A04">
        <w:rPr>
          <w:rFonts w:ascii="Arial" w:hAnsi="Arial" w:cs="Arial"/>
          <w:sz w:val="24"/>
          <w:szCs w:val="24"/>
        </w:rPr>
        <w:t>whether immigration is beneficial or harmful to Canadian society.</w:t>
      </w:r>
      <w:r w:rsidR="009A3813">
        <w:rPr>
          <w:rFonts w:ascii="Arial" w:hAnsi="Arial" w:cs="Arial"/>
          <w:sz w:val="24"/>
          <w:szCs w:val="24"/>
        </w:rPr>
        <w:t xml:space="preserve"> </w:t>
      </w:r>
      <w:r w:rsidR="008A399E">
        <w:rPr>
          <w:rFonts w:ascii="Arial" w:hAnsi="Arial" w:cs="Arial"/>
          <w:sz w:val="24"/>
          <w:szCs w:val="24"/>
        </w:rPr>
        <w:t xml:space="preserve">One perspective of an individual thinking with a sociological imagination is that </w:t>
      </w:r>
      <w:r w:rsidR="009A3813">
        <w:rPr>
          <w:rFonts w:ascii="Arial" w:hAnsi="Arial" w:cs="Arial"/>
          <w:sz w:val="24"/>
          <w:szCs w:val="24"/>
        </w:rPr>
        <w:t>t</w:t>
      </w:r>
      <w:r w:rsidR="0051341F">
        <w:rPr>
          <w:rFonts w:ascii="Arial" w:hAnsi="Arial" w:cs="Arial"/>
          <w:sz w:val="24"/>
          <w:szCs w:val="24"/>
        </w:rPr>
        <w:t>he Canadian immigration point system, es</w:t>
      </w:r>
      <w:r w:rsidR="005858AB">
        <w:rPr>
          <w:rFonts w:ascii="Arial" w:hAnsi="Arial" w:cs="Arial"/>
          <w:sz w:val="24"/>
          <w:szCs w:val="24"/>
        </w:rPr>
        <w:t xml:space="preserve">tablished in 1967, ensures that a majority of new immigrants are </w:t>
      </w:r>
      <w:r w:rsidR="00704F75">
        <w:rPr>
          <w:rFonts w:ascii="Arial" w:hAnsi="Arial" w:cs="Arial"/>
          <w:sz w:val="24"/>
          <w:szCs w:val="24"/>
        </w:rPr>
        <w:t>well qualif</w:t>
      </w:r>
      <w:r w:rsidR="008A399E">
        <w:rPr>
          <w:rFonts w:ascii="Arial" w:hAnsi="Arial" w:cs="Arial"/>
          <w:sz w:val="24"/>
          <w:szCs w:val="24"/>
        </w:rPr>
        <w:t>ied to join the workforce and contribute to the nation’s economy and well being</w:t>
      </w:r>
      <w:r w:rsidR="00965D10">
        <w:rPr>
          <w:rFonts w:ascii="Arial" w:hAnsi="Arial" w:cs="Arial"/>
          <w:sz w:val="24"/>
          <w:szCs w:val="24"/>
        </w:rPr>
        <w:t xml:space="preserve"> </w:t>
      </w:r>
      <w:r w:rsidR="00965D10" w:rsidRPr="00965D10">
        <w:rPr>
          <w:rFonts w:ascii="Arial" w:hAnsi="Arial" w:cs="Arial"/>
          <w:sz w:val="24"/>
          <w:szCs w:val="24"/>
        </w:rPr>
        <w:t>("Immigrate to Canada")</w:t>
      </w:r>
      <w:r w:rsidR="008A399E">
        <w:rPr>
          <w:rFonts w:ascii="Arial" w:hAnsi="Arial" w:cs="Arial"/>
          <w:sz w:val="24"/>
          <w:szCs w:val="24"/>
        </w:rPr>
        <w:t xml:space="preserve">. The individual would then broaden his/her standpoints and consider the conflicting side: that </w:t>
      </w:r>
      <w:r w:rsidR="009A3813">
        <w:rPr>
          <w:rFonts w:ascii="Arial" w:hAnsi="Arial" w:cs="Arial"/>
          <w:sz w:val="24"/>
          <w:szCs w:val="24"/>
        </w:rPr>
        <w:t>immigrants are sometimes sponsored by family members</w:t>
      </w:r>
      <w:r w:rsidR="005A3A04">
        <w:rPr>
          <w:rFonts w:ascii="Arial" w:hAnsi="Arial" w:cs="Arial"/>
          <w:sz w:val="24"/>
          <w:szCs w:val="24"/>
        </w:rPr>
        <w:t xml:space="preserve">, and do not enter the country as beneficial parts of the workforce. The issue would then be taken </w:t>
      </w:r>
      <w:r w:rsidR="00D40D03">
        <w:rPr>
          <w:rFonts w:ascii="Arial" w:hAnsi="Arial" w:cs="Arial"/>
          <w:sz w:val="24"/>
          <w:szCs w:val="24"/>
        </w:rPr>
        <w:t>to a yet larger spectrum, which would beg the question, “Does Canada need to increase or decrease the number of annual immigrants?”</w:t>
      </w:r>
      <w:r w:rsidR="00A526AC">
        <w:rPr>
          <w:rFonts w:ascii="Arial" w:hAnsi="Arial" w:cs="Arial"/>
          <w:sz w:val="24"/>
          <w:szCs w:val="24"/>
        </w:rPr>
        <w:t>.</w:t>
      </w:r>
    </w:p>
    <w:p w:rsidR="00A526AC" w:rsidRDefault="00F440FA" w:rsidP="00B83AD5">
      <w:pPr>
        <w:spacing w:line="480" w:lineRule="auto"/>
        <w:rPr>
          <w:rFonts w:ascii="Arial" w:hAnsi="Arial" w:cs="Arial"/>
          <w:sz w:val="24"/>
          <w:szCs w:val="24"/>
        </w:rPr>
      </w:pPr>
      <w:r>
        <w:rPr>
          <w:rFonts w:ascii="Arial" w:hAnsi="Arial" w:cs="Arial"/>
          <w:sz w:val="24"/>
          <w:szCs w:val="24"/>
        </w:rPr>
        <w:tab/>
        <w:t>The sociological imagination can be applied</w:t>
      </w:r>
      <w:r w:rsidR="00CA64C5">
        <w:rPr>
          <w:rFonts w:ascii="Arial" w:hAnsi="Arial" w:cs="Arial"/>
          <w:sz w:val="24"/>
          <w:szCs w:val="24"/>
        </w:rPr>
        <w:t xml:space="preserve"> to all thoughts and ideas, and plays a role </w:t>
      </w:r>
      <w:r>
        <w:rPr>
          <w:rFonts w:ascii="Arial" w:hAnsi="Arial" w:cs="Arial"/>
          <w:sz w:val="24"/>
          <w:szCs w:val="24"/>
        </w:rPr>
        <w:t>painting a clear imag</w:t>
      </w:r>
      <w:r w:rsidR="00CA64C5">
        <w:rPr>
          <w:rFonts w:ascii="Arial" w:hAnsi="Arial" w:cs="Arial"/>
          <w:sz w:val="24"/>
          <w:szCs w:val="24"/>
        </w:rPr>
        <w:t>e of a, namely Canadian, issue. It can also be used as a tool to appreciate another individual’s status in Canadian society. For example, a Cauc</w:t>
      </w:r>
      <w:r w:rsidR="00FC6E44">
        <w:rPr>
          <w:rFonts w:ascii="Arial" w:hAnsi="Arial" w:cs="Arial"/>
          <w:sz w:val="24"/>
          <w:szCs w:val="24"/>
        </w:rPr>
        <w:t>asian male who descends from a</w:t>
      </w:r>
      <w:r w:rsidR="0060574F">
        <w:rPr>
          <w:rFonts w:ascii="Arial" w:hAnsi="Arial" w:cs="Arial"/>
          <w:sz w:val="24"/>
          <w:szCs w:val="24"/>
        </w:rPr>
        <w:t>n</w:t>
      </w:r>
      <w:r w:rsidR="00FC6E44">
        <w:rPr>
          <w:rFonts w:ascii="Arial" w:hAnsi="Arial" w:cs="Arial"/>
          <w:sz w:val="24"/>
          <w:szCs w:val="24"/>
        </w:rPr>
        <w:t xml:space="preserve"> upper </w:t>
      </w:r>
      <w:r w:rsidR="00CA64C5">
        <w:rPr>
          <w:rFonts w:ascii="Arial" w:hAnsi="Arial" w:cs="Arial"/>
          <w:sz w:val="24"/>
          <w:szCs w:val="24"/>
        </w:rPr>
        <w:t xml:space="preserve">class family </w:t>
      </w:r>
      <w:r w:rsidR="00FC6E44">
        <w:rPr>
          <w:rFonts w:ascii="Arial" w:hAnsi="Arial" w:cs="Arial"/>
          <w:sz w:val="24"/>
          <w:szCs w:val="24"/>
        </w:rPr>
        <w:t xml:space="preserve">could not understand what Canadian life </w:t>
      </w:r>
      <w:r w:rsidR="00FC6E44">
        <w:rPr>
          <w:rFonts w:ascii="Arial" w:hAnsi="Arial" w:cs="Arial"/>
          <w:sz w:val="24"/>
          <w:szCs w:val="24"/>
        </w:rPr>
        <w:lastRenderedPageBreak/>
        <w:t xml:space="preserve">is like for a female descending from a minority, lower class family. </w:t>
      </w:r>
      <w:r w:rsidR="008B0B32">
        <w:rPr>
          <w:rFonts w:ascii="Arial" w:hAnsi="Arial" w:cs="Arial"/>
          <w:sz w:val="24"/>
          <w:szCs w:val="24"/>
        </w:rPr>
        <w:t xml:space="preserve">The Caucasian male clearly stands at an advantage over the female in race, gender, and social status. He </w:t>
      </w:r>
      <w:r w:rsidR="00FC6E44">
        <w:rPr>
          <w:rFonts w:ascii="Arial" w:hAnsi="Arial" w:cs="Arial"/>
          <w:sz w:val="24"/>
          <w:szCs w:val="24"/>
        </w:rPr>
        <w:t>could attempt to think with a sociological imagination to view the female’s life with an unbiased perspective, but would not be able to do so because of his privileged upbringing. This shortcoming in the sociological imagination may initially seem as a disability, but ultimately serves as a humbling aspect of the Caucasian male’s perspective. Since he cannot imagine life as a lower class citizen, he grows grateful of his privileges,</w:t>
      </w:r>
      <w:r w:rsidR="008B0B32">
        <w:rPr>
          <w:rFonts w:ascii="Arial" w:hAnsi="Arial" w:cs="Arial"/>
          <w:sz w:val="24"/>
          <w:szCs w:val="24"/>
        </w:rPr>
        <w:t xml:space="preserve"> and his use of his sociological imagination gives him a greater appreciation of life through not his ability to understand, but his inability.</w:t>
      </w:r>
    </w:p>
    <w:p w:rsidR="008E5CD4" w:rsidRDefault="00D30BC0" w:rsidP="00B83AD5">
      <w:pPr>
        <w:spacing w:line="480" w:lineRule="auto"/>
        <w:rPr>
          <w:rFonts w:ascii="Arial" w:hAnsi="Arial" w:cs="Arial"/>
          <w:sz w:val="24"/>
          <w:szCs w:val="24"/>
        </w:rPr>
      </w:pPr>
      <w:r>
        <w:rPr>
          <w:rFonts w:ascii="Arial" w:hAnsi="Arial" w:cs="Arial"/>
          <w:sz w:val="24"/>
          <w:szCs w:val="24"/>
        </w:rPr>
        <w:tab/>
      </w:r>
      <w:proofErr w:type="spellStart"/>
      <w:r w:rsidR="00965D10">
        <w:rPr>
          <w:rFonts w:ascii="Arial" w:hAnsi="Arial" w:cs="Arial"/>
          <w:sz w:val="24"/>
          <w:szCs w:val="24"/>
        </w:rPr>
        <w:t>Ravelli</w:t>
      </w:r>
      <w:proofErr w:type="spellEnd"/>
      <w:r w:rsidR="00965D10">
        <w:rPr>
          <w:rFonts w:ascii="Arial" w:hAnsi="Arial" w:cs="Arial"/>
          <w:sz w:val="24"/>
          <w:szCs w:val="24"/>
        </w:rPr>
        <w:t xml:space="preserve"> and Webber (2013) affirm that the</w:t>
      </w:r>
      <w:r w:rsidR="00150C0A">
        <w:rPr>
          <w:rFonts w:ascii="Arial" w:hAnsi="Arial" w:cs="Arial"/>
          <w:sz w:val="24"/>
          <w:szCs w:val="24"/>
        </w:rPr>
        <w:t xml:space="preserve"> sociological imagination allows one to shift </w:t>
      </w:r>
      <w:r w:rsidR="00B63172">
        <w:rPr>
          <w:rFonts w:ascii="Arial" w:hAnsi="Arial" w:cs="Arial"/>
          <w:sz w:val="24"/>
          <w:szCs w:val="24"/>
        </w:rPr>
        <w:t>standpoints</w:t>
      </w:r>
      <w:r w:rsidR="00150C0A">
        <w:rPr>
          <w:rFonts w:ascii="Arial" w:hAnsi="Arial" w:cs="Arial"/>
          <w:sz w:val="24"/>
          <w:szCs w:val="24"/>
        </w:rPr>
        <w:t xml:space="preserve"> from small scale personal concerns, to large scale public concerns. The Canadian healthcare system is one of the most admired in the world, as individuals do not have to pay for healthcare out-of-pocket, but rather through insurance and government premiums. </w:t>
      </w:r>
      <w:r w:rsidR="00F173E5">
        <w:rPr>
          <w:rFonts w:ascii="Arial" w:hAnsi="Arial" w:cs="Arial"/>
          <w:sz w:val="24"/>
          <w:szCs w:val="24"/>
        </w:rPr>
        <w:t>A</w:t>
      </w:r>
      <w:r w:rsidR="003D7A0A">
        <w:rPr>
          <w:rFonts w:ascii="Arial" w:hAnsi="Arial" w:cs="Arial"/>
          <w:sz w:val="24"/>
          <w:szCs w:val="24"/>
        </w:rPr>
        <w:t xml:space="preserve"> Canadian citizen </w:t>
      </w:r>
      <w:r w:rsidR="00F173E5">
        <w:rPr>
          <w:rFonts w:ascii="Arial" w:hAnsi="Arial" w:cs="Arial"/>
          <w:sz w:val="24"/>
          <w:szCs w:val="24"/>
        </w:rPr>
        <w:t>might ask why dental and eye exam costs are not included in health insurance coverages</w:t>
      </w:r>
      <w:r w:rsidR="003D7A0A">
        <w:rPr>
          <w:rFonts w:ascii="Arial" w:hAnsi="Arial" w:cs="Arial"/>
          <w:sz w:val="24"/>
          <w:szCs w:val="24"/>
        </w:rPr>
        <w:t>.</w:t>
      </w:r>
      <w:r w:rsidR="00F173E5">
        <w:rPr>
          <w:rFonts w:ascii="Arial" w:hAnsi="Arial" w:cs="Arial"/>
          <w:sz w:val="24"/>
          <w:szCs w:val="24"/>
        </w:rPr>
        <w:t xml:space="preserve"> </w:t>
      </w:r>
      <w:r w:rsidR="00150C0A">
        <w:rPr>
          <w:rFonts w:ascii="Arial" w:hAnsi="Arial" w:cs="Arial"/>
          <w:sz w:val="24"/>
          <w:szCs w:val="24"/>
        </w:rPr>
        <w:t xml:space="preserve">Using the social imagination, </w:t>
      </w:r>
      <w:r w:rsidR="003D7A0A">
        <w:rPr>
          <w:rFonts w:ascii="Arial" w:hAnsi="Arial" w:cs="Arial"/>
          <w:sz w:val="24"/>
          <w:szCs w:val="24"/>
        </w:rPr>
        <w:t>the individual</w:t>
      </w:r>
      <w:r w:rsidR="00150C0A">
        <w:rPr>
          <w:rFonts w:ascii="Arial" w:hAnsi="Arial" w:cs="Arial"/>
          <w:sz w:val="24"/>
          <w:szCs w:val="24"/>
        </w:rPr>
        <w:t xml:space="preserve"> could </w:t>
      </w:r>
      <w:r w:rsidR="003D7A0A">
        <w:rPr>
          <w:rFonts w:ascii="Arial" w:hAnsi="Arial" w:cs="Arial"/>
          <w:sz w:val="24"/>
          <w:szCs w:val="24"/>
        </w:rPr>
        <w:t>then answer his inquiry by widening his perspective of his personal i</w:t>
      </w:r>
      <w:r w:rsidR="00150C0A">
        <w:rPr>
          <w:rFonts w:ascii="Arial" w:hAnsi="Arial" w:cs="Arial"/>
          <w:sz w:val="24"/>
          <w:szCs w:val="24"/>
        </w:rPr>
        <w:t xml:space="preserve">ssue, </w:t>
      </w:r>
      <w:r w:rsidR="00F173E5">
        <w:rPr>
          <w:rFonts w:ascii="Arial" w:hAnsi="Arial" w:cs="Arial"/>
          <w:sz w:val="24"/>
          <w:szCs w:val="24"/>
        </w:rPr>
        <w:t>limited healthcare coverage</w:t>
      </w:r>
      <w:r w:rsidR="00150C0A">
        <w:rPr>
          <w:rFonts w:ascii="Arial" w:hAnsi="Arial" w:cs="Arial"/>
          <w:sz w:val="24"/>
          <w:szCs w:val="24"/>
        </w:rPr>
        <w:t>, to a nationwide issue, the burden that the Canadian healthcare system places on the country.</w:t>
      </w:r>
      <w:r w:rsidR="00F173E5">
        <w:rPr>
          <w:rFonts w:ascii="Arial" w:hAnsi="Arial" w:cs="Arial"/>
          <w:sz w:val="24"/>
          <w:szCs w:val="24"/>
        </w:rPr>
        <w:t xml:space="preserve"> </w:t>
      </w:r>
      <w:r w:rsidR="00150C0A">
        <w:rPr>
          <w:rFonts w:ascii="Arial" w:hAnsi="Arial" w:cs="Arial"/>
          <w:sz w:val="24"/>
          <w:szCs w:val="24"/>
        </w:rPr>
        <w:t xml:space="preserve"> </w:t>
      </w:r>
      <w:r w:rsidR="00F173E5">
        <w:rPr>
          <w:rFonts w:ascii="Arial" w:hAnsi="Arial" w:cs="Arial"/>
          <w:sz w:val="24"/>
          <w:szCs w:val="24"/>
        </w:rPr>
        <w:t xml:space="preserve">Many citizens are unaware of the difficulty and cost of maintaining a free healthcare system, a system which is deemed unsustainable for the long term. </w:t>
      </w:r>
      <w:r>
        <w:rPr>
          <w:rFonts w:ascii="Arial" w:hAnsi="Arial" w:cs="Arial"/>
          <w:sz w:val="24"/>
          <w:szCs w:val="24"/>
        </w:rPr>
        <w:t xml:space="preserve"> </w:t>
      </w:r>
      <w:r w:rsidR="003D7A0A">
        <w:rPr>
          <w:rFonts w:ascii="Arial" w:hAnsi="Arial" w:cs="Arial"/>
          <w:sz w:val="24"/>
          <w:szCs w:val="24"/>
        </w:rPr>
        <w:t>The Canadian government was forced to cut back on healthcare costs in order to sustain the current system, essentially excluding all but basic healthcare procedures from its offered insurance coverage</w:t>
      </w:r>
      <w:r w:rsidR="006023D8">
        <w:rPr>
          <w:rFonts w:ascii="Arial" w:hAnsi="Arial" w:cs="Arial"/>
          <w:sz w:val="24"/>
          <w:szCs w:val="24"/>
        </w:rPr>
        <w:t xml:space="preserve"> plans</w:t>
      </w:r>
      <w:r w:rsidR="003D7A0A">
        <w:rPr>
          <w:rFonts w:ascii="Arial" w:hAnsi="Arial" w:cs="Arial"/>
          <w:sz w:val="24"/>
          <w:szCs w:val="24"/>
        </w:rPr>
        <w:t>.</w:t>
      </w:r>
      <w:r w:rsidR="00B63172">
        <w:rPr>
          <w:rFonts w:ascii="Arial" w:hAnsi="Arial" w:cs="Arial"/>
          <w:sz w:val="24"/>
          <w:szCs w:val="24"/>
        </w:rPr>
        <w:t xml:space="preserve"> The cause of a personal concern can be identified by examining the issue with a wider perspective.</w:t>
      </w:r>
    </w:p>
    <w:p w:rsidR="008E5CD4" w:rsidRDefault="008E5CD4" w:rsidP="00B83AD5">
      <w:pPr>
        <w:spacing w:line="480" w:lineRule="auto"/>
        <w:rPr>
          <w:rFonts w:ascii="Arial" w:hAnsi="Arial" w:cs="Arial"/>
          <w:sz w:val="24"/>
          <w:szCs w:val="24"/>
        </w:rPr>
      </w:pPr>
    </w:p>
    <w:p w:rsidR="001529D7" w:rsidRDefault="002F04A5" w:rsidP="00B16A50">
      <w:pPr>
        <w:spacing w:line="480" w:lineRule="auto"/>
        <w:rPr>
          <w:rFonts w:ascii="Arial" w:hAnsi="Arial" w:cs="Arial"/>
          <w:sz w:val="24"/>
          <w:szCs w:val="24"/>
        </w:rPr>
      </w:pPr>
      <w:r>
        <w:rPr>
          <w:rFonts w:ascii="Arial" w:hAnsi="Arial" w:cs="Arial"/>
          <w:sz w:val="24"/>
          <w:szCs w:val="24"/>
        </w:rPr>
        <w:t>A form of enlightenment, thinking with a sociological imagination is a form of critical thinking and analysis. This higher</w:t>
      </w:r>
      <w:r w:rsidR="00AA60DA">
        <w:rPr>
          <w:rFonts w:ascii="Arial" w:hAnsi="Arial" w:cs="Arial"/>
          <w:sz w:val="24"/>
          <w:szCs w:val="24"/>
        </w:rPr>
        <w:t xml:space="preserve"> thinking allows the thinker to see Canadian society as the sum of its parts, as an interconnected, interwoven web of social structures</w:t>
      </w:r>
      <w:r w:rsidR="00C26CAE">
        <w:rPr>
          <w:rFonts w:ascii="Arial" w:hAnsi="Arial" w:cs="Arial"/>
          <w:sz w:val="24"/>
          <w:szCs w:val="24"/>
        </w:rPr>
        <w:t>. These structures, through a sociological imagination, are revealed to be beneficial and harmful to society. One example would be the racial differences that may cause inconsistencies in society, with one cultural group opposing the practices of another. These differences may initially seem as a breeding ground for violence and conflict, but with a sociological imagination and perspective, the issue may change into the very aspect of Canada which makes it a great nation: a cultural mosaic. The cultural mosaic in Canadian society stems from the ethnic differences between Canadians. What was once reason for civil war and disrupt has become a beautiful part of the country’s identity. The sociological imagination allows an individual to view issues in brighter light, and to see the positives in the negatives, and vice-versa.</w:t>
      </w:r>
    </w:p>
    <w:p w:rsidR="00C26CAE" w:rsidRDefault="00C26CAE" w:rsidP="00B16A50">
      <w:pPr>
        <w:spacing w:line="480" w:lineRule="auto"/>
        <w:rPr>
          <w:rFonts w:ascii="Arial" w:hAnsi="Arial" w:cs="Arial"/>
          <w:sz w:val="24"/>
          <w:szCs w:val="24"/>
        </w:rPr>
      </w:pPr>
      <w:r>
        <w:rPr>
          <w:rFonts w:ascii="Arial" w:hAnsi="Arial" w:cs="Arial"/>
          <w:sz w:val="24"/>
          <w:szCs w:val="24"/>
        </w:rPr>
        <w:tab/>
      </w:r>
      <w:r w:rsidR="00B00F4A">
        <w:rPr>
          <w:rFonts w:ascii="Arial" w:hAnsi="Arial" w:cs="Arial"/>
          <w:sz w:val="24"/>
          <w:szCs w:val="24"/>
        </w:rPr>
        <w:t xml:space="preserve">In conclusion, the sociological imagination is a useful tool in broadening one’s perspective on </w:t>
      </w:r>
      <w:r w:rsidR="008B5326">
        <w:rPr>
          <w:rFonts w:ascii="Arial" w:hAnsi="Arial" w:cs="Arial"/>
          <w:sz w:val="24"/>
          <w:szCs w:val="24"/>
        </w:rPr>
        <w:t>Canadian issues, as well as a tool for one to learn to appreciate other cultures in Canada. The sociological imagination serves as a critically analytic thought process to identify the root of</w:t>
      </w:r>
      <w:r w:rsidR="00286E19">
        <w:rPr>
          <w:rFonts w:ascii="Arial" w:hAnsi="Arial" w:cs="Arial"/>
          <w:sz w:val="24"/>
          <w:szCs w:val="24"/>
        </w:rPr>
        <w:t xml:space="preserve"> problems in Canadian societies, as well as providing unbiased, two-sided reasoning for personal and public concerns. Thinking critically allows individuals to grow more in touch with the world around them by making connections from personal measures, to national and global measures.</w:t>
      </w:r>
    </w:p>
    <w:p w:rsidR="00286E19" w:rsidRDefault="00286E19" w:rsidP="00B16A50">
      <w:pPr>
        <w:spacing w:line="480" w:lineRule="auto"/>
        <w:rPr>
          <w:rFonts w:ascii="Arial" w:hAnsi="Arial" w:cs="Arial"/>
          <w:sz w:val="24"/>
          <w:szCs w:val="24"/>
        </w:rPr>
      </w:pPr>
    </w:p>
    <w:p w:rsidR="00DA7D46" w:rsidRPr="00965D10" w:rsidRDefault="00965D10" w:rsidP="00B16A50">
      <w:pPr>
        <w:spacing w:line="480" w:lineRule="auto"/>
        <w:rPr>
          <w:rFonts w:ascii="Arial" w:hAnsi="Arial" w:cs="Arial"/>
          <w:sz w:val="28"/>
          <w:szCs w:val="28"/>
          <w:u w:val="single"/>
        </w:rPr>
      </w:pPr>
      <w:r w:rsidRPr="00965D10">
        <w:rPr>
          <w:rFonts w:ascii="Arial" w:hAnsi="Arial" w:cs="Arial"/>
          <w:sz w:val="28"/>
          <w:szCs w:val="28"/>
          <w:u w:val="single"/>
        </w:rPr>
        <w:lastRenderedPageBreak/>
        <w:t>Works Cited</w:t>
      </w:r>
    </w:p>
    <w:p w:rsidR="001529D7" w:rsidRDefault="00DA7D46" w:rsidP="00B16A50">
      <w:pPr>
        <w:spacing w:line="480" w:lineRule="auto"/>
        <w:rPr>
          <w:rFonts w:ascii="Arial" w:hAnsi="Arial" w:cs="Arial"/>
          <w:sz w:val="28"/>
          <w:szCs w:val="28"/>
        </w:rPr>
      </w:pPr>
      <w:proofErr w:type="spellStart"/>
      <w:proofErr w:type="gramStart"/>
      <w:r w:rsidRPr="00DA7D46">
        <w:rPr>
          <w:rFonts w:ascii="Arial" w:hAnsi="Arial" w:cs="Arial"/>
          <w:sz w:val="28"/>
          <w:szCs w:val="28"/>
        </w:rPr>
        <w:t>Ravelli</w:t>
      </w:r>
      <w:proofErr w:type="spellEnd"/>
      <w:r w:rsidRPr="00DA7D46">
        <w:rPr>
          <w:rFonts w:ascii="Arial" w:hAnsi="Arial" w:cs="Arial"/>
          <w:sz w:val="28"/>
          <w:szCs w:val="28"/>
        </w:rPr>
        <w:t>, B., &amp; Webber, M. (2013).</w:t>
      </w:r>
      <w:proofErr w:type="gramEnd"/>
      <w:r w:rsidRPr="00DA7D46">
        <w:rPr>
          <w:rFonts w:ascii="Arial" w:hAnsi="Arial" w:cs="Arial"/>
          <w:sz w:val="28"/>
          <w:szCs w:val="28"/>
        </w:rPr>
        <w:t xml:space="preserve"> Exploring sociology: A </w:t>
      </w:r>
      <w:proofErr w:type="spellStart"/>
      <w:proofErr w:type="gramStart"/>
      <w:r w:rsidRPr="00DA7D46">
        <w:rPr>
          <w:rFonts w:ascii="Arial" w:hAnsi="Arial" w:cs="Arial"/>
          <w:sz w:val="28"/>
          <w:szCs w:val="28"/>
        </w:rPr>
        <w:t>canadian</w:t>
      </w:r>
      <w:proofErr w:type="spellEnd"/>
      <w:proofErr w:type="gramEnd"/>
      <w:r w:rsidRPr="00DA7D46">
        <w:rPr>
          <w:rFonts w:ascii="Arial" w:hAnsi="Arial" w:cs="Arial"/>
          <w:sz w:val="28"/>
          <w:szCs w:val="28"/>
        </w:rPr>
        <w:t xml:space="preserve"> perspective. (2nd </w:t>
      </w:r>
      <w:proofErr w:type="gramStart"/>
      <w:r w:rsidRPr="00DA7D46">
        <w:rPr>
          <w:rFonts w:ascii="Arial" w:hAnsi="Arial" w:cs="Arial"/>
          <w:sz w:val="28"/>
          <w:szCs w:val="28"/>
        </w:rPr>
        <w:t>ed</w:t>
      </w:r>
      <w:proofErr w:type="gramEnd"/>
      <w:r w:rsidRPr="00DA7D46">
        <w:rPr>
          <w:rFonts w:ascii="Arial" w:hAnsi="Arial" w:cs="Arial"/>
          <w:sz w:val="28"/>
          <w:szCs w:val="28"/>
        </w:rPr>
        <w:t>.). Toronto: Pearson Education Canada.</w:t>
      </w:r>
    </w:p>
    <w:p w:rsidR="00965D10" w:rsidRDefault="00965D10" w:rsidP="00B16A50">
      <w:pPr>
        <w:spacing w:line="480" w:lineRule="auto"/>
        <w:rPr>
          <w:rFonts w:ascii="Arial" w:hAnsi="Arial" w:cs="Arial"/>
          <w:sz w:val="28"/>
          <w:szCs w:val="28"/>
        </w:rPr>
      </w:pPr>
      <w:r w:rsidRPr="00965D10">
        <w:rPr>
          <w:rFonts w:ascii="Arial" w:hAnsi="Arial" w:cs="Arial"/>
          <w:sz w:val="28"/>
          <w:szCs w:val="28"/>
        </w:rPr>
        <w:t xml:space="preserve">"Immigrate to Canada." Citizenship and Immigration </w:t>
      </w:r>
      <w:proofErr w:type="gramStart"/>
      <w:r w:rsidRPr="00965D10">
        <w:rPr>
          <w:rFonts w:ascii="Arial" w:hAnsi="Arial" w:cs="Arial"/>
          <w:sz w:val="28"/>
          <w:szCs w:val="28"/>
        </w:rPr>
        <w:t>Canada .</w:t>
      </w:r>
      <w:proofErr w:type="gramEnd"/>
      <w:r w:rsidRPr="00965D10">
        <w:rPr>
          <w:rFonts w:ascii="Arial" w:hAnsi="Arial" w:cs="Arial"/>
          <w:sz w:val="28"/>
          <w:szCs w:val="28"/>
        </w:rPr>
        <w:t xml:space="preserve"> Government of Canada, 08 Jan 2013. Web. 25 Mar 2014. &lt;http://www.cic.gc.ca/english/immigrate/&gt;.</w:t>
      </w:r>
    </w:p>
    <w:p w:rsidR="00286E19" w:rsidRPr="00286E19" w:rsidRDefault="00286E19" w:rsidP="00286E19">
      <w:pPr>
        <w:spacing w:line="480" w:lineRule="auto"/>
        <w:rPr>
          <w:rFonts w:ascii="Arial" w:hAnsi="Arial" w:cs="Arial"/>
          <w:sz w:val="28"/>
          <w:szCs w:val="28"/>
        </w:rPr>
      </w:pPr>
      <w:r w:rsidRPr="00286E19">
        <w:rPr>
          <w:rFonts w:ascii="Arial" w:hAnsi="Arial" w:cs="Arial"/>
          <w:sz w:val="28"/>
          <w:szCs w:val="28"/>
        </w:rPr>
        <w:t xml:space="preserve">Barry </w:t>
      </w:r>
      <w:proofErr w:type="spellStart"/>
      <w:r w:rsidRPr="00286E19">
        <w:rPr>
          <w:rFonts w:ascii="Arial" w:hAnsi="Arial" w:cs="Arial"/>
          <w:sz w:val="28"/>
          <w:szCs w:val="28"/>
        </w:rPr>
        <w:t>Krisberg</w:t>
      </w:r>
      <w:proofErr w:type="spellEnd"/>
      <w:r w:rsidRPr="00286E19">
        <w:rPr>
          <w:rFonts w:ascii="Arial" w:hAnsi="Arial" w:cs="Arial"/>
          <w:sz w:val="28"/>
          <w:szCs w:val="28"/>
        </w:rPr>
        <w:t xml:space="preserve">, </w:t>
      </w:r>
      <w:proofErr w:type="gramStart"/>
      <w:r w:rsidRPr="00286E19">
        <w:rPr>
          <w:rFonts w:ascii="Arial" w:hAnsi="Arial" w:cs="Arial"/>
          <w:sz w:val="28"/>
          <w:szCs w:val="28"/>
        </w:rPr>
        <w:t>The</w:t>
      </w:r>
      <w:proofErr w:type="gramEnd"/>
      <w:r w:rsidRPr="00286E19">
        <w:rPr>
          <w:rFonts w:ascii="Arial" w:hAnsi="Arial" w:cs="Arial"/>
          <w:sz w:val="28"/>
          <w:szCs w:val="28"/>
        </w:rPr>
        <w:t xml:space="preserve"> Sociological Imagination Revisited, 16 Canadian J. Criminology &amp; Corrections 145 (1974),</w:t>
      </w:r>
    </w:p>
    <w:p w:rsidR="00286E19" w:rsidRPr="00DA7D46" w:rsidRDefault="00286E19" w:rsidP="00286E19">
      <w:pPr>
        <w:spacing w:line="480" w:lineRule="auto"/>
        <w:rPr>
          <w:rFonts w:ascii="Arial" w:hAnsi="Arial" w:cs="Arial"/>
          <w:sz w:val="28"/>
          <w:szCs w:val="28"/>
        </w:rPr>
      </w:pPr>
      <w:r w:rsidRPr="00286E19">
        <w:rPr>
          <w:rFonts w:ascii="Arial" w:hAnsi="Arial" w:cs="Arial"/>
          <w:sz w:val="28"/>
          <w:szCs w:val="28"/>
        </w:rPr>
        <w:t>Available at: http://scholarship.law.berkeley.edu/facpubs/223</w:t>
      </w:r>
    </w:p>
    <w:sectPr w:rsidR="00286E19" w:rsidRPr="00DA7D46" w:rsidSect="00F05D7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20"/>
  <w:characterSpacingControl w:val="doNotCompress"/>
  <w:compat/>
  <w:rsids>
    <w:rsidRoot w:val="00B83AD5"/>
    <w:rsid w:val="00000B28"/>
    <w:rsid w:val="00003B04"/>
    <w:rsid w:val="00010A75"/>
    <w:rsid w:val="000110C0"/>
    <w:rsid w:val="00012DA3"/>
    <w:rsid w:val="00013F36"/>
    <w:rsid w:val="00016437"/>
    <w:rsid w:val="0002036F"/>
    <w:rsid w:val="00021DB1"/>
    <w:rsid w:val="00022182"/>
    <w:rsid w:val="00024F85"/>
    <w:rsid w:val="00025A18"/>
    <w:rsid w:val="0003014F"/>
    <w:rsid w:val="00031A85"/>
    <w:rsid w:val="000326D5"/>
    <w:rsid w:val="000359AB"/>
    <w:rsid w:val="00050023"/>
    <w:rsid w:val="00055C5E"/>
    <w:rsid w:val="00084B5C"/>
    <w:rsid w:val="00085D20"/>
    <w:rsid w:val="000906AE"/>
    <w:rsid w:val="000A0D5C"/>
    <w:rsid w:val="000A2B14"/>
    <w:rsid w:val="000A3929"/>
    <w:rsid w:val="000A6199"/>
    <w:rsid w:val="000B1653"/>
    <w:rsid w:val="000B1CB1"/>
    <w:rsid w:val="000B210D"/>
    <w:rsid w:val="000B5AA6"/>
    <w:rsid w:val="000B6D77"/>
    <w:rsid w:val="000D2342"/>
    <w:rsid w:val="000D7351"/>
    <w:rsid w:val="000E168B"/>
    <w:rsid w:val="000E3DE4"/>
    <w:rsid w:val="000F4422"/>
    <w:rsid w:val="00104929"/>
    <w:rsid w:val="001052E3"/>
    <w:rsid w:val="00113329"/>
    <w:rsid w:val="0011688D"/>
    <w:rsid w:val="001178B0"/>
    <w:rsid w:val="001252D0"/>
    <w:rsid w:val="00126247"/>
    <w:rsid w:val="00130CF8"/>
    <w:rsid w:val="00131E6B"/>
    <w:rsid w:val="00136D90"/>
    <w:rsid w:val="00140B62"/>
    <w:rsid w:val="001509A6"/>
    <w:rsid w:val="00150C0A"/>
    <w:rsid w:val="001529D7"/>
    <w:rsid w:val="001546B2"/>
    <w:rsid w:val="00154C81"/>
    <w:rsid w:val="00163AC3"/>
    <w:rsid w:val="00164D03"/>
    <w:rsid w:val="001709EB"/>
    <w:rsid w:val="00172743"/>
    <w:rsid w:val="0018492A"/>
    <w:rsid w:val="00186280"/>
    <w:rsid w:val="001938C5"/>
    <w:rsid w:val="0019514B"/>
    <w:rsid w:val="001A3235"/>
    <w:rsid w:val="001B0126"/>
    <w:rsid w:val="001B5A34"/>
    <w:rsid w:val="001C36EE"/>
    <w:rsid w:val="001C39B3"/>
    <w:rsid w:val="001C3BC8"/>
    <w:rsid w:val="001C7383"/>
    <w:rsid w:val="001D372A"/>
    <w:rsid w:val="001D56CF"/>
    <w:rsid w:val="001D6341"/>
    <w:rsid w:val="001E7576"/>
    <w:rsid w:val="001F2BED"/>
    <w:rsid w:val="001F6190"/>
    <w:rsid w:val="001F6AEB"/>
    <w:rsid w:val="0020097E"/>
    <w:rsid w:val="00202AAA"/>
    <w:rsid w:val="002059E7"/>
    <w:rsid w:val="00205AB4"/>
    <w:rsid w:val="002068C6"/>
    <w:rsid w:val="00212695"/>
    <w:rsid w:val="002136F6"/>
    <w:rsid w:val="00215928"/>
    <w:rsid w:val="00220B75"/>
    <w:rsid w:val="00231D3D"/>
    <w:rsid w:val="00234455"/>
    <w:rsid w:val="0024078B"/>
    <w:rsid w:val="00241484"/>
    <w:rsid w:val="00242C73"/>
    <w:rsid w:val="00245CAA"/>
    <w:rsid w:val="0025097A"/>
    <w:rsid w:val="0025592E"/>
    <w:rsid w:val="0025719A"/>
    <w:rsid w:val="00263818"/>
    <w:rsid w:val="00272269"/>
    <w:rsid w:val="00273F10"/>
    <w:rsid w:val="00274FCA"/>
    <w:rsid w:val="002771B1"/>
    <w:rsid w:val="002818CB"/>
    <w:rsid w:val="00283941"/>
    <w:rsid w:val="00286E19"/>
    <w:rsid w:val="002A7273"/>
    <w:rsid w:val="002A7D58"/>
    <w:rsid w:val="002B6D09"/>
    <w:rsid w:val="002C621B"/>
    <w:rsid w:val="002C6D06"/>
    <w:rsid w:val="002C7961"/>
    <w:rsid w:val="002D315E"/>
    <w:rsid w:val="002D4FAA"/>
    <w:rsid w:val="002E1234"/>
    <w:rsid w:val="002E2077"/>
    <w:rsid w:val="002E31A2"/>
    <w:rsid w:val="002E68A2"/>
    <w:rsid w:val="002E727C"/>
    <w:rsid w:val="002F04A5"/>
    <w:rsid w:val="002F0CFB"/>
    <w:rsid w:val="002F20F4"/>
    <w:rsid w:val="002F3697"/>
    <w:rsid w:val="002F3EA2"/>
    <w:rsid w:val="002F5394"/>
    <w:rsid w:val="00305DDC"/>
    <w:rsid w:val="0031652B"/>
    <w:rsid w:val="00320718"/>
    <w:rsid w:val="003233BE"/>
    <w:rsid w:val="00324768"/>
    <w:rsid w:val="003319E2"/>
    <w:rsid w:val="00331F28"/>
    <w:rsid w:val="00332AA0"/>
    <w:rsid w:val="00350A27"/>
    <w:rsid w:val="00353ADB"/>
    <w:rsid w:val="003650DC"/>
    <w:rsid w:val="003657AA"/>
    <w:rsid w:val="00366B01"/>
    <w:rsid w:val="0037131E"/>
    <w:rsid w:val="003754E2"/>
    <w:rsid w:val="0038075F"/>
    <w:rsid w:val="003816FD"/>
    <w:rsid w:val="003850F2"/>
    <w:rsid w:val="00387975"/>
    <w:rsid w:val="00394E7E"/>
    <w:rsid w:val="00395A15"/>
    <w:rsid w:val="003977D4"/>
    <w:rsid w:val="003A02D2"/>
    <w:rsid w:val="003A2385"/>
    <w:rsid w:val="003A5FCA"/>
    <w:rsid w:val="003B31D6"/>
    <w:rsid w:val="003B398D"/>
    <w:rsid w:val="003C08F0"/>
    <w:rsid w:val="003C2C21"/>
    <w:rsid w:val="003C4511"/>
    <w:rsid w:val="003C768C"/>
    <w:rsid w:val="003D0958"/>
    <w:rsid w:val="003D4171"/>
    <w:rsid w:val="003D5D56"/>
    <w:rsid w:val="003D7A0A"/>
    <w:rsid w:val="003E1A31"/>
    <w:rsid w:val="003E369F"/>
    <w:rsid w:val="003E7EDE"/>
    <w:rsid w:val="003F12DD"/>
    <w:rsid w:val="003F2ACE"/>
    <w:rsid w:val="003F33A3"/>
    <w:rsid w:val="003F36B9"/>
    <w:rsid w:val="003F7677"/>
    <w:rsid w:val="00403445"/>
    <w:rsid w:val="004038D6"/>
    <w:rsid w:val="004056E5"/>
    <w:rsid w:val="00407816"/>
    <w:rsid w:val="00420403"/>
    <w:rsid w:val="0042282E"/>
    <w:rsid w:val="00424CD2"/>
    <w:rsid w:val="004265A0"/>
    <w:rsid w:val="00436286"/>
    <w:rsid w:val="00436625"/>
    <w:rsid w:val="00440F96"/>
    <w:rsid w:val="00441F00"/>
    <w:rsid w:val="00445421"/>
    <w:rsid w:val="00445A02"/>
    <w:rsid w:val="00446CB1"/>
    <w:rsid w:val="004501B8"/>
    <w:rsid w:val="00453A20"/>
    <w:rsid w:val="0045534B"/>
    <w:rsid w:val="00461EF5"/>
    <w:rsid w:val="004620F5"/>
    <w:rsid w:val="004651A6"/>
    <w:rsid w:val="004679E2"/>
    <w:rsid w:val="004707DF"/>
    <w:rsid w:val="00471327"/>
    <w:rsid w:val="0047692D"/>
    <w:rsid w:val="00481831"/>
    <w:rsid w:val="00485E1A"/>
    <w:rsid w:val="004937DB"/>
    <w:rsid w:val="004963CD"/>
    <w:rsid w:val="004A0BED"/>
    <w:rsid w:val="004A3B0A"/>
    <w:rsid w:val="004A4336"/>
    <w:rsid w:val="004A5120"/>
    <w:rsid w:val="004B13F8"/>
    <w:rsid w:val="004B7F3F"/>
    <w:rsid w:val="004C0DEE"/>
    <w:rsid w:val="004C24C3"/>
    <w:rsid w:val="004C393F"/>
    <w:rsid w:val="004D44ED"/>
    <w:rsid w:val="004D72CB"/>
    <w:rsid w:val="004E1F56"/>
    <w:rsid w:val="004E4855"/>
    <w:rsid w:val="004E4BEC"/>
    <w:rsid w:val="004E6FD3"/>
    <w:rsid w:val="004E761E"/>
    <w:rsid w:val="00510ABF"/>
    <w:rsid w:val="0051341F"/>
    <w:rsid w:val="00514548"/>
    <w:rsid w:val="0052283C"/>
    <w:rsid w:val="00530F93"/>
    <w:rsid w:val="0053110A"/>
    <w:rsid w:val="00536364"/>
    <w:rsid w:val="00537133"/>
    <w:rsid w:val="00537EB8"/>
    <w:rsid w:val="00544F1C"/>
    <w:rsid w:val="00546209"/>
    <w:rsid w:val="005472DD"/>
    <w:rsid w:val="00550D5E"/>
    <w:rsid w:val="00564DEB"/>
    <w:rsid w:val="0056619F"/>
    <w:rsid w:val="00567D65"/>
    <w:rsid w:val="00575C38"/>
    <w:rsid w:val="005772F8"/>
    <w:rsid w:val="00583DC2"/>
    <w:rsid w:val="005850FD"/>
    <w:rsid w:val="005858AB"/>
    <w:rsid w:val="005944E7"/>
    <w:rsid w:val="00597165"/>
    <w:rsid w:val="005A01D8"/>
    <w:rsid w:val="005A22AA"/>
    <w:rsid w:val="005A3A04"/>
    <w:rsid w:val="005C30F6"/>
    <w:rsid w:val="005C371D"/>
    <w:rsid w:val="005D1759"/>
    <w:rsid w:val="005F1F83"/>
    <w:rsid w:val="005F3145"/>
    <w:rsid w:val="006023D8"/>
    <w:rsid w:val="0060574F"/>
    <w:rsid w:val="00607FD2"/>
    <w:rsid w:val="0061355F"/>
    <w:rsid w:val="0061506C"/>
    <w:rsid w:val="0062026D"/>
    <w:rsid w:val="00621614"/>
    <w:rsid w:val="006244DB"/>
    <w:rsid w:val="00625430"/>
    <w:rsid w:val="0063014D"/>
    <w:rsid w:val="006401A3"/>
    <w:rsid w:val="00641DCB"/>
    <w:rsid w:val="00651009"/>
    <w:rsid w:val="0066740C"/>
    <w:rsid w:val="00667523"/>
    <w:rsid w:val="00670A49"/>
    <w:rsid w:val="006766E6"/>
    <w:rsid w:val="00680F03"/>
    <w:rsid w:val="0068141B"/>
    <w:rsid w:val="006853E8"/>
    <w:rsid w:val="006A2815"/>
    <w:rsid w:val="006A6E65"/>
    <w:rsid w:val="006B1AD2"/>
    <w:rsid w:val="006B2D3D"/>
    <w:rsid w:val="006B6119"/>
    <w:rsid w:val="006C0067"/>
    <w:rsid w:val="006C3716"/>
    <w:rsid w:val="006C41D0"/>
    <w:rsid w:val="006C5ADC"/>
    <w:rsid w:val="006C6335"/>
    <w:rsid w:val="006D4141"/>
    <w:rsid w:val="006D7B8F"/>
    <w:rsid w:val="006E4836"/>
    <w:rsid w:val="006E6A2D"/>
    <w:rsid w:val="006F0CAC"/>
    <w:rsid w:val="00704F75"/>
    <w:rsid w:val="007114CC"/>
    <w:rsid w:val="00712705"/>
    <w:rsid w:val="0071360E"/>
    <w:rsid w:val="0071561D"/>
    <w:rsid w:val="00721530"/>
    <w:rsid w:val="00721661"/>
    <w:rsid w:val="00726E17"/>
    <w:rsid w:val="007325BB"/>
    <w:rsid w:val="00741F1C"/>
    <w:rsid w:val="007456C2"/>
    <w:rsid w:val="00747D0D"/>
    <w:rsid w:val="0075007E"/>
    <w:rsid w:val="0075678A"/>
    <w:rsid w:val="0075753D"/>
    <w:rsid w:val="00760AD5"/>
    <w:rsid w:val="00762CA1"/>
    <w:rsid w:val="00764C2D"/>
    <w:rsid w:val="00765EC1"/>
    <w:rsid w:val="00773E4A"/>
    <w:rsid w:val="0077444A"/>
    <w:rsid w:val="00792BDB"/>
    <w:rsid w:val="007A0122"/>
    <w:rsid w:val="007A03CA"/>
    <w:rsid w:val="007A4F60"/>
    <w:rsid w:val="007A57E5"/>
    <w:rsid w:val="007A673B"/>
    <w:rsid w:val="007B0AA4"/>
    <w:rsid w:val="007B0AE2"/>
    <w:rsid w:val="007B3ECD"/>
    <w:rsid w:val="007C0288"/>
    <w:rsid w:val="007C6057"/>
    <w:rsid w:val="007D2816"/>
    <w:rsid w:val="007E45B9"/>
    <w:rsid w:val="007E7C61"/>
    <w:rsid w:val="007F1CC0"/>
    <w:rsid w:val="007F5174"/>
    <w:rsid w:val="007F74A3"/>
    <w:rsid w:val="007F74E9"/>
    <w:rsid w:val="007F7D5E"/>
    <w:rsid w:val="00802D25"/>
    <w:rsid w:val="00812D1D"/>
    <w:rsid w:val="008134ED"/>
    <w:rsid w:val="00813A20"/>
    <w:rsid w:val="008148CA"/>
    <w:rsid w:val="00820AE5"/>
    <w:rsid w:val="0082238A"/>
    <w:rsid w:val="00832E08"/>
    <w:rsid w:val="008437E7"/>
    <w:rsid w:val="00843BAD"/>
    <w:rsid w:val="008453A0"/>
    <w:rsid w:val="008479DF"/>
    <w:rsid w:val="00856000"/>
    <w:rsid w:val="00860532"/>
    <w:rsid w:val="00862FBE"/>
    <w:rsid w:val="00875D2E"/>
    <w:rsid w:val="00886C16"/>
    <w:rsid w:val="00893053"/>
    <w:rsid w:val="00893C63"/>
    <w:rsid w:val="008958B9"/>
    <w:rsid w:val="00897803"/>
    <w:rsid w:val="008A2D9E"/>
    <w:rsid w:val="008A399E"/>
    <w:rsid w:val="008A5B38"/>
    <w:rsid w:val="008A7278"/>
    <w:rsid w:val="008B0B32"/>
    <w:rsid w:val="008B5326"/>
    <w:rsid w:val="008B5B73"/>
    <w:rsid w:val="008C37B3"/>
    <w:rsid w:val="008C46D0"/>
    <w:rsid w:val="008D0A79"/>
    <w:rsid w:val="008D0F1A"/>
    <w:rsid w:val="008D3674"/>
    <w:rsid w:val="008D77EB"/>
    <w:rsid w:val="008E206F"/>
    <w:rsid w:val="008E5CD4"/>
    <w:rsid w:val="008F0370"/>
    <w:rsid w:val="008F18C9"/>
    <w:rsid w:val="008F1C38"/>
    <w:rsid w:val="00907036"/>
    <w:rsid w:val="009143A9"/>
    <w:rsid w:val="0091448B"/>
    <w:rsid w:val="0092334A"/>
    <w:rsid w:val="0092469D"/>
    <w:rsid w:val="009317C0"/>
    <w:rsid w:val="00934024"/>
    <w:rsid w:val="00942EE8"/>
    <w:rsid w:val="009434EE"/>
    <w:rsid w:val="0094476B"/>
    <w:rsid w:val="009516FF"/>
    <w:rsid w:val="00965D10"/>
    <w:rsid w:val="00970375"/>
    <w:rsid w:val="009758CA"/>
    <w:rsid w:val="00987E4C"/>
    <w:rsid w:val="009901E5"/>
    <w:rsid w:val="00991DA5"/>
    <w:rsid w:val="0099237E"/>
    <w:rsid w:val="00993D4B"/>
    <w:rsid w:val="0099786E"/>
    <w:rsid w:val="009A3813"/>
    <w:rsid w:val="009B0FEF"/>
    <w:rsid w:val="009C50B4"/>
    <w:rsid w:val="009D0B4D"/>
    <w:rsid w:val="009D3C5A"/>
    <w:rsid w:val="009E1E1B"/>
    <w:rsid w:val="009E5177"/>
    <w:rsid w:val="009F2ACF"/>
    <w:rsid w:val="00A005F1"/>
    <w:rsid w:val="00A02E5F"/>
    <w:rsid w:val="00A254F8"/>
    <w:rsid w:val="00A32712"/>
    <w:rsid w:val="00A43073"/>
    <w:rsid w:val="00A43689"/>
    <w:rsid w:val="00A46424"/>
    <w:rsid w:val="00A466E1"/>
    <w:rsid w:val="00A526AC"/>
    <w:rsid w:val="00A62F63"/>
    <w:rsid w:val="00A63583"/>
    <w:rsid w:val="00A71527"/>
    <w:rsid w:val="00A725DA"/>
    <w:rsid w:val="00A7563C"/>
    <w:rsid w:val="00A80FF9"/>
    <w:rsid w:val="00A9059E"/>
    <w:rsid w:val="00A93C3D"/>
    <w:rsid w:val="00A9744D"/>
    <w:rsid w:val="00AA183B"/>
    <w:rsid w:val="00AA186E"/>
    <w:rsid w:val="00AA60DA"/>
    <w:rsid w:val="00AA7C2B"/>
    <w:rsid w:val="00AA7EB3"/>
    <w:rsid w:val="00AB2C16"/>
    <w:rsid w:val="00AC0C37"/>
    <w:rsid w:val="00AC2CF5"/>
    <w:rsid w:val="00AC3D24"/>
    <w:rsid w:val="00AC4AD8"/>
    <w:rsid w:val="00AD2676"/>
    <w:rsid w:val="00AD5680"/>
    <w:rsid w:val="00AD74BE"/>
    <w:rsid w:val="00AE1609"/>
    <w:rsid w:val="00AE1899"/>
    <w:rsid w:val="00AF1732"/>
    <w:rsid w:val="00AF31DE"/>
    <w:rsid w:val="00AF43B0"/>
    <w:rsid w:val="00AF5B7E"/>
    <w:rsid w:val="00AF5DAD"/>
    <w:rsid w:val="00AF618C"/>
    <w:rsid w:val="00B00F4A"/>
    <w:rsid w:val="00B07503"/>
    <w:rsid w:val="00B16A50"/>
    <w:rsid w:val="00B1761B"/>
    <w:rsid w:val="00B243BA"/>
    <w:rsid w:val="00B249AB"/>
    <w:rsid w:val="00B309A7"/>
    <w:rsid w:val="00B3227C"/>
    <w:rsid w:val="00B36D91"/>
    <w:rsid w:val="00B4127A"/>
    <w:rsid w:val="00B50A06"/>
    <w:rsid w:val="00B51A5C"/>
    <w:rsid w:val="00B51CBF"/>
    <w:rsid w:val="00B57F38"/>
    <w:rsid w:val="00B63172"/>
    <w:rsid w:val="00B6478E"/>
    <w:rsid w:val="00B671D7"/>
    <w:rsid w:val="00B754E4"/>
    <w:rsid w:val="00B77717"/>
    <w:rsid w:val="00B83AD5"/>
    <w:rsid w:val="00B845CB"/>
    <w:rsid w:val="00B85E70"/>
    <w:rsid w:val="00B86CB0"/>
    <w:rsid w:val="00BA0BE5"/>
    <w:rsid w:val="00BB253D"/>
    <w:rsid w:val="00BB2CBB"/>
    <w:rsid w:val="00BB49F9"/>
    <w:rsid w:val="00BB67F9"/>
    <w:rsid w:val="00BC6EF0"/>
    <w:rsid w:val="00BC7880"/>
    <w:rsid w:val="00BC7F6D"/>
    <w:rsid w:val="00BD1152"/>
    <w:rsid w:val="00BD38B2"/>
    <w:rsid w:val="00BD3CBB"/>
    <w:rsid w:val="00BF145E"/>
    <w:rsid w:val="00BF4C9F"/>
    <w:rsid w:val="00BF6C14"/>
    <w:rsid w:val="00C07901"/>
    <w:rsid w:val="00C10253"/>
    <w:rsid w:val="00C13DD3"/>
    <w:rsid w:val="00C13EC3"/>
    <w:rsid w:val="00C179F4"/>
    <w:rsid w:val="00C22D8B"/>
    <w:rsid w:val="00C24E51"/>
    <w:rsid w:val="00C26CAE"/>
    <w:rsid w:val="00C32570"/>
    <w:rsid w:val="00C3744C"/>
    <w:rsid w:val="00C42CBC"/>
    <w:rsid w:val="00C45155"/>
    <w:rsid w:val="00C51BD0"/>
    <w:rsid w:val="00C62359"/>
    <w:rsid w:val="00C6485B"/>
    <w:rsid w:val="00C64958"/>
    <w:rsid w:val="00C65026"/>
    <w:rsid w:val="00C66C1A"/>
    <w:rsid w:val="00C70D9C"/>
    <w:rsid w:val="00C7222F"/>
    <w:rsid w:val="00C72E99"/>
    <w:rsid w:val="00C81A4B"/>
    <w:rsid w:val="00C831C4"/>
    <w:rsid w:val="00C85E82"/>
    <w:rsid w:val="00C86880"/>
    <w:rsid w:val="00C86AAE"/>
    <w:rsid w:val="00C877E6"/>
    <w:rsid w:val="00C90E3C"/>
    <w:rsid w:val="00C918C3"/>
    <w:rsid w:val="00C95FDB"/>
    <w:rsid w:val="00CA64C5"/>
    <w:rsid w:val="00CB2C41"/>
    <w:rsid w:val="00CC23AC"/>
    <w:rsid w:val="00CC3FB9"/>
    <w:rsid w:val="00CC41FC"/>
    <w:rsid w:val="00CD736C"/>
    <w:rsid w:val="00CE0D90"/>
    <w:rsid w:val="00CE1489"/>
    <w:rsid w:val="00CE2166"/>
    <w:rsid w:val="00CE4B21"/>
    <w:rsid w:val="00CE7338"/>
    <w:rsid w:val="00CE7DD9"/>
    <w:rsid w:val="00CF2D3F"/>
    <w:rsid w:val="00D002AA"/>
    <w:rsid w:val="00D03A66"/>
    <w:rsid w:val="00D05E2B"/>
    <w:rsid w:val="00D05F6B"/>
    <w:rsid w:val="00D10F47"/>
    <w:rsid w:val="00D117D2"/>
    <w:rsid w:val="00D13A1C"/>
    <w:rsid w:val="00D174F6"/>
    <w:rsid w:val="00D21226"/>
    <w:rsid w:val="00D235FC"/>
    <w:rsid w:val="00D268B6"/>
    <w:rsid w:val="00D27777"/>
    <w:rsid w:val="00D30AF7"/>
    <w:rsid w:val="00D30BC0"/>
    <w:rsid w:val="00D32C26"/>
    <w:rsid w:val="00D358AE"/>
    <w:rsid w:val="00D35D5A"/>
    <w:rsid w:val="00D36411"/>
    <w:rsid w:val="00D40D03"/>
    <w:rsid w:val="00D41F17"/>
    <w:rsid w:val="00D43C7C"/>
    <w:rsid w:val="00D43D35"/>
    <w:rsid w:val="00D44D8B"/>
    <w:rsid w:val="00D45CAA"/>
    <w:rsid w:val="00D50B0F"/>
    <w:rsid w:val="00D51EF8"/>
    <w:rsid w:val="00D52505"/>
    <w:rsid w:val="00D53310"/>
    <w:rsid w:val="00D73CDD"/>
    <w:rsid w:val="00D74880"/>
    <w:rsid w:val="00D80669"/>
    <w:rsid w:val="00D81C13"/>
    <w:rsid w:val="00D85473"/>
    <w:rsid w:val="00D90409"/>
    <w:rsid w:val="00D95028"/>
    <w:rsid w:val="00DA3487"/>
    <w:rsid w:val="00DA7D46"/>
    <w:rsid w:val="00DB3B46"/>
    <w:rsid w:val="00DC16F0"/>
    <w:rsid w:val="00DC62AE"/>
    <w:rsid w:val="00DC707A"/>
    <w:rsid w:val="00DC76D8"/>
    <w:rsid w:val="00DD04D5"/>
    <w:rsid w:val="00DD15BA"/>
    <w:rsid w:val="00DE62F2"/>
    <w:rsid w:val="00DF043B"/>
    <w:rsid w:val="00DF7509"/>
    <w:rsid w:val="00E04313"/>
    <w:rsid w:val="00E05749"/>
    <w:rsid w:val="00E065EE"/>
    <w:rsid w:val="00E161D2"/>
    <w:rsid w:val="00E20979"/>
    <w:rsid w:val="00E22387"/>
    <w:rsid w:val="00E2365A"/>
    <w:rsid w:val="00E26F03"/>
    <w:rsid w:val="00E27AD8"/>
    <w:rsid w:val="00E31F20"/>
    <w:rsid w:val="00E32532"/>
    <w:rsid w:val="00E333B6"/>
    <w:rsid w:val="00E336C4"/>
    <w:rsid w:val="00E36320"/>
    <w:rsid w:val="00E364B6"/>
    <w:rsid w:val="00E436D5"/>
    <w:rsid w:val="00E460E0"/>
    <w:rsid w:val="00E462DB"/>
    <w:rsid w:val="00E47107"/>
    <w:rsid w:val="00E47778"/>
    <w:rsid w:val="00E51F6E"/>
    <w:rsid w:val="00E55162"/>
    <w:rsid w:val="00E56485"/>
    <w:rsid w:val="00E67796"/>
    <w:rsid w:val="00E70781"/>
    <w:rsid w:val="00E7168E"/>
    <w:rsid w:val="00E75233"/>
    <w:rsid w:val="00E7610B"/>
    <w:rsid w:val="00E7752E"/>
    <w:rsid w:val="00E77D5C"/>
    <w:rsid w:val="00E92DE5"/>
    <w:rsid w:val="00E944F6"/>
    <w:rsid w:val="00EA33B8"/>
    <w:rsid w:val="00EA4EAA"/>
    <w:rsid w:val="00EA5C09"/>
    <w:rsid w:val="00EA6C39"/>
    <w:rsid w:val="00EB0EB7"/>
    <w:rsid w:val="00EB2C33"/>
    <w:rsid w:val="00EB5603"/>
    <w:rsid w:val="00EB6519"/>
    <w:rsid w:val="00EB7BC0"/>
    <w:rsid w:val="00EC1ACE"/>
    <w:rsid w:val="00EC21D7"/>
    <w:rsid w:val="00EC37DA"/>
    <w:rsid w:val="00EC6B5B"/>
    <w:rsid w:val="00ED0D4C"/>
    <w:rsid w:val="00EE10EA"/>
    <w:rsid w:val="00EE44ED"/>
    <w:rsid w:val="00EF057C"/>
    <w:rsid w:val="00EF147C"/>
    <w:rsid w:val="00EF3124"/>
    <w:rsid w:val="00F00551"/>
    <w:rsid w:val="00F03756"/>
    <w:rsid w:val="00F04C0A"/>
    <w:rsid w:val="00F0523F"/>
    <w:rsid w:val="00F05D7D"/>
    <w:rsid w:val="00F1116B"/>
    <w:rsid w:val="00F173E5"/>
    <w:rsid w:val="00F17B0A"/>
    <w:rsid w:val="00F26E49"/>
    <w:rsid w:val="00F3212D"/>
    <w:rsid w:val="00F33E36"/>
    <w:rsid w:val="00F41948"/>
    <w:rsid w:val="00F440FA"/>
    <w:rsid w:val="00F478F3"/>
    <w:rsid w:val="00F51534"/>
    <w:rsid w:val="00F55404"/>
    <w:rsid w:val="00F570D7"/>
    <w:rsid w:val="00F57AEF"/>
    <w:rsid w:val="00F67C93"/>
    <w:rsid w:val="00F84BA3"/>
    <w:rsid w:val="00F90466"/>
    <w:rsid w:val="00F9059D"/>
    <w:rsid w:val="00F90BF7"/>
    <w:rsid w:val="00F9243A"/>
    <w:rsid w:val="00F973D9"/>
    <w:rsid w:val="00FA3D73"/>
    <w:rsid w:val="00FB7E6C"/>
    <w:rsid w:val="00FC0F04"/>
    <w:rsid w:val="00FC23FB"/>
    <w:rsid w:val="00FC2E6B"/>
    <w:rsid w:val="00FC6E44"/>
    <w:rsid w:val="00FD3FF4"/>
    <w:rsid w:val="00FD68ED"/>
    <w:rsid w:val="00FE3C98"/>
    <w:rsid w:val="00FF0E36"/>
    <w:rsid w:val="00FF4304"/>
    <w:rsid w:val="00FF58B9"/>
    <w:rsid w:val="00FF74A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D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2010</TotalTime>
  <Pages>5</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Massoot xo</dc:creator>
  <cp:lastModifiedBy>Massoot xo</cp:lastModifiedBy>
  <cp:revision>13</cp:revision>
  <dcterms:created xsi:type="dcterms:W3CDTF">2014-03-26T01:55:00Z</dcterms:created>
  <dcterms:modified xsi:type="dcterms:W3CDTF">2014-03-27T20:33:00Z</dcterms:modified>
</cp:coreProperties>
</file>